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2986" w14:textId="77777777" w:rsidR="00E500F2" w:rsidRPr="00FE4E1D" w:rsidRDefault="00E500F2" w:rsidP="00A0242C">
      <w:pPr>
        <w:pStyle w:val="1"/>
        <w:spacing w:line="240" w:lineRule="auto"/>
        <w:ind w:right="616"/>
        <w:jc w:val="center"/>
        <w:rPr>
          <w:rFonts w:ascii="Arial" w:eastAsia="Calibri" w:hAnsi="Arial" w:cs="Arial"/>
          <w:b/>
          <w:szCs w:val="24"/>
          <w:lang w:val="es-ES" w:eastAsia="en-US"/>
        </w:rPr>
      </w:pPr>
    </w:p>
    <w:p w14:paraId="32AFC3A3" w14:textId="77777777" w:rsidR="00E500F2" w:rsidRPr="00FE4E1D" w:rsidRDefault="00E500F2" w:rsidP="00A0242C">
      <w:pPr>
        <w:pStyle w:val="1"/>
        <w:spacing w:line="240" w:lineRule="auto"/>
        <w:ind w:right="616"/>
        <w:jc w:val="center"/>
        <w:rPr>
          <w:rFonts w:ascii="Arial" w:eastAsia="Calibri" w:hAnsi="Arial" w:cs="Arial"/>
          <w:b/>
          <w:szCs w:val="24"/>
          <w:lang w:val="es-ES" w:eastAsia="en-US"/>
        </w:rPr>
      </w:pPr>
    </w:p>
    <w:p w14:paraId="3CBF7340" w14:textId="189FB6E6" w:rsidR="0069196A" w:rsidRPr="00FE4E1D" w:rsidRDefault="0069196A" w:rsidP="00A0242C">
      <w:pPr>
        <w:pStyle w:val="1"/>
        <w:spacing w:line="240" w:lineRule="auto"/>
        <w:ind w:right="616"/>
        <w:jc w:val="center"/>
        <w:rPr>
          <w:rFonts w:ascii="Arial" w:eastAsia="Calibri" w:hAnsi="Arial" w:cs="Arial"/>
          <w:b/>
          <w:szCs w:val="24"/>
          <w:lang w:val="es-ES" w:eastAsia="en-US"/>
        </w:rPr>
      </w:pPr>
      <w:r w:rsidRPr="00FE4E1D">
        <w:rPr>
          <w:rFonts w:ascii="Arial" w:eastAsia="Calibri" w:hAnsi="Arial" w:cs="Arial"/>
          <w:b/>
          <w:szCs w:val="24"/>
          <w:lang w:val="es-ES" w:eastAsia="en-US"/>
        </w:rPr>
        <w:t xml:space="preserve">PRESUPUESTO DE EGRESOS DEL MUNICIPIO DE ZAPOPAN PARA </w:t>
      </w:r>
      <w:r w:rsidR="00FE1B83" w:rsidRPr="00FE4E1D">
        <w:rPr>
          <w:rFonts w:ascii="Arial" w:eastAsia="Calibri" w:hAnsi="Arial" w:cs="Arial"/>
          <w:b/>
          <w:szCs w:val="24"/>
          <w:lang w:val="es-ES" w:eastAsia="en-US"/>
        </w:rPr>
        <w:t>EL EJERCICIO FISCAL 20</w:t>
      </w:r>
      <w:r w:rsidR="00243AA3" w:rsidRPr="00FE4E1D">
        <w:rPr>
          <w:rFonts w:ascii="Arial" w:eastAsia="Calibri" w:hAnsi="Arial" w:cs="Arial"/>
          <w:b/>
          <w:szCs w:val="24"/>
          <w:lang w:val="es-ES" w:eastAsia="en-US"/>
        </w:rPr>
        <w:t>23</w:t>
      </w:r>
    </w:p>
    <w:p w14:paraId="17B53ED6" w14:textId="77777777" w:rsidR="0069196A" w:rsidRPr="00FE4E1D" w:rsidRDefault="0069196A" w:rsidP="009B24A0">
      <w:pPr>
        <w:pStyle w:val="1"/>
        <w:spacing w:line="240" w:lineRule="auto"/>
        <w:ind w:left="567" w:right="616" w:firstLine="0"/>
        <w:rPr>
          <w:rFonts w:ascii="Arial" w:eastAsia="Calibri" w:hAnsi="Arial" w:cs="Arial"/>
          <w:szCs w:val="24"/>
          <w:lang w:val="es-ES" w:eastAsia="en-US"/>
        </w:rPr>
      </w:pPr>
    </w:p>
    <w:p w14:paraId="1F385064" w14:textId="77777777" w:rsidR="0069196A" w:rsidRPr="00FE4E1D" w:rsidRDefault="0069196A" w:rsidP="009B24A0">
      <w:pPr>
        <w:pStyle w:val="1"/>
        <w:spacing w:line="240" w:lineRule="auto"/>
        <w:ind w:left="567" w:right="616" w:firstLine="0"/>
        <w:jc w:val="center"/>
        <w:rPr>
          <w:rFonts w:ascii="Arial" w:eastAsia="Calibri" w:hAnsi="Arial" w:cs="Arial"/>
          <w:b/>
          <w:szCs w:val="24"/>
          <w:lang w:val="es-ES" w:eastAsia="en-US"/>
        </w:rPr>
      </w:pPr>
      <w:r w:rsidRPr="00FE4E1D">
        <w:rPr>
          <w:rFonts w:ascii="Arial" w:eastAsia="Calibri" w:hAnsi="Arial" w:cs="Arial"/>
          <w:b/>
          <w:szCs w:val="24"/>
          <w:lang w:val="es-ES" w:eastAsia="en-US"/>
        </w:rPr>
        <w:t>CAPÍTULO PRIMERO</w:t>
      </w:r>
    </w:p>
    <w:p w14:paraId="4E70CC17" w14:textId="77777777" w:rsidR="00782764" w:rsidRPr="00FE4E1D" w:rsidRDefault="0069196A" w:rsidP="009B24A0">
      <w:pPr>
        <w:pStyle w:val="1"/>
        <w:spacing w:line="240" w:lineRule="auto"/>
        <w:ind w:left="567" w:right="616" w:firstLine="0"/>
        <w:jc w:val="center"/>
        <w:rPr>
          <w:rFonts w:ascii="Arial" w:hAnsi="Arial" w:cs="Arial"/>
          <w:b/>
          <w:szCs w:val="24"/>
        </w:rPr>
      </w:pPr>
      <w:r w:rsidRPr="00FE4E1D">
        <w:rPr>
          <w:rFonts w:ascii="Arial" w:eastAsia="Calibri" w:hAnsi="Arial" w:cs="Arial"/>
          <w:b/>
          <w:szCs w:val="24"/>
          <w:lang w:val="es-ES" w:eastAsia="en-US"/>
        </w:rPr>
        <w:t>DISPOSICIONES GENERALES</w:t>
      </w:r>
      <w:r w:rsidR="00782764" w:rsidRPr="00FE4E1D">
        <w:rPr>
          <w:rFonts w:ascii="Arial" w:eastAsia="Calibri" w:hAnsi="Arial" w:cs="Arial"/>
          <w:b/>
          <w:szCs w:val="24"/>
          <w:lang w:val="es-ES" w:eastAsia="en-US"/>
        </w:rPr>
        <w:br/>
      </w:r>
    </w:p>
    <w:p w14:paraId="669BC59D" w14:textId="20056383" w:rsidR="00941CBC" w:rsidRPr="00FE4E1D" w:rsidRDefault="00941CBC" w:rsidP="00833A6F">
      <w:pPr>
        <w:jc w:val="both"/>
        <w:rPr>
          <w:rFonts w:ascii="Arial" w:hAnsi="Arial" w:cs="Arial"/>
          <w:b/>
          <w:sz w:val="24"/>
          <w:szCs w:val="24"/>
          <w:lang w:val="es-ES"/>
        </w:rPr>
      </w:pPr>
      <w:r w:rsidRPr="00FE4E1D">
        <w:rPr>
          <w:rFonts w:ascii="Arial" w:hAnsi="Arial" w:cs="Arial"/>
          <w:b/>
          <w:sz w:val="24"/>
          <w:szCs w:val="24"/>
        </w:rPr>
        <w:t>Artículo</w:t>
      </w:r>
      <w:r w:rsidR="00293009" w:rsidRPr="00FE4E1D">
        <w:rPr>
          <w:rFonts w:ascii="Arial" w:hAnsi="Arial" w:cs="Arial"/>
          <w:b/>
          <w:sz w:val="24"/>
          <w:szCs w:val="24"/>
        </w:rPr>
        <w:t xml:space="preserve"> 1</w:t>
      </w:r>
      <w:r w:rsidRPr="00FE4E1D">
        <w:rPr>
          <w:rFonts w:ascii="Arial" w:hAnsi="Arial" w:cs="Arial"/>
          <w:b/>
          <w:sz w:val="24"/>
          <w:szCs w:val="24"/>
        </w:rPr>
        <w:t xml:space="preserve">. </w:t>
      </w:r>
      <w:r w:rsidRPr="00FE4E1D">
        <w:rPr>
          <w:rFonts w:ascii="Arial" w:hAnsi="Arial" w:cs="Arial"/>
          <w:sz w:val="24"/>
          <w:szCs w:val="24"/>
        </w:rPr>
        <w:t>E</w:t>
      </w:r>
      <w:r w:rsidRPr="00FE4E1D">
        <w:rPr>
          <w:rFonts w:ascii="Arial" w:hAnsi="Arial" w:cs="Arial"/>
          <w:sz w:val="24"/>
          <w:szCs w:val="24"/>
          <w:lang w:val="es-ES"/>
        </w:rPr>
        <w:t>l Presupuesto de Egres</w:t>
      </w:r>
      <w:r w:rsidR="00243AA3" w:rsidRPr="00FE4E1D">
        <w:rPr>
          <w:rFonts w:ascii="Arial" w:hAnsi="Arial" w:cs="Arial"/>
          <w:sz w:val="24"/>
          <w:szCs w:val="24"/>
          <w:lang w:val="es-ES"/>
        </w:rPr>
        <w:t>os para el Ejercicio Fiscal 2023</w:t>
      </w:r>
      <w:r w:rsidRPr="00FE4E1D">
        <w:rPr>
          <w:rFonts w:ascii="Arial" w:hAnsi="Arial" w:cs="Arial"/>
          <w:sz w:val="24"/>
          <w:szCs w:val="24"/>
          <w:lang w:val="es-ES"/>
        </w:rPr>
        <w:t xml:space="preserve"> estimado asciende a </w:t>
      </w:r>
      <w:r w:rsidR="00243AA3" w:rsidRPr="00FE4E1D">
        <w:rPr>
          <w:rFonts w:ascii="Arial" w:eastAsia="Times New Roman" w:hAnsi="Arial" w:cs="Arial"/>
          <w:bCs/>
          <w:sz w:val="24"/>
          <w:szCs w:val="24"/>
          <w:lang w:eastAsia="es-MX"/>
        </w:rPr>
        <w:t>$9,607,410,909.00</w:t>
      </w:r>
      <w:r w:rsidRPr="00FE4E1D">
        <w:rPr>
          <w:rFonts w:ascii="Arial" w:eastAsia="Times New Roman" w:hAnsi="Arial" w:cs="Arial"/>
          <w:bCs/>
          <w:sz w:val="24"/>
          <w:szCs w:val="24"/>
          <w:lang w:eastAsia="es-MX"/>
        </w:rPr>
        <w:t xml:space="preserve"> </w:t>
      </w:r>
      <w:r w:rsidRPr="00FE4E1D">
        <w:rPr>
          <w:rFonts w:ascii="Arial" w:hAnsi="Arial" w:cs="Arial"/>
          <w:sz w:val="24"/>
          <w:szCs w:val="24"/>
          <w:lang w:val="es-ES"/>
        </w:rPr>
        <w:t xml:space="preserve">pesos, </w:t>
      </w:r>
      <w:r w:rsidR="00243AA3" w:rsidRPr="00FE4E1D">
        <w:rPr>
          <w:rFonts w:ascii="Arial" w:hAnsi="Arial" w:cs="Arial"/>
          <w:b/>
          <w:sz w:val="24"/>
          <w:szCs w:val="24"/>
          <w:lang w:val="es-ES"/>
        </w:rPr>
        <w:t>(Nueve mil seis</w:t>
      </w:r>
      <w:r w:rsidRPr="00FE4E1D">
        <w:rPr>
          <w:rFonts w:ascii="Arial" w:hAnsi="Arial" w:cs="Arial"/>
          <w:b/>
          <w:sz w:val="24"/>
          <w:szCs w:val="24"/>
          <w:lang w:val="es-ES"/>
        </w:rPr>
        <w:t xml:space="preserve">cientos </w:t>
      </w:r>
      <w:r w:rsidR="00243AA3" w:rsidRPr="00FE4E1D">
        <w:rPr>
          <w:rFonts w:ascii="Arial" w:hAnsi="Arial" w:cs="Arial"/>
          <w:b/>
          <w:sz w:val="24"/>
          <w:szCs w:val="24"/>
          <w:lang w:val="es-ES"/>
        </w:rPr>
        <w:t>siete millones cuatro</w:t>
      </w:r>
      <w:r w:rsidRPr="00FE4E1D">
        <w:rPr>
          <w:rFonts w:ascii="Arial" w:hAnsi="Arial" w:cs="Arial"/>
          <w:b/>
          <w:sz w:val="24"/>
          <w:szCs w:val="24"/>
          <w:lang w:val="es-ES"/>
        </w:rPr>
        <w:t xml:space="preserve">cientos </w:t>
      </w:r>
      <w:r w:rsidR="00243AA3" w:rsidRPr="00FE4E1D">
        <w:rPr>
          <w:rFonts w:ascii="Arial" w:hAnsi="Arial" w:cs="Arial"/>
          <w:b/>
          <w:sz w:val="24"/>
          <w:szCs w:val="24"/>
          <w:lang w:val="es-ES"/>
        </w:rPr>
        <w:t>diez mil novec</w:t>
      </w:r>
      <w:r w:rsidRPr="00FE4E1D">
        <w:rPr>
          <w:rFonts w:ascii="Arial" w:hAnsi="Arial" w:cs="Arial"/>
          <w:b/>
          <w:sz w:val="24"/>
          <w:szCs w:val="24"/>
          <w:lang w:val="es-ES"/>
        </w:rPr>
        <w:t xml:space="preserve">ientos </w:t>
      </w:r>
      <w:r w:rsidR="00243AA3" w:rsidRPr="00FE4E1D">
        <w:rPr>
          <w:rFonts w:ascii="Arial" w:hAnsi="Arial" w:cs="Arial"/>
          <w:b/>
          <w:sz w:val="24"/>
          <w:szCs w:val="24"/>
          <w:lang w:val="es-ES"/>
        </w:rPr>
        <w:t xml:space="preserve">nueve </w:t>
      </w:r>
      <w:r w:rsidRPr="00FE4E1D">
        <w:rPr>
          <w:rFonts w:ascii="Arial" w:hAnsi="Arial" w:cs="Arial"/>
          <w:b/>
          <w:sz w:val="24"/>
          <w:szCs w:val="24"/>
          <w:lang w:val="es-ES"/>
        </w:rPr>
        <w:t>pesos 00/100 MN)</w:t>
      </w:r>
      <w:r w:rsidRPr="00FE4E1D">
        <w:rPr>
          <w:rFonts w:ascii="Arial" w:hAnsi="Arial" w:cs="Arial"/>
          <w:sz w:val="24"/>
          <w:szCs w:val="24"/>
          <w:lang w:val="es-ES"/>
        </w:rPr>
        <w:t>.</w:t>
      </w:r>
    </w:p>
    <w:p w14:paraId="4F29C5CD" w14:textId="4AADEBB3" w:rsidR="00833A6F" w:rsidRPr="00FE4E1D" w:rsidRDefault="00941CBC" w:rsidP="00833A6F">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2</w:t>
      </w:r>
      <w:r w:rsidR="00FF72A9" w:rsidRPr="00FE4E1D">
        <w:rPr>
          <w:rFonts w:ascii="Arial" w:hAnsi="Arial" w:cs="Arial"/>
          <w:b/>
          <w:sz w:val="24"/>
          <w:szCs w:val="24"/>
        </w:rPr>
        <w:t>.</w:t>
      </w:r>
      <w:r w:rsidR="00FF72A9" w:rsidRPr="00FE4E1D">
        <w:rPr>
          <w:rFonts w:ascii="Arial" w:hAnsi="Arial" w:cs="Arial"/>
          <w:sz w:val="24"/>
          <w:szCs w:val="24"/>
        </w:rPr>
        <w:t xml:space="preserve"> </w:t>
      </w:r>
      <w:r w:rsidR="00833A6F" w:rsidRPr="00FE4E1D">
        <w:rPr>
          <w:rFonts w:ascii="Arial" w:hAnsi="Arial" w:cs="Arial"/>
          <w:sz w:val="24"/>
          <w:szCs w:val="24"/>
        </w:rPr>
        <w:t xml:space="preserve">El presente tiene como objeto integrar la información presupuestal con base en lo establecido en la Ley General de Contabilidad Gubernamental, los documentos emitidos por el Consejo Nacional de Armonización Contable (CONAC), la Ley de Disciplina Financiera de las Entidades Federativas y los Municipios; así como especificar de forma clara las regulaciones del ejercicio presupuestario que se encuentran contenidas en la Constitución Política de los Estados Unidos Mexicanos, la Constitución Política del Estado de Jalisco, </w:t>
      </w:r>
      <w:r w:rsidR="00A04467" w:rsidRPr="00FE4E1D">
        <w:rPr>
          <w:rFonts w:ascii="Arial" w:hAnsi="Arial" w:cs="Arial"/>
          <w:sz w:val="24"/>
          <w:szCs w:val="24"/>
        </w:rPr>
        <w:t xml:space="preserve">Ley de Hacienda Municipal del Estado de Jalisco, </w:t>
      </w:r>
      <w:r w:rsidR="00833A6F" w:rsidRPr="00FE4E1D">
        <w:rPr>
          <w:rFonts w:ascii="Arial" w:hAnsi="Arial" w:cs="Arial"/>
          <w:sz w:val="24"/>
          <w:szCs w:val="24"/>
        </w:rPr>
        <w:t>Ley del Gobierno y la Administración Pública Municipal del Estado de Jalisco</w:t>
      </w:r>
      <w:r w:rsidR="00AE556B" w:rsidRPr="00FE4E1D">
        <w:rPr>
          <w:rFonts w:ascii="Arial" w:hAnsi="Arial" w:cs="Arial"/>
          <w:sz w:val="24"/>
          <w:szCs w:val="24"/>
        </w:rPr>
        <w:t xml:space="preserve"> </w:t>
      </w:r>
      <w:r w:rsidR="00833A6F" w:rsidRPr="00FE4E1D">
        <w:rPr>
          <w:rFonts w:ascii="Arial" w:hAnsi="Arial" w:cs="Arial"/>
          <w:sz w:val="24"/>
          <w:szCs w:val="24"/>
        </w:rPr>
        <w:t>y demás legislación aplicable a la materia.</w:t>
      </w:r>
    </w:p>
    <w:p w14:paraId="10963945" w14:textId="0D1A7DD6" w:rsidR="00833A6F" w:rsidRPr="00FE4E1D" w:rsidRDefault="00833A6F" w:rsidP="00833A6F">
      <w:pPr>
        <w:jc w:val="both"/>
        <w:rPr>
          <w:rFonts w:ascii="Arial" w:hAnsi="Arial" w:cs="Arial"/>
          <w:sz w:val="24"/>
          <w:szCs w:val="24"/>
        </w:rPr>
      </w:pPr>
      <w:r w:rsidRPr="00FE4E1D">
        <w:rPr>
          <w:rFonts w:ascii="Arial" w:hAnsi="Arial" w:cs="Arial"/>
          <w:sz w:val="24"/>
          <w:szCs w:val="24"/>
        </w:rPr>
        <w:t>En la ejecución del gasto público se deberá considerar como eje articulador el Plan Municipal de Desarrollo</w:t>
      </w:r>
      <w:r w:rsidR="00AE556B" w:rsidRPr="00FE4E1D">
        <w:rPr>
          <w:rFonts w:ascii="Arial" w:hAnsi="Arial" w:cs="Arial"/>
          <w:sz w:val="24"/>
          <w:szCs w:val="24"/>
        </w:rPr>
        <w:t xml:space="preserve"> y Gobernanza</w:t>
      </w:r>
      <w:r w:rsidR="00243AA3" w:rsidRPr="00FE4E1D">
        <w:rPr>
          <w:rFonts w:ascii="Arial" w:hAnsi="Arial" w:cs="Arial"/>
          <w:sz w:val="24"/>
          <w:szCs w:val="24"/>
        </w:rPr>
        <w:t xml:space="preserve"> 2021-2024</w:t>
      </w:r>
      <w:r w:rsidRPr="00FE4E1D">
        <w:rPr>
          <w:rFonts w:ascii="Arial" w:hAnsi="Arial" w:cs="Arial"/>
          <w:sz w:val="24"/>
          <w:szCs w:val="24"/>
        </w:rPr>
        <w:t xml:space="preserve">, tomando en cuenta los compromisos, los objetivos y las metas contenidos en </w:t>
      </w:r>
      <w:r w:rsidR="00AE556B" w:rsidRPr="00FE4E1D">
        <w:rPr>
          <w:rFonts w:ascii="Arial" w:hAnsi="Arial" w:cs="Arial"/>
          <w:sz w:val="24"/>
          <w:szCs w:val="24"/>
        </w:rPr>
        <w:t>el</w:t>
      </w:r>
      <w:r w:rsidRPr="00FE4E1D">
        <w:rPr>
          <w:rFonts w:ascii="Arial" w:hAnsi="Arial" w:cs="Arial"/>
          <w:sz w:val="24"/>
          <w:szCs w:val="24"/>
        </w:rPr>
        <w:t xml:space="preserve"> mismo.</w:t>
      </w:r>
    </w:p>
    <w:p w14:paraId="6E1FBFD7" w14:textId="57C8A98B" w:rsidR="00833A6F" w:rsidRPr="00FE4E1D" w:rsidRDefault="00833A6F" w:rsidP="00833A6F">
      <w:pPr>
        <w:jc w:val="both"/>
        <w:rPr>
          <w:rFonts w:ascii="Arial" w:hAnsi="Arial" w:cs="Arial"/>
          <w:sz w:val="24"/>
          <w:szCs w:val="24"/>
        </w:rPr>
      </w:pPr>
      <w:r w:rsidRPr="00FE4E1D">
        <w:rPr>
          <w:rFonts w:ascii="Arial" w:hAnsi="Arial" w:cs="Arial"/>
          <w:sz w:val="24"/>
          <w:szCs w:val="24"/>
        </w:rPr>
        <w:t xml:space="preserve">La interpretación del presente documento para efectos </w:t>
      </w:r>
      <w:proofErr w:type="gramStart"/>
      <w:r w:rsidRPr="00FE4E1D">
        <w:rPr>
          <w:rFonts w:ascii="Arial" w:hAnsi="Arial" w:cs="Arial"/>
          <w:sz w:val="24"/>
          <w:szCs w:val="24"/>
        </w:rPr>
        <w:t>administrativos,</w:t>
      </w:r>
      <w:proofErr w:type="gramEnd"/>
      <w:r w:rsidRPr="00FE4E1D">
        <w:rPr>
          <w:rFonts w:ascii="Arial" w:hAnsi="Arial" w:cs="Arial"/>
          <w:sz w:val="24"/>
          <w:szCs w:val="24"/>
        </w:rPr>
        <w:t xml:space="preserve"> corresponde a la Tesorería del Municipio de </w:t>
      </w:r>
      <w:r w:rsidR="00AE556B" w:rsidRPr="00FE4E1D">
        <w:rPr>
          <w:rFonts w:ascii="Arial" w:hAnsi="Arial" w:cs="Arial"/>
          <w:sz w:val="24"/>
          <w:szCs w:val="24"/>
        </w:rPr>
        <w:t>Zapopan</w:t>
      </w:r>
      <w:r w:rsidRPr="00FE4E1D">
        <w:rPr>
          <w:rFonts w:ascii="Arial" w:hAnsi="Arial" w:cs="Arial"/>
          <w:sz w:val="24"/>
          <w:szCs w:val="24"/>
        </w:rPr>
        <w:t xml:space="preserve">, en el ámbito de sus atribuciones, conforme a las disposiciones y definiciones que establezca la </w:t>
      </w:r>
      <w:r w:rsidR="00AE556B" w:rsidRPr="00FE4E1D">
        <w:rPr>
          <w:rFonts w:ascii="Arial" w:hAnsi="Arial" w:cs="Arial"/>
          <w:sz w:val="24"/>
          <w:szCs w:val="24"/>
        </w:rPr>
        <w:t>Ley del Gobierno y la Administración Pública Municipal del Estado de Jalisco</w:t>
      </w:r>
      <w:r w:rsidRPr="00FE4E1D">
        <w:rPr>
          <w:rFonts w:ascii="Arial" w:hAnsi="Arial" w:cs="Arial"/>
          <w:sz w:val="24"/>
          <w:szCs w:val="24"/>
        </w:rPr>
        <w:t>. Lo anterior, sin perjuicio de la interpretación que corresponda a otras autoridades en el ámbito de sus respectivas competencias.</w:t>
      </w:r>
    </w:p>
    <w:p w14:paraId="58527E4C" w14:textId="3C8356CF" w:rsidR="00FF72A9" w:rsidRPr="00FE4E1D" w:rsidRDefault="00833A6F" w:rsidP="009B24A0">
      <w:pPr>
        <w:spacing w:line="240" w:lineRule="auto"/>
        <w:jc w:val="both"/>
        <w:rPr>
          <w:rFonts w:ascii="Arial" w:hAnsi="Arial" w:cs="Arial"/>
          <w:b/>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3</w:t>
      </w:r>
      <w:r w:rsidR="00AE556B" w:rsidRPr="00FE4E1D">
        <w:rPr>
          <w:rFonts w:ascii="Arial" w:hAnsi="Arial" w:cs="Arial"/>
          <w:b/>
          <w:sz w:val="24"/>
          <w:szCs w:val="24"/>
        </w:rPr>
        <w:t xml:space="preserve">. </w:t>
      </w:r>
      <w:r w:rsidR="00AE556B" w:rsidRPr="00FE4E1D">
        <w:rPr>
          <w:rFonts w:ascii="Arial" w:hAnsi="Arial" w:cs="Arial"/>
          <w:sz w:val="24"/>
          <w:szCs w:val="24"/>
        </w:rPr>
        <w:t>Además de lo señalado en el artículo anterior, l</w:t>
      </w:r>
      <w:r w:rsidR="00FF72A9" w:rsidRPr="00FE4E1D">
        <w:rPr>
          <w:rFonts w:ascii="Arial" w:hAnsi="Arial" w:cs="Arial"/>
          <w:sz w:val="24"/>
          <w:szCs w:val="24"/>
        </w:rPr>
        <w:t xml:space="preserve">a presente </w:t>
      </w:r>
      <w:r w:rsidR="004B3BD4" w:rsidRPr="00FE4E1D">
        <w:rPr>
          <w:rFonts w:ascii="Arial" w:hAnsi="Arial" w:cs="Arial"/>
          <w:sz w:val="24"/>
          <w:szCs w:val="24"/>
        </w:rPr>
        <w:t xml:space="preserve">disposición </w:t>
      </w:r>
      <w:r w:rsidR="00FF72A9" w:rsidRPr="00FE4E1D">
        <w:rPr>
          <w:rFonts w:ascii="Arial" w:hAnsi="Arial" w:cs="Arial"/>
          <w:sz w:val="24"/>
          <w:szCs w:val="24"/>
        </w:rPr>
        <w:t xml:space="preserve">tiene por objeto regular la asignación, </w:t>
      </w:r>
      <w:r w:rsidR="004B3BD4" w:rsidRPr="00FE4E1D">
        <w:rPr>
          <w:rFonts w:ascii="Arial" w:hAnsi="Arial" w:cs="Arial"/>
          <w:sz w:val="24"/>
          <w:szCs w:val="24"/>
        </w:rPr>
        <w:t>aplicación</w:t>
      </w:r>
      <w:r w:rsidR="00FF72A9" w:rsidRPr="00FE4E1D">
        <w:rPr>
          <w:rFonts w:ascii="Arial" w:hAnsi="Arial" w:cs="Arial"/>
          <w:sz w:val="24"/>
          <w:szCs w:val="24"/>
        </w:rPr>
        <w:t xml:space="preserve">, control y seguimiento del gasto público </w:t>
      </w:r>
      <w:r w:rsidR="004B3BD4" w:rsidRPr="00FE4E1D">
        <w:rPr>
          <w:rFonts w:ascii="Arial" w:hAnsi="Arial" w:cs="Arial"/>
          <w:sz w:val="24"/>
          <w:szCs w:val="24"/>
        </w:rPr>
        <w:t>municipal de Zapopan</w:t>
      </w:r>
      <w:r w:rsidR="00FF72A9" w:rsidRPr="00FE4E1D">
        <w:rPr>
          <w:rFonts w:ascii="Arial" w:hAnsi="Arial" w:cs="Arial"/>
          <w:sz w:val="24"/>
          <w:szCs w:val="24"/>
        </w:rPr>
        <w:t xml:space="preserve"> </w:t>
      </w:r>
      <w:r w:rsidR="009B7710" w:rsidRPr="00FE4E1D">
        <w:rPr>
          <w:rFonts w:ascii="Arial" w:hAnsi="Arial" w:cs="Arial"/>
          <w:sz w:val="24"/>
          <w:szCs w:val="24"/>
        </w:rPr>
        <w:t xml:space="preserve">para el ejercicio fiscal de </w:t>
      </w:r>
      <w:r w:rsidR="00243AA3" w:rsidRPr="00FE4E1D">
        <w:rPr>
          <w:rFonts w:ascii="Arial" w:hAnsi="Arial" w:cs="Arial"/>
          <w:sz w:val="24"/>
          <w:szCs w:val="24"/>
        </w:rPr>
        <w:t>2023</w:t>
      </w:r>
      <w:r w:rsidR="00AE556B" w:rsidRPr="00FE4E1D">
        <w:rPr>
          <w:rFonts w:ascii="Arial" w:hAnsi="Arial" w:cs="Arial"/>
          <w:sz w:val="24"/>
          <w:szCs w:val="24"/>
        </w:rPr>
        <w:t>.</w:t>
      </w:r>
    </w:p>
    <w:p w14:paraId="6FC411AF" w14:textId="77777777" w:rsidR="0073286E" w:rsidRPr="00FE4E1D" w:rsidRDefault="0073286E" w:rsidP="009B24A0">
      <w:pPr>
        <w:spacing w:line="240" w:lineRule="auto"/>
        <w:jc w:val="both"/>
        <w:rPr>
          <w:rFonts w:ascii="Arial" w:hAnsi="Arial" w:cs="Arial"/>
          <w:sz w:val="24"/>
          <w:szCs w:val="24"/>
        </w:rPr>
      </w:pPr>
      <w:r w:rsidRPr="00FE4E1D">
        <w:rPr>
          <w:rFonts w:ascii="Arial" w:hAnsi="Arial" w:cs="Arial"/>
          <w:sz w:val="24"/>
          <w:szCs w:val="24"/>
        </w:rPr>
        <w:t xml:space="preserve">Las Unidades </w:t>
      </w:r>
      <w:r w:rsidR="00974F6B" w:rsidRPr="00FE4E1D">
        <w:rPr>
          <w:rFonts w:ascii="Arial" w:hAnsi="Arial" w:cs="Arial"/>
          <w:sz w:val="24"/>
          <w:szCs w:val="24"/>
        </w:rPr>
        <w:t>E</w:t>
      </w:r>
      <w:r w:rsidRPr="00FE4E1D">
        <w:rPr>
          <w:rFonts w:ascii="Arial" w:hAnsi="Arial" w:cs="Arial"/>
          <w:sz w:val="24"/>
          <w:szCs w:val="24"/>
        </w:rPr>
        <w:t xml:space="preserve">jecutoras del </w:t>
      </w:r>
      <w:r w:rsidR="00974F6B" w:rsidRPr="00FE4E1D">
        <w:rPr>
          <w:rFonts w:ascii="Arial" w:hAnsi="Arial" w:cs="Arial"/>
          <w:sz w:val="24"/>
          <w:szCs w:val="24"/>
        </w:rPr>
        <w:t>G</w:t>
      </w:r>
      <w:r w:rsidRPr="00FE4E1D">
        <w:rPr>
          <w:rFonts w:ascii="Arial" w:hAnsi="Arial" w:cs="Arial"/>
          <w:sz w:val="24"/>
          <w:szCs w:val="24"/>
        </w:rPr>
        <w:t>asto deberán cuidar en todo momento el destino de los recursos pú</w:t>
      </w:r>
      <w:r w:rsidR="007F274A" w:rsidRPr="00FE4E1D">
        <w:rPr>
          <w:rFonts w:ascii="Arial" w:hAnsi="Arial" w:cs="Arial"/>
          <w:sz w:val="24"/>
          <w:szCs w:val="24"/>
        </w:rPr>
        <w:t>blicos bajo los criterios de:</w:t>
      </w:r>
      <w:r w:rsidRPr="00FE4E1D">
        <w:rPr>
          <w:rFonts w:ascii="Arial" w:hAnsi="Arial" w:cs="Arial"/>
          <w:sz w:val="24"/>
          <w:szCs w:val="24"/>
        </w:rPr>
        <w:t xml:space="preserve"> racionalidad, austeridad, economía, honradez, transparencia, eficacia, eficiencia </w:t>
      </w:r>
      <w:r w:rsidR="00747AE4" w:rsidRPr="00FE4E1D">
        <w:rPr>
          <w:rFonts w:ascii="Arial" w:hAnsi="Arial" w:cs="Arial"/>
          <w:sz w:val="24"/>
          <w:szCs w:val="24"/>
        </w:rPr>
        <w:t>y disciplina presupuestaria.</w:t>
      </w:r>
    </w:p>
    <w:p w14:paraId="77CC41A2" w14:textId="77777777" w:rsidR="0077554B" w:rsidRPr="00FE4E1D" w:rsidRDefault="00AE556B" w:rsidP="00A04467">
      <w:pPr>
        <w:spacing w:line="240" w:lineRule="auto"/>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4</w:t>
      </w:r>
      <w:r w:rsidR="0073286E" w:rsidRPr="00FE4E1D">
        <w:rPr>
          <w:rFonts w:ascii="Arial" w:hAnsi="Arial" w:cs="Arial"/>
          <w:b/>
          <w:sz w:val="24"/>
          <w:szCs w:val="24"/>
        </w:rPr>
        <w:t xml:space="preserve">. </w:t>
      </w:r>
      <w:r w:rsidR="0073286E" w:rsidRPr="00FE4E1D">
        <w:rPr>
          <w:rFonts w:ascii="Arial" w:hAnsi="Arial" w:cs="Arial"/>
          <w:sz w:val="24"/>
          <w:szCs w:val="24"/>
        </w:rPr>
        <w:t xml:space="preserve">En la aplicación </w:t>
      </w:r>
      <w:r w:rsidR="005C2A54" w:rsidRPr="00FE4E1D">
        <w:rPr>
          <w:rFonts w:ascii="Arial" w:hAnsi="Arial" w:cs="Arial"/>
          <w:sz w:val="24"/>
          <w:szCs w:val="24"/>
        </w:rPr>
        <w:t>del Presupuesto de Egresos del M</w:t>
      </w:r>
      <w:r w:rsidR="0073286E" w:rsidRPr="00FE4E1D">
        <w:rPr>
          <w:rFonts w:ascii="Arial" w:hAnsi="Arial" w:cs="Arial"/>
          <w:sz w:val="24"/>
          <w:szCs w:val="24"/>
        </w:rPr>
        <w:t xml:space="preserve">unicipio, le corresponde a la Tesorería </w:t>
      </w:r>
      <w:r w:rsidR="005C2A54" w:rsidRPr="00FE4E1D">
        <w:rPr>
          <w:rFonts w:ascii="Arial" w:hAnsi="Arial" w:cs="Arial"/>
          <w:sz w:val="24"/>
          <w:szCs w:val="24"/>
        </w:rPr>
        <w:t>administrar la Hacienda P</w:t>
      </w:r>
      <w:r w:rsidR="0073286E" w:rsidRPr="00FE4E1D">
        <w:rPr>
          <w:rFonts w:ascii="Arial" w:hAnsi="Arial" w:cs="Arial"/>
          <w:sz w:val="24"/>
          <w:szCs w:val="24"/>
        </w:rPr>
        <w:t xml:space="preserve">ública, otorgar la suficiencia </w:t>
      </w:r>
    </w:p>
    <w:p w14:paraId="4FE74BE0" w14:textId="77364399" w:rsidR="00CA4D23" w:rsidRPr="00FE4E1D" w:rsidRDefault="0073286E" w:rsidP="00A04467">
      <w:pPr>
        <w:spacing w:line="240" w:lineRule="auto"/>
        <w:jc w:val="both"/>
        <w:rPr>
          <w:rFonts w:ascii="Arial" w:hAnsi="Arial" w:cs="Arial"/>
          <w:sz w:val="24"/>
          <w:szCs w:val="24"/>
        </w:rPr>
      </w:pPr>
      <w:r w:rsidRPr="00FE4E1D">
        <w:rPr>
          <w:rFonts w:ascii="Arial" w:hAnsi="Arial" w:cs="Arial"/>
          <w:sz w:val="24"/>
          <w:szCs w:val="24"/>
        </w:rPr>
        <w:lastRenderedPageBreak/>
        <w:t xml:space="preserve">presupuestaria y </w:t>
      </w:r>
      <w:r w:rsidR="007F274A" w:rsidRPr="00FE4E1D">
        <w:rPr>
          <w:rFonts w:ascii="Arial" w:hAnsi="Arial" w:cs="Arial"/>
          <w:sz w:val="24"/>
          <w:szCs w:val="24"/>
        </w:rPr>
        <w:t xml:space="preserve">procurar </w:t>
      </w:r>
      <w:r w:rsidRPr="00FE4E1D">
        <w:rPr>
          <w:rFonts w:ascii="Arial" w:hAnsi="Arial" w:cs="Arial"/>
          <w:sz w:val="24"/>
          <w:szCs w:val="24"/>
        </w:rPr>
        <w:t>los ingresos municipales</w:t>
      </w:r>
      <w:r w:rsidR="008808DD" w:rsidRPr="00FE4E1D">
        <w:rPr>
          <w:rFonts w:ascii="Arial" w:hAnsi="Arial" w:cs="Arial"/>
          <w:sz w:val="24"/>
          <w:szCs w:val="24"/>
        </w:rPr>
        <w:t xml:space="preserve">; así como asignar y autorizar </w:t>
      </w:r>
      <w:r w:rsidR="00DF6D84" w:rsidRPr="00FE4E1D">
        <w:rPr>
          <w:rFonts w:ascii="Arial" w:hAnsi="Arial" w:cs="Arial"/>
          <w:sz w:val="24"/>
          <w:szCs w:val="24"/>
        </w:rPr>
        <w:t xml:space="preserve">sus recursos </w:t>
      </w:r>
      <w:r w:rsidR="008808DD" w:rsidRPr="00FE4E1D">
        <w:rPr>
          <w:rFonts w:ascii="Arial" w:hAnsi="Arial" w:cs="Arial"/>
          <w:sz w:val="24"/>
          <w:szCs w:val="24"/>
        </w:rPr>
        <w:t xml:space="preserve">a las unidades ejecutoras de gasto. </w:t>
      </w:r>
    </w:p>
    <w:p w14:paraId="7EC3BF5C" w14:textId="1756E402" w:rsidR="00925332" w:rsidRPr="00FE4E1D" w:rsidRDefault="00925332" w:rsidP="00925332">
      <w:pPr>
        <w:spacing w:line="240" w:lineRule="auto"/>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5</w:t>
      </w:r>
      <w:r w:rsidRPr="00FE4E1D">
        <w:rPr>
          <w:rFonts w:ascii="Arial" w:hAnsi="Arial" w:cs="Arial"/>
          <w:sz w:val="24"/>
          <w:szCs w:val="24"/>
        </w:rPr>
        <w:t xml:space="preserve">. Para efectos de este </w:t>
      </w:r>
      <w:r w:rsidRPr="00FE4E1D">
        <w:rPr>
          <w:rFonts w:ascii="Arial" w:eastAsia="Calibri" w:hAnsi="Arial" w:cs="Arial"/>
          <w:szCs w:val="24"/>
          <w:lang w:val="es-ES"/>
        </w:rPr>
        <w:t xml:space="preserve">Proyecto de Presupuesto de Egresos </w:t>
      </w:r>
      <w:r w:rsidRPr="00FE4E1D">
        <w:rPr>
          <w:rFonts w:ascii="Arial" w:hAnsi="Arial" w:cs="Arial"/>
          <w:sz w:val="24"/>
          <w:szCs w:val="24"/>
        </w:rPr>
        <w:t>se entenderá por:</w:t>
      </w:r>
    </w:p>
    <w:p w14:paraId="36912F8C"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Actividad institucional:</w:t>
      </w:r>
      <w:r w:rsidRPr="00FE4E1D">
        <w:rPr>
          <w:rFonts w:ascii="Arial" w:hAnsi="Arial" w:cs="Arial"/>
          <w:sz w:val="24"/>
          <w:szCs w:val="24"/>
        </w:rPr>
        <w:t xml:space="preserve"> Son acciones sustantivas o de apoyo que realizan los ejecutores de gasto con el fin de dar cumplimiento a las actividades inherentes de sus responsabilidades y atribuciones. </w:t>
      </w:r>
    </w:p>
    <w:p w14:paraId="7AD9E2E6"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Adecuaciones Presupuestarias:</w:t>
      </w:r>
      <w:r w:rsidRPr="00FE4E1D">
        <w:rPr>
          <w:rFonts w:ascii="Arial" w:hAnsi="Arial" w:cs="Arial"/>
          <w:sz w:val="24"/>
          <w:szCs w:val="24"/>
        </w:rPr>
        <w:t xml:space="preserve"> Las modificaciones a los calendarios de ministraciones presupuestales; las ampliaciones y reducciones al Presupuesto de Egresos municipal se determinarán con los lineamientos que se emitan para tal efecto. </w:t>
      </w:r>
    </w:p>
    <w:p w14:paraId="13E297FB"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Ahorros Presupuestarios:</w:t>
      </w:r>
      <w:r w:rsidRPr="00FE4E1D">
        <w:rPr>
          <w:rFonts w:ascii="Arial" w:hAnsi="Arial" w:cs="Arial"/>
          <w:sz w:val="24"/>
          <w:szCs w:val="24"/>
        </w:rPr>
        <w:t xml:space="preserve"> Son los remanentes de recursos generados durante el periodo de vigencia del Presupuesto de Egresos, una vez que se ha ejercido el gasto al final del ejercicio. </w:t>
      </w:r>
    </w:p>
    <w:p w14:paraId="76ED2690"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Amortización de la Deuda y Disminución de Pasivos:</w:t>
      </w:r>
      <w:r w:rsidRPr="00FE4E1D">
        <w:rPr>
          <w:rFonts w:ascii="Arial" w:hAnsi="Arial" w:cs="Arial"/>
          <w:sz w:val="24"/>
          <w:szCs w:val="24"/>
        </w:rPr>
        <w:t xml:space="preserve"> Representa el pago mediante el cual se disminuye la obligación principal de los pasivos contraídos por el municipio de Zapopan. </w:t>
      </w:r>
    </w:p>
    <w:p w14:paraId="02ED4CDD"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Asignaciones Presupuestales:</w:t>
      </w:r>
      <w:r w:rsidRPr="00FE4E1D">
        <w:rPr>
          <w:rFonts w:ascii="Arial" w:hAnsi="Arial" w:cs="Arial"/>
          <w:sz w:val="24"/>
          <w:szCs w:val="24"/>
        </w:rPr>
        <w:t xml:space="preserve"> Son las ministraciones destinadas a las unidades ejecutoras de gasto, mediante el Presupuesto de Egresos aprobado a través de la Tesorería.</w:t>
      </w:r>
    </w:p>
    <w:p w14:paraId="64AA7926"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ASF:</w:t>
      </w:r>
      <w:r w:rsidRPr="00FE4E1D">
        <w:rPr>
          <w:rFonts w:ascii="Arial" w:hAnsi="Arial" w:cs="Arial"/>
          <w:sz w:val="24"/>
          <w:szCs w:val="24"/>
        </w:rPr>
        <w:t xml:space="preserve"> La Auditoria Superior de la Federación.</w:t>
      </w:r>
    </w:p>
    <w:p w14:paraId="7AF68FDA"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ASEJ:</w:t>
      </w:r>
      <w:r w:rsidRPr="00FE4E1D">
        <w:rPr>
          <w:rFonts w:cs="Arial"/>
          <w:sz w:val="24"/>
          <w:szCs w:val="24"/>
          <w:lang w:val="es-MX"/>
        </w:rPr>
        <w:t xml:space="preserve"> La Auditoría Superior del Estado de Jalisco.</w:t>
      </w:r>
    </w:p>
    <w:p w14:paraId="5FF9A85D"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Ayudas:</w:t>
      </w:r>
      <w:r w:rsidRPr="00FE4E1D">
        <w:rPr>
          <w:rFonts w:ascii="Arial" w:hAnsi="Arial" w:cs="Arial"/>
          <w:sz w:val="24"/>
          <w:szCs w:val="24"/>
        </w:rPr>
        <w:t xml:space="preserve"> Son transferencias y aportaciones de recursos públicos otorgadas por el Gobierno Municipal, a través de las Unidades Ejecutoras de Gasto a personas, instituciones y diversos sectores de la población para propósitos sociales.</w:t>
      </w:r>
    </w:p>
    <w:p w14:paraId="07BCCF88"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Balance presupuestario:</w:t>
      </w:r>
      <w:r w:rsidRPr="00FE4E1D">
        <w:rPr>
          <w:rFonts w:ascii="Arial" w:hAnsi="Arial" w:cs="Arial"/>
          <w:sz w:val="24"/>
          <w:szCs w:val="24"/>
        </w:rPr>
        <w:t xml:space="preserve"> la diferencia entre los Ingresos totales incluidos en la Ley de Ingresos, y los Gastos totales considerados en el Presupuesto de Egresos, con excepción de la amortización de la deuda.</w:t>
      </w:r>
    </w:p>
    <w:p w14:paraId="71723C6A" w14:textId="77777777" w:rsidR="00925332" w:rsidRPr="00FE4E1D" w:rsidRDefault="00925332" w:rsidP="00925332">
      <w:pPr>
        <w:pStyle w:val="Texto"/>
        <w:numPr>
          <w:ilvl w:val="0"/>
          <w:numId w:val="7"/>
        </w:numPr>
        <w:spacing w:after="0" w:line="240" w:lineRule="auto"/>
        <w:rPr>
          <w:rFonts w:eastAsiaTheme="minorHAnsi" w:cs="Arial"/>
          <w:sz w:val="24"/>
          <w:szCs w:val="24"/>
          <w:lang w:val="es-MX" w:eastAsia="en-US"/>
        </w:rPr>
      </w:pPr>
      <w:r w:rsidRPr="00FE4E1D">
        <w:rPr>
          <w:rFonts w:eastAsiaTheme="minorHAnsi" w:cs="Arial"/>
          <w:b/>
          <w:sz w:val="24"/>
          <w:szCs w:val="24"/>
          <w:lang w:val="es-MX" w:eastAsia="en-US"/>
        </w:rPr>
        <w:t>Balance presupuestario de recursos disponibles:</w:t>
      </w:r>
      <w:r w:rsidRPr="00FE4E1D">
        <w:rPr>
          <w:rFonts w:eastAsiaTheme="minorHAnsi" w:cs="Arial"/>
          <w:sz w:val="24"/>
          <w:szCs w:val="24"/>
          <w:lang w:val="es-MX" w:eastAsia="en-US"/>
        </w:rPr>
        <w:t xml:space="preserve"> la diferencia entre los Ingresos de libre disposición, incluidos en la Ley de Ingresos, más el Financiamiento Neto y los Gastos no etiquetados considerados en el Presupuesto de Egresos, con excepción de la amortización de la deuda.</w:t>
      </w:r>
    </w:p>
    <w:p w14:paraId="4684AE8F" w14:textId="77777777" w:rsidR="00925332" w:rsidRPr="00FE4E1D" w:rsidRDefault="00925332" w:rsidP="00925332">
      <w:pPr>
        <w:pStyle w:val="Texto"/>
        <w:numPr>
          <w:ilvl w:val="0"/>
          <w:numId w:val="7"/>
        </w:numPr>
        <w:spacing w:after="0" w:line="240" w:lineRule="auto"/>
        <w:rPr>
          <w:rFonts w:eastAsiaTheme="minorHAnsi" w:cs="Arial"/>
          <w:sz w:val="24"/>
          <w:szCs w:val="24"/>
          <w:lang w:val="es-MX" w:eastAsia="en-US"/>
        </w:rPr>
      </w:pPr>
      <w:r w:rsidRPr="00FE4E1D">
        <w:rPr>
          <w:rFonts w:cs="Arial"/>
          <w:b/>
          <w:sz w:val="24"/>
          <w:szCs w:val="24"/>
        </w:rPr>
        <w:t xml:space="preserve">Clasificaciones del Presupuesto: </w:t>
      </w:r>
      <w:r w:rsidRPr="00FE4E1D">
        <w:rPr>
          <w:rFonts w:cs="Arial"/>
          <w:sz w:val="24"/>
          <w:szCs w:val="24"/>
        </w:rPr>
        <w:t>Son las categorías establecidas por el CONAC para la clasificación del gasto, con el fin de sistematizar la orientación de los Recursos Públicos, registrar y analizar la estructura del Gasto Público, conforme a las disposiciones en vigor de la contabilidad gubernamental.</w:t>
      </w:r>
    </w:p>
    <w:p w14:paraId="6B298E1F"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Clasificación Administrativa:</w:t>
      </w:r>
      <w:r w:rsidRPr="00FE4E1D">
        <w:rPr>
          <w:rFonts w:ascii="Arial" w:hAnsi="Arial" w:cs="Arial"/>
          <w:sz w:val="24"/>
          <w:szCs w:val="24"/>
        </w:rPr>
        <w:t xml:space="preserve"> Aquella que tiene como propósito básico identificar las unidades administrativas a través de las cuales se realiza la asignación, gestión y rendición de los recursos financieros públicos.</w:t>
      </w:r>
    </w:p>
    <w:p w14:paraId="343E23DD"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Clasificación por Tipo de Gasto:</w:t>
      </w:r>
      <w:r w:rsidRPr="00FE4E1D">
        <w:rPr>
          <w:rFonts w:ascii="Arial" w:hAnsi="Arial" w:cs="Arial"/>
          <w:sz w:val="24"/>
          <w:szCs w:val="24"/>
        </w:rPr>
        <w:t xml:space="preserve"> Son las transacciones públicas que generan gastos presentándolos en Gasto Corriente, Gasto de Capital, Amortización de la Deuda y Disminución de Pasivos </w:t>
      </w:r>
    </w:p>
    <w:p w14:paraId="4EF29EA4"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lastRenderedPageBreak/>
        <w:t xml:space="preserve">Clasificación Funcional: </w:t>
      </w:r>
      <w:r w:rsidRPr="00FE4E1D">
        <w:rPr>
          <w:rFonts w:ascii="Arial" w:hAnsi="Arial" w:cs="Arial"/>
          <w:sz w:val="24"/>
          <w:szCs w:val="24"/>
        </w:rPr>
        <w:t>Agrupa el Gasto Público según la naturaleza de los servicios gubernamentales brindados a la población, permitiendo determinar los objetivos generales de las políticas públicas y los recursos financieros que se asignan para alcanzar éstos.</w:t>
      </w:r>
    </w:p>
    <w:p w14:paraId="4CBCCCC0"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Clasificación Programática:</w:t>
      </w:r>
      <w:r w:rsidRPr="00FE4E1D">
        <w:rPr>
          <w:rFonts w:ascii="Arial" w:hAnsi="Arial" w:cs="Arial"/>
          <w:sz w:val="24"/>
          <w:szCs w:val="24"/>
        </w:rPr>
        <w:t xml:space="preserve"> Ordena el Presupuesto de Egresos con la relación que tienen las erogaciones con los programas a cargo de los Ejecutores de Gasto.</w:t>
      </w:r>
    </w:p>
    <w:p w14:paraId="0207AD0F"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Clasificador:</w:t>
      </w:r>
      <w:r w:rsidRPr="00FE4E1D">
        <w:rPr>
          <w:rFonts w:ascii="Arial" w:hAnsi="Arial" w:cs="Arial"/>
          <w:sz w:val="24"/>
          <w:szCs w:val="24"/>
        </w:rPr>
        <w:t xml:space="preserve"> El Clasificador por Objeto de Gasto para la Administración Pública municipal que permite registrar los gastos que se realizan en el proceso presupuestario. Resume, ordena y presenta los gastos programados en el presupuesto, de acuerdo con la naturaleza de los bienes, servicios, activos y pasivos financieros.</w:t>
      </w:r>
    </w:p>
    <w:p w14:paraId="7B86BA9D"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Clave presupuestaria:</w:t>
      </w:r>
      <w:r w:rsidRPr="00FE4E1D">
        <w:rPr>
          <w:rFonts w:ascii="Arial" w:hAnsi="Arial" w:cs="Arial"/>
          <w:sz w:val="24"/>
          <w:szCs w:val="24"/>
        </w:rPr>
        <w:t xml:space="preserve"> Es una clave alfanumérica que ordena y clasifica las acciones de los ejecutores de gasto para determinar la aplicación del gasto y permite ubicar la utilización de los recursos públicos con los diferentes tipos de clasificaciones.</w:t>
      </w:r>
    </w:p>
    <w:p w14:paraId="7AB212A5" w14:textId="77777777" w:rsidR="00925332" w:rsidRPr="00FE4E1D" w:rsidRDefault="00925332" w:rsidP="00925332">
      <w:pPr>
        <w:pStyle w:val="Prrafodelista"/>
        <w:numPr>
          <w:ilvl w:val="0"/>
          <w:numId w:val="7"/>
        </w:numPr>
        <w:spacing w:line="240" w:lineRule="auto"/>
        <w:jc w:val="both"/>
        <w:rPr>
          <w:rFonts w:ascii="Arial" w:hAnsi="Arial" w:cs="Arial"/>
          <w:b/>
          <w:sz w:val="24"/>
          <w:szCs w:val="24"/>
        </w:rPr>
      </w:pPr>
      <w:r w:rsidRPr="00FE4E1D">
        <w:rPr>
          <w:rFonts w:ascii="Arial" w:hAnsi="Arial" w:cs="Arial"/>
          <w:b/>
          <w:sz w:val="24"/>
          <w:szCs w:val="24"/>
        </w:rPr>
        <w:t xml:space="preserve">Coordinación General de Administración e Innovación Gubernamental (CGAIG): </w:t>
      </w:r>
      <w:r w:rsidRPr="00FE4E1D">
        <w:rPr>
          <w:rFonts w:ascii="Arial" w:hAnsi="Arial" w:cs="Arial"/>
          <w:sz w:val="24"/>
          <w:szCs w:val="24"/>
        </w:rPr>
        <w:t>T</w:t>
      </w:r>
      <w:r w:rsidRPr="00FE4E1D">
        <w:rPr>
          <w:rFonts w:ascii="Arial" w:hAnsi="Arial" w:cs="Arial"/>
          <w:sz w:val="24"/>
          <w:szCs w:val="24"/>
          <w:shd w:val="clear" w:color="auto" w:fill="FFFFFF"/>
        </w:rPr>
        <w:t>iene como objetivo impulsar el desarrollo de la Administración Pública Municipal mediante las diversas metodologías y modelos de gestión para la innovación y mejora de sistemas, optimización de recursos y procesos que permitan un eficiente desempeño, además de proporcionar servicios de calidad a la ciudadanía.</w:t>
      </w:r>
    </w:p>
    <w:p w14:paraId="1C822D38" w14:textId="77777777" w:rsidR="00925332" w:rsidRPr="00FE4E1D" w:rsidRDefault="00925332" w:rsidP="00925332">
      <w:pPr>
        <w:pStyle w:val="Prrafodelista"/>
        <w:numPr>
          <w:ilvl w:val="0"/>
          <w:numId w:val="7"/>
        </w:numPr>
        <w:spacing w:line="240" w:lineRule="auto"/>
        <w:jc w:val="both"/>
        <w:rPr>
          <w:rFonts w:ascii="Arial" w:hAnsi="Arial" w:cs="Arial"/>
          <w:sz w:val="24"/>
          <w:szCs w:val="24"/>
          <w:shd w:val="clear" w:color="auto" w:fill="FFFFFF"/>
        </w:rPr>
      </w:pPr>
      <w:r w:rsidRPr="00FE4E1D">
        <w:rPr>
          <w:rFonts w:ascii="Arial" w:hAnsi="Arial" w:cs="Arial"/>
          <w:b/>
          <w:sz w:val="24"/>
          <w:szCs w:val="24"/>
        </w:rPr>
        <w:t xml:space="preserve">Coordinación General de Construcción de Comunidad (CGCC), </w:t>
      </w:r>
      <w:r w:rsidRPr="00FE4E1D">
        <w:rPr>
          <w:rFonts w:ascii="Arial" w:hAnsi="Arial" w:cs="Arial"/>
          <w:sz w:val="24"/>
          <w:szCs w:val="24"/>
        </w:rPr>
        <w:t xml:space="preserve">Se encarga de agrupar acciones para detonar </w:t>
      </w:r>
      <w:r w:rsidRPr="00FE4E1D">
        <w:rPr>
          <w:rFonts w:ascii="Arial" w:hAnsi="Arial" w:cs="Arial"/>
          <w:sz w:val="24"/>
          <w:szCs w:val="24"/>
          <w:shd w:val="clear" w:color="auto" w:fill="FFFFFF"/>
        </w:rPr>
        <w:t>el uso del espacio público y la reconstrucción del tejido social a través de la cultura, el deporte, la recreación y la salud.</w:t>
      </w:r>
    </w:p>
    <w:p w14:paraId="490D78C3"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Coordinación General de Desarrollo Económico y Combate a la Desigualdad (CGDECD): </w:t>
      </w:r>
      <w:r w:rsidRPr="00FE4E1D">
        <w:rPr>
          <w:rFonts w:ascii="Arial" w:hAnsi="Arial" w:cs="Arial"/>
          <w:sz w:val="24"/>
          <w:szCs w:val="24"/>
        </w:rPr>
        <w:t>Es la dependencia que c</w:t>
      </w:r>
      <w:r w:rsidRPr="00FE4E1D">
        <w:rPr>
          <w:rFonts w:ascii="Arial" w:hAnsi="Arial" w:cs="Arial"/>
          <w:sz w:val="24"/>
          <w:szCs w:val="24"/>
          <w:shd w:val="clear" w:color="auto" w:fill="FFFFFF"/>
        </w:rPr>
        <w:t>oordina las acciones de atracción de inversión y de reducción de la pobreza, para apostar por el desarrollo económico mediante la construcción de oportunidades.</w:t>
      </w:r>
    </w:p>
    <w:p w14:paraId="24DEAC41"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Coordinación General de Gestión Integral de la Ciudad (CGGIC):</w:t>
      </w:r>
      <w:r w:rsidRPr="00FE4E1D">
        <w:rPr>
          <w:rFonts w:ascii="Arial" w:hAnsi="Arial" w:cs="Arial"/>
          <w:sz w:val="24"/>
          <w:szCs w:val="24"/>
        </w:rPr>
        <w:t xml:space="preserve"> Se encarga de asumir </w:t>
      </w:r>
      <w:r w:rsidRPr="00FE4E1D">
        <w:rPr>
          <w:rFonts w:ascii="Arial" w:hAnsi="Arial" w:cs="Arial"/>
          <w:sz w:val="24"/>
          <w:szCs w:val="24"/>
          <w:shd w:val="clear" w:color="auto" w:fill="FFFFFF"/>
        </w:rPr>
        <w:t>la tarea de recuperar la grandeza de la ciudad con orden y visión a futuro, anteponiendo el interés público por encima del privado.</w:t>
      </w:r>
    </w:p>
    <w:p w14:paraId="0D83042C"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Coordinación General de Servicios Municipales (CGSM): </w:t>
      </w:r>
      <w:r w:rsidRPr="00FE4E1D">
        <w:rPr>
          <w:rFonts w:ascii="Arial" w:hAnsi="Arial" w:cs="Arial"/>
          <w:sz w:val="24"/>
          <w:szCs w:val="24"/>
        </w:rPr>
        <w:t xml:space="preserve">Es la dependencia que </w:t>
      </w:r>
      <w:r w:rsidRPr="00FE4E1D">
        <w:rPr>
          <w:rFonts w:ascii="Arial" w:hAnsi="Arial" w:cs="Arial"/>
          <w:sz w:val="24"/>
          <w:szCs w:val="24"/>
          <w:shd w:val="clear" w:color="auto" w:fill="FFFFFF"/>
        </w:rPr>
        <w:t>tiene por objeto promover y ejecutar la prestación de los servicios públicos del Municipio.</w:t>
      </w:r>
    </w:p>
    <w:p w14:paraId="7643B531" w14:textId="1941228A" w:rsidR="00925332" w:rsidRPr="00FE4E1D" w:rsidRDefault="00B8346A"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Coordinación General de Cercanía Ciudadana: </w:t>
      </w:r>
      <w:r w:rsidR="006C2A13" w:rsidRPr="00FE4E1D">
        <w:rPr>
          <w:rFonts w:ascii="Arial" w:hAnsi="Arial" w:cs="Arial"/>
          <w:sz w:val="24"/>
          <w:szCs w:val="24"/>
        </w:rPr>
        <w:t>Es el área responsable de generar el vínculo entre el ciudadano y las dependencias del Municipio, a fin de que los servicios y programas públicos que brinda el Gobierno Municipal se otorguen de manera más eficiente y eficaz.</w:t>
      </w:r>
    </w:p>
    <w:p w14:paraId="1E8B1542"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Comisaría General de Seguridad Pública (CGSP): </w:t>
      </w:r>
      <w:r w:rsidRPr="00FE4E1D">
        <w:rPr>
          <w:rFonts w:ascii="Arial" w:hAnsi="Arial" w:cs="Arial"/>
          <w:sz w:val="24"/>
          <w:szCs w:val="24"/>
        </w:rPr>
        <w:t>Organiza, establece y ejecuta las medidas que garanticen la seguridad de la población y del territorio municipal.</w:t>
      </w:r>
    </w:p>
    <w:p w14:paraId="58BB5393"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CONAC:</w:t>
      </w:r>
      <w:r w:rsidRPr="00FE4E1D">
        <w:rPr>
          <w:rFonts w:ascii="Arial" w:hAnsi="Arial" w:cs="Arial"/>
          <w:sz w:val="24"/>
          <w:szCs w:val="24"/>
        </w:rPr>
        <w:t xml:space="preserve"> Consejo Nacional de Armonización Contable. </w:t>
      </w:r>
    </w:p>
    <w:p w14:paraId="25821D00" w14:textId="5720C5F0"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FE4E1D">
        <w:rPr>
          <w:rFonts w:ascii="Arial" w:hAnsi="Arial" w:cs="Arial"/>
          <w:b/>
          <w:sz w:val="24"/>
          <w:szCs w:val="24"/>
        </w:rPr>
        <w:t xml:space="preserve">Contraloría: </w:t>
      </w:r>
      <w:r w:rsidRPr="00FE4E1D">
        <w:rPr>
          <w:rFonts w:ascii="Arial" w:hAnsi="Arial" w:cs="Arial"/>
          <w:sz w:val="24"/>
          <w:szCs w:val="24"/>
          <w:shd w:val="clear" w:color="auto" w:fill="FFFFFF"/>
        </w:rPr>
        <w:t xml:space="preserve">La Contraloría Ciudadana es la dependencia interna de control, encargada de medir y supervisar que </w:t>
      </w:r>
      <w:r w:rsidR="0009117B" w:rsidRPr="00FE4E1D">
        <w:rPr>
          <w:rFonts w:ascii="Arial" w:hAnsi="Arial" w:cs="Arial"/>
          <w:sz w:val="24"/>
          <w:szCs w:val="24"/>
          <w:shd w:val="clear" w:color="auto" w:fill="FFFFFF"/>
        </w:rPr>
        <w:t>la gestión de las dependencias municipales de Zapopan se apegue</w:t>
      </w:r>
      <w:r w:rsidRPr="00FE4E1D">
        <w:rPr>
          <w:rFonts w:ascii="Arial" w:hAnsi="Arial" w:cs="Arial"/>
          <w:sz w:val="24"/>
          <w:szCs w:val="24"/>
          <w:shd w:val="clear" w:color="auto" w:fill="FFFFFF"/>
        </w:rPr>
        <w:t xml:space="preserve"> a las disposiciones normativas </w:t>
      </w:r>
      <w:r w:rsidRPr="00FE4E1D">
        <w:rPr>
          <w:rFonts w:ascii="Arial" w:hAnsi="Arial" w:cs="Arial"/>
          <w:sz w:val="24"/>
          <w:szCs w:val="24"/>
          <w:shd w:val="clear" w:color="auto" w:fill="FFFFFF"/>
        </w:rPr>
        <w:lastRenderedPageBreak/>
        <w:t>aplicables, así como a los presupuestos autorizados; cuidando que esta gestión facilite la transparencia y la rendición de cuentas.</w:t>
      </w:r>
    </w:p>
    <w:p w14:paraId="0B9F4060"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Cuenta Pública:</w:t>
      </w:r>
      <w:r w:rsidRPr="00FE4E1D">
        <w:rPr>
          <w:rFonts w:cs="Arial"/>
          <w:sz w:val="24"/>
          <w:szCs w:val="24"/>
          <w:lang w:val="es-MX"/>
        </w:rPr>
        <w:t xml:space="preserve"> Cuenta Pública Municipal. </w:t>
      </w:r>
    </w:p>
    <w:p w14:paraId="77755F44"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Déficit Presupuestario:</w:t>
      </w:r>
      <w:r w:rsidRPr="00FE4E1D">
        <w:rPr>
          <w:rFonts w:cs="Arial"/>
          <w:sz w:val="24"/>
          <w:szCs w:val="24"/>
          <w:lang w:val="es-MX"/>
        </w:rPr>
        <w:t xml:space="preserve"> Corresponde al financiamiento que cubre la diferencia entre los montos previstos en la Ley de Ingresos y el Presupuesto de Egresos. </w:t>
      </w:r>
    </w:p>
    <w:p w14:paraId="6CD49CFA"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 xml:space="preserve">Disciplina financiera: </w:t>
      </w:r>
      <w:r w:rsidRPr="00FE4E1D">
        <w:rPr>
          <w:rFonts w:cs="Arial"/>
          <w:sz w:val="24"/>
          <w:szCs w:val="24"/>
          <w:lang w:val="es-MX"/>
        </w:rPr>
        <w:t>la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estabilidad del sistema financiero;</w:t>
      </w:r>
    </w:p>
    <w:p w14:paraId="3397049A"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rPr>
        <w:t>Disponibilidad Presupuestaria:</w:t>
      </w:r>
      <w:r w:rsidRPr="00FE4E1D">
        <w:rPr>
          <w:rFonts w:cs="Arial"/>
          <w:sz w:val="24"/>
          <w:szCs w:val="24"/>
        </w:rPr>
        <w:t xml:space="preserve"> Son los Recursos Públicos del Presupuesto de Egresos de los que disponen las Unidades Ejecutoras del Gasto conforme a las ministraciones de </w:t>
      </w:r>
      <w:proofErr w:type="gramStart"/>
      <w:r w:rsidRPr="00FE4E1D">
        <w:rPr>
          <w:rFonts w:cs="Arial"/>
          <w:sz w:val="24"/>
          <w:szCs w:val="24"/>
        </w:rPr>
        <w:t>los mismos</w:t>
      </w:r>
      <w:proofErr w:type="gramEnd"/>
      <w:r w:rsidRPr="00FE4E1D">
        <w:rPr>
          <w:rFonts w:cs="Arial"/>
          <w:sz w:val="24"/>
          <w:szCs w:val="24"/>
        </w:rPr>
        <w:t xml:space="preserve">, hasta que son devengados. </w:t>
      </w:r>
    </w:p>
    <w:p w14:paraId="526E23A7" w14:textId="7B3A388C" w:rsidR="00373845" w:rsidRPr="00FE4E1D" w:rsidRDefault="00373845" w:rsidP="00925332">
      <w:pPr>
        <w:pStyle w:val="Texto"/>
        <w:numPr>
          <w:ilvl w:val="0"/>
          <w:numId w:val="7"/>
        </w:numPr>
        <w:spacing w:after="0" w:line="240" w:lineRule="auto"/>
        <w:rPr>
          <w:rFonts w:cs="Arial"/>
          <w:sz w:val="24"/>
          <w:szCs w:val="24"/>
          <w:lang w:val="es-MX"/>
        </w:rPr>
      </w:pPr>
      <w:r w:rsidRPr="00FE4E1D">
        <w:rPr>
          <w:rFonts w:cs="Arial"/>
          <w:b/>
          <w:sz w:val="24"/>
          <w:szCs w:val="24"/>
        </w:rPr>
        <w:t>Disponibilidades:</w:t>
      </w:r>
      <w:r w:rsidRPr="00FE4E1D">
        <w:rPr>
          <w:rFonts w:cs="Arial"/>
          <w:sz w:val="24"/>
          <w:szCs w:val="24"/>
          <w:lang w:val="es-MX"/>
        </w:rPr>
        <w:t xml:space="preserve"> </w:t>
      </w:r>
      <w:r w:rsidRPr="00FE4E1D">
        <w:rPr>
          <w:sz w:val="24"/>
          <w:szCs w:val="24"/>
        </w:rPr>
        <w:t>los recursos provenientes de los ingresos que durante los ejercicios fiscales anteriores no fueron pagados ni devengados para algún rubro del gasto presupuestado, excluyendo a las Transferencias federales etiquetadas;</w:t>
      </w:r>
    </w:p>
    <w:p w14:paraId="482B6AD9"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Estructura Programática</w:t>
      </w:r>
      <w:r w:rsidRPr="00FE4E1D">
        <w:rPr>
          <w:rFonts w:cs="Arial"/>
          <w:sz w:val="24"/>
          <w:szCs w:val="24"/>
          <w:lang w:val="es-MX"/>
        </w:rPr>
        <w:t>: El conjunto de categorías y elementos programáticos ordenados en forma coherente, el cual define las acciones que efectúan los ejecutores de gasto para alcanzar sus objetivos y metas de acuerdo con las políticas definidas en el Plan Municipal de Desarrollo.</w:t>
      </w:r>
    </w:p>
    <w:p w14:paraId="44AED249" w14:textId="10158E30"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Fondos de Aportaciones Federales:</w:t>
      </w:r>
      <w:r w:rsidRPr="00FE4E1D">
        <w:rPr>
          <w:rFonts w:cs="Arial"/>
          <w:sz w:val="24"/>
          <w:szCs w:val="24"/>
          <w:lang w:val="es-MX"/>
        </w:rPr>
        <w:t xml:space="preserve"> Son los recursos provenientes del Fondo de</w:t>
      </w:r>
      <w:r w:rsidR="00373845" w:rsidRPr="00FE4E1D">
        <w:rPr>
          <w:rFonts w:cs="Arial"/>
          <w:sz w:val="24"/>
          <w:szCs w:val="24"/>
          <w:lang w:val="es-MX"/>
        </w:rPr>
        <w:t xml:space="preserve"> Aportaciones para el</w:t>
      </w:r>
      <w:r w:rsidRPr="00FE4E1D">
        <w:rPr>
          <w:rFonts w:cs="Arial"/>
          <w:sz w:val="24"/>
          <w:szCs w:val="24"/>
          <w:lang w:val="es-MX"/>
        </w:rPr>
        <w:t xml:space="preserve"> Fortalecimiento Municipal (FORTAMUN) y el Fondo de</w:t>
      </w:r>
      <w:r w:rsidR="00373845" w:rsidRPr="00FE4E1D">
        <w:rPr>
          <w:rFonts w:cs="Arial"/>
          <w:sz w:val="24"/>
          <w:szCs w:val="24"/>
          <w:lang w:val="es-MX"/>
        </w:rPr>
        <w:t xml:space="preserve"> Aportaciones para la</w:t>
      </w:r>
      <w:r w:rsidRPr="00FE4E1D">
        <w:rPr>
          <w:rFonts w:cs="Arial"/>
          <w:sz w:val="24"/>
          <w:szCs w:val="24"/>
          <w:lang w:val="es-MX"/>
        </w:rPr>
        <w:t xml:space="preserve"> Infraestructura Social Municipal (FISIM) provenientes del Ramo Federal Presupuestario 33. </w:t>
      </w:r>
    </w:p>
    <w:p w14:paraId="01C610F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Gasto total:</w:t>
      </w:r>
      <w:r w:rsidRPr="00FE4E1D">
        <w:rPr>
          <w:rFonts w:cs="Arial"/>
          <w:sz w:val="24"/>
          <w:szCs w:val="24"/>
          <w:lang w:val="es-MX"/>
        </w:rPr>
        <w:t xml:space="preserve"> Totalidad de las erogaciones aprobadas en el Presupuesto de Egresos con cargo a los ingresos previstos en la Ley de Ingresos y adicionales que se tuvieran durante el ejercicio fiscal. </w:t>
      </w:r>
    </w:p>
    <w:p w14:paraId="268684EA"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Gasto programable:</w:t>
      </w:r>
      <w:r w:rsidRPr="00FE4E1D">
        <w:rPr>
          <w:rFonts w:cs="Arial"/>
          <w:sz w:val="24"/>
          <w:szCs w:val="24"/>
          <w:lang w:val="es-MX"/>
        </w:rPr>
        <w:t xml:space="preserve"> Son las erogaciones municipales que se determinan en cumplimiento de las atribuciones conforme a los programas para proveer bienes y servicios públicos a la población.</w:t>
      </w:r>
    </w:p>
    <w:p w14:paraId="11A5D809"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Gasto No Programable:</w:t>
      </w:r>
      <w:r w:rsidRPr="00FE4E1D">
        <w:rPr>
          <w:rFonts w:cs="Arial"/>
          <w:sz w:val="24"/>
          <w:szCs w:val="24"/>
          <w:lang w:val="es-MX"/>
        </w:rPr>
        <w:t xml:space="preserve"> Son las erogaciones del Gobierno Municipal de Zapopan que derivan del cumplimiento de obligaciones legales, institucionales y compromisos financieros que no corresponden directamente a los programas para proveer bienes y servicios públicos a la población.</w:t>
      </w:r>
    </w:p>
    <w:p w14:paraId="25FC8A80" w14:textId="4D50F89B" w:rsidR="00373845" w:rsidRPr="00FE4E1D" w:rsidRDefault="00373845" w:rsidP="00925332">
      <w:pPr>
        <w:pStyle w:val="Texto"/>
        <w:numPr>
          <w:ilvl w:val="0"/>
          <w:numId w:val="7"/>
        </w:numPr>
        <w:spacing w:after="0" w:line="240" w:lineRule="auto"/>
        <w:rPr>
          <w:rFonts w:cs="Arial"/>
          <w:sz w:val="24"/>
          <w:szCs w:val="24"/>
          <w:lang w:val="es-MX"/>
        </w:rPr>
      </w:pPr>
      <w:r w:rsidRPr="00FE4E1D">
        <w:rPr>
          <w:b/>
          <w:sz w:val="24"/>
          <w:szCs w:val="24"/>
        </w:rPr>
        <w:t>Gastos y costos relacionados con la contratación:</w:t>
      </w:r>
      <w:r w:rsidRPr="00FE4E1D">
        <w:rPr>
          <w:sz w:val="24"/>
          <w:szCs w:val="24"/>
        </w:rPr>
        <w:t xml:space="preserve"> aquellos que estén relacionados con la celebración del Financiamiento, que, de manera enunciativa mas no limitativa, son: comisiones de apertura, comisiones por disposición, comisiones por estructuración, costos por la contratación de calificadoras, de instrumentos derivados y garantías de pago, sin incluir honorarios por asesoría profesional, técnica, legal y financiera.</w:t>
      </w:r>
    </w:p>
    <w:p w14:paraId="4AF44F95" w14:textId="6B00A4EA" w:rsidR="00373845" w:rsidRPr="00FE4E1D" w:rsidRDefault="00373845" w:rsidP="00925332">
      <w:pPr>
        <w:pStyle w:val="Texto"/>
        <w:numPr>
          <w:ilvl w:val="0"/>
          <w:numId w:val="7"/>
        </w:numPr>
        <w:spacing w:after="0" w:line="240" w:lineRule="auto"/>
        <w:rPr>
          <w:rFonts w:cs="Arial"/>
          <w:sz w:val="24"/>
          <w:szCs w:val="24"/>
          <w:lang w:val="es-MX"/>
        </w:rPr>
      </w:pPr>
      <w:r w:rsidRPr="00FE4E1D">
        <w:rPr>
          <w:b/>
          <w:sz w:val="24"/>
          <w:szCs w:val="24"/>
        </w:rPr>
        <w:t>Gasto corriente:</w:t>
      </w:r>
      <w:r w:rsidRPr="00FE4E1D">
        <w:rPr>
          <w:sz w:val="24"/>
          <w:szCs w:val="24"/>
        </w:rPr>
        <w:t xml:space="preserve"> las erogaciones que no tienen como contrapartida la creación de un activo, incluyendo, de manera enunciativa, el gasto en </w:t>
      </w:r>
      <w:r w:rsidRPr="00FE4E1D">
        <w:rPr>
          <w:sz w:val="24"/>
          <w:szCs w:val="24"/>
        </w:rPr>
        <w:lastRenderedPageBreak/>
        <w:t>servicios personales, materiales y suministros, y los servicios generales, así como las transferencias, asignaciones, subsidios, donativos y apoyos;</w:t>
      </w:r>
    </w:p>
    <w:p w14:paraId="225D7F47" w14:textId="77777777" w:rsidR="00925332" w:rsidRPr="00FE4E1D" w:rsidRDefault="00925332" w:rsidP="00925332">
      <w:pPr>
        <w:pStyle w:val="Prrafodelista"/>
        <w:numPr>
          <w:ilvl w:val="0"/>
          <w:numId w:val="7"/>
        </w:numPr>
        <w:spacing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Gobierno Estatal:</w:t>
      </w:r>
      <w:r w:rsidRPr="00FE4E1D">
        <w:rPr>
          <w:rFonts w:ascii="Arial" w:hAnsi="Arial" w:cs="Arial"/>
          <w:sz w:val="24"/>
          <w:szCs w:val="24"/>
          <w:shd w:val="clear" w:color="auto" w:fill="FFFFFF"/>
        </w:rPr>
        <w:t xml:space="preserve"> Gobierno del Estado de Jalisco.</w:t>
      </w:r>
    </w:p>
    <w:p w14:paraId="77E88E7F" w14:textId="77777777" w:rsidR="00925332" w:rsidRPr="00FE4E1D" w:rsidRDefault="00925332" w:rsidP="00925332">
      <w:pPr>
        <w:pStyle w:val="Prrafodelista"/>
        <w:numPr>
          <w:ilvl w:val="0"/>
          <w:numId w:val="7"/>
        </w:numPr>
        <w:spacing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 xml:space="preserve">Gobierno Federal: </w:t>
      </w:r>
      <w:r w:rsidRPr="00FE4E1D">
        <w:rPr>
          <w:rFonts w:ascii="Arial" w:hAnsi="Arial" w:cs="Arial"/>
          <w:sz w:val="24"/>
          <w:szCs w:val="24"/>
          <w:shd w:val="clear" w:color="auto" w:fill="FFFFFF"/>
        </w:rPr>
        <w:t>Gobierno Federal de los Estados Unidos Mexicanos.</w:t>
      </w:r>
    </w:p>
    <w:p w14:paraId="2FAF97D2"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Gobierno Municipal:</w:t>
      </w:r>
      <w:r w:rsidRPr="00FE4E1D">
        <w:rPr>
          <w:rFonts w:ascii="Arial" w:hAnsi="Arial" w:cs="Arial"/>
          <w:sz w:val="24"/>
          <w:szCs w:val="24"/>
          <w:shd w:val="clear" w:color="auto" w:fill="FFFFFF"/>
        </w:rPr>
        <w:t xml:space="preserve"> Gobierno Municipal de Zapopan. </w:t>
      </w:r>
    </w:p>
    <w:p w14:paraId="7E602C86" w14:textId="77777777" w:rsidR="00925332" w:rsidRPr="00FE4E1D" w:rsidRDefault="00925332" w:rsidP="00925332">
      <w:pPr>
        <w:pStyle w:val="Texto"/>
        <w:numPr>
          <w:ilvl w:val="0"/>
          <w:numId w:val="7"/>
        </w:numPr>
        <w:spacing w:after="0" w:line="240" w:lineRule="auto"/>
        <w:rPr>
          <w:rFonts w:cs="Arial"/>
          <w:sz w:val="24"/>
          <w:szCs w:val="24"/>
        </w:rPr>
      </w:pPr>
      <w:r w:rsidRPr="00FE4E1D">
        <w:rPr>
          <w:rFonts w:cs="Arial"/>
          <w:b/>
          <w:sz w:val="24"/>
          <w:szCs w:val="24"/>
        </w:rPr>
        <w:t>Impacto Presupuestal</w:t>
      </w:r>
      <w:r w:rsidRPr="00FE4E1D">
        <w:rPr>
          <w:rFonts w:cs="Arial"/>
          <w:sz w:val="24"/>
          <w:szCs w:val="24"/>
        </w:rPr>
        <w:t>: Es el costo que generaría para el erario la aplicación de nuevas leyes, decretos, reglamentos, convenios y demás documentos que deba suscribir el municipio.</w:t>
      </w:r>
    </w:p>
    <w:p w14:paraId="4A991DB2" w14:textId="1F567702"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 xml:space="preserve">Indicadores: </w:t>
      </w:r>
      <w:r w:rsidRPr="00FE4E1D">
        <w:rPr>
          <w:rFonts w:cs="Arial"/>
          <w:sz w:val="24"/>
          <w:szCs w:val="24"/>
          <w:lang w:val="es-MX"/>
        </w:rPr>
        <w:t>Es la</w:t>
      </w:r>
      <w:r w:rsidRPr="00FE4E1D">
        <w:rPr>
          <w:rFonts w:cs="Arial"/>
          <w:b/>
          <w:sz w:val="24"/>
          <w:szCs w:val="24"/>
          <w:lang w:val="es-MX"/>
        </w:rPr>
        <w:t xml:space="preserve"> </w:t>
      </w:r>
      <w:r w:rsidRPr="00FE4E1D">
        <w:rPr>
          <w:rFonts w:cs="Arial"/>
          <w:sz w:val="24"/>
          <w:szCs w:val="24"/>
          <w:lang w:val="es-MX"/>
        </w:rPr>
        <w:t xml:space="preserve">expresión cuantitativa que proporciona un medio para medir logros, reflejar los cambios vinculados con las acciones del programa, monitorear y evaluar sus resultados. Los indicadores de eficiencia, eficacia, economía, calidad y honradez se vinculan a lo estipulado en el artículo 134 </w:t>
      </w:r>
      <w:r w:rsidR="00CB4575" w:rsidRPr="00FE4E1D">
        <w:rPr>
          <w:rFonts w:cs="Arial"/>
          <w:sz w:val="24"/>
          <w:szCs w:val="24"/>
          <w:lang w:val="es-MX"/>
        </w:rPr>
        <w:t xml:space="preserve">de la Constitución Política </w:t>
      </w:r>
      <w:r w:rsidRPr="00FE4E1D">
        <w:rPr>
          <w:rFonts w:cs="Arial"/>
          <w:sz w:val="24"/>
          <w:szCs w:val="24"/>
          <w:lang w:val="es-MX"/>
        </w:rPr>
        <w:t>de los Estados Unidos Mexicanos.</w:t>
      </w:r>
    </w:p>
    <w:p w14:paraId="6F1509C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Ingresos excedentes:</w:t>
      </w:r>
      <w:r w:rsidRPr="00FE4E1D">
        <w:rPr>
          <w:rFonts w:cs="Arial"/>
          <w:sz w:val="24"/>
          <w:szCs w:val="24"/>
          <w:lang w:val="es-MX"/>
        </w:rPr>
        <w:t xml:space="preserve"> Son los recursos que durante el ejercicio fiscal se obtienen en exceso de los aprobados en la Ley de Ingresos.</w:t>
      </w:r>
    </w:p>
    <w:p w14:paraId="1526235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Ingresos de Libre Disposición:</w:t>
      </w:r>
      <w:r w:rsidRPr="00FE4E1D">
        <w:rPr>
          <w:rFonts w:cs="Arial"/>
          <w:sz w:val="24"/>
          <w:szCs w:val="24"/>
          <w:lang w:val="es-MX"/>
        </w:rPr>
        <w:t xml:space="preserve"> Los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7327869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Ingresos locales:</w:t>
      </w:r>
      <w:r w:rsidRPr="00FE4E1D">
        <w:rPr>
          <w:rFonts w:cs="Arial"/>
          <w:sz w:val="24"/>
          <w:szCs w:val="24"/>
          <w:lang w:val="es-MX"/>
        </w:rPr>
        <w:t xml:space="preserve"> aquéllos percibidos por las Entidades Federativas y los Municipios por impuestos, contribuciones de mejoras, derechos, productos y aprovechamientos, incluidos los recibidos por venta de bienes y prestación de servicios y los demás previstos en términos de las disposiciones aplicables;</w:t>
      </w:r>
    </w:p>
    <w:p w14:paraId="4E644173"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Inversión pública productiva:</w:t>
      </w:r>
      <w:r w:rsidRPr="00FE4E1D">
        <w:rPr>
          <w:rFonts w:ascii="Arial" w:hAnsi="Arial" w:cs="Arial"/>
          <w:sz w:val="24"/>
          <w:szCs w:val="24"/>
          <w:shd w:val="clear" w:color="auto" w:fill="FFFFFF"/>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FE4E1D">
        <w:rPr>
          <w:rFonts w:ascii="Arial" w:hAnsi="Arial" w:cs="Arial"/>
          <w:sz w:val="24"/>
          <w:szCs w:val="24"/>
          <w:shd w:val="clear" w:color="auto" w:fill="FFFFFF"/>
        </w:rPr>
        <w:t>ii</w:t>
      </w:r>
      <w:proofErr w:type="spellEnd"/>
      <w:r w:rsidRPr="00FE4E1D">
        <w:rPr>
          <w:rFonts w:ascii="Arial" w:hAnsi="Arial" w:cs="Arial"/>
          <w:sz w:val="24"/>
          <w:szCs w:val="24"/>
          <w:shd w:val="clear" w:color="auto" w:fill="FFFFFF"/>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FE4E1D">
        <w:rPr>
          <w:rFonts w:ascii="Arial" w:hAnsi="Arial" w:cs="Arial"/>
          <w:sz w:val="24"/>
          <w:szCs w:val="24"/>
          <w:shd w:val="clear" w:color="auto" w:fill="FFFFFF"/>
        </w:rPr>
        <w:t>iii</w:t>
      </w:r>
      <w:proofErr w:type="spellEnd"/>
      <w:r w:rsidRPr="00FE4E1D">
        <w:rPr>
          <w:rFonts w:ascii="Arial" w:hAnsi="Arial" w:cs="Arial"/>
          <w:sz w:val="24"/>
          <w:szCs w:val="24"/>
          <w:shd w:val="clear" w:color="auto" w:fill="FFFFFF"/>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72FC1E6"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Jefatura de Gabinete:</w:t>
      </w:r>
      <w:r w:rsidRPr="00FE4E1D">
        <w:rPr>
          <w:rFonts w:ascii="Arial" w:hAnsi="Arial" w:cs="Arial"/>
          <w:sz w:val="24"/>
          <w:szCs w:val="24"/>
          <w:shd w:val="clear" w:color="auto" w:fill="FFFFFF"/>
        </w:rPr>
        <w:t xml:space="preserve"> Es la instancia institucional para acordar, presentar avances sistemáticos y rendir informes, relativos a las coordinaciones.</w:t>
      </w:r>
    </w:p>
    <w:p w14:paraId="7E2E8EAF"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Ley de Ingresos:</w:t>
      </w:r>
      <w:r w:rsidRPr="00FE4E1D">
        <w:rPr>
          <w:rFonts w:cs="Arial"/>
          <w:sz w:val="24"/>
          <w:szCs w:val="24"/>
          <w:lang w:val="es-MX"/>
        </w:rPr>
        <w:t xml:space="preserve"> Es la normatividad que regula la Ley de Ingresos del municipio para el ejercicio fiscal. </w:t>
      </w:r>
    </w:p>
    <w:p w14:paraId="6AB21484" w14:textId="49AE8E05" w:rsidR="00575F39" w:rsidRPr="00FE4E1D" w:rsidRDefault="00575F39" w:rsidP="00925332">
      <w:pPr>
        <w:pStyle w:val="Texto"/>
        <w:numPr>
          <w:ilvl w:val="0"/>
          <w:numId w:val="7"/>
        </w:numPr>
        <w:spacing w:after="0" w:line="240" w:lineRule="auto"/>
        <w:rPr>
          <w:rFonts w:cs="Arial"/>
          <w:sz w:val="24"/>
          <w:szCs w:val="24"/>
          <w:lang w:val="es-MX"/>
        </w:rPr>
      </w:pPr>
      <w:r w:rsidRPr="00FE4E1D">
        <w:rPr>
          <w:rFonts w:cs="Arial"/>
          <w:b/>
          <w:sz w:val="24"/>
          <w:szCs w:val="24"/>
          <w:shd w:val="clear" w:color="auto" w:fill="FFFFFF"/>
        </w:rPr>
        <w:t>LDFEM</w:t>
      </w:r>
      <w:r w:rsidRPr="00FE4E1D">
        <w:rPr>
          <w:rFonts w:cs="Arial"/>
          <w:sz w:val="24"/>
          <w:szCs w:val="24"/>
          <w:shd w:val="clear" w:color="auto" w:fill="FFFFFF"/>
        </w:rPr>
        <w:t>: Ley de Disciplina Financiera de las Entidades Federativas y los Municipios.</w:t>
      </w:r>
    </w:p>
    <w:p w14:paraId="5B24D2C6"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 xml:space="preserve">Organismos Públicos Descentralizados: </w:t>
      </w:r>
      <w:r w:rsidRPr="00FE4E1D">
        <w:rPr>
          <w:rFonts w:ascii="Arial" w:hAnsi="Arial" w:cs="Arial"/>
          <w:sz w:val="24"/>
          <w:szCs w:val="24"/>
        </w:rPr>
        <w:t xml:space="preserve">Los OPDS que forman parte del municipio son: Consejo Municipal del Deporte (COMUDE), Sistema para el </w:t>
      </w:r>
      <w:r w:rsidRPr="00FE4E1D">
        <w:rPr>
          <w:rFonts w:ascii="Arial" w:hAnsi="Arial" w:cs="Arial"/>
          <w:sz w:val="24"/>
          <w:szCs w:val="24"/>
        </w:rPr>
        <w:lastRenderedPageBreak/>
        <w:t xml:space="preserve">Desarrollo Integral de la Familia de Zapopan (DIF municipal), Servicios de Salud (Hospital municipal) e Instituto Municipal de las Mujeres </w:t>
      </w:r>
      <w:proofErr w:type="spellStart"/>
      <w:r w:rsidRPr="00FE4E1D">
        <w:rPr>
          <w:rFonts w:ascii="Arial" w:hAnsi="Arial" w:cs="Arial"/>
          <w:sz w:val="24"/>
          <w:szCs w:val="24"/>
        </w:rPr>
        <w:t>Zapopanas</w:t>
      </w:r>
      <w:proofErr w:type="spellEnd"/>
      <w:r w:rsidRPr="00FE4E1D">
        <w:rPr>
          <w:rFonts w:ascii="Arial" w:hAnsi="Arial" w:cs="Arial"/>
          <w:sz w:val="24"/>
          <w:szCs w:val="24"/>
        </w:rPr>
        <w:t xml:space="preserve"> para la Igualdad Sustantiva (</w:t>
      </w:r>
      <w:proofErr w:type="spellStart"/>
      <w:r w:rsidRPr="00FE4E1D">
        <w:rPr>
          <w:rFonts w:ascii="Arial" w:hAnsi="Arial" w:cs="Arial"/>
          <w:sz w:val="24"/>
          <w:szCs w:val="24"/>
        </w:rPr>
        <w:t>Inmujeres</w:t>
      </w:r>
      <w:proofErr w:type="spellEnd"/>
      <w:r w:rsidRPr="00FE4E1D">
        <w:rPr>
          <w:rFonts w:ascii="Arial" w:hAnsi="Arial" w:cs="Arial"/>
          <w:sz w:val="24"/>
          <w:szCs w:val="24"/>
        </w:rPr>
        <w:t xml:space="preserve"> Zapopan).</w:t>
      </w:r>
    </w:p>
    <w:p w14:paraId="2EB6D1DE" w14:textId="77777777" w:rsidR="00925332" w:rsidRPr="00FE4E1D" w:rsidRDefault="00925332" w:rsidP="00925332">
      <w:pPr>
        <w:pStyle w:val="Texto"/>
        <w:numPr>
          <w:ilvl w:val="0"/>
          <w:numId w:val="7"/>
        </w:numPr>
        <w:spacing w:after="0" w:line="240" w:lineRule="auto"/>
        <w:rPr>
          <w:rFonts w:cs="Arial"/>
          <w:b/>
          <w:sz w:val="24"/>
          <w:szCs w:val="24"/>
          <w:lang w:val="es-MX"/>
        </w:rPr>
      </w:pPr>
      <w:r w:rsidRPr="00FE4E1D">
        <w:rPr>
          <w:rFonts w:cs="Arial"/>
          <w:b/>
          <w:sz w:val="24"/>
          <w:szCs w:val="24"/>
          <w:lang w:val="es-MX"/>
        </w:rPr>
        <w:t xml:space="preserve">Participaciones: </w:t>
      </w:r>
      <w:r w:rsidRPr="00FE4E1D">
        <w:rPr>
          <w:rFonts w:cs="Arial"/>
          <w:sz w:val="24"/>
          <w:szCs w:val="24"/>
          <w:lang w:val="es-MX"/>
        </w:rPr>
        <w:t>Son recursos que provienen de las participaciones estatales y federales que estipula la Ley de Coordinación Fiscal en función del Ramo Presupuestario 28.</w:t>
      </w:r>
      <w:r w:rsidRPr="00FE4E1D">
        <w:rPr>
          <w:rFonts w:cs="Arial"/>
          <w:b/>
          <w:sz w:val="24"/>
          <w:szCs w:val="24"/>
          <w:lang w:val="es-MX"/>
        </w:rPr>
        <w:t xml:space="preserve"> </w:t>
      </w:r>
    </w:p>
    <w:p w14:paraId="0FB84582" w14:textId="26FD9116" w:rsidR="005D0FAC" w:rsidRPr="00FE4E1D" w:rsidRDefault="005D0FAC" w:rsidP="00925332">
      <w:pPr>
        <w:pStyle w:val="Texto"/>
        <w:numPr>
          <w:ilvl w:val="0"/>
          <w:numId w:val="7"/>
        </w:numPr>
        <w:spacing w:after="0" w:line="240" w:lineRule="auto"/>
        <w:rPr>
          <w:rFonts w:cs="Arial"/>
          <w:b/>
          <w:sz w:val="24"/>
          <w:szCs w:val="24"/>
          <w:lang w:val="es-MX"/>
        </w:rPr>
      </w:pPr>
      <w:r w:rsidRPr="00FE4E1D">
        <w:rPr>
          <w:rFonts w:cs="Arial"/>
          <w:b/>
          <w:sz w:val="24"/>
          <w:szCs w:val="24"/>
        </w:rPr>
        <w:t xml:space="preserve">PMDG: </w:t>
      </w:r>
      <w:r w:rsidRPr="00FE4E1D">
        <w:rPr>
          <w:rFonts w:cs="Arial"/>
          <w:sz w:val="24"/>
          <w:szCs w:val="24"/>
        </w:rPr>
        <w:t>Plan Municipal de Desarrollo y Gobernanza.</w:t>
      </w:r>
    </w:p>
    <w:p w14:paraId="369E069E"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Presidencia Municipal:</w:t>
      </w:r>
      <w:r w:rsidRPr="00FE4E1D">
        <w:rPr>
          <w:rFonts w:ascii="Arial" w:hAnsi="Arial" w:cs="Arial"/>
          <w:sz w:val="24"/>
          <w:szCs w:val="24"/>
        </w:rPr>
        <w:t xml:space="preserve"> Presidencia del Municipio de Zapopan. </w:t>
      </w:r>
    </w:p>
    <w:p w14:paraId="6770B47C"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Presupuesto de Egresos:</w:t>
      </w:r>
      <w:r w:rsidRPr="00FE4E1D">
        <w:rPr>
          <w:rFonts w:cs="Arial"/>
          <w:sz w:val="24"/>
          <w:szCs w:val="24"/>
          <w:lang w:val="es-MX"/>
        </w:rPr>
        <w:t xml:space="preserve"> El Presupuesto de Egresos del municipio para el ejercicio fiscal correspondiente, incluyendo el decreto, los anexos y tomos.</w:t>
      </w:r>
    </w:p>
    <w:p w14:paraId="69C8F81F"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shd w:val="clear" w:color="auto" w:fill="FFFFFF"/>
        </w:rPr>
      </w:pPr>
      <w:r w:rsidRPr="00FE4E1D">
        <w:rPr>
          <w:rFonts w:ascii="Arial" w:hAnsi="Arial" w:cs="Arial"/>
          <w:b/>
          <w:sz w:val="24"/>
          <w:szCs w:val="24"/>
          <w:shd w:val="clear" w:color="auto" w:fill="FFFFFF"/>
        </w:rPr>
        <w:t xml:space="preserve">Regidores: </w:t>
      </w:r>
      <w:r w:rsidRPr="00FE4E1D">
        <w:rPr>
          <w:rFonts w:ascii="Arial" w:hAnsi="Arial" w:cs="Arial"/>
          <w:sz w:val="24"/>
          <w:szCs w:val="24"/>
          <w:shd w:val="clear" w:color="auto" w:fill="FFFFFF"/>
        </w:rPr>
        <w:t xml:space="preserve">Son los representantes populares de los distintos partidos políticos que integran Ayuntamiento de Zapopan. </w:t>
      </w:r>
    </w:p>
    <w:p w14:paraId="5DE3BFDC" w14:textId="77777777" w:rsidR="00925332" w:rsidRPr="00FE4E1D" w:rsidRDefault="00925332" w:rsidP="00925332">
      <w:pPr>
        <w:pStyle w:val="Texto"/>
        <w:numPr>
          <w:ilvl w:val="0"/>
          <w:numId w:val="7"/>
        </w:numPr>
        <w:spacing w:after="120" w:line="240" w:lineRule="auto"/>
        <w:rPr>
          <w:rFonts w:cs="Arial"/>
          <w:sz w:val="24"/>
          <w:szCs w:val="24"/>
          <w:lang w:val="es-MX"/>
        </w:rPr>
      </w:pPr>
      <w:r w:rsidRPr="00FE4E1D">
        <w:rPr>
          <w:rFonts w:cs="Arial"/>
          <w:b/>
          <w:sz w:val="24"/>
          <w:szCs w:val="24"/>
          <w:lang w:val="es-MX"/>
        </w:rPr>
        <w:t>Reglas de operación:</w:t>
      </w:r>
      <w:r w:rsidRPr="00FE4E1D">
        <w:rPr>
          <w:rFonts w:cs="Arial"/>
          <w:sz w:val="24"/>
          <w:szCs w:val="24"/>
          <w:lang w:val="es-MX"/>
        </w:rPr>
        <w:t xml:space="preserve"> Las disposiciones a las cuales se sujetan determinados programas y fondos con el objeto de otorgar transparencia y asegurar la aplicación eficiente, eficaz y oportuna de los recursos públicos.</w:t>
      </w:r>
    </w:p>
    <w:p w14:paraId="05444BC5" w14:textId="77777777" w:rsidR="00925332" w:rsidRPr="00FE4E1D" w:rsidRDefault="00925332" w:rsidP="00925332">
      <w:pPr>
        <w:pStyle w:val="Texto"/>
        <w:numPr>
          <w:ilvl w:val="0"/>
          <w:numId w:val="7"/>
        </w:numPr>
        <w:spacing w:after="120" w:line="240" w:lineRule="auto"/>
        <w:rPr>
          <w:rFonts w:cs="Arial"/>
          <w:sz w:val="24"/>
          <w:szCs w:val="24"/>
          <w:lang w:val="es-MX"/>
        </w:rPr>
      </w:pPr>
      <w:r w:rsidRPr="00FE4E1D">
        <w:rPr>
          <w:rFonts w:cs="Arial"/>
          <w:b/>
          <w:sz w:val="24"/>
          <w:szCs w:val="24"/>
          <w:lang w:val="es-MX"/>
        </w:rPr>
        <w:t>Remuneraciones:</w:t>
      </w:r>
      <w:r w:rsidRPr="00FE4E1D">
        <w:rPr>
          <w:rFonts w:cs="Arial"/>
          <w:sz w:val="24"/>
          <w:szCs w:val="24"/>
          <w:lang w:val="es-MX"/>
        </w:rPr>
        <w:t xml:space="preserve"> La retribución económica que corresponda a los servidores públicos por concepto de percepciones</w:t>
      </w:r>
      <w:r w:rsidRPr="00FE4E1D">
        <w:t xml:space="preserve"> </w:t>
      </w:r>
      <w:r w:rsidRPr="00FE4E1D">
        <w:rPr>
          <w:rFonts w:cs="Arial"/>
          <w:sz w:val="24"/>
          <w:szCs w:val="24"/>
          <w:lang w:val="es-MX"/>
        </w:rPr>
        <w:t xml:space="preserve">ordinarias y, en su caso, percepciones extraordinarias. </w:t>
      </w:r>
    </w:p>
    <w:p w14:paraId="281B66CF" w14:textId="77777777" w:rsidR="00925332" w:rsidRPr="00FE4E1D" w:rsidRDefault="00925332" w:rsidP="00925332">
      <w:pPr>
        <w:pStyle w:val="Prrafodelista"/>
        <w:numPr>
          <w:ilvl w:val="0"/>
          <w:numId w:val="7"/>
        </w:numPr>
        <w:spacing w:line="240" w:lineRule="auto"/>
        <w:jc w:val="both"/>
        <w:rPr>
          <w:rFonts w:ascii="Arial" w:hAnsi="Arial" w:cs="Arial"/>
          <w:b/>
          <w:sz w:val="24"/>
          <w:szCs w:val="24"/>
        </w:rPr>
      </w:pPr>
      <w:r w:rsidRPr="00FE4E1D">
        <w:rPr>
          <w:rFonts w:ascii="Arial" w:hAnsi="Arial" w:cs="Arial"/>
          <w:b/>
          <w:sz w:val="24"/>
          <w:szCs w:val="24"/>
        </w:rPr>
        <w:t xml:space="preserve">Secretaría del Ayuntamiento: </w:t>
      </w:r>
      <w:r w:rsidRPr="00FE4E1D">
        <w:rPr>
          <w:rFonts w:ascii="Arial" w:hAnsi="Arial" w:cs="Arial"/>
          <w:sz w:val="24"/>
          <w:szCs w:val="24"/>
        </w:rPr>
        <w:t>L</w:t>
      </w:r>
      <w:r w:rsidRPr="00FE4E1D">
        <w:rPr>
          <w:rFonts w:ascii="Arial" w:hAnsi="Arial" w:cs="Arial"/>
          <w:sz w:val="24"/>
          <w:szCs w:val="24"/>
          <w:shd w:val="clear" w:color="auto" w:fill="FFFFFF"/>
        </w:rPr>
        <w:t>a Secretaría, revisa la normatividad, funciones y los asuntos de Presidencia.</w:t>
      </w:r>
      <w:r w:rsidRPr="00FE4E1D">
        <w:rPr>
          <w:rFonts w:ascii="Arial" w:hAnsi="Arial" w:cs="Arial"/>
          <w:b/>
          <w:sz w:val="24"/>
          <w:szCs w:val="24"/>
        </w:rPr>
        <w:t xml:space="preserve"> </w:t>
      </w:r>
    </w:p>
    <w:p w14:paraId="3E43ED6A"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Secretaría Particular: </w:t>
      </w:r>
      <w:r w:rsidRPr="00FE4E1D">
        <w:rPr>
          <w:rFonts w:ascii="Arial" w:hAnsi="Arial" w:cs="Arial"/>
          <w:sz w:val="24"/>
          <w:szCs w:val="24"/>
        </w:rPr>
        <w:t xml:space="preserve">Es la instancia que auxilia las labores de la Presidencia municipal. </w:t>
      </w:r>
    </w:p>
    <w:p w14:paraId="4EF7C9A8" w14:textId="77777777" w:rsidR="00925332" w:rsidRPr="00FE4E1D" w:rsidRDefault="00925332" w:rsidP="00925332">
      <w:pPr>
        <w:pStyle w:val="Prrafodelista"/>
        <w:numPr>
          <w:ilvl w:val="0"/>
          <w:numId w:val="7"/>
        </w:numPr>
        <w:spacing w:line="240" w:lineRule="auto"/>
        <w:jc w:val="both"/>
        <w:rPr>
          <w:rFonts w:ascii="Arial" w:hAnsi="Arial" w:cs="Arial"/>
          <w:sz w:val="24"/>
          <w:szCs w:val="24"/>
          <w:shd w:val="clear" w:color="auto" w:fill="FFFFFF"/>
        </w:rPr>
      </w:pPr>
      <w:r w:rsidRPr="00FE4E1D">
        <w:rPr>
          <w:rFonts w:ascii="Arial" w:hAnsi="Arial" w:cs="Arial"/>
          <w:b/>
          <w:sz w:val="24"/>
          <w:szCs w:val="24"/>
        </w:rPr>
        <w:t xml:space="preserve">Sindicatura: </w:t>
      </w:r>
      <w:r w:rsidRPr="00FE4E1D">
        <w:rPr>
          <w:rFonts w:ascii="Arial" w:hAnsi="Arial" w:cs="Arial"/>
          <w:sz w:val="24"/>
          <w:szCs w:val="24"/>
        </w:rPr>
        <w:t xml:space="preserve">Es la oficina </w:t>
      </w:r>
      <w:r w:rsidRPr="00FE4E1D">
        <w:rPr>
          <w:rFonts w:ascii="Arial" w:hAnsi="Arial" w:cs="Arial"/>
          <w:sz w:val="24"/>
          <w:szCs w:val="24"/>
          <w:shd w:val="clear" w:color="auto" w:fill="FFFFFF"/>
        </w:rPr>
        <w:t>encargada de representar legalmente al Municipio en los contratos y convenios que suscriba, en todo acto en que el Ayuntamiento ordene su intervención, en los litigios de los que sea parte, así como procurar y defender los intereses municipales.</w:t>
      </w:r>
    </w:p>
    <w:p w14:paraId="13001D2F"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Sistema de Evaluación del Desempeño:</w:t>
      </w:r>
      <w:r w:rsidRPr="00FE4E1D">
        <w:rPr>
          <w:rFonts w:ascii="Arial" w:hAnsi="Arial" w:cs="Arial"/>
          <w:sz w:val="24"/>
          <w:szCs w:val="24"/>
        </w:rPr>
        <w:t xml:space="preserve"> Conjunto de elementos metodológicos que permiten realizar una valoración objetiva del desempeño de los programas, bajo los principios de verificación del grado de cumplimiento de metas y objetivos, con base en indicadores estratégicos y de gestión</w:t>
      </w:r>
      <w:r w:rsidRPr="00FE4E1D">
        <w:rPr>
          <w:sz w:val="20"/>
        </w:rPr>
        <w:t xml:space="preserve"> </w:t>
      </w:r>
      <w:r w:rsidRPr="00FE4E1D">
        <w:rPr>
          <w:rFonts w:ascii="Arial" w:hAnsi="Arial" w:cs="Arial"/>
          <w:sz w:val="24"/>
          <w:szCs w:val="24"/>
        </w:rPr>
        <w:t>que permitan conocer el impacto social de los programas y de los proyectos.</w:t>
      </w:r>
    </w:p>
    <w:p w14:paraId="066C3DD0"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Suficiencia Presupuestaria</w:t>
      </w:r>
      <w:r w:rsidRPr="00FE4E1D">
        <w:rPr>
          <w:rFonts w:ascii="Arial" w:hAnsi="Arial" w:cs="Arial"/>
          <w:sz w:val="24"/>
          <w:szCs w:val="24"/>
        </w:rPr>
        <w:t xml:space="preserve">: Es la capacidad de Recursos Públicos que tiene una Unidad Ejecutora del Gasto en función de las Asignaciones Presupuestales autorizadas en el Presupuesto. </w:t>
      </w:r>
    </w:p>
    <w:p w14:paraId="018C0EB6" w14:textId="77777777" w:rsidR="00925332" w:rsidRPr="00FE4E1D" w:rsidRDefault="00925332" w:rsidP="00925332">
      <w:pPr>
        <w:pStyle w:val="Prrafodelista"/>
        <w:numPr>
          <w:ilvl w:val="0"/>
          <w:numId w:val="7"/>
        </w:numPr>
        <w:spacing w:line="240" w:lineRule="auto"/>
        <w:jc w:val="both"/>
        <w:rPr>
          <w:rFonts w:ascii="Arial" w:hAnsi="Arial" w:cs="Arial"/>
          <w:sz w:val="24"/>
          <w:szCs w:val="24"/>
        </w:rPr>
      </w:pPr>
      <w:r w:rsidRPr="00FE4E1D">
        <w:rPr>
          <w:rFonts w:ascii="Arial" w:hAnsi="Arial" w:cs="Arial"/>
          <w:b/>
          <w:sz w:val="24"/>
          <w:szCs w:val="24"/>
        </w:rPr>
        <w:t xml:space="preserve">Tesorería: </w:t>
      </w:r>
      <w:r w:rsidRPr="00FE4E1D">
        <w:rPr>
          <w:rFonts w:ascii="Arial" w:hAnsi="Arial" w:cs="Arial"/>
          <w:sz w:val="24"/>
          <w:szCs w:val="24"/>
        </w:rPr>
        <w:t xml:space="preserve">La Tesorería Municipal, es la dependencia encargada de la Hacienda Pública del Municipio a través de sus diversas direcciones y unidades que la integran. </w:t>
      </w:r>
    </w:p>
    <w:p w14:paraId="751D0DCB" w14:textId="77777777" w:rsidR="00925332" w:rsidRPr="00FE4E1D" w:rsidRDefault="00925332" w:rsidP="00925332">
      <w:pPr>
        <w:pStyle w:val="Prrafodelista"/>
        <w:numPr>
          <w:ilvl w:val="0"/>
          <w:numId w:val="7"/>
        </w:numPr>
        <w:spacing w:after="0" w:line="240" w:lineRule="auto"/>
        <w:jc w:val="both"/>
        <w:rPr>
          <w:rFonts w:ascii="Arial" w:hAnsi="Arial" w:cs="Arial"/>
          <w:sz w:val="24"/>
          <w:szCs w:val="24"/>
        </w:rPr>
      </w:pPr>
      <w:r w:rsidRPr="00FE4E1D">
        <w:rPr>
          <w:rFonts w:ascii="Arial" w:hAnsi="Arial" w:cs="Arial"/>
          <w:b/>
          <w:sz w:val="24"/>
          <w:szCs w:val="24"/>
        </w:rPr>
        <w:t xml:space="preserve">Unidades Ejecutoras de Gasto: </w:t>
      </w:r>
      <w:r w:rsidRPr="00FE4E1D">
        <w:rPr>
          <w:rFonts w:ascii="Arial" w:hAnsi="Arial" w:cs="Arial"/>
          <w:sz w:val="24"/>
          <w:szCs w:val="24"/>
        </w:rPr>
        <w:t>Son las Coordinaciones Generales; la Comisaría General de Seguridad Pública; la Tesorería Municipal; Contraloría; Secretaría del Ayuntamiento; Sindicatura; Dirección de Obras Públicas e Infraestructura, Jefatura de Gabinete y Presidencia.</w:t>
      </w:r>
    </w:p>
    <w:p w14:paraId="76A70EF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Subejercicio de gasto</w:t>
      </w:r>
      <w:r w:rsidRPr="00FE4E1D">
        <w:rPr>
          <w:rFonts w:cs="Arial"/>
          <w:sz w:val="24"/>
          <w:szCs w:val="24"/>
          <w:lang w:val="es-MX"/>
        </w:rPr>
        <w:t>: Son las disponibilidades presupuestarias que resultan, con base en el calendario de presupuesto</w:t>
      </w:r>
      <w:r w:rsidRPr="00FE4E1D">
        <w:rPr>
          <w:sz w:val="20"/>
          <w:lang w:val="es-MX"/>
        </w:rPr>
        <w:t xml:space="preserve"> </w:t>
      </w:r>
      <w:r w:rsidRPr="00FE4E1D">
        <w:rPr>
          <w:sz w:val="24"/>
          <w:szCs w:val="24"/>
          <w:lang w:val="es-MX"/>
        </w:rPr>
        <w:t>sin cumplir las metas contenidas en los programas o sin contar con el compromiso formal de su ejecución</w:t>
      </w:r>
      <w:r w:rsidRPr="00FE4E1D">
        <w:rPr>
          <w:rFonts w:cs="Arial"/>
          <w:sz w:val="24"/>
          <w:szCs w:val="24"/>
          <w:lang w:val="es-MX"/>
        </w:rPr>
        <w:t xml:space="preserve">. </w:t>
      </w:r>
    </w:p>
    <w:p w14:paraId="01F72162"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lastRenderedPageBreak/>
        <w:t>Subsidios:</w:t>
      </w:r>
      <w:r w:rsidRPr="00FE4E1D">
        <w:rPr>
          <w:rFonts w:cs="Arial"/>
          <w:sz w:val="24"/>
          <w:szCs w:val="24"/>
          <w:lang w:val="es-MX"/>
        </w:rPr>
        <w:t xml:space="preserve"> Corresponde asignaciones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14:paraId="00C870DE"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sz w:val="24"/>
          <w:szCs w:val="24"/>
          <w:lang w:val="es-MX"/>
        </w:rPr>
        <w:t>Transferencias:</w:t>
      </w:r>
      <w:r w:rsidRPr="00FE4E1D">
        <w:rPr>
          <w:rFonts w:cs="Arial"/>
          <w:sz w:val="24"/>
          <w:szCs w:val="24"/>
          <w:lang w:val="es-MX"/>
        </w:rPr>
        <w:t xml:space="preserve"> Asignaciones de recursos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 en moneda nacional o extranjera.</w:t>
      </w:r>
    </w:p>
    <w:p w14:paraId="729F7F14" w14:textId="77777777" w:rsidR="00925332" w:rsidRPr="00FE4E1D" w:rsidRDefault="00925332" w:rsidP="00925332">
      <w:pPr>
        <w:pStyle w:val="Texto"/>
        <w:numPr>
          <w:ilvl w:val="0"/>
          <w:numId w:val="7"/>
        </w:numPr>
        <w:spacing w:after="0" w:line="240" w:lineRule="auto"/>
        <w:rPr>
          <w:rFonts w:cs="Arial"/>
          <w:sz w:val="24"/>
          <w:szCs w:val="24"/>
          <w:lang w:val="es-MX"/>
        </w:rPr>
      </w:pPr>
      <w:r w:rsidRPr="00FE4E1D">
        <w:rPr>
          <w:rFonts w:cs="Arial"/>
          <w:b/>
          <w:bCs/>
          <w:sz w:val="24"/>
          <w:szCs w:val="24"/>
          <w:lang w:val="es-MX"/>
        </w:rPr>
        <w:t>U</w:t>
      </w:r>
      <w:r w:rsidRPr="00FE4E1D">
        <w:rPr>
          <w:rFonts w:cs="Arial"/>
          <w:b/>
          <w:sz w:val="24"/>
          <w:szCs w:val="24"/>
          <w:lang w:val="es-MX"/>
        </w:rPr>
        <w:t>nidad responsable</w:t>
      </w:r>
      <w:r w:rsidRPr="00FE4E1D">
        <w:rPr>
          <w:rFonts w:cs="Arial"/>
          <w:sz w:val="24"/>
          <w:szCs w:val="24"/>
          <w:lang w:val="es-MX"/>
        </w:rPr>
        <w:t>: área administrativa que está obligada a la rendición de cuentas sobre los recursos humanos, materiales y financieros que administra para contribuir al cumplimiento de los programas comprendidos en la estructura programática autorizada y/o Unidad Ejecutora del Gasto.</w:t>
      </w:r>
    </w:p>
    <w:p w14:paraId="6BDB2833" w14:textId="77777777" w:rsidR="00925332" w:rsidRPr="00FE4E1D" w:rsidRDefault="00925332" w:rsidP="00925332">
      <w:pPr>
        <w:pStyle w:val="Texto"/>
        <w:spacing w:after="0" w:line="240" w:lineRule="auto"/>
        <w:rPr>
          <w:rFonts w:cs="Arial"/>
          <w:sz w:val="24"/>
          <w:szCs w:val="24"/>
          <w:lang w:val="es-MX"/>
        </w:rPr>
      </w:pPr>
    </w:p>
    <w:p w14:paraId="51A20D69" w14:textId="77777777" w:rsidR="00925332" w:rsidRPr="00FE4E1D" w:rsidRDefault="00925332" w:rsidP="00925332">
      <w:pPr>
        <w:pStyle w:val="Texto"/>
        <w:spacing w:after="0" w:line="240" w:lineRule="auto"/>
        <w:rPr>
          <w:rFonts w:cs="Arial"/>
          <w:sz w:val="24"/>
          <w:szCs w:val="24"/>
          <w:lang w:val="es-MX"/>
        </w:rPr>
      </w:pPr>
    </w:p>
    <w:p w14:paraId="16DBF431" w14:textId="4E813BB3" w:rsidR="007D59CF" w:rsidRPr="00FE4E1D" w:rsidRDefault="00BE5B6C" w:rsidP="009B24A0">
      <w:pPr>
        <w:spacing w:line="240" w:lineRule="auto"/>
        <w:jc w:val="both"/>
        <w:rPr>
          <w:rFonts w:ascii="Arial" w:hAnsi="Arial" w:cs="Arial"/>
          <w:sz w:val="24"/>
          <w:szCs w:val="24"/>
        </w:rPr>
      </w:pPr>
      <w:r w:rsidRPr="00FE4E1D">
        <w:rPr>
          <w:rFonts w:ascii="Arial" w:hAnsi="Arial" w:cs="Arial"/>
          <w:b/>
          <w:sz w:val="24"/>
          <w:szCs w:val="24"/>
        </w:rPr>
        <w:t xml:space="preserve">Artículo </w:t>
      </w:r>
      <w:r w:rsidR="00293009" w:rsidRPr="00FE4E1D">
        <w:rPr>
          <w:rFonts w:ascii="Arial" w:hAnsi="Arial" w:cs="Arial"/>
          <w:b/>
          <w:sz w:val="24"/>
          <w:szCs w:val="24"/>
        </w:rPr>
        <w:t>6</w:t>
      </w:r>
      <w:r w:rsidR="00A531F6" w:rsidRPr="00FE4E1D">
        <w:rPr>
          <w:rFonts w:ascii="Arial" w:hAnsi="Arial" w:cs="Arial"/>
          <w:b/>
          <w:sz w:val="24"/>
          <w:szCs w:val="24"/>
        </w:rPr>
        <w:t>.</w:t>
      </w:r>
      <w:r w:rsidR="00A531F6" w:rsidRPr="00FE4E1D">
        <w:rPr>
          <w:rFonts w:ascii="Arial" w:hAnsi="Arial" w:cs="Arial"/>
          <w:sz w:val="24"/>
          <w:szCs w:val="24"/>
        </w:rPr>
        <w:t xml:space="preserve"> El </w:t>
      </w:r>
      <w:r w:rsidR="00CA4D23" w:rsidRPr="00FE4E1D">
        <w:rPr>
          <w:rFonts w:ascii="Arial" w:hAnsi="Arial" w:cs="Arial"/>
          <w:sz w:val="24"/>
          <w:szCs w:val="24"/>
        </w:rPr>
        <w:t>P</w:t>
      </w:r>
      <w:r w:rsidR="00A531F6" w:rsidRPr="00FE4E1D">
        <w:rPr>
          <w:rFonts w:ascii="Arial" w:hAnsi="Arial" w:cs="Arial"/>
          <w:sz w:val="24"/>
          <w:szCs w:val="24"/>
        </w:rPr>
        <w:t>resupuesto de Egresos del municipio de Zapopa</w:t>
      </w:r>
      <w:r w:rsidR="00B76988" w:rsidRPr="00FE4E1D">
        <w:rPr>
          <w:rFonts w:ascii="Arial" w:hAnsi="Arial" w:cs="Arial"/>
          <w:sz w:val="24"/>
          <w:szCs w:val="24"/>
        </w:rPr>
        <w:t>n, para el ejercicio fisca</w:t>
      </w:r>
      <w:r w:rsidR="00445B8C" w:rsidRPr="00FE4E1D">
        <w:rPr>
          <w:rFonts w:ascii="Arial" w:hAnsi="Arial" w:cs="Arial"/>
          <w:sz w:val="24"/>
          <w:szCs w:val="24"/>
        </w:rPr>
        <w:t>l 20</w:t>
      </w:r>
      <w:r w:rsidR="00243AA3" w:rsidRPr="00FE4E1D">
        <w:rPr>
          <w:rFonts w:ascii="Arial" w:hAnsi="Arial" w:cs="Arial"/>
          <w:sz w:val="24"/>
          <w:szCs w:val="24"/>
        </w:rPr>
        <w:t>23</w:t>
      </w:r>
      <w:r w:rsidR="00A531F6" w:rsidRPr="00FE4E1D">
        <w:rPr>
          <w:rFonts w:ascii="Arial" w:hAnsi="Arial" w:cs="Arial"/>
          <w:sz w:val="24"/>
          <w:szCs w:val="24"/>
        </w:rPr>
        <w:t xml:space="preserve"> asciende a la cantidad </w:t>
      </w:r>
      <w:r w:rsidR="00CA4D23" w:rsidRPr="00FE4E1D">
        <w:rPr>
          <w:rFonts w:ascii="Arial" w:hAnsi="Arial" w:cs="Arial"/>
          <w:sz w:val="24"/>
          <w:szCs w:val="24"/>
        </w:rPr>
        <w:t xml:space="preserve">de </w:t>
      </w:r>
      <w:r w:rsidR="00243AA3" w:rsidRPr="00FE4E1D">
        <w:rPr>
          <w:rFonts w:ascii="Arial" w:eastAsia="Times New Roman" w:hAnsi="Arial" w:cs="Arial"/>
          <w:bCs/>
          <w:sz w:val="24"/>
          <w:szCs w:val="24"/>
          <w:lang w:eastAsia="es-MX"/>
        </w:rPr>
        <w:t xml:space="preserve">$9,607,410,909.00 </w:t>
      </w:r>
      <w:r w:rsidR="00243AA3" w:rsidRPr="00FE4E1D">
        <w:rPr>
          <w:rFonts w:ascii="Arial" w:hAnsi="Arial" w:cs="Arial"/>
          <w:sz w:val="24"/>
          <w:szCs w:val="24"/>
          <w:lang w:val="es-ES"/>
        </w:rPr>
        <w:t xml:space="preserve">pesos, </w:t>
      </w:r>
      <w:r w:rsidR="00243AA3" w:rsidRPr="00FE4E1D">
        <w:rPr>
          <w:rFonts w:ascii="Arial" w:hAnsi="Arial" w:cs="Arial"/>
          <w:b/>
          <w:sz w:val="24"/>
          <w:szCs w:val="24"/>
          <w:lang w:val="es-ES"/>
        </w:rPr>
        <w:t>(Nueve mil seiscientos siete millones cuatrocientos diez mil novecientos nueve pesos 00/100 MN)</w:t>
      </w:r>
      <w:r w:rsidR="0033091B" w:rsidRPr="00FE4E1D">
        <w:rPr>
          <w:rFonts w:ascii="Arial" w:hAnsi="Arial" w:cs="Arial"/>
          <w:sz w:val="24"/>
          <w:szCs w:val="24"/>
          <w:lang w:val="es-ES"/>
        </w:rPr>
        <w:t xml:space="preserve">, mismo que se presenta de acuerdo los clasificadores emitidos por el CONAC, </w:t>
      </w:r>
      <w:r w:rsidR="0033091B" w:rsidRPr="00FE4E1D">
        <w:rPr>
          <w:rFonts w:ascii="Arial" w:hAnsi="Arial" w:cs="Arial"/>
          <w:sz w:val="24"/>
          <w:szCs w:val="24"/>
        </w:rPr>
        <w:t>en los apartados siguientes</w:t>
      </w:r>
      <w:r w:rsidR="007D59CF" w:rsidRPr="00FE4E1D">
        <w:rPr>
          <w:rFonts w:ascii="Arial" w:hAnsi="Arial" w:cs="Arial"/>
          <w:sz w:val="24"/>
          <w:szCs w:val="24"/>
        </w:rPr>
        <w:t>:</w:t>
      </w:r>
    </w:p>
    <w:p w14:paraId="250915AD" w14:textId="7C6831E0" w:rsidR="001604E0" w:rsidRPr="00FE4E1D" w:rsidRDefault="001604E0" w:rsidP="001604E0">
      <w:pPr>
        <w:pStyle w:val="Prrafodelista"/>
        <w:numPr>
          <w:ilvl w:val="0"/>
          <w:numId w:val="38"/>
        </w:numPr>
        <w:spacing w:line="240" w:lineRule="auto"/>
        <w:jc w:val="both"/>
        <w:rPr>
          <w:rFonts w:ascii="Arial" w:hAnsi="Arial" w:cs="Arial"/>
          <w:b/>
          <w:sz w:val="24"/>
          <w:szCs w:val="24"/>
        </w:rPr>
      </w:pPr>
      <w:r w:rsidRPr="00FE4E1D">
        <w:rPr>
          <w:rFonts w:ascii="Arial" w:hAnsi="Arial" w:cs="Arial"/>
          <w:b/>
          <w:sz w:val="24"/>
          <w:szCs w:val="24"/>
        </w:rPr>
        <w:t xml:space="preserve">CLASIFICADOR DESAGREGADO POR OBJETO DEL GASTO. </w:t>
      </w:r>
      <w:r w:rsidRPr="00FE4E1D">
        <w:rPr>
          <w:rFonts w:ascii="Arial" w:hAnsi="Arial" w:cs="Arial"/>
          <w:sz w:val="24"/>
          <w:szCs w:val="24"/>
        </w:rPr>
        <w:t>El propósito principal del Clasificador por Objeto del Gasto es el registro de los gastos que se realizan en el proceso presupuestario.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32B9F233" w14:textId="26204D5D" w:rsidR="001604E0" w:rsidRPr="00FE4E1D" w:rsidRDefault="001604E0" w:rsidP="001604E0">
      <w:pPr>
        <w:pStyle w:val="Prrafodelista"/>
        <w:spacing w:line="240" w:lineRule="auto"/>
        <w:jc w:val="both"/>
        <w:rPr>
          <w:rFonts w:ascii="Arial" w:hAnsi="Arial" w:cs="Arial"/>
          <w:sz w:val="24"/>
          <w:szCs w:val="24"/>
        </w:rPr>
      </w:pPr>
    </w:p>
    <w:p w14:paraId="503F56E7" w14:textId="77777777" w:rsidR="00E128B6" w:rsidRDefault="00E128B6" w:rsidP="00E128B6">
      <w:pPr>
        <w:spacing w:line="240" w:lineRule="auto"/>
        <w:jc w:val="center"/>
        <w:rPr>
          <w:rFonts w:ascii="Arial" w:hAnsi="Arial" w:cs="Arial"/>
          <w:b/>
          <w:color w:val="000000" w:themeColor="text1"/>
          <w:sz w:val="24"/>
          <w:szCs w:val="24"/>
        </w:rPr>
      </w:pPr>
      <w:bookmarkStart w:id="0" w:name="_Hlk529897906"/>
      <w:r w:rsidRPr="00C61C37">
        <w:rPr>
          <w:rFonts w:ascii="Arial" w:hAnsi="Arial" w:cs="Arial"/>
          <w:b/>
          <w:color w:val="000000" w:themeColor="text1"/>
          <w:sz w:val="24"/>
          <w:szCs w:val="24"/>
        </w:rPr>
        <w:t>CLASIFICADOR DESAGREGADO POR OBJETO DEL GASTO</w:t>
      </w:r>
    </w:p>
    <w:tbl>
      <w:tblPr>
        <w:tblW w:w="53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gridCol w:w="2610"/>
      </w:tblGrid>
      <w:tr w:rsidR="00E128B6" w:rsidRPr="000B676F" w14:paraId="7AC186D0" w14:textId="77777777" w:rsidTr="00EC1AC8">
        <w:trPr>
          <w:trHeight w:val="600"/>
          <w:tblHeader/>
        </w:trPr>
        <w:tc>
          <w:tcPr>
            <w:tcW w:w="3614" w:type="pct"/>
            <w:shd w:val="clear" w:color="000000" w:fill="000000"/>
            <w:vAlign w:val="center"/>
            <w:hideMark/>
          </w:tcPr>
          <w:p w14:paraId="415878DE" w14:textId="77777777" w:rsidR="00E128B6" w:rsidRPr="000B676F" w:rsidRDefault="00E128B6" w:rsidP="00EC1AC8">
            <w:pPr>
              <w:spacing w:after="0" w:line="240" w:lineRule="auto"/>
              <w:jc w:val="center"/>
              <w:rPr>
                <w:rFonts w:ascii="Arial" w:eastAsia="Times New Roman" w:hAnsi="Arial" w:cs="Arial"/>
                <w:b/>
                <w:bCs/>
                <w:color w:val="FFFFFF"/>
                <w:sz w:val="24"/>
                <w:szCs w:val="24"/>
                <w:lang w:eastAsia="es-MX"/>
              </w:rPr>
            </w:pPr>
            <w:r w:rsidRPr="00C61C37">
              <w:rPr>
                <w:rFonts w:ascii="Arial" w:hAnsi="Arial" w:cs="Arial"/>
                <w:b/>
                <w:color w:val="000000" w:themeColor="text1"/>
                <w:sz w:val="24"/>
                <w:szCs w:val="24"/>
              </w:rPr>
              <w:t>CLASIFICADOR DESAGREGADO POR OBJETO DEL GASTO</w:t>
            </w:r>
            <w:r w:rsidRPr="000B676F">
              <w:rPr>
                <w:rFonts w:ascii="Arial" w:eastAsia="Times New Roman" w:hAnsi="Arial" w:cs="Arial"/>
                <w:b/>
                <w:bCs/>
                <w:color w:val="FFFFFF"/>
                <w:sz w:val="24"/>
                <w:szCs w:val="24"/>
                <w:lang w:eastAsia="es-MX"/>
              </w:rPr>
              <w:t>CAPÍTULOS, CONCEPTOS Y PARTIDAS DEL CLASIFICADOR POR OBJETO DEL GASTO</w:t>
            </w:r>
          </w:p>
        </w:tc>
        <w:tc>
          <w:tcPr>
            <w:tcW w:w="1386" w:type="pct"/>
            <w:shd w:val="clear" w:color="000000" w:fill="000000"/>
            <w:noWrap/>
            <w:vAlign w:val="center"/>
            <w:hideMark/>
          </w:tcPr>
          <w:p w14:paraId="7A21B8F5" w14:textId="77777777" w:rsidR="00E128B6" w:rsidRPr="000B676F" w:rsidRDefault="00E128B6" w:rsidP="00EC1AC8">
            <w:pPr>
              <w:spacing w:after="0" w:line="240" w:lineRule="auto"/>
              <w:jc w:val="center"/>
              <w:rPr>
                <w:rFonts w:ascii="Arial" w:eastAsia="Times New Roman" w:hAnsi="Arial" w:cs="Arial"/>
                <w:b/>
                <w:bCs/>
                <w:color w:val="FFFFFF"/>
                <w:sz w:val="24"/>
                <w:szCs w:val="24"/>
                <w:lang w:eastAsia="es-MX"/>
              </w:rPr>
            </w:pPr>
            <w:r>
              <w:rPr>
                <w:rFonts w:ascii="Arial" w:hAnsi="Arial" w:cs="Arial"/>
                <w:b/>
                <w:bCs/>
                <w:color w:val="FFFFFF"/>
              </w:rPr>
              <w:t>PRESUPUESTO</w:t>
            </w:r>
          </w:p>
        </w:tc>
      </w:tr>
      <w:tr w:rsidR="00CB0B1C" w:rsidRPr="000B676F" w14:paraId="756BA2C2" w14:textId="77777777" w:rsidTr="00EC484F">
        <w:trPr>
          <w:trHeight w:val="330"/>
        </w:trPr>
        <w:tc>
          <w:tcPr>
            <w:tcW w:w="3614" w:type="pct"/>
            <w:shd w:val="clear" w:color="000000" w:fill="FF9900"/>
            <w:vAlign w:val="center"/>
            <w:hideMark/>
          </w:tcPr>
          <w:p w14:paraId="6D5DC47C" w14:textId="77777777" w:rsidR="00CB0B1C" w:rsidRPr="000B676F" w:rsidRDefault="00CB0B1C" w:rsidP="00CB0B1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1000 SERVICIOS PERSONALES</w:t>
            </w:r>
          </w:p>
        </w:tc>
        <w:tc>
          <w:tcPr>
            <w:tcW w:w="1386" w:type="pct"/>
            <w:tcBorders>
              <w:top w:val="nil"/>
              <w:left w:val="nil"/>
              <w:bottom w:val="single" w:sz="8" w:space="0" w:color="auto"/>
              <w:right w:val="single" w:sz="8" w:space="0" w:color="auto"/>
            </w:tcBorders>
            <w:shd w:val="clear" w:color="000000" w:fill="FF9900"/>
            <w:noWrap/>
            <w:vAlign w:val="center"/>
            <w:hideMark/>
          </w:tcPr>
          <w:p w14:paraId="4147AAAE" w14:textId="26E2AC81" w:rsidR="00CB0B1C" w:rsidRPr="00C05A59" w:rsidRDefault="00CB0B1C" w:rsidP="00CB0B1C">
            <w:pPr>
              <w:spacing w:after="0"/>
              <w:jc w:val="right"/>
              <w:rPr>
                <w:rFonts w:ascii="Arial" w:eastAsia="Times New Roman" w:hAnsi="Arial" w:cs="Arial"/>
                <w:b/>
                <w:bCs/>
                <w:color w:val="FFFFFF"/>
                <w:sz w:val="24"/>
                <w:szCs w:val="24"/>
                <w:lang w:eastAsia="es-MX"/>
              </w:rPr>
            </w:pPr>
            <w:r>
              <w:rPr>
                <w:rFonts w:ascii="Arial" w:hAnsi="Arial" w:cs="Arial"/>
                <w:b/>
                <w:bCs/>
                <w:color w:val="FFFFFF"/>
              </w:rPr>
              <w:t>$4,184,250,523.55</w:t>
            </w:r>
          </w:p>
        </w:tc>
      </w:tr>
      <w:tr w:rsidR="00CB0B1C" w:rsidRPr="000B676F" w14:paraId="08E32D58" w14:textId="77777777" w:rsidTr="00EC484F">
        <w:trPr>
          <w:trHeight w:val="645"/>
        </w:trPr>
        <w:tc>
          <w:tcPr>
            <w:tcW w:w="3614" w:type="pct"/>
            <w:shd w:val="clear" w:color="000000" w:fill="BFBFBF"/>
            <w:vAlign w:val="center"/>
            <w:hideMark/>
          </w:tcPr>
          <w:p w14:paraId="3D4FEC9B"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1100 REMUNERACIONES AL PERSONAL DE CARÁCTER PERMANENTE</w:t>
            </w:r>
          </w:p>
        </w:tc>
        <w:tc>
          <w:tcPr>
            <w:tcW w:w="1386" w:type="pct"/>
            <w:tcBorders>
              <w:top w:val="nil"/>
              <w:left w:val="nil"/>
              <w:bottom w:val="single" w:sz="8" w:space="0" w:color="auto"/>
              <w:right w:val="single" w:sz="8" w:space="0" w:color="auto"/>
            </w:tcBorders>
            <w:shd w:val="clear" w:color="000000" w:fill="BFBFBF"/>
            <w:noWrap/>
            <w:vAlign w:val="center"/>
            <w:hideMark/>
          </w:tcPr>
          <w:p w14:paraId="3E34C12A" w14:textId="70683B28"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$2,105,617,804.18</w:t>
            </w:r>
          </w:p>
        </w:tc>
      </w:tr>
      <w:tr w:rsidR="00CB0B1C" w:rsidRPr="000B676F" w14:paraId="234945ED" w14:textId="77777777" w:rsidTr="00EC484F">
        <w:trPr>
          <w:trHeight w:val="130"/>
        </w:trPr>
        <w:tc>
          <w:tcPr>
            <w:tcW w:w="3614" w:type="pct"/>
            <w:shd w:val="clear" w:color="auto" w:fill="auto"/>
            <w:vAlign w:val="center"/>
            <w:hideMark/>
          </w:tcPr>
          <w:p w14:paraId="0E4F4E9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111 DIETAS</w:t>
            </w:r>
          </w:p>
        </w:tc>
        <w:tc>
          <w:tcPr>
            <w:tcW w:w="1386" w:type="pct"/>
            <w:tcBorders>
              <w:top w:val="nil"/>
              <w:left w:val="nil"/>
              <w:bottom w:val="single" w:sz="8" w:space="0" w:color="auto"/>
              <w:right w:val="single" w:sz="8" w:space="0" w:color="auto"/>
            </w:tcBorders>
            <w:shd w:val="clear" w:color="auto" w:fill="auto"/>
            <w:noWrap/>
            <w:vAlign w:val="center"/>
            <w:hideMark/>
          </w:tcPr>
          <w:p w14:paraId="138653CB" w14:textId="7B6B0B03" w:rsidR="00CB0B1C" w:rsidRPr="00FD3C33" w:rsidRDefault="00CB0B1C" w:rsidP="00CB0B1C">
            <w:pPr>
              <w:spacing w:line="240" w:lineRule="auto"/>
              <w:jc w:val="right"/>
              <w:rPr>
                <w:rFonts w:ascii="Arial" w:eastAsia="Times New Roman" w:hAnsi="Arial" w:cs="Arial"/>
                <w:color w:val="000000"/>
                <w:sz w:val="24"/>
                <w:szCs w:val="24"/>
                <w:lang w:eastAsia="es-MX"/>
              </w:rPr>
            </w:pPr>
            <w:r>
              <w:rPr>
                <w:rFonts w:ascii="Arial" w:hAnsi="Arial" w:cs="Arial"/>
                <w:b/>
                <w:bCs/>
                <w:color w:val="000000"/>
              </w:rPr>
              <w:t>$22,573,235.52</w:t>
            </w:r>
          </w:p>
        </w:tc>
      </w:tr>
      <w:tr w:rsidR="00CB0B1C" w:rsidRPr="000B676F" w14:paraId="4541E1E7" w14:textId="77777777" w:rsidTr="00EC484F">
        <w:trPr>
          <w:trHeight w:val="315"/>
        </w:trPr>
        <w:tc>
          <w:tcPr>
            <w:tcW w:w="3614" w:type="pct"/>
            <w:shd w:val="clear" w:color="auto" w:fill="auto"/>
            <w:vAlign w:val="center"/>
            <w:hideMark/>
          </w:tcPr>
          <w:p w14:paraId="4D0C4AE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112 HABERES</w:t>
            </w:r>
          </w:p>
        </w:tc>
        <w:tc>
          <w:tcPr>
            <w:tcW w:w="1386" w:type="pct"/>
            <w:tcBorders>
              <w:top w:val="nil"/>
              <w:left w:val="nil"/>
              <w:bottom w:val="single" w:sz="8" w:space="0" w:color="auto"/>
              <w:right w:val="single" w:sz="8" w:space="0" w:color="auto"/>
            </w:tcBorders>
            <w:shd w:val="clear" w:color="auto" w:fill="auto"/>
            <w:noWrap/>
            <w:vAlign w:val="center"/>
            <w:hideMark/>
          </w:tcPr>
          <w:p w14:paraId="6BA21D10" w14:textId="0F23B0FF"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2533332" w14:textId="77777777" w:rsidTr="00EC484F">
        <w:trPr>
          <w:trHeight w:val="596"/>
        </w:trPr>
        <w:tc>
          <w:tcPr>
            <w:tcW w:w="3614" w:type="pct"/>
            <w:shd w:val="clear" w:color="auto" w:fill="auto"/>
            <w:vAlign w:val="center"/>
            <w:hideMark/>
          </w:tcPr>
          <w:p w14:paraId="0B8434C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113 SUELDOS BASE AL PERSONAL PERMANENTE</w:t>
            </w:r>
          </w:p>
        </w:tc>
        <w:tc>
          <w:tcPr>
            <w:tcW w:w="1386" w:type="pct"/>
            <w:tcBorders>
              <w:top w:val="nil"/>
              <w:left w:val="nil"/>
              <w:bottom w:val="single" w:sz="8" w:space="0" w:color="auto"/>
              <w:right w:val="single" w:sz="8" w:space="0" w:color="auto"/>
            </w:tcBorders>
            <w:shd w:val="clear" w:color="auto" w:fill="auto"/>
            <w:noWrap/>
            <w:vAlign w:val="center"/>
            <w:hideMark/>
          </w:tcPr>
          <w:p w14:paraId="69E8C825" w14:textId="188BED56"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$2,083,044,568.66</w:t>
            </w:r>
          </w:p>
        </w:tc>
      </w:tr>
      <w:tr w:rsidR="00CB0B1C" w:rsidRPr="000B676F" w14:paraId="3B5B44AF" w14:textId="77777777" w:rsidTr="00EC484F">
        <w:trPr>
          <w:trHeight w:val="615"/>
        </w:trPr>
        <w:tc>
          <w:tcPr>
            <w:tcW w:w="3614" w:type="pct"/>
            <w:shd w:val="clear" w:color="auto" w:fill="auto"/>
            <w:vAlign w:val="center"/>
            <w:hideMark/>
          </w:tcPr>
          <w:p w14:paraId="6CDFD36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114 REMUNERACIONES POR ADSCRIPCIÓN LABORAL EN EL EXTRANJERO</w:t>
            </w:r>
          </w:p>
        </w:tc>
        <w:tc>
          <w:tcPr>
            <w:tcW w:w="1386" w:type="pct"/>
            <w:tcBorders>
              <w:top w:val="nil"/>
              <w:left w:val="nil"/>
              <w:bottom w:val="single" w:sz="8" w:space="0" w:color="auto"/>
              <w:right w:val="single" w:sz="8" w:space="0" w:color="auto"/>
            </w:tcBorders>
            <w:shd w:val="clear" w:color="auto" w:fill="auto"/>
            <w:noWrap/>
            <w:vAlign w:val="center"/>
            <w:hideMark/>
          </w:tcPr>
          <w:p w14:paraId="61BD6F14" w14:textId="2A342D7D"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171F2A3" w14:textId="77777777" w:rsidTr="00EC484F">
        <w:trPr>
          <w:trHeight w:val="645"/>
        </w:trPr>
        <w:tc>
          <w:tcPr>
            <w:tcW w:w="3614" w:type="pct"/>
            <w:shd w:val="clear" w:color="000000" w:fill="BFBFBF"/>
            <w:vAlign w:val="center"/>
            <w:hideMark/>
          </w:tcPr>
          <w:p w14:paraId="3766AF10"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1200 REMUNERACIONES AL PERSONAL DE CARÁCTER TRANSITORIO</w:t>
            </w:r>
          </w:p>
        </w:tc>
        <w:tc>
          <w:tcPr>
            <w:tcW w:w="1386" w:type="pct"/>
            <w:tcBorders>
              <w:top w:val="nil"/>
              <w:left w:val="nil"/>
              <w:bottom w:val="single" w:sz="8" w:space="0" w:color="auto"/>
              <w:right w:val="single" w:sz="8" w:space="0" w:color="auto"/>
            </w:tcBorders>
            <w:shd w:val="clear" w:color="000000" w:fill="D0CECE"/>
            <w:noWrap/>
            <w:vAlign w:val="center"/>
            <w:hideMark/>
          </w:tcPr>
          <w:p w14:paraId="7956C935" w14:textId="5B8E3C17"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$266,235,462.98</w:t>
            </w:r>
          </w:p>
        </w:tc>
      </w:tr>
      <w:tr w:rsidR="00CB0B1C" w:rsidRPr="000B676F" w14:paraId="2C2D798C" w14:textId="77777777" w:rsidTr="00EC484F">
        <w:trPr>
          <w:trHeight w:val="315"/>
        </w:trPr>
        <w:tc>
          <w:tcPr>
            <w:tcW w:w="3614" w:type="pct"/>
            <w:shd w:val="clear" w:color="auto" w:fill="auto"/>
            <w:vAlign w:val="center"/>
            <w:hideMark/>
          </w:tcPr>
          <w:p w14:paraId="5B761EC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121 HONORARIOS ASIMILABLES A SALARIOS</w:t>
            </w:r>
          </w:p>
        </w:tc>
        <w:tc>
          <w:tcPr>
            <w:tcW w:w="1386" w:type="pct"/>
            <w:tcBorders>
              <w:top w:val="nil"/>
              <w:left w:val="nil"/>
              <w:bottom w:val="single" w:sz="8" w:space="0" w:color="auto"/>
              <w:right w:val="single" w:sz="8" w:space="0" w:color="auto"/>
            </w:tcBorders>
            <w:shd w:val="clear" w:color="auto" w:fill="auto"/>
            <w:noWrap/>
            <w:vAlign w:val="center"/>
            <w:hideMark/>
          </w:tcPr>
          <w:p w14:paraId="5D875750" w14:textId="08D8B2F2"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9D9E1CB" w14:textId="77777777" w:rsidTr="00EC484F">
        <w:trPr>
          <w:trHeight w:val="372"/>
        </w:trPr>
        <w:tc>
          <w:tcPr>
            <w:tcW w:w="3614" w:type="pct"/>
            <w:shd w:val="clear" w:color="auto" w:fill="auto"/>
            <w:vAlign w:val="center"/>
            <w:hideMark/>
          </w:tcPr>
          <w:p w14:paraId="679CAF6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122 SUELDOS BASE AL PERSONAL EVENTUAL</w:t>
            </w:r>
          </w:p>
        </w:tc>
        <w:tc>
          <w:tcPr>
            <w:tcW w:w="1386" w:type="pct"/>
            <w:tcBorders>
              <w:top w:val="nil"/>
              <w:left w:val="nil"/>
              <w:bottom w:val="single" w:sz="8" w:space="0" w:color="auto"/>
              <w:right w:val="single" w:sz="8" w:space="0" w:color="auto"/>
            </w:tcBorders>
            <w:shd w:val="clear" w:color="auto" w:fill="auto"/>
            <w:noWrap/>
            <w:vAlign w:val="center"/>
            <w:hideMark/>
          </w:tcPr>
          <w:p w14:paraId="0101B719" w14:textId="7C6DC760" w:rsidR="00CB0B1C" w:rsidRPr="00131884"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$266,235,462.98</w:t>
            </w:r>
          </w:p>
        </w:tc>
      </w:tr>
      <w:tr w:rsidR="00CB0B1C" w:rsidRPr="000B676F" w14:paraId="35CE33D9" w14:textId="77777777" w:rsidTr="00EC484F">
        <w:trPr>
          <w:trHeight w:val="615"/>
        </w:trPr>
        <w:tc>
          <w:tcPr>
            <w:tcW w:w="3614" w:type="pct"/>
            <w:shd w:val="clear" w:color="auto" w:fill="auto"/>
            <w:vAlign w:val="center"/>
            <w:hideMark/>
          </w:tcPr>
          <w:p w14:paraId="76B80CE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123 RETRIBUCIONES POR SERVICIOS DE CARÁCTER SOCIA</w:t>
            </w:r>
            <w:r>
              <w:rPr>
                <w:rFonts w:ascii="Arial" w:eastAsia="Times New Roman" w:hAnsi="Arial" w:cs="Arial"/>
                <w:color w:val="000000"/>
                <w:sz w:val="24"/>
                <w:szCs w:val="24"/>
                <w:lang w:eastAsia="es-MX"/>
              </w:rPr>
              <w:t>L</w:t>
            </w:r>
          </w:p>
        </w:tc>
        <w:tc>
          <w:tcPr>
            <w:tcW w:w="1386" w:type="pct"/>
            <w:tcBorders>
              <w:top w:val="nil"/>
              <w:left w:val="nil"/>
              <w:bottom w:val="single" w:sz="8" w:space="0" w:color="auto"/>
              <w:right w:val="single" w:sz="8" w:space="0" w:color="auto"/>
            </w:tcBorders>
            <w:shd w:val="clear" w:color="auto" w:fill="auto"/>
            <w:noWrap/>
            <w:vAlign w:val="center"/>
            <w:hideMark/>
          </w:tcPr>
          <w:p w14:paraId="0DD4BFC9" w14:textId="3BBA080C"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01D9A9F" w14:textId="77777777" w:rsidTr="00EC484F">
        <w:trPr>
          <w:trHeight w:val="885"/>
        </w:trPr>
        <w:tc>
          <w:tcPr>
            <w:tcW w:w="3614" w:type="pct"/>
            <w:shd w:val="clear" w:color="auto" w:fill="auto"/>
            <w:vAlign w:val="center"/>
            <w:hideMark/>
          </w:tcPr>
          <w:p w14:paraId="42A7DDA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124 RETRIBUCIÓN A LOS REPRESENTANTES DE LOS TRABAJADORES Y DE LOS PATRONES EN LA JUNTA DE CONCILIACIÓN Y ARBITRAJE</w:t>
            </w:r>
          </w:p>
        </w:tc>
        <w:tc>
          <w:tcPr>
            <w:tcW w:w="1386" w:type="pct"/>
            <w:tcBorders>
              <w:top w:val="nil"/>
              <w:left w:val="nil"/>
              <w:bottom w:val="single" w:sz="8" w:space="0" w:color="auto"/>
              <w:right w:val="single" w:sz="8" w:space="0" w:color="auto"/>
            </w:tcBorders>
            <w:shd w:val="clear" w:color="auto" w:fill="auto"/>
            <w:noWrap/>
            <w:vAlign w:val="center"/>
            <w:hideMark/>
          </w:tcPr>
          <w:p w14:paraId="3CEF36FF" w14:textId="512E2A42"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39FEE3F" w14:textId="77777777" w:rsidTr="00EC484F">
        <w:trPr>
          <w:trHeight w:val="431"/>
        </w:trPr>
        <w:tc>
          <w:tcPr>
            <w:tcW w:w="3614" w:type="pct"/>
            <w:shd w:val="clear" w:color="000000" w:fill="BFBFBF"/>
            <w:vAlign w:val="center"/>
            <w:hideMark/>
          </w:tcPr>
          <w:p w14:paraId="4AC19243"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1300 REMUNERACIONES ADICIONALES Y ESPECIALES</w:t>
            </w:r>
          </w:p>
        </w:tc>
        <w:tc>
          <w:tcPr>
            <w:tcW w:w="1386" w:type="pct"/>
            <w:tcBorders>
              <w:top w:val="nil"/>
              <w:left w:val="nil"/>
              <w:bottom w:val="single" w:sz="8" w:space="0" w:color="auto"/>
              <w:right w:val="single" w:sz="8" w:space="0" w:color="auto"/>
            </w:tcBorders>
            <w:shd w:val="clear" w:color="000000" w:fill="BFBFBF"/>
            <w:noWrap/>
            <w:vAlign w:val="center"/>
            <w:hideMark/>
          </w:tcPr>
          <w:p w14:paraId="7F14FFA2" w14:textId="7CEB6D81" w:rsidR="00CB0B1C" w:rsidRPr="00446B19"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$399,652,786.27</w:t>
            </w:r>
          </w:p>
        </w:tc>
      </w:tr>
      <w:tr w:rsidR="00CB0B1C" w:rsidRPr="000B676F" w14:paraId="6FA9B31E" w14:textId="77777777" w:rsidTr="00EC484F">
        <w:trPr>
          <w:trHeight w:val="615"/>
        </w:trPr>
        <w:tc>
          <w:tcPr>
            <w:tcW w:w="3614" w:type="pct"/>
            <w:shd w:val="clear" w:color="auto" w:fill="auto"/>
            <w:vAlign w:val="center"/>
            <w:hideMark/>
          </w:tcPr>
          <w:p w14:paraId="0983E59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131 PRIMAS POR AÑOS DE SERVICIOS EFECTIVOS PRESTADOS</w:t>
            </w:r>
          </w:p>
        </w:tc>
        <w:tc>
          <w:tcPr>
            <w:tcW w:w="1386" w:type="pct"/>
            <w:tcBorders>
              <w:top w:val="nil"/>
              <w:left w:val="nil"/>
              <w:bottom w:val="single" w:sz="8" w:space="0" w:color="auto"/>
              <w:right w:val="single" w:sz="8" w:space="0" w:color="auto"/>
            </w:tcBorders>
            <w:shd w:val="clear" w:color="auto" w:fill="auto"/>
            <w:noWrap/>
            <w:vAlign w:val="center"/>
            <w:hideMark/>
          </w:tcPr>
          <w:p w14:paraId="240BB19E" w14:textId="7A984A17"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AD28F2B" w14:textId="77777777" w:rsidTr="00EC484F">
        <w:trPr>
          <w:trHeight w:val="615"/>
        </w:trPr>
        <w:tc>
          <w:tcPr>
            <w:tcW w:w="3614" w:type="pct"/>
            <w:shd w:val="clear" w:color="auto" w:fill="auto"/>
            <w:vAlign w:val="center"/>
            <w:hideMark/>
          </w:tcPr>
          <w:p w14:paraId="5C4972F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132 PRIMAS DE VACACIONES, DOMINICAL Y GRATIFICACIÓN DE FIN DE AÑO</w:t>
            </w:r>
          </w:p>
        </w:tc>
        <w:tc>
          <w:tcPr>
            <w:tcW w:w="1386" w:type="pct"/>
            <w:tcBorders>
              <w:top w:val="nil"/>
              <w:left w:val="nil"/>
              <w:bottom w:val="single" w:sz="8" w:space="0" w:color="auto"/>
              <w:right w:val="single" w:sz="8" w:space="0" w:color="auto"/>
            </w:tcBorders>
            <w:shd w:val="clear" w:color="auto" w:fill="auto"/>
            <w:noWrap/>
            <w:vAlign w:val="center"/>
            <w:hideMark/>
          </w:tcPr>
          <w:p w14:paraId="08CD6619" w14:textId="4747432E"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$387,152,786.27</w:t>
            </w:r>
          </w:p>
        </w:tc>
      </w:tr>
      <w:tr w:rsidR="00CB0B1C" w:rsidRPr="000B676F" w14:paraId="6DB78DEE" w14:textId="77777777" w:rsidTr="00EC484F">
        <w:trPr>
          <w:trHeight w:val="315"/>
        </w:trPr>
        <w:tc>
          <w:tcPr>
            <w:tcW w:w="3614" w:type="pct"/>
            <w:shd w:val="clear" w:color="auto" w:fill="auto"/>
            <w:vAlign w:val="center"/>
            <w:hideMark/>
          </w:tcPr>
          <w:p w14:paraId="0ACB466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133 HORAS EXTRAORDINARIAS</w:t>
            </w:r>
          </w:p>
        </w:tc>
        <w:tc>
          <w:tcPr>
            <w:tcW w:w="1386" w:type="pct"/>
            <w:tcBorders>
              <w:top w:val="nil"/>
              <w:left w:val="nil"/>
              <w:bottom w:val="single" w:sz="8" w:space="0" w:color="auto"/>
              <w:right w:val="single" w:sz="8" w:space="0" w:color="auto"/>
            </w:tcBorders>
            <w:shd w:val="clear" w:color="auto" w:fill="auto"/>
            <w:noWrap/>
            <w:vAlign w:val="center"/>
            <w:hideMark/>
          </w:tcPr>
          <w:p w14:paraId="3358B8D5" w14:textId="6E6E4518"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$12,500,000.00</w:t>
            </w:r>
          </w:p>
        </w:tc>
      </w:tr>
      <w:tr w:rsidR="00CB0B1C" w:rsidRPr="000B676F" w14:paraId="01F4E413" w14:textId="77777777" w:rsidTr="00EC484F">
        <w:trPr>
          <w:trHeight w:val="315"/>
        </w:trPr>
        <w:tc>
          <w:tcPr>
            <w:tcW w:w="3614" w:type="pct"/>
            <w:shd w:val="clear" w:color="auto" w:fill="auto"/>
            <w:vAlign w:val="center"/>
            <w:hideMark/>
          </w:tcPr>
          <w:p w14:paraId="35CCD96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134 COMPENSACIONES</w:t>
            </w:r>
          </w:p>
        </w:tc>
        <w:tc>
          <w:tcPr>
            <w:tcW w:w="1386" w:type="pct"/>
            <w:tcBorders>
              <w:top w:val="nil"/>
              <w:left w:val="nil"/>
              <w:bottom w:val="single" w:sz="8" w:space="0" w:color="auto"/>
              <w:right w:val="single" w:sz="8" w:space="0" w:color="auto"/>
            </w:tcBorders>
            <w:shd w:val="clear" w:color="auto" w:fill="auto"/>
            <w:noWrap/>
            <w:vAlign w:val="center"/>
            <w:hideMark/>
          </w:tcPr>
          <w:p w14:paraId="0EBCF44D" w14:textId="7B222462"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94F88F2" w14:textId="77777777" w:rsidTr="00EC484F">
        <w:trPr>
          <w:trHeight w:val="315"/>
        </w:trPr>
        <w:tc>
          <w:tcPr>
            <w:tcW w:w="3614" w:type="pct"/>
            <w:shd w:val="clear" w:color="auto" w:fill="auto"/>
            <w:vAlign w:val="center"/>
            <w:hideMark/>
          </w:tcPr>
          <w:p w14:paraId="2ADE65E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135 SOBRE HABERES</w:t>
            </w:r>
          </w:p>
        </w:tc>
        <w:tc>
          <w:tcPr>
            <w:tcW w:w="1386" w:type="pct"/>
            <w:tcBorders>
              <w:top w:val="nil"/>
              <w:left w:val="nil"/>
              <w:bottom w:val="single" w:sz="8" w:space="0" w:color="auto"/>
              <w:right w:val="single" w:sz="8" w:space="0" w:color="auto"/>
            </w:tcBorders>
            <w:shd w:val="clear" w:color="auto" w:fill="auto"/>
            <w:noWrap/>
            <w:vAlign w:val="center"/>
            <w:hideMark/>
          </w:tcPr>
          <w:p w14:paraId="30F8F158" w14:textId="4DADB222"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103F021" w14:textId="77777777" w:rsidTr="00EC484F">
        <w:trPr>
          <w:trHeight w:val="490"/>
        </w:trPr>
        <w:tc>
          <w:tcPr>
            <w:tcW w:w="3614" w:type="pct"/>
            <w:shd w:val="clear" w:color="auto" w:fill="auto"/>
            <w:vAlign w:val="center"/>
            <w:hideMark/>
          </w:tcPr>
          <w:p w14:paraId="5B458CC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136 ASIGNACIONES DE TÉCNICO, DE MANDO, POR COMISIÓN, DE VUELO Y DE TÉCNICO ESPECIAL</w:t>
            </w:r>
          </w:p>
        </w:tc>
        <w:tc>
          <w:tcPr>
            <w:tcW w:w="1386" w:type="pct"/>
            <w:tcBorders>
              <w:top w:val="nil"/>
              <w:left w:val="nil"/>
              <w:bottom w:val="single" w:sz="8" w:space="0" w:color="auto"/>
              <w:right w:val="single" w:sz="8" w:space="0" w:color="auto"/>
            </w:tcBorders>
            <w:shd w:val="clear" w:color="auto" w:fill="auto"/>
            <w:noWrap/>
            <w:vAlign w:val="center"/>
            <w:hideMark/>
          </w:tcPr>
          <w:p w14:paraId="163742A2" w14:textId="229D71FC"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AAD15F5" w14:textId="77777777" w:rsidTr="00EC484F">
        <w:trPr>
          <w:trHeight w:val="315"/>
        </w:trPr>
        <w:tc>
          <w:tcPr>
            <w:tcW w:w="3614" w:type="pct"/>
            <w:shd w:val="clear" w:color="auto" w:fill="auto"/>
            <w:vAlign w:val="center"/>
            <w:hideMark/>
          </w:tcPr>
          <w:p w14:paraId="6F20136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137 HONORARIOS ESPECIALES</w:t>
            </w:r>
          </w:p>
        </w:tc>
        <w:tc>
          <w:tcPr>
            <w:tcW w:w="1386" w:type="pct"/>
            <w:tcBorders>
              <w:top w:val="nil"/>
              <w:left w:val="nil"/>
              <w:bottom w:val="single" w:sz="8" w:space="0" w:color="auto"/>
              <w:right w:val="single" w:sz="8" w:space="0" w:color="auto"/>
            </w:tcBorders>
            <w:shd w:val="clear" w:color="auto" w:fill="auto"/>
            <w:noWrap/>
            <w:vAlign w:val="center"/>
            <w:hideMark/>
          </w:tcPr>
          <w:p w14:paraId="3C963CF3" w14:textId="33990608"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2206C00" w14:textId="77777777" w:rsidTr="00EC484F">
        <w:trPr>
          <w:trHeight w:val="915"/>
        </w:trPr>
        <w:tc>
          <w:tcPr>
            <w:tcW w:w="3614" w:type="pct"/>
            <w:shd w:val="clear" w:color="auto" w:fill="auto"/>
            <w:vAlign w:val="center"/>
            <w:hideMark/>
          </w:tcPr>
          <w:p w14:paraId="0D30567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138 PARTICIPACIONES POR VIGILANCIA EN EL CUMPLIMIENTO DE LAS LEYES Y CUSTODIA DE VALORES</w:t>
            </w:r>
          </w:p>
        </w:tc>
        <w:tc>
          <w:tcPr>
            <w:tcW w:w="1386" w:type="pct"/>
            <w:tcBorders>
              <w:top w:val="nil"/>
              <w:left w:val="nil"/>
              <w:bottom w:val="single" w:sz="8" w:space="0" w:color="auto"/>
              <w:right w:val="single" w:sz="8" w:space="0" w:color="auto"/>
            </w:tcBorders>
            <w:shd w:val="clear" w:color="auto" w:fill="auto"/>
            <w:noWrap/>
            <w:vAlign w:val="center"/>
            <w:hideMark/>
          </w:tcPr>
          <w:p w14:paraId="12729DE7" w14:textId="7C8298D7"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BBA8738" w14:textId="77777777" w:rsidTr="00EC484F">
        <w:trPr>
          <w:trHeight w:val="330"/>
        </w:trPr>
        <w:tc>
          <w:tcPr>
            <w:tcW w:w="3614" w:type="pct"/>
            <w:shd w:val="clear" w:color="000000" w:fill="BFBFBF"/>
            <w:vAlign w:val="center"/>
            <w:hideMark/>
          </w:tcPr>
          <w:p w14:paraId="40DC27F9"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1400 SEGURIDAD SOCIAL</w:t>
            </w:r>
          </w:p>
        </w:tc>
        <w:tc>
          <w:tcPr>
            <w:tcW w:w="1386" w:type="pct"/>
            <w:tcBorders>
              <w:top w:val="nil"/>
              <w:left w:val="nil"/>
              <w:bottom w:val="single" w:sz="8" w:space="0" w:color="auto"/>
              <w:right w:val="single" w:sz="8" w:space="0" w:color="auto"/>
            </w:tcBorders>
            <w:shd w:val="clear" w:color="000000" w:fill="D0CECE"/>
            <w:noWrap/>
            <w:vAlign w:val="center"/>
            <w:hideMark/>
          </w:tcPr>
          <w:p w14:paraId="58F64B7B" w14:textId="42BA5959"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$694,765,420.63</w:t>
            </w:r>
          </w:p>
        </w:tc>
      </w:tr>
      <w:tr w:rsidR="00CB0B1C" w:rsidRPr="000B676F" w14:paraId="68F91025" w14:textId="77777777" w:rsidTr="00EC484F">
        <w:trPr>
          <w:trHeight w:val="315"/>
        </w:trPr>
        <w:tc>
          <w:tcPr>
            <w:tcW w:w="3614" w:type="pct"/>
            <w:shd w:val="clear" w:color="auto" w:fill="auto"/>
            <w:vAlign w:val="center"/>
            <w:hideMark/>
          </w:tcPr>
          <w:p w14:paraId="3DE271D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141 APORTACIONES DE SEGURIDAD SOCIAL</w:t>
            </w:r>
          </w:p>
        </w:tc>
        <w:tc>
          <w:tcPr>
            <w:tcW w:w="1386" w:type="pct"/>
            <w:tcBorders>
              <w:top w:val="nil"/>
              <w:left w:val="nil"/>
              <w:bottom w:val="single" w:sz="8" w:space="0" w:color="auto"/>
              <w:right w:val="single" w:sz="8" w:space="0" w:color="auto"/>
            </w:tcBorders>
            <w:shd w:val="clear" w:color="auto" w:fill="auto"/>
            <w:noWrap/>
            <w:vAlign w:val="center"/>
            <w:hideMark/>
          </w:tcPr>
          <w:p w14:paraId="33373BAC" w14:textId="37EC4170"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$99,134,199.51</w:t>
            </w:r>
          </w:p>
        </w:tc>
      </w:tr>
      <w:tr w:rsidR="00CB0B1C" w:rsidRPr="000B676F" w14:paraId="20B3D274" w14:textId="77777777" w:rsidTr="00EC484F">
        <w:trPr>
          <w:trHeight w:val="315"/>
        </w:trPr>
        <w:tc>
          <w:tcPr>
            <w:tcW w:w="3614" w:type="pct"/>
            <w:shd w:val="clear" w:color="auto" w:fill="auto"/>
            <w:vAlign w:val="center"/>
            <w:hideMark/>
          </w:tcPr>
          <w:p w14:paraId="35ED536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142 APORTACIONES A FONDOS DE VIVIENDA</w:t>
            </w:r>
          </w:p>
        </w:tc>
        <w:tc>
          <w:tcPr>
            <w:tcW w:w="1386" w:type="pct"/>
            <w:tcBorders>
              <w:top w:val="nil"/>
              <w:left w:val="nil"/>
              <w:bottom w:val="single" w:sz="8" w:space="0" w:color="auto"/>
              <w:right w:val="single" w:sz="8" w:space="0" w:color="auto"/>
            </w:tcBorders>
            <w:shd w:val="clear" w:color="auto" w:fill="auto"/>
            <w:noWrap/>
            <w:vAlign w:val="center"/>
            <w:hideMark/>
          </w:tcPr>
          <w:p w14:paraId="6CA568D6" w14:textId="2EA96401"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$66,145,535.01</w:t>
            </w:r>
          </w:p>
        </w:tc>
      </w:tr>
      <w:tr w:rsidR="00CB0B1C" w:rsidRPr="000B676F" w14:paraId="1AE2A2F1" w14:textId="77777777" w:rsidTr="00EC484F">
        <w:trPr>
          <w:trHeight w:val="400"/>
        </w:trPr>
        <w:tc>
          <w:tcPr>
            <w:tcW w:w="3614" w:type="pct"/>
            <w:shd w:val="clear" w:color="auto" w:fill="auto"/>
            <w:vAlign w:val="bottom"/>
            <w:hideMark/>
          </w:tcPr>
          <w:p w14:paraId="2D9D779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143 APORTACIONES AL SISTEMA PARA EL RETIRO</w:t>
            </w:r>
          </w:p>
        </w:tc>
        <w:tc>
          <w:tcPr>
            <w:tcW w:w="1386" w:type="pct"/>
            <w:tcBorders>
              <w:top w:val="nil"/>
              <w:left w:val="nil"/>
              <w:bottom w:val="single" w:sz="8" w:space="0" w:color="auto"/>
              <w:right w:val="single" w:sz="8" w:space="0" w:color="auto"/>
            </w:tcBorders>
            <w:shd w:val="clear" w:color="auto" w:fill="auto"/>
            <w:noWrap/>
            <w:vAlign w:val="center"/>
            <w:hideMark/>
          </w:tcPr>
          <w:p w14:paraId="0D01D8B0" w14:textId="27C141AC"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$456,911,031.56</w:t>
            </w:r>
          </w:p>
        </w:tc>
      </w:tr>
      <w:tr w:rsidR="00CB0B1C" w:rsidRPr="000B676F" w14:paraId="457D2457" w14:textId="77777777" w:rsidTr="00EC484F">
        <w:trPr>
          <w:trHeight w:val="420"/>
        </w:trPr>
        <w:tc>
          <w:tcPr>
            <w:tcW w:w="3614" w:type="pct"/>
            <w:shd w:val="clear" w:color="auto" w:fill="auto"/>
            <w:vAlign w:val="center"/>
            <w:hideMark/>
          </w:tcPr>
          <w:p w14:paraId="0391CA9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144 APORTACIONES PARA SEGUROS</w:t>
            </w:r>
          </w:p>
        </w:tc>
        <w:tc>
          <w:tcPr>
            <w:tcW w:w="1386" w:type="pct"/>
            <w:tcBorders>
              <w:top w:val="nil"/>
              <w:left w:val="nil"/>
              <w:bottom w:val="single" w:sz="8" w:space="0" w:color="auto"/>
              <w:right w:val="single" w:sz="8" w:space="0" w:color="auto"/>
            </w:tcBorders>
            <w:shd w:val="clear" w:color="auto" w:fill="auto"/>
            <w:noWrap/>
            <w:vAlign w:val="center"/>
            <w:hideMark/>
          </w:tcPr>
          <w:p w14:paraId="0B1526C6" w14:textId="13A94CB6"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$72,574,654.55</w:t>
            </w:r>
          </w:p>
        </w:tc>
      </w:tr>
      <w:tr w:rsidR="00CB0B1C" w:rsidRPr="000B676F" w14:paraId="3ABE7619" w14:textId="77777777" w:rsidTr="00EC484F">
        <w:trPr>
          <w:trHeight w:val="569"/>
        </w:trPr>
        <w:tc>
          <w:tcPr>
            <w:tcW w:w="3614" w:type="pct"/>
            <w:shd w:val="clear" w:color="000000" w:fill="BFBFBF"/>
            <w:vAlign w:val="center"/>
            <w:hideMark/>
          </w:tcPr>
          <w:p w14:paraId="6CE7F019"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1500 OTRAS PRESTACIONES SOCIALES Y ECONÓMICAS</w:t>
            </w:r>
          </w:p>
        </w:tc>
        <w:tc>
          <w:tcPr>
            <w:tcW w:w="1386" w:type="pct"/>
            <w:tcBorders>
              <w:top w:val="nil"/>
              <w:left w:val="nil"/>
              <w:bottom w:val="single" w:sz="8" w:space="0" w:color="auto"/>
              <w:right w:val="single" w:sz="8" w:space="0" w:color="auto"/>
            </w:tcBorders>
            <w:shd w:val="clear" w:color="000000" w:fill="BFBFBF"/>
            <w:noWrap/>
            <w:vAlign w:val="center"/>
            <w:hideMark/>
          </w:tcPr>
          <w:p w14:paraId="18F2EEC3" w14:textId="096B311A"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$582,147,936.55</w:t>
            </w:r>
          </w:p>
        </w:tc>
      </w:tr>
      <w:tr w:rsidR="00CB0B1C" w:rsidRPr="000B676F" w14:paraId="742A24B6" w14:textId="77777777" w:rsidTr="00EC484F">
        <w:trPr>
          <w:trHeight w:val="615"/>
        </w:trPr>
        <w:tc>
          <w:tcPr>
            <w:tcW w:w="3614" w:type="pct"/>
            <w:shd w:val="clear" w:color="auto" w:fill="auto"/>
            <w:vAlign w:val="center"/>
            <w:hideMark/>
          </w:tcPr>
          <w:p w14:paraId="37C56CF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151 CUOTAS PARA EL FONDO DE AHORRO Y FONDO DE TRABAJO</w:t>
            </w:r>
          </w:p>
        </w:tc>
        <w:tc>
          <w:tcPr>
            <w:tcW w:w="1386" w:type="pct"/>
            <w:tcBorders>
              <w:top w:val="nil"/>
              <w:left w:val="nil"/>
              <w:bottom w:val="single" w:sz="8" w:space="0" w:color="auto"/>
              <w:right w:val="single" w:sz="8" w:space="0" w:color="auto"/>
            </w:tcBorders>
            <w:shd w:val="clear" w:color="auto" w:fill="auto"/>
            <w:noWrap/>
            <w:vAlign w:val="center"/>
            <w:hideMark/>
          </w:tcPr>
          <w:p w14:paraId="2BF1BE9C" w14:textId="7C4C355B"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5CA7ACE" w14:textId="77777777" w:rsidTr="00EC484F">
        <w:trPr>
          <w:trHeight w:val="315"/>
        </w:trPr>
        <w:tc>
          <w:tcPr>
            <w:tcW w:w="3614" w:type="pct"/>
            <w:shd w:val="clear" w:color="auto" w:fill="auto"/>
            <w:vAlign w:val="center"/>
            <w:hideMark/>
          </w:tcPr>
          <w:p w14:paraId="0FCF433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152 INDEMNIZACIONES</w:t>
            </w:r>
          </w:p>
        </w:tc>
        <w:tc>
          <w:tcPr>
            <w:tcW w:w="1386" w:type="pct"/>
            <w:tcBorders>
              <w:top w:val="nil"/>
              <w:left w:val="nil"/>
              <w:bottom w:val="single" w:sz="8" w:space="0" w:color="auto"/>
              <w:right w:val="single" w:sz="8" w:space="0" w:color="auto"/>
            </w:tcBorders>
            <w:shd w:val="clear" w:color="auto" w:fill="auto"/>
            <w:noWrap/>
            <w:vAlign w:val="center"/>
            <w:hideMark/>
          </w:tcPr>
          <w:p w14:paraId="1D53755F" w14:textId="4A6BD870"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$1,000,000.00</w:t>
            </w:r>
          </w:p>
        </w:tc>
      </w:tr>
      <w:tr w:rsidR="00CB0B1C" w:rsidRPr="000B676F" w14:paraId="67FB231A" w14:textId="77777777" w:rsidTr="00EC484F">
        <w:trPr>
          <w:trHeight w:val="315"/>
        </w:trPr>
        <w:tc>
          <w:tcPr>
            <w:tcW w:w="3614" w:type="pct"/>
            <w:shd w:val="clear" w:color="auto" w:fill="auto"/>
            <w:vAlign w:val="center"/>
            <w:hideMark/>
          </w:tcPr>
          <w:p w14:paraId="63D5FAA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153 PRESTACIONES Y HABERES DE RETIRO</w:t>
            </w:r>
          </w:p>
        </w:tc>
        <w:tc>
          <w:tcPr>
            <w:tcW w:w="1386" w:type="pct"/>
            <w:tcBorders>
              <w:top w:val="nil"/>
              <w:left w:val="nil"/>
              <w:bottom w:val="single" w:sz="8" w:space="0" w:color="auto"/>
              <w:right w:val="single" w:sz="8" w:space="0" w:color="auto"/>
            </w:tcBorders>
            <w:shd w:val="clear" w:color="auto" w:fill="auto"/>
            <w:noWrap/>
            <w:vAlign w:val="center"/>
            <w:hideMark/>
          </w:tcPr>
          <w:p w14:paraId="22FD3C33" w14:textId="0E46B38A"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374F530" w14:textId="77777777" w:rsidTr="00EC484F">
        <w:trPr>
          <w:trHeight w:val="315"/>
        </w:trPr>
        <w:tc>
          <w:tcPr>
            <w:tcW w:w="3614" w:type="pct"/>
            <w:shd w:val="clear" w:color="auto" w:fill="auto"/>
            <w:vAlign w:val="center"/>
            <w:hideMark/>
          </w:tcPr>
          <w:p w14:paraId="287E8D9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154 PRESTACIONES CONTRACTUALES</w:t>
            </w:r>
          </w:p>
        </w:tc>
        <w:tc>
          <w:tcPr>
            <w:tcW w:w="1386" w:type="pct"/>
            <w:tcBorders>
              <w:top w:val="nil"/>
              <w:left w:val="nil"/>
              <w:bottom w:val="single" w:sz="8" w:space="0" w:color="auto"/>
              <w:right w:val="single" w:sz="8" w:space="0" w:color="auto"/>
            </w:tcBorders>
            <w:shd w:val="clear" w:color="auto" w:fill="auto"/>
            <w:noWrap/>
            <w:vAlign w:val="center"/>
            <w:hideMark/>
          </w:tcPr>
          <w:p w14:paraId="1A0A97F9" w14:textId="60F4C797" w:rsidR="00CB0B1C" w:rsidRPr="00B5440E" w:rsidRDefault="00CB0B1C" w:rsidP="00CB0B1C">
            <w:pPr>
              <w:spacing w:after="0"/>
              <w:jc w:val="right"/>
              <w:rPr>
                <w:rFonts w:ascii="Arial" w:hAnsi="Arial" w:cs="Arial"/>
                <w:color w:val="000000"/>
                <w:sz w:val="24"/>
                <w:szCs w:val="24"/>
              </w:rPr>
            </w:pPr>
            <w:r>
              <w:rPr>
                <w:rFonts w:ascii="Arial" w:hAnsi="Arial" w:cs="Arial"/>
                <w:b/>
                <w:bCs/>
                <w:color w:val="000000"/>
              </w:rPr>
              <w:t>$581,147,936.55</w:t>
            </w:r>
          </w:p>
        </w:tc>
      </w:tr>
      <w:tr w:rsidR="00CB0B1C" w:rsidRPr="000B676F" w14:paraId="1C265A7E" w14:textId="77777777" w:rsidTr="00EC484F">
        <w:trPr>
          <w:trHeight w:val="615"/>
        </w:trPr>
        <w:tc>
          <w:tcPr>
            <w:tcW w:w="3614" w:type="pct"/>
            <w:shd w:val="clear" w:color="auto" w:fill="auto"/>
            <w:vAlign w:val="center"/>
            <w:hideMark/>
          </w:tcPr>
          <w:p w14:paraId="58EF021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155 APOYOS A LA CAPACITACIÓN DE LOS SERVIDORES PÚBLICOS</w:t>
            </w:r>
          </w:p>
        </w:tc>
        <w:tc>
          <w:tcPr>
            <w:tcW w:w="1386" w:type="pct"/>
            <w:tcBorders>
              <w:top w:val="nil"/>
              <w:left w:val="nil"/>
              <w:bottom w:val="single" w:sz="8" w:space="0" w:color="auto"/>
              <w:right w:val="single" w:sz="8" w:space="0" w:color="auto"/>
            </w:tcBorders>
            <w:shd w:val="clear" w:color="auto" w:fill="auto"/>
            <w:noWrap/>
            <w:vAlign w:val="center"/>
            <w:hideMark/>
          </w:tcPr>
          <w:p w14:paraId="642FE30D" w14:textId="0DA0940D"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89CEB76" w14:textId="77777777" w:rsidTr="00EC484F">
        <w:trPr>
          <w:trHeight w:val="312"/>
        </w:trPr>
        <w:tc>
          <w:tcPr>
            <w:tcW w:w="3614" w:type="pct"/>
            <w:shd w:val="clear" w:color="auto" w:fill="auto"/>
            <w:vAlign w:val="center"/>
            <w:hideMark/>
          </w:tcPr>
          <w:p w14:paraId="066A556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159 OTRAS PRESTACIONES SOCIALES Y ECONÓMICAS</w:t>
            </w:r>
          </w:p>
        </w:tc>
        <w:tc>
          <w:tcPr>
            <w:tcW w:w="1386" w:type="pct"/>
            <w:tcBorders>
              <w:top w:val="nil"/>
              <w:left w:val="nil"/>
              <w:bottom w:val="single" w:sz="8" w:space="0" w:color="auto"/>
              <w:right w:val="single" w:sz="8" w:space="0" w:color="auto"/>
            </w:tcBorders>
            <w:shd w:val="clear" w:color="auto" w:fill="auto"/>
            <w:noWrap/>
            <w:vAlign w:val="center"/>
            <w:hideMark/>
          </w:tcPr>
          <w:p w14:paraId="385B7B7B" w14:textId="4A3D42DC"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B125092" w14:textId="77777777" w:rsidTr="00EC484F">
        <w:trPr>
          <w:trHeight w:val="330"/>
        </w:trPr>
        <w:tc>
          <w:tcPr>
            <w:tcW w:w="3614" w:type="pct"/>
            <w:shd w:val="clear" w:color="000000" w:fill="BFBFBF"/>
            <w:vAlign w:val="center"/>
            <w:hideMark/>
          </w:tcPr>
          <w:p w14:paraId="2701D62D"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1600 PREVISIONES</w:t>
            </w:r>
          </w:p>
        </w:tc>
        <w:tc>
          <w:tcPr>
            <w:tcW w:w="1386" w:type="pct"/>
            <w:tcBorders>
              <w:top w:val="nil"/>
              <w:left w:val="nil"/>
              <w:bottom w:val="single" w:sz="8" w:space="0" w:color="auto"/>
              <w:right w:val="single" w:sz="8" w:space="0" w:color="auto"/>
            </w:tcBorders>
            <w:shd w:val="clear" w:color="000000" w:fill="D0CECE"/>
            <w:noWrap/>
            <w:vAlign w:val="center"/>
            <w:hideMark/>
          </w:tcPr>
          <w:p w14:paraId="0C823AB1" w14:textId="0B2BD80E" w:rsidR="00CB0B1C" w:rsidRPr="00AF3D5B"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$89,000,000.00</w:t>
            </w:r>
          </w:p>
        </w:tc>
      </w:tr>
      <w:tr w:rsidR="00CB0B1C" w:rsidRPr="007148B6" w14:paraId="24DAFB35" w14:textId="77777777" w:rsidTr="00EC484F">
        <w:trPr>
          <w:trHeight w:val="615"/>
        </w:trPr>
        <w:tc>
          <w:tcPr>
            <w:tcW w:w="3614" w:type="pct"/>
            <w:shd w:val="clear" w:color="auto" w:fill="auto"/>
            <w:vAlign w:val="center"/>
            <w:hideMark/>
          </w:tcPr>
          <w:p w14:paraId="08A9DAB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161 PREVISIONES DE CARÁCTER LABORAL, ECONÓMICA Y SEGURIDAD SOCIAL</w:t>
            </w:r>
          </w:p>
        </w:tc>
        <w:tc>
          <w:tcPr>
            <w:tcW w:w="1386" w:type="pct"/>
            <w:tcBorders>
              <w:top w:val="nil"/>
              <w:left w:val="nil"/>
              <w:bottom w:val="single" w:sz="8" w:space="0" w:color="auto"/>
              <w:right w:val="single" w:sz="8" w:space="0" w:color="auto"/>
            </w:tcBorders>
            <w:shd w:val="clear" w:color="auto" w:fill="auto"/>
            <w:noWrap/>
            <w:vAlign w:val="center"/>
            <w:hideMark/>
          </w:tcPr>
          <w:p w14:paraId="77377045" w14:textId="707AD9C8" w:rsidR="00CB0B1C" w:rsidRPr="00B5440E" w:rsidRDefault="00CB0B1C" w:rsidP="00CB0B1C">
            <w:pPr>
              <w:spacing w:after="0"/>
              <w:jc w:val="right"/>
              <w:rPr>
                <w:rFonts w:ascii="Arial" w:eastAsia="Times New Roman" w:hAnsi="Arial" w:cs="Arial"/>
                <w:color w:val="000000"/>
                <w:sz w:val="24"/>
                <w:szCs w:val="24"/>
                <w:lang w:eastAsia="es-MX"/>
              </w:rPr>
            </w:pPr>
            <w:r>
              <w:rPr>
                <w:rFonts w:ascii="Arial" w:hAnsi="Arial" w:cs="Arial"/>
                <w:b/>
                <w:bCs/>
                <w:color w:val="000000"/>
              </w:rPr>
              <w:t>$89,000,000.00</w:t>
            </w:r>
          </w:p>
        </w:tc>
      </w:tr>
      <w:tr w:rsidR="00CB0B1C" w:rsidRPr="000B676F" w14:paraId="2F8FAB3C" w14:textId="77777777" w:rsidTr="00EC484F">
        <w:trPr>
          <w:trHeight w:val="278"/>
        </w:trPr>
        <w:tc>
          <w:tcPr>
            <w:tcW w:w="3614" w:type="pct"/>
            <w:shd w:val="clear" w:color="000000" w:fill="BFBFBF"/>
            <w:vAlign w:val="center"/>
            <w:hideMark/>
          </w:tcPr>
          <w:p w14:paraId="7FE3E8B5"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1700 PAGO DE ESTÍMULOS A SERVIDORES PÚBLICOS</w:t>
            </w:r>
          </w:p>
        </w:tc>
        <w:tc>
          <w:tcPr>
            <w:tcW w:w="1386" w:type="pct"/>
            <w:tcBorders>
              <w:top w:val="nil"/>
              <w:left w:val="nil"/>
              <w:bottom w:val="single" w:sz="8" w:space="0" w:color="auto"/>
              <w:right w:val="single" w:sz="8" w:space="0" w:color="auto"/>
            </w:tcBorders>
            <w:shd w:val="clear" w:color="000000" w:fill="BFBFBF"/>
            <w:noWrap/>
            <w:vAlign w:val="center"/>
            <w:hideMark/>
          </w:tcPr>
          <w:p w14:paraId="65635A64" w14:textId="3FE5150D" w:rsidR="00CB0B1C" w:rsidRPr="00AF3D5B"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$46,831,112.94</w:t>
            </w:r>
          </w:p>
        </w:tc>
      </w:tr>
      <w:tr w:rsidR="00CB0B1C" w:rsidRPr="000B676F" w14:paraId="2D501B56" w14:textId="77777777" w:rsidTr="00EC484F">
        <w:trPr>
          <w:trHeight w:val="315"/>
        </w:trPr>
        <w:tc>
          <w:tcPr>
            <w:tcW w:w="3614" w:type="pct"/>
            <w:shd w:val="clear" w:color="auto" w:fill="auto"/>
            <w:vAlign w:val="center"/>
            <w:hideMark/>
          </w:tcPr>
          <w:p w14:paraId="35A8EEC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171 ESTÍMULOS</w:t>
            </w:r>
          </w:p>
        </w:tc>
        <w:tc>
          <w:tcPr>
            <w:tcW w:w="1386" w:type="pct"/>
            <w:tcBorders>
              <w:top w:val="nil"/>
              <w:left w:val="nil"/>
              <w:bottom w:val="single" w:sz="8" w:space="0" w:color="auto"/>
              <w:right w:val="single" w:sz="8" w:space="0" w:color="auto"/>
            </w:tcBorders>
            <w:shd w:val="clear" w:color="auto" w:fill="auto"/>
            <w:noWrap/>
            <w:vAlign w:val="center"/>
            <w:hideMark/>
          </w:tcPr>
          <w:p w14:paraId="2CDCCA78" w14:textId="18F515CE"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$46,831,112.94</w:t>
            </w:r>
          </w:p>
        </w:tc>
      </w:tr>
      <w:tr w:rsidR="00CB0B1C" w:rsidRPr="000B676F" w14:paraId="73C08CE1" w14:textId="77777777" w:rsidTr="00EC484F">
        <w:trPr>
          <w:trHeight w:val="315"/>
        </w:trPr>
        <w:tc>
          <w:tcPr>
            <w:tcW w:w="3614" w:type="pct"/>
            <w:shd w:val="clear" w:color="auto" w:fill="auto"/>
            <w:vAlign w:val="center"/>
            <w:hideMark/>
          </w:tcPr>
          <w:p w14:paraId="75357F7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172 RECOMPENSAS</w:t>
            </w:r>
          </w:p>
        </w:tc>
        <w:tc>
          <w:tcPr>
            <w:tcW w:w="1386" w:type="pct"/>
            <w:tcBorders>
              <w:top w:val="nil"/>
              <w:left w:val="nil"/>
              <w:bottom w:val="single" w:sz="8" w:space="0" w:color="auto"/>
              <w:right w:val="single" w:sz="8" w:space="0" w:color="auto"/>
            </w:tcBorders>
            <w:shd w:val="clear" w:color="auto" w:fill="auto"/>
            <w:noWrap/>
            <w:vAlign w:val="center"/>
            <w:hideMark/>
          </w:tcPr>
          <w:p w14:paraId="2068E908" w14:textId="279B1DD0" w:rsidR="00CB0B1C" w:rsidRPr="00FD3C33"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1968850" w14:textId="77777777" w:rsidTr="00EC484F">
        <w:trPr>
          <w:trHeight w:val="240"/>
        </w:trPr>
        <w:tc>
          <w:tcPr>
            <w:tcW w:w="3614" w:type="pct"/>
            <w:shd w:val="clear" w:color="000000" w:fill="FF9900"/>
            <w:hideMark/>
          </w:tcPr>
          <w:p w14:paraId="3CE97DB0" w14:textId="77777777" w:rsidR="00CB0B1C" w:rsidRPr="000B676F" w:rsidRDefault="00CB0B1C" w:rsidP="00CB0B1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2000 MATERIALES Y SUMINISTROS</w:t>
            </w:r>
          </w:p>
        </w:tc>
        <w:tc>
          <w:tcPr>
            <w:tcW w:w="1386" w:type="pct"/>
            <w:tcBorders>
              <w:top w:val="nil"/>
              <w:left w:val="nil"/>
              <w:bottom w:val="single" w:sz="8" w:space="0" w:color="auto"/>
              <w:right w:val="single" w:sz="8" w:space="0" w:color="auto"/>
            </w:tcBorders>
            <w:shd w:val="clear" w:color="000000" w:fill="FF9900"/>
            <w:noWrap/>
            <w:vAlign w:val="center"/>
            <w:hideMark/>
          </w:tcPr>
          <w:p w14:paraId="64879CC8" w14:textId="3DF4B1AD" w:rsidR="00CB0B1C" w:rsidRPr="00C05A59" w:rsidRDefault="00CB0B1C" w:rsidP="00CB0B1C">
            <w:pPr>
              <w:spacing w:after="0"/>
              <w:jc w:val="right"/>
              <w:rPr>
                <w:rFonts w:ascii="Arial" w:eastAsia="Times New Roman" w:hAnsi="Arial" w:cs="Arial"/>
                <w:b/>
                <w:bCs/>
                <w:color w:val="FFFFFF"/>
                <w:sz w:val="24"/>
                <w:szCs w:val="24"/>
                <w:lang w:eastAsia="es-MX"/>
              </w:rPr>
            </w:pPr>
            <w:r>
              <w:rPr>
                <w:rFonts w:ascii="Arial" w:hAnsi="Arial" w:cs="Arial"/>
                <w:b/>
                <w:bCs/>
                <w:color w:val="FFFFFF"/>
              </w:rPr>
              <w:t>$579,962,400.00</w:t>
            </w:r>
          </w:p>
        </w:tc>
      </w:tr>
      <w:tr w:rsidR="00CB0B1C" w:rsidRPr="000B676F" w14:paraId="17AAF6A5" w14:textId="77777777" w:rsidTr="00EC484F">
        <w:trPr>
          <w:trHeight w:val="670"/>
        </w:trPr>
        <w:tc>
          <w:tcPr>
            <w:tcW w:w="3614" w:type="pct"/>
            <w:shd w:val="clear" w:color="000000" w:fill="BFBFBF"/>
            <w:vAlign w:val="center"/>
            <w:hideMark/>
          </w:tcPr>
          <w:p w14:paraId="46F82EDE"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2100 MATERIALES DE ADMINISTRACIÓN, EMISIÓN DE DOCUMENTOS Y ARTÍCULOS OFICIALES</w:t>
            </w:r>
          </w:p>
        </w:tc>
        <w:tc>
          <w:tcPr>
            <w:tcW w:w="1386" w:type="pct"/>
            <w:tcBorders>
              <w:top w:val="nil"/>
              <w:left w:val="nil"/>
              <w:bottom w:val="single" w:sz="8" w:space="0" w:color="auto"/>
              <w:right w:val="single" w:sz="8" w:space="0" w:color="auto"/>
            </w:tcBorders>
            <w:shd w:val="clear" w:color="000000" w:fill="BFBFBF"/>
            <w:noWrap/>
            <w:vAlign w:val="center"/>
            <w:hideMark/>
          </w:tcPr>
          <w:p w14:paraId="3A2AD144" w14:textId="126A8FC3"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$25,112,600.00</w:t>
            </w:r>
          </w:p>
        </w:tc>
      </w:tr>
      <w:tr w:rsidR="00CB0B1C" w:rsidRPr="000B676F" w14:paraId="41E5E6E2" w14:textId="77777777" w:rsidTr="00EC484F">
        <w:trPr>
          <w:trHeight w:val="615"/>
        </w:trPr>
        <w:tc>
          <w:tcPr>
            <w:tcW w:w="3614" w:type="pct"/>
            <w:shd w:val="clear" w:color="auto" w:fill="auto"/>
            <w:vAlign w:val="center"/>
            <w:hideMark/>
          </w:tcPr>
          <w:p w14:paraId="14C4E2B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211 MATERIALES, ÚTILES Y EQUIPOS MENORES DE OFICINA</w:t>
            </w:r>
          </w:p>
        </w:tc>
        <w:tc>
          <w:tcPr>
            <w:tcW w:w="1386" w:type="pct"/>
            <w:tcBorders>
              <w:top w:val="nil"/>
              <w:left w:val="nil"/>
              <w:bottom w:val="single" w:sz="8" w:space="0" w:color="auto"/>
              <w:right w:val="single" w:sz="8" w:space="0" w:color="auto"/>
            </w:tcBorders>
            <w:shd w:val="clear" w:color="auto" w:fill="auto"/>
            <w:noWrap/>
            <w:vAlign w:val="center"/>
            <w:hideMark/>
          </w:tcPr>
          <w:p w14:paraId="603A9152" w14:textId="05DAE99E" w:rsidR="00CB0B1C" w:rsidRPr="00DB19FB" w:rsidRDefault="00CB0B1C" w:rsidP="00CB0B1C">
            <w:pPr>
              <w:spacing w:after="0"/>
              <w:jc w:val="right"/>
              <w:rPr>
                <w:rFonts w:ascii="Arial" w:hAnsi="Arial" w:cs="Arial"/>
                <w:color w:val="000000"/>
                <w:sz w:val="24"/>
              </w:rPr>
            </w:pPr>
            <w:r>
              <w:rPr>
                <w:rFonts w:ascii="Arial" w:hAnsi="Arial" w:cs="Arial"/>
                <w:b/>
                <w:bCs/>
                <w:color w:val="000000"/>
              </w:rPr>
              <w:t>$10,744,000.00</w:t>
            </w:r>
          </w:p>
        </w:tc>
      </w:tr>
      <w:tr w:rsidR="00CB0B1C" w:rsidRPr="000B676F" w14:paraId="7EE422F6" w14:textId="77777777" w:rsidTr="00EC484F">
        <w:trPr>
          <w:trHeight w:val="615"/>
        </w:trPr>
        <w:tc>
          <w:tcPr>
            <w:tcW w:w="3614" w:type="pct"/>
            <w:shd w:val="clear" w:color="auto" w:fill="auto"/>
            <w:vAlign w:val="center"/>
            <w:hideMark/>
          </w:tcPr>
          <w:p w14:paraId="2BD73BC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212 MATERIALES Y ÚTILES DE IMPRESIÓN Y REPRODUCCIÓN</w:t>
            </w:r>
          </w:p>
        </w:tc>
        <w:tc>
          <w:tcPr>
            <w:tcW w:w="1386" w:type="pct"/>
            <w:tcBorders>
              <w:top w:val="nil"/>
              <w:left w:val="nil"/>
              <w:bottom w:val="single" w:sz="8" w:space="0" w:color="auto"/>
              <w:right w:val="single" w:sz="8" w:space="0" w:color="auto"/>
            </w:tcBorders>
            <w:shd w:val="clear" w:color="auto" w:fill="auto"/>
            <w:noWrap/>
            <w:vAlign w:val="center"/>
            <w:hideMark/>
          </w:tcPr>
          <w:p w14:paraId="7B1C11CF" w14:textId="6B4BF6E4"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$391,950.00</w:t>
            </w:r>
          </w:p>
        </w:tc>
      </w:tr>
      <w:tr w:rsidR="00CB0B1C" w:rsidRPr="000B676F" w14:paraId="3DC86F9B" w14:textId="77777777" w:rsidTr="00EC484F">
        <w:trPr>
          <w:trHeight w:val="315"/>
        </w:trPr>
        <w:tc>
          <w:tcPr>
            <w:tcW w:w="3614" w:type="pct"/>
            <w:shd w:val="clear" w:color="auto" w:fill="auto"/>
            <w:vAlign w:val="center"/>
            <w:hideMark/>
          </w:tcPr>
          <w:p w14:paraId="111E45C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213 MATERIAL ESTADÍSTICO Y GEOGRÁFICO</w:t>
            </w:r>
          </w:p>
        </w:tc>
        <w:tc>
          <w:tcPr>
            <w:tcW w:w="1386" w:type="pct"/>
            <w:tcBorders>
              <w:top w:val="nil"/>
              <w:left w:val="nil"/>
              <w:bottom w:val="single" w:sz="8" w:space="0" w:color="auto"/>
              <w:right w:val="single" w:sz="8" w:space="0" w:color="auto"/>
            </w:tcBorders>
            <w:shd w:val="clear" w:color="auto" w:fill="auto"/>
            <w:noWrap/>
            <w:vAlign w:val="center"/>
            <w:hideMark/>
          </w:tcPr>
          <w:p w14:paraId="5168D537" w14:textId="551A7497"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0E71EC4" w14:textId="77777777" w:rsidTr="00EC484F">
        <w:trPr>
          <w:trHeight w:val="915"/>
        </w:trPr>
        <w:tc>
          <w:tcPr>
            <w:tcW w:w="3614" w:type="pct"/>
            <w:shd w:val="clear" w:color="auto" w:fill="auto"/>
            <w:vAlign w:val="center"/>
            <w:hideMark/>
          </w:tcPr>
          <w:p w14:paraId="4D6E51D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214 MATERIALES, ÚTILES Y EQUIPOS MENORES DE TECNOLOGÍAS DE LA INFORMACIÓN Y COMUNICACIONES</w:t>
            </w:r>
          </w:p>
        </w:tc>
        <w:tc>
          <w:tcPr>
            <w:tcW w:w="1386" w:type="pct"/>
            <w:tcBorders>
              <w:top w:val="nil"/>
              <w:left w:val="nil"/>
              <w:bottom w:val="single" w:sz="8" w:space="0" w:color="auto"/>
              <w:right w:val="single" w:sz="8" w:space="0" w:color="auto"/>
            </w:tcBorders>
            <w:shd w:val="clear" w:color="auto" w:fill="auto"/>
            <w:noWrap/>
            <w:vAlign w:val="center"/>
            <w:hideMark/>
          </w:tcPr>
          <w:p w14:paraId="1C479335" w14:textId="1F9B8F55"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$1,339,000.00</w:t>
            </w:r>
          </w:p>
        </w:tc>
      </w:tr>
      <w:tr w:rsidR="00CB0B1C" w:rsidRPr="000B676F" w14:paraId="10B32D39" w14:textId="77777777" w:rsidTr="00EC484F">
        <w:trPr>
          <w:trHeight w:val="342"/>
        </w:trPr>
        <w:tc>
          <w:tcPr>
            <w:tcW w:w="3614" w:type="pct"/>
            <w:shd w:val="clear" w:color="auto" w:fill="auto"/>
            <w:vAlign w:val="center"/>
            <w:hideMark/>
          </w:tcPr>
          <w:p w14:paraId="3D93F5C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215 MATERIAL IMPRESO E INFORMACIÓN DIGITAL</w:t>
            </w:r>
          </w:p>
        </w:tc>
        <w:tc>
          <w:tcPr>
            <w:tcW w:w="1386" w:type="pct"/>
            <w:tcBorders>
              <w:top w:val="nil"/>
              <w:left w:val="nil"/>
              <w:bottom w:val="single" w:sz="8" w:space="0" w:color="auto"/>
              <w:right w:val="single" w:sz="8" w:space="0" w:color="auto"/>
            </w:tcBorders>
            <w:shd w:val="clear" w:color="auto" w:fill="auto"/>
            <w:noWrap/>
            <w:vAlign w:val="center"/>
            <w:hideMark/>
          </w:tcPr>
          <w:p w14:paraId="7047E1ED" w14:textId="1560A3B7" w:rsidR="00CB0B1C" w:rsidRPr="00DB19FB" w:rsidRDefault="00CB0B1C" w:rsidP="00CB0B1C">
            <w:pPr>
              <w:spacing w:after="0"/>
              <w:jc w:val="right"/>
              <w:rPr>
                <w:rFonts w:ascii="Arial" w:hAnsi="Arial" w:cs="Arial"/>
                <w:color w:val="000000"/>
                <w:sz w:val="24"/>
              </w:rPr>
            </w:pPr>
            <w:r>
              <w:rPr>
                <w:rFonts w:ascii="Arial" w:hAnsi="Arial" w:cs="Arial"/>
                <w:b/>
                <w:bCs/>
                <w:color w:val="000000"/>
              </w:rPr>
              <w:t>$4,765,450.00</w:t>
            </w:r>
          </w:p>
        </w:tc>
      </w:tr>
      <w:tr w:rsidR="00CB0B1C" w:rsidRPr="000B676F" w14:paraId="1D8B1DA8" w14:textId="77777777" w:rsidTr="00EC484F">
        <w:trPr>
          <w:trHeight w:val="315"/>
        </w:trPr>
        <w:tc>
          <w:tcPr>
            <w:tcW w:w="3614" w:type="pct"/>
            <w:shd w:val="clear" w:color="auto" w:fill="auto"/>
            <w:vAlign w:val="center"/>
            <w:hideMark/>
          </w:tcPr>
          <w:p w14:paraId="44DA9B6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216 MATERIAL DE LIMPIEZA</w:t>
            </w:r>
          </w:p>
        </w:tc>
        <w:tc>
          <w:tcPr>
            <w:tcW w:w="1386" w:type="pct"/>
            <w:tcBorders>
              <w:top w:val="nil"/>
              <w:left w:val="nil"/>
              <w:bottom w:val="single" w:sz="8" w:space="0" w:color="auto"/>
              <w:right w:val="single" w:sz="8" w:space="0" w:color="auto"/>
            </w:tcBorders>
            <w:shd w:val="clear" w:color="auto" w:fill="auto"/>
            <w:noWrap/>
            <w:vAlign w:val="center"/>
            <w:hideMark/>
          </w:tcPr>
          <w:p w14:paraId="1187B082" w14:textId="2D78B0F3"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$7,381,000.00</w:t>
            </w:r>
          </w:p>
        </w:tc>
      </w:tr>
      <w:tr w:rsidR="00CB0B1C" w:rsidRPr="000B676F" w14:paraId="2A11125B" w14:textId="77777777" w:rsidTr="00EC484F">
        <w:trPr>
          <w:trHeight w:val="315"/>
        </w:trPr>
        <w:tc>
          <w:tcPr>
            <w:tcW w:w="3614" w:type="pct"/>
            <w:shd w:val="clear" w:color="auto" w:fill="auto"/>
            <w:vAlign w:val="center"/>
            <w:hideMark/>
          </w:tcPr>
          <w:p w14:paraId="7CFD72D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217 MATERIALES Y ÚTILES DE ENSEÑANZA</w:t>
            </w:r>
          </w:p>
        </w:tc>
        <w:tc>
          <w:tcPr>
            <w:tcW w:w="1386" w:type="pct"/>
            <w:tcBorders>
              <w:top w:val="nil"/>
              <w:left w:val="nil"/>
              <w:bottom w:val="single" w:sz="8" w:space="0" w:color="auto"/>
              <w:right w:val="single" w:sz="8" w:space="0" w:color="auto"/>
            </w:tcBorders>
            <w:shd w:val="clear" w:color="auto" w:fill="auto"/>
            <w:noWrap/>
            <w:vAlign w:val="center"/>
            <w:hideMark/>
          </w:tcPr>
          <w:p w14:paraId="222CC1BC" w14:textId="696AF873"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$491,200.00</w:t>
            </w:r>
          </w:p>
        </w:tc>
      </w:tr>
      <w:tr w:rsidR="00CB0B1C" w:rsidRPr="000B676F" w14:paraId="430915F0" w14:textId="77777777" w:rsidTr="00EC484F">
        <w:trPr>
          <w:trHeight w:val="615"/>
        </w:trPr>
        <w:tc>
          <w:tcPr>
            <w:tcW w:w="3614" w:type="pct"/>
            <w:shd w:val="clear" w:color="auto" w:fill="auto"/>
            <w:vAlign w:val="center"/>
            <w:hideMark/>
          </w:tcPr>
          <w:p w14:paraId="6BF9E45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218 MATERIALES PARA EL REGISTRO E IDENTIFICACIÓN DE BIENES Y PERSONAS</w:t>
            </w:r>
          </w:p>
        </w:tc>
        <w:tc>
          <w:tcPr>
            <w:tcW w:w="1386" w:type="pct"/>
            <w:tcBorders>
              <w:top w:val="nil"/>
              <w:left w:val="nil"/>
              <w:bottom w:val="single" w:sz="8" w:space="0" w:color="auto"/>
              <w:right w:val="single" w:sz="8" w:space="0" w:color="auto"/>
            </w:tcBorders>
            <w:shd w:val="clear" w:color="auto" w:fill="auto"/>
            <w:noWrap/>
            <w:vAlign w:val="center"/>
            <w:hideMark/>
          </w:tcPr>
          <w:p w14:paraId="6CBA52D8" w14:textId="337B4A1B"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F16B5A" w14:paraId="18A57E29" w14:textId="77777777" w:rsidTr="00EC484F">
        <w:trPr>
          <w:trHeight w:val="330"/>
        </w:trPr>
        <w:tc>
          <w:tcPr>
            <w:tcW w:w="3614" w:type="pct"/>
            <w:shd w:val="clear" w:color="000000" w:fill="BFBFBF"/>
            <w:vAlign w:val="center"/>
            <w:hideMark/>
          </w:tcPr>
          <w:p w14:paraId="4E9B8090"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2200 ALIMENTOS Y UTENSILIOS</w:t>
            </w:r>
          </w:p>
        </w:tc>
        <w:tc>
          <w:tcPr>
            <w:tcW w:w="1386" w:type="pct"/>
            <w:tcBorders>
              <w:top w:val="nil"/>
              <w:left w:val="nil"/>
              <w:bottom w:val="single" w:sz="8" w:space="0" w:color="auto"/>
              <w:right w:val="single" w:sz="8" w:space="0" w:color="auto"/>
            </w:tcBorders>
            <w:shd w:val="clear" w:color="000000" w:fill="D0CECE"/>
            <w:noWrap/>
            <w:vAlign w:val="center"/>
            <w:hideMark/>
          </w:tcPr>
          <w:p w14:paraId="3E9FEF20" w14:textId="162F6596"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$11,041,758.00</w:t>
            </w:r>
          </w:p>
        </w:tc>
      </w:tr>
      <w:tr w:rsidR="00CB0B1C" w:rsidRPr="000B676F" w14:paraId="70425D55" w14:textId="77777777" w:rsidTr="00EC484F">
        <w:trPr>
          <w:trHeight w:val="415"/>
        </w:trPr>
        <w:tc>
          <w:tcPr>
            <w:tcW w:w="3614" w:type="pct"/>
            <w:shd w:val="clear" w:color="auto" w:fill="auto"/>
            <w:vAlign w:val="center"/>
            <w:hideMark/>
          </w:tcPr>
          <w:p w14:paraId="1FE5B51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221 PRODUCTOS ALIMENTICIOS PARA PERSONAS</w:t>
            </w:r>
          </w:p>
        </w:tc>
        <w:tc>
          <w:tcPr>
            <w:tcW w:w="1386" w:type="pct"/>
            <w:tcBorders>
              <w:top w:val="nil"/>
              <w:left w:val="nil"/>
              <w:bottom w:val="single" w:sz="8" w:space="0" w:color="auto"/>
              <w:right w:val="single" w:sz="8" w:space="0" w:color="auto"/>
            </w:tcBorders>
            <w:shd w:val="clear" w:color="auto" w:fill="auto"/>
            <w:noWrap/>
            <w:vAlign w:val="center"/>
            <w:hideMark/>
          </w:tcPr>
          <w:p w14:paraId="4A606CFF" w14:textId="7790722C" w:rsidR="00CB0B1C" w:rsidRPr="00DB19FB" w:rsidRDefault="00CB0B1C" w:rsidP="00CB0B1C">
            <w:pPr>
              <w:spacing w:after="0"/>
              <w:jc w:val="right"/>
              <w:rPr>
                <w:rFonts w:ascii="Arial" w:hAnsi="Arial" w:cs="Arial"/>
                <w:color w:val="000000"/>
              </w:rPr>
            </w:pPr>
            <w:r>
              <w:rPr>
                <w:rFonts w:ascii="Arial" w:hAnsi="Arial" w:cs="Arial"/>
                <w:b/>
                <w:bCs/>
                <w:color w:val="000000"/>
              </w:rPr>
              <w:t>$5,361,160.00</w:t>
            </w:r>
          </w:p>
        </w:tc>
      </w:tr>
      <w:tr w:rsidR="00CB0B1C" w:rsidRPr="000B676F" w14:paraId="79DB6779" w14:textId="77777777" w:rsidTr="00EC484F">
        <w:trPr>
          <w:trHeight w:val="270"/>
        </w:trPr>
        <w:tc>
          <w:tcPr>
            <w:tcW w:w="3614" w:type="pct"/>
            <w:shd w:val="clear" w:color="auto" w:fill="auto"/>
            <w:vAlign w:val="center"/>
            <w:hideMark/>
          </w:tcPr>
          <w:p w14:paraId="3D0378E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222 PRODUCTOS ALIMENTICIOS PARA ANIMALES</w:t>
            </w:r>
          </w:p>
        </w:tc>
        <w:tc>
          <w:tcPr>
            <w:tcW w:w="1386" w:type="pct"/>
            <w:tcBorders>
              <w:top w:val="nil"/>
              <w:left w:val="nil"/>
              <w:bottom w:val="single" w:sz="8" w:space="0" w:color="auto"/>
              <w:right w:val="single" w:sz="8" w:space="0" w:color="auto"/>
            </w:tcBorders>
            <w:shd w:val="clear" w:color="auto" w:fill="auto"/>
            <w:noWrap/>
            <w:vAlign w:val="center"/>
            <w:hideMark/>
          </w:tcPr>
          <w:p w14:paraId="4941BC23" w14:textId="6936A122"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$5,500,000.00</w:t>
            </w:r>
          </w:p>
        </w:tc>
      </w:tr>
      <w:tr w:rsidR="00CB0B1C" w:rsidRPr="000B676F" w14:paraId="27B23A3B" w14:textId="77777777" w:rsidTr="00EC484F">
        <w:trPr>
          <w:trHeight w:val="276"/>
        </w:trPr>
        <w:tc>
          <w:tcPr>
            <w:tcW w:w="3614" w:type="pct"/>
            <w:shd w:val="clear" w:color="auto" w:fill="auto"/>
            <w:vAlign w:val="center"/>
            <w:hideMark/>
          </w:tcPr>
          <w:p w14:paraId="711D883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223 UTENSILIOS PARA EL SERVICIO DE ALIMENTACIÓN</w:t>
            </w:r>
          </w:p>
        </w:tc>
        <w:tc>
          <w:tcPr>
            <w:tcW w:w="1386" w:type="pct"/>
            <w:tcBorders>
              <w:top w:val="nil"/>
              <w:left w:val="nil"/>
              <w:bottom w:val="single" w:sz="8" w:space="0" w:color="auto"/>
              <w:right w:val="single" w:sz="8" w:space="0" w:color="auto"/>
            </w:tcBorders>
            <w:shd w:val="clear" w:color="auto" w:fill="auto"/>
            <w:noWrap/>
            <w:vAlign w:val="center"/>
            <w:hideMark/>
          </w:tcPr>
          <w:p w14:paraId="14FF782E" w14:textId="3039F7EE" w:rsidR="00CB0B1C" w:rsidRPr="00FB044C" w:rsidRDefault="00CB0B1C" w:rsidP="00CB0B1C">
            <w:pPr>
              <w:spacing w:after="0"/>
              <w:jc w:val="right"/>
              <w:rPr>
                <w:rFonts w:ascii="Arial" w:hAnsi="Arial" w:cs="Arial"/>
                <w:color w:val="000000"/>
              </w:rPr>
            </w:pPr>
            <w:r>
              <w:rPr>
                <w:rFonts w:ascii="Arial" w:hAnsi="Arial" w:cs="Arial"/>
                <w:b/>
                <w:bCs/>
                <w:color w:val="000000"/>
              </w:rPr>
              <w:t>$180,598.00</w:t>
            </w:r>
          </w:p>
        </w:tc>
      </w:tr>
      <w:tr w:rsidR="00CB0B1C" w:rsidRPr="000B676F" w14:paraId="03CFA7CA" w14:textId="77777777" w:rsidTr="00EC484F">
        <w:trPr>
          <w:trHeight w:val="645"/>
        </w:trPr>
        <w:tc>
          <w:tcPr>
            <w:tcW w:w="3614" w:type="pct"/>
            <w:shd w:val="clear" w:color="000000" w:fill="BFBFBF"/>
            <w:vAlign w:val="center"/>
            <w:hideMark/>
          </w:tcPr>
          <w:p w14:paraId="7B70A1C7"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2300 MATERIAS PRIMAS Y MATERIALES DE PRODUCCIÓN Y COMERCIALIZACIÓN</w:t>
            </w:r>
          </w:p>
        </w:tc>
        <w:tc>
          <w:tcPr>
            <w:tcW w:w="1386" w:type="pct"/>
            <w:tcBorders>
              <w:top w:val="nil"/>
              <w:left w:val="nil"/>
              <w:bottom w:val="single" w:sz="8" w:space="0" w:color="auto"/>
              <w:right w:val="single" w:sz="8" w:space="0" w:color="auto"/>
            </w:tcBorders>
            <w:shd w:val="clear" w:color="000000" w:fill="BFBFBF"/>
            <w:noWrap/>
            <w:vAlign w:val="center"/>
            <w:hideMark/>
          </w:tcPr>
          <w:p w14:paraId="2AFB3FE9" w14:textId="217EBB07" w:rsidR="00CB0B1C" w:rsidRPr="00AF3D5B"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CB0B1C" w:rsidRPr="000B676F" w14:paraId="0C79A1D6" w14:textId="77777777" w:rsidTr="00EC484F">
        <w:trPr>
          <w:trHeight w:val="563"/>
        </w:trPr>
        <w:tc>
          <w:tcPr>
            <w:tcW w:w="3614" w:type="pct"/>
            <w:shd w:val="clear" w:color="auto" w:fill="auto"/>
            <w:vAlign w:val="center"/>
            <w:hideMark/>
          </w:tcPr>
          <w:p w14:paraId="5064913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231 PRODUCTOS ALIMENTICIOS, AGROPECUARIOS Y FORESTALES ADQUIRIDOS COMO MATERIA PRIMA</w:t>
            </w:r>
          </w:p>
        </w:tc>
        <w:tc>
          <w:tcPr>
            <w:tcW w:w="1386" w:type="pct"/>
            <w:tcBorders>
              <w:top w:val="nil"/>
              <w:left w:val="nil"/>
              <w:bottom w:val="single" w:sz="8" w:space="0" w:color="auto"/>
              <w:right w:val="single" w:sz="8" w:space="0" w:color="auto"/>
            </w:tcBorders>
            <w:shd w:val="clear" w:color="auto" w:fill="auto"/>
            <w:noWrap/>
            <w:vAlign w:val="center"/>
            <w:hideMark/>
          </w:tcPr>
          <w:p w14:paraId="3D2340CC" w14:textId="5AFF65C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2EE23FA" w14:textId="77777777" w:rsidTr="00EC484F">
        <w:trPr>
          <w:trHeight w:val="615"/>
        </w:trPr>
        <w:tc>
          <w:tcPr>
            <w:tcW w:w="3614" w:type="pct"/>
            <w:shd w:val="clear" w:color="auto" w:fill="auto"/>
            <w:vAlign w:val="center"/>
            <w:hideMark/>
          </w:tcPr>
          <w:p w14:paraId="31424C6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232 INSUMOS TEXTILES ADQUIRIDOS COMO MATERIA PRIMA</w:t>
            </w:r>
          </w:p>
        </w:tc>
        <w:tc>
          <w:tcPr>
            <w:tcW w:w="1386" w:type="pct"/>
            <w:tcBorders>
              <w:top w:val="nil"/>
              <w:left w:val="nil"/>
              <w:bottom w:val="single" w:sz="8" w:space="0" w:color="auto"/>
              <w:right w:val="single" w:sz="8" w:space="0" w:color="auto"/>
            </w:tcBorders>
            <w:shd w:val="clear" w:color="auto" w:fill="auto"/>
            <w:noWrap/>
            <w:vAlign w:val="center"/>
            <w:hideMark/>
          </w:tcPr>
          <w:p w14:paraId="577A1E6D" w14:textId="304D6CA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0B8051E" w14:textId="77777777" w:rsidTr="00EC484F">
        <w:trPr>
          <w:trHeight w:val="700"/>
        </w:trPr>
        <w:tc>
          <w:tcPr>
            <w:tcW w:w="3614" w:type="pct"/>
            <w:shd w:val="clear" w:color="auto" w:fill="auto"/>
            <w:vAlign w:val="center"/>
            <w:hideMark/>
          </w:tcPr>
          <w:p w14:paraId="04E6E24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233 PRODUCTOS DE PAPEL, CARTÓN E IMPRESOS ADQUIRIDOS COMO MATERIA PRIMA</w:t>
            </w:r>
          </w:p>
        </w:tc>
        <w:tc>
          <w:tcPr>
            <w:tcW w:w="1386" w:type="pct"/>
            <w:tcBorders>
              <w:top w:val="nil"/>
              <w:left w:val="nil"/>
              <w:bottom w:val="single" w:sz="8" w:space="0" w:color="auto"/>
              <w:right w:val="single" w:sz="8" w:space="0" w:color="auto"/>
            </w:tcBorders>
            <w:shd w:val="clear" w:color="auto" w:fill="auto"/>
            <w:noWrap/>
            <w:vAlign w:val="center"/>
            <w:hideMark/>
          </w:tcPr>
          <w:p w14:paraId="2883509B" w14:textId="5AD20B91"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14C9F8B" w14:textId="77777777" w:rsidTr="00EC484F">
        <w:trPr>
          <w:trHeight w:val="641"/>
        </w:trPr>
        <w:tc>
          <w:tcPr>
            <w:tcW w:w="3614" w:type="pct"/>
            <w:shd w:val="clear" w:color="auto" w:fill="auto"/>
            <w:vAlign w:val="center"/>
            <w:hideMark/>
          </w:tcPr>
          <w:p w14:paraId="3EA9310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234 COMBUSTIBLES, LUBRICANTES, ADITIVOS, CARBÓN Y SUS DERIVADOS ADQUIRIDOS COMO MATERIA PRIMA</w:t>
            </w:r>
          </w:p>
        </w:tc>
        <w:tc>
          <w:tcPr>
            <w:tcW w:w="1386" w:type="pct"/>
            <w:tcBorders>
              <w:top w:val="nil"/>
              <w:left w:val="nil"/>
              <w:bottom w:val="single" w:sz="8" w:space="0" w:color="auto"/>
              <w:right w:val="single" w:sz="8" w:space="0" w:color="auto"/>
            </w:tcBorders>
            <w:shd w:val="clear" w:color="auto" w:fill="auto"/>
            <w:noWrap/>
            <w:vAlign w:val="center"/>
            <w:hideMark/>
          </w:tcPr>
          <w:p w14:paraId="7BCB4CC2" w14:textId="32B15296"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A9DB5ED" w14:textId="77777777" w:rsidTr="00EC484F">
        <w:trPr>
          <w:trHeight w:val="697"/>
        </w:trPr>
        <w:tc>
          <w:tcPr>
            <w:tcW w:w="3614" w:type="pct"/>
            <w:shd w:val="clear" w:color="auto" w:fill="auto"/>
            <w:vAlign w:val="center"/>
            <w:hideMark/>
          </w:tcPr>
          <w:p w14:paraId="3391751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235 PRODUCTOS QUÍMICOS, FARMACÉUTICOS Y DE LABORATORIO ADQUIRIDOS COMO MATERIA PRIMA</w:t>
            </w:r>
          </w:p>
        </w:tc>
        <w:tc>
          <w:tcPr>
            <w:tcW w:w="1386" w:type="pct"/>
            <w:tcBorders>
              <w:top w:val="nil"/>
              <w:left w:val="nil"/>
              <w:bottom w:val="single" w:sz="8" w:space="0" w:color="auto"/>
              <w:right w:val="single" w:sz="8" w:space="0" w:color="auto"/>
            </w:tcBorders>
            <w:shd w:val="clear" w:color="auto" w:fill="auto"/>
            <w:noWrap/>
            <w:vAlign w:val="center"/>
            <w:hideMark/>
          </w:tcPr>
          <w:p w14:paraId="6E457B72" w14:textId="18B4C55E"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AF364B4" w14:textId="77777777" w:rsidTr="00EC484F">
        <w:trPr>
          <w:trHeight w:val="754"/>
        </w:trPr>
        <w:tc>
          <w:tcPr>
            <w:tcW w:w="3614" w:type="pct"/>
            <w:shd w:val="clear" w:color="auto" w:fill="auto"/>
            <w:vAlign w:val="center"/>
            <w:hideMark/>
          </w:tcPr>
          <w:p w14:paraId="0F594C7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236 PRODUCTOS METÁLICOS Y A BASE DE MINERALES NO METÁLICOS ADQUIRIDOS COMO MATERIA PRIMA</w:t>
            </w:r>
          </w:p>
        </w:tc>
        <w:tc>
          <w:tcPr>
            <w:tcW w:w="1386" w:type="pct"/>
            <w:tcBorders>
              <w:top w:val="nil"/>
              <w:left w:val="nil"/>
              <w:bottom w:val="single" w:sz="8" w:space="0" w:color="auto"/>
              <w:right w:val="single" w:sz="8" w:space="0" w:color="auto"/>
            </w:tcBorders>
            <w:shd w:val="clear" w:color="auto" w:fill="auto"/>
            <w:noWrap/>
            <w:vAlign w:val="center"/>
            <w:hideMark/>
          </w:tcPr>
          <w:p w14:paraId="6FD8604D" w14:textId="43D080E7"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2C26B75" w14:textId="77777777" w:rsidTr="00EC484F">
        <w:trPr>
          <w:trHeight w:val="645"/>
        </w:trPr>
        <w:tc>
          <w:tcPr>
            <w:tcW w:w="3614" w:type="pct"/>
            <w:shd w:val="clear" w:color="auto" w:fill="auto"/>
            <w:vAlign w:val="center"/>
            <w:hideMark/>
          </w:tcPr>
          <w:p w14:paraId="466B3B9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237 PRODUCTOS DE CUERO, PIEL, PLÁSTICO Y HULE ADQUIRIDOS COMO MATERIA PRIMA</w:t>
            </w:r>
          </w:p>
        </w:tc>
        <w:tc>
          <w:tcPr>
            <w:tcW w:w="1386" w:type="pct"/>
            <w:tcBorders>
              <w:top w:val="nil"/>
              <w:left w:val="nil"/>
              <w:bottom w:val="single" w:sz="8" w:space="0" w:color="auto"/>
              <w:right w:val="single" w:sz="8" w:space="0" w:color="auto"/>
            </w:tcBorders>
            <w:shd w:val="clear" w:color="auto" w:fill="auto"/>
            <w:noWrap/>
            <w:vAlign w:val="center"/>
            <w:hideMark/>
          </w:tcPr>
          <w:p w14:paraId="1ADAB0EE" w14:textId="31C87BD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11FB12D" w14:textId="77777777" w:rsidTr="00EC484F">
        <w:trPr>
          <w:trHeight w:val="615"/>
        </w:trPr>
        <w:tc>
          <w:tcPr>
            <w:tcW w:w="3614" w:type="pct"/>
            <w:shd w:val="clear" w:color="auto" w:fill="auto"/>
            <w:vAlign w:val="center"/>
            <w:hideMark/>
          </w:tcPr>
          <w:p w14:paraId="07A14EE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238 MERCANCÍAS ADQUIRIDAS PARA SU COMERCIALIZACIÓN</w:t>
            </w:r>
          </w:p>
        </w:tc>
        <w:tc>
          <w:tcPr>
            <w:tcW w:w="1386" w:type="pct"/>
            <w:tcBorders>
              <w:top w:val="nil"/>
              <w:left w:val="nil"/>
              <w:bottom w:val="single" w:sz="8" w:space="0" w:color="auto"/>
              <w:right w:val="single" w:sz="8" w:space="0" w:color="auto"/>
            </w:tcBorders>
            <w:shd w:val="clear" w:color="auto" w:fill="auto"/>
            <w:noWrap/>
            <w:vAlign w:val="center"/>
            <w:hideMark/>
          </w:tcPr>
          <w:p w14:paraId="525CE73B" w14:textId="251B1561"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BBF618A" w14:textId="77777777" w:rsidTr="00EC484F">
        <w:trPr>
          <w:trHeight w:val="615"/>
        </w:trPr>
        <w:tc>
          <w:tcPr>
            <w:tcW w:w="3614" w:type="pct"/>
            <w:shd w:val="clear" w:color="auto" w:fill="auto"/>
            <w:vAlign w:val="center"/>
            <w:hideMark/>
          </w:tcPr>
          <w:p w14:paraId="47DCF70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239 OTROS PRODUCTOS ADQUIRIDOS COMO MATERIA PRIMA</w:t>
            </w:r>
          </w:p>
        </w:tc>
        <w:tc>
          <w:tcPr>
            <w:tcW w:w="1386" w:type="pct"/>
            <w:tcBorders>
              <w:top w:val="nil"/>
              <w:left w:val="nil"/>
              <w:bottom w:val="single" w:sz="8" w:space="0" w:color="auto"/>
              <w:right w:val="single" w:sz="8" w:space="0" w:color="auto"/>
            </w:tcBorders>
            <w:shd w:val="clear" w:color="auto" w:fill="auto"/>
            <w:noWrap/>
            <w:vAlign w:val="center"/>
            <w:hideMark/>
          </w:tcPr>
          <w:p w14:paraId="02FD5555" w14:textId="4AD0861E"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6500E78" w14:textId="77777777" w:rsidTr="00EC484F">
        <w:trPr>
          <w:trHeight w:val="645"/>
        </w:trPr>
        <w:tc>
          <w:tcPr>
            <w:tcW w:w="3614" w:type="pct"/>
            <w:shd w:val="clear" w:color="000000" w:fill="BFBFBF"/>
            <w:vAlign w:val="center"/>
            <w:hideMark/>
          </w:tcPr>
          <w:p w14:paraId="080DC5CD"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2400 MATERIALES Y ARTÍCULOS DE CONSTRUCCIÓN Y DE REPARACIÓN</w:t>
            </w:r>
          </w:p>
        </w:tc>
        <w:tc>
          <w:tcPr>
            <w:tcW w:w="1386" w:type="pct"/>
            <w:tcBorders>
              <w:top w:val="nil"/>
              <w:left w:val="nil"/>
              <w:bottom w:val="single" w:sz="8" w:space="0" w:color="auto"/>
              <w:right w:val="single" w:sz="8" w:space="0" w:color="auto"/>
            </w:tcBorders>
            <w:shd w:val="clear" w:color="000000" w:fill="BFBFBF"/>
            <w:noWrap/>
            <w:vAlign w:val="center"/>
            <w:hideMark/>
          </w:tcPr>
          <w:p w14:paraId="136A0BB6" w14:textId="2EEB09CC" w:rsidR="00CB0B1C" w:rsidRPr="00AF3D5B"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$114,466,885.00</w:t>
            </w:r>
          </w:p>
        </w:tc>
      </w:tr>
      <w:tr w:rsidR="00CB0B1C" w:rsidRPr="000B676F" w14:paraId="184751C8" w14:textId="77777777" w:rsidTr="00EC484F">
        <w:trPr>
          <w:trHeight w:val="330"/>
        </w:trPr>
        <w:tc>
          <w:tcPr>
            <w:tcW w:w="3614" w:type="pct"/>
            <w:shd w:val="clear" w:color="auto" w:fill="auto"/>
            <w:vAlign w:val="center"/>
            <w:hideMark/>
          </w:tcPr>
          <w:p w14:paraId="28480B2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241 PRODUCTOS MINERALES NO METÁLICOS</w:t>
            </w:r>
          </w:p>
        </w:tc>
        <w:tc>
          <w:tcPr>
            <w:tcW w:w="1386" w:type="pct"/>
            <w:tcBorders>
              <w:top w:val="nil"/>
              <w:left w:val="nil"/>
              <w:bottom w:val="single" w:sz="8" w:space="0" w:color="auto"/>
              <w:right w:val="single" w:sz="8" w:space="0" w:color="auto"/>
            </w:tcBorders>
            <w:shd w:val="clear" w:color="auto" w:fill="auto"/>
            <w:noWrap/>
            <w:vAlign w:val="center"/>
            <w:hideMark/>
          </w:tcPr>
          <w:p w14:paraId="6EDFBC4A" w14:textId="7E72B2A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$959,000.00</w:t>
            </w:r>
          </w:p>
        </w:tc>
      </w:tr>
      <w:tr w:rsidR="00CB0B1C" w:rsidRPr="000B676F" w14:paraId="4E40FC31" w14:textId="77777777" w:rsidTr="00EC484F">
        <w:trPr>
          <w:trHeight w:val="300"/>
        </w:trPr>
        <w:tc>
          <w:tcPr>
            <w:tcW w:w="3614" w:type="pct"/>
            <w:shd w:val="clear" w:color="auto" w:fill="auto"/>
            <w:vAlign w:val="center"/>
            <w:hideMark/>
          </w:tcPr>
          <w:p w14:paraId="0319128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242 CEMENTO Y PRODUCTOS DE CONCRETO</w:t>
            </w:r>
          </w:p>
        </w:tc>
        <w:tc>
          <w:tcPr>
            <w:tcW w:w="1386" w:type="pct"/>
            <w:tcBorders>
              <w:top w:val="nil"/>
              <w:left w:val="nil"/>
              <w:bottom w:val="single" w:sz="8" w:space="0" w:color="auto"/>
              <w:right w:val="single" w:sz="8" w:space="0" w:color="auto"/>
            </w:tcBorders>
            <w:shd w:val="clear" w:color="auto" w:fill="auto"/>
            <w:noWrap/>
            <w:vAlign w:val="center"/>
            <w:hideMark/>
          </w:tcPr>
          <w:p w14:paraId="73E90A67" w14:textId="7AA63DE0"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$612,000.00</w:t>
            </w:r>
          </w:p>
        </w:tc>
      </w:tr>
      <w:tr w:rsidR="00CB0B1C" w:rsidRPr="000B676F" w14:paraId="3C732E26" w14:textId="77777777" w:rsidTr="00EC484F">
        <w:trPr>
          <w:trHeight w:val="315"/>
        </w:trPr>
        <w:tc>
          <w:tcPr>
            <w:tcW w:w="3614" w:type="pct"/>
            <w:shd w:val="clear" w:color="auto" w:fill="auto"/>
            <w:vAlign w:val="center"/>
            <w:hideMark/>
          </w:tcPr>
          <w:p w14:paraId="2E17CE6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243 CAL, YESO Y PRODUCTOS DE YESO</w:t>
            </w:r>
          </w:p>
        </w:tc>
        <w:tc>
          <w:tcPr>
            <w:tcW w:w="1386" w:type="pct"/>
            <w:tcBorders>
              <w:top w:val="nil"/>
              <w:left w:val="nil"/>
              <w:bottom w:val="single" w:sz="8" w:space="0" w:color="auto"/>
              <w:right w:val="single" w:sz="8" w:space="0" w:color="auto"/>
            </w:tcBorders>
            <w:shd w:val="clear" w:color="auto" w:fill="auto"/>
            <w:noWrap/>
            <w:vAlign w:val="center"/>
            <w:hideMark/>
          </w:tcPr>
          <w:p w14:paraId="6256F147" w14:textId="6CC40CB9"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$260,000.00</w:t>
            </w:r>
          </w:p>
        </w:tc>
      </w:tr>
      <w:tr w:rsidR="00CB0B1C" w:rsidRPr="000B676F" w14:paraId="5B8D80E0" w14:textId="77777777" w:rsidTr="00EC484F">
        <w:trPr>
          <w:trHeight w:val="315"/>
        </w:trPr>
        <w:tc>
          <w:tcPr>
            <w:tcW w:w="3614" w:type="pct"/>
            <w:shd w:val="clear" w:color="auto" w:fill="auto"/>
            <w:vAlign w:val="center"/>
            <w:hideMark/>
          </w:tcPr>
          <w:p w14:paraId="29BE3D3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244 MADERA Y PRODUCTOS DE MADERA</w:t>
            </w:r>
          </w:p>
        </w:tc>
        <w:tc>
          <w:tcPr>
            <w:tcW w:w="1386" w:type="pct"/>
            <w:tcBorders>
              <w:top w:val="nil"/>
              <w:left w:val="nil"/>
              <w:bottom w:val="single" w:sz="8" w:space="0" w:color="auto"/>
              <w:right w:val="single" w:sz="8" w:space="0" w:color="auto"/>
            </w:tcBorders>
            <w:shd w:val="clear" w:color="auto" w:fill="auto"/>
            <w:noWrap/>
            <w:vAlign w:val="center"/>
            <w:hideMark/>
          </w:tcPr>
          <w:p w14:paraId="023F903F" w14:textId="192A65D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$17,500.00</w:t>
            </w:r>
          </w:p>
        </w:tc>
      </w:tr>
      <w:tr w:rsidR="00CB0B1C" w:rsidRPr="000B676F" w14:paraId="11BAF394" w14:textId="77777777" w:rsidTr="00EC484F">
        <w:trPr>
          <w:trHeight w:val="315"/>
        </w:trPr>
        <w:tc>
          <w:tcPr>
            <w:tcW w:w="3614" w:type="pct"/>
            <w:shd w:val="clear" w:color="auto" w:fill="auto"/>
            <w:vAlign w:val="center"/>
            <w:hideMark/>
          </w:tcPr>
          <w:p w14:paraId="5E95EFD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245 VIDRIO Y PRODUCTOS DE VIDRIO</w:t>
            </w:r>
          </w:p>
        </w:tc>
        <w:tc>
          <w:tcPr>
            <w:tcW w:w="1386" w:type="pct"/>
            <w:tcBorders>
              <w:top w:val="nil"/>
              <w:left w:val="nil"/>
              <w:bottom w:val="single" w:sz="8" w:space="0" w:color="auto"/>
              <w:right w:val="single" w:sz="8" w:space="0" w:color="auto"/>
            </w:tcBorders>
            <w:shd w:val="clear" w:color="auto" w:fill="auto"/>
            <w:noWrap/>
            <w:vAlign w:val="center"/>
            <w:hideMark/>
          </w:tcPr>
          <w:p w14:paraId="391FBDA3" w14:textId="2E090E8B"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8EB9567" w14:textId="77777777" w:rsidTr="00EC484F">
        <w:trPr>
          <w:trHeight w:val="315"/>
        </w:trPr>
        <w:tc>
          <w:tcPr>
            <w:tcW w:w="3614" w:type="pct"/>
            <w:shd w:val="clear" w:color="auto" w:fill="auto"/>
            <w:vAlign w:val="center"/>
            <w:hideMark/>
          </w:tcPr>
          <w:p w14:paraId="4C1F34A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246 MATERIAL ELÉCTRICO Y ELECTRÓNICO</w:t>
            </w:r>
          </w:p>
        </w:tc>
        <w:tc>
          <w:tcPr>
            <w:tcW w:w="1386" w:type="pct"/>
            <w:tcBorders>
              <w:top w:val="nil"/>
              <w:left w:val="nil"/>
              <w:bottom w:val="single" w:sz="8" w:space="0" w:color="auto"/>
              <w:right w:val="single" w:sz="8" w:space="0" w:color="auto"/>
            </w:tcBorders>
            <w:shd w:val="clear" w:color="auto" w:fill="auto"/>
            <w:noWrap/>
            <w:vAlign w:val="center"/>
            <w:hideMark/>
          </w:tcPr>
          <w:p w14:paraId="6434CEBA" w14:textId="3C094F83"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$85,810,495.00</w:t>
            </w:r>
          </w:p>
        </w:tc>
      </w:tr>
      <w:tr w:rsidR="00CB0B1C" w:rsidRPr="000B676F" w14:paraId="423520DF" w14:textId="77777777" w:rsidTr="00EC484F">
        <w:trPr>
          <w:trHeight w:val="426"/>
        </w:trPr>
        <w:tc>
          <w:tcPr>
            <w:tcW w:w="3614" w:type="pct"/>
            <w:shd w:val="clear" w:color="auto" w:fill="auto"/>
            <w:vAlign w:val="center"/>
            <w:hideMark/>
          </w:tcPr>
          <w:p w14:paraId="60CF767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247 ARTÍCULOS METÁLICOS PARA LA CONSTRUCCIÓN</w:t>
            </w:r>
          </w:p>
        </w:tc>
        <w:tc>
          <w:tcPr>
            <w:tcW w:w="1386" w:type="pct"/>
            <w:tcBorders>
              <w:top w:val="nil"/>
              <w:left w:val="nil"/>
              <w:bottom w:val="single" w:sz="8" w:space="0" w:color="auto"/>
              <w:right w:val="single" w:sz="8" w:space="0" w:color="auto"/>
            </w:tcBorders>
            <w:shd w:val="clear" w:color="auto" w:fill="auto"/>
            <w:noWrap/>
            <w:vAlign w:val="center"/>
            <w:hideMark/>
          </w:tcPr>
          <w:p w14:paraId="1200C292" w14:textId="38BD46F1"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$7,013,050.00</w:t>
            </w:r>
          </w:p>
        </w:tc>
      </w:tr>
      <w:tr w:rsidR="00CB0B1C" w:rsidRPr="000B676F" w14:paraId="636265DB" w14:textId="77777777" w:rsidTr="00EC484F">
        <w:trPr>
          <w:trHeight w:val="315"/>
        </w:trPr>
        <w:tc>
          <w:tcPr>
            <w:tcW w:w="3614" w:type="pct"/>
            <w:shd w:val="clear" w:color="auto" w:fill="auto"/>
            <w:vAlign w:val="center"/>
            <w:hideMark/>
          </w:tcPr>
          <w:p w14:paraId="0B3AEFF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248 MATERIALES COMPLEMENTARIOS</w:t>
            </w:r>
          </w:p>
        </w:tc>
        <w:tc>
          <w:tcPr>
            <w:tcW w:w="1386" w:type="pct"/>
            <w:tcBorders>
              <w:top w:val="nil"/>
              <w:left w:val="nil"/>
              <w:bottom w:val="single" w:sz="8" w:space="0" w:color="auto"/>
              <w:right w:val="single" w:sz="8" w:space="0" w:color="auto"/>
            </w:tcBorders>
            <w:shd w:val="clear" w:color="auto" w:fill="auto"/>
            <w:noWrap/>
            <w:vAlign w:val="center"/>
            <w:hideMark/>
          </w:tcPr>
          <w:p w14:paraId="6F13BDB9" w14:textId="3FE88C65"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$126,000.00</w:t>
            </w:r>
          </w:p>
        </w:tc>
      </w:tr>
      <w:tr w:rsidR="00CB0B1C" w:rsidRPr="000B676F" w14:paraId="328302DF" w14:textId="77777777" w:rsidTr="00EC484F">
        <w:trPr>
          <w:trHeight w:val="615"/>
        </w:trPr>
        <w:tc>
          <w:tcPr>
            <w:tcW w:w="3614" w:type="pct"/>
            <w:shd w:val="clear" w:color="auto" w:fill="auto"/>
            <w:vAlign w:val="center"/>
            <w:hideMark/>
          </w:tcPr>
          <w:p w14:paraId="50EA61F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249 OTROS MATERIALES Y ARTÍCULOS DE CONSTRUCCIÓN Y REPARACIÓN</w:t>
            </w:r>
          </w:p>
        </w:tc>
        <w:tc>
          <w:tcPr>
            <w:tcW w:w="1386" w:type="pct"/>
            <w:tcBorders>
              <w:top w:val="nil"/>
              <w:left w:val="nil"/>
              <w:bottom w:val="single" w:sz="8" w:space="0" w:color="auto"/>
              <w:right w:val="single" w:sz="8" w:space="0" w:color="auto"/>
            </w:tcBorders>
            <w:shd w:val="clear" w:color="auto" w:fill="auto"/>
            <w:noWrap/>
            <w:vAlign w:val="center"/>
            <w:hideMark/>
          </w:tcPr>
          <w:p w14:paraId="4ABC3D28" w14:textId="6AE25F61"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$19,668,840.00</w:t>
            </w:r>
          </w:p>
        </w:tc>
      </w:tr>
      <w:tr w:rsidR="00CB0B1C" w:rsidRPr="000B676F" w14:paraId="0311BE84" w14:textId="77777777" w:rsidTr="00EC484F">
        <w:trPr>
          <w:trHeight w:val="645"/>
        </w:trPr>
        <w:tc>
          <w:tcPr>
            <w:tcW w:w="3614" w:type="pct"/>
            <w:shd w:val="clear" w:color="000000" w:fill="BFBFBF"/>
            <w:vAlign w:val="center"/>
            <w:hideMark/>
          </w:tcPr>
          <w:p w14:paraId="6711E898"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2500 PRODUCTOS QUÍMICOS, FARMACÉUTICOS Y DE LABORATORIO</w:t>
            </w:r>
          </w:p>
        </w:tc>
        <w:tc>
          <w:tcPr>
            <w:tcW w:w="1386" w:type="pct"/>
            <w:tcBorders>
              <w:top w:val="nil"/>
              <w:left w:val="nil"/>
              <w:bottom w:val="single" w:sz="8" w:space="0" w:color="auto"/>
              <w:right w:val="single" w:sz="8" w:space="0" w:color="auto"/>
            </w:tcBorders>
            <w:shd w:val="clear" w:color="000000" w:fill="BFBFBF"/>
            <w:noWrap/>
            <w:vAlign w:val="center"/>
            <w:hideMark/>
          </w:tcPr>
          <w:p w14:paraId="35150947" w14:textId="767C866B" w:rsidR="00CB0B1C" w:rsidRPr="00AF3D5B"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$6,810,100.00</w:t>
            </w:r>
          </w:p>
        </w:tc>
      </w:tr>
      <w:tr w:rsidR="00CB0B1C" w:rsidRPr="000B676F" w14:paraId="13B5749E" w14:textId="77777777" w:rsidTr="00EC484F">
        <w:trPr>
          <w:trHeight w:val="315"/>
        </w:trPr>
        <w:tc>
          <w:tcPr>
            <w:tcW w:w="3614" w:type="pct"/>
            <w:shd w:val="clear" w:color="auto" w:fill="auto"/>
            <w:vAlign w:val="center"/>
            <w:hideMark/>
          </w:tcPr>
          <w:p w14:paraId="5AC679A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251 PRODUCTOS QUÍMICOS BÁSICOS</w:t>
            </w:r>
          </w:p>
        </w:tc>
        <w:tc>
          <w:tcPr>
            <w:tcW w:w="1386" w:type="pct"/>
            <w:tcBorders>
              <w:top w:val="nil"/>
              <w:left w:val="nil"/>
              <w:bottom w:val="single" w:sz="8" w:space="0" w:color="auto"/>
              <w:right w:val="single" w:sz="8" w:space="0" w:color="auto"/>
            </w:tcBorders>
            <w:shd w:val="clear" w:color="auto" w:fill="auto"/>
            <w:noWrap/>
            <w:vAlign w:val="center"/>
            <w:hideMark/>
          </w:tcPr>
          <w:p w14:paraId="0B353817" w14:textId="34E742C0"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$50,000.00</w:t>
            </w:r>
          </w:p>
        </w:tc>
      </w:tr>
      <w:tr w:rsidR="00CB0B1C" w:rsidRPr="000B676F" w14:paraId="1FEB8FD3" w14:textId="77777777" w:rsidTr="00EC484F">
        <w:trPr>
          <w:trHeight w:val="615"/>
        </w:trPr>
        <w:tc>
          <w:tcPr>
            <w:tcW w:w="3614" w:type="pct"/>
            <w:shd w:val="clear" w:color="auto" w:fill="auto"/>
            <w:vAlign w:val="center"/>
            <w:hideMark/>
          </w:tcPr>
          <w:p w14:paraId="334795F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252 FERTILIZANTES, PESTICIDAS Y OTROS AGROQUÍMICOS</w:t>
            </w:r>
          </w:p>
        </w:tc>
        <w:tc>
          <w:tcPr>
            <w:tcW w:w="1386" w:type="pct"/>
            <w:tcBorders>
              <w:top w:val="nil"/>
              <w:left w:val="nil"/>
              <w:bottom w:val="single" w:sz="8" w:space="0" w:color="auto"/>
              <w:right w:val="single" w:sz="8" w:space="0" w:color="auto"/>
            </w:tcBorders>
            <w:shd w:val="clear" w:color="auto" w:fill="auto"/>
            <w:noWrap/>
            <w:vAlign w:val="center"/>
            <w:hideMark/>
          </w:tcPr>
          <w:p w14:paraId="5C50B98F" w14:textId="2979AF6B"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$100,000.00</w:t>
            </w:r>
          </w:p>
        </w:tc>
      </w:tr>
      <w:tr w:rsidR="00CB0B1C" w:rsidRPr="000B676F" w14:paraId="077A0F0D" w14:textId="77777777" w:rsidTr="00EC484F">
        <w:trPr>
          <w:trHeight w:val="234"/>
        </w:trPr>
        <w:tc>
          <w:tcPr>
            <w:tcW w:w="3614" w:type="pct"/>
            <w:shd w:val="clear" w:color="auto" w:fill="auto"/>
            <w:vAlign w:val="center"/>
            <w:hideMark/>
          </w:tcPr>
          <w:p w14:paraId="2AF9423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253 MEDICINAS Y PRODUCTOS FARMACÉUTICOS</w:t>
            </w:r>
          </w:p>
        </w:tc>
        <w:tc>
          <w:tcPr>
            <w:tcW w:w="1386" w:type="pct"/>
            <w:tcBorders>
              <w:top w:val="nil"/>
              <w:left w:val="nil"/>
              <w:bottom w:val="single" w:sz="8" w:space="0" w:color="auto"/>
              <w:right w:val="single" w:sz="8" w:space="0" w:color="auto"/>
            </w:tcBorders>
            <w:shd w:val="clear" w:color="auto" w:fill="auto"/>
            <w:noWrap/>
            <w:vAlign w:val="center"/>
            <w:hideMark/>
          </w:tcPr>
          <w:p w14:paraId="376DB9B4" w14:textId="334C172F"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$3,453,500.00</w:t>
            </w:r>
          </w:p>
        </w:tc>
      </w:tr>
      <w:tr w:rsidR="00CB0B1C" w:rsidRPr="000B676F" w14:paraId="0ABEFF35" w14:textId="77777777" w:rsidTr="00EC484F">
        <w:trPr>
          <w:trHeight w:val="615"/>
        </w:trPr>
        <w:tc>
          <w:tcPr>
            <w:tcW w:w="3614" w:type="pct"/>
            <w:shd w:val="clear" w:color="auto" w:fill="auto"/>
            <w:vAlign w:val="center"/>
            <w:hideMark/>
          </w:tcPr>
          <w:p w14:paraId="70A0255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254 MATERIALES, ACCESORIOS Y SUMINISTROS MÉDICOS</w:t>
            </w:r>
          </w:p>
        </w:tc>
        <w:tc>
          <w:tcPr>
            <w:tcW w:w="1386" w:type="pct"/>
            <w:tcBorders>
              <w:top w:val="nil"/>
              <w:left w:val="nil"/>
              <w:bottom w:val="single" w:sz="8" w:space="0" w:color="auto"/>
              <w:right w:val="single" w:sz="8" w:space="0" w:color="auto"/>
            </w:tcBorders>
            <w:shd w:val="clear" w:color="auto" w:fill="auto"/>
            <w:noWrap/>
            <w:vAlign w:val="center"/>
            <w:hideMark/>
          </w:tcPr>
          <w:p w14:paraId="4AC53640" w14:textId="7D911880"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$2,645,500.00</w:t>
            </w:r>
          </w:p>
        </w:tc>
      </w:tr>
      <w:tr w:rsidR="00CB0B1C" w:rsidRPr="000B676F" w14:paraId="18751411" w14:textId="77777777" w:rsidTr="00EC484F">
        <w:trPr>
          <w:trHeight w:val="615"/>
        </w:trPr>
        <w:tc>
          <w:tcPr>
            <w:tcW w:w="3614" w:type="pct"/>
            <w:shd w:val="clear" w:color="auto" w:fill="auto"/>
            <w:vAlign w:val="center"/>
            <w:hideMark/>
          </w:tcPr>
          <w:p w14:paraId="5C51527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255 MATERIALES, ACCESORIOS Y SUMINISTROS DE LABORATORIO</w:t>
            </w:r>
          </w:p>
        </w:tc>
        <w:tc>
          <w:tcPr>
            <w:tcW w:w="1386" w:type="pct"/>
            <w:tcBorders>
              <w:top w:val="nil"/>
              <w:left w:val="nil"/>
              <w:bottom w:val="single" w:sz="8" w:space="0" w:color="auto"/>
              <w:right w:val="single" w:sz="8" w:space="0" w:color="auto"/>
            </w:tcBorders>
            <w:shd w:val="clear" w:color="auto" w:fill="auto"/>
            <w:noWrap/>
            <w:vAlign w:val="center"/>
            <w:hideMark/>
          </w:tcPr>
          <w:p w14:paraId="36D4B01D" w14:textId="5B7E2B7B"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$70,000.00</w:t>
            </w:r>
          </w:p>
        </w:tc>
      </w:tr>
      <w:tr w:rsidR="00CB0B1C" w:rsidRPr="000B676F" w14:paraId="328210BF" w14:textId="77777777" w:rsidTr="00EC484F">
        <w:trPr>
          <w:trHeight w:val="615"/>
        </w:trPr>
        <w:tc>
          <w:tcPr>
            <w:tcW w:w="3614" w:type="pct"/>
            <w:shd w:val="clear" w:color="auto" w:fill="auto"/>
            <w:vAlign w:val="center"/>
            <w:hideMark/>
          </w:tcPr>
          <w:p w14:paraId="5E8F873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256 FIBRAS SINTÉTICAS, HULES, PLÁSTICOS Y DERIVADOS</w:t>
            </w:r>
          </w:p>
        </w:tc>
        <w:tc>
          <w:tcPr>
            <w:tcW w:w="1386" w:type="pct"/>
            <w:tcBorders>
              <w:top w:val="nil"/>
              <w:left w:val="nil"/>
              <w:bottom w:val="single" w:sz="8" w:space="0" w:color="auto"/>
              <w:right w:val="single" w:sz="8" w:space="0" w:color="auto"/>
            </w:tcBorders>
            <w:shd w:val="clear" w:color="auto" w:fill="auto"/>
            <w:noWrap/>
            <w:vAlign w:val="center"/>
            <w:hideMark/>
          </w:tcPr>
          <w:p w14:paraId="43446922" w14:textId="2F10426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$489,100.00</w:t>
            </w:r>
          </w:p>
        </w:tc>
      </w:tr>
      <w:tr w:rsidR="00CB0B1C" w:rsidRPr="000B676F" w14:paraId="4296061F" w14:textId="77777777" w:rsidTr="00EC484F">
        <w:trPr>
          <w:trHeight w:val="315"/>
        </w:trPr>
        <w:tc>
          <w:tcPr>
            <w:tcW w:w="3614" w:type="pct"/>
            <w:shd w:val="clear" w:color="auto" w:fill="auto"/>
            <w:vAlign w:val="center"/>
            <w:hideMark/>
          </w:tcPr>
          <w:p w14:paraId="42C94F9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259 OTROS PRODUCTOS QUÍMICOS</w:t>
            </w:r>
          </w:p>
        </w:tc>
        <w:tc>
          <w:tcPr>
            <w:tcW w:w="1386" w:type="pct"/>
            <w:tcBorders>
              <w:top w:val="nil"/>
              <w:left w:val="nil"/>
              <w:bottom w:val="single" w:sz="8" w:space="0" w:color="auto"/>
              <w:right w:val="single" w:sz="8" w:space="0" w:color="auto"/>
            </w:tcBorders>
            <w:shd w:val="clear" w:color="auto" w:fill="auto"/>
            <w:noWrap/>
            <w:vAlign w:val="center"/>
            <w:hideMark/>
          </w:tcPr>
          <w:p w14:paraId="3FFF5CC0" w14:textId="5F682AD2"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$2,000.00</w:t>
            </w:r>
          </w:p>
        </w:tc>
      </w:tr>
      <w:tr w:rsidR="00CB0B1C" w:rsidRPr="000B676F" w14:paraId="0CDB8EC0" w14:textId="77777777" w:rsidTr="00EC484F">
        <w:trPr>
          <w:trHeight w:val="388"/>
        </w:trPr>
        <w:tc>
          <w:tcPr>
            <w:tcW w:w="3614" w:type="pct"/>
            <w:shd w:val="clear" w:color="000000" w:fill="BFBFBF"/>
            <w:vAlign w:val="center"/>
            <w:hideMark/>
          </w:tcPr>
          <w:p w14:paraId="10759AF9"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2600 COMBUSTIBLES, LUBRICANTES Y ADITIVOS</w:t>
            </w:r>
          </w:p>
        </w:tc>
        <w:tc>
          <w:tcPr>
            <w:tcW w:w="1386" w:type="pct"/>
            <w:tcBorders>
              <w:top w:val="nil"/>
              <w:left w:val="nil"/>
              <w:bottom w:val="single" w:sz="8" w:space="0" w:color="auto"/>
              <w:right w:val="single" w:sz="8" w:space="0" w:color="auto"/>
            </w:tcBorders>
            <w:shd w:val="clear" w:color="000000" w:fill="BFBFBF"/>
            <w:noWrap/>
            <w:vAlign w:val="center"/>
            <w:hideMark/>
          </w:tcPr>
          <w:p w14:paraId="0AC6EF6B" w14:textId="35EB9319" w:rsidR="00CB0B1C" w:rsidRPr="00AF3D5B"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$300,522,565.00</w:t>
            </w:r>
          </w:p>
        </w:tc>
      </w:tr>
      <w:tr w:rsidR="00CB0B1C" w:rsidRPr="000B676F" w14:paraId="566D0EB7" w14:textId="77777777" w:rsidTr="00EC484F">
        <w:trPr>
          <w:trHeight w:val="422"/>
        </w:trPr>
        <w:tc>
          <w:tcPr>
            <w:tcW w:w="3614" w:type="pct"/>
            <w:shd w:val="clear" w:color="auto" w:fill="auto"/>
            <w:vAlign w:val="center"/>
            <w:hideMark/>
          </w:tcPr>
          <w:p w14:paraId="5E001C0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261 COMBUSTIBLES, LUBRICANTES Y ADITIVOS</w:t>
            </w:r>
          </w:p>
        </w:tc>
        <w:tc>
          <w:tcPr>
            <w:tcW w:w="1386" w:type="pct"/>
            <w:tcBorders>
              <w:top w:val="nil"/>
              <w:left w:val="nil"/>
              <w:bottom w:val="single" w:sz="8" w:space="0" w:color="auto"/>
              <w:right w:val="single" w:sz="8" w:space="0" w:color="auto"/>
            </w:tcBorders>
            <w:shd w:val="clear" w:color="auto" w:fill="auto"/>
            <w:noWrap/>
            <w:vAlign w:val="center"/>
            <w:hideMark/>
          </w:tcPr>
          <w:p w14:paraId="45407FA1" w14:textId="54BDB87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$300,522,565.00</w:t>
            </w:r>
          </w:p>
        </w:tc>
      </w:tr>
      <w:tr w:rsidR="00CB0B1C" w:rsidRPr="000B676F" w14:paraId="5E5356B3" w14:textId="77777777" w:rsidTr="00EC484F">
        <w:trPr>
          <w:trHeight w:val="315"/>
        </w:trPr>
        <w:tc>
          <w:tcPr>
            <w:tcW w:w="3614" w:type="pct"/>
            <w:shd w:val="clear" w:color="auto" w:fill="auto"/>
            <w:vAlign w:val="center"/>
            <w:hideMark/>
          </w:tcPr>
          <w:p w14:paraId="30DA6A6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262 CARBÓN Y SUS DERIVADOS</w:t>
            </w:r>
          </w:p>
        </w:tc>
        <w:tc>
          <w:tcPr>
            <w:tcW w:w="1386" w:type="pct"/>
            <w:tcBorders>
              <w:top w:val="nil"/>
              <w:left w:val="nil"/>
              <w:bottom w:val="single" w:sz="8" w:space="0" w:color="auto"/>
              <w:right w:val="single" w:sz="8" w:space="0" w:color="auto"/>
            </w:tcBorders>
            <w:shd w:val="clear" w:color="auto" w:fill="auto"/>
            <w:noWrap/>
            <w:vAlign w:val="center"/>
            <w:hideMark/>
          </w:tcPr>
          <w:p w14:paraId="4630EF26" w14:textId="01F1E1AF"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024C755" w14:textId="77777777" w:rsidTr="00EC484F">
        <w:trPr>
          <w:trHeight w:val="645"/>
        </w:trPr>
        <w:tc>
          <w:tcPr>
            <w:tcW w:w="3614" w:type="pct"/>
            <w:shd w:val="clear" w:color="000000" w:fill="BFBFBF"/>
            <w:vAlign w:val="center"/>
            <w:hideMark/>
          </w:tcPr>
          <w:p w14:paraId="3E31FF52"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2700 VESTUARIO, BLANCOS, PRENDAS DE PROTECCIÓN Y ARTÍCULOS DEPORTIVOS</w:t>
            </w:r>
          </w:p>
        </w:tc>
        <w:tc>
          <w:tcPr>
            <w:tcW w:w="1386" w:type="pct"/>
            <w:tcBorders>
              <w:top w:val="nil"/>
              <w:left w:val="nil"/>
              <w:bottom w:val="single" w:sz="8" w:space="0" w:color="auto"/>
              <w:right w:val="single" w:sz="8" w:space="0" w:color="auto"/>
            </w:tcBorders>
            <w:shd w:val="clear" w:color="000000" w:fill="BFBFBF"/>
            <w:noWrap/>
            <w:vAlign w:val="center"/>
            <w:hideMark/>
          </w:tcPr>
          <w:p w14:paraId="1F1CD504" w14:textId="3819E9E4" w:rsidR="00CB0B1C" w:rsidRPr="00AF3D5B"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$63,313,012.00</w:t>
            </w:r>
          </w:p>
        </w:tc>
      </w:tr>
      <w:tr w:rsidR="00CB0B1C" w:rsidRPr="000B676F" w14:paraId="4FFEC5FC" w14:textId="77777777" w:rsidTr="00EC484F">
        <w:trPr>
          <w:trHeight w:val="315"/>
        </w:trPr>
        <w:tc>
          <w:tcPr>
            <w:tcW w:w="3614" w:type="pct"/>
            <w:shd w:val="clear" w:color="auto" w:fill="auto"/>
            <w:vAlign w:val="center"/>
            <w:hideMark/>
          </w:tcPr>
          <w:p w14:paraId="0DFFC94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271 VESTUARIO Y UNIFORMES</w:t>
            </w:r>
          </w:p>
        </w:tc>
        <w:tc>
          <w:tcPr>
            <w:tcW w:w="1386" w:type="pct"/>
            <w:tcBorders>
              <w:top w:val="nil"/>
              <w:left w:val="nil"/>
              <w:bottom w:val="single" w:sz="8" w:space="0" w:color="auto"/>
              <w:right w:val="single" w:sz="8" w:space="0" w:color="auto"/>
            </w:tcBorders>
            <w:shd w:val="clear" w:color="auto" w:fill="auto"/>
            <w:noWrap/>
            <w:vAlign w:val="center"/>
            <w:hideMark/>
          </w:tcPr>
          <w:p w14:paraId="28DA0BAD" w14:textId="773EB8A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$46,948,407.00</w:t>
            </w:r>
          </w:p>
        </w:tc>
      </w:tr>
      <w:tr w:rsidR="00CB0B1C" w:rsidRPr="000B676F" w14:paraId="2DD9D8ED" w14:textId="77777777" w:rsidTr="00EC484F">
        <w:trPr>
          <w:trHeight w:val="615"/>
        </w:trPr>
        <w:tc>
          <w:tcPr>
            <w:tcW w:w="3614" w:type="pct"/>
            <w:shd w:val="clear" w:color="auto" w:fill="auto"/>
            <w:vAlign w:val="center"/>
            <w:hideMark/>
          </w:tcPr>
          <w:p w14:paraId="7BFE421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272 PRENDAS DE SEGURIDAD Y PROTECCIÓN PERSONAL</w:t>
            </w:r>
          </w:p>
        </w:tc>
        <w:tc>
          <w:tcPr>
            <w:tcW w:w="1386" w:type="pct"/>
            <w:tcBorders>
              <w:top w:val="nil"/>
              <w:left w:val="nil"/>
              <w:bottom w:val="single" w:sz="8" w:space="0" w:color="auto"/>
              <w:right w:val="single" w:sz="8" w:space="0" w:color="auto"/>
            </w:tcBorders>
            <w:shd w:val="clear" w:color="auto" w:fill="auto"/>
            <w:noWrap/>
            <w:vAlign w:val="center"/>
            <w:hideMark/>
          </w:tcPr>
          <w:p w14:paraId="643A5B9F" w14:textId="707B0EE3"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$16,156,605.00</w:t>
            </w:r>
          </w:p>
        </w:tc>
      </w:tr>
      <w:tr w:rsidR="00CB0B1C" w:rsidRPr="000B676F" w14:paraId="6062A741" w14:textId="77777777" w:rsidTr="00EC484F">
        <w:trPr>
          <w:trHeight w:val="315"/>
        </w:trPr>
        <w:tc>
          <w:tcPr>
            <w:tcW w:w="3614" w:type="pct"/>
            <w:shd w:val="clear" w:color="auto" w:fill="auto"/>
            <w:vAlign w:val="center"/>
            <w:hideMark/>
          </w:tcPr>
          <w:p w14:paraId="1963C0B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273 ARTÍCULOS DEPORTIVOS</w:t>
            </w:r>
          </w:p>
        </w:tc>
        <w:tc>
          <w:tcPr>
            <w:tcW w:w="1386" w:type="pct"/>
            <w:tcBorders>
              <w:top w:val="nil"/>
              <w:left w:val="nil"/>
              <w:bottom w:val="single" w:sz="8" w:space="0" w:color="auto"/>
              <w:right w:val="single" w:sz="8" w:space="0" w:color="auto"/>
            </w:tcBorders>
            <w:shd w:val="clear" w:color="auto" w:fill="auto"/>
            <w:noWrap/>
            <w:vAlign w:val="center"/>
            <w:hideMark/>
          </w:tcPr>
          <w:p w14:paraId="22E5AE76" w14:textId="11008CDF"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$170,000.00</w:t>
            </w:r>
          </w:p>
        </w:tc>
      </w:tr>
      <w:tr w:rsidR="00CB0B1C" w:rsidRPr="000B676F" w14:paraId="7FF94DAA" w14:textId="77777777" w:rsidTr="00EC484F">
        <w:trPr>
          <w:trHeight w:val="315"/>
        </w:trPr>
        <w:tc>
          <w:tcPr>
            <w:tcW w:w="3614" w:type="pct"/>
            <w:shd w:val="clear" w:color="auto" w:fill="auto"/>
            <w:vAlign w:val="center"/>
            <w:hideMark/>
          </w:tcPr>
          <w:p w14:paraId="43B73FE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274 PRODUCTOS TEXTILES</w:t>
            </w:r>
          </w:p>
        </w:tc>
        <w:tc>
          <w:tcPr>
            <w:tcW w:w="1386" w:type="pct"/>
            <w:tcBorders>
              <w:top w:val="nil"/>
              <w:left w:val="nil"/>
              <w:bottom w:val="single" w:sz="8" w:space="0" w:color="auto"/>
              <w:right w:val="single" w:sz="8" w:space="0" w:color="auto"/>
            </w:tcBorders>
            <w:shd w:val="clear" w:color="auto" w:fill="auto"/>
            <w:noWrap/>
            <w:vAlign w:val="center"/>
            <w:hideMark/>
          </w:tcPr>
          <w:p w14:paraId="681B7235" w14:textId="06C28EB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$18,000.00</w:t>
            </w:r>
          </w:p>
        </w:tc>
      </w:tr>
      <w:tr w:rsidR="00CB0B1C" w:rsidRPr="000B676F" w14:paraId="241A8752" w14:textId="77777777" w:rsidTr="00EC484F">
        <w:trPr>
          <w:trHeight w:val="615"/>
        </w:trPr>
        <w:tc>
          <w:tcPr>
            <w:tcW w:w="3614" w:type="pct"/>
            <w:shd w:val="clear" w:color="auto" w:fill="auto"/>
            <w:vAlign w:val="center"/>
            <w:hideMark/>
          </w:tcPr>
          <w:p w14:paraId="1A2580F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275 BLANCOS Y OTROS PRODUCTOS TEXTILES, EXCEPTO PRENDAS DE VESTIR</w:t>
            </w:r>
          </w:p>
        </w:tc>
        <w:tc>
          <w:tcPr>
            <w:tcW w:w="1386" w:type="pct"/>
            <w:tcBorders>
              <w:top w:val="nil"/>
              <w:left w:val="nil"/>
              <w:bottom w:val="single" w:sz="8" w:space="0" w:color="auto"/>
              <w:right w:val="single" w:sz="8" w:space="0" w:color="auto"/>
            </w:tcBorders>
            <w:shd w:val="clear" w:color="auto" w:fill="auto"/>
            <w:noWrap/>
            <w:vAlign w:val="center"/>
            <w:hideMark/>
          </w:tcPr>
          <w:p w14:paraId="2BD1A102" w14:textId="6DA0DF81"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$20,000.00</w:t>
            </w:r>
          </w:p>
        </w:tc>
      </w:tr>
      <w:tr w:rsidR="00CB0B1C" w:rsidRPr="000B676F" w14:paraId="1B9C98FE" w14:textId="77777777" w:rsidTr="00EC484F">
        <w:trPr>
          <w:trHeight w:val="645"/>
        </w:trPr>
        <w:tc>
          <w:tcPr>
            <w:tcW w:w="3614" w:type="pct"/>
            <w:shd w:val="clear" w:color="000000" w:fill="BFBFBF"/>
            <w:vAlign w:val="center"/>
            <w:hideMark/>
          </w:tcPr>
          <w:p w14:paraId="28C6141B"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2800 MATERIALES Y SUMINISTROS PARA SEGURIDAD</w:t>
            </w:r>
          </w:p>
        </w:tc>
        <w:tc>
          <w:tcPr>
            <w:tcW w:w="1386" w:type="pct"/>
            <w:tcBorders>
              <w:top w:val="nil"/>
              <w:left w:val="nil"/>
              <w:bottom w:val="single" w:sz="8" w:space="0" w:color="auto"/>
              <w:right w:val="single" w:sz="8" w:space="0" w:color="auto"/>
            </w:tcBorders>
            <w:shd w:val="clear" w:color="000000" w:fill="BFBFBF"/>
            <w:noWrap/>
            <w:vAlign w:val="center"/>
            <w:hideMark/>
          </w:tcPr>
          <w:p w14:paraId="51FE15F1" w14:textId="79E2E6FE" w:rsidR="00CB0B1C" w:rsidRPr="00AF3D5B"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$4,550,000.00</w:t>
            </w:r>
          </w:p>
        </w:tc>
      </w:tr>
      <w:tr w:rsidR="00CB0B1C" w:rsidRPr="000B676F" w14:paraId="1C18D72E" w14:textId="77777777" w:rsidTr="00EC484F">
        <w:trPr>
          <w:trHeight w:val="417"/>
        </w:trPr>
        <w:tc>
          <w:tcPr>
            <w:tcW w:w="3614" w:type="pct"/>
            <w:shd w:val="clear" w:color="auto" w:fill="auto"/>
            <w:vAlign w:val="center"/>
            <w:hideMark/>
          </w:tcPr>
          <w:p w14:paraId="61A604F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281 SUSTANCIAS Y MATERIALES EXPLOSIVOS</w:t>
            </w:r>
          </w:p>
        </w:tc>
        <w:tc>
          <w:tcPr>
            <w:tcW w:w="1386" w:type="pct"/>
            <w:tcBorders>
              <w:top w:val="nil"/>
              <w:left w:val="nil"/>
              <w:bottom w:val="single" w:sz="8" w:space="0" w:color="auto"/>
              <w:right w:val="single" w:sz="8" w:space="0" w:color="auto"/>
            </w:tcBorders>
            <w:shd w:val="clear" w:color="auto" w:fill="auto"/>
            <w:noWrap/>
            <w:vAlign w:val="center"/>
            <w:hideMark/>
          </w:tcPr>
          <w:p w14:paraId="39195684" w14:textId="5E434B35"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E892B3F" w14:textId="77777777" w:rsidTr="00EC484F">
        <w:trPr>
          <w:trHeight w:val="315"/>
        </w:trPr>
        <w:tc>
          <w:tcPr>
            <w:tcW w:w="3614" w:type="pct"/>
            <w:shd w:val="clear" w:color="auto" w:fill="auto"/>
            <w:vAlign w:val="center"/>
            <w:hideMark/>
          </w:tcPr>
          <w:p w14:paraId="0003AF4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282 MATERIALES DE SEGURIDAD PUBLICA</w:t>
            </w:r>
          </w:p>
        </w:tc>
        <w:tc>
          <w:tcPr>
            <w:tcW w:w="1386" w:type="pct"/>
            <w:tcBorders>
              <w:top w:val="nil"/>
              <w:left w:val="nil"/>
              <w:bottom w:val="single" w:sz="8" w:space="0" w:color="auto"/>
              <w:right w:val="single" w:sz="8" w:space="0" w:color="auto"/>
            </w:tcBorders>
            <w:shd w:val="clear" w:color="auto" w:fill="auto"/>
            <w:noWrap/>
            <w:vAlign w:val="center"/>
            <w:hideMark/>
          </w:tcPr>
          <w:p w14:paraId="286890D6" w14:textId="2EAA243F"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$4,550,000.00</w:t>
            </w:r>
          </w:p>
        </w:tc>
      </w:tr>
      <w:tr w:rsidR="00CB0B1C" w:rsidRPr="000B676F" w14:paraId="57FB4238" w14:textId="77777777" w:rsidTr="00EC484F">
        <w:trPr>
          <w:trHeight w:val="615"/>
        </w:trPr>
        <w:tc>
          <w:tcPr>
            <w:tcW w:w="3614" w:type="pct"/>
            <w:shd w:val="clear" w:color="auto" w:fill="auto"/>
            <w:vAlign w:val="center"/>
            <w:hideMark/>
          </w:tcPr>
          <w:p w14:paraId="7F4CFED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283 PRENDAS DE PROTECCIÓN PARA SEGURIDAD PÚBLICA Y NACIONAL</w:t>
            </w:r>
          </w:p>
        </w:tc>
        <w:tc>
          <w:tcPr>
            <w:tcW w:w="1386" w:type="pct"/>
            <w:tcBorders>
              <w:top w:val="nil"/>
              <w:left w:val="nil"/>
              <w:bottom w:val="single" w:sz="8" w:space="0" w:color="auto"/>
              <w:right w:val="single" w:sz="8" w:space="0" w:color="auto"/>
            </w:tcBorders>
            <w:shd w:val="clear" w:color="auto" w:fill="auto"/>
            <w:noWrap/>
            <w:vAlign w:val="center"/>
            <w:hideMark/>
          </w:tcPr>
          <w:p w14:paraId="47D881E0" w14:textId="58ECEAD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FFC8C73" w14:textId="77777777" w:rsidTr="00EC484F">
        <w:trPr>
          <w:trHeight w:val="645"/>
        </w:trPr>
        <w:tc>
          <w:tcPr>
            <w:tcW w:w="3614" w:type="pct"/>
            <w:shd w:val="clear" w:color="000000" w:fill="BFBFBF"/>
            <w:vAlign w:val="center"/>
            <w:hideMark/>
          </w:tcPr>
          <w:p w14:paraId="5D2841FF"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2900 HERRAMIENTAS, REFACCIONES Y ACCESORIOS MENORES</w:t>
            </w:r>
          </w:p>
        </w:tc>
        <w:tc>
          <w:tcPr>
            <w:tcW w:w="1386" w:type="pct"/>
            <w:tcBorders>
              <w:top w:val="nil"/>
              <w:left w:val="nil"/>
              <w:bottom w:val="single" w:sz="8" w:space="0" w:color="auto"/>
              <w:right w:val="single" w:sz="8" w:space="0" w:color="auto"/>
            </w:tcBorders>
            <w:shd w:val="clear" w:color="000000" w:fill="BFBFBF"/>
            <w:noWrap/>
            <w:vAlign w:val="center"/>
            <w:hideMark/>
          </w:tcPr>
          <w:p w14:paraId="6C78C3CD" w14:textId="00BE6455"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$54,145,480.00</w:t>
            </w:r>
          </w:p>
        </w:tc>
      </w:tr>
      <w:tr w:rsidR="00CB0B1C" w:rsidRPr="000B676F" w14:paraId="50239921" w14:textId="77777777" w:rsidTr="00EC484F">
        <w:trPr>
          <w:trHeight w:val="315"/>
        </w:trPr>
        <w:tc>
          <w:tcPr>
            <w:tcW w:w="3614" w:type="pct"/>
            <w:shd w:val="clear" w:color="auto" w:fill="auto"/>
            <w:vAlign w:val="center"/>
            <w:hideMark/>
          </w:tcPr>
          <w:p w14:paraId="46A5171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291 HERRAMIENTAS MENORES</w:t>
            </w:r>
          </w:p>
        </w:tc>
        <w:tc>
          <w:tcPr>
            <w:tcW w:w="1386" w:type="pct"/>
            <w:tcBorders>
              <w:top w:val="nil"/>
              <w:left w:val="nil"/>
              <w:bottom w:val="single" w:sz="8" w:space="0" w:color="auto"/>
              <w:right w:val="single" w:sz="8" w:space="0" w:color="auto"/>
            </w:tcBorders>
            <w:shd w:val="clear" w:color="auto" w:fill="auto"/>
            <w:noWrap/>
            <w:vAlign w:val="center"/>
            <w:hideMark/>
          </w:tcPr>
          <w:p w14:paraId="46734B7B" w14:textId="7CC6F787"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$4,339,480.00</w:t>
            </w:r>
          </w:p>
        </w:tc>
      </w:tr>
      <w:tr w:rsidR="00CB0B1C" w:rsidRPr="000B676F" w14:paraId="2B3F30DF" w14:textId="77777777" w:rsidTr="00EC484F">
        <w:trPr>
          <w:trHeight w:val="615"/>
        </w:trPr>
        <w:tc>
          <w:tcPr>
            <w:tcW w:w="3614" w:type="pct"/>
            <w:shd w:val="clear" w:color="auto" w:fill="auto"/>
            <w:vAlign w:val="center"/>
            <w:hideMark/>
          </w:tcPr>
          <w:p w14:paraId="00B672F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292 REFACCIONES Y ACCESORIOS MENORES DE EDIFICIOS</w:t>
            </w:r>
          </w:p>
        </w:tc>
        <w:tc>
          <w:tcPr>
            <w:tcW w:w="1386" w:type="pct"/>
            <w:tcBorders>
              <w:top w:val="nil"/>
              <w:left w:val="nil"/>
              <w:bottom w:val="single" w:sz="8" w:space="0" w:color="auto"/>
              <w:right w:val="single" w:sz="8" w:space="0" w:color="auto"/>
            </w:tcBorders>
            <w:shd w:val="clear" w:color="auto" w:fill="auto"/>
            <w:noWrap/>
            <w:vAlign w:val="center"/>
            <w:hideMark/>
          </w:tcPr>
          <w:p w14:paraId="72651763" w14:textId="0A7F1089"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$1,440,500.00</w:t>
            </w:r>
          </w:p>
        </w:tc>
      </w:tr>
      <w:tr w:rsidR="00CB0B1C" w:rsidRPr="000B676F" w14:paraId="4EB4A5AE" w14:textId="77777777" w:rsidTr="00EC484F">
        <w:trPr>
          <w:trHeight w:val="931"/>
        </w:trPr>
        <w:tc>
          <w:tcPr>
            <w:tcW w:w="3614" w:type="pct"/>
            <w:shd w:val="clear" w:color="auto" w:fill="auto"/>
            <w:vAlign w:val="center"/>
            <w:hideMark/>
          </w:tcPr>
          <w:p w14:paraId="32429C6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293 REFACCIONES Y ACCESORIOS MENORES DE MOBILIARIO Y EQUIPO DE ADMINISTRACIÓN, EDUCACIONAL Y RECREATIVO</w:t>
            </w:r>
          </w:p>
        </w:tc>
        <w:tc>
          <w:tcPr>
            <w:tcW w:w="1386" w:type="pct"/>
            <w:tcBorders>
              <w:top w:val="nil"/>
              <w:left w:val="nil"/>
              <w:bottom w:val="single" w:sz="8" w:space="0" w:color="auto"/>
              <w:right w:val="single" w:sz="8" w:space="0" w:color="auto"/>
            </w:tcBorders>
            <w:shd w:val="clear" w:color="auto" w:fill="auto"/>
            <w:noWrap/>
            <w:vAlign w:val="center"/>
            <w:hideMark/>
          </w:tcPr>
          <w:p w14:paraId="4077CB07" w14:textId="61A67FBF" w:rsidR="00CB0B1C" w:rsidRPr="00FB044C" w:rsidRDefault="00CB0B1C" w:rsidP="00CB0B1C">
            <w:pPr>
              <w:jc w:val="right"/>
              <w:rPr>
                <w:rFonts w:ascii="Arial" w:hAnsi="Arial" w:cs="Arial"/>
                <w:color w:val="000000"/>
                <w:sz w:val="24"/>
              </w:rPr>
            </w:pPr>
            <w:r>
              <w:rPr>
                <w:rFonts w:ascii="Arial" w:hAnsi="Arial" w:cs="Arial"/>
                <w:b/>
                <w:bCs/>
                <w:color w:val="000000"/>
              </w:rPr>
              <w:t>$105,500.00</w:t>
            </w:r>
          </w:p>
        </w:tc>
      </w:tr>
      <w:tr w:rsidR="00CB0B1C" w:rsidRPr="000B676F" w14:paraId="75E04753" w14:textId="77777777" w:rsidTr="00EC484F">
        <w:trPr>
          <w:trHeight w:val="915"/>
        </w:trPr>
        <w:tc>
          <w:tcPr>
            <w:tcW w:w="3614" w:type="pct"/>
            <w:shd w:val="clear" w:color="auto" w:fill="auto"/>
            <w:vAlign w:val="center"/>
            <w:hideMark/>
          </w:tcPr>
          <w:p w14:paraId="0344F1C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294 REFACCIONES Y ACCESORIOS MENORES DE EQUIPO DE CÓMPUTO Y TECNOLOGÍAS DE LA INFORMACIÓN</w:t>
            </w:r>
          </w:p>
        </w:tc>
        <w:tc>
          <w:tcPr>
            <w:tcW w:w="1386" w:type="pct"/>
            <w:tcBorders>
              <w:top w:val="nil"/>
              <w:left w:val="nil"/>
              <w:bottom w:val="single" w:sz="8" w:space="0" w:color="auto"/>
              <w:right w:val="single" w:sz="8" w:space="0" w:color="auto"/>
            </w:tcBorders>
            <w:shd w:val="clear" w:color="auto" w:fill="auto"/>
            <w:noWrap/>
            <w:vAlign w:val="center"/>
            <w:hideMark/>
          </w:tcPr>
          <w:p w14:paraId="06FB6863" w14:textId="7C620EAA"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$1,160,000.00</w:t>
            </w:r>
          </w:p>
        </w:tc>
      </w:tr>
      <w:tr w:rsidR="00CB0B1C" w:rsidRPr="000B676F" w14:paraId="42C0AA6C" w14:textId="77777777" w:rsidTr="00EC484F">
        <w:trPr>
          <w:trHeight w:val="617"/>
        </w:trPr>
        <w:tc>
          <w:tcPr>
            <w:tcW w:w="3614" w:type="pct"/>
            <w:shd w:val="clear" w:color="auto" w:fill="auto"/>
            <w:vAlign w:val="center"/>
            <w:hideMark/>
          </w:tcPr>
          <w:p w14:paraId="381D362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295 REFACCIONES Y ACCESORIOS MENORES DE EQUIPO E INSTRUMENTAL MÉDICO Y DE LABORATORIO</w:t>
            </w:r>
          </w:p>
        </w:tc>
        <w:tc>
          <w:tcPr>
            <w:tcW w:w="1386" w:type="pct"/>
            <w:tcBorders>
              <w:top w:val="nil"/>
              <w:left w:val="nil"/>
              <w:bottom w:val="single" w:sz="8" w:space="0" w:color="auto"/>
              <w:right w:val="single" w:sz="8" w:space="0" w:color="auto"/>
            </w:tcBorders>
            <w:shd w:val="clear" w:color="auto" w:fill="auto"/>
            <w:noWrap/>
            <w:vAlign w:val="center"/>
            <w:hideMark/>
          </w:tcPr>
          <w:p w14:paraId="53B430CA" w14:textId="2F744B1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$100,000.00</w:t>
            </w:r>
          </w:p>
        </w:tc>
      </w:tr>
      <w:tr w:rsidR="00CB0B1C" w:rsidRPr="000B676F" w14:paraId="79054951" w14:textId="77777777" w:rsidTr="00EC484F">
        <w:trPr>
          <w:trHeight w:val="615"/>
        </w:trPr>
        <w:tc>
          <w:tcPr>
            <w:tcW w:w="3614" w:type="pct"/>
            <w:shd w:val="clear" w:color="auto" w:fill="auto"/>
            <w:vAlign w:val="center"/>
            <w:hideMark/>
          </w:tcPr>
          <w:p w14:paraId="7456C06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296 REFACCIONES Y ACCESORIOS MENORES DE EQUIPO DE TRANSPORTE</w:t>
            </w:r>
          </w:p>
        </w:tc>
        <w:tc>
          <w:tcPr>
            <w:tcW w:w="1386" w:type="pct"/>
            <w:tcBorders>
              <w:top w:val="nil"/>
              <w:left w:val="nil"/>
              <w:bottom w:val="single" w:sz="8" w:space="0" w:color="auto"/>
              <w:right w:val="single" w:sz="8" w:space="0" w:color="auto"/>
            </w:tcBorders>
            <w:shd w:val="clear" w:color="auto" w:fill="auto"/>
            <w:noWrap/>
            <w:vAlign w:val="center"/>
            <w:hideMark/>
          </w:tcPr>
          <w:p w14:paraId="3F213BF0" w14:textId="73FD6963"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$45,084,000.00</w:t>
            </w:r>
          </w:p>
        </w:tc>
      </w:tr>
      <w:tr w:rsidR="00CB0B1C" w:rsidRPr="000B676F" w14:paraId="000E8CA0" w14:textId="77777777" w:rsidTr="00EC484F">
        <w:trPr>
          <w:trHeight w:val="645"/>
        </w:trPr>
        <w:tc>
          <w:tcPr>
            <w:tcW w:w="3614" w:type="pct"/>
            <w:shd w:val="clear" w:color="auto" w:fill="auto"/>
            <w:vAlign w:val="center"/>
            <w:hideMark/>
          </w:tcPr>
          <w:p w14:paraId="5ADA8E2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297 REFACCIONES Y ACCESORIOS MENORES DE EQUIPO DE DEFENSA Y SEGURIDAD</w:t>
            </w:r>
          </w:p>
        </w:tc>
        <w:tc>
          <w:tcPr>
            <w:tcW w:w="1386" w:type="pct"/>
            <w:tcBorders>
              <w:top w:val="nil"/>
              <w:left w:val="nil"/>
              <w:bottom w:val="single" w:sz="8" w:space="0" w:color="auto"/>
              <w:right w:val="single" w:sz="8" w:space="0" w:color="auto"/>
            </w:tcBorders>
            <w:shd w:val="clear" w:color="auto" w:fill="auto"/>
            <w:noWrap/>
            <w:vAlign w:val="center"/>
            <w:hideMark/>
          </w:tcPr>
          <w:p w14:paraId="0D8D47F7" w14:textId="116E409E"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44DC875" w14:textId="77777777" w:rsidTr="00EC484F">
        <w:trPr>
          <w:trHeight w:val="615"/>
        </w:trPr>
        <w:tc>
          <w:tcPr>
            <w:tcW w:w="3614" w:type="pct"/>
            <w:shd w:val="clear" w:color="auto" w:fill="auto"/>
            <w:vAlign w:val="center"/>
            <w:hideMark/>
          </w:tcPr>
          <w:p w14:paraId="49358AF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298 REFACCIONES Y ACCESORIOS MENORES DE MAQUINARIA Y OTROS EQUIPOS</w:t>
            </w:r>
          </w:p>
        </w:tc>
        <w:tc>
          <w:tcPr>
            <w:tcW w:w="1386" w:type="pct"/>
            <w:tcBorders>
              <w:top w:val="nil"/>
              <w:left w:val="nil"/>
              <w:bottom w:val="single" w:sz="8" w:space="0" w:color="auto"/>
              <w:right w:val="single" w:sz="8" w:space="0" w:color="auto"/>
            </w:tcBorders>
            <w:shd w:val="clear" w:color="auto" w:fill="auto"/>
            <w:noWrap/>
            <w:vAlign w:val="center"/>
            <w:hideMark/>
          </w:tcPr>
          <w:p w14:paraId="2620684B" w14:textId="30BDB6D6"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$1,911,000.00</w:t>
            </w:r>
          </w:p>
        </w:tc>
      </w:tr>
      <w:tr w:rsidR="00CB0B1C" w:rsidRPr="000B676F" w14:paraId="051729E0" w14:textId="77777777" w:rsidTr="00EC484F">
        <w:trPr>
          <w:trHeight w:val="615"/>
        </w:trPr>
        <w:tc>
          <w:tcPr>
            <w:tcW w:w="3614" w:type="pct"/>
            <w:shd w:val="clear" w:color="auto" w:fill="auto"/>
            <w:vAlign w:val="center"/>
            <w:hideMark/>
          </w:tcPr>
          <w:p w14:paraId="771007B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299 REFACCIONES Y ACCESORIOS MENORES OTROS BIENES MUEBLES</w:t>
            </w:r>
          </w:p>
        </w:tc>
        <w:tc>
          <w:tcPr>
            <w:tcW w:w="1386" w:type="pct"/>
            <w:tcBorders>
              <w:top w:val="nil"/>
              <w:left w:val="nil"/>
              <w:bottom w:val="single" w:sz="8" w:space="0" w:color="auto"/>
              <w:right w:val="single" w:sz="8" w:space="0" w:color="auto"/>
            </w:tcBorders>
            <w:shd w:val="clear" w:color="auto" w:fill="auto"/>
            <w:noWrap/>
            <w:vAlign w:val="center"/>
            <w:hideMark/>
          </w:tcPr>
          <w:p w14:paraId="3D05082B" w14:textId="405870F4"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$5,000.00</w:t>
            </w:r>
          </w:p>
        </w:tc>
      </w:tr>
      <w:tr w:rsidR="00CB0B1C" w:rsidRPr="000B676F" w14:paraId="5BEF52F3" w14:textId="77777777" w:rsidTr="00EC484F">
        <w:trPr>
          <w:trHeight w:val="330"/>
        </w:trPr>
        <w:tc>
          <w:tcPr>
            <w:tcW w:w="3614" w:type="pct"/>
            <w:shd w:val="clear" w:color="000000" w:fill="FF9900"/>
            <w:vAlign w:val="center"/>
            <w:hideMark/>
          </w:tcPr>
          <w:p w14:paraId="64AE1817" w14:textId="77777777" w:rsidR="00CB0B1C" w:rsidRPr="000B676F" w:rsidRDefault="00CB0B1C" w:rsidP="00CB0B1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3000 SERVICIOS GENERALES</w:t>
            </w:r>
          </w:p>
        </w:tc>
        <w:tc>
          <w:tcPr>
            <w:tcW w:w="1386" w:type="pct"/>
            <w:tcBorders>
              <w:top w:val="nil"/>
              <w:left w:val="nil"/>
              <w:bottom w:val="single" w:sz="8" w:space="0" w:color="auto"/>
              <w:right w:val="single" w:sz="8" w:space="0" w:color="auto"/>
            </w:tcBorders>
            <w:shd w:val="clear" w:color="000000" w:fill="FF9900"/>
            <w:noWrap/>
            <w:vAlign w:val="center"/>
            <w:hideMark/>
          </w:tcPr>
          <w:p w14:paraId="05DF2085" w14:textId="30174791" w:rsidR="00CB0B1C" w:rsidRPr="00C05A59" w:rsidRDefault="00CB0B1C" w:rsidP="00CB0B1C">
            <w:pPr>
              <w:spacing w:after="0"/>
              <w:jc w:val="right"/>
              <w:rPr>
                <w:rFonts w:ascii="Arial" w:eastAsia="Times New Roman" w:hAnsi="Arial" w:cs="Arial"/>
                <w:b/>
                <w:bCs/>
                <w:color w:val="FFFFFF"/>
                <w:sz w:val="24"/>
                <w:szCs w:val="24"/>
                <w:lang w:eastAsia="es-MX"/>
              </w:rPr>
            </w:pPr>
            <w:r>
              <w:rPr>
                <w:rFonts w:ascii="Arial" w:hAnsi="Arial" w:cs="Arial"/>
                <w:b/>
                <w:bCs/>
                <w:color w:val="FFFFFF"/>
              </w:rPr>
              <w:t>$1,545,816,956.53</w:t>
            </w:r>
          </w:p>
        </w:tc>
      </w:tr>
      <w:tr w:rsidR="00CB0B1C" w:rsidRPr="000B676F" w14:paraId="3ED4DB00" w14:textId="77777777" w:rsidTr="00EC484F">
        <w:trPr>
          <w:trHeight w:val="330"/>
        </w:trPr>
        <w:tc>
          <w:tcPr>
            <w:tcW w:w="3614" w:type="pct"/>
            <w:shd w:val="clear" w:color="000000" w:fill="BFBFBF"/>
            <w:vAlign w:val="center"/>
            <w:hideMark/>
          </w:tcPr>
          <w:p w14:paraId="074E1CCE"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3100 SERVICIOS BÁSICOS</w:t>
            </w:r>
          </w:p>
        </w:tc>
        <w:tc>
          <w:tcPr>
            <w:tcW w:w="1386" w:type="pct"/>
            <w:tcBorders>
              <w:top w:val="nil"/>
              <w:left w:val="nil"/>
              <w:bottom w:val="single" w:sz="8" w:space="0" w:color="auto"/>
              <w:right w:val="single" w:sz="8" w:space="0" w:color="auto"/>
            </w:tcBorders>
            <w:shd w:val="clear" w:color="000000" w:fill="BFBFBF"/>
            <w:noWrap/>
            <w:vAlign w:val="center"/>
            <w:hideMark/>
          </w:tcPr>
          <w:p w14:paraId="5AB3CD39" w14:textId="011576C1"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$262,980,800.00</w:t>
            </w:r>
          </w:p>
        </w:tc>
      </w:tr>
      <w:tr w:rsidR="00CB0B1C" w:rsidRPr="000B676F" w14:paraId="17AC4871" w14:textId="77777777" w:rsidTr="00EC484F">
        <w:trPr>
          <w:trHeight w:val="315"/>
        </w:trPr>
        <w:tc>
          <w:tcPr>
            <w:tcW w:w="3614" w:type="pct"/>
            <w:shd w:val="clear" w:color="auto" w:fill="auto"/>
            <w:vAlign w:val="center"/>
            <w:hideMark/>
          </w:tcPr>
          <w:p w14:paraId="06E259E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311 ENERGÍA ELÉCTRICA</w:t>
            </w:r>
          </w:p>
        </w:tc>
        <w:tc>
          <w:tcPr>
            <w:tcW w:w="1386" w:type="pct"/>
            <w:tcBorders>
              <w:top w:val="nil"/>
              <w:left w:val="nil"/>
              <w:bottom w:val="single" w:sz="8" w:space="0" w:color="auto"/>
              <w:right w:val="single" w:sz="8" w:space="0" w:color="auto"/>
            </w:tcBorders>
            <w:shd w:val="clear" w:color="auto" w:fill="auto"/>
            <w:noWrap/>
            <w:vAlign w:val="center"/>
            <w:hideMark/>
          </w:tcPr>
          <w:p w14:paraId="34A0CB84" w14:textId="6107F03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$250,614,300.00</w:t>
            </w:r>
          </w:p>
        </w:tc>
      </w:tr>
      <w:tr w:rsidR="00CB0B1C" w:rsidRPr="000B676F" w14:paraId="1398E5AB" w14:textId="77777777" w:rsidTr="00EC484F">
        <w:trPr>
          <w:trHeight w:val="315"/>
        </w:trPr>
        <w:tc>
          <w:tcPr>
            <w:tcW w:w="3614" w:type="pct"/>
            <w:shd w:val="clear" w:color="auto" w:fill="auto"/>
            <w:vAlign w:val="center"/>
            <w:hideMark/>
          </w:tcPr>
          <w:p w14:paraId="4763E77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312 GAS</w:t>
            </w:r>
          </w:p>
        </w:tc>
        <w:tc>
          <w:tcPr>
            <w:tcW w:w="1386" w:type="pct"/>
            <w:tcBorders>
              <w:top w:val="nil"/>
              <w:left w:val="nil"/>
              <w:bottom w:val="single" w:sz="8" w:space="0" w:color="auto"/>
              <w:right w:val="single" w:sz="8" w:space="0" w:color="auto"/>
            </w:tcBorders>
            <w:shd w:val="clear" w:color="auto" w:fill="auto"/>
            <w:noWrap/>
            <w:vAlign w:val="center"/>
            <w:hideMark/>
          </w:tcPr>
          <w:p w14:paraId="5EB2FCCB" w14:textId="3726C34B"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$880,000.00</w:t>
            </w:r>
          </w:p>
        </w:tc>
      </w:tr>
      <w:tr w:rsidR="00CB0B1C" w:rsidRPr="000B676F" w14:paraId="566C79F2" w14:textId="77777777" w:rsidTr="00EC484F">
        <w:trPr>
          <w:trHeight w:val="315"/>
        </w:trPr>
        <w:tc>
          <w:tcPr>
            <w:tcW w:w="3614" w:type="pct"/>
            <w:shd w:val="clear" w:color="auto" w:fill="auto"/>
            <w:vAlign w:val="center"/>
          </w:tcPr>
          <w:p w14:paraId="6BAF9681" w14:textId="77777777" w:rsidR="00CB0B1C" w:rsidRPr="006861D1" w:rsidRDefault="00CB0B1C" w:rsidP="00CB0B1C">
            <w:pPr>
              <w:spacing w:after="0" w:line="240" w:lineRule="auto"/>
              <w:rPr>
                <w:rFonts w:ascii="Arial" w:eastAsia="Times New Roman" w:hAnsi="Arial" w:cs="Arial"/>
                <w:color w:val="000000"/>
                <w:sz w:val="24"/>
                <w:szCs w:val="24"/>
                <w:lang w:eastAsia="es-MX"/>
              </w:rPr>
            </w:pPr>
            <w:r w:rsidRPr="006861D1">
              <w:rPr>
                <w:rFonts w:ascii="Arial" w:eastAsia="Times New Roman" w:hAnsi="Arial" w:cs="Arial"/>
                <w:color w:val="000000"/>
                <w:sz w:val="24"/>
                <w:szCs w:val="24"/>
                <w:lang w:eastAsia="es-MX"/>
              </w:rPr>
              <w:t>313 AGUA</w:t>
            </w:r>
          </w:p>
        </w:tc>
        <w:tc>
          <w:tcPr>
            <w:tcW w:w="1386" w:type="pct"/>
            <w:tcBorders>
              <w:top w:val="nil"/>
              <w:left w:val="nil"/>
              <w:bottom w:val="single" w:sz="8" w:space="0" w:color="auto"/>
              <w:right w:val="single" w:sz="8" w:space="0" w:color="auto"/>
            </w:tcBorders>
            <w:shd w:val="clear" w:color="auto" w:fill="auto"/>
            <w:noWrap/>
            <w:vAlign w:val="center"/>
          </w:tcPr>
          <w:p w14:paraId="4A2DB458" w14:textId="6E2D98D6" w:rsidR="00CB0B1C" w:rsidRPr="00781251"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$600,000.00</w:t>
            </w:r>
          </w:p>
        </w:tc>
      </w:tr>
      <w:tr w:rsidR="00CB0B1C" w:rsidRPr="000B676F" w14:paraId="07FCD97F" w14:textId="77777777" w:rsidTr="00EC484F">
        <w:trPr>
          <w:trHeight w:val="315"/>
        </w:trPr>
        <w:tc>
          <w:tcPr>
            <w:tcW w:w="3614" w:type="pct"/>
            <w:shd w:val="clear" w:color="auto" w:fill="auto"/>
            <w:vAlign w:val="center"/>
            <w:hideMark/>
          </w:tcPr>
          <w:p w14:paraId="1A8F1AE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314 TELEFONÍA TRADICIONAL</w:t>
            </w:r>
          </w:p>
        </w:tc>
        <w:tc>
          <w:tcPr>
            <w:tcW w:w="1386" w:type="pct"/>
            <w:tcBorders>
              <w:top w:val="nil"/>
              <w:left w:val="nil"/>
              <w:bottom w:val="single" w:sz="8" w:space="0" w:color="auto"/>
              <w:right w:val="single" w:sz="8" w:space="0" w:color="auto"/>
            </w:tcBorders>
            <w:shd w:val="clear" w:color="auto" w:fill="auto"/>
            <w:noWrap/>
            <w:vAlign w:val="center"/>
            <w:hideMark/>
          </w:tcPr>
          <w:p w14:paraId="7F0899AF" w14:textId="39FE89FF"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$2,100,000.00</w:t>
            </w:r>
          </w:p>
        </w:tc>
      </w:tr>
      <w:tr w:rsidR="00CB0B1C" w:rsidRPr="000B676F" w14:paraId="75DB5E43" w14:textId="77777777" w:rsidTr="00EC484F">
        <w:trPr>
          <w:trHeight w:val="315"/>
        </w:trPr>
        <w:tc>
          <w:tcPr>
            <w:tcW w:w="3614" w:type="pct"/>
            <w:shd w:val="clear" w:color="auto" w:fill="auto"/>
            <w:vAlign w:val="center"/>
            <w:hideMark/>
          </w:tcPr>
          <w:p w14:paraId="0A3087A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315 TELEFONÍA CELULAR</w:t>
            </w:r>
          </w:p>
        </w:tc>
        <w:tc>
          <w:tcPr>
            <w:tcW w:w="1386" w:type="pct"/>
            <w:tcBorders>
              <w:top w:val="nil"/>
              <w:left w:val="nil"/>
              <w:bottom w:val="single" w:sz="8" w:space="0" w:color="auto"/>
              <w:right w:val="single" w:sz="8" w:space="0" w:color="auto"/>
            </w:tcBorders>
            <w:shd w:val="clear" w:color="auto" w:fill="auto"/>
            <w:noWrap/>
            <w:vAlign w:val="center"/>
            <w:hideMark/>
          </w:tcPr>
          <w:p w14:paraId="02CFB83B" w14:textId="39167D01"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$675,000.00</w:t>
            </w:r>
          </w:p>
        </w:tc>
      </w:tr>
      <w:tr w:rsidR="00CB0B1C" w:rsidRPr="000B676F" w14:paraId="31C11DD3" w14:textId="77777777" w:rsidTr="00EC484F">
        <w:trPr>
          <w:trHeight w:val="328"/>
        </w:trPr>
        <w:tc>
          <w:tcPr>
            <w:tcW w:w="3614" w:type="pct"/>
            <w:shd w:val="clear" w:color="auto" w:fill="auto"/>
            <w:vAlign w:val="center"/>
            <w:hideMark/>
          </w:tcPr>
          <w:p w14:paraId="7BBC1E5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316 SERVICIOS DE TELECOMUNICACIONES Y SATÉLITES</w:t>
            </w:r>
          </w:p>
        </w:tc>
        <w:tc>
          <w:tcPr>
            <w:tcW w:w="1386" w:type="pct"/>
            <w:tcBorders>
              <w:top w:val="nil"/>
              <w:left w:val="nil"/>
              <w:bottom w:val="single" w:sz="8" w:space="0" w:color="auto"/>
              <w:right w:val="single" w:sz="8" w:space="0" w:color="auto"/>
            </w:tcBorders>
            <w:shd w:val="clear" w:color="auto" w:fill="auto"/>
            <w:noWrap/>
            <w:vAlign w:val="center"/>
            <w:hideMark/>
          </w:tcPr>
          <w:p w14:paraId="7AE4ACAB" w14:textId="0E23318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9B94F2B" w14:textId="77777777" w:rsidTr="00EC484F">
        <w:trPr>
          <w:trHeight w:val="467"/>
        </w:trPr>
        <w:tc>
          <w:tcPr>
            <w:tcW w:w="3614" w:type="pct"/>
            <w:shd w:val="clear" w:color="auto" w:fill="auto"/>
            <w:vAlign w:val="center"/>
            <w:hideMark/>
          </w:tcPr>
          <w:p w14:paraId="58A1EB5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317 SERVICIOS DE ACCESO DE INTERNET, REDES Y PROCESAMIENTO DE INFORMACIÓN</w:t>
            </w:r>
          </w:p>
        </w:tc>
        <w:tc>
          <w:tcPr>
            <w:tcW w:w="1386" w:type="pct"/>
            <w:tcBorders>
              <w:top w:val="nil"/>
              <w:left w:val="nil"/>
              <w:bottom w:val="single" w:sz="8" w:space="0" w:color="auto"/>
              <w:right w:val="single" w:sz="8" w:space="0" w:color="auto"/>
            </w:tcBorders>
            <w:shd w:val="clear" w:color="auto" w:fill="auto"/>
            <w:noWrap/>
            <w:vAlign w:val="center"/>
            <w:hideMark/>
          </w:tcPr>
          <w:p w14:paraId="56CD36BA" w14:textId="0110C2C3"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$7,964,000.00</w:t>
            </w:r>
          </w:p>
        </w:tc>
      </w:tr>
      <w:tr w:rsidR="00CB0B1C" w:rsidRPr="000B676F" w14:paraId="2FD6826C" w14:textId="77777777" w:rsidTr="00EC484F">
        <w:trPr>
          <w:trHeight w:val="315"/>
        </w:trPr>
        <w:tc>
          <w:tcPr>
            <w:tcW w:w="3614" w:type="pct"/>
            <w:shd w:val="clear" w:color="auto" w:fill="auto"/>
            <w:vAlign w:val="center"/>
            <w:hideMark/>
          </w:tcPr>
          <w:p w14:paraId="751EF70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318 SERVICIOS POSTALES Y TELEGRÁFICOS</w:t>
            </w:r>
          </w:p>
        </w:tc>
        <w:tc>
          <w:tcPr>
            <w:tcW w:w="1386" w:type="pct"/>
            <w:tcBorders>
              <w:top w:val="nil"/>
              <w:left w:val="nil"/>
              <w:bottom w:val="single" w:sz="8" w:space="0" w:color="auto"/>
              <w:right w:val="single" w:sz="8" w:space="0" w:color="auto"/>
            </w:tcBorders>
            <w:shd w:val="clear" w:color="auto" w:fill="auto"/>
            <w:noWrap/>
            <w:vAlign w:val="center"/>
            <w:hideMark/>
          </w:tcPr>
          <w:p w14:paraId="3FF83358" w14:textId="272DF28C" w:rsidR="00CB0B1C" w:rsidRPr="008507DD" w:rsidRDefault="00CB0B1C" w:rsidP="00CB0B1C">
            <w:pPr>
              <w:spacing w:after="0"/>
              <w:jc w:val="right"/>
              <w:rPr>
                <w:rFonts w:ascii="Arial" w:hAnsi="Arial" w:cs="Arial"/>
                <w:color w:val="000000"/>
              </w:rPr>
            </w:pPr>
            <w:r>
              <w:rPr>
                <w:rFonts w:ascii="Arial" w:hAnsi="Arial" w:cs="Arial"/>
                <w:b/>
                <w:bCs/>
                <w:color w:val="000000"/>
              </w:rPr>
              <w:t>$147,500.00</w:t>
            </w:r>
          </w:p>
        </w:tc>
      </w:tr>
      <w:tr w:rsidR="00CB0B1C" w:rsidRPr="000B676F" w14:paraId="7BE0A0B5" w14:textId="77777777" w:rsidTr="00EC484F">
        <w:trPr>
          <w:trHeight w:val="323"/>
        </w:trPr>
        <w:tc>
          <w:tcPr>
            <w:tcW w:w="3614" w:type="pct"/>
            <w:shd w:val="clear" w:color="auto" w:fill="auto"/>
            <w:vAlign w:val="center"/>
            <w:hideMark/>
          </w:tcPr>
          <w:p w14:paraId="53563FB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319 SERVICIOS INTEGRALES Y OTROS SERVICIOS</w:t>
            </w:r>
          </w:p>
        </w:tc>
        <w:tc>
          <w:tcPr>
            <w:tcW w:w="1386" w:type="pct"/>
            <w:tcBorders>
              <w:top w:val="nil"/>
              <w:left w:val="nil"/>
              <w:bottom w:val="single" w:sz="8" w:space="0" w:color="auto"/>
              <w:right w:val="single" w:sz="8" w:space="0" w:color="auto"/>
            </w:tcBorders>
            <w:shd w:val="clear" w:color="auto" w:fill="auto"/>
            <w:noWrap/>
            <w:vAlign w:val="center"/>
            <w:hideMark/>
          </w:tcPr>
          <w:p w14:paraId="2ED6A765" w14:textId="36004939"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D6D1EC1" w14:textId="77777777" w:rsidTr="00EC484F">
        <w:trPr>
          <w:trHeight w:val="330"/>
        </w:trPr>
        <w:tc>
          <w:tcPr>
            <w:tcW w:w="3614" w:type="pct"/>
            <w:shd w:val="clear" w:color="000000" w:fill="BFBFBF"/>
            <w:vAlign w:val="center"/>
            <w:hideMark/>
          </w:tcPr>
          <w:p w14:paraId="738249D8"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3200 SERVICIOS DE ARRENDAMIENTO</w:t>
            </w:r>
          </w:p>
        </w:tc>
        <w:tc>
          <w:tcPr>
            <w:tcW w:w="1386" w:type="pct"/>
            <w:tcBorders>
              <w:top w:val="nil"/>
              <w:left w:val="nil"/>
              <w:bottom w:val="single" w:sz="8" w:space="0" w:color="auto"/>
              <w:right w:val="single" w:sz="8" w:space="0" w:color="auto"/>
            </w:tcBorders>
            <w:shd w:val="clear" w:color="000000" w:fill="BFBFBF"/>
            <w:noWrap/>
            <w:vAlign w:val="center"/>
            <w:hideMark/>
          </w:tcPr>
          <w:p w14:paraId="6857DAAD" w14:textId="2E11DD3F" w:rsidR="00CB0B1C" w:rsidRPr="00AF3D5B" w:rsidRDefault="00CB0B1C" w:rsidP="00CB0B1C">
            <w:pPr>
              <w:spacing w:after="0" w:line="240" w:lineRule="auto"/>
              <w:jc w:val="right"/>
              <w:rPr>
                <w:rFonts w:ascii="Arial" w:eastAsia="Times New Roman" w:hAnsi="Arial" w:cs="Arial"/>
                <w:b/>
                <w:color w:val="000000"/>
                <w:sz w:val="24"/>
                <w:szCs w:val="24"/>
                <w:lang w:eastAsia="es-MX"/>
              </w:rPr>
            </w:pPr>
            <w:r>
              <w:rPr>
                <w:rFonts w:ascii="Arial" w:hAnsi="Arial" w:cs="Arial"/>
                <w:b/>
                <w:bCs/>
                <w:color w:val="000000"/>
              </w:rPr>
              <w:t>$268,849,526.00</w:t>
            </w:r>
          </w:p>
        </w:tc>
      </w:tr>
      <w:tr w:rsidR="00CB0B1C" w:rsidRPr="000B676F" w14:paraId="0016BE0C" w14:textId="77777777" w:rsidTr="00EC484F">
        <w:trPr>
          <w:trHeight w:val="315"/>
        </w:trPr>
        <w:tc>
          <w:tcPr>
            <w:tcW w:w="3614" w:type="pct"/>
            <w:shd w:val="clear" w:color="auto" w:fill="auto"/>
            <w:vAlign w:val="center"/>
            <w:hideMark/>
          </w:tcPr>
          <w:p w14:paraId="2E4187E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321 ARRENDAMIENTO DE TERRENOS</w:t>
            </w:r>
          </w:p>
        </w:tc>
        <w:tc>
          <w:tcPr>
            <w:tcW w:w="1386" w:type="pct"/>
            <w:tcBorders>
              <w:top w:val="nil"/>
              <w:left w:val="nil"/>
              <w:bottom w:val="single" w:sz="8" w:space="0" w:color="auto"/>
              <w:right w:val="single" w:sz="8" w:space="0" w:color="auto"/>
            </w:tcBorders>
            <w:shd w:val="clear" w:color="auto" w:fill="auto"/>
            <w:noWrap/>
            <w:vAlign w:val="center"/>
            <w:hideMark/>
          </w:tcPr>
          <w:p w14:paraId="2307DF85" w14:textId="7C6246C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623AD8E" w14:textId="77777777" w:rsidTr="00EC484F">
        <w:trPr>
          <w:trHeight w:val="315"/>
        </w:trPr>
        <w:tc>
          <w:tcPr>
            <w:tcW w:w="3614" w:type="pct"/>
            <w:shd w:val="clear" w:color="auto" w:fill="auto"/>
            <w:vAlign w:val="center"/>
            <w:hideMark/>
          </w:tcPr>
          <w:p w14:paraId="038585D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322 ARRENDAMIENTO DE EDIFICIOS</w:t>
            </w:r>
          </w:p>
        </w:tc>
        <w:tc>
          <w:tcPr>
            <w:tcW w:w="1386" w:type="pct"/>
            <w:tcBorders>
              <w:top w:val="nil"/>
              <w:left w:val="nil"/>
              <w:bottom w:val="single" w:sz="8" w:space="0" w:color="auto"/>
              <w:right w:val="single" w:sz="8" w:space="0" w:color="auto"/>
            </w:tcBorders>
            <w:shd w:val="clear" w:color="auto" w:fill="auto"/>
            <w:noWrap/>
            <w:vAlign w:val="center"/>
            <w:hideMark/>
          </w:tcPr>
          <w:p w14:paraId="346C346B" w14:textId="6081650D"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$13,470,600.00</w:t>
            </w:r>
          </w:p>
        </w:tc>
      </w:tr>
      <w:tr w:rsidR="00CB0B1C" w:rsidRPr="000B676F" w14:paraId="5938829A" w14:textId="77777777" w:rsidTr="00EC484F">
        <w:trPr>
          <w:trHeight w:val="715"/>
        </w:trPr>
        <w:tc>
          <w:tcPr>
            <w:tcW w:w="3614" w:type="pct"/>
            <w:shd w:val="clear" w:color="auto" w:fill="auto"/>
            <w:vAlign w:val="center"/>
            <w:hideMark/>
          </w:tcPr>
          <w:p w14:paraId="11C5E93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323 ARRENDAMIENTO DE MOBILIARIO Y EQUIPO DE ADMINISTRACIÓN, EDUCACIONAL Y RECREATIVO</w:t>
            </w:r>
          </w:p>
        </w:tc>
        <w:tc>
          <w:tcPr>
            <w:tcW w:w="1386" w:type="pct"/>
            <w:tcBorders>
              <w:top w:val="nil"/>
              <w:left w:val="nil"/>
              <w:bottom w:val="single" w:sz="8" w:space="0" w:color="auto"/>
              <w:right w:val="single" w:sz="8" w:space="0" w:color="auto"/>
            </w:tcBorders>
            <w:shd w:val="clear" w:color="auto" w:fill="auto"/>
            <w:noWrap/>
            <w:vAlign w:val="center"/>
            <w:hideMark/>
          </w:tcPr>
          <w:p w14:paraId="708FD703" w14:textId="4DAB442D"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$9,820,000.00</w:t>
            </w:r>
          </w:p>
        </w:tc>
      </w:tr>
      <w:tr w:rsidR="00CB0B1C" w:rsidRPr="000B676F" w14:paraId="7B092552" w14:textId="77777777" w:rsidTr="00EC484F">
        <w:trPr>
          <w:trHeight w:val="615"/>
        </w:trPr>
        <w:tc>
          <w:tcPr>
            <w:tcW w:w="3614" w:type="pct"/>
            <w:shd w:val="clear" w:color="auto" w:fill="auto"/>
            <w:vAlign w:val="center"/>
            <w:hideMark/>
          </w:tcPr>
          <w:p w14:paraId="67F7392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324 ARRENDAMIENTO DE EQUIPO E INSTRUMENTAL MÉDICO Y DE LABORATORIO</w:t>
            </w:r>
          </w:p>
        </w:tc>
        <w:tc>
          <w:tcPr>
            <w:tcW w:w="1386" w:type="pct"/>
            <w:tcBorders>
              <w:top w:val="nil"/>
              <w:left w:val="nil"/>
              <w:bottom w:val="single" w:sz="8" w:space="0" w:color="auto"/>
              <w:right w:val="single" w:sz="8" w:space="0" w:color="auto"/>
            </w:tcBorders>
            <w:shd w:val="clear" w:color="auto" w:fill="auto"/>
            <w:noWrap/>
            <w:vAlign w:val="center"/>
            <w:hideMark/>
          </w:tcPr>
          <w:p w14:paraId="1258FDB1" w14:textId="04E9E28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$50,000.00</w:t>
            </w:r>
          </w:p>
        </w:tc>
      </w:tr>
      <w:tr w:rsidR="00CB0B1C" w:rsidRPr="000B676F" w14:paraId="4EAE0861" w14:textId="77777777" w:rsidTr="00EC484F">
        <w:trPr>
          <w:trHeight w:val="426"/>
        </w:trPr>
        <w:tc>
          <w:tcPr>
            <w:tcW w:w="3614" w:type="pct"/>
            <w:shd w:val="clear" w:color="auto" w:fill="auto"/>
            <w:vAlign w:val="center"/>
            <w:hideMark/>
          </w:tcPr>
          <w:p w14:paraId="28E9B99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325 ARRENDAMIENTO DE EQUIPO DE TRANSPORTE</w:t>
            </w:r>
          </w:p>
        </w:tc>
        <w:tc>
          <w:tcPr>
            <w:tcW w:w="1386" w:type="pct"/>
            <w:tcBorders>
              <w:top w:val="nil"/>
              <w:left w:val="nil"/>
              <w:bottom w:val="single" w:sz="8" w:space="0" w:color="auto"/>
              <w:right w:val="single" w:sz="8" w:space="0" w:color="auto"/>
            </w:tcBorders>
            <w:shd w:val="clear" w:color="auto" w:fill="auto"/>
            <w:noWrap/>
            <w:vAlign w:val="center"/>
            <w:hideMark/>
          </w:tcPr>
          <w:p w14:paraId="2980D667" w14:textId="0614755A"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$141,555,000.00</w:t>
            </w:r>
          </w:p>
        </w:tc>
      </w:tr>
      <w:tr w:rsidR="00CB0B1C" w:rsidRPr="000B676F" w14:paraId="1A1DA2EF" w14:textId="77777777" w:rsidTr="00EC484F">
        <w:trPr>
          <w:trHeight w:val="615"/>
        </w:trPr>
        <w:tc>
          <w:tcPr>
            <w:tcW w:w="3614" w:type="pct"/>
            <w:shd w:val="clear" w:color="auto" w:fill="auto"/>
            <w:vAlign w:val="center"/>
            <w:hideMark/>
          </w:tcPr>
          <w:p w14:paraId="05845EB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326 ARRENDAMIENTO DE MAQUINARIA, OTROS EQUIPOS Y HERRAMIENTAS</w:t>
            </w:r>
          </w:p>
        </w:tc>
        <w:tc>
          <w:tcPr>
            <w:tcW w:w="1386" w:type="pct"/>
            <w:tcBorders>
              <w:top w:val="nil"/>
              <w:left w:val="nil"/>
              <w:bottom w:val="single" w:sz="8" w:space="0" w:color="auto"/>
              <w:right w:val="single" w:sz="8" w:space="0" w:color="auto"/>
            </w:tcBorders>
            <w:shd w:val="clear" w:color="auto" w:fill="auto"/>
            <w:noWrap/>
            <w:vAlign w:val="center"/>
            <w:hideMark/>
          </w:tcPr>
          <w:p w14:paraId="42322E0E" w14:textId="04247FC5"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$74,539,300.00</w:t>
            </w:r>
          </w:p>
        </w:tc>
      </w:tr>
      <w:tr w:rsidR="00CB0B1C" w:rsidRPr="000B676F" w14:paraId="5438A015" w14:textId="77777777" w:rsidTr="00EC484F">
        <w:trPr>
          <w:trHeight w:val="457"/>
        </w:trPr>
        <w:tc>
          <w:tcPr>
            <w:tcW w:w="3614" w:type="pct"/>
            <w:shd w:val="clear" w:color="auto" w:fill="auto"/>
            <w:vAlign w:val="center"/>
            <w:hideMark/>
          </w:tcPr>
          <w:p w14:paraId="7E00681D" w14:textId="77777777" w:rsidR="00CB0B1C" w:rsidRPr="00A37741" w:rsidRDefault="00CB0B1C" w:rsidP="00CB0B1C">
            <w:pPr>
              <w:spacing w:after="0" w:line="240" w:lineRule="auto"/>
              <w:rPr>
                <w:rFonts w:ascii="Arial" w:eastAsia="Times New Roman" w:hAnsi="Arial" w:cs="Arial"/>
                <w:color w:val="000000"/>
                <w:sz w:val="24"/>
                <w:szCs w:val="24"/>
                <w:lang w:eastAsia="es-MX"/>
              </w:rPr>
            </w:pPr>
            <w:r w:rsidRPr="00A37741">
              <w:rPr>
                <w:rFonts w:ascii="Arial" w:eastAsia="Times New Roman" w:hAnsi="Arial" w:cs="Arial"/>
                <w:color w:val="000000"/>
                <w:sz w:val="24"/>
                <w:szCs w:val="24"/>
                <w:lang w:eastAsia="es-MX"/>
              </w:rPr>
              <w:t>327 ARRENDAMIENTO DE ACTIVOS INTANGIBLES</w:t>
            </w:r>
          </w:p>
        </w:tc>
        <w:tc>
          <w:tcPr>
            <w:tcW w:w="1386" w:type="pct"/>
            <w:tcBorders>
              <w:top w:val="nil"/>
              <w:left w:val="nil"/>
              <w:bottom w:val="single" w:sz="8" w:space="0" w:color="auto"/>
              <w:right w:val="single" w:sz="8" w:space="0" w:color="auto"/>
            </w:tcBorders>
            <w:shd w:val="clear" w:color="auto" w:fill="auto"/>
            <w:noWrap/>
            <w:vAlign w:val="center"/>
            <w:hideMark/>
          </w:tcPr>
          <w:p w14:paraId="70A710B3" w14:textId="3120855A"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$25,919,614.00</w:t>
            </w:r>
          </w:p>
        </w:tc>
      </w:tr>
      <w:tr w:rsidR="00CB0B1C" w:rsidRPr="000B676F" w14:paraId="6C30C520" w14:textId="77777777" w:rsidTr="00EC484F">
        <w:trPr>
          <w:trHeight w:val="315"/>
        </w:trPr>
        <w:tc>
          <w:tcPr>
            <w:tcW w:w="3614" w:type="pct"/>
            <w:shd w:val="clear" w:color="auto" w:fill="auto"/>
            <w:vAlign w:val="center"/>
            <w:hideMark/>
          </w:tcPr>
          <w:p w14:paraId="1B62259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328 ARRENDAMIENTO FINANCIERO</w:t>
            </w:r>
          </w:p>
        </w:tc>
        <w:tc>
          <w:tcPr>
            <w:tcW w:w="1386" w:type="pct"/>
            <w:tcBorders>
              <w:top w:val="nil"/>
              <w:left w:val="nil"/>
              <w:bottom w:val="single" w:sz="8" w:space="0" w:color="auto"/>
              <w:right w:val="single" w:sz="8" w:space="0" w:color="auto"/>
            </w:tcBorders>
            <w:shd w:val="clear" w:color="auto" w:fill="auto"/>
            <w:noWrap/>
            <w:vAlign w:val="center"/>
            <w:hideMark/>
          </w:tcPr>
          <w:p w14:paraId="1F49C5AA" w14:textId="28A68D2E"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2A6652B" w14:textId="77777777" w:rsidTr="00EC484F">
        <w:trPr>
          <w:trHeight w:val="315"/>
        </w:trPr>
        <w:tc>
          <w:tcPr>
            <w:tcW w:w="3614" w:type="pct"/>
            <w:shd w:val="clear" w:color="auto" w:fill="auto"/>
            <w:vAlign w:val="center"/>
            <w:hideMark/>
          </w:tcPr>
          <w:p w14:paraId="2607499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329 OTROS ARRENDAMIENTOS</w:t>
            </w:r>
          </w:p>
        </w:tc>
        <w:tc>
          <w:tcPr>
            <w:tcW w:w="1386" w:type="pct"/>
            <w:tcBorders>
              <w:top w:val="nil"/>
              <w:left w:val="nil"/>
              <w:bottom w:val="single" w:sz="8" w:space="0" w:color="auto"/>
              <w:right w:val="single" w:sz="8" w:space="0" w:color="auto"/>
            </w:tcBorders>
            <w:shd w:val="clear" w:color="auto" w:fill="auto"/>
            <w:noWrap/>
            <w:vAlign w:val="center"/>
            <w:hideMark/>
          </w:tcPr>
          <w:p w14:paraId="009E4414" w14:textId="725FD967"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$3,495,012.00</w:t>
            </w:r>
          </w:p>
        </w:tc>
      </w:tr>
      <w:tr w:rsidR="00CB0B1C" w:rsidRPr="000B676F" w14:paraId="46C0E544" w14:textId="77777777" w:rsidTr="00EC484F">
        <w:trPr>
          <w:trHeight w:val="581"/>
        </w:trPr>
        <w:tc>
          <w:tcPr>
            <w:tcW w:w="3614" w:type="pct"/>
            <w:shd w:val="clear" w:color="000000" w:fill="BFBFBF"/>
            <w:vAlign w:val="center"/>
            <w:hideMark/>
          </w:tcPr>
          <w:p w14:paraId="5483FB69"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3300 SERVICIOS PROFESIONALES, CIENTÍFICOS, TÉCNICOS Y OTROS SERVICIOS</w:t>
            </w:r>
          </w:p>
        </w:tc>
        <w:tc>
          <w:tcPr>
            <w:tcW w:w="1386" w:type="pct"/>
            <w:tcBorders>
              <w:top w:val="nil"/>
              <w:left w:val="nil"/>
              <w:bottom w:val="single" w:sz="8" w:space="0" w:color="auto"/>
              <w:right w:val="single" w:sz="8" w:space="0" w:color="auto"/>
            </w:tcBorders>
            <w:shd w:val="clear" w:color="000000" w:fill="BFBFBF"/>
            <w:noWrap/>
            <w:vAlign w:val="center"/>
            <w:hideMark/>
          </w:tcPr>
          <w:p w14:paraId="6650D9D0" w14:textId="21D1574F"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$207,347,802.53</w:t>
            </w:r>
          </w:p>
        </w:tc>
      </w:tr>
      <w:tr w:rsidR="00CB0B1C" w:rsidRPr="000B676F" w14:paraId="17B0652A" w14:textId="77777777" w:rsidTr="00EC484F">
        <w:trPr>
          <w:trHeight w:val="585"/>
        </w:trPr>
        <w:tc>
          <w:tcPr>
            <w:tcW w:w="3614" w:type="pct"/>
            <w:shd w:val="clear" w:color="auto" w:fill="auto"/>
            <w:vAlign w:val="center"/>
            <w:hideMark/>
          </w:tcPr>
          <w:p w14:paraId="7128405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331 SERVICIOS LEGALES, DE CONTABILIDAD, AUDITORIA Y RELACIONADOS</w:t>
            </w:r>
          </w:p>
        </w:tc>
        <w:tc>
          <w:tcPr>
            <w:tcW w:w="1386" w:type="pct"/>
            <w:tcBorders>
              <w:top w:val="nil"/>
              <w:left w:val="nil"/>
              <w:bottom w:val="single" w:sz="8" w:space="0" w:color="auto"/>
              <w:right w:val="single" w:sz="8" w:space="0" w:color="auto"/>
            </w:tcBorders>
            <w:shd w:val="clear" w:color="auto" w:fill="auto"/>
            <w:noWrap/>
            <w:vAlign w:val="center"/>
            <w:hideMark/>
          </w:tcPr>
          <w:p w14:paraId="30390CE4" w14:textId="1FAF6BDE"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$110,193,829.72</w:t>
            </w:r>
          </w:p>
        </w:tc>
      </w:tr>
      <w:tr w:rsidR="00CB0B1C" w:rsidRPr="00E4326D" w14:paraId="0EF8831C" w14:textId="77777777" w:rsidTr="00EC484F">
        <w:trPr>
          <w:trHeight w:val="315"/>
        </w:trPr>
        <w:tc>
          <w:tcPr>
            <w:tcW w:w="3614" w:type="pct"/>
            <w:shd w:val="clear" w:color="auto" w:fill="auto"/>
            <w:vAlign w:val="center"/>
            <w:hideMark/>
          </w:tcPr>
          <w:p w14:paraId="6525CA08" w14:textId="77777777" w:rsidR="00CB0B1C" w:rsidRPr="00E4326D" w:rsidRDefault="00CB0B1C" w:rsidP="00CB0B1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lastRenderedPageBreak/>
              <w:t>332 SERVICIOS DE DISEÑO, ARQUITECTURA, INGENIERÍA Y ACTIVIDADES RELACIONADAS</w:t>
            </w:r>
          </w:p>
        </w:tc>
        <w:tc>
          <w:tcPr>
            <w:tcW w:w="1386" w:type="pct"/>
            <w:tcBorders>
              <w:top w:val="nil"/>
              <w:left w:val="nil"/>
              <w:bottom w:val="single" w:sz="8" w:space="0" w:color="auto"/>
              <w:right w:val="single" w:sz="8" w:space="0" w:color="auto"/>
            </w:tcBorders>
            <w:shd w:val="clear" w:color="auto" w:fill="auto"/>
            <w:noWrap/>
            <w:vAlign w:val="center"/>
            <w:hideMark/>
          </w:tcPr>
          <w:p w14:paraId="75C48393" w14:textId="0A22C0B1" w:rsidR="00CB0B1C" w:rsidRPr="00E4326D"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E4326D" w14:paraId="204B725D" w14:textId="77777777" w:rsidTr="00EC484F">
        <w:trPr>
          <w:trHeight w:val="915"/>
        </w:trPr>
        <w:tc>
          <w:tcPr>
            <w:tcW w:w="3614" w:type="pct"/>
            <w:shd w:val="clear" w:color="auto" w:fill="auto"/>
            <w:vAlign w:val="center"/>
            <w:hideMark/>
          </w:tcPr>
          <w:p w14:paraId="6ECA8171" w14:textId="77777777" w:rsidR="00CB0B1C" w:rsidRPr="00E4326D" w:rsidRDefault="00CB0B1C" w:rsidP="00CB0B1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333 SERVICIOS DE CONSULTORÍA ADMINISTRATIVA, PROCESOS, TÉCNICA Y EN TECNOLOGÍAS DE LA INFORMACIÓN</w:t>
            </w:r>
          </w:p>
        </w:tc>
        <w:tc>
          <w:tcPr>
            <w:tcW w:w="1386" w:type="pct"/>
            <w:tcBorders>
              <w:top w:val="nil"/>
              <w:left w:val="nil"/>
              <w:bottom w:val="single" w:sz="8" w:space="0" w:color="auto"/>
              <w:right w:val="single" w:sz="8" w:space="0" w:color="auto"/>
            </w:tcBorders>
            <w:shd w:val="clear" w:color="auto" w:fill="auto"/>
            <w:noWrap/>
            <w:vAlign w:val="center"/>
            <w:hideMark/>
          </w:tcPr>
          <w:p w14:paraId="69D4B5B3" w14:textId="26BE266B" w:rsidR="00CB0B1C" w:rsidRPr="00E4326D" w:rsidRDefault="00CB0B1C" w:rsidP="00CB0B1C">
            <w:pPr>
              <w:jc w:val="right"/>
              <w:rPr>
                <w:rFonts w:ascii="Arial" w:hAnsi="Arial" w:cs="Arial"/>
                <w:color w:val="000000"/>
              </w:rPr>
            </w:pPr>
            <w:r>
              <w:rPr>
                <w:rFonts w:ascii="Arial" w:hAnsi="Arial" w:cs="Arial"/>
                <w:b/>
                <w:bCs/>
                <w:color w:val="000000"/>
              </w:rPr>
              <w:t>$6,470,000.00</w:t>
            </w:r>
          </w:p>
        </w:tc>
      </w:tr>
      <w:tr w:rsidR="00CB0B1C" w:rsidRPr="00E4326D" w14:paraId="21589D1B" w14:textId="77777777" w:rsidTr="00EC484F">
        <w:trPr>
          <w:trHeight w:val="315"/>
        </w:trPr>
        <w:tc>
          <w:tcPr>
            <w:tcW w:w="3614" w:type="pct"/>
            <w:shd w:val="clear" w:color="auto" w:fill="auto"/>
            <w:vAlign w:val="center"/>
            <w:hideMark/>
          </w:tcPr>
          <w:p w14:paraId="096F2790" w14:textId="77777777" w:rsidR="00CB0B1C" w:rsidRPr="00E4326D" w:rsidRDefault="00CB0B1C" w:rsidP="00CB0B1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334 SERVICIOS DE CAPACITACIÓN</w:t>
            </w:r>
          </w:p>
        </w:tc>
        <w:tc>
          <w:tcPr>
            <w:tcW w:w="1386" w:type="pct"/>
            <w:tcBorders>
              <w:top w:val="nil"/>
              <w:left w:val="nil"/>
              <w:bottom w:val="single" w:sz="8" w:space="0" w:color="auto"/>
              <w:right w:val="single" w:sz="8" w:space="0" w:color="auto"/>
            </w:tcBorders>
            <w:shd w:val="clear" w:color="auto" w:fill="auto"/>
            <w:noWrap/>
            <w:vAlign w:val="center"/>
            <w:hideMark/>
          </w:tcPr>
          <w:p w14:paraId="084D879F" w14:textId="60BDBF24" w:rsidR="00CB0B1C" w:rsidRPr="00E4326D"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$4,075,000.00</w:t>
            </w:r>
          </w:p>
        </w:tc>
      </w:tr>
      <w:tr w:rsidR="00CB0B1C" w:rsidRPr="00E4326D" w14:paraId="71A82C31" w14:textId="77777777" w:rsidTr="00EC484F">
        <w:trPr>
          <w:trHeight w:val="615"/>
        </w:trPr>
        <w:tc>
          <w:tcPr>
            <w:tcW w:w="3614" w:type="pct"/>
            <w:shd w:val="clear" w:color="auto" w:fill="auto"/>
            <w:vAlign w:val="center"/>
            <w:hideMark/>
          </w:tcPr>
          <w:p w14:paraId="5F8FCD14" w14:textId="77777777" w:rsidR="00CB0B1C" w:rsidRPr="00E4326D" w:rsidRDefault="00CB0B1C" w:rsidP="00CB0B1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335 SERVICIOS DE INVESTIGACIÓN CIENTÍFICA Y DESARROLLO</w:t>
            </w:r>
          </w:p>
        </w:tc>
        <w:tc>
          <w:tcPr>
            <w:tcW w:w="1386" w:type="pct"/>
            <w:tcBorders>
              <w:top w:val="nil"/>
              <w:left w:val="nil"/>
              <w:bottom w:val="single" w:sz="8" w:space="0" w:color="auto"/>
              <w:right w:val="single" w:sz="8" w:space="0" w:color="auto"/>
            </w:tcBorders>
            <w:shd w:val="clear" w:color="auto" w:fill="auto"/>
            <w:noWrap/>
            <w:vAlign w:val="center"/>
            <w:hideMark/>
          </w:tcPr>
          <w:p w14:paraId="2ABB61EB" w14:textId="31CEC85F" w:rsidR="00CB0B1C" w:rsidRPr="00E4326D" w:rsidRDefault="00CB0B1C" w:rsidP="00CB0B1C">
            <w:pPr>
              <w:jc w:val="right"/>
              <w:rPr>
                <w:rFonts w:ascii="Arial" w:hAnsi="Arial" w:cs="Arial"/>
                <w:color w:val="000000"/>
              </w:rPr>
            </w:pPr>
            <w:r>
              <w:rPr>
                <w:rFonts w:ascii="Arial" w:hAnsi="Arial" w:cs="Arial"/>
                <w:b/>
                <w:bCs/>
                <w:color w:val="000000"/>
              </w:rPr>
              <w:t>$0.00</w:t>
            </w:r>
          </w:p>
        </w:tc>
      </w:tr>
      <w:tr w:rsidR="00CB0B1C" w:rsidRPr="00E4326D" w14:paraId="30BCB69A" w14:textId="77777777" w:rsidTr="00EC484F">
        <w:trPr>
          <w:trHeight w:val="615"/>
        </w:trPr>
        <w:tc>
          <w:tcPr>
            <w:tcW w:w="3614" w:type="pct"/>
            <w:shd w:val="clear" w:color="auto" w:fill="auto"/>
            <w:vAlign w:val="center"/>
            <w:hideMark/>
          </w:tcPr>
          <w:p w14:paraId="5BB43A00" w14:textId="77777777" w:rsidR="00CB0B1C" w:rsidRPr="00E4326D" w:rsidRDefault="00CB0B1C" w:rsidP="00CB0B1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336 SERVICIOS DE APOYO ADMINISTRATIVO, TRADUCCIÓN, FOTOCOPIADO E IMPRESIÓN</w:t>
            </w:r>
          </w:p>
        </w:tc>
        <w:tc>
          <w:tcPr>
            <w:tcW w:w="1386" w:type="pct"/>
            <w:tcBorders>
              <w:top w:val="nil"/>
              <w:left w:val="nil"/>
              <w:bottom w:val="single" w:sz="8" w:space="0" w:color="auto"/>
              <w:right w:val="single" w:sz="8" w:space="0" w:color="auto"/>
            </w:tcBorders>
            <w:shd w:val="clear" w:color="auto" w:fill="auto"/>
            <w:noWrap/>
            <w:vAlign w:val="center"/>
            <w:hideMark/>
          </w:tcPr>
          <w:p w14:paraId="2C2208EA" w14:textId="75C5598A" w:rsidR="00CB0B1C" w:rsidRPr="00E4326D" w:rsidRDefault="00CB0B1C" w:rsidP="00CB0B1C">
            <w:pPr>
              <w:jc w:val="right"/>
              <w:rPr>
                <w:rFonts w:ascii="Arial" w:hAnsi="Arial" w:cs="Arial"/>
                <w:color w:val="000000"/>
                <w:sz w:val="24"/>
                <w:szCs w:val="24"/>
              </w:rPr>
            </w:pPr>
            <w:r>
              <w:rPr>
                <w:rFonts w:ascii="Arial" w:hAnsi="Arial" w:cs="Arial"/>
                <w:b/>
                <w:bCs/>
                <w:color w:val="000000"/>
              </w:rPr>
              <w:t>$25,985,500.00</w:t>
            </w:r>
          </w:p>
        </w:tc>
      </w:tr>
      <w:tr w:rsidR="00CB0B1C" w:rsidRPr="00E4326D" w14:paraId="680FC565" w14:textId="77777777" w:rsidTr="00EC484F">
        <w:trPr>
          <w:trHeight w:val="419"/>
        </w:trPr>
        <w:tc>
          <w:tcPr>
            <w:tcW w:w="3614" w:type="pct"/>
            <w:shd w:val="clear" w:color="auto" w:fill="auto"/>
            <w:vAlign w:val="center"/>
            <w:hideMark/>
          </w:tcPr>
          <w:p w14:paraId="52B5F142" w14:textId="77777777" w:rsidR="00CB0B1C" w:rsidRPr="00E4326D" w:rsidRDefault="00CB0B1C" w:rsidP="00CB0B1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337 SERVICIOS DE PROTECCIÓN Y SEGURIDAD</w:t>
            </w:r>
          </w:p>
        </w:tc>
        <w:tc>
          <w:tcPr>
            <w:tcW w:w="1386" w:type="pct"/>
            <w:tcBorders>
              <w:top w:val="nil"/>
              <w:left w:val="nil"/>
              <w:bottom w:val="single" w:sz="8" w:space="0" w:color="auto"/>
              <w:right w:val="single" w:sz="8" w:space="0" w:color="auto"/>
            </w:tcBorders>
            <w:shd w:val="clear" w:color="auto" w:fill="auto"/>
            <w:noWrap/>
            <w:vAlign w:val="center"/>
            <w:hideMark/>
          </w:tcPr>
          <w:p w14:paraId="28F55D79" w14:textId="03B5BB54" w:rsidR="00CB0B1C" w:rsidRPr="00E4326D"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E4326D" w14:paraId="0EC1F536" w14:textId="77777777" w:rsidTr="00EC484F">
        <w:trPr>
          <w:trHeight w:val="315"/>
        </w:trPr>
        <w:tc>
          <w:tcPr>
            <w:tcW w:w="3614" w:type="pct"/>
            <w:shd w:val="clear" w:color="auto" w:fill="auto"/>
            <w:vAlign w:val="center"/>
            <w:hideMark/>
          </w:tcPr>
          <w:p w14:paraId="401496BF" w14:textId="77777777" w:rsidR="00CB0B1C" w:rsidRPr="00E4326D" w:rsidRDefault="00CB0B1C" w:rsidP="00CB0B1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338 SERVICIOS DE VIGILANCIA</w:t>
            </w:r>
          </w:p>
        </w:tc>
        <w:tc>
          <w:tcPr>
            <w:tcW w:w="1386" w:type="pct"/>
            <w:tcBorders>
              <w:top w:val="nil"/>
              <w:left w:val="nil"/>
              <w:bottom w:val="single" w:sz="8" w:space="0" w:color="auto"/>
              <w:right w:val="single" w:sz="8" w:space="0" w:color="auto"/>
            </w:tcBorders>
            <w:shd w:val="clear" w:color="auto" w:fill="auto"/>
            <w:noWrap/>
            <w:vAlign w:val="center"/>
            <w:hideMark/>
          </w:tcPr>
          <w:p w14:paraId="70E7FC2B" w14:textId="4B033BF5" w:rsidR="00CB0B1C" w:rsidRPr="00E4326D"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BE50167" w14:textId="77777777" w:rsidTr="00EC484F">
        <w:trPr>
          <w:trHeight w:val="615"/>
        </w:trPr>
        <w:tc>
          <w:tcPr>
            <w:tcW w:w="3614" w:type="pct"/>
            <w:shd w:val="clear" w:color="auto" w:fill="auto"/>
            <w:vAlign w:val="center"/>
            <w:hideMark/>
          </w:tcPr>
          <w:p w14:paraId="41E8C832" w14:textId="77777777" w:rsidR="00CB0B1C" w:rsidRPr="00E4326D" w:rsidRDefault="00CB0B1C" w:rsidP="00CB0B1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339 SERVICIOS PROFESIONALES, CIENTÍFICOS Y TÉCNICOS INTEGRALES</w:t>
            </w:r>
          </w:p>
        </w:tc>
        <w:tc>
          <w:tcPr>
            <w:tcW w:w="1386" w:type="pct"/>
            <w:tcBorders>
              <w:top w:val="nil"/>
              <w:left w:val="nil"/>
              <w:bottom w:val="single" w:sz="8" w:space="0" w:color="auto"/>
              <w:right w:val="single" w:sz="8" w:space="0" w:color="auto"/>
            </w:tcBorders>
            <w:shd w:val="clear" w:color="auto" w:fill="auto"/>
            <w:noWrap/>
            <w:vAlign w:val="center"/>
            <w:hideMark/>
          </w:tcPr>
          <w:p w14:paraId="1A550D1E" w14:textId="260B431B" w:rsidR="00CB0B1C" w:rsidRPr="00D13BC1" w:rsidRDefault="00CB0B1C" w:rsidP="00CB0B1C">
            <w:pPr>
              <w:jc w:val="right"/>
              <w:rPr>
                <w:rFonts w:ascii="Arial" w:hAnsi="Arial" w:cs="Arial"/>
                <w:color w:val="000000"/>
              </w:rPr>
            </w:pPr>
            <w:r>
              <w:rPr>
                <w:rFonts w:ascii="Arial" w:hAnsi="Arial" w:cs="Arial"/>
                <w:b/>
                <w:bCs/>
                <w:color w:val="000000"/>
              </w:rPr>
              <w:t>$60,623,472.81</w:t>
            </w:r>
          </w:p>
        </w:tc>
      </w:tr>
      <w:tr w:rsidR="00CB0B1C" w:rsidRPr="000B676F" w14:paraId="734CF016" w14:textId="77777777" w:rsidTr="00EC484F">
        <w:trPr>
          <w:trHeight w:val="645"/>
        </w:trPr>
        <w:tc>
          <w:tcPr>
            <w:tcW w:w="3614" w:type="pct"/>
            <w:shd w:val="clear" w:color="000000" w:fill="BFBFBF"/>
            <w:vAlign w:val="center"/>
            <w:hideMark/>
          </w:tcPr>
          <w:p w14:paraId="2B73AD87"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3400 SERVICIOS FINANCIEROS, BANCARIOS Y COMERCIALES</w:t>
            </w:r>
          </w:p>
        </w:tc>
        <w:tc>
          <w:tcPr>
            <w:tcW w:w="1386" w:type="pct"/>
            <w:tcBorders>
              <w:top w:val="nil"/>
              <w:left w:val="nil"/>
              <w:bottom w:val="single" w:sz="8" w:space="0" w:color="auto"/>
              <w:right w:val="single" w:sz="8" w:space="0" w:color="auto"/>
            </w:tcBorders>
            <w:shd w:val="clear" w:color="000000" w:fill="BFBFBF"/>
            <w:noWrap/>
            <w:vAlign w:val="center"/>
            <w:hideMark/>
          </w:tcPr>
          <w:p w14:paraId="0FD4D71B" w14:textId="1CACD3F7" w:rsidR="00CB0B1C" w:rsidRPr="00AF3D5B" w:rsidRDefault="00CB0B1C" w:rsidP="00CB0B1C">
            <w:pPr>
              <w:spacing w:line="240" w:lineRule="auto"/>
              <w:jc w:val="right"/>
              <w:rPr>
                <w:rFonts w:ascii="Arial" w:hAnsi="Arial" w:cs="Arial"/>
                <w:b/>
                <w:bCs/>
                <w:color w:val="000000"/>
                <w:sz w:val="24"/>
              </w:rPr>
            </w:pPr>
            <w:r>
              <w:rPr>
                <w:rFonts w:ascii="Arial" w:hAnsi="Arial" w:cs="Arial"/>
                <w:b/>
                <w:bCs/>
                <w:color w:val="000000"/>
              </w:rPr>
              <w:t>$141,390,000.00</w:t>
            </w:r>
          </w:p>
        </w:tc>
      </w:tr>
      <w:tr w:rsidR="00CB0B1C" w:rsidRPr="000B676F" w14:paraId="372391E7" w14:textId="77777777" w:rsidTr="00EC484F">
        <w:trPr>
          <w:trHeight w:val="315"/>
        </w:trPr>
        <w:tc>
          <w:tcPr>
            <w:tcW w:w="3614" w:type="pct"/>
            <w:shd w:val="clear" w:color="auto" w:fill="auto"/>
            <w:vAlign w:val="center"/>
            <w:hideMark/>
          </w:tcPr>
          <w:p w14:paraId="69A36E8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341 SERVICIOS FINANCIEROS Y BANCARIOS</w:t>
            </w:r>
          </w:p>
        </w:tc>
        <w:tc>
          <w:tcPr>
            <w:tcW w:w="1386" w:type="pct"/>
            <w:tcBorders>
              <w:top w:val="nil"/>
              <w:left w:val="nil"/>
              <w:bottom w:val="single" w:sz="8" w:space="0" w:color="auto"/>
              <w:right w:val="single" w:sz="8" w:space="0" w:color="auto"/>
            </w:tcBorders>
            <w:shd w:val="clear" w:color="auto" w:fill="auto"/>
            <w:noWrap/>
            <w:vAlign w:val="center"/>
            <w:hideMark/>
          </w:tcPr>
          <w:p w14:paraId="3DD53373" w14:textId="6736D85F"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$23,200,000.00</w:t>
            </w:r>
          </w:p>
        </w:tc>
      </w:tr>
      <w:tr w:rsidR="00CB0B1C" w:rsidRPr="000B676F" w14:paraId="62D3EDB0" w14:textId="77777777" w:rsidTr="00EC484F">
        <w:trPr>
          <w:trHeight w:val="615"/>
        </w:trPr>
        <w:tc>
          <w:tcPr>
            <w:tcW w:w="3614" w:type="pct"/>
            <w:shd w:val="clear" w:color="auto" w:fill="auto"/>
            <w:vAlign w:val="center"/>
            <w:hideMark/>
          </w:tcPr>
          <w:p w14:paraId="6AA11D9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342 SERVICIOS DE COBRANZA, INVESTIGACIÓN CREDITICIA Y SIMILAR</w:t>
            </w:r>
          </w:p>
        </w:tc>
        <w:tc>
          <w:tcPr>
            <w:tcW w:w="1386" w:type="pct"/>
            <w:tcBorders>
              <w:top w:val="nil"/>
              <w:left w:val="nil"/>
              <w:bottom w:val="single" w:sz="8" w:space="0" w:color="auto"/>
              <w:right w:val="single" w:sz="8" w:space="0" w:color="auto"/>
            </w:tcBorders>
            <w:shd w:val="clear" w:color="auto" w:fill="auto"/>
            <w:noWrap/>
            <w:vAlign w:val="center"/>
            <w:hideMark/>
          </w:tcPr>
          <w:p w14:paraId="41F80490" w14:textId="2A1B9497"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$25,500,000.00</w:t>
            </w:r>
          </w:p>
        </w:tc>
      </w:tr>
      <w:tr w:rsidR="00CB0B1C" w:rsidRPr="000B676F" w14:paraId="030C5DAB" w14:textId="77777777" w:rsidTr="00EC484F">
        <w:trPr>
          <w:trHeight w:val="615"/>
        </w:trPr>
        <w:tc>
          <w:tcPr>
            <w:tcW w:w="3614" w:type="pct"/>
            <w:shd w:val="clear" w:color="auto" w:fill="auto"/>
            <w:vAlign w:val="center"/>
            <w:hideMark/>
          </w:tcPr>
          <w:p w14:paraId="77526FE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343 SERVICIOS DE RECAUDACIÓN, TRASLADO Y CUSTODIA DE VALORES</w:t>
            </w:r>
          </w:p>
        </w:tc>
        <w:tc>
          <w:tcPr>
            <w:tcW w:w="1386" w:type="pct"/>
            <w:tcBorders>
              <w:top w:val="nil"/>
              <w:left w:val="nil"/>
              <w:bottom w:val="single" w:sz="8" w:space="0" w:color="auto"/>
              <w:right w:val="single" w:sz="8" w:space="0" w:color="auto"/>
            </w:tcBorders>
            <w:shd w:val="clear" w:color="auto" w:fill="auto"/>
            <w:noWrap/>
            <w:vAlign w:val="center"/>
            <w:hideMark/>
          </w:tcPr>
          <w:p w14:paraId="309C9BA9" w14:textId="12658C19"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$3,000,000.00</w:t>
            </w:r>
          </w:p>
        </w:tc>
      </w:tr>
      <w:tr w:rsidR="00CB0B1C" w:rsidRPr="000B676F" w14:paraId="1A4ECD0A" w14:textId="77777777" w:rsidTr="00EC484F">
        <w:trPr>
          <w:trHeight w:val="615"/>
        </w:trPr>
        <w:tc>
          <w:tcPr>
            <w:tcW w:w="3614" w:type="pct"/>
            <w:shd w:val="clear" w:color="auto" w:fill="auto"/>
            <w:vAlign w:val="center"/>
            <w:hideMark/>
          </w:tcPr>
          <w:p w14:paraId="0C72103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344 SEGUROS DE RESPONSABILIDAD PATRIMONIAL Y FIANZAS</w:t>
            </w:r>
          </w:p>
        </w:tc>
        <w:tc>
          <w:tcPr>
            <w:tcW w:w="1386" w:type="pct"/>
            <w:tcBorders>
              <w:top w:val="nil"/>
              <w:left w:val="nil"/>
              <w:bottom w:val="single" w:sz="8" w:space="0" w:color="auto"/>
              <w:right w:val="single" w:sz="8" w:space="0" w:color="auto"/>
            </w:tcBorders>
            <w:shd w:val="clear" w:color="auto" w:fill="auto"/>
            <w:noWrap/>
            <w:vAlign w:val="center"/>
            <w:hideMark/>
          </w:tcPr>
          <w:p w14:paraId="0EE5A099" w14:textId="41A278A7"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$70,000.00</w:t>
            </w:r>
          </w:p>
        </w:tc>
      </w:tr>
      <w:tr w:rsidR="00CB0B1C" w:rsidRPr="000B676F" w14:paraId="00F91C83" w14:textId="77777777" w:rsidTr="00EC484F">
        <w:trPr>
          <w:trHeight w:val="315"/>
        </w:trPr>
        <w:tc>
          <w:tcPr>
            <w:tcW w:w="3614" w:type="pct"/>
            <w:shd w:val="clear" w:color="auto" w:fill="auto"/>
            <w:vAlign w:val="center"/>
            <w:hideMark/>
          </w:tcPr>
          <w:p w14:paraId="5C1CBD7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345 SEGURO DE BIENES PATRIMONIALES</w:t>
            </w:r>
          </w:p>
        </w:tc>
        <w:tc>
          <w:tcPr>
            <w:tcW w:w="1386" w:type="pct"/>
            <w:tcBorders>
              <w:top w:val="nil"/>
              <w:left w:val="nil"/>
              <w:bottom w:val="single" w:sz="8" w:space="0" w:color="auto"/>
              <w:right w:val="single" w:sz="8" w:space="0" w:color="auto"/>
            </w:tcBorders>
            <w:shd w:val="clear" w:color="auto" w:fill="auto"/>
            <w:noWrap/>
            <w:vAlign w:val="center"/>
            <w:hideMark/>
          </w:tcPr>
          <w:p w14:paraId="559CF1E7" w14:textId="19DDA9D1"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$70,000,000.00</w:t>
            </w:r>
          </w:p>
        </w:tc>
      </w:tr>
      <w:tr w:rsidR="00CB0B1C" w:rsidRPr="000B676F" w14:paraId="00273F36" w14:textId="77777777" w:rsidTr="00EC484F">
        <w:trPr>
          <w:trHeight w:val="315"/>
        </w:trPr>
        <w:tc>
          <w:tcPr>
            <w:tcW w:w="3614" w:type="pct"/>
            <w:shd w:val="clear" w:color="auto" w:fill="auto"/>
            <w:vAlign w:val="center"/>
            <w:hideMark/>
          </w:tcPr>
          <w:p w14:paraId="6FC78F2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346 ALMACENAJE, ENVASE Y EMBALAJE</w:t>
            </w:r>
          </w:p>
        </w:tc>
        <w:tc>
          <w:tcPr>
            <w:tcW w:w="1386" w:type="pct"/>
            <w:tcBorders>
              <w:top w:val="nil"/>
              <w:left w:val="nil"/>
              <w:bottom w:val="single" w:sz="8" w:space="0" w:color="auto"/>
              <w:right w:val="single" w:sz="8" w:space="0" w:color="auto"/>
            </w:tcBorders>
            <w:shd w:val="clear" w:color="auto" w:fill="auto"/>
            <w:noWrap/>
            <w:vAlign w:val="center"/>
            <w:hideMark/>
          </w:tcPr>
          <w:p w14:paraId="55CBA289" w14:textId="0F0E3E70"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$14,000,000.00</w:t>
            </w:r>
          </w:p>
        </w:tc>
      </w:tr>
      <w:tr w:rsidR="00CB0B1C" w:rsidRPr="000B676F" w14:paraId="0D665DD8" w14:textId="77777777" w:rsidTr="00EC484F">
        <w:trPr>
          <w:trHeight w:val="315"/>
        </w:trPr>
        <w:tc>
          <w:tcPr>
            <w:tcW w:w="3614" w:type="pct"/>
            <w:shd w:val="clear" w:color="auto" w:fill="auto"/>
            <w:vAlign w:val="center"/>
            <w:hideMark/>
          </w:tcPr>
          <w:p w14:paraId="7CB09B2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347 FLETES Y MANIOBRAS</w:t>
            </w:r>
          </w:p>
        </w:tc>
        <w:tc>
          <w:tcPr>
            <w:tcW w:w="1386" w:type="pct"/>
            <w:tcBorders>
              <w:top w:val="nil"/>
              <w:left w:val="nil"/>
              <w:bottom w:val="single" w:sz="8" w:space="0" w:color="auto"/>
              <w:right w:val="single" w:sz="8" w:space="0" w:color="auto"/>
            </w:tcBorders>
            <w:shd w:val="clear" w:color="auto" w:fill="auto"/>
            <w:noWrap/>
            <w:vAlign w:val="center"/>
            <w:hideMark/>
          </w:tcPr>
          <w:p w14:paraId="1E3C611D" w14:textId="6DD80EE9"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$5,620,000.00</w:t>
            </w:r>
          </w:p>
        </w:tc>
      </w:tr>
      <w:tr w:rsidR="00CB0B1C" w:rsidRPr="000B676F" w14:paraId="688F1907" w14:textId="77777777" w:rsidTr="00EC484F">
        <w:trPr>
          <w:trHeight w:val="315"/>
        </w:trPr>
        <w:tc>
          <w:tcPr>
            <w:tcW w:w="3614" w:type="pct"/>
            <w:shd w:val="clear" w:color="auto" w:fill="auto"/>
            <w:vAlign w:val="center"/>
            <w:hideMark/>
          </w:tcPr>
          <w:p w14:paraId="2B2AE5D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348 COMISIONES POR VENTAS</w:t>
            </w:r>
          </w:p>
        </w:tc>
        <w:tc>
          <w:tcPr>
            <w:tcW w:w="1386" w:type="pct"/>
            <w:tcBorders>
              <w:top w:val="nil"/>
              <w:left w:val="nil"/>
              <w:bottom w:val="single" w:sz="8" w:space="0" w:color="auto"/>
              <w:right w:val="single" w:sz="8" w:space="0" w:color="auto"/>
            </w:tcBorders>
            <w:shd w:val="clear" w:color="auto" w:fill="auto"/>
            <w:noWrap/>
            <w:vAlign w:val="center"/>
            <w:hideMark/>
          </w:tcPr>
          <w:p w14:paraId="27BF14D6" w14:textId="476D8311"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13A447B" w14:textId="77777777" w:rsidTr="00EC484F">
        <w:trPr>
          <w:trHeight w:val="615"/>
        </w:trPr>
        <w:tc>
          <w:tcPr>
            <w:tcW w:w="3614" w:type="pct"/>
            <w:shd w:val="clear" w:color="auto" w:fill="auto"/>
            <w:vAlign w:val="center"/>
            <w:hideMark/>
          </w:tcPr>
          <w:p w14:paraId="54BFFFB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349 SERVICIOS FINANCIEROS, BANCARIOS Y COMERCIALES INTEGRALES</w:t>
            </w:r>
          </w:p>
        </w:tc>
        <w:tc>
          <w:tcPr>
            <w:tcW w:w="1386" w:type="pct"/>
            <w:tcBorders>
              <w:top w:val="nil"/>
              <w:left w:val="nil"/>
              <w:bottom w:val="single" w:sz="8" w:space="0" w:color="auto"/>
              <w:right w:val="single" w:sz="8" w:space="0" w:color="auto"/>
            </w:tcBorders>
            <w:shd w:val="clear" w:color="auto" w:fill="auto"/>
            <w:noWrap/>
            <w:vAlign w:val="center"/>
            <w:hideMark/>
          </w:tcPr>
          <w:p w14:paraId="64C268C5" w14:textId="65316BFA"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57ACF4D" w14:textId="77777777" w:rsidTr="00EC484F">
        <w:trPr>
          <w:trHeight w:val="521"/>
        </w:trPr>
        <w:tc>
          <w:tcPr>
            <w:tcW w:w="3614" w:type="pct"/>
            <w:shd w:val="clear" w:color="000000" w:fill="BFBFBF"/>
            <w:vAlign w:val="center"/>
            <w:hideMark/>
          </w:tcPr>
          <w:p w14:paraId="0361E047"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3500 SERVICIOS DE INSTALACIÓN, REPARACIÓN, MANTENIMIENTO Y CONSERVACIÓN</w:t>
            </w:r>
          </w:p>
        </w:tc>
        <w:tc>
          <w:tcPr>
            <w:tcW w:w="1386" w:type="pct"/>
            <w:tcBorders>
              <w:top w:val="nil"/>
              <w:left w:val="nil"/>
              <w:bottom w:val="single" w:sz="8" w:space="0" w:color="auto"/>
              <w:right w:val="single" w:sz="8" w:space="0" w:color="auto"/>
            </w:tcBorders>
            <w:shd w:val="clear" w:color="000000" w:fill="BFBFBF"/>
            <w:noWrap/>
            <w:vAlign w:val="center"/>
            <w:hideMark/>
          </w:tcPr>
          <w:p w14:paraId="5CE5C31B" w14:textId="3A5E0974" w:rsidR="00CB0B1C" w:rsidRPr="00AF3D5B" w:rsidRDefault="00CB0B1C" w:rsidP="00CB0B1C">
            <w:pPr>
              <w:spacing w:line="240" w:lineRule="auto"/>
              <w:jc w:val="right"/>
              <w:rPr>
                <w:rFonts w:ascii="Arial" w:hAnsi="Arial" w:cs="Arial"/>
                <w:b/>
                <w:bCs/>
                <w:color w:val="000000"/>
                <w:sz w:val="24"/>
              </w:rPr>
            </w:pPr>
            <w:r>
              <w:rPr>
                <w:rFonts w:ascii="Arial" w:hAnsi="Arial" w:cs="Arial"/>
                <w:b/>
                <w:bCs/>
                <w:color w:val="000000"/>
              </w:rPr>
              <w:t>$490,085,500.00</w:t>
            </w:r>
          </w:p>
        </w:tc>
      </w:tr>
      <w:tr w:rsidR="00CB0B1C" w:rsidRPr="000B676F" w14:paraId="7F037D33" w14:textId="77777777" w:rsidTr="00EC484F">
        <w:trPr>
          <w:trHeight w:val="615"/>
        </w:trPr>
        <w:tc>
          <w:tcPr>
            <w:tcW w:w="3614" w:type="pct"/>
            <w:shd w:val="clear" w:color="auto" w:fill="auto"/>
            <w:vAlign w:val="center"/>
            <w:hideMark/>
          </w:tcPr>
          <w:p w14:paraId="036FBDC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351 CONSERVACIÓN Y MANTENIMIENTO MENOR DE INMUEBLES</w:t>
            </w:r>
          </w:p>
        </w:tc>
        <w:tc>
          <w:tcPr>
            <w:tcW w:w="1386" w:type="pct"/>
            <w:tcBorders>
              <w:top w:val="nil"/>
              <w:left w:val="nil"/>
              <w:bottom w:val="single" w:sz="8" w:space="0" w:color="auto"/>
              <w:right w:val="single" w:sz="8" w:space="0" w:color="auto"/>
            </w:tcBorders>
            <w:shd w:val="clear" w:color="auto" w:fill="auto"/>
            <w:noWrap/>
            <w:vAlign w:val="center"/>
            <w:hideMark/>
          </w:tcPr>
          <w:p w14:paraId="70D0380F" w14:textId="688C98D0"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$67,461,725.00</w:t>
            </w:r>
          </w:p>
        </w:tc>
      </w:tr>
      <w:tr w:rsidR="00CB0B1C" w:rsidRPr="000B676F" w14:paraId="42B3C5F0" w14:textId="77777777" w:rsidTr="00EC484F">
        <w:trPr>
          <w:trHeight w:val="833"/>
        </w:trPr>
        <w:tc>
          <w:tcPr>
            <w:tcW w:w="3614" w:type="pct"/>
            <w:shd w:val="clear" w:color="auto" w:fill="auto"/>
            <w:vAlign w:val="center"/>
            <w:hideMark/>
          </w:tcPr>
          <w:p w14:paraId="43E7012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352 INSTALACIÓN, REPARACIÓN Y MANTENIMIENTO DE MOBILIARIO Y EQUIPO DE ADMINISTRACIÓN, EDUCACIONAL Y RECREATIVO</w:t>
            </w:r>
          </w:p>
        </w:tc>
        <w:tc>
          <w:tcPr>
            <w:tcW w:w="1386" w:type="pct"/>
            <w:tcBorders>
              <w:top w:val="nil"/>
              <w:left w:val="nil"/>
              <w:bottom w:val="single" w:sz="8" w:space="0" w:color="auto"/>
              <w:right w:val="single" w:sz="8" w:space="0" w:color="auto"/>
            </w:tcBorders>
            <w:shd w:val="clear" w:color="auto" w:fill="auto"/>
            <w:noWrap/>
            <w:vAlign w:val="center"/>
            <w:hideMark/>
          </w:tcPr>
          <w:p w14:paraId="1023A669" w14:textId="4EF1B8E4"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$2,865,000.00</w:t>
            </w:r>
          </w:p>
        </w:tc>
      </w:tr>
      <w:tr w:rsidR="00CB0B1C" w:rsidRPr="000B676F" w14:paraId="3BF7EE37" w14:textId="77777777" w:rsidTr="00EC484F">
        <w:trPr>
          <w:trHeight w:val="915"/>
        </w:trPr>
        <w:tc>
          <w:tcPr>
            <w:tcW w:w="3614" w:type="pct"/>
            <w:shd w:val="clear" w:color="auto" w:fill="auto"/>
            <w:vAlign w:val="center"/>
            <w:hideMark/>
          </w:tcPr>
          <w:p w14:paraId="05BD601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353 INSTALACIÓN, REPARACIÓN Y MANTENIMIENTO DE EQUIPO DE CÓMPUTO Y TECNOLOGÍA DE LA INFORMACIÓN</w:t>
            </w:r>
          </w:p>
        </w:tc>
        <w:tc>
          <w:tcPr>
            <w:tcW w:w="1386" w:type="pct"/>
            <w:tcBorders>
              <w:top w:val="nil"/>
              <w:left w:val="nil"/>
              <w:bottom w:val="single" w:sz="8" w:space="0" w:color="auto"/>
              <w:right w:val="single" w:sz="8" w:space="0" w:color="auto"/>
            </w:tcBorders>
            <w:shd w:val="clear" w:color="auto" w:fill="auto"/>
            <w:noWrap/>
            <w:vAlign w:val="center"/>
            <w:hideMark/>
          </w:tcPr>
          <w:p w14:paraId="4D1BBB94" w14:textId="2CBF7174"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$28,090,000.00</w:t>
            </w:r>
          </w:p>
        </w:tc>
      </w:tr>
      <w:tr w:rsidR="00CB0B1C" w:rsidRPr="000B676F" w14:paraId="4F0C0DEB" w14:textId="77777777" w:rsidTr="00EC484F">
        <w:trPr>
          <w:trHeight w:val="652"/>
        </w:trPr>
        <w:tc>
          <w:tcPr>
            <w:tcW w:w="3614" w:type="pct"/>
            <w:shd w:val="clear" w:color="auto" w:fill="auto"/>
            <w:vAlign w:val="center"/>
            <w:hideMark/>
          </w:tcPr>
          <w:p w14:paraId="317A787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354 INSTALACIÓN, REPARACIÓN Y MANTENIMIENTO DE EQUIPO E INSTRUMENTAL MÉDICO Y DE LABORATORIO</w:t>
            </w:r>
          </w:p>
        </w:tc>
        <w:tc>
          <w:tcPr>
            <w:tcW w:w="1386" w:type="pct"/>
            <w:tcBorders>
              <w:top w:val="nil"/>
              <w:left w:val="nil"/>
              <w:bottom w:val="single" w:sz="8" w:space="0" w:color="auto"/>
              <w:right w:val="single" w:sz="8" w:space="0" w:color="auto"/>
            </w:tcBorders>
            <w:shd w:val="clear" w:color="auto" w:fill="auto"/>
            <w:noWrap/>
            <w:vAlign w:val="center"/>
            <w:hideMark/>
          </w:tcPr>
          <w:p w14:paraId="426C47D2" w14:textId="35BE841F"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8DAFC15" w14:textId="77777777" w:rsidTr="00EC484F">
        <w:trPr>
          <w:trHeight w:val="615"/>
        </w:trPr>
        <w:tc>
          <w:tcPr>
            <w:tcW w:w="3614" w:type="pct"/>
            <w:shd w:val="clear" w:color="auto" w:fill="auto"/>
            <w:vAlign w:val="center"/>
            <w:hideMark/>
          </w:tcPr>
          <w:p w14:paraId="1C7EC6E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355 REPARACIÓN Y MANTENIMIENTO DE EQUIPO DE TRANSPORTE</w:t>
            </w:r>
          </w:p>
        </w:tc>
        <w:tc>
          <w:tcPr>
            <w:tcW w:w="1386" w:type="pct"/>
            <w:tcBorders>
              <w:top w:val="nil"/>
              <w:left w:val="nil"/>
              <w:bottom w:val="single" w:sz="8" w:space="0" w:color="auto"/>
              <w:right w:val="single" w:sz="8" w:space="0" w:color="auto"/>
            </w:tcBorders>
            <w:shd w:val="clear" w:color="auto" w:fill="auto"/>
            <w:noWrap/>
            <w:vAlign w:val="center"/>
            <w:hideMark/>
          </w:tcPr>
          <w:p w14:paraId="46A1D0FB" w14:textId="5CEE198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$67,800,000.00</w:t>
            </w:r>
          </w:p>
        </w:tc>
      </w:tr>
      <w:tr w:rsidR="00CB0B1C" w:rsidRPr="000B676F" w14:paraId="105D511E" w14:textId="77777777" w:rsidTr="00EC484F">
        <w:trPr>
          <w:trHeight w:val="615"/>
        </w:trPr>
        <w:tc>
          <w:tcPr>
            <w:tcW w:w="3614" w:type="pct"/>
            <w:shd w:val="clear" w:color="auto" w:fill="auto"/>
            <w:vAlign w:val="center"/>
            <w:hideMark/>
          </w:tcPr>
          <w:p w14:paraId="140595B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356 REPARACIÓN Y MANTENIMIENTO DE EQUIPO DE DEFENSA Y SEGURIDAD</w:t>
            </w:r>
          </w:p>
        </w:tc>
        <w:tc>
          <w:tcPr>
            <w:tcW w:w="1386" w:type="pct"/>
            <w:tcBorders>
              <w:top w:val="nil"/>
              <w:left w:val="nil"/>
              <w:bottom w:val="single" w:sz="8" w:space="0" w:color="auto"/>
              <w:right w:val="single" w:sz="8" w:space="0" w:color="auto"/>
            </w:tcBorders>
            <w:shd w:val="clear" w:color="auto" w:fill="auto"/>
            <w:noWrap/>
            <w:vAlign w:val="center"/>
            <w:hideMark/>
          </w:tcPr>
          <w:p w14:paraId="354E1A8D" w14:textId="4FB2601F"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B340147" w14:textId="77777777" w:rsidTr="00EC484F">
        <w:trPr>
          <w:trHeight w:val="598"/>
        </w:trPr>
        <w:tc>
          <w:tcPr>
            <w:tcW w:w="3614" w:type="pct"/>
            <w:shd w:val="clear" w:color="auto" w:fill="auto"/>
            <w:vAlign w:val="center"/>
            <w:hideMark/>
          </w:tcPr>
          <w:p w14:paraId="66FDA0B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357 INSTALACIÓN, REPARACIÓN Y MANTENIMIENTO DE MAQUINARIA, OTROS EQUIPOS Y HERRAMIENTA</w:t>
            </w:r>
          </w:p>
        </w:tc>
        <w:tc>
          <w:tcPr>
            <w:tcW w:w="1386" w:type="pct"/>
            <w:tcBorders>
              <w:top w:val="nil"/>
              <w:left w:val="nil"/>
              <w:bottom w:val="single" w:sz="8" w:space="0" w:color="auto"/>
              <w:right w:val="single" w:sz="8" w:space="0" w:color="auto"/>
            </w:tcBorders>
            <w:shd w:val="clear" w:color="auto" w:fill="auto"/>
            <w:noWrap/>
            <w:vAlign w:val="center"/>
            <w:hideMark/>
          </w:tcPr>
          <w:p w14:paraId="2B0BB538" w14:textId="6DBD33E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$90,100,175.00</w:t>
            </w:r>
          </w:p>
        </w:tc>
      </w:tr>
      <w:tr w:rsidR="00CB0B1C" w:rsidRPr="000B676F" w14:paraId="41A974F0" w14:textId="77777777" w:rsidTr="00EC484F">
        <w:trPr>
          <w:trHeight w:val="422"/>
        </w:trPr>
        <w:tc>
          <w:tcPr>
            <w:tcW w:w="3614" w:type="pct"/>
            <w:shd w:val="clear" w:color="auto" w:fill="auto"/>
            <w:vAlign w:val="center"/>
            <w:hideMark/>
          </w:tcPr>
          <w:p w14:paraId="1521FC2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358 SERVICIOS DE LIMPIEZA Y MANEJO DE DESECHOS</w:t>
            </w:r>
          </w:p>
        </w:tc>
        <w:tc>
          <w:tcPr>
            <w:tcW w:w="1386" w:type="pct"/>
            <w:tcBorders>
              <w:top w:val="nil"/>
              <w:left w:val="nil"/>
              <w:bottom w:val="single" w:sz="8" w:space="0" w:color="auto"/>
              <w:right w:val="single" w:sz="8" w:space="0" w:color="auto"/>
            </w:tcBorders>
            <w:shd w:val="clear" w:color="auto" w:fill="auto"/>
            <w:noWrap/>
            <w:vAlign w:val="center"/>
            <w:hideMark/>
          </w:tcPr>
          <w:p w14:paraId="53D230DD" w14:textId="76CE70EA"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$202,268,600.00</w:t>
            </w:r>
          </w:p>
        </w:tc>
      </w:tr>
      <w:tr w:rsidR="00CB0B1C" w:rsidRPr="000B676F" w14:paraId="7E2ED6E5" w14:textId="77777777" w:rsidTr="00EC484F">
        <w:trPr>
          <w:trHeight w:val="390"/>
        </w:trPr>
        <w:tc>
          <w:tcPr>
            <w:tcW w:w="3614" w:type="pct"/>
            <w:shd w:val="clear" w:color="auto" w:fill="auto"/>
            <w:vAlign w:val="center"/>
            <w:hideMark/>
          </w:tcPr>
          <w:p w14:paraId="1CF7EF2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359 SERVICIOS DE JARDINERÍA Y FUMIGACIÓN</w:t>
            </w:r>
          </w:p>
        </w:tc>
        <w:tc>
          <w:tcPr>
            <w:tcW w:w="1386" w:type="pct"/>
            <w:tcBorders>
              <w:top w:val="nil"/>
              <w:left w:val="nil"/>
              <w:bottom w:val="single" w:sz="8" w:space="0" w:color="auto"/>
              <w:right w:val="single" w:sz="8" w:space="0" w:color="auto"/>
            </w:tcBorders>
            <w:shd w:val="clear" w:color="auto" w:fill="auto"/>
            <w:noWrap/>
            <w:vAlign w:val="center"/>
            <w:hideMark/>
          </w:tcPr>
          <w:p w14:paraId="6E9FA94D" w14:textId="5B700D79"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$31,500,000.00</w:t>
            </w:r>
          </w:p>
        </w:tc>
      </w:tr>
      <w:tr w:rsidR="00CB0B1C" w:rsidRPr="000B676F" w14:paraId="77BDD78A" w14:textId="77777777" w:rsidTr="00EC484F">
        <w:trPr>
          <w:trHeight w:val="449"/>
        </w:trPr>
        <w:tc>
          <w:tcPr>
            <w:tcW w:w="3614" w:type="pct"/>
            <w:shd w:val="clear" w:color="000000" w:fill="BFBFBF"/>
            <w:vAlign w:val="center"/>
            <w:hideMark/>
          </w:tcPr>
          <w:p w14:paraId="65F70CFE"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3600 SERVICIOS DE COMUNICACIÓN SOCIAL Y PUBLICIDAD</w:t>
            </w:r>
          </w:p>
        </w:tc>
        <w:tc>
          <w:tcPr>
            <w:tcW w:w="1386" w:type="pct"/>
            <w:tcBorders>
              <w:top w:val="nil"/>
              <w:left w:val="nil"/>
              <w:bottom w:val="single" w:sz="8" w:space="0" w:color="auto"/>
              <w:right w:val="single" w:sz="8" w:space="0" w:color="auto"/>
            </w:tcBorders>
            <w:shd w:val="clear" w:color="000000" w:fill="BFBFBF"/>
            <w:noWrap/>
            <w:vAlign w:val="center"/>
            <w:hideMark/>
          </w:tcPr>
          <w:p w14:paraId="51BA6B93" w14:textId="49584437"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$50,411,000.00</w:t>
            </w:r>
          </w:p>
        </w:tc>
      </w:tr>
      <w:tr w:rsidR="00CB0B1C" w:rsidRPr="000B676F" w14:paraId="47E4BBBE" w14:textId="77777777" w:rsidTr="00EC484F">
        <w:trPr>
          <w:trHeight w:val="878"/>
        </w:trPr>
        <w:tc>
          <w:tcPr>
            <w:tcW w:w="3614" w:type="pct"/>
            <w:shd w:val="clear" w:color="auto" w:fill="auto"/>
            <w:vAlign w:val="center"/>
            <w:hideMark/>
          </w:tcPr>
          <w:p w14:paraId="4902D3F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361 DIFUSIÓN POR RADIO, TELEVISIÓN Y OTROS MEDIOS DE MENSAJES SOBRE PROGRAMAS Y ACTIVIDADES GUBERNAMENTALES</w:t>
            </w:r>
          </w:p>
        </w:tc>
        <w:tc>
          <w:tcPr>
            <w:tcW w:w="1386" w:type="pct"/>
            <w:tcBorders>
              <w:top w:val="nil"/>
              <w:left w:val="nil"/>
              <w:bottom w:val="single" w:sz="8" w:space="0" w:color="auto"/>
              <w:right w:val="single" w:sz="8" w:space="0" w:color="auto"/>
            </w:tcBorders>
            <w:shd w:val="clear" w:color="auto" w:fill="auto"/>
            <w:noWrap/>
            <w:vAlign w:val="center"/>
            <w:hideMark/>
          </w:tcPr>
          <w:p w14:paraId="0C8AE7A1" w14:textId="12562B38" w:rsidR="00CB0B1C" w:rsidRPr="001C2E9F" w:rsidRDefault="00CB0B1C" w:rsidP="00CB0B1C">
            <w:pPr>
              <w:jc w:val="right"/>
              <w:rPr>
                <w:rFonts w:ascii="Arial" w:hAnsi="Arial" w:cs="Arial"/>
                <w:color w:val="000000"/>
              </w:rPr>
            </w:pPr>
            <w:r>
              <w:rPr>
                <w:rFonts w:ascii="Arial" w:hAnsi="Arial" w:cs="Arial"/>
                <w:b/>
                <w:bCs/>
                <w:color w:val="000000"/>
              </w:rPr>
              <w:t>$31,446,000.00</w:t>
            </w:r>
          </w:p>
        </w:tc>
      </w:tr>
      <w:tr w:rsidR="00CB0B1C" w:rsidRPr="000B676F" w14:paraId="5E9975B4" w14:textId="77777777" w:rsidTr="00EC484F">
        <w:trPr>
          <w:trHeight w:val="781"/>
        </w:trPr>
        <w:tc>
          <w:tcPr>
            <w:tcW w:w="3614" w:type="pct"/>
            <w:shd w:val="clear" w:color="auto" w:fill="auto"/>
            <w:vAlign w:val="center"/>
            <w:hideMark/>
          </w:tcPr>
          <w:p w14:paraId="2D0340F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362 DIFUSIÓN POR RADIO, TELEVISIÓN Y OTROS MEDIOS DE MENSAJES COMERCIALES PARA PROMOVER LA VENTA DE BIENES O SERVICIOS</w:t>
            </w:r>
          </w:p>
        </w:tc>
        <w:tc>
          <w:tcPr>
            <w:tcW w:w="1386" w:type="pct"/>
            <w:tcBorders>
              <w:top w:val="nil"/>
              <w:left w:val="nil"/>
              <w:bottom w:val="single" w:sz="8" w:space="0" w:color="auto"/>
              <w:right w:val="single" w:sz="8" w:space="0" w:color="auto"/>
            </w:tcBorders>
            <w:shd w:val="clear" w:color="auto" w:fill="auto"/>
            <w:noWrap/>
            <w:vAlign w:val="center"/>
            <w:hideMark/>
          </w:tcPr>
          <w:p w14:paraId="70E00E82" w14:textId="2D445557"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86F819D" w14:textId="77777777" w:rsidTr="00EC484F">
        <w:trPr>
          <w:trHeight w:val="699"/>
        </w:trPr>
        <w:tc>
          <w:tcPr>
            <w:tcW w:w="3614" w:type="pct"/>
            <w:shd w:val="clear" w:color="auto" w:fill="auto"/>
            <w:vAlign w:val="center"/>
            <w:hideMark/>
          </w:tcPr>
          <w:p w14:paraId="40456A8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363 SERVICIOS DE CREATIVIDAD, PREPRODUCCIÓN Y PRODUCCIÓN DE PUBLICIDAD, EXCEPTO INTERNET</w:t>
            </w:r>
          </w:p>
        </w:tc>
        <w:tc>
          <w:tcPr>
            <w:tcW w:w="1386" w:type="pct"/>
            <w:tcBorders>
              <w:top w:val="nil"/>
              <w:left w:val="nil"/>
              <w:bottom w:val="single" w:sz="8" w:space="0" w:color="auto"/>
              <w:right w:val="single" w:sz="8" w:space="0" w:color="auto"/>
            </w:tcBorders>
            <w:shd w:val="clear" w:color="auto" w:fill="auto"/>
            <w:noWrap/>
            <w:vAlign w:val="center"/>
            <w:hideMark/>
          </w:tcPr>
          <w:p w14:paraId="4215C691" w14:textId="30DBFAE7" w:rsidR="00CB0B1C" w:rsidRPr="001C2E9F" w:rsidRDefault="00CB0B1C" w:rsidP="00CB0B1C">
            <w:pPr>
              <w:jc w:val="right"/>
              <w:rPr>
                <w:rFonts w:ascii="Arial" w:hAnsi="Arial" w:cs="Arial"/>
                <w:color w:val="000000"/>
              </w:rPr>
            </w:pPr>
            <w:r>
              <w:rPr>
                <w:rFonts w:ascii="Arial" w:hAnsi="Arial" w:cs="Arial"/>
                <w:b/>
                <w:bCs/>
                <w:color w:val="000000"/>
              </w:rPr>
              <w:t>$5,500,000.00</w:t>
            </w:r>
          </w:p>
        </w:tc>
      </w:tr>
      <w:tr w:rsidR="00CB0B1C" w:rsidRPr="000B676F" w14:paraId="498A25BF" w14:textId="77777777" w:rsidTr="00EC484F">
        <w:trPr>
          <w:trHeight w:val="344"/>
        </w:trPr>
        <w:tc>
          <w:tcPr>
            <w:tcW w:w="3614" w:type="pct"/>
            <w:shd w:val="clear" w:color="auto" w:fill="auto"/>
            <w:vAlign w:val="center"/>
            <w:hideMark/>
          </w:tcPr>
          <w:p w14:paraId="48CC552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364 SERVICIOS DE REVELADO DE FOTOGRAFÍAS</w:t>
            </w:r>
          </w:p>
        </w:tc>
        <w:tc>
          <w:tcPr>
            <w:tcW w:w="1386" w:type="pct"/>
            <w:tcBorders>
              <w:top w:val="nil"/>
              <w:left w:val="nil"/>
              <w:bottom w:val="single" w:sz="8" w:space="0" w:color="auto"/>
              <w:right w:val="single" w:sz="8" w:space="0" w:color="auto"/>
            </w:tcBorders>
            <w:shd w:val="clear" w:color="auto" w:fill="auto"/>
            <w:noWrap/>
            <w:vAlign w:val="center"/>
            <w:hideMark/>
          </w:tcPr>
          <w:p w14:paraId="61EC83D3" w14:textId="4DFD0FF2" w:rsidR="00CB0B1C" w:rsidRPr="001C2E9F" w:rsidRDefault="00CB0B1C" w:rsidP="00CB0B1C">
            <w:pPr>
              <w:spacing w:after="0"/>
              <w:jc w:val="right"/>
              <w:rPr>
                <w:rFonts w:ascii="Arial" w:hAnsi="Arial" w:cs="Arial"/>
                <w:color w:val="000000"/>
              </w:rPr>
            </w:pPr>
            <w:r>
              <w:rPr>
                <w:rFonts w:ascii="Arial" w:hAnsi="Arial" w:cs="Arial"/>
                <w:b/>
                <w:bCs/>
                <w:color w:val="000000"/>
              </w:rPr>
              <w:t>$15,000.00</w:t>
            </w:r>
          </w:p>
        </w:tc>
      </w:tr>
      <w:tr w:rsidR="00CB0B1C" w:rsidRPr="000B676F" w14:paraId="225D0549" w14:textId="77777777" w:rsidTr="00EC484F">
        <w:trPr>
          <w:trHeight w:val="615"/>
        </w:trPr>
        <w:tc>
          <w:tcPr>
            <w:tcW w:w="3614" w:type="pct"/>
            <w:shd w:val="clear" w:color="auto" w:fill="auto"/>
            <w:vAlign w:val="center"/>
            <w:hideMark/>
          </w:tcPr>
          <w:p w14:paraId="53D6E00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365 SERVICIOS DE LA INDUSTRIA FÍLMICA, DEL SONIDO Y DEL VIDEO</w:t>
            </w:r>
          </w:p>
        </w:tc>
        <w:tc>
          <w:tcPr>
            <w:tcW w:w="1386" w:type="pct"/>
            <w:tcBorders>
              <w:top w:val="nil"/>
              <w:left w:val="nil"/>
              <w:bottom w:val="single" w:sz="8" w:space="0" w:color="auto"/>
              <w:right w:val="single" w:sz="8" w:space="0" w:color="auto"/>
            </w:tcBorders>
            <w:shd w:val="clear" w:color="auto" w:fill="auto"/>
            <w:noWrap/>
            <w:vAlign w:val="center"/>
            <w:hideMark/>
          </w:tcPr>
          <w:p w14:paraId="755D9654" w14:textId="084F5691"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4B44351" w14:textId="77777777" w:rsidTr="00EC484F">
        <w:trPr>
          <w:trHeight w:val="660"/>
        </w:trPr>
        <w:tc>
          <w:tcPr>
            <w:tcW w:w="3614" w:type="pct"/>
            <w:shd w:val="clear" w:color="auto" w:fill="auto"/>
            <w:vAlign w:val="center"/>
            <w:hideMark/>
          </w:tcPr>
          <w:p w14:paraId="65A0833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366 SERVICIO DE CREACIÓN Y DIFUSIÓN DE CONTENIDO EXCLUSIVAMENTE A TRAVÉS DE INTERNET</w:t>
            </w:r>
          </w:p>
        </w:tc>
        <w:tc>
          <w:tcPr>
            <w:tcW w:w="1386" w:type="pct"/>
            <w:tcBorders>
              <w:top w:val="nil"/>
              <w:left w:val="nil"/>
              <w:bottom w:val="single" w:sz="8" w:space="0" w:color="auto"/>
              <w:right w:val="single" w:sz="8" w:space="0" w:color="auto"/>
            </w:tcBorders>
            <w:shd w:val="clear" w:color="auto" w:fill="auto"/>
            <w:noWrap/>
            <w:vAlign w:val="center"/>
            <w:hideMark/>
          </w:tcPr>
          <w:p w14:paraId="59D753BC" w14:textId="5552587C" w:rsidR="00CB0B1C" w:rsidRPr="001C2E9F" w:rsidRDefault="00CB0B1C" w:rsidP="00CB0B1C">
            <w:pPr>
              <w:jc w:val="right"/>
              <w:rPr>
                <w:rFonts w:ascii="Arial" w:hAnsi="Arial" w:cs="Arial"/>
                <w:color w:val="000000"/>
              </w:rPr>
            </w:pPr>
            <w:r>
              <w:rPr>
                <w:rFonts w:ascii="Arial" w:hAnsi="Arial" w:cs="Arial"/>
                <w:b/>
                <w:bCs/>
                <w:color w:val="000000"/>
              </w:rPr>
              <w:t>$13,000,000.00</w:t>
            </w:r>
          </w:p>
        </w:tc>
      </w:tr>
      <w:tr w:rsidR="00CB0B1C" w:rsidRPr="000B676F" w14:paraId="490B314E" w14:textId="77777777" w:rsidTr="00EC484F">
        <w:trPr>
          <w:trHeight w:val="315"/>
        </w:trPr>
        <w:tc>
          <w:tcPr>
            <w:tcW w:w="3614" w:type="pct"/>
            <w:shd w:val="clear" w:color="auto" w:fill="auto"/>
            <w:vAlign w:val="center"/>
            <w:hideMark/>
          </w:tcPr>
          <w:p w14:paraId="0287431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369 OTROS SERVICIOS DE INFORMACIÓN</w:t>
            </w:r>
          </w:p>
        </w:tc>
        <w:tc>
          <w:tcPr>
            <w:tcW w:w="1386" w:type="pct"/>
            <w:tcBorders>
              <w:top w:val="nil"/>
              <w:left w:val="nil"/>
              <w:bottom w:val="single" w:sz="8" w:space="0" w:color="auto"/>
              <w:right w:val="single" w:sz="8" w:space="0" w:color="auto"/>
            </w:tcBorders>
            <w:shd w:val="clear" w:color="auto" w:fill="auto"/>
            <w:noWrap/>
            <w:vAlign w:val="center"/>
            <w:hideMark/>
          </w:tcPr>
          <w:p w14:paraId="1A2643FE" w14:textId="109B437E" w:rsidR="00CB0B1C" w:rsidRPr="001C2E9F" w:rsidRDefault="00CB0B1C" w:rsidP="00CB0B1C">
            <w:pPr>
              <w:spacing w:after="0"/>
              <w:jc w:val="right"/>
              <w:rPr>
                <w:rFonts w:ascii="Arial" w:hAnsi="Arial" w:cs="Arial"/>
                <w:color w:val="000000"/>
              </w:rPr>
            </w:pPr>
            <w:r>
              <w:rPr>
                <w:rFonts w:ascii="Arial" w:hAnsi="Arial" w:cs="Arial"/>
                <w:b/>
                <w:bCs/>
                <w:color w:val="000000"/>
              </w:rPr>
              <w:t>$450,000.00</w:t>
            </w:r>
          </w:p>
        </w:tc>
      </w:tr>
      <w:tr w:rsidR="00CB0B1C" w:rsidRPr="000B676F" w14:paraId="1BB60AD2" w14:textId="77777777" w:rsidTr="00EC484F">
        <w:trPr>
          <w:trHeight w:val="330"/>
        </w:trPr>
        <w:tc>
          <w:tcPr>
            <w:tcW w:w="3614" w:type="pct"/>
            <w:shd w:val="clear" w:color="000000" w:fill="BFBFBF"/>
            <w:vAlign w:val="center"/>
            <w:hideMark/>
          </w:tcPr>
          <w:p w14:paraId="4D6F597F"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3700 SERVICIOS DE TRASLADO Y VIÁTICOS</w:t>
            </w:r>
          </w:p>
        </w:tc>
        <w:tc>
          <w:tcPr>
            <w:tcW w:w="1386" w:type="pct"/>
            <w:tcBorders>
              <w:top w:val="nil"/>
              <w:left w:val="nil"/>
              <w:bottom w:val="single" w:sz="8" w:space="0" w:color="auto"/>
              <w:right w:val="single" w:sz="8" w:space="0" w:color="auto"/>
            </w:tcBorders>
            <w:shd w:val="clear" w:color="000000" w:fill="BFBFBF"/>
            <w:noWrap/>
            <w:vAlign w:val="center"/>
            <w:hideMark/>
          </w:tcPr>
          <w:p w14:paraId="43C94703" w14:textId="4FA4270C"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$1,367,500.00</w:t>
            </w:r>
          </w:p>
        </w:tc>
      </w:tr>
      <w:tr w:rsidR="00CB0B1C" w:rsidRPr="000B676F" w14:paraId="436CCFC4" w14:textId="77777777" w:rsidTr="00EC484F">
        <w:trPr>
          <w:trHeight w:val="315"/>
        </w:trPr>
        <w:tc>
          <w:tcPr>
            <w:tcW w:w="3614" w:type="pct"/>
            <w:shd w:val="clear" w:color="auto" w:fill="auto"/>
            <w:vAlign w:val="center"/>
            <w:hideMark/>
          </w:tcPr>
          <w:p w14:paraId="31C9CDC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371 PASAJES AÉREOS</w:t>
            </w:r>
          </w:p>
        </w:tc>
        <w:tc>
          <w:tcPr>
            <w:tcW w:w="1386" w:type="pct"/>
            <w:tcBorders>
              <w:top w:val="nil"/>
              <w:left w:val="nil"/>
              <w:bottom w:val="single" w:sz="8" w:space="0" w:color="auto"/>
              <w:right w:val="single" w:sz="8" w:space="0" w:color="auto"/>
            </w:tcBorders>
            <w:shd w:val="clear" w:color="auto" w:fill="auto"/>
            <w:noWrap/>
            <w:vAlign w:val="center"/>
            <w:hideMark/>
          </w:tcPr>
          <w:p w14:paraId="25E7A9E0" w14:textId="6EB837B0" w:rsidR="00CB0B1C" w:rsidRPr="00610D5E" w:rsidRDefault="00CB0B1C" w:rsidP="00CB0B1C">
            <w:pPr>
              <w:spacing w:after="0"/>
              <w:jc w:val="right"/>
              <w:rPr>
                <w:rFonts w:ascii="Arial" w:hAnsi="Arial" w:cs="Arial"/>
                <w:color w:val="000000"/>
                <w:sz w:val="24"/>
              </w:rPr>
            </w:pPr>
            <w:r>
              <w:rPr>
                <w:rFonts w:ascii="Arial" w:hAnsi="Arial" w:cs="Arial"/>
                <w:b/>
                <w:bCs/>
                <w:color w:val="000000"/>
              </w:rPr>
              <w:t>$728,000.00</w:t>
            </w:r>
          </w:p>
        </w:tc>
      </w:tr>
      <w:tr w:rsidR="00CB0B1C" w:rsidRPr="000B676F" w14:paraId="47836375" w14:textId="77777777" w:rsidTr="00EC484F">
        <w:trPr>
          <w:trHeight w:val="315"/>
        </w:trPr>
        <w:tc>
          <w:tcPr>
            <w:tcW w:w="3614" w:type="pct"/>
            <w:shd w:val="clear" w:color="auto" w:fill="auto"/>
            <w:vAlign w:val="center"/>
            <w:hideMark/>
          </w:tcPr>
          <w:p w14:paraId="406B606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372 PASAJES TERRESTRES</w:t>
            </w:r>
          </w:p>
        </w:tc>
        <w:tc>
          <w:tcPr>
            <w:tcW w:w="1386" w:type="pct"/>
            <w:tcBorders>
              <w:top w:val="nil"/>
              <w:left w:val="nil"/>
              <w:bottom w:val="single" w:sz="8" w:space="0" w:color="auto"/>
              <w:right w:val="single" w:sz="8" w:space="0" w:color="auto"/>
            </w:tcBorders>
            <w:shd w:val="clear" w:color="auto" w:fill="auto"/>
            <w:noWrap/>
            <w:vAlign w:val="center"/>
            <w:hideMark/>
          </w:tcPr>
          <w:p w14:paraId="725F27B6" w14:textId="45940BCB" w:rsidR="00CB0B1C" w:rsidRPr="00610D5E" w:rsidRDefault="00CB0B1C" w:rsidP="00CB0B1C">
            <w:pPr>
              <w:spacing w:after="0"/>
              <w:jc w:val="right"/>
              <w:rPr>
                <w:rFonts w:ascii="Arial" w:hAnsi="Arial" w:cs="Arial"/>
                <w:color w:val="000000"/>
                <w:sz w:val="24"/>
              </w:rPr>
            </w:pPr>
            <w:r>
              <w:rPr>
                <w:rFonts w:ascii="Arial" w:hAnsi="Arial" w:cs="Arial"/>
                <w:b/>
                <w:bCs/>
                <w:color w:val="000000"/>
              </w:rPr>
              <w:t>$85,000.00</w:t>
            </w:r>
          </w:p>
        </w:tc>
      </w:tr>
      <w:tr w:rsidR="00CB0B1C" w:rsidRPr="000B676F" w14:paraId="25436079" w14:textId="77777777" w:rsidTr="00EC484F">
        <w:trPr>
          <w:trHeight w:val="252"/>
        </w:trPr>
        <w:tc>
          <w:tcPr>
            <w:tcW w:w="3614" w:type="pct"/>
            <w:shd w:val="clear" w:color="auto" w:fill="auto"/>
            <w:vAlign w:val="center"/>
            <w:hideMark/>
          </w:tcPr>
          <w:p w14:paraId="168B608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373 PASAJES MARÍTIMOS, LACUSTRES Y FLUVIALES</w:t>
            </w:r>
          </w:p>
        </w:tc>
        <w:tc>
          <w:tcPr>
            <w:tcW w:w="1386" w:type="pct"/>
            <w:tcBorders>
              <w:top w:val="nil"/>
              <w:left w:val="nil"/>
              <w:bottom w:val="single" w:sz="8" w:space="0" w:color="auto"/>
              <w:right w:val="single" w:sz="8" w:space="0" w:color="auto"/>
            </w:tcBorders>
            <w:shd w:val="clear" w:color="auto" w:fill="auto"/>
            <w:noWrap/>
            <w:vAlign w:val="center"/>
            <w:hideMark/>
          </w:tcPr>
          <w:p w14:paraId="7C034A39" w14:textId="07752BAE"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869CC62" w14:textId="77777777" w:rsidTr="00EC484F">
        <w:trPr>
          <w:trHeight w:val="315"/>
        </w:trPr>
        <w:tc>
          <w:tcPr>
            <w:tcW w:w="3614" w:type="pct"/>
            <w:shd w:val="clear" w:color="auto" w:fill="auto"/>
            <w:vAlign w:val="center"/>
            <w:hideMark/>
          </w:tcPr>
          <w:p w14:paraId="24D8CDDD" w14:textId="77777777" w:rsidR="00CB0B1C" w:rsidRPr="000B676F" w:rsidRDefault="00CB0B1C" w:rsidP="00CB0B1C">
            <w:pPr>
              <w:spacing w:after="0" w:line="240" w:lineRule="auto"/>
              <w:rPr>
                <w:rFonts w:ascii="Arial" w:eastAsia="Times New Roman" w:hAnsi="Arial" w:cs="Arial"/>
                <w:color w:val="000000"/>
                <w:sz w:val="23"/>
                <w:szCs w:val="23"/>
                <w:lang w:eastAsia="es-MX"/>
              </w:rPr>
            </w:pPr>
            <w:r w:rsidRPr="000B676F">
              <w:rPr>
                <w:rFonts w:ascii="Arial" w:eastAsia="Times New Roman" w:hAnsi="Arial" w:cs="Arial"/>
                <w:color w:val="000000"/>
                <w:sz w:val="23"/>
                <w:szCs w:val="23"/>
                <w:lang w:eastAsia="es-MX"/>
              </w:rPr>
              <w:t>374 AUTOTRANSPORTE</w:t>
            </w:r>
          </w:p>
        </w:tc>
        <w:tc>
          <w:tcPr>
            <w:tcW w:w="1386" w:type="pct"/>
            <w:tcBorders>
              <w:top w:val="nil"/>
              <w:left w:val="nil"/>
              <w:bottom w:val="single" w:sz="8" w:space="0" w:color="auto"/>
              <w:right w:val="single" w:sz="8" w:space="0" w:color="auto"/>
            </w:tcBorders>
            <w:shd w:val="clear" w:color="auto" w:fill="auto"/>
            <w:noWrap/>
            <w:vAlign w:val="center"/>
            <w:hideMark/>
          </w:tcPr>
          <w:p w14:paraId="2C5E4AD6" w14:textId="27C6E07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1E4A444" w14:textId="77777777" w:rsidTr="00EC484F">
        <w:trPr>
          <w:trHeight w:val="315"/>
        </w:trPr>
        <w:tc>
          <w:tcPr>
            <w:tcW w:w="3614" w:type="pct"/>
            <w:shd w:val="clear" w:color="auto" w:fill="auto"/>
            <w:vAlign w:val="center"/>
            <w:hideMark/>
          </w:tcPr>
          <w:p w14:paraId="4DD2A0D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375 VIÁTICOS EN EL PAÍS</w:t>
            </w:r>
          </w:p>
        </w:tc>
        <w:tc>
          <w:tcPr>
            <w:tcW w:w="1386" w:type="pct"/>
            <w:tcBorders>
              <w:top w:val="nil"/>
              <w:left w:val="nil"/>
              <w:bottom w:val="single" w:sz="8" w:space="0" w:color="auto"/>
              <w:right w:val="single" w:sz="8" w:space="0" w:color="auto"/>
            </w:tcBorders>
            <w:shd w:val="clear" w:color="auto" w:fill="auto"/>
            <w:noWrap/>
            <w:vAlign w:val="center"/>
            <w:hideMark/>
          </w:tcPr>
          <w:p w14:paraId="2472599D" w14:textId="4D515933" w:rsidR="00CB0B1C" w:rsidRPr="00610D5E" w:rsidRDefault="00CB0B1C" w:rsidP="00CB0B1C">
            <w:pPr>
              <w:spacing w:after="0"/>
              <w:jc w:val="right"/>
              <w:rPr>
                <w:rFonts w:ascii="Arial" w:hAnsi="Arial" w:cs="Arial"/>
                <w:color w:val="000000"/>
              </w:rPr>
            </w:pPr>
            <w:r>
              <w:rPr>
                <w:rFonts w:ascii="Arial" w:hAnsi="Arial" w:cs="Arial"/>
                <w:b/>
                <w:bCs/>
                <w:color w:val="000000"/>
              </w:rPr>
              <w:t>$302,000.00</w:t>
            </w:r>
          </w:p>
        </w:tc>
      </w:tr>
      <w:tr w:rsidR="00CB0B1C" w:rsidRPr="000B676F" w14:paraId="7E4E2952" w14:textId="77777777" w:rsidTr="00EC484F">
        <w:trPr>
          <w:trHeight w:val="315"/>
        </w:trPr>
        <w:tc>
          <w:tcPr>
            <w:tcW w:w="3614" w:type="pct"/>
            <w:shd w:val="clear" w:color="auto" w:fill="auto"/>
            <w:vAlign w:val="center"/>
            <w:hideMark/>
          </w:tcPr>
          <w:p w14:paraId="4B7EA27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376 VIÁTICOS EN EL EXTRANJERO</w:t>
            </w:r>
          </w:p>
        </w:tc>
        <w:tc>
          <w:tcPr>
            <w:tcW w:w="1386" w:type="pct"/>
            <w:tcBorders>
              <w:top w:val="nil"/>
              <w:left w:val="nil"/>
              <w:bottom w:val="single" w:sz="8" w:space="0" w:color="auto"/>
              <w:right w:val="single" w:sz="8" w:space="0" w:color="auto"/>
            </w:tcBorders>
            <w:shd w:val="clear" w:color="auto" w:fill="auto"/>
            <w:noWrap/>
            <w:vAlign w:val="center"/>
            <w:hideMark/>
          </w:tcPr>
          <w:p w14:paraId="542A8571" w14:textId="25E5F98E"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$225,000.00</w:t>
            </w:r>
          </w:p>
        </w:tc>
      </w:tr>
      <w:tr w:rsidR="00CB0B1C" w:rsidRPr="000B676F" w14:paraId="004266D4" w14:textId="77777777" w:rsidTr="00EC484F">
        <w:trPr>
          <w:trHeight w:val="256"/>
        </w:trPr>
        <w:tc>
          <w:tcPr>
            <w:tcW w:w="3614" w:type="pct"/>
            <w:shd w:val="clear" w:color="auto" w:fill="auto"/>
            <w:vAlign w:val="center"/>
            <w:hideMark/>
          </w:tcPr>
          <w:p w14:paraId="179436D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377 GASTOS DE INSTALACIÓN Y TRASLADO DE MENAJE</w:t>
            </w:r>
          </w:p>
        </w:tc>
        <w:tc>
          <w:tcPr>
            <w:tcW w:w="1386" w:type="pct"/>
            <w:tcBorders>
              <w:top w:val="nil"/>
              <w:left w:val="nil"/>
              <w:bottom w:val="single" w:sz="8" w:space="0" w:color="auto"/>
              <w:right w:val="single" w:sz="8" w:space="0" w:color="auto"/>
            </w:tcBorders>
            <w:shd w:val="clear" w:color="auto" w:fill="auto"/>
            <w:noWrap/>
            <w:vAlign w:val="center"/>
            <w:hideMark/>
          </w:tcPr>
          <w:p w14:paraId="2C096A5E" w14:textId="5841CB9B"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4A37DB3" w14:textId="77777777" w:rsidTr="00EC484F">
        <w:trPr>
          <w:trHeight w:val="298"/>
        </w:trPr>
        <w:tc>
          <w:tcPr>
            <w:tcW w:w="3614" w:type="pct"/>
            <w:shd w:val="clear" w:color="auto" w:fill="auto"/>
            <w:vAlign w:val="center"/>
            <w:hideMark/>
          </w:tcPr>
          <w:p w14:paraId="0E6F7BD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378 SERVICIOS INTEGRALES DE TRASLADO Y VIÁTICOS</w:t>
            </w:r>
          </w:p>
        </w:tc>
        <w:tc>
          <w:tcPr>
            <w:tcW w:w="1386" w:type="pct"/>
            <w:tcBorders>
              <w:top w:val="nil"/>
              <w:left w:val="nil"/>
              <w:bottom w:val="single" w:sz="8" w:space="0" w:color="auto"/>
              <w:right w:val="single" w:sz="8" w:space="0" w:color="auto"/>
            </w:tcBorders>
            <w:shd w:val="clear" w:color="auto" w:fill="auto"/>
            <w:noWrap/>
            <w:vAlign w:val="center"/>
            <w:hideMark/>
          </w:tcPr>
          <w:p w14:paraId="65EF33CF" w14:textId="272010C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445904A" w14:textId="77777777" w:rsidTr="00EC484F">
        <w:trPr>
          <w:trHeight w:val="378"/>
        </w:trPr>
        <w:tc>
          <w:tcPr>
            <w:tcW w:w="3614" w:type="pct"/>
            <w:shd w:val="clear" w:color="auto" w:fill="auto"/>
            <w:vAlign w:val="center"/>
            <w:hideMark/>
          </w:tcPr>
          <w:p w14:paraId="2F19FE7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379 OTROS SERVICIOS DE TRASLADO Y HOSPEDAJE</w:t>
            </w:r>
          </w:p>
        </w:tc>
        <w:tc>
          <w:tcPr>
            <w:tcW w:w="1386" w:type="pct"/>
            <w:tcBorders>
              <w:top w:val="nil"/>
              <w:left w:val="nil"/>
              <w:bottom w:val="single" w:sz="8" w:space="0" w:color="auto"/>
              <w:right w:val="single" w:sz="8" w:space="0" w:color="auto"/>
            </w:tcBorders>
            <w:shd w:val="clear" w:color="auto" w:fill="auto"/>
            <w:noWrap/>
            <w:vAlign w:val="center"/>
            <w:hideMark/>
          </w:tcPr>
          <w:p w14:paraId="1344DFAC" w14:textId="3F4031AD"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$27,500.00</w:t>
            </w:r>
          </w:p>
        </w:tc>
      </w:tr>
      <w:tr w:rsidR="00CB0B1C" w:rsidRPr="000B676F" w14:paraId="1ED3B0B9" w14:textId="77777777" w:rsidTr="00EC484F">
        <w:trPr>
          <w:trHeight w:val="412"/>
        </w:trPr>
        <w:tc>
          <w:tcPr>
            <w:tcW w:w="3614" w:type="pct"/>
            <w:shd w:val="clear" w:color="000000" w:fill="BFBFBF"/>
            <w:vAlign w:val="center"/>
            <w:hideMark/>
          </w:tcPr>
          <w:p w14:paraId="0BBD59AD"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3800 SERVICIOS OFICIALES</w:t>
            </w:r>
          </w:p>
        </w:tc>
        <w:tc>
          <w:tcPr>
            <w:tcW w:w="1386" w:type="pct"/>
            <w:tcBorders>
              <w:top w:val="nil"/>
              <w:left w:val="nil"/>
              <w:bottom w:val="single" w:sz="8" w:space="0" w:color="auto"/>
              <w:right w:val="single" w:sz="8" w:space="0" w:color="auto"/>
            </w:tcBorders>
            <w:shd w:val="clear" w:color="000000" w:fill="BFBFBF"/>
            <w:noWrap/>
            <w:vAlign w:val="center"/>
            <w:hideMark/>
          </w:tcPr>
          <w:p w14:paraId="7A25FFCF" w14:textId="53C1F4CD"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$52,282,328.00</w:t>
            </w:r>
          </w:p>
        </w:tc>
      </w:tr>
      <w:tr w:rsidR="00CB0B1C" w:rsidRPr="000B676F" w14:paraId="376897E7" w14:textId="77777777" w:rsidTr="00EC484F">
        <w:trPr>
          <w:trHeight w:val="315"/>
        </w:trPr>
        <w:tc>
          <w:tcPr>
            <w:tcW w:w="3614" w:type="pct"/>
            <w:shd w:val="clear" w:color="auto" w:fill="auto"/>
            <w:vAlign w:val="center"/>
            <w:hideMark/>
          </w:tcPr>
          <w:p w14:paraId="3A2F5AE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381 GASTOS DE CEREMONIAL</w:t>
            </w:r>
          </w:p>
        </w:tc>
        <w:tc>
          <w:tcPr>
            <w:tcW w:w="1386" w:type="pct"/>
            <w:tcBorders>
              <w:top w:val="nil"/>
              <w:left w:val="nil"/>
              <w:bottom w:val="single" w:sz="8" w:space="0" w:color="auto"/>
              <w:right w:val="single" w:sz="8" w:space="0" w:color="auto"/>
            </w:tcBorders>
            <w:shd w:val="clear" w:color="auto" w:fill="auto"/>
            <w:noWrap/>
            <w:vAlign w:val="center"/>
            <w:hideMark/>
          </w:tcPr>
          <w:p w14:paraId="45BE7A5A" w14:textId="745B51D5"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7A10143" w14:textId="77777777" w:rsidTr="00EC484F">
        <w:trPr>
          <w:trHeight w:val="315"/>
        </w:trPr>
        <w:tc>
          <w:tcPr>
            <w:tcW w:w="3614" w:type="pct"/>
            <w:shd w:val="clear" w:color="auto" w:fill="auto"/>
            <w:vAlign w:val="center"/>
            <w:hideMark/>
          </w:tcPr>
          <w:p w14:paraId="42983E2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382 GASTOS DE ORDEN SOCIAL Y CULTURAL</w:t>
            </w:r>
          </w:p>
        </w:tc>
        <w:tc>
          <w:tcPr>
            <w:tcW w:w="1386" w:type="pct"/>
            <w:tcBorders>
              <w:top w:val="nil"/>
              <w:left w:val="nil"/>
              <w:bottom w:val="single" w:sz="8" w:space="0" w:color="auto"/>
              <w:right w:val="single" w:sz="8" w:space="0" w:color="auto"/>
            </w:tcBorders>
            <w:shd w:val="clear" w:color="auto" w:fill="auto"/>
            <w:noWrap/>
            <w:vAlign w:val="center"/>
            <w:hideMark/>
          </w:tcPr>
          <w:p w14:paraId="659531B6" w14:textId="58CAF569" w:rsidR="00CB0B1C" w:rsidRPr="00610D5E" w:rsidRDefault="00CB0B1C" w:rsidP="00CB0B1C">
            <w:pPr>
              <w:spacing w:after="0"/>
              <w:jc w:val="right"/>
              <w:rPr>
                <w:rFonts w:ascii="Arial" w:hAnsi="Arial" w:cs="Arial"/>
                <w:color w:val="000000"/>
                <w:sz w:val="24"/>
              </w:rPr>
            </w:pPr>
            <w:r>
              <w:rPr>
                <w:rFonts w:ascii="Arial" w:hAnsi="Arial" w:cs="Arial"/>
                <w:b/>
                <w:bCs/>
                <w:color w:val="000000"/>
              </w:rPr>
              <w:t>$47,002,328.00</w:t>
            </w:r>
          </w:p>
        </w:tc>
      </w:tr>
      <w:tr w:rsidR="00CB0B1C" w:rsidRPr="000B676F" w14:paraId="1D292B56" w14:textId="77777777" w:rsidTr="00EC484F">
        <w:trPr>
          <w:trHeight w:val="315"/>
        </w:trPr>
        <w:tc>
          <w:tcPr>
            <w:tcW w:w="3614" w:type="pct"/>
            <w:shd w:val="clear" w:color="auto" w:fill="auto"/>
            <w:vAlign w:val="center"/>
            <w:hideMark/>
          </w:tcPr>
          <w:p w14:paraId="66BA41A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383 CONGRESOS Y CONVENCIONES</w:t>
            </w:r>
          </w:p>
        </w:tc>
        <w:tc>
          <w:tcPr>
            <w:tcW w:w="1386" w:type="pct"/>
            <w:tcBorders>
              <w:top w:val="nil"/>
              <w:left w:val="nil"/>
              <w:bottom w:val="single" w:sz="8" w:space="0" w:color="auto"/>
              <w:right w:val="single" w:sz="8" w:space="0" w:color="auto"/>
            </w:tcBorders>
            <w:shd w:val="clear" w:color="auto" w:fill="auto"/>
            <w:noWrap/>
            <w:vAlign w:val="center"/>
            <w:hideMark/>
          </w:tcPr>
          <w:p w14:paraId="1274929C" w14:textId="1015A35F" w:rsidR="00CB0B1C" w:rsidRPr="00610D5E" w:rsidRDefault="00CB0B1C" w:rsidP="00CB0B1C">
            <w:pPr>
              <w:spacing w:after="0"/>
              <w:jc w:val="right"/>
              <w:rPr>
                <w:rFonts w:ascii="Arial" w:hAnsi="Arial" w:cs="Arial"/>
                <w:color w:val="000000"/>
                <w:sz w:val="24"/>
              </w:rPr>
            </w:pPr>
            <w:r>
              <w:rPr>
                <w:rFonts w:ascii="Arial" w:hAnsi="Arial" w:cs="Arial"/>
                <w:b/>
                <w:bCs/>
                <w:color w:val="000000"/>
              </w:rPr>
              <w:t>$590,000.00</w:t>
            </w:r>
          </w:p>
        </w:tc>
      </w:tr>
      <w:tr w:rsidR="00CB0B1C" w:rsidRPr="000B676F" w14:paraId="6D51A607" w14:textId="77777777" w:rsidTr="00EC484F">
        <w:trPr>
          <w:trHeight w:val="315"/>
        </w:trPr>
        <w:tc>
          <w:tcPr>
            <w:tcW w:w="3614" w:type="pct"/>
            <w:shd w:val="clear" w:color="auto" w:fill="auto"/>
            <w:vAlign w:val="center"/>
            <w:hideMark/>
          </w:tcPr>
          <w:p w14:paraId="4F7052B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384 EXPOSICIONES</w:t>
            </w:r>
          </w:p>
        </w:tc>
        <w:tc>
          <w:tcPr>
            <w:tcW w:w="1386" w:type="pct"/>
            <w:tcBorders>
              <w:top w:val="nil"/>
              <w:left w:val="nil"/>
              <w:bottom w:val="single" w:sz="8" w:space="0" w:color="auto"/>
              <w:right w:val="single" w:sz="8" w:space="0" w:color="auto"/>
            </w:tcBorders>
            <w:shd w:val="clear" w:color="auto" w:fill="auto"/>
            <w:noWrap/>
            <w:vAlign w:val="center"/>
            <w:hideMark/>
          </w:tcPr>
          <w:p w14:paraId="23221378" w14:textId="2C2DF98C"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$4,690,000.00</w:t>
            </w:r>
          </w:p>
        </w:tc>
      </w:tr>
      <w:tr w:rsidR="00CB0B1C" w:rsidRPr="000B676F" w14:paraId="7D5AD515" w14:textId="77777777" w:rsidTr="00EC484F">
        <w:trPr>
          <w:trHeight w:val="315"/>
        </w:trPr>
        <w:tc>
          <w:tcPr>
            <w:tcW w:w="3614" w:type="pct"/>
            <w:shd w:val="clear" w:color="auto" w:fill="auto"/>
            <w:vAlign w:val="center"/>
            <w:hideMark/>
          </w:tcPr>
          <w:p w14:paraId="705B46A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385 GASTOS DE REPRESENTACIÓN</w:t>
            </w:r>
          </w:p>
        </w:tc>
        <w:tc>
          <w:tcPr>
            <w:tcW w:w="1386" w:type="pct"/>
            <w:tcBorders>
              <w:top w:val="nil"/>
              <w:left w:val="nil"/>
              <w:bottom w:val="single" w:sz="8" w:space="0" w:color="auto"/>
              <w:right w:val="single" w:sz="8" w:space="0" w:color="auto"/>
            </w:tcBorders>
            <w:shd w:val="clear" w:color="auto" w:fill="auto"/>
            <w:noWrap/>
            <w:vAlign w:val="center"/>
            <w:hideMark/>
          </w:tcPr>
          <w:p w14:paraId="78B2C5CA" w14:textId="61EE7FAF"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28DA23C" w14:textId="77777777" w:rsidTr="00EC484F">
        <w:trPr>
          <w:trHeight w:val="330"/>
        </w:trPr>
        <w:tc>
          <w:tcPr>
            <w:tcW w:w="3614" w:type="pct"/>
            <w:shd w:val="clear" w:color="000000" w:fill="BFBFBF"/>
            <w:vAlign w:val="center"/>
            <w:hideMark/>
          </w:tcPr>
          <w:p w14:paraId="20AD8CD4" w14:textId="77777777" w:rsidR="00CB0B1C" w:rsidRPr="000B676F" w:rsidRDefault="00CB0B1C" w:rsidP="00CB0B1C">
            <w:pPr>
              <w:spacing w:after="100" w:afterAutospacing="1"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3900 OTROS SERVICIOS GENERALES</w:t>
            </w:r>
          </w:p>
        </w:tc>
        <w:tc>
          <w:tcPr>
            <w:tcW w:w="1386" w:type="pct"/>
            <w:tcBorders>
              <w:top w:val="nil"/>
              <w:left w:val="nil"/>
              <w:bottom w:val="single" w:sz="8" w:space="0" w:color="auto"/>
              <w:right w:val="single" w:sz="8" w:space="0" w:color="auto"/>
            </w:tcBorders>
            <w:shd w:val="clear" w:color="000000" w:fill="BFBFBF"/>
            <w:noWrap/>
            <w:vAlign w:val="center"/>
            <w:hideMark/>
          </w:tcPr>
          <w:p w14:paraId="3D0060C8" w14:textId="7F95419F" w:rsidR="00CB0B1C" w:rsidRPr="00AF3D5B" w:rsidRDefault="00CB0B1C" w:rsidP="00CB0B1C">
            <w:pPr>
              <w:spacing w:after="100" w:afterAutospacing="1"/>
              <w:jc w:val="right"/>
              <w:rPr>
                <w:rFonts w:ascii="Arial" w:hAnsi="Arial" w:cs="Arial"/>
                <w:b/>
                <w:bCs/>
                <w:color w:val="000000"/>
                <w:sz w:val="24"/>
              </w:rPr>
            </w:pPr>
            <w:r>
              <w:rPr>
                <w:rFonts w:ascii="Arial" w:hAnsi="Arial" w:cs="Arial"/>
                <w:b/>
                <w:bCs/>
                <w:color w:val="000000"/>
              </w:rPr>
              <w:t>$71,102,500.00</w:t>
            </w:r>
          </w:p>
        </w:tc>
      </w:tr>
      <w:tr w:rsidR="00CB0B1C" w:rsidRPr="000B676F" w14:paraId="6D61F414" w14:textId="77777777" w:rsidTr="00EC484F">
        <w:trPr>
          <w:trHeight w:val="283"/>
        </w:trPr>
        <w:tc>
          <w:tcPr>
            <w:tcW w:w="3614" w:type="pct"/>
            <w:shd w:val="clear" w:color="auto" w:fill="auto"/>
            <w:vAlign w:val="center"/>
            <w:hideMark/>
          </w:tcPr>
          <w:p w14:paraId="1E95BFE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391 SERVICIOS FUNERARIOS Y DE CEMENTERIOS</w:t>
            </w:r>
          </w:p>
        </w:tc>
        <w:tc>
          <w:tcPr>
            <w:tcW w:w="1386" w:type="pct"/>
            <w:tcBorders>
              <w:top w:val="nil"/>
              <w:left w:val="nil"/>
              <w:bottom w:val="single" w:sz="8" w:space="0" w:color="auto"/>
              <w:right w:val="single" w:sz="8" w:space="0" w:color="auto"/>
            </w:tcBorders>
            <w:shd w:val="clear" w:color="auto" w:fill="auto"/>
            <w:noWrap/>
            <w:vAlign w:val="center"/>
            <w:hideMark/>
          </w:tcPr>
          <w:p w14:paraId="71EEB350" w14:textId="4C7035B3"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65E0EE4" w14:textId="77777777" w:rsidTr="00EC484F">
        <w:trPr>
          <w:trHeight w:val="274"/>
        </w:trPr>
        <w:tc>
          <w:tcPr>
            <w:tcW w:w="3614" w:type="pct"/>
            <w:shd w:val="clear" w:color="auto" w:fill="auto"/>
            <w:vAlign w:val="center"/>
            <w:hideMark/>
          </w:tcPr>
          <w:p w14:paraId="61DD926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392 IMPUESTOS Y DERECHOS</w:t>
            </w:r>
          </w:p>
        </w:tc>
        <w:tc>
          <w:tcPr>
            <w:tcW w:w="1386" w:type="pct"/>
            <w:tcBorders>
              <w:top w:val="nil"/>
              <w:left w:val="nil"/>
              <w:bottom w:val="single" w:sz="8" w:space="0" w:color="auto"/>
              <w:right w:val="single" w:sz="8" w:space="0" w:color="auto"/>
            </w:tcBorders>
            <w:shd w:val="clear" w:color="auto" w:fill="auto"/>
            <w:noWrap/>
            <w:vAlign w:val="center"/>
            <w:hideMark/>
          </w:tcPr>
          <w:p w14:paraId="0C45A1D5" w14:textId="42B90B0D"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$9,002,500.00</w:t>
            </w:r>
          </w:p>
        </w:tc>
      </w:tr>
      <w:tr w:rsidR="00CB0B1C" w:rsidRPr="000B676F" w14:paraId="5AB5ABCC" w14:textId="77777777" w:rsidTr="00EC484F">
        <w:trPr>
          <w:trHeight w:val="278"/>
        </w:trPr>
        <w:tc>
          <w:tcPr>
            <w:tcW w:w="3614" w:type="pct"/>
            <w:shd w:val="clear" w:color="auto" w:fill="auto"/>
            <w:vAlign w:val="center"/>
            <w:hideMark/>
          </w:tcPr>
          <w:p w14:paraId="416E289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393 IMPUESTOS Y DERECHOS DE IMPORTACIÓN</w:t>
            </w:r>
          </w:p>
        </w:tc>
        <w:tc>
          <w:tcPr>
            <w:tcW w:w="1386" w:type="pct"/>
            <w:tcBorders>
              <w:top w:val="nil"/>
              <w:left w:val="nil"/>
              <w:bottom w:val="single" w:sz="8" w:space="0" w:color="auto"/>
              <w:right w:val="single" w:sz="8" w:space="0" w:color="auto"/>
            </w:tcBorders>
            <w:shd w:val="clear" w:color="auto" w:fill="auto"/>
            <w:noWrap/>
            <w:vAlign w:val="center"/>
            <w:hideMark/>
          </w:tcPr>
          <w:p w14:paraId="3A188BBD" w14:textId="59BFA7A0"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166D5E9" w14:textId="77777777" w:rsidTr="00EC484F">
        <w:trPr>
          <w:trHeight w:val="615"/>
        </w:trPr>
        <w:tc>
          <w:tcPr>
            <w:tcW w:w="3614" w:type="pct"/>
            <w:shd w:val="clear" w:color="auto" w:fill="auto"/>
            <w:vAlign w:val="center"/>
            <w:hideMark/>
          </w:tcPr>
          <w:p w14:paraId="068C9EA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394 SENTENCIAS Y RESOLUCIONES POR AUTORIDAD COMPETENTE</w:t>
            </w:r>
          </w:p>
        </w:tc>
        <w:tc>
          <w:tcPr>
            <w:tcW w:w="1386" w:type="pct"/>
            <w:tcBorders>
              <w:top w:val="nil"/>
              <w:left w:val="nil"/>
              <w:bottom w:val="single" w:sz="8" w:space="0" w:color="auto"/>
              <w:right w:val="single" w:sz="8" w:space="0" w:color="auto"/>
            </w:tcBorders>
            <w:shd w:val="clear" w:color="auto" w:fill="auto"/>
            <w:noWrap/>
            <w:vAlign w:val="center"/>
            <w:hideMark/>
          </w:tcPr>
          <w:p w14:paraId="5BAF5BEF" w14:textId="0121D372"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$51,000,000.00</w:t>
            </w:r>
          </w:p>
        </w:tc>
      </w:tr>
      <w:tr w:rsidR="00CB0B1C" w:rsidRPr="000B676F" w14:paraId="28BEA83C" w14:textId="77777777" w:rsidTr="00EC484F">
        <w:trPr>
          <w:trHeight w:val="374"/>
        </w:trPr>
        <w:tc>
          <w:tcPr>
            <w:tcW w:w="3614" w:type="pct"/>
            <w:shd w:val="clear" w:color="auto" w:fill="auto"/>
            <w:vAlign w:val="center"/>
            <w:hideMark/>
          </w:tcPr>
          <w:p w14:paraId="11292FA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395 PENAS, MULTAS, ACCESORIOS Y ACTUALIZACIONES</w:t>
            </w:r>
          </w:p>
        </w:tc>
        <w:tc>
          <w:tcPr>
            <w:tcW w:w="1386" w:type="pct"/>
            <w:tcBorders>
              <w:top w:val="nil"/>
              <w:left w:val="nil"/>
              <w:bottom w:val="single" w:sz="8" w:space="0" w:color="auto"/>
              <w:right w:val="single" w:sz="8" w:space="0" w:color="auto"/>
            </w:tcBorders>
            <w:shd w:val="clear" w:color="auto" w:fill="auto"/>
            <w:noWrap/>
            <w:vAlign w:val="center"/>
            <w:hideMark/>
          </w:tcPr>
          <w:p w14:paraId="7416C634" w14:textId="28D87D15"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$8,000,000.00</w:t>
            </w:r>
          </w:p>
        </w:tc>
      </w:tr>
      <w:tr w:rsidR="00CB0B1C" w:rsidRPr="000B676F" w14:paraId="47C3EF3A" w14:textId="77777777" w:rsidTr="00EC484F">
        <w:trPr>
          <w:trHeight w:val="286"/>
        </w:trPr>
        <w:tc>
          <w:tcPr>
            <w:tcW w:w="3614" w:type="pct"/>
            <w:shd w:val="clear" w:color="auto" w:fill="auto"/>
            <w:vAlign w:val="center"/>
            <w:hideMark/>
          </w:tcPr>
          <w:p w14:paraId="3548DCA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396 OTROS GASTOS POR RESPONSABILIDADES</w:t>
            </w:r>
          </w:p>
        </w:tc>
        <w:tc>
          <w:tcPr>
            <w:tcW w:w="1386" w:type="pct"/>
            <w:tcBorders>
              <w:top w:val="nil"/>
              <w:left w:val="nil"/>
              <w:bottom w:val="single" w:sz="8" w:space="0" w:color="auto"/>
              <w:right w:val="single" w:sz="8" w:space="0" w:color="auto"/>
            </w:tcBorders>
            <w:shd w:val="clear" w:color="auto" w:fill="auto"/>
            <w:noWrap/>
            <w:vAlign w:val="center"/>
            <w:hideMark/>
          </w:tcPr>
          <w:p w14:paraId="4745470F" w14:textId="768EE1E9"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$3,100,000.00</w:t>
            </w:r>
          </w:p>
        </w:tc>
      </w:tr>
      <w:tr w:rsidR="00CB0B1C" w:rsidRPr="000B676F" w14:paraId="49DE3EA6" w14:textId="77777777" w:rsidTr="00EC484F">
        <w:trPr>
          <w:trHeight w:val="315"/>
        </w:trPr>
        <w:tc>
          <w:tcPr>
            <w:tcW w:w="3614" w:type="pct"/>
            <w:shd w:val="clear" w:color="auto" w:fill="auto"/>
            <w:vAlign w:val="center"/>
            <w:hideMark/>
          </w:tcPr>
          <w:p w14:paraId="42BD69A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397 UTILIDADES</w:t>
            </w:r>
          </w:p>
        </w:tc>
        <w:tc>
          <w:tcPr>
            <w:tcW w:w="1386" w:type="pct"/>
            <w:tcBorders>
              <w:top w:val="nil"/>
              <w:left w:val="nil"/>
              <w:bottom w:val="single" w:sz="8" w:space="0" w:color="auto"/>
              <w:right w:val="single" w:sz="8" w:space="0" w:color="auto"/>
            </w:tcBorders>
            <w:shd w:val="clear" w:color="auto" w:fill="auto"/>
            <w:noWrap/>
            <w:vAlign w:val="center"/>
            <w:hideMark/>
          </w:tcPr>
          <w:p w14:paraId="778BD102" w14:textId="057CA113"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844DDF3" w14:textId="77777777" w:rsidTr="00EC484F">
        <w:trPr>
          <w:trHeight w:val="522"/>
        </w:trPr>
        <w:tc>
          <w:tcPr>
            <w:tcW w:w="3614" w:type="pct"/>
            <w:shd w:val="clear" w:color="auto" w:fill="auto"/>
            <w:vAlign w:val="center"/>
            <w:hideMark/>
          </w:tcPr>
          <w:p w14:paraId="6E16492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398 IMPUESTO SOBRE NÓMINAS Y OTROS QUE SE DERIVEN DE UNA RELACIÓN LABORAL</w:t>
            </w:r>
          </w:p>
        </w:tc>
        <w:tc>
          <w:tcPr>
            <w:tcW w:w="1386" w:type="pct"/>
            <w:tcBorders>
              <w:top w:val="nil"/>
              <w:left w:val="nil"/>
              <w:bottom w:val="single" w:sz="8" w:space="0" w:color="auto"/>
              <w:right w:val="single" w:sz="8" w:space="0" w:color="auto"/>
            </w:tcBorders>
            <w:shd w:val="clear" w:color="auto" w:fill="auto"/>
            <w:noWrap/>
            <w:vAlign w:val="center"/>
            <w:hideMark/>
          </w:tcPr>
          <w:p w14:paraId="68008D98" w14:textId="2CB41D45"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3C4402E" w14:textId="77777777" w:rsidTr="00EC484F">
        <w:trPr>
          <w:trHeight w:val="315"/>
        </w:trPr>
        <w:tc>
          <w:tcPr>
            <w:tcW w:w="3614" w:type="pct"/>
            <w:shd w:val="clear" w:color="auto" w:fill="auto"/>
            <w:vAlign w:val="center"/>
            <w:hideMark/>
          </w:tcPr>
          <w:p w14:paraId="0503BC6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399 OTROS SERVICIOS GENERALES</w:t>
            </w:r>
          </w:p>
        </w:tc>
        <w:tc>
          <w:tcPr>
            <w:tcW w:w="1386" w:type="pct"/>
            <w:tcBorders>
              <w:top w:val="nil"/>
              <w:left w:val="nil"/>
              <w:bottom w:val="single" w:sz="8" w:space="0" w:color="auto"/>
              <w:right w:val="single" w:sz="8" w:space="0" w:color="auto"/>
            </w:tcBorders>
            <w:shd w:val="clear" w:color="auto" w:fill="auto"/>
            <w:noWrap/>
            <w:vAlign w:val="center"/>
            <w:hideMark/>
          </w:tcPr>
          <w:p w14:paraId="7B5F581D" w14:textId="15F51478" w:rsidR="00CB0B1C" w:rsidRPr="000B676F" w:rsidRDefault="00CB0B1C" w:rsidP="00CB0B1C">
            <w:pPr>
              <w:spacing w:after="0"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3890E6A" w14:textId="77777777" w:rsidTr="00EC484F">
        <w:trPr>
          <w:trHeight w:val="645"/>
        </w:trPr>
        <w:tc>
          <w:tcPr>
            <w:tcW w:w="3614" w:type="pct"/>
            <w:shd w:val="clear" w:color="000000" w:fill="FF9900"/>
            <w:vAlign w:val="center"/>
            <w:hideMark/>
          </w:tcPr>
          <w:p w14:paraId="6ADEF110" w14:textId="77777777" w:rsidR="00CB0B1C" w:rsidRPr="000B676F" w:rsidRDefault="00CB0B1C" w:rsidP="00CB0B1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4000 TRANSFERENCIAS, ASIGNACIONES, SUBSIDIOS Y OTRAS AYUDAS</w:t>
            </w:r>
          </w:p>
        </w:tc>
        <w:tc>
          <w:tcPr>
            <w:tcW w:w="1386" w:type="pct"/>
            <w:tcBorders>
              <w:top w:val="nil"/>
              <w:left w:val="nil"/>
              <w:bottom w:val="single" w:sz="8" w:space="0" w:color="auto"/>
              <w:right w:val="single" w:sz="8" w:space="0" w:color="auto"/>
            </w:tcBorders>
            <w:shd w:val="clear" w:color="000000" w:fill="FF9900"/>
            <w:noWrap/>
            <w:vAlign w:val="center"/>
            <w:hideMark/>
          </w:tcPr>
          <w:p w14:paraId="05D2D02D" w14:textId="1F148C0C" w:rsidR="00CB0B1C" w:rsidRPr="00C05A59" w:rsidRDefault="00CB0B1C" w:rsidP="00CB0B1C">
            <w:pPr>
              <w:spacing w:after="0"/>
              <w:jc w:val="right"/>
              <w:rPr>
                <w:rFonts w:ascii="Arial" w:eastAsia="Times New Roman" w:hAnsi="Arial" w:cs="Arial"/>
                <w:b/>
                <w:bCs/>
                <w:color w:val="FFFFFF"/>
                <w:sz w:val="24"/>
                <w:szCs w:val="24"/>
                <w:lang w:eastAsia="es-MX"/>
              </w:rPr>
            </w:pPr>
            <w:r>
              <w:rPr>
                <w:rFonts w:ascii="Arial" w:hAnsi="Arial" w:cs="Arial"/>
                <w:b/>
                <w:bCs/>
                <w:color w:val="FFFFFF"/>
              </w:rPr>
              <w:t>$1,562,763,248.00</w:t>
            </w:r>
          </w:p>
        </w:tc>
      </w:tr>
      <w:tr w:rsidR="00CB0B1C" w:rsidRPr="000B676F" w14:paraId="0044BECA" w14:textId="77777777" w:rsidTr="00EC484F">
        <w:trPr>
          <w:trHeight w:val="645"/>
        </w:trPr>
        <w:tc>
          <w:tcPr>
            <w:tcW w:w="3614" w:type="pct"/>
            <w:shd w:val="clear" w:color="000000" w:fill="BFBFBF"/>
            <w:vAlign w:val="center"/>
            <w:hideMark/>
          </w:tcPr>
          <w:p w14:paraId="3BFAB799"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4100 TRANSFERENCIAS INTERNAS Y ASIGNACIONES AL SECTOR PÚBLICO</w:t>
            </w:r>
          </w:p>
        </w:tc>
        <w:tc>
          <w:tcPr>
            <w:tcW w:w="1386" w:type="pct"/>
            <w:tcBorders>
              <w:top w:val="nil"/>
              <w:left w:val="nil"/>
              <w:bottom w:val="single" w:sz="8" w:space="0" w:color="auto"/>
              <w:right w:val="single" w:sz="8" w:space="0" w:color="auto"/>
            </w:tcBorders>
            <w:shd w:val="clear" w:color="000000" w:fill="BFBFBF"/>
            <w:noWrap/>
            <w:vAlign w:val="center"/>
            <w:hideMark/>
          </w:tcPr>
          <w:p w14:paraId="1C62402D" w14:textId="1D5E6BB1" w:rsidR="00CB0B1C" w:rsidRPr="00AF3D5B" w:rsidRDefault="00CB0B1C" w:rsidP="00CB0B1C">
            <w:pPr>
              <w:spacing w:after="100" w:afterAutospacing="1"/>
              <w:jc w:val="right"/>
              <w:rPr>
                <w:rFonts w:ascii="Arial" w:hAnsi="Arial" w:cs="Arial"/>
                <w:b/>
                <w:bCs/>
                <w:color w:val="000000"/>
                <w:sz w:val="24"/>
              </w:rPr>
            </w:pPr>
            <w:r>
              <w:rPr>
                <w:rFonts w:ascii="Arial" w:hAnsi="Arial" w:cs="Arial"/>
                <w:b/>
                <w:bCs/>
                <w:color w:val="000000"/>
              </w:rPr>
              <w:t>$34,500,000.00</w:t>
            </w:r>
          </w:p>
        </w:tc>
      </w:tr>
      <w:tr w:rsidR="00CB0B1C" w:rsidRPr="000B676F" w14:paraId="31ECCE30" w14:textId="77777777" w:rsidTr="00EC484F">
        <w:trPr>
          <w:trHeight w:val="615"/>
        </w:trPr>
        <w:tc>
          <w:tcPr>
            <w:tcW w:w="3614" w:type="pct"/>
            <w:shd w:val="clear" w:color="auto" w:fill="auto"/>
            <w:vAlign w:val="center"/>
            <w:hideMark/>
          </w:tcPr>
          <w:p w14:paraId="685806F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411 ASIGNACIONES PRESUPUESTARIAS AL PODER EJECUTIVO</w:t>
            </w:r>
          </w:p>
        </w:tc>
        <w:tc>
          <w:tcPr>
            <w:tcW w:w="1386" w:type="pct"/>
            <w:tcBorders>
              <w:top w:val="nil"/>
              <w:left w:val="nil"/>
              <w:bottom w:val="single" w:sz="8" w:space="0" w:color="auto"/>
              <w:right w:val="single" w:sz="8" w:space="0" w:color="auto"/>
            </w:tcBorders>
            <w:shd w:val="clear" w:color="auto" w:fill="auto"/>
            <w:noWrap/>
            <w:vAlign w:val="center"/>
            <w:hideMark/>
          </w:tcPr>
          <w:p w14:paraId="140F81A2" w14:textId="6657411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FE4D781" w14:textId="77777777" w:rsidTr="00EC484F">
        <w:trPr>
          <w:trHeight w:val="615"/>
        </w:trPr>
        <w:tc>
          <w:tcPr>
            <w:tcW w:w="3614" w:type="pct"/>
            <w:shd w:val="clear" w:color="auto" w:fill="auto"/>
            <w:vAlign w:val="center"/>
            <w:hideMark/>
          </w:tcPr>
          <w:p w14:paraId="64AED2F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412 ASIGNACIONES PRESUPUESTARIAS AL PODER LEGISLATIVO</w:t>
            </w:r>
          </w:p>
        </w:tc>
        <w:tc>
          <w:tcPr>
            <w:tcW w:w="1386" w:type="pct"/>
            <w:tcBorders>
              <w:top w:val="nil"/>
              <w:left w:val="nil"/>
              <w:bottom w:val="single" w:sz="8" w:space="0" w:color="auto"/>
              <w:right w:val="single" w:sz="8" w:space="0" w:color="auto"/>
            </w:tcBorders>
            <w:shd w:val="clear" w:color="auto" w:fill="auto"/>
            <w:noWrap/>
            <w:vAlign w:val="center"/>
            <w:hideMark/>
          </w:tcPr>
          <w:p w14:paraId="21E02B2B" w14:textId="7B3D59A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1A8BC9B" w14:textId="77777777" w:rsidTr="00EC484F">
        <w:trPr>
          <w:trHeight w:val="615"/>
        </w:trPr>
        <w:tc>
          <w:tcPr>
            <w:tcW w:w="3614" w:type="pct"/>
            <w:shd w:val="clear" w:color="auto" w:fill="auto"/>
            <w:vAlign w:val="center"/>
            <w:hideMark/>
          </w:tcPr>
          <w:p w14:paraId="792C434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413 ASIGNACIONES PRESUPUESTARIAS AL PODER JUDICIAL</w:t>
            </w:r>
          </w:p>
        </w:tc>
        <w:tc>
          <w:tcPr>
            <w:tcW w:w="1386" w:type="pct"/>
            <w:tcBorders>
              <w:top w:val="nil"/>
              <w:left w:val="nil"/>
              <w:bottom w:val="single" w:sz="8" w:space="0" w:color="auto"/>
              <w:right w:val="single" w:sz="8" w:space="0" w:color="auto"/>
            </w:tcBorders>
            <w:shd w:val="clear" w:color="auto" w:fill="auto"/>
            <w:noWrap/>
            <w:vAlign w:val="center"/>
            <w:hideMark/>
          </w:tcPr>
          <w:p w14:paraId="321D1B30" w14:textId="1A9B65D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B79E6B2" w14:textId="77777777" w:rsidTr="00EC484F">
        <w:trPr>
          <w:trHeight w:val="615"/>
        </w:trPr>
        <w:tc>
          <w:tcPr>
            <w:tcW w:w="3614" w:type="pct"/>
            <w:shd w:val="clear" w:color="auto" w:fill="auto"/>
            <w:vAlign w:val="center"/>
            <w:hideMark/>
          </w:tcPr>
          <w:p w14:paraId="61585AA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414 ASIGNACIONES PRESUPUESTARIAS A ÓRGANOS AUTÓNOMOS</w:t>
            </w:r>
          </w:p>
        </w:tc>
        <w:tc>
          <w:tcPr>
            <w:tcW w:w="1386" w:type="pct"/>
            <w:tcBorders>
              <w:top w:val="nil"/>
              <w:left w:val="nil"/>
              <w:bottom w:val="single" w:sz="8" w:space="0" w:color="auto"/>
              <w:right w:val="single" w:sz="8" w:space="0" w:color="auto"/>
            </w:tcBorders>
            <w:shd w:val="clear" w:color="auto" w:fill="auto"/>
            <w:noWrap/>
            <w:vAlign w:val="center"/>
            <w:hideMark/>
          </w:tcPr>
          <w:p w14:paraId="159B8CEC" w14:textId="322B688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D73CC04" w14:textId="77777777" w:rsidTr="00EC484F">
        <w:trPr>
          <w:trHeight w:val="975"/>
        </w:trPr>
        <w:tc>
          <w:tcPr>
            <w:tcW w:w="3614" w:type="pct"/>
            <w:shd w:val="clear" w:color="auto" w:fill="auto"/>
            <w:vAlign w:val="center"/>
            <w:hideMark/>
          </w:tcPr>
          <w:p w14:paraId="5E93ED8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415 TRANSFERENCIAS INTERNAS OTORGADAS A ENTIDADES PARAESTATALES NO EMPRESARIALES Y NO FINANCIERAS</w:t>
            </w:r>
          </w:p>
        </w:tc>
        <w:tc>
          <w:tcPr>
            <w:tcW w:w="1386" w:type="pct"/>
            <w:tcBorders>
              <w:top w:val="nil"/>
              <w:left w:val="nil"/>
              <w:bottom w:val="single" w:sz="8" w:space="0" w:color="auto"/>
              <w:right w:val="single" w:sz="8" w:space="0" w:color="auto"/>
            </w:tcBorders>
            <w:shd w:val="clear" w:color="auto" w:fill="auto"/>
            <w:noWrap/>
            <w:vAlign w:val="center"/>
            <w:hideMark/>
          </w:tcPr>
          <w:p w14:paraId="6C0CADC8" w14:textId="3A2EE04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ABE2EF9" w14:textId="77777777" w:rsidTr="00EC484F">
        <w:trPr>
          <w:trHeight w:val="915"/>
        </w:trPr>
        <w:tc>
          <w:tcPr>
            <w:tcW w:w="3614" w:type="pct"/>
            <w:shd w:val="clear" w:color="auto" w:fill="auto"/>
            <w:vAlign w:val="center"/>
            <w:hideMark/>
          </w:tcPr>
          <w:p w14:paraId="1E6680C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416 TRANSFERENCIAS INTERNAS OTORGADAS A ENTIDADES PARAESTATALES EMPRESARIALES Y NO FINANCIERAS</w:t>
            </w:r>
          </w:p>
        </w:tc>
        <w:tc>
          <w:tcPr>
            <w:tcW w:w="1386" w:type="pct"/>
            <w:tcBorders>
              <w:top w:val="nil"/>
              <w:left w:val="nil"/>
              <w:bottom w:val="single" w:sz="8" w:space="0" w:color="auto"/>
              <w:right w:val="single" w:sz="8" w:space="0" w:color="auto"/>
            </w:tcBorders>
            <w:shd w:val="clear" w:color="auto" w:fill="auto"/>
            <w:noWrap/>
            <w:vAlign w:val="center"/>
            <w:hideMark/>
          </w:tcPr>
          <w:p w14:paraId="5D665B01" w14:textId="7C15D22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604FD96" w14:textId="77777777" w:rsidTr="00EC484F">
        <w:trPr>
          <w:trHeight w:val="915"/>
        </w:trPr>
        <w:tc>
          <w:tcPr>
            <w:tcW w:w="3614" w:type="pct"/>
            <w:shd w:val="clear" w:color="auto" w:fill="auto"/>
            <w:vAlign w:val="center"/>
            <w:hideMark/>
          </w:tcPr>
          <w:p w14:paraId="2D1CD8B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417 TRANSFERENCIAS INTERNAS OTORGADAS A FIDEICOMISOS PÚBLICOS EMPRESARIALES Y NO FINANCIEROS</w:t>
            </w:r>
          </w:p>
        </w:tc>
        <w:tc>
          <w:tcPr>
            <w:tcW w:w="1386" w:type="pct"/>
            <w:tcBorders>
              <w:top w:val="nil"/>
              <w:left w:val="nil"/>
              <w:bottom w:val="single" w:sz="8" w:space="0" w:color="auto"/>
              <w:right w:val="single" w:sz="8" w:space="0" w:color="auto"/>
            </w:tcBorders>
            <w:shd w:val="clear" w:color="auto" w:fill="auto"/>
            <w:noWrap/>
            <w:vAlign w:val="center"/>
            <w:hideMark/>
          </w:tcPr>
          <w:p w14:paraId="46B34258" w14:textId="013B91FC"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$34,500,000.00</w:t>
            </w:r>
          </w:p>
        </w:tc>
      </w:tr>
      <w:tr w:rsidR="00CB0B1C" w:rsidRPr="000B676F" w14:paraId="051F05D1" w14:textId="77777777" w:rsidTr="00EC484F">
        <w:trPr>
          <w:trHeight w:val="915"/>
        </w:trPr>
        <w:tc>
          <w:tcPr>
            <w:tcW w:w="3614" w:type="pct"/>
            <w:shd w:val="clear" w:color="auto" w:fill="auto"/>
            <w:vAlign w:val="center"/>
            <w:hideMark/>
          </w:tcPr>
          <w:p w14:paraId="6881589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418 TRANSFERENCIAS INTERNAS OTORGADAS A INSTITUCIONES PARAESTATALES PÚBLICAS FINANCIERAS</w:t>
            </w:r>
          </w:p>
        </w:tc>
        <w:tc>
          <w:tcPr>
            <w:tcW w:w="1386" w:type="pct"/>
            <w:tcBorders>
              <w:top w:val="nil"/>
              <w:left w:val="nil"/>
              <w:bottom w:val="single" w:sz="8" w:space="0" w:color="auto"/>
              <w:right w:val="single" w:sz="8" w:space="0" w:color="auto"/>
            </w:tcBorders>
            <w:shd w:val="clear" w:color="auto" w:fill="auto"/>
            <w:noWrap/>
            <w:vAlign w:val="center"/>
            <w:hideMark/>
          </w:tcPr>
          <w:p w14:paraId="4531087A" w14:textId="1CDE74D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C394AA4" w14:textId="77777777" w:rsidTr="00EC484F">
        <w:trPr>
          <w:trHeight w:val="623"/>
        </w:trPr>
        <w:tc>
          <w:tcPr>
            <w:tcW w:w="3614" w:type="pct"/>
            <w:shd w:val="clear" w:color="auto" w:fill="auto"/>
            <w:vAlign w:val="center"/>
            <w:hideMark/>
          </w:tcPr>
          <w:p w14:paraId="122EE01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419 TRANSFERENCIAS INTERNAS OTORGADAS A FIDEICOMISOS PÚBLICOS FINANCIEROS</w:t>
            </w:r>
          </w:p>
        </w:tc>
        <w:tc>
          <w:tcPr>
            <w:tcW w:w="1386" w:type="pct"/>
            <w:tcBorders>
              <w:top w:val="nil"/>
              <w:left w:val="nil"/>
              <w:bottom w:val="single" w:sz="8" w:space="0" w:color="auto"/>
              <w:right w:val="single" w:sz="8" w:space="0" w:color="auto"/>
            </w:tcBorders>
            <w:shd w:val="clear" w:color="auto" w:fill="auto"/>
            <w:noWrap/>
            <w:vAlign w:val="center"/>
            <w:hideMark/>
          </w:tcPr>
          <w:p w14:paraId="2B56CE69" w14:textId="12D83007"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4B5CD4A" w14:textId="77777777" w:rsidTr="00EC484F">
        <w:trPr>
          <w:trHeight w:val="645"/>
        </w:trPr>
        <w:tc>
          <w:tcPr>
            <w:tcW w:w="3614" w:type="pct"/>
            <w:shd w:val="clear" w:color="000000" w:fill="BFBFBF"/>
            <w:vAlign w:val="center"/>
            <w:hideMark/>
          </w:tcPr>
          <w:p w14:paraId="7CF14DC4"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4200 TRANSFERENCIAS AL RESTO DEL SECTOR PÚBLICO</w:t>
            </w:r>
          </w:p>
        </w:tc>
        <w:tc>
          <w:tcPr>
            <w:tcW w:w="1386" w:type="pct"/>
            <w:tcBorders>
              <w:top w:val="nil"/>
              <w:left w:val="nil"/>
              <w:bottom w:val="single" w:sz="8" w:space="0" w:color="auto"/>
              <w:right w:val="single" w:sz="8" w:space="0" w:color="auto"/>
            </w:tcBorders>
            <w:shd w:val="clear" w:color="000000" w:fill="BFBFBF"/>
            <w:noWrap/>
            <w:vAlign w:val="center"/>
            <w:hideMark/>
          </w:tcPr>
          <w:p w14:paraId="50415063" w14:textId="2FE82AEE" w:rsidR="00CB0B1C" w:rsidRPr="00AF3D5B" w:rsidRDefault="00CB0B1C" w:rsidP="00CB0B1C">
            <w:pPr>
              <w:spacing w:after="100" w:afterAutospacing="1"/>
              <w:jc w:val="right"/>
              <w:rPr>
                <w:rFonts w:ascii="Arial" w:hAnsi="Arial" w:cs="Arial"/>
                <w:b/>
                <w:bCs/>
                <w:color w:val="000000"/>
                <w:sz w:val="24"/>
              </w:rPr>
            </w:pPr>
            <w:r>
              <w:rPr>
                <w:rFonts w:ascii="Arial" w:hAnsi="Arial" w:cs="Arial"/>
                <w:b/>
                <w:bCs/>
                <w:color w:val="000000"/>
              </w:rPr>
              <w:t>$1,137,000,000.00</w:t>
            </w:r>
          </w:p>
        </w:tc>
      </w:tr>
      <w:tr w:rsidR="00CB0B1C" w:rsidRPr="000B676F" w14:paraId="2C0B0EF0" w14:textId="77777777" w:rsidTr="00EC484F">
        <w:trPr>
          <w:trHeight w:val="915"/>
        </w:trPr>
        <w:tc>
          <w:tcPr>
            <w:tcW w:w="3614" w:type="pct"/>
            <w:shd w:val="clear" w:color="auto" w:fill="auto"/>
            <w:vAlign w:val="center"/>
            <w:hideMark/>
          </w:tcPr>
          <w:p w14:paraId="7D917C3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421 TRANSFERENCIAS OTORGADAS A ENTIDADES PARAESTATALES NO EMPRESARIALES Y NO FINANCIERAS</w:t>
            </w:r>
          </w:p>
        </w:tc>
        <w:tc>
          <w:tcPr>
            <w:tcW w:w="1386" w:type="pct"/>
            <w:tcBorders>
              <w:top w:val="nil"/>
              <w:left w:val="nil"/>
              <w:bottom w:val="single" w:sz="8" w:space="0" w:color="auto"/>
              <w:right w:val="single" w:sz="8" w:space="0" w:color="auto"/>
            </w:tcBorders>
            <w:shd w:val="clear" w:color="auto" w:fill="auto"/>
            <w:noWrap/>
            <w:vAlign w:val="center"/>
            <w:hideMark/>
          </w:tcPr>
          <w:p w14:paraId="5157B016" w14:textId="08A134E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$1,137,000,000.00</w:t>
            </w:r>
          </w:p>
        </w:tc>
      </w:tr>
      <w:tr w:rsidR="00CB0B1C" w:rsidRPr="000B676F" w14:paraId="26953E1C" w14:textId="77777777" w:rsidTr="00EC484F">
        <w:trPr>
          <w:trHeight w:val="915"/>
        </w:trPr>
        <w:tc>
          <w:tcPr>
            <w:tcW w:w="3614" w:type="pct"/>
            <w:shd w:val="clear" w:color="auto" w:fill="auto"/>
            <w:vAlign w:val="center"/>
            <w:hideMark/>
          </w:tcPr>
          <w:p w14:paraId="3F48E9F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422 TRANSFERENCIAS OTORGADAS PARA ENTIDADES PARAESTATALES EMPRESARIALES Y NO FINANCIERAS</w:t>
            </w:r>
          </w:p>
        </w:tc>
        <w:tc>
          <w:tcPr>
            <w:tcW w:w="1386" w:type="pct"/>
            <w:tcBorders>
              <w:top w:val="nil"/>
              <w:left w:val="nil"/>
              <w:bottom w:val="single" w:sz="8" w:space="0" w:color="auto"/>
              <w:right w:val="single" w:sz="8" w:space="0" w:color="auto"/>
            </w:tcBorders>
            <w:shd w:val="clear" w:color="auto" w:fill="auto"/>
            <w:noWrap/>
            <w:vAlign w:val="center"/>
            <w:hideMark/>
          </w:tcPr>
          <w:p w14:paraId="6B43E42B" w14:textId="1376E15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2D92BD6" w14:textId="77777777" w:rsidTr="00EC484F">
        <w:trPr>
          <w:trHeight w:val="600"/>
        </w:trPr>
        <w:tc>
          <w:tcPr>
            <w:tcW w:w="3614" w:type="pct"/>
            <w:shd w:val="clear" w:color="auto" w:fill="auto"/>
            <w:vAlign w:val="center"/>
            <w:hideMark/>
          </w:tcPr>
          <w:p w14:paraId="467C6EA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423 TRANSFERENCIAS OTORGADAS PARA INSTITUCIONES PARAESTATALES PÚBLICAS FINANCIERAS</w:t>
            </w:r>
          </w:p>
        </w:tc>
        <w:tc>
          <w:tcPr>
            <w:tcW w:w="1386" w:type="pct"/>
            <w:tcBorders>
              <w:top w:val="nil"/>
              <w:left w:val="nil"/>
              <w:bottom w:val="single" w:sz="8" w:space="0" w:color="auto"/>
              <w:right w:val="single" w:sz="8" w:space="0" w:color="auto"/>
            </w:tcBorders>
            <w:shd w:val="clear" w:color="auto" w:fill="auto"/>
            <w:noWrap/>
            <w:vAlign w:val="center"/>
            <w:hideMark/>
          </w:tcPr>
          <w:p w14:paraId="2EAD8BCE" w14:textId="2E1CA9A2"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E67FA05" w14:textId="77777777" w:rsidTr="00EC484F">
        <w:trPr>
          <w:trHeight w:val="615"/>
        </w:trPr>
        <w:tc>
          <w:tcPr>
            <w:tcW w:w="3614" w:type="pct"/>
            <w:shd w:val="clear" w:color="auto" w:fill="auto"/>
            <w:vAlign w:val="center"/>
            <w:hideMark/>
          </w:tcPr>
          <w:p w14:paraId="70738DF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424 TRANSFERENCIAS OTORGADAS A ENTIDADES FEDERATIVAS Y MUNICIPIOS</w:t>
            </w:r>
          </w:p>
        </w:tc>
        <w:tc>
          <w:tcPr>
            <w:tcW w:w="1386" w:type="pct"/>
            <w:tcBorders>
              <w:top w:val="nil"/>
              <w:left w:val="nil"/>
              <w:bottom w:val="single" w:sz="8" w:space="0" w:color="auto"/>
              <w:right w:val="single" w:sz="8" w:space="0" w:color="auto"/>
            </w:tcBorders>
            <w:shd w:val="clear" w:color="auto" w:fill="auto"/>
            <w:noWrap/>
            <w:vAlign w:val="center"/>
            <w:hideMark/>
          </w:tcPr>
          <w:p w14:paraId="1C19A1FC" w14:textId="6DC3B35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5A4BFF1" w14:textId="77777777" w:rsidTr="00EC484F">
        <w:trPr>
          <w:trHeight w:val="615"/>
        </w:trPr>
        <w:tc>
          <w:tcPr>
            <w:tcW w:w="3614" w:type="pct"/>
            <w:shd w:val="clear" w:color="auto" w:fill="auto"/>
            <w:vAlign w:val="center"/>
            <w:hideMark/>
          </w:tcPr>
          <w:p w14:paraId="15EF518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425 TRANSFERENCIAS A FIDEICOMISOS DE ENTIDADES FEDERATIVAS Y MUNICIPIOS</w:t>
            </w:r>
          </w:p>
        </w:tc>
        <w:tc>
          <w:tcPr>
            <w:tcW w:w="1386" w:type="pct"/>
            <w:tcBorders>
              <w:top w:val="nil"/>
              <w:left w:val="nil"/>
              <w:bottom w:val="single" w:sz="8" w:space="0" w:color="auto"/>
              <w:right w:val="single" w:sz="8" w:space="0" w:color="auto"/>
            </w:tcBorders>
            <w:shd w:val="clear" w:color="auto" w:fill="auto"/>
            <w:noWrap/>
            <w:vAlign w:val="center"/>
            <w:hideMark/>
          </w:tcPr>
          <w:p w14:paraId="1916AAD7" w14:textId="62E00FE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FD8C957" w14:textId="77777777" w:rsidTr="00EC484F">
        <w:trPr>
          <w:trHeight w:val="330"/>
        </w:trPr>
        <w:tc>
          <w:tcPr>
            <w:tcW w:w="3614" w:type="pct"/>
            <w:shd w:val="clear" w:color="000000" w:fill="BFBFBF"/>
            <w:vAlign w:val="center"/>
            <w:hideMark/>
          </w:tcPr>
          <w:p w14:paraId="6C643F1D"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4300 SUBSIDIOS Y SUBVENCIONES</w:t>
            </w:r>
          </w:p>
        </w:tc>
        <w:tc>
          <w:tcPr>
            <w:tcW w:w="1386" w:type="pct"/>
            <w:tcBorders>
              <w:top w:val="nil"/>
              <w:left w:val="nil"/>
              <w:bottom w:val="single" w:sz="8" w:space="0" w:color="auto"/>
              <w:right w:val="single" w:sz="8" w:space="0" w:color="auto"/>
            </w:tcBorders>
            <w:shd w:val="clear" w:color="000000" w:fill="BFBFBF"/>
            <w:noWrap/>
            <w:vAlign w:val="center"/>
            <w:hideMark/>
          </w:tcPr>
          <w:p w14:paraId="5CD62F13" w14:textId="5179373E" w:rsidR="00CB0B1C" w:rsidRPr="00AF3D5B" w:rsidRDefault="00CB0B1C" w:rsidP="00CB0B1C">
            <w:pPr>
              <w:spacing w:after="100" w:afterAutospacing="1"/>
              <w:jc w:val="right"/>
              <w:rPr>
                <w:rFonts w:ascii="Arial" w:hAnsi="Arial" w:cs="Arial"/>
                <w:b/>
                <w:bCs/>
                <w:color w:val="000000"/>
                <w:sz w:val="24"/>
              </w:rPr>
            </w:pPr>
            <w:r>
              <w:rPr>
                <w:rFonts w:ascii="Arial" w:hAnsi="Arial" w:cs="Arial"/>
                <w:b/>
                <w:bCs/>
                <w:color w:val="000000"/>
              </w:rPr>
              <w:t>$23,000,000.00</w:t>
            </w:r>
          </w:p>
        </w:tc>
      </w:tr>
      <w:tr w:rsidR="00CB0B1C" w:rsidRPr="000B676F" w14:paraId="51CE920B" w14:textId="77777777" w:rsidTr="00EC484F">
        <w:trPr>
          <w:trHeight w:val="315"/>
        </w:trPr>
        <w:tc>
          <w:tcPr>
            <w:tcW w:w="3614" w:type="pct"/>
            <w:shd w:val="clear" w:color="auto" w:fill="auto"/>
            <w:vAlign w:val="center"/>
            <w:hideMark/>
          </w:tcPr>
          <w:p w14:paraId="5AB0D57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431 SUBSIDIOS A LA PRODUCCIÓN</w:t>
            </w:r>
          </w:p>
        </w:tc>
        <w:tc>
          <w:tcPr>
            <w:tcW w:w="1386" w:type="pct"/>
            <w:tcBorders>
              <w:top w:val="nil"/>
              <w:left w:val="nil"/>
              <w:bottom w:val="single" w:sz="8" w:space="0" w:color="auto"/>
              <w:right w:val="single" w:sz="8" w:space="0" w:color="auto"/>
            </w:tcBorders>
            <w:shd w:val="clear" w:color="auto" w:fill="auto"/>
            <w:noWrap/>
            <w:vAlign w:val="center"/>
            <w:hideMark/>
          </w:tcPr>
          <w:p w14:paraId="4CFAEFCE" w14:textId="3BEB9172"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$23,000,000.00</w:t>
            </w:r>
          </w:p>
        </w:tc>
      </w:tr>
      <w:tr w:rsidR="00CB0B1C" w:rsidRPr="000B676F" w14:paraId="2042BF5E" w14:textId="77777777" w:rsidTr="00EC484F">
        <w:trPr>
          <w:trHeight w:val="315"/>
        </w:trPr>
        <w:tc>
          <w:tcPr>
            <w:tcW w:w="3614" w:type="pct"/>
            <w:shd w:val="clear" w:color="auto" w:fill="auto"/>
            <w:vAlign w:val="center"/>
            <w:hideMark/>
          </w:tcPr>
          <w:p w14:paraId="7CC5928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432 SUBSIDIOS A LA DISTRIBUCIÓN</w:t>
            </w:r>
          </w:p>
        </w:tc>
        <w:tc>
          <w:tcPr>
            <w:tcW w:w="1386" w:type="pct"/>
            <w:tcBorders>
              <w:top w:val="nil"/>
              <w:left w:val="nil"/>
              <w:bottom w:val="single" w:sz="8" w:space="0" w:color="auto"/>
              <w:right w:val="single" w:sz="8" w:space="0" w:color="auto"/>
            </w:tcBorders>
            <w:shd w:val="clear" w:color="auto" w:fill="auto"/>
            <w:noWrap/>
            <w:vAlign w:val="center"/>
            <w:hideMark/>
          </w:tcPr>
          <w:p w14:paraId="4293196A" w14:textId="0C948E3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BD8A9AD" w14:textId="77777777" w:rsidTr="00EC484F">
        <w:trPr>
          <w:trHeight w:val="315"/>
        </w:trPr>
        <w:tc>
          <w:tcPr>
            <w:tcW w:w="3614" w:type="pct"/>
            <w:shd w:val="clear" w:color="auto" w:fill="auto"/>
            <w:vAlign w:val="center"/>
            <w:hideMark/>
          </w:tcPr>
          <w:p w14:paraId="3BB4340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433 SUBSIDIOS A LA INVERSIÓN</w:t>
            </w:r>
          </w:p>
        </w:tc>
        <w:tc>
          <w:tcPr>
            <w:tcW w:w="1386" w:type="pct"/>
            <w:tcBorders>
              <w:top w:val="nil"/>
              <w:left w:val="nil"/>
              <w:bottom w:val="single" w:sz="8" w:space="0" w:color="auto"/>
              <w:right w:val="single" w:sz="8" w:space="0" w:color="auto"/>
            </w:tcBorders>
            <w:shd w:val="clear" w:color="auto" w:fill="auto"/>
            <w:noWrap/>
            <w:vAlign w:val="center"/>
            <w:hideMark/>
          </w:tcPr>
          <w:p w14:paraId="0B3D5AFF" w14:textId="1F04B55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83AA4DD" w14:textId="77777777" w:rsidTr="00EC484F">
        <w:trPr>
          <w:trHeight w:val="615"/>
        </w:trPr>
        <w:tc>
          <w:tcPr>
            <w:tcW w:w="3614" w:type="pct"/>
            <w:shd w:val="clear" w:color="auto" w:fill="auto"/>
            <w:vAlign w:val="center"/>
            <w:hideMark/>
          </w:tcPr>
          <w:p w14:paraId="51F21EC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434 SUBSIDIOS A LA PRESTACIÓN DE SERVICIOS PÚBLICOS</w:t>
            </w:r>
          </w:p>
        </w:tc>
        <w:tc>
          <w:tcPr>
            <w:tcW w:w="1386" w:type="pct"/>
            <w:tcBorders>
              <w:top w:val="nil"/>
              <w:left w:val="nil"/>
              <w:bottom w:val="single" w:sz="8" w:space="0" w:color="auto"/>
              <w:right w:val="single" w:sz="8" w:space="0" w:color="auto"/>
            </w:tcBorders>
            <w:shd w:val="clear" w:color="auto" w:fill="auto"/>
            <w:noWrap/>
            <w:vAlign w:val="center"/>
            <w:hideMark/>
          </w:tcPr>
          <w:p w14:paraId="509466DA" w14:textId="381DBEB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F8EB309" w14:textId="77777777" w:rsidTr="00EC484F">
        <w:trPr>
          <w:trHeight w:val="615"/>
        </w:trPr>
        <w:tc>
          <w:tcPr>
            <w:tcW w:w="3614" w:type="pct"/>
            <w:shd w:val="clear" w:color="auto" w:fill="auto"/>
            <w:vAlign w:val="center"/>
            <w:hideMark/>
          </w:tcPr>
          <w:p w14:paraId="2CD3B32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435 SUBSIDIOS PARA CUBRIR DIFERENCIALES DE TASAS DE INTERÉS</w:t>
            </w:r>
          </w:p>
        </w:tc>
        <w:tc>
          <w:tcPr>
            <w:tcW w:w="1386" w:type="pct"/>
            <w:tcBorders>
              <w:top w:val="nil"/>
              <w:left w:val="nil"/>
              <w:bottom w:val="single" w:sz="8" w:space="0" w:color="auto"/>
              <w:right w:val="single" w:sz="8" w:space="0" w:color="auto"/>
            </w:tcBorders>
            <w:shd w:val="clear" w:color="auto" w:fill="auto"/>
            <w:noWrap/>
            <w:vAlign w:val="center"/>
            <w:hideMark/>
          </w:tcPr>
          <w:p w14:paraId="508D15EB" w14:textId="516746F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DFA58E2" w14:textId="77777777" w:rsidTr="00EC484F">
        <w:trPr>
          <w:trHeight w:val="315"/>
        </w:trPr>
        <w:tc>
          <w:tcPr>
            <w:tcW w:w="3614" w:type="pct"/>
            <w:shd w:val="clear" w:color="auto" w:fill="auto"/>
            <w:vAlign w:val="center"/>
            <w:hideMark/>
          </w:tcPr>
          <w:p w14:paraId="307731D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436 SUBSIDIOS A LA VIVIENDA</w:t>
            </w:r>
          </w:p>
        </w:tc>
        <w:tc>
          <w:tcPr>
            <w:tcW w:w="1386" w:type="pct"/>
            <w:tcBorders>
              <w:top w:val="nil"/>
              <w:left w:val="nil"/>
              <w:bottom w:val="single" w:sz="8" w:space="0" w:color="auto"/>
              <w:right w:val="single" w:sz="8" w:space="0" w:color="auto"/>
            </w:tcBorders>
            <w:shd w:val="clear" w:color="auto" w:fill="auto"/>
            <w:noWrap/>
            <w:vAlign w:val="center"/>
            <w:hideMark/>
          </w:tcPr>
          <w:p w14:paraId="67C0E411" w14:textId="4F4EE46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98650F6" w14:textId="77777777" w:rsidTr="00EC484F">
        <w:trPr>
          <w:trHeight w:val="315"/>
        </w:trPr>
        <w:tc>
          <w:tcPr>
            <w:tcW w:w="3614" w:type="pct"/>
            <w:shd w:val="clear" w:color="auto" w:fill="auto"/>
            <w:vAlign w:val="center"/>
            <w:hideMark/>
          </w:tcPr>
          <w:p w14:paraId="3830C7D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437 SUBVENCIONES AL CONSUMO</w:t>
            </w:r>
          </w:p>
        </w:tc>
        <w:tc>
          <w:tcPr>
            <w:tcW w:w="1386" w:type="pct"/>
            <w:tcBorders>
              <w:top w:val="nil"/>
              <w:left w:val="nil"/>
              <w:bottom w:val="single" w:sz="8" w:space="0" w:color="auto"/>
              <w:right w:val="single" w:sz="8" w:space="0" w:color="auto"/>
            </w:tcBorders>
            <w:shd w:val="clear" w:color="auto" w:fill="auto"/>
            <w:noWrap/>
            <w:vAlign w:val="center"/>
            <w:hideMark/>
          </w:tcPr>
          <w:p w14:paraId="426F791E" w14:textId="6FF597C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F20E103" w14:textId="77777777" w:rsidTr="00EC484F">
        <w:trPr>
          <w:trHeight w:val="615"/>
        </w:trPr>
        <w:tc>
          <w:tcPr>
            <w:tcW w:w="3614" w:type="pct"/>
            <w:shd w:val="clear" w:color="auto" w:fill="auto"/>
            <w:vAlign w:val="center"/>
            <w:hideMark/>
          </w:tcPr>
          <w:p w14:paraId="40DCB7C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438 SUBSIDIOS A ENTIDADES FEDERATIVAS Y MUNICIPIOS</w:t>
            </w:r>
          </w:p>
        </w:tc>
        <w:tc>
          <w:tcPr>
            <w:tcW w:w="1386" w:type="pct"/>
            <w:tcBorders>
              <w:top w:val="nil"/>
              <w:left w:val="nil"/>
              <w:bottom w:val="single" w:sz="8" w:space="0" w:color="auto"/>
              <w:right w:val="single" w:sz="8" w:space="0" w:color="auto"/>
            </w:tcBorders>
            <w:shd w:val="clear" w:color="auto" w:fill="auto"/>
            <w:noWrap/>
            <w:vAlign w:val="center"/>
            <w:hideMark/>
          </w:tcPr>
          <w:p w14:paraId="6E82E890" w14:textId="466AF79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30DE03D" w14:textId="77777777" w:rsidTr="00EC484F">
        <w:trPr>
          <w:trHeight w:val="315"/>
        </w:trPr>
        <w:tc>
          <w:tcPr>
            <w:tcW w:w="3614" w:type="pct"/>
            <w:shd w:val="clear" w:color="auto" w:fill="auto"/>
            <w:vAlign w:val="center"/>
            <w:hideMark/>
          </w:tcPr>
          <w:p w14:paraId="1B64FDF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439 OTROS SUBSIDIOS</w:t>
            </w:r>
          </w:p>
        </w:tc>
        <w:tc>
          <w:tcPr>
            <w:tcW w:w="1386" w:type="pct"/>
            <w:tcBorders>
              <w:top w:val="nil"/>
              <w:left w:val="nil"/>
              <w:bottom w:val="single" w:sz="8" w:space="0" w:color="auto"/>
              <w:right w:val="single" w:sz="8" w:space="0" w:color="auto"/>
            </w:tcBorders>
            <w:shd w:val="clear" w:color="auto" w:fill="auto"/>
            <w:noWrap/>
            <w:vAlign w:val="center"/>
            <w:hideMark/>
          </w:tcPr>
          <w:p w14:paraId="0C6ED5D4" w14:textId="7250E69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B0B1D4F" w14:textId="77777777" w:rsidTr="00EC484F">
        <w:trPr>
          <w:trHeight w:val="330"/>
        </w:trPr>
        <w:tc>
          <w:tcPr>
            <w:tcW w:w="3614" w:type="pct"/>
            <w:shd w:val="clear" w:color="000000" w:fill="BFBFBF"/>
            <w:vAlign w:val="center"/>
            <w:hideMark/>
          </w:tcPr>
          <w:p w14:paraId="16603CCF"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4400 AYUDAS SOCIALES</w:t>
            </w:r>
          </w:p>
        </w:tc>
        <w:tc>
          <w:tcPr>
            <w:tcW w:w="1386" w:type="pct"/>
            <w:tcBorders>
              <w:top w:val="nil"/>
              <w:left w:val="nil"/>
              <w:bottom w:val="single" w:sz="8" w:space="0" w:color="auto"/>
              <w:right w:val="single" w:sz="8" w:space="0" w:color="auto"/>
            </w:tcBorders>
            <w:shd w:val="clear" w:color="000000" w:fill="BFBFBF"/>
            <w:noWrap/>
            <w:vAlign w:val="center"/>
            <w:hideMark/>
          </w:tcPr>
          <w:p w14:paraId="050990F8" w14:textId="3D9F1F79"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$242,538,248.00</w:t>
            </w:r>
          </w:p>
        </w:tc>
      </w:tr>
      <w:tr w:rsidR="00CB0B1C" w:rsidRPr="000B676F" w14:paraId="74A53373" w14:textId="77777777" w:rsidTr="00EC484F">
        <w:trPr>
          <w:trHeight w:val="315"/>
        </w:trPr>
        <w:tc>
          <w:tcPr>
            <w:tcW w:w="3614" w:type="pct"/>
            <w:shd w:val="clear" w:color="auto" w:fill="auto"/>
            <w:vAlign w:val="center"/>
            <w:hideMark/>
          </w:tcPr>
          <w:p w14:paraId="547047C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441 AYUDAS SOCIALES A PERSONAS</w:t>
            </w:r>
          </w:p>
        </w:tc>
        <w:tc>
          <w:tcPr>
            <w:tcW w:w="1386" w:type="pct"/>
            <w:tcBorders>
              <w:top w:val="nil"/>
              <w:left w:val="nil"/>
              <w:bottom w:val="single" w:sz="8" w:space="0" w:color="auto"/>
              <w:right w:val="single" w:sz="8" w:space="0" w:color="auto"/>
            </w:tcBorders>
            <w:shd w:val="clear" w:color="auto" w:fill="auto"/>
            <w:noWrap/>
            <w:vAlign w:val="center"/>
            <w:hideMark/>
          </w:tcPr>
          <w:p w14:paraId="727E5C3B" w14:textId="0D8372A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$223,813,000.00</w:t>
            </w:r>
          </w:p>
        </w:tc>
      </w:tr>
      <w:tr w:rsidR="00CB0B1C" w:rsidRPr="000B676F" w14:paraId="437D83C0" w14:textId="77777777" w:rsidTr="00EC484F">
        <w:trPr>
          <w:trHeight w:val="615"/>
        </w:trPr>
        <w:tc>
          <w:tcPr>
            <w:tcW w:w="3614" w:type="pct"/>
            <w:shd w:val="clear" w:color="auto" w:fill="auto"/>
            <w:vAlign w:val="center"/>
            <w:hideMark/>
          </w:tcPr>
          <w:p w14:paraId="00B3B1E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442 BECAS Y OTRAS AYUDAS PARA PROGRAMAS DE CAPACITACIÓN</w:t>
            </w:r>
          </w:p>
        </w:tc>
        <w:tc>
          <w:tcPr>
            <w:tcW w:w="1386" w:type="pct"/>
            <w:tcBorders>
              <w:top w:val="nil"/>
              <w:left w:val="nil"/>
              <w:bottom w:val="single" w:sz="8" w:space="0" w:color="auto"/>
              <w:right w:val="single" w:sz="8" w:space="0" w:color="auto"/>
            </w:tcBorders>
            <w:shd w:val="clear" w:color="auto" w:fill="auto"/>
            <w:noWrap/>
            <w:vAlign w:val="center"/>
            <w:hideMark/>
          </w:tcPr>
          <w:p w14:paraId="08BC866C" w14:textId="2E60E9E2"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$11,250,000.00</w:t>
            </w:r>
          </w:p>
        </w:tc>
      </w:tr>
      <w:tr w:rsidR="00CB0B1C" w:rsidRPr="000B676F" w14:paraId="7358FA3A" w14:textId="77777777" w:rsidTr="00EC484F">
        <w:trPr>
          <w:trHeight w:val="615"/>
        </w:trPr>
        <w:tc>
          <w:tcPr>
            <w:tcW w:w="3614" w:type="pct"/>
            <w:shd w:val="clear" w:color="auto" w:fill="auto"/>
            <w:vAlign w:val="center"/>
            <w:hideMark/>
          </w:tcPr>
          <w:p w14:paraId="413429A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443 AYUDAS SOCIALES A INSTITUCIONES DE ENSEÑANZA</w:t>
            </w:r>
          </w:p>
        </w:tc>
        <w:tc>
          <w:tcPr>
            <w:tcW w:w="1386" w:type="pct"/>
            <w:tcBorders>
              <w:top w:val="nil"/>
              <w:left w:val="nil"/>
              <w:bottom w:val="single" w:sz="8" w:space="0" w:color="auto"/>
              <w:right w:val="single" w:sz="8" w:space="0" w:color="auto"/>
            </w:tcBorders>
            <w:shd w:val="clear" w:color="auto" w:fill="auto"/>
            <w:noWrap/>
            <w:vAlign w:val="center"/>
            <w:hideMark/>
          </w:tcPr>
          <w:p w14:paraId="092F36E1" w14:textId="32D7B01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$2,700,000.00</w:t>
            </w:r>
          </w:p>
        </w:tc>
      </w:tr>
      <w:tr w:rsidR="00CB0B1C" w:rsidRPr="000B676F" w14:paraId="3ED978DD" w14:textId="77777777" w:rsidTr="00EC484F">
        <w:trPr>
          <w:trHeight w:val="615"/>
        </w:trPr>
        <w:tc>
          <w:tcPr>
            <w:tcW w:w="3614" w:type="pct"/>
            <w:shd w:val="clear" w:color="auto" w:fill="auto"/>
            <w:vAlign w:val="center"/>
            <w:hideMark/>
          </w:tcPr>
          <w:p w14:paraId="37846E8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444 AYUDAS SOCIALES A ACTIVIDADES CIENTÍFICAS O ACADÉMICAS</w:t>
            </w:r>
          </w:p>
        </w:tc>
        <w:tc>
          <w:tcPr>
            <w:tcW w:w="1386" w:type="pct"/>
            <w:tcBorders>
              <w:top w:val="nil"/>
              <w:left w:val="nil"/>
              <w:bottom w:val="single" w:sz="8" w:space="0" w:color="auto"/>
              <w:right w:val="single" w:sz="8" w:space="0" w:color="auto"/>
            </w:tcBorders>
            <w:shd w:val="clear" w:color="auto" w:fill="auto"/>
            <w:noWrap/>
            <w:vAlign w:val="center"/>
            <w:hideMark/>
          </w:tcPr>
          <w:p w14:paraId="6E90AA12" w14:textId="7B5F315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62D023F" w14:textId="77777777" w:rsidTr="00EC484F">
        <w:trPr>
          <w:trHeight w:val="615"/>
        </w:trPr>
        <w:tc>
          <w:tcPr>
            <w:tcW w:w="3614" w:type="pct"/>
            <w:shd w:val="clear" w:color="auto" w:fill="auto"/>
            <w:vAlign w:val="center"/>
            <w:hideMark/>
          </w:tcPr>
          <w:p w14:paraId="37FE87B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445 AYUDAS SOCIALES A INSTITUCIONES SIN FINES DE LUCRO</w:t>
            </w:r>
          </w:p>
        </w:tc>
        <w:tc>
          <w:tcPr>
            <w:tcW w:w="1386" w:type="pct"/>
            <w:tcBorders>
              <w:top w:val="nil"/>
              <w:left w:val="nil"/>
              <w:bottom w:val="single" w:sz="8" w:space="0" w:color="auto"/>
              <w:right w:val="single" w:sz="8" w:space="0" w:color="auto"/>
            </w:tcBorders>
            <w:shd w:val="clear" w:color="auto" w:fill="auto"/>
            <w:noWrap/>
            <w:vAlign w:val="center"/>
            <w:hideMark/>
          </w:tcPr>
          <w:p w14:paraId="3AA9FBC8" w14:textId="33E5178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$3,775,248.00</w:t>
            </w:r>
          </w:p>
        </w:tc>
      </w:tr>
      <w:tr w:rsidR="00CB0B1C" w:rsidRPr="000B676F" w14:paraId="0EE19D1D" w14:textId="77777777" w:rsidTr="00EC484F">
        <w:trPr>
          <w:trHeight w:val="315"/>
        </w:trPr>
        <w:tc>
          <w:tcPr>
            <w:tcW w:w="3614" w:type="pct"/>
            <w:shd w:val="clear" w:color="auto" w:fill="auto"/>
            <w:vAlign w:val="center"/>
            <w:hideMark/>
          </w:tcPr>
          <w:p w14:paraId="27BBF58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446 AYUDAS SOCIALES A COOPERATIVAS</w:t>
            </w:r>
          </w:p>
        </w:tc>
        <w:tc>
          <w:tcPr>
            <w:tcW w:w="1386" w:type="pct"/>
            <w:tcBorders>
              <w:top w:val="nil"/>
              <w:left w:val="nil"/>
              <w:bottom w:val="single" w:sz="8" w:space="0" w:color="auto"/>
              <w:right w:val="single" w:sz="8" w:space="0" w:color="auto"/>
            </w:tcBorders>
            <w:shd w:val="clear" w:color="auto" w:fill="auto"/>
            <w:noWrap/>
            <w:vAlign w:val="center"/>
            <w:hideMark/>
          </w:tcPr>
          <w:p w14:paraId="70C69F7E" w14:textId="7214BA6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DC6B2FA" w14:textId="77777777" w:rsidTr="00EC484F">
        <w:trPr>
          <w:trHeight w:val="615"/>
        </w:trPr>
        <w:tc>
          <w:tcPr>
            <w:tcW w:w="3614" w:type="pct"/>
            <w:shd w:val="clear" w:color="auto" w:fill="auto"/>
            <w:vAlign w:val="center"/>
            <w:hideMark/>
          </w:tcPr>
          <w:p w14:paraId="00550A3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447 AYUDAS SOCIALES A ENTIDADES DE INTERÉS PÚBLICO</w:t>
            </w:r>
          </w:p>
        </w:tc>
        <w:tc>
          <w:tcPr>
            <w:tcW w:w="1386" w:type="pct"/>
            <w:tcBorders>
              <w:top w:val="nil"/>
              <w:left w:val="nil"/>
              <w:bottom w:val="single" w:sz="8" w:space="0" w:color="auto"/>
              <w:right w:val="single" w:sz="8" w:space="0" w:color="auto"/>
            </w:tcBorders>
            <w:shd w:val="clear" w:color="auto" w:fill="auto"/>
            <w:noWrap/>
            <w:vAlign w:val="center"/>
            <w:hideMark/>
          </w:tcPr>
          <w:p w14:paraId="5975F862" w14:textId="5445AE97"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DE26557" w14:textId="77777777" w:rsidTr="00EC484F">
        <w:trPr>
          <w:trHeight w:val="615"/>
        </w:trPr>
        <w:tc>
          <w:tcPr>
            <w:tcW w:w="3614" w:type="pct"/>
            <w:shd w:val="clear" w:color="auto" w:fill="auto"/>
            <w:vAlign w:val="center"/>
            <w:hideMark/>
          </w:tcPr>
          <w:p w14:paraId="6ACCEDD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448 AYUDAS POR DESASTRES NATURALES Y OTROS SINIESTROS</w:t>
            </w:r>
          </w:p>
        </w:tc>
        <w:tc>
          <w:tcPr>
            <w:tcW w:w="1386" w:type="pct"/>
            <w:tcBorders>
              <w:top w:val="nil"/>
              <w:left w:val="nil"/>
              <w:bottom w:val="single" w:sz="8" w:space="0" w:color="auto"/>
              <w:right w:val="single" w:sz="8" w:space="0" w:color="auto"/>
            </w:tcBorders>
            <w:shd w:val="clear" w:color="auto" w:fill="auto"/>
            <w:noWrap/>
            <w:vAlign w:val="center"/>
            <w:hideMark/>
          </w:tcPr>
          <w:p w14:paraId="52CD6D2E" w14:textId="2CED24D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$1,000,000.00</w:t>
            </w:r>
          </w:p>
        </w:tc>
      </w:tr>
      <w:tr w:rsidR="00CB0B1C" w:rsidRPr="000B676F" w14:paraId="340FBEAA" w14:textId="77777777" w:rsidTr="00EC484F">
        <w:trPr>
          <w:trHeight w:val="330"/>
        </w:trPr>
        <w:tc>
          <w:tcPr>
            <w:tcW w:w="3614" w:type="pct"/>
            <w:shd w:val="clear" w:color="000000" w:fill="D0CECE"/>
            <w:vAlign w:val="center"/>
            <w:hideMark/>
          </w:tcPr>
          <w:p w14:paraId="61567619"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4500 PENSIONES Y JUBILACIONES</w:t>
            </w:r>
          </w:p>
        </w:tc>
        <w:tc>
          <w:tcPr>
            <w:tcW w:w="1386" w:type="pct"/>
            <w:tcBorders>
              <w:top w:val="nil"/>
              <w:left w:val="nil"/>
              <w:bottom w:val="single" w:sz="8" w:space="0" w:color="auto"/>
              <w:right w:val="single" w:sz="8" w:space="0" w:color="auto"/>
            </w:tcBorders>
            <w:shd w:val="clear" w:color="000000" w:fill="D0CECE"/>
            <w:noWrap/>
            <w:vAlign w:val="center"/>
            <w:hideMark/>
          </w:tcPr>
          <w:p w14:paraId="4CFD7F76" w14:textId="4705502A" w:rsidR="00CB0B1C" w:rsidRPr="00AF3D5B" w:rsidRDefault="00CB0B1C" w:rsidP="00CB0B1C">
            <w:pPr>
              <w:spacing w:after="100" w:afterAutospacing="1"/>
              <w:jc w:val="right"/>
              <w:rPr>
                <w:rFonts w:ascii="Arial" w:hAnsi="Arial" w:cs="Arial"/>
                <w:b/>
                <w:bCs/>
                <w:color w:val="000000"/>
                <w:sz w:val="24"/>
              </w:rPr>
            </w:pPr>
            <w:r>
              <w:rPr>
                <w:rFonts w:ascii="Arial" w:hAnsi="Arial" w:cs="Arial"/>
                <w:b/>
                <w:bCs/>
                <w:color w:val="000000"/>
              </w:rPr>
              <w:t>$0.00</w:t>
            </w:r>
          </w:p>
        </w:tc>
      </w:tr>
      <w:tr w:rsidR="00CB0B1C" w:rsidRPr="000B676F" w14:paraId="5D3B416F" w14:textId="77777777" w:rsidTr="00EC484F">
        <w:trPr>
          <w:trHeight w:val="315"/>
        </w:trPr>
        <w:tc>
          <w:tcPr>
            <w:tcW w:w="3614" w:type="pct"/>
            <w:shd w:val="clear" w:color="auto" w:fill="auto"/>
            <w:vAlign w:val="center"/>
            <w:hideMark/>
          </w:tcPr>
          <w:p w14:paraId="5B124FB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451 PENSIONES</w:t>
            </w:r>
          </w:p>
        </w:tc>
        <w:tc>
          <w:tcPr>
            <w:tcW w:w="1386" w:type="pct"/>
            <w:tcBorders>
              <w:top w:val="nil"/>
              <w:left w:val="nil"/>
              <w:bottom w:val="single" w:sz="8" w:space="0" w:color="auto"/>
              <w:right w:val="single" w:sz="8" w:space="0" w:color="auto"/>
            </w:tcBorders>
            <w:shd w:val="clear" w:color="auto" w:fill="auto"/>
            <w:noWrap/>
            <w:vAlign w:val="center"/>
            <w:hideMark/>
          </w:tcPr>
          <w:p w14:paraId="6888A553" w14:textId="28B326C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168C401" w14:textId="77777777" w:rsidTr="00EC484F">
        <w:trPr>
          <w:trHeight w:val="315"/>
        </w:trPr>
        <w:tc>
          <w:tcPr>
            <w:tcW w:w="3614" w:type="pct"/>
            <w:shd w:val="clear" w:color="auto" w:fill="auto"/>
            <w:vAlign w:val="center"/>
            <w:hideMark/>
          </w:tcPr>
          <w:p w14:paraId="454A28D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452 JUBILACIONES</w:t>
            </w:r>
          </w:p>
        </w:tc>
        <w:tc>
          <w:tcPr>
            <w:tcW w:w="1386" w:type="pct"/>
            <w:tcBorders>
              <w:top w:val="nil"/>
              <w:left w:val="nil"/>
              <w:bottom w:val="single" w:sz="8" w:space="0" w:color="auto"/>
              <w:right w:val="single" w:sz="8" w:space="0" w:color="auto"/>
            </w:tcBorders>
            <w:shd w:val="clear" w:color="auto" w:fill="auto"/>
            <w:noWrap/>
            <w:vAlign w:val="center"/>
            <w:hideMark/>
          </w:tcPr>
          <w:p w14:paraId="490CF6E6" w14:textId="49006E5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D78B855" w14:textId="77777777" w:rsidTr="00EC484F">
        <w:trPr>
          <w:trHeight w:val="315"/>
        </w:trPr>
        <w:tc>
          <w:tcPr>
            <w:tcW w:w="3614" w:type="pct"/>
            <w:shd w:val="clear" w:color="auto" w:fill="auto"/>
            <w:vAlign w:val="center"/>
            <w:hideMark/>
          </w:tcPr>
          <w:p w14:paraId="7B3403C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459 OTRAS PENSIONES Y JUBILACIONES</w:t>
            </w:r>
          </w:p>
        </w:tc>
        <w:tc>
          <w:tcPr>
            <w:tcW w:w="1386" w:type="pct"/>
            <w:tcBorders>
              <w:top w:val="nil"/>
              <w:left w:val="nil"/>
              <w:bottom w:val="single" w:sz="8" w:space="0" w:color="auto"/>
              <w:right w:val="single" w:sz="8" w:space="0" w:color="auto"/>
            </w:tcBorders>
            <w:shd w:val="clear" w:color="auto" w:fill="auto"/>
            <w:noWrap/>
            <w:vAlign w:val="center"/>
            <w:hideMark/>
          </w:tcPr>
          <w:p w14:paraId="1582941C" w14:textId="67CD901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051A396" w14:textId="77777777" w:rsidTr="00EC484F">
        <w:trPr>
          <w:trHeight w:val="645"/>
        </w:trPr>
        <w:tc>
          <w:tcPr>
            <w:tcW w:w="3614" w:type="pct"/>
            <w:shd w:val="clear" w:color="000000" w:fill="D0CECE"/>
            <w:vAlign w:val="center"/>
            <w:hideMark/>
          </w:tcPr>
          <w:p w14:paraId="2B447DA1"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4600 TRANSFERENCIAS A FIDEICOMISOS, MANDATOS Y OTROS ANÁLOGOS</w:t>
            </w:r>
          </w:p>
        </w:tc>
        <w:tc>
          <w:tcPr>
            <w:tcW w:w="1386" w:type="pct"/>
            <w:tcBorders>
              <w:top w:val="nil"/>
              <w:left w:val="nil"/>
              <w:bottom w:val="single" w:sz="8" w:space="0" w:color="auto"/>
              <w:right w:val="single" w:sz="8" w:space="0" w:color="auto"/>
            </w:tcBorders>
            <w:shd w:val="clear" w:color="000000" w:fill="D0CECE"/>
            <w:noWrap/>
            <w:vAlign w:val="center"/>
            <w:hideMark/>
          </w:tcPr>
          <w:p w14:paraId="7D9460C7" w14:textId="6DCCFA1F" w:rsidR="00CB0B1C" w:rsidRPr="00AF3D5B" w:rsidRDefault="00CB0B1C" w:rsidP="00CB0B1C">
            <w:pPr>
              <w:spacing w:after="100" w:afterAutospacing="1"/>
              <w:jc w:val="right"/>
              <w:rPr>
                <w:rFonts w:ascii="Arial" w:hAnsi="Arial" w:cs="Arial"/>
                <w:b/>
                <w:bCs/>
                <w:color w:val="000000"/>
                <w:sz w:val="24"/>
              </w:rPr>
            </w:pPr>
            <w:r>
              <w:rPr>
                <w:rFonts w:ascii="Arial" w:hAnsi="Arial" w:cs="Arial"/>
                <w:b/>
                <w:bCs/>
                <w:color w:val="000000"/>
              </w:rPr>
              <w:t>$0.00</w:t>
            </w:r>
          </w:p>
        </w:tc>
      </w:tr>
      <w:tr w:rsidR="00CB0B1C" w:rsidRPr="000B676F" w14:paraId="6D9397BA" w14:textId="77777777" w:rsidTr="00EC484F">
        <w:trPr>
          <w:trHeight w:val="615"/>
        </w:trPr>
        <w:tc>
          <w:tcPr>
            <w:tcW w:w="3614" w:type="pct"/>
            <w:shd w:val="clear" w:color="auto" w:fill="auto"/>
            <w:vAlign w:val="center"/>
            <w:hideMark/>
          </w:tcPr>
          <w:p w14:paraId="16FD7D8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461 TRANSFERENCIAS A FIDEICOMISOS DEL PODER EJECUTIVO</w:t>
            </w:r>
          </w:p>
        </w:tc>
        <w:tc>
          <w:tcPr>
            <w:tcW w:w="1386" w:type="pct"/>
            <w:tcBorders>
              <w:top w:val="nil"/>
              <w:left w:val="nil"/>
              <w:bottom w:val="single" w:sz="8" w:space="0" w:color="auto"/>
              <w:right w:val="single" w:sz="8" w:space="0" w:color="auto"/>
            </w:tcBorders>
            <w:shd w:val="clear" w:color="auto" w:fill="auto"/>
            <w:noWrap/>
            <w:vAlign w:val="center"/>
            <w:hideMark/>
          </w:tcPr>
          <w:p w14:paraId="15C62559" w14:textId="1CD04147"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7AE47EA" w14:textId="77777777" w:rsidTr="00EC484F">
        <w:trPr>
          <w:trHeight w:val="615"/>
        </w:trPr>
        <w:tc>
          <w:tcPr>
            <w:tcW w:w="3614" w:type="pct"/>
            <w:shd w:val="clear" w:color="auto" w:fill="auto"/>
            <w:vAlign w:val="center"/>
            <w:hideMark/>
          </w:tcPr>
          <w:p w14:paraId="5230B6F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462 TRANSFERENCIAS A FIDEICOMISOS DEL PODER LEGISLATIVO</w:t>
            </w:r>
          </w:p>
        </w:tc>
        <w:tc>
          <w:tcPr>
            <w:tcW w:w="1386" w:type="pct"/>
            <w:tcBorders>
              <w:top w:val="nil"/>
              <w:left w:val="nil"/>
              <w:bottom w:val="single" w:sz="8" w:space="0" w:color="auto"/>
              <w:right w:val="single" w:sz="8" w:space="0" w:color="auto"/>
            </w:tcBorders>
            <w:shd w:val="clear" w:color="auto" w:fill="auto"/>
            <w:noWrap/>
            <w:vAlign w:val="center"/>
            <w:hideMark/>
          </w:tcPr>
          <w:p w14:paraId="31E77633" w14:textId="48F3019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9D6F216" w14:textId="77777777" w:rsidTr="00EC484F">
        <w:trPr>
          <w:trHeight w:val="615"/>
        </w:trPr>
        <w:tc>
          <w:tcPr>
            <w:tcW w:w="3614" w:type="pct"/>
            <w:shd w:val="clear" w:color="auto" w:fill="auto"/>
            <w:vAlign w:val="center"/>
            <w:hideMark/>
          </w:tcPr>
          <w:p w14:paraId="1409972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463 TRANSFERENCIAS A FIDEICOMISOS DEL PODER JUDICIAL</w:t>
            </w:r>
          </w:p>
        </w:tc>
        <w:tc>
          <w:tcPr>
            <w:tcW w:w="1386" w:type="pct"/>
            <w:tcBorders>
              <w:top w:val="nil"/>
              <w:left w:val="nil"/>
              <w:bottom w:val="single" w:sz="8" w:space="0" w:color="auto"/>
              <w:right w:val="single" w:sz="8" w:space="0" w:color="auto"/>
            </w:tcBorders>
            <w:shd w:val="clear" w:color="auto" w:fill="auto"/>
            <w:noWrap/>
            <w:vAlign w:val="center"/>
            <w:hideMark/>
          </w:tcPr>
          <w:p w14:paraId="4EF78C87" w14:textId="4F7DDA6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A9B8342" w14:textId="77777777" w:rsidTr="00EC484F">
        <w:trPr>
          <w:trHeight w:val="915"/>
        </w:trPr>
        <w:tc>
          <w:tcPr>
            <w:tcW w:w="3614" w:type="pct"/>
            <w:shd w:val="clear" w:color="auto" w:fill="auto"/>
            <w:vAlign w:val="center"/>
            <w:hideMark/>
          </w:tcPr>
          <w:p w14:paraId="1611DDB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464 TRANSFERENCIAS A FIDEICOMISOS PÚBLICOS DE ENTIDADES PARAESTATALES NO EMPRESARIALES Y NO FINANCIERAS</w:t>
            </w:r>
          </w:p>
        </w:tc>
        <w:tc>
          <w:tcPr>
            <w:tcW w:w="1386" w:type="pct"/>
            <w:tcBorders>
              <w:top w:val="nil"/>
              <w:left w:val="nil"/>
              <w:bottom w:val="single" w:sz="8" w:space="0" w:color="auto"/>
              <w:right w:val="single" w:sz="8" w:space="0" w:color="auto"/>
            </w:tcBorders>
            <w:shd w:val="clear" w:color="auto" w:fill="auto"/>
            <w:noWrap/>
            <w:vAlign w:val="center"/>
            <w:hideMark/>
          </w:tcPr>
          <w:p w14:paraId="46732692" w14:textId="08753ED7"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43E30CA" w14:textId="77777777" w:rsidTr="00EC484F">
        <w:trPr>
          <w:trHeight w:val="915"/>
        </w:trPr>
        <w:tc>
          <w:tcPr>
            <w:tcW w:w="3614" w:type="pct"/>
            <w:shd w:val="clear" w:color="auto" w:fill="auto"/>
            <w:vAlign w:val="center"/>
            <w:hideMark/>
          </w:tcPr>
          <w:p w14:paraId="4B075B1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465 TRANSFERENCIAS A FIDEICOMISOS PÚBLICOS DE ENTIDADES PARAESTATALES EMPRESARIALES Y NO FINANCIERAS</w:t>
            </w:r>
          </w:p>
        </w:tc>
        <w:tc>
          <w:tcPr>
            <w:tcW w:w="1386" w:type="pct"/>
            <w:tcBorders>
              <w:top w:val="nil"/>
              <w:left w:val="nil"/>
              <w:bottom w:val="single" w:sz="8" w:space="0" w:color="auto"/>
              <w:right w:val="single" w:sz="8" w:space="0" w:color="auto"/>
            </w:tcBorders>
            <w:shd w:val="clear" w:color="auto" w:fill="auto"/>
            <w:noWrap/>
            <w:vAlign w:val="center"/>
            <w:hideMark/>
          </w:tcPr>
          <w:p w14:paraId="743F1CBB" w14:textId="1C5D9975"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C515487" w14:textId="77777777" w:rsidTr="00EC484F">
        <w:trPr>
          <w:trHeight w:val="615"/>
        </w:trPr>
        <w:tc>
          <w:tcPr>
            <w:tcW w:w="3614" w:type="pct"/>
            <w:shd w:val="clear" w:color="auto" w:fill="auto"/>
            <w:vAlign w:val="center"/>
            <w:hideMark/>
          </w:tcPr>
          <w:p w14:paraId="50E27CC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466 TRANSFERENCIAS A FIDEICOMISOS DE INSTITUCIONES PÚBLICAS FINANCIERAS</w:t>
            </w:r>
          </w:p>
        </w:tc>
        <w:tc>
          <w:tcPr>
            <w:tcW w:w="1386" w:type="pct"/>
            <w:tcBorders>
              <w:top w:val="nil"/>
              <w:left w:val="nil"/>
              <w:bottom w:val="single" w:sz="8" w:space="0" w:color="auto"/>
              <w:right w:val="single" w:sz="8" w:space="0" w:color="auto"/>
            </w:tcBorders>
            <w:shd w:val="clear" w:color="auto" w:fill="auto"/>
            <w:noWrap/>
            <w:vAlign w:val="center"/>
            <w:hideMark/>
          </w:tcPr>
          <w:p w14:paraId="1BDA2F32" w14:textId="7800434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FC21DDD" w14:textId="77777777" w:rsidTr="00EC484F">
        <w:trPr>
          <w:trHeight w:val="342"/>
        </w:trPr>
        <w:tc>
          <w:tcPr>
            <w:tcW w:w="3614" w:type="pct"/>
            <w:shd w:val="clear" w:color="auto" w:fill="auto"/>
            <w:vAlign w:val="center"/>
            <w:hideMark/>
          </w:tcPr>
          <w:p w14:paraId="77247DD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469 OTRAS TRANSFERENCIAS A FIDEICOMISOS</w:t>
            </w:r>
          </w:p>
        </w:tc>
        <w:tc>
          <w:tcPr>
            <w:tcW w:w="1386" w:type="pct"/>
            <w:tcBorders>
              <w:top w:val="nil"/>
              <w:left w:val="nil"/>
              <w:bottom w:val="single" w:sz="8" w:space="0" w:color="auto"/>
              <w:right w:val="single" w:sz="8" w:space="0" w:color="auto"/>
            </w:tcBorders>
            <w:shd w:val="clear" w:color="auto" w:fill="auto"/>
            <w:noWrap/>
            <w:vAlign w:val="center"/>
            <w:hideMark/>
          </w:tcPr>
          <w:p w14:paraId="4DFC3676" w14:textId="3157C1A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1376D36" w14:textId="77777777" w:rsidTr="00EC484F">
        <w:trPr>
          <w:trHeight w:val="645"/>
        </w:trPr>
        <w:tc>
          <w:tcPr>
            <w:tcW w:w="3614" w:type="pct"/>
            <w:shd w:val="clear" w:color="000000" w:fill="D0CECE"/>
            <w:vAlign w:val="center"/>
            <w:hideMark/>
          </w:tcPr>
          <w:p w14:paraId="35008EB0"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4700 TRANSFERENCIAS A LA SEGURIDAD SOCIAL</w:t>
            </w:r>
          </w:p>
        </w:tc>
        <w:tc>
          <w:tcPr>
            <w:tcW w:w="1386" w:type="pct"/>
            <w:tcBorders>
              <w:top w:val="nil"/>
              <w:left w:val="nil"/>
              <w:bottom w:val="single" w:sz="8" w:space="0" w:color="auto"/>
              <w:right w:val="single" w:sz="8" w:space="0" w:color="auto"/>
            </w:tcBorders>
            <w:shd w:val="clear" w:color="000000" w:fill="D0CECE"/>
            <w:noWrap/>
            <w:vAlign w:val="center"/>
            <w:hideMark/>
          </w:tcPr>
          <w:p w14:paraId="716EC2E3" w14:textId="4B254872" w:rsidR="00CB0B1C" w:rsidRPr="00CF729B" w:rsidRDefault="00CB0B1C" w:rsidP="00CB0B1C">
            <w:pPr>
              <w:spacing w:after="100" w:afterAutospacing="1"/>
              <w:jc w:val="right"/>
              <w:rPr>
                <w:rFonts w:ascii="Arial" w:hAnsi="Arial" w:cs="Arial"/>
                <w:b/>
                <w:bCs/>
                <w:color w:val="000000"/>
                <w:sz w:val="24"/>
              </w:rPr>
            </w:pPr>
            <w:r>
              <w:rPr>
                <w:rFonts w:ascii="Arial" w:hAnsi="Arial" w:cs="Arial"/>
                <w:b/>
                <w:bCs/>
                <w:color w:val="000000"/>
              </w:rPr>
              <w:t>$0.00</w:t>
            </w:r>
          </w:p>
        </w:tc>
      </w:tr>
      <w:tr w:rsidR="00CB0B1C" w:rsidRPr="000B676F" w14:paraId="3E41217A" w14:textId="77777777" w:rsidTr="00EC484F">
        <w:trPr>
          <w:trHeight w:val="345"/>
        </w:trPr>
        <w:tc>
          <w:tcPr>
            <w:tcW w:w="3614" w:type="pct"/>
            <w:shd w:val="clear" w:color="auto" w:fill="auto"/>
            <w:vAlign w:val="center"/>
            <w:hideMark/>
          </w:tcPr>
          <w:p w14:paraId="0665761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471 TRANSFERENCIAS POR OBLIGACIÓN DE LEY</w:t>
            </w:r>
          </w:p>
        </w:tc>
        <w:tc>
          <w:tcPr>
            <w:tcW w:w="1386" w:type="pct"/>
            <w:tcBorders>
              <w:top w:val="nil"/>
              <w:left w:val="nil"/>
              <w:bottom w:val="single" w:sz="8" w:space="0" w:color="auto"/>
              <w:right w:val="single" w:sz="8" w:space="0" w:color="auto"/>
            </w:tcBorders>
            <w:shd w:val="clear" w:color="auto" w:fill="auto"/>
            <w:noWrap/>
            <w:vAlign w:val="center"/>
            <w:hideMark/>
          </w:tcPr>
          <w:p w14:paraId="7D6F9F59" w14:textId="27EEA6F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D3062A9" w14:textId="77777777" w:rsidTr="00EC484F">
        <w:trPr>
          <w:trHeight w:val="330"/>
        </w:trPr>
        <w:tc>
          <w:tcPr>
            <w:tcW w:w="3614" w:type="pct"/>
            <w:shd w:val="clear" w:color="000000" w:fill="BFBFBF"/>
            <w:vAlign w:val="center"/>
            <w:hideMark/>
          </w:tcPr>
          <w:p w14:paraId="63AE20CE"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4800 DONATIVOS</w:t>
            </w:r>
          </w:p>
        </w:tc>
        <w:tc>
          <w:tcPr>
            <w:tcW w:w="1386" w:type="pct"/>
            <w:tcBorders>
              <w:top w:val="nil"/>
              <w:left w:val="nil"/>
              <w:bottom w:val="single" w:sz="8" w:space="0" w:color="auto"/>
              <w:right w:val="single" w:sz="8" w:space="0" w:color="auto"/>
            </w:tcBorders>
            <w:shd w:val="clear" w:color="000000" w:fill="BFBFBF"/>
            <w:noWrap/>
            <w:vAlign w:val="center"/>
            <w:hideMark/>
          </w:tcPr>
          <w:p w14:paraId="2A2D76B9" w14:textId="5D0CDF18"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$125,725,000.00</w:t>
            </w:r>
          </w:p>
        </w:tc>
      </w:tr>
      <w:tr w:rsidR="00CB0B1C" w:rsidRPr="000B676F" w14:paraId="5418A9E7" w14:textId="77777777" w:rsidTr="00EC484F">
        <w:trPr>
          <w:trHeight w:val="374"/>
        </w:trPr>
        <w:tc>
          <w:tcPr>
            <w:tcW w:w="3614" w:type="pct"/>
            <w:shd w:val="clear" w:color="auto" w:fill="auto"/>
            <w:vAlign w:val="center"/>
            <w:hideMark/>
          </w:tcPr>
          <w:p w14:paraId="3445C3D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481 DONATIVOS A INSTITUCIONES SIN FINES DE LUCRO</w:t>
            </w:r>
          </w:p>
        </w:tc>
        <w:tc>
          <w:tcPr>
            <w:tcW w:w="1386" w:type="pct"/>
            <w:tcBorders>
              <w:top w:val="nil"/>
              <w:left w:val="nil"/>
              <w:bottom w:val="single" w:sz="8" w:space="0" w:color="auto"/>
              <w:right w:val="single" w:sz="8" w:space="0" w:color="auto"/>
            </w:tcBorders>
            <w:shd w:val="clear" w:color="auto" w:fill="auto"/>
            <w:noWrap/>
            <w:vAlign w:val="center"/>
            <w:hideMark/>
          </w:tcPr>
          <w:p w14:paraId="7377C049" w14:textId="5471E1D7" w:rsidR="00CB0B1C" w:rsidRPr="00042B37" w:rsidRDefault="00CB0B1C" w:rsidP="00CB0B1C">
            <w:pPr>
              <w:spacing w:after="0"/>
              <w:jc w:val="right"/>
              <w:rPr>
                <w:rFonts w:ascii="Arial" w:hAnsi="Arial" w:cs="Arial"/>
                <w:color w:val="000000"/>
              </w:rPr>
            </w:pPr>
            <w:r>
              <w:rPr>
                <w:rFonts w:ascii="Arial" w:hAnsi="Arial" w:cs="Arial"/>
                <w:b/>
                <w:bCs/>
                <w:color w:val="000000"/>
              </w:rPr>
              <w:t>$75,725,000.00</w:t>
            </w:r>
          </w:p>
        </w:tc>
      </w:tr>
      <w:tr w:rsidR="00CB0B1C" w:rsidRPr="00990E4A" w14:paraId="6D13B4C2" w14:textId="77777777" w:rsidTr="00EC484F">
        <w:trPr>
          <w:trHeight w:val="345"/>
        </w:trPr>
        <w:tc>
          <w:tcPr>
            <w:tcW w:w="3614" w:type="pct"/>
            <w:shd w:val="clear" w:color="auto" w:fill="auto"/>
            <w:vAlign w:val="center"/>
            <w:hideMark/>
          </w:tcPr>
          <w:p w14:paraId="513AE6A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482 DONATIVOS A ENTIDADES FEDERATIVAS</w:t>
            </w:r>
          </w:p>
        </w:tc>
        <w:tc>
          <w:tcPr>
            <w:tcW w:w="1386" w:type="pct"/>
            <w:tcBorders>
              <w:top w:val="nil"/>
              <w:left w:val="nil"/>
              <w:bottom w:val="single" w:sz="8" w:space="0" w:color="auto"/>
              <w:right w:val="single" w:sz="8" w:space="0" w:color="auto"/>
            </w:tcBorders>
            <w:shd w:val="clear" w:color="auto" w:fill="auto"/>
            <w:noWrap/>
            <w:vAlign w:val="center"/>
            <w:hideMark/>
          </w:tcPr>
          <w:p w14:paraId="5BAF3F13" w14:textId="6D09CFA6" w:rsidR="00CB0B1C" w:rsidRPr="00990E4A" w:rsidRDefault="00CB0B1C" w:rsidP="00CB0B1C">
            <w:pPr>
              <w:spacing w:after="0"/>
              <w:jc w:val="right"/>
              <w:rPr>
                <w:rFonts w:ascii="Arial" w:hAnsi="Arial" w:cs="Arial"/>
                <w:color w:val="000000"/>
                <w:sz w:val="24"/>
              </w:rPr>
            </w:pPr>
            <w:r>
              <w:rPr>
                <w:rFonts w:ascii="Arial" w:hAnsi="Arial" w:cs="Arial"/>
                <w:b/>
                <w:bCs/>
                <w:color w:val="000000"/>
              </w:rPr>
              <w:t>$0.00</w:t>
            </w:r>
          </w:p>
        </w:tc>
      </w:tr>
      <w:tr w:rsidR="00CB0B1C" w:rsidRPr="000B676F" w14:paraId="6D8F4C41" w14:textId="77777777" w:rsidTr="00EC484F">
        <w:trPr>
          <w:trHeight w:val="315"/>
        </w:trPr>
        <w:tc>
          <w:tcPr>
            <w:tcW w:w="3614" w:type="pct"/>
            <w:shd w:val="clear" w:color="auto" w:fill="auto"/>
            <w:vAlign w:val="center"/>
            <w:hideMark/>
          </w:tcPr>
          <w:p w14:paraId="280A762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483 DONATIVOS A FIDEICOMISOS PRIVADOS</w:t>
            </w:r>
          </w:p>
        </w:tc>
        <w:tc>
          <w:tcPr>
            <w:tcW w:w="1386" w:type="pct"/>
            <w:tcBorders>
              <w:top w:val="nil"/>
              <w:left w:val="nil"/>
              <w:bottom w:val="single" w:sz="8" w:space="0" w:color="auto"/>
              <w:right w:val="single" w:sz="8" w:space="0" w:color="auto"/>
            </w:tcBorders>
            <w:shd w:val="clear" w:color="auto" w:fill="auto"/>
            <w:noWrap/>
            <w:vAlign w:val="center"/>
            <w:hideMark/>
          </w:tcPr>
          <w:p w14:paraId="3463A3CA" w14:textId="616D023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BAEA79D" w14:textId="77777777" w:rsidTr="00EC484F">
        <w:trPr>
          <w:trHeight w:val="375"/>
        </w:trPr>
        <w:tc>
          <w:tcPr>
            <w:tcW w:w="3614" w:type="pct"/>
            <w:shd w:val="clear" w:color="auto" w:fill="auto"/>
            <w:vAlign w:val="center"/>
            <w:hideMark/>
          </w:tcPr>
          <w:p w14:paraId="2D6D4B9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484 DONATIVOS A FIDEICOMISOS ESTATALES</w:t>
            </w:r>
          </w:p>
        </w:tc>
        <w:tc>
          <w:tcPr>
            <w:tcW w:w="1386" w:type="pct"/>
            <w:tcBorders>
              <w:top w:val="nil"/>
              <w:left w:val="nil"/>
              <w:bottom w:val="single" w:sz="8" w:space="0" w:color="auto"/>
              <w:right w:val="single" w:sz="8" w:space="0" w:color="auto"/>
            </w:tcBorders>
            <w:shd w:val="clear" w:color="auto" w:fill="auto"/>
            <w:noWrap/>
            <w:vAlign w:val="center"/>
            <w:hideMark/>
          </w:tcPr>
          <w:p w14:paraId="54F9513E" w14:textId="733D20B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$50,000,000.00</w:t>
            </w:r>
          </w:p>
        </w:tc>
      </w:tr>
      <w:tr w:rsidR="00CB0B1C" w:rsidRPr="000B676F" w14:paraId="2159A696" w14:textId="77777777" w:rsidTr="00EC484F">
        <w:trPr>
          <w:trHeight w:val="315"/>
        </w:trPr>
        <w:tc>
          <w:tcPr>
            <w:tcW w:w="3614" w:type="pct"/>
            <w:shd w:val="clear" w:color="auto" w:fill="auto"/>
            <w:vAlign w:val="center"/>
            <w:hideMark/>
          </w:tcPr>
          <w:p w14:paraId="7661280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485 DONATIVOS INTERNACIONALES</w:t>
            </w:r>
          </w:p>
        </w:tc>
        <w:tc>
          <w:tcPr>
            <w:tcW w:w="1386" w:type="pct"/>
            <w:tcBorders>
              <w:top w:val="nil"/>
              <w:left w:val="nil"/>
              <w:bottom w:val="single" w:sz="8" w:space="0" w:color="auto"/>
              <w:right w:val="single" w:sz="8" w:space="0" w:color="auto"/>
            </w:tcBorders>
            <w:shd w:val="clear" w:color="auto" w:fill="auto"/>
            <w:noWrap/>
            <w:vAlign w:val="center"/>
            <w:hideMark/>
          </w:tcPr>
          <w:p w14:paraId="084A3180" w14:textId="7E7D942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C4BDFC7" w14:textId="77777777" w:rsidTr="00EC484F">
        <w:trPr>
          <w:trHeight w:val="330"/>
        </w:trPr>
        <w:tc>
          <w:tcPr>
            <w:tcW w:w="3614" w:type="pct"/>
            <w:shd w:val="clear" w:color="000000" w:fill="D0CECE"/>
            <w:vAlign w:val="center"/>
            <w:hideMark/>
          </w:tcPr>
          <w:p w14:paraId="07588CFB"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4900 TRANSFERENCIAS AL EXTERIOR</w:t>
            </w:r>
          </w:p>
        </w:tc>
        <w:tc>
          <w:tcPr>
            <w:tcW w:w="1386" w:type="pct"/>
            <w:tcBorders>
              <w:top w:val="nil"/>
              <w:left w:val="nil"/>
              <w:bottom w:val="single" w:sz="8" w:space="0" w:color="auto"/>
              <w:right w:val="single" w:sz="8" w:space="0" w:color="auto"/>
            </w:tcBorders>
            <w:shd w:val="clear" w:color="000000" w:fill="D0CECE"/>
            <w:noWrap/>
            <w:vAlign w:val="center"/>
            <w:hideMark/>
          </w:tcPr>
          <w:p w14:paraId="6B252D68" w14:textId="3F0C2B9D" w:rsidR="00CB0B1C" w:rsidRPr="00CF729B" w:rsidRDefault="00CB0B1C" w:rsidP="00CB0B1C">
            <w:pPr>
              <w:spacing w:after="100" w:afterAutospacing="1"/>
              <w:jc w:val="right"/>
              <w:rPr>
                <w:rFonts w:ascii="Arial" w:hAnsi="Arial" w:cs="Arial"/>
                <w:b/>
                <w:bCs/>
                <w:color w:val="000000"/>
                <w:sz w:val="24"/>
              </w:rPr>
            </w:pPr>
            <w:r>
              <w:rPr>
                <w:rFonts w:ascii="Arial" w:hAnsi="Arial" w:cs="Arial"/>
                <w:b/>
                <w:bCs/>
                <w:color w:val="000000"/>
              </w:rPr>
              <w:t>$0.00</w:t>
            </w:r>
          </w:p>
        </w:tc>
      </w:tr>
      <w:tr w:rsidR="00CB0B1C" w:rsidRPr="000B676F" w14:paraId="128E2D5D" w14:textId="77777777" w:rsidTr="00EC484F">
        <w:trPr>
          <w:trHeight w:val="615"/>
        </w:trPr>
        <w:tc>
          <w:tcPr>
            <w:tcW w:w="3614" w:type="pct"/>
            <w:shd w:val="clear" w:color="auto" w:fill="auto"/>
            <w:vAlign w:val="center"/>
            <w:hideMark/>
          </w:tcPr>
          <w:p w14:paraId="55D4857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491 TRANSFERENCIAS PARA GOBIERNOS EXTRANJEROS</w:t>
            </w:r>
          </w:p>
        </w:tc>
        <w:tc>
          <w:tcPr>
            <w:tcW w:w="1386" w:type="pct"/>
            <w:tcBorders>
              <w:top w:val="nil"/>
              <w:left w:val="nil"/>
              <w:bottom w:val="single" w:sz="8" w:space="0" w:color="auto"/>
              <w:right w:val="single" w:sz="8" w:space="0" w:color="auto"/>
            </w:tcBorders>
            <w:shd w:val="clear" w:color="auto" w:fill="auto"/>
            <w:noWrap/>
            <w:vAlign w:val="center"/>
            <w:hideMark/>
          </w:tcPr>
          <w:p w14:paraId="551144ED" w14:textId="703C972C"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0E1BF93" w14:textId="77777777" w:rsidTr="00EC484F">
        <w:trPr>
          <w:trHeight w:val="615"/>
        </w:trPr>
        <w:tc>
          <w:tcPr>
            <w:tcW w:w="3614" w:type="pct"/>
            <w:shd w:val="clear" w:color="auto" w:fill="auto"/>
            <w:vAlign w:val="center"/>
            <w:hideMark/>
          </w:tcPr>
          <w:p w14:paraId="736F068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492 TRANSFERENCIAS PARA ORGANISMOS INTERNACIONALES</w:t>
            </w:r>
          </w:p>
        </w:tc>
        <w:tc>
          <w:tcPr>
            <w:tcW w:w="1386" w:type="pct"/>
            <w:tcBorders>
              <w:top w:val="nil"/>
              <w:left w:val="nil"/>
              <w:bottom w:val="single" w:sz="8" w:space="0" w:color="auto"/>
              <w:right w:val="single" w:sz="8" w:space="0" w:color="auto"/>
            </w:tcBorders>
            <w:shd w:val="clear" w:color="auto" w:fill="auto"/>
            <w:noWrap/>
            <w:vAlign w:val="center"/>
            <w:hideMark/>
          </w:tcPr>
          <w:p w14:paraId="055A364C" w14:textId="5BB6424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6F29128" w14:textId="77777777" w:rsidTr="00EC484F">
        <w:trPr>
          <w:trHeight w:val="615"/>
        </w:trPr>
        <w:tc>
          <w:tcPr>
            <w:tcW w:w="3614" w:type="pct"/>
            <w:shd w:val="clear" w:color="auto" w:fill="auto"/>
            <w:vAlign w:val="center"/>
            <w:hideMark/>
          </w:tcPr>
          <w:p w14:paraId="1F7F4C9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493 TRANSFERENCIAS PARA EL SECTOR PRIVADO EXTERNO</w:t>
            </w:r>
          </w:p>
        </w:tc>
        <w:tc>
          <w:tcPr>
            <w:tcW w:w="1386" w:type="pct"/>
            <w:tcBorders>
              <w:top w:val="nil"/>
              <w:left w:val="nil"/>
              <w:bottom w:val="single" w:sz="8" w:space="0" w:color="auto"/>
              <w:right w:val="single" w:sz="8" w:space="0" w:color="auto"/>
            </w:tcBorders>
            <w:shd w:val="clear" w:color="auto" w:fill="auto"/>
            <w:noWrap/>
            <w:vAlign w:val="center"/>
            <w:hideMark/>
          </w:tcPr>
          <w:p w14:paraId="71A8E1FD" w14:textId="557E659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A980F68" w14:textId="77777777" w:rsidTr="00EC484F">
        <w:trPr>
          <w:trHeight w:val="363"/>
        </w:trPr>
        <w:tc>
          <w:tcPr>
            <w:tcW w:w="3614" w:type="pct"/>
            <w:shd w:val="clear" w:color="000000" w:fill="FF9900"/>
            <w:vAlign w:val="bottom"/>
            <w:hideMark/>
          </w:tcPr>
          <w:p w14:paraId="52B79B40" w14:textId="77777777" w:rsidR="00CB0B1C" w:rsidRPr="000B676F" w:rsidRDefault="00CB0B1C" w:rsidP="00CB0B1C">
            <w:pPr>
              <w:spacing w:after="100" w:afterAutospacing="1"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5000 BIENES MUEBLES, INMUEBLES E INTANGIBLES</w:t>
            </w:r>
          </w:p>
        </w:tc>
        <w:tc>
          <w:tcPr>
            <w:tcW w:w="1386" w:type="pct"/>
            <w:tcBorders>
              <w:top w:val="nil"/>
              <w:left w:val="nil"/>
              <w:bottom w:val="single" w:sz="8" w:space="0" w:color="auto"/>
              <w:right w:val="single" w:sz="8" w:space="0" w:color="auto"/>
            </w:tcBorders>
            <w:shd w:val="clear" w:color="000000" w:fill="FF9900"/>
            <w:noWrap/>
            <w:vAlign w:val="center"/>
            <w:hideMark/>
          </w:tcPr>
          <w:p w14:paraId="68CBB97E" w14:textId="33CDD8CF" w:rsidR="00CB0B1C" w:rsidRPr="00C05A59" w:rsidRDefault="00CB0B1C" w:rsidP="00CB0B1C">
            <w:pPr>
              <w:spacing w:after="0"/>
              <w:jc w:val="right"/>
              <w:rPr>
                <w:rFonts w:ascii="Arial" w:eastAsia="Times New Roman" w:hAnsi="Arial" w:cs="Arial"/>
                <w:b/>
                <w:bCs/>
                <w:color w:val="FFFFFF"/>
                <w:sz w:val="24"/>
                <w:szCs w:val="24"/>
                <w:lang w:eastAsia="es-MX"/>
              </w:rPr>
            </w:pPr>
            <w:r>
              <w:rPr>
                <w:rFonts w:ascii="Arial" w:hAnsi="Arial" w:cs="Arial"/>
                <w:b/>
                <w:bCs/>
                <w:color w:val="FFFFFF"/>
              </w:rPr>
              <w:t>$180,566,676.49</w:t>
            </w:r>
          </w:p>
        </w:tc>
      </w:tr>
      <w:tr w:rsidR="00CB0B1C" w:rsidRPr="000B676F" w14:paraId="180B5A02" w14:textId="77777777" w:rsidTr="00EC484F">
        <w:trPr>
          <w:trHeight w:val="645"/>
        </w:trPr>
        <w:tc>
          <w:tcPr>
            <w:tcW w:w="3614" w:type="pct"/>
            <w:shd w:val="clear" w:color="000000" w:fill="BFBFBF"/>
            <w:vAlign w:val="center"/>
            <w:hideMark/>
          </w:tcPr>
          <w:p w14:paraId="6693F38D"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5100 MOBILIARIO Y EQUIPO DE ADMINISTRACIÓN</w:t>
            </w:r>
          </w:p>
        </w:tc>
        <w:tc>
          <w:tcPr>
            <w:tcW w:w="1386" w:type="pct"/>
            <w:tcBorders>
              <w:top w:val="nil"/>
              <w:left w:val="nil"/>
              <w:bottom w:val="single" w:sz="8" w:space="0" w:color="auto"/>
              <w:right w:val="single" w:sz="8" w:space="0" w:color="auto"/>
            </w:tcBorders>
            <w:shd w:val="clear" w:color="000000" w:fill="BFBFBF"/>
            <w:noWrap/>
            <w:vAlign w:val="center"/>
            <w:hideMark/>
          </w:tcPr>
          <w:p w14:paraId="54F36234" w14:textId="49DE6FED"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$32,001,215.49</w:t>
            </w:r>
          </w:p>
        </w:tc>
      </w:tr>
      <w:tr w:rsidR="00CB0B1C" w:rsidRPr="000B676F" w14:paraId="400A970F" w14:textId="77777777" w:rsidTr="00EC484F">
        <w:trPr>
          <w:trHeight w:val="315"/>
        </w:trPr>
        <w:tc>
          <w:tcPr>
            <w:tcW w:w="3614" w:type="pct"/>
            <w:shd w:val="clear" w:color="auto" w:fill="auto"/>
            <w:vAlign w:val="center"/>
            <w:hideMark/>
          </w:tcPr>
          <w:p w14:paraId="0688AE8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511 MUEBLES DE OFICINA Y ESTANTERÍA</w:t>
            </w:r>
          </w:p>
        </w:tc>
        <w:tc>
          <w:tcPr>
            <w:tcW w:w="1386" w:type="pct"/>
            <w:tcBorders>
              <w:top w:val="nil"/>
              <w:left w:val="nil"/>
              <w:bottom w:val="single" w:sz="8" w:space="0" w:color="auto"/>
              <w:right w:val="single" w:sz="8" w:space="0" w:color="auto"/>
            </w:tcBorders>
            <w:shd w:val="clear" w:color="auto" w:fill="auto"/>
            <w:noWrap/>
            <w:vAlign w:val="center"/>
            <w:hideMark/>
          </w:tcPr>
          <w:p w14:paraId="449C6CE6" w14:textId="3228B8DC" w:rsidR="00CB0B1C" w:rsidRPr="00042B37" w:rsidRDefault="00CB0B1C" w:rsidP="00CB0B1C">
            <w:pPr>
              <w:spacing w:after="0"/>
              <w:jc w:val="right"/>
              <w:rPr>
                <w:rFonts w:ascii="Arial" w:hAnsi="Arial" w:cs="Arial"/>
                <w:color w:val="000000"/>
              </w:rPr>
            </w:pPr>
            <w:r>
              <w:rPr>
                <w:rFonts w:ascii="Arial" w:hAnsi="Arial" w:cs="Arial"/>
                <w:b/>
                <w:bCs/>
                <w:color w:val="000000"/>
              </w:rPr>
              <w:t>$4,345,500.00</w:t>
            </w:r>
          </w:p>
        </w:tc>
      </w:tr>
      <w:tr w:rsidR="00CB0B1C" w:rsidRPr="000B676F" w14:paraId="448C50E1" w14:textId="77777777" w:rsidTr="00EC484F">
        <w:trPr>
          <w:trHeight w:val="404"/>
        </w:trPr>
        <w:tc>
          <w:tcPr>
            <w:tcW w:w="3614" w:type="pct"/>
            <w:shd w:val="clear" w:color="auto" w:fill="auto"/>
            <w:vAlign w:val="center"/>
            <w:hideMark/>
          </w:tcPr>
          <w:p w14:paraId="7151FCA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512 MUEBLES, EXCEPTO DE OFICINA Y ESTANTERÍA</w:t>
            </w:r>
          </w:p>
        </w:tc>
        <w:tc>
          <w:tcPr>
            <w:tcW w:w="1386" w:type="pct"/>
            <w:tcBorders>
              <w:top w:val="nil"/>
              <w:left w:val="nil"/>
              <w:bottom w:val="single" w:sz="8" w:space="0" w:color="auto"/>
              <w:right w:val="single" w:sz="8" w:space="0" w:color="auto"/>
            </w:tcBorders>
            <w:shd w:val="clear" w:color="auto" w:fill="auto"/>
            <w:noWrap/>
            <w:vAlign w:val="center"/>
            <w:hideMark/>
          </w:tcPr>
          <w:p w14:paraId="71577E11" w14:textId="0199F00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$557,000.00</w:t>
            </w:r>
          </w:p>
        </w:tc>
      </w:tr>
      <w:tr w:rsidR="00CB0B1C" w:rsidRPr="000B676F" w14:paraId="6B89C554" w14:textId="77777777" w:rsidTr="00EC484F">
        <w:trPr>
          <w:trHeight w:val="410"/>
        </w:trPr>
        <w:tc>
          <w:tcPr>
            <w:tcW w:w="3614" w:type="pct"/>
            <w:shd w:val="clear" w:color="auto" w:fill="auto"/>
            <w:vAlign w:val="center"/>
            <w:hideMark/>
          </w:tcPr>
          <w:p w14:paraId="5607A79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513 BIENES ARTÍSTICOS, CULTURALES Y CIENTÍFICOS</w:t>
            </w:r>
          </w:p>
        </w:tc>
        <w:tc>
          <w:tcPr>
            <w:tcW w:w="1386" w:type="pct"/>
            <w:tcBorders>
              <w:top w:val="nil"/>
              <w:left w:val="nil"/>
              <w:bottom w:val="single" w:sz="8" w:space="0" w:color="auto"/>
              <w:right w:val="single" w:sz="8" w:space="0" w:color="auto"/>
            </w:tcBorders>
            <w:shd w:val="clear" w:color="auto" w:fill="auto"/>
            <w:noWrap/>
            <w:vAlign w:val="center"/>
            <w:hideMark/>
          </w:tcPr>
          <w:p w14:paraId="7EB47217" w14:textId="79C0A39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1EB6D4D" w14:textId="77777777" w:rsidTr="00EC484F">
        <w:trPr>
          <w:trHeight w:val="315"/>
        </w:trPr>
        <w:tc>
          <w:tcPr>
            <w:tcW w:w="3614" w:type="pct"/>
            <w:shd w:val="clear" w:color="auto" w:fill="auto"/>
            <w:vAlign w:val="center"/>
            <w:hideMark/>
          </w:tcPr>
          <w:p w14:paraId="1F6413C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514 OBJETOS DE VALOR</w:t>
            </w:r>
          </w:p>
        </w:tc>
        <w:tc>
          <w:tcPr>
            <w:tcW w:w="1386" w:type="pct"/>
            <w:tcBorders>
              <w:top w:val="nil"/>
              <w:left w:val="nil"/>
              <w:bottom w:val="single" w:sz="8" w:space="0" w:color="auto"/>
              <w:right w:val="single" w:sz="8" w:space="0" w:color="auto"/>
            </w:tcBorders>
            <w:shd w:val="clear" w:color="auto" w:fill="auto"/>
            <w:noWrap/>
            <w:vAlign w:val="center"/>
            <w:hideMark/>
          </w:tcPr>
          <w:p w14:paraId="5D57F1FD" w14:textId="35F6832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DAF2C9A" w14:textId="77777777" w:rsidTr="00EC484F">
        <w:trPr>
          <w:trHeight w:val="615"/>
        </w:trPr>
        <w:tc>
          <w:tcPr>
            <w:tcW w:w="3614" w:type="pct"/>
            <w:shd w:val="clear" w:color="auto" w:fill="auto"/>
            <w:vAlign w:val="center"/>
            <w:hideMark/>
          </w:tcPr>
          <w:p w14:paraId="0FCCD62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515 EQUIPO DE CÓMPUTO Y DE TECNOLOGÍAS DE LA INFORMACIÓN</w:t>
            </w:r>
          </w:p>
        </w:tc>
        <w:tc>
          <w:tcPr>
            <w:tcW w:w="1386" w:type="pct"/>
            <w:tcBorders>
              <w:top w:val="nil"/>
              <w:left w:val="nil"/>
              <w:bottom w:val="single" w:sz="8" w:space="0" w:color="auto"/>
              <w:right w:val="single" w:sz="8" w:space="0" w:color="auto"/>
            </w:tcBorders>
            <w:shd w:val="clear" w:color="auto" w:fill="auto"/>
            <w:noWrap/>
            <w:vAlign w:val="center"/>
            <w:hideMark/>
          </w:tcPr>
          <w:p w14:paraId="40404BF7" w14:textId="6739298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$25,463,615.49</w:t>
            </w:r>
          </w:p>
        </w:tc>
      </w:tr>
      <w:tr w:rsidR="00CB0B1C" w:rsidRPr="000B676F" w14:paraId="3F0BE5D8" w14:textId="77777777" w:rsidTr="00EC484F">
        <w:trPr>
          <w:trHeight w:val="615"/>
        </w:trPr>
        <w:tc>
          <w:tcPr>
            <w:tcW w:w="3614" w:type="pct"/>
            <w:shd w:val="clear" w:color="auto" w:fill="auto"/>
            <w:vAlign w:val="center"/>
            <w:hideMark/>
          </w:tcPr>
          <w:p w14:paraId="444F030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519 OTROS MOBILIARIOS Y EQUIPOS DE ADMINISTRACIÓN</w:t>
            </w:r>
          </w:p>
        </w:tc>
        <w:tc>
          <w:tcPr>
            <w:tcW w:w="1386" w:type="pct"/>
            <w:tcBorders>
              <w:top w:val="nil"/>
              <w:left w:val="nil"/>
              <w:bottom w:val="single" w:sz="8" w:space="0" w:color="auto"/>
              <w:right w:val="single" w:sz="8" w:space="0" w:color="auto"/>
            </w:tcBorders>
            <w:shd w:val="clear" w:color="auto" w:fill="auto"/>
            <w:noWrap/>
            <w:vAlign w:val="center"/>
            <w:hideMark/>
          </w:tcPr>
          <w:p w14:paraId="26344A1C" w14:textId="49258062"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$1,635,100.00</w:t>
            </w:r>
          </w:p>
        </w:tc>
      </w:tr>
      <w:tr w:rsidR="00CB0B1C" w:rsidRPr="000B676F" w14:paraId="4C56138F" w14:textId="77777777" w:rsidTr="00EC484F">
        <w:trPr>
          <w:trHeight w:val="645"/>
        </w:trPr>
        <w:tc>
          <w:tcPr>
            <w:tcW w:w="3614" w:type="pct"/>
            <w:shd w:val="clear" w:color="000000" w:fill="BFBFBF"/>
            <w:vAlign w:val="center"/>
            <w:hideMark/>
          </w:tcPr>
          <w:p w14:paraId="467D68DC"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5200 MOBILIARIO Y EQUIPO EDUCACIONAL Y RECREATIVO</w:t>
            </w:r>
          </w:p>
        </w:tc>
        <w:tc>
          <w:tcPr>
            <w:tcW w:w="1386" w:type="pct"/>
            <w:tcBorders>
              <w:top w:val="nil"/>
              <w:left w:val="nil"/>
              <w:bottom w:val="single" w:sz="8" w:space="0" w:color="auto"/>
              <w:right w:val="single" w:sz="8" w:space="0" w:color="auto"/>
            </w:tcBorders>
            <w:shd w:val="clear" w:color="000000" w:fill="BFBFBF"/>
            <w:noWrap/>
            <w:vAlign w:val="center"/>
            <w:hideMark/>
          </w:tcPr>
          <w:p w14:paraId="542C8E25" w14:textId="2A03F31A" w:rsidR="00CB0B1C" w:rsidRPr="00C05A59"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$1,935,550.00</w:t>
            </w:r>
          </w:p>
        </w:tc>
      </w:tr>
      <w:tr w:rsidR="00CB0B1C" w:rsidRPr="000B676F" w14:paraId="2918E5B4" w14:textId="77777777" w:rsidTr="00EC484F">
        <w:trPr>
          <w:trHeight w:val="315"/>
        </w:trPr>
        <w:tc>
          <w:tcPr>
            <w:tcW w:w="3614" w:type="pct"/>
            <w:shd w:val="clear" w:color="auto" w:fill="auto"/>
            <w:vAlign w:val="center"/>
            <w:hideMark/>
          </w:tcPr>
          <w:p w14:paraId="1D3920E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521 EQUIPOS Y APARATOS AUDIOVISUALES</w:t>
            </w:r>
          </w:p>
        </w:tc>
        <w:tc>
          <w:tcPr>
            <w:tcW w:w="1386" w:type="pct"/>
            <w:tcBorders>
              <w:top w:val="nil"/>
              <w:left w:val="nil"/>
              <w:bottom w:val="single" w:sz="8" w:space="0" w:color="auto"/>
              <w:right w:val="single" w:sz="8" w:space="0" w:color="auto"/>
            </w:tcBorders>
            <w:shd w:val="clear" w:color="auto" w:fill="auto"/>
            <w:noWrap/>
            <w:vAlign w:val="center"/>
            <w:hideMark/>
          </w:tcPr>
          <w:p w14:paraId="33B104FB" w14:textId="1E44D002"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$228,500.00</w:t>
            </w:r>
          </w:p>
        </w:tc>
      </w:tr>
      <w:tr w:rsidR="00CB0B1C" w:rsidRPr="000B676F" w14:paraId="2F0E4453" w14:textId="77777777" w:rsidTr="00EC484F">
        <w:trPr>
          <w:trHeight w:val="315"/>
        </w:trPr>
        <w:tc>
          <w:tcPr>
            <w:tcW w:w="3614" w:type="pct"/>
            <w:shd w:val="clear" w:color="auto" w:fill="auto"/>
            <w:vAlign w:val="center"/>
            <w:hideMark/>
          </w:tcPr>
          <w:p w14:paraId="3B31000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522 APARATOS DEPORTIVOS</w:t>
            </w:r>
          </w:p>
        </w:tc>
        <w:tc>
          <w:tcPr>
            <w:tcW w:w="1386" w:type="pct"/>
            <w:tcBorders>
              <w:top w:val="nil"/>
              <w:left w:val="nil"/>
              <w:bottom w:val="single" w:sz="8" w:space="0" w:color="auto"/>
              <w:right w:val="single" w:sz="8" w:space="0" w:color="auto"/>
            </w:tcBorders>
            <w:shd w:val="clear" w:color="auto" w:fill="auto"/>
            <w:noWrap/>
            <w:vAlign w:val="center"/>
            <w:hideMark/>
          </w:tcPr>
          <w:p w14:paraId="61DB2459" w14:textId="20C6512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D9390DE" w14:textId="77777777" w:rsidTr="00EC484F">
        <w:trPr>
          <w:trHeight w:val="315"/>
        </w:trPr>
        <w:tc>
          <w:tcPr>
            <w:tcW w:w="3614" w:type="pct"/>
            <w:shd w:val="clear" w:color="auto" w:fill="auto"/>
            <w:vAlign w:val="center"/>
            <w:hideMark/>
          </w:tcPr>
          <w:p w14:paraId="515FDD6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523 CÁMARAS FOTOGRÁFICAS Y DE VIDEO</w:t>
            </w:r>
          </w:p>
        </w:tc>
        <w:tc>
          <w:tcPr>
            <w:tcW w:w="1386" w:type="pct"/>
            <w:tcBorders>
              <w:top w:val="nil"/>
              <w:left w:val="nil"/>
              <w:bottom w:val="single" w:sz="8" w:space="0" w:color="auto"/>
              <w:right w:val="single" w:sz="8" w:space="0" w:color="auto"/>
            </w:tcBorders>
            <w:shd w:val="clear" w:color="auto" w:fill="auto"/>
            <w:noWrap/>
            <w:vAlign w:val="center"/>
            <w:hideMark/>
          </w:tcPr>
          <w:p w14:paraId="65BD6333" w14:textId="4183179A" w:rsidR="00CB0B1C" w:rsidRPr="0029441A" w:rsidRDefault="00CB0B1C" w:rsidP="00CB0B1C">
            <w:pPr>
              <w:spacing w:after="0"/>
              <w:jc w:val="right"/>
              <w:rPr>
                <w:rFonts w:ascii="Arial" w:hAnsi="Arial" w:cs="Arial"/>
                <w:color w:val="000000"/>
              </w:rPr>
            </w:pPr>
            <w:r>
              <w:rPr>
                <w:rFonts w:ascii="Arial" w:hAnsi="Arial" w:cs="Arial"/>
                <w:b/>
                <w:bCs/>
                <w:color w:val="000000"/>
              </w:rPr>
              <w:t>$243,050.00</w:t>
            </w:r>
          </w:p>
        </w:tc>
      </w:tr>
      <w:tr w:rsidR="00CB0B1C" w:rsidRPr="000B676F" w14:paraId="4CA0F0DA" w14:textId="77777777" w:rsidTr="00EC484F">
        <w:trPr>
          <w:trHeight w:val="615"/>
        </w:trPr>
        <w:tc>
          <w:tcPr>
            <w:tcW w:w="3614" w:type="pct"/>
            <w:shd w:val="clear" w:color="auto" w:fill="auto"/>
            <w:vAlign w:val="center"/>
            <w:hideMark/>
          </w:tcPr>
          <w:p w14:paraId="1129595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529 OTRO MOBILIARIO Y EQUIPO EDUCACIONAL Y RECREATIVO</w:t>
            </w:r>
          </w:p>
        </w:tc>
        <w:tc>
          <w:tcPr>
            <w:tcW w:w="1386" w:type="pct"/>
            <w:tcBorders>
              <w:top w:val="nil"/>
              <w:left w:val="nil"/>
              <w:bottom w:val="single" w:sz="8" w:space="0" w:color="auto"/>
              <w:right w:val="single" w:sz="8" w:space="0" w:color="auto"/>
            </w:tcBorders>
            <w:shd w:val="clear" w:color="auto" w:fill="auto"/>
            <w:noWrap/>
            <w:vAlign w:val="center"/>
            <w:hideMark/>
          </w:tcPr>
          <w:p w14:paraId="7A55E78C" w14:textId="2E4B0D5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$1,464,000.00</w:t>
            </w:r>
          </w:p>
        </w:tc>
      </w:tr>
      <w:tr w:rsidR="00CB0B1C" w:rsidRPr="000B676F" w14:paraId="3171C101" w14:textId="77777777" w:rsidTr="00EC484F">
        <w:trPr>
          <w:trHeight w:val="645"/>
        </w:trPr>
        <w:tc>
          <w:tcPr>
            <w:tcW w:w="3614" w:type="pct"/>
            <w:shd w:val="clear" w:color="000000" w:fill="BFBFBF"/>
            <w:vAlign w:val="center"/>
            <w:hideMark/>
          </w:tcPr>
          <w:p w14:paraId="5544B2EF"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5300 EQUIPO E INSTRUMENTAL MÉDICO Y DE LABORATORIO</w:t>
            </w:r>
          </w:p>
        </w:tc>
        <w:tc>
          <w:tcPr>
            <w:tcW w:w="1386" w:type="pct"/>
            <w:tcBorders>
              <w:top w:val="nil"/>
              <w:left w:val="nil"/>
              <w:bottom w:val="single" w:sz="8" w:space="0" w:color="auto"/>
              <w:right w:val="single" w:sz="8" w:space="0" w:color="auto"/>
            </w:tcBorders>
            <w:shd w:val="clear" w:color="000000" w:fill="BFBFBF"/>
            <w:noWrap/>
            <w:vAlign w:val="center"/>
            <w:hideMark/>
          </w:tcPr>
          <w:p w14:paraId="47916F90" w14:textId="14D3415F" w:rsidR="00CB0B1C" w:rsidRPr="00C728D6" w:rsidRDefault="00CB0B1C" w:rsidP="00CB0B1C">
            <w:pPr>
              <w:spacing w:after="100" w:afterAutospacing="1"/>
              <w:jc w:val="right"/>
              <w:rPr>
                <w:rFonts w:ascii="Arial" w:hAnsi="Arial" w:cs="Arial"/>
                <w:b/>
                <w:bCs/>
                <w:color w:val="000000"/>
                <w:sz w:val="24"/>
              </w:rPr>
            </w:pPr>
            <w:r>
              <w:rPr>
                <w:rFonts w:ascii="Arial" w:hAnsi="Arial" w:cs="Arial"/>
                <w:b/>
                <w:bCs/>
                <w:color w:val="000000"/>
              </w:rPr>
              <w:t>$1,238,000.00</w:t>
            </w:r>
          </w:p>
        </w:tc>
      </w:tr>
      <w:tr w:rsidR="00CB0B1C" w:rsidRPr="000B676F" w14:paraId="2CD8D908" w14:textId="77777777" w:rsidTr="00EC484F">
        <w:trPr>
          <w:trHeight w:val="315"/>
        </w:trPr>
        <w:tc>
          <w:tcPr>
            <w:tcW w:w="3614" w:type="pct"/>
            <w:shd w:val="clear" w:color="auto" w:fill="auto"/>
            <w:vAlign w:val="center"/>
            <w:hideMark/>
          </w:tcPr>
          <w:p w14:paraId="7406071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531 EQUIPO MÉDICO Y DE LABORATORIO</w:t>
            </w:r>
          </w:p>
        </w:tc>
        <w:tc>
          <w:tcPr>
            <w:tcW w:w="1386" w:type="pct"/>
            <w:tcBorders>
              <w:top w:val="nil"/>
              <w:left w:val="nil"/>
              <w:bottom w:val="single" w:sz="8" w:space="0" w:color="auto"/>
              <w:right w:val="single" w:sz="8" w:space="0" w:color="auto"/>
            </w:tcBorders>
            <w:shd w:val="clear" w:color="auto" w:fill="auto"/>
            <w:noWrap/>
            <w:vAlign w:val="center"/>
            <w:hideMark/>
          </w:tcPr>
          <w:p w14:paraId="264B2BB7" w14:textId="4680F2D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$1,238,000.00</w:t>
            </w:r>
          </w:p>
        </w:tc>
      </w:tr>
      <w:tr w:rsidR="00CB0B1C" w:rsidRPr="000B676F" w14:paraId="674464F2" w14:textId="77777777" w:rsidTr="00EC484F">
        <w:trPr>
          <w:trHeight w:val="367"/>
        </w:trPr>
        <w:tc>
          <w:tcPr>
            <w:tcW w:w="3614" w:type="pct"/>
            <w:shd w:val="clear" w:color="auto" w:fill="auto"/>
            <w:vAlign w:val="center"/>
            <w:hideMark/>
          </w:tcPr>
          <w:p w14:paraId="160AE1A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532 INSTRUMENTAL MÉDICO Y DE LABORATORIO</w:t>
            </w:r>
          </w:p>
        </w:tc>
        <w:tc>
          <w:tcPr>
            <w:tcW w:w="1386" w:type="pct"/>
            <w:tcBorders>
              <w:top w:val="nil"/>
              <w:left w:val="nil"/>
              <w:bottom w:val="single" w:sz="8" w:space="0" w:color="auto"/>
              <w:right w:val="single" w:sz="8" w:space="0" w:color="auto"/>
            </w:tcBorders>
            <w:shd w:val="clear" w:color="auto" w:fill="auto"/>
            <w:noWrap/>
            <w:vAlign w:val="center"/>
            <w:hideMark/>
          </w:tcPr>
          <w:p w14:paraId="3A804E30" w14:textId="5B009E2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9A2F3EC" w14:textId="77777777" w:rsidTr="00EC484F">
        <w:trPr>
          <w:trHeight w:val="391"/>
        </w:trPr>
        <w:tc>
          <w:tcPr>
            <w:tcW w:w="3614" w:type="pct"/>
            <w:shd w:val="clear" w:color="000000" w:fill="BFBFBF"/>
            <w:vAlign w:val="center"/>
            <w:hideMark/>
          </w:tcPr>
          <w:p w14:paraId="45E18C21"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5400 VEHÍCULOS Y EQUIPO DE TRANSPORTE</w:t>
            </w:r>
          </w:p>
        </w:tc>
        <w:tc>
          <w:tcPr>
            <w:tcW w:w="1386" w:type="pct"/>
            <w:tcBorders>
              <w:top w:val="nil"/>
              <w:left w:val="nil"/>
              <w:bottom w:val="single" w:sz="8" w:space="0" w:color="auto"/>
              <w:right w:val="single" w:sz="8" w:space="0" w:color="auto"/>
            </w:tcBorders>
            <w:shd w:val="clear" w:color="000000" w:fill="BFBFBF"/>
            <w:noWrap/>
            <w:vAlign w:val="center"/>
            <w:hideMark/>
          </w:tcPr>
          <w:p w14:paraId="78C99D42" w14:textId="5C6380A8" w:rsidR="00CB0B1C" w:rsidRPr="00C728D6" w:rsidRDefault="00CB0B1C" w:rsidP="00CB0B1C">
            <w:pPr>
              <w:spacing w:after="100" w:afterAutospacing="1"/>
              <w:jc w:val="right"/>
              <w:rPr>
                <w:rFonts w:ascii="Arial" w:hAnsi="Arial" w:cs="Arial"/>
                <w:b/>
                <w:bCs/>
                <w:color w:val="000000"/>
                <w:sz w:val="24"/>
              </w:rPr>
            </w:pPr>
            <w:r>
              <w:rPr>
                <w:rFonts w:ascii="Arial" w:hAnsi="Arial" w:cs="Arial"/>
                <w:b/>
                <w:bCs/>
                <w:color w:val="000000"/>
              </w:rPr>
              <w:t>$95,910,000.00</w:t>
            </w:r>
          </w:p>
        </w:tc>
      </w:tr>
      <w:tr w:rsidR="00CB0B1C" w:rsidRPr="000B676F" w14:paraId="6BAC69A3" w14:textId="77777777" w:rsidTr="00EC484F">
        <w:trPr>
          <w:trHeight w:val="315"/>
        </w:trPr>
        <w:tc>
          <w:tcPr>
            <w:tcW w:w="3614" w:type="pct"/>
            <w:shd w:val="clear" w:color="auto" w:fill="auto"/>
            <w:vAlign w:val="center"/>
            <w:hideMark/>
          </w:tcPr>
          <w:p w14:paraId="2B7483D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541 VEHÍCULOS Y EQUIPO TERRESTRE</w:t>
            </w:r>
          </w:p>
        </w:tc>
        <w:tc>
          <w:tcPr>
            <w:tcW w:w="1386" w:type="pct"/>
            <w:tcBorders>
              <w:top w:val="nil"/>
              <w:left w:val="nil"/>
              <w:bottom w:val="single" w:sz="8" w:space="0" w:color="auto"/>
              <w:right w:val="single" w:sz="8" w:space="0" w:color="auto"/>
            </w:tcBorders>
            <w:shd w:val="clear" w:color="auto" w:fill="auto"/>
            <w:noWrap/>
            <w:vAlign w:val="center"/>
            <w:hideMark/>
          </w:tcPr>
          <w:p w14:paraId="2FF1D606" w14:textId="1CCCA75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$95,100,000.00</w:t>
            </w:r>
          </w:p>
        </w:tc>
      </w:tr>
      <w:tr w:rsidR="00CB0B1C" w:rsidRPr="000B676F" w14:paraId="4C0F2249" w14:textId="77777777" w:rsidTr="00EC484F">
        <w:trPr>
          <w:trHeight w:val="315"/>
        </w:trPr>
        <w:tc>
          <w:tcPr>
            <w:tcW w:w="3614" w:type="pct"/>
            <w:shd w:val="clear" w:color="auto" w:fill="auto"/>
            <w:vAlign w:val="center"/>
            <w:hideMark/>
          </w:tcPr>
          <w:p w14:paraId="505D7AA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542 CARROCERÍAS Y REMOLQUES</w:t>
            </w:r>
          </w:p>
        </w:tc>
        <w:tc>
          <w:tcPr>
            <w:tcW w:w="1386" w:type="pct"/>
            <w:tcBorders>
              <w:top w:val="nil"/>
              <w:left w:val="nil"/>
              <w:bottom w:val="single" w:sz="8" w:space="0" w:color="auto"/>
              <w:right w:val="single" w:sz="8" w:space="0" w:color="auto"/>
            </w:tcBorders>
            <w:shd w:val="clear" w:color="auto" w:fill="auto"/>
            <w:noWrap/>
            <w:vAlign w:val="center"/>
            <w:hideMark/>
          </w:tcPr>
          <w:p w14:paraId="2D37ADB1" w14:textId="7C923B3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$410,000.00</w:t>
            </w:r>
          </w:p>
        </w:tc>
      </w:tr>
      <w:tr w:rsidR="00CB0B1C" w:rsidRPr="000B676F" w14:paraId="11DDEB76" w14:textId="77777777" w:rsidTr="00EC484F">
        <w:trPr>
          <w:trHeight w:val="315"/>
        </w:trPr>
        <w:tc>
          <w:tcPr>
            <w:tcW w:w="3614" w:type="pct"/>
            <w:shd w:val="clear" w:color="auto" w:fill="auto"/>
            <w:vAlign w:val="center"/>
            <w:hideMark/>
          </w:tcPr>
          <w:p w14:paraId="7BA3333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543 EQUIPO AEROESPACIAL</w:t>
            </w:r>
          </w:p>
        </w:tc>
        <w:tc>
          <w:tcPr>
            <w:tcW w:w="1386" w:type="pct"/>
            <w:tcBorders>
              <w:top w:val="nil"/>
              <w:left w:val="nil"/>
              <w:bottom w:val="single" w:sz="8" w:space="0" w:color="auto"/>
              <w:right w:val="single" w:sz="8" w:space="0" w:color="auto"/>
            </w:tcBorders>
            <w:shd w:val="clear" w:color="auto" w:fill="auto"/>
            <w:noWrap/>
            <w:vAlign w:val="center"/>
            <w:hideMark/>
          </w:tcPr>
          <w:p w14:paraId="3EEFD57D" w14:textId="6F4E20D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3B7EDA7" w14:textId="77777777" w:rsidTr="00EC484F">
        <w:trPr>
          <w:trHeight w:val="315"/>
        </w:trPr>
        <w:tc>
          <w:tcPr>
            <w:tcW w:w="3614" w:type="pct"/>
            <w:shd w:val="clear" w:color="auto" w:fill="auto"/>
            <w:vAlign w:val="center"/>
            <w:hideMark/>
          </w:tcPr>
          <w:p w14:paraId="099ED98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544 EQUIPO FERROVIARIO</w:t>
            </w:r>
          </w:p>
        </w:tc>
        <w:tc>
          <w:tcPr>
            <w:tcW w:w="1386" w:type="pct"/>
            <w:tcBorders>
              <w:top w:val="nil"/>
              <w:left w:val="nil"/>
              <w:bottom w:val="single" w:sz="8" w:space="0" w:color="auto"/>
              <w:right w:val="single" w:sz="8" w:space="0" w:color="auto"/>
            </w:tcBorders>
            <w:shd w:val="clear" w:color="auto" w:fill="auto"/>
            <w:noWrap/>
            <w:vAlign w:val="center"/>
            <w:hideMark/>
          </w:tcPr>
          <w:p w14:paraId="2E0C94DF" w14:textId="19B7A92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627FE40" w14:textId="77777777" w:rsidTr="00EC484F">
        <w:trPr>
          <w:trHeight w:val="315"/>
        </w:trPr>
        <w:tc>
          <w:tcPr>
            <w:tcW w:w="3614" w:type="pct"/>
            <w:shd w:val="clear" w:color="auto" w:fill="auto"/>
            <w:vAlign w:val="center"/>
            <w:hideMark/>
          </w:tcPr>
          <w:p w14:paraId="3224F3D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545 EMBARCACIONES</w:t>
            </w:r>
          </w:p>
        </w:tc>
        <w:tc>
          <w:tcPr>
            <w:tcW w:w="1386" w:type="pct"/>
            <w:tcBorders>
              <w:top w:val="nil"/>
              <w:left w:val="nil"/>
              <w:bottom w:val="single" w:sz="8" w:space="0" w:color="auto"/>
              <w:right w:val="single" w:sz="8" w:space="0" w:color="auto"/>
            </w:tcBorders>
            <w:shd w:val="clear" w:color="auto" w:fill="auto"/>
            <w:noWrap/>
            <w:vAlign w:val="center"/>
            <w:hideMark/>
          </w:tcPr>
          <w:p w14:paraId="4EAA4BBA" w14:textId="0D358CE4"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AD28D8C" w14:textId="77777777" w:rsidTr="00EC484F">
        <w:trPr>
          <w:trHeight w:val="315"/>
        </w:trPr>
        <w:tc>
          <w:tcPr>
            <w:tcW w:w="3614" w:type="pct"/>
            <w:shd w:val="clear" w:color="auto" w:fill="auto"/>
            <w:vAlign w:val="center"/>
            <w:hideMark/>
          </w:tcPr>
          <w:p w14:paraId="7751DBB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549 OTROS EQUIPOS DE TRANSPORTE</w:t>
            </w:r>
          </w:p>
        </w:tc>
        <w:tc>
          <w:tcPr>
            <w:tcW w:w="1386" w:type="pct"/>
            <w:tcBorders>
              <w:top w:val="nil"/>
              <w:left w:val="nil"/>
              <w:bottom w:val="single" w:sz="8" w:space="0" w:color="auto"/>
              <w:right w:val="single" w:sz="8" w:space="0" w:color="auto"/>
            </w:tcBorders>
            <w:shd w:val="clear" w:color="auto" w:fill="auto"/>
            <w:noWrap/>
            <w:vAlign w:val="center"/>
            <w:hideMark/>
          </w:tcPr>
          <w:p w14:paraId="1A675FCA" w14:textId="4AFE7992"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$400,000.00</w:t>
            </w:r>
          </w:p>
        </w:tc>
      </w:tr>
      <w:tr w:rsidR="00CB0B1C" w:rsidRPr="000B676F" w14:paraId="6DBB76BF" w14:textId="77777777" w:rsidTr="00EC484F">
        <w:trPr>
          <w:trHeight w:val="330"/>
        </w:trPr>
        <w:tc>
          <w:tcPr>
            <w:tcW w:w="3614" w:type="pct"/>
            <w:shd w:val="clear" w:color="000000" w:fill="D0CECE"/>
            <w:vAlign w:val="center"/>
            <w:hideMark/>
          </w:tcPr>
          <w:p w14:paraId="4A8CDA13"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5500 EQUIPO DE DEFENSA Y SEGURIDAD</w:t>
            </w:r>
          </w:p>
        </w:tc>
        <w:tc>
          <w:tcPr>
            <w:tcW w:w="1386" w:type="pct"/>
            <w:tcBorders>
              <w:top w:val="nil"/>
              <w:left w:val="nil"/>
              <w:bottom w:val="single" w:sz="8" w:space="0" w:color="auto"/>
              <w:right w:val="single" w:sz="8" w:space="0" w:color="auto"/>
            </w:tcBorders>
            <w:shd w:val="clear" w:color="000000" w:fill="D0CECE"/>
            <w:noWrap/>
            <w:vAlign w:val="center"/>
            <w:hideMark/>
          </w:tcPr>
          <w:p w14:paraId="1896D6CF" w14:textId="24485668" w:rsidR="00CB0B1C" w:rsidRPr="00C728D6" w:rsidRDefault="00CB0B1C" w:rsidP="00CB0B1C">
            <w:pPr>
              <w:spacing w:after="100" w:afterAutospacing="1"/>
              <w:jc w:val="right"/>
              <w:rPr>
                <w:rFonts w:ascii="Arial" w:hAnsi="Arial" w:cs="Arial"/>
                <w:b/>
                <w:bCs/>
                <w:color w:val="000000"/>
                <w:sz w:val="24"/>
              </w:rPr>
            </w:pPr>
            <w:r>
              <w:rPr>
                <w:rFonts w:ascii="Arial" w:hAnsi="Arial" w:cs="Arial"/>
                <w:b/>
                <w:bCs/>
                <w:color w:val="000000"/>
              </w:rPr>
              <w:t>$24,800,000.00</w:t>
            </w:r>
          </w:p>
        </w:tc>
      </w:tr>
      <w:tr w:rsidR="00CB0B1C" w:rsidRPr="000B676F" w14:paraId="5F73E50D" w14:textId="77777777" w:rsidTr="00EC484F">
        <w:trPr>
          <w:trHeight w:val="315"/>
        </w:trPr>
        <w:tc>
          <w:tcPr>
            <w:tcW w:w="3614" w:type="pct"/>
            <w:shd w:val="clear" w:color="auto" w:fill="auto"/>
            <w:vAlign w:val="center"/>
            <w:hideMark/>
          </w:tcPr>
          <w:p w14:paraId="4BC77C6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551 EQUIPO DE DEFENSA Y SEGURIDAD</w:t>
            </w:r>
          </w:p>
        </w:tc>
        <w:tc>
          <w:tcPr>
            <w:tcW w:w="1386" w:type="pct"/>
            <w:tcBorders>
              <w:top w:val="nil"/>
              <w:left w:val="nil"/>
              <w:bottom w:val="single" w:sz="8" w:space="0" w:color="auto"/>
              <w:right w:val="single" w:sz="8" w:space="0" w:color="auto"/>
            </w:tcBorders>
            <w:shd w:val="clear" w:color="auto" w:fill="auto"/>
            <w:noWrap/>
            <w:vAlign w:val="center"/>
            <w:hideMark/>
          </w:tcPr>
          <w:p w14:paraId="3EFBDDAC" w14:textId="38D27A3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$24,800,000.00</w:t>
            </w:r>
          </w:p>
        </w:tc>
      </w:tr>
      <w:tr w:rsidR="00CB0B1C" w:rsidRPr="000B676F" w14:paraId="3924C6AA" w14:textId="77777777" w:rsidTr="00EC484F">
        <w:trPr>
          <w:trHeight w:val="406"/>
        </w:trPr>
        <w:tc>
          <w:tcPr>
            <w:tcW w:w="3614" w:type="pct"/>
            <w:shd w:val="clear" w:color="000000" w:fill="BFBFBF"/>
            <w:vAlign w:val="center"/>
            <w:hideMark/>
          </w:tcPr>
          <w:p w14:paraId="7C270E31"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5600 MAQUINARIA, OTROS EQUIPOS Y HERRAMIENTAS</w:t>
            </w:r>
          </w:p>
        </w:tc>
        <w:tc>
          <w:tcPr>
            <w:tcW w:w="1386" w:type="pct"/>
            <w:tcBorders>
              <w:top w:val="nil"/>
              <w:left w:val="nil"/>
              <w:bottom w:val="single" w:sz="8" w:space="0" w:color="auto"/>
              <w:right w:val="single" w:sz="8" w:space="0" w:color="auto"/>
            </w:tcBorders>
            <w:shd w:val="clear" w:color="000000" w:fill="BFBFBF"/>
            <w:noWrap/>
            <w:vAlign w:val="center"/>
            <w:hideMark/>
          </w:tcPr>
          <w:p w14:paraId="01587247" w14:textId="3D8D7C1C" w:rsidR="00CB0B1C" w:rsidRPr="00C728D6" w:rsidRDefault="00CB0B1C" w:rsidP="00CB0B1C">
            <w:pPr>
              <w:spacing w:after="100" w:afterAutospacing="1"/>
              <w:jc w:val="right"/>
              <w:rPr>
                <w:rFonts w:ascii="Arial" w:hAnsi="Arial" w:cs="Arial"/>
                <w:b/>
                <w:bCs/>
                <w:color w:val="000000"/>
                <w:sz w:val="24"/>
              </w:rPr>
            </w:pPr>
            <w:r>
              <w:rPr>
                <w:rFonts w:ascii="Arial" w:hAnsi="Arial" w:cs="Arial"/>
                <w:b/>
                <w:bCs/>
                <w:color w:val="000000"/>
              </w:rPr>
              <w:t>$20,927,511.00</w:t>
            </w:r>
          </w:p>
        </w:tc>
      </w:tr>
      <w:tr w:rsidR="00CB0B1C" w:rsidRPr="000B676F" w14:paraId="21F044C3" w14:textId="77777777" w:rsidTr="00EC484F">
        <w:trPr>
          <w:trHeight w:val="315"/>
        </w:trPr>
        <w:tc>
          <w:tcPr>
            <w:tcW w:w="3614" w:type="pct"/>
            <w:shd w:val="clear" w:color="auto" w:fill="auto"/>
            <w:vAlign w:val="center"/>
            <w:hideMark/>
          </w:tcPr>
          <w:p w14:paraId="52E63C6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561 MAQUINARIA Y EQUIPO AGROPECUARIO</w:t>
            </w:r>
          </w:p>
        </w:tc>
        <w:tc>
          <w:tcPr>
            <w:tcW w:w="1386" w:type="pct"/>
            <w:tcBorders>
              <w:top w:val="nil"/>
              <w:left w:val="nil"/>
              <w:bottom w:val="single" w:sz="8" w:space="0" w:color="auto"/>
              <w:right w:val="single" w:sz="8" w:space="0" w:color="auto"/>
            </w:tcBorders>
            <w:shd w:val="clear" w:color="auto" w:fill="auto"/>
            <w:noWrap/>
            <w:vAlign w:val="center"/>
            <w:hideMark/>
          </w:tcPr>
          <w:p w14:paraId="65A910A4" w14:textId="46CB243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641BA90" w14:textId="77777777" w:rsidTr="00EC484F">
        <w:trPr>
          <w:trHeight w:val="315"/>
        </w:trPr>
        <w:tc>
          <w:tcPr>
            <w:tcW w:w="3614" w:type="pct"/>
            <w:shd w:val="clear" w:color="auto" w:fill="auto"/>
            <w:vAlign w:val="center"/>
            <w:hideMark/>
          </w:tcPr>
          <w:p w14:paraId="198AB6D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562 MAQUINARIA Y EQUIPO INDUSTRIAL</w:t>
            </w:r>
          </w:p>
        </w:tc>
        <w:tc>
          <w:tcPr>
            <w:tcW w:w="1386" w:type="pct"/>
            <w:tcBorders>
              <w:top w:val="nil"/>
              <w:left w:val="nil"/>
              <w:bottom w:val="single" w:sz="8" w:space="0" w:color="auto"/>
              <w:right w:val="single" w:sz="8" w:space="0" w:color="auto"/>
            </w:tcBorders>
            <w:shd w:val="clear" w:color="auto" w:fill="auto"/>
            <w:noWrap/>
            <w:vAlign w:val="center"/>
            <w:hideMark/>
          </w:tcPr>
          <w:p w14:paraId="79964E2B" w14:textId="5967922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$100,000.00</w:t>
            </w:r>
          </w:p>
        </w:tc>
      </w:tr>
      <w:tr w:rsidR="00CB0B1C" w:rsidRPr="000B676F" w14:paraId="55455AC3" w14:textId="77777777" w:rsidTr="00EC484F">
        <w:trPr>
          <w:trHeight w:val="615"/>
        </w:trPr>
        <w:tc>
          <w:tcPr>
            <w:tcW w:w="3614" w:type="pct"/>
            <w:shd w:val="clear" w:color="auto" w:fill="auto"/>
            <w:vAlign w:val="center"/>
            <w:hideMark/>
          </w:tcPr>
          <w:p w14:paraId="729EF25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563 MAQUINARIA Y EQUIPO DE CONSTRUCCIÓN</w:t>
            </w:r>
          </w:p>
        </w:tc>
        <w:tc>
          <w:tcPr>
            <w:tcW w:w="1386" w:type="pct"/>
            <w:tcBorders>
              <w:top w:val="nil"/>
              <w:left w:val="nil"/>
              <w:bottom w:val="single" w:sz="8" w:space="0" w:color="auto"/>
              <w:right w:val="single" w:sz="8" w:space="0" w:color="auto"/>
            </w:tcBorders>
            <w:shd w:val="clear" w:color="auto" w:fill="auto"/>
            <w:noWrap/>
            <w:vAlign w:val="center"/>
            <w:hideMark/>
          </w:tcPr>
          <w:p w14:paraId="56C4C1A2" w14:textId="7D7CCBB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D4646BB" w14:textId="77777777" w:rsidTr="00EC484F">
        <w:trPr>
          <w:trHeight w:val="915"/>
        </w:trPr>
        <w:tc>
          <w:tcPr>
            <w:tcW w:w="3614" w:type="pct"/>
            <w:shd w:val="clear" w:color="auto" w:fill="auto"/>
            <w:vAlign w:val="center"/>
            <w:hideMark/>
          </w:tcPr>
          <w:p w14:paraId="60B7CEC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564 SISTEMAS DE AIRE ACONDICIONADO, CALEFACCIÓN Y DE REFRIGERACIÓN INDUSTRIAL Y COMERCIAL</w:t>
            </w:r>
          </w:p>
        </w:tc>
        <w:tc>
          <w:tcPr>
            <w:tcW w:w="1386" w:type="pct"/>
            <w:tcBorders>
              <w:top w:val="nil"/>
              <w:left w:val="nil"/>
              <w:bottom w:val="single" w:sz="8" w:space="0" w:color="auto"/>
              <w:right w:val="single" w:sz="8" w:space="0" w:color="auto"/>
            </w:tcBorders>
            <w:shd w:val="clear" w:color="auto" w:fill="auto"/>
            <w:noWrap/>
            <w:vAlign w:val="center"/>
            <w:hideMark/>
          </w:tcPr>
          <w:p w14:paraId="0685276D" w14:textId="4066CA4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$973,678.00</w:t>
            </w:r>
          </w:p>
        </w:tc>
      </w:tr>
      <w:tr w:rsidR="00CB0B1C" w:rsidRPr="000B676F" w14:paraId="661E1A75" w14:textId="77777777" w:rsidTr="00EC484F">
        <w:trPr>
          <w:trHeight w:val="615"/>
        </w:trPr>
        <w:tc>
          <w:tcPr>
            <w:tcW w:w="3614" w:type="pct"/>
            <w:shd w:val="clear" w:color="auto" w:fill="auto"/>
            <w:vAlign w:val="center"/>
            <w:hideMark/>
          </w:tcPr>
          <w:p w14:paraId="4C144E5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565 EQUIPO DE COMUNICACIÓN Y TELECOMUNICACIÓN</w:t>
            </w:r>
          </w:p>
        </w:tc>
        <w:tc>
          <w:tcPr>
            <w:tcW w:w="1386" w:type="pct"/>
            <w:tcBorders>
              <w:top w:val="nil"/>
              <w:left w:val="nil"/>
              <w:bottom w:val="single" w:sz="8" w:space="0" w:color="auto"/>
              <w:right w:val="single" w:sz="8" w:space="0" w:color="auto"/>
            </w:tcBorders>
            <w:shd w:val="clear" w:color="auto" w:fill="auto"/>
            <w:noWrap/>
            <w:vAlign w:val="center"/>
            <w:hideMark/>
          </w:tcPr>
          <w:p w14:paraId="420F7591" w14:textId="047D2895"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$452,000.00</w:t>
            </w:r>
          </w:p>
        </w:tc>
      </w:tr>
      <w:tr w:rsidR="00CB0B1C" w:rsidRPr="000B676F" w14:paraId="1B0B7490" w14:textId="77777777" w:rsidTr="00EC484F">
        <w:trPr>
          <w:trHeight w:val="615"/>
        </w:trPr>
        <w:tc>
          <w:tcPr>
            <w:tcW w:w="3614" w:type="pct"/>
            <w:shd w:val="clear" w:color="auto" w:fill="auto"/>
            <w:vAlign w:val="center"/>
            <w:hideMark/>
          </w:tcPr>
          <w:p w14:paraId="2BE9F21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566 EQUIPOS DE GENERACIÓN ELÉCTRICA, APARATOS Y ACCESORIOS ELÉCTRICOS</w:t>
            </w:r>
          </w:p>
        </w:tc>
        <w:tc>
          <w:tcPr>
            <w:tcW w:w="1386" w:type="pct"/>
            <w:tcBorders>
              <w:top w:val="nil"/>
              <w:left w:val="nil"/>
              <w:bottom w:val="single" w:sz="8" w:space="0" w:color="auto"/>
              <w:right w:val="single" w:sz="8" w:space="0" w:color="auto"/>
            </w:tcBorders>
            <w:shd w:val="clear" w:color="auto" w:fill="auto"/>
            <w:noWrap/>
            <w:vAlign w:val="center"/>
            <w:hideMark/>
          </w:tcPr>
          <w:p w14:paraId="48F9324C" w14:textId="6E15E617"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$13,119,000.00</w:t>
            </w:r>
          </w:p>
        </w:tc>
      </w:tr>
      <w:tr w:rsidR="00CB0B1C" w:rsidRPr="000B676F" w14:paraId="2F2BEC55" w14:textId="77777777" w:rsidTr="00EC484F">
        <w:trPr>
          <w:trHeight w:val="370"/>
        </w:trPr>
        <w:tc>
          <w:tcPr>
            <w:tcW w:w="3614" w:type="pct"/>
            <w:shd w:val="clear" w:color="auto" w:fill="auto"/>
            <w:vAlign w:val="center"/>
            <w:hideMark/>
          </w:tcPr>
          <w:p w14:paraId="218381D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567 HERRAMIENTAS Y MÁQUINAS-HERRAMIENTA</w:t>
            </w:r>
          </w:p>
        </w:tc>
        <w:tc>
          <w:tcPr>
            <w:tcW w:w="1386" w:type="pct"/>
            <w:tcBorders>
              <w:top w:val="nil"/>
              <w:left w:val="nil"/>
              <w:bottom w:val="single" w:sz="8" w:space="0" w:color="auto"/>
              <w:right w:val="single" w:sz="8" w:space="0" w:color="auto"/>
            </w:tcBorders>
            <w:shd w:val="clear" w:color="auto" w:fill="auto"/>
            <w:noWrap/>
            <w:vAlign w:val="center"/>
            <w:hideMark/>
          </w:tcPr>
          <w:p w14:paraId="4D181008" w14:textId="146EE6A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$4,251,200.00</w:t>
            </w:r>
          </w:p>
        </w:tc>
      </w:tr>
      <w:tr w:rsidR="00CB0B1C" w:rsidRPr="000B676F" w14:paraId="19EBED82" w14:textId="77777777" w:rsidTr="00EC484F">
        <w:trPr>
          <w:trHeight w:val="315"/>
        </w:trPr>
        <w:tc>
          <w:tcPr>
            <w:tcW w:w="3614" w:type="pct"/>
            <w:shd w:val="clear" w:color="auto" w:fill="auto"/>
            <w:vAlign w:val="center"/>
            <w:hideMark/>
          </w:tcPr>
          <w:p w14:paraId="4316422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569 OTROS EQUIPOS</w:t>
            </w:r>
          </w:p>
        </w:tc>
        <w:tc>
          <w:tcPr>
            <w:tcW w:w="1386" w:type="pct"/>
            <w:tcBorders>
              <w:top w:val="nil"/>
              <w:left w:val="nil"/>
              <w:bottom w:val="single" w:sz="8" w:space="0" w:color="auto"/>
              <w:right w:val="single" w:sz="8" w:space="0" w:color="auto"/>
            </w:tcBorders>
            <w:shd w:val="clear" w:color="auto" w:fill="auto"/>
            <w:noWrap/>
            <w:vAlign w:val="center"/>
            <w:hideMark/>
          </w:tcPr>
          <w:p w14:paraId="47F4EB19" w14:textId="74072F6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$2,031,633.00</w:t>
            </w:r>
          </w:p>
        </w:tc>
      </w:tr>
      <w:tr w:rsidR="00CB0B1C" w:rsidRPr="000B676F" w14:paraId="4E8DE706" w14:textId="77777777" w:rsidTr="00EC484F">
        <w:trPr>
          <w:trHeight w:val="330"/>
        </w:trPr>
        <w:tc>
          <w:tcPr>
            <w:tcW w:w="3614" w:type="pct"/>
            <w:shd w:val="clear" w:color="000000" w:fill="BFBFBF"/>
            <w:vAlign w:val="center"/>
            <w:hideMark/>
          </w:tcPr>
          <w:p w14:paraId="0B035C63"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5700 ACTIVOS BIOLÓGICOS</w:t>
            </w:r>
          </w:p>
        </w:tc>
        <w:tc>
          <w:tcPr>
            <w:tcW w:w="1386" w:type="pct"/>
            <w:tcBorders>
              <w:top w:val="nil"/>
              <w:left w:val="nil"/>
              <w:bottom w:val="single" w:sz="8" w:space="0" w:color="auto"/>
              <w:right w:val="single" w:sz="8" w:space="0" w:color="auto"/>
            </w:tcBorders>
            <w:shd w:val="clear" w:color="000000" w:fill="BFBFBF"/>
            <w:noWrap/>
            <w:vAlign w:val="center"/>
            <w:hideMark/>
          </w:tcPr>
          <w:p w14:paraId="1AFBF25F" w14:textId="45053209" w:rsidR="00CB0B1C" w:rsidRPr="00C728D6" w:rsidRDefault="00CB0B1C" w:rsidP="00CB0B1C">
            <w:pPr>
              <w:spacing w:after="100" w:afterAutospacing="1"/>
              <w:jc w:val="right"/>
              <w:rPr>
                <w:rFonts w:ascii="Arial" w:hAnsi="Arial" w:cs="Arial"/>
                <w:b/>
                <w:bCs/>
                <w:color w:val="000000"/>
                <w:sz w:val="24"/>
              </w:rPr>
            </w:pPr>
            <w:r>
              <w:rPr>
                <w:rFonts w:ascii="Arial" w:hAnsi="Arial" w:cs="Arial"/>
                <w:b/>
                <w:bCs/>
                <w:color w:val="000000"/>
              </w:rPr>
              <w:t>$0.00</w:t>
            </w:r>
          </w:p>
        </w:tc>
      </w:tr>
      <w:tr w:rsidR="00CB0B1C" w:rsidRPr="000B676F" w14:paraId="76A5A8D2" w14:textId="77777777" w:rsidTr="00EC484F">
        <w:trPr>
          <w:trHeight w:val="315"/>
        </w:trPr>
        <w:tc>
          <w:tcPr>
            <w:tcW w:w="3614" w:type="pct"/>
            <w:shd w:val="clear" w:color="auto" w:fill="auto"/>
            <w:vAlign w:val="center"/>
            <w:hideMark/>
          </w:tcPr>
          <w:p w14:paraId="34E4BA1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571 BOVINOS</w:t>
            </w:r>
          </w:p>
        </w:tc>
        <w:tc>
          <w:tcPr>
            <w:tcW w:w="1386" w:type="pct"/>
            <w:tcBorders>
              <w:top w:val="nil"/>
              <w:left w:val="nil"/>
              <w:bottom w:val="single" w:sz="8" w:space="0" w:color="auto"/>
              <w:right w:val="single" w:sz="8" w:space="0" w:color="auto"/>
            </w:tcBorders>
            <w:shd w:val="clear" w:color="auto" w:fill="auto"/>
            <w:noWrap/>
            <w:vAlign w:val="center"/>
            <w:hideMark/>
          </w:tcPr>
          <w:p w14:paraId="45C3767E" w14:textId="5D76C79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D595CB4" w14:textId="77777777" w:rsidTr="00EC484F">
        <w:trPr>
          <w:trHeight w:val="315"/>
        </w:trPr>
        <w:tc>
          <w:tcPr>
            <w:tcW w:w="3614" w:type="pct"/>
            <w:shd w:val="clear" w:color="auto" w:fill="auto"/>
            <w:vAlign w:val="center"/>
            <w:hideMark/>
          </w:tcPr>
          <w:p w14:paraId="4C4A737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572 PORCINOS</w:t>
            </w:r>
          </w:p>
        </w:tc>
        <w:tc>
          <w:tcPr>
            <w:tcW w:w="1386" w:type="pct"/>
            <w:tcBorders>
              <w:top w:val="nil"/>
              <w:left w:val="nil"/>
              <w:bottom w:val="single" w:sz="8" w:space="0" w:color="auto"/>
              <w:right w:val="single" w:sz="8" w:space="0" w:color="auto"/>
            </w:tcBorders>
            <w:shd w:val="clear" w:color="auto" w:fill="auto"/>
            <w:noWrap/>
            <w:vAlign w:val="center"/>
            <w:hideMark/>
          </w:tcPr>
          <w:p w14:paraId="5F3C0A05" w14:textId="6B1FF30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974CF4D" w14:textId="77777777" w:rsidTr="00EC484F">
        <w:trPr>
          <w:trHeight w:val="315"/>
        </w:trPr>
        <w:tc>
          <w:tcPr>
            <w:tcW w:w="3614" w:type="pct"/>
            <w:shd w:val="clear" w:color="auto" w:fill="auto"/>
            <w:vAlign w:val="center"/>
            <w:hideMark/>
          </w:tcPr>
          <w:p w14:paraId="084614A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573 AVES</w:t>
            </w:r>
          </w:p>
        </w:tc>
        <w:tc>
          <w:tcPr>
            <w:tcW w:w="1386" w:type="pct"/>
            <w:tcBorders>
              <w:top w:val="nil"/>
              <w:left w:val="nil"/>
              <w:bottom w:val="single" w:sz="8" w:space="0" w:color="auto"/>
              <w:right w:val="single" w:sz="8" w:space="0" w:color="auto"/>
            </w:tcBorders>
            <w:shd w:val="clear" w:color="auto" w:fill="auto"/>
            <w:noWrap/>
            <w:vAlign w:val="center"/>
            <w:hideMark/>
          </w:tcPr>
          <w:p w14:paraId="0393D591" w14:textId="18CFEE9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F095FD7" w14:textId="77777777" w:rsidTr="00EC484F">
        <w:trPr>
          <w:trHeight w:val="315"/>
        </w:trPr>
        <w:tc>
          <w:tcPr>
            <w:tcW w:w="3614" w:type="pct"/>
            <w:shd w:val="clear" w:color="auto" w:fill="auto"/>
            <w:vAlign w:val="center"/>
            <w:hideMark/>
          </w:tcPr>
          <w:p w14:paraId="71419C9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574 OVINOS Y CAPRINOS</w:t>
            </w:r>
          </w:p>
        </w:tc>
        <w:tc>
          <w:tcPr>
            <w:tcW w:w="1386" w:type="pct"/>
            <w:tcBorders>
              <w:top w:val="nil"/>
              <w:left w:val="nil"/>
              <w:bottom w:val="single" w:sz="8" w:space="0" w:color="auto"/>
              <w:right w:val="single" w:sz="8" w:space="0" w:color="auto"/>
            </w:tcBorders>
            <w:shd w:val="clear" w:color="auto" w:fill="auto"/>
            <w:noWrap/>
            <w:vAlign w:val="center"/>
            <w:hideMark/>
          </w:tcPr>
          <w:p w14:paraId="7D20D146" w14:textId="2F544E6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B8D0D53" w14:textId="77777777" w:rsidTr="00EC484F">
        <w:trPr>
          <w:trHeight w:val="315"/>
        </w:trPr>
        <w:tc>
          <w:tcPr>
            <w:tcW w:w="3614" w:type="pct"/>
            <w:shd w:val="clear" w:color="auto" w:fill="auto"/>
            <w:vAlign w:val="center"/>
            <w:hideMark/>
          </w:tcPr>
          <w:p w14:paraId="55AEAD3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575 PECES Y ACUICULTURA</w:t>
            </w:r>
          </w:p>
        </w:tc>
        <w:tc>
          <w:tcPr>
            <w:tcW w:w="1386" w:type="pct"/>
            <w:tcBorders>
              <w:top w:val="nil"/>
              <w:left w:val="nil"/>
              <w:bottom w:val="single" w:sz="8" w:space="0" w:color="auto"/>
              <w:right w:val="single" w:sz="8" w:space="0" w:color="auto"/>
            </w:tcBorders>
            <w:shd w:val="clear" w:color="auto" w:fill="auto"/>
            <w:noWrap/>
            <w:vAlign w:val="center"/>
            <w:hideMark/>
          </w:tcPr>
          <w:p w14:paraId="29382FC3" w14:textId="562A791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BE9F5F9" w14:textId="77777777" w:rsidTr="00EC484F">
        <w:trPr>
          <w:trHeight w:val="315"/>
        </w:trPr>
        <w:tc>
          <w:tcPr>
            <w:tcW w:w="3614" w:type="pct"/>
            <w:shd w:val="clear" w:color="auto" w:fill="auto"/>
            <w:vAlign w:val="center"/>
            <w:hideMark/>
          </w:tcPr>
          <w:p w14:paraId="1D451FE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576 EQUINOS</w:t>
            </w:r>
          </w:p>
        </w:tc>
        <w:tc>
          <w:tcPr>
            <w:tcW w:w="1386" w:type="pct"/>
            <w:tcBorders>
              <w:top w:val="nil"/>
              <w:left w:val="nil"/>
              <w:bottom w:val="single" w:sz="8" w:space="0" w:color="auto"/>
              <w:right w:val="single" w:sz="8" w:space="0" w:color="auto"/>
            </w:tcBorders>
            <w:shd w:val="clear" w:color="auto" w:fill="auto"/>
            <w:noWrap/>
            <w:vAlign w:val="center"/>
            <w:hideMark/>
          </w:tcPr>
          <w:p w14:paraId="7FE62A19" w14:textId="349CF88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BE7FB68" w14:textId="77777777" w:rsidTr="00EC484F">
        <w:trPr>
          <w:trHeight w:val="315"/>
        </w:trPr>
        <w:tc>
          <w:tcPr>
            <w:tcW w:w="3614" w:type="pct"/>
            <w:shd w:val="clear" w:color="auto" w:fill="auto"/>
            <w:vAlign w:val="center"/>
            <w:hideMark/>
          </w:tcPr>
          <w:p w14:paraId="198E12B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577 ESPECIES MENORES Y DE ZOOLÓGICO</w:t>
            </w:r>
          </w:p>
        </w:tc>
        <w:tc>
          <w:tcPr>
            <w:tcW w:w="1386" w:type="pct"/>
            <w:tcBorders>
              <w:top w:val="nil"/>
              <w:left w:val="nil"/>
              <w:bottom w:val="single" w:sz="8" w:space="0" w:color="auto"/>
              <w:right w:val="single" w:sz="8" w:space="0" w:color="auto"/>
            </w:tcBorders>
            <w:shd w:val="clear" w:color="auto" w:fill="auto"/>
            <w:noWrap/>
            <w:vAlign w:val="center"/>
            <w:hideMark/>
          </w:tcPr>
          <w:p w14:paraId="7A70FEB2" w14:textId="43244C3C"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2AE8AF1" w14:textId="77777777" w:rsidTr="00EC484F">
        <w:trPr>
          <w:trHeight w:val="315"/>
        </w:trPr>
        <w:tc>
          <w:tcPr>
            <w:tcW w:w="3614" w:type="pct"/>
            <w:shd w:val="clear" w:color="auto" w:fill="auto"/>
            <w:vAlign w:val="center"/>
            <w:hideMark/>
          </w:tcPr>
          <w:p w14:paraId="6DA4B1A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578 ÁRBOLES Y PLANTAS</w:t>
            </w:r>
          </w:p>
        </w:tc>
        <w:tc>
          <w:tcPr>
            <w:tcW w:w="1386" w:type="pct"/>
            <w:tcBorders>
              <w:top w:val="nil"/>
              <w:left w:val="nil"/>
              <w:bottom w:val="single" w:sz="8" w:space="0" w:color="auto"/>
              <w:right w:val="single" w:sz="8" w:space="0" w:color="auto"/>
            </w:tcBorders>
            <w:shd w:val="clear" w:color="auto" w:fill="auto"/>
            <w:noWrap/>
            <w:vAlign w:val="center"/>
            <w:hideMark/>
          </w:tcPr>
          <w:p w14:paraId="62402A95" w14:textId="65B15BD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7C7F471" w14:textId="77777777" w:rsidTr="00EC484F">
        <w:trPr>
          <w:trHeight w:val="315"/>
        </w:trPr>
        <w:tc>
          <w:tcPr>
            <w:tcW w:w="3614" w:type="pct"/>
            <w:shd w:val="clear" w:color="auto" w:fill="auto"/>
            <w:vAlign w:val="center"/>
            <w:hideMark/>
          </w:tcPr>
          <w:p w14:paraId="0D15203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579 OTROS ACTIVOS BIOLÓGICOS</w:t>
            </w:r>
          </w:p>
        </w:tc>
        <w:tc>
          <w:tcPr>
            <w:tcW w:w="1386" w:type="pct"/>
            <w:tcBorders>
              <w:top w:val="nil"/>
              <w:left w:val="nil"/>
              <w:bottom w:val="single" w:sz="8" w:space="0" w:color="auto"/>
              <w:right w:val="single" w:sz="8" w:space="0" w:color="auto"/>
            </w:tcBorders>
            <w:shd w:val="clear" w:color="auto" w:fill="auto"/>
            <w:noWrap/>
            <w:vAlign w:val="center"/>
            <w:hideMark/>
          </w:tcPr>
          <w:p w14:paraId="7E81773A" w14:textId="07F3935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ADBAF11" w14:textId="77777777" w:rsidTr="00EC484F">
        <w:trPr>
          <w:trHeight w:val="330"/>
        </w:trPr>
        <w:tc>
          <w:tcPr>
            <w:tcW w:w="3614" w:type="pct"/>
            <w:shd w:val="clear" w:color="000000" w:fill="BFBFBF"/>
            <w:vAlign w:val="center"/>
            <w:hideMark/>
          </w:tcPr>
          <w:p w14:paraId="5CF95D01"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5800 BIENES INMUEBLES</w:t>
            </w:r>
          </w:p>
        </w:tc>
        <w:tc>
          <w:tcPr>
            <w:tcW w:w="1386" w:type="pct"/>
            <w:tcBorders>
              <w:top w:val="nil"/>
              <w:left w:val="nil"/>
              <w:bottom w:val="single" w:sz="8" w:space="0" w:color="auto"/>
              <w:right w:val="single" w:sz="8" w:space="0" w:color="auto"/>
            </w:tcBorders>
            <w:shd w:val="clear" w:color="000000" w:fill="BFBFBF"/>
            <w:noWrap/>
            <w:vAlign w:val="center"/>
            <w:hideMark/>
          </w:tcPr>
          <w:p w14:paraId="6571D3EA" w14:textId="631D48CF" w:rsidR="00CB0B1C" w:rsidRPr="00C728D6" w:rsidRDefault="00CB0B1C" w:rsidP="00CB0B1C">
            <w:pPr>
              <w:spacing w:after="100" w:afterAutospacing="1"/>
              <w:jc w:val="right"/>
              <w:rPr>
                <w:rFonts w:ascii="Arial" w:hAnsi="Arial" w:cs="Arial"/>
                <w:b/>
                <w:bCs/>
                <w:color w:val="000000"/>
                <w:sz w:val="24"/>
              </w:rPr>
            </w:pPr>
            <w:r>
              <w:rPr>
                <w:rFonts w:ascii="Arial" w:hAnsi="Arial" w:cs="Arial"/>
                <w:b/>
                <w:bCs/>
                <w:color w:val="000000"/>
              </w:rPr>
              <w:t>$370,000.00</w:t>
            </w:r>
          </w:p>
        </w:tc>
      </w:tr>
      <w:tr w:rsidR="00CB0B1C" w:rsidRPr="000B676F" w14:paraId="0E85CBEC" w14:textId="77777777" w:rsidTr="00EC484F">
        <w:trPr>
          <w:trHeight w:val="315"/>
        </w:trPr>
        <w:tc>
          <w:tcPr>
            <w:tcW w:w="3614" w:type="pct"/>
            <w:shd w:val="clear" w:color="auto" w:fill="auto"/>
            <w:vAlign w:val="center"/>
            <w:hideMark/>
          </w:tcPr>
          <w:p w14:paraId="38D8111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581 TERRENOS</w:t>
            </w:r>
          </w:p>
        </w:tc>
        <w:tc>
          <w:tcPr>
            <w:tcW w:w="1386" w:type="pct"/>
            <w:tcBorders>
              <w:top w:val="nil"/>
              <w:left w:val="nil"/>
              <w:bottom w:val="single" w:sz="8" w:space="0" w:color="auto"/>
              <w:right w:val="single" w:sz="8" w:space="0" w:color="auto"/>
            </w:tcBorders>
            <w:shd w:val="clear" w:color="auto" w:fill="auto"/>
            <w:noWrap/>
            <w:vAlign w:val="center"/>
            <w:hideMark/>
          </w:tcPr>
          <w:p w14:paraId="5413969C" w14:textId="2A5121D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51E52AD" w14:textId="77777777" w:rsidTr="00EC484F">
        <w:trPr>
          <w:trHeight w:val="315"/>
        </w:trPr>
        <w:tc>
          <w:tcPr>
            <w:tcW w:w="3614" w:type="pct"/>
            <w:shd w:val="clear" w:color="auto" w:fill="auto"/>
            <w:vAlign w:val="center"/>
            <w:hideMark/>
          </w:tcPr>
          <w:p w14:paraId="3DECC9C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582 VIVIENDAS</w:t>
            </w:r>
          </w:p>
        </w:tc>
        <w:tc>
          <w:tcPr>
            <w:tcW w:w="1386" w:type="pct"/>
            <w:tcBorders>
              <w:top w:val="nil"/>
              <w:left w:val="nil"/>
              <w:bottom w:val="single" w:sz="8" w:space="0" w:color="auto"/>
              <w:right w:val="single" w:sz="8" w:space="0" w:color="auto"/>
            </w:tcBorders>
            <w:shd w:val="clear" w:color="auto" w:fill="auto"/>
            <w:noWrap/>
            <w:vAlign w:val="center"/>
            <w:hideMark/>
          </w:tcPr>
          <w:p w14:paraId="40054469" w14:textId="77298A2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2D9E50C" w14:textId="77777777" w:rsidTr="00EC484F">
        <w:trPr>
          <w:trHeight w:val="315"/>
        </w:trPr>
        <w:tc>
          <w:tcPr>
            <w:tcW w:w="3614" w:type="pct"/>
            <w:shd w:val="clear" w:color="auto" w:fill="auto"/>
            <w:vAlign w:val="center"/>
            <w:hideMark/>
          </w:tcPr>
          <w:p w14:paraId="17568B3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583 EDIFICIOS NO RESIDENCIALES</w:t>
            </w:r>
          </w:p>
        </w:tc>
        <w:tc>
          <w:tcPr>
            <w:tcW w:w="1386" w:type="pct"/>
            <w:tcBorders>
              <w:top w:val="nil"/>
              <w:left w:val="nil"/>
              <w:bottom w:val="single" w:sz="8" w:space="0" w:color="auto"/>
              <w:right w:val="single" w:sz="8" w:space="0" w:color="auto"/>
            </w:tcBorders>
            <w:shd w:val="clear" w:color="auto" w:fill="auto"/>
            <w:noWrap/>
            <w:vAlign w:val="center"/>
            <w:hideMark/>
          </w:tcPr>
          <w:p w14:paraId="6E27AB0C" w14:textId="1B139375"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D382AD9" w14:textId="77777777" w:rsidTr="00EC484F">
        <w:trPr>
          <w:trHeight w:val="315"/>
        </w:trPr>
        <w:tc>
          <w:tcPr>
            <w:tcW w:w="3614" w:type="pct"/>
            <w:shd w:val="clear" w:color="auto" w:fill="auto"/>
            <w:vAlign w:val="center"/>
            <w:hideMark/>
          </w:tcPr>
          <w:p w14:paraId="7C34B03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589 OTROS BIENES INMUEBLES</w:t>
            </w:r>
          </w:p>
        </w:tc>
        <w:tc>
          <w:tcPr>
            <w:tcW w:w="1386" w:type="pct"/>
            <w:tcBorders>
              <w:top w:val="nil"/>
              <w:left w:val="nil"/>
              <w:bottom w:val="single" w:sz="8" w:space="0" w:color="auto"/>
              <w:right w:val="single" w:sz="8" w:space="0" w:color="auto"/>
            </w:tcBorders>
            <w:shd w:val="clear" w:color="auto" w:fill="auto"/>
            <w:noWrap/>
            <w:vAlign w:val="center"/>
            <w:hideMark/>
          </w:tcPr>
          <w:p w14:paraId="0C59D474" w14:textId="5648182C"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$370,000.00</w:t>
            </w:r>
          </w:p>
        </w:tc>
      </w:tr>
      <w:tr w:rsidR="00CB0B1C" w:rsidRPr="000B676F" w14:paraId="48133A52" w14:textId="77777777" w:rsidTr="00EC484F">
        <w:trPr>
          <w:trHeight w:val="330"/>
        </w:trPr>
        <w:tc>
          <w:tcPr>
            <w:tcW w:w="3614" w:type="pct"/>
            <w:shd w:val="clear" w:color="000000" w:fill="BFBFBF"/>
            <w:vAlign w:val="center"/>
            <w:hideMark/>
          </w:tcPr>
          <w:p w14:paraId="1ED0B654"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5900 ACTIVOS INTANGIBLES</w:t>
            </w:r>
          </w:p>
        </w:tc>
        <w:tc>
          <w:tcPr>
            <w:tcW w:w="1386" w:type="pct"/>
            <w:tcBorders>
              <w:top w:val="nil"/>
              <w:left w:val="nil"/>
              <w:bottom w:val="single" w:sz="8" w:space="0" w:color="auto"/>
              <w:right w:val="single" w:sz="8" w:space="0" w:color="auto"/>
            </w:tcBorders>
            <w:shd w:val="clear" w:color="000000" w:fill="BFBFBF"/>
            <w:noWrap/>
            <w:vAlign w:val="center"/>
            <w:hideMark/>
          </w:tcPr>
          <w:p w14:paraId="47EF72C8" w14:textId="3515ECA9" w:rsidR="00CB0B1C" w:rsidRPr="00C728D6" w:rsidRDefault="00CB0B1C" w:rsidP="00CB0B1C">
            <w:pPr>
              <w:spacing w:after="100" w:afterAutospacing="1"/>
              <w:jc w:val="right"/>
              <w:rPr>
                <w:rFonts w:ascii="Arial" w:hAnsi="Arial" w:cs="Arial"/>
                <w:b/>
                <w:bCs/>
                <w:color w:val="000000"/>
                <w:sz w:val="24"/>
              </w:rPr>
            </w:pPr>
            <w:r>
              <w:rPr>
                <w:rFonts w:ascii="Arial" w:hAnsi="Arial" w:cs="Arial"/>
                <w:b/>
                <w:bCs/>
                <w:color w:val="000000"/>
              </w:rPr>
              <w:t>$3,384,400.00</w:t>
            </w:r>
          </w:p>
        </w:tc>
      </w:tr>
      <w:tr w:rsidR="00CB0B1C" w:rsidRPr="000B676F" w14:paraId="36D88C34" w14:textId="77777777" w:rsidTr="00EC484F">
        <w:trPr>
          <w:trHeight w:val="315"/>
        </w:trPr>
        <w:tc>
          <w:tcPr>
            <w:tcW w:w="3614" w:type="pct"/>
            <w:shd w:val="clear" w:color="auto" w:fill="auto"/>
            <w:vAlign w:val="center"/>
            <w:hideMark/>
          </w:tcPr>
          <w:p w14:paraId="24B1499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591 SOFTWARE</w:t>
            </w:r>
          </w:p>
        </w:tc>
        <w:tc>
          <w:tcPr>
            <w:tcW w:w="1386" w:type="pct"/>
            <w:tcBorders>
              <w:top w:val="nil"/>
              <w:left w:val="nil"/>
              <w:bottom w:val="single" w:sz="8" w:space="0" w:color="auto"/>
              <w:right w:val="single" w:sz="8" w:space="0" w:color="auto"/>
            </w:tcBorders>
            <w:shd w:val="clear" w:color="auto" w:fill="auto"/>
            <w:noWrap/>
            <w:vAlign w:val="center"/>
            <w:hideMark/>
          </w:tcPr>
          <w:p w14:paraId="405FD0C2" w14:textId="12E0E24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$1,384,400.00</w:t>
            </w:r>
          </w:p>
        </w:tc>
      </w:tr>
      <w:tr w:rsidR="00CB0B1C" w:rsidRPr="000B676F" w14:paraId="077C5C2C" w14:textId="77777777" w:rsidTr="00EC484F">
        <w:trPr>
          <w:trHeight w:val="315"/>
        </w:trPr>
        <w:tc>
          <w:tcPr>
            <w:tcW w:w="3614" w:type="pct"/>
            <w:shd w:val="clear" w:color="auto" w:fill="auto"/>
            <w:vAlign w:val="center"/>
            <w:hideMark/>
          </w:tcPr>
          <w:p w14:paraId="2C8765A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592 PATENTES</w:t>
            </w:r>
          </w:p>
        </w:tc>
        <w:tc>
          <w:tcPr>
            <w:tcW w:w="1386" w:type="pct"/>
            <w:tcBorders>
              <w:top w:val="nil"/>
              <w:left w:val="nil"/>
              <w:bottom w:val="single" w:sz="8" w:space="0" w:color="auto"/>
              <w:right w:val="single" w:sz="8" w:space="0" w:color="auto"/>
            </w:tcBorders>
            <w:shd w:val="clear" w:color="auto" w:fill="auto"/>
            <w:noWrap/>
            <w:vAlign w:val="center"/>
            <w:hideMark/>
          </w:tcPr>
          <w:p w14:paraId="6154A64A" w14:textId="11AB2414"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B3D1CE6" w14:textId="77777777" w:rsidTr="00EC484F">
        <w:trPr>
          <w:trHeight w:val="315"/>
        </w:trPr>
        <w:tc>
          <w:tcPr>
            <w:tcW w:w="3614" w:type="pct"/>
            <w:shd w:val="clear" w:color="auto" w:fill="auto"/>
            <w:vAlign w:val="center"/>
            <w:hideMark/>
          </w:tcPr>
          <w:p w14:paraId="48E8BE0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593 MARCAS</w:t>
            </w:r>
          </w:p>
        </w:tc>
        <w:tc>
          <w:tcPr>
            <w:tcW w:w="1386" w:type="pct"/>
            <w:tcBorders>
              <w:top w:val="nil"/>
              <w:left w:val="nil"/>
              <w:bottom w:val="single" w:sz="8" w:space="0" w:color="auto"/>
              <w:right w:val="single" w:sz="8" w:space="0" w:color="auto"/>
            </w:tcBorders>
            <w:shd w:val="clear" w:color="auto" w:fill="auto"/>
            <w:noWrap/>
            <w:vAlign w:val="center"/>
            <w:hideMark/>
          </w:tcPr>
          <w:p w14:paraId="23CFF029" w14:textId="5BD9FA9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EE37517" w14:textId="77777777" w:rsidTr="00EC484F">
        <w:trPr>
          <w:trHeight w:val="315"/>
        </w:trPr>
        <w:tc>
          <w:tcPr>
            <w:tcW w:w="3614" w:type="pct"/>
            <w:shd w:val="clear" w:color="auto" w:fill="auto"/>
            <w:vAlign w:val="center"/>
            <w:hideMark/>
          </w:tcPr>
          <w:p w14:paraId="728A92B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594 DERECHOS</w:t>
            </w:r>
          </w:p>
        </w:tc>
        <w:tc>
          <w:tcPr>
            <w:tcW w:w="1386" w:type="pct"/>
            <w:tcBorders>
              <w:top w:val="nil"/>
              <w:left w:val="nil"/>
              <w:bottom w:val="single" w:sz="8" w:space="0" w:color="auto"/>
              <w:right w:val="single" w:sz="8" w:space="0" w:color="auto"/>
            </w:tcBorders>
            <w:shd w:val="clear" w:color="auto" w:fill="auto"/>
            <w:noWrap/>
            <w:vAlign w:val="center"/>
            <w:hideMark/>
          </w:tcPr>
          <w:p w14:paraId="492C9881" w14:textId="24666C6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873040D" w14:textId="77777777" w:rsidTr="00EC484F">
        <w:trPr>
          <w:trHeight w:val="315"/>
        </w:trPr>
        <w:tc>
          <w:tcPr>
            <w:tcW w:w="3614" w:type="pct"/>
            <w:shd w:val="clear" w:color="auto" w:fill="auto"/>
            <w:vAlign w:val="center"/>
            <w:hideMark/>
          </w:tcPr>
          <w:p w14:paraId="070FC03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595 CONCESIONES</w:t>
            </w:r>
          </w:p>
        </w:tc>
        <w:tc>
          <w:tcPr>
            <w:tcW w:w="1386" w:type="pct"/>
            <w:tcBorders>
              <w:top w:val="nil"/>
              <w:left w:val="nil"/>
              <w:bottom w:val="single" w:sz="8" w:space="0" w:color="auto"/>
              <w:right w:val="single" w:sz="8" w:space="0" w:color="auto"/>
            </w:tcBorders>
            <w:shd w:val="clear" w:color="auto" w:fill="auto"/>
            <w:noWrap/>
            <w:vAlign w:val="center"/>
            <w:hideMark/>
          </w:tcPr>
          <w:p w14:paraId="024E7F37" w14:textId="10A1B04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200E5C7" w14:textId="77777777" w:rsidTr="00EC484F">
        <w:trPr>
          <w:trHeight w:val="315"/>
        </w:trPr>
        <w:tc>
          <w:tcPr>
            <w:tcW w:w="3614" w:type="pct"/>
            <w:shd w:val="clear" w:color="auto" w:fill="auto"/>
            <w:vAlign w:val="center"/>
            <w:hideMark/>
          </w:tcPr>
          <w:p w14:paraId="0F6F1A8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596 FRANQUICIAS</w:t>
            </w:r>
          </w:p>
        </w:tc>
        <w:tc>
          <w:tcPr>
            <w:tcW w:w="1386" w:type="pct"/>
            <w:tcBorders>
              <w:top w:val="nil"/>
              <w:left w:val="nil"/>
              <w:bottom w:val="single" w:sz="8" w:space="0" w:color="auto"/>
              <w:right w:val="single" w:sz="8" w:space="0" w:color="auto"/>
            </w:tcBorders>
            <w:shd w:val="clear" w:color="auto" w:fill="auto"/>
            <w:noWrap/>
            <w:vAlign w:val="center"/>
            <w:hideMark/>
          </w:tcPr>
          <w:p w14:paraId="34587EB0" w14:textId="580EC2F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499FC21" w14:textId="77777777" w:rsidTr="00EC484F">
        <w:trPr>
          <w:trHeight w:val="349"/>
        </w:trPr>
        <w:tc>
          <w:tcPr>
            <w:tcW w:w="3614" w:type="pct"/>
            <w:shd w:val="clear" w:color="auto" w:fill="auto"/>
            <w:vAlign w:val="center"/>
            <w:hideMark/>
          </w:tcPr>
          <w:p w14:paraId="377BD3D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597 LICENCIAS INFORMÁTICAS E INTELECTUALES</w:t>
            </w:r>
          </w:p>
        </w:tc>
        <w:tc>
          <w:tcPr>
            <w:tcW w:w="1386" w:type="pct"/>
            <w:tcBorders>
              <w:top w:val="nil"/>
              <w:left w:val="nil"/>
              <w:bottom w:val="single" w:sz="8" w:space="0" w:color="auto"/>
              <w:right w:val="single" w:sz="8" w:space="0" w:color="auto"/>
            </w:tcBorders>
            <w:shd w:val="clear" w:color="auto" w:fill="auto"/>
            <w:noWrap/>
            <w:vAlign w:val="center"/>
            <w:hideMark/>
          </w:tcPr>
          <w:p w14:paraId="247AC310" w14:textId="420DF725"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$2,000,000.00</w:t>
            </w:r>
          </w:p>
        </w:tc>
      </w:tr>
      <w:tr w:rsidR="00CB0B1C" w:rsidRPr="000B676F" w14:paraId="0F003D29" w14:textId="77777777" w:rsidTr="00EC484F">
        <w:trPr>
          <w:trHeight w:val="411"/>
        </w:trPr>
        <w:tc>
          <w:tcPr>
            <w:tcW w:w="3614" w:type="pct"/>
            <w:shd w:val="clear" w:color="auto" w:fill="auto"/>
            <w:vAlign w:val="center"/>
            <w:hideMark/>
          </w:tcPr>
          <w:p w14:paraId="726A441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598 LICENCIAS INDUSTRIALES, COMERCIALES Y OTRAS</w:t>
            </w:r>
          </w:p>
        </w:tc>
        <w:tc>
          <w:tcPr>
            <w:tcW w:w="1386" w:type="pct"/>
            <w:tcBorders>
              <w:top w:val="nil"/>
              <w:left w:val="nil"/>
              <w:bottom w:val="single" w:sz="8" w:space="0" w:color="auto"/>
              <w:right w:val="single" w:sz="8" w:space="0" w:color="auto"/>
            </w:tcBorders>
            <w:shd w:val="clear" w:color="auto" w:fill="auto"/>
            <w:noWrap/>
            <w:vAlign w:val="center"/>
            <w:hideMark/>
          </w:tcPr>
          <w:p w14:paraId="71C433B3" w14:textId="1ECBD637"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8EAF1F7" w14:textId="77777777" w:rsidTr="00EC484F">
        <w:trPr>
          <w:trHeight w:val="315"/>
        </w:trPr>
        <w:tc>
          <w:tcPr>
            <w:tcW w:w="3614" w:type="pct"/>
            <w:shd w:val="clear" w:color="auto" w:fill="auto"/>
            <w:vAlign w:val="center"/>
            <w:hideMark/>
          </w:tcPr>
          <w:p w14:paraId="17370D5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599 OTROS ACTIVOS INTANGIBLES</w:t>
            </w:r>
          </w:p>
        </w:tc>
        <w:tc>
          <w:tcPr>
            <w:tcW w:w="1386" w:type="pct"/>
            <w:tcBorders>
              <w:top w:val="nil"/>
              <w:left w:val="nil"/>
              <w:bottom w:val="single" w:sz="8" w:space="0" w:color="auto"/>
              <w:right w:val="single" w:sz="8" w:space="0" w:color="auto"/>
            </w:tcBorders>
            <w:shd w:val="clear" w:color="auto" w:fill="auto"/>
            <w:noWrap/>
            <w:vAlign w:val="center"/>
            <w:hideMark/>
          </w:tcPr>
          <w:p w14:paraId="3608567E" w14:textId="61F933A4"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DC5CEFD" w14:textId="77777777" w:rsidTr="00EC484F">
        <w:trPr>
          <w:trHeight w:val="330"/>
        </w:trPr>
        <w:tc>
          <w:tcPr>
            <w:tcW w:w="3614" w:type="pct"/>
            <w:shd w:val="clear" w:color="000000" w:fill="FF9900"/>
            <w:vAlign w:val="center"/>
            <w:hideMark/>
          </w:tcPr>
          <w:p w14:paraId="68519AE5" w14:textId="77777777" w:rsidR="00CB0B1C" w:rsidRPr="000B676F" w:rsidRDefault="00CB0B1C" w:rsidP="00CB0B1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6000 INVERSIÓN PÚBLICA</w:t>
            </w:r>
          </w:p>
        </w:tc>
        <w:tc>
          <w:tcPr>
            <w:tcW w:w="1386" w:type="pct"/>
            <w:tcBorders>
              <w:top w:val="nil"/>
              <w:left w:val="nil"/>
              <w:bottom w:val="single" w:sz="8" w:space="0" w:color="auto"/>
              <w:right w:val="single" w:sz="8" w:space="0" w:color="auto"/>
            </w:tcBorders>
            <w:shd w:val="clear" w:color="000000" w:fill="FF9900"/>
            <w:noWrap/>
            <w:vAlign w:val="center"/>
            <w:hideMark/>
          </w:tcPr>
          <w:p w14:paraId="1DB0414C" w14:textId="7C4466BE" w:rsidR="00CB0B1C" w:rsidRPr="00E71492" w:rsidRDefault="00CB0B1C" w:rsidP="00CB0B1C">
            <w:pPr>
              <w:spacing w:after="0"/>
              <w:jc w:val="right"/>
              <w:rPr>
                <w:rFonts w:ascii="Arial" w:eastAsia="Times New Roman" w:hAnsi="Arial" w:cs="Arial"/>
                <w:b/>
                <w:bCs/>
                <w:color w:val="FFFFFF"/>
                <w:sz w:val="24"/>
                <w:szCs w:val="24"/>
                <w:lang w:eastAsia="es-MX"/>
              </w:rPr>
            </w:pPr>
            <w:r>
              <w:rPr>
                <w:rFonts w:ascii="Arial" w:hAnsi="Arial" w:cs="Arial"/>
                <w:b/>
                <w:bCs/>
                <w:color w:val="FFFFFF"/>
              </w:rPr>
              <w:t>$1,345,561,188.65</w:t>
            </w:r>
          </w:p>
        </w:tc>
      </w:tr>
      <w:tr w:rsidR="00CB0B1C" w:rsidRPr="000B676F" w14:paraId="25E168D3" w14:textId="77777777" w:rsidTr="00EC484F">
        <w:trPr>
          <w:trHeight w:val="224"/>
        </w:trPr>
        <w:tc>
          <w:tcPr>
            <w:tcW w:w="3614" w:type="pct"/>
            <w:shd w:val="clear" w:color="000000" w:fill="BFBFBF"/>
            <w:vAlign w:val="center"/>
            <w:hideMark/>
          </w:tcPr>
          <w:p w14:paraId="78A2733C"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6100 OBRA PÚBLICA EN BIENES DE DOMINIO PÚBLICO</w:t>
            </w:r>
          </w:p>
        </w:tc>
        <w:tc>
          <w:tcPr>
            <w:tcW w:w="1386" w:type="pct"/>
            <w:tcBorders>
              <w:top w:val="nil"/>
              <w:left w:val="nil"/>
              <w:bottom w:val="single" w:sz="8" w:space="0" w:color="auto"/>
              <w:right w:val="single" w:sz="8" w:space="0" w:color="auto"/>
            </w:tcBorders>
            <w:shd w:val="clear" w:color="000000" w:fill="BFBFBF"/>
            <w:noWrap/>
            <w:vAlign w:val="center"/>
            <w:hideMark/>
          </w:tcPr>
          <w:p w14:paraId="0B2BAEE6" w14:textId="4D663F13" w:rsidR="00CB0B1C" w:rsidRPr="00C0031D" w:rsidRDefault="00CB0B1C" w:rsidP="00CB0B1C">
            <w:pPr>
              <w:spacing w:after="100" w:afterAutospacing="1"/>
              <w:jc w:val="right"/>
              <w:rPr>
                <w:rFonts w:ascii="Arial" w:hAnsi="Arial" w:cs="Arial"/>
                <w:b/>
                <w:bCs/>
                <w:color w:val="000000"/>
                <w:sz w:val="24"/>
              </w:rPr>
            </w:pPr>
            <w:r>
              <w:rPr>
                <w:rFonts w:ascii="Arial" w:hAnsi="Arial" w:cs="Arial"/>
                <w:b/>
                <w:bCs/>
                <w:color w:val="000000"/>
              </w:rPr>
              <w:t>$1,324,393,939.23</w:t>
            </w:r>
          </w:p>
        </w:tc>
      </w:tr>
      <w:tr w:rsidR="00CB0B1C" w:rsidRPr="000B676F" w14:paraId="57FAF5D8" w14:textId="77777777" w:rsidTr="00EC484F">
        <w:trPr>
          <w:trHeight w:val="315"/>
        </w:trPr>
        <w:tc>
          <w:tcPr>
            <w:tcW w:w="3614" w:type="pct"/>
            <w:shd w:val="clear" w:color="auto" w:fill="auto"/>
            <w:vAlign w:val="center"/>
            <w:hideMark/>
          </w:tcPr>
          <w:p w14:paraId="537F342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611 EDIFICACIÓN HABITACIONAL</w:t>
            </w:r>
          </w:p>
        </w:tc>
        <w:tc>
          <w:tcPr>
            <w:tcW w:w="1386" w:type="pct"/>
            <w:tcBorders>
              <w:top w:val="nil"/>
              <w:left w:val="nil"/>
              <w:bottom w:val="single" w:sz="8" w:space="0" w:color="auto"/>
              <w:right w:val="single" w:sz="8" w:space="0" w:color="auto"/>
            </w:tcBorders>
            <w:shd w:val="clear" w:color="auto" w:fill="auto"/>
            <w:noWrap/>
            <w:vAlign w:val="center"/>
            <w:hideMark/>
          </w:tcPr>
          <w:p w14:paraId="51FFA8C9" w14:textId="06A350B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7421217" w14:textId="77777777" w:rsidTr="00EC484F">
        <w:trPr>
          <w:trHeight w:val="315"/>
        </w:trPr>
        <w:tc>
          <w:tcPr>
            <w:tcW w:w="3614" w:type="pct"/>
            <w:shd w:val="clear" w:color="auto" w:fill="auto"/>
            <w:vAlign w:val="center"/>
            <w:hideMark/>
          </w:tcPr>
          <w:p w14:paraId="51B63C9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612 EDIFICACIÓN NO HABITACIONAL</w:t>
            </w:r>
          </w:p>
        </w:tc>
        <w:tc>
          <w:tcPr>
            <w:tcW w:w="1386" w:type="pct"/>
            <w:tcBorders>
              <w:top w:val="nil"/>
              <w:left w:val="nil"/>
              <w:bottom w:val="single" w:sz="8" w:space="0" w:color="auto"/>
              <w:right w:val="single" w:sz="8" w:space="0" w:color="auto"/>
            </w:tcBorders>
            <w:shd w:val="clear" w:color="auto" w:fill="auto"/>
            <w:noWrap/>
            <w:vAlign w:val="center"/>
            <w:hideMark/>
          </w:tcPr>
          <w:p w14:paraId="573FD7AE" w14:textId="0EEC606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$110,793,440.54</w:t>
            </w:r>
          </w:p>
        </w:tc>
      </w:tr>
      <w:tr w:rsidR="00CB0B1C" w:rsidRPr="000B676F" w14:paraId="496A8706" w14:textId="77777777" w:rsidTr="00EC484F">
        <w:trPr>
          <w:trHeight w:val="945"/>
        </w:trPr>
        <w:tc>
          <w:tcPr>
            <w:tcW w:w="3614" w:type="pct"/>
            <w:shd w:val="clear" w:color="auto" w:fill="auto"/>
            <w:vAlign w:val="center"/>
            <w:hideMark/>
          </w:tcPr>
          <w:p w14:paraId="4CBCDB1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613 CONSTRUCCIÓN DE OBRAS PARA EL ABASTECIMIENTO DE AGUA, PETRÓLEO, GAS, ELECTRICIDAD Y TELECOMUNICACIONES</w:t>
            </w:r>
          </w:p>
        </w:tc>
        <w:tc>
          <w:tcPr>
            <w:tcW w:w="1386" w:type="pct"/>
            <w:tcBorders>
              <w:top w:val="nil"/>
              <w:left w:val="nil"/>
              <w:bottom w:val="single" w:sz="8" w:space="0" w:color="auto"/>
              <w:right w:val="single" w:sz="8" w:space="0" w:color="auto"/>
            </w:tcBorders>
            <w:shd w:val="clear" w:color="auto" w:fill="auto"/>
            <w:noWrap/>
            <w:vAlign w:val="center"/>
            <w:hideMark/>
          </w:tcPr>
          <w:p w14:paraId="042CE56F" w14:textId="02E3EC8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$92,624,227.19</w:t>
            </w:r>
          </w:p>
        </w:tc>
      </w:tr>
      <w:tr w:rsidR="00CB0B1C" w:rsidRPr="000B676F" w14:paraId="3F6DF636" w14:textId="77777777" w:rsidTr="00EC484F">
        <w:trPr>
          <w:trHeight w:val="672"/>
        </w:trPr>
        <w:tc>
          <w:tcPr>
            <w:tcW w:w="3614" w:type="pct"/>
            <w:shd w:val="clear" w:color="auto" w:fill="auto"/>
            <w:vAlign w:val="center"/>
            <w:hideMark/>
          </w:tcPr>
          <w:p w14:paraId="16CAD7C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614 DIVISIÓN DE TERRENOS Y CONSTRUCCIÓN DE OBRAS DE URBANIZACIÓN</w:t>
            </w:r>
          </w:p>
        </w:tc>
        <w:tc>
          <w:tcPr>
            <w:tcW w:w="1386" w:type="pct"/>
            <w:tcBorders>
              <w:top w:val="nil"/>
              <w:left w:val="nil"/>
              <w:bottom w:val="single" w:sz="8" w:space="0" w:color="auto"/>
              <w:right w:val="single" w:sz="8" w:space="0" w:color="auto"/>
            </w:tcBorders>
            <w:shd w:val="clear" w:color="auto" w:fill="auto"/>
            <w:noWrap/>
            <w:vAlign w:val="center"/>
            <w:hideMark/>
          </w:tcPr>
          <w:p w14:paraId="7EC3FA80" w14:textId="2174BFF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$1,120,976,271.50</w:t>
            </w:r>
          </w:p>
        </w:tc>
      </w:tr>
      <w:tr w:rsidR="00CB0B1C" w:rsidRPr="000B676F" w14:paraId="28C66CC5" w14:textId="77777777" w:rsidTr="00EC484F">
        <w:trPr>
          <w:trHeight w:val="472"/>
        </w:trPr>
        <w:tc>
          <w:tcPr>
            <w:tcW w:w="3614" w:type="pct"/>
            <w:shd w:val="clear" w:color="auto" w:fill="auto"/>
            <w:vAlign w:val="center"/>
            <w:hideMark/>
          </w:tcPr>
          <w:p w14:paraId="788B5D3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615 CONSTRUCCIÓN DE VÍAS DE COMUNICACIÓN</w:t>
            </w:r>
          </w:p>
        </w:tc>
        <w:tc>
          <w:tcPr>
            <w:tcW w:w="1386" w:type="pct"/>
            <w:tcBorders>
              <w:top w:val="nil"/>
              <w:left w:val="nil"/>
              <w:bottom w:val="single" w:sz="8" w:space="0" w:color="auto"/>
              <w:right w:val="single" w:sz="8" w:space="0" w:color="auto"/>
            </w:tcBorders>
            <w:shd w:val="clear" w:color="auto" w:fill="auto"/>
            <w:noWrap/>
            <w:vAlign w:val="center"/>
            <w:hideMark/>
          </w:tcPr>
          <w:p w14:paraId="1584F562" w14:textId="0346943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B4D2784" w14:textId="77777777" w:rsidTr="00EC484F">
        <w:trPr>
          <w:trHeight w:val="615"/>
        </w:trPr>
        <w:tc>
          <w:tcPr>
            <w:tcW w:w="3614" w:type="pct"/>
            <w:shd w:val="clear" w:color="auto" w:fill="auto"/>
            <w:vAlign w:val="center"/>
            <w:hideMark/>
          </w:tcPr>
          <w:p w14:paraId="5F4795E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616 OTRAS CONSTRUCCIONES DE INGENIERÍA CIVIL U OBRA PESADA</w:t>
            </w:r>
          </w:p>
        </w:tc>
        <w:tc>
          <w:tcPr>
            <w:tcW w:w="1386" w:type="pct"/>
            <w:tcBorders>
              <w:top w:val="nil"/>
              <w:left w:val="nil"/>
              <w:bottom w:val="single" w:sz="8" w:space="0" w:color="auto"/>
              <w:right w:val="single" w:sz="8" w:space="0" w:color="auto"/>
            </w:tcBorders>
            <w:shd w:val="clear" w:color="auto" w:fill="auto"/>
            <w:noWrap/>
            <w:vAlign w:val="center"/>
            <w:hideMark/>
          </w:tcPr>
          <w:p w14:paraId="584FDFE5" w14:textId="1EB6BCB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C4E201F" w14:textId="77777777" w:rsidTr="00EC484F">
        <w:trPr>
          <w:trHeight w:val="615"/>
        </w:trPr>
        <w:tc>
          <w:tcPr>
            <w:tcW w:w="3614" w:type="pct"/>
            <w:shd w:val="clear" w:color="auto" w:fill="auto"/>
            <w:vAlign w:val="center"/>
            <w:hideMark/>
          </w:tcPr>
          <w:p w14:paraId="29F1A5D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617 INSTALACIONES Y EQUIPAMIENTO EN CONSTRUCCIONES</w:t>
            </w:r>
          </w:p>
        </w:tc>
        <w:tc>
          <w:tcPr>
            <w:tcW w:w="1386" w:type="pct"/>
            <w:tcBorders>
              <w:top w:val="nil"/>
              <w:left w:val="nil"/>
              <w:bottom w:val="single" w:sz="8" w:space="0" w:color="auto"/>
              <w:right w:val="single" w:sz="8" w:space="0" w:color="auto"/>
            </w:tcBorders>
            <w:shd w:val="clear" w:color="auto" w:fill="auto"/>
            <w:noWrap/>
            <w:vAlign w:val="center"/>
            <w:hideMark/>
          </w:tcPr>
          <w:p w14:paraId="36739CAB" w14:textId="18816E4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1DDB996" w14:textId="77777777" w:rsidTr="00EC484F">
        <w:trPr>
          <w:trHeight w:val="567"/>
        </w:trPr>
        <w:tc>
          <w:tcPr>
            <w:tcW w:w="3614" w:type="pct"/>
            <w:shd w:val="clear" w:color="auto" w:fill="auto"/>
            <w:vAlign w:val="center"/>
            <w:hideMark/>
          </w:tcPr>
          <w:p w14:paraId="2C32EA2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619 TRABAJOS DE ACABADOS EN EDIFICACIONES Y OTROS TRABAJOS ESPECIALIZADOS</w:t>
            </w:r>
          </w:p>
        </w:tc>
        <w:tc>
          <w:tcPr>
            <w:tcW w:w="1386" w:type="pct"/>
            <w:tcBorders>
              <w:top w:val="nil"/>
              <w:left w:val="nil"/>
              <w:bottom w:val="single" w:sz="8" w:space="0" w:color="auto"/>
              <w:right w:val="single" w:sz="8" w:space="0" w:color="auto"/>
            </w:tcBorders>
            <w:shd w:val="clear" w:color="auto" w:fill="auto"/>
            <w:noWrap/>
            <w:vAlign w:val="center"/>
            <w:hideMark/>
          </w:tcPr>
          <w:p w14:paraId="384CB58D" w14:textId="690EFD1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ECAF118" w14:textId="77777777" w:rsidTr="00EC484F">
        <w:trPr>
          <w:trHeight w:val="330"/>
        </w:trPr>
        <w:tc>
          <w:tcPr>
            <w:tcW w:w="3614" w:type="pct"/>
            <w:shd w:val="clear" w:color="000000" w:fill="BFBFBF"/>
            <w:vAlign w:val="center"/>
            <w:hideMark/>
          </w:tcPr>
          <w:p w14:paraId="6225A7C0"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6200 OBRA PÚBLICA EN BIENES PROPIOS</w:t>
            </w:r>
          </w:p>
        </w:tc>
        <w:tc>
          <w:tcPr>
            <w:tcW w:w="1386" w:type="pct"/>
            <w:tcBorders>
              <w:top w:val="nil"/>
              <w:left w:val="nil"/>
              <w:bottom w:val="single" w:sz="8" w:space="0" w:color="auto"/>
              <w:right w:val="single" w:sz="8" w:space="0" w:color="auto"/>
            </w:tcBorders>
            <w:shd w:val="clear" w:color="000000" w:fill="BFBFBF"/>
            <w:noWrap/>
            <w:vAlign w:val="center"/>
            <w:hideMark/>
          </w:tcPr>
          <w:p w14:paraId="59A15F1E" w14:textId="4F651743" w:rsidR="00CB0B1C" w:rsidRPr="003718A9" w:rsidRDefault="00CB0B1C" w:rsidP="00CB0B1C">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$21,167,249.42</w:t>
            </w:r>
          </w:p>
        </w:tc>
      </w:tr>
      <w:tr w:rsidR="00CB0B1C" w:rsidRPr="000B676F" w14:paraId="108B7815" w14:textId="77777777" w:rsidTr="00EC484F">
        <w:trPr>
          <w:trHeight w:val="315"/>
        </w:trPr>
        <w:tc>
          <w:tcPr>
            <w:tcW w:w="3614" w:type="pct"/>
            <w:shd w:val="clear" w:color="auto" w:fill="auto"/>
            <w:vAlign w:val="center"/>
            <w:hideMark/>
          </w:tcPr>
          <w:p w14:paraId="6A8FEE7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621 EDIFICACIÓN HABITACIONAL</w:t>
            </w:r>
          </w:p>
        </w:tc>
        <w:tc>
          <w:tcPr>
            <w:tcW w:w="1386" w:type="pct"/>
            <w:tcBorders>
              <w:top w:val="nil"/>
              <w:left w:val="nil"/>
              <w:bottom w:val="single" w:sz="8" w:space="0" w:color="auto"/>
              <w:right w:val="single" w:sz="8" w:space="0" w:color="auto"/>
            </w:tcBorders>
            <w:shd w:val="clear" w:color="auto" w:fill="auto"/>
            <w:noWrap/>
            <w:vAlign w:val="center"/>
            <w:hideMark/>
          </w:tcPr>
          <w:p w14:paraId="2EBC801C" w14:textId="785A679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B76F9B9" w14:textId="77777777" w:rsidTr="00EC484F">
        <w:trPr>
          <w:trHeight w:val="315"/>
        </w:trPr>
        <w:tc>
          <w:tcPr>
            <w:tcW w:w="3614" w:type="pct"/>
            <w:shd w:val="clear" w:color="auto" w:fill="auto"/>
            <w:vAlign w:val="center"/>
            <w:hideMark/>
          </w:tcPr>
          <w:p w14:paraId="518A832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622 EDIFICACIÓN NO HABITACIONAL</w:t>
            </w:r>
          </w:p>
        </w:tc>
        <w:tc>
          <w:tcPr>
            <w:tcW w:w="1386" w:type="pct"/>
            <w:tcBorders>
              <w:top w:val="nil"/>
              <w:left w:val="nil"/>
              <w:bottom w:val="single" w:sz="8" w:space="0" w:color="auto"/>
              <w:right w:val="single" w:sz="8" w:space="0" w:color="auto"/>
            </w:tcBorders>
            <w:shd w:val="clear" w:color="auto" w:fill="auto"/>
            <w:noWrap/>
            <w:vAlign w:val="center"/>
            <w:hideMark/>
          </w:tcPr>
          <w:p w14:paraId="49D6AB50" w14:textId="6CCBF144"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$21,167,249.42</w:t>
            </w:r>
          </w:p>
        </w:tc>
      </w:tr>
      <w:tr w:rsidR="00CB0B1C" w:rsidRPr="000B676F" w14:paraId="69357B73" w14:textId="77777777" w:rsidTr="00EC484F">
        <w:trPr>
          <w:trHeight w:val="915"/>
        </w:trPr>
        <w:tc>
          <w:tcPr>
            <w:tcW w:w="3614" w:type="pct"/>
            <w:shd w:val="clear" w:color="auto" w:fill="auto"/>
            <w:vAlign w:val="center"/>
            <w:hideMark/>
          </w:tcPr>
          <w:p w14:paraId="2E5709F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623 CONSTRUCCIÓN DE OBRAS PARA EL ABASTECIMIENTO DE AGUA, PETRÓLEO, GAS, ELECTRICIDAD Y TELECOMUNICACIONES</w:t>
            </w:r>
          </w:p>
        </w:tc>
        <w:tc>
          <w:tcPr>
            <w:tcW w:w="1386" w:type="pct"/>
            <w:tcBorders>
              <w:top w:val="nil"/>
              <w:left w:val="nil"/>
              <w:bottom w:val="single" w:sz="8" w:space="0" w:color="auto"/>
              <w:right w:val="single" w:sz="8" w:space="0" w:color="auto"/>
            </w:tcBorders>
            <w:shd w:val="clear" w:color="auto" w:fill="auto"/>
            <w:noWrap/>
            <w:vAlign w:val="center"/>
            <w:hideMark/>
          </w:tcPr>
          <w:p w14:paraId="5C2742AB" w14:textId="2F47E4E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C6203AF" w14:textId="77777777" w:rsidTr="00EC484F">
        <w:trPr>
          <w:trHeight w:val="721"/>
        </w:trPr>
        <w:tc>
          <w:tcPr>
            <w:tcW w:w="3614" w:type="pct"/>
            <w:shd w:val="clear" w:color="auto" w:fill="auto"/>
            <w:vAlign w:val="center"/>
            <w:hideMark/>
          </w:tcPr>
          <w:p w14:paraId="43CDE91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624 DIVISIÓN DE TERRENOS Y CONSTRUCCIÓN DE OBRAS DE URBANIZACIÓN</w:t>
            </w:r>
          </w:p>
        </w:tc>
        <w:tc>
          <w:tcPr>
            <w:tcW w:w="1386" w:type="pct"/>
            <w:tcBorders>
              <w:top w:val="nil"/>
              <w:left w:val="nil"/>
              <w:bottom w:val="single" w:sz="8" w:space="0" w:color="auto"/>
              <w:right w:val="single" w:sz="8" w:space="0" w:color="auto"/>
            </w:tcBorders>
            <w:shd w:val="clear" w:color="auto" w:fill="auto"/>
            <w:noWrap/>
            <w:vAlign w:val="center"/>
            <w:hideMark/>
          </w:tcPr>
          <w:p w14:paraId="4D749417" w14:textId="73A7EBC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B2C4AB7" w14:textId="77777777" w:rsidTr="00EC484F">
        <w:trPr>
          <w:trHeight w:val="406"/>
        </w:trPr>
        <w:tc>
          <w:tcPr>
            <w:tcW w:w="3614" w:type="pct"/>
            <w:shd w:val="clear" w:color="auto" w:fill="auto"/>
            <w:vAlign w:val="center"/>
            <w:hideMark/>
          </w:tcPr>
          <w:p w14:paraId="2734156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625 CONSTRUCCIÓN DE VÍAS DE COMUNICACIÓN</w:t>
            </w:r>
          </w:p>
        </w:tc>
        <w:tc>
          <w:tcPr>
            <w:tcW w:w="1386" w:type="pct"/>
            <w:tcBorders>
              <w:top w:val="nil"/>
              <w:left w:val="nil"/>
              <w:bottom w:val="single" w:sz="8" w:space="0" w:color="auto"/>
              <w:right w:val="single" w:sz="8" w:space="0" w:color="auto"/>
            </w:tcBorders>
            <w:shd w:val="clear" w:color="auto" w:fill="auto"/>
            <w:noWrap/>
            <w:vAlign w:val="center"/>
            <w:hideMark/>
          </w:tcPr>
          <w:p w14:paraId="14271A65" w14:textId="7B73F0A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5FFE357" w14:textId="77777777" w:rsidTr="00EC484F">
        <w:trPr>
          <w:trHeight w:val="615"/>
        </w:trPr>
        <w:tc>
          <w:tcPr>
            <w:tcW w:w="3614" w:type="pct"/>
            <w:shd w:val="clear" w:color="auto" w:fill="auto"/>
            <w:vAlign w:val="center"/>
            <w:hideMark/>
          </w:tcPr>
          <w:p w14:paraId="2D3B26E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626 OTRAS CONSTRUCCIONES DE INGENIERÍA CIVIL U OBRA PESADA</w:t>
            </w:r>
          </w:p>
        </w:tc>
        <w:tc>
          <w:tcPr>
            <w:tcW w:w="1386" w:type="pct"/>
            <w:tcBorders>
              <w:top w:val="nil"/>
              <w:left w:val="nil"/>
              <w:bottom w:val="single" w:sz="8" w:space="0" w:color="auto"/>
              <w:right w:val="single" w:sz="8" w:space="0" w:color="auto"/>
            </w:tcBorders>
            <w:shd w:val="clear" w:color="auto" w:fill="auto"/>
            <w:noWrap/>
            <w:vAlign w:val="center"/>
            <w:hideMark/>
          </w:tcPr>
          <w:p w14:paraId="515005EB" w14:textId="55842E4C"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8E189B3" w14:textId="77777777" w:rsidTr="00EC484F">
        <w:trPr>
          <w:trHeight w:val="615"/>
        </w:trPr>
        <w:tc>
          <w:tcPr>
            <w:tcW w:w="3614" w:type="pct"/>
            <w:shd w:val="clear" w:color="auto" w:fill="auto"/>
            <w:vAlign w:val="center"/>
            <w:hideMark/>
          </w:tcPr>
          <w:p w14:paraId="44C1215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627 INSTALACIONES Y EQUIPAMIENTO EN CONSTRUCCIONES</w:t>
            </w:r>
          </w:p>
        </w:tc>
        <w:tc>
          <w:tcPr>
            <w:tcW w:w="1386" w:type="pct"/>
            <w:tcBorders>
              <w:top w:val="nil"/>
              <w:left w:val="nil"/>
              <w:bottom w:val="single" w:sz="8" w:space="0" w:color="auto"/>
              <w:right w:val="single" w:sz="8" w:space="0" w:color="auto"/>
            </w:tcBorders>
            <w:shd w:val="clear" w:color="auto" w:fill="auto"/>
            <w:noWrap/>
            <w:vAlign w:val="center"/>
            <w:hideMark/>
          </w:tcPr>
          <w:p w14:paraId="40293BA2" w14:textId="1CF9C37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DE141D5" w14:textId="77777777" w:rsidTr="00EC484F">
        <w:trPr>
          <w:trHeight w:val="740"/>
        </w:trPr>
        <w:tc>
          <w:tcPr>
            <w:tcW w:w="3614" w:type="pct"/>
            <w:shd w:val="clear" w:color="auto" w:fill="auto"/>
            <w:vAlign w:val="center"/>
            <w:hideMark/>
          </w:tcPr>
          <w:p w14:paraId="4F6C555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629 TRABAJOS DE ACABADOS EN EDIFICACIONES Y OTROS TRABAJOS ESPECIALIZADOS</w:t>
            </w:r>
          </w:p>
        </w:tc>
        <w:tc>
          <w:tcPr>
            <w:tcW w:w="1386" w:type="pct"/>
            <w:tcBorders>
              <w:top w:val="nil"/>
              <w:left w:val="nil"/>
              <w:bottom w:val="single" w:sz="8" w:space="0" w:color="auto"/>
              <w:right w:val="single" w:sz="8" w:space="0" w:color="auto"/>
            </w:tcBorders>
            <w:shd w:val="clear" w:color="auto" w:fill="auto"/>
            <w:noWrap/>
            <w:vAlign w:val="center"/>
            <w:hideMark/>
          </w:tcPr>
          <w:p w14:paraId="0A11F499" w14:textId="78D791B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B15B420" w14:textId="77777777" w:rsidTr="00EC484F">
        <w:trPr>
          <w:trHeight w:val="645"/>
        </w:trPr>
        <w:tc>
          <w:tcPr>
            <w:tcW w:w="3614" w:type="pct"/>
            <w:shd w:val="clear" w:color="000000" w:fill="D0CECE"/>
            <w:vAlign w:val="center"/>
            <w:hideMark/>
          </w:tcPr>
          <w:p w14:paraId="75A787AE"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6300 PROYECTOS PRODUCTIVOS Y ACCIONES DE FOMENTO</w:t>
            </w:r>
          </w:p>
        </w:tc>
        <w:tc>
          <w:tcPr>
            <w:tcW w:w="1386" w:type="pct"/>
            <w:tcBorders>
              <w:top w:val="nil"/>
              <w:left w:val="nil"/>
              <w:bottom w:val="single" w:sz="8" w:space="0" w:color="auto"/>
              <w:right w:val="single" w:sz="8" w:space="0" w:color="auto"/>
            </w:tcBorders>
            <w:shd w:val="clear" w:color="000000" w:fill="D0CECE"/>
            <w:noWrap/>
            <w:vAlign w:val="center"/>
            <w:hideMark/>
          </w:tcPr>
          <w:p w14:paraId="370D0F6E" w14:textId="0BC4D82A" w:rsidR="00CB0B1C" w:rsidRPr="003718A9" w:rsidRDefault="00CB0B1C" w:rsidP="00CB0B1C">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CB0B1C" w:rsidRPr="000B676F" w14:paraId="212AD7A5" w14:textId="77777777" w:rsidTr="00EC484F">
        <w:trPr>
          <w:trHeight w:val="989"/>
        </w:trPr>
        <w:tc>
          <w:tcPr>
            <w:tcW w:w="3614" w:type="pct"/>
            <w:shd w:val="clear" w:color="auto" w:fill="auto"/>
            <w:vAlign w:val="center"/>
            <w:hideMark/>
          </w:tcPr>
          <w:p w14:paraId="5AABD5D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631 ESTUDIOS, FORMULACIÓN Y EVALUACIÓN DE PROYECTOS PRODUCTIVOS NO INCLUIDOS EN CONCEPTOS ANTERIORES DE ESTE CAPÍTULO</w:t>
            </w:r>
          </w:p>
        </w:tc>
        <w:tc>
          <w:tcPr>
            <w:tcW w:w="1386" w:type="pct"/>
            <w:tcBorders>
              <w:top w:val="nil"/>
              <w:left w:val="nil"/>
              <w:bottom w:val="single" w:sz="8" w:space="0" w:color="auto"/>
              <w:right w:val="single" w:sz="8" w:space="0" w:color="auto"/>
            </w:tcBorders>
            <w:shd w:val="clear" w:color="auto" w:fill="auto"/>
            <w:noWrap/>
            <w:vAlign w:val="center"/>
            <w:hideMark/>
          </w:tcPr>
          <w:p w14:paraId="0D376503" w14:textId="7C1683F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03C09A2" w14:textId="77777777" w:rsidTr="00EC484F">
        <w:trPr>
          <w:trHeight w:val="907"/>
        </w:trPr>
        <w:tc>
          <w:tcPr>
            <w:tcW w:w="3614" w:type="pct"/>
            <w:shd w:val="clear" w:color="auto" w:fill="auto"/>
            <w:vAlign w:val="center"/>
            <w:hideMark/>
          </w:tcPr>
          <w:p w14:paraId="039F873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632 EJECUCIÓN DE PROYECTOS PRODUCTIVOS NO INCLUIDOS EN CONCEPTOS ANTERIORES DE ESTE CAPÍTULO</w:t>
            </w:r>
          </w:p>
        </w:tc>
        <w:tc>
          <w:tcPr>
            <w:tcW w:w="1386" w:type="pct"/>
            <w:tcBorders>
              <w:top w:val="nil"/>
              <w:left w:val="nil"/>
              <w:bottom w:val="single" w:sz="8" w:space="0" w:color="auto"/>
              <w:right w:val="single" w:sz="8" w:space="0" w:color="auto"/>
            </w:tcBorders>
            <w:shd w:val="clear" w:color="auto" w:fill="auto"/>
            <w:noWrap/>
            <w:vAlign w:val="center"/>
            <w:hideMark/>
          </w:tcPr>
          <w:p w14:paraId="1A13449D" w14:textId="4064610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D91A590" w14:textId="77777777" w:rsidTr="00EC484F">
        <w:trPr>
          <w:trHeight w:val="645"/>
        </w:trPr>
        <w:tc>
          <w:tcPr>
            <w:tcW w:w="3614" w:type="pct"/>
            <w:shd w:val="clear" w:color="000000" w:fill="FF9900"/>
            <w:vAlign w:val="center"/>
            <w:hideMark/>
          </w:tcPr>
          <w:p w14:paraId="4A4A7A72" w14:textId="77777777" w:rsidR="00CB0B1C" w:rsidRPr="000B676F" w:rsidRDefault="00CB0B1C" w:rsidP="00CB0B1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7000 INVERSIONES FINANCIERAS Y OTRAS PROVISIONES</w:t>
            </w:r>
          </w:p>
        </w:tc>
        <w:tc>
          <w:tcPr>
            <w:tcW w:w="1386" w:type="pct"/>
            <w:tcBorders>
              <w:top w:val="nil"/>
              <w:left w:val="nil"/>
              <w:bottom w:val="single" w:sz="8" w:space="0" w:color="auto"/>
              <w:right w:val="single" w:sz="8" w:space="0" w:color="auto"/>
            </w:tcBorders>
            <w:shd w:val="clear" w:color="000000" w:fill="FF9900"/>
            <w:noWrap/>
            <w:vAlign w:val="center"/>
            <w:hideMark/>
          </w:tcPr>
          <w:p w14:paraId="26484527" w14:textId="61E2579C" w:rsidR="00CB0B1C" w:rsidRPr="00C05A59" w:rsidRDefault="00CB0B1C" w:rsidP="00CB0B1C">
            <w:pPr>
              <w:spacing w:after="0"/>
              <w:jc w:val="right"/>
              <w:rPr>
                <w:rFonts w:ascii="Arial" w:eastAsia="Times New Roman" w:hAnsi="Arial" w:cs="Arial"/>
                <w:b/>
                <w:bCs/>
                <w:color w:val="FFFFFF"/>
                <w:sz w:val="24"/>
                <w:szCs w:val="24"/>
                <w:lang w:eastAsia="es-MX"/>
              </w:rPr>
            </w:pPr>
            <w:r>
              <w:rPr>
                <w:rFonts w:ascii="Arial" w:hAnsi="Arial" w:cs="Arial"/>
                <w:b/>
                <w:bCs/>
                <w:color w:val="FFFFFF"/>
              </w:rPr>
              <w:t>$1,000,000.00</w:t>
            </w:r>
          </w:p>
        </w:tc>
      </w:tr>
      <w:tr w:rsidR="00CB0B1C" w:rsidRPr="000B676F" w14:paraId="2CDE7AF4" w14:textId="77777777" w:rsidTr="00EC484F">
        <w:trPr>
          <w:trHeight w:val="645"/>
        </w:trPr>
        <w:tc>
          <w:tcPr>
            <w:tcW w:w="3614" w:type="pct"/>
            <w:shd w:val="clear" w:color="000000" w:fill="BFBFBF"/>
            <w:vAlign w:val="center"/>
            <w:hideMark/>
          </w:tcPr>
          <w:p w14:paraId="1789483A"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7100 INVERSIONES PARA EL FOMENTO DE ACTIVIDADES PRODUCTIVAS</w:t>
            </w:r>
          </w:p>
        </w:tc>
        <w:tc>
          <w:tcPr>
            <w:tcW w:w="1386" w:type="pct"/>
            <w:tcBorders>
              <w:top w:val="nil"/>
              <w:left w:val="nil"/>
              <w:bottom w:val="single" w:sz="8" w:space="0" w:color="auto"/>
              <w:right w:val="single" w:sz="8" w:space="0" w:color="auto"/>
            </w:tcBorders>
            <w:shd w:val="clear" w:color="000000" w:fill="BFBFBF"/>
            <w:noWrap/>
            <w:vAlign w:val="center"/>
            <w:hideMark/>
          </w:tcPr>
          <w:p w14:paraId="08A4946B" w14:textId="390FCF25" w:rsidR="00CB0B1C" w:rsidRPr="003718A9" w:rsidRDefault="00CB0B1C" w:rsidP="00CB0B1C">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CB0B1C" w:rsidRPr="000B676F" w14:paraId="12AFB6D1" w14:textId="77777777" w:rsidTr="00EC484F">
        <w:trPr>
          <w:trHeight w:val="1215"/>
        </w:trPr>
        <w:tc>
          <w:tcPr>
            <w:tcW w:w="3614" w:type="pct"/>
            <w:shd w:val="clear" w:color="auto" w:fill="auto"/>
            <w:vAlign w:val="center"/>
            <w:hideMark/>
          </w:tcPr>
          <w:p w14:paraId="6E1FB15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711 CRÉDITOS OTORGADOS POR ENTIDADES FEDERATIVAS Y MUNICIPIOS AL SECTOR SOCIAL Y PRIVADO PARA EL FOMENTO DE ACTIVIDADES PRODUCTIVAS</w:t>
            </w:r>
          </w:p>
        </w:tc>
        <w:tc>
          <w:tcPr>
            <w:tcW w:w="1386" w:type="pct"/>
            <w:tcBorders>
              <w:top w:val="nil"/>
              <w:left w:val="nil"/>
              <w:bottom w:val="single" w:sz="8" w:space="0" w:color="auto"/>
              <w:right w:val="single" w:sz="8" w:space="0" w:color="auto"/>
            </w:tcBorders>
            <w:shd w:val="clear" w:color="auto" w:fill="auto"/>
            <w:noWrap/>
            <w:vAlign w:val="center"/>
            <w:hideMark/>
          </w:tcPr>
          <w:p w14:paraId="50E23FA0" w14:textId="16E9A95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5892618" w14:textId="77777777" w:rsidTr="00EC484F">
        <w:trPr>
          <w:trHeight w:val="833"/>
        </w:trPr>
        <w:tc>
          <w:tcPr>
            <w:tcW w:w="3614" w:type="pct"/>
            <w:shd w:val="clear" w:color="auto" w:fill="auto"/>
            <w:vAlign w:val="center"/>
            <w:hideMark/>
          </w:tcPr>
          <w:p w14:paraId="7A0533A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712 CRÉDITOS OTORGADOS POR LAS ENTIDADES FEDERATIVAS A MUNICIPIOS PARA EL FOMENTO DE ACTIVIDADES PRODUCTIVAS</w:t>
            </w:r>
          </w:p>
        </w:tc>
        <w:tc>
          <w:tcPr>
            <w:tcW w:w="1386" w:type="pct"/>
            <w:tcBorders>
              <w:top w:val="nil"/>
              <w:left w:val="nil"/>
              <w:bottom w:val="single" w:sz="8" w:space="0" w:color="auto"/>
              <w:right w:val="single" w:sz="8" w:space="0" w:color="auto"/>
            </w:tcBorders>
            <w:shd w:val="clear" w:color="auto" w:fill="auto"/>
            <w:noWrap/>
            <w:vAlign w:val="center"/>
            <w:hideMark/>
          </w:tcPr>
          <w:p w14:paraId="349BBC07" w14:textId="7457D56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31A6643" w14:textId="77777777" w:rsidTr="00EC484F">
        <w:trPr>
          <w:trHeight w:val="419"/>
        </w:trPr>
        <w:tc>
          <w:tcPr>
            <w:tcW w:w="3614" w:type="pct"/>
            <w:shd w:val="clear" w:color="000000" w:fill="D0CECE"/>
            <w:vAlign w:val="center"/>
            <w:hideMark/>
          </w:tcPr>
          <w:p w14:paraId="0987407D" w14:textId="77777777" w:rsidR="00CB0B1C" w:rsidRPr="000B676F" w:rsidRDefault="00CB0B1C" w:rsidP="00CB0B1C">
            <w:pPr>
              <w:spacing w:after="100" w:afterAutospacing="1"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7200 ACCIONES Y PARTICIPACIONES DE CAPITAL</w:t>
            </w:r>
          </w:p>
        </w:tc>
        <w:tc>
          <w:tcPr>
            <w:tcW w:w="1386" w:type="pct"/>
            <w:tcBorders>
              <w:top w:val="nil"/>
              <w:left w:val="nil"/>
              <w:bottom w:val="single" w:sz="8" w:space="0" w:color="auto"/>
              <w:right w:val="single" w:sz="8" w:space="0" w:color="auto"/>
            </w:tcBorders>
            <w:shd w:val="clear" w:color="000000" w:fill="D0CECE"/>
            <w:noWrap/>
            <w:vAlign w:val="center"/>
            <w:hideMark/>
          </w:tcPr>
          <w:p w14:paraId="24C19FC1" w14:textId="6CCAFB15" w:rsidR="00CB0B1C" w:rsidRPr="0085099E"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CB0B1C" w:rsidRPr="000B676F" w14:paraId="6AC77A7C" w14:textId="77777777" w:rsidTr="00EC484F">
        <w:trPr>
          <w:trHeight w:val="823"/>
        </w:trPr>
        <w:tc>
          <w:tcPr>
            <w:tcW w:w="3614" w:type="pct"/>
            <w:shd w:val="clear" w:color="auto" w:fill="auto"/>
            <w:vAlign w:val="center"/>
            <w:hideMark/>
          </w:tcPr>
          <w:p w14:paraId="16D1E631" w14:textId="77777777" w:rsidR="00CB0B1C" w:rsidRPr="000B676F" w:rsidRDefault="00CB0B1C" w:rsidP="00CB0B1C">
            <w:pPr>
              <w:spacing w:after="100" w:afterAutospacing="1"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721 ACCIONES Y PARTICIPACIONES DE CAPITAL EN ENTIDADES PARAESTATALES NO EMPRESARIALES Y NO FINANCIERAS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0D78B514" w14:textId="5C429A3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4ED2090" w14:textId="77777777" w:rsidTr="00EC484F">
        <w:trPr>
          <w:trHeight w:val="850"/>
        </w:trPr>
        <w:tc>
          <w:tcPr>
            <w:tcW w:w="3614" w:type="pct"/>
            <w:shd w:val="clear" w:color="auto" w:fill="auto"/>
            <w:vAlign w:val="center"/>
            <w:hideMark/>
          </w:tcPr>
          <w:p w14:paraId="01B2C60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722 ACCIONES Y PARTICIPACIONES DE CAPITAL EN ENTIDADES PARAESTATALES EMPRESARIALES Y NO FINANCIERAS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4264ED37" w14:textId="3065F61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4CA4023" w14:textId="77777777" w:rsidTr="00EC484F">
        <w:trPr>
          <w:trHeight w:val="847"/>
        </w:trPr>
        <w:tc>
          <w:tcPr>
            <w:tcW w:w="3614" w:type="pct"/>
            <w:shd w:val="clear" w:color="auto" w:fill="auto"/>
            <w:vAlign w:val="center"/>
            <w:hideMark/>
          </w:tcPr>
          <w:p w14:paraId="08070D0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723 ACCIONES Y PARTICIPACIONES DE CAPITAL EN INSTITUCIONES PARAESTATALES PÚBLICAS FINANCIERAS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118BA1C8" w14:textId="5AB86E32"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1CCC784" w14:textId="77777777" w:rsidTr="00EC484F">
        <w:trPr>
          <w:trHeight w:val="703"/>
        </w:trPr>
        <w:tc>
          <w:tcPr>
            <w:tcW w:w="3614" w:type="pct"/>
            <w:shd w:val="clear" w:color="auto" w:fill="auto"/>
            <w:vAlign w:val="center"/>
            <w:hideMark/>
          </w:tcPr>
          <w:p w14:paraId="4E0B475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724 ACCIONES Y PARTICIPACIONES DE CAPITAL EN EL SECTOR PRIVADO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21BBEF01" w14:textId="6E79778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5891BFC" w14:textId="77777777" w:rsidTr="00EC484F">
        <w:trPr>
          <w:trHeight w:val="990"/>
        </w:trPr>
        <w:tc>
          <w:tcPr>
            <w:tcW w:w="3614" w:type="pct"/>
            <w:shd w:val="clear" w:color="auto" w:fill="auto"/>
            <w:vAlign w:val="center"/>
            <w:hideMark/>
          </w:tcPr>
          <w:p w14:paraId="680ED7B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725 ACCIONES Y PARTICIPACIONES DE CAPITAL EN ORGANISMOS INTERNACIONALES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1C773DC3" w14:textId="19D90CF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DCCD03B" w14:textId="77777777" w:rsidTr="00EC484F">
        <w:trPr>
          <w:trHeight w:val="915"/>
        </w:trPr>
        <w:tc>
          <w:tcPr>
            <w:tcW w:w="3614" w:type="pct"/>
            <w:shd w:val="clear" w:color="auto" w:fill="auto"/>
            <w:vAlign w:val="center"/>
            <w:hideMark/>
          </w:tcPr>
          <w:p w14:paraId="18036A9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726 ACCIONES Y PARTICIPACIONES DE CAPITAL EN EL SECTOR EXTERNO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561CE6BD" w14:textId="70AACB8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0D3BAE8" w14:textId="77777777" w:rsidTr="00EC484F">
        <w:trPr>
          <w:trHeight w:val="614"/>
        </w:trPr>
        <w:tc>
          <w:tcPr>
            <w:tcW w:w="3614" w:type="pct"/>
            <w:shd w:val="clear" w:color="auto" w:fill="auto"/>
            <w:vAlign w:val="center"/>
            <w:hideMark/>
          </w:tcPr>
          <w:p w14:paraId="255D2CA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727 ACCIONES Y PARTICIPACIONES DE CAPITAL EN EL SECTOR PÚBLICO CON FINES DE GESTIÓN DE LIQUIDEZ</w:t>
            </w:r>
          </w:p>
        </w:tc>
        <w:tc>
          <w:tcPr>
            <w:tcW w:w="1386" w:type="pct"/>
            <w:tcBorders>
              <w:top w:val="nil"/>
              <w:left w:val="nil"/>
              <w:bottom w:val="single" w:sz="8" w:space="0" w:color="auto"/>
              <w:right w:val="single" w:sz="8" w:space="0" w:color="auto"/>
            </w:tcBorders>
            <w:shd w:val="clear" w:color="auto" w:fill="auto"/>
            <w:noWrap/>
            <w:vAlign w:val="center"/>
            <w:hideMark/>
          </w:tcPr>
          <w:p w14:paraId="02876FAC" w14:textId="7759427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1CD63E9" w14:textId="77777777" w:rsidTr="00EC484F">
        <w:trPr>
          <w:trHeight w:val="693"/>
        </w:trPr>
        <w:tc>
          <w:tcPr>
            <w:tcW w:w="3614" w:type="pct"/>
            <w:shd w:val="clear" w:color="auto" w:fill="auto"/>
            <w:vAlign w:val="center"/>
            <w:hideMark/>
          </w:tcPr>
          <w:p w14:paraId="75B60A3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728 ACCIONES Y PARTICIPACIONES DE CAPITAL EN EL SECTOR PRIVADO CON FINES DE GESTIÓN DE LIQUIDEZ</w:t>
            </w:r>
          </w:p>
        </w:tc>
        <w:tc>
          <w:tcPr>
            <w:tcW w:w="1386" w:type="pct"/>
            <w:tcBorders>
              <w:top w:val="nil"/>
              <w:left w:val="nil"/>
              <w:bottom w:val="single" w:sz="8" w:space="0" w:color="auto"/>
              <w:right w:val="single" w:sz="8" w:space="0" w:color="auto"/>
            </w:tcBorders>
            <w:shd w:val="clear" w:color="auto" w:fill="auto"/>
            <w:noWrap/>
            <w:vAlign w:val="center"/>
            <w:hideMark/>
          </w:tcPr>
          <w:p w14:paraId="63B27F60" w14:textId="6DA1BE3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27D9D88" w14:textId="77777777" w:rsidTr="00EC484F">
        <w:trPr>
          <w:trHeight w:val="915"/>
        </w:trPr>
        <w:tc>
          <w:tcPr>
            <w:tcW w:w="3614" w:type="pct"/>
            <w:shd w:val="clear" w:color="auto" w:fill="auto"/>
            <w:vAlign w:val="center"/>
            <w:hideMark/>
          </w:tcPr>
          <w:p w14:paraId="4F7EB9E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729 ACCIONES Y PARTICIPACIONES DE CAPITAL EN EL SECTOR EXTERNO CON FINES DE GESTIÓN DE LIQUIDEZ</w:t>
            </w:r>
          </w:p>
        </w:tc>
        <w:tc>
          <w:tcPr>
            <w:tcW w:w="1386" w:type="pct"/>
            <w:tcBorders>
              <w:top w:val="nil"/>
              <w:left w:val="nil"/>
              <w:bottom w:val="single" w:sz="8" w:space="0" w:color="auto"/>
              <w:right w:val="single" w:sz="8" w:space="0" w:color="auto"/>
            </w:tcBorders>
            <w:shd w:val="clear" w:color="auto" w:fill="auto"/>
            <w:noWrap/>
            <w:vAlign w:val="center"/>
            <w:hideMark/>
          </w:tcPr>
          <w:p w14:paraId="4BAEF86F" w14:textId="2DAC9B6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85099E" w14:paraId="014319EC" w14:textId="77777777" w:rsidTr="00EC484F">
        <w:trPr>
          <w:trHeight w:val="330"/>
        </w:trPr>
        <w:tc>
          <w:tcPr>
            <w:tcW w:w="3614" w:type="pct"/>
            <w:shd w:val="clear" w:color="000000" w:fill="D0CECE"/>
            <w:vAlign w:val="center"/>
            <w:hideMark/>
          </w:tcPr>
          <w:p w14:paraId="781130C3"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7300 COMPRA DE TÍTULOS Y VALORES</w:t>
            </w:r>
          </w:p>
        </w:tc>
        <w:tc>
          <w:tcPr>
            <w:tcW w:w="1386" w:type="pct"/>
            <w:tcBorders>
              <w:top w:val="nil"/>
              <w:left w:val="nil"/>
              <w:bottom w:val="single" w:sz="8" w:space="0" w:color="auto"/>
              <w:right w:val="single" w:sz="8" w:space="0" w:color="auto"/>
            </w:tcBorders>
            <w:shd w:val="clear" w:color="000000" w:fill="D0CECE"/>
            <w:noWrap/>
            <w:vAlign w:val="center"/>
            <w:hideMark/>
          </w:tcPr>
          <w:p w14:paraId="4688982F" w14:textId="3E46AB14" w:rsidR="00CB0B1C" w:rsidRPr="0085099E"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CB0B1C" w:rsidRPr="000B676F" w14:paraId="14051F8F" w14:textId="77777777" w:rsidTr="00EC484F">
        <w:trPr>
          <w:trHeight w:val="315"/>
        </w:trPr>
        <w:tc>
          <w:tcPr>
            <w:tcW w:w="3614" w:type="pct"/>
            <w:shd w:val="clear" w:color="auto" w:fill="auto"/>
            <w:vAlign w:val="center"/>
            <w:hideMark/>
          </w:tcPr>
          <w:p w14:paraId="064613D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731 BONOS</w:t>
            </w:r>
          </w:p>
        </w:tc>
        <w:tc>
          <w:tcPr>
            <w:tcW w:w="1386" w:type="pct"/>
            <w:tcBorders>
              <w:top w:val="nil"/>
              <w:left w:val="nil"/>
              <w:bottom w:val="single" w:sz="8" w:space="0" w:color="auto"/>
              <w:right w:val="single" w:sz="8" w:space="0" w:color="auto"/>
            </w:tcBorders>
            <w:shd w:val="clear" w:color="auto" w:fill="auto"/>
            <w:noWrap/>
            <w:vAlign w:val="center"/>
            <w:hideMark/>
          </w:tcPr>
          <w:p w14:paraId="497476FA" w14:textId="6F37475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9B64820" w14:textId="77777777" w:rsidTr="00EC484F">
        <w:trPr>
          <w:trHeight w:val="678"/>
        </w:trPr>
        <w:tc>
          <w:tcPr>
            <w:tcW w:w="3614" w:type="pct"/>
            <w:shd w:val="clear" w:color="auto" w:fill="auto"/>
            <w:vAlign w:val="center"/>
            <w:hideMark/>
          </w:tcPr>
          <w:p w14:paraId="2398772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732 VALORES REPRESENTATIVOS DE DEUDA ADQUIRIDOS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2B201AF1" w14:textId="53B5F03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E245086" w14:textId="77777777" w:rsidTr="00EC484F">
        <w:trPr>
          <w:trHeight w:val="761"/>
        </w:trPr>
        <w:tc>
          <w:tcPr>
            <w:tcW w:w="3614" w:type="pct"/>
            <w:shd w:val="clear" w:color="auto" w:fill="auto"/>
            <w:vAlign w:val="center"/>
            <w:hideMark/>
          </w:tcPr>
          <w:p w14:paraId="30F9AC6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733 VALORES REPRESENTATIVOS DE DEUDA ADQUIRIDOS CON FINES DE GESTIÓN DE LIQUIDEZ</w:t>
            </w:r>
          </w:p>
        </w:tc>
        <w:tc>
          <w:tcPr>
            <w:tcW w:w="1386" w:type="pct"/>
            <w:tcBorders>
              <w:top w:val="nil"/>
              <w:left w:val="nil"/>
              <w:bottom w:val="single" w:sz="8" w:space="0" w:color="auto"/>
              <w:right w:val="single" w:sz="8" w:space="0" w:color="auto"/>
            </w:tcBorders>
            <w:shd w:val="clear" w:color="auto" w:fill="auto"/>
            <w:noWrap/>
            <w:vAlign w:val="center"/>
            <w:hideMark/>
          </w:tcPr>
          <w:p w14:paraId="755878EF" w14:textId="37CED2C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D3B4E6F" w14:textId="77777777" w:rsidTr="00EC484F">
        <w:trPr>
          <w:trHeight w:val="675"/>
        </w:trPr>
        <w:tc>
          <w:tcPr>
            <w:tcW w:w="3614" w:type="pct"/>
            <w:shd w:val="clear" w:color="auto" w:fill="auto"/>
            <w:vAlign w:val="center"/>
            <w:hideMark/>
          </w:tcPr>
          <w:p w14:paraId="32320D8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734 OBLIGACIONES NEGOCIABLES ADQUIRIDAS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453CEC20" w14:textId="24A37C9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FD8877F" w14:textId="77777777" w:rsidTr="00EC484F">
        <w:trPr>
          <w:trHeight w:val="603"/>
        </w:trPr>
        <w:tc>
          <w:tcPr>
            <w:tcW w:w="3614" w:type="pct"/>
            <w:shd w:val="clear" w:color="auto" w:fill="auto"/>
            <w:vAlign w:val="center"/>
            <w:hideMark/>
          </w:tcPr>
          <w:p w14:paraId="773CC4B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735 OBLIGACIONES NEGOCIABLES ADQUIRIDAS CON FINES DE GESTIÓN DE LIQUIDEZ</w:t>
            </w:r>
          </w:p>
        </w:tc>
        <w:tc>
          <w:tcPr>
            <w:tcW w:w="1386" w:type="pct"/>
            <w:tcBorders>
              <w:top w:val="nil"/>
              <w:left w:val="nil"/>
              <w:bottom w:val="single" w:sz="8" w:space="0" w:color="auto"/>
              <w:right w:val="single" w:sz="8" w:space="0" w:color="auto"/>
            </w:tcBorders>
            <w:shd w:val="clear" w:color="auto" w:fill="auto"/>
            <w:noWrap/>
            <w:vAlign w:val="center"/>
            <w:hideMark/>
          </w:tcPr>
          <w:p w14:paraId="7154DE14" w14:textId="4712086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F9F4FBA" w14:textId="77777777" w:rsidTr="00EC484F">
        <w:trPr>
          <w:trHeight w:val="315"/>
        </w:trPr>
        <w:tc>
          <w:tcPr>
            <w:tcW w:w="3614" w:type="pct"/>
            <w:shd w:val="clear" w:color="auto" w:fill="auto"/>
            <w:vAlign w:val="center"/>
            <w:hideMark/>
          </w:tcPr>
          <w:p w14:paraId="10D2F21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739 OTROS VALORES</w:t>
            </w:r>
          </w:p>
        </w:tc>
        <w:tc>
          <w:tcPr>
            <w:tcW w:w="1386" w:type="pct"/>
            <w:tcBorders>
              <w:top w:val="nil"/>
              <w:left w:val="nil"/>
              <w:bottom w:val="single" w:sz="8" w:space="0" w:color="auto"/>
              <w:right w:val="single" w:sz="8" w:space="0" w:color="auto"/>
            </w:tcBorders>
            <w:shd w:val="clear" w:color="auto" w:fill="auto"/>
            <w:noWrap/>
            <w:vAlign w:val="center"/>
            <w:hideMark/>
          </w:tcPr>
          <w:p w14:paraId="079D7BB4" w14:textId="436A9045"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DBEB617" w14:textId="77777777" w:rsidTr="00EC484F">
        <w:trPr>
          <w:trHeight w:val="330"/>
        </w:trPr>
        <w:tc>
          <w:tcPr>
            <w:tcW w:w="3614" w:type="pct"/>
            <w:shd w:val="clear" w:color="000000" w:fill="D0CECE"/>
            <w:vAlign w:val="center"/>
            <w:hideMark/>
          </w:tcPr>
          <w:p w14:paraId="5DC27A45"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7400 CONCESIÓN DE PRÉSTAMOS</w:t>
            </w:r>
          </w:p>
        </w:tc>
        <w:tc>
          <w:tcPr>
            <w:tcW w:w="1386" w:type="pct"/>
            <w:tcBorders>
              <w:top w:val="nil"/>
              <w:left w:val="nil"/>
              <w:bottom w:val="single" w:sz="8" w:space="0" w:color="auto"/>
              <w:right w:val="single" w:sz="8" w:space="0" w:color="auto"/>
            </w:tcBorders>
            <w:shd w:val="clear" w:color="000000" w:fill="D0CECE"/>
            <w:noWrap/>
            <w:vAlign w:val="center"/>
            <w:hideMark/>
          </w:tcPr>
          <w:p w14:paraId="08D991E5" w14:textId="6C30530D" w:rsidR="00CB0B1C" w:rsidRPr="0085099E" w:rsidRDefault="00CB0B1C" w:rsidP="00CB0B1C">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CB0B1C" w:rsidRPr="000B676F" w14:paraId="1C3BC7E8" w14:textId="77777777" w:rsidTr="00EC484F">
        <w:trPr>
          <w:trHeight w:val="853"/>
        </w:trPr>
        <w:tc>
          <w:tcPr>
            <w:tcW w:w="3614" w:type="pct"/>
            <w:shd w:val="clear" w:color="auto" w:fill="auto"/>
            <w:vAlign w:val="center"/>
            <w:hideMark/>
          </w:tcPr>
          <w:p w14:paraId="385C572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741 CONCESIÓN DE PRÉSTAMOS A ENTIDADES PARAESTATALES NO EMPRESARIALES Y NO FINANCIERAS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4988B2AF" w14:textId="2EEB828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36C9B0E" w14:textId="77777777" w:rsidTr="00EC484F">
        <w:trPr>
          <w:trHeight w:val="913"/>
        </w:trPr>
        <w:tc>
          <w:tcPr>
            <w:tcW w:w="3614" w:type="pct"/>
            <w:shd w:val="clear" w:color="auto" w:fill="auto"/>
            <w:vAlign w:val="center"/>
            <w:hideMark/>
          </w:tcPr>
          <w:p w14:paraId="3C70CB1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742 CONCESIÓN DE PRÉSTAMOS A ENTIDADES PARAESTATALES EMPRESARIALES Y NO FINANCIERAS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4E2B6FCB" w14:textId="77F5DDD5"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6FC9D18" w14:textId="77777777" w:rsidTr="00EC484F">
        <w:trPr>
          <w:trHeight w:val="907"/>
        </w:trPr>
        <w:tc>
          <w:tcPr>
            <w:tcW w:w="3614" w:type="pct"/>
            <w:shd w:val="clear" w:color="auto" w:fill="auto"/>
            <w:vAlign w:val="center"/>
            <w:hideMark/>
          </w:tcPr>
          <w:p w14:paraId="28855FE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743 CONCESIÓN DE PRÉSTAMOS A INSTITUCIONES PARAESTATALES PÚBLICAS FINANCIERAS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1FBCBF1E" w14:textId="3DAC5CB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FA36B5C" w14:textId="77777777" w:rsidTr="00EC484F">
        <w:trPr>
          <w:trHeight w:val="915"/>
        </w:trPr>
        <w:tc>
          <w:tcPr>
            <w:tcW w:w="3614" w:type="pct"/>
            <w:shd w:val="clear" w:color="auto" w:fill="auto"/>
            <w:vAlign w:val="center"/>
            <w:hideMark/>
          </w:tcPr>
          <w:p w14:paraId="4423683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744 CONCESIÓN DE PRÉSTAMOS A ENTIDADES FEDERATIVAS Y MUNICIPIOS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1D624FFD" w14:textId="66A94EFD"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414EE87" w14:textId="77777777" w:rsidTr="00EC484F">
        <w:trPr>
          <w:trHeight w:val="705"/>
        </w:trPr>
        <w:tc>
          <w:tcPr>
            <w:tcW w:w="3614" w:type="pct"/>
            <w:shd w:val="clear" w:color="auto" w:fill="auto"/>
            <w:vAlign w:val="center"/>
            <w:hideMark/>
          </w:tcPr>
          <w:p w14:paraId="1B5A891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745 CONCESIÓN DE PRÉSTAMOS AL SECTOR PRIVADO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7B49AA3D" w14:textId="5324747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0B38984" w14:textId="77777777" w:rsidTr="00EC484F">
        <w:trPr>
          <w:trHeight w:val="701"/>
        </w:trPr>
        <w:tc>
          <w:tcPr>
            <w:tcW w:w="3614" w:type="pct"/>
            <w:shd w:val="clear" w:color="auto" w:fill="auto"/>
            <w:vAlign w:val="center"/>
            <w:hideMark/>
          </w:tcPr>
          <w:p w14:paraId="420FA15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746 CONCESIÓN DE PRÉSTAMOS AL SECTOR EXTERNO CON FINES DE POLÍTICA ECONÓMICA</w:t>
            </w:r>
          </w:p>
        </w:tc>
        <w:tc>
          <w:tcPr>
            <w:tcW w:w="1386" w:type="pct"/>
            <w:tcBorders>
              <w:top w:val="nil"/>
              <w:left w:val="nil"/>
              <w:bottom w:val="single" w:sz="8" w:space="0" w:color="auto"/>
              <w:right w:val="single" w:sz="8" w:space="0" w:color="auto"/>
            </w:tcBorders>
            <w:shd w:val="clear" w:color="auto" w:fill="auto"/>
            <w:noWrap/>
            <w:vAlign w:val="center"/>
            <w:hideMark/>
          </w:tcPr>
          <w:p w14:paraId="6CAE2AF9" w14:textId="6F19B1DC"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D7931EC" w14:textId="77777777" w:rsidTr="00EC484F">
        <w:trPr>
          <w:trHeight w:val="698"/>
        </w:trPr>
        <w:tc>
          <w:tcPr>
            <w:tcW w:w="3614" w:type="pct"/>
            <w:shd w:val="clear" w:color="auto" w:fill="auto"/>
            <w:vAlign w:val="center"/>
            <w:hideMark/>
          </w:tcPr>
          <w:p w14:paraId="32AF7EE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747 CONCESIÓN DE PRÉSTAMOS AL SECTOR PÚBLICO CON FINES DE GESTIÓN DE LIQUIDEZ</w:t>
            </w:r>
          </w:p>
        </w:tc>
        <w:tc>
          <w:tcPr>
            <w:tcW w:w="1386" w:type="pct"/>
            <w:tcBorders>
              <w:top w:val="nil"/>
              <w:left w:val="nil"/>
              <w:bottom w:val="single" w:sz="8" w:space="0" w:color="auto"/>
              <w:right w:val="single" w:sz="8" w:space="0" w:color="auto"/>
            </w:tcBorders>
            <w:shd w:val="clear" w:color="auto" w:fill="auto"/>
            <w:noWrap/>
            <w:vAlign w:val="center"/>
            <w:hideMark/>
          </w:tcPr>
          <w:p w14:paraId="11A4E1DA" w14:textId="0D6B257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979120E" w14:textId="77777777" w:rsidTr="00EC484F">
        <w:trPr>
          <w:trHeight w:val="623"/>
        </w:trPr>
        <w:tc>
          <w:tcPr>
            <w:tcW w:w="3614" w:type="pct"/>
            <w:shd w:val="clear" w:color="auto" w:fill="auto"/>
            <w:hideMark/>
          </w:tcPr>
          <w:p w14:paraId="2D7D20B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748 CONCESIÓN DE PRÉSTAMOS AL SECTOR PRIVADO CON FINES DE GESTIÓN DE LIQUIDEZ</w:t>
            </w:r>
          </w:p>
        </w:tc>
        <w:tc>
          <w:tcPr>
            <w:tcW w:w="1386" w:type="pct"/>
            <w:tcBorders>
              <w:top w:val="nil"/>
              <w:left w:val="nil"/>
              <w:bottom w:val="single" w:sz="8" w:space="0" w:color="auto"/>
              <w:right w:val="single" w:sz="8" w:space="0" w:color="auto"/>
            </w:tcBorders>
            <w:shd w:val="clear" w:color="auto" w:fill="auto"/>
            <w:noWrap/>
            <w:vAlign w:val="center"/>
            <w:hideMark/>
          </w:tcPr>
          <w:p w14:paraId="345E1C86" w14:textId="262080E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532414A" w14:textId="77777777" w:rsidTr="00EC484F">
        <w:trPr>
          <w:trHeight w:val="679"/>
        </w:trPr>
        <w:tc>
          <w:tcPr>
            <w:tcW w:w="3614" w:type="pct"/>
            <w:shd w:val="clear" w:color="auto" w:fill="auto"/>
            <w:vAlign w:val="center"/>
            <w:hideMark/>
          </w:tcPr>
          <w:p w14:paraId="54B6609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749 CONCESIÓN DE PRÉSTAMOS AL SECTOR EXTERNO CON FINES DE GESTIÓN DE LIQUIDEZ</w:t>
            </w:r>
          </w:p>
        </w:tc>
        <w:tc>
          <w:tcPr>
            <w:tcW w:w="1386" w:type="pct"/>
            <w:tcBorders>
              <w:top w:val="nil"/>
              <w:left w:val="nil"/>
              <w:bottom w:val="single" w:sz="8" w:space="0" w:color="auto"/>
              <w:right w:val="single" w:sz="8" w:space="0" w:color="auto"/>
            </w:tcBorders>
            <w:shd w:val="clear" w:color="auto" w:fill="auto"/>
            <w:noWrap/>
            <w:vAlign w:val="center"/>
            <w:hideMark/>
          </w:tcPr>
          <w:p w14:paraId="73A4D2A7" w14:textId="1DB3AB6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260DF3" w14:paraId="6B6947AB" w14:textId="77777777" w:rsidTr="00EC484F">
        <w:trPr>
          <w:trHeight w:val="549"/>
        </w:trPr>
        <w:tc>
          <w:tcPr>
            <w:tcW w:w="3614" w:type="pct"/>
            <w:shd w:val="clear" w:color="000000" w:fill="D0CECE"/>
            <w:hideMark/>
          </w:tcPr>
          <w:p w14:paraId="43FF67A9"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7500 INVERSIONES EN FIDEICOMISOS, MANDATOS Y OTROS ANÁLOGOS</w:t>
            </w:r>
          </w:p>
        </w:tc>
        <w:tc>
          <w:tcPr>
            <w:tcW w:w="1386" w:type="pct"/>
            <w:tcBorders>
              <w:top w:val="nil"/>
              <w:left w:val="nil"/>
              <w:bottom w:val="single" w:sz="8" w:space="0" w:color="auto"/>
              <w:right w:val="single" w:sz="8" w:space="0" w:color="auto"/>
            </w:tcBorders>
            <w:shd w:val="clear" w:color="000000" w:fill="D0CECE"/>
            <w:noWrap/>
            <w:vAlign w:val="center"/>
            <w:hideMark/>
          </w:tcPr>
          <w:p w14:paraId="38388594" w14:textId="0DD1CFCC" w:rsidR="00CB0B1C" w:rsidRPr="0085099E"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CB0B1C" w:rsidRPr="000B676F" w14:paraId="1ED740CE" w14:textId="77777777" w:rsidTr="00EC484F">
        <w:trPr>
          <w:trHeight w:val="615"/>
        </w:trPr>
        <w:tc>
          <w:tcPr>
            <w:tcW w:w="3614" w:type="pct"/>
            <w:shd w:val="clear" w:color="auto" w:fill="auto"/>
            <w:vAlign w:val="center"/>
            <w:hideMark/>
          </w:tcPr>
          <w:p w14:paraId="40EF613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751 INVERSIONES EN FIDEICOMISOS DEL PODER EJECUTIVO</w:t>
            </w:r>
          </w:p>
        </w:tc>
        <w:tc>
          <w:tcPr>
            <w:tcW w:w="1386" w:type="pct"/>
            <w:tcBorders>
              <w:top w:val="nil"/>
              <w:left w:val="nil"/>
              <w:bottom w:val="single" w:sz="8" w:space="0" w:color="auto"/>
              <w:right w:val="single" w:sz="8" w:space="0" w:color="auto"/>
            </w:tcBorders>
            <w:shd w:val="clear" w:color="auto" w:fill="auto"/>
            <w:noWrap/>
            <w:vAlign w:val="center"/>
            <w:hideMark/>
          </w:tcPr>
          <w:p w14:paraId="3A711249" w14:textId="1A201C34"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54FFC7A" w14:textId="77777777" w:rsidTr="00EC484F">
        <w:trPr>
          <w:trHeight w:val="777"/>
        </w:trPr>
        <w:tc>
          <w:tcPr>
            <w:tcW w:w="3614" w:type="pct"/>
            <w:shd w:val="clear" w:color="auto" w:fill="auto"/>
            <w:vAlign w:val="center"/>
            <w:hideMark/>
          </w:tcPr>
          <w:p w14:paraId="42DDE0D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752 INVERSIONES EN FIDEICOMISOS DEL PODER LEGISLATIVO</w:t>
            </w:r>
          </w:p>
        </w:tc>
        <w:tc>
          <w:tcPr>
            <w:tcW w:w="1386" w:type="pct"/>
            <w:tcBorders>
              <w:top w:val="nil"/>
              <w:left w:val="nil"/>
              <w:bottom w:val="single" w:sz="8" w:space="0" w:color="auto"/>
              <w:right w:val="single" w:sz="8" w:space="0" w:color="auto"/>
            </w:tcBorders>
            <w:shd w:val="clear" w:color="auto" w:fill="auto"/>
            <w:noWrap/>
            <w:vAlign w:val="center"/>
            <w:hideMark/>
          </w:tcPr>
          <w:p w14:paraId="5507BFA5" w14:textId="1CB4953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B091CEB" w14:textId="77777777" w:rsidTr="00EC484F">
        <w:trPr>
          <w:trHeight w:val="615"/>
        </w:trPr>
        <w:tc>
          <w:tcPr>
            <w:tcW w:w="3614" w:type="pct"/>
            <w:shd w:val="clear" w:color="auto" w:fill="auto"/>
            <w:vAlign w:val="center"/>
            <w:hideMark/>
          </w:tcPr>
          <w:p w14:paraId="08959E8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753 INVERSIONES EN FIDEICOMISOS DEL PODER JUDICIAL</w:t>
            </w:r>
          </w:p>
        </w:tc>
        <w:tc>
          <w:tcPr>
            <w:tcW w:w="1386" w:type="pct"/>
            <w:tcBorders>
              <w:top w:val="nil"/>
              <w:left w:val="nil"/>
              <w:bottom w:val="single" w:sz="8" w:space="0" w:color="auto"/>
              <w:right w:val="single" w:sz="8" w:space="0" w:color="auto"/>
            </w:tcBorders>
            <w:shd w:val="clear" w:color="auto" w:fill="auto"/>
            <w:noWrap/>
            <w:vAlign w:val="center"/>
            <w:hideMark/>
          </w:tcPr>
          <w:p w14:paraId="6EEE6798" w14:textId="6D9581F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935AD83" w14:textId="77777777" w:rsidTr="00EC484F">
        <w:trPr>
          <w:trHeight w:val="594"/>
        </w:trPr>
        <w:tc>
          <w:tcPr>
            <w:tcW w:w="3614" w:type="pct"/>
            <w:shd w:val="clear" w:color="auto" w:fill="auto"/>
            <w:vAlign w:val="center"/>
            <w:hideMark/>
          </w:tcPr>
          <w:p w14:paraId="37A7300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754 INVERSIONES EN FIDEICOMISOS PÚBLICOS NO EMPRESARIALES Y NO FINANCIEROS</w:t>
            </w:r>
          </w:p>
        </w:tc>
        <w:tc>
          <w:tcPr>
            <w:tcW w:w="1386" w:type="pct"/>
            <w:tcBorders>
              <w:top w:val="nil"/>
              <w:left w:val="nil"/>
              <w:bottom w:val="single" w:sz="8" w:space="0" w:color="auto"/>
              <w:right w:val="single" w:sz="8" w:space="0" w:color="auto"/>
            </w:tcBorders>
            <w:shd w:val="clear" w:color="auto" w:fill="auto"/>
            <w:noWrap/>
            <w:vAlign w:val="center"/>
            <w:hideMark/>
          </w:tcPr>
          <w:p w14:paraId="23EA290D" w14:textId="087D151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E894877" w14:textId="77777777" w:rsidTr="00EC484F">
        <w:trPr>
          <w:trHeight w:val="677"/>
        </w:trPr>
        <w:tc>
          <w:tcPr>
            <w:tcW w:w="3614" w:type="pct"/>
            <w:shd w:val="clear" w:color="auto" w:fill="auto"/>
            <w:vAlign w:val="center"/>
            <w:hideMark/>
          </w:tcPr>
          <w:p w14:paraId="4B4E79F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755 INVERSIONES EN FIDEICOMISOS PÚBLICOS EMPRESARIALES Y NO FINANCIEROS</w:t>
            </w:r>
          </w:p>
        </w:tc>
        <w:tc>
          <w:tcPr>
            <w:tcW w:w="1386" w:type="pct"/>
            <w:tcBorders>
              <w:top w:val="nil"/>
              <w:left w:val="nil"/>
              <w:bottom w:val="single" w:sz="8" w:space="0" w:color="auto"/>
              <w:right w:val="single" w:sz="8" w:space="0" w:color="auto"/>
            </w:tcBorders>
            <w:shd w:val="clear" w:color="auto" w:fill="auto"/>
            <w:noWrap/>
            <w:vAlign w:val="center"/>
            <w:hideMark/>
          </w:tcPr>
          <w:p w14:paraId="1CA9F0D8" w14:textId="16E7E89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BC5D6F8" w14:textId="77777777" w:rsidTr="00EC484F">
        <w:trPr>
          <w:trHeight w:val="615"/>
        </w:trPr>
        <w:tc>
          <w:tcPr>
            <w:tcW w:w="3614" w:type="pct"/>
            <w:shd w:val="clear" w:color="auto" w:fill="auto"/>
            <w:vAlign w:val="center"/>
            <w:hideMark/>
          </w:tcPr>
          <w:p w14:paraId="33ADC75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756 INVERSIONES EN FIDEICOMISOS PÚBLICOS FINANCIEROS</w:t>
            </w:r>
          </w:p>
        </w:tc>
        <w:tc>
          <w:tcPr>
            <w:tcW w:w="1386" w:type="pct"/>
            <w:tcBorders>
              <w:top w:val="nil"/>
              <w:left w:val="nil"/>
              <w:bottom w:val="single" w:sz="8" w:space="0" w:color="auto"/>
              <w:right w:val="single" w:sz="8" w:space="0" w:color="auto"/>
            </w:tcBorders>
            <w:shd w:val="clear" w:color="auto" w:fill="auto"/>
            <w:noWrap/>
            <w:vAlign w:val="center"/>
            <w:hideMark/>
          </w:tcPr>
          <w:p w14:paraId="2CC4FA5F" w14:textId="162518C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B966651" w14:textId="77777777" w:rsidTr="00EC484F">
        <w:trPr>
          <w:trHeight w:val="615"/>
        </w:trPr>
        <w:tc>
          <w:tcPr>
            <w:tcW w:w="3614" w:type="pct"/>
            <w:shd w:val="clear" w:color="auto" w:fill="auto"/>
            <w:vAlign w:val="center"/>
            <w:hideMark/>
          </w:tcPr>
          <w:p w14:paraId="0FD4B46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757 INVERSIONES EN FIDEICOMISOS DE ENTIDADES FEDERATIVAS</w:t>
            </w:r>
          </w:p>
        </w:tc>
        <w:tc>
          <w:tcPr>
            <w:tcW w:w="1386" w:type="pct"/>
            <w:tcBorders>
              <w:top w:val="nil"/>
              <w:left w:val="nil"/>
              <w:bottom w:val="single" w:sz="8" w:space="0" w:color="auto"/>
              <w:right w:val="single" w:sz="8" w:space="0" w:color="auto"/>
            </w:tcBorders>
            <w:shd w:val="clear" w:color="auto" w:fill="auto"/>
            <w:noWrap/>
            <w:vAlign w:val="center"/>
            <w:hideMark/>
          </w:tcPr>
          <w:p w14:paraId="6E1876E7" w14:textId="2498156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2E3B534" w14:textId="77777777" w:rsidTr="00EC484F">
        <w:trPr>
          <w:trHeight w:val="221"/>
        </w:trPr>
        <w:tc>
          <w:tcPr>
            <w:tcW w:w="3614" w:type="pct"/>
            <w:shd w:val="clear" w:color="auto" w:fill="auto"/>
            <w:vAlign w:val="center"/>
            <w:hideMark/>
          </w:tcPr>
          <w:p w14:paraId="13E0089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758 INVERSIONES EN FIDEICOMISOS DE MUNICIPIOS</w:t>
            </w:r>
          </w:p>
        </w:tc>
        <w:tc>
          <w:tcPr>
            <w:tcW w:w="1386" w:type="pct"/>
            <w:tcBorders>
              <w:top w:val="nil"/>
              <w:left w:val="nil"/>
              <w:bottom w:val="single" w:sz="8" w:space="0" w:color="auto"/>
              <w:right w:val="single" w:sz="8" w:space="0" w:color="auto"/>
            </w:tcBorders>
            <w:shd w:val="clear" w:color="auto" w:fill="auto"/>
            <w:noWrap/>
            <w:vAlign w:val="center"/>
            <w:hideMark/>
          </w:tcPr>
          <w:p w14:paraId="14B58609" w14:textId="2B09FC3C"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9E2EA54" w14:textId="77777777" w:rsidTr="00EC484F">
        <w:trPr>
          <w:trHeight w:val="315"/>
        </w:trPr>
        <w:tc>
          <w:tcPr>
            <w:tcW w:w="3614" w:type="pct"/>
            <w:shd w:val="clear" w:color="auto" w:fill="auto"/>
            <w:vAlign w:val="center"/>
            <w:hideMark/>
          </w:tcPr>
          <w:p w14:paraId="44AB4CA1"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759 OTRAS INVERSIONES EN FIDEICOMISOS</w:t>
            </w:r>
          </w:p>
        </w:tc>
        <w:tc>
          <w:tcPr>
            <w:tcW w:w="1386" w:type="pct"/>
            <w:tcBorders>
              <w:top w:val="nil"/>
              <w:left w:val="nil"/>
              <w:bottom w:val="single" w:sz="8" w:space="0" w:color="auto"/>
              <w:right w:val="single" w:sz="8" w:space="0" w:color="auto"/>
            </w:tcBorders>
            <w:shd w:val="clear" w:color="auto" w:fill="auto"/>
            <w:noWrap/>
            <w:vAlign w:val="center"/>
            <w:hideMark/>
          </w:tcPr>
          <w:p w14:paraId="7AA793ED" w14:textId="5B0156F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85099E" w14:paraId="0D93BD41" w14:textId="77777777" w:rsidTr="00EC484F">
        <w:trPr>
          <w:trHeight w:val="330"/>
        </w:trPr>
        <w:tc>
          <w:tcPr>
            <w:tcW w:w="3614" w:type="pct"/>
            <w:shd w:val="clear" w:color="000000" w:fill="D0CECE"/>
            <w:vAlign w:val="center"/>
            <w:hideMark/>
          </w:tcPr>
          <w:p w14:paraId="61445C79"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7600 OTRAS INVERSIONES FINANCIERAS</w:t>
            </w:r>
          </w:p>
        </w:tc>
        <w:tc>
          <w:tcPr>
            <w:tcW w:w="1386" w:type="pct"/>
            <w:tcBorders>
              <w:top w:val="nil"/>
              <w:left w:val="nil"/>
              <w:bottom w:val="single" w:sz="8" w:space="0" w:color="auto"/>
              <w:right w:val="single" w:sz="8" w:space="0" w:color="auto"/>
            </w:tcBorders>
            <w:shd w:val="clear" w:color="000000" w:fill="D0CECE"/>
            <w:noWrap/>
            <w:vAlign w:val="center"/>
            <w:hideMark/>
          </w:tcPr>
          <w:p w14:paraId="169C847F" w14:textId="28A551E1" w:rsidR="00CB0B1C" w:rsidRPr="0085099E" w:rsidRDefault="00CB0B1C" w:rsidP="00CB0B1C">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CB0B1C" w:rsidRPr="000B676F" w14:paraId="6DEA56A4" w14:textId="77777777" w:rsidTr="00EC484F">
        <w:trPr>
          <w:trHeight w:val="615"/>
        </w:trPr>
        <w:tc>
          <w:tcPr>
            <w:tcW w:w="3614" w:type="pct"/>
            <w:shd w:val="clear" w:color="auto" w:fill="auto"/>
            <w:vAlign w:val="center"/>
            <w:hideMark/>
          </w:tcPr>
          <w:p w14:paraId="77D0142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 xml:space="preserve">761 DEPÓSITOS A LARGO PLAZO EN </w:t>
            </w:r>
            <w:proofErr w:type="gramStart"/>
            <w:r w:rsidRPr="000B676F">
              <w:rPr>
                <w:rFonts w:ascii="Arial" w:eastAsia="Times New Roman" w:hAnsi="Arial" w:cs="Arial"/>
                <w:color w:val="000000"/>
                <w:sz w:val="24"/>
                <w:szCs w:val="24"/>
                <w:lang w:eastAsia="es-MX"/>
              </w:rPr>
              <w:t>MONEDA</w:t>
            </w:r>
            <w:proofErr w:type="gramEnd"/>
            <w:r w:rsidRPr="000B676F">
              <w:rPr>
                <w:rFonts w:ascii="Arial" w:eastAsia="Times New Roman" w:hAnsi="Arial" w:cs="Arial"/>
                <w:color w:val="000000"/>
                <w:sz w:val="24"/>
                <w:szCs w:val="24"/>
                <w:lang w:eastAsia="es-MX"/>
              </w:rPr>
              <w:t xml:space="preserve"> NACIONAL</w:t>
            </w:r>
          </w:p>
        </w:tc>
        <w:tc>
          <w:tcPr>
            <w:tcW w:w="1386" w:type="pct"/>
            <w:tcBorders>
              <w:top w:val="nil"/>
              <w:left w:val="nil"/>
              <w:bottom w:val="single" w:sz="8" w:space="0" w:color="auto"/>
              <w:right w:val="single" w:sz="8" w:space="0" w:color="auto"/>
            </w:tcBorders>
            <w:shd w:val="clear" w:color="auto" w:fill="auto"/>
            <w:noWrap/>
            <w:vAlign w:val="center"/>
            <w:hideMark/>
          </w:tcPr>
          <w:p w14:paraId="04A2A03F" w14:textId="4530FEDC"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A926AA2" w14:textId="77777777" w:rsidTr="00EC484F">
        <w:trPr>
          <w:trHeight w:val="615"/>
        </w:trPr>
        <w:tc>
          <w:tcPr>
            <w:tcW w:w="3614" w:type="pct"/>
            <w:shd w:val="clear" w:color="auto" w:fill="auto"/>
            <w:vAlign w:val="center"/>
            <w:hideMark/>
          </w:tcPr>
          <w:p w14:paraId="520AD5E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 xml:space="preserve">762 DEPÓSITOS A LARGO PLAZO EN </w:t>
            </w:r>
            <w:proofErr w:type="gramStart"/>
            <w:r w:rsidRPr="000B676F">
              <w:rPr>
                <w:rFonts w:ascii="Arial" w:eastAsia="Times New Roman" w:hAnsi="Arial" w:cs="Arial"/>
                <w:color w:val="000000"/>
                <w:sz w:val="24"/>
                <w:szCs w:val="24"/>
                <w:lang w:eastAsia="es-MX"/>
              </w:rPr>
              <w:t>MONEDA</w:t>
            </w:r>
            <w:proofErr w:type="gramEnd"/>
            <w:r w:rsidRPr="000B676F">
              <w:rPr>
                <w:rFonts w:ascii="Arial" w:eastAsia="Times New Roman" w:hAnsi="Arial" w:cs="Arial"/>
                <w:color w:val="000000"/>
                <w:sz w:val="24"/>
                <w:szCs w:val="24"/>
                <w:lang w:eastAsia="es-MX"/>
              </w:rPr>
              <w:t xml:space="preserve"> EXTRANJERA</w:t>
            </w:r>
          </w:p>
        </w:tc>
        <w:tc>
          <w:tcPr>
            <w:tcW w:w="1386" w:type="pct"/>
            <w:tcBorders>
              <w:top w:val="nil"/>
              <w:left w:val="nil"/>
              <w:bottom w:val="single" w:sz="8" w:space="0" w:color="auto"/>
              <w:right w:val="single" w:sz="8" w:space="0" w:color="auto"/>
            </w:tcBorders>
            <w:shd w:val="clear" w:color="auto" w:fill="auto"/>
            <w:noWrap/>
            <w:vAlign w:val="center"/>
            <w:hideMark/>
          </w:tcPr>
          <w:p w14:paraId="04BCD05E" w14:textId="4700BA7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C9919C1" w14:textId="77777777" w:rsidTr="00EC484F">
        <w:trPr>
          <w:trHeight w:val="645"/>
        </w:trPr>
        <w:tc>
          <w:tcPr>
            <w:tcW w:w="3614" w:type="pct"/>
            <w:shd w:val="clear" w:color="000000" w:fill="D0CECE"/>
            <w:vAlign w:val="center"/>
            <w:hideMark/>
          </w:tcPr>
          <w:p w14:paraId="3E11A371"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7900 PROVISIONES PARA CONTINGENCIAS Y OTRAS EROGACIONES ESPECIALES</w:t>
            </w:r>
          </w:p>
        </w:tc>
        <w:tc>
          <w:tcPr>
            <w:tcW w:w="1386" w:type="pct"/>
            <w:tcBorders>
              <w:top w:val="nil"/>
              <w:left w:val="nil"/>
              <w:bottom w:val="single" w:sz="8" w:space="0" w:color="auto"/>
              <w:right w:val="single" w:sz="8" w:space="0" w:color="auto"/>
            </w:tcBorders>
            <w:shd w:val="clear" w:color="000000" w:fill="D0CECE"/>
            <w:noWrap/>
            <w:vAlign w:val="center"/>
            <w:hideMark/>
          </w:tcPr>
          <w:p w14:paraId="45B7F0AE" w14:textId="0E924990" w:rsidR="00CB0B1C" w:rsidRPr="00260DF3"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$1,000,000.00</w:t>
            </w:r>
          </w:p>
        </w:tc>
      </w:tr>
      <w:tr w:rsidR="00CB0B1C" w:rsidRPr="000B676F" w14:paraId="20762BEF" w14:textId="77777777" w:rsidTr="00EC484F">
        <w:trPr>
          <w:trHeight w:val="346"/>
        </w:trPr>
        <w:tc>
          <w:tcPr>
            <w:tcW w:w="3614" w:type="pct"/>
            <w:shd w:val="clear" w:color="auto" w:fill="auto"/>
            <w:vAlign w:val="center"/>
            <w:hideMark/>
          </w:tcPr>
          <w:p w14:paraId="587DD31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791 CONTINGENCIAS POR FENÓMENOS NATURALES</w:t>
            </w:r>
          </w:p>
        </w:tc>
        <w:tc>
          <w:tcPr>
            <w:tcW w:w="1386" w:type="pct"/>
            <w:tcBorders>
              <w:top w:val="nil"/>
              <w:left w:val="nil"/>
              <w:bottom w:val="single" w:sz="8" w:space="0" w:color="auto"/>
              <w:right w:val="single" w:sz="8" w:space="0" w:color="auto"/>
            </w:tcBorders>
            <w:shd w:val="clear" w:color="auto" w:fill="auto"/>
            <w:noWrap/>
            <w:vAlign w:val="center"/>
            <w:hideMark/>
          </w:tcPr>
          <w:p w14:paraId="6E17C1E4" w14:textId="77CEE8B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$1,000,000.00</w:t>
            </w:r>
          </w:p>
        </w:tc>
      </w:tr>
      <w:tr w:rsidR="00CB0B1C" w:rsidRPr="000B676F" w14:paraId="4A9167DE" w14:textId="77777777" w:rsidTr="00EC484F">
        <w:trPr>
          <w:trHeight w:val="315"/>
        </w:trPr>
        <w:tc>
          <w:tcPr>
            <w:tcW w:w="3614" w:type="pct"/>
            <w:shd w:val="clear" w:color="auto" w:fill="auto"/>
            <w:vAlign w:val="center"/>
            <w:hideMark/>
          </w:tcPr>
          <w:p w14:paraId="70803D1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792 CONTINGENCIAS SOCIOECONÓMICAS</w:t>
            </w:r>
          </w:p>
        </w:tc>
        <w:tc>
          <w:tcPr>
            <w:tcW w:w="1386" w:type="pct"/>
            <w:tcBorders>
              <w:top w:val="nil"/>
              <w:left w:val="nil"/>
              <w:bottom w:val="single" w:sz="8" w:space="0" w:color="auto"/>
              <w:right w:val="single" w:sz="8" w:space="0" w:color="auto"/>
            </w:tcBorders>
            <w:shd w:val="clear" w:color="auto" w:fill="auto"/>
            <w:noWrap/>
            <w:vAlign w:val="center"/>
            <w:hideMark/>
          </w:tcPr>
          <w:p w14:paraId="02B3E629" w14:textId="3B92DC7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CB42FCE" w14:textId="77777777" w:rsidTr="00EC484F">
        <w:trPr>
          <w:trHeight w:val="315"/>
        </w:trPr>
        <w:tc>
          <w:tcPr>
            <w:tcW w:w="3614" w:type="pct"/>
            <w:shd w:val="clear" w:color="auto" w:fill="auto"/>
            <w:vAlign w:val="center"/>
            <w:hideMark/>
          </w:tcPr>
          <w:p w14:paraId="474A999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799 OTRAS EROGACIONES ESPECIALES</w:t>
            </w:r>
          </w:p>
        </w:tc>
        <w:tc>
          <w:tcPr>
            <w:tcW w:w="1386" w:type="pct"/>
            <w:tcBorders>
              <w:top w:val="nil"/>
              <w:left w:val="nil"/>
              <w:bottom w:val="single" w:sz="8" w:space="0" w:color="auto"/>
              <w:right w:val="single" w:sz="8" w:space="0" w:color="auto"/>
            </w:tcBorders>
            <w:shd w:val="clear" w:color="auto" w:fill="auto"/>
            <w:noWrap/>
            <w:vAlign w:val="center"/>
            <w:hideMark/>
          </w:tcPr>
          <w:p w14:paraId="13F36D48" w14:textId="39346BF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B1540A3" w14:textId="77777777" w:rsidTr="00EC484F">
        <w:trPr>
          <w:trHeight w:val="330"/>
        </w:trPr>
        <w:tc>
          <w:tcPr>
            <w:tcW w:w="3614" w:type="pct"/>
            <w:shd w:val="clear" w:color="000000" w:fill="FF9900"/>
            <w:vAlign w:val="center"/>
            <w:hideMark/>
          </w:tcPr>
          <w:p w14:paraId="279AEB12" w14:textId="77777777" w:rsidR="00CB0B1C" w:rsidRPr="000B676F" w:rsidRDefault="00CB0B1C" w:rsidP="00CB0B1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8000 PARTICIPACIONES Y APORTACIONES</w:t>
            </w:r>
          </w:p>
        </w:tc>
        <w:tc>
          <w:tcPr>
            <w:tcW w:w="1386" w:type="pct"/>
            <w:tcBorders>
              <w:top w:val="nil"/>
              <w:left w:val="nil"/>
              <w:bottom w:val="single" w:sz="8" w:space="0" w:color="auto"/>
              <w:right w:val="single" w:sz="8" w:space="0" w:color="auto"/>
            </w:tcBorders>
            <w:shd w:val="clear" w:color="000000" w:fill="FF9900"/>
            <w:noWrap/>
            <w:vAlign w:val="center"/>
            <w:hideMark/>
          </w:tcPr>
          <w:p w14:paraId="7D38E77A" w14:textId="2C6FB44B" w:rsidR="00CB0B1C" w:rsidRPr="00B3315C" w:rsidRDefault="00CB0B1C" w:rsidP="00CB0B1C">
            <w:pPr>
              <w:spacing w:after="100" w:afterAutospacing="1" w:line="240" w:lineRule="auto"/>
              <w:jc w:val="right"/>
              <w:rPr>
                <w:rFonts w:ascii="Arial" w:eastAsia="Times New Roman" w:hAnsi="Arial" w:cs="Arial"/>
                <w:b/>
                <w:bCs/>
                <w:color w:val="FFFFFF"/>
                <w:sz w:val="24"/>
                <w:szCs w:val="24"/>
                <w:lang w:eastAsia="es-MX"/>
              </w:rPr>
            </w:pPr>
            <w:r>
              <w:rPr>
                <w:rFonts w:ascii="Arial" w:hAnsi="Arial" w:cs="Arial"/>
                <w:b/>
                <w:bCs/>
                <w:color w:val="FFFFFF"/>
              </w:rPr>
              <w:t>$0.00</w:t>
            </w:r>
          </w:p>
        </w:tc>
      </w:tr>
      <w:tr w:rsidR="00CB0B1C" w:rsidRPr="000B676F" w14:paraId="7B01947B" w14:textId="77777777" w:rsidTr="00EC484F">
        <w:trPr>
          <w:trHeight w:val="330"/>
        </w:trPr>
        <w:tc>
          <w:tcPr>
            <w:tcW w:w="3614" w:type="pct"/>
            <w:shd w:val="clear" w:color="000000" w:fill="D0CECE"/>
            <w:vAlign w:val="center"/>
            <w:hideMark/>
          </w:tcPr>
          <w:p w14:paraId="495D76DE"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8100 PARTICIPACIONES</w:t>
            </w:r>
          </w:p>
        </w:tc>
        <w:tc>
          <w:tcPr>
            <w:tcW w:w="1386" w:type="pct"/>
            <w:tcBorders>
              <w:top w:val="nil"/>
              <w:left w:val="nil"/>
              <w:bottom w:val="single" w:sz="8" w:space="0" w:color="auto"/>
              <w:right w:val="single" w:sz="8" w:space="0" w:color="auto"/>
            </w:tcBorders>
            <w:shd w:val="clear" w:color="000000" w:fill="D0CECE"/>
            <w:noWrap/>
            <w:vAlign w:val="center"/>
            <w:hideMark/>
          </w:tcPr>
          <w:p w14:paraId="21A611B2" w14:textId="2E096A35" w:rsidR="00CB0B1C" w:rsidRPr="00B3315C" w:rsidRDefault="00CB0B1C" w:rsidP="00CB0B1C">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CB0B1C" w:rsidRPr="000B676F" w14:paraId="3B5BD12D" w14:textId="77777777" w:rsidTr="00EC484F">
        <w:trPr>
          <w:trHeight w:val="315"/>
        </w:trPr>
        <w:tc>
          <w:tcPr>
            <w:tcW w:w="3614" w:type="pct"/>
            <w:shd w:val="clear" w:color="auto" w:fill="auto"/>
            <w:vAlign w:val="center"/>
            <w:hideMark/>
          </w:tcPr>
          <w:p w14:paraId="06AA231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811 FONDO GENERAL DE PARTICIPACIONES</w:t>
            </w:r>
          </w:p>
        </w:tc>
        <w:tc>
          <w:tcPr>
            <w:tcW w:w="1386" w:type="pct"/>
            <w:tcBorders>
              <w:top w:val="nil"/>
              <w:left w:val="nil"/>
              <w:bottom w:val="single" w:sz="8" w:space="0" w:color="auto"/>
              <w:right w:val="single" w:sz="8" w:space="0" w:color="auto"/>
            </w:tcBorders>
            <w:shd w:val="clear" w:color="auto" w:fill="auto"/>
            <w:noWrap/>
            <w:vAlign w:val="center"/>
            <w:hideMark/>
          </w:tcPr>
          <w:p w14:paraId="48107B6D" w14:textId="3618C6E2"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34C9FE7" w14:textId="77777777" w:rsidTr="00EC484F">
        <w:trPr>
          <w:trHeight w:val="315"/>
        </w:trPr>
        <w:tc>
          <w:tcPr>
            <w:tcW w:w="3614" w:type="pct"/>
            <w:shd w:val="clear" w:color="auto" w:fill="auto"/>
            <w:vAlign w:val="center"/>
            <w:hideMark/>
          </w:tcPr>
          <w:p w14:paraId="4C74774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812 FONDO DE FOMENTO MUNICIPAL</w:t>
            </w:r>
          </w:p>
        </w:tc>
        <w:tc>
          <w:tcPr>
            <w:tcW w:w="1386" w:type="pct"/>
            <w:tcBorders>
              <w:top w:val="nil"/>
              <w:left w:val="nil"/>
              <w:bottom w:val="single" w:sz="8" w:space="0" w:color="auto"/>
              <w:right w:val="single" w:sz="8" w:space="0" w:color="auto"/>
            </w:tcBorders>
            <w:shd w:val="clear" w:color="auto" w:fill="auto"/>
            <w:noWrap/>
            <w:vAlign w:val="center"/>
            <w:hideMark/>
          </w:tcPr>
          <w:p w14:paraId="2B0FAC2A" w14:textId="6751079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35DE5EB" w14:textId="77777777" w:rsidTr="00EC484F">
        <w:trPr>
          <w:trHeight w:val="615"/>
        </w:trPr>
        <w:tc>
          <w:tcPr>
            <w:tcW w:w="3614" w:type="pct"/>
            <w:shd w:val="clear" w:color="auto" w:fill="auto"/>
            <w:vAlign w:val="center"/>
            <w:hideMark/>
          </w:tcPr>
          <w:p w14:paraId="7D9F0FD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813 PARTICIPACIONES DE LAS ENTIDADES FEDERATIVAS A LOS MUNICIPIOS</w:t>
            </w:r>
          </w:p>
        </w:tc>
        <w:tc>
          <w:tcPr>
            <w:tcW w:w="1386" w:type="pct"/>
            <w:tcBorders>
              <w:top w:val="nil"/>
              <w:left w:val="nil"/>
              <w:bottom w:val="single" w:sz="8" w:space="0" w:color="auto"/>
              <w:right w:val="single" w:sz="8" w:space="0" w:color="auto"/>
            </w:tcBorders>
            <w:shd w:val="clear" w:color="auto" w:fill="auto"/>
            <w:noWrap/>
            <w:vAlign w:val="center"/>
            <w:hideMark/>
          </w:tcPr>
          <w:p w14:paraId="5A2EE040" w14:textId="6B56C59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130616B" w14:textId="77777777" w:rsidTr="00EC484F">
        <w:trPr>
          <w:trHeight w:val="570"/>
        </w:trPr>
        <w:tc>
          <w:tcPr>
            <w:tcW w:w="3614" w:type="pct"/>
            <w:shd w:val="clear" w:color="auto" w:fill="auto"/>
            <w:vAlign w:val="center"/>
            <w:hideMark/>
          </w:tcPr>
          <w:p w14:paraId="544A4D1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814 OTROS CONCEPTOS PARTICIPABLES DE LA FEDERACIÓN A ENTIDADES FEDERATIVAS</w:t>
            </w:r>
          </w:p>
        </w:tc>
        <w:tc>
          <w:tcPr>
            <w:tcW w:w="1386" w:type="pct"/>
            <w:tcBorders>
              <w:top w:val="nil"/>
              <w:left w:val="nil"/>
              <w:bottom w:val="single" w:sz="8" w:space="0" w:color="auto"/>
              <w:right w:val="single" w:sz="8" w:space="0" w:color="auto"/>
            </w:tcBorders>
            <w:shd w:val="clear" w:color="auto" w:fill="auto"/>
            <w:noWrap/>
            <w:vAlign w:val="center"/>
            <w:hideMark/>
          </w:tcPr>
          <w:p w14:paraId="417BB089" w14:textId="3951FBB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75ACE6F" w14:textId="77777777" w:rsidTr="00EC484F">
        <w:trPr>
          <w:trHeight w:val="615"/>
        </w:trPr>
        <w:tc>
          <w:tcPr>
            <w:tcW w:w="3614" w:type="pct"/>
            <w:shd w:val="clear" w:color="auto" w:fill="auto"/>
            <w:vAlign w:val="center"/>
            <w:hideMark/>
          </w:tcPr>
          <w:p w14:paraId="7816240E"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815 OTROS CONCEPTOS PARTICIPABLES DE LA FEDERACIÓN A MUNICIPIOS</w:t>
            </w:r>
          </w:p>
        </w:tc>
        <w:tc>
          <w:tcPr>
            <w:tcW w:w="1386" w:type="pct"/>
            <w:tcBorders>
              <w:top w:val="nil"/>
              <w:left w:val="nil"/>
              <w:bottom w:val="single" w:sz="8" w:space="0" w:color="auto"/>
              <w:right w:val="single" w:sz="8" w:space="0" w:color="auto"/>
            </w:tcBorders>
            <w:shd w:val="clear" w:color="auto" w:fill="auto"/>
            <w:noWrap/>
            <w:vAlign w:val="center"/>
            <w:hideMark/>
          </w:tcPr>
          <w:p w14:paraId="0472134B" w14:textId="53DF353A"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4002111" w14:textId="77777777" w:rsidTr="00EC484F">
        <w:trPr>
          <w:trHeight w:val="291"/>
        </w:trPr>
        <w:tc>
          <w:tcPr>
            <w:tcW w:w="3614" w:type="pct"/>
            <w:shd w:val="clear" w:color="auto" w:fill="auto"/>
            <w:vAlign w:val="center"/>
            <w:hideMark/>
          </w:tcPr>
          <w:p w14:paraId="61AE35E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816 CONVENIOS DE COLABORACIÓN ADMINISTRATIVA</w:t>
            </w:r>
          </w:p>
        </w:tc>
        <w:tc>
          <w:tcPr>
            <w:tcW w:w="1386" w:type="pct"/>
            <w:tcBorders>
              <w:top w:val="nil"/>
              <w:left w:val="nil"/>
              <w:bottom w:val="single" w:sz="8" w:space="0" w:color="auto"/>
              <w:right w:val="single" w:sz="8" w:space="0" w:color="auto"/>
            </w:tcBorders>
            <w:shd w:val="clear" w:color="auto" w:fill="auto"/>
            <w:noWrap/>
            <w:vAlign w:val="center"/>
            <w:hideMark/>
          </w:tcPr>
          <w:p w14:paraId="735737AF" w14:textId="5367C0B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40B3608" w14:textId="77777777" w:rsidTr="00EC484F">
        <w:trPr>
          <w:trHeight w:val="330"/>
        </w:trPr>
        <w:tc>
          <w:tcPr>
            <w:tcW w:w="3614" w:type="pct"/>
            <w:shd w:val="clear" w:color="000000" w:fill="D0CECE"/>
            <w:vAlign w:val="center"/>
            <w:hideMark/>
          </w:tcPr>
          <w:p w14:paraId="440189FA"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8300 APORTACIONES</w:t>
            </w:r>
          </w:p>
        </w:tc>
        <w:tc>
          <w:tcPr>
            <w:tcW w:w="1386" w:type="pct"/>
            <w:tcBorders>
              <w:top w:val="nil"/>
              <w:left w:val="nil"/>
              <w:bottom w:val="single" w:sz="8" w:space="0" w:color="auto"/>
              <w:right w:val="single" w:sz="8" w:space="0" w:color="auto"/>
            </w:tcBorders>
            <w:shd w:val="clear" w:color="000000" w:fill="D0CECE"/>
            <w:noWrap/>
            <w:vAlign w:val="center"/>
            <w:hideMark/>
          </w:tcPr>
          <w:p w14:paraId="0A171EF4" w14:textId="793216A2" w:rsidR="00CB0B1C" w:rsidRPr="00B3315C" w:rsidRDefault="00CB0B1C" w:rsidP="00CB0B1C">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CB0B1C" w:rsidRPr="000B676F" w14:paraId="3E6C4E6D" w14:textId="77777777" w:rsidTr="00EC484F">
        <w:trPr>
          <w:trHeight w:val="615"/>
        </w:trPr>
        <w:tc>
          <w:tcPr>
            <w:tcW w:w="3614" w:type="pct"/>
            <w:shd w:val="clear" w:color="auto" w:fill="auto"/>
            <w:vAlign w:val="center"/>
            <w:hideMark/>
          </w:tcPr>
          <w:p w14:paraId="2D249E02"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831 APORTACIONES DE LA FEDERACIÓN A LAS ENTIDADES FEDERATIVAS</w:t>
            </w:r>
          </w:p>
        </w:tc>
        <w:tc>
          <w:tcPr>
            <w:tcW w:w="1386" w:type="pct"/>
            <w:tcBorders>
              <w:top w:val="nil"/>
              <w:left w:val="nil"/>
              <w:bottom w:val="single" w:sz="8" w:space="0" w:color="auto"/>
              <w:right w:val="single" w:sz="8" w:space="0" w:color="auto"/>
            </w:tcBorders>
            <w:shd w:val="clear" w:color="auto" w:fill="auto"/>
            <w:noWrap/>
            <w:vAlign w:val="center"/>
            <w:hideMark/>
          </w:tcPr>
          <w:p w14:paraId="70CE890B" w14:textId="09C3DDB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CE2479F" w14:textId="77777777" w:rsidTr="00EC484F">
        <w:trPr>
          <w:trHeight w:val="296"/>
        </w:trPr>
        <w:tc>
          <w:tcPr>
            <w:tcW w:w="3614" w:type="pct"/>
            <w:shd w:val="clear" w:color="auto" w:fill="auto"/>
            <w:vAlign w:val="center"/>
            <w:hideMark/>
          </w:tcPr>
          <w:p w14:paraId="5C0986E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832 APORTACIONES DE LA FEDERACIÓN A MUNICIPIOS</w:t>
            </w:r>
          </w:p>
        </w:tc>
        <w:tc>
          <w:tcPr>
            <w:tcW w:w="1386" w:type="pct"/>
            <w:tcBorders>
              <w:top w:val="nil"/>
              <w:left w:val="nil"/>
              <w:bottom w:val="single" w:sz="8" w:space="0" w:color="auto"/>
              <w:right w:val="single" w:sz="8" w:space="0" w:color="auto"/>
            </w:tcBorders>
            <w:shd w:val="clear" w:color="auto" w:fill="auto"/>
            <w:noWrap/>
            <w:vAlign w:val="center"/>
            <w:hideMark/>
          </w:tcPr>
          <w:p w14:paraId="748A68C5" w14:textId="1CDED9A4"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8914195" w14:textId="77777777" w:rsidTr="00EC484F">
        <w:trPr>
          <w:trHeight w:val="615"/>
        </w:trPr>
        <w:tc>
          <w:tcPr>
            <w:tcW w:w="3614" w:type="pct"/>
            <w:shd w:val="clear" w:color="auto" w:fill="auto"/>
            <w:vAlign w:val="center"/>
            <w:hideMark/>
          </w:tcPr>
          <w:p w14:paraId="0FE29AE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833 APORTACIONES DE LAS ENTIDADES FEDERATIVAS A LOS MUNICIPIOS</w:t>
            </w:r>
          </w:p>
        </w:tc>
        <w:tc>
          <w:tcPr>
            <w:tcW w:w="1386" w:type="pct"/>
            <w:tcBorders>
              <w:top w:val="nil"/>
              <w:left w:val="nil"/>
              <w:bottom w:val="single" w:sz="8" w:space="0" w:color="auto"/>
              <w:right w:val="single" w:sz="8" w:space="0" w:color="auto"/>
            </w:tcBorders>
            <w:shd w:val="clear" w:color="auto" w:fill="auto"/>
            <w:noWrap/>
            <w:vAlign w:val="center"/>
            <w:hideMark/>
          </w:tcPr>
          <w:p w14:paraId="035E0277" w14:textId="1C4D88D9"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2D73E19" w14:textId="77777777" w:rsidTr="00EC484F">
        <w:trPr>
          <w:trHeight w:val="649"/>
        </w:trPr>
        <w:tc>
          <w:tcPr>
            <w:tcW w:w="3614" w:type="pct"/>
            <w:shd w:val="clear" w:color="auto" w:fill="auto"/>
            <w:vAlign w:val="center"/>
            <w:hideMark/>
          </w:tcPr>
          <w:p w14:paraId="078DCD5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834 APORTACIONES PREVISTAS EN LEYES Y DECRETOS AL SISTEMA DE PROTECCIÓN SOCIAL</w:t>
            </w:r>
          </w:p>
        </w:tc>
        <w:tc>
          <w:tcPr>
            <w:tcW w:w="1386" w:type="pct"/>
            <w:tcBorders>
              <w:top w:val="nil"/>
              <w:left w:val="nil"/>
              <w:bottom w:val="single" w:sz="8" w:space="0" w:color="auto"/>
              <w:right w:val="single" w:sz="8" w:space="0" w:color="auto"/>
            </w:tcBorders>
            <w:shd w:val="clear" w:color="auto" w:fill="auto"/>
            <w:noWrap/>
            <w:vAlign w:val="center"/>
            <w:hideMark/>
          </w:tcPr>
          <w:p w14:paraId="660C59A0" w14:textId="2405EFDC"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607709B" w14:textId="77777777" w:rsidTr="00EC484F">
        <w:trPr>
          <w:trHeight w:val="915"/>
        </w:trPr>
        <w:tc>
          <w:tcPr>
            <w:tcW w:w="3614" w:type="pct"/>
            <w:shd w:val="clear" w:color="auto" w:fill="auto"/>
            <w:vAlign w:val="center"/>
            <w:hideMark/>
          </w:tcPr>
          <w:p w14:paraId="1675F8E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835 APORTACIONES PREVISTAS EN LEYES Y DECRETOS COMPENSATORIAS A ENTIDADES FEDERATIVAS Y MUNICIPIOS</w:t>
            </w:r>
          </w:p>
        </w:tc>
        <w:tc>
          <w:tcPr>
            <w:tcW w:w="1386" w:type="pct"/>
            <w:tcBorders>
              <w:top w:val="nil"/>
              <w:left w:val="nil"/>
              <w:bottom w:val="single" w:sz="8" w:space="0" w:color="auto"/>
              <w:right w:val="single" w:sz="8" w:space="0" w:color="auto"/>
            </w:tcBorders>
            <w:shd w:val="clear" w:color="auto" w:fill="auto"/>
            <w:noWrap/>
            <w:vAlign w:val="center"/>
            <w:hideMark/>
          </w:tcPr>
          <w:p w14:paraId="46DBB6FA" w14:textId="3D72FDC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9D1922C" w14:textId="77777777" w:rsidTr="00EC484F">
        <w:trPr>
          <w:trHeight w:val="330"/>
        </w:trPr>
        <w:tc>
          <w:tcPr>
            <w:tcW w:w="3614" w:type="pct"/>
            <w:shd w:val="clear" w:color="000000" w:fill="D0CECE"/>
            <w:vAlign w:val="center"/>
            <w:hideMark/>
          </w:tcPr>
          <w:p w14:paraId="1677D7B5"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8500 CONVENIOS</w:t>
            </w:r>
          </w:p>
        </w:tc>
        <w:tc>
          <w:tcPr>
            <w:tcW w:w="1386" w:type="pct"/>
            <w:tcBorders>
              <w:top w:val="nil"/>
              <w:left w:val="nil"/>
              <w:bottom w:val="single" w:sz="8" w:space="0" w:color="auto"/>
              <w:right w:val="single" w:sz="8" w:space="0" w:color="auto"/>
            </w:tcBorders>
            <w:shd w:val="clear" w:color="000000" w:fill="D0CECE"/>
            <w:noWrap/>
            <w:vAlign w:val="center"/>
            <w:hideMark/>
          </w:tcPr>
          <w:p w14:paraId="0E9AF5BA" w14:textId="10E79842" w:rsidR="00CB0B1C" w:rsidRPr="00AF2134"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65EAAC3" w14:textId="77777777" w:rsidTr="00EC484F">
        <w:trPr>
          <w:trHeight w:val="315"/>
        </w:trPr>
        <w:tc>
          <w:tcPr>
            <w:tcW w:w="3614" w:type="pct"/>
            <w:shd w:val="clear" w:color="auto" w:fill="auto"/>
            <w:vAlign w:val="center"/>
            <w:hideMark/>
          </w:tcPr>
          <w:p w14:paraId="27E1854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851 CONVENIOS DE REASIGNACIÓN</w:t>
            </w:r>
          </w:p>
        </w:tc>
        <w:tc>
          <w:tcPr>
            <w:tcW w:w="1386" w:type="pct"/>
            <w:tcBorders>
              <w:top w:val="nil"/>
              <w:left w:val="nil"/>
              <w:bottom w:val="single" w:sz="8" w:space="0" w:color="auto"/>
              <w:right w:val="single" w:sz="8" w:space="0" w:color="auto"/>
            </w:tcBorders>
            <w:shd w:val="clear" w:color="auto" w:fill="auto"/>
            <w:noWrap/>
            <w:vAlign w:val="center"/>
            <w:hideMark/>
          </w:tcPr>
          <w:p w14:paraId="11C24F08" w14:textId="78CDC42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3EC9798E" w14:textId="77777777" w:rsidTr="00EC484F">
        <w:trPr>
          <w:trHeight w:val="315"/>
        </w:trPr>
        <w:tc>
          <w:tcPr>
            <w:tcW w:w="3614" w:type="pct"/>
            <w:shd w:val="clear" w:color="auto" w:fill="auto"/>
            <w:vAlign w:val="center"/>
            <w:hideMark/>
          </w:tcPr>
          <w:p w14:paraId="58C9F84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852 CONVENIOS DE DESCENTRALIZACIÓN</w:t>
            </w:r>
          </w:p>
        </w:tc>
        <w:tc>
          <w:tcPr>
            <w:tcW w:w="1386" w:type="pct"/>
            <w:tcBorders>
              <w:top w:val="nil"/>
              <w:left w:val="nil"/>
              <w:bottom w:val="single" w:sz="8" w:space="0" w:color="auto"/>
              <w:right w:val="single" w:sz="8" w:space="0" w:color="auto"/>
            </w:tcBorders>
            <w:shd w:val="clear" w:color="auto" w:fill="auto"/>
            <w:noWrap/>
            <w:vAlign w:val="center"/>
            <w:hideMark/>
          </w:tcPr>
          <w:p w14:paraId="57464B74" w14:textId="37ABDF4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A67C6A6" w14:textId="77777777" w:rsidTr="00EC484F">
        <w:trPr>
          <w:trHeight w:val="315"/>
        </w:trPr>
        <w:tc>
          <w:tcPr>
            <w:tcW w:w="3614" w:type="pct"/>
            <w:shd w:val="clear" w:color="auto" w:fill="auto"/>
            <w:vAlign w:val="center"/>
            <w:hideMark/>
          </w:tcPr>
          <w:p w14:paraId="5249235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853 OTROS CONVENIOS</w:t>
            </w:r>
          </w:p>
        </w:tc>
        <w:tc>
          <w:tcPr>
            <w:tcW w:w="1386" w:type="pct"/>
            <w:tcBorders>
              <w:top w:val="nil"/>
              <w:left w:val="nil"/>
              <w:bottom w:val="single" w:sz="8" w:space="0" w:color="auto"/>
              <w:right w:val="single" w:sz="8" w:space="0" w:color="auto"/>
            </w:tcBorders>
            <w:shd w:val="clear" w:color="auto" w:fill="auto"/>
            <w:noWrap/>
            <w:vAlign w:val="center"/>
            <w:hideMark/>
          </w:tcPr>
          <w:p w14:paraId="5ADC8F06" w14:textId="70C9A83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748B7D3" w14:textId="77777777" w:rsidTr="00EC484F">
        <w:trPr>
          <w:trHeight w:val="330"/>
        </w:trPr>
        <w:tc>
          <w:tcPr>
            <w:tcW w:w="3614" w:type="pct"/>
            <w:shd w:val="clear" w:color="000000" w:fill="FF9900"/>
            <w:vAlign w:val="center"/>
            <w:hideMark/>
          </w:tcPr>
          <w:p w14:paraId="5A3CB69B" w14:textId="77777777" w:rsidR="00CB0B1C" w:rsidRPr="000B676F" w:rsidRDefault="00CB0B1C" w:rsidP="00CB0B1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lastRenderedPageBreak/>
              <w:t>9000 DEUDA PÚBLICA</w:t>
            </w:r>
          </w:p>
        </w:tc>
        <w:tc>
          <w:tcPr>
            <w:tcW w:w="1386" w:type="pct"/>
            <w:tcBorders>
              <w:top w:val="nil"/>
              <w:left w:val="nil"/>
              <w:bottom w:val="single" w:sz="8" w:space="0" w:color="auto"/>
              <w:right w:val="single" w:sz="8" w:space="0" w:color="auto"/>
            </w:tcBorders>
            <w:shd w:val="clear" w:color="000000" w:fill="FF9900"/>
            <w:noWrap/>
            <w:vAlign w:val="center"/>
            <w:hideMark/>
          </w:tcPr>
          <w:p w14:paraId="66362C27" w14:textId="5677DCD5" w:rsidR="00CB0B1C" w:rsidRPr="009376DD" w:rsidRDefault="00CB0B1C" w:rsidP="00CB0B1C">
            <w:pPr>
              <w:spacing w:after="100" w:afterAutospacing="1" w:line="240" w:lineRule="auto"/>
              <w:jc w:val="right"/>
              <w:rPr>
                <w:rFonts w:ascii="Arial" w:eastAsia="Times New Roman" w:hAnsi="Arial" w:cs="Arial"/>
                <w:b/>
                <w:bCs/>
                <w:color w:val="FFFFFF"/>
                <w:sz w:val="24"/>
                <w:szCs w:val="24"/>
                <w:lang w:eastAsia="es-MX"/>
              </w:rPr>
            </w:pPr>
            <w:r>
              <w:rPr>
                <w:rFonts w:ascii="Arial" w:hAnsi="Arial" w:cs="Arial"/>
                <w:b/>
                <w:bCs/>
                <w:color w:val="FFFFFF"/>
              </w:rPr>
              <w:t>$207,489,915.78</w:t>
            </w:r>
          </w:p>
        </w:tc>
      </w:tr>
      <w:tr w:rsidR="00CB0B1C" w:rsidRPr="000B676F" w14:paraId="363D3C34" w14:textId="77777777" w:rsidTr="00EC484F">
        <w:trPr>
          <w:trHeight w:val="300"/>
        </w:trPr>
        <w:tc>
          <w:tcPr>
            <w:tcW w:w="3614" w:type="pct"/>
            <w:shd w:val="clear" w:color="000000" w:fill="BFBFBF"/>
            <w:vAlign w:val="center"/>
            <w:hideMark/>
          </w:tcPr>
          <w:p w14:paraId="4BC0E375"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9100 AMORTIZACIÓN DE LA DEUDA PÚBLICA</w:t>
            </w:r>
          </w:p>
        </w:tc>
        <w:tc>
          <w:tcPr>
            <w:tcW w:w="1386" w:type="pct"/>
            <w:tcBorders>
              <w:top w:val="nil"/>
              <w:left w:val="nil"/>
              <w:bottom w:val="single" w:sz="8" w:space="0" w:color="auto"/>
              <w:right w:val="single" w:sz="8" w:space="0" w:color="auto"/>
            </w:tcBorders>
            <w:shd w:val="clear" w:color="000000" w:fill="BFBFBF"/>
            <w:noWrap/>
            <w:vAlign w:val="center"/>
            <w:hideMark/>
          </w:tcPr>
          <w:p w14:paraId="41E2D61F" w14:textId="25103AAB" w:rsidR="00CB0B1C" w:rsidRPr="00260DF3"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$85,928,522.29</w:t>
            </w:r>
          </w:p>
        </w:tc>
      </w:tr>
      <w:tr w:rsidR="00CB0B1C" w:rsidRPr="000B676F" w14:paraId="29F5FAAD" w14:textId="77777777" w:rsidTr="00EC484F">
        <w:trPr>
          <w:trHeight w:val="615"/>
        </w:trPr>
        <w:tc>
          <w:tcPr>
            <w:tcW w:w="3614" w:type="pct"/>
            <w:shd w:val="clear" w:color="auto" w:fill="auto"/>
            <w:vAlign w:val="center"/>
            <w:hideMark/>
          </w:tcPr>
          <w:p w14:paraId="663B61A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911 AMORTIZACIÓN DE LA DEUDA INTERNA CON INSTITUCIONES DE CRÉDITO</w:t>
            </w:r>
          </w:p>
        </w:tc>
        <w:tc>
          <w:tcPr>
            <w:tcW w:w="1386" w:type="pct"/>
            <w:tcBorders>
              <w:top w:val="nil"/>
              <w:left w:val="nil"/>
              <w:bottom w:val="single" w:sz="8" w:space="0" w:color="auto"/>
              <w:right w:val="single" w:sz="8" w:space="0" w:color="auto"/>
            </w:tcBorders>
            <w:shd w:val="clear" w:color="auto" w:fill="auto"/>
            <w:noWrap/>
            <w:vAlign w:val="center"/>
            <w:hideMark/>
          </w:tcPr>
          <w:p w14:paraId="0F1EC19A" w14:textId="049ADD1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$85,928,522.29</w:t>
            </w:r>
          </w:p>
        </w:tc>
      </w:tr>
      <w:tr w:rsidR="00CB0B1C" w:rsidRPr="000B676F" w14:paraId="6AFC1DEE" w14:textId="77777777" w:rsidTr="00EC484F">
        <w:trPr>
          <w:trHeight w:val="615"/>
        </w:trPr>
        <w:tc>
          <w:tcPr>
            <w:tcW w:w="3614" w:type="pct"/>
            <w:shd w:val="clear" w:color="auto" w:fill="auto"/>
            <w:vAlign w:val="center"/>
            <w:hideMark/>
          </w:tcPr>
          <w:p w14:paraId="5C9E8E7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912 AMORTIZACIÓN DE LA DEUDA INTERNA POR EMISIÓN DE TÍTULOS Y VALORES</w:t>
            </w:r>
          </w:p>
        </w:tc>
        <w:tc>
          <w:tcPr>
            <w:tcW w:w="1386" w:type="pct"/>
            <w:tcBorders>
              <w:top w:val="nil"/>
              <w:left w:val="nil"/>
              <w:bottom w:val="single" w:sz="8" w:space="0" w:color="auto"/>
              <w:right w:val="single" w:sz="8" w:space="0" w:color="auto"/>
            </w:tcBorders>
            <w:shd w:val="clear" w:color="auto" w:fill="auto"/>
            <w:noWrap/>
            <w:vAlign w:val="center"/>
            <w:hideMark/>
          </w:tcPr>
          <w:p w14:paraId="49CD7B33" w14:textId="5410DD57"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59D04AB" w14:textId="77777777" w:rsidTr="00EC484F">
        <w:trPr>
          <w:trHeight w:val="615"/>
        </w:trPr>
        <w:tc>
          <w:tcPr>
            <w:tcW w:w="3614" w:type="pct"/>
            <w:shd w:val="clear" w:color="auto" w:fill="auto"/>
            <w:vAlign w:val="center"/>
            <w:hideMark/>
          </w:tcPr>
          <w:p w14:paraId="65151B76"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913 AMORTIZACIÓN DE ARRENDAMIENTOS FINANCIEROS NACIONALES</w:t>
            </w:r>
          </w:p>
        </w:tc>
        <w:tc>
          <w:tcPr>
            <w:tcW w:w="1386" w:type="pct"/>
            <w:tcBorders>
              <w:top w:val="nil"/>
              <w:left w:val="nil"/>
              <w:bottom w:val="single" w:sz="8" w:space="0" w:color="auto"/>
              <w:right w:val="single" w:sz="8" w:space="0" w:color="auto"/>
            </w:tcBorders>
            <w:shd w:val="clear" w:color="auto" w:fill="auto"/>
            <w:noWrap/>
            <w:vAlign w:val="center"/>
            <w:hideMark/>
          </w:tcPr>
          <w:p w14:paraId="75CB5C33" w14:textId="21A6AE3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F000A63" w14:textId="77777777" w:rsidTr="00EC484F">
        <w:trPr>
          <w:trHeight w:val="615"/>
        </w:trPr>
        <w:tc>
          <w:tcPr>
            <w:tcW w:w="3614" w:type="pct"/>
            <w:shd w:val="clear" w:color="auto" w:fill="auto"/>
            <w:vAlign w:val="center"/>
            <w:hideMark/>
          </w:tcPr>
          <w:p w14:paraId="43C8DC94"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914 AMORTIZACIÓN DE LA DEUDA EXTERNA CON INSTITUCIONES DE CRÉDITO</w:t>
            </w:r>
          </w:p>
        </w:tc>
        <w:tc>
          <w:tcPr>
            <w:tcW w:w="1386" w:type="pct"/>
            <w:tcBorders>
              <w:top w:val="nil"/>
              <w:left w:val="nil"/>
              <w:bottom w:val="single" w:sz="8" w:space="0" w:color="auto"/>
              <w:right w:val="single" w:sz="8" w:space="0" w:color="auto"/>
            </w:tcBorders>
            <w:shd w:val="clear" w:color="auto" w:fill="auto"/>
            <w:noWrap/>
            <w:vAlign w:val="center"/>
            <w:hideMark/>
          </w:tcPr>
          <w:p w14:paraId="0BC2E60C" w14:textId="5562386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3A84774" w14:textId="77777777" w:rsidTr="00EC484F">
        <w:trPr>
          <w:trHeight w:val="526"/>
        </w:trPr>
        <w:tc>
          <w:tcPr>
            <w:tcW w:w="3614" w:type="pct"/>
            <w:shd w:val="clear" w:color="auto" w:fill="auto"/>
            <w:vAlign w:val="center"/>
            <w:hideMark/>
          </w:tcPr>
          <w:p w14:paraId="4F9B625D"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915 AMORTIZACIÓN DE DEUDA EXTERNA CON ORGANISMOS FINANCIEROS INTERNACIONALES</w:t>
            </w:r>
          </w:p>
        </w:tc>
        <w:tc>
          <w:tcPr>
            <w:tcW w:w="1386" w:type="pct"/>
            <w:tcBorders>
              <w:top w:val="nil"/>
              <w:left w:val="nil"/>
              <w:bottom w:val="single" w:sz="8" w:space="0" w:color="auto"/>
              <w:right w:val="single" w:sz="8" w:space="0" w:color="auto"/>
            </w:tcBorders>
            <w:shd w:val="clear" w:color="auto" w:fill="auto"/>
            <w:noWrap/>
            <w:vAlign w:val="center"/>
            <w:hideMark/>
          </w:tcPr>
          <w:p w14:paraId="171960EE" w14:textId="68B25896"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885BB0B" w14:textId="77777777" w:rsidTr="00EC484F">
        <w:trPr>
          <w:trHeight w:val="315"/>
        </w:trPr>
        <w:tc>
          <w:tcPr>
            <w:tcW w:w="3614" w:type="pct"/>
            <w:shd w:val="clear" w:color="auto" w:fill="auto"/>
            <w:vAlign w:val="center"/>
            <w:hideMark/>
          </w:tcPr>
          <w:p w14:paraId="29CA017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916 AMORTIZACIÓN DE LA DEUDA BILATERAL</w:t>
            </w:r>
          </w:p>
        </w:tc>
        <w:tc>
          <w:tcPr>
            <w:tcW w:w="1386" w:type="pct"/>
            <w:tcBorders>
              <w:top w:val="nil"/>
              <w:left w:val="nil"/>
              <w:bottom w:val="single" w:sz="8" w:space="0" w:color="auto"/>
              <w:right w:val="single" w:sz="8" w:space="0" w:color="auto"/>
            </w:tcBorders>
            <w:shd w:val="clear" w:color="auto" w:fill="auto"/>
            <w:noWrap/>
            <w:vAlign w:val="center"/>
            <w:hideMark/>
          </w:tcPr>
          <w:p w14:paraId="45A5E66D" w14:textId="420EE95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68F684C" w14:textId="77777777" w:rsidTr="00EC484F">
        <w:trPr>
          <w:trHeight w:val="615"/>
        </w:trPr>
        <w:tc>
          <w:tcPr>
            <w:tcW w:w="3614" w:type="pct"/>
            <w:shd w:val="clear" w:color="auto" w:fill="auto"/>
            <w:vAlign w:val="center"/>
            <w:hideMark/>
          </w:tcPr>
          <w:p w14:paraId="0D654780"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917 AMORTIZACIÓN DE LA DEUDA EXTERNA POR EMISIÓN DE TÍTULOS Y VALORES</w:t>
            </w:r>
          </w:p>
        </w:tc>
        <w:tc>
          <w:tcPr>
            <w:tcW w:w="1386" w:type="pct"/>
            <w:tcBorders>
              <w:top w:val="nil"/>
              <w:left w:val="nil"/>
              <w:bottom w:val="single" w:sz="8" w:space="0" w:color="auto"/>
              <w:right w:val="single" w:sz="8" w:space="0" w:color="auto"/>
            </w:tcBorders>
            <w:shd w:val="clear" w:color="auto" w:fill="auto"/>
            <w:noWrap/>
            <w:vAlign w:val="center"/>
            <w:hideMark/>
          </w:tcPr>
          <w:p w14:paraId="0174BD50" w14:textId="2F0F0775"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5230F44" w14:textId="77777777" w:rsidTr="00EC484F">
        <w:trPr>
          <w:trHeight w:val="615"/>
        </w:trPr>
        <w:tc>
          <w:tcPr>
            <w:tcW w:w="3614" w:type="pct"/>
            <w:shd w:val="clear" w:color="auto" w:fill="auto"/>
            <w:vAlign w:val="center"/>
            <w:hideMark/>
          </w:tcPr>
          <w:p w14:paraId="76A11B53"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918 AMORTIZACIÓN DE ARRENDAMIENTOS FINANCIEROS INTERNACIONALES</w:t>
            </w:r>
          </w:p>
        </w:tc>
        <w:tc>
          <w:tcPr>
            <w:tcW w:w="1386" w:type="pct"/>
            <w:tcBorders>
              <w:top w:val="nil"/>
              <w:left w:val="nil"/>
              <w:bottom w:val="single" w:sz="8" w:space="0" w:color="auto"/>
              <w:right w:val="single" w:sz="8" w:space="0" w:color="auto"/>
            </w:tcBorders>
            <w:shd w:val="clear" w:color="auto" w:fill="auto"/>
            <w:noWrap/>
            <w:vAlign w:val="center"/>
            <w:hideMark/>
          </w:tcPr>
          <w:p w14:paraId="1DA2444D" w14:textId="3803C48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2EB7B8B" w14:textId="77777777" w:rsidTr="00EC484F">
        <w:trPr>
          <w:trHeight w:val="330"/>
        </w:trPr>
        <w:tc>
          <w:tcPr>
            <w:tcW w:w="3614" w:type="pct"/>
            <w:shd w:val="clear" w:color="000000" w:fill="BFBFBF"/>
            <w:vAlign w:val="center"/>
            <w:hideMark/>
          </w:tcPr>
          <w:p w14:paraId="5D0DA6FA"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9200 INTERESES DE LA DEUDA PÚBLICA</w:t>
            </w:r>
          </w:p>
        </w:tc>
        <w:tc>
          <w:tcPr>
            <w:tcW w:w="1386" w:type="pct"/>
            <w:tcBorders>
              <w:top w:val="nil"/>
              <w:left w:val="nil"/>
              <w:bottom w:val="single" w:sz="8" w:space="0" w:color="auto"/>
              <w:right w:val="single" w:sz="8" w:space="0" w:color="auto"/>
            </w:tcBorders>
            <w:shd w:val="clear" w:color="000000" w:fill="BFBFBF"/>
            <w:noWrap/>
            <w:vAlign w:val="center"/>
            <w:hideMark/>
          </w:tcPr>
          <w:p w14:paraId="6FCBA7A6" w14:textId="73A7DC5C" w:rsidR="00CB0B1C" w:rsidRPr="00260DF3"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$120,293,546.69</w:t>
            </w:r>
          </w:p>
        </w:tc>
      </w:tr>
      <w:tr w:rsidR="00CB0B1C" w:rsidRPr="000B676F" w14:paraId="4BFB7D9A" w14:textId="77777777" w:rsidTr="00EC484F">
        <w:trPr>
          <w:trHeight w:val="615"/>
        </w:trPr>
        <w:tc>
          <w:tcPr>
            <w:tcW w:w="3614" w:type="pct"/>
            <w:shd w:val="clear" w:color="auto" w:fill="auto"/>
            <w:vAlign w:val="center"/>
            <w:hideMark/>
          </w:tcPr>
          <w:p w14:paraId="4EEF879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921 INTERESES DE LA DEUDA INTERNA CON INSTITUCIONES DE CRÉDITO</w:t>
            </w:r>
          </w:p>
        </w:tc>
        <w:tc>
          <w:tcPr>
            <w:tcW w:w="1386" w:type="pct"/>
            <w:tcBorders>
              <w:top w:val="nil"/>
              <w:left w:val="nil"/>
              <w:bottom w:val="single" w:sz="8" w:space="0" w:color="auto"/>
              <w:right w:val="single" w:sz="8" w:space="0" w:color="auto"/>
            </w:tcBorders>
            <w:shd w:val="clear" w:color="auto" w:fill="auto"/>
            <w:noWrap/>
            <w:vAlign w:val="center"/>
            <w:hideMark/>
          </w:tcPr>
          <w:p w14:paraId="5631B50C" w14:textId="4ED94244"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$120,293,546.69</w:t>
            </w:r>
          </w:p>
        </w:tc>
      </w:tr>
      <w:tr w:rsidR="00CB0B1C" w:rsidRPr="000B676F" w14:paraId="07E0C43A" w14:textId="77777777" w:rsidTr="00EC484F">
        <w:trPr>
          <w:trHeight w:val="615"/>
        </w:trPr>
        <w:tc>
          <w:tcPr>
            <w:tcW w:w="3614" w:type="pct"/>
            <w:shd w:val="clear" w:color="auto" w:fill="auto"/>
            <w:vAlign w:val="center"/>
            <w:hideMark/>
          </w:tcPr>
          <w:p w14:paraId="0A0E5A8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922 INTERESES DERIVADOS DE LA COLOCACIÓN DE TÍTULOS Y VALORES</w:t>
            </w:r>
          </w:p>
        </w:tc>
        <w:tc>
          <w:tcPr>
            <w:tcW w:w="1386" w:type="pct"/>
            <w:tcBorders>
              <w:top w:val="nil"/>
              <w:left w:val="nil"/>
              <w:bottom w:val="single" w:sz="8" w:space="0" w:color="auto"/>
              <w:right w:val="single" w:sz="8" w:space="0" w:color="auto"/>
            </w:tcBorders>
            <w:shd w:val="clear" w:color="auto" w:fill="auto"/>
            <w:noWrap/>
            <w:vAlign w:val="center"/>
            <w:hideMark/>
          </w:tcPr>
          <w:p w14:paraId="63B3E839" w14:textId="6C5EE23E"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DF4FA68" w14:textId="77777777" w:rsidTr="00EC484F">
        <w:trPr>
          <w:trHeight w:val="615"/>
        </w:trPr>
        <w:tc>
          <w:tcPr>
            <w:tcW w:w="3614" w:type="pct"/>
            <w:shd w:val="clear" w:color="auto" w:fill="auto"/>
            <w:vAlign w:val="center"/>
            <w:hideMark/>
          </w:tcPr>
          <w:p w14:paraId="54D49FA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923 INTERESES POR ARRENDAMIENTOS FINANCIEROS NACIONALES</w:t>
            </w:r>
          </w:p>
        </w:tc>
        <w:tc>
          <w:tcPr>
            <w:tcW w:w="1386" w:type="pct"/>
            <w:tcBorders>
              <w:top w:val="nil"/>
              <w:left w:val="nil"/>
              <w:bottom w:val="single" w:sz="8" w:space="0" w:color="auto"/>
              <w:right w:val="single" w:sz="8" w:space="0" w:color="auto"/>
            </w:tcBorders>
            <w:shd w:val="clear" w:color="auto" w:fill="auto"/>
            <w:noWrap/>
            <w:vAlign w:val="center"/>
            <w:hideMark/>
          </w:tcPr>
          <w:p w14:paraId="7BFE183E" w14:textId="7D83BFC5"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F4ED2BA" w14:textId="77777777" w:rsidTr="00EC484F">
        <w:trPr>
          <w:trHeight w:val="615"/>
        </w:trPr>
        <w:tc>
          <w:tcPr>
            <w:tcW w:w="3614" w:type="pct"/>
            <w:shd w:val="clear" w:color="auto" w:fill="auto"/>
            <w:vAlign w:val="center"/>
            <w:hideMark/>
          </w:tcPr>
          <w:p w14:paraId="1A37599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924 INTERESES DE LA DEUDA EXTERNA CON INSTITUCIONES DE CRÉDITO</w:t>
            </w:r>
          </w:p>
        </w:tc>
        <w:tc>
          <w:tcPr>
            <w:tcW w:w="1386" w:type="pct"/>
            <w:tcBorders>
              <w:top w:val="nil"/>
              <w:left w:val="nil"/>
              <w:bottom w:val="single" w:sz="8" w:space="0" w:color="auto"/>
              <w:right w:val="single" w:sz="8" w:space="0" w:color="auto"/>
            </w:tcBorders>
            <w:shd w:val="clear" w:color="auto" w:fill="auto"/>
            <w:noWrap/>
            <w:vAlign w:val="center"/>
            <w:hideMark/>
          </w:tcPr>
          <w:p w14:paraId="5875190C" w14:textId="193951A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2F9A1B44" w14:textId="77777777" w:rsidTr="00EC484F">
        <w:trPr>
          <w:trHeight w:val="566"/>
        </w:trPr>
        <w:tc>
          <w:tcPr>
            <w:tcW w:w="3614" w:type="pct"/>
            <w:shd w:val="clear" w:color="auto" w:fill="auto"/>
            <w:vAlign w:val="center"/>
            <w:hideMark/>
          </w:tcPr>
          <w:p w14:paraId="2DF6FC9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925 INTERESES DE LA DEUDA CON ORGANISMOS FINANCIEROS INTERNACIONALES</w:t>
            </w:r>
          </w:p>
        </w:tc>
        <w:tc>
          <w:tcPr>
            <w:tcW w:w="1386" w:type="pct"/>
            <w:tcBorders>
              <w:top w:val="nil"/>
              <w:left w:val="nil"/>
              <w:bottom w:val="single" w:sz="8" w:space="0" w:color="auto"/>
              <w:right w:val="single" w:sz="8" w:space="0" w:color="auto"/>
            </w:tcBorders>
            <w:shd w:val="clear" w:color="auto" w:fill="auto"/>
            <w:noWrap/>
            <w:vAlign w:val="center"/>
            <w:hideMark/>
          </w:tcPr>
          <w:p w14:paraId="77451095" w14:textId="79CF56A3"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C1C4481" w14:textId="77777777" w:rsidTr="00EC484F">
        <w:trPr>
          <w:trHeight w:val="315"/>
        </w:trPr>
        <w:tc>
          <w:tcPr>
            <w:tcW w:w="3614" w:type="pct"/>
            <w:shd w:val="clear" w:color="auto" w:fill="auto"/>
            <w:vAlign w:val="center"/>
            <w:hideMark/>
          </w:tcPr>
          <w:p w14:paraId="4614D25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926 INTERESES DE LA DEUDA BILATERAL</w:t>
            </w:r>
          </w:p>
        </w:tc>
        <w:tc>
          <w:tcPr>
            <w:tcW w:w="1386" w:type="pct"/>
            <w:tcBorders>
              <w:top w:val="nil"/>
              <w:left w:val="nil"/>
              <w:bottom w:val="single" w:sz="8" w:space="0" w:color="auto"/>
              <w:right w:val="single" w:sz="8" w:space="0" w:color="auto"/>
            </w:tcBorders>
            <w:shd w:val="clear" w:color="auto" w:fill="auto"/>
            <w:noWrap/>
            <w:vAlign w:val="center"/>
            <w:hideMark/>
          </w:tcPr>
          <w:p w14:paraId="27D68796" w14:textId="63D8F45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F8C57AC" w14:textId="77777777" w:rsidTr="00EC484F">
        <w:trPr>
          <w:trHeight w:val="515"/>
        </w:trPr>
        <w:tc>
          <w:tcPr>
            <w:tcW w:w="3614" w:type="pct"/>
            <w:shd w:val="clear" w:color="auto" w:fill="auto"/>
            <w:vAlign w:val="center"/>
            <w:hideMark/>
          </w:tcPr>
          <w:p w14:paraId="137CFFDA"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927 INTERESES DERIVADOS DE LA COLOCACIÓN DE TÍTULOS Y VALORES EN EL EXTERIOR</w:t>
            </w:r>
          </w:p>
        </w:tc>
        <w:tc>
          <w:tcPr>
            <w:tcW w:w="1386" w:type="pct"/>
            <w:tcBorders>
              <w:top w:val="nil"/>
              <w:left w:val="nil"/>
              <w:bottom w:val="single" w:sz="8" w:space="0" w:color="auto"/>
              <w:right w:val="single" w:sz="8" w:space="0" w:color="auto"/>
            </w:tcBorders>
            <w:shd w:val="clear" w:color="auto" w:fill="auto"/>
            <w:noWrap/>
            <w:vAlign w:val="center"/>
            <w:hideMark/>
          </w:tcPr>
          <w:p w14:paraId="3D7012C1" w14:textId="41BF52B8"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6C31B040" w14:textId="77777777" w:rsidTr="00EC484F">
        <w:trPr>
          <w:trHeight w:val="615"/>
        </w:trPr>
        <w:tc>
          <w:tcPr>
            <w:tcW w:w="3614" w:type="pct"/>
            <w:shd w:val="clear" w:color="auto" w:fill="auto"/>
            <w:vAlign w:val="center"/>
            <w:hideMark/>
          </w:tcPr>
          <w:p w14:paraId="160C27F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928 INTERESES POR ARRENDAMIENTOS FINANCIEROS INTERNACIONALES</w:t>
            </w:r>
          </w:p>
        </w:tc>
        <w:tc>
          <w:tcPr>
            <w:tcW w:w="1386" w:type="pct"/>
            <w:tcBorders>
              <w:top w:val="nil"/>
              <w:left w:val="nil"/>
              <w:bottom w:val="single" w:sz="8" w:space="0" w:color="auto"/>
              <w:right w:val="single" w:sz="8" w:space="0" w:color="auto"/>
            </w:tcBorders>
            <w:shd w:val="clear" w:color="auto" w:fill="auto"/>
            <w:noWrap/>
            <w:vAlign w:val="center"/>
            <w:hideMark/>
          </w:tcPr>
          <w:p w14:paraId="6B671230" w14:textId="0386216F"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EE3B0BF" w14:textId="77777777" w:rsidTr="00EC484F">
        <w:trPr>
          <w:trHeight w:val="330"/>
        </w:trPr>
        <w:tc>
          <w:tcPr>
            <w:tcW w:w="3614" w:type="pct"/>
            <w:shd w:val="clear" w:color="000000" w:fill="D0CECE"/>
            <w:vAlign w:val="center"/>
            <w:hideMark/>
          </w:tcPr>
          <w:p w14:paraId="494367FB"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9300 COMISIONES DE LA DEUDA PÚBLICA</w:t>
            </w:r>
          </w:p>
        </w:tc>
        <w:tc>
          <w:tcPr>
            <w:tcW w:w="1386" w:type="pct"/>
            <w:tcBorders>
              <w:top w:val="nil"/>
              <w:left w:val="nil"/>
              <w:bottom w:val="single" w:sz="8" w:space="0" w:color="auto"/>
              <w:right w:val="single" w:sz="8" w:space="0" w:color="auto"/>
            </w:tcBorders>
            <w:shd w:val="clear" w:color="000000" w:fill="D0CECE"/>
            <w:noWrap/>
            <w:vAlign w:val="center"/>
            <w:hideMark/>
          </w:tcPr>
          <w:p w14:paraId="39F8F534" w14:textId="398E6F1A" w:rsidR="00CB0B1C" w:rsidRPr="00B3315C"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CB0B1C" w:rsidRPr="000B676F" w14:paraId="0C0C9E10" w14:textId="77777777" w:rsidTr="00EC484F">
        <w:trPr>
          <w:trHeight w:val="282"/>
        </w:trPr>
        <w:tc>
          <w:tcPr>
            <w:tcW w:w="3614" w:type="pct"/>
            <w:shd w:val="clear" w:color="auto" w:fill="auto"/>
            <w:vAlign w:val="center"/>
            <w:hideMark/>
          </w:tcPr>
          <w:p w14:paraId="20005599"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931 COMISIONES DE LA DEUDA PÚBLICA INTERNA</w:t>
            </w:r>
          </w:p>
        </w:tc>
        <w:tc>
          <w:tcPr>
            <w:tcW w:w="1386" w:type="pct"/>
            <w:tcBorders>
              <w:top w:val="nil"/>
              <w:left w:val="nil"/>
              <w:bottom w:val="single" w:sz="8" w:space="0" w:color="auto"/>
              <w:right w:val="single" w:sz="8" w:space="0" w:color="auto"/>
            </w:tcBorders>
            <w:shd w:val="clear" w:color="auto" w:fill="auto"/>
            <w:noWrap/>
            <w:vAlign w:val="center"/>
            <w:hideMark/>
          </w:tcPr>
          <w:p w14:paraId="47E089A0" w14:textId="15273984"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71C77E36" w14:textId="77777777" w:rsidTr="00EC484F">
        <w:trPr>
          <w:trHeight w:val="286"/>
        </w:trPr>
        <w:tc>
          <w:tcPr>
            <w:tcW w:w="3614" w:type="pct"/>
            <w:shd w:val="clear" w:color="auto" w:fill="auto"/>
            <w:vAlign w:val="center"/>
            <w:hideMark/>
          </w:tcPr>
          <w:p w14:paraId="5B18849B"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932 COMISIONES DE LA DEUDA PÚBLICA EXTERNA</w:t>
            </w:r>
          </w:p>
        </w:tc>
        <w:tc>
          <w:tcPr>
            <w:tcW w:w="1386" w:type="pct"/>
            <w:tcBorders>
              <w:top w:val="nil"/>
              <w:left w:val="nil"/>
              <w:bottom w:val="single" w:sz="8" w:space="0" w:color="auto"/>
              <w:right w:val="single" w:sz="8" w:space="0" w:color="auto"/>
            </w:tcBorders>
            <w:shd w:val="clear" w:color="auto" w:fill="auto"/>
            <w:noWrap/>
            <w:vAlign w:val="center"/>
            <w:hideMark/>
          </w:tcPr>
          <w:p w14:paraId="56A4225F" w14:textId="605A5A24"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32F92BE" w14:textId="77777777" w:rsidTr="00EC484F">
        <w:trPr>
          <w:trHeight w:val="330"/>
        </w:trPr>
        <w:tc>
          <w:tcPr>
            <w:tcW w:w="3614" w:type="pct"/>
            <w:shd w:val="clear" w:color="000000" w:fill="BFBFBF"/>
            <w:vAlign w:val="center"/>
            <w:hideMark/>
          </w:tcPr>
          <w:p w14:paraId="0D41C672"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9400 GASTOS DE LA DEUDA PÚBLICA</w:t>
            </w:r>
          </w:p>
        </w:tc>
        <w:tc>
          <w:tcPr>
            <w:tcW w:w="1386" w:type="pct"/>
            <w:tcBorders>
              <w:top w:val="nil"/>
              <w:left w:val="nil"/>
              <w:bottom w:val="single" w:sz="8" w:space="0" w:color="auto"/>
              <w:right w:val="single" w:sz="8" w:space="0" w:color="auto"/>
            </w:tcBorders>
            <w:shd w:val="clear" w:color="000000" w:fill="BFBFBF"/>
            <w:noWrap/>
            <w:vAlign w:val="center"/>
            <w:hideMark/>
          </w:tcPr>
          <w:p w14:paraId="2F66BB63" w14:textId="27E8933A" w:rsidR="00CB0B1C" w:rsidRPr="00260DF3"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$1,267,846.80</w:t>
            </w:r>
          </w:p>
        </w:tc>
      </w:tr>
      <w:tr w:rsidR="00CB0B1C" w:rsidRPr="000B676F" w14:paraId="62F7D4FA" w14:textId="77777777" w:rsidTr="00EC484F">
        <w:trPr>
          <w:trHeight w:val="360"/>
        </w:trPr>
        <w:tc>
          <w:tcPr>
            <w:tcW w:w="3614" w:type="pct"/>
            <w:shd w:val="clear" w:color="auto" w:fill="auto"/>
            <w:vAlign w:val="center"/>
            <w:hideMark/>
          </w:tcPr>
          <w:p w14:paraId="231D4B55"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941 GASTOS DE LA DEUDA PÚBLICA INTERNA</w:t>
            </w:r>
          </w:p>
        </w:tc>
        <w:tc>
          <w:tcPr>
            <w:tcW w:w="1386" w:type="pct"/>
            <w:tcBorders>
              <w:top w:val="nil"/>
              <w:left w:val="nil"/>
              <w:bottom w:val="single" w:sz="8" w:space="0" w:color="auto"/>
              <w:right w:val="single" w:sz="8" w:space="0" w:color="auto"/>
            </w:tcBorders>
            <w:shd w:val="clear" w:color="auto" w:fill="auto"/>
            <w:noWrap/>
            <w:vAlign w:val="center"/>
            <w:hideMark/>
          </w:tcPr>
          <w:p w14:paraId="35DFBA38" w14:textId="56C4A15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$1,267,846.80</w:t>
            </w:r>
          </w:p>
        </w:tc>
      </w:tr>
      <w:tr w:rsidR="00CB0B1C" w:rsidRPr="000B676F" w14:paraId="7D7A117E" w14:textId="77777777" w:rsidTr="00EC484F">
        <w:trPr>
          <w:trHeight w:val="421"/>
        </w:trPr>
        <w:tc>
          <w:tcPr>
            <w:tcW w:w="3614" w:type="pct"/>
            <w:shd w:val="clear" w:color="auto" w:fill="auto"/>
            <w:vAlign w:val="center"/>
            <w:hideMark/>
          </w:tcPr>
          <w:p w14:paraId="58B26478"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942 GASTOS DE LA DEUDA PÚBLICA EXTERNA</w:t>
            </w:r>
          </w:p>
        </w:tc>
        <w:tc>
          <w:tcPr>
            <w:tcW w:w="1386" w:type="pct"/>
            <w:tcBorders>
              <w:top w:val="nil"/>
              <w:left w:val="nil"/>
              <w:bottom w:val="single" w:sz="8" w:space="0" w:color="auto"/>
              <w:right w:val="single" w:sz="8" w:space="0" w:color="auto"/>
            </w:tcBorders>
            <w:shd w:val="clear" w:color="auto" w:fill="auto"/>
            <w:noWrap/>
            <w:vAlign w:val="center"/>
            <w:hideMark/>
          </w:tcPr>
          <w:p w14:paraId="4EC52DC7" w14:textId="101B555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10CA7698" w14:textId="77777777" w:rsidTr="00EC484F">
        <w:trPr>
          <w:trHeight w:val="330"/>
        </w:trPr>
        <w:tc>
          <w:tcPr>
            <w:tcW w:w="3614" w:type="pct"/>
            <w:shd w:val="clear" w:color="000000" w:fill="D0CECE"/>
            <w:vAlign w:val="center"/>
            <w:hideMark/>
          </w:tcPr>
          <w:p w14:paraId="4EFE05AF"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9500 COSTO POR COBERTURAS</w:t>
            </w:r>
          </w:p>
        </w:tc>
        <w:tc>
          <w:tcPr>
            <w:tcW w:w="1386" w:type="pct"/>
            <w:tcBorders>
              <w:top w:val="nil"/>
              <w:left w:val="nil"/>
              <w:bottom w:val="single" w:sz="8" w:space="0" w:color="auto"/>
              <w:right w:val="single" w:sz="8" w:space="0" w:color="auto"/>
            </w:tcBorders>
            <w:shd w:val="clear" w:color="000000" w:fill="D0CECE"/>
            <w:noWrap/>
            <w:vAlign w:val="center"/>
            <w:hideMark/>
          </w:tcPr>
          <w:p w14:paraId="022CEE9C" w14:textId="1CDDDB3A" w:rsidR="00CB0B1C" w:rsidRPr="00260DF3"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CB0B1C" w:rsidRPr="000B676F" w14:paraId="320651B8" w14:textId="77777777" w:rsidTr="00EC484F">
        <w:trPr>
          <w:trHeight w:val="315"/>
        </w:trPr>
        <w:tc>
          <w:tcPr>
            <w:tcW w:w="3614" w:type="pct"/>
            <w:shd w:val="clear" w:color="auto" w:fill="auto"/>
            <w:vAlign w:val="center"/>
            <w:hideMark/>
          </w:tcPr>
          <w:p w14:paraId="4234673C"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951 COSTOS POR COBERTURAS</w:t>
            </w:r>
          </w:p>
        </w:tc>
        <w:tc>
          <w:tcPr>
            <w:tcW w:w="1386" w:type="pct"/>
            <w:tcBorders>
              <w:top w:val="nil"/>
              <w:left w:val="nil"/>
              <w:bottom w:val="single" w:sz="8" w:space="0" w:color="auto"/>
              <w:right w:val="single" w:sz="8" w:space="0" w:color="auto"/>
            </w:tcBorders>
            <w:shd w:val="clear" w:color="auto" w:fill="auto"/>
            <w:noWrap/>
            <w:vAlign w:val="center"/>
            <w:hideMark/>
          </w:tcPr>
          <w:p w14:paraId="6F69343F" w14:textId="78DB70D0"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40DE97B5" w14:textId="77777777" w:rsidTr="00EC484F">
        <w:trPr>
          <w:trHeight w:val="330"/>
        </w:trPr>
        <w:tc>
          <w:tcPr>
            <w:tcW w:w="3614" w:type="pct"/>
            <w:shd w:val="clear" w:color="000000" w:fill="D0CECE"/>
            <w:vAlign w:val="center"/>
            <w:hideMark/>
          </w:tcPr>
          <w:p w14:paraId="3779CAFF"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9600 APOYOS FINANCIEROS</w:t>
            </w:r>
          </w:p>
        </w:tc>
        <w:tc>
          <w:tcPr>
            <w:tcW w:w="1386" w:type="pct"/>
            <w:tcBorders>
              <w:top w:val="nil"/>
              <w:left w:val="nil"/>
              <w:bottom w:val="single" w:sz="8" w:space="0" w:color="auto"/>
              <w:right w:val="single" w:sz="8" w:space="0" w:color="auto"/>
            </w:tcBorders>
            <w:shd w:val="clear" w:color="000000" w:fill="D0CECE"/>
            <w:noWrap/>
            <w:vAlign w:val="center"/>
            <w:hideMark/>
          </w:tcPr>
          <w:p w14:paraId="566D7998" w14:textId="7D08F1BD" w:rsidR="00CB0B1C" w:rsidRPr="00B3315C" w:rsidRDefault="00CB0B1C" w:rsidP="00CB0B1C">
            <w:pPr>
              <w:spacing w:after="100" w:afterAutospacing="1" w:line="240" w:lineRule="auto"/>
              <w:jc w:val="right"/>
              <w:rPr>
                <w:rFonts w:ascii="Arial" w:eastAsia="Times New Roman" w:hAnsi="Arial" w:cs="Arial"/>
                <w:b/>
                <w:color w:val="000000"/>
                <w:sz w:val="24"/>
                <w:szCs w:val="24"/>
                <w:lang w:eastAsia="es-MX"/>
              </w:rPr>
            </w:pPr>
            <w:r>
              <w:rPr>
                <w:rFonts w:ascii="Arial" w:hAnsi="Arial" w:cs="Arial"/>
                <w:b/>
                <w:bCs/>
                <w:color w:val="000000"/>
              </w:rPr>
              <w:t>$0.00</w:t>
            </w:r>
          </w:p>
        </w:tc>
      </w:tr>
      <w:tr w:rsidR="00CB0B1C" w:rsidRPr="000B676F" w14:paraId="2AADC65B" w14:textId="77777777" w:rsidTr="00EC484F">
        <w:trPr>
          <w:trHeight w:val="398"/>
        </w:trPr>
        <w:tc>
          <w:tcPr>
            <w:tcW w:w="3614" w:type="pct"/>
            <w:shd w:val="clear" w:color="auto" w:fill="auto"/>
            <w:vAlign w:val="center"/>
            <w:hideMark/>
          </w:tcPr>
          <w:p w14:paraId="366ECC47"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961 APOYOS A INTERMEDIARIOS FINANCIEROS</w:t>
            </w:r>
          </w:p>
        </w:tc>
        <w:tc>
          <w:tcPr>
            <w:tcW w:w="1386" w:type="pct"/>
            <w:tcBorders>
              <w:top w:val="nil"/>
              <w:left w:val="nil"/>
              <w:bottom w:val="single" w:sz="8" w:space="0" w:color="auto"/>
              <w:right w:val="single" w:sz="8" w:space="0" w:color="auto"/>
            </w:tcBorders>
            <w:shd w:val="clear" w:color="auto" w:fill="auto"/>
            <w:noWrap/>
            <w:vAlign w:val="center"/>
            <w:hideMark/>
          </w:tcPr>
          <w:p w14:paraId="539F8B3F" w14:textId="30B38E95"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590F631B" w14:textId="77777777" w:rsidTr="00EC484F">
        <w:trPr>
          <w:trHeight w:val="630"/>
        </w:trPr>
        <w:tc>
          <w:tcPr>
            <w:tcW w:w="3614" w:type="pct"/>
            <w:shd w:val="clear" w:color="auto" w:fill="auto"/>
            <w:vAlign w:val="center"/>
            <w:hideMark/>
          </w:tcPr>
          <w:p w14:paraId="679F5C0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962 APOYOS A AHORRADORES Y DEUDORES DEL SISTEMA FINANCIERO NACIONAL</w:t>
            </w:r>
          </w:p>
        </w:tc>
        <w:tc>
          <w:tcPr>
            <w:tcW w:w="1386" w:type="pct"/>
            <w:tcBorders>
              <w:top w:val="nil"/>
              <w:left w:val="nil"/>
              <w:bottom w:val="single" w:sz="8" w:space="0" w:color="auto"/>
              <w:right w:val="single" w:sz="8" w:space="0" w:color="auto"/>
            </w:tcBorders>
            <w:shd w:val="clear" w:color="auto" w:fill="auto"/>
            <w:noWrap/>
            <w:vAlign w:val="center"/>
            <w:hideMark/>
          </w:tcPr>
          <w:p w14:paraId="679BA4D5" w14:textId="6C1F0DCB"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B3315C" w14:paraId="6DAF1475" w14:textId="77777777" w:rsidTr="00EC484F">
        <w:trPr>
          <w:trHeight w:val="645"/>
        </w:trPr>
        <w:tc>
          <w:tcPr>
            <w:tcW w:w="3614" w:type="pct"/>
            <w:shd w:val="clear" w:color="000000" w:fill="BFBFBF"/>
            <w:vAlign w:val="center"/>
            <w:hideMark/>
          </w:tcPr>
          <w:p w14:paraId="3E59F9F2" w14:textId="77777777" w:rsidR="00CB0B1C" w:rsidRPr="000B676F" w:rsidRDefault="00CB0B1C" w:rsidP="00CB0B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9900 ADEUDOS DE EJERCICIOS FISCALES ANTERIORES (ADEFAS)</w:t>
            </w:r>
          </w:p>
        </w:tc>
        <w:tc>
          <w:tcPr>
            <w:tcW w:w="1386" w:type="pct"/>
            <w:tcBorders>
              <w:top w:val="nil"/>
              <w:left w:val="nil"/>
              <w:bottom w:val="single" w:sz="8" w:space="0" w:color="auto"/>
              <w:right w:val="single" w:sz="8" w:space="0" w:color="auto"/>
            </w:tcBorders>
            <w:shd w:val="clear" w:color="000000" w:fill="BFBFBF"/>
            <w:noWrap/>
            <w:vAlign w:val="center"/>
            <w:hideMark/>
          </w:tcPr>
          <w:p w14:paraId="1CD68B6A" w14:textId="6C9D3502" w:rsidR="00CB0B1C" w:rsidRPr="00B3315C" w:rsidRDefault="00CB0B1C" w:rsidP="00CB0B1C">
            <w:pPr>
              <w:spacing w:after="100" w:afterAutospacing="1" w:line="240" w:lineRule="auto"/>
              <w:jc w:val="right"/>
              <w:rPr>
                <w:rFonts w:ascii="Arial" w:eastAsia="Times New Roman" w:hAnsi="Arial" w:cs="Arial"/>
                <w:b/>
                <w:bCs/>
                <w:color w:val="000000"/>
                <w:sz w:val="24"/>
                <w:szCs w:val="24"/>
                <w:lang w:eastAsia="es-MX"/>
              </w:rPr>
            </w:pPr>
            <w:r>
              <w:rPr>
                <w:rFonts w:ascii="Arial" w:hAnsi="Arial" w:cs="Arial"/>
                <w:b/>
                <w:bCs/>
                <w:color w:val="000000"/>
              </w:rPr>
              <w:t>$0.00</w:t>
            </w:r>
          </w:p>
        </w:tc>
      </w:tr>
      <w:tr w:rsidR="00CB0B1C" w:rsidRPr="000B676F" w14:paraId="479E330C" w14:textId="77777777" w:rsidTr="00EC484F">
        <w:trPr>
          <w:trHeight w:val="315"/>
        </w:trPr>
        <w:tc>
          <w:tcPr>
            <w:tcW w:w="3614" w:type="pct"/>
            <w:shd w:val="clear" w:color="auto" w:fill="auto"/>
            <w:vAlign w:val="center"/>
            <w:hideMark/>
          </w:tcPr>
          <w:p w14:paraId="70B0BA1F" w14:textId="77777777" w:rsidR="00CB0B1C" w:rsidRPr="000B676F" w:rsidRDefault="00CB0B1C" w:rsidP="00CB0B1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991 ADEFAS</w:t>
            </w:r>
          </w:p>
        </w:tc>
        <w:tc>
          <w:tcPr>
            <w:tcW w:w="1386" w:type="pct"/>
            <w:tcBorders>
              <w:top w:val="nil"/>
              <w:left w:val="nil"/>
              <w:bottom w:val="single" w:sz="8" w:space="0" w:color="auto"/>
              <w:right w:val="single" w:sz="8" w:space="0" w:color="auto"/>
            </w:tcBorders>
            <w:shd w:val="clear" w:color="auto" w:fill="auto"/>
            <w:noWrap/>
            <w:vAlign w:val="center"/>
            <w:hideMark/>
          </w:tcPr>
          <w:p w14:paraId="46E12D93" w14:textId="4A417C31" w:rsidR="00CB0B1C" w:rsidRPr="000B676F" w:rsidRDefault="00CB0B1C" w:rsidP="00CB0B1C">
            <w:pPr>
              <w:spacing w:after="100" w:afterAutospacing="1" w:line="240" w:lineRule="auto"/>
              <w:jc w:val="right"/>
              <w:rPr>
                <w:rFonts w:ascii="Arial" w:eastAsia="Times New Roman" w:hAnsi="Arial" w:cs="Arial"/>
                <w:color w:val="000000"/>
                <w:sz w:val="24"/>
                <w:szCs w:val="24"/>
                <w:lang w:eastAsia="es-MX"/>
              </w:rPr>
            </w:pPr>
            <w:r>
              <w:rPr>
                <w:rFonts w:ascii="Arial" w:hAnsi="Arial" w:cs="Arial"/>
                <w:b/>
                <w:bCs/>
                <w:color w:val="000000"/>
              </w:rPr>
              <w:t>$0.00</w:t>
            </w:r>
          </w:p>
        </w:tc>
      </w:tr>
      <w:tr w:rsidR="00CB0B1C" w:rsidRPr="000B676F" w14:paraId="0640BB59" w14:textId="77777777" w:rsidTr="00EC484F">
        <w:trPr>
          <w:trHeight w:val="330"/>
        </w:trPr>
        <w:tc>
          <w:tcPr>
            <w:tcW w:w="3614" w:type="pct"/>
            <w:shd w:val="clear" w:color="000000" w:fill="FF9900"/>
            <w:vAlign w:val="center"/>
            <w:hideMark/>
          </w:tcPr>
          <w:p w14:paraId="1B193A9D" w14:textId="77777777" w:rsidR="00CB0B1C" w:rsidRPr="000B676F" w:rsidRDefault="00CB0B1C" w:rsidP="00CB0B1C">
            <w:pPr>
              <w:spacing w:after="0" w:line="240" w:lineRule="auto"/>
              <w:rPr>
                <w:rFonts w:ascii="Arial" w:eastAsia="Times New Roman" w:hAnsi="Arial" w:cs="Arial"/>
                <w:b/>
                <w:bCs/>
                <w:color w:val="FFFFFF"/>
                <w:sz w:val="24"/>
                <w:szCs w:val="24"/>
                <w:lang w:eastAsia="es-MX"/>
              </w:rPr>
            </w:pPr>
            <w:proofErr w:type="gramStart"/>
            <w:r w:rsidRPr="000B676F">
              <w:rPr>
                <w:rFonts w:ascii="Arial" w:eastAsia="Times New Roman" w:hAnsi="Arial" w:cs="Arial"/>
                <w:b/>
                <w:bCs/>
                <w:color w:val="FFFFFF"/>
                <w:sz w:val="24"/>
                <w:szCs w:val="24"/>
                <w:lang w:eastAsia="es-MX"/>
              </w:rPr>
              <w:t>TOTAL</w:t>
            </w:r>
            <w:proofErr w:type="gramEnd"/>
            <w:r w:rsidRPr="000B676F">
              <w:rPr>
                <w:rFonts w:ascii="Arial" w:eastAsia="Times New Roman" w:hAnsi="Arial" w:cs="Arial"/>
                <w:b/>
                <w:bCs/>
                <w:color w:val="FFFFFF"/>
                <w:sz w:val="24"/>
                <w:szCs w:val="24"/>
                <w:lang w:eastAsia="es-MX"/>
              </w:rPr>
              <w:t xml:space="preserve"> GENERAL</w:t>
            </w:r>
          </w:p>
        </w:tc>
        <w:tc>
          <w:tcPr>
            <w:tcW w:w="1386" w:type="pct"/>
            <w:tcBorders>
              <w:top w:val="nil"/>
              <w:left w:val="nil"/>
              <w:bottom w:val="single" w:sz="8" w:space="0" w:color="auto"/>
              <w:right w:val="single" w:sz="8" w:space="0" w:color="auto"/>
            </w:tcBorders>
            <w:shd w:val="clear" w:color="000000" w:fill="FF9900"/>
            <w:noWrap/>
            <w:vAlign w:val="center"/>
            <w:hideMark/>
          </w:tcPr>
          <w:p w14:paraId="31EA580D" w14:textId="1A8C7031" w:rsidR="00CB0B1C" w:rsidRPr="000B676F" w:rsidRDefault="00CB0B1C" w:rsidP="00CB0B1C">
            <w:pPr>
              <w:spacing w:after="100" w:afterAutospacing="1" w:line="240" w:lineRule="auto"/>
              <w:jc w:val="right"/>
              <w:rPr>
                <w:rFonts w:ascii="Arial" w:eastAsia="Times New Roman" w:hAnsi="Arial" w:cs="Arial"/>
                <w:b/>
                <w:bCs/>
                <w:color w:val="FFFFFF"/>
                <w:sz w:val="24"/>
                <w:szCs w:val="24"/>
                <w:lang w:eastAsia="es-MX"/>
              </w:rPr>
            </w:pPr>
            <w:r>
              <w:rPr>
                <w:rFonts w:ascii="Arial" w:hAnsi="Arial" w:cs="Arial"/>
                <w:b/>
                <w:bCs/>
                <w:color w:val="FFFFFF"/>
              </w:rPr>
              <w:t>$9,607,410,909.00</w:t>
            </w:r>
          </w:p>
        </w:tc>
      </w:tr>
    </w:tbl>
    <w:p w14:paraId="2C42616D" w14:textId="77777777" w:rsidR="00812BFE" w:rsidRDefault="00812BFE" w:rsidP="00F349CC">
      <w:pPr>
        <w:spacing w:after="0" w:line="240" w:lineRule="auto"/>
        <w:rPr>
          <w:rFonts w:ascii="Arial" w:hAnsi="Arial" w:cs="Arial"/>
          <w:b/>
        </w:rPr>
      </w:pPr>
    </w:p>
    <w:p w14:paraId="3B0A8CA9" w14:textId="77777777" w:rsidR="00206BC5" w:rsidRDefault="00206BC5" w:rsidP="00F349CC">
      <w:pPr>
        <w:spacing w:after="0" w:line="240" w:lineRule="auto"/>
        <w:rPr>
          <w:rFonts w:ascii="Arial" w:hAnsi="Arial" w:cs="Arial"/>
          <w:b/>
        </w:rPr>
      </w:pPr>
    </w:p>
    <w:p w14:paraId="28F5B9E1" w14:textId="77777777" w:rsidR="00E128B6" w:rsidRPr="00FE4E1D" w:rsidRDefault="00E128B6" w:rsidP="00F349CC">
      <w:pPr>
        <w:spacing w:after="0" w:line="240" w:lineRule="auto"/>
        <w:rPr>
          <w:rFonts w:ascii="Arial" w:hAnsi="Arial" w:cs="Arial"/>
          <w:b/>
        </w:rPr>
      </w:pPr>
    </w:p>
    <w:p w14:paraId="6C7299B8" w14:textId="5BA0D2E1" w:rsidR="00FF2B05" w:rsidRPr="00FE4E1D" w:rsidRDefault="00FA0981" w:rsidP="00F349CC">
      <w:pPr>
        <w:spacing w:after="0"/>
        <w:jc w:val="both"/>
        <w:rPr>
          <w:rFonts w:ascii="Arial" w:hAnsi="Arial" w:cs="Arial"/>
          <w:sz w:val="24"/>
          <w:szCs w:val="24"/>
        </w:rPr>
      </w:pPr>
      <w:r w:rsidRPr="00FE4E1D">
        <w:rPr>
          <w:rFonts w:ascii="Arial" w:hAnsi="Arial" w:cs="Arial"/>
          <w:sz w:val="24"/>
          <w:szCs w:val="24"/>
        </w:rPr>
        <w:t xml:space="preserve">En el capítulo 1000 se desglosa el pago que corresponde a las aportaciones al Instituto de Pensiones del Estado de Jalisco (IPEJAL). Dado que el Ayuntamiento no otorga pensiones directas, por lo </w:t>
      </w:r>
      <w:r w:rsidR="0009117B" w:rsidRPr="00FE4E1D">
        <w:rPr>
          <w:rFonts w:ascii="Arial" w:hAnsi="Arial" w:cs="Arial"/>
          <w:sz w:val="24"/>
          <w:szCs w:val="24"/>
        </w:rPr>
        <w:t>tanto,</w:t>
      </w:r>
      <w:r w:rsidRPr="00FE4E1D">
        <w:rPr>
          <w:rFonts w:ascii="Arial" w:hAnsi="Arial" w:cs="Arial"/>
          <w:sz w:val="24"/>
          <w:szCs w:val="24"/>
        </w:rPr>
        <w:t xml:space="preserve"> el concepto 4500 pensiones y jubilaciones no se utiliza para este fin, lo anterior toda vez que el Instituto de Pensiones del Estado de Jalisco es la instancia que dictamina la jubilación, montos a pagar y el otorgamiento de las demás prestaciones de los servidores públicos que se jubilan.</w:t>
      </w:r>
      <w:r w:rsidR="009D379E" w:rsidRPr="00FE4E1D">
        <w:rPr>
          <w:rFonts w:ascii="Arial" w:hAnsi="Arial" w:cs="Arial"/>
          <w:sz w:val="24"/>
          <w:szCs w:val="24"/>
        </w:rPr>
        <w:t xml:space="preserve"> </w:t>
      </w:r>
    </w:p>
    <w:p w14:paraId="340DD32D" w14:textId="77777777" w:rsidR="00D914C9" w:rsidRPr="00FE4E1D" w:rsidRDefault="00D914C9" w:rsidP="00D914C9">
      <w:pPr>
        <w:pStyle w:val="Sinespaciado"/>
        <w:rPr>
          <w:rFonts w:ascii="Arial" w:hAnsi="Arial" w:cs="Arial"/>
          <w:b/>
          <w:sz w:val="24"/>
          <w:szCs w:val="24"/>
        </w:rPr>
      </w:pPr>
    </w:p>
    <w:p w14:paraId="20B831FC" w14:textId="19DAA7E6" w:rsidR="001604E0" w:rsidRPr="00FE4E1D" w:rsidRDefault="001604E0" w:rsidP="001604E0">
      <w:pPr>
        <w:pStyle w:val="Prrafodelista"/>
        <w:numPr>
          <w:ilvl w:val="0"/>
          <w:numId w:val="38"/>
        </w:numPr>
        <w:spacing w:line="240" w:lineRule="auto"/>
        <w:jc w:val="both"/>
        <w:rPr>
          <w:rFonts w:ascii="Arial" w:hAnsi="Arial" w:cs="Arial"/>
          <w:b/>
          <w:sz w:val="24"/>
          <w:szCs w:val="24"/>
        </w:rPr>
      </w:pPr>
      <w:r w:rsidRPr="00FE4E1D">
        <w:rPr>
          <w:rFonts w:ascii="Arial" w:hAnsi="Arial" w:cs="Arial"/>
          <w:b/>
          <w:sz w:val="24"/>
          <w:szCs w:val="24"/>
        </w:rPr>
        <w:t xml:space="preserve">CLASIFICADOR POR TIPO DE GASTO. </w:t>
      </w:r>
      <w:r w:rsidR="00E867E2" w:rsidRPr="00FE4E1D">
        <w:rPr>
          <w:rFonts w:ascii="Arial" w:hAnsi="Arial" w:cs="Arial"/>
          <w:sz w:val="24"/>
          <w:szCs w:val="24"/>
        </w:rPr>
        <w:t>El Clasificador por Tipo de Gasto relaciona las transacciones públicas que generan gastos con los grandes agregados de la clasificación económica presentándolos en Corriente; de Capital; Amortización de la deuda y disminución de pasivos; Pensiones y Jubilaciones; y Participaciones.</w:t>
      </w:r>
    </w:p>
    <w:p w14:paraId="0584BD07" w14:textId="2ACB6089" w:rsidR="001604E0" w:rsidRPr="00FE4E1D" w:rsidRDefault="001604E0" w:rsidP="001604E0">
      <w:pPr>
        <w:pStyle w:val="Sinespaciado"/>
        <w:ind w:left="720"/>
        <w:rPr>
          <w:rFonts w:ascii="Arial" w:hAnsi="Arial" w:cs="Arial"/>
          <w:b/>
          <w:sz w:val="24"/>
          <w:szCs w:val="24"/>
        </w:rPr>
      </w:pPr>
    </w:p>
    <w:p w14:paraId="3C07099F" w14:textId="77777777" w:rsidR="00E128B6" w:rsidRPr="001268FF" w:rsidRDefault="00E128B6" w:rsidP="00E128B6">
      <w:pPr>
        <w:spacing w:line="240" w:lineRule="auto"/>
        <w:jc w:val="center"/>
        <w:rPr>
          <w:rFonts w:ascii="Arial" w:hAnsi="Arial" w:cs="Arial"/>
          <w:b/>
          <w:color w:val="000000" w:themeColor="text1"/>
          <w:sz w:val="24"/>
          <w:szCs w:val="24"/>
        </w:rPr>
      </w:pPr>
      <w:r w:rsidRPr="001268FF">
        <w:rPr>
          <w:rFonts w:ascii="Arial" w:hAnsi="Arial" w:cs="Arial"/>
          <w:b/>
          <w:color w:val="000000" w:themeColor="text1"/>
          <w:sz w:val="24"/>
          <w:szCs w:val="24"/>
        </w:rPr>
        <w:t>CLASIFICADOR POR TIPO DE GASTO</w:t>
      </w:r>
    </w:p>
    <w:tbl>
      <w:tblPr>
        <w:tblW w:w="5000" w:type="pct"/>
        <w:tblCellMar>
          <w:left w:w="70" w:type="dxa"/>
          <w:right w:w="70" w:type="dxa"/>
        </w:tblCellMar>
        <w:tblLook w:val="04A0" w:firstRow="1" w:lastRow="0" w:firstColumn="1" w:lastColumn="0" w:noHBand="0" w:noVBand="1"/>
      </w:tblPr>
      <w:tblGrid>
        <w:gridCol w:w="6676"/>
        <w:gridCol w:w="2142"/>
      </w:tblGrid>
      <w:tr w:rsidR="00E128B6" w:rsidRPr="00A431E1" w14:paraId="620E214A" w14:textId="77777777" w:rsidTr="00EC1AC8">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3780C4E4" w14:textId="77777777" w:rsidR="00E128B6" w:rsidRPr="00AB46AC" w:rsidRDefault="00E128B6" w:rsidP="00EC1AC8">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POR TIPO DE GASTO</w:t>
            </w:r>
          </w:p>
        </w:tc>
      </w:tr>
      <w:tr w:rsidR="00E128B6" w:rsidRPr="00A431E1" w14:paraId="10A92FAE" w14:textId="77777777" w:rsidTr="00EC1AC8">
        <w:trPr>
          <w:trHeight w:val="315"/>
        </w:trPr>
        <w:tc>
          <w:tcPr>
            <w:tcW w:w="3880" w:type="pct"/>
            <w:tcBorders>
              <w:top w:val="nil"/>
              <w:left w:val="single" w:sz="8" w:space="0" w:color="auto"/>
              <w:bottom w:val="single" w:sz="8" w:space="0" w:color="auto"/>
              <w:right w:val="single" w:sz="8" w:space="0" w:color="auto"/>
            </w:tcBorders>
            <w:shd w:val="clear" w:color="000000" w:fill="000000"/>
            <w:noWrap/>
            <w:vAlign w:val="center"/>
            <w:hideMark/>
          </w:tcPr>
          <w:p w14:paraId="531FF224" w14:textId="77777777" w:rsidR="00E128B6" w:rsidRPr="00AB46AC" w:rsidRDefault="00E128B6" w:rsidP="00EC1AC8">
            <w:pPr>
              <w:spacing w:after="0" w:line="240" w:lineRule="auto"/>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Tipo de Gasto</w:t>
            </w:r>
          </w:p>
        </w:tc>
        <w:tc>
          <w:tcPr>
            <w:tcW w:w="1120" w:type="pct"/>
            <w:tcBorders>
              <w:top w:val="nil"/>
              <w:left w:val="nil"/>
              <w:bottom w:val="single" w:sz="8" w:space="0" w:color="auto"/>
              <w:right w:val="single" w:sz="8" w:space="0" w:color="auto"/>
            </w:tcBorders>
            <w:shd w:val="clear" w:color="000000" w:fill="000000"/>
            <w:noWrap/>
            <w:vAlign w:val="center"/>
            <w:hideMark/>
          </w:tcPr>
          <w:p w14:paraId="0B993C41" w14:textId="77777777" w:rsidR="00E128B6" w:rsidRPr="00AB46AC" w:rsidRDefault="00E128B6" w:rsidP="00EC1AC8">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Importe</w:t>
            </w:r>
          </w:p>
        </w:tc>
      </w:tr>
      <w:tr w:rsidR="00E128B6" w:rsidRPr="00A431E1" w14:paraId="00CE50C2" w14:textId="77777777" w:rsidTr="00EC1AC8">
        <w:trPr>
          <w:trHeight w:val="300"/>
        </w:trPr>
        <w:tc>
          <w:tcPr>
            <w:tcW w:w="3880" w:type="pct"/>
            <w:tcBorders>
              <w:top w:val="nil"/>
              <w:left w:val="single" w:sz="8" w:space="0" w:color="auto"/>
              <w:bottom w:val="single" w:sz="8" w:space="0" w:color="auto"/>
              <w:right w:val="nil"/>
            </w:tcBorders>
            <w:shd w:val="clear" w:color="auto" w:fill="auto"/>
            <w:vAlign w:val="center"/>
            <w:hideMark/>
          </w:tcPr>
          <w:p w14:paraId="4596E42D"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Gasto Corriente</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48BC7481" w14:textId="2E3D28C2" w:rsidR="00E128B6" w:rsidRPr="00AB46AC" w:rsidRDefault="00E128B6" w:rsidP="00EC1AC8">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w:t>
            </w:r>
            <w:r w:rsidR="006A3A27">
              <w:rPr>
                <w:rFonts w:ascii="Arial" w:hAnsi="Arial" w:cs="Arial"/>
                <w:color w:val="000000"/>
                <w:sz w:val="24"/>
                <w:szCs w:val="24"/>
              </w:rPr>
              <w:t>7,873,793,128.08</w:t>
            </w:r>
          </w:p>
        </w:tc>
      </w:tr>
      <w:tr w:rsidR="00E128B6" w:rsidRPr="00A431E1" w14:paraId="4F6D5F57" w14:textId="77777777" w:rsidTr="00EC1AC8">
        <w:trPr>
          <w:trHeight w:val="300"/>
        </w:trPr>
        <w:tc>
          <w:tcPr>
            <w:tcW w:w="3880" w:type="pct"/>
            <w:tcBorders>
              <w:top w:val="nil"/>
              <w:left w:val="single" w:sz="8" w:space="0" w:color="auto"/>
              <w:bottom w:val="single" w:sz="8" w:space="0" w:color="auto"/>
              <w:right w:val="nil"/>
            </w:tcBorders>
            <w:shd w:val="clear" w:color="auto" w:fill="auto"/>
            <w:vAlign w:val="center"/>
            <w:hideMark/>
          </w:tcPr>
          <w:p w14:paraId="05FCD86E"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Gasto de Capital</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50079F0C" w14:textId="47B6AF1B" w:rsidR="00E128B6" w:rsidRPr="00AB46AC" w:rsidRDefault="006A3A27" w:rsidP="00EC1AC8">
            <w:pPr>
              <w:spacing w:after="0" w:line="240" w:lineRule="auto"/>
              <w:jc w:val="right"/>
              <w:rPr>
                <w:rFonts w:ascii="Arial" w:eastAsia="Times New Roman" w:hAnsi="Arial" w:cs="Arial"/>
                <w:color w:val="000000"/>
                <w:sz w:val="24"/>
                <w:szCs w:val="24"/>
                <w:lang w:eastAsia="es-MX"/>
              </w:rPr>
            </w:pPr>
            <w:r>
              <w:rPr>
                <w:rFonts w:ascii="Arial" w:hAnsi="Arial" w:cs="Arial"/>
                <w:color w:val="000000"/>
                <w:sz w:val="24"/>
                <w:szCs w:val="24"/>
              </w:rPr>
              <w:t>$1,526,127,865.14</w:t>
            </w:r>
          </w:p>
        </w:tc>
      </w:tr>
      <w:tr w:rsidR="00E128B6" w:rsidRPr="00A431E1" w14:paraId="3F172B03" w14:textId="77777777" w:rsidTr="00EC1AC8">
        <w:trPr>
          <w:trHeight w:val="270"/>
        </w:trPr>
        <w:tc>
          <w:tcPr>
            <w:tcW w:w="3880" w:type="pct"/>
            <w:tcBorders>
              <w:top w:val="nil"/>
              <w:left w:val="single" w:sz="8" w:space="0" w:color="auto"/>
              <w:bottom w:val="single" w:sz="8" w:space="0" w:color="auto"/>
              <w:right w:val="nil"/>
            </w:tcBorders>
            <w:shd w:val="clear" w:color="auto" w:fill="auto"/>
            <w:vAlign w:val="center"/>
            <w:hideMark/>
          </w:tcPr>
          <w:p w14:paraId="31EF6E3D"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Amortización de la deuda y disminución de pasivos</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4964E7A3"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Pr>
                <w:rFonts w:ascii="Arial" w:hAnsi="Arial" w:cs="Arial"/>
                <w:color w:val="000000"/>
                <w:sz w:val="24"/>
                <w:szCs w:val="24"/>
              </w:rPr>
              <w:t>$207,489,915.78</w:t>
            </w:r>
          </w:p>
        </w:tc>
      </w:tr>
      <w:tr w:rsidR="00E128B6" w:rsidRPr="00A431E1" w14:paraId="6440B2E3" w14:textId="77777777" w:rsidTr="00EC1AC8">
        <w:trPr>
          <w:trHeight w:val="300"/>
        </w:trPr>
        <w:tc>
          <w:tcPr>
            <w:tcW w:w="3880" w:type="pct"/>
            <w:tcBorders>
              <w:top w:val="nil"/>
              <w:left w:val="single" w:sz="8" w:space="0" w:color="auto"/>
              <w:bottom w:val="single" w:sz="8" w:space="0" w:color="auto"/>
              <w:right w:val="nil"/>
            </w:tcBorders>
            <w:shd w:val="clear" w:color="auto" w:fill="auto"/>
            <w:vAlign w:val="center"/>
            <w:hideMark/>
          </w:tcPr>
          <w:p w14:paraId="76D9E0E9"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Pensiones y Jubilaciones</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1F964E25"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$0.00</w:t>
            </w:r>
          </w:p>
        </w:tc>
      </w:tr>
      <w:tr w:rsidR="00E128B6" w:rsidRPr="00A431E1" w14:paraId="28B60D4C" w14:textId="77777777" w:rsidTr="00EC1AC8">
        <w:trPr>
          <w:trHeight w:val="300"/>
        </w:trPr>
        <w:tc>
          <w:tcPr>
            <w:tcW w:w="3880" w:type="pct"/>
            <w:tcBorders>
              <w:top w:val="nil"/>
              <w:left w:val="single" w:sz="8" w:space="0" w:color="auto"/>
              <w:bottom w:val="single" w:sz="8" w:space="0" w:color="auto"/>
              <w:right w:val="nil"/>
            </w:tcBorders>
            <w:shd w:val="clear" w:color="auto" w:fill="auto"/>
            <w:vAlign w:val="center"/>
            <w:hideMark/>
          </w:tcPr>
          <w:p w14:paraId="211B9951"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Participaciones</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3AD56CA7"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$0.00</w:t>
            </w:r>
          </w:p>
        </w:tc>
      </w:tr>
      <w:tr w:rsidR="00E128B6" w:rsidRPr="00A431E1" w14:paraId="61A3C120" w14:textId="77777777" w:rsidTr="00EC1AC8">
        <w:trPr>
          <w:trHeight w:val="315"/>
        </w:trPr>
        <w:tc>
          <w:tcPr>
            <w:tcW w:w="3880" w:type="pct"/>
            <w:tcBorders>
              <w:top w:val="nil"/>
              <w:left w:val="single" w:sz="8" w:space="0" w:color="auto"/>
              <w:bottom w:val="single" w:sz="8" w:space="0" w:color="auto"/>
              <w:right w:val="nil"/>
            </w:tcBorders>
            <w:shd w:val="clear" w:color="000000" w:fill="FF9900"/>
            <w:vAlign w:val="center"/>
            <w:hideMark/>
          </w:tcPr>
          <w:p w14:paraId="6B28F326" w14:textId="77777777" w:rsidR="00E128B6" w:rsidRPr="00AB46AC" w:rsidRDefault="00E128B6" w:rsidP="00EC1AC8">
            <w:pPr>
              <w:spacing w:after="0" w:line="240" w:lineRule="auto"/>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Total</w:t>
            </w:r>
          </w:p>
        </w:tc>
        <w:tc>
          <w:tcPr>
            <w:tcW w:w="1120" w:type="pct"/>
            <w:tcBorders>
              <w:top w:val="nil"/>
              <w:left w:val="single" w:sz="8" w:space="0" w:color="auto"/>
              <w:bottom w:val="single" w:sz="8" w:space="0" w:color="auto"/>
              <w:right w:val="single" w:sz="8" w:space="0" w:color="auto"/>
            </w:tcBorders>
            <w:shd w:val="clear" w:color="000000" w:fill="FF9900"/>
            <w:noWrap/>
            <w:vAlign w:val="center"/>
            <w:hideMark/>
          </w:tcPr>
          <w:p w14:paraId="1D04F124" w14:textId="77777777" w:rsidR="00E128B6" w:rsidRPr="00C76A4B" w:rsidRDefault="00E128B6" w:rsidP="00EC1AC8">
            <w:pPr>
              <w:spacing w:after="0" w:line="240" w:lineRule="auto"/>
              <w:jc w:val="right"/>
              <w:rPr>
                <w:rFonts w:ascii="Arial" w:hAnsi="Arial" w:cs="Arial"/>
                <w:b/>
                <w:color w:val="FFFFFF" w:themeColor="background1"/>
                <w:sz w:val="24"/>
                <w:szCs w:val="24"/>
              </w:rPr>
            </w:pPr>
            <w:r w:rsidRPr="00C76A4B">
              <w:rPr>
                <w:rFonts w:ascii="Arial" w:hAnsi="Arial" w:cs="Arial"/>
                <w:b/>
                <w:color w:val="FFFFFF" w:themeColor="background1"/>
                <w:sz w:val="24"/>
                <w:szCs w:val="24"/>
              </w:rPr>
              <w:t>$</w:t>
            </w:r>
            <w:r>
              <w:rPr>
                <w:rFonts w:ascii="Arial" w:hAnsi="Arial" w:cs="Arial"/>
                <w:b/>
                <w:color w:val="FFFFFF" w:themeColor="background1"/>
                <w:sz w:val="24"/>
                <w:szCs w:val="24"/>
              </w:rPr>
              <w:t>9,607,410,909.00</w:t>
            </w:r>
          </w:p>
        </w:tc>
      </w:tr>
    </w:tbl>
    <w:p w14:paraId="1A62A511" w14:textId="77777777" w:rsidR="00102F87" w:rsidRPr="00FE4E1D" w:rsidRDefault="00102F87" w:rsidP="00FE42C0">
      <w:pPr>
        <w:spacing w:line="240" w:lineRule="auto"/>
        <w:jc w:val="center"/>
        <w:rPr>
          <w:rFonts w:ascii="Arial" w:hAnsi="Arial" w:cs="Arial"/>
          <w:b/>
          <w:sz w:val="24"/>
          <w:szCs w:val="24"/>
        </w:rPr>
      </w:pPr>
    </w:p>
    <w:p w14:paraId="3CC4A5F7" w14:textId="51F0F5AA" w:rsidR="00E867E2" w:rsidRPr="00E128B6" w:rsidRDefault="00E867E2" w:rsidP="00E867E2">
      <w:pPr>
        <w:pStyle w:val="Prrafodelista"/>
        <w:numPr>
          <w:ilvl w:val="0"/>
          <w:numId w:val="38"/>
        </w:numPr>
        <w:spacing w:line="240" w:lineRule="auto"/>
        <w:jc w:val="both"/>
        <w:rPr>
          <w:rFonts w:ascii="Arial" w:eastAsia="Times New Roman" w:hAnsi="Arial" w:cs="Arial"/>
          <w:b/>
          <w:bCs/>
          <w:sz w:val="24"/>
          <w:lang w:eastAsia="es-MX"/>
        </w:rPr>
      </w:pPr>
      <w:r w:rsidRPr="00FE4E1D">
        <w:rPr>
          <w:rFonts w:ascii="Arial" w:eastAsia="Times New Roman" w:hAnsi="Arial" w:cs="Arial"/>
          <w:b/>
          <w:bCs/>
          <w:sz w:val="24"/>
          <w:lang w:eastAsia="es-MX"/>
        </w:rPr>
        <w:t>CLASIFICACIÓN ADMINISTRATIVA</w:t>
      </w:r>
      <w:r w:rsidR="00472137" w:rsidRPr="00FE4E1D">
        <w:rPr>
          <w:rFonts w:ascii="Arial" w:eastAsia="Times New Roman" w:hAnsi="Arial" w:cs="Arial"/>
          <w:b/>
          <w:bCs/>
          <w:sz w:val="24"/>
          <w:lang w:eastAsia="es-MX"/>
        </w:rPr>
        <w:t xml:space="preserve">, </w:t>
      </w:r>
      <w:r w:rsidR="00472137" w:rsidRPr="00FE4E1D">
        <w:rPr>
          <w:rFonts w:ascii="Arial" w:hAnsi="Arial" w:cs="Arial"/>
          <w:sz w:val="24"/>
          <w:szCs w:val="24"/>
        </w:rPr>
        <w:t>tiene como propósitos básicos identificar las unidades administrativas a través de las cuales se realiza la asignación, gestión y rendición de los recursos financieros públicos, así como establecer las bases institucionales y sectoriales para la elaboración y análisis de las estadísticas fiscales, organizadas y agregadas, mediante su integración y consolidación, tal como lo requieren las mejores prácticas y los modelos universales establecidos en la materia. Esta clasificación además permite delimitar con precisión el ámbito de Sector Público de cada orden de gobierno y por ende los alcances de su probable responsabilidad fiscal y cuasi fiscal.</w:t>
      </w:r>
    </w:p>
    <w:p w14:paraId="61D32591" w14:textId="77777777" w:rsidR="00E128B6" w:rsidRPr="00FE4E1D" w:rsidRDefault="00E128B6" w:rsidP="00E128B6">
      <w:pPr>
        <w:pStyle w:val="Prrafodelista"/>
        <w:spacing w:line="240" w:lineRule="auto"/>
        <w:jc w:val="center"/>
        <w:rPr>
          <w:rFonts w:ascii="Arial" w:eastAsia="Times New Roman" w:hAnsi="Arial" w:cs="Arial"/>
          <w:b/>
          <w:bCs/>
          <w:sz w:val="24"/>
          <w:lang w:eastAsia="es-MX"/>
        </w:rPr>
      </w:pPr>
    </w:p>
    <w:p w14:paraId="43EEABE6" w14:textId="353A88A4" w:rsidR="00E128B6" w:rsidRDefault="00E128B6" w:rsidP="00E128B6">
      <w:pPr>
        <w:spacing w:line="240" w:lineRule="auto"/>
        <w:jc w:val="center"/>
        <w:rPr>
          <w:rFonts w:ascii="Arial" w:eastAsia="Times New Roman" w:hAnsi="Arial" w:cs="Arial"/>
          <w:b/>
          <w:bCs/>
          <w:color w:val="000000"/>
          <w:sz w:val="24"/>
          <w:lang w:eastAsia="es-MX"/>
        </w:rPr>
      </w:pPr>
      <w:r w:rsidRPr="00E128B6">
        <w:rPr>
          <w:rFonts w:ascii="Arial" w:eastAsia="Times New Roman" w:hAnsi="Arial" w:cs="Arial"/>
          <w:b/>
          <w:bCs/>
          <w:color w:val="000000"/>
          <w:sz w:val="24"/>
          <w:lang w:eastAsia="es-MX"/>
        </w:rPr>
        <w:t>CLASIFICACIÓN ADMINISTRATIVA</w:t>
      </w:r>
    </w:p>
    <w:tbl>
      <w:tblPr>
        <w:tblW w:w="8848" w:type="dxa"/>
        <w:tblInd w:w="-10" w:type="dxa"/>
        <w:tblCellMar>
          <w:left w:w="70" w:type="dxa"/>
          <w:right w:w="70" w:type="dxa"/>
        </w:tblCellMar>
        <w:tblLook w:val="04A0" w:firstRow="1" w:lastRow="0" w:firstColumn="1" w:lastColumn="0" w:noHBand="0" w:noVBand="1"/>
      </w:tblPr>
      <w:tblGrid>
        <w:gridCol w:w="1592"/>
        <w:gridCol w:w="5212"/>
        <w:gridCol w:w="2142"/>
      </w:tblGrid>
      <w:tr w:rsidR="00E128B6" w:rsidRPr="005F7AF4" w14:paraId="13F39B64" w14:textId="77777777" w:rsidTr="00EC1AC8">
        <w:trPr>
          <w:trHeight w:val="312"/>
          <w:tblHeader/>
        </w:trPr>
        <w:tc>
          <w:tcPr>
            <w:tcW w:w="8848" w:type="dxa"/>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1F36CA17" w14:textId="77777777" w:rsidR="00E128B6" w:rsidRPr="00AB46AC" w:rsidRDefault="00E128B6" w:rsidP="00EC1AC8">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ADMINISTRATIVA</w:t>
            </w:r>
          </w:p>
        </w:tc>
      </w:tr>
      <w:tr w:rsidR="00E128B6" w:rsidRPr="005F7AF4" w14:paraId="04E879E7" w14:textId="77777777" w:rsidTr="00EC1AC8">
        <w:trPr>
          <w:trHeight w:val="312"/>
          <w:tblHeader/>
        </w:trPr>
        <w:tc>
          <w:tcPr>
            <w:tcW w:w="1592" w:type="dxa"/>
            <w:tcBorders>
              <w:top w:val="nil"/>
              <w:left w:val="single" w:sz="8" w:space="0" w:color="auto"/>
              <w:bottom w:val="single" w:sz="8" w:space="0" w:color="auto"/>
              <w:right w:val="nil"/>
            </w:tcBorders>
            <w:shd w:val="clear" w:color="000000" w:fill="000000"/>
            <w:noWrap/>
            <w:vAlign w:val="center"/>
            <w:hideMark/>
          </w:tcPr>
          <w:p w14:paraId="039D064D" w14:textId="77777777" w:rsidR="00E128B6" w:rsidRPr="005F7AF4" w:rsidRDefault="00E128B6" w:rsidP="00EC1AC8">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CLAVE</w:t>
            </w:r>
          </w:p>
        </w:tc>
        <w:tc>
          <w:tcPr>
            <w:tcW w:w="5212" w:type="dxa"/>
            <w:tcBorders>
              <w:top w:val="nil"/>
              <w:left w:val="single" w:sz="8" w:space="0" w:color="auto"/>
              <w:bottom w:val="single" w:sz="8" w:space="0" w:color="auto"/>
              <w:right w:val="nil"/>
            </w:tcBorders>
            <w:shd w:val="clear" w:color="000000" w:fill="000000"/>
            <w:noWrap/>
            <w:vAlign w:val="center"/>
            <w:hideMark/>
          </w:tcPr>
          <w:p w14:paraId="3A076993" w14:textId="77777777" w:rsidR="00E128B6" w:rsidRPr="00AB46AC" w:rsidRDefault="00E128B6" w:rsidP="00EC1AC8">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Administrativa</w:t>
            </w:r>
          </w:p>
        </w:tc>
        <w:tc>
          <w:tcPr>
            <w:tcW w:w="2044" w:type="dxa"/>
            <w:tcBorders>
              <w:top w:val="nil"/>
              <w:left w:val="single" w:sz="8" w:space="0" w:color="auto"/>
              <w:bottom w:val="single" w:sz="8" w:space="0" w:color="auto"/>
              <w:right w:val="single" w:sz="8" w:space="0" w:color="auto"/>
            </w:tcBorders>
            <w:shd w:val="clear" w:color="000000" w:fill="000000"/>
            <w:noWrap/>
            <w:vAlign w:val="center"/>
            <w:hideMark/>
          </w:tcPr>
          <w:p w14:paraId="496A0FAF" w14:textId="77777777" w:rsidR="00E128B6" w:rsidRPr="00AB46AC" w:rsidRDefault="00E128B6" w:rsidP="00EC1AC8">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Importe</w:t>
            </w:r>
          </w:p>
        </w:tc>
      </w:tr>
      <w:tr w:rsidR="00E128B6" w:rsidRPr="005F7AF4" w14:paraId="4F92329D" w14:textId="77777777" w:rsidTr="00EC1AC8">
        <w:trPr>
          <w:trHeight w:val="312"/>
        </w:trPr>
        <w:tc>
          <w:tcPr>
            <w:tcW w:w="1592" w:type="dxa"/>
            <w:tcBorders>
              <w:top w:val="nil"/>
              <w:left w:val="single" w:sz="8" w:space="0" w:color="auto"/>
              <w:bottom w:val="single" w:sz="8" w:space="0" w:color="auto"/>
              <w:right w:val="single" w:sz="8" w:space="0" w:color="auto"/>
            </w:tcBorders>
            <w:shd w:val="clear" w:color="000000" w:fill="A6A6A6"/>
            <w:vAlign w:val="center"/>
            <w:hideMark/>
          </w:tcPr>
          <w:p w14:paraId="659957C6" w14:textId="77777777" w:rsidR="00E128B6" w:rsidRPr="005F7AF4" w:rsidRDefault="00E128B6" w:rsidP="00EC1AC8">
            <w:pPr>
              <w:spacing w:after="0" w:line="240" w:lineRule="auto"/>
              <w:rPr>
                <w:rFonts w:ascii="Arial" w:eastAsia="Times New Roman" w:hAnsi="Arial" w:cs="Arial"/>
                <w:b/>
                <w:bCs/>
                <w:color w:val="000000"/>
                <w:lang w:eastAsia="es-MX"/>
              </w:rPr>
            </w:pPr>
            <w:r w:rsidRPr="005F7AF4">
              <w:rPr>
                <w:rFonts w:ascii="Arial" w:eastAsia="Times New Roman" w:hAnsi="Arial" w:cs="Arial"/>
                <w:b/>
                <w:bCs/>
                <w:color w:val="000000"/>
                <w:lang w:eastAsia="es-MX"/>
              </w:rPr>
              <w:t xml:space="preserve">3.1.0.0.0 </w:t>
            </w:r>
          </w:p>
        </w:tc>
        <w:tc>
          <w:tcPr>
            <w:tcW w:w="5212" w:type="dxa"/>
            <w:tcBorders>
              <w:top w:val="nil"/>
              <w:left w:val="nil"/>
              <w:bottom w:val="single" w:sz="8" w:space="0" w:color="auto"/>
              <w:right w:val="nil"/>
            </w:tcBorders>
            <w:shd w:val="clear" w:color="000000" w:fill="A6A6A6"/>
            <w:vAlign w:val="center"/>
            <w:hideMark/>
          </w:tcPr>
          <w:p w14:paraId="46C9445C" w14:textId="77777777" w:rsidR="00E128B6" w:rsidRPr="00AB46AC" w:rsidRDefault="00E128B6" w:rsidP="00EC1AC8">
            <w:pPr>
              <w:spacing w:after="0" w:line="240" w:lineRule="auto"/>
              <w:rPr>
                <w:rFonts w:ascii="Arial" w:eastAsia="Times New Roman" w:hAnsi="Arial" w:cs="Arial"/>
                <w:b/>
                <w:bCs/>
                <w:color w:val="000000"/>
                <w:sz w:val="24"/>
                <w:szCs w:val="24"/>
                <w:lang w:eastAsia="es-MX"/>
              </w:rPr>
            </w:pPr>
            <w:r w:rsidRPr="00AB46AC">
              <w:rPr>
                <w:rFonts w:ascii="Arial" w:eastAsia="Times New Roman" w:hAnsi="Arial" w:cs="Arial"/>
                <w:b/>
                <w:bCs/>
                <w:color w:val="000000"/>
                <w:sz w:val="24"/>
                <w:szCs w:val="24"/>
                <w:lang w:eastAsia="es-MX"/>
              </w:rPr>
              <w:t>Sector Publico No Financiero</w:t>
            </w:r>
          </w:p>
        </w:tc>
        <w:tc>
          <w:tcPr>
            <w:tcW w:w="2044" w:type="dxa"/>
            <w:tcBorders>
              <w:top w:val="nil"/>
              <w:left w:val="single" w:sz="8" w:space="0" w:color="auto"/>
              <w:bottom w:val="single" w:sz="8" w:space="0" w:color="auto"/>
              <w:right w:val="single" w:sz="8" w:space="0" w:color="auto"/>
            </w:tcBorders>
            <w:shd w:val="clear" w:color="000000" w:fill="A6A6A6"/>
            <w:vAlign w:val="center"/>
          </w:tcPr>
          <w:p w14:paraId="325059CF" w14:textId="77777777" w:rsidR="00E128B6" w:rsidRPr="00AB46AC" w:rsidRDefault="00E128B6" w:rsidP="00EC1AC8">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$9,607,410,909.00</w:t>
            </w:r>
          </w:p>
        </w:tc>
      </w:tr>
      <w:tr w:rsidR="00E128B6" w:rsidRPr="005F7AF4" w14:paraId="61F0D4D9" w14:textId="77777777" w:rsidTr="00EC1AC8">
        <w:trPr>
          <w:trHeight w:val="312"/>
        </w:trPr>
        <w:tc>
          <w:tcPr>
            <w:tcW w:w="1592" w:type="dxa"/>
            <w:tcBorders>
              <w:top w:val="nil"/>
              <w:left w:val="single" w:sz="8" w:space="0" w:color="auto"/>
              <w:bottom w:val="single" w:sz="8" w:space="0" w:color="auto"/>
              <w:right w:val="single" w:sz="8" w:space="0" w:color="auto"/>
            </w:tcBorders>
            <w:shd w:val="clear" w:color="000000" w:fill="BFBFBF"/>
            <w:vAlign w:val="center"/>
            <w:hideMark/>
          </w:tcPr>
          <w:p w14:paraId="36AC97C3" w14:textId="77777777" w:rsidR="00E128B6" w:rsidRPr="005F7AF4" w:rsidRDefault="00E128B6" w:rsidP="00EC1AC8">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3.1.1.0.0 </w:t>
            </w:r>
          </w:p>
        </w:tc>
        <w:tc>
          <w:tcPr>
            <w:tcW w:w="5212" w:type="dxa"/>
            <w:tcBorders>
              <w:top w:val="nil"/>
              <w:left w:val="nil"/>
              <w:bottom w:val="single" w:sz="8" w:space="0" w:color="auto"/>
              <w:right w:val="nil"/>
            </w:tcBorders>
            <w:shd w:val="clear" w:color="000000" w:fill="BFBFBF"/>
            <w:vAlign w:val="center"/>
            <w:hideMark/>
          </w:tcPr>
          <w:p w14:paraId="1646EECE"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 General Municipal</w:t>
            </w:r>
          </w:p>
        </w:tc>
        <w:tc>
          <w:tcPr>
            <w:tcW w:w="2044" w:type="dxa"/>
            <w:tcBorders>
              <w:top w:val="nil"/>
              <w:left w:val="single" w:sz="8" w:space="0" w:color="auto"/>
              <w:bottom w:val="single" w:sz="8" w:space="0" w:color="auto"/>
              <w:right w:val="single" w:sz="8" w:space="0" w:color="auto"/>
            </w:tcBorders>
            <w:shd w:val="clear" w:color="000000" w:fill="BFBFBF"/>
          </w:tcPr>
          <w:p w14:paraId="3A441BF2" w14:textId="77777777" w:rsidR="00E128B6" w:rsidRPr="00FD5B8A" w:rsidRDefault="00E128B6" w:rsidP="00EC1AC8">
            <w:pPr>
              <w:spacing w:after="0" w:line="240" w:lineRule="auto"/>
              <w:rPr>
                <w:rFonts w:ascii="Arial" w:eastAsia="Times New Roman" w:hAnsi="Arial" w:cs="Arial"/>
                <w:color w:val="000000"/>
                <w:sz w:val="24"/>
                <w:szCs w:val="24"/>
                <w:lang w:eastAsia="es-MX"/>
              </w:rPr>
            </w:pPr>
            <w:r w:rsidRPr="00FD5B8A">
              <w:rPr>
                <w:rFonts w:ascii="Arial" w:eastAsia="Times New Roman" w:hAnsi="Arial" w:cs="Arial"/>
                <w:bCs/>
                <w:color w:val="000000"/>
                <w:sz w:val="24"/>
                <w:szCs w:val="24"/>
                <w:lang w:eastAsia="es-MX"/>
              </w:rPr>
              <w:t>$</w:t>
            </w:r>
            <w:r>
              <w:rPr>
                <w:rFonts w:ascii="Arial" w:eastAsia="Times New Roman" w:hAnsi="Arial" w:cs="Arial"/>
                <w:bCs/>
                <w:color w:val="000000"/>
                <w:sz w:val="24"/>
                <w:szCs w:val="24"/>
                <w:lang w:eastAsia="es-MX"/>
              </w:rPr>
              <w:t>9,607,410,909.00</w:t>
            </w:r>
          </w:p>
        </w:tc>
      </w:tr>
      <w:tr w:rsidR="00E128B6" w:rsidRPr="005F7AF4" w14:paraId="5380A04C" w14:textId="77777777" w:rsidTr="00EC1AC8">
        <w:trPr>
          <w:trHeight w:val="312"/>
        </w:trPr>
        <w:tc>
          <w:tcPr>
            <w:tcW w:w="1592" w:type="dxa"/>
            <w:tcBorders>
              <w:top w:val="nil"/>
              <w:left w:val="single" w:sz="8" w:space="0" w:color="auto"/>
              <w:bottom w:val="single" w:sz="8" w:space="0" w:color="auto"/>
              <w:right w:val="single" w:sz="8" w:space="0" w:color="auto"/>
            </w:tcBorders>
            <w:shd w:val="clear" w:color="000000" w:fill="F2F2F2"/>
            <w:vAlign w:val="center"/>
            <w:hideMark/>
          </w:tcPr>
          <w:p w14:paraId="6F22830A" w14:textId="77777777" w:rsidR="00E128B6" w:rsidRPr="005F7AF4" w:rsidRDefault="00E128B6" w:rsidP="00EC1AC8">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3.1.1.1.0 </w:t>
            </w:r>
          </w:p>
        </w:tc>
        <w:tc>
          <w:tcPr>
            <w:tcW w:w="5212" w:type="dxa"/>
            <w:tcBorders>
              <w:top w:val="nil"/>
              <w:left w:val="nil"/>
              <w:bottom w:val="single" w:sz="8" w:space="0" w:color="auto"/>
              <w:right w:val="nil"/>
            </w:tcBorders>
            <w:shd w:val="clear" w:color="000000" w:fill="F2F2F2"/>
            <w:vAlign w:val="center"/>
            <w:hideMark/>
          </w:tcPr>
          <w:p w14:paraId="1A09FA4A"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 Municipal</w:t>
            </w:r>
          </w:p>
        </w:tc>
        <w:tc>
          <w:tcPr>
            <w:tcW w:w="2044" w:type="dxa"/>
            <w:tcBorders>
              <w:top w:val="nil"/>
              <w:left w:val="single" w:sz="8" w:space="0" w:color="auto"/>
              <w:bottom w:val="single" w:sz="8" w:space="0" w:color="auto"/>
              <w:right w:val="single" w:sz="8" w:space="0" w:color="auto"/>
            </w:tcBorders>
            <w:shd w:val="clear" w:color="000000" w:fill="F2F2F2"/>
          </w:tcPr>
          <w:p w14:paraId="0BD3B2D7"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FD5B8A">
              <w:rPr>
                <w:rFonts w:ascii="Arial" w:eastAsia="Times New Roman" w:hAnsi="Arial" w:cs="Arial"/>
                <w:bCs/>
                <w:color w:val="000000"/>
                <w:sz w:val="24"/>
                <w:szCs w:val="24"/>
                <w:lang w:eastAsia="es-MX"/>
              </w:rPr>
              <w:t>$</w:t>
            </w:r>
            <w:r>
              <w:rPr>
                <w:rFonts w:ascii="Arial" w:eastAsia="Times New Roman" w:hAnsi="Arial" w:cs="Arial"/>
                <w:bCs/>
                <w:color w:val="000000"/>
                <w:sz w:val="24"/>
                <w:szCs w:val="24"/>
                <w:lang w:eastAsia="es-MX"/>
              </w:rPr>
              <w:t>9,607,410,909.00</w:t>
            </w:r>
          </w:p>
        </w:tc>
      </w:tr>
      <w:tr w:rsidR="00E128B6" w:rsidRPr="005F7AF4" w14:paraId="3175AE2F" w14:textId="77777777" w:rsidTr="00EC1AC8">
        <w:trPr>
          <w:trHeight w:val="312"/>
        </w:trPr>
        <w:tc>
          <w:tcPr>
            <w:tcW w:w="1592" w:type="dxa"/>
            <w:tcBorders>
              <w:top w:val="nil"/>
              <w:left w:val="single" w:sz="8" w:space="0" w:color="auto"/>
              <w:bottom w:val="single" w:sz="8" w:space="0" w:color="auto"/>
              <w:right w:val="single" w:sz="8" w:space="0" w:color="auto"/>
            </w:tcBorders>
            <w:shd w:val="clear" w:color="000000" w:fill="FFFFFF"/>
            <w:vAlign w:val="center"/>
            <w:hideMark/>
          </w:tcPr>
          <w:p w14:paraId="08925450" w14:textId="77777777" w:rsidR="00E128B6" w:rsidRPr="005F7AF4" w:rsidRDefault="00E128B6" w:rsidP="00EC1AC8">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3.1.1.1.1 </w:t>
            </w:r>
          </w:p>
        </w:tc>
        <w:tc>
          <w:tcPr>
            <w:tcW w:w="5212" w:type="dxa"/>
            <w:tcBorders>
              <w:top w:val="nil"/>
              <w:left w:val="nil"/>
              <w:bottom w:val="single" w:sz="8" w:space="0" w:color="auto"/>
              <w:right w:val="nil"/>
            </w:tcBorders>
            <w:shd w:val="clear" w:color="000000" w:fill="FFFFFF"/>
            <w:vAlign w:val="center"/>
            <w:hideMark/>
          </w:tcPr>
          <w:p w14:paraId="70B92639"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Órgano Ejecutivo Municipal (Ayuntamiento)</w:t>
            </w:r>
          </w:p>
        </w:tc>
        <w:tc>
          <w:tcPr>
            <w:tcW w:w="2044" w:type="dxa"/>
            <w:tcBorders>
              <w:top w:val="nil"/>
              <w:left w:val="single" w:sz="8" w:space="0" w:color="auto"/>
              <w:bottom w:val="single" w:sz="8" w:space="0" w:color="auto"/>
              <w:right w:val="single" w:sz="8" w:space="0" w:color="auto"/>
            </w:tcBorders>
            <w:shd w:val="clear" w:color="000000" w:fill="FFFFFF"/>
          </w:tcPr>
          <w:p w14:paraId="09FC5C82" w14:textId="77777777" w:rsidR="00E128B6" w:rsidRPr="00AB46AC" w:rsidRDefault="00E128B6" w:rsidP="00EC1AC8">
            <w:pPr>
              <w:spacing w:after="0" w:line="240" w:lineRule="auto"/>
              <w:rPr>
                <w:rFonts w:ascii="Arial" w:eastAsia="Times New Roman" w:hAnsi="Arial" w:cs="Arial"/>
                <w:color w:val="000000"/>
                <w:sz w:val="24"/>
                <w:szCs w:val="24"/>
                <w:lang w:eastAsia="es-MX"/>
              </w:rPr>
            </w:pPr>
            <w:r w:rsidRPr="00FD5B8A">
              <w:rPr>
                <w:rFonts w:ascii="Arial" w:eastAsia="Times New Roman" w:hAnsi="Arial" w:cs="Arial"/>
                <w:bCs/>
                <w:color w:val="000000"/>
                <w:sz w:val="24"/>
                <w:szCs w:val="24"/>
                <w:lang w:eastAsia="es-MX"/>
              </w:rPr>
              <w:t>$</w:t>
            </w:r>
            <w:r>
              <w:rPr>
                <w:rFonts w:ascii="Arial" w:eastAsia="Times New Roman" w:hAnsi="Arial" w:cs="Arial"/>
                <w:bCs/>
                <w:color w:val="000000"/>
                <w:sz w:val="24"/>
                <w:szCs w:val="24"/>
                <w:lang w:eastAsia="es-MX"/>
              </w:rPr>
              <w:t>9,607,410,909.00</w:t>
            </w:r>
          </w:p>
        </w:tc>
      </w:tr>
    </w:tbl>
    <w:p w14:paraId="28713749" w14:textId="16F4AF1D" w:rsidR="00102F87" w:rsidRPr="00FE4E1D" w:rsidRDefault="00102F87" w:rsidP="00E128B6">
      <w:pPr>
        <w:spacing w:line="240" w:lineRule="auto"/>
        <w:rPr>
          <w:rFonts w:ascii="Arial" w:hAnsi="Arial" w:cs="Arial"/>
          <w:b/>
          <w:sz w:val="24"/>
          <w:szCs w:val="24"/>
        </w:rPr>
      </w:pPr>
    </w:p>
    <w:p w14:paraId="634B8445" w14:textId="6950D7EC" w:rsidR="00472137" w:rsidRPr="00FE4E1D" w:rsidRDefault="00472137" w:rsidP="00472137">
      <w:pPr>
        <w:pStyle w:val="Prrafodelista"/>
        <w:numPr>
          <w:ilvl w:val="0"/>
          <w:numId w:val="38"/>
        </w:numPr>
        <w:spacing w:line="240" w:lineRule="auto"/>
        <w:jc w:val="both"/>
        <w:rPr>
          <w:rFonts w:ascii="Arial" w:hAnsi="Arial" w:cs="Arial"/>
          <w:b/>
          <w:sz w:val="24"/>
        </w:rPr>
      </w:pPr>
      <w:r w:rsidRPr="00FE4E1D">
        <w:rPr>
          <w:rFonts w:ascii="Arial" w:hAnsi="Arial" w:cs="Arial"/>
          <w:b/>
          <w:sz w:val="24"/>
        </w:rPr>
        <w:t xml:space="preserve">CLASIFICACIÓN POR FUENTE DE FINANCIAMIENTO. </w:t>
      </w:r>
      <w:r w:rsidRPr="00FE4E1D">
        <w:rPr>
          <w:rFonts w:ascii="Arial" w:hAnsi="Arial" w:cs="Arial"/>
          <w:sz w:val="24"/>
          <w:szCs w:val="24"/>
        </w:rPr>
        <w:t>Consiste en presentar los gastos públicos según los agregados genéricos de los recursos empleados para su financiamiento. Esta clasificación permite identificar las fuentes u orígenes de los ingresos que financian los egresos y precisar la orientación específica de cada fuente a efecto de controlar su aplicación.</w:t>
      </w:r>
    </w:p>
    <w:p w14:paraId="7ADCE99B" w14:textId="77777777" w:rsidR="00472137" w:rsidRPr="00FE4E1D" w:rsidRDefault="00472137" w:rsidP="00472137">
      <w:pPr>
        <w:spacing w:line="240" w:lineRule="auto"/>
        <w:jc w:val="center"/>
        <w:rPr>
          <w:rFonts w:ascii="Arial" w:hAnsi="Arial" w:cs="Arial"/>
          <w:b/>
          <w:sz w:val="24"/>
        </w:rPr>
      </w:pPr>
    </w:p>
    <w:p w14:paraId="7A3355D5" w14:textId="77777777" w:rsidR="00E128B6" w:rsidRPr="00A2433B" w:rsidRDefault="00E128B6" w:rsidP="00E128B6">
      <w:pPr>
        <w:spacing w:line="240" w:lineRule="auto"/>
        <w:jc w:val="center"/>
        <w:rPr>
          <w:rFonts w:ascii="Arial" w:hAnsi="Arial" w:cs="Arial"/>
          <w:b/>
          <w:color w:val="000000" w:themeColor="text1"/>
          <w:sz w:val="24"/>
        </w:rPr>
      </w:pPr>
      <w:r w:rsidRPr="00A2433B">
        <w:rPr>
          <w:rFonts w:ascii="Arial" w:hAnsi="Arial" w:cs="Arial"/>
          <w:b/>
          <w:color w:val="000000" w:themeColor="text1"/>
          <w:sz w:val="24"/>
        </w:rPr>
        <w:t>CLASIFICACIÓN POR FUENTE DE FINANCIAMIENTO</w:t>
      </w:r>
    </w:p>
    <w:tbl>
      <w:tblPr>
        <w:tblW w:w="5058" w:type="pct"/>
        <w:tblCellMar>
          <w:left w:w="70" w:type="dxa"/>
          <w:right w:w="70" w:type="dxa"/>
        </w:tblCellMar>
        <w:tblLook w:val="04A0" w:firstRow="1" w:lastRow="0" w:firstColumn="1" w:lastColumn="0" w:noHBand="0" w:noVBand="1"/>
      </w:tblPr>
      <w:tblGrid>
        <w:gridCol w:w="6255"/>
        <w:gridCol w:w="2665"/>
      </w:tblGrid>
      <w:tr w:rsidR="00E128B6" w:rsidRPr="00EC5F45" w14:paraId="24F6DFFF" w14:textId="77777777" w:rsidTr="00EC1AC8">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76B55125" w14:textId="77777777" w:rsidR="00E128B6" w:rsidRPr="00564BD2" w:rsidRDefault="00E128B6" w:rsidP="00EC1AC8">
            <w:pPr>
              <w:spacing w:after="0" w:line="240" w:lineRule="auto"/>
              <w:jc w:val="center"/>
              <w:rPr>
                <w:rFonts w:ascii="Arial" w:eastAsia="Times New Roman" w:hAnsi="Arial" w:cs="Arial"/>
                <w:b/>
                <w:bCs/>
                <w:color w:val="FFFFFF"/>
                <w:lang w:eastAsia="es-MX"/>
              </w:rPr>
            </w:pPr>
            <w:r w:rsidRPr="00564BD2">
              <w:rPr>
                <w:rFonts w:ascii="Arial" w:eastAsia="Times New Roman" w:hAnsi="Arial" w:cs="Arial"/>
                <w:b/>
                <w:bCs/>
                <w:color w:val="FFFFFF"/>
                <w:lang w:eastAsia="es-MX"/>
              </w:rPr>
              <w:t>CLASIFICADOR POR FUENTE DE FINANCIAMIENTO</w:t>
            </w:r>
          </w:p>
        </w:tc>
      </w:tr>
      <w:tr w:rsidR="00E128B6" w:rsidRPr="00EC5F45" w14:paraId="4CB9BFE5" w14:textId="77777777" w:rsidTr="00EC1AC8">
        <w:trPr>
          <w:trHeight w:val="315"/>
        </w:trPr>
        <w:tc>
          <w:tcPr>
            <w:tcW w:w="3506" w:type="pct"/>
            <w:tcBorders>
              <w:top w:val="nil"/>
              <w:left w:val="single" w:sz="8" w:space="0" w:color="auto"/>
              <w:bottom w:val="nil"/>
              <w:right w:val="single" w:sz="8" w:space="0" w:color="auto"/>
            </w:tcBorders>
            <w:shd w:val="clear" w:color="000000" w:fill="000000"/>
            <w:vAlign w:val="center"/>
            <w:hideMark/>
          </w:tcPr>
          <w:p w14:paraId="2DFBEE50" w14:textId="77777777" w:rsidR="00E128B6" w:rsidRPr="00564BD2" w:rsidRDefault="00E128B6" w:rsidP="00EC1AC8">
            <w:pPr>
              <w:spacing w:after="0" w:line="240" w:lineRule="auto"/>
              <w:jc w:val="center"/>
              <w:rPr>
                <w:rFonts w:ascii="Arial" w:eastAsia="Times New Roman" w:hAnsi="Arial" w:cs="Arial"/>
                <w:b/>
                <w:bCs/>
                <w:color w:val="FFFFFF"/>
                <w:lang w:eastAsia="es-MX"/>
              </w:rPr>
            </w:pPr>
            <w:r w:rsidRPr="00564BD2">
              <w:rPr>
                <w:rFonts w:ascii="Arial" w:eastAsia="Times New Roman" w:hAnsi="Arial" w:cs="Arial"/>
                <w:b/>
                <w:bCs/>
                <w:color w:val="FFFFFF"/>
                <w:lang w:eastAsia="es-MX"/>
              </w:rPr>
              <w:t>Fuente Financiamiento</w:t>
            </w:r>
          </w:p>
        </w:tc>
        <w:tc>
          <w:tcPr>
            <w:tcW w:w="1494" w:type="pct"/>
            <w:tcBorders>
              <w:top w:val="nil"/>
              <w:left w:val="nil"/>
              <w:bottom w:val="nil"/>
              <w:right w:val="single" w:sz="8" w:space="0" w:color="auto"/>
            </w:tcBorders>
            <w:shd w:val="clear" w:color="000000" w:fill="000000"/>
            <w:noWrap/>
            <w:vAlign w:val="center"/>
            <w:hideMark/>
          </w:tcPr>
          <w:p w14:paraId="34F24124" w14:textId="77777777" w:rsidR="00E128B6" w:rsidRPr="00564BD2" w:rsidRDefault="00E128B6" w:rsidP="00EC1AC8">
            <w:pPr>
              <w:spacing w:after="0" w:line="240" w:lineRule="auto"/>
              <w:jc w:val="center"/>
              <w:rPr>
                <w:rFonts w:ascii="Arial" w:eastAsia="Times New Roman" w:hAnsi="Arial" w:cs="Arial"/>
                <w:b/>
                <w:bCs/>
                <w:color w:val="FFFFFF"/>
                <w:lang w:eastAsia="es-MX"/>
              </w:rPr>
            </w:pPr>
            <w:r w:rsidRPr="00564BD2">
              <w:rPr>
                <w:rFonts w:ascii="Arial" w:eastAsia="Times New Roman" w:hAnsi="Arial" w:cs="Arial"/>
                <w:b/>
                <w:bCs/>
                <w:color w:val="FFFFFF"/>
                <w:lang w:eastAsia="es-MX"/>
              </w:rPr>
              <w:t>Importe</w:t>
            </w:r>
          </w:p>
        </w:tc>
      </w:tr>
      <w:tr w:rsidR="00E128B6" w:rsidRPr="00EC5F45" w14:paraId="7ED1F35A" w14:textId="77777777" w:rsidTr="00EC1AC8">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0D03886A" w14:textId="77777777" w:rsidR="00E128B6" w:rsidRPr="00564BD2" w:rsidRDefault="00E128B6" w:rsidP="00EC1AC8">
            <w:pPr>
              <w:spacing w:after="0" w:line="240" w:lineRule="auto"/>
              <w:rPr>
                <w:rFonts w:ascii="Arial" w:eastAsia="Times New Roman" w:hAnsi="Arial" w:cs="Arial"/>
                <w:b/>
                <w:bCs/>
                <w:color w:val="000000"/>
                <w:lang w:eastAsia="es-MX"/>
              </w:rPr>
            </w:pPr>
            <w:r w:rsidRPr="00564BD2">
              <w:rPr>
                <w:rFonts w:ascii="Arial" w:eastAsia="Times New Roman" w:hAnsi="Arial" w:cs="Arial"/>
                <w:b/>
                <w:bCs/>
                <w:color w:val="000000"/>
                <w:lang w:eastAsia="es-MX"/>
              </w:rPr>
              <w:t>1. No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5B950447" w14:textId="77777777" w:rsidR="00E128B6" w:rsidRPr="00564BD2" w:rsidRDefault="00E128B6" w:rsidP="00EC1AC8">
            <w:pPr>
              <w:spacing w:after="0" w:line="240" w:lineRule="auto"/>
              <w:jc w:val="right"/>
              <w:rPr>
                <w:rFonts w:ascii="Arial" w:eastAsia="Times New Roman" w:hAnsi="Arial" w:cs="Arial"/>
                <w:b/>
                <w:bCs/>
                <w:color w:val="000000"/>
                <w:lang w:eastAsia="es-MX"/>
              </w:rPr>
            </w:pPr>
            <w:r w:rsidRPr="00564BD2">
              <w:rPr>
                <w:rFonts w:ascii="Arial" w:hAnsi="Arial" w:cs="Arial"/>
                <w:b/>
                <w:bCs/>
                <w:color w:val="000000"/>
              </w:rPr>
              <w:t>$8,287,400,170.00</w:t>
            </w:r>
          </w:p>
        </w:tc>
      </w:tr>
      <w:tr w:rsidR="00E128B6" w:rsidRPr="00EC5F45" w14:paraId="6171984C" w14:textId="77777777" w:rsidTr="00EC1AC8">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5771C28C"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11. Recursos Fiscales</w:t>
            </w:r>
          </w:p>
        </w:tc>
        <w:tc>
          <w:tcPr>
            <w:tcW w:w="1494" w:type="pct"/>
            <w:tcBorders>
              <w:top w:val="nil"/>
              <w:left w:val="nil"/>
              <w:bottom w:val="single" w:sz="8" w:space="0" w:color="auto"/>
              <w:right w:val="single" w:sz="8" w:space="0" w:color="auto"/>
            </w:tcBorders>
            <w:shd w:val="clear" w:color="auto" w:fill="auto"/>
            <w:noWrap/>
            <w:vAlign w:val="center"/>
            <w:hideMark/>
          </w:tcPr>
          <w:p w14:paraId="424162A1" w14:textId="062279D2" w:rsidR="00E128B6" w:rsidRPr="00564BD2" w:rsidRDefault="00120998" w:rsidP="00EC1AC8">
            <w:pPr>
              <w:spacing w:after="0" w:line="240" w:lineRule="auto"/>
              <w:jc w:val="right"/>
              <w:rPr>
                <w:rFonts w:ascii="Arial" w:eastAsia="Times New Roman" w:hAnsi="Arial" w:cs="Arial"/>
                <w:color w:val="000000"/>
                <w:lang w:eastAsia="es-MX"/>
              </w:rPr>
            </w:pPr>
            <w:r w:rsidRPr="00564BD2">
              <w:rPr>
                <w:rFonts w:ascii="Arial" w:hAnsi="Arial" w:cs="Arial"/>
                <w:color w:val="000000"/>
              </w:rPr>
              <w:t>$4,526,973,080.00</w:t>
            </w:r>
          </w:p>
        </w:tc>
      </w:tr>
      <w:tr w:rsidR="00E128B6" w:rsidRPr="00EC5F45" w14:paraId="594F5BFC" w14:textId="77777777" w:rsidTr="00EC1AC8">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5DEC8555"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12. Financiamientos Internos</w:t>
            </w:r>
          </w:p>
        </w:tc>
        <w:tc>
          <w:tcPr>
            <w:tcW w:w="1494" w:type="pct"/>
            <w:tcBorders>
              <w:top w:val="nil"/>
              <w:left w:val="nil"/>
              <w:bottom w:val="single" w:sz="8" w:space="0" w:color="auto"/>
              <w:right w:val="single" w:sz="8" w:space="0" w:color="auto"/>
            </w:tcBorders>
            <w:shd w:val="clear" w:color="auto" w:fill="auto"/>
            <w:noWrap/>
            <w:vAlign w:val="center"/>
            <w:hideMark/>
          </w:tcPr>
          <w:p w14:paraId="55C3F308" w14:textId="77777777" w:rsidR="00E128B6" w:rsidRPr="00564BD2" w:rsidRDefault="00E128B6" w:rsidP="00EC1AC8">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E128B6" w:rsidRPr="00EC5F45" w14:paraId="735E8CA2" w14:textId="77777777" w:rsidTr="00EC1AC8">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5488C9D5"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13. Financiamientos Externos</w:t>
            </w:r>
          </w:p>
        </w:tc>
        <w:tc>
          <w:tcPr>
            <w:tcW w:w="1494" w:type="pct"/>
            <w:tcBorders>
              <w:top w:val="nil"/>
              <w:left w:val="nil"/>
              <w:bottom w:val="single" w:sz="8" w:space="0" w:color="auto"/>
              <w:right w:val="single" w:sz="8" w:space="0" w:color="auto"/>
            </w:tcBorders>
            <w:shd w:val="clear" w:color="auto" w:fill="auto"/>
            <w:noWrap/>
            <w:vAlign w:val="center"/>
            <w:hideMark/>
          </w:tcPr>
          <w:p w14:paraId="1EB3D0D0" w14:textId="77777777" w:rsidR="00E128B6" w:rsidRPr="00564BD2" w:rsidRDefault="00E128B6" w:rsidP="00EC1AC8">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E128B6" w:rsidRPr="00EC5F45" w14:paraId="71C5D6C2" w14:textId="77777777" w:rsidTr="00EC1AC8">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0D461139"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14. Ingresos Propios </w:t>
            </w:r>
          </w:p>
        </w:tc>
        <w:tc>
          <w:tcPr>
            <w:tcW w:w="1494" w:type="pct"/>
            <w:tcBorders>
              <w:top w:val="nil"/>
              <w:left w:val="nil"/>
              <w:bottom w:val="single" w:sz="8" w:space="0" w:color="auto"/>
              <w:right w:val="single" w:sz="8" w:space="0" w:color="auto"/>
            </w:tcBorders>
            <w:shd w:val="clear" w:color="auto" w:fill="auto"/>
            <w:vAlign w:val="center"/>
            <w:hideMark/>
          </w:tcPr>
          <w:p w14:paraId="540F809D" w14:textId="15DAFB69" w:rsidR="00E128B6" w:rsidRPr="00564BD2" w:rsidRDefault="00E128B6" w:rsidP="00120998">
            <w:pPr>
              <w:spacing w:after="0" w:line="240" w:lineRule="auto"/>
              <w:jc w:val="right"/>
              <w:rPr>
                <w:rFonts w:ascii="Arial" w:eastAsia="Times New Roman" w:hAnsi="Arial" w:cs="Arial"/>
                <w:color w:val="000000"/>
                <w:lang w:eastAsia="es-MX"/>
              </w:rPr>
            </w:pPr>
            <w:r w:rsidRPr="00564BD2">
              <w:rPr>
                <w:rFonts w:ascii="Arial" w:hAnsi="Arial" w:cs="Arial"/>
                <w:color w:val="000000"/>
              </w:rPr>
              <w:t>$</w:t>
            </w:r>
            <w:r w:rsidR="00120998">
              <w:rPr>
                <w:rFonts w:ascii="Arial" w:hAnsi="Arial" w:cs="Arial"/>
                <w:color w:val="000000"/>
              </w:rPr>
              <w:t>0</w:t>
            </w:r>
            <w:r w:rsidRPr="00564BD2">
              <w:rPr>
                <w:rFonts w:ascii="Arial" w:hAnsi="Arial" w:cs="Arial"/>
                <w:color w:val="000000"/>
              </w:rPr>
              <w:t>.00</w:t>
            </w:r>
          </w:p>
        </w:tc>
      </w:tr>
      <w:tr w:rsidR="00E128B6" w:rsidRPr="00EC5F45" w14:paraId="421E3479" w14:textId="77777777" w:rsidTr="00EC1AC8">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4DCCB481"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4135A596" w14:textId="77777777" w:rsidR="00E128B6" w:rsidRPr="00564BD2" w:rsidRDefault="00E128B6" w:rsidP="00EC1AC8">
            <w:pPr>
              <w:spacing w:after="0" w:line="240" w:lineRule="auto"/>
              <w:jc w:val="right"/>
              <w:rPr>
                <w:rFonts w:ascii="Arial" w:eastAsia="Times New Roman" w:hAnsi="Arial" w:cs="Arial"/>
                <w:color w:val="000000"/>
                <w:lang w:eastAsia="es-MX"/>
              </w:rPr>
            </w:pPr>
            <w:r w:rsidRPr="00564BD2">
              <w:rPr>
                <w:rFonts w:ascii="Arial" w:hAnsi="Arial" w:cs="Arial"/>
                <w:color w:val="000000"/>
              </w:rPr>
              <w:t>$3,056,895,103.00</w:t>
            </w:r>
          </w:p>
        </w:tc>
      </w:tr>
      <w:tr w:rsidR="00E128B6" w:rsidRPr="00EC5F45" w14:paraId="01EB80A4" w14:textId="77777777" w:rsidTr="00EC1AC8">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1BCFDCA7"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16. Recursos Estatales</w:t>
            </w:r>
          </w:p>
        </w:tc>
        <w:tc>
          <w:tcPr>
            <w:tcW w:w="1494" w:type="pct"/>
            <w:tcBorders>
              <w:top w:val="nil"/>
              <w:left w:val="nil"/>
              <w:bottom w:val="single" w:sz="8" w:space="0" w:color="auto"/>
              <w:right w:val="single" w:sz="8" w:space="0" w:color="auto"/>
            </w:tcBorders>
            <w:shd w:val="clear" w:color="auto" w:fill="auto"/>
            <w:vAlign w:val="center"/>
            <w:hideMark/>
          </w:tcPr>
          <w:p w14:paraId="1050AC37" w14:textId="77777777" w:rsidR="00E128B6" w:rsidRPr="00564BD2" w:rsidRDefault="00E128B6" w:rsidP="00EC1AC8">
            <w:pPr>
              <w:spacing w:after="0" w:line="240" w:lineRule="auto"/>
              <w:jc w:val="right"/>
              <w:rPr>
                <w:rFonts w:ascii="Arial" w:eastAsia="Times New Roman" w:hAnsi="Arial" w:cs="Arial"/>
                <w:color w:val="000000"/>
                <w:lang w:eastAsia="es-MX"/>
              </w:rPr>
            </w:pPr>
            <w:r w:rsidRPr="00564BD2">
              <w:rPr>
                <w:rFonts w:ascii="Arial" w:hAnsi="Arial" w:cs="Arial"/>
                <w:color w:val="000000"/>
              </w:rPr>
              <w:t>$703,531,987.00</w:t>
            </w:r>
          </w:p>
        </w:tc>
      </w:tr>
      <w:tr w:rsidR="00E128B6" w:rsidRPr="00EC5F45" w14:paraId="4D0911CC" w14:textId="77777777" w:rsidTr="00EC1AC8">
        <w:trPr>
          <w:trHeight w:val="360"/>
        </w:trPr>
        <w:tc>
          <w:tcPr>
            <w:tcW w:w="3506" w:type="pct"/>
            <w:tcBorders>
              <w:top w:val="nil"/>
              <w:left w:val="single" w:sz="8" w:space="0" w:color="auto"/>
              <w:bottom w:val="nil"/>
              <w:right w:val="single" w:sz="8" w:space="0" w:color="auto"/>
            </w:tcBorders>
            <w:shd w:val="clear" w:color="auto" w:fill="auto"/>
            <w:vAlign w:val="center"/>
            <w:hideMark/>
          </w:tcPr>
          <w:p w14:paraId="42B2D212"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17. Otros Recursos de Libre Disposición</w:t>
            </w:r>
          </w:p>
        </w:tc>
        <w:tc>
          <w:tcPr>
            <w:tcW w:w="1494" w:type="pct"/>
            <w:tcBorders>
              <w:top w:val="nil"/>
              <w:left w:val="nil"/>
              <w:bottom w:val="nil"/>
              <w:right w:val="single" w:sz="8" w:space="0" w:color="auto"/>
            </w:tcBorders>
            <w:shd w:val="clear" w:color="auto" w:fill="auto"/>
            <w:vAlign w:val="center"/>
            <w:hideMark/>
          </w:tcPr>
          <w:p w14:paraId="6131C2BF" w14:textId="77777777" w:rsidR="00E128B6" w:rsidRPr="00564BD2" w:rsidRDefault="00E128B6" w:rsidP="00EC1AC8">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E128B6" w:rsidRPr="00EC5F45" w14:paraId="47CD1E89" w14:textId="77777777" w:rsidTr="00EC1AC8">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FFC94F9" w14:textId="77777777" w:rsidR="00E128B6" w:rsidRPr="00564BD2" w:rsidRDefault="00E128B6" w:rsidP="00EC1AC8">
            <w:pPr>
              <w:spacing w:after="0" w:line="240" w:lineRule="auto"/>
              <w:rPr>
                <w:rFonts w:ascii="Arial" w:eastAsia="Times New Roman" w:hAnsi="Arial" w:cs="Arial"/>
                <w:b/>
                <w:bCs/>
                <w:color w:val="000000"/>
                <w:lang w:eastAsia="es-MX"/>
              </w:rPr>
            </w:pPr>
            <w:r w:rsidRPr="00564BD2">
              <w:rPr>
                <w:rFonts w:ascii="Arial" w:eastAsia="Times New Roman" w:hAnsi="Arial" w:cs="Arial"/>
                <w:b/>
                <w:bCs/>
                <w:color w:val="000000"/>
                <w:lang w:eastAsia="es-MX"/>
              </w:rPr>
              <w:t>2.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47EC1ACE" w14:textId="77777777" w:rsidR="00E128B6" w:rsidRPr="00564BD2" w:rsidRDefault="00E128B6" w:rsidP="00EC1AC8">
            <w:pPr>
              <w:spacing w:after="0" w:line="240" w:lineRule="auto"/>
              <w:jc w:val="right"/>
              <w:rPr>
                <w:rFonts w:ascii="Arial" w:eastAsia="Times New Roman" w:hAnsi="Arial" w:cs="Arial"/>
                <w:b/>
                <w:bCs/>
                <w:color w:val="000000"/>
                <w:lang w:eastAsia="es-MX"/>
              </w:rPr>
            </w:pPr>
            <w:r w:rsidRPr="00564BD2">
              <w:rPr>
                <w:rFonts w:ascii="Arial" w:hAnsi="Arial" w:cs="Arial"/>
                <w:b/>
                <w:bCs/>
                <w:color w:val="000000"/>
              </w:rPr>
              <w:t>$1,320,010,739.00</w:t>
            </w:r>
          </w:p>
        </w:tc>
      </w:tr>
      <w:tr w:rsidR="00E128B6" w:rsidRPr="00EC5F45" w14:paraId="38D27822" w14:textId="77777777" w:rsidTr="00EC1AC8">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23195579"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lastRenderedPageBreak/>
              <w:t xml:space="preserve"> 25.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1DF0C56C" w14:textId="77777777" w:rsidR="00E128B6" w:rsidRPr="00564BD2" w:rsidRDefault="00E128B6" w:rsidP="00EC1AC8">
            <w:pPr>
              <w:spacing w:after="0" w:line="240" w:lineRule="auto"/>
              <w:jc w:val="right"/>
              <w:rPr>
                <w:rFonts w:ascii="Arial" w:eastAsia="Times New Roman" w:hAnsi="Arial" w:cs="Arial"/>
                <w:color w:val="000000"/>
                <w:lang w:eastAsia="es-MX"/>
              </w:rPr>
            </w:pPr>
            <w:r w:rsidRPr="00564BD2">
              <w:rPr>
                <w:rFonts w:ascii="Arial" w:hAnsi="Arial" w:cs="Arial"/>
                <w:color w:val="000000"/>
              </w:rPr>
              <w:t>$1,320,010,739.00</w:t>
            </w:r>
          </w:p>
        </w:tc>
      </w:tr>
      <w:tr w:rsidR="00E128B6" w:rsidRPr="00EC5F45" w14:paraId="06482A1F" w14:textId="77777777" w:rsidTr="00EC1AC8">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D577728"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26. Recursos Estatales </w:t>
            </w:r>
          </w:p>
        </w:tc>
        <w:tc>
          <w:tcPr>
            <w:tcW w:w="1494" w:type="pct"/>
            <w:tcBorders>
              <w:top w:val="nil"/>
              <w:left w:val="nil"/>
              <w:bottom w:val="single" w:sz="8" w:space="0" w:color="auto"/>
              <w:right w:val="single" w:sz="8" w:space="0" w:color="auto"/>
            </w:tcBorders>
            <w:shd w:val="clear" w:color="auto" w:fill="auto"/>
            <w:vAlign w:val="center"/>
            <w:hideMark/>
          </w:tcPr>
          <w:p w14:paraId="1F832C53" w14:textId="77777777" w:rsidR="00E128B6" w:rsidRPr="00564BD2" w:rsidRDefault="00E128B6" w:rsidP="00EC1AC8">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E128B6" w:rsidRPr="00EC5F45" w14:paraId="39BA7E22" w14:textId="77777777" w:rsidTr="00EC1AC8">
        <w:trPr>
          <w:trHeight w:val="334"/>
        </w:trPr>
        <w:tc>
          <w:tcPr>
            <w:tcW w:w="3506" w:type="pct"/>
            <w:tcBorders>
              <w:top w:val="nil"/>
              <w:left w:val="single" w:sz="8" w:space="0" w:color="auto"/>
              <w:bottom w:val="nil"/>
              <w:right w:val="single" w:sz="8" w:space="0" w:color="auto"/>
            </w:tcBorders>
            <w:shd w:val="clear" w:color="000000" w:fill="FFFFFF"/>
            <w:vAlign w:val="center"/>
            <w:hideMark/>
          </w:tcPr>
          <w:p w14:paraId="1984A30F" w14:textId="77777777" w:rsidR="00E128B6" w:rsidRPr="00564BD2" w:rsidRDefault="00E128B6" w:rsidP="00EC1AC8">
            <w:pPr>
              <w:spacing w:after="0" w:line="240" w:lineRule="auto"/>
              <w:rPr>
                <w:rFonts w:ascii="Arial" w:eastAsia="Times New Roman" w:hAnsi="Arial" w:cs="Arial"/>
                <w:color w:val="000000"/>
                <w:lang w:eastAsia="es-MX"/>
              </w:rPr>
            </w:pPr>
            <w:r w:rsidRPr="00564BD2">
              <w:rPr>
                <w:rFonts w:ascii="Arial" w:eastAsia="Times New Roman" w:hAnsi="Arial" w:cs="Arial"/>
                <w:color w:val="000000"/>
                <w:lang w:eastAsia="es-MX"/>
              </w:rPr>
              <w:t xml:space="preserve"> 27. Otros Recursos de Transferencias Federales Etiquetadas</w:t>
            </w:r>
          </w:p>
        </w:tc>
        <w:tc>
          <w:tcPr>
            <w:tcW w:w="1494" w:type="pct"/>
            <w:tcBorders>
              <w:top w:val="nil"/>
              <w:left w:val="nil"/>
              <w:bottom w:val="nil"/>
              <w:right w:val="single" w:sz="8" w:space="0" w:color="auto"/>
            </w:tcBorders>
            <w:shd w:val="clear" w:color="000000" w:fill="FFFFFF"/>
            <w:vAlign w:val="center"/>
            <w:hideMark/>
          </w:tcPr>
          <w:p w14:paraId="107027FB" w14:textId="77777777" w:rsidR="00E128B6" w:rsidRPr="00564BD2" w:rsidRDefault="00E128B6" w:rsidP="00EC1AC8">
            <w:pPr>
              <w:spacing w:after="0" w:line="240" w:lineRule="auto"/>
              <w:jc w:val="right"/>
              <w:rPr>
                <w:rFonts w:ascii="Arial" w:eastAsia="Times New Roman" w:hAnsi="Arial" w:cs="Arial"/>
                <w:color w:val="000000"/>
                <w:lang w:eastAsia="es-MX"/>
              </w:rPr>
            </w:pPr>
            <w:r w:rsidRPr="00564BD2">
              <w:rPr>
                <w:rFonts w:ascii="Arial" w:hAnsi="Arial" w:cs="Arial"/>
                <w:color w:val="000000"/>
              </w:rPr>
              <w:t>$0.00</w:t>
            </w:r>
          </w:p>
        </w:tc>
      </w:tr>
      <w:tr w:rsidR="00E128B6" w:rsidRPr="00FD5B8A" w14:paraId="6C8F0497" w14:textId="77777777" w:rsidTr="00EC1AC8">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FF9900"/>
            <w:vAlign w:val="center"/>
            <w:hideMark/>
          </w:tcPr>
          <w:p w14:paraId="4285AFCC" w14:textId="77777777" w:rsidR="00E128B6" w:rsidRPr="00564BD2" w:rsidRDefault="00E128B6" w:rsidP="00EC1AC8">
            <w:pPr>
              <w:spacing w:after="0" w:line="240" w:lineRule="auto"/>
              <w:rPr>
                <w:rFonts w:ascii="Arial" w:eastAsia="Times New Roman" w:hAnsi="Arial" w:cs="Arial"/>
                <w:b/>
                <w:bCs/>
                <w:color w:val="FFFFFF"/>
                <w:lang w:eastAsia="es-MX"/>
              </w:rPr>
            </w:pPr>
            <w:r w:rsidRPr="00564BD2">
              <w:rPr>
                <w:rFonts w:ascii="Arial" w:eastAsia="Times New Roman" w:hAnsi="Arial" w:cs="Arial"/>
                <w:b/>
                <w:bCs/>
                <w:color w:val="FFFFFF"/>
                <w:lang w:eastAsia="es-MX"/>
              </w:rPr>
              <w:t>TOTAL</w:t>
            </w:r>
          </w:p>
        </w:tc>
        <w:tc>
          <w:tcPr>
            <w:tcW w:w="1494" w:type="pct"/>
            <w:tcBorders>
              <w:top w:val="single" w:sz="8" w:space="0" w:color="auto"/>
              <w:left w:val="nil"/>
              <w:bottom w:val="single" w:sz="8" w:space="0" w:color="auto"/>
              <w:right w:val="single" w:sz="8" w:space="0" w:color="auto"/>
            </w:tcBorders>
            <w:shd w:val="clear" w:color="000000" w:fill="FF9900"/>
            <w:noWrap/>
            <w:vAlign w:val="center"/>
            <w:hideMark/>
          </w:tcPr>
          <w:p w14:paraId="1DB60FF6" w14:textId="77777777" w:rsidR="00E128B6" w:rsidRPr="00564BD2" w:rsidRDefault="00E128B6" w:rsidP="00EC1AC8">
            <w:pPr>
              <w:spacing w:after="0" w:line="240" w:lineRule="auto"/>
              <w:jc w:val="right"/>
              <w:rPr>
                <w:rFonts w:ascii="Arial" w:eastAsia="Times New Roman" w:hAnsi="Arial" w:cs="Arial"/>
                <w:b/>
                <w:bCs/>
                <w:color w:val="FFFFFF"/>
                <w:lang w:eastAsia="es-MX"/>
              </w:rPr>
            </w:pPr>
            <w:r w:rsidRPr="00564BD2">
              <w:rPr>
                <w:rFonts w:ascii="Arial" w:hAnsi="Arial" w:cs="Arial"/>
                <w:b/>
                <w:bCs/>
                <w:color w:val="FFFFFF"/>
              </w:rPr>
              <w:t>$9,607,410,909.00</w:t>
            </w:r>
          </w:p>
        </w:tc>
      </w:tr>
    </w:tbl>
    <w:p w14:paraId="556343D5" w14:textId="77777777" w:rsidR="00102F87" w:rsidRPr="00FE4E1D" w:rsidRDefault="00102F87" w:rsidP="00472137">
      <w:pPr>
        <w:spacing w:line="240" w:lineRule="auto"/>
        <w:jc w:val="center"/>
        <w:rPr>
          <w:rFonts w:ascii="Arial" w:hAnsi="Arial" w:cs="Arial"/>
          <w:b/>
          <w:sz w:val="24"/>
          <w:szCs w:val="24"/>
        </w:rPr>
      </w:pPr>
    </w:p>
    <w:p w14:paraId="7AD94E31" w14:textId="238659AD" w:rsidR="00472137" w:rsidRPr="00FE4E1D" w:rsidRDefault="00472137" w:rsidP="00284614">
      <w:pPr>
        <w:pStyle w:val="Prrafodelista"/>
        <w:numPr>
          <w:ilvl w:val="0"/>
          <w:numId w:val="38"/>
        </w:numPr>
        <w:jc w:val="both"/>
        <w:rPr>
          <w:rFonts w:ascii="Arial" w:hAnsi="Arial" w:cs="Arial"/>
          <w:sz w:val="24"/>
          <w:szCs w:val="24"/>
          <w:lang w:val="es-ES"/>
        </w:rPr>
      </w:pPr>
      <w:r w:rsidRPr="00FE4E1D">
        <w:rPr>
          <w:rFonts w:ascii="Arial" w:hAnsi="Arial" w:cs="Arial"/>
          <w:b/>
          <w:sz w:val="24"/>
        </w:rPr>
        <w:t>CLASIFICADOR ADMINISTRATIVO DEL GASTO</w:t>
      </w:r>
      <w:r w:rsidR="002B19A5" w:rsidRPr="00FE4E1D">
        <w:rPr>
          <w:rFonts w:ascii="Arial" w:hAnsi="Arial" w:cs="Arial"/>
          <w:b/>
          <w:sz w:val="24"/>
        </w:rPr>
        <w:t xml:space="preserve">. </w:t>
      </w:r>
      <w:r w:rsidR="00284614" w:rsidRPr="00FE4E1D">
        <w:rPr>
          <w:rFonts w:ascii="Arial" w:hAnsi="Arial" w:cs="Arial"/>
          <w:sz w:val="24"/>
          <w:szCs w:val="24"/>
        </w:rPr>
        <w:t>La Clasificación Administrativa tiene como propósitos básicos identificar las unidades administrativas a través de las cuales se realiza la asignación, gestión y rendición de los recursos financieros públicos.</w:t>
      </w:r>
    </w:p>
    <w:p w14:paraId="37F33AC0" w14:textId="77777777" w:rsidR="00206BC5" w:rsidRPr="00FE4E1D" w:rsidRDefault="00206BC5" w:rsidP="00206BC5">
      <w:pPr>
        <w:pStyle w:val="Prrafodelista"/>
        <w:spacing w:line="240" w:lineRule="auto"/>
        <w:rPr>
          <w:rFonts w:ascii="Arial" w:hAnsi="Arial" w:cs="Arial"/>
          <w:sz w:val="24"/>
          <w:szCs w:val="24"/>
          <w:highlight w:val="red"/>
        </w:rPr>
      </w:pPr>
    </w:p>
    <w:p w14:paraId="1BFC30D9" w14:textId="77777777" w:rsidR="00E128B6" w:rsidRDefault="00E128B6" w:rsidP="00E128B6">
      <w:pPr>
        <w:spacing w:after="0" w:line="240" w:lineRule="auto"/>
        <w:jc w:val="center"/>
        <w:rPr>
          <w:rFonts w:ascii="Arial" w:hAnsi="Arial" w:cs="Arial"/>
          <w:b/>
          <w:color w:val="000000" w:themeColor="text1"/>
          <w:sz w:val="24"/>
        </w:rPr>
      </w:pPr>
      <w:r w:rsidRPr="005211B6">
        <w:rPr>
          <w:rFonts w:ascii="Arial" w:hAnsi="Arial" w:cs="Arial"/>
          <w:b/>
          <w:color w:val="000000" w:themeColor="text1"/>
          <w:sz w:val="24"/>
        </w:rPr>
        <w:t>CLASIFICADOR ADMINISTRATIVO DEL GASTO</w:t>
      </w:r>
    </w:p>
    <w:p w14:paraId="21CF39C0" w14:textId="0CDD2C61" w:rsidR="00FE42C0" w:rsidRDefault="00FE42C0" w:rsidP="00FE42C0">
      <w:pPr>
        <w:spacing w:line="240" w:lineRule="auto"/>
        <w:jc w:val="center"/>
        <w:rPr>
          <w:rFonts w:ascii="Arial" w:hAnsi="Arial" w:cs="Arial"/>
          <w:b/>
          <w:sz w:val="24"/>
          <w:szCs w:val="24"/>
        </w:rPr>
      </w:pPr>
    </w:p>
    <w:tbl>
      <w:tblPr>
        <w:tblW w:w="5000" w:type="pct"/>
        <w:tblLayout w:type="fixed"/>
        <w:tblCellMar>
          <w:left w:w="70" w:type="dxa"/>
          <w:right w:w="70" w:type="dxa"/>
        </w:tblCellMar>
        <w:tblLook w:val="04A0" w:firstRow="1" w:lastRow="0" w:firstColumn="1" w:lastColumn="0" w:noHBand="0" w:noVBand="1"/>
      </w:tblPr>
      <w:tblGrid>
        <w:gridCol w:w="6091"/>
        <w:gridCol w:w="2737"/>
      </w:tblGrid>
      <w:tr w:rsidR="00E128B6" w:rsidRPr="00B94D5A" w14:paraId="69947623" w14:textId="77777777" w:rsidTr="00EC1AC8">
        <w:trPr>
          <w:trHeight w:val="300"/>
          <w:tblHeader/>
        </w:trPr>
        <w:tc>
          <w:tcPr>
            <w:tcW w:w="3450"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66E08418" w14:textId="77777777" w:rsidR="00E128B6" w:rsidRPr="00B94D5A" w:rsidRDefault="00E128B6" w:rsidP="00EC1AC8">
            <w:pPr>
              <w:spacing w:after="0" w:line="240" w:lineRule="auto"/>
              <w:jc w:val="center"/>
              <w:rPr>
                <w:rFonts w:ascii="Arial" w:eastAsia="Times New Roman" w:hAnsi="Arial" w:cs="Arial"/>
                <w:b/>
                <w:bCs/>
                <w:color w:val="000000"/>
                <w:sz w:val="24"/>
                <w:szCs w:val="24"/>
                <w:lang w:eastAsia="es-MX"/>
              </w:rPr>
            </w:pPr>
            <w:r w:rsidRPr="005F7AF4">
              <w:rPr>
                <w:rFonts w:ascii="Arial" w:eastAsia="Times New Roman" w:hAnsi="Arial" w:cs="Arial"/>
                <w:b/>
                <w:bCs/>
                <w:color w:val="FFFFFF"/>
                <w:lang w:eastAsia="es-MX"/>
              </w:rPr>
              <w:t>UNIDAD RESPONSABLE</w:t>
            </w:r>
          </w:p>
        </w:tc>
        <w:tc>
          <w:tcPr>
            <w:tcW w:w="1550" w:type="pct"/>
            <w:tcBorders>
              <w:top w:val="single" w:sz="4" w:space="0" w:color="auto"/>
              <w:left w:val="nil"/>
              <w:bottom w:val="single" w:sz="4" w:space="0" w:color="auto"/>
              <w:right w:val="single" w:sz="4" w:space="0" w:color="auto"/>
            </w:tcBorders>
            <w:shd w:val="clear" w:color="auto" w:fill="000000" w:themeFill="text1"/>
            <w:noWrap/>
            <w:vAlign w:val="bottom"/>
            <w:hideMark/>
          </w:tcPr>
          <w:p w14:paraId="4E3886B4" w14:textId="77777777" w:rsidR="00E128B6" w:rsidRPr="00B94D5A" w:rsidRDefault="00E128B6" w:rsidP="00EC1AC8">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FFFFFF"/>
                <w:lang w:eastAsia="es-MX"/>
              </w:rPr>
              <w:t>PRESUPUESTO 2023</w:t>
            </w:r>
          </w:p>
        </w:tc>
      </w:tr>
      <w:tr w:rsidR="00E128B6" w:rsidRPr="00B94D5A" w14:paraId="4A8C7BD1"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F85193E"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01 PRESIDENCIA</w:t>
            </w:r>
          </w:p>
        </w:tc>
        <w:tc>
          <w:tcPr>
            <w:tcW w:w="1550" w:type="pct"/>
            <w:tcBorders>
              <w:top w:val="nil"/>
              <w:left w:val="nil"/>
              <w:bottom w:val="single" w:sz="4" w:space="0" w:color="auto"/>
              <w:right w:val="single" w:sz="4" w:space="0" w:color="auto"/>
            </w:tcBorders>
            <w:shd w:val="clear" w:color="auto" w:fill="auto"/>
            <w:noWrap/>
            <w:vAlign w:val="center"/>
          </w:tcPr>
          <w:p w14:paraId="30265B62" w14:textId="77777777" w:rsidR="00E128B6" w:rsidRPr="00E1472F" w:rsidRDefault="00E128B6" w:rsidP="00EC1AC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$77,882,931.32</w:t>
            </w:r>
          </w:p>
        </w:tc>
      </w:tr>
      <w:tr w:rsidR="00E128B6" w:rsidRPr="00B94D5A" w14:paraId="2747D05A"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A76EA21"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02 JEFATURA DE GABINETE</w:t>
            </w:r>
          </w:p>
        </w:tc>
        <w:tc>
          <w:tcPr>
            <w:tcW w:w="1550" w:type="pct"/>
            <w:tcBorders>
              <w:top w:val="nil"/>
              <w:left w:val="nil"/>
              <w:bottom w:val="single" w:sz="4" w:space="0" w:color="auto"/>
              <w:right w:val="single" w:sz="4" w:space="0" w:color="auto"/>
            </w:tcBorders>
            <w:shd w:val="clear" w:color="auto" w:fill="auto"/>
            <w:noWrap/>
            <w:vAlign w:val="center"/>
          </w:tcPr>
          <w:p w14:paraId="0F00A85E" w14:textId="77777777" w:rsidR="00E128B6" w:rsidRPr="00E1472F" w:rsidRDefault="00E128B6" w:rsidP="00EC1AC8">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137,168,674.89</w:t>
            </w:r>
          </w:p>
        </w:tc>
      </w:tr>
      <w:tr w:rsidR="00E128B6" w:rsidRPr="00B94D5A" w14:paraId="45280047"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910DB00"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 xml:space="preserve">03 COMISARIA GENERAL DE SEGURIDAD PÚBLICA </w:t>
            </w:r>
          </w:p>
        </w:tc>
        <w:tc>
          <w:tcPr>
            <w:tcW w:w="1550" w:type="pct"/>
            <w:tcBorders>
              <w:top w:val="nil"/>
              <w:left w:val="nil"/>
              <w:bottom w:val="single" w:sz="4" w:space="0" w:color="auto"/>
              <w:right w:val="single" w:sz="4" w:space="0" w:color="auto"/>
            </w:tcBorders>
            <w:shd w:val="clear" w:color="auto" w:fill="auto"/>
            <w:noWrap/>
            <w:vAlign w:val="center"/>
          </w:tcPr>
          <w:p w14:paraId="66AE3B5B" w14:textId="77777777" w:rsidR="00E128B6" w:rsidRPr="00E1472F" w:rsidRDefault="00E128B6" w:rsidP="00EC1AC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$1,452,461,677.32</w:t>
            </w:r>
          </w:p>
        </w:tc>
      </w:tr>
      <w:tr w:rsidR="00E128B6" w:rsidRPr="00B94D5A" w14:paraId="17E7BE3F" w14:textId="77777777" w:rsidTr="00EC1AC8">
        <w:trPr>
          <w:trHeight w:val="2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A9F850D"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04 SINDICATURA DEL AYUNTAMIENTO</w:t>
            </w:r>
          </w:p>
        </w:tc>
        <w:tc>
          <w:tcPr>
            <w:tcW w:w="1550" w:type="pct"/>
            <w:tcBorders>
              <w:top w:val="nil"/>
              <w:left w:val="nil"/>
              <w:bottom w:val="single" w:sz="4" w:space="0" w:color="auto"/>
              <w:right w:val="single" w:sz="4" w:space="0" w:color="auto"/>
            </w:tcBorders>
            <w:shd w:val="clear" w:color="auto" w:fill="auto"/>
            <w:noWrap/>
            <w:vAlign w:val="center"/>
          </w:tcPr>
          <w:p w14:paraId="44C014B8"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151,994,215.93</w:t>
            </w:r>
          </w:p>
        </w:tc>
      </w:tr>
      <w:tr w:rsidR="00E128B6" w:rsidRPr="00B94D5A" w14:paraId="78EE1BB7"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307A43D7"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05 SECRETARIA DEL AYUNTAMIENTO</w:t>
            </w:r>
          </w:p>
        </w:tc>
        <w:tc>
          <w:tcPr>
            <w:tcW w:w="1550" w:type="pct"/>
            <w:tcBorders>
              <w:top w:val="nil"/>
              <w:left w:val="nil"/>
              <w:bottom w:val="single" w:sz="4" w:space="0" w:color="auto"/>
              <w:right w:val="single" w:sz="4" w:space="0" w:color="auto"/>
            </w:tcBorders>
            <w:shd w:val="clear" w:color="auto" w:fill="auto"/>
            <w:noWrap/>
            <w:vAlign w:val="center"/>
          </w:tcPr>
          <w:p w14:paraId="5D89577C"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350,781,086.38</w:t>
            </w:r>
          </w:p>
        </w:tc>
      </w:tr>
      <w:tr w:rsidR="00E128B6" w:rsidRPr="00B94D5A" w14:paraId="0598554C" w14:textId="77777777" w:rsidTr="00EC1AC8">
        <w:trPr>
          <w:trHeight w:val="274"/>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1AA3C5B"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06 TESORERÍA MUNICIPAL*</w:t>
            </w:r>
          </w:p>
        </w:tc>
        <w:tc>
          <w:tcPr>
            <w:tcW w:w="1550" w:type="pct"/>
            <w:tcBorders>
              <w:top w:val="nil"/>
              <w:left w:val="nil"/>
              <w:bottom w:val="single" w:sz="4" w:space="0" w:color="auto"/>
              <w:right w:val="single" w:sz="4" w:space="0" w:color="auto"/>
            </w:tcBorders>
            <w:shd w:val="clear" w:color="auto" w:fill="auto"/>
            <w:noWrap/>
            <w:vAlign w:val="center"/>
          </w:tcPr>
          <w:p w14:paraId="5ADA5915"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1,745,306,850.10</w:t>
            </w:r>
          </w:p>
        </w:tc>
      </w:tr>
      <w:tr w:rsidR="00E128B6" w:rsidRPr="00B94D5A" w14:paraId="5754142C"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400CEFD8"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07 CONTRALOR</w:t>
            </w:r>
            <w:r>
              <w:rPr>
                <w:rFonts w:ascii="Arial" w:eastAsia="Times New Roman" w:hAnsi="Arial" w:cs="Arial"/>
                <w:color w:val="000000"/>
                <w:sz w:val="24"/>
                <w:szCs w:val="24"/>
                <w:lang w:eastAsia="es-MX"/>
              </w:rPr>
              <w:t>Í</w:t>
            </w:r>
            <w:r w:rsidRPr="00B94D5A">
              <w:rPr>
                <w:rFonts w:ascii="Arial" w:eastAsia="Times New Roman" w:hAnsi="Arial" w:cs="Arial"/>
                <w:color w:val="000000"/>
                <w:sz w:val="24"/>
                <w:szCs w:val="24"/>
                <w:lang w:eastAsia="es-MX"/>
              </w:rPr>
              <w:t>A CIUDADANA</w:t>
            </w:r>
          </w:p>
        </w:tc>
        <w:tc>
          <w:tcPr>
            <w:tcW w:w="1550" w:type="pct"/>
            <w:tcBorders>
              <w:top w:val="nil"/>
              <w:left w:val="nil"/>
              <w:bottom w:val="single" w:sz="4" w:space="0" w:color="auto"/>
              <w:right w:val="single" w:sz="4" w:space="0" w:color="auto"/>
            </w:tcBorders>
            <w:shd w:val="clear" w:color="auto" w:fill="auto"/>
            <w:noWrap/>
            <w:vAlign w:val="center"/>
          </w:tcPr>
          <w:p w14:paraId="4B5A03E4"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30,684,740.82</w:t>
            </w:r>
          </w:p>
        </w:tc>
      </w:tr>
      <w:tr w:rsidR="00E128B6" w:rsidRPr="00B94D5A" w14:paraId="489109AA"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4F96CDBA"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08 COORDINACIÓ</w:t>
            </w:r>
            <w:r w:rsidRPr="00B94D5A">
              <w:rPr>
                <w:rFonts w:ascii="Arial" w:eastAsia="Times New Roman" w:hAnsi="Arial" w:cs="Arial"/>
                <w:color w:val="000000"/>
                <w:sz w:val="24"/>
                <w:szCs w:val="24"/>
                <w:lang w:eastAsia="es-MX"/>
              </w:rPr>
              <w:t>N GENERAL DE SERVICIOS MUNICIPALES</w:t>
            </w:r>
          </w:p>
        </w:tc>
        <w:tc>
          <w:tcPr>
            <w:tcW w:w="1550" w:type="pct"/>
            <w:tcBorders>
              <w:top w:val="nil"/>
              <w:left w:val="nil"/>
              <w:bottom w:val="single" w:sz="4" w:space="0" w:color="auto"/>
              <w:right w:val="single" w:sz="4" w:space="0" w:color="auto"/>
            </w:tcBorders>
            <w:shd w:val="clear" w:color="auto" w:fill="auto"/>
            <w:noWrap/>
            <w:vAlign w:val="center"/>
          </w:tcPr>
          <w:p w14:paraId="675F2811"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$1,567,686,398.11</w:t>
            </w:r>
          </w:p>
        </w:tc>
      </w:tr>
      <w:tr w:rsidR="00E128B6" w:rsidRPr="00B94D5A" w14:paraId="19409CA7"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F2C9166"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09 COORDINACIÓN GENERAL DE ADMINISTRACIÓN E INNOVACIÓN GUBERNAMENTAL.</w:t>
            </w:r>
          </w:p>
        </w:tc>
        <w:tc>
          <w:tcPr>
            <w:tcW w:w="1550" w:type="pct"/>
            <w:tcBorders>
              <w:top w:val="nil"/>
              <w:left w:val="nil"/>
              <w:bottom w:val="single" w:sz="4" w:space="0" w:color="auto"/>
              <w:right w:val="single" w:sz="4" w:space="0" w:color="auto"/>
            </w:tcBorders>
            <w:shd w:val="clear" w:color="auto" w:fill="auto"/>
            <w:noWrap/>
            <w:vAlign w:val="center"/>
          </w:tcPr>
          <w:p w14:paraId="6BD303AB"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1,897,323,144.92</w:t>
            </w:r>
          </w:p>
        </w:tc>
      </w:tr>
      <w:tr w:rsidR="00E128B6" w:rsidRPr="00B94D5A" w14:paraId="393989EE"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EC66AF0"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 xml:space="preserve">10 COORDINACIÓN GENERAL DE DESARROLLO ECONÓMICO Y COMBATE A LA DESIGUALDAD </w:t>
            </w:r>
          </w:p>
        </w:tc>
        <w:tc>
          <w:tcPr>
            <w:tcW w:w="1550" w:type="pct"/>
            <w:tcBorders>
              <w:top w:val="nil"/>
              <w:left w:val="nil"/>
              <w:bottom w:val="single" w:sz="4" w:space="0" w:color="auto"/>
              <w:right w:val="single" w:sz="4" w:space="0" w:color="auto"/>
            </w:tcBorders>
            <w:shd w:val="clear" w:color="auto" w:fill="auto"/>
            <w:noWrap/>
            <w:vAlign w:val="center"/>
          </w:tcPr>
          <w:p w14:paraId="7D0162D5"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$506,665,324.21</w:t>
            </w:r>
          </w:p>
        </w:tc>
      </w:tr>
      <w:tr w:rsidR="00E128B6" w:rsidRPr="00B94D5A" w14:paraId="2808D52A"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F6D2F5F"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11 COORDINACIÓN GENERAL DE GESTIÓN INTEGRAL DE LA CIUDAD.</w:t>
            </w:r>
          </w:p>
        </w:tc>
        <w:tc>
          <w:tcPr>
            <w:tcW w:w="1550" w:type="pct"/>
            <w:tcBorders>
              <w:top w:val="nil"/>
              <w:left w:val="nil"/>
              <w:bottom w:val="single" w:sz="4" w:space="0" w:color="auto"/>
              <w:right w:val="single" w:sz="4" w:space="0" w:color="auto"/>
            </w:tcBorders>
            <w:shd w:val="clear" w:color="auto" w:fill="auto"/>
            <w:noWrap/>
            <w:vAlign w:val="center"/>
          </w:tcPr>
          <w:p w14:paraId="4ABF4D64"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$147,672,595.35</w:t>
            </w:r>
          </w:p>
        </w:tc>
      </w:tr>
      <w:tr w:rsidR="00E128B6" w:rsidRPr="00B94D5A" w14:paraId="4C7CEFBC"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5E66BF2"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12 DIRECCIÓN DE OBRAS PÚBLICAS E INFRAESTRUCTURA.</w:t>
            </w:r>
          </w:p>
        </w:tc>
        <w:tc>
          <w:tcPr>
            <w:tcW w:w="1550" w:type="pct"/>
            <w:tcBorders>
              <w:top w:val="nil"/>
              <w:left w:val="nil"/>
              <w:bottom w:val="single" w:sz="4" w:space="0" w:color="auto"/>
              <w:right w:val="single" w:sz="4" w:space="0" w:color="auto"/>
            </w:tcBorders>
            <w:shd w:val="clear" w:color="auto" w:fill="auto"/>
            <w:noWrap/>
            <w:vAlign w:val="center"/>
          </w:tcPr>
          <w:p w14:paraId="23C80BE4"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$1,300,734,829.69</w:t>
            </w:r>
          </w:p>
        </w:tc>
      </w:tr>
      <w:tr w:rsidR="00E128B6" w:rsidRPr="00B94D5A" w14:paraId="1C219015"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005EB31" w14:textId="77777777" w:rsidR="00E128B6" w:rsidRPr="00B94D5A" w:rsidRDefault="00E128B6" w:rsidP="00EC1AC8">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13 COORDINACIÓN GENERAL DE CONSTRUCCIÓN DE COMUNIDAD.</w:t>
            </w:r>
          </w:p>
        </w:tc>
        <w:tc>
          <w:tcPr>
            <w:tcW w:w="1550" w:type="pct"/>
            <w:tcBorders>
              <w:top w:val="nil"/>
              <w:left w:val="nil"/>
              <w:bottom w:val="single" w:sz="4" w:space="0" w:color="auto"/>
              <w:right w:val="single" w:sz="4" w:space="0" w:color="auto"/>
            </w:tcBorders>
            <w:shd w:val="clear" w:color="auto" w:fill="auto"/>
            <w:noWrap/>
            <w:vAlign w:val="center"/>
          </w:tcPr>
          <w:p w14:paraId="2E1CA638" w14:textId="77777777" w:rsidR="00E128B6" w:rsidRPr="00AB46AC" w:rsidRDefault="00E128B6" w:rsidP="00EC1AC8">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176,485,588.16</w:t>
            </w:r>
          </w:p>
        </w:tc>
      </w:tr>
      <w:tr w:rsidR="00E128B6" w:rsidRPr="00B94D5A" w14:paraId="0296FB11" w14:textId="77777777" w:rsidTr="00EC1AC8">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tcPr>
          <w:p w14:paraId="4EA13205" w14:textId="77777777" w:rsidR="00E128B6" w:rsidRPr="00E1472F" w:rsidRDefault="00E128B6" w:rsidP="00EC1AC8">
            <w:pPr>
              <w:spacing w:after="0" w:line="240" w:lineRule="auto"/>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14 COORDINACIÓN GENERAL DE CERCAN</w:t>
            </w:r>
            <w:r>
              <w:rPr>
                <w:rFonts w:ascii="Arial" w:eastAsia="Times New Roman" w:hAnsi="Arial" w:cs="Arial"/>
                <w:color w:val="000000"/>
                <w:sz w:val="24"/>
                <w:szCs w:val="24"/>
                <w:lang w:eastAsia="es-MX"/>
              </w:rPr>
              <w:t>Í</w:t>
            </w:r>
            <w:r w:rsidRPr="00E1472F">
              <w:rPr>
                <w:rFonts w:ascii="Arial" w:eastAsia="Times New Roman" w:hAnsi="Arial" w:cs="Arial"/>
                <w:color w:val="000000"/>
                <w:sz w:val="24"/>
                <w:szCs w:val="24"/>
                <w:lang w:eastAsia="es-MX"/>
              </w:rPr>
              <w:t>A CIUDADANA</w:t>
            </w:r>
          </w:p>
        </w:tc>
        <w:tc>
          <w:tcPr>
            <w:tcW w:w="1550" w:type="pct"/>
            <w:tcBorders>
              <w:top w:val="nil"/>
              <w:left w:val="nil"/>
              <w:bottom w:val="single" w:sz="4" w:space="0" w:color="auto"/>
              <w:right w:val="single" w:sz="4" w:space="0" w:color="auto"/>
            </w:tcBorders>
            <w:shd w:val="clear" w:color="auto" w:fill="auto"/>
            <w:noWrap/>
            <w:vAlign w:val="center"/>
          </w:tcPr>
          <w:p w14:paraId="1908D318" w14:textId="77777777" w:rsidR="00E128B6" w:rsidRPr="00E1472F" w:rsidRDefault="00E128B6" w:rsidP="00EC1AC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$64,562,851.80</w:t>
            </w:r>
          </w:p>
        </w:tc>
      </w:tr>
      <w:tr w:rsidR="00E128B6" w:rsidRPr="00B94D5A" w14:paraId="6417A681" w14:textId="77777777" w:rsidTr="00EC1AC8">
        <w:trPr>
          <w:trHeight w:val="495"/>
        </w:trPr>
        <w:tc>
          <w:tcPr>
            <w:tcW w:w="3450" w:type="pct"/>
            <w:tcBorders>
              <w:top w:val="nil"/>
              <w:left w:val="single" w:sz="4" w:space="0" w:color="auto"/>
              <w:bottom w:val="single" w:sz="4" w:space="0" w:color="auto"/>
              <w:right w:val="single" w:sz="4" w:space="0" w:color="auto"/>
            </w:tcBorders>
            <w:shd w:val="clear" w:color="auto" w:fill="FF9900"/>
            <w:noWrap/>
            <w:vAlign w:val="center"/>
            <w:hideMark/>
          </w:tcPr>
          <w:p w14:paraId="752A6941" w14:textId="77777777" w:rsidR="00E128B6" w:rsidRPr="009D379E" w:rsidRDefault="00E128B6" w:rsidP="00EC1AC8">
            <w:pPr>
              <w:spacing w:after="0" w:line="240" w:lineRule="auto"/>
              <w:rPr>
                <w:rFonts w:ascii="Arial" w:eastAsia="Times New Roman" w:hAnsi="Arial" w:cs="Arial"/>
                <w:b/>
                <w:bCs/>
                <w:color w:val="FFFFFF" w:themeColor="background1"/>
                <w:sz w:val="24"/>
                <w:szCs w:val="24"/>
                <w:lang w:eastAsia="es-MX"/>
              </w:rPr>
            </w:pPr>
            <w:proofErr w:type="gramStart"/>
            <w:r w:rsidRPr="009D379E">
              <w:rPr>
                <w:rFonts w:ascii="Arial" w:eastAsia="Times New Roman" w:hAnsi="Arial" w:cs="Arial"/>
                <w:b/>
                <w:bCs/>
                <w:color w:val="FFFFFF" w:themeColor="background1"/>
                <w:sz w:val="24"/>
                <w:szCs w:val="24"/>
                <w:lang w:eastAsia="es-MX"/>
              </w:rPr>
              <w:t>Total</w:t>
            </w:r>
            <w:proofErr w:type="gramEnd"/>
            <w:r w:rsidRPr="009D379E">
              <w:rPr>
                <w:rFonts w:ascii="Arial" w:eastAsia="Times New Roman" w:hAnsi="Arial" w:cs="Arial"/>
                <w:b/>
                <w:bCs/>
                <w:color w:val="FFFFFF" w:themeColor="background1"/>
                <w:sz w:val="24"/>
                <w:szCs w:val="24"/>
                <w:lang w:eastAsia="es-MX"/>
              </w:rPr>
              <w:t xml:space="preserve"> general</w:t>
            </w:r>
          </w:p>
        </w:tc>
        <w:tc>
          <w:tcPr>
            <w:tcW w:w="1550" w:type="pct"/>
            <w:tcBorders>
              <w:top w:val="nil"/>
              <w:left w:val="nil"/>
              <w:bottom w:val="single" w:sz="4" w:space="0" w:color="auto"/>
              <w:right w:val="single" w:sz="4" w:space="0" w:color="auto"/>
            </w:tcBorders>
            <w:shd w:val="clear" w:color="auto" w:fill="FF9900"/>
            <w:noWrap/>
            <w:vAlign w:val="center"/>
          </w:tcPr>
          <w:p w14:paraId="7714D7A7" w14:textId="77777777" w:rsidR="00E128B6" w:rsidRPr="00750F81" w:rsidRDefault="00E128B6" w:rsidP="00EC1AC8">
            <w:pPr>
              <w:spacing w:after="0" w:line="240" w:lineRule="auto"/>
              <w:jc w:val="right"/>
              <w:rPr>
                <w:rFonts w:ascii="Arial" w:eastAsia="Times New Roman" w:hAnsi="Arial" w:cs="Arial"/>
                <w:b/>
                <w:color w:val="FFFFFF" w:themeColor="background1"/>
                <w:sz w:val="24"/>
                <w:szCs w:val="24"/>
                <w:lang w:eastAsia="es-MX"/>
              </w:rPr>
            </w:pPr>
            <w:r>
              <w:rPr>
                <w:rFonts w:ascii="Arial" w:eastAsia="Times New Roman" w:hAnsi="Arial" w:cs="Arial"/>
                <w:b/>
                <w:color w:val="FFFFFF" w:themeColor="background1"/>
                <w:sz w:val="24"/>
                <w:szCs w:val="24"/>
                <w:lang w:eastAsia="es-MX"/>
              </w:rPr>
              <w:t>$9,607,410,909.00</w:t>
            </w:r>
          </w:p>
          <w:p w14:paraId="75A207F1" w14:textId="77777777" w:rsidR="00E128B6" w:rsidRPr="00750F81" w:rsidRDefault="00E128B6" w:rsidP="00EC1AC8">
            <w:pPr>
              <w:spacing w:after="0" w:line="240" w:lineRule="auto"/>
              <w:rPr>
                <w:rFonts w:ascii="Arial" w:eastAsia="Times New Roman" w:hAnsi="Arial" w:cs="Arial"/>
                <w:b/>
                <w:color w:val="FFFFFF" w:themeColor="background1"/>
                <w:sz w:val="24"/>
                <w:szCs w:val="24"/>
                <w:lang w:eastAsia="es-MX"/>
              </w:rPr>
            </w:pPr>
          </w:p>
        </w:tc>
      </w:tr>
    </w:tbl>
    <w:p w14:paraId="638F1EC8" w14:textId="77777777" w:rsidR="002B19A5" w:rsidRPr="00FE4E1D" w:rsidRDefault="005470C6" w:rsidP="002B19A5">
      <w:pPr>
        <w:spacing w:line="240" w:lineRule="auto"/>
        <w:rPr>
          <w:rFonts w:ascii="Arial" w:hAnsi="Arial" w:cs="Arial"/>
          <w:b/>
          <w:sz w:val="18"/>
        </w:rPr>
      </w:pPr>
      <w:r w:rsidRPr="00E128B6">
        <w:rPr>
          <w:rFonts w:ascii="Arial" w:hAnsi="Arial" w:cs="Arial"/>
          <w:b/>
          <w:sz w:val="18"/>
        </w:rPr>
        <w:t>*Tesorería incluye subsidio de transferencia a OPD`S</w:t>
      </w:r>
    </w:p>
    <w:p w14:paraId="0B561233" w14:textId="77777777" w:rsidR="002B19A5" w:rsidRPr="00FE4E1D" w:rsidRDefault="002B19A5" w:rsidP="002B19A5">
      <w:pPr>
        <w:spacing w:line="240" w:lineRule="auto"/>
        <w:rPr>
          <w:rFonts w:ascii="Arial" w:hAnsi="Arial" w:cs="Arial"/>
          <w:b/>
          <w:sz w:val="18"/>
        </w:rPr>
      </w:pPr>
    </w:p>
    <w:p w14:paraId="2B94E819" w14:textId="255896A7" w:rsidR="00284614" w:rsidRPr="00FE4E1D" w:rsidRDefault="002B19A5" w:rsidP="00284614">
      <w:pPr>
        <w:pStyle w:val="Prrafodelista"/>
        <w:numPr>
          <w:ilvl w:val="0"/>
          <w:numId w:val="38"/>
        </w:numPr>
        <w:jc w:val="both"/>
        <w:rPr>
          <w:rFonts w:ascii="Arial" w:hAnsi="Arial" w:cs="Arial"/>
          <w:sz w:val="24"/>
          <w:szCs w:val="24"/>
        </w:rPr>
      </w:pPr>
      <w:r w:rsidRPr="00FE4E1D">
        <w:rPr>
          <w:rFonts w:ascii="Arial" w:hAnsi="Arial" w:cs="Arial"/>
          <w:b/>
          <w:sz w:val="24"/>
        </w:rPr>
        <w:t>CLASIFICADOR ADMINISTRATIVO DEL GASTO POR UNIDAD RESPONSABLE DESAGREGADO</w:t>
      </w:r>
      <w:r w:rsidR="00102F87" w:rsidRPr="00FE4E1D">
        <w:rPr>
          <w:rFonts w:ascii="Arial" w:hAnsi="Arial" w:cs="Arial"/>
          <w:b/>
          <w:sz w:val="24"/>
        </w:rPr>
        <w:t xml:space="preserve">. </w:t>
      </w:r>
      <w:r w:rsidR="00284614" w:rsidRPr="00FE4E1D">
        <w:rPr>
          <w:rFonts w:ascii="Arial" w:hAnsi="Arial" w:cs="Arial"/>
          <w:sz w:val="24"/>
          <w:szCs w:val="24"/>
        </w:rPr>
        <w:t xml:space="preserve">Esta Clasificación Administrativa a nivel </w:t>
      </w:r>
      <w:r w:rsidR="00284614" w:rsidRPr="00FE4E1D">
        <w:rPr>
          <w:rFonts w:ascii="Arial" w:hAnsi="Arial" w:cs="Arial"/>
          <w:sz w:val="24"/>
          <w:szCs w:val="24"/>
        </w:rPr>
        <w:lastRenderedPageBreak/>
        <w:t>agregado, muestra la estructura organizativa del Municipio, forma de presentación del presupuesto, que tiene por objeto facilitar su manejo y control administrativo a través de la presentación de los gastos conforme a cada una de las dependencias y entidades públicas de la Administración Municipal.</w:t>
      </w:r>
    </w:p>
    <w:p w14:paraId="33B3C1AC" w14:textId="7C3580A3" w:rsidR="002B19A5" w:rsidRPr="00FE4E1D" w:rsidRDefault="002B19A5" w:rsidP="00284614">
      <w:pPr>
        <w:pStyle w:val="Prrafodelista"/>
        <w:spacing w:line="240" w:lineRule="auto"/>
        <w:jc w:val="both"/>
        <w:rPr>
          <w:rFonts w:ascii="Arial" w:hAnsi="Arial" w:cs="Arial"/>
          <w:b/>
          <w:sz w:val="18"/>
        </w:rPr>
      </w:pPr>
    </w:p>
    <w:p w14:paraId="653AA016" w14:textId="77777777" w:rsidR="00EC1AC8" w:rsidRDefault="00EC1AC8" w:rsidP="00EC1AC8">
      <w:pPr>
        <w:spacing w:line="240" w:lineRule="auto"/>
        <w:jc w:val="center"/>
        <w:rPr>
          <w:rFonts w:ascii="Arial" w:hAnsi="Arial" w:cs="Arial"/>
          <w:b/>
          <w:color w:val="000000" w:themeColor="text1"/>
          <w:sz w:val="24"/>
        </w:rPr>
      </w:pPr>
      <w:r w:rsidRPr="005211B6">
        <w:rPr>
          <w:rFonts w:ascii="Arial" w:hAnsi="Arial" w:cs="Arial"/>
          <w:b/>
          <w:color w:val="000000" w:themeColor="text1"/>
          <w:sz w:val="24"/>
        </w:rPr>
        <w:t>CLASIFICADOR ADMINISTRATIVO DEL GASTO POR UNIDAD RESPONSABLE DESAGREGADO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227"/>
        <w:gridCol w:w="2591"/>
      </w:tblGrid>
      <w:tr w:rsidR="00151528" w:rsidRPr="00596380" w14:paraId="54BC2B3A" w14:textId="77777777" w:rsidTr="00EC484F">
        <w:trPr>
          <w:trHeight w:val="330"/>
          <w:tblHeader/>
        </w:trPr>
        <w:tc>
          <w:tcPr>
            <w:tcW w:w="5000" w:type="pct"/>
            <w:gridSpan w:val="2"/>
            <w:shd w:val="clear" w:color="000000" w:fill="000000"/>
            <w:noWrap/>
            <w:vAlign w:val="center"/>
            <w:hideMark/>
          </w:tcPr>
          <w:p w14:paraId="30695A5B" w14:textId="77777777" w:rsidR="00151528" w:rsidRPr="00596380" w:rsidRDefault="00151528" w:rsidP="00EC484F">
            <w:pPr>
              <w:spacing w:after="0" w:line="240" w:lineRule="auto"/>
              <w:jc w:val="center"/>
              <w:rPr>
                <w:rFonts w:ascii="Arial" w:eastAsia="Times New Roman" w:hAnsi="Arial" w:cs="Arial"/>
                <w:b/>
                <w:bCs/>
                <w:color w:val="FFFFFF"/>
                <w:lang w:eastAsia="es-MX"/>
              </w:rPr>
            </w:pPr>
            <w:r w:rsidRPr="00596380">
              <w:rPr>
                <w:rFonts w:ascii="Arial" w:eastAsia="Times New Roman" w:hAnsi="Arial" w:cs="Arial"/>
                <w:b/>
                <w:bCs/>
                <w:color w:val="FFFFFF"/>
                <w:lang w:eastAsia="es-MX"/>
              </w:rPr>
              <w:t>PRESUPUESTO POR UNIDAD RESPONSABLE Y ÁREAS</w:t>
            </w:r>
          </w:p>
        </w:tc>
      </w:tr>
      <w:tr w:rsidR="00151528" w:rsidRPr="00596380" w14:paraId="50747C28" w14:textId="77777777" w:rsidTr="00EC484F">
        <w:trPr>
          <w:trHeight w:val="330"/>
          <w:tblHeader/>
        </w:trPr>
        <w:tc>
          <w:tcPr>
            <w:tcW w:w="3531" w:type="pct"/>
            <w:shd w:val="clear" w:color="000000" w:fill="FF9900"/>
            <w:vAlign w:val="center"/>
            <w:hideMark/>
          </w:tcPr>
          <w:p w14:paraId="51D32590" w14:textId="77777777" w:rsidR="00151528" w:rsidRPr="00596380" w:rsidRDefault="00151528" w:rsidP="00EC484F">
            <w:pPr>
              <w:spacing w:after="0" w:line="240" w:lineRule="auto"/>
              <w:jc w:val="center"/>
              <w:rPr>
                <w:rFonts w:ascii="Arial" w:eastAsia="Times New Roman" w:hAnsi="Arial" w:cs="Arial"/>
                <w:b/>
                <w:bCs/>
                <w:color w:val="FFFFFF"/>
                <w:lang w:eastAsia="es-MX"/>
              </w:rPr>
            </w:pPr>
            <w:r w:rsidRPr="00596380">
              <w:rPr>
                <w:rFonts w:ascii="Arial" w:eastAsia="Times New Roman" w:hAnsi="Arial" w:cs="Arial"/>
                <w:b/>
                <w:bCs/>
                <w:color w:val="FFFFFF"/>
                <w:lang w:eastAsia="es-MX"/>
              </w:rPr>
              <w:t>UNIDAD RESPONSABLE / ÁREA</w:t>
            </w:r>
          </w:p>
        </w:tc>
        <w:tc>
          <w:tcPr>
            <w:tcW w:w="1469" w:type="pct"/>
            <w:shd w:val="clear" w:color="000000" w:fill="FF9900"/>
            <w:noWrap/>
            <w:vAlign w:val="center"/>
            <w:hideMark/>
          </w:tcPr>
          <w:p w14:paraId="2C54E8D2" w14:textId="77777777" w:rsidR="00151528" w:rsidRPr="00596380" w:rsidRDefault="00151528" w:rsidP="00EC484F">
            <w:pPr>
              <w:spacing w:after="0" w:line="240" w:lineRule="auto"/>
              <w:jc w:val="center"/>
              <w:rPr>
                <w:rFonts w:ascii="Arial" w:eastAsia="Times New Roman" w:hAnsi="Arial" w:cs="Arial"/>
                <w:b/>
                <w:bCs/>
                <w:color w:val="FFFFFF"/>
                <w:lang w:eastAsia="es-MX"/>
              </w:rPr>
            </w:pPr>
            <w:r w:rsidRPr="00596380">
              <w:rPr>
                <w:rFonts w:ascii="Arial" w:eastAsia="Times New Roman" w:hAnsi="Arial" w:cs="Arial"/>
                <w:b/>
                <w:bCs/>
                <w:color w:val="FFFFFF"/>
                <w:lang w:eastAsia="es-MX"/>
              </w:rPr>
              <w:t>MONTO ASIGNADO</w:t>
            </w:r>
          </w:p>
        </w:tc>
      </w:tr>
      <w:tr w:rsidR="00151528" w:rsidRPr="00596380" w14:paraId="6ED3B523" w14:textId="77777777" w:rsidTr="00EC484F">
        <w:trPr>
          <w:trHeight w:val="330"/>
        </w:trPr>
        <w:tc>
          <w:tcPr>
            <w:tcW w:w="3531" w:type="pct"/>
            <w:shd w:val="clear" w:color="000000" w:fill="BFBFBF"/>
            <w:vAlign w:val="center"/>
            <w:hideMark/>
          </w:tcPr>
          <w:p w14:paraId="1FCBE965"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01 PRESIDENCIA</w:t>
            </w:r>
          </w:p>
        </w:tc>
        <w:tc>
          <w:tcPr>
            <w:tcW w:w="1469" w:type="pct"/>
            <w:shd w:val="clear" w:color="000000" w:fill="BFBFBF"/>
            <w:noWrap/>
            <w:vAlign w:val="center"/>
          </w:tcPr>
          <w:p w14:paraId="6CC57984"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$77,882,931.32</w:t>
            </w:r>
            <w:r w:rsidRPr="00596380">
              <w:rPr>
                <w:rFonts w:ascii="Arial" w:hAnsi="Arial" w:cs="Arial"/>
                <w:color w:val="000000"/>
              </w:rPr>
              <w:t xml:space="preserve"> </w:t>
            </w:r>
          </w:p>
        </w:tc>
      </w:tr>
      <w:tr w:rsidR="00151528" w:rsidRPr="00596380" w14:paraId="532C878E" w14:textId="77777777" w:rsidTr="00EC484F">
        <w:trPr>
          <w:trHeight w:val="315"/>
        </w:trPr>
        <w:tc>
          <w:tcPr>
            <w:tcW w:w="3531" w:type="pct"/>
            <w:shd w:val="clear" w:color="auto" w:fill="auto"/>
            <w:vAlign w:val="center"/>
            <w:hideMark/>
          </w:tcPr>
          <w:p w14:paraId="4AD8E70A"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DESPACHO DE PRESIDENCIA</w:t>
            </w:r>
          </w:p>
        </w:tc>
        <w:tc>
          <w:tcPr>
            <w:tcW w:w="1469" w:type="pct"/>
            <w:shd w:val="clear" w:color="auto" w:fill="auto"/>
            <w:noWrap/>
            <w:vAlign w:val="center"/>
          </w:tcPr>
          <w:p w14:paraId="7E24570D"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$6,424,777.06</w:t>
            </w:r>
          </w:p>
        </w:tc>
      </w:tr>
      <w:tr w:rsidR="00151528" w:rsidRPr="00596380" w14:paraId="1F7A5BED" w14:textId="77777777" w:rsidTr="00EC484F">
        <w:trPr>
          <w:trHeight w:val="315"/>
        </w:trPr>
        <w:tc>
          <w:tcPr>
            <w:tcW w:w="3531" w:type="pct"/>
            <w:shd w:val="clear" w:color="auto" w:fill="auto"/>
            <w:vAlign w:val="center"/>
            <w:hideMark/>
          </w:tcPr>
          <w:p w14:paraId="6E5939E9"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SECRETARÍA PARTICULAR</w:t>
            </w:r>
          </w:p>
        </w:tc>
        <w:tc>
          <w:tcPr>
            <w:tcW w:w="1469" w:type="pct"/>
            <w:shd w:val="clear" w:color="auto" w:fill="auto"/>
            <w:noWrap/>
            <w:vAlign w:val="center"/>
          </w:tcPr>
          <w:p w14:paraId="700F8BFD"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$7,120,116.69</w:t>
            </w:r>
          </w:p>
        </w:tc>
      </w:tr>
      <w:tr w:rsidR="00151528" w:rsidRPr="00596380" w14:paraId="3E66375F" w14:textId="77777777" w:rsidTr="00EC484F">
        <w:trPr>
          <w:trHeight w:val="472"/>
        </w:trPr>
        <w:tc>
          <w:tcPr>
            <w:tcW w:w="3531" w:type="pct"/>
            <w:shd w:val="clear" w:color="auto" w:fill="auto"/>
            <w:vAlign w:val="center"/>
            <w:hideMark/>
          </w:tcPr>
          <w:p w14:paraId="3425660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TRANSPARENCIA Y BUENAS PRÁCTICAS</w:t>
            </w:r>
          </w:p>
        </w:tc>
        <w:tc>
          <w:tcPr>
            <w:tcW w:w="1469" w:type="pct"/>
            <w:shd w:val="clear" w:color="auto" w:fill="auto"/>
            <w:noWrap/>
            <w:vAlign w:val="center"/>
          </w:tcPr>
          <w:p w14:paraId="19C890C3"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$3,578,761.02</w:t>
            </w:r>
          </w:p>
        </w:tc>
      </w:tr>
      <w:tr w:rsidR="00151528" w:rsidRPr="00596380" w14:paraId="166203E1" w14:textId="77777777" w:rsidTr="00EC484F">
        <w:trPr>
          <w:trHeight w:val="315"/>
        </w:trPr>
        <w:tc>
          <w:tcPr>
            <w:tcW w:w="3531" w:type="pct"/>
            <w:shd w:val="clear" w:color="auto" w:fill="auto"/>
            <w:vAlign w:val="center"/>
            <w:hideMark/>
          </w:tcPr>
          <w:p w14:paraId="726709A1"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14 REGIDORES</w:t>
            </w:r>
          </w:p>
        </w:tc>
        <w:tc>
          <w:tcPr>
            <w:tcW w:w="1469" w:type="pct"/>
            <w:shd w:val="clear" w:color="auto" w:fill="auto"/>
            <w:noWrap/>
            <w:vAlign w:val="center"/>
          </w:tcPr>
          <w:p w14:paraId="75E968AF"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$60,759,276.55</w:t>
            </w:r>
          </w:p>
        </w:tc>
      </w:tr>
      <w:tr w:rsidR="00151528" w:rsidRPr="00596380" w14:paraId="6D1EEC0D" w14:textId="77777777" w:rsidTr="00EC484F">
        <w:trPr>
          <w:trHeight w:val="330"/>
        </w:trPr>
        <w:tc>
          <w:tcPr>
            <w:tcW w:w="3531" w:type="pct"/>
            <w:shd w:val="clear" w:color="000000" w:fill="BFBFBF"/>
            <w:vAlign w:val="center"/>
            <w:hideMark/>
          </w:tcPr>
          <w:p w14:paraId="493B7D6B"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02 JEFATURA DE GABINETE</w:t>
            </w:r>
          </w:p>
        </w:tc>
        <w:tc>
          <w:tcPr>
            <w:tcW w:w="1469" w:type="pct"/>
            <w:shd w:val="clear" w:color="000000" w:fill="BFBFBF"/>
            <w:noWrap/>
            <w:vAlign w:val="center"/>
          </w:tcPr>
          <w:p w14:paraId="0A4751EF"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$137,168,674.89</w:t>
            </w:r>
          </w:p>
        </w:tc>
      </w:tr>
      <w:tr w:rsidR="00151528" w:rsidRPr="00596380" w14:paraId="3BE52BE9" w14:textId="77777777" w:rsidTr="00EC484F">
        <w:trPr>
          <w:trHeight w:val="490"/>
        </w:trPr>
        <w:tc>
          <w:tcPr>
            <w:tcW w:w="3531" w:type="pct"/>
            <w:shd w:val="clear" w:color="auto" w:fill="auto"/>
            <w:vAlign w:val="center"/>
            <w:hideMark/>
          </w:tcPr>
          <w:p w14:paraId="5652B1B2"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COORDINACIÓN DE ANÁLISIS ESTRATÉGICO Y COMUNICACIÓN</w:t>
            </w:r>
          </w:p>
        </w:tc>
        <w:tc>
          <w:tcPr>
            <w:tcW w:w="1469" w:type="pct"/>
            <w:shd w:val="clear" w:color="auto" w:fill="auto"/>
            <w:noWrap/>
            <w:vAlign w:val="center"/>
          </w:tcPr>
          <w:p w14:paraId="3D77E6FC"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$81,217,419.39</w:t>
            </w:r>
          </w:p>
        </w:tc>
      </w:tr>
      <w:tr w:rsidR="00151528" w:rsidRPr="00596380" w14:paraId="093B9DF5" w14:textId="77777777" w:rsidTr="00EC484F">
        <w:trPr>
          <w:trHeight w:val="315"/>
        </w:trPr>
        <w:tc>
          <w:tcPr>
            <w:tcW w:w="3531" w:type="pct"/>
            <w:shd w:val="clear" w:color="auto" w:fill="auto"/>
            <w:vAlign w:val="center"/>
            <w:hideMark/>
          </w:tcPr>
          <w:p w14:paraId="61D265B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JEFATURA DE GABINETE</w:t>
            </w:r>
          </w:p>
        </w:tc>
        <w:tc>
          <w:tcPr>
            <w:tcW w:w="1469" w:type="pct"/>
            <w:shd w:val="clear" w:color="auto" w:fill="auto"/>
            <w:noWrap/>
            <w:vAlign w:val="center"/>
          </w:tcPr>
          <w:p w14:paraId="5F9599D6"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$13,631,537.33</w:t>
            </w:r>
          </w:p>
        </w:tc>
      </w:tr>
      <w:tr w:rsidR="00151528" w:rsidRPr="00596380" w14:paraId="0474F600" w14:textId="77777777" w:rsidTr="00EC484F">
        <w:trPr>
          <w:trHeight w:val="615"/>
        </w:trPr>
        <w:tc>
          <w:tcPr>
            <w:tcW w:w="3531" w:type="pct"/>
            <w:shd w:val="clear" w:color="auto" w:fill="auto"/>
            <w:vAlign w:val="center"/>
            <w:hideMark/>
          </w:tcPr>
          <w:p w14:paraId="4F27731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RELACIONES PÚBLICAS, PROTOCOLO Y EVENTOS</w:t>
            </w:r>
          </w:p>
        </w:tc>
        <w:tc>
          <w:tcPr>
            <w:tcW w:w="1469" w:type="pct"/>
            <w:shd w:val="clear" w:color="auto" w:fill="auto"/>
            <w:noWrap/>
            <w:vAlign w:val="center"/>
          </w:tcPr>
          <w:p w14:paraId="3777A801"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$23,993,533.08</w:t>
            </w:r>
          </w:p>
        </w:tc>
      </w:tr>
      <w:tr w:rsidR="00151528" w:rsidRPr="00596380" w14:paraId="6C4AE357" w14:textId="77777777" w:rsidTr="00EC484F">
        <w:trPr>
          <w:trHeight w:val="406"/>
        </w:trPr>
        <w:tc>
          <w:tcPr>
            <w:tcW w:w="3531" w:type="pct"/>
            <w:shd w:val="clear" w:color="auto" w:fill="auto"/>
            <w:vAlign w:val="center"/>
            <w:hideMark/>
          </w:tcPr>
          <w:p w14:paraId="160E03FE"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PROYECTOS ESTRATÉGICOS</w:t>
            </w:r>
          </w:p>
        </w:tc>
        <w:tc>
          <w:tcPr>
            <w:tcW w:w="1469" w:type="pct"/>
            <w:shd w:val="clear" w:color="auto" w:fill="auto"/>
            <w:noWrap/>
            <w:vAlign w:val="center"/>
          </w:tcPr>
          <w:p w14:paraId="32BBDE46"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$10,054,650.39</w:t>
            </w:r>
          </w:p>
        </w:tc>
      </w:tr>
      <w:tr w:rsidR="00151528" w:rsidRPr="00596380" w14:paraId="103CAFCB" w14:textId="77777777" w:rsidTr="00EC484F">
        <w:trPr>
          <w:trHeight w:val="615"/>
        </w:trPr>
        <w:tc>
          <w:tcPr>
            <w:tcW w:w="3531" w:type="pct"/>
            <w:shd w:val="clear" w:color="auto" w:fill="auto"/>
            <w:vAlign w:val="center"/>
            <w:hideMark/>
          </w:tcPr>
          <w:p w14:paraId="10007E7D"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EVALUACIÓN Y SEGUIMIENTO</w:t>
            </w:r>
          </w:p>
        </w:tc>
        <w:tc>
          <w:tcPr>
            <w:tcW w:w="1469" w:type="pct"/>
            <w:shd w:val="clear" w:color="auto" w:fill="auto"/>
            <w:noWrap/>
            <w:vAlign w:val="center"/>
          </w:tcPr>
          <w:p w14:paraId="7E013AE0"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$8,271,534.70</w:t>
            </w:r>
          </w:p>
        </w:tc>
      </w:tr>
      <w:tr w:rsidR="00151528" w:rsidRPr="00596380" w14:paraId="4047F253" w14:textId="77777777" w:rsidTr="00EC484F">
        <w:trPr>
          <w:trHeight w:val="419"/>
        </w:trPr>
        <w:tc>
          <w:tcPr>
            <w:tcW w:w="3531" w:type="pct"/>
            <w:shd w:val="clear" w:color="000000" w:fill="BFBFBF"/>
            <w:vAlign w:val="center"/>
            <w:hideMark/>
          </w:tcPr>
          <w:p w14:paraId="0330C183"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 xml:space="preserve">03 COMISARÍA GENERAL DE SEGURIDAD PÚBLICA </w:t>
            </w:r>
          </w:p>
        </w:tc>
        <w:tc>
          <w:tcPr>
            <w:tcW w:w="1469" w:type="pct"/>
            <w:shd w:val="clear" w:color="000000" w:fill="BFBFBF"/>
            <w:noWrap/>
            <w:vAlign w:val="center"/>
          </w:tcPr>
          <w:p w14:paraId="007C6C00"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$1,452,461,677.32</w:t>
            </w:r>
          </w:p>
        </w:tc>
      </w:tr>
      <w:tr w:rsidR="00151528" w:rsidRPr="00596380" w14:paraId="17626051" w14:textId="77777777" w:rsidTr="00EC484F">
        <w:trPr>
          <w:trHeight w:val="410"/>
        </w:trPr>
        <w:tc>
          <w:tcPr>
            <w:tcW w:w="3531" w:type="pct"/>
            <w:shd w:val="clear" w:color="auto" w:fill="auto"/>
            <w:vAlign w:val="center"/>
            <w:hideMark/>
          </w:tcPr>
          <w:p w14:paraId="23283F14"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03 COMISARÍA GENERAL DE SEGURIDAD PÚBLICA </w:t>
            </w:r>
          </w:p>
        </w:tc>
        <w:tc>
          <w:tcPr>
            <w:tcW w:w="1469" w:type="pct"/>
            <w:shd w:val="clear" w:color="auto" w:fill="auto"/>
            <w:noWrap/>
            <w:vAlign w:val="center"/>
          </w:tcPr>
          <w:p w14:paraId="5A089C55"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$1,452,461,677.32</w:t>
            </w:r>
          </w:p>
        </w:tc>
      </w:tr>
      <w:tr w:rsidR="00151528" w:rsidRPr="00596380" w14:paraId="43A00949" w14:textId="77777777" w:rsidTr="00EC484F">
        <w:trPr>
          <w:trHeight w:val="330"/>
        </w:trPr>
        <w:tc>
          <w:tcPr>
            <w:tcW w:w="3531" w:type="pct"/>
            <w:shd w:val="clear" w:color="000000" w:fill="BFBFBF"/>
            <w:vAlign w:val="center"/>
            <w:hideMark/>
          </w:tcPr>
          <w:p w14:paraId="3415CB6F"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04 SINDICATURA DEL AYUNTAMIENTO</w:t>
            </w:r>
          </w:p>
        </w:tc>
        <w:tc>
          <w:tcPr>
            <w:tcW w:w="1469" w:type="pct"/>
            <w:shd w:val="clear" w:color="000000" w:fill="BFBFBF"/>
            <w:noWrap/>
            <w:vAlign w:val="center"/>
          </w:tcPr>
          <w:p w14:paraId="432A2A28" w14:textId="77777777" w:rsidR="00151528" w:rsidRPr="00596380" w:rsidRDefault="00151528" w:rsidP="00EC484F">
            <w:pPr>
              <w:spacing w:after="0"/>
              <w:jc w:val="right"/>
              <w:rPr>
                <w:rFonts w:ascii="Arial" w:eastAsia="Times New Roman" w:hAnsi="Arial" w:cs="Arial"/>
                <w:b/>
                <w:bCs/>
                <w:color w:val="000000"/>
                <w:lang w:eastAsia="es-MX"/>
              </w:rPr>
            </w:pPr>
            <w:r w:rsidRPr="00596380">
              <w:rPr>
                <w:rFonts w:ascii="Arial" w:eastAsia="Times New Roman" w:hAnsi="Arial" w:cs="Arial"/>
                <w:b/>
                <w:bCs/>
                <w:color w:val="000000"/>
                <w:lang w:eastAsia="es-MX"/>
              </w:rPr>
              <w:t>$151,994,215.93</w:t>
            </w:r>
          </w:p>
        </w:tc>
      </w:tr>
      <w:tr w:rsidR="00151528" w:rsidRPr="00596380" w14:paraId="7D3D894C" w14:textId="77777777" w:rsidTr="00EC484F">
        <w:trPr>
          <w:trHeight w:val="315"/>
        </w:trPr>
        <w:tc>
          <w:tcPr>
            <w:tcW w:w="3531" w:type="pct"/>
            <w:shd w:val="clear" w:color="auto" w:fill="auto"/>
            <w:vAlign w:val="center"/>
            <w:hideMark/>
          </w:tcPr>
          <w:p w14:paraId="6D911DA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JURÍDICO CONTENCIOSO</w:t>
            </w:r>
          </w:p>
        </w:tc>
        <w:tc>
          <w:tcPr>
            <w:tcW w:w="1469" w:type="pct"/>
            <w:shd w:val="clear" w:color="auto" w:fill="auto"/>
            <w:noWrap/>
            <w:vAlign w:val="center"/>
          </w:tcPr>
          <w:p w14:paraId="732C1564"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$19,505,244.77</w:t>
            </w:r>
          </w:p>
        </w:tc>
      </w:tr>
      <w:tr w:rsidR="00151528" w:rsidRPr="00596380" w14:paraId="16584246" w14:textId="77777777" w:rsidTr="00EC484F">
        <w:trPr>
          <w:trHeight w:val="315"/>
        </w:trPr>
        <w:tc>
          <w:tcPr>
            <w:tcW w:w="3531" w:type="pct"/>
            <w:shd w:val="clear" w:color="auto" w:fill="auto"/>
            <w:vAlign w:val="center"/>
            <w:hideMark/>
          </w:tcPr>
          <w:p w14:paraId="3CC91F12"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JURÍDICO CONSULTIVO</w:t>
            </w:r>
          </w:p>
        </w:tc>
        <w:tc>
          <w:tcPr>
            <w:tcW w:w="1469" w:type="pct"/>
            <w:shd w:val="clear" w:color="auto" w:fill="auto"/>
            <w:noWrap/>
            <w:vAlign w:val="center"/>
          </w:tcPr>
          <w:p w14:paraId="0AB9D620"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$6,489,800.57</w:t>
            </w:r>
          </w:p>
        </w:tc>
      </w:tr>
      <w:tr w:rsidR="00151528" w:rsidRPr="00596380" w14:paraId="2DA25B1A" w14:textId="77777777" w:rsidTr="00EC484F">
        <w:trPr>
          <w:trHeight w:val="315"/>
        </w:trPr>
        <w:tc>
          <w:tcPr>
            <w:tcW w:w="3531" w:type="pct"/>
            <w:shd w:val="clear" w:color="auto" w:fill="auto"/>
            <w:vAlign w:val="center"/>
            <w:hideMark/>
          </w:tcPr>
          <w:p w14:paraId="52F33731"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JURÍDICO LABORAL</w:t>
            </w:r>
          </w:p>
        </w:tc>
        <w:tc>
          <w:tcPr>
            <w:tcW w:w="1469" w:type="pct"/>
            <w:shd w:val="clear" w:color="auto" w:fill="auto"/>
            <w:noWrap/>
            <w:vAlign w:val="center"/>
          </w:tcPr>
          <w:p w14:paraId="579942BE"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$56,755,641.13</w:t>
            </w:r>
          </w:p>
        </w:tc>
      </w:tr>
      <w:tr w:rsidR="00151528" w:rsidRPr="00596380" w14:paraId="2F2FEA72" w14:textId="77777777" w:rsidTr="00EC484F">
        <w:trPr>
          <w:trHeight w:val="315"/>
        </w:trPr>
        <w:tc>
          <w:tcPr>
            <w:tcW w:w="3531" w:type="pct"/>
            <w:shd w:val="clear" w:color="auto" w:fill="auto"/>
            <w:vAlign w:val="center"/>
            <w:hideMark/>
          </w:tcPr>
          <w:p w14:paraId="488DB363"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SINDICATURA</w:t>
            </w:r>
          </w:p>
        </w:tc>
        <w:tc>
          <w:tcPr>
            <w:tcW w:w="1469" w:type="pct"/>
            <w:shd w:val="clear" w:color="auto" w:fill="auto"/>
            <w:noWrap/>
            <w:vAlign w:val="center"/>
          </w:tcPr>
          <w:p w14:paraId="7F27A69E"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$3,016,000.00</w:t>
            </w:r>
          </w:p>
        </w:tc>
      </w:tr>
      <w:tr w:rsidR="00151528" w:rsidRPr="00596380" w14:paraId="3FE48AF5" w14:textId="77777777" w:rsidTr="00EC484F">
        <w:trPr>
          <w:trHeight w:val="315"/>
        </w:trPr>
        <w:tc>
          <w:tcPr>
            <w:tcW w:w="3531" w:type="pct"/>
            <w:shd w:val="clear" w:color="auto" w:fill="auto"/>
            <w:vAlign w:val="center"/>
            <w:hideMark/>
          </w:tcPr>
          <w:p w14:paraId="5C41D262"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DIRECCIÓN DE JUSTICIA MUNICIPAL</w:t>
            </w:r>
          </w:p>
        </w:tc>
        <w:tc>
          <w:tcPr>
            <w:tcW w:w="1469" w:type="pct"/>
            <w:shd w:val="clear" w:color="auto" w:fill="auto"/>
            <w:noWrap/>
            <w:vAlign w:val="center"/>
          </w:tcPr>
          <w:p w14:paraId="6430D191"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$5,151,523.96</w:t>
            </w:r>
          </w:p>
        </w:tc>
      </w:tr>
      <w:tr w:rsidR="00151528" w:rsidRPr="00596380" w14:paraId="2A2E5CBA" w14:textId="77777777" w:rsidTr="00EC484F">
        <w:trPr>
          <w:trHeight w:val="315"/>
        </w:trPr>
        <w:tc>
          <w:tcPr>
            <w:tcW w:w="3531" w:type="pct"/>
            <w:shd w:val="clear" w:color="auto" w:fill="auto"/>
            <w:vAlign w:val="center"/>
            <w:hideMark/>
          </w:tcPr>
          <w:p w14:paraId="3DB3A655"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07 DIRECCIÓN DE JUZGADOS MUNICIPALES</w:t>
            </w:r>
          </w:p>
        </w:tc>
        <w:tc>
          <w:tcPr>
            <w:tcW w:w="1469" w:type="pct"/>
            <w:shd w:val="clear" w:color="auto" w:fill="auto"/>
            <w:noWrap/>
            <w:vAlign w:val="center"/>
          </w:tcPr>
          <w:p w14:paraId="3000CFBD"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$26,935,960.61</w:t>
            </w:r>
          </w:p>
        </w:tc>
      </w:tr>
      <w:tr w:rsidR="00151528" w:rsidRPr="00596380" w14:paraId="2029819A" w14:textId="77777777" w:rsidTr="00EC484F">
        <w:trPr>
          <w:trHeight w:val="605"/>
        </w:trPr>
        <w:tc>
          <w:tcPr>
            <w:tcW w:w="3531" w:type="pct"/>
            <w:shd w:val="clear" w:color="auto" w:fill="auto"/>
            <w:vAlign w:val="center"/>
            <w:hideMark/>
          </w:tcPr>
          <w:p w14:paraId="4FA827F5"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08 DIRECCIÓN JURÍDICA ADSCRITA A LA COMISARÍA GENERAL DE SEGURIDAD PÚBLICA</w:t>
            </w:r>
          </w:p>
        </w:tc>
        <w:tc>
          <w:tcPr>
            <w:tcW w:w="1469" w:type="pct"/>
            <w:shd w:val="clear" w:color="auto" w:fill="auto"/>
            <w:noWrap/>
            <w:vAlign w:val="center"/>
          </w:tcPr>
          <w:p w14:paraId="0111BA6C"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$6,684,419.98</w:t>
            </w:r>
          </w:p>
        </w:tc>
      </w:tr>
      <w:tr w:rsidR="00151528" w:rsidRPr="00596380" w14:paraId="4D2BD24B" w14:textId="77777777" w:rsidTr="00EC484F">
        <w:trPr>
          <w:trHeight w:val="615"/>
        </w:trPr>
        <w:tc>
          <w:tcPr>
            <w:tcW w:w="3531" w:type="pct"/>
            <w:shd w:val="clear" w:color="auto" w:fill="auto"/>
            <w:vAlign w:val="center"/>
            <w:hideMark/>
          </w:tcPr>
          <w:p w14:paraId="735DA58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09 DIRECCIÓN DE INVESTIGACIÓN Y SUPERVISIÓN INTERNA</w:t>
            </w:r>
          </w:p>
        </w:tc>
        <w:tc>
          <w:tcPr>
            <w:tcW w:w="1469" w:type="pct"/>
            <w:shd w:val="clear" w:color="auto" w:fill="auto"/>
            <w:noWrap/>
            <w:vAlign w:val="center"/>
          </w:tcPr>
          <w:p w14:paraId="6AA4BE77"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$8,365,124.98</w:t>
            </w:r>
          </w:p>
        </w:tc>
      </w:tr>
      <w:tr w:rsidR="00151528" w:rsidRPr="00596380" w14:paraId="19960409" w14:textId="77777777" w:rsidTr="00EC484F">
        <w:trPr>
          <w:trHeight w:val="315"/>
        </w:trPr>
        <w:tc>
          <w:tcPr>
            <w:tcW w:w="3531" w:type="pct"/>
            <w:shd w:val="clear" w:color="auto" w:fill="auto"/>
            <w:vAlign w:val="center"/>
            <w:hideMark/>
          </w:tcPr>
          <w:p w14:paraId="252F52C7"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lastRenderedPageBreak/>
              <w:t>10 DIRECCIÓN GENERAL JURÍDICA MUNICIPAL</w:t>
            </w:r>
          </w:p>
        </w:tc>
        <w:tc>
          <w:tcPr>
            <w:tcW w:w="1469" w:type="pct"/>
            <w:shd w:val="clear" w:color="auto" w:fill="auto"/>
            <w:noWrap/>
            <w:vAlign w:val="center"/>
          </w:tcPr>
          <w:p w14:paraId="2387535E"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$14,756,031.38</w:t>
            </w:r>
          </w:p>
        </w:tc>
      </w:tr>
      <w:tr w:rsidR="00151528" w:rsidRPr="00596380" w14:paraId="242D133E" w14:textId="77777777" w:rsidTr="00EC484F">
        <w:trPr>
          <w:trHeight w:val="315"/>
        </w:trPr>
        <w:tc>
          <w:tcPr>
            <w:tcW w:w="3531" w:type="pct"/>
            <w:shd w:val="clear" w:color="auto" w:fill="auto"/>
            <w:vAlign w:val="center"/>
          </w:tcPr>
          <w:p w14:paraId="2B257A4E"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11 DIRECCIÓN DE REGULARIZACIÓN Y RESERVAS TERRITORIALES</w:t>
            </w:r>
          </w:p>
        </w:tc>
        <w:tc>
          <w:tcPr>
            <w:tcW w:w="1469" w:type="pct"/>
            <w:shd w:val="clear" w:color="auto" w:fill="auto"/>
            <w:noWrap/>
            <w:vAlign w:val="center"/>
          </w:tcPr>
          <w:p w14:paraId="57D1BC2E"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$4,334,468.55</w:t>
            </w:r>
          </w:p>
        </w:tc>
      </w:tr>
      <w:tr w:rsidR="00151528" w:rsidRPr="00596380" w14:paraId="0817EFF4" w14:textId="77777777" w:rsidTr="00EC484F">
        <w:trPr>
          <w:trHeight w:val="132"/>
        </w:trPr>
        <w:tc>
          <w:tcPr>
            <w:tcW w:w="3531" w:type="pct"/>
            <w:shd w:val="clear" w:color="000000" w:fill="BFBFBF"/>
            <w:vAlign w:val="center"/>
            <w:hideMark/>
          </w:tcPr>
          <w:p w14:paraId="704805E4"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05 SECRETARÍA DEL AYUNTAMIENTO</w:t>
            </w:r>
          </w:p>
        </w:tc>
        <w:tc>
          <w:tcPr>
            <w:tcW w:w="1469" w:type="pct"/>
            <w:shd w:val="clear" w:color="000000" w:fill="BFBFBF"/>
            <w:noWrap/>
            <w:vAlign w:val="center"/>
          </w:tcPr>
          <w:p w14:paraId="1616E9E7"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$350,781,086.38</w:t>
            </w:r>
          </w:p>
        </w:tc>
      </w:tr>
      <w:tr w:rsidR="00151528" w:rsidRPr="00596380" w14:paraId="6CC00222" w14:textId="77777777" w:rsidTr="00EC484F">
        <w:trPr>
          <w:trHeight w:val="474"/>
        </w:trPr>
        <w:tc>
          <w:tcPr>
            <w:tcW w:w="3531" w:type="pct"/>
            <w:shd w:val="clear" w:color="auto" w:fill="auto"/>
            <w:vAlign w:val="center"/>
            <w:hideMark/>
          </w:tcPr>
          <w:p w14:paraId="195D1D7D"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REGISTRO CIVIL</w:t>
            </w:r>
          </w:p>
        </w:tc>
        <w:tc>
          <w:tcPr>
            <w:tcW w:w="1469" w:type="pct"/>
            <w:shd w:val="clear" w:color="auto" w:fill="auto"/>
            <w:noWrap/>
            <w:vAlign w:val="center"/>
          </w:tcPr>
          <w:p w14:paraId="24410094"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$27,969,601.92</w:t>
            </w:r>
          </w:p>
        </w:tc>
      </w:tr>
      <w:tr w:rsidR="00151528" w:rsidRPr="00596380" w14:paraId="13DF7AB3" w14:textId="77777777" w:rsidTr="00EC484F">
        <w:trPr>
          <w:trHeight w:val="615"/>
        </w:trPr>
        <w:tc>
          <w:tcPr>
            <w:tcW w:w="3531" w:type="pct"/>
            <w:shd w:val="clear" w:color="auto" w:fill="auto"/>
            <w:vAlign w:val="center"/>
            <w:hideMark/>
          </w:tcPr>
          <w:p w14:paraId="1D1EC06C"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COORDINACIÓN MUNICIPAL DE PROTECCIÓN CIVIL Y BOMBEROS</w:t>
            </w:r>
          </w:p>
        </w:tc>
        <w:tc>
          <w:tcPr>
            <w:tcW w:w="1469" w:type="pct"/>
            <w:shd w:val="clear" w:color="auto" w:fill="auto"/>
            <w:noWrap/>
            <w:vAlign w:val="center"/>
          </w:tcPr>
          <w:p w14:paraId="3FC8C2A1"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$159,072,052.32</w:t>
            </w:r>
          </w:p>
        </w:tc>
      </w:tr>
      <w:tr w:rsidR="00151528" w:rsidRPr="00596380" w14:paraId="35FEC2A0" w14:textId="77777777" w:rsidTr="00EC484F">
        <w:trPr>
          <w:trHeight w:val="615"/>
        </w:trPr>
        <w:tc>
          <w:tcPr>
            <w:tcW w:w="3531" w:type="pct"/>
            <w:shd w:val="clear" w:color="auto" w:fill="auto"/>
            <w:vAlign w:val="center"/>
            <w:hideMark/>
          </w:tcPr>
          <w:p w14:paraId="7F72E131"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03 DIRECCIÓN DE ARCHIVO </w:t>
            </w:r>
            <w:r>
              <w:rPr>
                <w:rFonts w:ascii="Arial" w:eastAsia="Times New Roman" w:hAnsi="Arial" w:cs="Arial"/>
                <w:color w:val="000000"/>
                <w:lang w:eastAsia="es-MX"/>
              </w:rPr>
              <w:t>GENERAL MUNICIPAL</w:t>
            </w:r>
          </w:p>
        </w:tc>
        <w:tc>
          <w:tcPr>
            <w:tcW w:w="1469" w:type="pct"/>
            <w:shd w:val="clear" w:color="auto" w:fill="auto"/>
            <w:noWrap/>
            <w:vAlign w:val="center"/>
          </w:tcPr>
          <w:p w14:paraId="75360F88"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$8,635,101.21</w:t>
            </w:r>
          </w:p>
        </w:tc>
      </w:tr>
      <w:tr w:rsidR="00151528" w:rsidRPr="00596380" w14:paraId="5D907BDF" w14:textId="77777777" w:rsidTr="00EC484F">
        <w:trPr>
          <w:trHeight w:val="302"/>
        </w:trPr>
        <w:tc>
          <w:tcPr>
            <w:tcW w:w="3531" w:type="pct"/>
            <w:shd w:val="clear" w:color="auto" w:fill="auto"/>
            <w:vAlign w:val="center"/>
            <w:hideMark/>
          </w:tcPr>
          <w:p w14:paraId="097D5576"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INTEGRACIÓN Y DICTAMINACIÓN</w:t>
            </w:r>
          </w:p>
        </w:tc>
        <w:tc>
          <w:tcPr>
            <w:tcW w:w="1469" w:type="pct"/>
            <w:shd w:val="clear" w:color="auto" w:fill="auto"/>
            <w:noWrap/>
            <w:vAlign w:val="center"/>
          </w:tcPr>
          <w:p w14:paraId="28444179"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$6,492,524.08</w:t>
            </w:r>
          </w:p>
        </w:tc>
      </w:tr>
      <w:tr w:rsidR="00151528" w:rsidRPr="00596380" w14:paraId="2872A952" w14:textId="77777777" w:rsidTr="00EC484F">
        <w:trPr>
          <w:trHeight w:val="315"/>
        </w:trPr>
        <w:tc>
          <w:tcPr>
            <w:tcW w:w="3531" w:type="pct"/>
            <w:shd w:val="clear" w:color="auto" w:fill="auto"/>
            <w:vAlign w:val="center"/>
            <w:hideMark/>
          </w:tcPr>
          <w:p w14:paraId="0AED0DB4"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SECRETARÍA DEL AYUNTAMIENTO</w:t>
            </w:r>
          </w:p>
        </w:tc>
        <w:tc>
          <w:tcPr>
            <w:tcW w:w="1469" w:type="pct"/>
            <w:shd w:val="clear" w:color="auto" w:fill="auto"/>
            <w:noWrap/>
            <w:vAlign w:val="center"/>
          </w:tcPr>
          <w:p w14:paraId="43337740"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$40,633,329.21</w:t>
            </w:r>
          </w:p>
        </w:tc>
      </w:tr>
      <w:tr w:rsidR="00151528" w:rsidRPr="00596380" w14:paraId="27C9F88C" w14:textId="77777777" w:rsidTr="00EC484F">
        <w:trPr>
          <w:trHeight w:val="212"/>
        </w:trPr>
        <w:tc>
          <w:tcPr>
            <w:tcW w:w="3531" w:type="pct"/>
            <w:shd w:val="clear" w:color="auto" w:fill="auto"/>
            <w:vAlign w:val="center"/>
            <w:hideMark/>
          </w:tcPr>
          <w:p w14:paraId="51D664D0"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DIRECCIÓN DE ACTAS, ACUERDOS Y SEGUIMIENTO</w:t>
            </w:r>
          </w:p>
        </w:tc>
        <w:tc>
          <w:tcPr>
            <w:tcW w:w="1469" w:type="pct"/>
            <w:shd w:val="clear" w:color="auto" w:fill="auto"/>
            <w:noWrap/>
            <w:vAlign w:val="center"/>
          </w:tcPr>
          <w:p w14:paraId="28E657FB"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$3,978,763.22</w:t>
            </w:r>
          </w:p>
        </w:tc>
      </w:tr>
      <w:tr w:rsidR="00151528" w:rsidRPr="00596380" w14:paraId="3CCBC0C7" w14:textId="77777777" w:rsidTr="00EC484F">
        <w:trPr>
          <w:trHeight w:val="315"/>
        </w:trPr>
        <w:tc>
          <w:tcPr>
            <w:tcW w:w="3531" w:type="pct"/>
            <w:shd w:val="clear" w:color="auto" w:fill="auto"/>
            <w:vAlign w:val="center"/>
            <w:hideMark/>
          </w:tcPr>
          <w:p w14:paraId="0A50EDD3"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07 DIRECCIÓN DE ATENCIÓN CIUDADANA</w:t>
            </w:r>
          </w:p>
        </w:tc>
        <w:tc>
          <w:tcPr>
            <w:tcW w:w="1469" w:type="pct"/>
            <w:shd w:val="clear" w:color="auto" w:fill="auto"/>
            <w:noWrap/>
            <w:vAlign w:val="center"/>
          </w:tcPr>
          <w:p w14:paraId="5DC07EC2"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$21,233,017.03</w:t>
            </w:r>
          </w:p>
        </w:tc>
      </w:tr>
      <w:tr w:rsidR="00151528" w:rsidRPr="00596380" w14:paraId="6AC27677" w14:textId="77777777" w:rsidTr="00EC484F">
        <w:trPr>
          <w:trHeight w:val="717"/>
        </w:trPr>
        <w:tc>
          <w:tcPr>
            <w:tcW w:w="3531" w:type="pct"/>
            <w:shd w:val="clear" w:color="auto" w:fill="auto"/>
            <w:vAlign w:val="center"/>
            <w:hideMark/>
          </w:tcPr>
          <w:p w14:paraId="6FAF6623"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08 DIRECCIÓN DE DELEGACIONES Y AGENCIAS MUNICIPALES</w:t>
            </w:r>
          </w:p>
        </w:tc>
        <w:tc>
          <w:tcPr>
            <w:tcW w:w="1469" w:type="pct"/>
            <w:shd w:val="clear" w:color="auto" w:fill="auto"/>
            <w:noWrap/>
            <w:vAlign w:val="center"/>
          </w:tcPr>
          <w:p w14:paraId="36EE305F"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$7,699,154.87</w:t>
            </w:r>
          </w:p>
        </w:tc>
      </w:tr>
      <w:tr w:rsidR="00151528" w:rsidRPr="00596380" w14:paraId="1DEBC060" w14:textId="77777777" w:rsidTr="00EC484F">
        <w:trPr>
          <w:trHeight w:val="315"/>
        </w:trPr>
        <w:tc>
          <w:tcPr>
            <w:tcW w:w="3531" w:type="pct"/>
            <w:shd w:val="clear" w:color="auto" w:fill="auto"/>
            <w:vAlign w:val="center"/>
            <w:hideMark/>
          </w:tcPr>
          <w:p w14:paraId="414797C9"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09 DIRECCIÓN DE INSPECCIÓN Y VIGILANCIA</w:t>
            </w:r>
          </w:p>
        </w:tc>
        <w:tc>
          <w:tcPr>
            <w:tcW w:w="1469" w:type="pct"/>
            <w:shd w:val="clear" w:color="auto" w:fill="auto"/>
            <w:noWrap/>
            <w:vAlign w:val="center"/>
          </w:tcPr>
          <w:p w14:paraId="7296CAB7"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$75,067,542.52</w:t>
            </w:r>
          </w:p>
        </w:tc>
      </w:tr>
      <w:tr w:rsidR="00151528" w:rsidRPr="00596380" w14:paraId="3D8E2671" w14:textId="77777777" w:rsidTr="00EC484F">
        <w:trPr>
          <w:trHeight w:val="330"/>
        </w:trPr>
        <w:tc>
          <w:tcPr>
            <w:tcW w:w="3531" w:type="pct"/>
            <w:shd w:val="clear" w:color="000000" w:fill="BFBFBF"/>
            <w:vAlign w:val="center"/>
            <w:hideMark/>
          </w:tcPr>
          <w:p w14:paraId="783FD9F2"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06 TESORERÍA MUNICIPAL*</w:t>
            </w:r>
          </w:p>
        </w:tc>
        <w:tc>
          <w:tcPr>
            <w:tcW w:w="1469" w:type="pct"/>
            <w:shd w:val="clear" w:color="000000" w:fill="BFBFBF"/>
            <w:noWrap/>
            <w:vAlign w:val="center"/>
          </w:tcPr>
          <w:p w14:paraId="44990629"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$1,745,306,850.10</w:t>
            </w:r>
          </w:p>
        </w:tc>
      </w:tr>
      <w:tr w:rsidR="00151528" w:rsidRPr="00596380" w14:paraId="36D0AA3E" w14:textId="77777777" w:rsidTr="00EC484F">
        <w:trPr>
          <w:trHeight w:val="67"/>
        </w:trPr>
        <w:tc>
          <w:tcPr>
            <w:tcW w:w="3531" w:type="pct"/>
            <w:shd w:val="clear" w:color="auto" w:fill="auto"/>
            <w:vAlign w:val="center"/>
            <w:hideMark/>
          </w:tcPr>
          <w:p w14:paraId="116584D6"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INGRESOS</w:t>
            </w:r>
          </w:p>
        </w:tc>
        <w:tc>
          <w:tcPr>
            <w:tcW w:w="1469" w:type="pct"/>
            <w:shd w:val="clear" w:color="auto" w:fill="auto"/>
            <w:noWrap/>
            <w:vAlign w:val="center"/>
          </w:tcPr>
          <w:p w14:paraId="7EA5B9AA"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$184,140,081.21</w:t>
            </w:r>
          </w:p>
        </w:tc>
      </w:tr>
      <w:tr w:rsidR="00151528" w:rsidRPr="00596380" w14:paraId="5DEB19C7" w14:textId="77777777" w:rsidTr="00EC484F">
        <w:trPr>
          <w:trHeight w:val="302"/>
        </w:trPr>
        <w:tc>
          <w:tcPr>
            <w:tcW w:w="3531" w:type="pct"/>
            <w:shd w:val="clear" w:color="auto" w:fill="auto"/>
            <w:vAlign w:val="center"/>
            <w:hideMark/>
          </w:tcPr>
          <w:p w14:paraId="7E1FCD2F"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PRESUPUESTO Y EGRESOS</w:t>
            </w:r>
          </w:p>
        </w:tc>
        <w:tc>
          <w:tcPr>
            <w:tcW w:w="1469" w:type="pct"/>
            <w:shd w:val="clear" w:color="auto" w:fill="auto"/>
            <w:noWrap/>
            <w:vAlign w:val="center"/>
          </w:tcPr>
          <w:p w14:paraId="250F7AEA"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$17,138,612.77</w:t>
            </w:r>
          </w:p>
        </w:tc>
      </w:tr>
      <w:tr w:rsidR="00151528" w:rsidRPr="00596380" w14:paraId="3EA754F2" w14:textId="77777777" w:rsidTr="00EC484F">
        <w:trPr>
          <w:trHeight w:val="315"/>
        </w:trPr>
        <w:tc>
          <w:tcPr>
            <w:tcW w:w="3531" w:type="pct"/>
            <w:shd w:val="clear" w:color="auto" w:fill="auto"/>
            <w:vAlign w:val="center"/>
            <w:hideMark/>
          </w:tcPr>
          <w:p w14:paraId="1F48DF08"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CONTABILIDAD</w:t>
            </w:r>
          </w:p>
        </w:tc>
        <w:tc>
          <w:tcPr>
            <w:tcW w:w="1469" w:type="pct"/>
            <w:shd w:val="clear" w:color="auto" w:fill="auto"/>
            <w:noWrap/>
            <w:vAlign w:val="center"/>
          </w:tcPr>
          <w:p w14:paraId="49A0F36C"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$30,061,990.47</w:t>
            </w:r>
          </w:p>
        </w:tc>
      </w:tr>
      <w:tr w:rsidR="00151528" w:rsidRPr="00596380" w14:paraId="000A0128" w14:textId="77777777" w:rsidTr="00EC484F">
        <w:trPr>
          <w:trHeight w:val="315"/>
        </w:trPr>
        <w:tc>
          <w:tcPr>
            <w:tcW w:w="3531" w:type="pct"/>
            <w:shd w:val="clear" w:color="auto" w:fill="auto"/>
            <w:vAlign w:val="center"/>
            <w:hideMark/>
          </w:tcPr>
          <w:p w14:paraId="3472922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GLOSA</w:t>
            </w:r>
          </w:p>
        </w:tc>
        <w:tc>
          <w:tcPr>
            <w:tcW w:w="1469" w:type="pct"/>
            <w:shd w:val="clear" w:color="auto" w:fill="auto"/>
            <w:noWrap/>
            <w:vAlign w:val="center"/>
          </w:tcPr>
          <w:p w14:paraId="2A5E55B0"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$7,817,270.31</w:t>
            </w:r>
          </w:p>
        </w:tc>
      </w:tr>
      <w:tr w:rsidR="00151528" w:rsidRPr="00596380" w14:paraId="395D21C7" w14:textId="77777777" w:rsidTr="00EC484F">
        <w:trPr>
          <w:trHeight w:val="315"/>
        </w:trPr>
        <w:tc>
          <w:tcPr>
            <w:tcW w:w="3531" w:type="pct"/>
            <w:shd w:val="clear" w:color="auto" w:fill="auto"/>
            <w:vAlign w:val="center"/>
            <w:hideMark/>
          </w:tcPr>
          <w:p w14:paraId="1ADB0232"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CATASTRO</w:t>
            </w:r>
          </w:p>
        </w:tc>
        <w:tc>
          <w:tcPr>
            <w:tcW w:w="1469" w:type="pct"/>
            <w:shd w:val="clear" w:color="auto" w:fill="auto"/>
            <w:noWrap/>
            <w:vAlign w:val="center"/>
          </w:tcPr>
          <w:p w14:paraId="5EF00783"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$46,568,336.05</w:t>
            </w:r>
          </w:p>
        </w:tc>
      </w:tr>
      <w:tr w:rsidR="00151528" w:rsidRPr="00596380" w14:paraId="4A7CA5C2" w14:textId="77777777" w:rsidTr="00EC484F">
        <w:trPr>
          <w:trHeight w:val="615"/>
        </w:trPr>
        <w:tc>
          <w:tcPr>
            <w:tcW w:w="3531" w:type="pct"/>
            <w:shd w:val="clear" w:color="auto" w:fill="auto"/>
            <w:vAlign w:val="center"/>
            <w:hideMark/>
          </w:tcPr>
          <w:p w14:paraId="44E5AC6E"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DESPACHO DE LA TESORERÍA Y UNIDAD ENLACE ADMINISTRATIVO JURÍDICO</w:t>
            </w:r>
          </w:p>
        </w:tc>
        <w:tc>
          <w:tcPr>
            <w:tcW w:w="1469" w:type="pct"/>
            <w:shd w:val="clear" w:color="auto" w:fill="auto"/>
            <w:noWrap/>
            <w:vAlign w:val="center"/>
          </w:tcPr>
          <w:p w14:paraId="3A14C955"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$1,459,580,559.29</w:t>
            </w:r>
          </w:p>
        </w:tc>
      </w:tr>
      <w:tr w:rsidR="00151528" w:rsidRPr="00596380" w14:paraId="56DE015D" w14:textId="77777777" w:rsidTr="00EC484F">
        <w:trPr>
          <w:trHeight w:val="330"/>
        </w:trPr>
        <w:tc>
          <w:tcPr>
            <w:tcW w:w="3531" w:type="pct"/>
            <w:shd w:val="clear" w:color="000000" w:fill="BFBFBF"/>
            <w:vAlign w:val="center"/>
            <w:hideMark/>
          </w:tcPr>
          <w:p w14:paraId="2AEFE230"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07 CONTRALORÍA CIUDADANA</w:t>
            </w:r>
          </w:p>
        </w:tc>
        <w:tc>
          <w:tcPr>
            <w:tcW w:w="1469" w:type="pct"/>
            <w:shd w:val="clear" w:color="000000" w:fill="BFBFBF"/>
            <w:noWrap/>
            <w:vAlign w:val="center"/>
          </w:tcPr>
          <w:p w14:paraId="4FC515B1"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$30,684,740.82</w:t>
            </w:r>
          </w:p>
        </w:tc>
      </w:tr>
      <w:tr w:rsidR="00151528" w:rsidRPr="00596380" w14:paraId="23F851EA" w14:textId="77777777" w:rsidTr="00EC484F">
        <w:trPr>
          <w:trHeight w:val="315"/>
        </w:trPr>
        <w:tc>
          <w:tcPr>
            <w:tcW w:w="3531" w:type="pct"/>
            <w:shd w:val="clear" w:color="auto" w:fill="auto"/>
            <w:vAlign w:val="center"/>
            <w:hideMark/>
          </w:tcPr>
          <w:p w14:paraId="1DE7335D"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AUDITORÍA</w:t>
            </w:r>
          </w:p>
        </w:tc>
        <w:tc>
          <w:tcPr>
            <w:tcW w:w="1469" w:type="pct"/>
            <w:shd w:val="clear" w:color="auto" w:fill="auto"/>
            <w:noWrap/>
            <w:vAlign w:val="center"/>
          </w:tcPr>
          <w:p w14:paraId="49AA43D0"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$11,443,792.14</w:t>
            </w:r>
          </w:p>
        </w:tc>
      </w:tr>
      <w:tr w:rsidR="00151528" w:rsidRPr="00596380" w14:paraId="4160A53A" w14:textId="77777777" w:rsidTr="00EC484F">
        <w:trPr>
          <w:trHeight w:val="271"/>
        </w:trPr>
        <w:tc>
          <w:tcPr>
            <w:tcW w:w="3531" w:type="pct"/>
            <w:shd w:val="clear" w:color="auto" w:fill="auto"/>
            <w:vAlign w:val="center"/>
            <w:hideMark/>
          </w:tcPr>
          <w:p w14:paraId="086B3F33"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RESPONSABILIDADES ADMINISTRATIVAS</w:t>
            </w:r>
          </w:p>
        </w:tc>
        <w:tc>
          <w:tcPr>
            <w:tcW w:w="1469" w:type="pct"/>
            <w:shd w:val="clear" w:color="auto" w:fill="auto"/>
            <w:noWrap/>
            <w:vAlign w:val="center"/>
          </w:tcPr>
          <w:p w14:paraId="15643C0E"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$1,634,403.79</w:t>
            </w:r>
          </w:p>
        </w:tc>
      </w:tr>
      <w:tr w:rsidR="00151528" w:rsidRPr="00596380" w14:paraId="4051A8AE" w14:textId="77777777" w:rsidTr="00EC484F">
        <w:trPr>
          <w:trHeight w:val="315"/>
        </w:trPr>
        <w:tc>
          <w:tcPr>
            <w:tcW w:w="3531" w:type="pct"/>
            <w:shd w:val="clear" w:color="auto" w:fill="auto"/>
            <w:vAlign w:val="center"/>
            <w:hideMark/>
          </w:tcPr>
          <w:p w14:paraId="33AF6821"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INVESTIGACIÓN</w:t>
            </w:r>
          </w:p>
        </w:tc>
        <w:tc>
          <w:tcPr>
            <w:tcW w:w="1469" w:type="pct"/>
            <w:shd w:val="clear" w:color="auto" w:fill="auto"/>
            <w:noWrap/>
            <w:vAlign w:val="center"/>
          </w:tcPr>
          <w:p w14:paraId="6B3A8D75"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$2,727,301.19</w:t>
            </w:r>
          </w:p>
        </w:tc>
      </w:tr>
      <w:tr w:rsidR="00151528" w:rsidRPr="00596380" w14:paraId="3C00324D" w14:textId="77777777" w:rsidTr="00EC484F">
        <w:trPr>
          <w:trHeight w:val="315"/>
        </w:trPr>
        <w:tc>
          <w:tcPr>
            <w:tcW w:w="3531" w:type="pct"/>
            <w:shd w:val="clear" w:color="auto" w:fill="auto"/>
            <w:vAlign w:val="center"/>
          </w:tcPr>
          <w:p w14:paraId="17C0F9B3"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DIRECCIÓN DE VERIFICACIÓN Y CONTROL DE OBRA PÚBLICA</w:t>
            </w:r>
          </w:p>
        </w:tc>
        <w:tc>
          <w:tcPr>
            <w:tcW w:w="1469" w:type="pct"/>
            <w:shd w:val="clear" w:color="auto" w:fill="auto"/>
            <w:noWrap/>
            <w:vAlign w:val="center"/>
          </w:tcPr>
          <w:p w14:paraId="6137FD60"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$4,387,494.87</w:t>
            </w:r>
          </w:p>
        </w:tc>
      </w:tr>
      <w:tr w:rsidR="00151528" w:rsidRPr="00596380" w14:paraId="738E9250" w14:textId="77777777" w:rsidTr="00EC484F">
        <w:trPr>
          <w:trHeight w:val="315"/>
        </w:trPr>
        <w:tc>
          <w:tcPr>
            <w:tcW w:w="3531" w:type="pct"/>
            <w:shd w:val="clear" w:color="auto" w:fill="auto"/>
            <w:vAlign w:val="center"/>
            <w:hideMark/>
          </w:tcPr>
          <w:p w14:paraId="6E96996C"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07 CONTRALORÍA CIUDADANA</w:t>
            </w:r>
          </w:p>
        </w:tc>
        <w:tc>
          <w:tcPr>
            <w:tcW w:w="1469" w:type="pct"/>
            <w:shd w:val="clear" w:color="auto" w:fill="auto"/>
            <w:noWrap/>
            <w:vAlign w:val="center"/>
          </w:tcPr>
          <w:p w14:paraId="2288C231"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$10,491,748.83</w:t>
            </w:r>
          </w:p>
        </w:tc>
      </w:tr>
      <w:tr w:rsidR="00151528" w:rsidRPr="00596380" w14:paraId="5B78D144" w14:textId="77777777" w:rsidTr="00EC484F">
        <w:trPr>
          <w:trHeight w:val="442"/>
        </w:trPr>
        <w:tc>
          <w:tcPr>
            <w:tcW w:w="3531" w:type="pct"/>
            <w:shd w:val="clear" w:color="000000" w:fill="BFBFBF"/>
            <w:vAlign w:val="center"/>
            <w:hideMark/>
          </w:tcPr>
          <w:p w14:paraId="3F8FEFF6"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08 COORDINACIÓN GENERAL DE SERVICIOS MUNICIPALES</w:t>
            </w:r>
          </w:p>
        </w:tc>
        <w:tc>
          <w:tcPr>
            <w:tcW w:w="1469" w:type="pct"/>
            <w:shd w:val="clear" w:color="000000" w:fill="BFBFBF"/>
            <w:noWrap/>
            <w:vAlign w:val="center"/>
          </w:tcPr>
          <w:p w14:paraId="0FF59599"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$1,567,686,398.11</w:t>
            </w:r>
          </w:p>
        </w:tc>
      </w:tr>
      <w:tr w:rsidR="00151528" w:rsidRPr="00596380" w14:paraId="3B05570E" w14:textId="77777777" w:rsidTr="00EC484F">
        <w:trPr>
          <w:trHeight w:val="615"/>
        </w:trPr>
        <w:tc>
          <w:tcPr>
            <w:tcW w:w="3531" w:type="pct"/>
            <w:shd w:val="clear" w:color="auto" w:fill="auto"/>
            <w:vAlign w:val="center"/>
            <w:hideMark/>
          </w:tcPr>
          <w:p w14:paraId="450110DE"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GESTIÓN INTEGRAL DEL AGUA Y DRENAJE</w:t>
            </w:r>
          </w:p>
        </w:tc>
        <w:tc>
          <w:tcPr>
            <w:tcW w:w="1469" w:type="pct"/>
            <w:shd w:val="clear" w:color="auto" w:fill="auto"/>
            <w:noWrap/>
            <w:vAlign w:val="center"/>
          </w:tcPr>
          <w:p w14:paraId="54F0F574"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$98,521,497.61</w:t>
            </w:r>
          </w:p>
        </w:tc>
      </w:tr>
      <w:tr w:rsidR="00151528" w:rsidRPr="00596380" w14:paraId="17898B11" w14:textId="77777777" w:rsidTr="00EC484F">
        <w:trPr>
          <w:trHeight w:val="315"/>
        </w:trPr>
        <w:tc>
          <w:tcPr>
            <w:tcW w:w="3531" w:type="pct"/>
            <w:shd w:val="clear" w:color="auto" w:fill="auto"/>
            <w:vAlign w:val="center"/>
            <w:hideMark/>
          </w:tcPr>
          <w:p w14:paraId="56E98DD9"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MERCADOS</w:t>
            </w:r>
          </w:p>
        </w:tc>
        <w:tc>
          <w:tcPr>
            <w:tcW w:w="1469" w:type="pct"/>
            <w:shd w:val="clear" w:color="auto" w:fill="auto"/>
            <w:noWrap/>
            <w:vAlign w:val="center"/>
          </w:tcPr>
          <w:p w14:paraId="58F3AEE6"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$13,791,709.24</w:t>
            </w:r>
          </w:p>
        </w:tc>
      </w:tr>
      <w:tr w:rsidR="00151528" w:rsidRPr="00596380" w14:paraId="337E2282" w14:textId="77777777" w:rsidTr="00EC484F">
        <w:trPr>
          <w:trHeight w:val="315"/>
        </w:trPr>
        <w:tc>
          <w:tcPr>
            <w:tcW w:w="3531" w:type="pct"/>
            <w:shd w:val="clear" w:color="auto" w:fill="auto"/>
            <w:vAlign w:val="center"/>
            <w:hideMark/>
          </w:tcPr>
          <w:p w14:paraId="12A8D908"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MEJORAMIENTO URBANO</w:t>
            </w:r>
          </w:p>
        </w:tc>
        <w:tc>
          <w:tcPr>
            <w:tcW w:w="1469" w:type="pct"/>
            <w:shd w:val="clear" w:color="auto" w:fill="auto"/>
            <w:noWrap/>
            <w:vAlign w:val="center"/>
          </w:tcPr>
          <w:p w14:paraId="729AB0D0"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$97,953,393.88</w:t>
            </w:r>
          </w:p>
        </w:tc>
      </w:tr>
      <w:tr w:rsidR="00151528" w:rsidRPr="00596380" w14:paraId="06FB8292" w14:textId="77777777" w:rsidTr="00EC484F">
        <w:trPr>
          <w:trHeight w:val="315"/>
        </w:trPr>
        <w:tc>
          <w:tcPr>
            <w:tcW w:w="3531" w:type="pct"/>
            <w:shd w:val="clear" w:color="auto" w:fill="auto"/>
            <w:vAlign w:val="center"/>
            <w:hideMark/>
          </w:tcPr>
          <w:p w14:paraId="08FEB450"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lastRenderedPageBreak/>
              <w:t>04 DIRECCIÓN DE PARQUES Y JARDINES</w:t>
            </w:r>
          </w:p>
        </w:tc>
        <w:tc>
          <w:tcPr>
            <w:tcW w:w="1469" w:type="pct"/>
            <w:shd w:val="clear" w:color="auto" w:fill="auto"/>
            <w:noWrap/>
            <w:vAlign w:val="center"/>
          </w:tcPr>
          <w:p w14:paraId="2E5827CC"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$109,453,729.57</w:t>
            </w:r>
          </w:p>
        </w:tc>
      </w:tr>
      <w:tr w:rsidR="00151528" w:rsidRPr="00596380" w14:paraId="5438CF45" w14:textId="77777777" w:rsidTr="00EC484F">
        <w:trPr>
          <w:trHeight w:val="315"/>
        </w:trPr>
        <w:tc>
          <w:tcPr>
            <w:tcW w:w="3531" w:type="pct"/>
            <w:shd w:val="clear" w:color="auto" w:fill="auto"/>
            <w:vAlign w:val="center"/>
            <w:hideMark/>
          </w:tcPr>
          <w:p w14:paraId="79CCDD1F"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PAVIMENTOS</w:t>
            </w:r>
          </w:p>
        </w:tc>
        <w:tc>
          <w:tcPr>
            <w:tcW w:w="1469" w:type="pct"/>
            <w:shd w:val="clear" w:color="auto" w:fill="auto"/>
            <w:noWrap/>
            <w:vAlign w:val="center"/>
          </w:tcPr>
          <w:p w14:paraId="434BF668"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$206,804,499.90</w:t>
            </w:r>
          </w:p>
        </w:tc>
      </w:tr>
      <w:tr w:rsidR="00151528" w:rsidRPr="00596380" w14:paraId="12895C2B" w14:textId="77777777" w:rsidTr="00EC484F">
        <w:trPr>
          <w:trHeight w:val="315"/>
        </w:trPr>
        <w:tc>
          <w:tcPr>
            <w:tcW w:w="3531" w:type="pct"/>
            <w:shd w:val="clear" w:color="auto" w:fill="auto"/>
            <w:vAlign w:val="center"/>
            <w:hideMark/>
          </w:tcPr>
          <w:p w14:paraId="22745B97"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07 DIRECCIÓN DE RASTRO MUNICIPAL</w:t>
            </w:r>
          </w:p>
        </w:tc>
        <w:tc>
          <w:tcPr>
            <w:tcW w:w="1469" w:type="pct"/>
            <w:shd w:val="clear" w:color="auto" w:fill="auto"/>
            <w:noWrap/>
            <w:vAlign w:val="center"/>
          </w:tcPr>
          <w:p w14:paraId="64EA7B4E"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$52,564,240.39</w:t>
            </w:r>
          </w:p>
        </w:tc>
      </w:tr>
      <w:tr w:rsidR="00151528" w:rsidRPr="00596380" w14:paraId="27D3D02C" w14:textId="77777777" w:rsidTr="00EC484F">
        <w:trPr>
          <w:trHeight w:val="615"/>
        </w:trPr>
        <w:tc>
          <w:tcPr>
            <w:tcW w:w="3531" w:type="pct"/>
            <w:shd w:val="clear" w:color="auto" w:fill="auto"/>
            <w:vAlign w:val="center"/>
            <w:hideMark/>
          </w:tcPr>
          <w:p w14:paraId="3AA1A8A0"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08 COORDINACIÓN GENERAL DE SERVICIOS MUNICIPALES</w:t>
            </w:r>
          </w:p>
        </w:tc>
        <w:tc>
          <w:tcPr>
            <w:tcW w:w="1469" w:type="pct"/>
            <w:shd w:val="clear" w:color="auto" w:fill="auto"/>
            <w:noWrap/>
            <w:vAlign w:val="center"/>
          </w:tcPr>
          <w:p w14:paraId="66CED525"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$220,033,246.12</w:t>
            </w:r>
          </w:p>
        </w:tc>
      </w:tr>
      <w:tr w:rsidR="00151528" w:rsidRPr="00596380" w14:paraId="10E9B5C6" w14:textId="77777777" w:rsidTr="00EC484F">
        <w:trPr>
          <w:trHeight w:val="315"/>
        </w:trPr>
        <w:tc>
          <w:tcPr>
            <w:tcW w:w="3531" w:type="pct"/>
            <w:shd w:val="clear" w:color="auto" w:fill="auto"/>
            <w:vAlign w:val="center"/>
            <w:hideMark/>
          </w:tcPr>
          <w:p w14:paraId="03E5F8C3"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09 DIRECCIÓN DE CEMENTERIOS </w:t>
            </w:r>
          </w:p>
        </w:tc>
        <w:tc>
          <w:tcPr>
            <w:tcW w:w="1469" w:type="pct"/>
            <w:shd w:val="clear" w:color="auto" w:fill="auto"/>
            <w:noWrap/>
            <w:vAlign w:val="center"/>
          </w:tcPr>
          <w:p w14:paraId="2884FCF9"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$14,356,299.03</w:t>
            </w:r>
          </w:p>
        </w:tc>
      </w:tr>
      <w:tr w:rsidR="00151528" w:rsidRPr="00596380" w14:paraId="7AB6F9D0" w14:textId="77777777" w:rsidTr="00EC484F">
        <w:trPr>
          <w:trHeight w:val="615"/>
        </w:trPr>
        <w:tc>
          <w:tcPr>
            <w:tcW w:w="3531" w:type="pct"/>
            <w:shd w:val="clear" w:color="auto" w:fill="auto"/>
            <w:vAlign w:val="center"/>
            <w:hideMark/>
          </w:tcPr>
          <w:p w14:paraId="70EF342F"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10 DIRECCIÓN DE TIANGUIS Y COMERCIO EN ESPACIOS ABIERTOS </w:t>
            </w:r>
          </w:p>
        </w:tc>
        <w:tc>
          <w:tcPr>
            <w:tcW w:w="1469" w:type="pct"/>
            <w:shd w:val="clear" w:color="auto" w:fill="auto"/>
            <w:noWrap/>
            <w:vAlign w:val="center"/>
          </w:tcPr>
          <w:p w14:paraId="23B1E550"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$14,927,392.74</w:t>
            </w:r>
          </w:p>
        </w:tc>
      </w:tr>
      <w:tr w:rsidR="00151528" w:rsidRPr="00596380" w14:paraId="254CB4BC" w14:textId="77777777" w:rsidTr="00EC484F">
        <w:trPr>
          <w:trHeight w:val="315"/>
        </w:trPr>
        <w:tc>
          <w:tcPr>
            <w:tcW w:w="3531" w:type="pct"/>
            <w:shd w:val="clear" w:color="auto" w:fill="auto"/>
            <w:vAlign w:val="center"/>
            <w:hideMark/>
          </w:tcPr>
          <w:p w14:paraId="589A92E7"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11 DIRECCIÓN DE ALUMBRADO PÚBLICO</w:t>
            </w:r>
          </w:p>
        </w:tc>
        <w:tc>
          <w:tcPr>
            <w:tcW w:w="1469" w:type="pct"/>
            <w:shd w:val="clear" w:color="auto" w:fill="auto"/>
            <w:noWrap/>
            <w:vAlign w:val="center"/>
          </w:tcPr>
          <w:p w14:paraId="3D0288F3"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$356,592,999.40</w:t>
            </w:r>
          </w:p>
        </w:tc>
      </w:tr>
      <w:tr w:rsidR="00151528" w:rsidRPr="00596380" w14:paraId="37260F81" w14:textId="77777777" w:rsidTr="00EC484F">
        <w:trPr>
          <w:trHeight w:val="315"/>
        </w:trPr>
        <w:tc>
          <w:tcPr>
            <w:tcW w:w="3531" w:type="pct"/>
            <w:shd w:val="clear" w:color="auto" w:fill="auto"/>
            <w:vAlign w:val="center"/>
            <w:hideMark/>
          </w:tcPr>
          <w:p w14:paraId="0ABE5DB4"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12 DIRECCIÓN DE ASEO PÚBLICO</w:t>
            </w:r>
          </w:p>
        </w:tc>
        <w:tc>
          <w:tcPr>
            <w:tcW w:w="1469" w:type="pct"/>
            <w:shd w:val="clear" w:color="auto" w:fill="auto"/>
            <w:noWrap/>
            <w:vAlign w:val="center"/>
          </w:tcPr>
          <w:p w14:paraId="441D67DB"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$378,082,155.13</w:t>
            </w:r>
          </w:p>
        </w:tc>
      </w:tr>
      <w:tr w:rsidR="00151528" w:rsidRPr="00596380" w14:paraId="3A1088F0" w14:textId="77777777" w:rsidTr="00EC484F">
        <w:trPr>
          <w:trHeight w:val="615"/>
        </w:trPr>
        <w:tc>
          <w:tcPr>
            <w:tcW w:w="3531" w:type="pct"/>
            <w:shd w:val="clear" w:color="auto" w:fill="auto"/>
            <w:vAlign w:val="center"/>
            <w:hideMark/>
          </w:tcPr>
          <w:p w14:paraId="4A2DA4A0"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15 DIRECCIÓN DE CONTROL DE CALIDAD DE SERVICIOS MUNICIPALES </w:t>
            </w:r>
          </w:p>
        </w:tc>
        <w:tc>
          <w:tcPr>
            <w:tcW w:w="1469" w:type="pct"/>
            <w:shd w:val="clear" w:color="auto" w:fill="auto"/>
            <w:noWrap/>
            <w:vAlign w:val="center"/>
          </w:tcPr>
          <w:p w14:paraId="54116305"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$4,605,235.10</w:t>
            </w:r>
          </w:p>
        </w:tc>
      </w:tr>
      <w:tr w:rsidR="00151528" w:rsidRPr="00596380" w14:paraId="304709FF" w14:textId="77777777" w:rsidTr="00EC484F">
        <w:trPr>
          <w:trHeight w:val="615"/>
        </w:trPr>
        <w:tc>
          <w:tcPr>
            <w:tcW w:w="3531" w:type="pct"/>
            <w:shd w:val="clear" w:color="000000" w:fill="BFBFBF"/>
            <w:vAlign w:val="center"/>
            <w:hideMark/>
          </w:tcPr>
          <w:p w14:paraId="27623C07"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09 COORDINACIÓN GENERAL DE ADMINISTRACIÓN E INNOVACIÓN GUBERNAMENTAL</w:t>
            </w:r>
          </w:p>
        </w:tc>
        <w:tc>
          <w:tcPr>
            <w:tcW w:w="1469" w:type="pct"/>
            <w:shd w:val="clear" w:color="000000" w:fill="BFBFBF"/>
            <w:noWrap/>
            <w:vAlign w:val="center"/>
          </w:tcPr>
          <w:p w14:paraId="7EA58E0A"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$1,897,323,144.92</w:t>
            </w:r>
          </w:p>
        </w:tc>
      </w:tr>
      <w:tr w:rsidR="00151528" w:rsidRPr="00596380" w14:paraId="3D2EC2A2" w14:textId="77777777" w:rsidTr="00EC484F">
        <w:trPr>
          <w:trHeight w:val="315"/>
        </w:trPr>
        <w:tc>
          <w:tcPr>
            <w:tcW w:w="3531" w:type="pct"/>
            <w:shd w:val="clear" w:color="auto" w:fill="auto"/>
            <w:vAlign w:val="center"/>
            <w:hideMark/>
          </w:tcPr>
          <w:p w14:paraId="305758EC"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ADMINISTRACIÓN</w:t>
            </w:r>
          </w:p>
        </w:tc>
        <w:tc>
          <w:tcPr>
            <w:tcW w:w="1469" w:type="pct"/>
            <w:shd w:val="clear" w:color="auto" w:fill="auto"/>
            <w:noWrap/>
            <w:vAlign w:val="center"/>
          </w:tcPr>
          <w:p w14:paraId="21FB350C"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$557,481,858.49</w:t>
            </w:r>
          </w:p>
        </w:tc>
      </w:tr>
      <w:tr w:rsidR="00151528" w:rsidRPr="00596380" w14:paraId="5647B4A5" w14:textId="77777777" w:rsidTr="00EC484F">
        <w:trPr>
          <w:trHeight w:val="354"/>
        </w:trPr>
        <w:tc>
          <w:tcPr>
            <w:tcW w:w="3531" w:type="pct"/>
            <w:shd w:val="clear" w:color="auto" w:fill="auto"/>
            <w:vAlign w:val="center"/>
            <w:hideMark/>
          </w:tcPr>
          <w:p w14:paraId="45EDA04F"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INNOVACIÓN GUBERNAMENTAL</w:t>
            </w:r>
          </w:p>
        </w:tc>
        <w:tc>
          <w:tcPr>
            <w:tcW w:w="1469" w:type="pct"/>
            <w:shd w:val="clear" w:color="auto" w:fill="auto"/>
            <w:noWrap/>
            <w:vAlign w:val="center"/>
          </w:tcPr>
          <w:p w14:paraId="482BE046"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$116,488,061.55</w:t>
            </w:r>
          </w:p>
        </w:tc>
      </w:tr>
      <w:tr w:rsidR="00151528" w:rsidRPr="00596380" w14:paraId="6331C0D9" w14:textId="77777777" w:rsidTr="00EC484F">
        <w:trPr>
          <w:trHeight w:val="315"/>
        </w:trPr>
        <w:tc>
          <w:tcPr>
            <w:tcW w:w="3531" w:type="pct"/>
            <w:shd w:val="clear" w:color="auto" w:fill="auto"/>
            <w:vAlign w:val="center"/>
            <w:hideMark/>
          </w:tcPr>
          <w:p w14:paraId="17EA0844"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RECURSOS HUMANOS</w:t>
            </w:r>
          </w:p>
        </w:tc>
        <w:tc>
          <w:tcPr>
            <w:tcW w:w="1469" w:type="pct"/>
            <w:shd w:val="clear" w:color="auto" w:fill="auto"/>
            <w:noWrap/>
            <w:vAlign w:val="center"/>
          </w:tcPr>
          <w:p w14:paraId="084BE8E1"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$1,100,509,310.89</w:t>
            </w:r>
          </w:p>
        </w:tc>
      </w:tr>
      <w:tr w:rsidR="00151528" w:rsidRPr="00596380" w14:paraId="3CBEB894" w14:textId="77777777" w:rsidTr="00EC484F">
        <w:trPr>
          <w:trHeight w:val="315"/>
        </w:trPr>
        <w:tc>
          <w:tcPr>
            <w:tcW w:w="3531" w:type="pct"/>
            <w:shd w:val="clear" w:color="auto" w:fill="auto"/>
            <w:vAlign w:val="center"/>
            <w:hideMark/>
          </w:tcPr>
          <w:p w14:paraId="06C03F1E"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ADQUISICIONES</w:t>
            </w:r>
          </w:p>
        </w:tc>
        <w:tc>
          <w:tcPr>
            <w:tcW w:w="1469" w:type="pct"/>
            <w:shd w:val="clear" w:color="auto" w:fill="auto"/>
            <w:noWrap/>
            <w:vAlign w:val="center"/>
          </w:tcPr>
          <w:p w14:paraId="18422629"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$11,776,967.22</w:t>
            </w:r>
          </w:p>
        </w:tc>
      </w:tr>
      <w:tr w:rsidR="00151528" w:rsidRPr="00596380" w14:paraId="2D9DD4BB" w14:textId="77777777" w:rsidTr="00EC484F">
        <w:trPr>
          <w:trHeight w:val="547"/>
        </w:trPr>
        <w:tc>
          <w:tcPr>
            <w:tcW w:w="3531" w:type="pct"/>
            <w:shd w:val="clear" w:color="auto" w:fill="auto"/>
            <w:vAlign w:val="center"/>
            <w:hideMark/>
          </w:tcPr>
          <w:p w14:paraId="7BBBDCC1" w14:textId="77777777" w:rsidR="00151528" w:rsidRPr="00596380" w:rsidRDefault="00151528" w:rsidP="00EC484F">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06</w:t>
            </w:r>
            <w:r w:rsidRPr="00596380">
              <w:rPr>
                <w:rFonts w:ascii="Arial" w:eastAsia="Times New Roman" w:hAnsi="Arial" w:cs="Arial"/>
                <w:color w:val="000000"/>
                <w:lang w:eastAsia="es-MX"/>
              </w:rPr>
              <w:t xml:space="preserve"> DIRECCIÓN DE MEJORA REGULATORIA</w:t>
            </w:r>
          </w:p>
        </w:tc>
        <w:tc>
          <w:tcPr>
            <w:tcW w:w="1469" w:type="pct"/>
            <w:shd w:val="clear" w:color="auto" w:fill="auto"/>
            <w:noWrap/>
            <w:vAlign w:val="center"/>
          </w:tcPr>
          <w:p w14:paraId="7110D3E4"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$8,356,076.81</w:t>
            </w:r>
          </w:p>
        </w:tc>
      </w:tr>
      <w:tr w:rsidR="00151528" w:rsidRPr="00596380" w14:paraId="67F246F2" w14:textId="77777777" w:rsidTr="00EC484F">
        <w:trPr>
          <w:trHeight w:val="547"/>
        </w:trPr>
        <w:tc>
          <w:tcPr>
            <w:tcW w:w="3531" w:type="pct"/>
            <w:shd w:val="clear" w:color="auto" w:fill="auto"/>
            <w:vAlign w:val="center"/>
          </w:tcPr>
          <w:p w14:paraId="1AF6CA00" w14:textId="77777777" w:rsidR="00151528" w:rsidRPr="00596380" w:rsidRDefault="00151528" w:rsidP="00EC484F">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07</w:t>
            </w:r>
            <w:r w:rsidRPr="00596380">
              <w:rPr>
                <w:rFonts w:ascii="Arial" w:eastAsia="Times New Roman" w:hAnsi="Arial" w:cs="Arial"/>
                <w:color w:val="000000"/>
                <w:lang w:eastAsia="es-MX"/>
              </w:rPr>
              <w:t xml:space="preserve"> DIRECCIÓN DE CONSERVACIÓN DE INMUEBLES</w:t>
            </w:r>
          </w:p>
        </w:tc>
        <w:tc>
          <w:tcPr>
            <w:tcW w:w="1469" w:type="pct"/>
            <w:shd w:val="clear" w:color="auto" w:fill="auto"/>
            <w:noWrap/>
            <w:vAlign w:val="center"/>
          </w:tcPr>
          <w:p w14:paraId="08B02118"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$83,879,337.59</w:t>
            </w:r>
          </w:p>
        </w:tc>
      </w:tr>
      <w:tr w:rsidR="00151528" w:rsidRPr="00596380" w14:paraId="705C537E" w14:textId="77777777" w:rsidTr="00EC484F">
        <w:trPr>
          <w:trHeight w:val="547"/>
        </w:trPr>
        <w:tc>
          <w:tcPr>
            <w:tcW w:w="3531" w:type="pct"/>
            <w:shd w:val="clear" w:color="auto" w:fill="auto"/>
            <w:vAlign w:val="center"/>
          </w:tcPr>
          <w:p w14:paraId="549898B7"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09 COORDINACIÓN GENERAL DE ADMINISTRACIÓN E INNOVACIÓN GUBERNAMENTAL</w:t>
            </w:r>
          </w:p>
        </w:tc>
        <w:tc>
          <w:tcPr>
            <w:tcW w:w="1469" w:type="pct"/>
            <w:shd w:val="clear" w:color="auto" w:fill="auto"/>
            <w:noWrap/>
            <w:vAlign w:val="center"/>
          </w:tcPr>
          <w:p w14:paraId="7D278669"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$18,831,532.37</w:t>
            </w:r>
          </w:p>
        </w:tc>
      </w:tr>
      <w:tr w:rsidR="00151528" w:rsidRPr="00596380" w14:paraId="7D0FFD25" w14:textId="77777777" w:rsidTr="00EC484F">
        <w:trPr>
          <w:trHeight w:val="676"/>
        </w:trPr>
        <w:tc>
          <w:tcPr>
            <w:tcW w:w="3531" w:type="pct"/>
            <w:shd w:val="clear" w:color="000000" w:fill="BFBFBF"/>
            <w:vAlign w:val="center"/>
            <w:hideMark/>
          </w:tcPr>
          <w:p w14:paraId="20FBF19A"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 xml:space="preserve">10 COORDINACIÓN GENERAL DE DESARROLLO ECONÓMICO Y COMBATE A LA DESIGUALDAD </w:t>
            </w:r>
          </w:p>
        </w:tc>
        <w:tc>
          <w:tcPr>
            <w:tcW w:w="1469" w:type="pct"/>
            <w:shd w:val="clear" w:color="000000" w:fill="BFBFBF"/>
            <w:noWrap/>
            <w:vAlign w:val="center"/>
          </w:tcPr>
          <w:p w14:paraId="7C7058EA"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$506,665,324.21</w:t>
            </w:r>
          </w:p>
        </w:tc>
      </w:tr>
      <w:tr w:rsidR="00151528" w:rsidRPr="00596380" w14:paraId="37C2DCAA" w14:textId="77777777" w:rsidTr="00EC484F">
        <w:trPr>
          <w:trHeight w:val="615"/>
        </w:trPr>
        <w:tc>
          <w:tcPr>
            <w:tcW w:w="3531" w:type="pct"/>
            <w:shd w:val="clear" w:color="auto" w:fill="auto"/>
            <w:vAlign w:val="center"/>
          </w:tcPr>
          <w:p w14:paraId="696F6342"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02 </w:t>
            </w:r>
            <w:r w:rsidRPr="00596380">
              <w:rPr>
                <w:rFonts w:ascii="Arial" w:hAnsi="Arial" w:cs="Arial"/>
                <w:color w:val="000000"/>
              </w:rPr>
              <w:t>DIRECCIÓN DE CAPACITACIÓN Y OFERTA EDUCATIVA</w:t>
            </w:r>
          </w:p>
        </w:tc>
        <w:tc>
          <w:tcPr>
            <w:tcW w:w="1469" w:type="pct"/>
            <w:shd w:val="clear" w:color="auto" w:fill="auto"/>
            <w:noWrap/>
            <w:vAlign w:val="center"/>
          </w:tcPr>
          <w:p w14:paraId="713FCDB0" w14:textId="77777777" w:rsidR="00151528" w:rsidRPr="00596380" w:rsidRDefault="00151528" w:rsidP="00EC484F">
            <w:pPr>
              <w:spacing w:after="0" w:line="240" w:lineRule="auto"/>
              <w:jc w:val="right"/>
              <w:rPr>
                <w:rFonts w:ascii="Arial" w:hAnsi="Arial" w:cs="Arial"/>
                <w:color w:val="000000"/>
              </w:rPr>
            </w:pPr>
            <w:r w:rsidRPr="00596380">
              <w:rPr>
                <w:rFonts w:ascii="Arial" w:hAnsi="Arial" w:cs="Arial"/>
                <w:color w:val="000000"/>
              </w:rPr>
              <w:t>$49,153,345.45</w:t>
            </w:r>
          </w:p>
        </w:tc>
      </w:tr>
      <w:tr w:rsidR="00151528" w:rsidRPr="00596380" w14:paraId="46DB269D" w14:textId="77777777" w:rsidTr="00EC484F">
        <w:trPr>
          <w:trHeight w:val="615"/>
        </w:trPr>
        <w:tc>
          <w:tcPr>
            <w:tcW w:w="3531" w:type="pct"/>
            <w:shd w:val="clear" w:color="auto" w:fill="auto"/>
            <w:vAlign w:val="center"/>
            <w:hideMark/>
          </w:tcPr>
          <w:p w14:paraId="499825D2"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PROGRAMAS SOCIALES MUNICIPALES</w:t>
            </w:r>
          </w:p>
        </w:tc>
        <w:tc>
          <w:tcPr>
            <w:tcW w:w="1469" w:type="pct"/>
            <w:shd w:val="clear" w:color="auto" w:fill="auto"/>
            <w:noWrap/>
            <w:vAlign w:val="center"/>
          </w:tcPr>
          <w:p w14:paraId="6CEFCEBD"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$246,113,451.46</w:t>
            </w:r>
          </w:p>
        </w:tc>
      </w:tr>
      <w:tr w:rsidR="00151528" w:rsidRPr="00596380" w14:paraId="05DDB3BA" w14:textId="77777777" w:rsidTr="00EC484F">
        <w:trPr>
          <w:trHeight w:val="360"/>
        </w:trPr>
        <w:tc>
          <w:tcPr>
            <w:tcW w:w="3531" w:type="pct"/>
            <w:shd w:val="clear" w:color="auto" w:fill="auto"/>
            <w:vAlign w:val="center"/>
            <w:hideMark/>
          </w:tcPr>
          <w:p w14:paraId="60653BE9"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05 DIRECCIÓN DE PROMOCIÓN ECONÓMICA</w:t>
            </w:r>
          </w:p>
        </w:tc>
        <w:tc>
          <w:tcPr>
            <w:tcW w:w="1469" w:type="pct"/>
            <w:shd w:val="clear" w:color="auto" w:fill="auto"/>
            <w:noWrap/>
            <w:vAlign w:val="center"/>
          </w:tcPr>
          <w:p w14:paraId="26B8428C"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$40,480,054.02</w:t>
            </w:r>
          </w:p>
        </w:tc>
      </w:tr>
      <w:tr w:rsidR="00151528" w:rsidRPr="00596380" w14:paraId="5B365419" w14:textId="77777777" w:rsidTr="00EC484F">
        <w:trPr>
          <w:trHeight w:val="315"/>
        </w:trPr>
        <w:tc>
          <w:tcPr>
            <w:tcW w:w="3531" w:type="pct"/>
            <w:shd w:val="clear" w:color="auto" w:fill="auto"/>
            <w:vAlign w:val="center"/>
            <w:hideMark/>
          </w:tcPr>
          <w:p w14:paraId="2544A942"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06 DIRECCIÓN DE PADRÓN Y LICENCIAS</w:t>
            </w:r>
          </w:p>
        </w:tc>
        <w:tc>
          <w:tcPr>
            <w:tcW w:w="1469" w:type="pct"/>
            <w:shd w:val="clear" w:color="auto" w:fill="auto"/>
            <w:noWrap/>
            <w:vAlign w:val="center"/>
          </w:tcPr>
          <w:p w14:paraId="561E15C7"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$25,005,305.48</w:t>
            </w:r>
          </w:p>
        </w:tc>
      </w:tr>
      <w:tr w:rsidR="00151528" w:rsidRPr="00596380" w14:paraId="683E701F" w14:textId="77777777" w:rsidTr="00EC484F">
        <w:trPr>
          <w:trHeight w:val="119"/>
        </w:trPr>
        <w:tc>
          <w:tcPr>
            <w:tcW w:w="3531" w:type="pct"/>
            <w:shd w:val="clear" w:color="auto" w:fill="auto"/>
            <w:vAlign w:val="center"/>
            <w:hideMark/>
          </w:tcPr>
          <w:p w14:paraId="4E4536FF"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07 DIRECCIÓN DE TURISMO Y CENTRO HISTÓRICO </w:t>
            </w:r>
          </w:p>
        </w:tc>
        <w:tc>
          <w:tcPr>
            <w:tcW w:w="1469" w:type="pct"/>
            <w:shd w:val="clear" w:color="auto" w:fill="auto"/>
            <w:noWrap/>
            <w:vAlign w:val="center"/>
          </w:tcPr>
          <w:p w14:paraId="505BAE66"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$17,392,809.24</w:t>
            </w:r>
          </w:p>
        </w:tc>
      </w:tr>
      <w:tr w:rsidR="00151528" w:rsidRPr="00596380" w14:paraId="13FFFEEF" w14:textId="77777777" w:rsidTr="00EC484F">
        <w:trPr>
          <w:trHeight w:val="244"/>
        </w:trPr>
        <w:tc>
          <w:tcPr>
            <w:tcW w:w="3531" w:type="pct"/>
            <w:shd w:val="clear" w:color="auto" w:fill="auto"/>
            <w:vAlign w:val="center"/>
            <w:hideMark/>
          </w:tcPr>
          <w:p w14:paraId="3E6032C6"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08 DIRECCIÓN DE DESARROLLO AGROPECUARIO</w:t>
            </w:r>
          </w:p>
        </w:tc>
        <w:tc>
          <w:tcPr>
            <w:tcW w:w="1469" w:type="pct"/>
            <w:shd w:val="clear" w:color="auto" w:fill="auto"/>
            <w:noWrap/>
            <w:vAlign w:val="center"/>
          </w:tcPr>
          <w:p w14:paraId="0B88A3C9"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$34,509,404.52</w:t>
            </w:r>
          </w:p>
        </w:tc>
      </w:tr>
      <w:tr w:rsidR="00151528" w:rsidRPr="00596380" w14:paraId="383D767E" w14:textId="77777777" w:rsidTr="00EC484F">
        <w:trPr>
          <w:trHeight w:val="244"/>
        </w:trPr>
        <w:tc>
          <w:tcPr>
            <w:tcW w:w="3531" w:type="pct"/>
            <w:shd w:val="clear" w:color="auto" w:fill="auto"/>
            <w:vAlign w:val="center"/>
          </w:tcPr>
          <w:p w14:paraId="5EE3D10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09 </w:t>
            </w:r>
            <w:r w:rsidRPr="00596380">
              <w:rPr>
                <w:rFonts w:ascii="Arial" w:hAnsi="Arial" w:cs="Arial"/>
                <w:color w:val="000000"/>
              </w:rPr>
              <w:t>DIRECCIÓN DE EMPRENDIMIENTO</w:t>
            </w:r>
          </w:p>
        </w:tc>
        <w:tc>
          <w:tcPr>
            <w:tcW w:w="1469" w:type="pct"/>
            <w:shd w:val="clear" w:color="auto" w:fill="auto"/>
            <w:noWrap/>
            <w:vAlign w:val="center"/>
          </w:tcPr>
          <w:p w14:paraId="64D77201" w14:textId="77777777" w:rsidR="00151528" w:rsidRPr="00596380" w:rsidRDefault="00151528" w:rsidP="00EC484F">
            <w:pPr>
              <w:spacing w:after="0" w:line="240" w:lineRule="auto"/>
              <w:jc w:val="right"/>
              <w:rPr>
                <w:rFonts w:ascii="Arial" w:hAnsi="Arial" w:cs="Arial"/>
                <w:color w:val="000000"/>
              </w:rPr>
            </w:pPr>
            <w:r w:rsidRPr="00596380">
              <w:rPr>
                <w:rFonts w:ascii="Arial" w:hAnsi="Arial" w:cs="Arial"/>
                <w:color w:val="000000"/>
              </w:rPr>
              <w:t>$9,259,362.54</w:t>
            </w:r>
          </w:p>
        </w:tc>
      </w:tr>
      <w:tr w:rsidR="00151528" w:rsidRPr="00596380" w14:paraId="00184FE0" w14:textId="77777777" w:rsidTr="00EC484F">
        <w:trPr>
          <w:trHeight w:val="524"/>
        </w:trPr>
        <w:tc>
          <w:tcPr>
            <w:tcW w:w="3531" w:type="pct"/>
            <w:shd w:val="clear" w:color="auto" w:fill="auto"/>
            <w:vAlign w:val="center"/>
            <w:hideMark/>
          </w:tcPr>
          <w:p w14:paraId="28F7895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10 COORDINACIÓN GENERAL DE DESARROLLO ECONÓMICO Y COMBATE A LA DESIGUALDAD </w:t>
            </w:r>
          </w:p>
        </w:tc>
        <w:tc>
          <w:tcPr>
            <w:tcW w:w="1469" w:type="pct"/>
            <w:shd w:val="clear" w:color="auto" w:fill="auto"/>
            <w:noWrap/>
            <w:vAlign w:val="center"/>
          </w:tcPr>
          <w:p w14:paraId="3B5D29C5"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$79,475,446.83</w:t>
            </w:r>
          </w:p>
        </w:tc>
      </w:tr>
      <w:tr w:rsidR="00151528" w:rsidRPr="00596380" w14:paraId="066BCE4C" w14:textId="77777777" w:rsidTr="00EC484F">
        <w:trPr>
          <w:trHeight w:val="524"/>
        </w:trPr>
        <w:tc>
          <w:tcPr>
            <w:tcW w:w="3531" w:type="pct"/>
            <w:shd w:val="clear" w:color="auto" w:fill="auto"/>
            <w:vAlign w:val="center"/>
          </w:tcPr>
          <w:p w14:paraId="3FBCE7A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lastRenderedPageBreak/>
              <w:t xml:space="preserve">11 </w:t>
            </w:r>
            <w:r w:rsidRPr="00596380">
              <w:rPr>
                <w:rFonts w:ascii="Arial" w:hAnsi="Arial" w:cs="Arial"/>
                <w:color w:val="000000"/>
              </w:rPr>
              <w:t>DIRECCIÓN DE ASOCIACIONES CIVILES</w:t>
            </w:r>
          </w:p>
        </w:tc>
        <w:tc>
          <w:tcPr>
            <w:tcW w:w="1469" w:type="pct"/>
            <w:shd w:val="clear" w:color="auto" w:fill="auto"/>
            <w:noWrap/>
            <w:vAlign w:val="center"/>
          </w:tcPr>
          <w:p w14:paraId="4D1053CD" w14:textId="77777777" w:rsidR="00151528" w:rsidRPr="00596380" w:rsidRDefault="00151528" w:rsidP="00EC484F">
            <w:pPr>
              <w:spacing w:after="0" w:line="240" w:lineRule="auto"/>
              <w:jc w:val="right"/>
              <w:rPr>
                <w:rFonts w:ascii="Arial" w:hAnsi="Arial" w:cs="Arial"/>
                <w:color w:val="000000"/>
              </w:rPr>
            </w:pPr>
            <w:r w:rsidRPr="00596380">
              <w:rPr>
                <w:rFonts w:ascii="Arial" w:hAnsi="Arial" w:cs="Arial"/>
                <w:color w:val="000000"/>
              </w:rPr>
              <w:t>$5,276,144.67</w:t>
            </w:r>
          </w:p>
        </w:tc>
      </w:tr>
      <w:tr w:rsidR="00151528" w:rsidRPr="00596380" w14:paraId="37761303" w14:textId="77777777" w:rsidTr="00EC484F">
        <w:trPr>
          <w:trHeight w:val="645"/>
        </w:trPr>
        <w:tc>
          <w:tcPr>
            <w:tcW w:w="3531" w:type="pct"/>
            <w:shd w:val="clear" w:color="000000" w:fill="BFBFBF"/>
            <w:vAlign w:val="center"/>
            <w:hideMark/>
          </w:tcPr>
          <w:p w14:paraId="70D5DF85"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11 COORDINACIÓN GENERAL DE GESTIÓN INTEGRAL DE LA CIUDAD</w:t>
            </w:r>
          </w:p>
        </w:tc>
        <w:tc>
          <w:tcPr>
            <w:tcW w:w="1469" w:type="pct"/>
            <w:shd w:val="clear" w:color="000000" w:fill="BFBFBF"/>
            <w:noWrap/>
            <w:vAlign w:val="center"/>
          </w:tcPr>
          <w:p w14:paraId="57ECEE12" w14:textId="77777777" w:rsidR="00151528" w:rsidRPr="00596380" w:rsidRDefault="00151528" w:rsidP="00EC484F">
            <w:pPr>
              <w:spacing w:after="0" w:line="240" w:lineRule="auto"/>
              <w:jc w:val="right"/>
              <w:rPr>
                <w:rFonts w:ascii="Arial" w:eastAsia="Times New Roman" w:hAnsi="Arial" w:cs="Arial"/>
                <w:b/>
                <w:color w:val="000000"/>
                <w:lang w:eastAsia="es-MX"/>
              </w:rPr>
            </w:pPr>
            <w:r w:rsidRPr="00596380">
              <w:rPr>
                <w:rFonts w:ascii="Arial" w:eastAsia="Times New Roman" w:hAnsi="Arial" w:cs="Arial"/>
                <w:b/>
                <w:color w:val="000000"/>
                <w:lang w:eastAsia="es-MX"/>
              </w:rPr>
              <w:t>$147,672,595.35</w:t>
            </w:r>
          </w:p>
        </w:tc>
      </w:tr>
      <w:tr w:rsidR="00151528" w:rsidRPr="00596380" w14:paraId="7B779C81" w14:textId="77777777" w:rsidTr="00EC484F">
        <w:trPr>
          <w:trHeight w:val="424"/>
        </w:trPr>
        <w:tc>
          <w:tcPr>
            <w:tcW w:w="3531" w:type="pct"/>
            <w:shd w:val="clear" w:color="auto" w:fill="auto"/>
            <w:vAlign w:val="center"/>
            <w:hideMark/>
          </w:tcPr>
          <w:p w14:paraId="47C43833"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ORDENAMIENTO DEL TERRITORIO</w:t>
            </w:r>
          </w:p>
        </w:tc>
        <w:tc>
          <w:tcPr>
            <w:tcW w:w="1469" w:type="pct"/>
            <w:shd w:val="clear" w:color="auto" w:fill="auto"/>
            <w:noWrap/>
            <w:vAlign w:val="center"/>
          </w:tcPr>
          <w:p w14:paraId="4DACDBC3"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$29,573,246.47</w:t>
            </w:r>
          </w:p>
        </w:tc>
      </w:tr>
      <w:tr w:rsidR="00151528" w:rsidRPr="00596380" w14:paraId="3CAE95E1" w14:textId="77777777" w:rsidTr="00EC484F">
        <w:trPr>
          <w:trHeight w:val="390"/>
        </w:trPr>
        <w:tc>
          <w:tcPr>
            <w:tcW w:w="3531" w:type="pct"/>
            <w:shd w:val="clear" w:color="auto" w:fill="auto"/>
            <w:vAlign w:val="center"/>
            <w:hideMark/>
          </w:tcPr>
          <w:p w14:paraId="36BC0ACF"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MOVILIDAD Y TRANSPORTE</w:t>
            </w:r>
          </w:p>
        </w:tc>
        <w:tc>
          <w:tcPr>
            <w:tcW w:w="1469" w:type="pct"/>
            <w:shd w:val="clear" w:color="auto" w:fill="auto"/>
            <w:noWrap/>
            <w:vAlign w:val="center"/>
          </w:tcPr>
          <w:p w14:paraId="66F76A1C"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$34,546,685.79</w:t>
            </w:r>
          </w:p>
        </w:tc>
      </w:tr>
      <w:tr w:rsidR="00151528" w:rsidRPr="00596380" w14:paraId="6F4E3EF2" w14:textId="77777777" w:rsidTr="00EC484F">
        <w:trPr>
          <w:trHeight w:val="315"/>
        </w:trPr>
        <w:tc>
          <w:tcPr>
            <w:tcW w:w="3531" w:type="pct"/>
            <w:shd w:val="clear" w:color="auto" w:fill="auto"/>
            <w:vAlign w:val="center"/>
            <w:hideMark/>
          </w:tcPr>
          <w:p w14:paraId="10B8AD30"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04 DIRECCIÓN DE MEDIO AMBIENTE</w:t>
            </w:r>
          </w:p>
        </w:tc>
        <w:tc>
          <w:tcPr>
            <w:tcW w:w="1469" w:type="pct"/>
            <w:shd w:val="clear" w:color="auto" w:fill="auto"/>
            <w:noWrap/>
            <w:vAlign w:val="center"/>
          </w:tcPr>
          <w:p w14:paraId="17D8B2C0"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$20,776,152.91</w:t>
            </w:r>
          </w:p>
        </w:tc>
      </w:tr>
      <w:tr w:rsidR="00151528" w:rsidRPr="00596380" w14:paraId="135326C2" w14:textId="77777777" w:rsidTr="00EC484F">
        <w:trPr>
          <w:trHeight w:val="315"/>
        </w:trPr>
        <w:tc>
          <w:tcPr>
            <w:tcW w:w="3531" w:type="pct"/>
            <w:shd w:val="clear" w:color="auto" w:fill="auto"/>
            <w:vAlign w:val="center"/>
          </w:tcPr>
          <w:p w14:paraId="27D1C9E5"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05 </w:t>
            </w:r>
            <w:r w:rsidRPr="00596380">
              <w:rPr>
                <w:rFonts w:ascii="Arial" w:hAnsi="Arial" w:cs="Arial"/>
                <w:color w:val="000000"/>
              </w:rPr>
              <w:t>DIRECCIÓN DE PERMISOS Y LICENCIAS DE CONSTRUCCIÓN</w:t>
            </w:r>
          </w:p>
        </w:tc>
        <w:tc>
          <w:tcPr>
            <w:tcW w:w="1469" w:type="pct"/>
            <w:shd w:val="clear" w:color="auto" w:fill="auto"/>
            <w:noWrap/>
            <w:vAlign w:val="center"/>
          </w:tcPr>
          <w:p w14:paraId="363B12F6" w14:textId="77777777" w:rsidR="00151528" w:rsidRPr="00596380" w:rsidRDefault="00151528" w:rsidP="00EC484F">
            <w:pPr>
              <w:spacing w:after="0" w:line="240" w:lineRule="auto"/>
              <w:jc w:val="right"/>
              <w:rPr>
                <w:rFonts w:ascii="Arial" w:hAnsi="Arial" w:cs="Arial"/>
                <w:color w:val="000000"/>
              </w:rPr>
            </w:pPr>
            <w:r w:rsidRPr="00596380">
              <w:rPr>
                <w:rFonts w:ascii="Arial" w:hAnsi="Arial" w:cs="Arial"/>
                <w:color w:val="000000"/>
              </w:rPr>
              <w:t>$17,066,072.27</w:t>
            </w:r>
          </w:p>
        </w:tc>
      </w:tr>
      <w:tr w:rsidR="00151528" w:rsidRPr="00596380" w14:paraId="7033520E" w14:textId="77777777" w:rsidTr="00EC484F">
        <w:trPr>
          <w:trHeight w:val="524"/>
        </w:trPr>
        <w:tc>
          <w:tcPr>
            <w:tcW w:w="3531" w:type="pct"/>
            <w:shd w:val="clear" w:color="auto" w:fill="auto"/>
            <w:vAlign w:val="center"/>
            <w:hideMark/>
          </w:tcPr>
          <w:p w14:paraId="7802AD93"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11 COORDINACIÓN GENERAL DE GESTIÓN INTEGRAL DE LA CIUDAD</w:t>
            </w:r>
          </w:p>
        </w:tc>
        <w:tc>
          <w:tcPr>
            <w:tcW w:w="1469" w:type="pct"/>
            <w:shd w:val="clear" w:color="auto" w:fill="auto"/>
            <w:noWrap/>
            <w:vAlign w:val="center"/>
          </w:tcPr>
          <w:p w14:paraId="19C9DD16"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$12,167,253.66</w:t>
            </w:r>
          </w:p>
        </w:tc>
      </w:tr>
      <w:tr w:rsidR="00151528" w:rsidRPr="00596380" w14:paraId="18E13FB8" w14:textId="77777777" w:rsidTr="00EC484F">
        <w:trPr>
          <w:trHeight w:val="615"/>
        </w:trPr>
        <w:tc>
          <w:tcPr>
            <w:tcW w:w="3531" w:type="pct"/>
            <w:shd w:val="clear" w:color="auto" w:fill="auto"/>
            <w:vAlign w:val="center"/>
            <w:hideMark/>
          </w:tcPr>
          <w:p w14:paraId="7BDFE4B5"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12 DIRECCIÓN DE PLANEACIÓN PARA EL DESARROLLO DE LA CIUDAD</w:t>
            </w:r>
          </w:p>
        </w:tc>
        <w:tc>
          <w:tcPr>
            <w:tcW w:w="1469" w:type="pct"/>
            <w:shd w:val="clear" w:color="auto" w:fill="auto"/>
            <w:noWrap/>
            <w:vAlign w:val="center"/>
          </w:tcPr>
          <w:p w14:paraId="5755FD3F"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$9,497,754.04</w:t>
            </w:r>
          </w:p>
        </w:tc>
      </w:tr>
      <w:tr w:rsidR="00151528" w:rsidRPr="00596380" w14:paraId="2CFCAEAD" w14:textId="77777777" w:rsidTr="00EC484F">
        <w:trPr>
          <w:trHeight w:val="315"/>
        </w:trPr>
        <w:tc>
          <w:tcPr>
            <w:tcW w:w="3531" w:type="pct"/>
            <w:shd w:val="clear" w:color="auto" w:fill="auto"/>
            <w:vAlign w:val="center"/>
            <w:hideMark/>
          </w:tcPr>
          <w:p w14:paraId="1456238E"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13 DIRECCIÓN DE PROTECCIÓN ANIMAL</w:t>
            </w:r>
          </w:p>
        </w:tc>
        <w:tc>
          <w:tcPr>
            <w:tcW w:w="1469" w:type="pct"/>
            <w:shd w:val="clear" w:color="auto" w:fill="auto"/>
            <w:noWrap/>
            <w:vAlign w:val="center"/>
          </w:tcPr>
          <w:p w14:paraId="479EAA6B"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$24,045,430.21</w:t>
            </w:r>
          </w:p>
        </w:tc>
      </w:tr>
      <w:tr w:rsidR="00151528" w:rsidRPr="00596380" w14:paraId="18724E46" w14:textId="77777777" w:rsidTr="00EC484F">
        <w:trPr>
          <w:trHeight w:val="645"/>
        </w:trPr>
        <w:tc>
          <w:tcPr>
            <w:tcW w:w="3531" w:type="pct"/>
            <w:shd w:val="clear" w:color="000000" w:fill="BFBFBF"/>
            <w:vAlign w:val="center"/>
            <w:hideMark/>
          </w:tcPr>
          <w:p w14:paraId="74C5FA96"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12 DIRECCIÓN DE OBRAS PÚBLICAS E INFRAESTRUCTURA</w:t>
            </w:r>
          </w:p>
        </w:tc>
        <w:tc>
          <w:tcPr>
            <w:tcW w:w="1469" w:type="pct"/>
            <w:shd w:val="clear" w:color="000000" w:fill="BFBFBF"/>
            <w:noWrap/>
            <w:vAlign w:val="center"/>
          </w:tcPr>
          <w:p w14:paraId="6A2B413A" w14:textId="77777777" w:rsidR="00151528" w:rsidRPr="00596380" w:rsidRDefault="00151528" w:rsidP="00EC484F">
            <w:pPr>
              <w:spacing w:after="0" w:line="240" w:lineRule="auto"/>
              <w:jc w:val="right"/>
              <w:rPr>
                <w:rFonts w:ascii="Arial" w:eastAsia="Times New Roman" w:hAnsi="Arial" w:cs="Arial"/>
                <w:b/>
                <w:bCs/>
                <w:color w:val="000000"/>
                <w:lang w:eastAsia="es-MX"/>
              </w:rPr>
            </w:pPr>
            <w:r w:rsidRPr="00596380">
              <w:rPr>
                <w:rFonts w:ascii="Arial" w:eastAsia="Times New Roman" w:hAnsi="Arial" w:cs="Arial"/>
                <w:b/>
                <w:color w:val="000000"/>
                <w:lang w:eastAsia="es-MX"/>
              </w:rPr>
              <w:t>$1,300,734,829.69</w:t>
            </w:r>
          </w:p>
        </w:tc>
      </w:tr>
      <w:tr w:rsidR="00151528" w:rsidRPr="00596380" w14:paraId="6941730A" w14:textId="77777777" w:rsidTr="00EC484F">
        <w:trPr>
          <w:trHeight w:val="386"/>
        </w:trPr>
        <w:tc>
          <w:tcPr>
            <w:tcW w:w="3531" w:type="pct"/>
            <w:shd w:val="clear" w:color="auto" w:fill="auto"/>
            <w:vAlign w:val="center"/>
            <w:hideMark/>
          </w:tcPr>
          <w:p w14:paraId="7431A519"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12 DIRECCIÓN DE OBRAS PÚBLICAS E INFRAESTRUCTURA</w:t>
            </w:r>
          </w:p>
        </w:tc>
        <w:tc>
          <w:tcPr>
            <w:tcW w:w="1469" w:type="pct"/>
            <w:shd w:val="clear" w:color="auto" w:fill="auto"/>
            <w:noWrap/>
            <w:vAlign w:val="center"/>
          </w:tcPr>
          <w:p w14:paraId="2F97AFD6" w14:textId="77777777" w:rsidR="00151528" w:rsidRPr="00596380" w:rsidRDefault="00151528" w:rsidP="00EC484F">
            <w:pPr>
              <w:spacing w:after="0" w:line="240" w:lineRule="auto"/>
              <w:jc w:val="right"/>
              <w:rPr>
                <w:rFonts w:ascii="Arial" w:eastAsia="Times New Roman" w:hAnsi="Arial" w:cs="Arial"/>
                <w:color w:val="000000"/>
                <w:lang w:eastAsia="es-MX"/>
              </w:rPr>
            </w:pPr>
            <w:r w:rsidRPr="00596380">
              <w:rPr>
                <w:rFonts w:ascii="Arial" w:eastAsia="Times New Roman" w:hAnsi="Arial" w:cs="Arial"/>
                <w:color w:val="000000"/>
                <w:lang w:eastAsia="es-MX"/>
              </w:rPr>
              <w:t>$1,300,734,829.69</w:t>
            </w:r>
          </w:p>
        </w:tc>
      </w:tr>
      <w:tr w:rsidR="00151528" w:rsidRPr="00596380" w14:paraId="643FDD48" w14:textId="77777777" w:rsidTr="00EC484F">
        <w:trPr>
          <w:trHeight w:val="645"/>
        </w:trPr>
        <w:tc>
          <w:tcPr>
            <w:tcW w:w="3531" w:type="pct"/>
            <w:shd w:val="clear" w:color="000000" w:fill="BFBFBF"/>
            <w:vAlign w:val="center"/>
            <w:hideMark/>
          </w:tcPr>
          <w:p w14:paraId="0EE73FB8" w14:textId="77777777" w:rsidR="00151528" w:rsidRPr="00596380" w:rsidRDefault="00151528" w:rsidP="00EC484F">
            <w:pPr>
              <w:spacing w:after="0" w:line="240" w:lineRule="auto"/>
              <w:rPr>
                <w:rFonts w:ascii="Arial" w:eastAsia="Times New Roman" w:hAnsi="Arial" w:cs="Arial"/>
                <w:b/>
                <w:bCs/>
                <w:color w:val="000000"/>
                <w:lang w:eastAsia="es-MX"/>
              </w:rPr>
            </w:pPr>
            <w:r w:rsidRPr="00596380">
              <w:rPr>
                <w:rFonts w:ascii="Arial" w:eastAsia="Times New Roman" w:hAnsi="Arial" w:cs="Arial"/>
                <w:b/>
                <w:bCs/>
                <w:color w:val="000000"/>
                <w:lang w:eastAsia="es-MX"/>
              </w:rPr>
              <w:t>13 COORDINACIÓN GENERAL DE CONSTRUCCIÓN DE COMUNIDAD</w:t>
            </w:r>
          </w:p>
        </w:tc>
        <w:tc>
          <w:tcPr>
            <w:tcW w:w="1469" w:type="pct"/>
            <w:shd w:val="clear" w:color="000000" w:fill="BFBFBF"/>
            <w:noWrap/>
            <w:vAlign w:val="center"/>
          </w:tcPr>
          <w:p w14:paraId="58843DB3" w14:textId="77777777" w:rsidR="00151528" w:rsidRPr="00596380" w:rsidRDefault="00151528" w:rsidP="00EC484F">
            <w:pPr>
              <w:spacing w:after="0"/>
              <w:jc w:val="right"/>
              <w:rPr>
                <w:rFonts w:ascii="Arial" w:hAnsi="Arial" w:cs="Arial"/>
                <w:b/>
                <w:bCs/>
                <w:color w:val="000000"/>
              </w:rPr>
            </w:pPr>
            <w:r w:rsidRPr="00596380">
              <w:rPr>
                <w:rFonts w:ascii="Arial" w:hAnsi="Arial" w:cs="Arial"/>
                <w:b/>
                <w:bCs/>
                <w:color w:val="000000"/>
              </w:rPr>
              <w:t>$176,485,588.16</w:t>
            </w:r>
          </w:p>
        </w:tc>
      </w:tr>
      <w:tr w:rsidR="00151528" w:rsidRPr="00596380" w14:paraId="1EFEDD03" w14:textId="77777777" w:rsidTr="00EC484F">
        <w:trPr>
          <w:trHeight w:val="360"/>
        </w:trPr>
        <w:tc>
          <w:tcPr>
            <w:tcW w:w="3531" w:type="pct"/>
            <w:shd w:val="clear" w:color="auto" w:fill="auto"/>
            <w:vAlign w:val="center"/>
            <w:hideMark/>
          </w:tcPr>
          <w:p w14:paraId="01190A85"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PARTICIPACIÓN CIUDADANA</w:t>
            </w:r>
          </w:p>
        </w:tc>
        <w:tc>
          <w:tcPr>
            <w:tcW w:w="1469" w:type="pct"/>
            <w:shd w:val="clear" w:color="auto" w:fill="auto"/>
            <w:noWrap/>
            <w:vAlign w:val="center"/>
          </w:tcPr>
          <w:p w14:paraId="38B5515B"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$19,182,612.35</w:t>
            </w:r>
          </w:p>
        </w:tc>
      </w:tr>
      <w:tr w:rsidR="00151528" w:rsidRPr="00596380" w14:paraId="5944E37D" w14:textId="77777777" w:rsidTr="00EC484F">
        <w:trPr>
          <w:trHeight w:val="315"/>
        </w:trPr>
        <w:tc>
          <w:tcPr>
            <w:tcW w:w="3531" w:type="pct"/>
            <w:shd w:val="clear" w:color="auto" w:fill="auto"/>
            <w:vAlign w:val="center"/>
            <w:hideMark/>
          </w:tcPr>
          <w:p w14:paraId="32718FF0"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EDUCACIÓN</w:t>
            </w:r>
          </w:p>
        </w:tc>
        <w:tc>
          <w:tcPr>
            <w:tcW w:w="1469" w:type="pct"/>
            <w:shd w:val="clear" w:color="auto" w:fill="auto"/>
            <w:noWrap/>
            <w:vAlign w:val="center"/>
          </w:tcPr>
          <w:p w14:paraId="49ABA77B"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$29,556,543.50</w:t>
            </w:r>
          </w:p>
        </w:tc>
      </w:tr>
      <w:tr w:rsidR="00151528" w:rsidRPr="00596380" w14:paraId="306DA1D4" w14:textId="77777777" w:rsidTr="00EC484F">
        <w:trPr>
          <w:trHeight w:val="315"/>
        </w:trPr>
        <w:tc>
          <w:tcPr>
            <w:tcW w:w="3531" w:type="pct"/>
            <w:shd w:val="clear" w:color="auto" w:fill="auto"/>
            <w:vAlign w:val="center"/>
            <w:hideMark/>
          </w:tcPr>
          <w:p w14:paraId="42D80907"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03 DIRECCIÓN DE CULTURA</w:t>
            </w:r>
          </w:p>
        </w:tc>
        <w:tc>
          <w:tcPr>
            <w:tcW w:w="1469" w:type="pct"/>
            <w:shd w:val="clear" w:color="auto" w:fill="auto"/>
            <w:noWrap/>
            <w:vAlign w:val="center"/>
          </w:tcPr>
          <w:p w14:paraId="74DF2A7B"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$59,042,497.59</w:t>
            </w:r>
          </w:p>
        </w:tc>
      </w:tr>
      <w:tr w:rsidR="00151528" w:rsidRPr="00596380" w14:paraId="2F3DE336" w14:textId="77777777" w:rsidTr="00EC484F">
        <w:trPr>
          <w:trHeight w:val="315"/>
        </w:trPr>
        <w:tc>
          <w:tcPr>
            <w:tcW w:w="3531" w:type="pct"/>
            <w:shd w:val="clear" w:color="auto" w:fill="auto"/>
            <w:vAlign w:val="center"/>
          </w:tcPr>
          <w:p w14:paraId="78E60047"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 xml:space="preserve">05 </w:t>
            </w:r>
            <w:r w:rsidRPr="00596380">
              <w:rPr>
                <w:rFonts w:ascii="Arial" w:hAnsi="Arial" w:cs="Arial"/>
                <w:color w:val="000000"/>
              </w:rPr>
              <w:t>DIRECCIÓN DE DERECHOS HUMANOS Y GRUPOS PRIORITARIOS</w:t>
            </w:r>
          </w:p>
        </w:tc>
        <w:tc>
          <w:tcPr>
            <w:tcW w:w="1469" w:type="pct"/>
            <w:shd w:val="clear" w:color="auto" w:fill="auto"/>
            <w:noWrap/>
            <w:vAlign w:val="center"/>
          </w:tcPr>
          <w:p w14:paraId="2AA5A1D3" w14:textId="77777777" w:rsidR="00151528" w:rsidRPr="00596380" w:rsidRDefault="00151528" w:rsidP="00EC484F">
            <w:pPr>
              <w:spacing w:after="0" w:line="240" w:lineRule="auto"/>
              <w:jc w:val="right"/>
              <w:rPr>
                <w:rFonts w:ascii="Arial" w:hAnsi="Arial" w:cs="Arial"/>
                <w:color w:val="000000"/>
              </w:rPr>
            </w:pPr>
            <w:r w:rsidRPr="00596380">
              <w:rPr>
                <w:rFonts w:ascii="Arial" w:hAnsi="Arial" w:cs="Arial"/>
                <w:color w:val="000000"/>
              </w:rPr>
              <w:t>$4,101,963.96</w:t>
            </w:r>
          </w:p>
        </w:tc>
      </w:tr>
      <w:tr w:rsidR="00151528" w:rsidRPr="00596380" w14:paraId="444B05A9" w14:textId="77777777" w:rsidTr="00EC484F">
        <w:trPr>
          <w:trHeight w:val="315"/>
        </w:trPr>
        <w:tc>
          <w:tcPr>
            <w:tcW w:w="3531" w:type="pct"/>
            <w:shd w:val="clear" w:color="auto" w:fill="auto"/>
            <w:vAlign w:val="center"/>
            <w:hideMark/>
          </w:tcPr>
          <w:p w14:paraId="744253FF" w14:textId="77777777" w:rsidR="00151528" w:rsidRPr="00596380" w:rsidRDefault="00151528" w:rsidP="00EC484F">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06 DIRECCIÓN CIUDAD DE </w:t>
            </w:r>
            <w:proofErr w:type="gramStart"/>
            <w:r>
              <w:rPr>
                <w:rFonts w:ascii="Arial" w:eastAsia="Times New Roman" w:hAnsi="Arial" w:cs="Arial"/>
                <w:color w:val="000000"/>
                <w:lang w:eastAsia="es-MX"/>
              </w:rPr>
              <w:t>LA</w:t>
            </w:r>
            <w:r w:rsidRPr="00596380">
              <w:rPr>
                <w:rFonts w:ascii="Arial" w:eastAsia="Times New Roman" w:hAnsi="Arial" w:cs="Arial"/>
                <w:color w:val="000000"/>
                <w:lang w:eastAsia="es-MX"/>
              </w:rPr>
              <w:t xml:space="preserve">S </w:t>
            </w:r>
            <w:r>
              <w:rPr>
                <w:rFonts w:ascii="Arial" w:eastAsia="Times New Roman" w:hAnsi="Arial" w:cs="Arial"/>
                <w:color w:val="000000"/>
                <w:lang w:eastAsia="es-MX"/>
              </w:rPr>
              <w:t xml:space="preserve">NIÑAS Y LOS </w:t>
            </w:r>
            <w:r w:rsidRPr="00596380">
              <w:rPr>
                <w:rFonts w:ascii="Arial" w:eastAsia="Times New Roman" w:hAnsi="Arial" w:cs="Arial"/>
                <w:color w:val="000000"/>
                <w:lang w:eastAsia="es-MX"/>
              </w:rPr>
              <w:t>NIÑOS</w:t>
            </w:r>
            <w:proofErr w:type="gramEnd"/>
          </w:p>
        </w:tc>
        <w:tc>
          <w:tcPr>
            <w:tcW w:w="1469" w:type="pct"/>
            <w:shd w:val="clear" w:color="auto" w:fill="auto"/>
            <w:noWrap/>
            <w:vAlign w:val="center"/>
          </w:tcPr>
          <w:p w14:paraId="2F9D657C"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$7,122,127.99</w:t>
            </w:r>
          </w:p>
        </w:tc>
      </w:tr>
      <w:tr w:rsidR="00151528" w:rsidRPr="00596380" w14:paraId="46518C11" w14:textId="77777777" w:rsidTr="00EC484F">
        <w:trPr>
          <w:trHeight w:val="466"/>
        </w:trPr>
        <w:tc>
          <w:tcPr>
            <w:tcW w:w="3531" w:type="pct"/>
            <w:shd w:val="clear" w:color="auto" w:fill="auto"/>
            <w:vAlign w:val="center"/>
            <w:hideMark/>
          </w:tcPr>
          <w:p w14:paraId="0D250667"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13 COORDINACIÓN GENERAL DE CONSTRUCCIÓN DE COMUNIDAD</w:t>
            </w:r>
          </w:p>
        </w:tc>
        <w:tc>
          <w:tcPr>
            <w:tcW w:w="1469" w:type="pct"/>
            <w:shd w:val="clear" w:color="auto" w:fill="auto"/>
            <w:noWrap/>
            <w:vAlign w:val="center"/>
          </w:tcPr>
          <w:p w14:paraId="6073675F"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$29,367,319.81</w:t>
            </w:r>
          </w:p>
        </w:tc>
      </w:tr>
      <w:tr w:rsidR="00151528" w:rsidRPr="00596380" w14:paraId="0FA1DF5B" w14:textId="77777777" w:rsidTr="00EC484F">
        <w:trPr>
          <w:trHeight w:val="353"/>
        </w:trPr>
        <w:tc>
          <w:tcPr>
            <w:tcW w:w="3531" w:type="pct"/>
            <w:shd w:val="clear" w:color="auto" w:fill="auto"/>
            <w:vAlign w:val="center"/>
            <w:hideMark/>
          </w:tcPr>
          <w:p w14:paraId="417738E0"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14 DIRECCIÓN DE DESARROLLO COMUNITARIO</w:t>
            </w:r>
          </w:p>
        </w:tc>
        <w:tc>
          <w:tcPr>
            <w:tcW w:w="1469" w:type="pct"/>
            <w:shd w:val="clear" w:color="auto" w:fill="auto"/>
            <w:noWrap/>
            <w:vAlign w:val="center"/>
          </w:tcPr>
          <w:p w14:paraId="15CDB4E8"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$23,632,522.96</w:t>
            </w:r>
          </w:p>
        </w:tc>
      </w:tr>
      <w:tr w:rsidR="00151528" w:rsidRPr="00596380" w14:paraId="6F3B201F" w14:textId="77777777" w:rsidTr="00EC484F">
        <w:trPr>
          <w:trHeight w:val="315"/>
        </w:trPr>
        <w:tc>
          <w:tcPr>
            <w:tcW w:w="3531" w:type="pct"/>
            <w:shd w:val="clear" w:color="auto" w:fill="auto"/>
            <w:vAlign w:val="center"/>
            <w:hideMark/>
          </w:tcPr>
          <w:p w14:paraId="50026CF1"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15 MUSEO DE ARTE DE ZAPOPAN</w:t>
            </w:r>
          </w:p>
        </w:tc>
        <w:tc>
          <w:tcPr>
            <w:tcW w:w="1469" w:type="pct"/>
            <w:shd w:val="clear" w:color="auto" w:fill="auto"/>
            <w:noWrap/>
            <w:vAlign w:val="center"/>
          </w:tcPr>
          <w:p w14:paraId="081A2CF3" w14:textId="77777777" w:rsidR="00151528" w:rsidRPr="00596380" w:rsidRDefault="00151528" w:rsidP="00EC484F">
            <w:pPr>
              <w:spacing w:after="0"/>
              <w:jc w:val="right"/>
              <w:rPr>
                <w:rFonts w:ascii="Arial" w:hAnsi="Arial" w:cs="Arial"/>
                <w:color w:val="000000"/>
              </w:rPr>
            </w:pPr>
            <w:r w:rsidRPr="00596380">
              <w:rPr>
                <w:rFonts w:ascii="Arial" w:hAnsi="Arial" w:cs="Arial"/>
                <w:color w:val="000000"/>
              </w:rPr>
              <w:t>$4,480,000.00</w:t>
            </w:r>
          </w:p>
        </w:tc>
      </w:tr>
      <w:tr w:rsidR="00151528" w:rsidRPr="00596380" w14:paraId="0CE0057B" w14:textId="77777777" w:rsidTr="00EC484F">
        <w:trPr>
          <w:trHeight w:val="386"/>
        </w:trPr>
        <w:tc>
          <w:tcPr>
            <w:tcW w:w="3531" w:type="pct"/>
            <w:shd w:val="clear" w:color="auto" w:fill="A6A6A6" w:themeFill="background1" w:themeFillShade="A6"/>
            <w:vAlign w:val="center"/>
            <w:hideMark/>
          </w:tcPr>
          <w:p w14:paraId="4A4C27CB"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b/>
                <w:color w:val="000000"/>
                <w:lang w:eastAsia="es-MX"/>
              </w:rPr>
              <w:t>14 COORDINACIÓN GENERAL DE CERCANÍA CIUDADANA</w:t>
            </w:r>
          </w:p>
        </w:tc>
        <w:tc>
          <w:tcPr>
            <w:tcW w:w="1469" w:type="pct"/>
            <w:shd w:val="clear" w:color="auto" w:fill="A6A6A6" w:themeFill="background1" w:themeFillShade="A6"/>
            <w:noWrap/>
            <w:vAlign w:val="center"/>
          </w:tcPr>
          <w:p w14:paraId="669F6B30" w14:textId="77777777" w:rsidR="00151528" w:rsidRPr="00596380" w:rsidRDefault="00151528" w:rsidP="00EC484F">
            <w:pPr>
              <w:spacing w:after="0"/>
              <w:jc w:val="right"/>
              <w:rPr>
                <w:rFonts w:ascii="Arial" w:hAnsi="Arial" w:cs="Arial"/>
                <w:color w:val="000000"/>
              </w:rPr>
            </w:pPr>
            <w:r w:rsidRPr="00596380">
              <w:rPr>
                <w:rFonts w:ascii="Arial" w:eastAsia="Times New Roman" w:hAnsi="Arial" w:cs="Arial"/>
                <w:b/>
                <w:color w:val="000000"/>
                <w:lang w:eastAsia="es-MX"/>
              </w:rPr>
              <w:t>$64,562,851.80</w:t>
            </w:r>
          </w:p>
        </w:tc>
      </w:tr>
      <w:tr w:rsidR="00151528" w:rsidRPr="00596380" w14:paraId="1F4F0098" w14:textId="77777777" w:rsidTr="00EC484F">
        <w:trPr>
          <w:trHeight w:val="386"/>
        </w:trPr>
        <w:tc>
          <w:tcPr>
            <w:tcW w:w="3531" w:type="pct"/>
            <w:shd w:val="clear" w:color="auto" w:fill="auto"/>
            <w:vAlign w:val="center"/>
          </w:tcPr>
          <w:p w14:paraId="093EE886"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01 DIRECCIÓN DE ZONAS</w:t>
            </w:r>
          </w:p>
        </w:tc>
        <w:tc>
          <w:tcPr>
            <w:tcW w:w="1469" w:type="pct"/>
            <w:shd w:val="clear" w:color="auto" w:fill="auto"/>
            <w:noWrap/>
            <w:vAlign w:val="center"/>
          </w:tcPr>
          <w:p w14:paraId="4D6B0FEE" w14:textId="77777777" w:rsidR="00151528" w:rsidRPr="00596380" w:rsidRDefault="00151528" w:rsidP="00EC484F">
            <w:pPr>
              <w:spacing w:after="0" w:line="240" w:lineRule="auto"/>
              <w:jc w:val="right"/>
              <w:rPr>
                <w:rFonts w:ascii="Arial" w:eastAsia="Times New Roman" w:hAnsi="Arial" w:cs="Arial"/>
                <w:color w:val="000000"/>
                <w:lang w:eastAsia="es-MX"/>
              </w:rPr>
            </w:pPr>
            <w:r w:rsidRPr="00596380">
              <w:rPr>
                <w:rFonts w:ascii="Arial" w:eastAsia="Times New Roman" w:hAnsi="Arial" w:cs="Arial"/>
                <w:color w:val="000000"/>
                <w:lang w:eastAsia="es-MX"/>
              </w:rPr>
              <w:t>$24,814,542.93</w:t>
            </w:r>
          </w:p>
        </w:tc>
      </w:tr>
      <w:tr w:rsidR="00151528" w:rsidRPr="00596380" w14:paraId="2D5A1140" w14:textId="77777777" w:rsidTr="00EC484F">
        <w:trPr>
          <w:trHeight w:val="386"/>
        </w:trPr>
        <w:tc>
          <w:tcPr>
            <w:tcW w:w="3531" w:type="pct"/>
            <w:shd w:val="clear" w:color="auto" w:fill="auto"/>
            <w:vAlign w:val="center"/>
          </w:tcPr>
          <w:p w14:paraId="34D6869C"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02 DIRECCIÓN DE CONTACTO CIUDADANO</w:t>
            </w:r>
          </w:p>
        </w:tc>
        <w:tc>
          <w:tcPr>
            <w:tcW w:w="1469" w:type="pct"/>
            <w:shd w:val="clear" w:color="auto" w:fill="auto"/>
            <w:noWrap/>
            <w:vAlign w:val="center"/>
          </w:tcPr>
          <w:p w14:paraId="24F6DBC6" w14:textId="77777777" w:rsidR="00151528" w:rsidRPr="00596380" w:rsidRDefault="00151528" w:rsidP="00EC484F">
            <w:pPr>
              <w:spacing w:after="0" w:line="240" w:lineRule="auto"/>
              <w:jc w:val="right"/>
              <w:rPr>
                <w:rFonts w:ascii="Arial" w:eastAsia="Times New Roman" w:hAnsi="Arial" w:cs="Arial"/>
                <w:color w:val="000000"/>
                <w:lang w:eastAsia="es-MX"/>
              </w:rPr>
            </w:pPr>
            <w:r w:rsidRPr="00596380">
              <w:rPr>
                <w:rFonts w:ascii="Arial" w:eastAsia="Times New Roman" w:hAnsi="Arial" w:cs="Arial"/>
                <w:color w:val="000000"/>
                <w:lang w:eastAsia="es-MX"/>
              </w:rPr>
              <w:t>$15,747,410.31</w:t>
            </w:r>
          </w:p>
        </w:tc>
      </w:tr>
      <w:tr w:rsidR="00151528" w:rsidRPr="00596380" w14:paraId="5885D211" w14:textId="77777777" w:rsidTr="00EC484F">
        <w:trPr>
          <w:trHeight w:val="386"/>
        </w:trPr>
        <w:tc>
          <w:tcPr>
            <w:tcW w:w="3531" w:type="pct"/>
            <w:shd w:val="clear" w:color="auto" w:fill="auto"/>
            <w:vAlign w:val="center"/>
          </w:tcPr>
          <w:p w14:paraId="73548150"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color w:val="000000"/>
                <w:lang w:eastAsia="es-MX"/>
              </w:rPr>
              <w:t>14 COORDINACIÓN GENERAL DE CERCANÍA CIUDADANA</w:t>
            </w:r>
          </w:p>
        </w:tc>
        <w:tc>
          <w:tcPr>
            <w:tcW w:w="1469" w:type="pct"/>
            <w:shd w:val="clear" w:color="auto" w:fill="auto"/>
            <w:noWrap/>
            <w:vAlign w:val="center"/>
          </w:tcPr>
          <w:p w14:paraId="0BF1DBB1" w14:textId="77777777" w:rsidR="00151528" w:rsidRPr="00596380" w:rsidRDefault="00151528" w:rsidP="00EC484F">
            <w:pPr>
              <w:spacing w:after="0" w:line="240" w:lineRule="auto"/>
              <w:jc w:val="right"/>
              <w:rPr>
                <w:rFonts w:ascii="Arial" w:eastAsia="Times New Roman" w:hAnsi="Arial" w:cs="Arial"/>
                <w:color w:val="000000"/>
                <w:lang w:eastAsia="es-MX"/>
              </w:rPr>
            </w:pPr>
            <w:r w:rsidRPr="00596380">
              <w:rPr>
                <w:rFonts w:ascii="Arial" w:eastAsia="Times New Roman" w:hAnsi="Arial" w:cs="Arial"/>
                <w:color w:val="000000"/>
                <w:lang w:eastAsia="es-MX"/>
              </w:rPr>
              <w:t>$24,000,898.56</w:t>
            </w:r>
          </w:p>
        </w:tc>
      </w:tr>
      <w:tr w:rsidR="00151528" w:rsidRPr="00596380" w14:paraId="7EA178A0" w14:textId="77777777" w:rsidTr="00EC484F">
        <w:trPr>
          <w:trHeight w:val="386"/>
        </w:trPr>
        <w:tc>
          <w:tcPr>
            <w:tcW w:w="3531" w:type="pct"/>
            <w:shd w:val="clear" w:color="000000" w:fill="FF9900"/>
            <w:vAlign w:val="center"/>
          </w:tcPr>
          <w:p w14:paraId="20D8BBEE" w14:textId="77777777" w:rsidR="00151528" w:rsidRPr="00596380" w:rsidRDefault="00151528" w:rsidP="00EC484F">
            <w:pPr>
              <w:spacing w:after="0" w:line="240" w:lineRule="auto"/>
              <w:rPr>
                <w:rFonts w:ascii="Arial" w:eastAsia="Times New Roman" w:hAnsi="Arial" w:cs="Arial"/>
                <w:color w:val="000000"/>
                <w:lang w:eastAsia="es-MX"/>
              </w:rPr>
            </w:pPr>
            <w:r w:rsidRPr="00596380">
              <w:rPr>
                <w:rFonts w:ascii="Arial" w:eastAsia="Times New Roman" w:hAnsi="Arial" w:cs="Arial"/>
                <w:b/>
                <w:bCs/>
                <w:color w:val="FFFFFF"/>
                <w:lang w:eastAsia="es-MX"/>
              </w:rPr>
              <w:t>TOTAL</w:t>
            </w:r>
          </w:p>
        </w:tc>
        <w:tc>
          <w:tcPr>
            <w:tcW w:w="1469" w:type="pct"/>
            <w:shd w:val="clear" w:color="000000" w:fill="FF9900"/>
            <w:noWrap/>
            <w:vAlign w:val="center"/>
          </w:tcPr>
          <w:p w14:paraId="35AE6690" w14:textId="77777777" w:rsidR="00151528" w:rsidRPr="00596380" w:rsidRDefault="00151528" w:rsidP="00EC484F">
            <w:pPr>
              <w:spacing w:after="0" w:line="240" w:lineRule="auto"/>
              <w:jc w:val="right"/>
              <w:rPr>
                <w:rFonts w:ascii="Arial" w:eastAsia="Times New Roman" w:hAnsi="Arial" w:cs="Arial"/>
                <w:color w:val="000000"/>
                <w:lang w:eastAsia="es-MX"/>
              </w:rPr>
            </w:pPr>
            <w:r w:rsidRPr="00596380">
              <w:rPr>
                <w:rFonts w:ascii="Arial" w:hAnsi="Arial" w:cs="Arial"/>
                <w:b/>
                <w:bCs/>
                <w:color w:val="FFFFFF" w:themeColor="background1"/>
              </w:rPr>
              <w:t>$9,607,410,909.00</w:t>
            </w:r>
          </w:p>
        </w:tc>
      </w:tr>
    </w:tbl>
    <w:p w14:paraId="60FE9C5A" w14:textId="3745C83F" w:rsidR="00F606D3" w:rsidRPr="00FE4E1D" w:rsidRDefault="00FD1BC7" w:rsidP="003D3AA7">
      <w:pPr>
        <w:spacing w:after="0" w:line="240" w:lineRule="auto"/>
        <w:rPr>
          <w:rFonts w:ascii="Arial" w:hAnsi="Arial" w:cs="Arial"/>
          <w:b/>
          <w:sz w:val="24"/>
        </w:rPr>
      </w:pPr>
      <w:r w:rsidRPr="00FE4E1D">
        <w:rPr>
          <w:rFonts w:ascii="Arial" w:hAnsi="Arial" w:cs="Arial"/>
          <w:b/>
          <w:sz w:val="18"/>
        </w:rPr>
        <w:t>*Tesorería incluye subsidio de transferencia a OPD`S</w:t>
      </w:r>
    </w:p>
    <w:p w14:paraId="4640C001" w14:textId="77777777" w:rsidR="00FD3C33" w:rsidRPr="00FE4E1D" w:rsidRDefault="00FD3C33" w:rsidP="003D3AA7">
      <w:pPr>
        <w:spacing w:after="0" w:line="240" w:lineRule="auto"/>
        <w:jc w:val="both"/>
        <w:rPr>
          <w:rFonts w:ascii="Arial" w:hAnsi="Arial" w:cs="Arial"/>
          <w:sz w:val="24"/>
        </w:rPr>
      </w:pPr>
    </w:p>
    <w:p w14:paraId="6A3D9405" w14:textId="0370A23C" w:rsidR="002276D2" w:rsidRPr="00FE4E1D" w:rsidRDefault="00063E36" w:rsidP="003D3AA7">
      <w:pPr>
        <w:spacing w:after="0" w:line="240" w:lineRule="auto"/>
        <w:jc w:val="both"/>
        <w:rPr>
          <w:rFonts w:ascii="Arial" w:hAnsi="Arial" w:cs="Arial"/>
          <w:sz w:val="24"/>
        </w:rPr>
      </w:pPr>
      <w:r w:rsidRPr="00FE4E1D">
        <w:rPr>
          <w:rFonts w:ascii="Arial" w:hAnsi="Arial" w:cs="Arial"/>
          <w:sz w:val="24"/>
        </w:rPr>
        <w:lastRenderedPageBreak/>
        <w:t>En lo que respecta a los 4 Centros de Atención Infantil Comunitarios (</w:t>
      </w:r>
      <w:proofErr w:type="spellStart"/>
      <w:r w:rsidRPr="00FE4E1D">
        <w:rPr>
          <w:rFonts w:ascii="Arial" w:hAnsi="Arial" w:cs="Arial"/>
          <w:sz w:val="24"/>
        </w:rPr>
        <w:t>CAIC´s</w:t>
      </w:r>
      <w:proofErr w:type="spellEnd"/>
      <w:r w:rsidRPr="00FE4E1D">
        <w:rPr>
          <w:rFonts w:ascii="Arial" w:hAnsi="Arial" w:cs="Arial"/>
          <w:sz w:val="24"/>
        </w:rPr>
        <w:t>), contenidos dentro de la Partida Presupuestal</w:t>
      </w:r>
      <w:r w:rsidR="00AA563C" w:rsidRPr="00FE4E1D">
        <w:rPr>
          <w:rFonts w:ascii="Arial" w:hAnsi="Arial" w:cs="Arial"/>
          <w:sz w:val="24"/>
        </w:rPr>
        <w:t xml:space="preserve"> </w:t>
      </w:r>
      <w:r w:rsidRPr="00FE4E1D">
        <w:rPr>
          <w:rFonts w:ascii="Arial" w:hAnsi="Arial" w:cs="Arial"/>
          <w:sz w:val="24"/>
        </w:rPr>
        <w:t xml:space="preserve">número 481, “Donativos a Instituciones sin Fines de Lucro”, se les asignó un presupuesto </w:t>
      </w:r>
      <w:r w:rsidRPr="00EC1AC8">
        <w:rPr>
          <w:rFonts w:ascii="Arial" w:hAnsi="Arial" w:cs="Arial"/>
          <w:sz w:val="24"/>
        </w:rPr>
        <w:t xml:space="preserve">de </w:t>
      </w:r>
      <w:r w:rsidR="005F2B7E" w:rsidRPr="00EC1AC8">
        <w:rPr>
          <w:rFonts w:ascii="Arial" w:hAnsi="Arial" w:cs="Arial"/>
          <w:sz w:val="24"/>
        </w:rPr>
        <w:t>$</w:t>
      </w:r>
      <w:r w:rsidR="00EC1AC8" w:rsidRPr="00EC1AC8">
        <w:rPr>
          <w:rFonts w:ascii="Arial" w:hAnsi="Arial" w:cs="Arial"/>
          <w:sz w:val="24"/>
        </w:rPr>
        <w:t>10,00</w:t>
      </w:r>
      <w:r w:rsidR="005F2B7E" w:rsidRPr="00EC1AC8">
        <w:rPr>
          <w:rFonts w:ascii="Arial" w:hAnsi="Arial" w:cs="Arial"/>
          <w:sz w:val="24"/>
        </w:rPr>
        <w:t>0,000.00</w:t>
      </w:r>
      <w:r w:rsidRPr="00EC1AC8">
        <w:rPr>
          <w:rFonts w:ascii="Arial" w:hAnsi="Arial" w:cs="Arial"/>
          <w:sz w:val="24"/>
        </w:rPr>
        <w:t xml:space="preserve">, </w:t>
      </w:r>
      <w:r w:rsidRPr="00FE4E1D">
        <w:rPr>
          <w:rFonts w:ascii="Arial" w:hAnsi="Arial" w:cs="Arial"/>
          <w:sz w:val="24"/>
        </w:rPr>
        <w:t>el cual se encuentra integrado en la Coordinación General de Desarrollo Económ</w:t>
      </w:r>
      <w:r w:rsidR="00FF2B05" w:rsidRPr="00FE4E1D">
        <w:rPr>
          <w:rFonts w:ascii="Arial" w:hAnsi="Arial" w:cs="Arial"/>
          <w:sz w:val="24"/>
        </w:rPr>
        <w:t>ico y Combate a la Desigualdad.</w:t>
      </w:r>
    </w:p>
    <w:p w14:paraId="271F7566" w14:textId="77777777" w:rsidR="00A6747A" w:rsidRPr="00FE4E1D" w:rsidRDefault="00A6747A" w:rsidP="008F46FC">
      <w:pPr>
        <w:spacing w:line="240" w:lineRule="auto"/>
        <w:rPr>
          <w:rFonts w:ascii="Arial" w:eastAsia="Times New Roman" w:hAnsi="Arial" w:cs="Arial"/>
          <w:b/>
          <w:bCs/>
          <w:sz w:val="24"/>
          <w:lang w:eastAsia="es-MX"/>
        </w:rPr>
      </w:pPr>
    </w:p>
    <w:p w14:paraId="2F5F8D4A" w14:textId="6DD64FB1" w:rsidR="00284614" w:rsidRPr="00FE4E1D" w:rsidRDefault="002B19A5" w:rsidP="00284614">
      <w:pPr>
        <w:pStyle w:val="Prrafodelista"/>
        <w:numPr>
          <w:ilvl w:val="0"/>
          <w:numId w:val="38"/>
        </w:numPr>
        <w:jc w:val="both"/>
        <w:rPr>
          <w:rFonts w:ascii="Arial" w:hAnsi="Arial" w:cs="Arial"/>
          <w:sz w:val="24"/>
          <w:szCs w:val="24"/>
        </w:rPr>
      </w:pPr>
      <w:r w:rsidRPr="00FE4E1D">
        <w:rPr>
          <w:rFonts w:ascii="Arial" w:eastAsia="Times New Roman" w:hAnsi="Arial" w:cs="Arial"/>
          <w:b/>
          <w:bCs/>
          <w:sz w:val="24"/>
          <w:lang w:eastAsia="es-MX"/>
        </w:rPr>
        <w:t>CLASIFICACIÓN FUNCIONAL DEL GASTO PROGRAMÁTICO</w:t>
      </w:r>
      <w:r w:rsidR="00102F87" w:rsidRPr="00FE4E1D">
        <w:rPr>
          <w:rFonts w:ascii="Arial" w:eastAsia="Times New Roman" w:hAnsi="Arial" w:cs="Arial"/>
          <w:b/>
          <w:bCs/>
          <w:sz w:val="24"/>
          <w:lang w:eastAsia="es-MX"/>
        </w:rPr>
        <w:t xml:space="preserve">. </w:t>
      </w:r>
      <w:r w:rsidR="00284614" w:rsidRPr="00FE4E1D">
        <w:rPr>
          <w:rFonts w:ascii="Arial" w:hAnsi="Arial" w:cs="Arial"/>
          <w:sz w:val="24"/>
          <w:szCs w:val="24"/>
        </w:rPr>
        <w:t>La Clasificación Funcional del Gasto agrupa los gastos según los propósitos u objetivos socioeconómicos que persiguen los diferentes entes públicos, tiene como objetivo presentar una descripción que permita informar sobre la naturaleza de los servicios gubernamentales y la proporción del gasto público que se destina a cada tipo de servicio.</w:t>
      </w:r>
    </w:p>
    <w:p w14:paraId="6A84FE0F" w14:textId="03FBABE0" w:rsidR="002B19A5" w:rsidRPr="00FE4E1D" w:rsidRDefault="002B19A5" w:rsidP="002B19A5">
      <w:pPr>
        <w:pStyle w:val="Prrafodelista"/>
        <w:spacing w:line="240" w:lineRule="auto"/>
        <w:rPr>
          <w:rFonts w:ascii="Arial" w:eastAsia="Times New Roman" w:hAnsi="Arial" w:cs="Arial"/>
          <w:b/>
          <w:bCs/>
          <w:sz w:val="24"/>
          <w:lang w:eastAsia="es-MX"/>
        </w:rPr>
      </w:pPr>
    </w:p>
    <w:p w14:paraId="7AB55B01" w14:textId="77777777" w:rsidR="00EC1AC8" w:rsidRPr="00631B19" w:rsidRDefault="00EC1AC8" w:rsidP="00EC1AC8">
      <w:pPr>
        <w:spacing w:line="240" w:lineRule="auto"/>
        <w:jc w:val="center"/>
        <w:rPr>
          <w:rFonts w:ascii="Arial" w:eastAsia="Times New Roman" w:hAnsi="Arial" w:cs="Arial"/>
          <w:b/>
          <w:bCs/>
          <w:color w:val="000000"/>
          <w:sz w:val="24"/>
          <w:lang w:eastAsia="es-MX"/>
        </w:rPr>
      </w:pPr>
      <w:r w:rsidRPr="001268FF">
        <w:rPr>
          <w:rFonts w:ascii="Arial" w:eastAsia="Times New Roman" w:hAnsi="Arial" w:cs="Arial"/>
          <w:b/>
          <w:bCs/>
          <w:color w:val="000000"/>
          <w:sz w:val="24"/>
          <w:lang w:eastAsia="es-MX"/>
        </w:rPr>
        <w:t>CLASIFICACIÓN FUNCIONAL DEL GASTO PROGRAMÁTICO</w:t>
      </w:r>
    </w:p>
    <w:tbl>
      <w:tblPr>
        <w:tblW w:w="7340" w:type="dxa"/>
        <w:tblInd w:w="741" w:type="dxa"/>
        <w:tblCellMar>
          <w:left w:w="70" w:type="dxa"/>
          <w:right w:w="70" w:type="dxa"/>
        </w:tblCellMar>
        <w:tblLook w:val="04A0" w:firstRow="1" w:lastRow="0" w:firstColumn="1" w:lastColumn="0" w:noHBand="0" w:noVBand="1"/>
      </w:tblPr>
      <w:tblGrid>
        <w:gridCol w:w="5061"/>
        <w:gridCol w:w="2279"/>
      </w:tblGrid>
      <w:tr w:rsidR="00EC1AC8" w:rsidRPr="005F7AF4" w14:paraId="3368E064" w14:textId="77777777" w:rsidTr="00EC1AC8">
        <w:trPr>
          <w:trHeight w:val="368"/>
          <w:tblHeader/>
        </w:trPr>
        <w:tc>
          <w:tcPr>
            <w:tcW w:w="7340"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5F14936F" w14:textId="77777777" w:rsidR="00EC1AC8" w:rsidRPr="005F7AF4" w:rsidRDefault="00EC1AC8" w:rsidP="00EC1AC8">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FUNCIONAL DEL GASTO</w:t>
            </w:r>
          </w:p>
        </w:tc>
      </w:tr>
      <w:tr w:rsidR="00EC1AC8" w:rsidRPr="005F7AF4" w14:paraId="0248E3EC" w14:textId="77777777" w:rsidTr="00EC1AC8">
        <w:trPr>
          <w:trHeight w:val="315"/>
          <w:tblHeader/>
        </w:trPr>
        <w:tc>
          <w:tcPr>
            <w:tcW w:w="5061" w:type="dxa"/>
            <w:tcBorders>
              <w:top w:val="nil"/>
              <w:left w:val="single" w:sz="8" w:space="0" w:color="auto"/>
              <w:bottom w:val="single" w:sz="8" w:space="0" w:color="auto"/>
              <w:right w:val="nil"/>
            </w:tcBorders>
            <w:shd w:val="clear" w:color="000000" w:fill="000000"/>
            <w:vAlign w:val="center"/>
            <w:hideMark/>
          </w:tcPr>
          <w:p w14:paraId="597538B7" w14:textId="77777777" w:rsidR="00EC1AC8" w:rsidRPr="005F7AF4" w:rsidRDefault="00EC1AC8" w:rsidP="00EC1AC8">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Funcional del Gasto</w:t>
            </w:r>
          </w:p>
        </w:tc>
        <w:tc>
          <w:tcPr>
            <w:tcW w:w="2279" w:type="dxa"/>
            <w:tcBorders>
              <w:top w:val="nil"/>
              <w:left w:val="single" w:sz="8" w:space="0" w:color="auto"/>
              <w:bottom w:val="single" w:sz="8" w:space="0" w:color="auto"/>
              <w:right w:val="single" w:sz="8" w:space="0" w:color="auto"/>
            </w:tcBorders>
            <w:shd w:val="clear" w:color="000000" w:fill="000000"/>
            <w:vAlign w:val="center"/>
            <w:hideMark/>
          </w:tcPr>
          <w:p w14:paraId="010D9CE6" w14:textId="77777777" w:rsidR="00EC1AC8" w:rsidRPr="005F7AF4" w:rsidRDefault="00EC1AC8" w:rsidP="00EC1AC8">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 xml:space="preserve"> Importe </w:t>
            </w:r>
          </w:p>
        </w:tc>
      </w:tr>
      <w:tr w:rsidR="00EC1AC8" w:rsidRPr="005F7AF4" w14:paraId="1E2EB6D1" w14:textId="77777777" w:rsidTr="00EC1AC8">
        <w:trPr>
          <w:trHeight w:val="315"/>
        </w:trPr>
        <w:tc>
          <w:tcPr>
            <w:tcW w:w="5061" w:type="dxa"/>
            <w:tcBorders>
              <w:top w:val="nil"/>
              <w:left w:val="single" w:sz="8" w:space="0" w:color="auto"/>
              <w:bottom w:val="single" w:sz="8" w:space="0" w:color="auto"/>
              <w:right w:val="nil"/>
            </w:tcBorders>
            <w:shd w:val="clear" w:color="auto" w:fill="auto"/>
            <w:vAlign w:val="center"/>
            <w:hideMark/>
          </w:tcPr>
          <w:p w14:paraId="415C8956" w14:textId="77777777" w:rsidR="00EC1AC8" w:rsidRPr="00AB46AC" w:rsidRDefault="00EC1AC8"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w:t>
            </w:r>
          </w:p>
        </w:tc>
        <w:tc>
          <w:tcPr>
            <w:tcW w:w="2279" w:type="dxa"/>
            <w:tcBorders>
              <w:top w:val="nil"/>
              <w:left w:val="single" w:sz="8" w:space="0" w:color="auto"/>
              <w:bottom w:val="single" w:sz="8" w:space="0" w:color="auto"/>
              <w:right w:val="single" w:sz="8" w:space="0" w:color="auto"/>
            </w:tcBorders>
            <w:shd w:val="clear" w:color="auto" w:fill="auto"/>
            <w:vAlign w:val="center"/>
          </w:tcPr>
          <w:p w14:paraId="160D7ADA" w14:textId="77777777" w:rsidR="00EC1AC8" w:rsidRPr="00015DD3" w:rsidRDefault="00EC1AC8" w:rsidP="00EC1AC8">
            <w:pPr>
              <w:spacing w:after="0" w:line="240" w:lineRule="auto"/>
              <w:jc w:val="right"/>
              <w:rPr>
                <w:rFonts w:ascii="Arial" w:hAnsi="Arial" w:cs="Arial"/>
                <w:bCs/>
                <w:sz w:val="24"/>
                <w:szCs w:val="24"/>
              </w:rPr>
            </w:pPr>
            <w:r w:rsidRPr="00015DD3">
              <w:rPr>
                <w:rFonts w:ascii="Arial" w:hAnsi="Arial" w:cs="Arial"/>
                <w:color w:val="000000" w:themeColor="text1"/>
                <w:sz w:val="24"/>
                <w:szCs w:val="24"/>
              </w:rPr>
              <w:t>$5,606,551,441.68</w:t>
            </w:r>
          </w:p>
        </w:tc>
      </w:tr>
      <w:tr w:rsidR="00EC1AC8" w:rsidRPr="005F7AF4" w14:paraId="2352BF97" w14:textId="77777777" w:rsidTr="00EC1AC8">
        <w:trPr>
          <w:trHeight w:val="315"/>
        </w:trPr>
        <w:tc>
          <w:tcPr>
            <w:tcW w:w="5061" w:type="dxa"/>
            <w:tcBorders>
              <w:top w:val="nil"/>
              <w:left w:val="single" w:sz="8" w:space="0" w:color="auto"/>
              <w:bottom w:val="single" w:sz="8" w:space="0" w:color="auto"/>
              <w:right w:val="nil"/>
            </w:tcBorders>
            <w:shd w:val="clear" w:color="auto" w:fill="auto"/>
            <w:vAlign w:val="center"/>
            <w:hideMark/>
          </w:tcPr>
          <w:p w14:paraId="01283D8E" w14:textId="77777777" w:rsidR="00EC1AC8" w:rsidRPr="00AB46AC" w:rsidRDefault="00EC1AC8"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Desarrollo Social</w:t>
            </w:r>
          </w:p>
        </w:tc>
        <w:tc>
          <w:tcPr>
            <w:tcW w:w="2279" w:type="dxa"/>
            <w:tcBorders>
              <w:top w:val="nil"/>
              <w:left w:val="single" w:sz="8" w:space="0" w:color="auto"/>
              <w:bottom w:val="single" w:sz="8" w:space="0" w:color="auto"/>
              <w:right w:val="single" w:sz="8" w:space="0" w:color="auto"/>
            </w:tcBorders>
            <w:shd w:val="clear" w:color="auto" w:fill="auto"/>
            <w:vAlign w:val="center"/>
          </w:tcPr>
          <w:p w14:paraId="7FCE2AF4" w14:textId="77777777" w:rsidR="00EC1AC8" w:rsidRPr="00015DD3" w:rsidRDefault="00EC1AC8" w:rsidP="00EC1AC8">
            <w:pPr>
              <w:spacing w:after="0" w:line="240" w:lineRule="auto"/>
              <w:jc w:val="right"/>
              <w:rPr>
                <w:rFonts w:ascii="Arial" w:hAnsi="Arial" w:cs="Arial"/>
                <w:bCs/>
                <w:color w:val="000000" w:themeColor="text1"/>
                <w:sz w:val="24"/>
                <w:szCs w:val="24"/>
              </w:rPr>
            </w:pPr>
            <w:r w:rsidRPr="00015DD3">
              <w:rPr>
                <w:rFonts w:ascii="Arial" w:hAnsi="Arial" w:cs="Arial"/>
                <w:color w:val="000000" w:themeColor="text1"/>
                <w:sz w:val="24"/>
                <w:szCs w:val="24"/>
              </w:rPr>
              <w:t>$2,786,986,687.32</w:t>
            </w:r>
          </w:p>
        </w:tc>
      </w:tr>
      <w:tr w:rsidR="00EC1AC8" w:rsidRPr="005F7AF4" w14:paraId="2A4B48DF" w14:textId="77777777" w:rsidTr="00EC1AC8">
        <w:trPr>
          <w:trHeight w:val="315"/>
        </w:trPr>
        <w:tc>
          <w:tcPr>
            <w:tcW w:w="5061" w:type="dxa"/>
            <w:tcBorders>
              <w:top w:val="nil"/>
              <w:left w:val="single" w:sz="8" w:space="0" w:color="auto"/>
              <w:bottom w:val="single" w:sz="8" w:space="0" w:color="auto"/>
              <w:right w:val="nil"/>
            </w:tcBorders>
            <w:shd w:val="clear" w:color="auto" w:fill="auto"/>
            <w:vAlign w:val="center"/>
            <w:hideMark/>
          </w:tcPr>
          <w:p w14:paraId="388CC6EB" w14:textId="77777777" w:rsidR="00EC1AC8" w:rsidRPr="00AB46AC" w:rsidRDefault="00EC1AC8"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Desarrollo Económico</w:t>
            </w:r>
          </w:p>
        </w:tc>
        <w:tc>
          <w:tcPr>
            <w:tcW w:w="2279" w:type="dxa"/>
            <w:tcBorders>
              <w:top w:val="nil"/>
              <w:left w:val="single" w:sz="8" w:space="0" w:color="auto"/>
              <w:bottom w:val="single" w:sz="8" w:space="0" w:color="auto"/>
              <w:right w:val="single" w:sz="8" w:space="0" w:color="auto"/>
            </w:tcBorders>
            <w:shd w:val="clear" w:color="auto" w:fill="auto"/>
            <w:vAlign w:val="center"/>
          </w:tcPr>
          <w:p w14:paraId="0BB7EEA8" w14:textId="77777777" w:rsidR="00EC1AC8" w:rsidRPr="00015DD3" w:rsidRDefault="00EC1AC8" w:rsidP="00EC1AC8">
            <w:pPr>
              <w:spacing w:after="0" w:line="240" w:lineRule="auto"/>
              <w:jc w:val="right"/>
              <w:rPr>
                <w:rFonts w:ascii="Arial" w:hAnsi="Arial" w:cs="Arial"/>
                <w:bCs/>
                <w:color w:val="000000" w:themeColor="text1"/>
                <w:sz w:val="24"/>
                <w:szCs w:val="24"/>
              </w:rPr>
            </w:pPr>
            <w:r w:rsidRPr="00015DD3">
              <w:rPr>
                <w:rFonts w:ascii="Arial" w:hAnsi="Arial" w:cs="Arial"/>
                <w:color w:val="000000" w:themeColor="text1"/>
                <w:sz w:val="24"/>
                <w:szCs w:val="24"/>
              </w:rPr>
              <w:t>$66,320,000.00</w:t>
            </w:r>
          </w:p>
        </w:tc>
      </w:tr>
      <w:tr w:rsidR="00EC1AC8" w:rsidRPr="005F7AF4" w14:paraId="1220773D" w14:textId="77777777" w:rsidTr="00EC1AC8">
        <w:trPr>
          <w:trHeight w:val="315"/>
        </w:trPr>
        <w:tc>
          <w:tcPr>
            <w:tcW w:w="5061" w:type="dxa"/>
            <w:tcBorders>
              <w:top w:val="nil"/>
              <w:left w:val="single" w:sz="8" w:space="0" w:color="auto"/>
              <w:bottom w:val="single" w:sz="8" w:space="0" w:color="auto"/>
              <w:right w:val="nil"/>
            </w:tcBorders>
            <w:shd w:val="clear" w:color="auto" w:fill="auto"/>
            <w:vAlign w:val="center"/>
            <w:hideMark/>
          </w:tcPr>
          <w:p w14:paraId="25376270" w14:textId="77777777" w:rsidR="00EC1AC8" w:rsidRPr="00AB46AC" w:rsidRDefault="00EC1AC8" w:rsidP="00EC1AC8">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Otras no clasificadas en funciones anteriores</w:t>
            </w:r>
          </w:p>
        </w:tc>
        <w:tc>
          <w:tcPr>
            <w:tcW w:w="2279" w:type="dxa"/>
            <w:tcBorders>
              <w:top w:val="nil"/>
              <w:left w:val="single" w:sz="8" w:space="0" w:color="auto"/>
              <w:bottom w:val="single" w:sz="8" w:space="0" w:color="auto"/>
              <w:right w:val="single" w:sz="8" w:space="0" w:color="auto"/>
            </w:tcBorders>
            <w:shd w:val="clear" w:color="auto" w:fill="auto"/>
            <w:vAlign w:val="center"/>
          </w:tcPr>
          <w:p w14:paraId="58C82AD8" w14:textId="77777777" w:rsidR="00EC1AC8" w:rsidRPr="00015DD3" w:rsidRDefault="00EC1AC8" w:rsidP="00EC1AC8">
            <w:pPr>
              <w:spacing w:after="0" w:line="240" w:lineRule="auto"/>
              <w:jc w:val="right"/>
              <w:rPr>
                <w:rFonts w:ascii="Arial" w:eastAsia="Times New Roman" w:hAnsi="Arial" w:cs="Arial"/>
                <w:color w:val="000000" w:themeColor="text1"/>
                <w:sz w:val="24"/>
                <w:szCs w:val="24"/>
                <w:lang w:eastAsia="es-MX"/>
              </w:rPr>
            </w:pPr>
            <w:r w:rsidRPr="00015DD3">
              <w:rPr>
                <w:rFonts w:ascii="Arial" w:eastAsia="Times New Roman" w:hAnsi="Arial" w:cs="Arial"/>
                <w:bCs/>
                <w:color w:val="000000" w:themeColor="text1"/>
                <w:sz w:val="24"/>
                <w:szCs w:val="24"/>
                <w:lang w:eastAsia="es-MX"/>
              </w:rPr>
              <w:t>$1,147,552,780.00</w:t>
            </w:r>
          </w:p>
        </w:tc>
      </w:tr>
      <w:tr w:rsidR="00EC1AC8" w:rsidRPr="005F7AF4" w14:paraId="0C417ED6" w14:textId="77777777" w:rsidTr="00EC1AC8">
        <w:trPr>
          <w:trHeight w:val="315"/>
        </w:trPr>
        <w:tc>
          <w:tcPr>
            <w:tcW w:w="5061" w:type="dxa"/>
            <w:tcBorders>
              <w:top w:val="nil"/>
              <w:left w:val="single" w:sz="8" w:space="0" w:color="auto"/>
              <w:bottom w:val="single" w:sz="8" w:space="0" w:color="auto"/>
              <w:right w:val="nil"/>
            </w:tcBorders>
            <w:shd w:val="clear" w:color="000000" w:fill="FF9900"/>
            <w:vAlign w:val="center"/>
            <w:hideMark/>
          </w:tcPr>
          <w:p w14:paraId="028B1FAD" w14:textId="77777777" w:rsidR="00EC1AC8" w:rsidRPr="005F7AF4" w:rsidRDefault="00EC1AC8" w:rsidP="00EC1AC8">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2279" w:type="dxa"/>
            <w:tcBorders>
              <w:top w:val="nil"/>
              <w:left w:val="single" w:sz="8" w:space="0" w:color="auto"/>
              <w:bottom w:val="single" w:sz="8" w:space="0" w:color="auto"/>
              <w:right w:val="single" w:sz="8" w:space="0" w:color="auto"/>
            </w:tcBorders>
            <w:shd w:val="clear" w:color="000000" w:fill="FF9900"/>
            <w:vAlign w:val="center"/>
          </w:tcPr>
          <w:p w14:paraId="2E4AF263" w14:textId="77777777" w:rsidR="00EC1AC8" w:rsidRPr="00015DD3" w:rsidRDefault="00EC1AC8" w:rsidP="00EC1AC8">
            <w:pPr>
              <w:spacing w:after="0" w:line="240" w:lineRule="auto"/>
              <w:jc w:val="right"/>
              <w:rPr>
                <w:rFonts w:ascii="Arial" w:eastAsia="Times New Roman" w:hAnsi="Arial" w:cs="Arial"/>
                <w:bCs/>
                <w:color w:val="000000" w:themeColor="text1"/>
                <w:sz w:val="24"/>
                <w:szCs w:val="24"/>
                <w:lang w:eastAsia="es-MX"/>
              </w:rPr>
            </w:pPr>
            <w:r w:rsidRPr="00015DD3">
              <w:rPr>
                <w:rFonts w:ascii="Arial" w:hAnsi="Arial" w:cs="Arial"/>
                <w:bCs/>
                <w:color w:val="FFFFFF" w:themeColor="background1"/>
                <w:sz w:val="24"/>
                <w:szCs w:val="24"/>
              </w:rPr>
              <w:t>$</w:t>
            </w:r>
            <w:r w:rsidRPr="00015DD3">
              <w:rPr>
                <w:rFonts w:ascii="Arial" w:eastAsia="Times New Roman" w:hAnsi="Arial" w:cs="Arial"/>
                <w:b/>
                <w:bCs/>
                <w:color w:val="FFFFFF" w:themeColor="background1"/>
                <w:sz w:val="24"/>
                <w:szCs w:val="24"/>
                <w:lang w:eastAsia="es-MX"/>
              </w:rPr>
              <w:t>9,607,410,909.00</w:t>
            </w:r>
          </w:p>
        </w:tc>
      </w:tr>
    </w:tbl>
    <w:p w14:paraId="40133282" w14:textId="77777777" w:rsidR="00FE42C0" w:rsidRPr="00FE4E1D" w:rsidRDefault="00FE42C0" w:rsidP="00A807DF">
      <w:pPr>
        <w:spacing w:line="240" w:lineRule="auto"/>
        <w:jc w:val="center"/>
        <w:rPr>
          <w:rFonts w:ascii="Arial" w:eastAsia="Times New Roman" w:hAnsi="Arial" w:cs="Arial"/>
          <w:b/>
          <w:bCs/>
          <w:sz w:val="24"/>
          <w:lang w:eastAsia="es-MX"/>
        </w:rPr>
      </w:pPr>
    </w:p>
    <w:p w14:paraId="7EDDF801" w14:textId="27B1135F" w:rsidR="000B3E2A" w:rsidRPr="00FE4E1D" w:rsidRDefault="00C17B2A" w:rsidP="000B3E2A">
      <w:pPr>
        <w:pStyle w:val="Prrafodelista"/>
        <w:numPr>
          <w:ilvl w:val="0"/>
          <w:numId w:val="38"/>
        </w:numPr>
        <w:jc w:val="both"/>
        <w:rPr>
          <w:rFonts w:ascii="Arial" w:hAnsi="Arial" w:cs="Arial"/>
          <w:sz w:val="24"/>
          <w:szCs w:val="24"/>
        </w:rPr>
      </w:pPr>
      <w:r w:rsidRPr="00FE4E1D">
        <w:rPr>
          <w:rFonts w:ascii="Arial" w:hAnsi="Arial" w:cs="Arial"/>
          <w:b/>
          <w:sz w:val="24"/>
        </w:rPr>
        <w:t>CLASIFICACIÓN FUNCIONAL</w:t>
      </w:r>
      <w:r w:rsidR="00102F87" w:rsidRPr="00FE4E1D">
        <w:rPr>
          <w:rFonts w:ascii="Arial" w:hAnsi="Arial" w:cs="Arial"/>
          <w:b/>
          <w:sz w:val="24"/>
        </w:rPr>
        <w:t xml:space="preserve">. </w:t>
      </w:r>
      <w:r w:rsidR="000B3E2A" w:rsidRPr="00FE4E1D">
        <w:rPr>
          <w:rFonts w:ascii="Arial" w:hAnsi="Arial" w:cs="Arial"/>
          <w:sz w:val="24"/>
          <w:szCs w:val="24"/>
        </w:rPr>
        <w:t xml:space="preserve">Representación numérica de las categorías de la clasificación programática que permite identificar la función, </w:t>
      </w:r>
      <w:proofErr w:type="gramStart"/>
      <w:r w:rsidR="000B3E2A" w:rsidRPr="00FE4E1D">
        <w:rPr>
          <w:rFonts w:ascii="Arial" w:hAnsi="Arial" w:cs="Arial"/>
          <w:sz w:val="24"/>
          <w:szCs w:val="24"/>
        </w:rPr>
        <w:t>sub función</w:t>
      </w:r>
      <w:proofErr w:type="gramEnd"/>
      <w:r w:rsidR="000B3E2A" w:rsidRPr="00FE4E1D">
        <w:rPr>
          <w:rFonts w:ascii="Arial" w:hAnsi="Arial" w:cs="Arial"/>
          <w:sz w:val="24"/>
          <w:szCs w:val="24"/>
        </w:rPr>
        <w:t>, programa, subprograma y proyecto., además conocer en qué medida las instituciones de la administración pública cumplen con funciones económicas o sociales, además, La clasificación funcional se vincula e interrelaciona, entre otras, con las clasificaciones administrativa, programática y por objeto de gasto.</w:t>
      </w:r>
    </w:p>
    <w:p w14:paraId="03685CDD" w14:textId="1F4395FE" w:rsidR="001E4FE4" w:rsidRPr="00FE4E1D" w:rsidRDefault="001E4FE4" w:rsidP="000B3E2A">
      <w:pPr>
        <w:pStyle w:val="Prrafodelista"/>
        <w:spacing w:line="240" w:lineRule="auto"/>
        <w:jc w:val="both"/>
        <w:rPr>
          <w:rFonts w:ascii="Arial" w:hAnsi="Arial" w:cs="Arial"/>
          <w:b/>
          <w:sz w:val="24"/>
        </w:rPr>
      </w:pPr>
    </w:p>
    <w:p w14:paraId="78AC7208" w14:textId="77777777" w:rsidR="00AA1B02" w:rsidRDefault="00AA1B02" w:rsidP="00AA1B02">
      <w:pPr>
        <w:spacing w:after="0" w:line="240" w:lineRule="auto"/>
        <w:jc w:val="center"/>
        <w:rPr>
          <w:rFonts w:ascii="Arial" w:hAnsi="Arial" w:cs="Arial"/>
          <w:b/>
          <w:color w:val="000000" w:themeColor="text1"/>
          <w:sz w:val="24"/>
        </w:rPr>
      </w:pPr>
      <w:r w:rsidRPr="00631B19">
        <w:rPr>
          <w:rFonts w:ascii="Arial" w:hAnsi="Arial" w:cs="Arial"/>
          <w:b/>
          <w:color w:val="000000" w:themeColor="text1"/>
          <w:sz w:val="24"/>
        </w:rPr>
        <w:t>CLASIFICACIÓN FUNCIONAL</w:t>
      </w:r>
    </w:p>
    <w:p w14:paraId="56C45865" w14:textId="5E22D0AD" w:rsidR="00FE42C0" w:rsidRDefault="00FE42C0" w:rsidP="00FE42C0">
      <w:pPr>
        <w:spacing w:line="240" w:lineRule="auto"/>
        <w:jc w:val="center"/>
        <w:rPr>
          <w:rFonts w:ascii="Arial" w:hAnsi="Arial" w:cs="Arial"/>
          <w:b/>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18"/>
        <w:gridCol w:w="2836"/>
        <w:gridCol w:w="2164"/>
      </w:tblGrid>
      <w:tr w:rsidR="00AA1B02" w:rsidRPr="00AB46AC" w14:paraId="1DCB04BC" w14:textId="77777777" w:rsidTr="00583F39">
        <w:trPr>
          <w:trHeight w:val="315"/>
          <w:tblHeader/>
        </w:trPr>
        <w:tc>
          <w:tcPr>
            <w:tcW w:w="5000" w:type="pct"/>
            <w:gridSpan w:val="3"/>
            <w:shd w:val="clear" w:color="000000" w:fill="FF9900"/>
            <w:vAlign w:val="center"/>
            <w:hideMark/>
          </w:tcPr>
          <w:p w14:paraId="7487EE39" w14:textId="77777777" w:rsidR="00AA1B02" w:rsidRPr="00AB46AC" w:rsidRDefault="00AA1B02" w:rsidP="00583F39">
            <w:pPr>
              <w:spacing w:after="0" w:line="240" w:lineRule="auto"/>
              <w:jc w:val="center"/>
              <w:rPr>
                <w:rFonts w:ascii="Arial" w:eastAsia="Times New Roman" w:hAnsi="Arial" w:cs="Arial"/>
                <w:b/>
                <w:bCs/>
                <w:color w:val="FFFFFF"/>
                <w:lang w:eastAsia="es-MX"/>
              </w:rPr>
            </w:pPr>
            <w:r w:rsidRPr="00AB46AC">
              <w:rPr>
                <w:rFonts w:ascii="Arial" w:eastAsia="Times New Roman" w:hAnsi="Arial" w:cs="Arial"/>
                <w:b/>
                <w:bCs/>
                <w:color w:val="FFFFFF"/>
                <w:lang w:eastAsia="es-MX"/>
              </w:rPr>
              <w:t>CLASIFICACIÓN FUNCIONAL</w:t>
            </w:r>
          </w:p>
        </w:tc>
      </w:tr>
      <w:tr w:rsidR="00AA1B02" w:rsidRPr="00AB46AC" w14:paraId="62B15425" w14:textId="77777777" w:rsidTr="00583F39">
        <w:trPr>
          <w:trHeight w:val="315"/>
        </w:trPr>
        <w:tc>
          <w:tcPr>
            <w:tcW w:w="2165" w:type="pct"/>
            <w:shd w:val="clear" w:color="000000" w:fill="000000"/>
            <w:vAlign w:val="center"/>
            <w:hideMark/>
          </w:tcPr>
          <w:p w14:paraId="108155E0" w14:textId="77777777" w:rsidR="00AA1B02" w:rsidRPr="00AB46AC" w:rsidRDefault="00AA1B02" w:rsidP="00583F39">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1 GOBIERNO</w:t>
            </w:r>
          </w:p>
        </w:tc>
        <w:tc>
          <w:tcPr>
            <w:tcW w:w="1608" w:type="pct"/>
            <w:shd w:val="clear" w:color="000000" w:fill="000000"/>
            <w:vAlign w:val="center"/>
            <w:hideMark/>
          </w:tcPr>
          <w:p w14:paraId="4CC820FB" w14:textId="77777777" w:rsidR="00AA1B02" w:rsidRPr="00AB46AC" w:rsidRDefault="00AA1B02" w:rsidP="00583F39">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34A61646" w14:textId="77777777" w:rsidR="00AA1B02" w:rsidRPr="0060658E" w:rsidRDefault="00AA1B02" w:rsidP="00583F39">
            <w:pPr>
              <w:spacing w:after="0" w:line="240" w:lineRule="auto"/>
              <w:jc w:val="right"/>
              <w:rPr>
                <w:rFonts w:ascii="Arial" w:hAnsi="Arial" w:cs="Arial"/>
                <w:b/>
                <w:color w:val="FFFFFF" w:themeColor="background1"/>
              </w:rPr>
            </w:pPr>
            <w:r w:rsidRPr="0060658E">
              <w:rPr>
                <w:rFonts w:ascii="Arial" w:hAnsi="Arial" w:cs="Arial"/>
                <w:b/>
                <w:color w:val="FFFFFF" w:themeColor="background1"/>
              </w:rPr>
              <w:t>$</w:t>
            </w:r>
            <w:r>
              <w:rPr>
                <w:rFonts w:ascii="Arial" w:hAnsi="Arial" w:cs="Arial"/>
                <w:b/>
                <w:color w:val="FFFFFF" w:themeColor="background1"/>
              </w:rPr>
              <w:t>5,606,551,441.68</w:t>
            </w:r>
          </w:p>
        </w:tc>
      </w:tr>
      <w:tr w:rsidR="00AA1B02" w:rsidRPr="00AB46AC" w14:paraId="6C1D107E" w14:textId="77777777" w:rsidTr="00583F39">
        <w:trPr>
          <w:trHeight w:val="315"/>
        </w:trPr>
        <w:tc>
          <w:tcPr>
            <w:tcW w:w="2165" w:type="pct"/>
            <w:shd w:val="clear" w:color="000000" w:fill="F2F2F2"/>
            <w:vAlign w:val="center"/>
            <w:hideMark/>
          </w:tcPr>
          <w:p w14:paraId="47F5EBAE"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1.1. LEGISLACIÓN</w:t>
            </w:r>
          </w:p>
        </w:tc>
        <w:tc>
          <w:tcPr>
            <w:tcW w:w="1608" w:type="pct"/>
            <w:shd w:val="clear" w:color="000000" w:fill="F2F2F2"/>
            <w:vAlign w:val="center"/>
            <w:hideMark/>
          </w:tcPr>
          <w:p w14:paraId="405F3CB1"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20A81AE9" w14:textId="77777777" w:rsidR="00AA1B02" w:rsidRPr="00CB3D92" w:rsidRDefault="00AA1B02" w:rsidP="00583F39">
            <w:pPr>
              <w:spacing w:after="0" w:line="240" w:lineRule="auto"/>
              <w:jc w:val="right"/>
              <w:rPr>
                <w:rFonts w:ascii="Arial" w:eastAsia="Times New Roman" w:hAnsi="Arial" w:cs="Arial"/>
                <w:b/>
                <w:bCs/>
                <w:color w:val="000000"/>
                <w:lang w:eastAsia="es-MX"/>
              </w:rPr>
            </w:pPr>
            <w:r w:rsidRPr="00CB3D92">
              <w:rPr>
                <w:rFonts w:ascii="Arial" w:hAnsi="Arial" w:cs="Arial"/>
                <w:b/>
                <w:color w:val="000000"/>
              </w:rPr>
              <w:t>$</w:t>
            </w:r>
            <w:r>
              <w:rPr>
                <w:rFonts w:ascii="Arial" w:hAnsi="Arial" w:cs="Arial"/>
                <w:b/>
                <w:color w:val="000000"/>
              </w:rPr>
              <w:t>30,684,740.82</w:t>
            </w:r>
          </w:p>
        </w:tc>
      </w:tr>
      <w:tr w:rsidR="00AA1B02" w:rsidRPr="00AB46AC" w14:paraId="20558FE5" w14:textId="77777777" w:rsidTr="00583F39">
        <w:trPr>
          <w:trHeight w:val="300"/>
        </w:trPr>
        <w:tc>
          <w:tcPr>
            <w:tcW w:w="2165" w:type="pct"/>
            <w:shd w:val="clear" w:color="auto" w:fill="auto"/>
            <w:vAlign w:val="center"/>
            <w:hideMark/>
          </w:tcPr>
          <w:p w14:paraId="320EA64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1.1.1</w:t>
            </w:r>
          </w:p>
        </w:tc>
        <w:tc>
          <w:tcPr>
            <w:tcW w:w="1608" w:type="pct"/>
            <w:shd w:val="clear" w:color="auto" w:fill="auto"/>
            <w:vAlign w:val="center"/>
            <w:hideMark/>
          </w:tcPr>
          <w:p w14:paraId="770E29BD" w14:textId="77777777" w:rsidR="00AA1B02" w:rsidRPr="00AB46AC" w:rsidRDefault="00AA1B02" w:rsidP="00583F39">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Legislación</w:t>
            </w:r>
          </w:p>
        </w:tc>
        <w:tc>
          <w:tcPr>
            <w:tcW w:w="1227" w:type="pct"/>
            <w:shd w:val="clear" w:color="auto" w:fill="auto"/>
            <w:noWrap/>
            <w:vAlign w:val="center"/>
            <w:hideMark/>
          </w:tcPr>
          <w:p w14:paraId="75643516" w14:textId="77777777" w:rsidR="00AA1B02" w:rsidRPr="00AB46AC" w:rsidRDefault="00AA1B02" w:rsidP="00583F39">
            <w:pPr>
              <w:spacing w:after="0" w:line="240" w:lineRule="auto"/>
              <w:jc w:val="right"/>
              <w:rPr>
                <w:rFonts w:ascii="Arial" w:eastAsia="Times New Roman" w:hAnsi="Arial" w:cs="Arial"/>
                <w:color w:val="000000"/>
                <w:lang w:eastAsia="es-MX"/>
              </w:rPr>
            </w:pPr>
            <w:r w:rsidRPr="006E2EE5">
              <w:rPr>
                <w:rFonts w:ascii="Arial" w:eastAsia="Times New Roman" w:hAnsi="Arial" w:cs="Arial"/>
                <w:color w:val="000000"/>
                <w:lang w:eastAsia="es-MX"/>
              </w:rPr>
              <w:t>$</w:t>
            </w:r>
            <w:r>
              <w:rPr>
                <w:rFonts w:ascii="Arial" w:eastAsia="Times New Roman" w:hAnsi="Arial" w:cs="Arial"/>
                <w:color w:val="000000"/>
                <w:lang w:eastAsia="es-MX"/>
              </w:rPr>
              <w:t>0.00</w:t>
            </w:r>
          </w:p>
        </w:tc>
      </w:tr>
      <w:tr w:rsidR="00AA1B02" w:rsidRPr="00AB46AC" w14:paraId="53264C01" w14:textId="77777777" w:rsidTr="00583F39">
        <w:trPr>
          <w:trHeight w:val="300"/>
        </w:trPr>
        <w:tc>
          <w:tcPr>
            <w:tcW w:w="2165" w:type="pct"/>
            <w:shd w:val="clear" w:color="auto" w:fill="auto"/>
            <w:vAlign w:val="center"/>
            <w:hideMark/>
          </w:tcPr>
          <w:p w14:paraId="0D7E044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1.1.2</w:t>
            </w:r>
          </w:p>
        </w:tc>
        <w:tc>
          <w:tcPr>
            <w:tcW w:w="1608" w:type="pct"/>
            <w:shd w:val="clear" w:color="auto" w:fill="auto"/>
            <w:vAlign w:val="center"/>
            <w:hideMark/>
          </w:tcPr>
          <w:p w14:paraId="36761711" w14:textId="77777777" w:rsidR="00AA1B02" w:rsidRPr="00AB46AC" w:rsidRDefault="00AA1B02" w:rsidP="00583F39">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Fiscalización</w:t>
            </w:r>
          </w:p>
        </w:tc>
        <w:tc>
          <w:tcPr>
            <w:tcW w:w="1227" w:type="pct"/>
            <w:shd w:val="clear" w:color="auto" w:fill="auto"/>
            <w:noWrap/>
            <w:vAlign w:val="center"/>
            <w:hideMark/>
          </w:tcPr>
          <w:p w14:paraId="6B5FBEC4" w14:textId="77777777" w:rsidR="00AA1B02" w:rsidRPr="00280A60" w:rsidRDefault="00AA1B02" w:rsidP="00583F39">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w:t>
            </w:r>
            <w:r>
              <w:rPr>
                <w:rFonts w:ascii="Arial" w:eastAsia="Times New Roman" w:hAnsi="Arial" w:cs="Arial"/>
                <w:color w:val="000000"/>
                <w:lang w:eastAsia="es-MX"/>
              </w:rPr>
              <w:t>30,684,740.82</w:t>
            </w:r>
          </w:p>
        </w:tc>
      </w:tr>
      <w:tr w:rsidR="00AA1B02" w:rsidRPr="00AB46AC" w14:paraId="4F827E41" w14:textId="77777777" w:rsidTr="00583F39">
        <w:trPr>
          <w:trHeight w:val="315"/>
        </w:trPr>
        <w:tc>
          <w:tcPr>
            <w:tcW w:w="2165" w:type="pct"/>
            <w:shd w:val="clear" w:color="000000" w:fill="F2F2F2"/>
            <w:vAlign w:val="center"/>
            <w:hideMark/>
          </w:tcPr>
          <w:p w14:paraId="7F3EA44B"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lastRenderedPageBreak/>
              <w:t>1.2. JUSTICIA</w:t>
            </w:r>
          </w:p>
        </w:tc>
        <w:tc>
          <w:tcPr>
            <w:tcW w:w="1608" w:type="pct"/>
            <w:shd w:val="clear" w:color="000000" w:fill="F2F2F2"/>
            <w:vAlign w:val="center"/>
            <w:hideMark/>
          </w:tcPr>
          <w:p w14:paraId="2131BA99"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0BD0420C" w14:textId="77777777" w:rsidR="00AA1B02" w:rsidRPr="00E0748B" w:rsidRDefault="00AA1B02" w:rsidP="00583F39">
            <w:pPr>
              <w:spacing w:after="0" w:line="240" w:lineRule="auto"/>
              <w:jc w:val="right"/>
              <w:rPr>
                <w:rFonts w:ascii="Arial" w:eastAsia="Times New Roman" w:hAnsi="Arial" w:cs="Arial"/>
                <w:b/>
                <w:color w:val="000000"/>
                <w:lang w:eastAsia="es-MX"/>
              </w:rPr>
            </w:pPr>
            <w:r w:rsidRPr="00E0748B">
              <w:rPr>
                <w:rFonts w:ascii="Arial" w:eastAsia="Times New Roman" w:hAnsi="Arial" w:cs="Arial"/>
                <w:b/>
                <w:color w:val="000000"/>
                <w:lang w:eastAsia="es-MX"/>
              </w:rPr>
              <w:t>$</w:t>
            </w:r>
            <w:r>
              <w:rPr>
                <w:rFonts w:ascii="Arial" w:eastAsia="Times New Roman" w:hAnsi="Arial" w:cs="Arial"/>
                <w:b/>
                <w:color w:val="000000"/>
                <w:lang w:eastAsia="es-MX"/>
              </w:rPr>
              <w:t>151,994,215.93</w:t>
            </w:r>
          </w:p>
        </w:tc>
      </w:tr>
      <w:tr w:rsidR="00AA1B02" w:rsidRPr="00AB46AC" w14:paraId="45B0832E" w14:textId="77777777" w:rsidTr="00583F39">
        <w:trPr>
          <w:trHeight w:val="300"/>
        </w:trPr>
        <w:tc>
          <w:tcPr>
            <w:tcW w:w="2165" w:type="pct"/>
            <w:shd w:val="clear" w:color="auto" w:fill="auto"/>
            <w:vAlign w:val="center"/>
            <w:hideMark/>
          </w:tcPr>
          <w:p w14:paraId="5C3270C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1.2.1</w:t>
            </w:r>
          </w:p>
        </w:tc>
        <w:tc>
          <w:tcPr>
            <w:tcW w:w="1608" w:type="pct"/>
            <w:shd w:val="clear" w:color="auto" w:fill="auto"/>
            <w:vAlign w:val="center"/>
            <w:hideMark/>
          </w:tcPr>
          <w:p w14:paraId="161D9B73" w14:textId="77777777" w:rsidR="00AA1B02" w:rsidRPr="00AB46AC" w:rsidRDefault="00AA1B02" w:rsidP="00583F39">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Impartición de Justicia</w:t>
            </w:r>
          </w:p>
        </w:tc>
        <w:tc>
          <w:tcPr>
            <w:tcW w:w="1227" w:type="pct"/>
            <w:shd w:val="clear" w:color="auto" w:fill="auto"/>
            <w:noWrap/>
            <w:vAlign w:val="center"/>
            <w:hideMark/>
          </w:tcPr>
          <w:p w14:paraId="08E148BF"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w:t>
            </w:r>
            <w:r>
              <w:rPr>
                <w:rFonts w:ascii="Arial" w:eastAsia="Times New Roman" w:hAnsi="Arial" w:cs="Arial"/>
                <w:color w:val="000000"/>
                <w:lang w:eastAsia="es-MX"/>
              </w:rPr>
              <w:t>0.00</w:t>
            </w:r>
          </w:p>
        </w:tc>
      </w:tr>
      <w:tr w:rsidR="00AA1B02" w:rsidRPr="00AB46AC" w14:paraId="68B4EA14" w14:textId="77777777" w:rsidTr="00583F39">
        <w:trPr>
          <w:trHeight w:val="300"/>
        </w:trPr>
        <w:tc>
          <w:tcPr>
            <w:tcW w:w="2165" w:type="pct"/>
            <w:shd w:val="clear" w:color="auto" w:fill="auto"/>
            <w:vAlign w:val="center"/>
            <w:hideMark/>
          </w:tcPr>
          <w:p w14:paraId="1FA5539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1.2.2</w:t>
            </w:r>
          </w:p>
        </w:tc>
        <w:tc>
          <w:tcPr>
            <w:tcW w:w="1608" w:type="pct"/>
            <w:shd w:val="clear" w:color="auto" w:fill="auto"/>
            <w:vAlign w:val="center"/>
            <w:hideMark/>
          </w:tcPr>
          <w:p w14:paraId="24851742" w14:textId="77777777" w:rsidR="00AA1B02" w:rsidRPr="00AB46AC" w:rsidRDefault="00AA1B02" w:rsidP="00583F39">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Procuración de Justicia</w:t>
            </w:r>
          </w:p>
        </w:tc>
        <w:tc>
          <w:tcPr>
            <w:tcW w:w="1227" w:type="pct"/>
            <w:shd w:val="clear" w:color="auto" w:fill="auto"/>
            <w:noWrap/>
            <w:vAlign w:val="center"/>
            <w:hideMark/>
          </w:tcPr>
          <w:p w14:paraId="20DA106D" w14:textId="77777777" w:rsidR="00AA1B02" w:rsidRPr="00280A60" w:rsidRDefault="00AA1B02" w:rsidP="00583F39">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w:t>
            </w:r>
            <w:r>
              <w:rPr>
                <w:rFonts w:ascii="Arial" w:eastAsia="Times New Roman" w:hAnsi="Arial" w:cs="Arial"/>
                <w:color w:val="000000"/>
                <w:lang w:eastAsia="es-MX"/>
              </w:rPr>
              <w:t>151,994,215.93</w:t>
            </w:r>
          </w:p>
        </w:tc>
      </w:tr>
      <w:tr w:rsidR="00AA1B02" w:rsidRPr="00AB46AC" w14:paraId="33CF24F9" w14:textId="77777777" w:rsidTr="00583F39">
        <w:trPr>
          <w:trHeight w:val="585"/>
        </w:trPr>
        <w:tc>
          <w:tcPr>
            <w:tcW w:w="2165" w:type="pct"/>
            <w:shd w:val="clear" w:color="auto" w:fill="auto"/>
            <w:vAlign w:val="center"/>
            <w:hideMark/>
          </w:tcPr>
          <w:p w14:paraId="7F85023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1.2.3</w:t>
            </w:r>
          </w:p>
        </w:tc>
        <w:tc>
          <w:tcPr>
            <w:tcW w:w="1608" w:type="pct"/>
            <w:shd w:val="clear" w:color="auto" w:fill="auto"/>
            <w:vAlign w:val="center"/>
            <w:hideMark/>
          </w:tcPr>
          <w:p w14:paraId="2CB2E8F9" w14:textId="77777777" w:rsidR="00AA1B02" w:rsidRPr="00AB46AC" w:rsidRDefault="00AA1B02" w:rsidP="00583F39">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Reclusión y Readaptación Social</w:t>
            </w:r>
          </w:p>
        </w:tc>
        <w:tc>
          <w:tcPr>
            <w:tcW w:w="1227" w:type="pct"/>
            <w:shd w:val="clear" w:color="auto" w:fill="auto"/>
            <w:noWrap/>
            <w:vAlign w:val="center"/>
            <w:hideMark/>
          </w:tcPr>
          <w:p w14:paraId="66A06EFF"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DEA157B" w14:textId="77777777" w:rsidTr="00583F39">
        <w:trPr>
          <w:trHeight w:val="300"/>
        </w:trPr>
        <w:tc>
          <w:tcPr>
            <w:tcW w:w="2165" w:type="pct"/>
            <w:shd w:val="clear" w:color="auto" w:fill="auto"/>
            <w:vAlign w:val="center"/>
            <w:hideMark/>
          </w:tcPr>
          <w:p w14:paraId="2CCA335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1.2.4</w:t>
            </w:r>
          </w:p>
        </w:tc>
        <w:tc>
          <w:tcPr>
            <w:tcW w:w="1608" w:type="pct"/>
            <w:shd w:val="clear" w:color="auto" w:fill="auto"/>
            <w:vAlign w:val="center"/>
            <w:hideMark/>
          </w:tcPr>
          <w:p w14:paraId="64210E29" w14:textId="77777777" w:rsidR="00AA1B02" w:rsidRPr="00AB46AC" w:rsidRDefault="00AA1B02" w:rsidP="00583F39">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Derechos Humanos</w:t>
            </w:r>
          </w:p>
        </w:tc>
        <w:tc>
          <w:tcPr>
            <w:tcW w:w="1227" w:type="pct"/>
            <w:shd w:val="clear" w:color="auto" w:fill="auto"/>
            <w:noWrap/>
            <w:vAlign w:val="center"/>
            <w:hideMark/>
          </w:tcPr>
          <w:p w14:paraId="63292E82"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2D01EDD" w14:textId="77777777" w:rsidTr="00583F39">
        <w:trPr>
          <w:trHeight w:val="615"/>
        </w:trPr>
        <w:tc>
          <w:tcPr>
            <w:tcW w:w="2165" w:type="pct"/>
            <w:shd w:val="clear" w:color="000000" w:fill="F2F2F2"/>
            <w:vAlign w:val="center"/>
            <w:hideMark/>
          </w:tcPr>
          <w:p w14:paraId="5846EADF"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1.3. COORDINACIÓN DE LA POLÍTICA DE GOBIERNO</w:t>
            </w:r>
          </w:p>
        </w:tc>
        <w:tc>
          <w:tcPr>
            <w:tcW w:w="1608" w:type="pct"/>
            <w:shd w:val="clear" w:color="000000" w:fill="F2F2F2"/>
            <w:vAlign w:val="center"/>
            <w:hideMark/>
          </w:tcPr>
          <w:p w14:paraId="33AD4906"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9D7471F" w14:textId="77777777" w:rsidR="00AA1B02" w:rsidRPr="00CC6C9D" w:rsidRDefault="00AA1B02" w:rsidP="00583F39">
            <w:pPr>
              <w:spacing w:after="0" w:line="240" w:lineRule="auto"/>
              <w:jc w:val="right"/>
              <w:rPr>
                <w:rFonts w:ascii="Arial" w:eastAsia="Times New Roman" w:hAnsi="Arial" w:cs="Arial"/>
                <w:b/>
                <w:color w:val="000000"/>
                <w:lang w:eastAsia="es-MX"/>
              </w:rPr>
            </w:pPr>
            <w:r w:rsidRPr="00CC6C9D">
              <w:rPr>
                <w:rFonts w:ascii="Arial" w:eastAsia="Times New Roman" w:hAnsi="Arial" w:cs="Arial"/>
                <w:b/>
                <w:color w:val="000000"/>
                <w:lang w:eastAsia="es-MX"/>
              </w:rPr>
              <w:t>$</w:t>
            </w:r>
            <w:r>
              <w:rPr>
                <w:rFonts w:ascii="Arial" w:eastAsia="Times New Roman" w:hAnsi="Arial" w:cs="Arial"/>
                <w:b/>
                <w:color w:val="000000"/>
                <w:lang w:eastAsia="es-MX"/>
              </w:rPr>
              <w:t>2,108,973,990.11</w:t>
            </w:r>
          </w:p>
        </w:tc>
      </w:tr>
      <w:tr w:rsidR="00AA1B02" w:rsidRPr="00AB46AC" w14:paraId="683241E7" w14:textId="77777777" w:rsidTr="00583F39">
        <w:trPr>
          <w:trHeight w:val="300"/>
        </w:trPr>
        <w:tc>
          <w:tcPr>
            <w:tcW w:w="2165" w:type="pct"/>
            <w:shd w:val="clear" w:color="auto" w:fill="auto"/>
            <w:vAlign w:val="center"/>
            <w:hideMark/>
          </w:tcPr>
          <w:p w14:paraId="353D03B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1.3.1</w:t>
            </w:r>
          </w:p>
        </w:tc>
        <w:tc>
          <w:tcPr>
            <w:tcW w:w="1608" w:type="pct"/>
            <w:shd w:val="clear" w:color="auto" w:fill="auto"/>
            <w:vAlign w:val="center"/>
            <w:hideMark/>
          </w:tcPr>
          <w:p w14:paraId="00C5427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Presidencia / Gubernatura</w:t>
            </w:r>
          </w:p>
        </w:tc>
        <w:tc>
          <w:tcPr>
            <w:tcW w:w="1227" w:type="pct"/>
            <w:shd w:val="clear" w:color="auto" w:fill="auto"/>
            <w:noWrap/>
            <w:vAlign w:val="center"/>
            <w:hideMark/>
          </w:tcPr>
          <w:p w14:paraId="2A9318FC" w14:textId="77777777" w:rsidR="00AA1B02" w:rsidRPr="00280A60" w:rsidRDefault="00AA1B02" w:rsidP="00583F39">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w:t>
            </w:r>
            <w:r>
              <w:rPr>
                <w:rFonts w:ascii="Arial" w:eastAsia="Times New Roman" w:hAnsi="Arial" w:cs="Arial"/>
                <w:color w:val="000000"/>
                <w:lang w:eastAsia="es-MX"/>
              </w:rPr>
              <w:t>74,304,170.30</w:t>
            </w:r>
          </w:p>
        </w:tc>
      </w:tr>
      <w:tr w:rsidR="00AA1B02" w:rsidRPr="00AB46AC" w14:paraId="5F6AFFD6" w14:textId="77777777" w:rsidTr="00583F39">
        <w:trPr>
          <w:trHeight w:val="300"/>
        </w:trPr>
        <w:tc>
          <w:tcPr>
            <w:tcW w:w="2165" w:type="pct"/>
            <w:shd w:val="clear" w:color="auto" w:fill="auto"/>
            <w:vAlign w:val="center"/>
            <w:hideMark/>
          </w:tcPr>
          <w:p w14:paraId="6B1735C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1.3.2</w:t>
            </w:r>
          </w:p>
        </w:tc>
        <w:tc>
          <w:tcPr>
            <w:tcW w:w="1608" w:type="pct"/>
            <w:shd w:val="clear" w:color="auto" w:fill="auto"/>
            <w:vAlign w:val="center"/>
            <w:hideMark/>
          </w:tcPr>
          <w:p w14:paraId="74765F2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Política Interior</w:t>
            </w:r>
          </w:p>
        </w:tc>
        <w:tc>
          <w:tcPr>
            <w:tcW w:w="1227" w:type="pct"/>
            <w:shd w:val="clear" w:color="auto" w:fill="auto"/>
            <w:noWrap/>
            <w:vAlign w:val="center"/>
            <w:hideMark/>
          </w:tcPr>
          <w:p w14:paraId="7C2CD818" w14:textId="77777777" w:rsidR="00AA1B02" w:rsidRPr="00280A60" w:rsidRDefault="00AA1B02" w:rsidP="00583F39">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w:t>
            </w:r>
            <w:r>
              <w:rPr>
                <w:rFonts w:ascii="Arial" w:eastAsia="Times New Roman" w:hAnsi="Arial" w:cs="Arial"/>
                <w:color w:val="000000"/>
                <w:lang w:eastAsia="es-MX"/>
              </w:rPr>
              <w:t>137,168,674.89</w:t>
            </w:r>
          </w:p>
        </w:tc>
      </w:tr>
      <w:tr w:rsidR="00AA1B02" w:rsidRPr="00AB46AC" w14:paraId="6A189370" w14:textId="77777777" w:rsidTr="00583F39">
        <w:trPr>
          <w:trHeight w:val="585"/>
        </w:trPr>
        <w:tc>
          <w:tcPr>
            <w:tcW w:w="2165" w:type="pct"/>
            <w:shd w:val="clear" w:color="auto" w:fill="auto"/>
            <w:vAlign w:val="center"/>
            <w:hideMark/>
          </w:tcPr>
          <w:p w14:paraId="26E59CF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1.3.3</w:t>
            </w:r>
          </w:p>
        </w:tc>
        <w:tc>
          <w:tcPr>
            <w:tcW w:w="1608" w:type="pct"/>
            <w:shd w:val="clear" w:color="auto" w:fill="auto"/>
            <w:vAlign w:val="center"/>
            <w:hideMark/>
          </w:tcPr>
          <w:p w14:paraId="51C3A2F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Preservación y Cuidado del Patrimonio Público</w:t>
            </w:r>
          </w:p>
        </w:tc>
        <w:tc>
          <w:tcPr>
            <w:tcW w:w="1227" w:type="pct"/>
            <w:shd w:val="clear" w:color="auto" w:fill="auto"/>
            <w:noWrap/>
            <w:vAlign w:val="center"/>
            <w:hideMark/>
          </w:tcPr>
          <w:p w14:paraId="594FEBDE"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55068BF0" w14:textId="77777777" w:rsidTr="00583F39">
        <w:trPr>
          <w:trHeight w:val="300"/>
        </w:trPr>
        <w:tc>
          <w:tcPr>
            <w:tcW w:w="2165" w:type="pct"/>
            <w:shd w:val="clear" w:color="auto" w:fill="auto"/>
            <w:vAlign w:val="center"/>
            <w:hideMark/>
          </w:tcPr>
          <w:p w14:paraId="4BDD303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1.3.4</w:t>
            </w:r>
          </w:p>
        </w:tc>
        <w:tc>
          <w:tcPr>
            <w:tcW w:w="1608" w:type="pct"/>
            <w:shd w:val="clear" w:color="auto" w:fill="auto"/>
            <w:vAlign w:val="center"/>
            <w:hideMark/>
          </w:tcPr>
          <w:p w14:paraId="7F8E8EF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Función Pública</w:t>
            </w:r>
          </w:p>
        </w:tc>
        <w:tc>
          <w:tcPr>
            <w:tcW w:w="1227" w:type="pct"/>
            <w:shd w:val="clear" w:color="auto" w:fill="auto"/>
            <w:noWrap/>
            <w:vAlign w:val="center"/>
            <w:hideMark/>
          </w:tcPr>
          <w:p w14:paraId="1B102274" w14:textId="77777777" w:rsidR="00AA1B02" w:rsidRPr="00280A60" w:rsidRDefault="00AA1B02" w:rsidP="00583F39">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w:t>
            </w:r>
            <w:r>
              <w:rPr>
                <w:rFonts w:ascii="Arial" w:eastAsia="Times New Roman" w:hAnsi="Arial" w:cs="Arial"/>
                <w:color w:val="000000"/>
                <w:lang w:eastAsia="es-MX"/>
              </w:rPr>
              <w:t>1,897,501,144.92</w:t>
            </w:r>
          </w:p>
        </w:tc>
      </w:tr>
      <w:tr w:rsidR="00AA1B02" w:rsidRPr="00AB46AC" w14:paraId="7DBEE20A" w14:textId="77777777" w:rsidTr="00583F39">
        <w:trPr>
          <w:trHeight w:val="300"/>
        </w:trPr>
        <w:tc>
          <w:tcPr>
            <w:tcW w:w="2165" w:type="pct"/>
            <w:shd w:val="clear" w:color="auto" w:fill="auto"/>
            <w:vAlign w:val="center"/>
            <w:hideMark/>
          </w:tcPr>
          <w:p w14:paraId="7733612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1.3.5</w:t>
            </w:r>
          </w:p>
        </w:tc>
        <w:tc>
          <w:tcPr>
            <w:tcW w:w="1608" w:type="pct"/>
            <w:shd w:val="clear" w:color="auto" w:fill="auto"/>
            <w:vAlign w:val="center"/>
            <w:hideMark/>
          </w:tcPr>
          <w:p w14:paraId="0924309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Jurídicos</w:t>
            </w:r>
          </w:p>
        </w:tc>
        <w:tc>
          <w:tcPr>
            <w:tcW w:w="1227" w:type="pct"/>
            <w:shd w:val="clear" w:color="auto" w:fill="auto"/>
            <w:noWrap/>
            <w:vAlign w:val="center"/>
            <w:hideMark/>
          </w:tcPr>
          <w:p w14:paraId="4C69466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50A432A" w14:textId="77777777" w:rsidTr="00583F39">
        <w:trPr>
          <w:trHeight w:val="585"/>
        </w:trPr>
        <w:tc>
          <w:tcPr>
            <w:tcW w:w="2165" w:type="pct"/>
            <w:shd w:val="clear" w:color="auto" w:fill="auto"/>
            <w:vAlign w:val="center"/>
            <w:hideMark/>
          </w:tcPr>
          <w:p w14:paraId="1EF286C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1.3.6</w:t>
            </w:r>
          </w:p>
        </w:tc>
        <w:tc>
          <w:tcPr>
            <w:tcW w:w="1608" w:type="pct"/>
            <w:shd w:val="clear" w:color="auto" w:fill="auto"/>
            <w:vAlign w:val="center"/>
            <w:hideMark/>
          </w:tcPr>
          <w:p w14:paraId="592A5956"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Organización de Procesos Electorales</w:t>
            </w:r>
          </w:p>
        </w:tc>
        <w:tc>
          <w:tcPr>
            <w:tcW w:w="1227" w:type="pct"/>
            <w:shd w:val="clear" w:color="auto" w:fill="auto"/>
            <w:noWrap/>
            <w:vAlign w:val="center"/>
            <w:hideMark/>
          </w:tcPr>
          <w:p w14:paraId="48B2238A"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5063D76D" w14:textId="77777777" w:rsidTr="00583F39">
        <w:trPr>
          <w:trHeight w:val="300"/>
        </w:trPr>
        <w:tc>
          <w:tcPr>
            <w:tcW w:w="2165" w:type="pct"/>
            <w:shd w:val="clear" w:color="auto" w:fill="auto"/>
            <w:vAlign w:val="center"/>
            <w:hideMark/>
          </w:tcPr>
          <w:p w14:paraId="25BFA0E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1.3.7</w:t>
            </w:r>
          </w:p>
        </w:tc>
        <w:tc>
          <w:tcPr>
            <w:tcW w:w="1608" w:type="pct"/>
            <w:shd w:val="clear" w:color="auto" w:fill="auto"/>
            <w:vAlign w:val="center"/>
            <w:hideMark/>
          </w:tcPr>
          <w:p w14:paraId="438BFD6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Población</w:t>
            </w:r>
          </w:p>
        </w:tc>
        <w:tc>
          <w:tcPr>
            <w:tcW w:w="1227" w:type="pct"/>
            <w:shd w:val="clear" w:color="auto" w:fill="auto"/>
            <w:noWrap/>
            <w:vAlign w:val="center"/>
            <w:hideMark/>
          </w:tcPr>
          <w:p w14:paraId="6C85498F"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07F78C37" w14:textId="77777777" w:rsidTr="00583F39">
        <w:trPr>
          <w:trHeight w:val="300"/>
        </w:trPr>
        <w:tc>
          <w:tcPr>
            <w:tcW w:w="2165" w:type="pct"/>
            <w:shd w:val="clear" w:color="auto" w:fill="auto"/>
            <w:vAlign w:val="center"/>
            <w:hideMark/>
          </w:tcPr>
          <w:p w14:paraId="214C60C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1.3.8</w:t>
            </w:r>
          </w:p>
        </w:tc>
        <w:tc>
          <w:tcPr>
            <w:tcW w:w="1608" w:type="pct"/>
            <w:shd w:val="clear" w:color="auto" w:fill="auto"/>
            <w:vAlign w:val="center"/>
            <w:hideMark/>
          </w:tcPr>
          <w:p w14:paraId="0A2915D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Territorio</w:t>
            </w:r>
          </w:p>
        </w:tc>
        <w:tc>
          <w:tcPr>
            <w:tcW w:w="1227" w:type="pct"/>
            <w:shd w:val="clear" w:color="auto" w:fill="auto"/>
            <w:noWrap/>
            <w:vAlign w:val="center"/>
            <w:hideMark/>
          </w:tcPr>
          <w:p w14:paraId="6536F23A"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86A23AE" w14:textId="77777777" w:rsidTr="00583F39">
        <w:trPr>
          <w:trHeight w:val="300"/>
        </w:trPr>
        <w:tc>
          <w:tcPr>
            <w:tcW w:w="2165" w:type="pct"/>
            <w:shd w:val="clear" w:color="auto" w:fill="auto"/>
            <w:vAlign w:val="center"/>
            <w:hideMark/>
          </w:tcPr>
          <w:p w14:paraId="3ECAD81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1.3.9</w:t>
            </w:r>
          </w:p>
        </w:tc>
        <w:tc>
          <w:tcPr>
            <w:tcW w:w="1608" w:type="pct"/>
            <w:shd w:val="clear" w:color="auto" w:fill="auto"/>
            <w:vAlign w:val="center"/>
            <w:hideMark/>
          </w:tcPr>
          <w:p w14:paraId="06D100D1"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w:t>
            </w:r>
          </w:p>
        </w:tc>
        <w:tc>
          <w:tcPr>
            <w:tcW w:w="1227" w:type="pct"/>
            <w:shd w:val="clear" w:color="auto" w:fill="auto"/>
            <w:noWrap/>
            <w:vAlign w:val="center"/>
            <w:hideMark/>
          </w:tcPr>
          <w:p w14:paraId="1B18FB37"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02C0E29" w14:textId="77777777" w:rsidTr="00583F39">
        <w:trPr>
          <w:trHeight w:val="315"/>
        </w:trPr>
        <w:tc>
          <w:tcPr>
            <w:tcW w:w="2165" w:type="pct"/>
            <w:shd w:val="clear" w:color="000000" w:fill="F2F2F2"/>
            <w:vAlign w:val="center"/>
            <w:hideMark/>
          </w:tcPr>
          <w:p w14:paraId="0AE7949E"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1.4. RELACIONES EXTERIORES</w:t>
            </w:r>
          </w:p>
        </w:tc>
        <w:tc>
          <w:tcPr>
            <w:tcW w:w="1608" w:type="pct"/>
            <w:shd w:val="clear" w:color="000000" w:fill="F2F2F2"/>
            <w:vAlign w:val="center"/>
            <w:hideMark/>
          </w:tcPr>
          <w:p w14:paraId="713D3308"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3DBBE9A"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761456AE" w14:textId="77777777" w:rsidTr="00583F39">
        <w:trPr>
          <w:trHeight w:val="300"/>
        </w:trPr>
        <w:tc>
          <w:tcPr>
            <w:tcW w:w="2165" w:type="pct"/>
            <w:shd w:val="clear" w:color="auto" w:fill="auto"/>
            <w:vAlign w:val="center"/>
            <w:hideMark/>
          </w:tcPr>
          <w:p w14:paraId="25280A2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1.4.1</w:t>
            </w:r>
          </w:p>
        </w:tc>
        <w:tc>
          <w:tcPr>
            <w:tcW w:w="1608" w:type="pct"/>
            <w:shd w:val="clear" w:color="auto" w:fill="auto"/>
            <w:vAlign w:val="center"/>
            <w:hideMark/>
          </w:tcPr>
          <w:p w14:paraId="0C1AF43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Relaciones Exteriores</w:t>
            </w:r>
          </w:p>
        </w:tc>
        <w:tc>
          <w:tcPr>
            <w:tcW w:w="1227" w:type="pct"/>
            <w:shd w:val="clear" w:color="auto" w:fill="auto"/>
            <w:noWrap/>
            <w:vAlign w:val="center"/>
            <w:hideMark/>
          </w:tcPr>
          <w:p w14:paraId="01174DE7"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D5959D5" w14:textId="77777777" w:rsidTr="00583F39">
        <w:trPr>
          <w:trHeight w:val="615"/>
        </w:trPr>
        <w:tc>
          <w:tcPr>
            <w:tcW w:w="2165" w:type="pct"/>
            <w:shd w:val="clear" w:color="000000" w:fill="F2F2F2"/>
            <w:vAlign w:val="center"/>
            <w:hideMark/>
          </w:tcPr>
          <w:p w14:paraId="054E4129"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1.5. ASUNTOS FINANCIEROS Y HACENDARIOS</w:t>
            </w:r>
          </w:p>
        </w:tc>
        <w:tc>
          <w:tcPr>
            <w:tcW w:w="1608" w:type="pct"/>
            <w:shd w:val="clear" w:color="000000" w:fill="F2F2F2"/>
            <w:vAlign w:val="center"/>
            <w:hideMark/>
          </w:tcPr>
          <w:p w14:paraId="262668C9"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2A8EA4E9" w14:textId="77777777" w:rsidR="00AA1B02" w:rsidRPr="00BF34E3" w:rsidRDefault="00AA1B02" w:rsidP="00583F39">
            <w:pPr>
              <w:spacing w:after="0" w:line="240" w:lineRule="auto"/>
              <w:jc w:val="right"/>
              <w:rPr>
                <w:rFonts w:ascii="Arial" w:eastAsia="Times New Roman" w:hAnsi="Arial" w:cs="Arial"/>
                <w:b/>
                <w:color w:val="000000"/>
                <w:lang w:eastAsia="es-MX"/>
              </w:rPr>
            </w:pPr>
            <w:r w:rsidRPr="00BF34E3">
              <w:rPr>
                <w:rFonts w:ascii="Arial" w:eastAsia="Times New Roman" w:hAnsi="Arial" w:cs="Arial"/>
                <w:b/>
                <w:color w:val="000000"/>
                <w:lang w:eastAsia="es-MX"/>
              </w:rPr>
              <w:t>$</w:t>
            </w:r>
            <w:r>
              <w:rPr>
                <w:rFonts w:ascii="Arial" w:eastAsia="Times New Roman" w:hAnsi="Arial" w:cs="Arial"/>
                <w:b/>
                <w:color w:val="000000"/>
                <w:lang w:eastAsia="es-MX"/>
              </w:rPr>
              <w:t>1,585,069,434.02</w:t>
            </w:r>
          </w:p>
        </w:tc>
      </w:tr>
      <w:tr w:rsidR="00AA1B02" w:rsidRPr="00AB46AC" w14:paraId="0DAE9494" w14:textId="77777777" w:rsidTr="00583F39">
        <w:trPr>
          <w:trHeight w:val="300"/>
        </w:trPr>
        <w:tc>
          <w:tcPr>
            <w:tcW w:w="2165" w:type="pct"/>
            <w:shd w:val="clear" w:color="auto" w:fill="auto"/>
            <w:vAlign w:val="center"/>
            <w:hideMark/>
          </w:tcPr>
          <w:p w14:paraId="27D81C6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1.5.1</w:t>
            </w:r>
          </w:p>
        </w:tc>
        <w:tc>
          <w:tcPr>
            <w:tcW w:w="1608" w:type="pct"/>
            <w:shd w:val="clear" w:color="auto" w:fill="auto"/>
            <w:vAlign w:val="center"/>
            <w:hideMark/>
          </w:tcPr>
          <w:p w14:paraId="28C6044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Financieros</w:t>
            </w:r>
          </w:p>
        </w:tc>
        <w:tc>
          <w:tcPr>
            <w:tcW w:w="1227" w:type="pct"/>
            <w:shd w:val="clear" w:color="auto" w:fill="auto"/>
            <w:noWrap/>
            <w:vAlign w:val="center"/>
            <w:hideMark/>
          </w:tcPr>
          <w:p w14:paraId="4F9E79AC"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38B12A3" w14:textId="77777777" w:rsidTr="00583F39">
        <w:trPr>
          <w:trHeight w:val="300"/>
        </w:trPr>
        <w:tc>
          <w:tcPr>
            <w:tcW w:w="2165" w:type="pct"/>
            <w:shd w:val="clear" w:color="auto" w:fill="auto"/>
            <w:vAlign w:val="center"/>
            <w:hideMark/>
          </w:tcPr>
          <w:p w14:paraId="7D86A41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1.5.2</w:t>
            </w:r>
          </w:p>
        </w:tc>
        <w:tc>
          <w:tcPr>
            <w:tcW w:w="1608" w:type="pct"/>
            <w:shd w:val="clear" w:color="auto" w:fill="auto"/>
            <w:vAlign w:val="center"/>
            <w:hideMark/>
          </w:tcPr>
          <w:p w14:paraId="3152EF2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Hacendarios</w:t>
            </w:r>
          </w:p>
        </w:tc>
        <w:tc>
          <w:tcPr>
            <w:tcW w:w="1227" w:type="pct"/>
            <w:shd w:val="clear" w:color="auto" w:fill="auto"/>
            <w:noWrap/>
            <w:vAlign w:val="center"/>
            <w:hideMark/>
          </w:tcPr>
          <w:p w14:paraId="55ACDC44" w14:textId="77777777" w:rsidR="00AA1B02" w:rsidRPr="00280A60" w:rsidRDefault="00AA1B02" w:rsidP="00583F39">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w:t>
            </w:r>
            <w:r>
              <w:rPr>
                <w:rFonts w:ascii="Arial" w:eastAsia="Times New Roman" w:hAnsi="Arial" w:cs="Arial"/>
                <w:color w:val="000000"/>
                <w:lang w:eastAsia="es-MX"/>
              </w:rPr>
              <w:t>1,585,069,434.02</w:t>
            </w:r>
          </w:p>
        </w:tc>
      </w:tr>
      <w:tr w:rsidR="00AA1B02" w:rsidRPr="00AB46AC" w14:paraId="2274FE8E" w14:textId="77777777" w:rsidTr="00583F39">
        <w:trPr>
          <w:trHeight w:val="315"/>
        </w:trPr>
        <w:tc>
          <w:tcPr>
            <w:tcW w:w="2165" w:type="pct"/>
            <w:shd w:val="clear" w:color="000000" w:fill="F2F2F2"/>
            <w:vAlign w:val="center"/>
            <w:hideMark/>
          </w:tcPr>
          <w:p w14:paraId="6956F3AB"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1.6. SEGURIDAD NACIONAL</w:t>
            </w:r>
          </w:p>
        </w:tc>
        <w:tc>
          <w:tcPr>
            <w:tcW w:w="1608" w:type="pct"/>
            <w:shd w:val="clear" w:color="000000" w:fill="F2F2F2"/>
            <w:vAlign w:val="center"/>
            <w:hideMark/>
          </w:tcPr>
          <w:p w14:paraId="47CEDC02"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5DB205A"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03DCB81B" w14:textId="77777777" w:rsidTr="00583F39">
        <w:trPr>
          <w:trHeight w:val="300"/>
        </w:trPr>
        <w:tc>
          <w:tcPr>
            <w:tcW w:w="2165" w:type="pct"/>
            <w:shd w:val="clear" w:color="auto" w:fill="auto"/>
            <w:vAlign w:val="center"/>
            <w:hideMark/>
          </w:tcPr>
          <w:p w14:paraId="7D56499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1.6.1</w:t>
            </w:r>
          </w:p>
        </w:tc>
        <w:tc>
          <w:tcPr>
            <w:tcW w:w="1608" w:type="pct"/>
            <w:shd w:val="clear" w:color="auto" w:fill="auto"/>
            <w:vAlign w:val="center"/>
            <w:hideMark/>
          </w:tcPr>
          <w:p w14:paraId="725285B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Defensa</w:t>
            </w:r>
          </w:p>
        </w:tc>
        <w:tc>
          <w:tcPr>
            <w:tcW w:w="1227" w:type="pct"/>
            <w:shd w:val="clear" w:color="auto" w:fill="auto"/>
            <w:noWrap/>
            <w:vAlign w:val="center"/>
            <w:hideMark/>
          </w:tcPr>
          <w:p w14:paraId="62E199F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BB34C52" w14:textId="77777777" w:rsidTr="00583F39">
        <w:trPr>
          <w:trHeight w:val="300"/>
        </w:trPr>
        <w:tc>
          <w:tcPr>
            <w:tcW w:w="2165" w:type="pct"/>
            <w:shd w:val="clear" w:color="auto" w:fill="auto"/>
            <w:vAlign w:val="center"/>
            <w:hideMark/>
          </w:tcPr>
          <w:p w14:paraId="458FA4B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1.6.2</w:t>
            </w:r>
          </w:p>
        </w:tc>
        <w:tc>
          <w:tcPr>
            <w:tcW w:w="1608" w:type="pct"/>
            <w:shd w:val="clear" w:color="auto" w:fill="auto"/>
            <w:vAlign w:val="center"/>
            <w:hideMark/>
          </w:tcPr>
          <w:p w14:paraId="32AE260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Marina</w:t>
            </w:r>
          </w:p>
        </w:tc>
        <w:tc>
          <w:tcPr>
            <w:tcW w:w="1227" w:type="pct"/>
            <w:shd w:val="clear" w:color="auto" w:fill="auto"/>
            <w:noWrap/>
            <w:vAlign w:val="center"/>
            <w:hideMark/>
          </w:tcPr>
          <w:p w14:paraId="5DF6449E"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FDD06A2" w14:textId="77777777" w:rsidTr="00583F39">
        <w:trPr>
          <w:trHeight w:val="585"/>
        </w:trPr>
        <w:tc>
          <w:tcPr>
            <w:tcW w:w="2165" w:type="pct"/>
            <w:shd w:val="clear" w:color="auto" w:fill="auto"/>
            <w:vAlign w:val="center"/>
            <w:hideMark/>
          </w:tcPr>
          <w:p w14:paraId="3883C75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1.6.3</w:t>
            </w:r>
          </w:p>
        </w:tc>
        <w:tc>
          <w:tcPr>
            <w:tcW w:w="1608" w:type="pct"/>
            <w:shd w:val="clear" w:color="auto" w:fill="auto"/>
            <w:vAlign w:val="center"/>
            <w:hideMark/>
          </w:tcPr>
          <w:p w14:paraId="328367D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Inteligencia para la Preservación de la Seguridad Nacional</w:t>
            </w:r>
          </w:p>
        </w:tc>
        <w:tc>
          <w:tcPr>
            <w:tcW w:w="1227" w:type="pct"/>
            <w:shd w:val="clear" w:color="auto" w:fill="auto"/>
            <w:noWrap/>
            <w:vAlign w:val="center"/>
            <w:hideMark/>
          </w:tcPr>
          <w:p w14:paraId="76337A05"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4FC77E4" w14:textId="77777777" w:rsidTr="00583F39">
        <w:trPr>
          <w:trHeight w:val="615"/>
        </w:trPr>
        <w:tc>
          <w:tcPr>
            <w:tcW w:w="2165" w:type="pct"/>
            <w:shd w:val="clear" w:color="000000" w:fill="F2F2F2"/>
            <w:vAlign w:val="center"/>
            <w:hideMark/>
          </w:tcPr>
          <w:p w14:paraId="4D542F38"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1.7. ASUNTOS DE ORDEN PÚBLICO Y DE SEGURIDAD INTERIOR</w:t>
            </w:r>
          </w:p>
        </w:tc>
        <w:tc>
          <w:tcPr>
            <w:tcW w:w="1608" w:type="pct"/>
            <w:shd w:val="clear" w:color="000000" w:fill="F2F2F2"/>
            <w:vAlign w:val="center"/>
            <w:hideMark/>
          </w:tcPr>
          <w:p w14:paraId="31A4644A"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0AA848C6" w14:textId="77777777" w:rsidR="00AA1B02" w:rsidRPr="00B670AD" w:rsidRDefault="00AA1B02" w:rsidP="00583F39">
            <w:pPr>
              <w:spacing w:after="0" w:line="240" w:lineRule="auto"/>
              <w:jc w:val="right"/>
              <w:rPr>
                <w:rFonts w:ascii="Arial" w:eastAsia="Times New Roman" w:hAnsi="Arial" w:cs="Arial"/>
                <w:b/>
                <w:color w:val="000000"/>
                <w:lang w:eastAsia="es-MX"/>
              </w:rPr>
            </w:pPr>
            <w:r w:rsidRPr="00B670AD">
              <w:rPr>
                <w:rFonts w:ascii="Arial" w:eastAsia="Times New Roman" w:hAnsi="Arial" w:cs="Arial"/>
                <w:b/>
                <w:color w:val="000000"/>
                <w:lang w:eastAsia="es-MX"/>
              </w:rPr>
              <w:t>$</w:t>
            </w:r>
            <w:r>
              <w:rPr>
                <w:rFonts w:ascii="Arial" w:eastAsia="Times New Roman" w:hAnsi="Arial" w:cs="Arial"/>
                <w:b/>
                <w:color w:val="000000"/>
                <w:lang w:eastAsia="es-MX"/>
              </w:rPr>
              <w:t>1,395,641,575.29</w:t>
            </w:r>
          </w:p>
        </w:tc>
      </w:tr>
      <w:tr w:rsidR="00AA1B02" w:rsidRPr="00AB46AC" w14:paraId="3031F71D" w14:textId="77777777" w:rsidTr="00583F39">
        <w:trPr>
          <w:trHeight w:val="300"/>
        </w:trPr>
        <w:tc>
          <w:tcPr>
            <w:tcW w:w="2165" w:type="pct"/>
            <w:shd w:val="clear" w:color="auto" w:fill="auto"/>
            <w:vAlign w:val="center"/>
            <w:hideMark/>
          </w:tcPr>
          <w:p w14:paraId="14906D3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1.7.1</w:t>
            </w:r>
          </w:p>
        </w:tc>
        <w:tc>
          <w:tcPr>
            <w:tcW w:w="1608" w:type="pct"/>
            <w:shd w:val="clear" w:color="auto" w:fill="auto"/>
            <w:vAlign w:val="center"/>
            <w:hideMark/>
          </w:tcPr>
          <w:p w14:paraId="03BB063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Policía</w:t>
            </w:r>
          </w:p>
        </w:tc>
        <w:tc>
          <w:tcPr>
            <w:tcW w:w="1227" w:type="pct"/>
            <w:shd w:val="clear" w:color="auto" w:fill="auto"/>
            <w:noWrap/>
            <w:vAlign w:val="center"/>
            <w:hideMark/>
          </w:tcPr>
          <w:p w14:paraId="38EB2688" w14:textId="77777777" w:rsidR="00AA1B02" w:rsidRPr="00D55751" w:rsidRDefault="00AA1B02" w:rsidP="00583F39">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w:t>
            </w:r>
            <w:r>
              <w:rPr>
                <w:rFonts w:ascii="Arial" w:eastAsia="Times New Roman" w:hAnsi="Arial" w:cs="Arial"/>
                <w:color w:val="000000"/>
                <w:lang w:eastAsia="es-MX"/>
              </w:rPr>
              <w:t>1,366,157,750.29</w:t>
            </w:r>
          </w:p>
        </w:tc>
      </w:tr>
      <w:tr w:rsidR="00AA1B02" w:rsidRPr="00AB46AC" w14:paraId="063A9CD7" w14:textId="77777777" w:rsidTr="00583F39">
        <w:trPr>
          <w:trHeight w:val="300"/>
        </w:trPr>
        <w:tc>
          <w:tcPr>
            <w:tcW w:w="2165" w:type="pct"/>
            <w:shd w:val="clear" w:color="auto" w:fill="auto"/>
            <w:vAlign w:val="center"/>
            <w:hideMark/>
          </w:tcPr>
          <w:p w14:paraId="07E1E6D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1.7.2</w:t>
            </w:r>
          </w:p>
        </w:tc>
        <w:tc>
          <w:tcPr>
            <w:tcW w:w="1608" w:type="pct"/>
            <w:shd w:val="clear" w:color="auto" w:fill="auto"/>
            <w:vAlign w:val="center"/>
            <w:hideMark/>
          </w:tcPr>
          <w:p w14:paraId="006238C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Civil</w:t>
            </w:r>
          </w:p>
        </w:tc>
        <w:tc>
          <w:tcPr>
            <w:tcW w:w="1227" w:type="pct"/>
            <w:shd w:val="clear" w:color="auto" w:fill="auto"/>
            <w:noWrap/>
            <w:vAlign w:val="center"/>
            <w:hideMark/>
          </w:tcPr>
          <w:p w14:paraId="5329D0C3" w14:textId="77777777" w:rsidR="00AA1B02" w:rsidRPr="00D55751" w:rsidRDefault="00AA1B02" w:rsidP="00583F39">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w:t>
            </w:r>
            <w:r>
              <w:rPr>
                <w:rFonts w:ascii="Arial" w:eastAsia="Times New Roman" w:hAnsi="Arial" w:cs="Arial"/>
                <w:color w:val="000000"/>
                <w:lang w:eastAsia="es-MX"/>
              </w:rPr>
              <w:t>29,483,825.00</w:t>
            </w:r>
          </w:p>
        </w:tc>
      </w:tr>
      <w:tr w:rsidR="00AA1B02" w:rsidRPr="00AB46AC" w14:paraId="3EA1A8E7" w14:textId="77777777" w:rsidTr="00583F39">
        <w:trPr>
          <w:trHeight w:val="585"/>
        </w:trPr>
        <w:tc>
          <w:tcPr>
            <w:tcW w:w="2165" w:type="pct"/>
            <w:shd w:val="clear" w:color="auto" w:fill="auto"/>
            <w:vAlign w:val="center"/>
            <w:hideMark/>
          </w:tcPr>
          <w:p w14:paraId="119F975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1.7.3</w:t>
            </w:r>
          </w:p>
        </w:tc>
        <w:tc>
          <w:tcPr>
            <w:tcW w:w="1608" w:type="pct"/>
            <w:shd w:val="clear" w:color="auto" w:fill="auto"/>
            <w:vAlign w:val="center"/>
            <w:hideMark/>
          </w:tcPr>
          <w:p w14:paraId="327E6131"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de Orden Público y Seguridad</w:t>
            </w:r>
          </w:p>
        </w:tc>
        <w:tc>
          <w:tcPr>
            <w:tcW w:w="1227" w:type="pct"/>
            <w:shd w:val="clear" w:color="auto" w:fill="auto"/>
            <w:noWrap/>
            <w:vAlign w:val="center"/>
            <w:hideMark/>
          </w:tcPr>
          <w:p w14:paraId="35635431"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521F90DC" w14:textId="77777777" w:rsidTr="00583F39">
        <w:trPr>
          <w:trHeight w:val="585"/>
        </w:trPr>
        <w:tc>
          <w:tcPr>
            <w:tcW w:w="2165" w:type="pct"/>
            <w:shd w:val="clear" w:color="auto" w:fill="auto"/>
            <w:vAlign w:val="center"/>
            <w:hideMark/>
          </w:tcPr>
          <w:p w14:paraId="5AD97C3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1.7.4</w:t>
            </w:r>
          </w:p>
        </w:tc>
        <w:tc>
          <w:tcPr>
            <w:tcW w:w="1608" w:type="pct"/>
            <w:shd w:val="clear" w:color="auto" w:fill="auto"/>
            <w:vAlign w:val="center"/>
            <w:hideMark/>
          </w:tcPr>
          <w:p w14:paraId="647FED3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Sistema Nacional de Seguridad Pública</w:t>
            </w:r>
          </w:p>
        </w:tc>
        <w:tc>
          <w:tcPr>
            <w:tcW w:w="1227" w:type="pct"/>
            <w:shd w:val="clear" w:color="auto" w:fill="auto"/>
            <w:noWrap/>
            <w:vAlign w:val="center"/>
            <w:hideMark/>
          </w:tcPr>
          <w:p w14:paraId="1ABCA556"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753C716" w14:textId="77777777" w:rsidTr="00583F39">
        <w:trPr>
          <w:trHeight w:val="315"/>
        </w:trPr>
        <w:tc>
          <w:tcPr>
            <w:tcW w:w="2165" w:type="pct"/>
            <w:shd w:val="clear" w:color="000000" w:fill="F2F2F2"/>
            <w:vAlign w:val="center"/>
            <w:hideMark/>
          </w:tcPr>
          <w:p w14:paraId="20051FBD"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lastRenderedPageBreak/>
              <w:t>1.8. OTROS SERVICIOS GENERALES</w:t>
            </w:r>
          </w:p>
        </w:tc>
        <w:tc>
          <w:tcPr>
            <w:tcW w:w="1608" w:type="pct"/>
            <w:shd w:val="clear" w:color="000000" w:fill="F2F2F2"/>
            <w:vAlign w:val="center"/>
            <w:hideMark/>
          </w:tcPr>
          <w:p w14:paraId="7F9F6B00"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21D8DAEF" w14:textId="77777777" w:rsidR="00AA1B02" w:rsidRPr="00B670AD" w:rsidRDefault="00AA1B02" w:rsidP="00583F39">
            <w:pPr>
              <w:spacing w:after="0" w:line="240" w:lineRule="auto"/>
              <w:jc w:val="right"/>
              <w:rPr>
                <w:rFonts w:ascii="Arial" w:eastAsia="Times New Roman" w:hAnsi="Arial" w:cs="Arial"/>
                <w:b/>
                <w:color w:val="000000"/>
                <w:lang w:eastAsia="es-MX"/>
              </w:rPr>
            </w:pPr>
            <w:r w:rsidRPr="00B670AD">
              <w:rPr>
                <w:rFonts w:ascii="Arial" w:eastAsia="Times New Roman" w:hAnsi="Arial" w:cs="Arial"/>
                <w:b/>
                <w:color w:val="000000"/>
                <w:lang w:eastAsia="es-MX"/>
              </w:rPr>
              <w:t>$</w:t>
            </w:r>
            <w:r>
              <w:rPr>
                <w:rFonts w:ascii="Arial" w:eastAsia="Times New Roman" w:hAnsi="Arial" w:cs="Arial"/>
                <w:b/>
                <w:color w:val="000000"/>
                <w:lang w:eastAsia="es-MX"/>
              </w:rPr>
              <w:t>334,187,485.51</w:t>
            </w:r>
          </w:p>
        </w:tc>
      </w:tr>
      <w:tr w:rsidR="00AA1B02" w:rsidRPr="00AB46AC" w14:paraId="4EE19137" w14:textId="77777777" w:rsidTr="00583F39">
        <w:trPr>
          <w:trHeight w:val="585"/>
        </w:trPr>
        <w:tc>
          <w:tcPr>
            <w:tcW w:w="2165" w:type="pct"/>
            <w:shd w:val="clear" w:color="auto" w:fill="auto"/>
            <w:vAlign w:val="center"/>
            <w:hideMark/>
          </w:tcPr>
          <w:p w14:paraId="04095CA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1.8.1</w:t>
            </w:r>
          </w:p>
        </w:tc>
        <w:tc>
          <w:tcPr>
            <w:tcW w:w="1608" w:type="pct"/>
            <w:shd w:val="clear" w:color="auto" w:fill="auto"/>
            <w:vAlign w:val="center"/>
            <w:hideMark/>
          </w:tcPr>
          <w:p w14:paraId="76352FD6"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Registrales, Administrativos y Patrimoniales</w:t>
            </w:r>
          </w:p>
        </w:tc>
        <w:tc>
          <w:tcPr>
            <w:tcW w:w="1227" w:type="pct"/>
            <w:shd w:val="clear" w:color="auto" w:fill="auto"/>
            <w:noWrap/>
            <w:vAlign w:val="center"/>
            <w:hideMark/>
          </w:tcPr>
          <w:p w14:paraId="71792085" w14:textId="77777777" w:rsidR="00AA1B02" w:rsidRPr="00D55751" w:rsidRDefault="00AA1B02" w:rsidP="00583F39">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w:t>
            </w:r>
            <w:r>
              <w:rPr>
                <w:rFonts w:ascii="Arial" w:eastAsia="Times New Roman" w:hAnsi="Arial" w:cs="Arial"/>
                <w:color w:val="000000"/>
                <w:lang w:eastAsia="es-MX"/>
              </w:rPr>
              <w:t>326,036,724.49</w:t>
            </w:r>
          </w:p>
        </w:tc>
      </w:tr>
      <w:tr w:rsidR="00AA1B02" w:rsidRPr="00AB46AC" w14:paraId="43DBC5C4" w14:textId="77777777" w:rsidTr="00583F39">
        <w:trPr>
          <w:trHeight w:val="300"/>
        </w:trPr>
        <w:tc>
          <w:tcPr>
            <w:tcW w:w="2165" w:type="pct"/>
            <w:shd w:val="clear" w:color="auto" w:fill="auto"/>
            <w:vAlign w:val="center"/>
            <w:hideMark/>
          </w:tcPr>
          <w:p w14:paraId="3E8CD16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1.8.2</w:t>
            </w:r>
          </w:p>
        </w:tc>
        <w:tc>
          <w:tcPr>
            <w:tcW w:w="1608" w:type="pct"/>
            <w:shd w:val="clear" w:color="auto" w:fill="auto"/>
            <w:vAlign w:val="center"/>
            <w:hideMark/>
          </w:tcPr>
          <w:p w14:paraId="3B4A683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Estadísticos</w:t>
            </w:r>
          </w:p>
        </w:tc>
        <w:tc>
          <w:tcPr>
            <w:tcW w:w="1227" w:type="pct"/>
            <w:shd w:val="clear" w:color="auto" w:fill="auto"/>
            <w:noWrap/>
            <w:vAlign w:val="center"/>
            <w:hideMark/>
          </w:tcPr>
          <w:p w14:paraId="308D9D64"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9829BB7" w14:textId="77777777" w:rsidTr="00583F39">
        <w:trPr>
          <w:trHeight w:val="585"/>
        </w:trPr>
        <w:tc>
          <w:tcPr>
            <w:tcW w:w="2165" w:type="pct"/>
            <w:shd w:val="clear" w:color="auto" w:fill="auto"/>
            <w:vAlign w:val="center"/>
            <w:hideMark/>
          </w:tcPr>
          <w:p w14:paraId="613ED22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1.8.3</w:t>
            </w:r>
          </w:p>
        </w:tc>
        <w:tc>
          <w:tcPr>
            <w:tcW w:w="1608" w:type="pct"/>
            <w:shd w:val="clear" w:color="auto" w:fill="auto"/>
            <w:vAlign w:val="center"/>
            <w:hideMark/>
          </w:tcPr>
          <w:p w14:paraId="42104BB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de Comunicación y Medios</w:t>
            </w:r>
          </w:p>
        </w:tc>
        <w:tc>
          <w:tcPr>
            <w:tcW w:w="1227" w:type="pct"/>
            <w:shd w:val="clear" w:color="auto" w:fill="auto"/>
            <w:noWrap/>
            <w:vAlign w:val="center"/>
            <w:hideMark/>
          </w:tcPr>
          <w:p w14:paraId="0634FAB5"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78D1901" w14:textId="77777777" w:rsidTr="00583F39">
        <w:trPr>
          <w:trHeight w:val="585"/>
        </w:trPr>
        <w:tc>
          <w:tcPr>
            <w:tcW w:w="2165" w:type="pct"/>
            <w:shd w:val="clear" w:color="auto" w:fill="auto"/>
            <w:vAlign w:val="center"/>
            <w:hideMark/>
          </w:tcPr>
          <w:p w14:paraId="629C8A8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1.8.4</w:t>
            </w:r>
          </w:p>
        </w:tc>
        <w:tc>
          <w:tcPr>
            <w:tcW w:w="1608" w:type="pct"/>
            <w:shd w:val="clear" w:color="auto" w:fill="auto"/>
            <w:vAlign w:val="center"/>
            <w:hideMark/>
          </w:tcPr>
          <w:p w14:paraId="2A7B4F16"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Acceso a la Información Pública Gubernamental</w:t>
            </w:r>
          </w:p>
        </w:tc>
        <w:tc>
          <w:tcPr>
            <w:tcW w:w="1227" w:type="pct"/>
            <w:shd w:val="clear" w:color="auto" w:fill="auto"/>
            <w:noWrap/>
            <w:vAlign w:val="center"/>
            <w:hideMark/>
          </w:tcPr>
          <w:p w14:paraId="5795C400" w14:textId="77777777" w:rsidR="00AA1B02" w:rsidRPr="00D55751" w:rsidRDefault="00AA1B02" w:rsidP="00583F39">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w:t>
            </w:r>
            <w:r>
              <w:rPr>
                <w:rFonts w:ascii="Arial" w:eastAsia="Times New Roman" w:hAnsi="Arial" w:cs="Arial"/>
                <w:color w:val="000000"/>
                <w:lang w:eastAsia="es-MX"/>
              </w:rPr>
              <w:t>3,578,761.02</w:t>
            </w:r>
          </w:p>
        </w:tc>
      </w:tr>
      <w:tr w:rsidR="00AA1B02" w:rsidRPr="00AB46AC" w14:paraId="551135F2" w14:textId="77777777" w:rsidTr="00583F39">
        <w:trPr>
          <w:trHeight w:val="300"/>
        </w:trPr>
        <w:tc>
          <w:tcPr>
            <w:tcW w:w="2165" w:type="pct"/>
            <w:shd w:val="clear" w:color="auto" w:fill="auto"/>
            <w:vAlign w:val="center"/>
            <w:hideMark/>
          </w:tcPr>
          <w:p w14:paraId="6B050F81"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1.8.5</w:t>
            </w:r>
          </w:p>
        </w:tc>
        <w:tc>
          <w:tcPr>
            <w:tcW w:w="1608" w:type="pct"/>
            <w:shd w:val="clear" w:color="auto" w:fill="auto"/>
            <w:vAlign w:val="center"/>
            <w:hideMark/>
          </w:tcPr>
          <w:p w14:paraId="3C30C76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w:t>
            </w:r>
          </w:p>
        </w:tc>
        <w:tc>
          <w:tcPr>
            <w:tcW w:w="1227" w:type="pct"/>
            <w:shd w:val="clear" w:color="auto" w:fill="auto"/>
            <w:noWrap/>
            <w:vAlign w:val="bottom"/>
            <w:hideMark/>
          </w:tcPr>
          <w:p w14:paraId="365E272A" w14:textId="77777777" w:rsidR="00AA1B02" w:rsidRPr="00AB46AC" w:rsidRDefault="00AA1B02" w:rsidP="00583F39">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w:t>
            </w:r>
            <w:r>
              <w:rPr>
                <w:rFonts w:ascii="Arial" w:eastAsia="Times New Roman" w:hAnsi="Arial" w:cs="Arial"/>
                <w:color w:val="000000"/>
                <w:lang w:eastAsia="es-MX"/>
              </w:rPr>
              <w:t>4,572,000.00</w:t>
            </w:r>
          </w:p>
        </w:tc>
      </w:tr>
      <w:tr w:rsidR="00AA1B02" w:rsidRPr="00AB46AC" w14:paraId="690B2654" w14:textId="77777777" w:rsidTr="00583F39">
        <w:trPr>
          <w:trHeight w:val="315"/>
        </w:trPr>
        <w:tc>
          <w:tcPr>
            <w:tcW w:w="2165" w:type="pct"/>
            <w:shd w:val="clear" w:color="000000" w:fill="000000"/>
            <w:vAlign w:val="center"/>
            <w:hideMark/>
          </w:tcPr>
          <w:p w14:paraId="104F6DE4" w14:textId="77777777" w:rsidR="00AA1B02" w:rsidRPr="00AB46AC" w:rsidRDefault="00AA1B02" w:rsidP="00583F39">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2 DESARROLLO SOCIAL</w:t>
            </w:r>
          </w:p>
        </w:tc>
        <w:tc>
          <w:tcPr>
            <w:tcW w:w="1608" w:type="pct"/>
            <w:shd w:val="clear" w:color="000000" w:fill="000000"/>
            <w:vAlign w:val="center"/>
            <w:hideMark/>
          </w:tcPr>
          <w:p w14:paraId="523789A9" w14:textId="77777777" w:rsidR="00AA1B02" w:rsidRPr="00AB46AC" w:rsidRDefault="00AA1B02" w:rsidP="00583F39">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37A8FD53" w14:textId="77777777" w:rsidR="00AA1B02" w:rsidRPr="00F8287D" w:rsidRDefault="00AA1B02" w:rsidP="00583F39">
            <w:pPr>
              <w:spacing w:after="0"/>
              <w:jc w:val="right"/>
              <w:rPr>
                <w:rFonts w:ascii="Arial" w:hAnsi="Arial" w:cs="Arial"/>
                <w:b/>
                <w:color w:val="FFFFFF" w:themeColor="background1"/>
              </w:rPr>
            </w:pPr>
            <w:r w:rsidRPr="00F8287D">
              <w:rPr>
                <w:rFonts w:ascii="Arial" w:hAnsi="Arial" w:cs="Arial"/>
                <w:b/>
                <w:color w:val="FFFFFF" w:themeColor="background1"/>
              </w:rPr>
              <w:t>$</w:t>
            </w:r>
            <w:r>
              <w:rPr>
                <w:rFonts w:ascii="Arial" w:hAnsi="Arial" w:cs="Arial"/>
                <w:b/>
                <w:color w:val="FFFFFF" w:themeColor="background1"/>
              </w:rPr>
              <w:t>2,786,986,687.32</w:t>
            </w:r>
          </w:p>
        </w:tc>
      </w:tr>
      <w:tr w:rsidR="00AA1B02" w:rsidRPr="00AB46AC" w14:paraId="328EF4B5" w14:textId="77777777" w:rsidTr="00583F39">
        <w:trPr>
          <w:trHeight w:val="315"/>
        </w:trPr>
        <w:tc>
          <w:tcPr>
            <w:tcW w:w="2165" w:type="pct"/>
            <w:shd w:val="clear" w:color="000000" w:fill="F2F2F2"/>
            <w:vAlign w:val="center"/>
            <w:hideMark/>
          </w:tcPr>
          <w:p w14:paraId="6BCA41CD"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2.1. PROTECCIÓN AMBIENTAL</w:t>
            </w:r>
          </w:p>
        </w:tc>
        <w:tc>
          <w:tcPr>
            <w:tcW w:w="1608" w:type="pct"/>
            <w:shd w:val="clear" w:color="000000" w:fill="F2F2F2"/>
            <w:vAlign w:val="center"/>
            <w:hideMark/>
          </w:tcPr>
          <w:p w14:paraId="494B34C8"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bottom"/>
            <w:hideMark/>
          </w:tcPr>
          <w:p w14:paraId="6534B84B" w14:textId="77777777" w:rsidR="00AA1B02" w:rsidRPr="0043549E" w:rsidRDefault="00AA1B02" w:rsidP="00583F39">
            <w:pPr>
              <w:spacing w:after="0"/>
              <w:jc w:val="right"/>
              <w:rPr>
                <w:rFonts w:ascii="Arial" w:hAnsi="Arial" w:cs="Arial"/>
                <w:b/>
                <w:color w:val="000000"/>
              </w:rPr>
            </w:pPr>
            <w:r w:rsidRPr="0043549E">
              <w:rPr>
                <w:rFonts w:ascii="Arial" w:hAnsi="Arial" w:cs="Arial"/>
                <w:b/>
                <w:color w:val="000000"/>
              </w:rPr>
              <w:t>$</w:t>
            </w:r>
            <w:r>
              <w:rPr>
                <w:rFonts w:ascii="Arial" w:hAnsi="Arial" w:cs="Arial"/>
                <w:b/>
                <w:color w:val="000000"/>
              </w:rPr>
              <w:t>589,437,378.11</w:t>
            </w:r>
          </w:p>
        </w:tc>
      </w:tr>
      <w:tr w:rsidR="00AA1B02" w:rsidRPr="00AB46AC" w14:paraId="58167255" w14:textId="77777777" w:rsidTr="00583F39">
        <w:trPr>
          <w:trHeight w:val="300"/>
        </w:trPr>
        <w:tc>
          <w:tcPr>
            <w:tcW w:w="2165" w:type="pct"/>
            <w:shd w:val="clear" w:color="auto" w:fill="auto"/>
            <w:vAlign w:val="center"/>
            <w:hideMark/>
          </w:tcPr>
          <w:p w14:paraId="314E86F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2.1.1</w:t>
            </w:r>
          </w:p>
        </w:tc>
        <w:tc>
          <w:tcPr>
            <w:tcW w:w="1608" w:type="pct"/>
            <w:shd w:val="clear" w:color="auto" w:fill="auto"/>
            <w:vAlign w:val="center"/>
            <w:hideMark/>
          </w:tcPr>
          <w:p w14:paraId="2C9C88F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Ordenación de Desechos</w:t>
            </w:r>
          </w:p>
        </w:tc>
        <w:tc>
          <w:tcPr>
            <w:tcW w:w="1227" w:type="pct"/>
            <w:shd w:val="clear" w:color="auto" w:fill="auto"/>
            <w:noWrap/>
            <w:vAlign w:val="center"/>
            <w:hideMark/>
          </w:tcPr>
          <w:p w14:paraId="0C3E963E"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F870419" w14:textId="77777777" w:rsidTr="00583F39">
        <w:trPr>
          <w:trHeight w:val="300"/>
        </w:trPr>
        <w:tc>
          <w:tcPr>
            <w:tcW w:w="2165" w:type="pct"/>
            <w:shd w:val="clear" w:color="auto" w:fill="auto"/>
            <w:vAlign w:val="center"/>
            <w:hideMark/>
          </w:tcPr>
          <w:p w14:paraId="702D0E5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2.1.2</w:t>
            </w:r>
          </w:p>
        </w:tc>
        <w:tc>
          <w:tcPr>
            <w:tcW w:w="1608" w:type="pct"/>
            <w:shd w:val="clear" w:color="auto" w:fill="auto"/>
            <w:vAlign w:val="center"/>
            <w:hideMark/>
          </w:tcPr>
          <w:p w14:paraId="0B8C8CF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Administración del Agua</w:t>
            </w:r>
          </w:p>
        </w:tc>
        <w:tc>
          <w:tcPr>
            <w:tcW w:w="1227" w:type="pct"/>
            <w:shd w:val="clear" w:color="auto" w:fill="auto"/>
            <w:noWrap/>
            <w:vAlign w:val="center"/>
            <w:hideMark/>
          </w:tcPr>
          <w:p w14:paraId="2A093D72"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1FEF495" w14:textId="77777777" w:rsidTr="00583F39">
        <w:trPr>
          <w:trHeight w:val="870"/>
        </w:trPr>
        <w:tc>
          <w:tcPr>
            <w:tcW w:w="2165" w:type="pct"/>
            <w:shd w:val="clear" w:color="auto" w:fill="auto"/>
            <w:vAlign w:val="center"/>
            <w:hideMark/>
          </w:tcPr>
          <w:p w14:paraId="39B50A1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2.1.3</w:t>
            </w:r>
          </w:p>
        </w:tc>
        <w:tc>
          <w:tcPr>
            <w:tcW w:w="1608" w:type="pct"/>
            <w:shd w:val="clear" w:color="auto" w:fill="auto"/>
            <w:vAlign w:val="center"/>
            <w:hideMark/>
          </w:tcPr>
          <w:p w14:paraId="71505051"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Ordenación de Aguas Residuales, Drenaje y Alcantarillado</w:t>
            </w:r>
          </w:p>
        </w:tc>
        <w:tc>
          <w:tcPr>
            <w:tcW w:w="1227" w:type="pct"/>
            <w:shd w:val="clear" w:color="auto" w:fill="auto"/>
            <w:noWrap/>
            <w:vAlign w:val="center"/>
            <w:hideMark/>
          </w:tcPr>
          <w:p w14:paraId="31263654"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9143D0F" w14:textId="77777777" w:rsidTr="00583F39">
        <w:trPr>
          <w:trHeight w:val="300"/>
        </w:trPr>
        <w:tc>
          <w:tcPr>
            <w:tcW w:w="2165" w:type="pct"/>
            <w:shd w:val="clear" w:color="auto" w:fill="auto"/>
            <w:vAlign w:val="center"/>
            <w:hideMark/>
          </w:tcPr>
          <w:p w14:paraId="4CF9B73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2.1.4</w:t>
            </w:r>
          </w:p>
        </w:tc>
        <w:tc>
          <w:tcPr>
            <w:tcW w:w="1608" w:type="pct"/>
            <w:shd w:val="clear" w:color="auto" w:fill="auto"/>
            <w:vAlign w:val="center"/>
            <w:hideMark/>
          </w:tcPr>
          <w:p w14:paraId="22F6B6F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Reducción de la Contaminación</w:t>
            </w:r>
          </w:p>
        </w:tc>
        <w:tc>
          <w:tcPr>
            <w:tcW w:w="1227" w:type="pct"/>
            <w:shd w:val="clear" w:color="auto" w:fill="auto"/>
            <w:noWrap/>
            <w:vAlign w:val="center"/>
            <w:hideMark/>
          </w:tcPr>
          <w:p w14:paraId="6DD4D5A0" w14:textId="77777777" w:rsidR="00AA1B02" w:rsidRPr="00BC05BE" w:rsidRDefault="00AA1B02" w:rsidP="00583F39">
            <w:pPr>
              <w:jc w:val="right"/>
              <w:rPr>
                <w:rFonts w:ascii="Arial" w:hAnsi="Arial" w:cs="Arial"/>
                <w:color w:val="000000"/>
              </w:rPr>
            </w:pPr>
            <w:r>
              <w:rPr>
                <w:rFonts w:ascii="Arial" w:hAnsi="Arial" w:cs="Arial"/>
                <w:color w:val="000000"/>
              </w:rPr>
              <w:t>$579,850,498.11</w:t>
            </w:r>
          </w:p>
        </w:tc>
      </w:tr>
      <w:tr w:rsidR="00AA1B02" w:rsidRPr="00AB46AC" w14:paraId="4CAA1967" w14:textId="77777777" w:rsidTr="00583F39">
        <w:trPr>
          <w:trHeight w:val="585"/>
        </w:trPr>
        <w:tc>
          <w:tcPr>
            <w:tcW w:w="2165" w:type="pct"/>
            <w:shd w:val="clear" w:color="auto" w:fill="auto"/>
            <w:vAlign w:val="center"/>
            <w:hideMark/>
          </w:tcPr>
          <w:p w14:paraId="38772B8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2.1.5</w:t>
            </w:r>
          </w:p>
        </w:tc>
        <w:tc>
          <w:tcPr>
            <w:tcW w:w="1608" w:type="pct"/>
            <w:shd w:val="clear" w:color="auto" w:fill="auto"/>
            <w:vAlign w:val="center"/>
            <w:hideMark/>
          </w:tcPr>
          <w:p w14:paraId="4ECD09D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de la Diversidad Biológica y del Paisaje</w:t>
            </w:r>
          </w:p>
        </w:tc>
        <w:tc>
          <w:tcPr>
            <w:tcW w:w="1227" w:type="pct"/>
            <w:shd w:val="clear" w:color="auto" w:fill="auto"/>
            <w:noWrap/>
            <w:vAlign w:val="center"/>
            <w:hideMark/>
          </w:tcPr>
          <w:p w14:paraId="2B007C37" w14:textId="77777777" w:rsidR="00AA1B02" w:rsidRPr="00BC05BE" w:rsidRDefault="00AA1B02" w:rsidP="00583F39">
            <w:pPr>
              <w:jc w:val="right"/>
              <w:rPr>
                <w:rFonts w:ascii="Arial" w:hAnsi="Arial" w:cs="Arial"/>
                <w:color w:val="000000"/>
              </w:rPr>
            </w:pPr>
            <w:r>
              <w:rPr>
                <w:rFonts w:ascii="Arial" w:hAnsi="Arial" w:cs="Arial"/>
                <w:color w:val="000000"/>
              </w:rPr>
              <w:t>$9,586,880.00</w:t>
            </w:r>
          </w:p>
        </w:tc>
      </w:tr>
      <w:tr w:rsidR="00AA1B02" w:rsidRPr="00AB46AC" w14:paraId="25901ADB" w14:textId="77777777" w:rsidTr="00583F39">
        <w:trPr>
          <w:trHeight w:val="300"/>
        </w:trPr>
        <w:tc>
          <w:tcPr>
            <w:tcW w:w="2165" w:type="pct"/>
            <w:shd w:val="clear" w:color="auto" w:fill="auto"/>
            <w:vAlign w:val="center"/>
            <w:hideMark/>
          </w:tcPr>
          <w:p w14:paraId="349D72F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2.1.6</w:t>
            </w:r>
          </w:p>
        </w:tc>
        <w:tc>
          <w:tcPr>
            <w:tcW w:w="1608" w:type="pct"/>
            <w:shd w:val="clear" w:color="auto" w:fill="auto"/>
            <w:vAlign w:val="center"/>
            <w:hideMark/>
          </w:tcPr>
          <w:p w14:paraId="174F37F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de Protección Ambiental</w:t>
            </w:r>
          </w:p>
        </w:tc>
        <w:tc>
          <w:tcPr>
            <w:tcW w:w="1227" w:type="pct"/>
            <w:shd w:val="clear" w:color="auto" w:fill="auto"/>
            <w:noWrap/>
            <w:vAlign w:val="center"/>
            <w:hideMark/>
          </w:tcPr>
          <w:p w14:paraId="55227284"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5AD5B598" w14:textId="77777777" w:rsidTr="00583F39">
        <w:trPr>
          <w:trHeight w:val="615"/>
        </w:trPr>
        <w:tc>
          <w:tcPr>
            <w:tcW w:w="2165" w:type="pct"/>
            <w:shd w:val="clear" w:color="000000" w:fill="F2F2F2"/>
            <w:vAlign w:val="center"/>
            <w:hideMark/>
          </w:tcPr>
          <w:p w14:paraId="2463026D"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2.2. VIVIENDA Y SERVICIOS A LA COMUNIDAD</w:t>
            </w:r>
          </w:p>
        </w:tc>
        <w:tc>
          <w:tcPr>
            <w:tcW w:w="1608" w:type="pct"/>
            <w:shd w:val="clear" w:color="000000" w:fill="F2F2F2"/>
            <w:vAlign w:val="center"/>
            <w:hideMark/>
          </w:tcPr>
          <w:p w14:paraId="0560D24A"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6E700752" w14:textId="77777777" w:rsidR="00AA1B02" w:rsidRPr="00B66602" w:rsidRDefault="00AA1B02" w:rsidP="00583F39">
            <w:pPr>
              <w:spacing w:after="0" w:line="240" w:lineRule="auto"/>
              <w:jc w:val="right"/>
              <w:rPr>
                <w:rFonts w:ascii="Arial" w:eastAsia="Times New Roman" w:hAnsi="Arial" w:cs="Arial"/>
                <w:b/>
                <w:bCs/>
                <w:color w:val="000000"/>
                <w:lang w:eastAsia="es-MX"/>
              </w:rPr>
            </w:pPr>
            <w:r w:rsidRPr="00B66602">
              <w:rPr>
                <w:rFonts w:ascii="Arial" w:eastAsia="Times New Roman" w:hAnsi="Arial" w:cs="Arial"/>
                <w:b/>
                <w:color w:val="000000"/>
                <w:lang w:eastAsia="es-MX"/>
              </w:rPr>
              <w:t>$</w:t>
            </w:r>
            <w:r>
              <w:rPr>
                <w:rFonts w:ascii="Arial" w:eastAsia="Times New Roman" w:hAnsi="Arial" w:cs="Arial"/>
                <w:b/>
                <w:color w:val="000000"/>
                <w:lang w:eastAsia="es-MX"/>
              </w:rPr>
              <w:t>1,516,155,545.04</w:t>
            </w:r>
          </w:p>
        </w:tc>
      </w:tr>
      <w:tr w:rsidR="00AA1B02" w:rsidRPr="00AB46AC" w14:paraId="6718E474" w14:textId="77777777" w:rsidTr="00583F39">
        <w:trPr>
          <w:trHeight w:val="300"/>
        </w:trPr>
        <w:tc>
          <w:tcPr>
            <w:tcW w:w="2165" w:type="pct"/>
            <w:shd w:val="clear" w:color="auto" w:fill="auto"/>
            <w:vAlign w:val="center"/>
            <w:hideMark/>
          </w:tcPr>
          <w:p w14:paraId="53A47C2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2.2.1</w:t>
            </w:r>
          </w:p>
        </w:tc>
        <w:tc>
          <w:tcPr>
            <w:tcW w:w="1608" w:type="pct"/>
            <w:shd w:val="clear" w:color="auto" w:fill="auto"/>
            <w:vAlign w:val="center"/>
            <w:hideMark/>
          </w:tcPr>
          <w:p w14:paraId="683AFE1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Urbanización</w:t>
            </w:r>
          </w:p>
        </w:tc>
        <w:tc>
          <w:tcPr>
            <w:tcW w:w="1227" w:type="pct"/>
            <w:shd w:val="clear" w:color="auto" w:fill="auto"/>
            <w:noWrap/>
            <w:vAlign w:val="center"/>
            <w:hideMark/>
          </w:tcPr>
          <w:p w14:paraId="3A338F9A" w14:textId="77777777" w:rsidR="00AA1B02" w:rsidRPr="00D55751" w:rsidRDefault="00AA1B02" w:rsidP="00583F39">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w:t>
            </w:r>
            <w:r>
              <w:rPr>
                <w:rFonts w:ascii="Arial" w:eastAsia="Times New Roman" w:hAnsi="Arial" w:cs="Arial"/>
                <w:color w:val="000000"/>
                <w:lang w:eastAsia="es-MX"/>
              </w:rPr>
              <w:t>1,516,155,545.04</w:t>
            </w:r>
          </w:p>
        </w:tc>
      </w:tr>
      <w:tr w:rsidR="00AA1B02" w:rsidRPr="00AB46AC" w14:paraId="687DEAE0" w14:textId="77777777" w:rsidTr="00583F39">
        <w:trPr>
          <w:trHeight w:val="300"/>
        </w:trPr>
        <w:tc>
          <w:tcPr>
            <w:tcW w:w="2165" w:type="pct"/>
            <w:shd w:val="clear" w:color="auto" w:fill="auto"/>
            <w:vAlign w:val="center"/>
            <w:hideMark/>
          </w:tcPr>
          <w:p w14:paraId="41012A5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2.2.2</w:t>
            </w:r>
          </w:p>
        </w:tc>
        <w:tc>
          <w:tcPr>
            <w:tcW w:w="1608" w:type="pct"/>
            <w:shd w:val="clear" w:color="auto" w:fill="auto"/>
            <w:vAlign w:val="center"/>
            <w:hideMark/>
          </w:tcPr>
          <w:p w14:paraId="64C2B45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Comunitario</w:t>
            </w:r>
          </w:p>
        </w:tc>
        <w:tc>
          <w:tcPr>
            <w:tcW w:w="1227" w:type="pct"/>
            <w:shd w:val="clear" w:color="auto" w:fill="auto"/>
            <w:noWrap/>
            <w:vAlign w:val="center"/>
            <w:hideMark/>
          </w:tcPr>
          <w:p w14:paraId="1C8D0177"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902B700" w14:textId="77777777" w:rsidTr="00583F39">
        <w:trPr>
          <w:trHeight w:val="300"/>
        </w:trPr>
        <w:tc>
          <w:tcPr>
            <w:tcW w:w="2165" w:type="pct"/>
            <w:shd w:val="clear" w:color="auto" w:fill="auto"/>
            <w:vAlign w:val="center"/>
            <w:hideMark/>
          </w:tcPr>
          <w:p w14:paraId="41A87981"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2.2.3</w:t>
            </w:r>
          </w:p>
        </w:tc>
        <w:tc>
          <w:tcPr>
            <w:tcW w:w="1608" w:type="pct"/>
            <w:shd w:val="clear" w:color="auto" w:fill="auto"/>
            <w:vAlign w:val="center"/>
            <w:hideMark/>
          </w:tcPr>
          <w:p w14:paraId="774A1371"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Abastecimiento de Agua</w:t>
            </w:r>
          </w:p>
        </w:tc>
        <w:tc>
          <w:tcPr>
            <w:tcW w:w="1227" w:type="pct"/>
            <w:shd w:val="clear" w:color="auto" w:fill="auto"/>
            <w:noWrap/>
            <w:vAlign w:val="center"/>
            <w:hideMark/>
          </w:tcPr>
          <w:p w14:paraId="6FD8BE20"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0ED0AE1" w14:textId="77777777" w:rsidTr="00583F39">
        <w:trPr>
          <w:trHeight w:val="300"/>
        </w:trPr>
        <w:tc>
          <w:tcPr>
            <w:tcW w:w="2165" w:type="pct"/>
            <w:shd w:val="clear" w:color="auto" w:fill="auto"/>
            <w:vAlign w:val="center"/>
            <w:hideMark/>
          </w:tcPr>
          <w:p w14:paraId="2833721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2.2.4</w:t>
            </w:r>
          </w:p>
        </w:tc>
        <w:tc>
          <w:tcPr>
            <w:tcW w:w="1608" w:type="pct"/>
            <w:shd w:val="clear" w:color="auto" w:fill="auto"/>
            <w:vAlign w:val="center"/>
            <w:hideMark/>
          </w:tcPr>
          <w:p w14:paraId="58AB9B5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Alumbrado Público</w:t>
            </w:r>
          </w:p>
        </w:tc>
        <w:tc>
          <w:tcPr>
            <w:tcW w:w="1227" w:type="pct"/>
            <w:shd w:val="clear" w:color="auto" w:fill="auto"/>
            <w:noWrap/>
            <w:vAlign w:val="center"/>
            <w:hideMark/>
          </w:tcPr>
          <w:p w14:paraId="4A73360A"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1B5EC0E" w14:textId="77777777" w:rsidTr="00583F39">
        <w:trPr>
          <w:trHeight w:val="300"/>
        </w:trPr>
        <w:tc>
          <w:tcPr>
            <w:tcW w:w="2165" w:type="pct"/>
            <w:shd w:val="clear" w:color="auto" w:fill="auto"/>
            <w:vAlign w:val="center"/>
            <w:hideMark/>
          </w:tcPr>
          <w:p w14:paraId="60C72D2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2.2.5</w:t>
            </w:r>
          </w:p>
        </w:tc>
        <w:tc>
          <w:tcPr>
            <w:tcW w:w="1608" w:type="pct"/>
            <w:shd w:val="clear" w:color="auto" w:fill="auto"/>
            <w:vAlign w:val="center"/>
            <w:hideMark/>
          </w:tcPr>
          <w:p w14:paraId="541B518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Vivienda</w:t>
            </w:r>
          </w:p>
        </w:tc>
        <w:tc>
          <w:tcPr>
            <w:tcW w:w="1227" w:type="pct"/>
            <w:shd w:val="clear" w:color="auto" w:fill="auto"/>
            <w:noWrap/>
            <w:vAlign w:val="center"/>
            <w:hideMark/>
          </w:tcPr>
          <w:p w14:paraId="3714BD7B"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09EDFD2A" w14:textId="77777777" w:rsidTr="00583F39">
        <w:trPr>
          <w:trHeight w:val="300"/>
        </w:trPr>
        <w:tc>
          <w:tcPr>
            <w:tcW w:w="2165" w:type="pct"/>
            <w:shd w:val="clear" w:color="auto" w:fill="auto"/>
            <w:vAlign w:val="center"/>
            <w:hideMark/>
          </w:tcPr>
          <w:p w14:paraId="2B2D9CC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2.2.6</w:t>
            </w:r>
          </w:p>
        </w:tc>
        <w:tc>
          <w:tcPr>
            <w:tcW w:w="1608" w:type="pct"/>
            <w:shd w:val="clear" w:color="auto" w:fill="auto"/>
            <w:vAlign w:val="center"/>
            <w:hideMark/>
          </w:tcPr>
          <w:p w14:paraId="0FE4EB1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Comunales</w:t>
            </w:r>
          </w:p>
        </w:tc>
        <w:tc>
          <w:tcPr>
            <w:tcW w:w="1227" w:type="pct"/>
            <w:shd w:val="clear" w:color="auto" w:fill="auto"/>
            <w:noWrap/>
            <w:vAlign w:val="center"/>
            <w:hideMark/>
          </w:tcPr>
          <w:p w14:paraId="5C1AC46A"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4593274" w14:textId="77777777" w:rsidTr="00583F39">
        <w:trPr>
          <w:trHeight w:val="300"/>
        </w:trPr>
        <w:tc>
          <w:tcPr>
            <w:tcW w:w="2165" w:type="pct"/>
            <w:shd w:val="clear" w:color="auto" w:fill="auto"/>
            <w:vAlign w:val="center"/>
            <w:hideMark/>
          </w:tcPr>
          <w:p w14:paraId="0A15E1E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2.2.7</w:t>
            </w:r>
          </w:p>
        </w:tc>
        <w:tc>
          <w:tcPr>
            <w:tcW w:w="1608" w:type="pct"/>
            <w:shd w:val="clear" w:color="auto" w:fill="auto"/>
            <w:vAlign w:val="center"/>
            <w:hideMark/>
          </w:tcPr>
          <w:p w14:paraId="0487B30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Regional</w:t>
            </w:r>
          </w:p>
        </w:tc>
        <w:tc>
          <w:tcPr>
            <w:tcW w:w="1227" w:type="pct"/>
            <w:shd w:val="clear" w:color="auto" w:fill="auto"/>
            <w:noWrap/>
            <w:vAlign w:val="center"/>
            <w:hideMark/>
          </w:tcPr>
          <w:p w14:paraId="64ED0802"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9BEEDB7" w14:textId="77777777" w:rsidTr="00583F39">
        <w:trPr>
          <w:trHeight w:val="315"/>
        </w:trPr>
        <w:tc>
          <w:tcPr>
            <w:tcW w:w="2165" w:type="pct"/>
            <w:shd w:val="clear" w:color="000000" w:fill="F2F2F2"/>
            <w:vAlign w:val="center"/>
            <w:hideMark/>
          </w:tcPr>
          <w:p w14:paraId="1CF18467"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2.3. SALUD</w:t>
            </w:r>
          </w:p>
        </w:tc>
        <w:tc>
          <w:tcPr>
            <w:tcW w:w="1608" w:type="pct"/>
            <w:shd w:val="clear" w:color="000000" w:fill="F2F2F2"/>
            <w:vAlign w:val="center"/>
            <w:hideMark/>
          </w:tcPr>
          <w:p w14:paraId="78712B6C"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289BBD6E"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4B33D2B6" w14:textId="77777777" w:rsidTr="00583F39">
        <w:trPr>
          <w:trHeight w:val="585"/>
        </w:trPr>
        <w:tc>
          <w:tcPr>
            <w:tcW w:w="2165" w:type="pct"/>
            <w:shd w:val="clear" w:color="auto" w:fill="auto"/>
            <w:vAlign w:val="center"/>
            <w:hideMark/>
          </w:tcPr>
          <w:p w14:paraId="2CB26DA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2.3.1</w:t>
            </w:r>
          </w:p>
        </w:tc>
        <w:tc>
          <w:tcPr>
            <w:tcW w:w="1608" w:type="pct"/>
            <w:shd w:val="clear" w:color="auto" w:fill="auto"/>
            <w:vAlign w:val="center"/>
            <w:hideMark/>
          </w:tcPr>
          <w:p w14:paraId="5424A5E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Prestación de Servicios de Salud a la Comunidad</w:t>
            </w:r>
          </w:p>
        </w:tc>
        <w:tc>
          <w:tcPr>
            <w:tcW w:w="1227" w:type="pct"/>
            <w:shd w:val="clear" w:color="auto" w:fill="auto"/>
            <w:noWrap/>
            <w:vAlign w:val="center"/>
            <w:hideMark/>
          </w:tcPr>
          <w:p w14:paraId="1CFDAF1E"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51D7D1C1" w14:textId="77777777" w:rsidTr="00583F39">
        <w:trPr>
          <w:trHeight w:val="585"/>
        </w:trPr>
        <w:tc>
          <w:tcPr>
            <w:tcW w:w="2165" w:type="pct"/>
            <w:shd w:val="clear" w:color="auto" w:fill="auto"/>
            <w:vAlign w:val="center"/>
            <w:hideMark/>
          </w:tcPr>
          <w:p w14:paraId="1E276E8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2.3.2</w:t>
            </w:r>
          </w:p>
        </w:tc>
        <w:tc>
          <w:tcPr>
            <w:tcW w:w="1608" w:type="pct"/>
            <w:shd w:val="clear" w:color="auto" w:fill="auto"/>
            <w:vAlign w:val="center"/>
            <w:hideMark/>
          </w:tcPr>
          <w:p w14:paraId="69C805C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Prestación de Servicios de Salud a la Persona</w:t>
            </w:r>
          </w:p>
        </w:tc>
        <w:tc>
          <w:tcPr>
            <w:tcW w:w="1227" w:type="pct"/>
            <w:shd w:val="clear" w:color="auto" w:fill="auto"/>
            <w:noWrap/>
            <w:vAlign w:val="center"/>
            <w:hideMark/>
          </w:tcPr>
          <w:p w14:paraId="3992DA91"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71AADD1" w14:textId="77777777" w:rsidTr="00583F39">
        <w:trPr>
          <w:trHeight w:val="585"/>
        </w:trPr>
        <w:tc>
          <w:tcPr>
            <w:tcW w:w="2165" w:type="pct"/>
            <w:shd w:val="clear" w:color="auto" w:fill="auto"/>
            <w:vAlign w:val="center"/>
            <w:hideMark/>
          </w:tcPr>
          <w:p w14:paraId="5F96B43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2.3.3</w:t>
            </w:r>
          </w:p>
        </w:tc>
        <w:tc>
          <w:tcPr>
            <w:tcW w:w="1608" w:type="pct"/>
            <w:shd w:val="clear" w:color="auto" w:fill="auto"/>
            <w:vAlign w:val="center"/>
            <w:hideMark/>
          </w:tcPr>
          <w:p w14:paraId="338CEA1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Generación de Recursos para la Salud</w:t>
            </w:r>
          </w:p>
        </w:tc>
        <w:tc>
          <w:tcPr>
            <w:tcW w:w="1227" w:type="pct"/>
            <w:shd w:val="clear" w:color="auto" w:fill="auto"/>
            <w:noWrap/>
            <w:vAlign w:val="center"/>
            <w:hideMark/>
          </w:tcPr>
          <w:p w14:paraId="3FFE3A9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C93830F" w14:textId="77777777" w:rsidTr="00583F39">
        <w:trPr>
          <w:trHeight w:val="300"/>
        </w:trPr>
        <w:tc>
          <w:tcPr>
            <w:tcW w:w="2165" w:type="pct"/>
            <w:shd w:val="clear" w:color="auto" w:fill="auto"/>
            <w:vAlign w:val="center"/>
            <w:hideMark/>
          </w:tcPr>
          <w:p w14:paraId="758AE12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2.3.4</w:t>
            </w:r>
          </w:p>
        </w:tc>
        <w:tc>
          <w:tcPr>
            <w:tcW w:w="1608" w:type="pct"/>
            <w:shd w:val="clear" w:color="auto" w:fill="auto"/>
            <w:vAlign w:val="center"/>
            <w:hideMark/>
          </w:tcPr>
          <w:p w14:paraId="6BED424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Rectoría del Sistema de Salud</w:t>
            </w:r>
          </w:p>
        </w:tc>
        <w:tc>
          <w:tcPr>
            <w:tcW w:w="1227" w:type="pct"/>
            <w:shd w:val="clear" w:color="auto" w:fill="auto"/>
            <w:noWrap/>
            <w:vAlign w:val="center"/>
            <w:hideMark/>
          </w:tcPr>
          <w:p w14:paraId="081584C7"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3C1644A" w14:textId="77777777" w:rsidTr="00583F39">
        <w:trPr>
          <w:trHeight w:val="300"/>
        </w:trPr>
        <w:tc>
          <w:tcPr>
            <w:tcW w:w="2165" w:type="pct"/>
            <w:shd w:val="clear" w:color="auto" w:fill="auto"/>
            <w:vAlign w:val="center"/>
            <w:hideMark/>
          </w:tcPr>
          <w:p w14:paraId="0217BC3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2.3.5</w:t>
            </w:r>
          </w:p>
        </w:tc>
        <w:tc>
          <w:tcPr>
            <w:tcW w:w="1608" w:type="pct"/>
            <w:shd w:val="clear" w:color="auto" w:fill="auto"/>
            <w:vAlign w:val="center"/>
            <w:hideMark/>
          </w:tcPr>
          <w:p w14:paraId="639BE3F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Social en Salud</w:t>
            </w:r>
          </w:p>
        </w:tc>
        <w:tc>
          <w:tcPr>
            <w:tcW w:w="1227" w:type="pct"/>
            <w:shd w:val="clear" w:color="auto" w:fill="auto"/>
            <w:noWrap/>
            <w:vAlign w:val="center"/>
            <w:hideMark/>
          </w:tcPr>
          <w:p w14:paraId="6E865D97"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C7FC6EF" w14:textId="77777777" w:rsidTr="00583F39">
        <w:trPr>
          <w:trHeight w:val="915"/>
        </w:trPr>
        <w:tc>
          <w:tcPr>
            <w:tcW w:w="2165" w:type="pct"/>
            <w:shd w:val="clear" w:color="000000" w:fill="F2F2F2"/>
            <w:vAlign w:val="center"/>
            <w:hideMark/>
          </w:tcPr>
          <w:p w14:paraId="1D313D3B"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2.4. RECREACIÓN, CULTURA Y OTRAS MANIFESTACIONES SOCIALES</w:t>
            </w:r>
          </w:p>
        </w:tc>
        <w:tc>
          <w:tcPr>
            <w:tcW w:w="1608" w:type="pct"/>
            <w:shd w:val="clear" w:color="000000" w:fill="F2F2F2"/>
            <w:vAlign w:val="center"/>
            <w:hideMark/>
          </w:tcPr>
          <w:p w14:paraId="0506CBD1"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70C5BA0F" w14:textId="77777777" w:rsidR="00AA1B02" w:rsidRPr="00B66602" w:rsidRDefault="00AA1B02" w:rsidP="00583F39">
            <w:pPr>
              <w:spacing w:after="0" w:line="240" w:lineRule="auto"/>
              <w:jc w:val="right"/>
              <w:rPr>
                <w:rFonts w:ascii="Arial" w:eastAsia="Times New Roman" w:hAnsi="Arial" w:cs="Arial"/>
                <w:b/>
                <w:bCs/>
                <w:color w:val="000000"/>
                <w:lang w:eastAsia="es-MX"/>
              </w:rPr>
            </w:pPr>
            <w:r w:rsidRPr="00B66602">
              <w:rPr>
                <w:rFonts w:ascii="Arial" w:eastAsia="Times New Roman" w:hAnsi="Arial" w:cs="Arial"/>
                <w:b/>
                <w:color w:val="000000"/>
                <w:lang w:eastAsia="es-MX"/>
              </w:rPr>
              <w:t>$</w:t>
            </w:r>
            <w:r>
              <w:rPr>
                <w:rFonts w:ascii="Arial" w:eastAsia="Times New Roman" w:hAnsi="Arial" w:cs="Arial"/>
                <w:b/>
                <w:color w:val="000000"/>
                <w:lang w:eastAsia="es-MX"/>
              </w:rPr>
              <w:t>147,413,588.16</w:t>
            </w:r>
          </w:p>
        </w:tc>
      </w:tr>
      <w:tr w:rsidR="00AA1B02" w:rsidRPr="00AB46AC" w14:paraId="0CD9A51C" w14:textId="77777777" w:rsidTr="00583F39">
        <w:trPr>
          <w:trHeight w:val="300"/>
        </w:trPr>
        <w:tc>
          <w:tcPr>
            <w:tcW w:w="2165" w:type="pct"/>
            <w:shd w:val="clear" w:color="auto" w:fill="auto"/>
            <w:vAlign w:val="center"/>
            <w:hideMark/>
          </w:tcPr>
          <w:p w14:paraId="7CFFB7D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2.4.1</w:t>
            </w:r>
          </w:p>
        </w:tc>
        <w:tc>
          <w:tcPr>
            <w:tcW w:w="1608" w:type="pct"/>
            <w:shd w:val="clear" w:color="auto" w:fill="auto"/>
            <w:vAlign w:val="center"/>
            <w:hideMark/>
          </w:tcPr>
          <w:p w14:paraId="793C4DB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Deporte y Recreación</w:t>
            </w:r>
          </w:p>
        </w:tc>
        <w:tc>
          <w:tcPr>
            <w:tcW w:w="1227" w:type="pct"/>
            <w:shd w:val="clear" w:color="auto" w:fill="auto"/>
            <w:noWrap/>
            <w:vAlign w:val="center"/>
            <w:hideMark/>
          </w:tcPr>
          <w:p w14:paraId="197DDED1"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D9903CB" w14:textId="77777777" w:rsidTr="00583F39">
        <w:trPr>
          <w:trHeight w:val="300"/>
        </w:trPr>
        <w:tc>
          <w:tcPr>
            <w:tcW w:w="2165" w:type="pct"/>
            <w:shd w:val="clear" w:color="auto" w:fill="auto"/>
            <w:vAlign w:val="center"/>
            <w:hideMark/>
          </w:tcPr>
          <w:p w14:paraId="149FEAF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2.4.2</w:t>
            </w:r>
          </w:p>
        </w:tc>
        <w:tc>
          <w:tcPr>
            <w:tcW w:w="1608" w:type="pct"/>
            <w:shd w:val="clear" w:color="auto" w:fill="auto"/>
            <w:vAlign w:val="center"/>
            <w:hideMark/>
          </w:tcPr>
          <w:p w14:paraId="56056CE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Cultura</w:t>
            </w:r>
          </w:p>
        </w:tc>
        <w:tc>
          <w:tcPr>
            <w:tcW w:w="1227" w:type="pct"/>
            <w:shd w:val="clear" w:color="auto" w:fill="auto"/>
            <w:noWrap/>
            <w:vAlign w:val="center"/>
            <w:hideMark/>
          </w:tcPr>
          <w:p w14:paraId="2930BB95" w14:textId="77777777" w:rsidR="00AA1B02" w:rsidRPr="00D55751" w:rsidRDefault="00AA1B02" w:rsidP="00583F39">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w:t>
            </w:r>
            <w:r>
              <w:rPr>
                <w:rFonts w:ascii="Arial" w:eastAsia="Times New Roman" w:hAnsi="Arial" w:cs="Arial"/>
                <w:color w:val="000000"/>
                <w:lang w:eastAsia="es-MX"/>
              </w:rPr>
              <w:t>147,413,588.16</w:t>
            </w:r>
          </w:p>
        </w:tc>
      </w:tr>
      <w:tr w:rsidR="00AA1B02" w:rsidRPr="00AB46AC" w14:paraId="3CE2282E" w14:textId="77777777" w:rsidTr="00583F39">
        <w:trPr>
          <w:trHeight w:val="300"/>
        </w:trPr>
        <w:tc>
          <w:tcPr>
            <w:tcW w:w="2165" w:type="pct"/>
            <w:shd w:val="clear" w:color="auto" w:fill="auto"/>
            <w:vAlign w:val="center"/>
            <w:hideMark/>
          </w:tcPr>
          <w:p w14:paraId="0233533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2.4.3</w:t>
            </w:r>
          </w:p>
        </w:tc>
        <w:tc>
          <w:tcPr>
            <w:tcW w:w="1608" w:type="pct"/>
            <w:shd w:val="clear" w:color="auto" w:fill="auto"/>
            <w:vAlign w:val="center"/>
            <w:hideMark/>
          </w:tcPr>
          <w:p w14:paraId="060C685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Radio, Televisión y Editoriales</w:t>
            </w:r>
          </w:p>
        </w:tc>
        <w:tc>
          <w:tcPr>
            <w:tcW w:w="1227" w:type="pct"/>
            <w:shd w:val="clear" w:color="auto" w:fill="auto"/>
            <w:noWrap/>
            <w:vAlign w:val="center"/>
            <w:hideMark/>
          </w:tcPr>
          <w:p w14:paraId="250B4852"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76620D7" w14:textId="77777777" w:rsidTr="00583F39">
        <w:trPr>
          <w:trHeight w:val="585"/>
        </w:trPr>
        <w:tc>
          <w:tcPr>
            <w:tcW w:w="2165" w:type="pct"/>
            <w:shd w:val="clear" w:color="auto" w:fill="auto"/>
            <w:vAlign w:val="center"/>
            <w:hideMark/>
          </w:tcPr>
          <w:p w14:paraId="4B2C325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2.4.4</w:t>
            </w:r>
          </w:p>
        </w:tc>
        <w:tc>
          <w:tcPr>
            <w:tcW w:w="1608" w:type="pct"/>
            <w:shd w:val="clear" w:color="auto" w:fill="auto"/>
            <w:vAlign w:val="center"/>
            <w:hideMark/>
          </w:tcPr>
          <w:p w14:paraId="7994B3B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Religiosos y Otras Manifestaciones Sociales</w:t>
            </w:r>
          </w:p>
        </w:tc>
        <w:tc>
          <w:tcPr>
            <w:tcW w:w="1227" w:type="pct"/>
            <w:shd w:val="clear" w:color="auto" w:fill="auto"/>
            <w:noWrap/>
            <w:vAlign w:val="center"/>
            <w:hideMark/>
          </w:tcPr>
          <w:p w14:paraId="58BF211C"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0DED66A4" w14:textId="77777777" w:rsidTr="00583F39">
        <w:trPr>
          <w:trHeight w:val="315"/>
        </w:trPr>
        <w:tc>
          <w:tcPr>
            <w:tcW w:w="2165" w:type="pct"/>
            <w:shd w:val="clear" w:color="000000" w:fill="F2F2F2"/>
            <w:vAlign w:val="center"/>
            <w:hideMark/>
          </w:tcPr>
          <w:p w14:paraId="6406A0A2"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2.5. EDUCACIÓN</w:t>
            </w:r>
          </w:p>
        </w:tc>
        <w:tc>
          <w:tcPr>
            <w:tcW w:w="1608" w:type="pct"/>
            <w:shd w:val="clear" w:color="000000" w:fill="F2F2F2"/>
            <w:vAlign w:val="center"/>
            <w:hideMark/>
          </w:tcPr>
          <w:p w14:paraId="6D4D6075"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4C7A6123" w14:textId="77777777" w:rsidR="00AA1B02" w:rsidRPr="00BC05BE" w:rsidRDefault="00AA1B02" w:rsidP="00583F39">
            <w:pPr>
              <w:jc w:val="right"/>
              <w:rPr>
                <w:rFonts w:ascii="Arial" w:hAnsi="Arial" w:cs="Arial"/>
                <w:b/>
                <w:color w:val="000000"/>
              </w:rPr>
            </w:pPr>
            <w:r w:rsidRPr="00BC05BE">
              <w:rPr>
                <w:rFonts w:ascii="Arial" w:hAnsi="Arial" w:cs="Arial"/>
                <w:b/>
                <w:color w:val="000000"/>
              </w:rPr>
              <w:t>$</w:t>
            </w:r>
            <w:r>
              <w:rPr>
                <w:rFonts w:ascii="Arial" w:hAnsi="Arial" w:cs="Arial"/>
                <w:b/>
                <w:color w:val="000000"/>
              </w:rPr>
              <w:t>199,865,000.00</w:t>
            </w:r>
          </w:p>
        </w:tc>
      </w:tr>
      <w:tr w:rsidR="00AA1B02" w:rsidRPr="00AB46AC" w14:paraId="2C8319C3" w14:textId="77777777" w:rsidTr="00583F39">
        <w:trPr>
          <w:trHeight w:val="300"/>
        </w:trPr>
        <w:tc>
          <w:tcPr>
            <w:tcW w:w="2165" w:type="pct"/>
            <w:shd w:val="clear" w:color="auto" w:fill="auto"/>
            <w:vAlign w:val="center"/>
            <w:hideMark/>
          </w:tcPr>
          <w:p w14:paraId="67875CC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2.5.1</w:t>
            </w:r>
          </w:p>
        </w:tc>
        <w:tc>
          <w:tcPr>
            <w:tcW w:w="1608" w:type="pct"/>
            <w:shd w:val="clear" w:color="auto" w:fill="auto"/>
            <w:vAlign w:val="center"/>
            <w:hideMark/>
          </w:tcPr>
          <w:p w14:paraId="4EFEDE7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Básica</w:t>
            </w:r>
          </w:p>
        </w:tc>
        <w:tc>
          <w:tcPr>
            <w:tcW w:w="1227" w:type="pct"/>
            <w:shd w:val="clear" w:color="auto" w:fill="auto"/>
            <w:noWrap/>
            <w:vAlign w:val="center"/>
            <w:hideMark/>
          </w:tcPr>
          <w:p w14:paraId="22A8459B" w14:textId="77777777" w:rsidR="00AA1B02" w:rsidRPr="00D55751" w:rsidRDefault="00AA1B02" w:rsidP="00583F39">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w:t>
            </w:r>
            <w:r>
              <w:rPr>
                <w:rFonts w:ascii="Arial" w:eastAsia="Times New Roman" w:hAnsi="Arial" w:cs="Arial"/>
                <w:color w:val="000000"/>
                <w:lang w:eastAsia="es-MX"/>
              </w:rPr>
              <w:t>199,865,000.00</w:t>
            </w:r>
          </w:p>
        </w:tc>
      </w:tr>
      <w:tr w:rsidR="00AA1B02" w:rsidRPr="00AB46AC" w14:paraId="13980CA3" w14:textId="77777777" w:rsidTr="00583F39">
        <w:trPr>
          <w:trHeight w:val="300"/>
        </w:trPr>
        <w:tc>
          <w:tcPr>
            <w:tcW w:w="2165" w:type="pct"/>
            <w:shd w:val="clear" w:color="auto" w:fill="auto"/>
            <w:vAlign w:val="center"/>
            <w:hideMark/>
          </w:tcPr>
          <w:p w14:paraId="3C80082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2.5.2</w:t>
            </w:r>
          </w:p>
        </w:tc>
        <w:tc>
          <w:tcPr>
            <w:tcW w:w="1608" w:type="pct"/>
            <w:shd w:val="clear" w:color="auto" w:fill="auto"/>
            <w:vAlign w:val="center"/>
            <w:hideMark/>
          </w:tcPr>
          <w:p w14:paraId="16C4E65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Media Superior</w:t>
            </w:r>
          </w:p>
        </w:tc>
        <w:tc>
          <w:tcPr>
            <w:tcW w:w="1227" w:type="pct"/>
            <w:shd w:val="clear" w:color="auto" w:fill="auto"/>
            <w:noWrap/>
            <w:vAlign w:val="center"/>
            <w:hideMark/>
          </w:tcPr>
          <w:p w14:paraId="1AC50686"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0EAC00E" w14:textId="77777777" w:rsidTr="00583F39">
        <w:trPr>
          <w:trHeight w:val="300"/>
        </w:trPr>
        <w:tc>
          <w:tcPr>
            <w:tcW w:w="2165" w:type="pct"/>
            <w:shd w:val="clear" w:color="auto" w:fill="auto"/>
            <w:vAlign w:val="center"/>
            <w:hideMark/>
          </w:tcPr>
          <w:p w14:paraId="4B29876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2.5.3</w:t>
            </w:r>
          </w:p>
        </w:tc>
        <w:tc>
          <w:tcPr>
            <w:tcW w:w="1608" w:type="pct"/>
            <w:shd w:val="clear" w:color="auto" w:fill="auto"/>
            <w:vAlign w:val="center"/>
            <w:hideMark/>
          </w:tcPr>
          <w:p w14:paraId="133C717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Superior</w:t>
            </w:r>
          </w:p>
        </w:tc>
        <w:tc>
          <w:tcPr>
            <w:tcW w:w="1227" w:type="pct"/>
            <w:shd w:val="clear" w:color="auto" w:fill="auto"/>
            <w:noWrap/>
            <w:vAlign w:val="center"/>
            <w:hideMark/>
          </w:tcPr>
          <w:p w14:paraId="10DA4737"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1139EED" w14:textId="77777777" w:rsidTr="00583F39">
        <w:trPr>
          <w:trHeight w:val="300"/>
        </w:trPr>
        <w:tc>
          <w:tcPr>
            <w:tcW w:w="2165" w:type="pct"/>
            <w:shd w:val="clear" w:color="auto" w:fill="auto"/>
            <w:vAlign w:val="center"/>
            <w:hideMark/>
          </w:tcPr>
          <w:p w14:paraId="68D69FF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2.5.4</w:t>
            </w:r>
          </w:p>
        </w:tc>
        <w:tc>
          <w:tcPr>
            <w:tcW w:w="1608" w:type="pct"/>
            <w:shd w:val="clear" w:color="auto" w:fill="auto"/>
            <w:vAlign w:val="center"/>
            <w:hideMark/>
          </w:tcPr>
          <w:p w14:paraId="0CC3C07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Posgrado</w:t>
            </w:r>
          </w:p>
        </w:tc>
        <w:tc>
          <w:tcPr>
            <w:tcW w:w="1227" w:type="pct"/>
            <w:shd w:val="clear" w:color="auto" w:fill="auto"/>
            <w:noWrap/>
            <w:vAlign w:val="center"/>
            <w:hideMark/>
          </w:tcPr>
          <w:p w14:paraId="4CBC5B9E"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E52EC15" w14:textId="77777777" w:rsidTr="00583F39">
        <w:trPr>
          <w:trHeight w:val="300"/>
        </w:trPr>
        <w:tc>
          <w:tcPr>
            <w:tcW w:w="2165" w:type="pct"/>
            <w:shd w:val="clear" w:color="auto" w:fill="auto"/>
            <w:vAlign w:val="center"/>
            <w:hideMark/>
          </w:tcPr>
          <w:p w14:paraId="18C4E4D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2.5.5</w:t>
            </w:r>
          </w:p>
        </w:tc>
        <w:tc>
          <w:tcPr>
            <w:tcW w:w="1608" w:type="pct"/>
            <w:shd w:val="clear" w:color="auto" w:fill="auto"/>
            <w:vAlign w:val="center"/>
            <w:hideMark/>
          </w:tcPr>
          <w:p w14:paraId="548B873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para Adultos</w:t>
            </w:r>
          </w:p>
        </w:tc>
        <w:tc>
          <w:tcPr>
            <w:tcW w:w="1227" w:type="pct"/>
            <w:shd w:val="clear" w:color="auto" w:fill="auto"/>
            <w:noWrap/>
            <w:vAlign w:val="center"/>
            <w:hideMark/>
          </w:tcPr>
          <w:p w14:paraId="07CFEA0F"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09659A5" w14:textId="77777777" w:rsidTr="00583F39">
        <w:trPr>
          <w:trHeight w:val="585"/>
        </w:trPr>
        <w:tc>
          <w:tcPr>
            <w:tcW w:w="2165" w:type="pct"/>
            <w:shd w:val="clear" w:color="auto" w:fill="auto"/>
            <w:vAlign w:val="center"/>
            <w:hideMark/>
          </w:tcPr>
          <w:p w14:paraId="5E37C90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2.5.6</w:t>
            </w:r>
          </w:p>
        </w:tc>
        <w:tc>
          <w:tcPr>
            <w:tcW w:w="1608" w:type="pct"/>
            <w:shd w:val="clear" w:color="auto" w:fill="auto"/>
            <w:vAlign w:val="center"/>
            <w:hideMark/>
          </w:tcPr>
          <w:p w14:paraId="1D2804D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Servicios Educativos y Actividades Inherentes</w:t>
            </w:r>
          </w:p>
        </w:tc>
        <w:tc>
          <w:tcPr>
            <w:tcW w:w="1227" w:type="pct"/>
            <w:shd w:val="clear" w:color="auto" w:fill="auto"/>
            <w:noWrap/>
            <w:vAlign w:val="center"/>
            <w:hideMark/>
          </w:tcPr>
          <w:p w14:paraId="234F344E"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D71D955" w14:textId="77777777" w:rsidTr="00583F39">
        <w:trPr>
          <w:trHeight w:val="315"/>
        </w:trPr>
        <w:tc>
          <w:tcPr>
            <w:tcW w:w="2165" w:type="pct"/>
            <w:shd w:val="clear" w:color="000000" w:fill="F2F2F2"/>
            <w:vAlign w:val="center"/>
            <w:hideMark/>
          </w:tcPr>
          <w:p w14:paraId="12F9E975"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2.6. PROTECCIÓN SOCIAL</w:t>
            </w:r>
          </w:p>
        </w:tc>
        <w:tc>
          <w:tcPr>
            <w:tcW w:w="1608" w:type="pct"/>
            <w:shd w:val="clear" w:color="000000" w:fill="F2F2F2"/>
            <w:vAlign w:val="center"/>
            <w:hideMark/>
          </w:tcPr>
          <w:p w14:paraId="187DF12B"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3299B2EC" w14:textId="77777777" w:rsidR="00AA1B02" w:rsidRPr="00B66602" w:rsidRDefault="00AA1B02" w:rsidP="00583F39">
            <w:pPr>
              <w:spacing w:after="0" w:line="240" w:lineRule="auto"/>
              <w:jc w:val="right"/>
              <w:rPr>
                <w:rFonts w:ascii="Arial" w:eastAsia="Times New Roman" w:hAnsi="Arial" w:cs="Arial"/>
                <w:b/>
                <w:bCs/>
                <w:color w:val="000000"/>
                <w:lang w:eastAsia="es-MX"/>
              </w:rPr>
            </w:pPr>
            <w:r w:rsidRPr="00B66602">
              <w:rPr>
                <w:rFonts w:ascii="Arial" w:eastAsia="Times New Roman" w:hAnsi="Arial" w:cs="Arial"/>
                <w:b/>
                <w:color w:val="000000"/>
                <w:lang w:eastAsia="es-MX"/>
              </w:rPr>
              <w:t>$</w:t>
            </w:r>
            <w:r>
              <w:rPr>
                <w:rFonts w:ascii="Arial" w:eastAsia="Times New Roman" w:hAnsi="Arial" w:cs="Arial"/>
                <w:b/>
                <w:color w:val="000000"/>
                <w:lang w:eastAsia="es-MX"/>
              </w:rPr>
              <w:t>136,165,324.21</w:t>
            </w:r>
          </w:p>
        </w:tc>
      </w:tr>
      <w:tr w:rsidR="00AA1B02" w:rsidRPr="00AB46AC" w14:paraId="16D31220" w14:textId="77777777" w:rsidTr="00583F39">
        <w:trPr>
          <w:trHeight w:val="300"/>
        </w:trPr>
        <w:tc>
          <w:tcPr>
            <w:tcW w:w="2165" w:type="pct"/>
            <w:shd w:val="clear" w:color="auto" w:fill="auto"/>
            <w:vAlign w:val="center"/>
            <w:hideMark/>
          </w:tcPr>
          <w:p w14:paraId="23AB644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2.6.1</w:t>
            </w:r>
          </w:p>
        </w:tc>
        <w:tc>
          <w:tcPr>
            <w:tcW w:w="1608" w:type="pct"/>
            <w:shd w:val="clear" w:color="auto" w:fill="auto"/>
            <w:vAlign w:val="center"/>
            <w:hideMark/>
          </w:tcPr>
          <w:p w14:paraId="0133B05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Enfermedad e Incapacidad</w:t>
            </w:r>
          </w:p>
        </w:tc>
        <w:tc>
          <w:tcPr>
            <w:tcW w:w="1227" w:type="pct"/>
            <w:shd w:val="clear" w:color="auto" w:fill="auto"/>
            <w:noWrap/>
            <w:vAlign w:val="center"/>
            <w:hideMark/>
          </w:tcPr>
          <w:p w14:paraId="3700052B"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2C9DB22" w14:textId="77777777" w:rsidTr="00583F39">
        <w:trPr>
          <w:trHeight w:val="300"/>
        </w:trPr>
        <w:tc>
          <w:tcPr>
            <w:tcW w:w="2165" w:type="pct"/>
            <w:shd w:val="clear" w:color="auto" w:fill="auto"/>
            <w:vAlign w:val="center"/>
            <w:hideMark/>
          </w:tcPr>
          <w:p w14:paraId="3A6B09D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2.6.2</w:t>
            </w:r>
          </w:p>
        </w:tc>
        <w:tc>
          <w:tcPr>
            <w:tcW w:w="1608" w:type="pct"/>
            <w:shd w:val="clear" w:color="auto" w:fill="auto"/>
            <w:vAlign w:val="center"/>
            <w:hideMark/>
          </w:tcPr>
          <w:p w14:paraId="3765BAD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Edad Avanzada</w:t>
            </w:r>
          </w:p>
        </w:tc>
        <w:tc>
          <w:tcPr>
            <w:tcW w:w="1227" w:type="pct"/>
            <w:shd w:val="clear" w:color="auto" w:fill="auto"/>
            <w:noWrap/>
            <w:vAlign w:val="center"/>
            <w:hideMark/>
          </w:tcPr>
          <w:p w14:paraId="54BD0732"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06A1DA9" w14:textId="77777777" w:rsidTr="00583F39">
        <w:trPr>
          <w:trHeight w:val="300"/>
        </w:trPr>
        <w:tc>
          <w:tcPr>
            <w:tcW w:w="2165" w:type="pct"/>
            <w:shd w:val="clear" w:color="auto" w:fill="auto"/>
            <w:vAlign w:val="center"/>
            <w:hideMark/>
          </w:tcPr>
          <w:p w14:paraId="44E89C9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2.6.3</w:t>
            </w:r>
          </w:p>
        </w:tc>
        <w:tc>
          <w:tcPr>
            <w:tcW w:w="1608" w:type="pct"/>
            <w:shd w:val="clear" w:color="auto" w:fill="auto"/>
            <w:vAlign w:val="center"/>
            <w:hideMark/>
          </w:tcPr>
          <w:p w14:paraId="2ACD173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Familia e Hijos</w:t>
            </w:r>
          </w:p>
        </w:tc>
        <w:tc>
          <w:tcPr>
            <w:tcW w:w="1227" w:type="pct"/>
            <w:shd w:val="clear" w:color="auto" w:fill="auto"/>
            <w:noWrap/>
            <w:vAlign w:val="center"/>
            <w:hideMark/>
          </w:tcPr>
          <w:p w14:paraId="19006D34"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DDEDF6F" w14:textId="77777777" w:rsidTr="00583F39">
        <w:trPr>
          <w:trHeight w:val="300"/>
        </w:trPr>
        <w:tc>
          <w:tcPr>
            <w:tcW w:w="2165" w:type="pct"/>
            <w:shd w:val="clear" w:color="auto" w:fill="auto"/>
            <w:vAlign w:val="center"/>
            <w:hideMark/>
          </w:tcPr>
          <w:p w14:paraId="4200B7F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2.6.4</w:t>
            </w:r>
          </w:p>
        </w:tc>
        <w:tc>
          <w:tcPr>
            <w:tcW w:w="1608" w:type="pct"/>
            <w:shd w:val="clear" w:color="auto" w:fill="auto"/>
            <w:vAlign w:val="center"/>
            <w:hideMark/>
          </w:tcPr>
          <w:p w14:paraId="309E0A7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Desempleo</w:t>
            </w:r>
          </w:p>
        </w:tc>
        <w:tc>
          <w:tcPr>
            <w:tcW w:w="1227" w:type="pct"/>
            <w:shd w:val="clear" w:color="auto" w:fill="auto"/>
            <w:noWrap/>
            <w:vAlign w:val="center"/>
            <w:hideMark/>
          </w:tcPr>
          <w:p w14:paraId="3A05717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51310157" w14:textId="77777777" w:rsidTr="00583F39">
        <w:trPr>
          <w:trHeight w:val="300"/>
        </w:trPr>
        <w:tc>
          <w:tcPr>
            <w:tcW w:w="2165" w:type="pct"/>
            <w:shd w:val="clear" w:color="auto" w:fill="auto"/>
            <w:vAlign w:val="center"/>
            <w:hideMark/>
          </w:tcPr>
          <w:p w14:paraId="6A2E932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2.6.5</w:t>
            </w:r>
          </w:p>
        </w:tc>
        <w:tc>
          <w:tcPr>
            <w:tcW w:w="1608" w:type="pct"/>
            <w:shd w:val="clear" w:color="auto" w:fill="auto"/>
            <w:vAlign w:val="center"/>
            <w:hideMark/>
          </w:tcPr>
          <w:p w14:paraId="17D0BD8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Alimentación y Nutrición</w:t>
            </w:r>
          </w:p>
        </w:tc>
        <w:tc>
          <w:tcPr>
            <w:tcW w:w="1227" w:type="pct"/>
            <w:shd w:val="clear" w:color="auto" w:fill="auto"/>
            <w:noWrap/>
            <w:vAlign w:val="center"/>
            <w:hideMark/>
          </w:tcPr>
          <w:p w14:paraId="3E049766"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7816CC7" w14:textId="77777777" w:rsidTr="00583F39">
        <w:trPr>
          <w:trHeight w:val="300"/>
        </w:trPr>
        <w:tc>
          <w:tcPr>
            <w:tcW w:w="2165" w:type="pct"/>
            <w:shd w:val="clear" w:color="auto" w:fill="auto"/>
            <w:vAlign w:val="center"/>
            <w:hideMark/>
          </w:tcPr>
          <w:p w14:paraId="600D45E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2.6.6</w:t>
            </w:r>
          </w:p>
        </w:tc>
        <w:tc>
          <w:tcPr>
            <w:tcW w:w="1608" w:type="pct"/>
            <w:shd w:val="clear" w:color="auto" w:fill="auto"/>
            <w:vAlign w:val="center"/>
            <w:hideMark/>
          </w:tcPr>
          <w:p w14:paraId="783FFDA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Social para la Vivienda</w:t>
            </w:r>
          </w:p>
        </w:tc>
        <w:tc>
          <w:tcPr>
            <w:tcW w:w="1227" w:type="pct"/>
            <w:shd w:val="clear" w:color="auto" w:fill="auto"/>
            <w:noWrap/>
            <w:vAlign w:val="center"/>
            <w:hideMark/>
          </w:tcPr>
          <w:p w14:paraId="49F28266"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E3076AA" w14:textId="77777777" w:rsidTr="00583F39">
        <w:trPr>
          <w:trHeight w:val="300"/>
        </w:trPr>
        <w:tc>
          <w:tcPr>
            <w:tcW w:w="2165" w:type="pct"/>
            <w:shd w:val="clear" w:color="auto" w:fill="auto"/>
            <w:vAlign w:val="center"/>
            <w:hideMark/>
          </w:tcPr>
          <w:p w14:paraId="3B36F37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2.6.7</w:t>
            </w:r>
          </w:p>
        </w:tc>
        <w:tc>
          <w:tcPr>
            <w:tcW w:w="1608" w:type="pct"/>
            <w:shd w:val="clear" w:color="auto" w:fill="auto"/>
            <w:vAlign w:val="center"/>
            <w:hideMark/>
          </w:tcPr>
          <w:p w14:paraId="46263EA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Indígenas</w:t>
            </w:r>
          </w:p>
        </w:tc>
        <w:tc>
          <w:tcPr>
            <w:tcW w:w="1227" w:type="pct"/>
            <w:shd w:val="clear" w:color="auto" w:fill="auto"/>
            <w:noWrap/>
            <w:vAlign w:val="center"/>
            <w:hideMark/>
          </w:tcPr>
          <w:p w14:paraId="443E1ECD"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67C35E4" w14:textId="77777777" w:rsidTr="00583F39">
        <w:trPr>
          <w:trHeight w:val="300"/>
        </w:trPr>
        <w:tc>
          <w:tcPr>
            <w:tcW w:w="2165" w:type="pct"/>
            <w:shd w:val="clear" w:color="auto" w:fill="auto"/>
            <w:vAlign w:val="center"/>
            <w:hideMark/>
          </w:tcPr>
          <w:p w14:paraId="4445299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2.6.8</w:t>
            </w:r>
          </w:p>
        </w:tc>
        <w:tc>
          <w:tcPr>
            <w:tcW w:w="1608" w:type="pct"/>
            <w:shd w:val="clear" w:color="auto" w:fill="auto"/>
            <w:vAlign w:val="center"/>
            <w:hideMark/>
          </w:tcPr>
          <w:p w14:paraId="2C58FA1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Grupos Vulnerables</w:t>
            </w:r>
          </w:p>
        </w:tc>
        <w:tc>
          <w:tcPr>
            <w:tcW w:w="1227" w:type="pct"/>
            <w:shd w:val="clear" w:color="auto" w:fill="auto"/>
            <w:noWrap/>
            <w:vAlign w:val="center"/>
            <w:hideMark/>
          </w:tcPr>
          <w:p w14:paraId="6C7F30B3"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F2A7F63" w14:textId="77777777" w:rsidTr="00583F39">
        <w:trPr>
          <w:trHeight w:val="585"/>
        </w:trPr>
        <w:tc>
          <w:tcPr>
            <w:tcW w:w="2165" w:type="pct"/>
            <w:shd w:val="clear" w:color="auto" w:fill="auto"/>
            <w:vAlign w:val="center"/>
            <w:hideMark/>
          </w:tcPr>
          <w:p w14:paraId="462C573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2.6.9</w:t>
            </w:r>
          </w:p>
        </w:tc>
        <w:tc>
          <w:tcPr>
            <w:tcW w:w="1608" w:type="pct"/>
            <w:shd w:val="clear" w:color="auto" w:fill="auto"/>
            <w:vAlign w:val="center"/>
            <w:hideMark/>
          </w:tcPr>
          <w:p w14:paraId="2E1A248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de Seguridad Social y Asistencia Social</w:t>
            </w:r>
          </w:p>
        </w:tc>
        <w:tc>
          <w:tcPr>
            <w:tcW w:w="1227" w:type="pct"/>
            <w:shd w:val="clear" w:color="auto" w:fill="auto"/>
            <w:noWrap/>
            <w:vAlign w:val="center"/>
            <w:hideMark/>
          </w:tcPr>
          <w:p w14:paraId="3BF8498D" w14:textId="77777777" w:rsidR="00AA1B02" w:rsidRPr="00D55751" w:rsidRDefault="00AA1B02" w:rsidP="00583F39">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w:t>
            </w:r>
            <w:r>
              <w:rPr>
                <w:rFonts w:ascii="Arial" w:eastAsia="Times New Roman" w:hAnsi="Arial" w:cs="Arial"/>
                <w:color w:val="000000"/>
                <w:lang w:eastAsia="es-MX"/>
              </w:rPr>
              <w:t>136,165,324.21</w:t>
            </w:r>
          </w:p>
        </w:tc>
      </w:tr>
      <w:tr w:rsidR="00AA1B02" w:rsidRPr="00AB46AC" w14:paraId="19E5B971" w14:textId="77777777" w:rsidTr="00583F39">
        <w:trPr>
          <w:trHeight w:val="315"/>
        </w:trPr>
        <w:tc>
          <w:tcPr>
            <w:tcW w:w="2165" w:type="pct"/>
            <w:shd w:val="clear" w:color="000000" w:fill="F2F2F2"/>
            <w:vAlign w:val="center"/>
            <w:hideMark/>
          </w:tcPr>
          <w:p w14:paraId="5C65D8A6"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2.7. OTROS ASUNTOS SOCIALES</w:t>
            </w:r>
          </w:p>
        </w:tc>
        <w:tc>
          <w:tcPr>
            <w:tcW w:w="1608" w:type="pct"/>
            <w:shd w:val="clear" w:color="000000" w:fill="F2F2F2"/>
            <w:vAlign w:val="center"/>
            <w:hideMark/>
          </w:tcPr>
          <w:p w14:paraId="4A35306C"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758F6A16" w14:textId="77777777" w:rsidR="00AA1B02" w:rsidRPr="00E23A23" w:rsidRDefault="00AA1B02" w:rsidP="00583F39">
            <w:pPr>
              <w:jc w:val="right"/>
              <w:rPr>
                <w:rFonts w:ascii="Arial" w:hAnsi="Arial" w:cs="Arial"/>
                <w:b/>
                <w:color w:val="000000"/>
              </w:rPr>
            </w:pPr>
            <w:r w:rsidRPr="00E23A23">
              <w:rPr>
                <w:rFonts w:ascii="Arial" w:hAnsi="Arial" w:cs="Arial"/>
                <w:b/>
                <w:color w:val="000000"/>
              </w:rPr>
              <w:t>$</w:t>
            </w:r>
            <w:r>
              <w:rPr>
                <w:rFonts w:ascii="Arial" w:hAnsi="Arial" w:cs="Arial"/>
                <w:b/>
                <w:color w:val="000000"/>
              </w:rPr>
              <w:t>197,949,851.80</w:t>
            </w:r>
          </w:p>
        </w:tc>
      </w:tr>
      <w:tr w:rsidR="00AA1B02" w:rsidRPr="00AB46AC" w14:paraId="24B75AB7" w14:textId="77777777" w:rsidTr="00583F39">
        <w:trPr>
          <w:trHeight w:val="300"/>
        </w:trPr>
        <w:tc>
          <w:tcPr>
            <w:tcW w:w="2165" w:type="pct"/>
            <w:shd w:val="clear" w:color="auto" w:fill="auto"/>
            <w:vAlign w:val="center"/>
            <w:hideMark/>
          </w:tcPr>
          <w:p w14:paraId="1D07E9D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2.7.1</w:t>
            </w:r>
          </w:p>
        </w:tc>
        <w:tc>
          <w:tcPr>
            <w:tcW w:w="1608" w:type="pct"/>
            <w:shd w:val="clear" w:color="auto" w:fill="auto"/>
            <w:vAlign w:val="center"/>
            <w:hideMark/>
          </w:tcPr>
          <w:p w14:paraId="53A1882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Sociales</w:t>
            </w:r>
          </w:p>
        </w:tc>
        <w:tc>
          <w:tcPr>
            <w:tcW w:w="1227" w:type="pct"/>
            <w:shd w:val="clear" w:color="auto" w:fill="auto"/>
            <w:noWrap/>
            <w:vAlign w:val="center"/>
            <w:hideMark/>
          </w:tcPr>
          <w:p w14:paraId="76F15E30" w14:textId="77777777" w:rsidR="00AA1B02" w:rsidRPr="003F30AF" w:rsidRDefault="00AA1B02" w:rsidP="00583F39">
            <w:pPr>
              <w:jc w:val="right"/>
              <w:rPr>
                <w:rFonts w:ascii="Arial" w:hAnsi="Arial" w:cs="Arial"/>
                <w:color w:val="000000"/>
              </w:rPr>
            </w:pPr>
            <w:r>
              <w:rPr>
                <w:rFonts w:ascii="Arial" w:hAnsi="Arial" w:cs="Arial"/>
                <w:color w:val="000000"/>
              </w:rPr>
              <w:t>$197,949,851.80</w:t>
            </w:r>
          </w:p>
        </w:tc>
      </w:tr>
      <w:tr w:rsidR="00AA1B02" w:rsidRPr="00AB46AC" w14:paraId="148855B8" w14:textId="77777777" w:rsidTr="00583F39">
        <w:trPr>
          <w:trHeight w:val="315"/>
        </w:trPr>
        <w:tc>
          <w:tcPr>
            <w:tcW w:w="2165" w:type="pct"/>
            <w:shd w:val="clear" w:color="000000" w:fill="000000"/>
            <w:vAlign w:val="center"/>
            <w:hideMark/>
          </w:tcPr>
          <w:p w14:paraId="291FDAF3" w14:textId="77777777" w:rsidR="00AA1B02" w:rsidRPr="00AB46AC" w:rsidRDefault="00AA1B02" w:rsidP="00583F39">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3 DESARROLLO ECONÓMICO</w:t>
            </w:r>
          </w:p>
        </w:tc>
        <w:tc>
          <w:tcPr>
            <w:tcW w:w="1608" w:type="pct"/>
            <w:shd w:val="clear" w:color="000000" w:fill="000000"/>
            <w:vAlign w:val="center"/>
            <w:hideMark/>
          </w:tcPr>
          <w:p w14:paraId="461F6628" w14:textId="77777777" w:rsidR="00AA1B02" w:rsidRPr="00AB46AC" w:rsidRDefault="00AA1B02" w:rsidP="00583F39">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3D9EEA1E" w14:textId="77777777" w:rsidR="00AA1B02" w:rsidRPr="006E1BC6" w:rsidRDefault="00AA1B02" w:rsidP="00583F39">
            <w:pPr>
              <w:spacing w:after="0" w:line="240" w:lineRule="auto"/>
              <w:jc w:val="right"/>
              <w:rPr>
                <w:rFonts w:ascii="Arial" w:eastAsia="Times New Roman" w:hAnsi="Arial" w:cs="Arial"/>
                <w:b/>
                <w:bCs/>
                <w:color w:val="FFFFFF" w:themeColor="background1"/>
                <w:lang w:eastAsia="es-MX"/>
              </w:rPr>
            </w:pPr>
            <w:r w:rsidRPr="006E1BC6">
              <w:rPr>
                <w:rFonts w:ascii="Arial" w:hAnsi="Arial" w:cs="Arial"/>
                <w:b/>
                <w:color w:val="FFFFFF" w:themeColor="background1"/>
              </w:rPr>
              <w:t>$</w:t>
            </w:r>
            <w:r>
              <w:rPr>
                <w:rFonts w:ascii="Arial" w:hAnsi="Arial" w:cs="Arial"/>
                <w:b/>
                <w:color w:val="FFFFFF" w:themeColor="background1"/>
              </w:rPr>
              <w:t>66,320,000.00</w:t>
            </w:r>
          </w:p>
        </w:tc>
      </w:tr>
      <w:tr w:rsidR="00AA1B02" w:rsidRPr="00AB46AC" w14:paraId="72301046" w14:textId="77777777" w:rsidTr="00583F39">
        <w:trPr>
          <w:trHeight w:val="915"/>
        </w:trPr>
        <w:tc>
          <w:tcPr>
            <w:tcW w:w="2165" w:type="pct"/>
            <w:shd w:val="clear" w:color="000000" w:fill="F2F2F2"/>
            <w:vAlign w:val="center"/>
            <w:hideMark/>
          </w:tcPr>
          <w:p w14:paraId="4D4D3EFF"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3.1. ASUNTOS ECONÓMICOS, COMERCIALES Y LABORALES EN GENERAL</w:t>
            </w:r>
          </w:p>
        </w:tc>
        <w:tc>
          <w:tcPr>
            <w:tcW w:w="1608" w:type="pct"/>
            <w:shd w:val="clear" w:color="000000" w:fill="F2F2F2"/>
            <w:vAlign w:val="center"/>
            <w:hideMark/>
          </w:tcPr>
          <w:p w14:paraId="27769D99"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0C88ABB6" w14:textId="77777777" w:rsidR="00AA1B02" w:rsidRPr="00ED6E5F" w:rsidRDefault="00AA1B02" w:rsidP="00583F39">
            <w:pPr>
              <w:jc w:val="right"/>
              <w:rPr>
                <w:rFonts w:ascii="Arial" w:hAnsi="Arial" w:cs="Arial"/>
                <w:b/>
                <w:color w:val="000000"/>
              </w:rPr>
            </w:pPr>
            <w:r w:rsidRPr="00ED6E5F">
              <w:rPr>
                <w:rFonts w:ascii="Arial" w:hAnsi="Arial" w:cs="Arial"/>
                <w:b/>
                <w:color w:val="000000"/>
              </w:rPr>
              <w:t>$</w:t>
            </w:r>
            <w:r>
              <w:rPr>
                <w:rFonts w:ascii="Arial" w:hAnsi="Arial" w:cs="Arial"/>
                <w:b/>
                <w:color w:val="000000"/>
              </w:rPr>
              <w:t>66,320,000.00</w:t>
            </w:r>
          </w:p>
        </w:tc>
      </w:tr>
      <w:tr w:rsidR="00AA1B02" w:rsidRPr="00AB46AC" w14:paraId="610692B9" w14:textId="77777777" w:rsidTr="00583F39">
        <w:trPr>
          <w:trHeight w:val="585"/>
        </w:trPr>
        <w:tc>
          <w:tcPr>
            <w:tcW w:w="2165" w:type="pct"/>
            <w:shd w:val="clear" w:color="auto" w:fill="auto"/>
            <w:vAlign w:val="center"/>
            <w:hideMark/>
          </w:tcPr>
          <w:p w14:paraId="38ED3F3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3.1.1</w:t>
            </w:r>
          </w:p>
        </w:tc>
        <w:tc>
          <w:tcPr>
            <w:tcW w:w="1608" w:type="pct"/>
            <w:shd w:val="clear" w:color="auto" w:fill="auto"/>
            <w:vAlign w:val="center"/>
            <w:hideMark/>
          </w:tcPr>
          <w:p w14:paraId="00A02A6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Económicos y Comerciales en General</w:t>
            </w:r>
          </w:p>
        </w:tc>
        <w:tc>
          <w:tcPr>
            <w:tcW w:w="1227" w:type="pct"/>
            <w:shd w:val="clear" w:color="auto" w:fill="auto"/>
            <w:noWrap/>
            <w:vAlign w:val="center"/>
            <w:hideMark/>
          </w:tcPr>
          <w:p w14:paraId="1B888FEF" w14:textId="77777777" w:rsidR="00AA1B02" w:rsidRPr="00E23A23" w:rsidRDefault="00AA1B02" w:rsidP="00583F39">
            <w:pPr>
              <w:jc w:val="right"/>
              <w:rPr>
                <w:rFonts w:ascii="Arial" w:hAnsi="Arial" w:cs="Arial"/>
                <w:color w:val="000000"/>
              </w:rPr>
            </w:pPr>
            <w:r>
              <w:rPr>
                <w:rFonts w:ascii="Arial" w:hAnsi="Arial" w:cs="Arial"/>
                <w:color w:val="000000"/>
              </w:rPr>
              <w:t>$10,460,000.00</w:t>
            </w:r>
          </w:p>
        </w:tc>
      </w:tr>
      <w:tr w:rsidR="00AA1B02" w:rsidRPr="00AB46AC" w14:paraId="35CE7ADE" w14:textId="77777777" w:rsidTr="00583F39">
        <w:trPr>
          <w:trHeight w:val="300"/>
        </w:trPr>
        <w:tc>
          <w:tcPr>
            <w:tcW w:w="2165" w:type="pct"/>
            <w:shd w:val="clear" w:color="auto" w:fill="auto"/>
            <w:vAlign w:val="center"/>
            <w:hideMark/>
          </w:tcPr>
          <w:p w14:paraId="5437B2D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3.1.2</w:t>
            </w:r>
          </w:p>
        </w:tc>
        <w:tc>
          <w:tcPr>
            <w:tcW w:w="1608" w:type="pct"/>
            <w:shd w:val="clear" w:color="auto" w:fill="auto"/>
            <w:vAlign w:val="center"/>
            <w:hideMark/>
          </w:tcPr>
          <w:p w14:paraId="77D3B16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Laborales Generales</w:t>
            </w:r>
          </w:p>
        </w:tc>
        <w:tc>
          <w:tcPr>
            <w:tcW w:w="1227" w:type="pct"/>
            <w:shd w:val="clear" w:color="auto" w:fill="auto"/>
            <w:noWrap/>
            <w:vAlign w:val="center"/>
            <w:hideMark/>
          </w:tcPr>
          <w:p w14:paraId="0F4A709A" w14:textId="77777777" w:rsidR="00AA1B02" w:rsidRPr="00E23A23" w:rsidRDefault="00AA1B02" w:rsidP="00583F39">
            <w:pPr>
              <w:jc w:val="right"/>
              <w:rPr>
                <w:rFonts w:ascii="Arial" w:hAnsi="Arial" w:cs="Arial"/>
                <w:color w:val="000000"/>
              </w:rPr>
            </w:pPr>
            <w:r>
              <w:rPr>
                <w:rFonts w:ascii="Arial" w:hAnsi="Arial" w:cs="Arial"/>
                <w:color w:val="000000"/>
              </w:rPr>
              <w:t>$55,860,000.00</w:t>
            </w:r>
          </w:p>
        </w:tc>
      </w:tr>
      <w:tr w:rsidR="00AA1B02" w:rsidRPr="00AB46AC" w14:paraId="1456F4D9" w14:textId="77777777" w:rsidTr="00583F39">
        <w:trPr>
          <w:trHeight w:val="615"/>
        </w:trPr>
        <w:tc>
          <w:tcPr>
            <w:tcW w:w="2165" w:type="pct"/>
            <w:shd w:val="clear" w:color="000000" w:fill="F2F2F2"/>
            <w:vAlign w:val="center"/>
            <w:hideMark/>
          </w:tcPr>
          <w:p w14:paraId="4D4C75F5"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3.2. AGROPECUARIA, SILVICULTURA, PESCA Y CAZA</w:t>
            </w:r>
          </w:p>
        </w:tc>
        <w:tc>
          <w:tcPr>
            <w:tcW w:w="1608" w:type="pct"/>
            <w:shd w:val="clear" w:color="000000" w:fill="F2F2F2"/>
            <w:vAlign w:val="center"/>
            <w:hideMark/>
          </w:tcPr>
          <w:p w14:paraId="095613A5"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463C5A09"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72E44A0B" w14:textId="77777777" w:rsidTr="00583F39">
        <w:trPr>
          <w:trHeight w:val="300"/>
        </w:trPr>
        <w:tc>
          <w:tcPr>
            <w:tcW w:w="2165" w:type="pct"/>
            <w:shd w:val="clear" w:color="auto" w:fill="auto"/>
            <w:vAlign w:val="center"/>
            <w:hideMark/>
          </w:tcPr>
          <w:p w14:paraId="66FBD9A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3.2.1</w:t>
            </w:r>
          </w:p>
        </w:tc>
        <w:tc>
          <w:tcPr>
            <w:tcW w:w="1608" w:type="pct"/>
            <w:shd w:val="clear" w:color="auto" w:fill="auto"/>
            <w:vAlign w:val="center"/>
            <w:hideMark/>
          </w:tcPr>
          <w:p w14:paraId="66DAF8E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Agropecuaria</w:t>
            </w:r>
          </w:p>
        </w:tc>
        <w:tc>
          <w:tcPr>
            <w:tcW w:w="1227" w:type="pct"/>
            <w:shd w:val="clear" w:color="auto" w:fill="auto"/>
            <w:noWrap/>
            <w:vAlign w:val="center"/>
            <w:hideMark/>
          </w:tcPr>
          <w:p w14:paraId="798B5FBA"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0283B6AD" w14:textId="77777777" w:rsidTr="00583F39">
        <w:trPr>
          <w:trHeight w:val="300"/>
        </w:trPr>
        <w:tc>
          <w:tcPr>
            <w:tcW w:w="2165" w:type="pct"/>
            <w:shd w:val="clear" w:color="auto" w:fill="auto"/>
            <w:vAlign w:val="center"/>
            <w:hideMark/>
          </w:tcPr>
          <w:p w14:paraId="3AF9825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3.2.2</w:t>
            </w:r>
          </w:p>
        </w:tc>
        <w:tc>
          <w:tcPr>
            <w:tcW w:w="1608" w:type="pct"/>
            <w:shd w:val="clear" w:color="auto" w:fill="auto"/>
            <w:vAlign w:val="center"/>
            <w:hideMark/>
          </w:tcPr>
          <w:p w14:paraId="110AA85D"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Silvicultura</w:t>
            </w:r>
          </w:p>
        </w:tc>
        <w:tc>
          <w:tcPr>
            <w:tcW w:w="1227" w:type="pct"/>
            <w:shd w:val="clear" w:color="auto" w:fill="auto"/>
            <w:noWrap/>
            <w:vAlign w:val="center"/>
            <w:hideMark/>
          </w:tcPr>
          <w:p w14:paraId="60E9C050"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5B09F0B" w14:textId="77777777" w:rsidTr="00583F39">
        <w:trPr>
          <w:trHeight w:val="300"/>
        </w:trPr>
        <w:tc>
          <w:tcPr>
            <w:tcW w:w="2165" w:type="pct"/>
            <w:shd w:val="clear" w:color="auto" w:fill="auto"/>
            <w:vAlign w:val="center"/>
            <w:hideMark/>
          </w:tcPr>
          <w:p w14:paraId="1203B6C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3.2.3</w:t>
            </w:r>
          </w:p>
        </w:tc>
        <w:tc>
          <w:tcPr>
            <w:tcW w:w="1608" w:type="pct"/>
            <w:shd w:val="clear" w:color="auto" w:fill="auto"/>
            <w:vAlign w:val="center"/>
            <w:hideMark/>
          </w:tcPr>
          <w:p w14:paraId="3386F4E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Acuacultura, Pesca y Caza</w:t>
            </w:r>
          </w:p>
        </w:tc>
        <w:tc>
          <w:tcPr>
            <w:tcW w:w="1227" w:type="pct"/>
            <w:shd w:val="clear" w:color="auto" w:fill="auto"/>
            <w:noWrap/>
            <w:vAlign w:val="center"/>
            <w:hideMark/>
          </w:tcPr>
          <w:p w14:paraId="5B6D9316"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5ED6A43" w14:textId="77777777" w:rsidTr="00583F39">
        <w:trPr>
          <w:trHeight w:val="300"/>
        </w:trPr>
        <w:tc>
          <w:tcPr>
            <w:tcW w:w="2165" w:type="pct"/>
            <w:shd w:val="clear" w:color="auto" w:fill="auto"/>
            <w:vAlign w:val="center"/>
            <w:hideMark/>
          </w:tcPr>
          <w:p w14:paraId="33D219A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3.2.4</w:t>
            </w:r>
          </w:p>
        </w:tc>
        <w:tc>
          <w:tcPr>
            <w:tcW w:w="1608" w:type="pct"/>
            <w:shd w:val="clear" w:color="auto" w:fill="auto"/>
            <w:vAlign w:val="center"/>
            <w:hideMark/>
          </w:tcPr>
          <w:p w14:paraId="1E2DE48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Agroindustrial</w:t>
            </w:r>
          </w:p>
        </w:tc>
        <w:tc>
          <w:tcPr>
            <w:tcW w:w="1227" w:type="pct"/>
            <w:shd w:val="clear" w:color="auto" w:fill="auto"/>
            <w:noWrap/>
            <w:vAlign w:val="center"/>
            <w:hideMark/>
          </w:tcPr>
          <w:p w14:paraId="61A5850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A222F54" w14:textId="77777777" w:rsidTr="00583F39">
        <w:trPr>
          <w:trHeight w:val="300"/>
        </w:trPr>
        <w:tc>
          <w:tcPr>
            <w:tcW w:w="2165" w:type="pct"/>
            <w:shd w:val="clear" w:color="auto" w:fill="auto"/>
            <w:vAlign w:val="center"/>
            <w:hideMark/>
          </w:tcPr>
          <w:p w14:paraId="2012447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3.2.5</w:t>
            </w:r>
          </w:p>
        </w:tc>
        <w:tc>
          <w:tcPr>
            <w:tcW w:w="1608" w:type="pct"/>
            <w:shd w:val="clear" w:color="auto" w:fill="auto"/>
            <w:vAlign w:val="center"/>
            <w:hideMark/>
          </w:tcPr>
          <w:p w14:paraId="77D93E9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Hidroagrícola</w:t>
            </w:r>
          </w:p>
        </w:tc>
        <w:tc>
          <w:tcPr>
            <w:tcW w:w="1227" w:type="pct"/>
            <w:shd w:val="clear" w:color="auto" w:fill="auto"/>
            <w:noWrap/>
            <w:vAlign w:val="center"/>
            <w:hideMark/>
          </w:tcPr>
          <w:p w14:paraId="64429A31"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30DA127" w14:textId="77777777" w:rsidTr="00583F39">
        <w:trPr>
          <w:trHeight w:val="585"/>
        </w:trPr>
        <w:tc>
          <w:tcPr>
            <w:tcW w:w="2165" w:type="pct"/>
            <w:shd w:val="clear" w:color="auto" w:fill="auto"/>
            <w:vAlign w:val="center"/>
            <w:hideMark/>
          </w:tcPr>
          <w:p w14:paraId="3C7E881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3.2.6</w:t>
            </w:r>
          </w:p>
        </w:tc>
        <w:tc>
          <w:tcPr>
            <w:tcW w:w="1608" w:type="pct"/>
            <w:shd w:val="clear" w:color="auto" w:fill="auto"/>
            <w:vAlign w:val="center"/>
            <w:hideMark/>
          </w:tcPr>
          <w:p w14:paraId="5D37239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Financiero a la Banca y Seguro Agropecuario</w:t>
            </w:r>
          </w:p>
        </w:tc>
        <w:tc>
          <w:tcPr>
            <w:tcW w:w="1227" w:type="pct"/>
            <w:shd w:val="clear" w:color="auto" w:fill="auto"/>
            <w:noWrap/>
            <w:vAlign w:val="center"/>
            <w:hideMark/>
          </w:tcPr>
          <w:p w14:paraId="275CED70"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4359707" w14:textId="77777777" w:rsidTr="00583F39">
        <w:trPr>
          <w:trHeight w:val="315"/>
        </w:trPr>
        <w:tc>
          <w:tcPr>
            <w:tcW w:w="2165" w:type="pct"/>
            <w:shd w:val="clear" w:color="000000" w:fill="F2F2F2"/>
            <w:vAlign w:val="center"/>
            <w:hideMark/>
          </w:tcPr>
          <w:p w14:paraId="2CEC293D"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3.3. COMBUSTIBLES Y ENERGÍA</w:t>
            </w:r>
          </w:p>
        </w:tc>
        <w:tc>
          <w:tcPr>
            <w:tcW w:w="1608" w:type="pct"/>
            <w:shd w:val="clear" w:color="000000" w:fill="F2F2F2"/>
            <w:vAlign w:val="center"/>
            <w:hideMark/>
          </w:tcPr>
          <w:p w14:paraId="7AF6DB5A"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B4A15DC"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2E66F3B2" w14:textId="77777777" w:rsidTr="00583F39">
        <w:trPr>
          <w:trHeight w:val="585"/>
        </w:trPr>
        <w:tc>
          <w:tcPr>
            <w:tcW w:w="2165" w:type="pct"/>
            <w:shd w:val="clear" w:color="auto" w:fill="auto"/>
            <w:vAlign w:val="center"/>
            <w:hideMark/>
          </w:tcPr>
          <w:p w14:paraId="66EFB5F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3.3.1</w:t>
            </w:r>
          </w:p>
        </w:tc>
        <w:tc>
          <w:tcPr>
            <w:tcW w:w="1608" w:type="pct"/>
            <w:shd w:val="clear" w:color="auto" w:fill="auto"/>
            <w:vAlign w:val="center"/>
            <w:hideMark/>
          </w:tcPr>
          <w:p w14:paraId="1525B1E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Carbón y Otros Combustibles Minerales Sólidos</w:t>
            </w:r>
          </w:p>
        </w:tc>
        <w:tc>
          <w:tcPr>
            <w:tcW w:w="1227" w:type="pct"/>
            <w:shd w:val="clear" w:color="auto" w:fill="auto"/>
            <w:noWrap/>
            <w:vAlign w:val="center"/>
            <w:hideMark/>
          </w:tcPr>
          <w:p w14:paraId="6227DD70"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9F99C23" w14:textId="77777777" w:rsidTr="00583F39">
        <w:trPr>
          <w:trHeight w:val="585"/>
        </w:trPr>
        <w:tc>
          <w:tcPr>
            <w:tcW w:w="2165" w:type="pct"/>
            <w:shd w:val="clear" w:color="auto" w:fill="auto"/>
            <w:vAlign w:val="center"/>
            <w:hideMark/>
          </w:tcPr>
          <w:p w14:paraId="3E9FBD9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3.3.2</w:t>
            </w:r>
          </w:p>
        </w:tc>
        <w:tc>
          <w:tcPr>
            <w:tcW w:w="1608" w:type="pct"/>
            <w:shd w:val="clear" w:color="auto" w:fill="auto"/>
            <w:vAlign w:val="center"/>
            <w:hideMark/>
          </w:tcPr>
          <w:p w14:paraId="113A3AF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Petróleo y Gas Natural (Hidrocarburos)</w:t>
            </w:r>
          </w:p>
        </w:tc>
        <w:tc>
          <w:tcPr>
            <w:tcW w:w="1227" w:type="pct"/>
            <w:shd w:val="clear" w:color="auto" w:fill="auto"/>
            <w:noWrap/>
            <w:vAlign w:val="center"/>
            <w:hideMark/>
          </w:tcPr>
          <w:p w14:paraId="01F4735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C6CA0B9" w14:textId="77777777" w:rsidTr="00583F39">
        <w:trPr>
          <w:trHeight w:val="300"/>
        </w:trPr>
        <w:tc>
          <w:tcPr>
            <w:tcW w:w="2165" w:type="pct"/>
            <w:shd w:val="clear" w:color="auto" w:fill="auto"/>
            <w:vAlign w:val="center"/>
            <w:hideMark/>
          </w:tcPr>
          <w:p w14:paraId="17E7A1CB"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3.3.3</w:t>
            </w:r>
          </w:p>
        </w:tc>
        <w:tc>
          <w:tcPr>
            <w:tcW w:w="1608" w:type="pct"/>
            <w:shd w:val="clear" w:color="auto" w:fill="auto"/>
            <w:vAlign w:val="center"/>
            <w:hideMark/>
          </w:tcPr>
          <w:p w14:paraId="2C36A04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Combustibles Nucleares</w:t>
            </w:r>
          </w:p>
        </w:tc>
        <w:tc>
          <w:tcPr>
            <w:tcW w:w="1227" w:type="pct"/>
            <w:shd w:val="clear" w:color="auto" w:fill="auto"/>
            <w:noWrap/>
            <w:vAlign w:val="center"/>
            <w:hideMark/>
          </w:tcPr>
          <w:p w14:paraId="46AF4165"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8170205" w14:textId="77777777" w:rsidTr="00583F39">
        <w:trPr>
          <w:trHeight w:val="300"/>
        </w:trPr>
        <w:tc>
          <w:tcPr>
            <w:tcW w:w="2165" w:type="pct"/>
            <w:shd w:val="clear" w:color="auto" w:fill="auto"/>
            <w:vAlign w:val="center"/>
            <w:hideMark/>
          </w:tcPr>
          <w:p w14:paraId="7E5EBBA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3.3.4</w:t>
            </w:r>
          </w:p>
        </w:tc>
        <w:tc>
          <w:tcPr>
            <w:tcW w:w="1608" w:type="pct"/>
            <w:shd w:val="clear" w:color="auto" w:fill="auto"/>
            <w:vAlign w:val="center"/>
            <w:hideMark/>
          </w:tcPr>
          <w:p w14:paraId="1352362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Combustibles</w:t>
            </w:r>
          </w:p>
        </w:tc>
        <w:tc>
          <w:tcPr>
            <w:tcW w:w="1227" w:type="pct"/>
            <w:shd w:val="clear" w:color="auto" w:fill="auto"/>
            <w:noWrap/>
            <w:vAlign w:val="center"/>
            <w:hideMark/>
          </w:tcPr>
          <w:p w14:paraId="53F48ECC"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3668274" w14:textId="77777777" w:rsidTr="00583F39">
        <w:trPr>
          <w:trHeight w:val="300"/>
        </w:trPr>
        <w:tc>
          <w:tcPr>
            <w:tcW w:w="2165" w:type="pct"/>
            <w:shd w:val="clear" w:color="auto" w:fill="auto"/>
            <w:vAlign w:val="center"/>
            <w:hideMark/>
          </w:tcPr>
          <w:p w14:paraId="55B578D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3.3.5</w:t>
            </w:r>
          </w:p>
        </w:tc>
        <w:tc>
          <w:tcPr>
            <w:tcW w:w="1608" w:type="pct"/>
            <w:shd w:val="clear" w:color="auto" w:fill="auto"/>
            <w:vAlign w:val="center"/>
            <w:hideMark/>
          </w:tcPr>
          <w:p w14:paraId="2DE8E58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Electricidad</w:t>
            </w:r>
          </w:p>
        </w:tc>
        <w:tc>
          <w:tcPr>
            <w:tcW w:w="1227" w:type="pct"/>
            <w:shd w:val="clear" w:color="auto" w:fill="auto"/>
            <w:noWrap/>
            <w:vAlign w:val="center"/>
            <w:hideMark/>
          </w:tcPr>
          <w:p w14:paraId="5ABB6D8C"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0105ABCB" w14:textId="77777777" w:rsidTr="00583F39">
        <w:trPr>
          <w:trHeight w:val="300"/>
        </w:trPr>
        <w:tc>
          <w:tcPr>
            <w:tcW w:w="2165" w:type="pct"/>
            <w:shd w:val="clear" w:color="auto" w:fill="auto"/>
            <w:vAlign w:val="center"/>
            <w:hideMark/>
          </w:tcPr>
          <w:p w14:paraId="6EA779E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3.3.6</w:t>
            </w:r>
          </w:p>
        </w:tc>
        <w:tc>
          <w:tcPr>
            <w:tcW w:w="1608" w:type="pct"/>
            <w:shd w:val="clear" w:color="auto" w:fill="auto"/>
            <w:vAlign w:val="center"/>
            <w:hideMark/>
          </w:tcPr>
          <w:p w14:paraId="29FB692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Energía no Eléctrica</w:t>
            </w:r>
          </w:p>
        </w:tc>
        <w:tc>
          <w:tcPr>
            <w:tcW w:w="1227" w:type="pct"/>
            <w:shd w:val="clear" w:color="auto" w:fill="auto"/>
            <w:noWrap/>
            <w:vAlign w:val="center"/>
            <w:hideMark/>
          </w:tcPr>
          <w:p w14:paraId="2CFD006A"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D48C207" w14:textId="77777777" w:rsidTr="00583F39">
        <w:trPr>
          <w:trHeight w:val="615"/>
        </w:trPr>
        <w:tc>
          <w:tcPr>
            <w:tcW w:w="2165" w:type="pct"/>
            <w:shd w:val="clear" w:color="000000" w:fill="F2F2F2"/>
            <w:vAlign w:val="center"/>
            <w:hideMark/>
          </w:tcPr>
          <w:p w14:paraId="519C3096"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3.4. MINERÍA, MANUFACTURAS Y CONSTRUCCION</w:t>
            </w:r>
          </w:p>
        </w:tc>
        <w:tc>
          <w:tcPr>
            <w:tcW w:w="1608" w:type="pct"/>
            <w:shd w:val="clear" w:color="000000" w:fill="F2F2F2"/>
            <w:vAlign w:val="center"/>
            <w:hideMark/>
          </w:tcPr>
          <w:p w14:paraId="7000B9EA"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6E93FFD"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686DEBC3" w14:textId="77777777" w:rsidTr="00583F39">
        <w:trPr>
          <w:trHeight w:val="870"/>
        </w:trPr>
        <w:tc>
          <w:tcPr>
            <w:tcW w:w="2165" w:type="pct"/>
            <w:shd w:val="clear" w:color="auto" w:fill="auto"/>
            <w:vAlign w:val="center"/>
            <w:hideMark/>
          </w:tcPr>
          <w:p w14:paraId="0B48365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3.4.1</w:t>
            </w:r>
          </w:p>
        </w:tc>
        <w:tc>
          <w:tcPr>
            <w:tcW w:w="1608" w:type="pct"/>
            <w:shd w:val="clear" w:color="auto" w:fill="auto"/>
            <w:vAlign w:val="center"/>
            <w:hideMark/>
          </w:tcPr>
          <w:p w14:paraId="6C59C9D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Extracción de Recursos Minerales excepto los Combustibles Minerales</w:t>
            </w:r>
          </w:p>
        </w:tc>
        <w:tc>
          <w:tcPr>
            <w:tcW w:w="1227" w:type="pct"/>
            <w:shd w:val="clear" w:color="auto" w:fill="auto"/>
            <w:noWrap/>
            <w:vAlign w:val="center"/>
            <w:hideMark/>
          </w:tcPr>
          <w:p w14:paraId="4BA0872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02446197" w14:textId="77777777" w:rsidTr="00583F39">
        <w:trPr>
          <w:trHeight w:val="300"/>
        </w:trPr>
        <w:tc>
          <w:tcPr>
            <w:tcW w:w="2165" w:type="pct"/>
            <w:shd w:val="clear" w:color="auto" w:fill="auto"/>
            <w:vAlign w:val="center"/>
            <w:hideMark/>
          </w:tcPr>
          <w:p w14:paraId="5BFA76B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3.4.2</w:t>
            </w:r>
          </w:p>
        </w:tc>
        <w:tc>
          <w:tcPr>
            <w:tcW w:w="1608" w:type="pct"/>
            <w:shd w:val="clear" w:color="auto" w:fill="auto"/>
            <w:vAlign w:val="center"/>
            <w:hideMark/>
          </w:tcPr>
          <w:p w14:paraId="32A8893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Manufacturas</w:t>
            </w:r>
          </w:p>
        </w:tc>
        <w:tc>
          <w:tcPr>
            <w:tcW w:w="1227" w:type="pct"/>
            <w:shd w:val="clear" w:color="auto" w:fill="auto"/>
            <w:noWrap/>
            <w:vAlign w:val="center"/>
            <w:hideMark/>
          </w:tcPr>
          <w:p w14:paraId="06A4FB2B"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0C1CECD4" w14:textId="77777777" w:rsidTr="00583F39">
        <w:trPr>
          <w:trHeight w:val="300"/>
        </w:trPr>
        <w:tc>
          <w:tcPr>
            <w:tcW w:w="2165" w:type="pct"/>
            <w:shd w:val="clear" w:color="auto" w:fill="auto"/>
            <w:vAlign w:val="center"/>
            <w:hideMark/>
          </w:tcPr>
          <w:p w14:paraId="14607D7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3.4.3</w:t>
            </w:r>
          </w:p>
        </w:tc>
        <w:tc>
          <w:tcPr>
            <w:tcW w:w="1608" w:type="pct"/>
            <w:shd w:val="clear" w:color="auto" w:fill="auto"/>
            <w:vAlign w:val="center"/>
            <w:hideMark/>
          </w:tcPr>
          <w:p w14:paraId="54BA7DD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Construcción</w:t>
            </w:r>
          </w:p>
        </w:tc>
        <w:tc>
          <w:tcPr>
            <w:tcW w:w="1227" w:type="pct"/>
            <w:shd w:val="clear" w:color="auto" w:fill="auto"/>
            <w:noWrap/>
            <w:vAlign w:val="center"/>
            <w:hideMark/>
          </w:tcPr>
          <w:p w14:paraId="1179E39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399D9009" w14:textId="77777777" w:rsidTr="00583F39">
        <w:trPr>
          <w:trHeight w:val="315"/>
        </w:trPr>
        <w:tc>
          <w:tcPr>
            <w:tcW w:w="2165" w:type="pct"/>
            <w:shd w:val="clear" w:color="000000" w:fill="F2F2F2"/>
            <w:vAlign w:val="center"/>
            <w:hideMark/>
          </w:tcPr>
          <w:p w14:paraId="4CB633BE"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3.5. TRANSPORTE</w:t>
            </w:r>
          </w:p>
        </w:tc>
        <w:tc>
          <w:tcPr>
            <w:tcW w:w="1608" w:type="pct"/>
            <w:shd w:val="clear" w:color="000000" w:fill="F2F2F2"/>
            <w:vAlign w:val="center"/>
            <w:hideMark/>
          </w:tcPr>
          <w:p w14:paraId="04EBD8BE"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66E6A6E5"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5D789C82" w14:textId="77777777" w:rsidTr="00583F39">
        <w:trPr>
          <w:trHeight w:val="300"/>
        </w:trPr>
        <w:tc>
          <w:tcPr>
            <w:tcW w:w="2165" w:type="pct"/>
            <w:shd w:val="clear" w:color="auto" w:fill="auto"/>
            <w:vAlign w:val="center"/>
            <w:hideMark/>
          </w:tcPr>
          <w:p w14:paraId="6CAB71D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3.5.1</w:t>
            </w:r>
          </w:p>
        </w:tc>
        <w:tc>
          <w:tcPr>
            <w:tcW w:w="1608" w:type="pct"/>
            <w:shd w:val="clear" w:color="auto" w:fill="auto"/>
            <w:vAlign w:val="center"/>
            <w:hideMark/>
          </w:tcPr>
          <w:p w14:paraId="083C789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Carretera</w:t>
            </w:r>
          </w:p>
        </w:tc>
        <w:tc>
          <w:tcPr>
            <w:tcW w:w="1227" w:type="pct"/>
            <w:shd w:val="clear" w:color="auto" w:fill="auto"/>
            <w:noWrap/>
            <w:vAlign w:val="center"/>
            <w:hideMark/>
          </w:tcPr>
          <w:p w14:paraId="12EB0702"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B623663" w14:textId="77777777" w:rsidTr="00583F39">
        <w:trPr>
          <w:trHeight w:val="300"/>
        </w:trPr>
        <w:tc>
          <w:tcPr>
            <w:tcW w:w="2165" w:type="pct"/>
            <w:shd w:val="clear" w:color="auto" w:fill="auto"/>
            <w:vAlign w:val="center"/>
            <w:hideMark/>
          </w:tcPr>
          <w:p w14:paraId="77191DA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3.5.2</w:t>
            </w:r>
          </w:p>
        </w:tc>
        <w:tc>
          <w:tcPr>
            <w:tcW w:w="1608" w:type="pct"/>
            <w:shd w:val="clear" w:color="auto" w:fill="auto"/>
            <w:vAlign w:val="center"/>
            <w:hideMark/>
          </w:tcPr>
          <w:p w14:paraId="1994C973"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Agua y Puertos</w:t>
            </w:r>
          </w:p>
        </w:tc>
        <w:tc>
          <w:tcPr>
            <w:tcW w:w="1227" w:type="pct"/>
            <w:shd w:val="clear" w:color="auto" w:fill="auto"/>
            <w:noWrap/>
            <w:vAlign w:val="center"/>
            <w:hideMark/>
          </w:tcPr>
          <w:p w14:paraId="7C00F274"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FCE2BD5" w14:textId="77777777" w:rsidTr="00583F39">
        <w:trPr>
          <w:trHeight w:val="300"/>
        </w:trPr>
        <w:tc>
          <w:tcPr>
            <w:tcW w:w="2165" w:type="pct"/>
            <w:shd w:val="clear" w:color="auto" w:fill="auto"/>
            <w:vAlign w:val="center"/>
            <w:hideMark/>
          </w:tcPr>
          <w:p w14:paraId="11CD63B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3.5.3</w:t>
            </w:r>
          </w:p>
        </w:tc>
        <w:tc>
          <w:tcPr>
            <w:tcW w:w="1608" w:type="pct"/>
            <w:shd w:val="clear" w:color="auto" w:fill="auto"/>
            <w:vAlign w:val="center"/>
            <w:hideMark/>
          </w:tcPr>
          <w:p w14:paraId="0F7603B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Ferrocarril</w:t>
            </w:r>
          </w:p>
        </w:tc>
        <w:tc>
          <w:tcPr>
            <w:tcW w:w="1227" w:type="pct"/>
            <w:shd w:val="clear" w:color="auto" w:fill="auto"/>
            <w:noWrap/>
            <w:vAlign w:val="center"/>
            <w:hideMark/>
          </w:tcPr>
          <w:p w14:paraId="3D7A81B1"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DAB5EDA" w14:textId="77777777" w:rsidTr="00583F39">
        <w:trPr>
          <w:trHeight w:val="300"/>
        </w:trPr>
        <w:tc>
          <w:tcPr>
            <w:tcW w:w="2165" w:type="pct"/>
            <w:shd w:val="clear" w:color="auto" w:fill="auto"/>
            <w:vAlign w:val="center"/>
            <w:hideMark/>
          </w:tcPr>
          <w:p w14:paraId="43745DA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3.5.4</w:t>
            </w:r>
          </w:p>
        </w:tc>
        <w:tc>
          <w:tcPr>
            <w:tcW w:w="1608" w:type="pct"/>
            <w:shd w:val="clear" w:color="auto" w:fill="auto"/>
            <w:vAlign w:val="center"/>
            <w:hideMark/>
          </w:tcPr>
          <w:p w14:paraId="6238956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Aéreo</w:t>
            </w:r>
          </w:p>
        </w:tc>
        <w:tc>
          <w:tcPr>
            <w:tcW w:w="1227" w:type="pct"/>
            <w:shd w:val="clear" w:color="auto" w:fill="auto"/>
            <w:noWrap/>
            <w:vAlign w:val="center"/>
            <w:hideMark/>
          </w:tcPr>
          <w:p w14:paraId="2FC82E77"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4063CC5" w14:textId="77777777" w:rsidTr="00583F39">
        <w:trPr>
          <w:trHeight w:val="870"/>
        </w:trPr>
        <w:tc>
          <w:tcPr>
            <w:tcW w:w="2165" w:type="pct"/>
            <w:shd w:val="clear" w:color="auto" w:fill="auto"/>
            <w:vAlign w:val="center"/>
            <w:hideMark/>
          </w:tcPr>
          <w:p w14:paraId="22629FF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3.5.5</w:t>
            </w:r>
          </w:p>
        </w:tc>
        <w:tc>
          <w:tcPr>
            <w:tcW w:w="1608" w:type="pct"/>
            <w:shd w:val="clear" w:color="auto" w:fill="auto"/>
            <w:vAlign w:val="center"/>
            <w:hideMark/>
          </w:tcPr>
          <w:p w14:paraId="3C9EDD1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Oleoductos y Gasoductos y Otros Sistemas de Transporte</w:t>
            </w:r>
          </w:p>
        </w:tc>
        <w:tc>
          <w:tcPr>
            <w:tcW w:w="1227" w:type="pct"/>
            <w:shd w:val="clear" w:color="auto" w:fill="auto"/>
            <w:noWrap/>
            <w:vAlign w:val="center"/>
            <w:hideMark/>
          </w:tcPr>
          <w:p w14:paraId="35944420"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F400387" w14:textId="77777777" w:rsidTr="00583F39">
        <w:trPr>
          <w:trHeight w:val="585"/>
        </w:trPr>
        <w:tc>
          <w:tcPr>
            <w:tcW w:w="2165" w:type="pct"/>
            <w:shd w:val="clear" w:color="auto" w:fill="auto"/>
            <w:vAlign w:val="center"/>
            <w:hideMark/>
          </w:tcPr>
          <w:p w14:paraId="4E560D6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3.5.6</w:t>
            </w:r>
          </w:p>
        </w:tc>
        <w:tc>
          <w:tcPr>
            <w:tcW w:w="1608" w:type="pct"/>
            <w:shd w:val="clear" w:color="auto" w:fill="auto"/>
            <w:vAlign w:val="center"/>
            <w:hideMark/>
          </w:tcPr>
          <w:p w14:paraId="564E3A2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Relacionados con Transporte</w:t>
            </w:r>
          </w:p>
        </w:tc>
        <w:tc>
          <w:tcPr>
            <w:tcW w:w="1227" w:type="pct"/>
            <w:shd w:val="clear" w:color="auto" w:fill="auto"/>
            <w:noWrap/>
            <w:vAlign w:val="center"/>
            <w:hideMark/>
          </w:tcPr>
          <w:p w14:paraId="121AF545"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1E8A3C5" w14:textId="77777777" w:rsidTr="00583F39">
        <w:trPr>
          <w:trHeight w:val="315"/>
        </w:trPr>
        <w:tc>
          <w:tcPr>
            <w:tcW w:w="2165" w:type="pct"/>
            <w:shd w:val="clear" w:color="000000" w:fill="F2F2F2"/>
            <w:vAlign w:val="center"/>
            <w:hideMark/>
          </w:tcPr>
          <w:p w14:paraId="45D41301"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3.6. COMUNICACIONES</w:t>
            </w:r>
          </w:p>
        </w:tc>
        <w:tc>
          <w:tcPr>
            <w:tcW w:w="1608" w:type="pct"/>
            <w:shd w:val="clear" w:color="000000" w:fill="F2F2F2"/>
            <w:vAlign w:val="center"/>
            <w:hideMark/>
          </w:tcPr>
          <w:p w14:paraId="73E9F9B5"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721D879E"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50C1D3F0" w14:textId="77777777" w:rsidTr="00583F39">
        <w:trPr>
          <w:trHeight w:val="300"/>
        </w:trPr>
        <w:tc>
          <w:tcPr>
            <w:tcW w:w="2165" w:type="pct"/>
            <w:shd w:val="clear" w:color="auto" w:fill="auto"/>
            <w:vAlign w:val="center"/>
            <w:hideMark/>
          </w:tcPr>
          <w:p w14:paraId="04DFA1A6"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3.6.1</w:t>
            </w:r>
          </w:p>
        </w:tc>
        <w:tc>
          <w:tcPr>
            <w:tcW w:w="1608" w:type="pct"/>
            <w:shd w:val="clear" w:color="auto" w:fill="auto"/>
            <w:vAlign w:val="center"/>
            <w:hideMark/>
          </w:tcPr>
          <w:p w14:paraId="1249122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Comunicaciones</w:t>
            </w:r>
          </w:p>
        </w:tc>
        <w:tc>
          <w:tcPr>
            <w:tcW w:w="1227" w:type="pct"/>
            <w:shd w:val="clear" w:color="auto" w:fill="auto"/>
            <w:noWrap/>
            <w:vAlign w:val="center"/>
            <w:hideMark/>
          </w:tcPr>
          <w:p w14:paraId="18495801"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1F5AE8F" w14:textId="77777777" w:rsidTr="00583F39">
        <w:trPr>
          <w:trHeight w:val="315"/>
        </w:trPr>
        <w:tc>
          <w:tcPr>
            <w:tcW w:w="2165" w:type="pct"/>
            <w:shd w:val="clear" w:color="000000" w:fill="F2F2F2"/>
            <w:vAlign w:val="center"/>
            <w:hideMark/>
          </w:tcPr>
          <w:p w14:paraId="36EC7328"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3.7. TURISMO</w:t>
            </w:r>
          </w:p>
        </w:tc>
        <w:tc>
          <w:tcPr>
            <w:tcW w:w="1608" w:type="pct"/>
            <w:shd w:val="clear" w:color="000000" w:fill="F2F2F2"/>
            <w:vAlign w:val="center"/>
            <w:hideMark/>
          </w:tcPr>
          <w:p w14:paraId="280A9E9F"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3A74127A"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67E546FA" w14:textId="77777777" w:rsidTr="00583F39">
        <w:trPr>
          <w:trHeight w:val="300"/>
        </w:trPr>
        <w:tc>
          <w:tcPr>
            <w:tcW w:w="2165" w:type="pct"/>
            <w:shd w:val="clear" w:color="auto" w:fill="auto"/>
            <w:vAlign w:val="center"/>
            <w:hideMark/>
          </w:tcPr>
          <w:p w14:paraId="19366E6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3.7.1</w:t>
            </w:r>
          </w:p>
        </w:tc>
        <w:tc>
          <w:tcPr>
            <w:tcW w:w="1608" w:type="pct"/>
            <w:shd w:val="clear" w:color="auto" w:fill="auto"/>
            <w:vAlign w:val="center"/>
            <w:hideMark/>
          </w:tcPr>
          <w:p w14:paraId="58373A91"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Turismo</w:t>
            </w:r>
          </w:p>
        </w:tc>
        <w:tc>
          <w:tcPr>
            <w:tcW w:w="1227" w:type="pct"/>
            <w:shd w:val="clear" w:color="auto" w:fill="auto"/>
            <w:noWrap/>
            <w:vAlign w:val="center"/>
            <w:hideMark/>
          </w:tcPr>
          <w:p w14:paraId="59CEA6E3"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5FAC5BBD" w14:textId="77777777" w:rsidTr="00583F39">
        <w:trPr>
          <w:trHeight w:val="300"/>
        </w:trPr>
        <w:tc>
          <w:tcPr>
            <w:tcW w:w="2165" w:type="pct"/>
            <w:shd w:val="clear" w:color="auto" w:fill="auto"/>
            <w:vAlign w:val="center"/>
            <w:hideMark/>
          </w:tcPr>
          <w:p w14:paraId="61E0CFF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3.7.2</w:t>
            </w:r>
          </w:p>
        </w:tc>
        <w:tc>
          <w:tcPr>
            <w:tcW w:w="1608" w:type="pct"/>
            <w:shd w:val="clear" w:color="auto" w:fill="auto"/>
            <w:vAlign w:val="center"/>
            <w:hideMark/>
          </w:tcPr>
          <w:p w14:paraId="08972D3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Hoteles y Restaurantes</w:t>
            </w:r>
          </w:p>
        </w:tc>
        <w:tc>
          <w:tcPr>
            <w:tcW w:w="1227" w:type="pct"/>
            <w:shd w:val="clear" w:color="auto" w:fill="auto"/>
            <w:noWrap/>
            <w:vAlign w:val="center"/>
            <w:hideMark/>
          </w:tcPr>
          <w:p w14:paraId="2AAD914F"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5CDDE160" w14:textId="77777777" w:rsidTr="00583F39">
        <w:trPr>
          <w:trHeight w:val="615"/>
        </w:trPr>
        <w:tc>
          <w:tcPr>
            <w:tcW w:w="2165" w:type="pct"/>
            <w:shd w:val="clear" w:color="000000" w:fill="F2F2F2"/>
            <w:vAlign w:val="center"/>
            <w:hideMark/>
          </w:tcPr>
          <w:p w14:paraId="72484BE8"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3.8. CIENCIA, TECNOLOGÍA E INNOVACIÓN</w:t>
            </w:r>
          </w:p>
        </w:tc>
        <w:tc>
          <w:tcPr>
            <w:tcW w:w="1608" w:type="pct"/>
            <w:shd w:val="clear" w:color="000000" w:fill="F2F2F2"/>
            <w:vAlign w:val="center"/>
            <w:hideMark/>
          </w:tcPr>
          <w:p w14:paraId="5A94F2D9"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1F355A82"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4308BFF9" w14:textId="77777777" w:rsidTr="00583F39">
        <w:trPr>
          <w:trHeight w:val="300"/>
        </w:trPr>
        <w:tc>
          <w:tcPr>
            <w:tcW w:w="2165" w:type="pct"/>
            <w:shd w:val="clear" w:color="auto" w:fill="auto"/>
            <w:vAlign w:val="center"/>
            <w:hideMark/>
          </w:tcPr>
          <w:p w14:paraId="471C09E6"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3.8.1</w:t>
            </w:r>
          </w:p>
        </w:tc>
        <w:tc>
          <w:tcPr>
            <w:tcW w:w="1608" w:type="pct"/>
            <w:shd w:val="clear" w:color="auto" w:fill="auto"/>
            <w:vAlign w:val="center"/>
            <w:hideMark/>
          </w:tcPr>
          <w:p w14:paraId="19B4973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Investigación Científica</w:t>
            </w:r>
          </w:p>
        </w:tc>
        <w:tc>
          <w:tcPr>
            <w:tcW w:w="1227" w:type="pct"/>
            <w:shd w:val="clear" w:color="auto" w:fill="auto"/>
            <w:noWrap/>
            <w:vAlign w:val="center"/>
            <w:hideMark/>
          </w:tcPr>
          <w:p w14:paraId="401A10F1"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510509CF" w14:textId="77777777" w:rsidTr="00583F39">
        <w:trPr>
          <w:trHeight w:val="300"/>
        </w:trPr>
        <w:tc>
          <w:tcPr>
            <w:tcW w:w="2165" w:type="pct"/>
            <w:shd w:val="clear" w:color="auto" w:fill="auto"/>
            <w:vAlign w:val="center"/>
            <w:hideMark/>
          </w:tcPr>
          <w:p w14:paraId="41B985C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3.8.2</w:t>
            </w:r>
          </w:p>
        </w:tc>
        <w:tc>
          <w:tcPr>
            <w:tcW w:w="1608" w:type="pct"/>
            <w:shd w:val="clear" w:color="auto" w:fill="auto"/>
            <w:vAlign w:val="center"/>
            <w:hideMark/>
          </w:tcPr>
          <w:p w14:paraId="054EFB3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Tecnológico</w:t>
            </w:r>
          </w:p>
        </w:tc>
        <w:tc>
          <w:tcPr>
            <w:tcW w:w="1227" w:type="pct"/>
            <w:shd w:val="clear" w:color="auto" w:fill="auto"/>
            <w:noWrap/>
            <w:vAlign w:val="center"/>
            <w:hideMark/>
          </w:tcPr>
          <w:p w14:paraId="42083C7B"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00A3AC56" w14:textId="77777777" w:rsidTr="00583F39">
        <w:trPr>
          <w:trHeight w:val="585"/>
        </w:trPr>
        <w:tc>
          <w:tcPr>
            <w:tcW w:w="2165" w:type="pct"/>
            <w:shd w:val="clear" w:color="auto" w:fill="auto"/>
            <w:vAlign w:val="center"/>
            <w:hideMark/>
          </w:tcPr>
          <w:p w14:paraId="49561CD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3.8.3</w:t>
            </w:r>
          </w:p>
        </w:tc>
        <w:tc>
          <w:tcPr>
            <w:tcW w:w="1608" w:type="pct"/>
            <w:shd w:val="clear" w:color="auto" w:fill="auto"/>
            <w:vAlign w:val="center"/>
            <w:hideMark/>
          </w:tcPr>
          <w:p w14:paraId="079D71B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Científicos y Tecnológicos</w:t>
            </w:r>
          </w:p>
        </w:tc>
        <w:tc>
          <w:tcPr>
            <w:tcW w:w="1227" w:type="pct"/>
            <w:shd w:val="clear" w:color="auto" w:fill="auto"/>
            <w:noWrap/>
            <w:vAlign w:val="center"/>
            <w:hideMark/>
          </w:tcPr>
          <w:p w14:paraId="3E208539"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DF89BCB" w14:textId="77777777" w:rsidTr="00583F39">
        <w:trPr>
          <w:trHeight w:val="300"/>
        </w:trPr>
        <w:tc>
          <w:tcPr>
            <w:tcW w:w="2165" w:type="pct"/>
            <w:shd w:val="clear" w:color="auto" w:fill="auto"/>
            <w:vAlign w:val="center"/>
            <w:hideMark/>
          </w:tcPr>
          <w:p w14:paraId="2216FD71"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3.8.4</w:t>
            </w:r>
          </w:p>
        </w:tc>
        <w:tc>
          <w:tcPr>
            <w:tcW w:w="1608" w:type="pct"/>
            <w:shd w:val="clear" w:color="auto" w:fill="auto"/>
            <w:vAlign w:val="center"/>
            <w:hideMark/>
          </w:tcPr>
          <w:p w14:paraId="6705933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Innovación</w:t>
            </w:r>
          </w:p>
        </w:tc>
        <w:tc>
          <w:tcPr>
            <w:tcW w:w="1227" w:type="pct"/>
            <w:shd w:val="clear" w:color="auto" w:fill="auto"/>
            <w:noWrap/>
            <w:vAlign w:val="center"/>
            <w:hideMark/>
          </w:tcPr>
          <w:p w14:paraId="5BEEA9E5"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E227C00" w14:textId="77777777" w:rsidTr="00583F39">
        <w:trPr>
          <w:trHeight w:val="615"/>
        </w:trPr>
        <w:tc>
          <w:tcPr>
            <w:tcW w:w="2165" w:type="pct"/>
            <w:shd w:val="clear" w:color="000000" w:fill="F2F2F2"/>
            <w:vAlign w:val="center"/>
            <w:hideMark/>
          </w:tcPr>
          <w:p w14:paraId="757DA045"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3.9. OTRAS INDUSTRIAS Y OTROS ASUNTOS ECONÓMICOS</w:t>
            </w:r>
          </w:p>
        </w:tc>
        <w:tc>
          <w:tcPr>
            <w:tcW w:w="1608" w:type="pct"/>
            <w:shd w:val="clear" w:color="000000" w:fill="F2F2F2"/>
            <w:vAlign w:val="center"/>
            <w:hideMark/>
          </w:tcPr>
          <w:p w14:paraId="6F7A7C10"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48F65B89"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16C3C205" w14:textId="77777777" w:rsidTr="00583F39">
        <w:trPr>
          <w:trHeight w:val="585"/>
        </w:trPr>
        <w:tc>
          <w:tcPr>
            <w:tcW w:w="2165" w:type="pct"/>
            <w:shd w:val="clear" w:color="auto" w:fill="auto"/>
            <w:vAlign w:val="center"/>
            <w:hideMark/>
          </w:tcPr>
          <w:p w14:paraId="7BFBCEA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3.9.1</w:t>
            </w:r>
          </w:p>
        </w:tc>
        <w:tc>
          <w:tcPr>
            <w:tcW w:w="1608" w:type="pct"/>
            <w:shd w:val="clear" w:color="auto" w:fill="auto"/>
            <w:vAlign w:val="center"/>
            <w:hideMark/>
          </w:tcPr>
          <w:p w14:paraId="063502BE"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Comercio, Distribución, Almacenamiento y Depósito</w:t>
            </w:r>
          </w:p>
        </w:tc>
        <w:tc>
          <w:tcPr>
            <w:tcW w:w="1227" w:type="pct"/>
            <w:shd w:val="clear" w:color="auto" w:fill="auto"/>
            <w:noWrap/>
            <w:vAlign w:val="center"/>
            <w:hideMark/>
          </w:tcPr>
          <w:p w14:paraId="3AB6ED8B"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A87AA73" w14:textId="77777777" w:rsidTr="00583F39">
        <w:trPr>
          <w:trHeight w:val="300"/>
        </w:trPr>
        <w:tc>
          <w:tcPr>
            <w:tcW w:w="2165" w:type="pct"/>
            <w:shd w:val="clear" w:color="auto" w:fill="auto"/>
            <w:vAlign w:val="center"/>
            <w:hideMark/>
          </w:tcPr>
          <w:p w14:paraId="6EF6E91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3.9.2</w:t>
            </w:r>
          </w:p>
        </w:tc>
        <w:tc>
          <w:tcPr>
            <w:tcW w:w="1608" w:type="pct"/>
            <w:shd w:val="clear" w:color="auto" w:fill="auto"/>
            <w:vAlign w:val="center"/>
            <w:hideMark/>
          </w:tcPr>
          <w:p w14:paraId="11592F2A"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Otras Industrias</w:t>
            </w:r>
          </w:p>
        </w:tc>
        <w:tc>
          <w:tcPr>
            <w:tcW w:w="1227" w:type="pct"/>
            <w:shd w:val="clear" w:color="auto" w:fill="auto"/>
            <w:noWrap/>
            <w:vAlign w:val="center"/>
            <w:hideMark/>
          </w:tcPr>
          <w:p w14:paraId="25731209"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54A7BC0" w14:textId="77777777" w:rsidTr="00583F39">
        <w:trPr>
          <w:trHeight w:val="300"/>
        </w:trPr>
        <w:tc>
          <w:tcPr>
            <w:tcW w:w="2165" w:type="pct"/>
            <w:shd w:val="clear" w:color="auto" w:fill="auto"/>
            <w:vAlign w:val="center"/>
            <w:hideMark/>
          </w:tcPr>
          <w:p w14:paraId="51A2ED0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3.9.3</w:t>
            </w:r>
          </w:p>
        </w:tc>
        <w:tc>
          <w:tcPr>
            <w:tcW w:w="1608" w:type="pct"/>
            <w:shd w:val="clear" w:color="auto" w:fill="auto"/>
            <w:vAlign w:val="center"/>
            <w:hideMark/>
          </w:tcPr>
          <w:p w14:paraId="726CB51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Económicos</w:t>
            </w:r>
          </w:p>
        </w:tc>
        <w:tc>
          <w:tcPr>
            <w:tcW w:w="1227" w:type="pct"/>
            <w:shd w:val="clear" w:color="auto" w:fill="auto"/>
            <w:noWrap/>
            <w:vAlign w:val="center"/>
            <w:hideMark/>
          </w:tcPr>
          <w:p w14:paraId="4F6BCAA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8867A87" w14:textId="77777777" w:rsidTr="00583F39">
        <w:trPr>
          <w:trHeight w:val="615"/>
        </w:trPr>
        <w:tc>
          <w:tcPr>
            <w:tcW w:w="2165" w:type="pct"/>
            <w:shd w:val="clear" w:color="000000" w:fill="000000"/>
            <w:vAlign w:val="center"/>
            <w:hideMark/>
          </w:tcPr>
          <w:p w14:paraId="457A6418" w14:textId="77777777" w:rsidR="00AA1B02" w:rsidRPr="00AB46AC" w:rsidRDefault="00AA1B02" w:rsidP="00583F39">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4 OTRAS NO CLASIFICADAS EN FUNCIONES ANTERIORES</w:t>
            </w:r>
          </w:p>
        </w:tc>
        <w:tc>
          <w:tcPr>
            <w:tcW w:w="1608" w:type="pct"/>
            <w:shd w:val="clear" w:color="000000" w:fill="000000"/>
            <w:vAlign w:val="center"/>
            <w:hideMark/>
          </w:tcPr>
          <w:p w14:paraId="035EC391" w14:textId="77777777" w:rsidR="00AA1B02" w:rsidRPr="00AB46AC" w:rsidRDefault="00AA1B02" w:rsidP="00583F39">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658132CB" w14:textId="77777777" w:rsidR="00AA1B02" w:rsidRPr="00AB46AC" w:rsidRDefault="00AA1B02" w:rsidP="00583F39">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$1,147,552,780.00</w:t>
            </w:r>
          </w:p>
        </w:tc>
      </w:tr>
      <w:tr w:rsidR="00AA1B02" w:rsidRPr="00AB46AC" w14:paraId="6275962E" w14:textId="77777777" w:rsidTr="00583F39">
        <w:trPr>
          <w:trHeight w:val="915"/>
        </w:trPr>
        <w:tc>
          <w:tcPr>
            <w:tcW w:w="2165" w:type="pct"/>
            <w:shd w:val="clear" w:color="000000" w:fill="F2F2F2"/>
            <w:vAlign w:val="center"/>
            <w:hideMark/>
          </w:tcPr>
          <w:p w14:paraId="4A174C48"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4.1. TRANSACCIONES DE LA DEUDA PUBLICA / COSTO FINANCIERO DE LA DEUDA</w:t>
            </w:r>
          </w:p>
        </w:tc>
        <w:tc>
          <w:tcPr>
            <w:tcW w:w="1608" w:type="pct"/>
            <w:shd w:val="clear" w:color="000000" w:fill="F2F2F2"/>
            <w:vAlign w:val="center"/>
            <w:hideMark/>
          </w:tcPr>
          <w:p w14:paraId="7AD64BAE"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0A225723"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40203EFB" w14:textId="77777777" w:rsidTr="00583F39">
        <w:trPr>
          <w:trHeight w:val="300"/>
        </w:trPr>
        <w:tc>
          <w:tcPr>
            <w:tcW w:w="2165" w:type="pct"/>
            <w:shd w:val="clear" w:color="auto" w:fill="auto"/>
            <w:vAlign w:val="center"/>
            <w:hideMark/>
          </w:tcPr>
          <w:p w14:paraId="540F52F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4.1.1</w:t>
            </w:r>
          </w:p>
        </w:tc>
        <w:tc>
          <w:tcPr>
            <w:tcW w:w="1608" w:type="pct"/>
            <w:shd w:val="clear" w:color="auto" w:fill="auto"/>
            <w:vAlign w:val="center"/>
            <w:hideMark/>
          </w:tcPr>
          <w:p w14:paraId="6AEE3839"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Deuda Pública Interna</w:t>
            </w:r>
          </w:p>
        </w:tc>
        <w:tc>
          <w:tcPr>
            <w:tcW w:w="1227" w:type="pct"/>
            <w:shd w:val="clear" w:color="auto" w:fill="auto"/>
            <w:noWrap/>
            <w:vAlign w:val="center"/>
            <w:hideMark/>
          </w:tcPr>
          <w:p w14:paraId="4FEFDDE3"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9AE9FFA" w14:textId="77777777" w:rsidTr="00583F39">
        <w:trPr>
          <w:trHeight w:val="300"/>
        </w:trPr>
        <w:tc>
          <w:tcPr>
            <w:tcW w:w="2165" w:type="pct"/>
            <w:shd w:val="clear" w:color="auto" w:fill="auto"/>
            <w:vAlign w:val="center"/>
            <w:hideMark/>
          </w:tcPr>
          <w:p w14:paraId="301D042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4.1.2</w:t>
            </w:r>
          </w:p>
        </w:tc>
        <w:tc>
          <w:tcPr>
            <w:tcW w:w="1608" w:type="pct"/>
            <w:shd w:val="clear" w:color="auto" w:fill="auto"/>
            <w:vAlign w:val="center"/>
            <w:hideMark/>
          </w:tcPr>
          <w:p w14:paraId="6434B49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Deuda Pública Externa</w:t>
            </w:r>
          </w:p>
        </w:tc>
        <w:tc>
          <w:tcPr>
            <w:tcW w:w="1227" w:type="pct"/>
            <w:shd w:val="clear" w:color="auto" w:fill="auto"/>
            <w:noWrap/>
            <w:vAlign w:val="center"/>
            <w:hideMark/>
          </w:tcPr>
          <w:p w14:paraId="54FFF032"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EC3C85F" w14:textId="77777777" w:rsidTr="00583F39">
        <w:trPr>
          <w:trHeight w:val="1215"/>
        </w:trPr>
        <w:tc>
          <w:tcPr>
            <w:tcW w:w="2165" w:type="pct"/>
            <w:shd w:val="clear" w:color="000000" w:fill="F2F2F2"/>
            <w:vAlign w:val="center"/>
            <w:hideMark/>
          </w:tcPr>
          <w:p w14:paraId="3B3C36A7"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4.2. TRANSFERENCIAS, PARTICIPACIONES Y APORTACIONES ENTRE DIFERENTES NIVELES Y ORDENES DE GOBIERNO</w:t>
            </w:r>
          </w:p>
        </w:tc>
        <w:tc>
          <w:tcPr>
            <w:tcW w:w="1608" w:type="pct"/>
            <w:shd w:val="clear" w:color="000000" w:fill="F2F2F2"/>
            <w:vAlign w:val="center"/>
            <w:hideMark/>
          </w:tcPr>
          <w:p w14:paraId="10096FD3"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513AC3F" w14:textId="77777777" w:rsidR="00AA1B02" w:rsidRPr="00AB46AC" w:rsidRDefault="00AA1B02" w:rsidP="00583F39">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$1,147,552,780.00</w:t>
            </w:r>
          </w:p>
        </w:tc>
      </w:tr>
      <w:tr w:rsidR="00AA1B02" w:rsidRPr="00AB46AC" w14:paraId="0930E4AC" w14:textId="77777777" w:rsidTr="00583F39">
        <w:trPr>
          <w:trHeight w:val="585"/>
        </w:trPr>
        <w:tc>
          <w:tcPr>
            <w:tcW w:w="2165" w:type="pct"/>
            <w:shd w:val="clear" w:color="auto" w:fill="auto"/>
            <w:vAlign w:val="center"/>
            <w:hideMark/>
          </w:tcPr>
          <w:p w14:paraId="67EADC6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4.2.1</w:t>
            </w:r>
          </w:p>
        </w:tc>
        <w:tc>
          <w:tcPr>
            <w:tcW w:w="1608" w:type="pct"/>
            <w:shd w:val="clear" w:color="auto" w:fill="auto"/>
            <w:vAlign w:val="center"/>
            <w:hideMark/>
          </w:tcPr>
          <w:p w14:paraId="38160082"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Transferencias entre Diferentes Niveles y Ordenes de Gobierno</w:t>
            </w:r>
          </w:p>
        </w:tc>
        <w:tc>
          <w:tcPr>
            <w:tcW w:w="1227" w:type="pct"/>
            <w:shd w:val="clear" w:color="auto" w:fill="auto"/>
            <w:noWrap/>
            <w:vAlign w:val="center"/>
            <w:hideMark/>
          </w:tcPr>
          <w:p w14:paraId="3F1E51B2"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7B7D6EF3" w14:textId="77777777" w:rsidTr="00583F39">
        <w:trPr>
          <w:trHeight w:val="585"/>
        </w:trPr>
        <w:tc>
          <w:tcPr>
            <w:tcW w:w="2165" w:type="pct"/>
            <w:shd w:val="clear" w:color="auto" w:fill="auto"/>
            <w:vAlign w:val="center"/>
            <w:hideMark/>
          </w:tcPr>
          <w:p w14:paraId="33C1472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4.2.2</w:t>
            </w:r>
          </w:p>
        </w:tc>
        <w:tc>
          <w:tcPr>
            <w:tcW w:w="1608" w:type="pct"/>
            <w:shd w:val="clear" w:color="auto" w:fill="auto"/>
            <w:vAlign w:val="center"/>
            <w:hideMark/>
          </w:tcPr>
          <w:p w14:paraId="18D313CF"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Participaciones entre Diferentes Niveles y Ordenes de Gobierno</w:t>
            </w:r>
          </w:p>
        </w:tc>
        <w:tc>
          <w:tcPr>
            <w:tcW w:w="1227" w:type="pct"/>
            <w:shd w:val="clear" w:color="auto" w:fill="auto"/>
            <w:noWrap/>
            <w:vAlign w:val="center"/>
            <w:hideMark/>
          </w:tcPr>
          <w:p w14:paraId="74ABBCF8"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3DABEAD" w14:textId="77777777" w:rsidTr="00583F39">
        <w:trPr>
          <w:trHeight w:val="585"/>
        </w:trPr>
        <w:tc>
          <w:tcPr>
            <w:tcW w:w="2165" w:type="pct"/>
            <w:shd w:val="clear" w:color="auto" w:fill="auto"/>
            <w:vAlign w:val="center"/>
            <w:hideMark/>
          </w:tcPr>
          <w:p w14:paraId="1616600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4.2.3</w:t>
            </w:r>
          </w:p>
        </w:tc>
        <w:tc>
          <w:tcPr>
            <w:tcW w:w="1608" w:type="pct"/>
            <w:shd w:val="clear" w:color="auto" w:fill="auto"/>
            <w:vAlign w:val="center"/>
            <w:hideMark/>
          </w:tcPr>
          <w:p w14:paraId="736EE13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Aportaciones entre Diferentes Niveles y Ordenes de Gobierno</w:t>
            </w:r>
          </w:p>
        </w:tc>
        <w:tc>
          <w:tcPr>
            <w:tcW w:w="1227" w:type="pct"/>
            <w:shd w:val="clear" w:color="auto" w:fill="auto"/>
            <w:noWrap/>
            <w:vAlign w:val="center"/>
            <w:hideMark/>
          </w:tcPr>
          <w:p w14:paraId="7FC280F9" w14:textId="77777777" w:rsidR="00AA1B02" w:rsidRPr="00AB46AC" w:rsidRDefault="00AA1B02" w:rsidP="00583F39">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$1,147,552,780.00</w:t>
            </w:r>
          </w:p>
        </w:tc>
      </w:tr>
      <w:tr w:rsidR="00AA1B02" w:rsidRPr="00AB46AC" w14:paraId="3E0F0F51" w14:textId="77777777" w:rsidTr="00583F39">
        <w:trPr>
          <w:trHeight w:val="615"/>
        </w:trPr>
        <w:tc>
          <w:tcPr>
            <w:tcW w:w="2165" w:type="pct"/>
            <w:shd w:val="clear" w:color="000000" w:fill="F2F2F2"/>
            <w:vAlign w:val="center"/>
            <w:hideMark/>
          </w:tcPr>
          <w:p w14:paraId="59D1D42E"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4.3. SANEAMIENTO DEL SISTEMA FINANCIERO</w:t>
            </w:r>
          </w:p>
        </w:tc>
        <w:tc>
          <w:tcPr>
            <w:tcW w:w="1608" w:type="pct"/>
            <w:shd w:val="clear" w:color="000000" w:fill="F2F2F2"/>
            <w:vAlign w:val="center"/>
            <w:hideMark/>
          </w:tcPr>
          <w:p w14:paraId="61C5C0AD"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7A7D9020"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506FD427" w14:textId="77777777" w:rsidTr="00583F39">
        <w:trPr>
          <w:trHeight w:val="585"/>
        </w:trPr>
        <w:tc>
          <w:tcPr>
            <w:tcW w:w="2165" w:type="pct"/>
            <w:shd w:val="clear" w:color="auto" w:fill="auto"/>
            <w:vAlign w:val="center"/>
            <w:hideMark/>
          </w:tcPr>
          <w:p w14:paraId="62CB5B4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4.3.1</w:t>
            </w:r>
          </w:p>
        </w:tc>
        <w:tc>
          <w:tcPr>
            <w:tcW w:w="1608" w:type="pct"/>
            <w:shd w:val="clear" w:color="auto" w:fill="auto"/>
            <w:vAlign w:val="center"/>
            <w:hideMark/>
          </w:tcPr>
          <w:p w14:paraId="2E79D696"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Saneamiento del Sistema Financiero</w:t>
            </w:r>
          </w:p>
        </w:tc>
        <w:tc>
          <w:tcPr>
            <w:tcW w:w="1227" w:type="pct"/>
            <w:shd w:val="clear" w:color="auto" w:fill="auto"/>
            <w:noWrap/>
            <w:vAlign w:val="center"/>
            <w:hideMark/>
          </w:tcPr>
          <w:p w14:paraId="132A14E2"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925FC42" w14:textId="77777777" w:rsidTr="00583F39">
        <w:trPr>
          <w:trHeight w:val="300"/>
        </w:trPr>
        <w:tc>
          <w:tcPr>
            <w:tcW w:w="2165" w:type="pct"/>
            <w:shd w:val="clear" w:color="auto" w:fill="auto"/>
            <w:vAlign w:val="center"/>
            <w:hideMark/>
          </w:tcPr>
          <w:p w14:paraId="6D2AC2E4"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4.3.2</w:t>
            </w:r>
          </w:p>
        </w:tc>
        <w:tc>
          <w:tcPr>
            <w:tcW w:w="1608" w:type="pct"/>
            <w:shd w:val="clear" w:color="auto" w:fill="auto"/>
            <w:vAlign w:val="center"/>
            <w:hideMark/>
          </w:tcPr>
          <w:p w14:paraId="1C83A628"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Apoyos IPAB</w:t>
            </w:r>
          </w:p>
        </w:tc>
        <w:tc>
          <w:tcPr>
            <w:tcW w:w="1227" w:type="pct"/>
            <w:shd w:val="clear" w:color="auto" w:fill="auto"/>
            <w:noWrap/>
            <w:vAlign w:val="center"/>
            <w:hideMark/>
          </w:tcPr>
          <w:p w14:paraId="018A13CB"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6E28EC5F" w14:textId="77777777" w:rsidTr="00583F39">
        <w:trPr>
          <w:trHeight w:val="300"/>
        </w:trPr>
        <w:tc>
          <w:tcPr>
            <w:tcW w:w="2165" w:type="pct"/>
            <w:shd w:val="clear" w:color="auto" w:fill="auto"/>
            <w:vAlign w:val="center"/>
            <w:hideMark/>
          </w:tcPr>
          <w:p w14:paraId="314B3B95"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4.3.3</w:t>
            </w:r>
          </w:p>
        </w:tc>
        <w:tc>
          <w:tcPr>
            <w:tcW w:w="1608" w:type="pct"/>
            <w:shd w:val="clear" w:color="auto" w:fill="auto"/>
            <w:vAlign w:val="center"/>
            <w:hideMark/>
          </w:tcPr>
          <w:p w14:paraId="2E398CA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Banca de Desarrollo</w:t>
            </w:r>
          </w:p>
        </w:tc>
        <w:tc>
          <w:tcPr>
            <w:tcW w:w="1227" w:type="pct"/>
            <w:shd w:val="clear" w:color="auto" w:fill="auto"/>
            <w:noWrap/>
            <w:vAlign w:val="center"/>
            <w:hideMark/>
          </w:tcPr>
          <w:p w14:paraId="70D673E4"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49A02CDD" w14:textId="77777777" w:rsidTr="00583F39">
        <w:trPr>
          <w:trHeight w:val="870"/>
        </w:trPr>
        <w:tc>
          <w:tcPr>
            <w:tcW w:w="2165" w:type="pct"/>
            <w:shd w:val="clear" w:color="auto" w:fill="auto"/>
            <w:vAlign w:val="center"/>
            <w:hideMark/>
          </w:tcPr>
          <w:p w14:paraId="3300E861"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4.3.4</w:t>
            </w:r>
          </w:p>
        </w:tc>
        <w:tc>
          <w:tcPr>
            <w:tcW w:w="1608" w:type="pct"/>
            <w:shd w:val="clear" w:color="auto" w:fill="auto"/>
            <w:vAlign w:val="center"/>
            <w:hideMark/>
          </w:tcPr>
          <w:p w14:paraId="44DFB26C"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a los programas de reestructura en unidades de inversión (UDIS)</w:t>
            </w:r>
          </w:p>
        </w:tc>
        <w:tc>
          <w:tcPr>
            <w:tcW w:w="1227" w:type="pct"/>
            <w:shd w:val="clear" w:color="auto" w:fill="auto"/>
            <w:noWrap/>
            <w:vAlign w:val="center"/>
            <w:hideMark/>
          </w:tcPr>
          <w:p w14:paraId="54CCA343"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10008C57" w14:textId="77777777" w:rsidTr="00583F39">
        <w:trPr>
          <w:trHeight w:val="615"/>
        </w:trPr>
        <w:tc>
          <w:tcPr>
            <w:tcW w:w="2165" w:type="pct"/>
            <w:shd w:val="clear" w:color="000000" w:fill="F2F2F2"/>
            <w:vAlign w:val="center"/>
            <w:hideMark/>
          </w:tcPr>
          <w:p w14:paraId="20E5E6DD"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4.4. ADEUDOS DE EJERCICIOS FISCALES ANTERIORES</w:t>
            </w:r>
          </w:p>
        </w:tc>
        <w:tc>
          <w:tcPr>
            <w:tcW w:w="1608" w:type="pct"/>
            <w:shd w:val="clear" w:color="000000" w:fill="F2F2F2"/>
            <w:vAlign w:val="center"/>
            <w:hideMark/>
          </w:tcPr>
          <w:p w14:paraId="2ED67830" w14:textId="77777777" w:rsidR="00AA1B02" w:rsidRPr="00AB46AC" w:rsidRDefault="00AA1B02" w:rsidP="00583F39">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74CDA359" w14:textId="77777777" w:rsidR="00AA1B02" w:rsidRPr="00AB46AC" w:rsidRDefault="00AA1B02" w:rsidP="00583F39">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AA1B02" w:rsidRPr="00AB46AC" w14:paraId="5098E27B" w14:textId="77777777" w:rsidTr="00583F39">
        <w:trPr>
          <w:trHeight w:val="585"/>
        </w:trPr>
        <w:tc>
          <w:tcPr>
            <w:tcW w:w="2165" w:type="pct"/>
            <w:shd w:val="clear" w:color="auto" w:fill="auto"/>
            <w:vAlign w:val="center"/>
            <w:hideMark/>
          </w:tcPr>
          <w:p w14:paraId="00149497"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4.4.1</w:t>
            </w:r>
          </w:p>
        </w:tc>
        <w:tc>
          <w:tcPr>
            <w:tcW w:w="1608" w:type="pct"/>
            <w:shd w:val="clear" w:color="auto" w:fill="auto"/>
            <w:vAlign w:val="center"/>
            <w:hideMark/>
          </w:tcPr>
          <w:p w14:paraId="30951410" w14:textId="77777777" w:rsidR="00AA1B02" w:rsidRPr="00AB46AC" w:rsidRDefault="00AA1B02" w:rsidP="00583F39">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Adeudos de Ejercicios Fiscales Anteriores</w:t>
            </w:r>
          </w:p>
        </w:tc>
        <w:tc>
          <w:tcPr>
            <w:tcW w:w="1227" w:type="pct"/>
            <w:shd w:val="clear" w:color="auto" w:fill="auto"/>
            <w:noWrap/>
            <w:vAlign w:val="center"/>
            <w:hideMark/>
          </w:tcPr>
          <w:p w14:paraId="622F6DEC" w14:textId="77777777" w:rsidR="00AA1B02" w:rsidRPr="00AB46AC" w:rsidRDefault="00AA1B02" w:rsidP="00583F39">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AA1B02" w:rsidRPr="00AB46AC" w14:paraId="2D8406EF" w14:textId="77777777" w:rsidTr="00583F39">
        <w:trPr>
          <w:trHeight w:val="315"/>
        </w:trPr>
        <w:tc>
          <w:tcPr>
            <w:tcW w:w="3773" w:type="pct"/>
            <w:gridSpan w:val="2"/>
            <w:shd w:val="clear" w:color="000000" w:fill="FF9900"/>
            <w:vAlign w:val="center"/>
            <w:hideMark/>
          </w:tcPr>
          <w:p w14:paraId="14356A2B" w14:textId="77777777" w:rsidR="00AA1B02" w:rsidRPr="00AB46AC" w:rsidRDefault="00AA1B02" w:rsidP="00583F39">
            <w:pPr>
              <w:spacing w:after="0" w:line="240" w:lineRule="auto"/>
              <w:jc w:val="center"/>
              <w:rPr>
                <w:rFonts w:ascii="Arial" w:eastAsia="Times New Roman" w:hAnsi="Arial" w:cs="Arial"/>
                <w:b/>
                <w:bCs/>
                <w:color w:val="FFFFFF"/>
                <w:lang w:eastAsia="es-MX"/>
              </w:rPr>
            </w:pPr>
            <w:r w:rsidRPr="00AB46AC">
              <w:rPr>
                <w:rFonts w:ascii="Arial" w:eastAsia="Times New Roman" w:hAnsi="Arial" w:cs="Arial"/>
                <w:b/>
                <w:bCs/>
                <w:color w:val="FFFFFF"/>
                <w:lang w:eastAsia="es-MX"/>
              </w:rPr>
              <w:t>TOTAL</w:t>
            </w:r>
          </w:p>
        </w:tc>
        <w:tc>
          <w:tcPr>
            <w:tcW w:w="1227" w:type="pct"/>
            <w:shd w:val="clear" w:color="000000" w:fill="FF9900"/>
            <w:noWrap/>
            <w:vAlign w:val="center"/>
            <w:hideMark/>
          </w:tcPr>
          <w:p w14:paraId="6036B329" w14:textId="77777777" w:rsidR="00AA1B02" w:rsidRPr="00B723E9" w:rsidRDefault="00AA1B02" w:rsidP="00583F39">
            <w:pPr>
              <w:spacing w:after="0" w:line="240" w:lineRule="auto"/>
              <w:jc w:val="center"/>
              <w:rPr>
                <w:rFonts w:ascii="Arial" w:eastAsia="Times New Roman" w:hAnsi="Arial" w:cs="Arial"/>
                <w:b/>
                <w:bCs/>
                <w:color w:val="FFFFFF"/>
                <w:lang w:eastAsia="es-MX"/>
              </w:rPr>
            </w:pPr>
            <w:r w:rsidRPr="00B723E9">
              <w:rPr>
                <w:rFonts w:ascii="Arial" w:eastAsia="Times New Roman" w:hAnsi="Arial" w:cs="Arial"/>
                <w:b/>
                <w:bCs/>
                <w:color w:val="FFFFFF"/>
                <w:lang w:eastAsia="es-MX"/>
              </w:rPr>
              <w:t>$</w:t>
            </w:r>
            <w:r>
              <w:rPr>
                <w:rFonts w:ascii="Arial" w:eastAsia="Times New Roman" w:hAnsi="Arial" w:cs="Arial"/>
                <w:b/>
                <w:bCs/>
                <w:color w:val="FFFFFF"/>
                <w:lang w:eastAsia="es-MX"/>
              </w:rPr>
              <w:t>9,607,410,909.00</w:t>
            </w:r>
          </w:p>
        </w:tc>
      </w:tr>
    </w:tbl>
    <w:p w14:paraId="619D8F1B" w14:textId="77777777" w:rsidR="00AA1B02" w:rsidRPr="00FE4E1D" w:rsidRDefault="00AA1B02" w:rsidP="00FE42C0">
      <w:pPr>
        <w:spacing w:line="240" w:lineRule="auto"/>
        <w:jc w:val="center"/>
        <w:rPr>
          <w:rFonts w:ascii="Arial" w:hAnsi="Arial" w:cs="Arial"/>
          <w:b/>
          <w:sz w:val="24"/>
          <w:szCs w:val="24"/>
        </w:rPr>
      </w:pPr>
    </w:p>
    <w:p w14:paraId="0E4374A5" w14:textId="77777777" w:rsidR="00102F87" w:rsidRPr="00FE4E1D" w:rsidRDefault="00102F87" w:rsidP="00FE42C0">
      <w:pPr>
        <w:spacing w:line="240" w:lineRule="auto"/>
        <w:jc w:val="center"/>
        <w:rPr>
          <w:rFonts w:ascii="Arial" w:hAnsi="Arial" w:cs="Arial"/>
          <w:b/>
          <w:sz w:val="24"/>
          <w:szCs w:val="24"/>
        </w:rPr>
      </w:pPr>
    </w:p>
    <w:p w14:paraId="494C3C01" w14:textId="62E960EF" w:rsidR="000B3E2A" w:rsidRPr="00FE4E1D" w:rsidRDefault="00C17B2A" w:rsidP="000B3E2A">
      <w:pPr>
        <w:pStyle w:val="Prrafodelista"/>
        <w:numPr>
          <w:ilvl w:val="0"/>
          <w:numId w:val="38"/>
        </w:numPr>
        <w:spacing w:line="240" w:lineRule="auto"/>
        <w:jc w:val="both"/>
        <w:rPr>
          <w:rFonts w:ascii="Arial" w:hAnsi="Arial" w:cs="Arial"/>
          <w:sz w:val="24"/>
          <w:szCs w:val="24"/>
        </w:rPr>
      </w:pPr>
      <w:r w:rsidRPr="00FE4E1D">
        <w:rPr>
          <w:rFonts w:ascii="Arial" w:hAnsi="Arial" w:cs="Arial"/>
          <w:b/>
          <w:sz w:val="24"/>
        </w:rPr>
        <w:t>CLASIFICACIÓN POR PROGRAMAS PRESUPUESTARIOS</w:t>
      </w:r>
      <w:r w:rsidR="00102F87" w:rsidRPr="00FE4E1D">
        <w:rPr>
          <w:rFonts w:ascii="Arial" w:hAnsi="Arial" w:cs="Arial"/>
          <w:b/>
          <w:sz w:val="24"/>
        </w:rPr>
        <w:t xml:space="preserve">. </w:t>
      </w:r>
      <w:r w:rsidR="000B3E2A" w:rsidRPr="00FE4E1D">
        <w:rPr>
          <w:rFonts w:ascii="Arial" w:hAnsi="Arial" w:cs="Arial"/>
          <w:sz w:val="24"/>
          <w:szCs w:val="24"/>
        </w:rPr>
        <w:t>Importe destinado a cubrir las erogaciones previstas en programas presupuestarios, necesarias para el logro de los objetivos y metas programadas. Estas se dividen en asignación original, además, es la Categoría programática que permite organizar, en forma representativa y homogénea, las asignaciones de recursos (Programa de estructura programática municipal); para el caso del municipio se tienen 36 programas presupuestales identificados para la asignación del total del presupuesto de egresos.</w:t>
      </w:r>
    </w:p>
    <w:p w14:paraId="7967D2E4" w14:textId="0AB47DD6" w:rsidR="00555235" w:rsidRPr="00FE4E1D" w:rsidRDefault="00555235" w:rsidP="000B3E2A">
      <w:pPr>
        <w:pStyle w:val="Prrafodelista"/>
        <w:spacing w:line="240" w:lineRule="auto"/>
        <w:jc w:val="both"/>
        <w:rPr>
          <w:rFonts w:ascii="Arial" w:hAnsi="Arial" w:cs="Arial"/>
          <w:b/>
          <w:sz w:val="24"/>
        </w:rPr>
      </w:pPr>
    </w:p>
    <w:p w14:paraId="1CF53B85" w14:textId="77777777" w:rsidR="00AA1B02" w:rsidRDefault="00AA1B02" w:rsidP="00AA1B02">
      <w:pPr>
        <w:spacing w:after="0" w:line="240" w:lineRule="auto"/>
        <w:jc w:val="center"/>
        <w:rPr>
          <w:rFonts w:ascii="Arial" w:hAnsi="Arial" w:cs="Arial"/>
          <w:b/>
          <w:color w:val="000000" w:themeColor="text1"/>
          <w:sz w:val="24"/>
        </w:rPr>
      </w:pPr>
      <w:r w:rsidRPr="00631B19">
        <w:rPr>
          <w:rFonts w:ascii="Arial" w:hAnsi="Arial" w:cs="Arial"/>
          <w:b/>
          <w:color w:val="000000" w:themeColor="text1"/>
          <w:sz w:val="24"/>
        </w:rPr>
        <w:t>CLASIFICACIÓN POR PROGRAMAS PRESUPUESTARIOS</w:t>
      </w:r>
    </w:p>
    <w:p w14:paraId="457FF607" w14:textId="77777777" w:rsidR="00FE42C0" w:rsidRDefault="00FE42C0" w:rsidP="00A807DF">
      <w:pPr>
        <w:spacing w:line="240" w:lineRule="auto"/>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6"/>
        <w:gridCol w:w="2262"/>
      </w:tblGrid>
      <w:tr w:rsidR="00AA1B02" w:rsidRPr="00A27532" w14:paraId="7702061B" w14:textId="77777777" w:rsidTr="00583F39">
        <w:trPr>
          <w:trHeight w:val="315"/>
        </w:trPr>
        <w:tc>
          <w:tcPr>
            <w:tcW w:w="3719" w:type="pct"/>
            <w:shd w:val="clear" w:color="000000" w:fill="000000"/>
            <w:vAlign w:val="center"/>
            <w:hideMark/>
          </w:tcPr>
          <w:p w14:paraId="4683CA91" w14:textId="77777777" w:rsidR="00AA1B02" w:rsidRPr="00A27532" w:rsidRDefault="00AA1B02" w:rsidP="00583F39">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PROGRAMAS PRESUPUESTARIOS</w:t>
            </w:r>
          </w:p>
        </w:tc>
        <w:tc>
          <w:tcPr>
            <w:tcW w:w="1281" w:type="pct"/>
            <w:shd w:val="clear" w:color="000000" w:fill="000000"/>
            <w:noWrap/>
            <w:vAlign w:val="center"/>
            <w:hideMark/>
          </w:tcPr>
          <w:p w14:paraId="48FEEE1F" w14:textId="77777777" w:rsidR="00AA1B02" w:rsidRPr="00A27532" w:rsidRDefault="00AA1B02" w:rsidP="00583F39">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IMPORTE</w:t>
            </w:r>
          </w:p>
        </w:tc>
      </w:tr>
      <w:tr w:rsidR="00AA1B02" w:rsidRPr="00A27532" w14:paraId="59CF5301" w14:textId="77777777" w:rsidTr="00583F39">
        <w:trPr>
          <w:trHeight w:val="300"/>
        </w:trPr>
        <w:tc>
          <w:tcPr>
            <w:tcW w:w="3719" w:type="pct"/>
            <w:shd w:val="clear" w:color="auto" w:fill="auto"/>
            <w:vAlign w:val="center"/>
            <w:hideMark/>
          </w:tcPr>
          <w:p w14:paraId="23B13AC3"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01 GESTIÓN GUBERNAMENTAL</w:t>
            </w:r>
          </w:p>
        </w:tc>
        <w:tc>
          <w:tcPr>
            <w:tcW w:w="1281" w:type="pct"/>
            <w:shd w:val="clear" w:color="auto" w:fill="auto"/>
            <w:noWrap/>
            <w:vAlign w:val="center"/>
            <w:hideMark/>
          </w:tcPr>
          <w:p w14:paraId="6128158B"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$74,304,170.30</w:t>
            </w:r>
          </w:p>
        </w:tc>
      </w:tr>
      <w:tr w:rsidR="00AA1B02" w:rsidRPr="00A27532" w14:paraId="1AB25238" w14:textId="77777777" w:rsidTr="00583F39">
        <w:trPr>
          <w:trHeight w:val="300"/>
        </w:trPr>
        <w:tc>
          <w:tcPr>
            <w:tcW w:w="3719" w:type="pct"/>
            <w:shd w:val="clear" w:color="auto" w:fill="auto"/>
            <w:vAlign w:val="center"/>
            <w:hideMark/>
          </w:tcPr>
          <w:p w14:paraId="01B04195"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02 TRANSPARENCIA</w:t>
            </w:r>
          </w:p>
        </w:tc>
        <w:tc>
          <w:tcPr>
            <w:tcW w:w="1281" w:type="pct"/>
            <w:shd w:val="clear" w:color="auto" w:fill="auto"/>
            <w:noWrap/>
            <w:vAlign w:val="center"/>
            <w:hideMark/>
          </w:tcPr>
          <w:p w14:paraId="61D09A0A"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$3,578,761.02</w:t>
            </w:r>
          </w:p>
        </w:tc>
      </w:tr>
      <w:tr w:rsidR="00AA1B02" w:rsidRPr="00A27532" w14:paraId="6E9F6BA5" w14:textId="77777777" w:rsidTr="00583F39">
        <w:trPr>
          <w:trHeight w:val="585"/>
        </w:trPr>
        <w:tc>
          <w:tcPr>
            <w:tcW w:w="3719" w:type="pct"/>
            <w:shd w:val="clear" w:color="auto" w:fill="auto"/>
            <w:vAlign w:val="center"/>
            <w:hideMark/>
          </w:tcPr>
          <w:p w14:paraId="4608FDFE"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03 APOYO A LA FUNCIÓN PÚBLICA Y AL MEJORAMIENTO DE LA GESTIÓN</w:t>
            </w:r>
          </w:p>
        </w:tc>
        <w:tc>
          <w:tcPr>
            <w:tcW w:w="1281" w:type="pct"/>
            <w:shd w:val="clear" w:color="auto" w:fill="auto"/>
            <w:noWrap/>
            <w:vAlign w:val="center"/>
            <w:hideMark/>
          </w:tcPr>
          <w:p w14:paraId="6204D655"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$137,168,674.89</w:t>
            </w:r>
          </w:p>
        </w:tc>
      </w:tr>
      <w:tr w:rsidR="00AA1B02" w:rsidRPr="00A27532" w14:paraId="5E598150" w14:textId="77777777" w:rsidTr="00583F39">
        <w:trPr>
          <w:trHeight w:val="300"/>
        </w:trPr>
        <w:tc>
          <w:tcPr>
            <w:tcW w:w="3719" w:type="pct"/>
            <w:shd w:val="clear" w:color="auto" w:fill="auto"/>
            <w:vAlign w:val="center"/>
            <w:hideMark/>
          </w:tcPr>
          <w:p w14:paraId="74F180F0"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04 SEGURIDAD PÚBLICA</w:t>
            </w:r>
          </w:p>
        </w:tc>
        <w:tc>
          <w:tcPr>
            <w:tcW w:w="1281" w:type="pct"/>
            <w:shd w:val="clear" w:color="auto" w:fill="auto"/>
            <w:noWrap/>
            <w:vAlign w:val="center"/>
            <w:hideMark/>
          </w:tcPr>
          <w:p w14:paraId="6FEC7BE2"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$1,366,157,750.29</w:t>
            </w:r>
          </w:p>
        </w:tc>
      </w:tr>
      <w:tr w:rsidR="00AA1B02" w:rsidRPr="00A27532" w14:paraId="22303793" w14:textId="77777777" w:rsidTr="00583F39">
        <w:trPr>
          <w:trHeight w:val="300"/>
        </w:trPr>
        <w:tc>
          <w:tcPr>
            <w:tcW w:w="3719" w:type="pct"/>
            <w:shd w:val="clear" w:color="auto" w:fill="auto"/>
            <w:vAlign w:val="center"/>
            <w:hideMark/>
          </w:tcPr>
          <w:p w14:paraId="2AC2CFC7"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05 PROCURACIÓN DE JUSTICIA</w:t>
            </w:r>
          </w:p>
        </w:tc>
        <w:tc>
          <w:tcPr>
            <w:tcW w:w="1281" w:type="pct"/>
            <w:shd w:val="clear" w:color="auto" w:fill="auto"/>
            <w:noWrap/>
            <w:vAlign w:val="center"/>
            <w:hideMark/>
          </w:tcPr>
          <w:p w14:paraId="0EA9C67C"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$602,000</w:t>
            </w:r>
            <w:r>
              <w:rPr>
                <w:rFonts w:ascii="Arial" w:eastAsia="Times New Roman" w:hAnsi="Arial" w:cs="Arial"/>
                <w:color w:val="000000"/>
                <w:sz w:val="24"/>
                <w:szCs w:val="24"/>
                <w:lang w:eastAsia="zh-CN"/>
              </w:rPr>
              <w:t>.00</w:t>
            </w:r>
          </w:p>
        </w:tc>
      </w:tr>
      <w:tr w:rsidR="00AA1B02" w:rsidRPr="00A27532" w14:paraId="12555F0F" w14:textId="77777777" w:rsidTr="00583F39">
        <w:trPr>
          <w:trHeight w:val="300"/>
        </w:trPr>
        <w:tc>
          <w:tcPr>
            <w:tcW w:w="3719" w:type="pct"/>
            <w:shd w:val="clear" w:color="auto" w:fill="auto"/>
            <w:vAlign w:val="center"/>
            <w:hideMark/>
          </w:tcPr>
          <w:p w14:paraId="2ED0C28B"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06 CERTEZA JURÍDICA</w:t>
            </w:r>
          </w:p>
        </w:tc>
        <w:tc>
          <w:tcPr>
            <w:tcW w:w="1281" w:type="pct"/>
            <w:shd w:val="clear" w:color="auto" w:fill="auto"/>
            <w:noWrap/>
            <w:vAlign w:val="center"/>
            <w:hideMark/>
          </w:tcPr>
          <w:p w14:paraId="19C4148F"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$151,392,215.93</w:t>
            </w:r>
          </w:p>
        </w:tc>
      </w:tr>
      <w:tr w:rsidR="00AA1B02" w:rsidRPr="00A27532" w14:paraId="0595BD7F" w14:textId="77777777" w:rsidTr="00583F39">
        <w:trPr>
          <w:trHeight w:val="300"/>
        </w:trPr>
        <w:tc>
          <w:tcPr>
            <w:tcW w:w="3719" w:type="pct"/>
            <w:shd w:val="clear" w:color="auto" w:fill="auto"/>
            <w:vAlign w:val="center"/>
            <w:hideMark/>
          </w:tcPr>
          <w:p w14:paraId="702C8342"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07 EFICIENCIA GUBERNAMENTAL PARA LA POBLACIÓN</w:t>
            </w:r>
          </w:p>
        </w:tc>
        <w:tc>
          <w:tcPr>
            <w:tcW w:w="1281" w:type="pct"/>
            <w:shd w:val="clear" w:color="auto" w:fill="auto"/>
            <w:noWrap/>
            <w:vAlign w:val="center"/>
            <w:hideMark/>
          </w:tcPr>
          <w:p w14:paraId="76B47FBF"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$316,547,261.38</w:t>
            </w:r>
          </w:p>
        </w:tc>
      </w:tr>
      <w:tr w:rsidR="00AA1B02" w:rsidRPr="00A27532" w14:paraId="76961CA6" w14:textId="77777777" w:rsidTr="00583F39">
        <w:trPr>
          <w:trHeight w:val="300"/>
        </w:trPr>
        <w:tc>
          <w:tcPr>
            <w:tcW w:w="3719" w:type="pct"/>
            <w:shd w:val="clear" w:color="auto" w:fill="auto"/>
            <w:vAlign w:val="center"/>
            <w:hideMark/>
          </w:tcPr>
          <w:p w14:paraId="5C937565"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08 GESTIÓN INTERNA EFICIENTE</w:t>
            </w:r>
          </w:p>
        </w:tc>
        <w:tc>
          <w:tcPr>
            <w:tcW w:w="1281" w:type="pct"/>
            <w:shd w:val="clear" w:color="auto" w:fill="auto"/>
            <w:noWrap/>
            <w:vAlign w:val="center"/>
            <w:hideMark/>
          </w:tcPr>
          <w:p w14:paraId="200B8FBE"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2F753E">
              <w:rPr>
                <w:rFonts w:ascii="Arial" w:eastAsia="Times New Roman" w:hAnsi="Arial" w:cs="Arial"/>
                <w:color w:val="000000"/>
                <w:sz w:val="24"/>
                <w:szCs w:val="24"/>
                <w:lang w:eastAsia="es-MX"/>
              </w:rPr>
              <w:t>$178,000.00</w:t>
            </w:r>
          </w:p>
        </w:tc>
      </w:tr>
      <w:tr w:rsidR="00AA1B02" w:rsidRPr="00A27532" w14:paraId="68E3F178" w14:textId="77777777" w:rsidTr="00583F39">
        <w:trPr>
          <w:trHeight w:val="585"/>
        </w:trPr>
        <w:tc>
          <w:tcPr>
            <w:tcW w:w="3719" w:type="pct"/>
            <w:shd w:val="clear" w:color="auto" w:fill="auto"/>
            <w:vAlign w:val="center"/>
            <w:hideMark/>
          </w:tcPr>
          <w:p w14:paraId="77D60815"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09 GESTIÓN INTEGRAL DE RIESGO DE DESASTRE PARA EL MUNICIPIO DE ZAPOPAN</w:t>
            </w:r>
          </w:p>
        </w:tc>
        <w:tc>
          <w:tcPr>
            <w:tcW w:w="1281" w:type="pct"/>
            <w:shd w:val="clear" w:color="auto" w:fill="auto"/>
            <w:noWrap/>
            <w:vAlign w:val="center"/>
            <w:hideMark/>
          </w:tcPr>
          <w:p w14:paraId="69011087"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$29,483,825.00</w:t>
            </w:r>
          </w:p>
        </w:tc>
      </w:tr>
      <w:tr w:rsidR="00AA1B02" w:rsidRPr="00A27532" w14:paraId="55CBE614" w14:textId="77777777" w:rsidTr="00583F39">
        <w:trPr>
          <w:trHeight w:val="585"/>
        </w:trPr>
        <w:tc>
          <w:tcPr>
            <w:tcW w:w="3719" w:type="pct"/>
            <w:shd w:val="clear" w:color="auto" w:fill="auto"/>
            <w:vAlign w:val="center"/>
            <w:hideMark/>
          </w:tcPr>
          <w:p w14:paraId="0BB36E0D"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 INSPECCIÓN DE LUGARES QUE REQUIEREN DE LICENCIA O PERMISO</w:t>
            </w:r>
          </w:p>
        </w:tc>
        <w:tc>
          <w:tcPr>
            <w:tcW w:w="1281" w:type="pct"/>
            <w:shd w:val="clear" w:color="auto" w:fill="auto"/>
            <w:noWrap/>
            <w:vAlign w:val="center"/>
            <w:hideMark/>
          </w:tcPr>
          <w:p w14:paraId="7D9199F2"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$4,572,000.00</w:t>
            </w:r>
          </w:p>
        </w:tc>
      </w:tr>
      <w:tr w:rsidR="00AA1B02" w:rsidRPr="00A27532" w14:paraId="5B141C43" w14:textId="77777777" w:rsidTr="00583F39">
        <w:trPr>
          <w:trHeight w:val="300"/>
        </w:trPr>
        <w:tc>
          <w:tcPr>
            <w:tcW w:w="3719" w:type="pct"/>
            <w:shd w:val="clear" w:color="auto" w:fill="auto"/>
            <w:vAlign w:val="center"/>
            <w:hideMark/>
          </w:tcPr>
          <w:p w14:paraId="0A466F33"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 FORTALECIMIENTO Y OPTIMIZACIÓN DEL CATASTRO</w:t>
            </w:r>
          </w:p>
        </w:tc>
        <w:tc>
          <w:tcPr>
            <w:tcW w:w="1281" w:type="pct"/>
            <w:shd w:val="clear" w:color="auto" w:fill="auto"/>
            <w:noWrap/>
            <w:vAlign w:val="center"/>
            <w:hideMark/>
          </w:tcPr>
          <w:p w14:paraId="4B24BA83"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$9,489,463.11</w:t>
            </w:r>
          </w:p>
        </w:tc>
      </w:tr>
      <w:tr w:rsidR="00AA1B02" w:rsidRPr="00A27532" w14:paraId="0EBF76E6" w14:textId="77777777" w:rsidTr="00583F39">
        <w:trPr>
          <w:trHeight w:val="300"/>
        </w:trPr>
        <w:tc>
          <w:tcPr>
            <w:tcW w:w="3719" w:type="pct"/>
            <w:shd w:val="clear" w:color="auto" w:fill="auto"/>
            <w:vAlign w:val="center"/>
            <w:hideMark/>
          </w:tcPr>
          <w:p w14:paraId="2D8D2D07"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lastRenderedPageBreak/>
              <w:t>12 INGRESOS</w:t>
            </w:r>
          </w:p>
        </w:tc>
        <w:tc>
          <w:tcPr>
            <w:tcW w:w="1281" w:type="pct"/>
            <w:shd w:val="clear" w:color="auto" w:fill="auto"/>
            <w:noWrap/>
            <w:vAlign w:val="center"/>
            <w:hideMark/>
          </w:tcPr>
          <w:p w14:paraId="1C053498"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$201,847,299.72</w:t>
            </w:r>
          </w:p>
        </w:tc>
      </w:tr>
      <w:tr w:rsidR="00AA1B02" w:rsidRPr="00A27532" w14:paraId="2FE45692" w14:textId="77777777" w:rsidTr="00583F39">
        <w:trPr>
          <w:trHeight w:val="300"/>
        </w:trPr>
        <w:tc>
          <w:tcPr>
            <w:tcW w:w="3719" w:type="pct"/>
            <w:shd w:val="clear" w:color="auto" w:fill="auto"/>
            <w:vAlign w:val="center"/>
            <w:hideMark/>
          </w:tcPr>
          <w:p w14:paraId="62411A90"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13 CONTABILIDAD Y EGRESOS </w:t>
            </w:r>
          </w:p>
        </w:tc>
        <w:tc>
          <w:tcPr>
            <w:tcW w:w="1281" w:type="pct"/>
            <w:shd w:val="clear" w:color="auto" w:fill="auto"/>
            <w:noWrap/>
            <w:vAlign w:val="center"/>
            <w:hideMark/>
          </w:tcPr>
          <w:p w14:paraId="76A4EB50"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$1,383,222,134.30</w:t>
            </w:r>
          </w:p>
        </w:tc>
      </w:tr>
      <w:tr w:rsidR="00AA1B02" w:rsidRPr="00A27532" w14:paraId="5D62C368" w14:textId="77777777" w:rsidTr="00583F39">
        <w:trPr>
          <w:trHeight w:val="585"/>
        </w:trPr>
        <w:tc>
          <w:tcPr>
            <w:tcW w:w="3719" w:type="pct"/>
            <w:shd w:val="clear" w:color="auto" w:fill="auto"/>
            <w:vAlign w:val="center"/>
            <w:hideMark/>
          </w:tcPr>
          <w:p w14:paraId="65D9F847"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14 FISCALIZACIÓN, AUDITORÍA Y COMBATE A LA CORRUPCIÓN</w:t>
            </w:r>
          </w:p>
        </w:tc>
        <w:tc>
          <w:tcPr>
            <w:tcW w:w="1281" w:type="pct"/>
            <w:shd w:val="clear" w:color="auto" w:fill="auto"/>
            <w:noWrap/>
            <w:vAlign w:val="center"/>
            <w:hideMark/>
          </w:tcPr>
          <w:p w14:paraId="7616A271"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$30,684,740.82</w:t>
            </w:r>
          </w:p>
        </w:tc>
      </w:tr>
      <w:tr w:rsidR="00AA1B02" w:rsidRPr="00A27532" w14:paraId="2FEEEBF2" w14:textId="77777777" w:rsidTr="00583F39">
        <w:trPr>
          <w:trHeight w:val="300"/>
        </w:trPr>
        <w:tc>
          <w:tcPr>
            <w:tcW w:w="3719" w:type="pct"/>
            <w:shd w:val="clear" w:color="auto" w:fill="auto"/>
            <w:vAlign w:val="center"/>
            <w:hideMark/>
          </w:tcPr>
          <w:p w14:paraId="30EF5E73"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15 IMAGEN URBANA</w:t>
            </w:r>
          </w:p>
        </w:tc>
        <w:tc>
          <w:tcPr>
            <w:tcW w:w="1281" w:type="pct"/>
            <w:shd w:val="clear" w:color="auto" w:fill="auto"/>
            <w:noWrap/>
            <w:vAlign w:val="center"/>
            <w:hideMark/>
          </w:tcPr>
          <w:p w14:paraId="6A072A4E"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$77,335,000.00</w:t>
            </w:r>
          </w:p>
        </w:tc>
      </w:tr>
      <w:tr w:rsidR="00AA1B02" w:rsidRPr="00A27532" w14:paraId="30D63687" w14:textId="77777777" w:rsidTr="00583F39">
        <w:trPr>
          <w:trHeight w:val="300"/>
        </w:trPr>
        <w:tc>
          <w:tcPr>
            <w:tcW w:w="3719" w:type="pct"/>
            <w:shd w:val="clear" w:color="auto" w:fill="auto"/>
            <w:vAlign w:val="center"/>
            <w:hideMark/>
          </w:tcPr>
          <w:p w14:paraId="7BDE752F"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16 ESPACIOS PÚBLICOS</w:t>
            </w:r>
          </w:p>
        </w:tc>
        <w:tc>
          <w:tcPr>
            <w:tcW w:w="1281" w:type="pct"/>
            <w:shd w:val="clear" w:color="auto" w:fill="auto"/>
            <w:noWrap/>
            <w:vAlign w:val="center"/>
            <w:hideMark/>
          </w:tcPr>
          <w:p w14:paraId="204276D9"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$579,850,498.11</w:t>
            </w:r>
          </w:p>
        </w:tc>
      </w:tr>
      <w:tr w:rsidR="00AA1B02" w:rsidRPr="00A27532" w14:paraId="2D151A56" w14:textId="77777777" w:rsidTr="00583F39">
        <w:trPr>
          <w:trHeight w:val="300"/>
        </w:trPr>
        <w:tc>
          <w:tcPr>
            <w:tcW w:w="3719" w:type="pct"/>
            <w:shd w:val="clear" w:color="auto" w:fill="auto"/>
            <w:vAlign w:val="center"/>
            <w:hideMark/>
          </w:tcPr>
          <w:p w14:paraId="24F6AEC3"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17 CERCANÍA CIUDADANA </w:t>
            </w:r>
          </w:p>
        </w:tc>
        <w:tc>
          <w:tcPr>
            <w:tcW w:w="1281" w:type="pct"/>
            <w:shd w:val="clear" w:color="auto" w:fill="auto"/>
            <w:noWrap/>
            <w:vAlign w:val="center"/>
            <w:hideMark/>
          </w:tcPr>
          <w:p w14:paraId="269B40E3"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$64,562,851.80</w:t>
            </w:r>
          </w:p>
        </w:tc>
      </w:tr>
      <w:tr w:rsidR="00AA1B02" w:rsidRPr="00A27532" w14:paraId="2AC12861" w14:textId="77777777" w:rsidTr="00583F39">
        <w:trPr>
          <w:trHeight w:val="585"/>
        </w:trPr>
        <w:tc>
          <w:tcPr>
            <w:tcW w:w="3719" w:type="pct"/>
            <w:shd w:val="clear" w:color="auto" w:fill="auto"/>
            <w:vAlign w:val="center"/>
            <w:hideMark/>
          </w:tcPr>
          <w:p w14:paraId="1DA00EDD"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18 TECNOLOGÍAS DE LA INFORMACIÓN Y LA COMUNICACIÓN</w:t>
            </w:r>
          </w:p>
        </w:tc>
        <w:tc>
          <w:tcPr>
            <w:tcW w:w="1281" w:type="pct"/>
            <w:shd w:val="clear" w:color="auto" w:fill="auto"/>
            <w:noWrap/>
            <w:vAlign w:val="center"/>
            <w:hideMark/>
          </w:tcPr>
          <w:p w14:paraId="206701EA"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$88,110,115.49</w:t>
            </w:r>
          </w:p>
        </w:tc>
      </w:tr>
      <w:tr w:rsidR="00AA1B02" w:rsidRPr="00A27532" w14:paraId="26BC95AE" w14:textId="77777777" w:rsidTr="00583F39">
        <w:trPr>
          <w:trHeight w:val="300"/>
        </w:trPr>
        <w:tc>
          <w:tcPr>
            <w:tcW w:w="3719" w:type="pct"/>
            <w:shd w:val="clear" w:color="auto" w:fill="auto"/>
            <w:vAlign w:val="center"/>
            <w:hideMark/>
          </w:tcPr>
          <w:p w14:paraId="4F36D7D2"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19 MANTENIMIENTO</w:t>
            </w:r>
          </w:p>
        </w:tc>
        <w:tc>
          <w:tcPr>
            <w:tcW w:w="1281" w:type="pct"/>
            <w:shd w:val="clear" w:color="auto" w:fill="auto"/>
            <w:noWrap/>
            <w:vAlign w:val="center"/>
            <w:hideMark/>
          </w:tcPr>
          <w:p w14:paraId="0602712E"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$1,809,213,029.43</w:t>
            </w:r>
          </w:p>
        </w:tc>
      </w:tr>
      <w:tr w:rsidR="00AA1B02" w:rsidRPr="00A27532" w14:paraId="34C51B91" w14:textId="77777777" w:rsidTr="00583F39">
        <w:trPr>
          <w:trHeight w:val="300"/>
        </w:trPr>
        <w:tc>
          <w:tcPr>
            <w:tcW w:w="3719" w:type="pct"/>
            <w:shd w:val="clear" w:color="auto" w:fill="auto"/>
            <w:vAlign w:val="center"/>
            <w:hideMark/>
          </w:tcPr>
          <w:p w14:paraId="2BC6EEE2"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20 ACCESO AL MERCADO LABORAL.</w:t>
            </w:r>
          </w:p>
        </w:tc>
        <w:tc>
          <w:tcPr>
            <w:tcW w:w="1281" w:type="pct"/>
            <w:shd w:val="clear" w:color="auto" w:fill="auto"/>
            <w:noWrap/>
            <w:vAlign w:val="center"/>
            <w:hideMark/>
          </w:tcPr>
          <w:p w14:paraId="09C71033"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$136,165,324.21</w:t>
            </w:r>
          </w:p>
        </w:tc>
      </w:tr>
      <w:tr w:rsidR="00AA1B02" w:rsidRPr="00A27532" w14:paraId="469EC9F6" w14:textId="77777777" w:rsidTr="00583F39">
        <w:trPr>
          <w:trHeight w:val="300"/>
        </w:trPr>
        <w:tc>
          <w:tcPr>
            <w:tcW w:w="3719" w:type="pct"/>
            <w:shd w:val="clear" w:color="auto" w:fill="auto"/>
            <w:vAlign w:val="center"/>
            <w:hideMark/>
          </w:tcPr>
          <w:p w14:paraId="08BF5582"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21 COMBATE A LA DESIGUALDAD</w:t>
            </w:r>
          </w:p>
        </w:tc>
        <w:tc>
          <w:tcPr>
            <w:tcW w:w="1281" w:type="pct"/>
            <w:shd w:val="clear" w:color="auto" w:fill="auto"/>
            <w:noWrap/>
            <w:vAlign w:val="center"/>
            <w:hideMark/>
          </w:tcPr>
          <w:p w14:paraId="2F4008CF"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$112,477,604.00</w:t>
            </w:r>
          </w:p>
        </w:tc>
      </w:tr>
      <w:tr w:rsidR="00AA1B02" w:rsidRPr="00A27532" w14:paraId="48A526B4" w14:textId="77777777" w:rsidTr="00583F39">
        <w:trPr>
          <w:trHeight w:val="300"/>
        </w:trPr>
        <w:tc>
          <w:tcPr>
            <w:tcW w:w="3719" w:type="pct"/>
            <w:shd w:val="clear" w:color="auto" w:fill="auto"/>
            <w:vAlign w:val="center"/>
            <w:hideMark/>
          </w:tcPr>
          <w:p w14:paraId="54B6B743"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22 TURISMO</w:t>
            </w:r>
          </w:p>
        </w:tc>
        <w:tc>
          <w:tcPr>
            <w:tcW w:w="1281" w:type="pct"/>
            <w:shd w:val="clear" w:color="auto" w:fill="auto"/>
            <w:noWrap/>
            <w:vAlign w:val="center"/>
            <w:hideMark/>
          </w:tcPr>
          <w:p w14:paraId="00A15777"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$10,460,000.00</w:t>
            </w:r>
          </w:p>
        </w:tc>
      </w:tr>
      <w:tr w:rsidR="00AA1B02" w:rsidRPr="00A27532" w14:paraId="351FAA76" w14:textId="77777777" w:rsidTr="00583F39">
        <w:trPr>
          <w:trHeight w:val="300"/>
        </w:trPr>
        <w:tc>
          <w:tcPr>
            <w:tcW w:w="3719" w:type="pct"/>
            <w:shd w:val="clear" w:color="auto" w:fill="auto"/>
            <w:vAlign w:val="center"/>
            <w:hideMark/>
          </w:tcPr>
          <w:p w14:paraId="02CAA342"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23 EMPRENDEDORES</w:t>
            </w:r>
          </w:p>
        </w:tc>
        <w:tc>
          <w:tcPr>
            <w:tcW w:w="1281" w:type="pct"/>
            <w:shd w:val="clear" w:color="auto" w:fill="auto"/>
            <w:noWrap/>
            <w:vAlign w:val="center"/>
            <w:hideMark/>
          </w:tcPr>
          <w:p w14:paraId="32E5CE14"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$55,860,000.00</w:t>
            </w:r>
          </w:p>
        </w:tc>
      </w:tr>
      <w:tr w:rsidR="00AA1B02" w:rsidRPr="00A27532" w14:paraId="29CF4EFE" w14:textId="77777777" w:rsidTr="00583F39">
        <w:trPr>
          <w:trHeight w:val="300"/>
        </w:trPr>
        <w:tc>
          <w:tcPr>
            <w:tcW w:w="3719" w:type="pct"/>
            <w:shd w:val="clear" w:color="auto" w:fill="auto"/>
            <w:vAlign w:val="center"/>
            <w:hideMark/>
          </w:tcPr>
          <w:p w14:paraId="1ADB4F81"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24 ZAPOPAN PRESENTE</w:t>
            </w:r>
          </w:p>
        </w:tc>
        <w:tc>
          <w:tcPr>
            <w:tcW w:w="1281" w:type="pct"/>
            <w:shd w:val="clear" w:color="auto" w:fill="auto"/>
            <w:noWrap/>
            <w:vAlign w:val="center"/>
            <w:hideMark/>
          </w:tcPr>
          <w:p w14:paraId="6A85CB26"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$197,000,000.00</w:t>
            </w:r>
          </w:p>
        </w:tc>
      </w:tr>
      <w:tr w:rsidR="00AA1B02" w:rsidRPr="00A27532" w14:paraId="1AD3C496" w14:textId="77777777" w:rsidTr="00583F39">
        <w:trPr>
          <w:trHeight w:val="300"/>
        </w:trPr>
        <w:tc>
          <w:tcPr>
            <w:tcW w:w="3719" w:type="pct"/>
            <w:shd w:val="clear" w:color="auto" w:fill="auto"/>
            <w:vAlign w:val="center"/>
            <w:hideMark/>
          </w:tcPr>
          <w:p w14:paraId="1116261E"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25 ORDENAMIENTO DEL TERRITORIO</w:t>
            </w:r>
          </w:p>
        </w:tc>
        <w:tc>
          <w:tcPr>
            <w:tcW w:w="1281" w:type="pct"/>
            <w:shd w:val="clear" w:color="auto" w:fill="auto"/>
            <w:noWrap/>
            <w:vAlign w:val="center"/>
            <w:hideMark/>
          </w:tcPr>
          <w:p w14:paraId="19C0F716"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$128,181,495.35</w:t>
            </w:r>
          </w:p>
        </w:tc>
      </w:tr>
      <w:tr w:rsidR="00AA1B02" w:rsidRPr="00A27532" w14:paraId="5423EB51" w14:textId="77777777" w:rsidTr="00583F39">
        <w:trPr>
          <w:trHeight w:val="300"/>
        </w:trPr>
        <w:tc>
          <w:tcPr>
            <w:tcW w:w="3719" w:type="pct"/>
            <w:shd w:val="clear" w:color="auto" w:fill="auto"/>
            <w:vAlign w:val="center"/>
            <w:hideMark/>
          </w:tcPr>
          <w:p w14:paraId="49296DCE"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26 MOVILIDAD Y TRANSPORTE</w:t>
            </w:r>
          </w:p>
        </w:tc>
        <w:tc>
          <w:tcPr>
            <w:tcW w:w="1281" w:type="pct"/>
            <w:shd w:val="clear" w:color="auto" w:fill="auto"/>
            <w:noWrap/>
            <w:vAlign w:val="center"/>
            <w:hideMark/>
          </w:tcPr>
          <w:p w14:paraId="55666455"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$9,904,220.00</w:t>
            </w:r>
          </w:p>
        </w:tc>
      </w:tr>
      <w:tr w:rsidR="00AA1B02" w:rsidRPr="00A27532" w14:paraId="3A4B12D1" w14:textId="77777777" w:rsidTr="00583F39">
        <w:trPr>
          <w:trHeight w:val="300"/>
        </w:trPr>
        <w:tc>
          <w:tcPr>
            <w:tcW w:w="3719" w:type="pct"/>
            <w:shd w:val="clear" w:color="auto" w:fill="auto"/>
            <w:vAlign w:val="center"/>
            <w:hideMark/>
          </w:tcPr>
          <w:p w14:paraId="0107657C"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27 MEDIO AMBIENTE</w:t>
            </w:r>
          </w:p>
        </w:tc>
        <w:tc>
          <w:tcPr>
            <w:tcW w:w="1281" w:type="pct"/>
            <w:shd w:val="clear" w:color="auto" w:fill="auto"/>
            <w:noWrap/>
            <w:vAlign w:val="center"/>
            <w:hideMark/>
          </w:tcPr>
          <w:p w14:paraId="13CCFE79"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$9,586,880.00</w:t>
            </w:r>
          </w:p>
        </w:tc>
      </w:tr>
      <w:tr w:rsidR="00AA1B02" w:rsidRPr="00A27532" w14:paraId="1B8263C1" w14:textId="77777777" w:rsidTr="00583F39">
        <w:trPr>
          <w:trHeight w:val="300"/>
        </w:trPr>
        <w:tc>
          <w:tcPr>
            <w:tcW w:w="3719" w:type="pct"/>
            <w:shd w:val="clear" w:color="auto" w:fill="auto"/>
            <w:vAlign w:val="center"/>
            <w:hideMark/>
          </w:tcPr>
          <w:p w14:paraId="6D1DBD5E"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28 OBRA PÚBLICA MUNICIPAL</w:t>
            </w:r>
          </w:p>
        </w:tc>
        <w:tc>
          <w:tcPr>
            <w:tcW w:w="1281" w:type="pct"/>
            <w:shd w:val="clear" w:color="auto" w:fill="auto"/>
            <w:noWrap/>
            <w:vAlign w:val="center"/>
            <w:hideMark/>
          </w:tcPr>
          <w:p w14:paraId="28F6B4CA"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$1,300,734,829.69</w:t>
            </w:r>
          </w:p>
        </w:tc>
      </w:tr>
      <w:tr w:rsidR="00AA1B02" w:rsidRPr="00A27532" w14:paraId="4105BEA0" w14:textId="77777777" w:rsidTr="00583F39">
        <w:trPr>
          <w:trHeight w:val="300"/>
        </w:trPr>
        <w:tc>
          <w:tcPr>
            <w:tcW w:w="3719" w:type="pct"/>
            <w:shd w:val="clear" w:color="auto" w:fill="auto"/>
            <w:vAlign w:val="center"/>
            <w:hideMark/>
          </w:tcPr>
          <w:p w14:paraId="7439A9B1"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29 MAZ ARTE ZAPOPAN</w:t>
            </w:r>
          </w:p>
        </w:tc>
        <w:tc>
          <w:tcPr>
            <w:tcW w:w="1281" w:type="pct"/>
            <w:shd w:val="clear" w:color="auto" w:fill="auto"/>
            <w:noWrap/>
            <w:vAlign w:val="center"/>
            <w:hideMark/>
          </w:tcPr>
          <w:p w14:paraId="632FEF8C"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$4,340,000.00</w:t>
            </w:r>
          </w:p>
        </w:tc>
      </w:tr>
      <w:tr w:rsidR="00AA1B02" w:rsidRPr="00A27532" w14:paraId="140E3825" w14:textId="77777777" w:rsidTr="00583F39">
        <w:trPr>
          <w:trHeight w:val="300"/>
        </w:trPr>
        <w:tc>
          <w:tcPr>
            <w:tcW w:w="3719" w:type="pct"/>
            <w:shd w:val="clear" w:color="auto" w:fill="auto"/>
            <w:vAlign w:val="center"/>
            <w:hideMark/>
          </w:tcPr>
          <w:p w14:paraId="146EE821"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 EDUCACIÓN ZAPOPAN</w:t>
            </w:r>
          </w:p>
        </w:tc>
        <w:tc>
          <w:tcPr>
            <w:tcW w:w="1281" w:type="pct"/>
            <w:shd w:val="clear" w:color="auto" w:fill="auto"/>
            <w:noWrap/>
            <w:vAlign w:val="center"/>
            <w:hideMark/>
          </w:tcPr>
          <w:p w14:paraId="7DCBF1F5"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$2,865,000.00</w:t>
            </w:r>
          </w:p>
        </w:tc>
      </w:tr>
      <w:tr w:rsidR="00AA1B02" w:rsidRPr="00A27532" w14:paraId="5CFB5BC5" w14:textId="77777777" w:rsidTr="00583F39">
        <w:trPr>
          <w:trHeight w:val="300"/>
        </w:trPr>
        <w:tc>
          <w:tcPr>
            <w:tcW w:w="3719" w:type="pct"/>
            <w:shd w:val="clear" w:color="auto" w:fill="auto"/>
            <w:vAlign w:val="center"/>
            <w:hideMark/>
          </w:tcPr>
          <w:p w14:paraId="008CABE7"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31 CULTURA PARA TODOS</w:t>
            </w:r>
          </w:p>
        </w:tc>
        <w:tc>
          <w:tcPr>
            <w:tcW w:w="1281" w:type="pct"/>
            <w:shd w:val="clear" w:color="auto" w:fill="auto"/>
            <w:noWrap/>
            <w:vAlign w:val="center"/>
            <w:hideMark/>
          </w:tcPr>
          <w:p w14:paraId="2FAB62D5"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$143,073,588.16</w:t>
            </w:r>
          </w:p>
        </w:tc>
      </w:tr>
      <w:tr w:rsidR="00AA1B02" w:rsidRPr="00A27532" w14:paraId="2C227CA6" w14:textId="77777777" w:rsidTr="00583F39">
        <w:trPr>
          <w:trHeight w:val="300"/>
        </w:trPr>
        <w:tc>
          <w:tcPr>
            <w:tcW w:w="3719" w:type="pct"/>
            <w:shd w:val="clear" w:color="auto" w:fill="auto"/>
            <w:vAlign w:val="center"/>
            <w:hideMark/>
          </w:tcPr>
          <w:p w14:paraId="31FC8A78"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32 PARTICIPACIÓN CIUDADANA</w:t>
            </w:r>
          </w:p>
        </w:tc>
        <w:tc>
          <w:tcPr>
            <w:tcW w:w="1281" w:type="pct"/>
            <w:shd w:val="clear" w:color="auto" w:fill="auto"/>
            <w:noWrap/>
            <w:vAlign w:val="center"/>
            <w:hideMark/>
          </w:tcPr>
          <w:p w14:paraId="4058DCFC"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$1,247,000.00</w:t>
            </w:r>
          </w:p>
        </w:tc>
      </w:tr>
      <w:tr w:rsidR="00AA1B02" w:rsidRPr="00A27532" w14:paraId="5E1B0010" w14:textId="77777777" w:rsidTr="00583F39">
        <w:trPr>
          <w:trHeight w:val="300"/>
        </w:trPr>
        <w:tc>
          <w:tcPr>
            <w:tcW w:w="3719" w:type="pct"/>
            <w:shd w:val="clear" w:color="auto" w:fill="auto"/>
            <w:vAlign w:val="center"/>
            <w:hideMark/>
          </w:tcPr>
          <w:p w14:paraId="4214C29F" w14:textId="1F99364F" w:rsidR="00AA1B02" w:rsidRPr="00A27532" w:rsidRDefault="00425B08" w:rsidP="00583F39">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33 CIUDAD DE </w:t>
            </w:r>
            <w:proofErr w:type="gramStart"/>
            <w:r>
              <w:rPr>
                <w:rFonts w:ascii="Arial" w:eastAsia="Times New Roman" w:hAnsi="Arial" w:cs="Arial"/>
                <w:color w:val="000000"/>
                <w:sz w:val="24"/>
                <w:szCs w:val="24"/>
                <w:lang w:eastAsia="es-MX"/>
              </w:rPr>
              <w:t>LAS NIÑAS Y LOS NIÑOS</w:t>
            </w:r>
            <w:proofErr w:type="gramEnd"/>
          </w:p>
        </w:tc>
        <w:tc>
          <w:tcPr>
            <w:tcW w:w="1281" w:type="pct"/>
            <w:shd w:val="clear" w:color="auto" w:fill="auto"/>
            <w:noWrap/>
            <w:vAlign w:val="center"/>
            <w:hideMark/>
          </w:tcPr>
          <w:p w14:paraId="317B3131"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$1,250,000.00</w:t>
            </w:r>
          </w:p>
        </w:tc>
      </w:tr>
      <w:tr w:rsidR="00AA1B02" w:rsidRPr="00A27532" w14:paraId="137A48A9" w14:textId="77777777" w:rsidTr="00583F39">
        <w:trPr>
          <w:trHeight w:val="300"/>
        </w:trPr>
        <w:tc>
          <w:tcPr>
            <w:tcW w:w="3719" w:type="pct"/>
            <w:shd w:val="clear" w:color="auto" w:fill="auto"/>
            <w:vAlign w:val="center"/>
            <w:hideMark/>
          </w:tcPr>
          <w:p w14:paraId="4CDE48CB"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34 DESARROLLO COMUNITARIO</w:t>
            </w:r>
          </w:p>
        </w:tc>
        <w:tc>
          <w:tcPr>
            <w:tcW w:w="1281" w:type="pct"/>
            <w:shd w:val="clear" w:color="auto" w:fill="auto"/>
            <w:noWrap/>
            <w:vAlign w:val="center"/>
            <w:hideMark/>
          </w:tcPr>
          <w:p w14:paraId="069B6B91"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$17,078,000.00</w:t>
            </w:r>
          </w:p>
        </w:tc>
      </w:tr>
      <w:tr w:rsidR="00AA1B02" w:rsidRPr="00A27532" w14:paraId="69196932" w14:textId="77777777" w:rsidTr="00583F39">
        <w:trPr>
          <w:trHeight w:val="300"/>
        </w:trPr>
        <w:tc>
          <w:tcPr>
            <w:tcW w:w="3719" w:type="pct"/>
            <w:shd w:val="clear" w:color="auto" w:fill="auto"/>
            <w:vAlign w:val="center"/>
            <w:hideMark/>
          </w:tcPr>
          <w:p w14:paraId="55422A99"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35 INSTITUTO DE LA</w:t>
            </w:r>
            <w:r>
              <w:rPr>
                <w:rFonts w:ascii="Arial" w:eastAsia="Times New Roman" w:hAnsi="Arial" w:cs="Arial"/>
                <w:color w:val="000000"/>
                <w:sz w:val="24"/>
                <w:szCs w:val="24"/>
                <w:lang w:eastAsia="es-MX"/>
              </w:rPr>
              <w:t>S</w:t>
            </w:r>
            <w:r w:rsidRPr="00A27532">
              <w:rPr>
                <w:rFonts w:ascii="Arial" w:eastAsia="Times New Roman" w:hAnsi="Arial" w:cs="Arial"/>
                <w:color w:val="000000"/>
                <w:sz w:val="24"/>
                <w:szCs w:val="24"/>
                <w:lang w:eastAsia="es-MX"/>
              </w:rPr>
              <w:t xml:space="preserve"> JUVENTUD</w:t>
            </w:r>
            <w:r>
              <w:rPr>
                <w:rFonts w:ascii="Arial" w:eastAsia="Times New Roman" w:hAnsi="Arial" w:cs="Arial"/>
                <w:color w:val="000000"/>
                <w:sz w:val="24"/>
                <w:szCs w:val="24"/>
                <w:lang w:eastAsia="es-MX"/>
              </w:rPr>
              <w:t>ES DE ZAPOPAN</w:t>
            </w:r>
          </w:p>
        </w:tc>
        <w:tc>
          <w:tcPr>
            <w:tcW w:w="1281" w:type="pct"/>
            <w:shd w:val="clear" w:color="auto" w:fill="auto"/>
            <w:noWrap/>
            <w:vAlign w:val="center"/>
            <w:hideMark/>
          </w:tcPr>
          <w:p w14:paraId="66691A0E"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$1,334,396.00</w:t>
            </w:r>
          </w:p>
        </w:tc>
      </w:tr>
      <w:tr w:rsidR="00AA1B02" w:rsidRPr="004B5D1F" w14:paraId="41DA37C9" w14:textId="77777777" w:rsidTr="00583F39">
        <w:trPr>
          <w:trHeight w:val="585"/>
        </w:trPr>
        <w:tc>
          <w:tcPr>
            <w:tcW w:w="3719" w:type="pct"/>
            <w:shd w:val="clear" w:color="auto" w:fill="auto"/>
            <w:vAlign w:val="center"/>
            <w:hideMark/>
          </w:tcPr>
          <w:p w14:paraId="0EE58267" w14:textId="77777777" w:rsidR="00AA1B02" w:rsidRPr="00A27532" w:rsidRDefault="00AA1B02" w:rsidP="00583F39">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36 FONDO DE APORTACIONES PARA EL FORTALECIMIENTO MUNICIPAL</w:t>
            </w:r>
          </w:p>
        </w:tc>
        <w:tc>
          <w:tcPr>
            <w:tcW w:w="1281" w:type="pct"/>
            <w:shd w:val="clear" w:color="auto" w:fill="auto"/>
            <w:noWrap/>
            <w:vAlign w:val="center"/>
            <w:hideMark/>
          </w:tcPr>
          <w:p w14:paraId="15C857BA" w14:textId="77777777" w:rsidR="00AA1B02" w:rsidRPr="007C15BE" w:rsidRDefault="00AA1B02" w:rsidP="00583F39">
            <w:pPr>
              <w:spacing w:after="0" w:line="240" w:lineRule="auto"/>
              <w:jc w:val="right"/>
              <w:rPr>
                <w:rFonts w:ascii="Arial" w:eastAsia="Times New Roman" w:hAnsi="Arial" w:cs="Arial"/>
                <w:color w:val="000000"/>
                <w:sz w:val="24"/>
                <w:szCs w:val="24"/>
                <w:highlight w:val="yellow"/>
                <w:lang w:eastAsia="es-MX"/>
              </w:rPr>
            </w:pPr>
            <w:r>
              <w:rPr>
                <w:rFonts w:ascii="Arial" w:eastAsia="Times New Roman" w:hAnsi="Arial" w:cs="Arial"/>
                <w:color w:val="000000"/>
                <w:sz w:val="24"/>
                <w:szCs w:val="24"/>
                <w:lang w:eastAsia="zh-CN"/>
              </w:rPr>
              <w:t>$1,147,552,780</w:t>
            </w:r>
            <w:r w:rsidRPr="00BF4A25">
              <w:rPr>
                <w:rFonts w:ascii="Arial" w:eastAsia="Times New Roman" w:hAnsi="Arial" w:cs="Arial"/>
                <w:color w:val="000000"/>
                <w:sz w:val="24"/>
                <w:szCs w:val="24"/>
                <w:lang w:eastAsia="zh-CN"/>
              </w:rPr>
              <w:t>.00</w:t>
            </w:r>
          </w:p>
        </w:tc>
      </w:tr>
      <w:tr w:rsidR="00AA1B02" w:rsidRPr="00E618BB" w14:paraId="440E3C45" w14:textId="77777777" w:rsidTr="00583F39">
        <w:trPr>
          <w:trHeight w:val="315"/>
        </w:trPr>
        <w:tc>
          <w:tcPr>
            <w:tcW w:w="3719" w:type="pct"/>
            <w:shd w:val="clear" w:color="000000" w:fill="FF9900"/>
            <w:vAlign w:val="center"/>
            <w:hideMark/>
          </w:tcPr>
          <w:p w14:paraId="6B9B0337" w14:textId="77777777" w:rsidR="00AA1B02" w:rsidRPr="004B5D1F" w:rsidRDefault="00AA1B02" w:rsidP="00583F39">
            <w:pPr>
              <w:spacing w:after="0" w:line="240" w:lineRule="auto"/>
              <w:rPr>
                <w:rFonts w:ascii="Arial" w:eastAsia="Times New Roman" w:hAnsi="Arial" w:cs="Arial"/>
                <w:b/>
                <w:bCs/>
                <w:color w:val="FFFFFF"/>
                <w:sz w:val="24"/>
                <w:szCs w:val="24"/>
                <w:highlight w:val="yellow"/>
                <w:lang w:eastAsia="es-MX"/>
              </w:rPr>
            </w:pPr>
            <w:proofErr w:type="gramStart"/>
            <w:r w:rsidRPr="00A27532">
              <w:rPr>
                <w:rFonts w:ascii="Arial" w:eastAsia="Times New Roman" w:hAnsi="Arial" w:cs="Arial"/>
                <w:b/>
                <w:bCs/>
                <w:color w:val="FFFFFF"/>
                <w:sz w:val="24"/>
                <w:szCs w:val="24"/>
                <w:lang w:eastAsia="es-MX"/>
              </w:rPr>
              <w:t>TOTAL</w:t>
            </w:r>
            <w:proofErr w:type="gramEnd"/>
            <w:r w:rsidRPr="00A27532">
              <w:rPr>
                <w:rFonts w:ascii="Arial" w:eastAsia="Times New Roman" w:hAnsi="Arial" w:cs="Arial"/>
                <w:b/>
                <w:bCs/>
                <w:color w:val="FFFFFF"/>
                <w:sz w:val="24"/>
                <w:szCs w:val="24"/>
                <w:lang w:eastAsia="es-MX"/>
              </w:rPr>
              <w:t xml:space="preserve"> GENERAL</w:t>
            </w:r>
          </w:p>
        </w:tc>
        <w:tc>
          <w:tcPr>
            <w:tcW w:w="1281" w:type="pct"/>
            <w:shd w:val="clear" w:color="000000" w:fill="FF9900"/>
            <w:noWrap/>
            <w:vAlign w:val="center"/>
            <w:hideMark/>
          </w:tcPr>
          <w:p w14:paraId="34D75615" w14:textId="77777777" w:rsidR="00AA1B02" w:rsidRPr="007C15BE" w:rsidRDefault="00AA1B02" w:rsidP="00583F39">
            <w:pPr>
              <w:spacing w:after="0" w:line="240" w:lineRule="auto"/>
              <w:jc w:val="right"/>
              <w:rPr>
                <w:rFonts w:ascii="Arial" w:eastAsia="Times New Roman" w:hAnsi="Arial" w:cs="Arial"/>
                <w:b/>
                <w:bCs/>
                <w:color w:val="FFFFFF"/>
                <w:sz w:val="24"/>
                <w:szCs w:val="24"/>
                <w:highlight w:val="yellow"/>
                <w:lang w:eastAsia="es-MX"/>
              </w:rPr>
            </w:pPr>
            <w:r w:rsidRPr="002F753E">
              <w:rPr>
                <w:rFonts w:ascii="Arial" w:eastAsia="Times New Roman" w:hAnsi="Arial" w:cs="Arial"/>
                <w:b/>
                <w:bCs/>
                <w:color w:val="FFFFFF"/>
                <w:sz w:val="24"/>
                <w:szCs w:val="24"/>
                <w:lang w:eastAsia="es-MX"/>
              </w:rPr>
              <w:t>$9,607,410,909.00</w:t>
            </w:r>
          </w:p>
        </w:tc>
      </w:tr>
    </w:tbl>
    <w:p w14:paraId="06F91717" w14:textId="77777777" w:rsidR="00AA1B02" w:rsidRPr="00FE4E1D" w:rsidRDefault="00AA1B02" w:rsidP="00A807DF">
      <w:pPr>
        <w:spacing w:line="240" w:lineRule="auto"/>
        <w:jc w:val="center"/>
        <w:rPr>
          <w:rFonts w:ascii="Arial" w:hAnsi="Arial" w:cs="Arial"/>
          <w:b/>
          <w:sz w:val="24"/>
        </w:rPr>
      </w:pPr>
    </w:p>
    <w:p w14:paraId="4C0F69F5" w14:textId="18EFE0E5" w:rsidR="00C37849" w:rsidRDefault="003A7829" w:rsidP="003D3AA7">
      <w:pPr>
        <w:spacing w:after="0" w:line="240" w:lineRule="auto"/>
        <w:jc w:val="both"/>
        <w:rPr>
          <w:rFonts w:ascii="Arial" w:hAnsi="Arial" w:cs="Arial"/>
          <w:sz w:val="24"/>
          <w:szCs w:val="24"/>
        </w:rPr>
      </w:pPr>
      <w:r w:rsidRPr="00FE4E1D">
        <w:rPr>
          <w:rFonts w:ascii="Arial" w:hAnsi="Arial" w:cs="Arial"/>
          <w:sz w:val="24"/>
          <w:szCs w:val="24"/>
        </w:rPr>
        <w:t xml:space="preserve">Los programas presupuestados con recursos concurrentes provenientes de transferencias federales ascienden </w:t>
      </w:r>
      <w:r w:rsidRPr="00AA1B02">
        <w:rPr>
          <w:rFonts w:ascii="Arial" w:hAnsi="Arial" w:cs="Arial"/>
          <w:sz w:val="24"/>
          <w:szCs w:val="24"/>
        </w:rPr>
        <w:t xml:space="preserve">a </w:t>
      </w:r>
      <w:r w:rsidR="00AA1B02" w:rsidRPr="00AA1B02">
        <w:rPr>
          <w:rFonts w:ascii="Arial" w:hAnsi="Arial" w:cs="Arial"/>
          <w:color w:val="000000" w:themeColor="text1"/>
          <w:sz w:val="24"/>
          <w:szCs w:val="24"/>
        </w:rPr>
        <w:t xml:space="preserve">$1,320´010,739.00 </w:t>
      </w:r>
      <w:r w:rsidRPr="00AA1B02">
        <w:rPr>
          <w:rFonts w:ascii="Arial" w:hAnsi="Arial" w:cs="Arial"/>
          <w:sz w:val="24"/>
          <w:szCs w:val="24"/>
        </w:rPr>
        <w:t>por</w:t>
      </w:r>
      <w:r w:rsidRPr="00FE4E1D">
        <w:rPr>
          <w:rFonts w:ascii="Arial" w:hAnsi="Arial" w:cs="Arial"/>
          <w:sz w:val="24"/>
          <w:szCs w:val="24"/>
        </w:rPr>
        <w:t xml:space="preserve"> concepto de</w:t>
      </w:r>
      <w:r w:rsidR="004E52E8" w:rsidRPr="00FE4E1D">
        <w:rPr>
          <w:rFonts w:ascii="Arial" w:hAnsi="Arial" w:cs="Arial"/>
          <w:sz w:val="24"/>
          <w:szCs w:val="24"/>
        </w:rPr>
        <w:t>l Fondo</w:t>
      </w:r>
      <w:r w:rsidRPr="00FE4E1D">
        <w:rPr>
          <w:rFonts w:ascii="Arial" w:hAnsi="Arial" w:cs="Arial"/>
          <w:sz w:val="24"/>
          <w:szCs w:val="24"/>
        </w:rPr>
        <w:t xml:space="preserve"> de </w:t>
      </w:r>
      <w:r w:rsidR="004E52E8" w:rsidRPr="00FE4E1D">
        <w:rPr>
          <w:rFonts w:ascii="Arial" w:hAnsi="Arial" w:cs="Arial"/>
          <w:sz w:val="24"/>
          <w:szCs w:val="24"/>
        </w:rPr>
        <w:t xml:space="preserve">Aportaciones de Fortalecimiento Municipal </w:t>
      </w:r>
      <w:r w:rsidRPr="00FE4E1D">
        <w:rPr>
          <w:rFonts w:ascii="Arial" w:hAnsi="Arial" w:cs="Arial"/>
          <w:sz w:val="24"/>
          <w:szCs w:val="24"/>
        </w:rPr>
        <w:t>(F</w:t>
      </w:r>
      <w:r w:rsidR="004E52E8" w:rsidRPr="00FE4E1D">
        <w:rPr>
          <w:rFonts w:ascii="Arial" w:hAnsi="Arial" w:cs="Arial"/>
          <w:sz w:val="24"/>
          <w:szCs w:val="24"/>
        </w:rPr>
        <w:t>AFM</w:t>
      </w:r>
      <w:r w:rsidRPr="00FE4E1D">
        <w:rPr>
          <w:rFonts w:ascii="Arial" w:hAnsi="Arial" w:cs="Arial"/>
          <w:sz w:val="24"/>
          <w:szCs w:val="24"/>
        </w:rPr>
        <w:t xml:space="preserve">) y Fondo de Infraestructura Social Municipal (FAISM), </w:t>
      </w:r>
      <w:proofErr w:type="gramStart"/>
      <w:r w:rsidRPr="00FE4E1D">
        <w:rPr>
          <w:rFonts w:ascii="Arial" w:hAnsi="Arial" w:cs="Arial"/>
          <w:sz w:val="24"/>
          <w:szCs w:val="24"/>
        </w:rPr>
        <w:t>el destino de los mismos quedaran</w:t>
      </w:r>
      <w:proofErr w:type="gramEnd"/>
      <w:r w:rsidRPr="00FE4E1D">
        <w:rPr>
          <w:rFonts w:ascii="Arial" w:hAnsi="Arial" w:cs="Arial"/>
          <w:sz w:val="24"/>
          <w:szCs w:val="24"/>
        </w:rPr>
        <w:t xml:space="preserve"> sujetos a los proyectos y programas del Municipio</w:t>
      </w:r>
      <w:r w:rsidR="00BC3C58" w:rsidRPr="00FE4E1D">
        <w:rPr>
          <w:rFonts w:ascii="Arial" w:hAnsi="Arial" w:cs="Arial"/>
          <w:sz w:val="24"/>
          <w:szCs w:val="24"/>
        </w:rPr>
        <w:t>.</w:t>
      </w:r>
    </w:p>
    <w:p w14:paraId="38F6031E" w14:textId="77777777" w:rsidR="00AA1B02" w:rsidRDefault="00AA1B02" w:rsidP="003D3AA7">
      <w:pPr>
        <w:spacing w:after="0" w:line="240" w:lineRule="auto"/>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3051"/>
        <w:gridCol w:w="1475"/>
        <w:gridCol w:w="1342"/>
        <w:gridCol w:w="1475"/>
        <w:gridCol w:w="1475"/>
      </w:tblGrid>
      <w:tr w:rsidR="00AA1B02" w:rsidRPr="009F6E7E" w14:paraId="20DAADFD" w14:textId="77777777" w:rsidTr="00583F39">
        <w:trPr>
          <w:trHeight w:val="470"/>
        </w:trPr>
        <w:tc>
          <w:tcPr>
            <w:tcW w:w="2044" w:type="pct"/>
            <w:tcBorders>
              <w:top w:val="single" w:sz="8" w:space="0" w:color="auto"/>
              <w:left w:val="single" w:sz="8" w:space="0" w:color="auto"/>
              <w:bottom w:val="single" w:sz="8" w:space="0" w:color="auto"/>
              <w:right w:val="single" w:sz="8" w:space="0" w:color="auto"/>
            </w:tcBorders>
            <w:shd w:val="clear" w:color="000000" w:fill="000000"/>
            <w:vAlign w:val="center"/>
            <w:hideMark/>
          </w:tcPr>
          <w:p w14:paraId="16256288" w14:textId="77777777" w:rsidR="00AA1B02" w:rsidRPr="009F6E7E" w:rsidRDefault="00AA1B02" w:rsidP="00583F39">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PROGRAMAS PRESUPUESTARIOS</w:t>
            </w:r>
          </w:p>
        </w:tc>
        <w:tc>
          <w:tcPr>
            <w:tcW w:w="771" w:type="pct"/>
            <w:tcBorders>
              <w:top w:val="single" w:sz="8" w:space="0" w:color="auto"/>
              <w:left w:val="nil"/>
              <w:bottom w:val="single" w:sz="8" w:space="0" w:color="auto"/>
              <w:right w:val="single" w:sz="8" w:space="0" w:color="auto"/>
            </w:tcBorders>
            <w:shd w:val="clear" w:color="000000" w:fill="000000"/>
            <w:vAlign w:val="center"/>
            <w:hideMark/>
          </w:tcPr>
          <w:p w14:paraId="3341A9CA" w14:textId="77777777" w:rsidR="00AA1B02" w:rsidRPr="009F6E7E" w:rsidRDefault="00AA1B02" w:rsidP="00583F39">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RECURSOS NO ETIQUETADOS</w:t>
            </w:r>
          </w:p>
        </w:tc>
        <w:tc>
          <w:tcPr>
            <w:tcW w:w="678" w:type="pct"/>
            <w:tcBorders>
              <w:top w:val="single" w:sz="8" w:space="0" w:color="auto"/>
              <w:left w:val="nil"/>
              <w:bottom w:val="single" w:sz="8" w:space="0" w:color="auto"/>
              <w:right w:val="single" w:sz="8" w:space="0" w:color="auto"/>
            </w:tcBorders>
            <w:shd w:val="clear" w:color="000000" w:fill="000000"/>
            <w:noWrap/>
            <w:vAlign w:val="center"/>
            <w:hideMark/>
          </w:tcPr>
          <w:p w14:paraId="791B6E90" w14:textId="77777777" w:rsidR="00AA1B02" w:rsidRPr="009F6E7E" w:rsidRDefault="00AA1B02" w:rsidP="00583F39">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FAISM</w:t>
            </w:r>
          </w:p>
        </w:tc>
        <w:tc>
          <w:tcPr>
            <w:tcW w:w="695" w:type="pct"/>
            <w:tcBorders>
              <w:top w:val="single" w:sz="8" w:space="0" w:color="auto"/>
              <w:left w:val="nil"/>
              <w:bottom w:val="single" w:sz="8" w:space="0" w:color="auto"/>
              <w:right w:val="single" w:sz="8" w:space="0" w:color="auto"/>
            </w:tcBorders>
            <w:shd w:val="clear" w:color="000000" w:fill="000000"/>
            <w:noWrap/>
            <w:vAlign w:val="center"/>
            <w:hideMark/>
          </w:tcPr>
          <w:p w14:paraId="2C6D95C1" w14:textId="77777777" w:rsidR="00AA1B02" w:rsidRPr="009F6E7E" w:rsidRDefault="00AA1B02" w:rsidP="00583F39">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FAFM</w:t>
            </w:r>
          </w:p>
        </w:tc>
        <w:tc>
          <w:tcPr>
            <w:tcW w:w="812" w:type="pct"/>
            <w:tcBorders>
              <w:top w:val="single" w:sz="8" w:space="0" w:color="auto"/>
              <w:left w:val="nil"/>
              <w:bottom w:val="single" w:sz="8" w:space="0" w:color="auto"/>
              <w:right w:val="single" w:sz="8" w:space="0" w:color="auto"/>
            </w:tcBorders>
            <w:shd w:val="clear" w:color="000000" w:fill="000000"/>
            <w:noWrap/>
            <w:vAlign w:val="center"/>
            <w:hideMark/>
          </w:tcPr>
          <w:p w14:paraId="0316E84E" w14:textId="77777777" w:rsidR="00AA1B02" w:rsidRPr="009F6E7E" w:rsidRDefault="00AA1B02" w:rsidP="00583F39">
            <w:pPr>
              <w:spacing w:after="0" w:line="240" w:lineRule="auto"/>
              <w:jc w:val="center"/>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PRESUPUESTO</w:t>
            </w:r>
          </w:p>
        </w:tc>
      </w:tr>
      <w:tr w:rsidR="00AA1B02" w:rsidRPr="009F6E7E" w14:paraId="28E24554"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0051787E"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01 GESTIÓN GUBERNAMENTAL</w:t>
            </w:r>
          </w:p>
        </w:tc>
        <w:tc>
          <w:tcPr>
            <w:tcW w:w="771" w:type="pct"/>
            <w:tcBorders>
              <w:top w:val="nil"/>
              <w:left w:val="nil"/>
              <w:bottom w:val="single" w:sz="8" w:space="0" w:color="auto"/>
              <w:right w:val="single" w:sz="8" w:space="0" w:color="auto"/>
            </w:tcBorders>
            <w:shd w:val="clear" w:color="auto" w:fill="auto"/>
            <w:noWrap/>
            <w:vAlign w:val="center"/>
            <w:hideMark/>
          </w:tcPr>
          <w:p w14:paraId="5088190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$74,304,170.30</w:t>
            </w:r>
          </w:p>
        </w:tc>
        <w:tc>
          <w:tcPr>
            <w:tcW w:w="678" w:type="pct"/>
            <w:tcBorders>
              <w:top w:val="nil"/>
              <w:left w:val="nil"/>
              <w:bottom w:val="single" w:sz="8" w:space="0" w:color="auto"/>
              <w:right w:val="single" w:sz="8" w:space="0" w:color="auto"/>
            </w:tcBorders>
            <w:shd w:val="clear" w:color="auto" w:fill="auto"/>
            <w:noWrap/>
            <w:vAlign w:val="center"/>
            <w:hideMark/>
          </w:tcPr>
          <w:p w14:paraId="1034A4D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4EA4B40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1F9B6E46"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$74,304,170.30</w:t>
            </w:r>
          </w:p>
        </w:tc>
      </w:tr>
      <w:tr w:rsidR="00AA1B02" w:rsidRPr="009F6E7E" w14:paraId="32F8F37C"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0B8A6F73"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02 TRANSPARENCIA</w:t>
            </w:r>
          </w:p>
        </w:tc>
        <w:tc>
          <w:tcPr>
            <w:tcW w:w="771" w:type="pct"/>
            <w:tcBorders>
              <w:top w:val="nil"/>
              <w:left w:val="nil"/>
              <w:bottom w:val="single" w:sz="8" w:space="0" w:color="auto"/>
              <w:right w:val="single" w:sz="8" w:space="0" w:color="auto"/>
            </w:tcBorders>
            <w:shd w:val="clear" w:color="auto" w:fill="auto"/>
            <w:noWrap/>
            <w:vAlign w:val="center"/>
            <w:hideMark/>
          </w:tcPr>
          <w:p w14:paraId="58E250A3"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$3,578,761.02</w:t>
            </w:r>
          </w:p>
        </w:tc>
        <w:tc>
          <w:tcPr>
            <w:tcW w:w="678" w:type="pct"/>
            <w:tcBorders>
              <w:top w:val="nil"/>
              <w:left w:val="nil"/>
              <w:bottom w:val="single" w:sz="8" w:space="0" w:color="auto"/>
              <w:right w:val="single" w:sz="8" w:space="0" w:color="auto"/>
            </w:tcBorders>
            <w:shd w:val="clear" w:color="auto" w:fill="auto"/>
            <w:noWrap/>
            <w:vAlign w:val="center"/>
            <w:hideMark/>
          </w:tcPr>
          <w:p w14:paraId="7D3C7073"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12B2F9EB"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772A75D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$3,578,761.02</w:t>
            </w:r>
          </w:p>
        </w:tc>
      </w:tr>
      <w:tr w:rsidR="00AA1B02" w:rsidRPr="009F6E7E" w14:paraId="157E989A" w14:textId="77777777" w:rsidTr="00583F39">
        <w:trPr>
          <w:trHeight w:val="47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13A19F1C"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03 APOYO A LA FUNCIÓN PÚBLICA Y AL MEJORAMIENTO DE LA GESTIÓN</w:t>
            </w:r>
          </w:p>
        </w:tc>
        <w:tc>
          <w:tcPr>
            <w:tcW w:w="771" w:type="pct"/>
            <w:tcBorders>
              <w:top w:val="nil"/>
              <w:left w:val="nil"/>
              <w:bottom w:val="single" w:sz="8" w:space="0" w:color="auto"/>
              <w:right w:val="single" w:sz="8" w:space="0" w:color="auto"/>
            </w:tcBorders>
            <w:shd w:val="clear" w:color="auto" w:fill="auto"/>
            <w:noWrap/>
            <w:vAlign w:val="center"/>
            <w:hideMark/>
          </w:tcPr>
          <w:p w14:paraId="3A61BE74"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$137,168,674.89</w:t>
            </w:r>
          </w:p>
        </w:tc>
        <w:tc>
          <w:tcPr>
            <w:tcW w:w="678" w:type="pct"/>
            <w:tcBorders>
              <w:top w:val="nil"/>
              <w:left w:val="nil"/>
              <w:bottom w:val="single" w:sz="8" w:space="0" w:color="auto"/>
              <w:right w:val="single" w:sz="8" w:space="0" w:color="auto"/>
            </w:tcBorders>
            <w:shd w:val="clear" w:color="auto" w:fill="auto"/>
            <w:noWrap/>
            <w:vAlign w:val="center"/>
            <w:hideMark/>
          </w:tcPr>
          <w:p w14:paraId="52D4345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31E8E36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E6861D9"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$137,168,674.89</w:t>
            </w:r>
          </w:p>
        </w:tc>
      </w:tr>
      <w:tr w:rsidR="00AA1B02" w:rsidRPr="009F6E7E" w14:paraId="5DB54CB6"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34B10C76"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lastRenderedPageBreak/>
              <w:t>04 SEGURIDAD PÚBLICA</w:t>
            </w:r>
          </w:p>
        </w:tc>
        <w:tc>
          <w:tcPr>
            <w:tcW w:w="771" w:type="pct"/>
            <w:tcBorders>
              <w:top w:val="nil"/>
              <w:left w:val="nil"/>
              <w:bottom w:val="single" w:sz="8" w:space="0" w:color="auto"/>
              <w:right w:val="single" w:sz="8" w:space="0" w:color="auto"/>
            </w:tcBorders>
            <w:shd w:val="clear" w:color="auto" w:fill="auto"/>
            <w:noWrap/>
            <w:vAlign w:val="center"/>
            <w:hideMark/>
          </w:tcPr>
          <w:p w14:paraId="0737CD6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$1,366,157,750.29</w:t>
            </w:r>
          </w:p>
        </w:tc>
        <w:tc>
          <w:tcPr>
            <w:tcW w:w="678" w:type="pct"/>
            <w:tcBorders>
              <w:top w:val="nil"/>
              <w:left w:val="nil"/>
              <w:bottom w:val="single" w:sz="8" w:space="0" w:color="auto"/>
              <w:right w:val="single" w:sz="8" w:space="0" w:color="auto"/>
            </w:tcBorders>
            <w:shd w:val="clear" w:color="auto" w:fill="auto"/>
            <w:noWrap/>
            <w:vAlign w:val="center"/>
            <w:hideMark/>
          </w:tcPr>
          <w:p w14:paraId="02CFCDA6"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79111BFD"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206BAC14"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$1,366,157,750.29</w:t>
            </w:r>
          </w:p>
        </w:tc>
      </w:tr>
      <w:tr w:rsidR="00AA1B02" w:rsidRPr="009F6E7E" w14:paraId="09A13696"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0F4CCCF8"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05 PROCURACIÓN DE JUSTICIA</w:t>
            </w:r>
          </w:p>
        </w:tc>
        <w:tc>
          <w:tcPr>
            <w:tcW w:w="771" w:type="pct"/>
            <w:tcBorders>
              <w:top w:val="nil"/>
              <w:left w:val="nil"/>
              <w:bottom w:val="single" w:sz="8" w:space="0" w:color="auto"/>
              <w:right w:val="single" w:sz="8" w:space="0" w:color="auto"/>
            </w:tcBorders>
            <w:shd w:val="clear" w:color="auto" w:fill="auto"/>
            <w:noWrap/>
            <w:vAlign w:val="center"/>
            <w:hideMark/>
          </w:tcPr>
          <w:p w14:paraId="105FFA5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$602,000.00</w:t>
            </w:r>
          </w:p>
        </w:tc>
        <w:tc>
          <w:tcPr>
            <w:tcW w:w="678" w:type="pct"/>
            <w:tcBorders>
              <w:top w:val="nil"/>
              <w:left w:val="nil"/>
              <w:bottom w:val="single" w:sz="8" w:space="0" w:color="auto"/>
              <w:right w:val="single" w:sz="8" w:space="0" w:color="auto"/>
            </w:tcBorders>
            <w:shd w:val="clear" w:color="auto" w:fill="auto"/>
            <w:noWrap/>
            <w:vAlign w:val="center"/>
            <w:hideMark/>
          </w:tcPr>
          <w:p w14:paraId="4D12E66B"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691E6D69"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F584D7B"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$602,000.00</w:t>
            </w:r>
          </w:p>
        </w:tc>
      </w:tr>
      <w:tr w:rsidR="00AA1B02" w:rsidRPr="009F6E7E" w14:paraId="4297B7C8"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08B7D63D"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06 CERTEZA JURÍDICA</w:t>
            </w:r>
          </w:p>
        </w:tc>
        <w:tc>
          <w:tcPr>
            <w:tcW w:w="771" w:type="pct"/>
            <w:tcBorders>
              <w:top w:val="nil"/>
              <w:left w:val="nil"/>
              <w:bottom w:val="single" w:sz="8" w:space="0" w:color="auto"/>
              <w:right w:val="single" w:sz="8" w:space="0" w:color="auto"/>
            </w:tcBorders>
            <w:shd w:val="clear" w:color="auto" w:fill="auto"/>
            <w:noWrap/>
            <w:vAlign w:val="center"/>
            <w:hideMark/>
          </w:tcPr>
          <w:p w14:paraId="0FA2890D"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$151,392,215.93</w:t>
            </w:r>
          </w:p>
        </w:tc>
        <w:tc>
          <w:tcPr>
            <w:tcW w:w="678" w:type="pct"/>
            <w:tcBorders>
              <w:top w:val="nil"/>
              <w:left w:val="nil"/>
              <w:bottom w:val="single" w:sz="8" w:space="0" w:color="auto"/>
              <w:right w:val="single" w:sz="8" w:space="0" w:color="auto"/>
            </w:tcBorders>
            <w:shd w:val="clear" w:color="auto" w:fill="auto"/>
            <w:noWrap/>
            <w:vAlign w:val="center"/>
            <w:hideMark/>
          </w:tcPr>
          <w:p w14:paraId="6970759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1A5CE33A"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7885DDB7"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$151,392,215.93</w:t>
            </w:r>
          </w:p>
        </w:tc>
      </w:tr>
      <w:tr w:rsidR="00AA1B02" w:rsidRPr="009F6E7E" w14:paraId="06D83D92"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517248B3"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07 EFICIENCIA GUBERNAMENTAL PARA LA POBLACIÓN</w:t>
            </w:r>
          </w:p>
        </w:tc>
        <w:tc>
          <w:tcPr>
            <w:tcW w:w="771" w:type="pct"/>
            <w:tcBorders>
              <w:top w:val="nil"/>
              <w:left w:val="nil"/>
              <w:bottom w:val="single" w:sz="8" w:space="0" w:color="auto"/>
              <w:right w:val="single" w:sz="8" w:space="0" w:color="auto"/>
            </w:tcBorders>
            <w:shd w:val="clear" w:color="auto" w:fill="auto"/>
            <w:noWrap/>
            <w:vAlign w:val="center"/>
            <w:hideMark/>
          </w:tcPr>
          <w:p w14:paraId="285BDB16"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$316,547,261.38</w:t>
            </w:r>
          </w:p>
        </w:tc>
        <w:tc>
          <w:tcPr>
            <w:tcW w:w="678" w:type="pct"/>
            <w:tcBorders>
              <w:top w:val="nil"/>
              <w:left w:val="nil"/>
              <w:bottom w:val="single" w:sz="8" w:space="0" w:color="auto"/>
              <w:right w:val="single" w:sz="8" w:space="0" w:color="auto"/>
            </w:tcBorders>
            <w:shd w:val="clear" w:color="auto" w:fill="auto"/>
            <w:noWrap/>
            <w:vAlign w:val="center"/>
            <w:hideMark/>
          </w:tcPr>
          <w:p w14:paraId="66F0AF96"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3A8CEA1B"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AFDD4C4"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$316,547,261.38</w:t>
            </w:r>
          </w:p>
        </w:tc>
      </w:tr>
      <w:tr w:rsidR="00AA1B02" w:rsidRPr="009F6E7E" w14:paraId="60D22F66"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30BEBFC4"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08 GESTIÓN INTERNA EFICIENTE</w:t>
            </w:r>
          </w:p>
        </w:tc>
        <w:tc>
          <w:tcPr>
            <w:tcW w:w="771" w:type="pct"/>
            <w:tcBorders>
              <w:top w:val="nil"/>
              <w:left w:val="nil"/>
              <w:bottom w:val="single" w:sz="8" w:space="0" w:color="auto"/>
              <w:right w:val="single" w:sz="8" w:space="0" w:color="auto"/>
            </w:tcBorders>
            <w:shd w:val="clear" w:color="auto" w:fill="auto"/>
            <w:noWrap/>
            <w:vAlign w:val="center"/>
            <w:hideMark/>
          </w:tcPr>
          <w:p w14:paraId="20CF7EB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$178,000.00</w:t>
            </w:r>
          </w:p>
        </w:tc>
        <w:tc>
          <w:tcPr>
            <w:tcW w:w="678" w:type="pct"/>
            <w:tcBorders>
              <w:top w:val="nil"/>
              <w:left w:val="nil"/>
              <w:bottom w:val="single" w:sz="8" w:space="0" w:color="auto"/>
              <w:right w:val="single" w:sz="8" w:space="0" w:color="auto"/>
            </w:tcBorders>
            <w:shd w:val="clear" w:color="auto" w:fill="auto"/>
            <w:noWrap/>
            <w:vAlign w:val="center"/>
            <w:hideMark/>
          </w:tcPr>
          <w:p w14:paraId="533E363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14B37544"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3A66089"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$178,000.00</w:t>
            </w:r>
          </w:p>
        </w:tc>
      </w:tr>
      <w:tr w:rsidR="00AA1B02" w:rsidRPr="009F6E7E" w14:paraId="0D9C6B5B" w14:textId="77777777" w:rsidTr="00583F39">
        <w:trPr>
          <w:trHeight w:val="47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7A714EC4"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09 GESTIÓN INTEGRAL DE RIESGO DE DESASTRE PARA EL MUNICIPIO DE ZAPOPAN</w:t>
            </w:r>
          </w:p>
        </w:tc>
        <w:tc>
          <w:tcPr>
            <w:tcW w:w="771" w:type="pct"/>
            <w:tcBorders>
              <w:top w:val="nil"/>
              <w:left w:val="nil"/>
              <w:bottom w:val="single" w:sz="8" w:space="0" w:color="auto"/>
              <w:right w:val="single" w:sz="8" w:space="0" w:color="auto"/>
            </w:tcBorders>
            <w:shd w:val="clear" w:color="auto" w:fill="auto"/>
            <w:noWrap/>
            <w:vAlign w:val="center"/>
            <w:hideMark/>
          </w:tcPr>
          <w:p w14:paraId="67E7B8ED"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$29,483,825.00</w:t>
            </w:r>
          </w:p>
        </w:tc>
        <w:tc>
          <w:tcPr>
            <w:tcW w:w="678" w:type="pct"/>
            <w:tcBorders>
              <w:top w:val="nil"/>
              <w:left w:val="nil"/>
              <w:bottom w:val="single" w:sz="8" w:space="0" w:color="auto"/>
              <w:right w:val="single" w:sz="8" w:space="0" w:color="auto"/>
            </w:tcBorders>
            <w:shd w:val="clear" w:color="auto" w:fill="auto"/>
            <w:noWrap/>
            <w:vAlign w:val="center"/>
            <w:hideMark/>
          </w:tcPr>
          <w:p w14:paraId="3FAE4286"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1B3AF423"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3FB493F1"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$29,483,825.00</w:t>
            </w:r>
          </w:p>
        </w:tc>
      </w:tr>
      <w:tr w:rsidR="00AA1B02" w:rsidRPr="009F6E7E" w14:paraId="73C35ABB" w14:textId="77777777" w:rsidTr="00583F39">
        <w:trPr>
          <w:trHeight w:val="47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44CF3DA0"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10 INSPECCIÓN DE LUGARES QUE REQUIEREN DE LICENCIA O PERMISO</w:t>
            </w:r>
          </w:p>
        </w:tc>
        <w:tc>
          <w:tcPr>
            <w:tcW w:w="771" w:type="pct"/>
            <w:tcBorders>
              <w:top w:val="nil"/>
              <w:left w:val="nil"/>
              <w:bottom w:val="single" w:sz="8" w:space="0" w:color="auto"/>
              <w:right w:val="single" w:sz="8" w:space="0" w:color="auto"/>
            </w:tcBorders>
            <w:shd w:val="clear" w:color="auto" w:fill="auto"/>
            <w:noWrap/>
            <w:vAlign w:val="center"/>
            <w:hideMark/>
          </w:tcPr>
          <w:p w14:paraId="5D7C0C79"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$4,572,000.00</w:t>
            </w:r>
          </w:p>
        </w:tc>
        <w:tc>
          <w:tcPr>
            <w:tcW w:w="678" w:type="pct"/>
            <w:tcBorders>
              <w:top w:val="nil"/>
              <w:left w:val="nil"/>
              <w:bottom w:val="single" w:sz="8" w:space="0" w:color="auto"/>
              <w:right w:val="single" w:sz="8" w:space="0" w:color="auto"/>
            </w:tcBorders>
            <w:shd w:val="clear" w:color="auto" w:fill="auto"/>
            <w:noWrap/>
            <w:vAlign w:val="center"/>
            <w:hideMark/>
          </w:tcPr>
          <w:p w14:paraId="7AF766A1"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0029252E"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583FE66"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$4,572,000.00</w:t>
            </w:r>
          </w:p>
        </w:tc>
      </w:tr>
      <w:tr w:rsidR="00AA1B02" w:rsidRPr="009F6E7E" w14:paraId="2F1C7ED3" w14:textId="77777777" w:rsidTr="00583F39">
        <w:trPr>
          <w:trHeight w:val="46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287CB1B2"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11 FORTALECIMIENTO Y OPTIMIZACIÓN DEL CATASTRO</w:t>
            </w:r>
          </w:p>
        </w:tc>
        <w:tc>
          <w:tcPr>
            <w:tcW w:w="771" w:type="pct"/>
            <w:tcBorders>
              <w:top w:val="nil"/>
              <w:left w:val="nil"/>
              <w:bottom w:val="single" w:sz="8" w:space="0" w:color="auto"/>
              <w:right w:val="single" w:sz="8" w:space="0" w:color="auto"/>
            </w:tcBorders>
            <w:shd w:val="clear" w:color="auto" w:fill="auto"/>
            <w:noWrap/>
            <w:vAlign w:val="center"/>
            <w:hideMark/>
          </w:tcPr>
          <w:p w14:paraId="52B9B39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$9,489,463.11</w:t>
            </w:r>
          </w:p>
        </w:tc>
        <w:tc>
          <w:tcPr>
            <w:tcW w:w="678" w:type="pct"/>
            <w:tcBorders>
              <w:top w:val="nil"/>
              <w:left w:val="nil"/>
              <w:bottom w:val="single" w:sz="8" w:space="0" w:color="auto"/>
              <w:right w:val="single" w:sz="8" w:space="0" w:color="auto"/>
            </w:tcBorders>
            <w:shd w:val="clear" w:color="auto" w:fill="auto"/>
            <w:noWrap/>
            <w:vAlign w:val="center"/>
            <w:hideMark/>
          </w:tcPr>
          <w:p w14:paraId="392B44A1"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4BF4A4B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0360AEB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$9,489,463.11</w:t>
            </w:r>
          </w:p>
        </w:tc>
      </w:tr>
      <w:tr w:rsidR="00AA1B02" w:rsidRPr="009F6E7E" w14:paraId="42167113"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733A2949"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12 INGRESOS</w:t>
            </w:r>
          </w:p>
        </w:tc>
        <w:tc>
          <w:tcPr>
            <w:tcW w:w="771" w:type="pct"/>
            <w:tcBorders>
              <w:top w:val="nil"/>
              <w:left w:val="nil"/>
              <w:bottom w:val="single" w:sz="8" w:space="0" w:color="auto"/>
              <w:right w:val="single" w:sz="8" w:space="0" w:color="auto"/>
            </w:tcBorders>
            <w:shd w:val="clear" w:color="auto" w:fill="auto"/>
            <w:noWrap/>
            <w:vAlign w:val="center"/>
            <w:hideMark/>
          </w:tcPr>
          <w:p w14:paraId="194EBE0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$201,847,299.72</w:t>
            </w:r>
          </w:p>
        </w:tc>
        <w:tc>
          <w:tcPr>
            <w:tcW w:w="678" w:type="pct"/>
            <w:tcBorders>
              <w:top w:val="nil"/>
              <w:left w:val="nil"/>
              <w:bottom w:val="single" w:sz="8" w:space="0" w:color="auto"/>
              <w:right w:val="single" w:sz="8" w:space="0" w:color="auto"/>
            </w:tcBorders>
            <w:shd w:val="clear" w:color="auto" w:fill="auto"/>
            <w:noWrap/>
            <w:vAlign w:val="center"/>
            <w:hideMark/>
          </w:tcPr>
          <w:p w14:paraId="7CDD94D1"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5BA31A8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1B3E5A2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$201,847,299.72</w:t>
            </w:r>
          </w:p>
        </w:tc>
      </w:tr>
      <w:tr w:rsidR="00AA1B02" w:rsidRPr="009F6E7E" w14:paraId="0E48D71A"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71FCC1FD"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 xml:space="preserve">13 CONTABILIDAD Y EGRESOS </w:t>
            </w:r>
          </w:p>
        </w:tc>
        <w:tc>
          <w:tcPr>
            <w:tcW w:w="771" w:type="pct"/>
            <w:tcBorders>
              <w:top w:val="nil"/>
              <w:left w:val="nil"/>
              <w:bottom w:val="single" w:sz="8" w:space="0" w:color="auto"/>
              <w:right w:val="single" w:sz="8" w:space="0" w:color="auto"/>
            </w:tcBorders>
            <w:shd w:val="clear" w:color="auto" w:fill="auto"/>
            <w:noWrap/>
            <w:vAlign w:val="center"/>
            <w:hideMark/>
          </w:tcPr>
          <w:p w14:paraId="08AAE9D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$1,383,222,134.30</w:t>
            </w:r>
          </w:p>
        </w:tc>
        <w:tc>
          <w:tcPr>
            <w:tcW w:w="678" w:type="pct"/>
            <w:tcBorders>
              <w:top w:val="nil"/>
              <w:left w:val="nil"/>
              <w:bottom w:val="single" w:sz="8" w:space="0" w:color="auto"/>
              <w:right w:val="single" w:sz="8" w:space="0" w:color="auto"/>
            </w:tcBorders>
            <w:shd w:val="clear" w:color="auto" w:fill="auto"/>
            <w:noWrap/>
            <w:vAlign w:val="center"/>
            <w:hideMark/>
          </w:tcPr>
          <w:p w14:paraId="1FD8C7C7"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5A74D06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E6B87E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$1,383,222,134.30</w:t>
            </w:r>
          </w:p>
        </w:tc>
      </w:tr>
      <w:tr w:rsidR="00AA1B02" w:rsidRPr="009F6E7E" w14:paraId="5754CB67" w14:textId="77777777" w:rsidTr="00583F39">
        <w:trPr>
          <w:trHeight w:val="45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1B70A670"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14 FISCALIZACIÓN, AUDITORÍA Y COMBATE A LA CORRUPCIÓN</w:t>
            </w:r>
          </w:p>
        </w:tc>
        <w:tc>
          <w:tcPr>
            <w:tcW w:w="771" w:type="pct"/>
            <w:tcBorders>
              <w:top w:val="nil"/>
              <w:left w:val="nil"/>
              <w:bottom w:val="single" w:sz="8" w:space="0" w:color="auto"/>
              <w:right w:val="single" w:sz="8" w:space="0" w:color="auto"/>
            </w:tcBorders>
            <w:shd w:val="clear" w:color="auto" w:fill="auto"/>
            <w:noWrap/>
            <w:vAlign w:val="center"/>
            <w:hideMark/>
          </w:tcPr>
          <w:p w14:paraId="4BADCDA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$30,684,740.82</w:t>
            </w:r>
          </w:p>
        </w:tc>
        <w:tc>
          <w:tcPr>
            <w:tcW w:w="678" w:type="pct"/>
            <w:tcBorders>
              <w:top w:val="nil"/>
              <w:left w:val="nil"/>
              <w:bottom w:val="single" w:sz="8" w:space="0" w:color="auto"/>
              <w:right w:val="single" w:sz="8" w:space="0" w:color="auto"/>
            </w:tcBorders>
            <w:shd w:val="clear" w:color="auto" w:fill="auto"/>
            <w:noWrap/>
            <w:vAlign w:val="center"/>
            <w:hideMark/>
          </w:tcPr>
          <w:p w14:paraId="65B898D9"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75CCBAB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A23B7F3"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$30,684,740.82</w:t>
            </w:r>
          </w:p>
        </w:tc>
      </w:tr>
      <w:tr w:rsidR="00AA1B02" w:rsidRPr="009F6E7E" w14:paraId="1D8F7BB6"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6B0C1E5C"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15 IMAGEN URBANA</w:t>
            </w:r>
          </w:p>
        </w:tc>
        <w:tc>
          <w:tcPr>
            <w:tcW w:w="771" w:type="pct"/>
            <w:tcBorders>
              <w:top w:val="nil"/>
              <w:left w:val="nil"/>
              <w:bottom w:val="single" w:sz="8" w:space="0" w:color="auto"/>
              <w:right w:val="single" w:sz="8" w:space="0" w:color="auto"/>
            </w:tcBorders>
            <w:shd w:val="clear" w:color="auto" w:fill="auto"/>
            <w:noWrap/>
            <w:vAlign w:val="center"/>
            <w:hideMark/>
          </w:tcPr>
          <w:p w14:paraId="4AF5977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$77,335,000.00</w:t>
            </w:r>
          </w:p>
        </w:tc>
        <w:tc>
          <w:tcPr>
            <w:tcW w:w="678" w:type="pct"/>
            <w:tcBorders>
              <w:top w:val="nil"/>
              <w:left w:val="nil"/>
              <w:bottom w:val="single" w:sz="8" w:space="0" w:color="auto"/>
              <w:right w:val="single" w:sz="8" w:space="0" w:color="auto"/>
            </w:tcBorders>
            <w:shd w:val="clear" w:color="auto" w:fill="auto"/>
            <w:noWrap/>
            <w:vAlign w:val="center"/>
            <w:hideMark/>
          </w:tcPr>
          <w:p w14:paraId="4AC1C884"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07364094"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7583253"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$77,335,000.00</w:t>
            </w:r>
          </w:p>
        </w:tc>
      </w:tr>
      <w:tr w:rsidR="00AA1B02" w:rsidRPr="009F6E7E" w14:paraId="4D630C09"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2489BBA0"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16 ESPACIOS PÚBLICOS</w:t>
            </w:r>
          </w:p>
        </w:tc>
        <w:tc>
          <w:tcPr>
            <w:tcW w:w="771" w:type="pct"/>
            <w:tcBorders>
              <w:top w:val="nil"/>
              <w:left w:val="nil"/>
              <w:bottom w:val="single" w:sz="8" w:space="0" w:color="auto"/>
              <w:right w:val="single" w:sz="8" w:space="0" w:color="auto"/>
            </w:tcBorders>
            <w:shd w:val="clear" w:color="auto" w:fill="auto"/>
            <w:noWrap/>
            <w:vAlign w:val="center"/>
            <w:hideMark/>
          </w:tcPr>
          <w:p w14:paraId="52EFC00A"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$579,850,498.11</w:t>
            </w:r>
          </w:p>
        </w:tc>
        <w:tc>
          <w:tcPr>
            <w:tcW w:w="678" w:type="pct"/>
            <w:tcBorders>
              <w:top w:val="nil"/>
              <w:left w:val="nil"/>
              <w:bottom w:val="single" w:sz="8" w:space="0" w:color="auto"/>
              <w:right w:val="single" w:sz="8" w:space="0" w:color="auto"/>
            </w:tcBorders>
            <w:shd w:val="clear" w:color="auto" w:fill="auto"/>
            <w:noWrap/>
            <w:vAlign w:val="center"/>
            <w:hideMark/>
          </w:tcPr>
          <w:p w14:paraId="52A7347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7393DA1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0A21CA8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$579,850,498.11</w:t>
            </w:r>
          </w:p>
        </w:tc>
      </w:tr>
      <w:tr w:rsidR="00AA1B02" w:rsidRPr="009F6E7E" w14:paraId="50413843"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6BD18631" w14:textId="77777777" w:rsidR="00AA1B02" w:rsidRPr="009F6E7E" w:rsidRDefault="00AA1B02" w:rsidP="00583F39">
            <w:pPr>
              <w:spacing w:after="0" w:line="240" w:lineRule="auto"/>
              <w:rPr>
                <w:rFonts w:ascii="Arial" w:eastAsia="Times New Roman" w:hAnsi="Arial" w:cs="Arial"/>
                <w:color w:val="000000"/>
                <w:sz w:val="16"/>
                <w:szCs w:val="16"/>
                <w:lang w:eastAsia="zh-CN"/>
              </w:rPr>
            </w:pPr>
            <w:proofErr w:type="gramStart"/>
            <w:r w:rsidRPr="009F6E7E">
              <w:rPr>
                <w:rFonts w:ascii="Arial" w:eastAsia="Times New Roman" w:hAnsi="Arial" w:cs="Arial"/>
                <w:color w:val="000000"/>
                <w:sz w:val="16"/>
                <w:szCs w:val="16"/>
                <w:lang w:eastAsia="zh-CN"/>
              </w:rPr>
              <w:t>17  CERCANÍA</w:t>
            </w:r>
            <w:proofErr w:type="gramEnd"/>
            <w:r w:rsidRPr="009F6E7E">
              <w:rPr>
                <w:rFonts w:ascii="Arial" w:eastAsia="Times New Roman" w:hAnsi="Arial" w:cs="Arial"/>
                <w:color w:val="000000"/>
                <w:sz w:val="16"/>
                <w:szCs w:val="16"/>
                <w:lang w:eastAsia="zh-CN"/>
              </w:rPr>
              <w:t xml:space="preserve"> CIUDADANA</w:t>
            </w:r>
          </w:p>
        </w:tc>
        <w:tc>
          <w:tcPr>
            <w:tcW w:w="771" w:type="pct"/>
            <w:tcBorders>
              <w:top w:val="nil"/>
              <w:left w:val="nil"/>
              <w:bottom w:val="single" w:sz="8" w:space="0" w:color="auto"/>
              <w:right w:val="single" w:sz="8" w:space="0" w:color="auto"/>
            </w:tcBorders>
            <w:shd w:val="clear" w:color="auto" w:fill="auto"/>
            <w:noWrap/>
            <w:vAlign w:val="center"/>
            <w:hideMark/>
          </w:tcPr>
          <w:p w14:paraId="6015E63B"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$64,562,851.80</w:t>
            </w:r>
          </w:p>
        </w:tc>
        <w:tc>
          <w:tcPr>
            <w:tcW w:w="678" w:type="pct"/>
            <w:tcBorders>
              <w:top w:val="nil"/>
              <w:left w:val="nil"/>
              <w:bottom w:val="single" w:sz="8" w:space="0" w:color="auto"/>
              <w:right w:val="single" w:sz="8" w:space="0" w:color="auto"/>
            </w:tcBorders>
            <w:shd w:val="clear" w:color="auto" w:fill="auto"/>
            <w:noWrap/>
            <w:vAlign w:val="center"/>
            <w:hideMark/>
          </w:tcPr>
          <w:p w14:paraId="432E5CF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64B07EE3"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6200B589"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$64,562,851.80</w:t>
            </w:r>
          </w:p>
        </w:tc>
      </w:tr>
      <w:tr w:rsidR="00AA1B02" w:rsidRPr="009F6E7E" w14:paraId="325FB686" w14:textId="77777777" w:rsidTr="00583F39">
        <w:trPr>
          <w:trHeight w:val="51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711846F7"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18 TECNOLOGÍAS DE LA INFORMACIÓN Y LA COMUNICACIÓN</w:t>
            </w:r>
          </w:p>
        </w:tc>
        <w:tc>
          <w:tcPr>
            <w:tcW w:w="771" w:type="pct"/>
            <w:tcBorders>
              <w:top w:val="nil"/>
              <w:left w:val="nil"/>
              <w:bottom w:val="single" w:sz="8" w:space="0" w:color="auto"/>
              <w:right w:val="single" w:sz="8" w:space="0" w:color="auto"/>
            </w:tcBorders>
            <w:shd w:val="clear" w:color="auto" w:fill="auto"/>
            <w:noWrap/>
            <w:vAlign w:val="center"/>
            <w:hideMark/>
          </w:tcPr>
          <w:p w14:paraId="4B676FC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$88,110,115.49</w:t>
            </w:r>
          </w:p>
        </w:tc>
        <w:tc>
          <w:tcPr>
            <w:tcW w:w="678" w:type="pct"/>
            <w:tcBorders>
              <w:top w:val="nil"/>
              <w:left w:val="nil"/>
              <w:bottom w:val="single" w:sz="8" w:space="0" w:color="auto"/>
              <w:right w:val="single" w:sz="8" w:space="0" w:color="auto"/>
            </w:tcBorders>
            <w:shd w:val="clear" w:color="auto" w:fill="auto"/>
            <w:noWrap/>
            <w:vAlign w:val="center"/>
            <w:hideMark/>
          </w:tcPr>
          <w:p w14:paraId="5A37536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17873571"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3919EB2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$88,110,115.49</w:t>
            </w:r>
          </w:p>
        </w:tc>
      </w:tr>
      <w:tr w:rsidR="00AA1B02" w:rsidRPr="009F6E7E" w14:paraId="510566A3"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1CEA0DB8"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19 MANTENIMIENTO</w:t>
            </w:r>
          </w:p>
        </w:tc>
        <w:tc>
          <w:tcPr>
            <w:tcW w:w="771" w:type="pct"/>
            <w:tcBorders>
              <w:top w:val="nil"/>
              <w:left w:val="nil"/>
              <w:bottom w:val="single" w:sz="8" w:space="0" w:color="auto"/>
              <w:right w:val="single" w:sz="8" w:space="0" w:color="auto"/>
            </w:tcBorders>
            <w:shd w:val="clear" w:color="auto" w:fill="auto"/>
            <w:noWrap/>
            <w:vAlign w:val="center"/>
            <w:hideMark/>
          </w:tcPr>
          <w:p w14:paraId="5A1D19EB"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$1,809,213,029.43</w:t>
            </w:r>
          </w:p>
        </w:tc>
        <w:tc>
          <w:tcPr>
            <w:tcW w:w="678" w:type="pct"/>
            <w:tcBorders>
              <w:top w:val="nil"/>
              <w:left w:val="nil"/>
              <w:bottom w:val="single" w:sz="8" w:space="0" w:color="auto"/>
              <w:right w:val="single" w:sz="8" w:space="0" w:color="auto"/>
            </w:tcBorders>
            <w:shd w:val="clear" w:color="auto" w:fill="auto"/>
            <w:noWrap/>
            <w:vAlign w:val="center"/>
            <w:hideMark/>
          </w:tcPr>
          <w:p w14:paraId="2978308D"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02EB657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1B9F8030"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$1,809,213,029.43</w:t>
            </w:r>
          </w:p>
        </w:tc>
      </w:tr>
      <w:tr w:rsidR="00AA1B02" w:rsidRPr="009F6E7E" w14:paraId="3E6982EE"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573F6AB5"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20 ACCESO AL MERCADO LABORAL.</w:t>
            </w:r>
          </w:p>
        </w:tc>
        <w:tc>
          <w:tcPr>
            <w:tcW w:w="771" w:type="pct"/>
            <w:tcBorders>
              <w:top w:val="nil"/>
              <w:left w:val="nil"/>
              <w:bottom w:val="single" w:sz="8" w:space="0" w:color="auto"/>
              <w:right w:val="single" w:sz="8" w:space="0" w:color="auto"/>
            </w:tcBorders>
            <w:shd w:val="clear" w:color="auto" w:fill="auto"/>
            <w:noWrap/>
            <w:vAlign w:val="center"/>
            <w:hideMark/>
          </w:tcPr>
          <w:p w14:paraId="36ED866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$136,165,324.21</w:t>
            </w:r>
          </w:p>
        </w:tc>
        <w:tc>
          <w:tcPr>
            <w:tcW w:w="678" w:type="pct"/>
            <w:tcBorders>
              <w:top w:val="nil"/>
              <w:left w:val="nil"/>
              <w:bottom w:val="single" w:sz="8" w:space="0" w:color="auto"/>
              <w:right w:val="single" w:sz="8" w:space="0" w:color="auto"/>
            </w:tcBorders>
            <w:shd w:val="clear" w:color="auto" w:fill="auto"/>
            <w:noWrap/>
            <w:vAlign w:val="center"/>
            <w:hideMark/>
          </w:tcPr>
          <w:p w14:paraId="51493544"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008D5F7A"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A9482C4"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$136,165,324.21</w:t>
            </w:r>
          </w:p>
        </w:tc>
      </w:tr>
      <w:tr w:rsidR="00AA1B02" w:rsidRPr="009F6E7E" w14:paraId="3334F228"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70D0AEB6"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21 COMBATE A LA DESIGUALDAD</w:t>
            </w:r>
          </w:p>
        </w:tc>
        <w:tc>
          <w:tcPr>
            <w:tcW w:w="771" w:type="pct"/>
            <w:tcBorders>
              <w:top w:val="nil"/>
              <w:left w:val="nil"/>
              <w:bottom w:val="single" w:sz="8" w:space="0" w:color="auto"/>
              <w:right w:val="single" w:sz="8" w:space="0" w:color="auto"/>
            </w:tcBorders>
            <w:shd w:val="clear" w:color="auto" w:fill="auto"/>
            <w:noWrap/>
            <w:vAlign w:val="center"/>
            <w:hideMark/>
          </w:tcPr>
          <w:p w14:paraId="10CB7C8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$112,477,604.00</w:t>
            </w:r>
          </w:p>
        </w:tc>
        <w:tc>
          <w:tcPr>
            <w:tcW w:w="678" w:type="pct"/>
            <w:tcBorders>
              <w:top w:val="nil"/>
              <w:left w:val="nil"/>
              <w:bottom w:val="single" w:sz="8" w:space="0" w:color="auto"/>
              <w:right w:val="single" w:sz="8" w:space="0" w:color="auto"/>
            </w:tcBorders>
            <w:shd w:val="clear" w:color="auto" w:fill="auto"/>
            <w:noWrap/>
            <w:vAlign w:val="center"/>
            <w:hideMark/>
          </w:tcPr>
          <w:p w14:paraId="6975C73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6668B0AB"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594E7D97"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$112,477,604.00</w:t>
            </w:r>
          </w:p>
        </w:tc>
      </w:tr>
      <w:tr w:rsidR="00AA1B02" w:rsidRPr="009F6E7E" w14:paraId="131CC271"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113ABC61"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22 TURISMO</w:t>
            </w:r>
          </w:p>
        </w:tc>
        <w:tc>
          <w:tcPr>
            <w:tcW w:w="771" w:type="pct"/>
            <w:tcBorders>
              <w:top w:val="nil"/>
              <w:left w:val="nil"/>
              <w:bottom w:val="single" w:sz="8" w:space="0" w:color="auto"/>
              <w:right w:val="single" w:sz="8" w:space="0" w:color="auto"/>
            </w:tcBorders>
            <w:shd w:val="clear" w:color="auto" w:fill="auto"/>
            <w:noWrap/>
            <w:vAlign w:val="center"/>
            <w:hideMark/>
          </w:tcPr>
          <w:p w14:paraId="1559928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$10,460,000.00</w:t>
            </w:r>
          </w:p>
        </w:tc>
        <w:tc>
          <w:tcPr>
            <w:tcW w:w="678" w:type="pct"/>
            <w:tcBorders>
              <w:top w:val="nil"/>
              <w:left w:val="nil"/>
              <w:bottom w:val="single" w:sz="8" w:space="0" w:color="auto"/>
              <w:right w:val="single" w:sz="8" w:space="0" w:color="auto"/>
            </w:tcBorders>
            <w:shd w:val="clear" w:color="auto" w:fill="auto"/>
            <w:noWrap/>
            <w:vAlign w:val="center"/>
            <w:hideMark/>
          </w:tcPr>
          <w:p w14:paraId="28573536"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34A12F3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269DE9BD"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$10,460,000.00</w:t>
            </w:r>
          </w:p>
        </w:tc>
      </w:tr>
      <w:tr w:rsidR="00AA1B02" w:rsidRPr="009F6E7E" w14:paraId="28109EB4"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515C272A"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23 EMPRENDEDORES</w:t>
            </w:r>
          </w:p>
        </w:tc>
        <w:tc>
          <w:tcPr>
            <w:tcW w:w="771" w:type="pct"/>
            <w:tcBorders>
              <w:top w:val="nil"/>
              <w:left w:val="nil"/>
              <w:bottom w:val="single" w:sz="8" w:space="0" w:color="auto"/>
              <w:right w:val="single" w:sz="8" w:space="0" w:color="auto"/>
            </w:tcBorders>
            <w:shd w:val="clear" w:color="auto" w:fill="auto"/>
            <w:noWrap/>
            <w:vAlign w:val="center"/>
            <w:hideMark/>
          </w:tcPr>
          <w:p w14:paraId="57576659"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$55,860,000.00</w:t>
            </w:r>
          </w:p>
        </w:tc>
        <w:tc>
          <w:tcPr>
            <w:tcW w:w="678" w:type="pct"/>
            <w:tcBorders>
              <w:top w:val="nil"/>
              <w:left w:val="nil"/>
              <w:bottom w:val="single" w:sz="8" w:space="0" w:color="auto"/>
              <w:right w:val="single" w:sz="8" w:space="0" w:color="auto"/>
            </w:tcBorders>
            <w:shd w:val="clear" w:color="auto" w:fill="auto"/>
            <w:noWrap/>
            <w:vAlign w:val="center"/>
            <w:hideMark/>
          </w:tcPr>
          <w:p w14:paraId="4EFE5A5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0EDCBF0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4599604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$55,860,000.00</w:t>
            </w:r>
          </w:p>
        </w:tc>
      </w:tr>
      <w:tr w:rsidR="00AA1B02" w:rsidRPr="009F6E7E" w14:paraId="672B8CCE"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20A5175D"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24 ZAPOPAN PRESENTE</w:t>
            </w:r>
          </w:p>
        </w:tc>
        <w:tc>
          <w:tcPr>
            <w:tcW w:w="771" w:type="pct"/>
            <w:tcBorders>
              <w:top w:val="nil"/>
              <w:left w:val="nil"/>
              <w:bottom w:val="single" w:sz="8" w:space="0" w:color="auto"/>
              <w:right w:val="single" w:sz="8" w:space="0" w:color="auto"/>
            </w:tcBorders>
            <w:shd w:val="clear" w:color="auto" w:fill="auto"/>
            <w:noWrap/>
            <w:vAlign w:val="center"/>
            <w:hideMark/>
          </w:tcPr>
          <w:p w14:paraId="787E188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$197,000,000.00</w:t>
            </w:r>
          </w:p>
        </w:tc>
        <w:tc>
          <w:tcPr>
            <w:tcW w:w="678" w:type="pct"/>
            <w:tcBorders>
              <w:top w:val="nil"/>
              <w:left w:val="nil"/>
              <w:bottom w:val="single" w:sz="8" w:space="0" w:color="auto"/>
              <w:right w:val="single" w:sz="8" w:space="0" w:color="auto"/>
            </w:tcBorders>
            <w:shd w:val="clear" w:color="auto" w:fill="auto"/>
            <w:noWrap/>
            <w:vAlign w:val="center"/>
            <w:hideMark/>
          </w:tcPr>
          <w:p w14:paraId="1881149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2B00D62E"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5A2561F3"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$197,000,000.00</w:t>
            </w:r>
          </w:p>
        </w:tc>
      </w:tr>
      <w:tr w:rsidR="00AA1B02" w:rsidRPr="009F6E7E" w14:paraId="15361C46"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0CC59966"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25 ORDENAMIENTO DEL TERRITORIO</w:t>
            </w:r>
          </w:p>
        </w:tc>
        <w:tc>
          <w:tcPr>
            <w:tcW w:w="771" w:type="pct"/>
            <w:tcBorders>
              <w:top w:val="nil"/>
              <w:left w:val="nil"/>
              <w:bottom w:val="single" w:sz="8" w:space="0" w:color="auto"/>
              <w:right w:val="single" w:sz="8" w:space="0" w:color="auto"/>
            </w:tcBorders>
            <w:shd w:val="clear" w:color="auto" w:fill="auto"/>
            <w:noWrap/>
            <w:vAlign w:val="center"/>
            <w:hideMark/>
          </w:tcPr>
          <w:p w14:paraId="139A9A60"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$128,181,495.35</w:t>
            </w:r>
          </w:p>
        </w:tc>
        <w:tc>
          <w:tcPr>
            <w:tcW w:w="678" w:type="pct"/>
            <w:tcBorders>
              <w:top w:val="nil"/>
              <w:left w:val="nil"/>
              <w:bottom w:val="single" w:sz="8" w:space="0" w:color="auto"/>
              <w:right w:val="single" w:sz="8" w:space="0" w:color="auto"/>
            </w:tcBorders>
            <w:shd w:val="clear" w:color="auto" w:fill="auto"/>
            <w:noWrap/>
            <w:vAlign w:val="center"/>
            <w:hideMark/>
          </w:tcPr>
          <w:p w14:paraId="2D2110D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688F07C0"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52294B2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$128,181,495.35</w:t>
            </w:r>
          </w:p>
        </w:tc>
      </w:tr>
      <w:tr w:rsidR="00AA1B02" w:rsidRPr="009F6E7E" w14:paraId="51981A57"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57E766DF"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26 MOVILIDAD Y TRANSPORTE</w:t>
            </w:r>
          </w:p>
        </w:tc>
        <w:tc>
          <w:tcPr>
            <w:tcW w:w="771" w:type="pct"/>
            <w:tcBorders>
              <w:top w:val="nil"/>
              <w:left w:val="nil"/>
              <w:bottom w:val="single" w:sz="8" w:space="0" w:color="auto"/>
              <w:right w:val="single" w:sz="8" w:space="0" w:color="auto"/>
            </w:tcBorders>
            <w:shd w:val="clear" w:color="auto" w:fill="auto"/>
            <w:noWrap/>
            <w:vAlign w:val="center"/>
            <w:hideMark/>
          </w:tcPr>
          <w:p w14:paraId="636250C0"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$9,904,220.00</w:t>
            </w:r>
          </w:p>
        </w:tc>
        <w:tc>
          <w:tcPr>
            <w:tcW w:w="678" w:type="pct"/>
            <w:tcBorders>
              <w:top w:val="nil"/>
              <w:left w:val="nil"/>
              <w:bottom w:val="single" w:sz="8" w:space="0" w:color="auto"/>
              <w:right w:val="single" w:sz="8" w:space="0" w:color="auto"/>
            </w:tcBorders>
            <w:shd w:val="clear" w:color="auto" w:fill="auto"/>
            <w:noWrap/>
            <w:vAlign w:val="center"/>
            <w:hideMark/>
          </w:tcPr>
          <w:p w14:paraId="4DC0CA7D"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7824F719"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3D28642E"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$9,904,220.00</w:t>
            </w:r>
          </w:p>
        </w:tc>
      </w:tr>
      <w:tr w:rsidR="00AA1B02" w:rsidRPr="009F6E7E" w14:paraId="32715806"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53376F72"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27 MEDIO AMBIENTE</w:t>
            </w:r>
          </w:p>
        </w:tc>
        <w:tc>
          <w:tcPr>
            <w:tcW w:w="771" w:type="pct"/>
            <w:tcBorders>
              <w:top w:val="nil"/>
              <w:left w:val="nil"/>
              <w:bottom w:val="single" w:sz="8" w:space="0" w:color="auto"/>
              <w:right w:val="single" w:sz="8" w:space="0" w:color="auto"/>
            </w:tcBorders>
            <w:shd w:val="clear" w:color="auto" w:fill="auto"/>
            <w:noWrap/>
            <w:vAlign w:val="center"/>
            <w:hideMark/>
          </w:tcPr>
          <w:p w14:paraId="10BB3B37"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$9,586,880.00</w:t>
            </w:r>
          </w:p>
        </w:tc>
        <w:tc>
          <w:tcPr>
            <w:tcW w:w="678" w:type="pct"/>
            <w:tcBorders>
              <w:top w:val="nil"/>
              <w:left w:val="nil"/>
              <w:bottom w:val="single" w:sz="8" w:space="0" w:color="auto"/>
              <w:right w:val="single" w:sz="8" w:space="0" w:color="auto"/>
            </w:tcBorders>
            <w:shd w:val="clear" w:color="auto" w:fill="auto"/>
            <w:noWrap/>
            <w:vAlign w:val="center"/>
            <w:hideMark/>
          </w:tcPr>
          <w:p w14:paraId="79DB5570"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6E69AD2F"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6725DBE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$9,586,880.00</w:t>
            </w:r>
          </w:p>
        </w:tc>
      </w:tr>
      <w:tr w:rsidR="00AA1B02" w:rsidRPr="009F6E7E" w14:paraId="2836E900"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414ABFBD"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28 OBRA PÚBLICA MUNICIPAL</w:t>
            </w:r>
          </w:p>
        </w:tc>
        <w:tc>
          <w:tcPr>
            <w:tcW w:w="771" w:type="pct"/>
            <w:tcBorders>
              <w:top w:val="nil"/>
              <w:left w:val="nil"/>
              <w:bottom w:val="single" w:sz="8" w:space="0" w:color="auto"/>
              <w:right w:val="single" w:sz="8" w:space="0" w:color="auto"/>
            </w:tcBorders>
            <w:shd w:val="clear" w:color="auto" w:fill="auto"/>
            <w:noWrap/>
            <w:vAlign w:val="center"/>
            <w:hideMark/>
          </w:tcPr>
          <w:p w14:paraId="6BAA7C2A"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$1,128,276,870.69</w:t>
            </w:r>
          </w:p>
        </w:tc>
        <w:tc>
          <w:tcPr>
            <w:tcW w:w="678" w:type="pct"/>
            <w:tcBorders>
              <w:top w:val="nil"/>
              <w:left w:val="nil"/>
              <w:bottom w:val="single" w:sz="8" w:space="0" w:color="auto"/>
              <w:right w:val="single" w:sz="8" w:space="0" w:color="auto"/>
            </w:tcBorders>
            <w:shd w:val="clear" w:color="auto" w:fill="auto"/>
            <w:noWrap/>
            <w:vAlign w:val="center"/>
            <w:hideMark/>
          </w:tcPr>
          <w:p w14:paraId="066A548B"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$172,457,959.00</w:t>
            </w:r>
          </w:p>
        </w:tc>
        <w:tc>
          <w:tcPr>
            <w:tcW w:w="695" w:type="pct"/>
            <w:tcBorders>
              <w:top w:val="nil"/>
              <w:left w:val="nil"/>
              <w:bottom w:val="single" w:sz="8" w:space="0" w:color="auto"/>
              <w:right w:val="single" w:sz="8" w:space="0" w:color="auto"/>
            </w:tcBorders>
            <w:shd w:val="clear" w:color="auto" w:fill="auto"/>
            <w:noWrap/>
            <w:vAlign w:val="center"/>
            <w:hideMark/>
          </w:tcPr>
          <w:p w14:paraId="383A009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243534CA"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$1,300,734,829.69</w:t>
            </w:r>
          </w:p>
        </w:tc>
      </w:tr>
      <w:tr w:rsidR="00AA1B02" w:rsidRPr="009F6E7E" w14:paraId="1E11D2A0"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5D9560A4"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29 MAZ ARTE ZAPOPAN</w:t>
            </w:r>
          </w:p>
        </w:tc>
        <w:tc>
          <w:tcPr>
            <w:tcW w:w="771" w:type="pct"/>
            <w:tcBorders>
              <w:top w:val="nil"/>
              <w:left w:val="nil"/>
              <w:bottom w:val="single" w:sz="8" w:space="0" w:color="auto"/>
              <w:right w:val="single" w:sz="8" w:space="0" w:color="auto"/>
            </w:tcBorders>
            <w:shd w:val="clear" w:color="auto" w:fill="auto"/>
            <w:noWrap/>
            <w:vAlign w:val="center"/>
            <w:hideMark/>
          </w:tcPr>
          <w:p w14:paraId="46A963E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$4,340,000.00</w:t>
            </w:r>
          </w:p>
        </w:tc>
        <w:tc>
          <w:tcPr>
            <w:tcW w:w="678" w:type="pct"/>
            <w:tcBorders>
              <w:top w:val="nil"/>
              <w:left w:val="nil"/>
              <w:bottom w:val="single" w:sz="8" w:space="0" w:color="auto"/>
              <w:right w:val="single" w:sz="8" w:space="0" w:color="auto"/>
            </w:tcBorders>
            <w:shd w:val="clear" w:color="auto" w:fill="auto"/>
            <w:noWrap/>
            <w:vAlign w:val="center"/>
            <w:hideMark/>
          </w:tcPr>
          <w:p w14:paraId="6B6A2CBE"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63436C15"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2C965399"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$4,340,000.00</w:t>
            </w:r>
          </w:p>
        </w:tc>
      </w:tr>
      <w:tr w:rsidR="00AA1B02" w:rsidRPr="009F6E7E" w14:paraId="3C549790"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2CCA06E3"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30 EDUCACIÓN ZAPOPAN</w:t>
            </w:r>
          </w:p>
        </w:tc>
        <w:tc>
          <w:tcPr>
            <w:tcW w:w="771" w:type="pct"/>
            <w:tcBorders>
              <w:top w:val="nil"/>
              <w:left w:val="nil"/>
              <w:bottom w:val="single" w:sz="8" w:space="0" w:color="auto"/>
              <w:right w:val="single" w:sz="8" w:space="0" w:color="auto"/>
            </w:tcBorders>
            <w:shd w:val="clear" w:color="auto" w:fill="auto"/>
            <w:noWrap/>
            <w:vAlign w:val="center"/>
            <w:hideMark/>
          </w:tcPr>
          <w:p w14:paraId="5D77063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$2,865,000.00</w:t>
            </w:r>
          </w:p>
        </w:tc>
        <w:tc>
          <w:tcPr>
            <w:tcW w:w="678" w:type="pct"/>
            <w:tcBorders>
              <w:top w:val="nil"/>
              <w:left w:val="nil"/>
              <w:bottom w:val="single" w:sz="8" w:space="0" w:color="auto"/>
              <w:right w:val="single" w:sz="8" w:space="0" w:color="auto"/>
            </w:tcBorders>
            <w:shd w:val="clear" w:color="auto" w:fill="auto"/>
            <w:noWrap/>
            <w:vAlign w:val="center"/>
            <w:hideMark/>
          </w:tcPr>
          <w:p w14:paraId="3A37087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6C4D4AF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6C4208B2"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$2,865,000.00</w:t>
            </w:r>
          </w:p>
        </w:tc>
      </w:tr>
      <w:tr w:rsidR="00AA1B02" w:rsidRPr="009F6E7E" w14:paraId="1FB13A65"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144755BE"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31 CULTURA PARA TODOS</w:t>
            </w:r>
          </w:p>
        </w:tc>
        <w:tc>
          <w:tcPr>
            <w:tcW w:w="771" w:type="pct"/>
            <w:tcBorders>
              <w:top w:val="nil"/>
              <w:left w:val="nil"/>
              <w:bottom w:val="single" w:sz="8" w:space="0" w:color="auto"/>
              <w:right w:val="single" w:sz="8" w:space="0" w:color="auto"/>
            </w:tcBorders>
            <w:shd w:val="clear" w:color="auto" w:fill="auto"/>
            <w:noWrap/>
            <w:vAlign w:val="center"/>
            <w:hideMark/>
          </w:tcPr>
          <w:p w14:paraId="0FB1191E"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$143,073,588.16</w:t>
            </w:r>
          </w:p>
        </w:tc>
        <w:tc>
          <w:tcPr>
            <w:tcW w:w="678" w:type="pct"/>
            <w:tcBorders>
              <w:top w:val="nil"/>
              <w:left w:val="nil"/>
              <w:bottom w:val="single" w:sz="8" w:space="0" w:color="auto"/>
              <w:right w:val="single" w:sz="8" w:space="0" w:color="auto"/>
            </w:tcBorders>
            <w:shd w:val="clear" w:color="auto" w:fill="auto"/>
            <w:noWrap/>
            <w:vAlign w:val="center"/>
            <w:hideMark/>
          </w:tcPr>
          <w:p w14:paraId="181D4521"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35F1C36D"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16E30E88"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$143,073,588.16</w:t>
            </w:r>
          </w:p>
        </w:tc>
      </w:tr>
      <w:tr w:rsidR="00AA1B02" w:rsidRPr="009F6E7E" w14:paraId="1C2EF808"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6D19F700"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32 PARTICIPACIÓN CIUDADANA</w:t>
            </w:r>
          </w:p>
        </w:tc>
        <w:tc>
          <w:tcPr>
            <w:tcW w:w="771" w:type="pct"/>
            <w:tcBorders>
              <w:top w:val="nil"/>
              <w:left w:val="nil"/>
              <w:bottom w:val="single" w:sz="8" w:space="0" w:color="auto"/>
              <w:right w:val="single" w:sz="8" w:space="0" w:color="auto"/>
            </w:tcBorders>
            <w:shd w:val="clear" w:color="auto" w:fill="auto"/>
            <w:noWrap/>
            <w:vAlign w:val="center"/>
            <w:hideMark/>
          </w:tcPr>
          <w:p w14:paraId="1825B1B0"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$1,247,000.00</w:t>
            </w:r>
          </w:p>
        </w:tc>
        <w:tc>
          <w:tcPr>
            <w:tcW w:w="678" w:type="pct"/>
            <w:tcBorders>
              <w:top w:val="nil"/>
              <w:left w:val="nil"/>
              <w:bottom w:val="single" w:sz="8" w:space="0" w:color="auto"/>
              <w:right w:val="single" w:sz="8" w:space="0" w:color="auto"/>
            </w:tcBorders>
            <w:shd w:val="clear" w:color="auto" w:fill="auto"/>
            <w:noWrap/>
            <w:vAlign w:val="center"/>
            <w:hideMark/>
          </w:tcPr>
          <w:p w14:paraId="791E7BF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21876497"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622ABA03"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$1,247,000.00</w:t>
            </w:r>
          </w:p>
        </w:tc>
      </w:tr>
      <w:tr w:rsidR="00AA1B02" w:rsidRPr="009F6E7E" w14:paraId="0B55A13C"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50EE16CF" w14:textId="415622BF" w:rsidR="00AA1B02" w:rsidRPr="009F6E7E" w:rsidRDefault="00341F5B" w:rsidP="00583F39">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33 CIUDAD DE </w:t>
            </w:r>
            <w:proofErr w:type="gramStart"/>
            <w:r>
              <w:rPr>
                <w:rFonts w:ascii="Arial" w:eastAsia="Times New Roman" w:hAnsi="Arial" w:cs="Arial"/>
                <w:color w:val="000000"/>
                <w:sz w:val="16"/>
                <w:szCs w:val="16"/>
                <w:lang w:eastAsia="zh-CN"/>
              </w:rPr>
              <w:t>LAS NIÑAS Y LOS NIÑOS</w:t>
            </w:r>
            <w:proofErr w:type="gramEnd"/>
          </w:p>
        </w:tc>
        <w:tc>
          <w:tcPr>
            <w:tcW w:w="771" w:type="pct"/>
            <w:tcBorders>
              <w:top w:val="nil"/>
              <w:left w:val="nil"/>
              <w:bottom w:val="single" w:sz="8" w:space="0" w:color="auto"/>
              <w:right w:val="single" w:sz="8" w:space="0" w:color="auto"/>
            </w:tcBorders>
            <w:shd w:val="clear" w:color="auto" w:fill="auto"/>
            <w:noWrap/>
            <w:vAlign w:val="center"/>
            <w:hideMark/>
          </w:tcPr>
          <w:p w14:paraId="58EDDD1D"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$1,250,000.00</w:t>
            </w:r>
          </w:p>
        </w:tc>
        <w:tc>
          <w:tcPr>
            <w:tcW w:w="678" w:type="pct"/>
            <w:tcBorders>
              <w:top w:val="nil"/>
              <w:left w:val="nil"/>
              <w:bottom w:val="single" w:sz="8" w:space="0" w:color="auto"/>
              <w:right w:val="single" w:sz="8" w:space="0" w:color="auto"/>
            </w:tcBorders>
            <w:shd w:val="clear" w:color="auto" w:fill="auto"/>
            <w:noWrap/>
            <w:vAlign w:val="center"/>
            <w:hideMark/>
          </w:tcPr>
          <w:p w14:paraId="38487A2D"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4F83E59E"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120CAD00"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$1,250,000.00</w:t>
            </w:r>
          </w:p>
        </w:tc>
      </w:tr>
      <w:tr w:rsidR="00AA1B02" w:rsidRPr="009F6E7E" w14:paraId="30C52B18"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6F17322B"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34 DESARROLLO COMUNITARIO</w:t>
            </w:r>
          </w:p>
        </w:tc>
        <w:tc>
          <w:tcPr>
            <w:tcW w:w="771" w:type="pct"/>
            <w:tcBorders>
              <w:top w:val="nil"/>
              <w:left w:val="nil"/>
              <w:bottom w:val="single" w:sz="8" w:space="0" w:color="auto"/>
              <w:right w:val="single" w:sz="8" w:space="0" w:color="auto"/>
            </w:tcBorders>
            <w:shd w:val="clear" w:color="auto" w:fill="auto"/>
            <w:noWrap/>
            <w:vAlign w:val="center"/>
            <w:hideMark/>
          </w:tcPr>
          <w:p w14:paraId="67EC7E60"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$17,078,000.00</w:t>
            </w:r>
          </w:p>
        </w:tc>
        <w:tc>
          <w:tcPr>
            <w:tcW w:w="678" w:type="pct"/>
            <w:tcBorders>
              <w:top w:val="nil"/>
              <w:left w:val="nil"/>
              <w:bottom w:val="single" w:sz="8" w:space="0" w:color="auto"/>
              <w:right w:val="single" w:sz="8" w:space="0" w:color="auto"/>
            </w:tcBorders>
            <w:shd w:val="clear" w:color="auto" w:fill="auto"/>
            <w:noWrap/>
            <w:vAlign w:val="center"/>
            <w:hideMark/>
          </w:tcPr>
          <w:p w14:paraId="76B9124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34FFDD41"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56D7D2F7"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$17,078,000.00</w:t>
            </w:r>
          </w:p>
        </w:tc>
      </w:tr>
      <w:tr w:rsidR="00AA1B02" w:rsidRPr="009F6E7E" w14:paraId="1EE3CCC4" w14:textId="77777777" w:rsidTr="00583F39">
        <w:trPr>
          <w:trHeight w:val="300"/>
        </w:trPr>
        <w:tc>
          <w:tcPr>
            <w:tcW w:w="2044" w:type="pct"/>
            <w:tcBorders>
              <w:top w:val="nil"/>
              <w:left w:val="single" w:sz="8" w:space="0" w:color="auto"/>
              <w:bottom w:val="single" w:sz="8" w:space="0" w:color="auto"/>
              <w:right w:val="single" w:sz="8" w:space="0" w:color="auto"/>
            </w:tcBorders>
            <w:shd w:val="clear" w:color="auto" w:fill="auto"/>
            <w:vAlign w:val="center"/>
            <w:hideMark/>
          </w:tcPr>
          <w:p w14:paraId="1712F7A3"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35 INSTITUTO DE LAS JUVENTUDES DE ZAPOPAN</w:t>
            </w:r>
          </w:p>
        </w:tc>
        <w:tc>
          <w:tcPr>
            <w:tcW w:w="771" w:type="pct"/>
            <w:tcBorders>
              <w:top w:val="nil"/>
              <w:left w:val="nil"/>
              <w:bottom w:val="single" w:sz="8" w:space="0" w:color="auto"/>
              <w:right w:val="single" w:sz="8" w:space="0" w:color="auto"/>
            </w:tcBorders>
            <w:shd w:val="clear" w:color="auto" w:fill="auto"/>
            <w:noWrap/>
            <w:vAlign w:val="center"/>
            <w:hideMark/>
          </w:tcPr>
          <w:p w14:paraId="4DB2D95E"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$1,334,396.00</w:t>
            </w:r>
          </w:p>
        </w:tc>
        <w:tc>
          <w:tcPr>
            <w:tcW w:w="678" w:type="pct"/>
            <w:tcBorders>
              <w:top w:val="nil"/>
              <w:left w:val="nil"/>
              <w:bottom w:val="single" w:sz="8" w:space="0" w:color="auto"/>
              <w:right w:val="single" w:sz="8" w:space="0" w:color="auto"/>
            </w:tcBorders>
            <w:shd w:val="clear" w:color="auto" w:fill="auto"/>
            <w:noWrap/>
            <w:vAlign w:val="center"/>
            <w:hideMark/>
          </w:tcPr>
          <w:p w14:paraId="6149CAFB"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66FCE53C"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812" w:type="pct"/>
            <w:tcBorders>
              <w:top w:val="nil"/>
              <w:left w:val="nil"/>
              <w:bottom w:val="single" w:sz="8" w:space="0" w:color="auto"/>
              <w:right w:val="single" w:sz="8" w:space="0" w:color="auto"/>
            </w:tcBorders>
            <w:shd w:val="clear" w:color="auto" w:fill="auto"/>
            <w:noWrap/>
            <w:vAlign w:val="center"/>
            <w:hideMark/>
          </w:tcPr>
          <w:p w14:paraId="0EF317C6"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$1,334,396.00</w:t>
            </w:r>
          </w:p>
        </w:tc>
      </w:tr>
      <w:tr w:rsidR="00AA1B02" w:rsidRPr="009F6E7E" w14:paraId="3A68A23F" w14:textId="77777777" w:rsidTr="00583F39">
        <w:trPr>
          <w:trHeight w:val="600"/>
        </w:trPr>
        <w:tc>
          <w:tcPr>
            <w:tcW w:w="2044" w:type="pct"/>
            <w:tcBorders>
              <w:top w:val="nil"/>
              <w:left w:val="single" w:sz="8" w:space="0" w:color="auto"/>
              <w:bottom w:val="nil"/>
              <w:right w:val="single" w:sz="8" w:space="0" w:color="auto"/>
            </w:tcBorders>
            <w:shd w:val="clear" w:color="auto" w:fill="auto"/>
            <w:vAlign w:val="center"/>
            <w:hideMark/>
          </w:tcPr>
          <w:p w14:paraId="243339C5" w14:textId="77777777" w:rsidR="00AA1B02" w:rsidRPr="009F6E7E" w:rsidRDefault="00AA1B02" w:rsidP="00583F39">
            <w:pPr>
              <w:spacing w:after="0" w:line="240" w:lineRule="auto"/>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36 FONDO DE APORTACIONES PARA EL FORTALECIMIENTO MUNICIPAL</w:t>
            </w:r>
          </w:p>
        </w:tc>
        <w:tc>
          <w:tcPr>
            <w:tcW w:w="771" w:type="pct"/>
            <w:tcBorders>
              <w:top w:val="nil"/>
              <w:left w:val="nil"/>
              <w:bottom w:val="nil"/>
              <w:right w:val="single" w:sz="8" w:space="0" w:color="auto"/>
            </w:tcBorders>
            <w:shd w:val="clear" w:color="auto" w:fill="auto"/>
            <w:noWrap/>
            <w:vAlign w:val="center"/>
            <w:hideMark/>
          </w:tcPr>
          <w:p w14:paraId="5C3C07BE"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78" w:type="pct"/>
            <w:tcBorders>
              <w:top w:val="nil"/>
              <w:left w:val="nil"/>
              <w:bottom w:val="nil"/>
              <w:right w:val="single" w:sz="8" w:space="0" w:color="auto"/>
            </w:tcBorders>
            <w:shd w:val="clear" w:color="auto" w:fill="auto"/>
            <w:noWrap/>
            <w:vAlign w:val="center"/>
            <w:hideMark/>
          </w:tcPr>
          <w:p w14:paraId="0601E150"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$0.00</w:t>
            </w:r>
          </w:p>
        </w:tc>
        <w:tc>
          <w:tcPr>
            <w:tcW w:w="695" w:type="pct"/>
            <w:tcBorders>
              <w:top w:val="nil"/>
              <w:left w:val="nil"/>
              <w:bottom w:val="single" w:sz="8" w:space="0" w:color="auto"/>
              <w:right w:val="single" w:sz="8" w:space="0" w:color="auto"/>
            </w:tcBorders>
            <w:shd w:val="clear" w:color="auto" w:fill="auto"/>
            <w:noWrap/>
            <w:vAlign w:val="center"/>
            <w:hideMark/>
          </w:tcPr>
          <w:p w14:paraId="112D7303"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$1,147,552,780.00</w:t>
            </w:r>
          </w:p>
        </w:tc>
        <w:tc>
          <w:tcPr>
            <w:tcW w:w="812" w:type="pct"/>
            <w:tcBorders>
              <w:top w:val="nil"/>
              <w:left w:val="nil"/>
              <w:bottom w:val="single" w:sz="8" w:space="0" w:color="auto"/>
              <w:right w:val="single" w:sz="8" w:space="0" w:color="auto"/>
            </w:tcBorders>
            <w:shd w:val="clear" w:color="auto" w:fill="auto"/>
            <w:noWrap/>
            <w:vAlign w:val="center"/>
            <w:hideMark/>
          </w:tcPr>
          <w:p w14:paraId="17A1EF5E" w14:textId="77777777" w:rsidR="00AA1B02" w:rsidRPr="009F6E7E" w:rsidRDefault="00AA1B02" w:rsidP="00583F39">
            <w:pPr>
              <w:spacing w:after="0" w:line="240" w:lineRule="auto"/>
              <w:jc w:val="right"/>
              <w:rPr>
                <w:rFonts w:ascii="Arial" w:eastAsia="Times New Roman" w:hAnsi="Arial" w:cs="Arial"/>
                <w:color w:val="000000"/>
                <w:sz w:val="16"/>
                <w:szCs w:val="16"/>
                <w:lang w:eastAsia="zh-CN"/>
              </w:rPr>
            </w:pPr>
            <w:r w:rsidRPr="009F6E7E">
              <w:rPr>
                <w:rFonts w:ascii="Arial" w:eastAsia="Times New Roman" w:hAnsi="Arial" w:cs="Arial"/>
                <w:color w:val="000000"/>
                <w:sz w:val="16"/>
                <w:szCs w:val="16"/>
                <w:lang w:eastAsia="zh-CN"/>
              </w:rPr>
              <w:t>$1,147,552,780.00</w:t>
            </w:r>
          </w:p>
        </w:tc>
      </w:tr>
      <w:tr w:rsidR="00AA1B02" w:rsidRPr="009F6E7E" w14:paraId="4D809F74" w14:textId="77777777" w:rsidTr="00583F39">
        <w:trPr>
          <w:trHeight w:val="320"/>
        </w:trPr>
        <w:tc>
          <w:tcPr>
            <w:tcW w:w="2044" w:type="pct"/>
            <w:tcBorders>
              <w:top w:val="single" w:sz="8" w:space="0" w:color="auto"/>
              <w:left w:val="single" w:sz="8" w:space="0" w:color="auto"/>
              <w:bottom w:val="nil"/>
              <w:right w:val="single" w:sz="8" w:space="0" w:color="auto"/>
            </w:tcBorders>
            <w:shd w:val="clear" w:color="000000" w:fill="FF9900"/>
            <w:vAlign w:val="center"/>
            <w:hideMark/>
          </w:tcPr>
          <w:p w14:paraId="5B250E19" w14:textId="77777777" w:rsidR="00AA1B02" w:rsidRPr="009F6E7E" w:rsidRDefault="00AA1B02" w:rsidP="00583F39">
            <w:pPr>
              <w:spacing w:after="0" w:line="240" w:lineRule="auto"/>
              <w:rPr>
                <w:rFonts w:ascii="Arial" w:eastAsia="Times New Roman" w:hAnsi="Arial" w:cs="Arial"/>
                <w:b/>
                <w:bCs/>
                <w:color w:val="FFFFFF"/>
                <w:sz w:val="16"/>
                <w:szCs w:val="16"/>
                <w:lang w:eastAsia="zh-CN"/>
              </w:rPr>
            </w:pPr>
            <w:proofErr w:type="gramStart"/>
            <w:r w:rsidRPr="009F6E7E">
              <w:rPr>
                <w:rFonts w:ascii="Arial" w:eastAsia="Times New Roman" w:hAnsi="Arial" w:cs="Arial"/>
                <w:b/>
                <w:bCs/>
                <w:color w:val="FFFFFF"/>
                <w:sz w:val="16"/>
                <w:szCs w:val="16"/>
                <w:lang w:eastAsia="zh-CN"/>
              </w:rPr>
              <w:t>Total</w:t>
            </w:r>
            <w:proofErr w:type="gramEnd"/>
            <w:r w:rsidRPr="009F6E7E">
              <w:rPr>
                <w:rFonts w:ascii="Arial" w:eastAsia="Times New Roman" w:hAnsi="Arial" w:cs="Arial"/>
                <w:b/>
                <w:bCs/>
                <w:color w:val="FFFFFF"/>
                <w:sz w:val="16"/>
                <w:szCs w:val="16"/>
                <w:lang w:eastAsia="zh-CN"/>
              </w:rPr>
              <w:t xml:space="preserve"> general</w:t>
            </w:r>
          </w:p>
        </w:tc>
        <w:tc>
          <w:tcPr>
            <w:tcW w:w="771" w:type="pct"/>
            <w:tcBorders>
              <w:top w:val="single" w:sz="8" w:space="0" w:color="auto"/>
              <w:left w:val="nil"/>
              <w:bottom w:val="nil"/>
              <w:right w:val="single" w:sz="8" w:space="0" w:color="auto"/>
            </w:tcBorders>
            <w:shd w:val="clear" w:color="000000" w:fill="FF9900"/>
            <w:noWrap/>
            <w:vAlign w:val="center"/>
            <w:hideMark/>
          </w:tcPr>
          <w:p w14:paraId="379AAC4D" w14:textId="77777777" w:rsidR="00AA1B02" w:rsidRPr="009F6E7E" w:rsidRDefault="00AA1B02" w:rsidP="00583F39">
            <w:pPr>
              <w:spacing w:after="0" w:line="240" w:lineRule="auto"/>
              <w:jc w:val="right"/>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$8,287,400,170.00</w:t>
            </w:r>
          </w:p>
        </w:tc>
        <w:tc>
          <w:tcPr>
            <w:tcW w:w="678" w:type="pct"/>
            <w:tcBorders>
              <w:top w:val="single" w:sz="8" w:space="0" w:color="auto"/>
              <w:left w:val="nil"/>
              <w:bottom w:val="nil"/>
              <w:right w:val="single" w:sz="8" w:space="0" w:color="auto"/>
            </w:tcBorders>
            <w:shd w:val="clear" w:color="000000" w:fill="FF9900"/>
            <w:noWrap/>
            <w:vAlign w:val="center"/>
            <w:hideMark/>
          </w:tcPr>
          <w:p w14:paraId="43D0C9EF" w14:textId="77777777" w:rsidR="00AA1B02" w:rsidRPr="009F6E7E" w:rsidRDefault="00AA1B02" w:rsidP="00583F39">
            <w:pPr>
              <w:spacing w:after="0" w:line="240" w:lineRule="auto"/>
              <w:jc w:val="right"/>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$172,457,959.00</w:t>
            </w:r>
          </w:p>
        </w:tc>
        <w:tc>
          <w:tcPr>
            <w:tcW w:w="695" w:type="pct"/>
            <w:tcBorders>
              <w:top w:val="nil"/>
              <w:left w:val="nil"/>
              <w:bottom w:val="nil"/>
              <w:right w:val="single" w:sz="8" w:space="0" w:color="auto"/>
            </w:tcBorders>
            <w:shd w:val="clear" w:color="000000" w:fill="FF9900"/>
            <w:noWrap/>
            <w:vAlign w:val="center"/>
            <w:hideMark/>
          </w:tcPr>
          <w:p w14:paraId="3BDFA600" w14:textId="77777777" w:rsidR="00AA1B02" w:rsidRPr="009F6E7E" w:rsidRDefault="00AA1B02" w:rsidP="00583F39">
            <w:pPr>
              <w:spacing w:after="0" w:line="240" w:lineRule="auto"/>
              <w:jc w:val="right"/>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$1,147,552,780.00</w:t>
            </w:r>
          </w:p>
        </w:tc>
        <w:tc>
          <w:tcPr>
            <w:tcW w:w="812" w:type="pct"/>
            <w:tcBorders>
              <w:top w:val="nil"/>
              <w:left w:val="nil"/>
              <w:bottom w:val="nil"/>
              <w:right w:val="nil"/>
            </w:tcBorders>
            <w:shd w:val="clear" w:color="000000" w:fill="FF9900"/>
            <w:noWrap/>
            <w:vAlign w:val="center"/>
            <w:hideMark/>
          </w:tcPr>
          <w:p w14:paraId="0DF00F1E" w14:textId="77777777" w:rsidR="00AA1B02" w:rsidRPr="009F6E7E" w:rsidRDefault="00AA1B02" w:rsidP="00583F39">
            <w:pPr>
              <w:spacing w:after="0" w:line="240" w:lineRule="auto"/>
              <w:jc w:val="right"/>
              <w:rPr>
                <w:rFonts w:ascii="Arial" w:eastAsia="Times New Roman" w:hAnsi="Arial" w:cs="Arial"/>
                <w:b/>
                <w:bCs/>
                <w:color w:val="FFFFFF"/>
                <w:sz w:val="16"/>
                <w:szCs w:val="16"/>
                <w:lang w:eastAsia="zh-CN"/>
              </w:rPr>
            </w:pPr>
            <w:r w:rsidRPr="009F6E7E">
              <w:rPr>
                <w:rFonts w:ascii="Arial" w:eastAsia="Times New Roman" w:hAnsi="Arial" w:cs="Arial"/>
                <w:b/>
                <w:bCs/>
                <w:color w:val="FFFFFF"/>
                <w:sz w:val="16"/>
                <w:szCs w:val="16"/>
                <w:lang w:eastAsia="zh-CN"/>
              </w:rPr>
              <w:t>$9,607,410,909.00</w:t>
            </w:r>
          </w:p>
        </w:tc>
      </w:tr>
    </w:tbl>
    <w:p w14:paraId="50E256B6" w14:textId="77777777" w:rsidR="00AA1B02" w:rsidRPr="00FE4E1D" w:rsidRDefault="00AA1B02" w:rsidP="003D3AA7">
      <w:pPr>
        <w:spacing w:after="0" w:line="240" w:lineRule="auto"/>
        <w:jc w:val="both"/>
        <w:rPr>
          <w:rFonts w:ascii="Arial" w:hAnsi="Arial" w:cs="Arial"/>
          <w:sz w:val="24"/>
          <w:szCs w:val="24"/>
        </w:rPr>
      </w:pPr>
    </w:p>
    <w:p w14:paraId="45D9E6B4" w14:textId="77777777" w:rsidR="00191E15" w:rsidRPr="00FE4E1D" w:rsidRDefault="00191E15" w:rsidP="003D3AA7">
      <w:pPr>
        <w:spacing w:after="0" w:line="240" w:lineRule="auto"/>
        <w:jc w:val="both"/>
        <w:rPr>
          <w:rFonts w:ascii="Arial" w:hAnsi="Arial" w:cs="Arial"/>
          <w:sz w:val="24"/>
          <w:szCs w:val="24"/>
        </w:rPr>
      </w:pPr>
    </w:p>
    <w:p w14:paraId="4A6BA750" w14:textId="0831C39A" w:rsidR="000B3E2A" w:rsidRPr="00FE4E1D" w:rsidRDefault="00444B5A" w:rsidP="000B3E2A">
      <w:pPr>
        <w:pStyle w:val="Prrafodelista"/>
        <w:numPr>
          <w:ilvl w:val="0"/>
          <w:numId w:val="38"/>
        </w:numPr>
        <w:tabs>
          <w:tab w:val="left" w:pos="142"/>
        </w:tabs>
        <w:spacing w:line="240" w:lineRule="auto"/>
        <w:jc w:val="both"/>
        <w:rPr>
          <w:rFonts w:ascii="Arial" w:hAnsi="Arial" w:cs="Arial"/>
          <w:sz w:val="24"/>
          <w:szCs w:val="24"/>
        </w:rPr>
      </w:pPr>
      <w:r w:rsidRPr="00FE4E1D">
        <w:rPr>
          <w:rFonts w:ascii="Arial" w:eastAsia="Times New Roman" w:hAnsi="Arial" w:cs="Arial"/>
          <w:b/>
          <w:bCs/>
          <w:sz w:val="24"/>
          <w:lang w:eastAsia="es-MX"/>
        </w:rPr>
        <w:t>CLASIFICACIÓN PROGRAMÁTICA</w:t>
      </w:r>
      <w:r w:rsidR="00102F87" w:rsidRPr="00FE4E1D">
        <w:rPr>
          <w:rFonts w:ascii="Arial" w:eastAsia="Times New Roman" w:hAnsi="Arial" w:cs="Arial"/>
          <w:b/>
          <w:bCs/>
          <w:sz w:val="24"/>
          <w:lang w:eastAsia="es-MX"/>
        </w:rPr>
        <w:t xml:space="preserve">. </w:t>
      </w:r>
      <w:r w:rsidR="000B3E2A" w:rsidRPr="00FE4E1D">
        <w:rPr>
          <w:rFonts w:ascii="Arial" w:hAnsi="Arial" w:cs="Arial"/>
          <w:sz w:val="24"/>
          <w:szCs w:val="24"/>
        </w:rPr>
        <w:t xml:space="preserve">Esta clasificación tiene como objeto, establecer la clasificación de los programas presupuestarios de los entes públicos, que permitirá organizar, en forma representativa y homogénea, las asignaciones de recursos de los programas presupuestarios, identificado con una letra determinada y por el monto asignado; </w:t>
      </w:r>
      <w:r w:rsidR="00A75CF5" w:rsidRPr="00FE4E1D">
        <w:rPr>
          <w:rFonts w:ascii="Arial" w:hAnsi="Arial" w:cs="Arial"/>
          <w:sz w:val="24"/>
          <w:szCs w:val="24"/>
        </w:rPr>
        <w:t>apegándose</w:t>
      </w:r>
      <w:r w:rsidR="000B3E2A" w:rsidRPr="00FE4E1D">
        <w:rPr>
          <w:rFonts w:ascii="Arial" w:hAnsi="Arial" w:cs="Arial"/>
          <w:sz w:val="24"/>
          <w:szCs w:val="24"/>
        </w:rPr>
        <w:t xml:space="preserve"> a lo emitido por las letras de identificación emitidas por el CONAC, en el clasificador en referencia.</w:t>
      </w:r>
    </w:p>
    <w:p w14:paraId="73877DF8" w14:textId="2E389BD3" w:rsidR="005E798C" w:rsidRPr="00FE4E1D" w:rsidRDefault="005E798C" w:rsidP="000B3E2A">
      <w:pPr>
        <w:pStyle w:val="Prrafodelista"/>
        <w:spacing w:line="240" w:lineRule="auto"/>
        <w:rPr>
          <w:rFonts w:ascii="Arial" w:eastAsia="Times New Roman" w:hAnsi="Arial" w:cs="Arial"/>
          <w:b/>
          <w:bCs/>
          <w:sz w:val="24"/>
          <w:lang w:eastAsia="es-MX"/>
        </w:rPr>
      </w:pPr>
    </w:p>
    <w:p w14:paraId="2476B675" w14:textId="77777777" w:rsidR="00AA1B02" w:rsidRDefault="00AA1B02" w:rsidP="00AA1B02">
      <w:pPr>
        <w:spacing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t>CLASIFICACIÓN PROGRAMÁTICA</w:t>
      </w:r>
    </w:p>
    <w:tbl>
      <w:tblPr>
        <w:tblW w:w="5000" w:type="pct"/>
        <w:tblCellMar>
          <w:left w:w="70" w:type="dxa"/>
          <w:right w:w="70" w:type="dxa"/>
        </w:tblCellMar>
        <w:tblLook w:val="04A0" w:firstRow="1" w:lastRow="0" w:firstColumn="1" w:lastColumn="0" w:noHBand="0" w:noVBand="1"/>
      </w:tblPr>
      <w:tblGrid>
        <w:gridCol w:w="5239"/>
        <w:gridCol w:w="1770"/>
        <w:gridCol w:w="1809"/>
      </w:tblGrid>
      <w:tr w:rsidR="007A58D1" w:rsidRPr="007A58D1" w14:paraId="5CE04A33" w14:textId="77777777" w:rsidTr="007A58D1">
        <w:trPr>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0F481F2A" w14:textId="77777777" w:rsidR="007A58D1" w:rsidRPr="007A58D1" w:rsidRDefault="007A58D1" w:rsidP="007A58D1">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CLASIFICACIÓN PROGRAMÁTICA</w:t>
            </w:r>
          </w:p>
        </w:tc>
      </w:tr>
      <w:tr w:rsidR="007A58D1" w:rsidRPr="007A58D1" w14:paraId="505BADE1" w14:textId="77777777" w:rsidTr="007A58D1">
        <w:trPr>
          <w:trHeight w:val="530"/>
        </w:trPr>
        <w:tc>
          <w:tcPr>
            <w:tcW w:w="3031" w:type="pct"/>
            <w:tcBorders>
              <w:top w:val="nil"/>
              <w:left w:val="single" w:sz="8" w:space="0" w:color="auto"/>
              <w:bottom w:val="single" w:sz="8" w:space="0" w:color="auto"/>
              <w:right w:val="nil"/>
            </w:tcBorders>
            <w:shd w:val="clear" w:color="000000" w:fill="000000"/>
            <w:vAlign w:val="center"/>
            <w:hideMark/>
          </w:tcPr>
          <w:p w14:paraId="238B6C5B" w14:textId="77777777" w:rsidR="007A58D1" w:rsidRPr="007A58D1" w:rsidRDefault="007A58D1" w:rsidP="007A58D1">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PROGRAMAS PRESUPUESTARIOS</w:t>
            </w:r>
          </w:p>
        </w:tc>
        <w:tc>
          <w:tcPr>
            <w:tcW w:w="1063" w:type="pct"/>
            <w:tcBorders>
              <w:top w:val="nil"/>
              <w:left w:val="nil"/>
              <w:bottom w:val="single" w:sz="8" w:space="0" w:color="auto"/>
              <w:right w:val="nil"/>
            </w:tcBorders>
            <w:shd w:val="clear" w:color="000000" w:fill="000000"/>
            <w:vAlign w:val="center"/>
            <w:hideMark/>
          </w:tcPr>
          <w:p w14:paraId="36C8B321" w14:textId="77777777" w:rsidR="007A58D1" w:rsidRPr="007A58D1" w:rsidRDefault="007A58D1" w:rsidP="007A58D1">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IDENTIFICACIÓN</w:t>
            </w:r>
          </w:p>
        </w:tc>
        <w:tc>
          <w:tcPr>
            <w:tcW w:w="906" w:type="pct"/>
            <w:tcBorders>
              <w:top w:val="nil"/>
              <w:left w:val="nil"/>
              <w:bottom w:val="single" w:sz="8" w:space="0" w:color="auto"/>
              <w:right w:val="single" w:sz="8" w:space="0" w:color="auto"/>
            </w:tcBorders>
            <w:shd w:val="clear" w:color="000000" w:fill="000000"/>
            <w:noWrap/>
            <w:vAlign w:val="center"/>
            <w:hideMark/>
          </w:tcPr>
          <w:p w14:paraId="4C8CCB2F" w14:textId="77777777" w:rsidR="007A58D1" w:rsidRPr="007A58D1" w:rsidRDefault="007A58D1" w:rsidP="007A58D1">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IMPORTE</w:t>
            </w:r>
          </w:p>
        </w:tc>
      </w:tr>
      <w:tr w:rsidR="007A58D1" w:rsidRPr="007A58D1" w14:paraId="4889EA23" w14:textId="77777777" w:rsidTr="007A58D1">
        <w:trPr>
          <w:trHeight w:val="290"/>
        </w:trPr>
        <w:tc>
          <w:tcPr>
            <w:tcW w:w="4094" w:type="pct"/>
            <w:gridSpan w:val="2"/>
            <w:tcBorders>
              <w:top w:val="single" w:sz="8" w:space="0" w:color="auto"/>
              <w:left w:val="single" w:sz="8" w:space="0" w:color="auto"/>
              <w:bottom w:val="nil"/>
              <w:right w:val="nil"/>
            </w:tcBorders>
            <w:shd w:val="clear" w:color="000000" w:fill="EDEDED"/>
            <w:vAlign w:val="center"/>
            <w:hideMark/>
          </w:tcPr>
          <w:p w14:paraId="682A687A"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SUBSIDIOS: SECTOR SOCIAL Y PRIVADO O ENTIDADES</w:t>
            </w:r>
          </w:p>
        </w:tc>
        <w:tc>
          <w:tcPr>
            <w:tcW w:w="906" w:type="pct"/>
            <w:vMerge w:val="restart"/>
            <w:tcBorders>
              <w:top w:val="nil"/>
              <w:left w:val="nil"/>
              <w:bottom w:val="nil"/>
              <w:right w:val="single" w:sz="8" w:space="0" w:color="auto"/>
            </w:tcBorders>
            <w:shd w:val="clear" w:color="000000" w:fill="EDEDED"/>
            <w:noWrap/>
            <w:vAlign w:val="center"/>
            <w:hideMark/>
          </w:tcPr>
          <w:p w14:paraId="3DF7050F" w14:textId="77777777" w:rsidR="007A58D1" w:rsidRPr="007A58D1" w:rsidRDefault="007A58D1" w:rsidP="007A58D1">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7A58D1" w:rsidRPr="007A58D1" w14:paraId="0C4DFEB8" w14:textId="77777777" w:rsidTr="007A58D1">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6DE82AD0"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 xml:space="preserve"> FEDERATIVAS Y MUNICIPIOS</w:t>
            </w:r>
          </w:p>
        </w:tc>
        <w:tc>
          <w:tcPr>
            <w:tcW w:w="906" w:type="pct"/>
            <w:vMerge/>
            <w:tcBorders>
              <w:top w:val="nil"/>
              <w:left w:val="nil"/>
              <w:bottom w:val="nil"/>
              <w:right w:val="single" w:sz="8" w:space="0" w:color="auto"/>
            </w:tcBorders>
            <w:vAlign w:val="center"/>
            <w:hideMark/>
          </w:tcPr>
          <w:p w14:paraId="7EBF4F31"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p>
        </w:tc>
      </w:tr>
      <w:tr w:rsidR="007A58D1" w:rsidRPr="007A58D1" w14:paraId="4F5B0933" w14:textId="77777777" w:rsidTr="007A58D1">
        <w:trPr>
          <w:trHeight w:val="500"/>
        </w:trPr>
        <w:tc>
          <w:tcPr>
            <w:tcW w:w="3031" w:type="pct"/>
            <w:tcBorders>
              <w:top w:val="nil"/>
              <w:left w:val="single" w:sz="8" w:space="0" w:color="auto"/>
              <w:bottom w:val="nil"/>
              <w:right w:val="nil"/>
            </w:tcBorders>
            <w:shd w:val="clear" w:color="000000" w:fill="FFFFFF"/>
            <w:vAlign w:val="center"/>
            <w:hideMark/>
          </w:tcPr>
          <w:p w14:paraId="27318C52"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SUJETOS A REGLAS DE OPERACIÓN</w:t>
            </w:r>
          </w:p>
        </w:tc>
        <w:tc>
          <w:tcPr>
            <w:tcW w:w="1063" w:type="pct"/>
            <w:tcBorders>
              <w:top w:val="nil"/>
              <w:left w:val="nil"/>
              <w:bottom w:val="nil"/>
              <w:right w:val="nil"/>
            </w:tcBorders>
            <w:shd w:val="clear" w:color="000000" w:fill="FFFFFF"/>
            <w:vAlign w:val="center"/>
            <w:hideMark/>
          </w:tcPr>
          <w:p w14:paraId="32E0F776"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S</w:t>
            </w:r>
          </w:p>
        </w:tc>
        <w:tc>
          <w:tcPr>
            <w:tcW w:w="906" w:type="pct"/>
            <w:tcBorders>
              <w:top w:val="nil"/>
              <w:left w:val="nil"/>
              <w:bottom w:val="nil"/>
              <w:right w:val="single" w:sz="8" w:space="0" w:color="auto"/>
            </w:tcBorders>
            <w:shd w:val="clear" w:color="000000" w:fill="FFFFFF"/>
            <w:vAlign w:val="center"/>
            <w:hideMark/>
          </w:tcPr>
          <w:p w14:paraId="7B824341"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2653BDE0"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727CDBA4"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OTROS SUBSIDIOS</w:t>
            </w:r>
          </w:p>
        </w:tc>
        <w:tc>
          <w:tcPr>
            <w:tcW w:w="1063" w:type="pct"/>
            <w:tcBorders>
              <w:top w:val="nil"/>
              <w:left w:val="nil"/>
              <w:bottom w:val="nil"/>
              <w:right w:val="nil"/>
            </w:tcBorders>
            <w:shd w:val="clear" w:color="000000" w:fill="FFFFFF"/>
            <w:vAlign w:val="center"/>
            <w:hideMark/>
          </w:tcPr>
          <w:p w14:paraId="3B0314EB"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U</w:t>
            </w:r>
          </w:p>
        </w:tc>
        <w:tc>
          <w:tcPr>
            <w:tcW w:w="906" w:type="pct"/>
            <w:tcBorders>
              <w:top w:val="nil"/>
              <w:left w:val="nil"/>
              <w:bottom w:val="nil"/>
              <w:right w:val="single" w:sz="8" w:space="0" w:color="auto"/>
            </w:tcBorders>
            <w:shd w:val="clear" w:color="000000" w:fill="FFFFFF"/>
            <w:vAlign w:val="center"/>
            <w:hideMark/>
          </w:tcPr>
          <w:p w14:paraId="00465C68"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76414460" w14:textId="77777777" w:rsidTr="007A58D1">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75A807C6"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DESEMPEÑO DE LAS FUNCIONES</w:t>
            </w:r>
          </w:p>
        </w:tc>
        <w:tc>
          <w:tcPr>
            <w:tcW w:w="906" w:type="pct"/>
            <w:tcBorders>
              <w:top w:val="nil"/>
              <w:left w:val="nil"/>
              <w:bottom w:val="nil"/>
              <w:right w:val="single" w:sz="8" w:space="0" w:color="auto"/>
            </w:tcBorders>
            <w:shd w:val="clear" w:color="000000" w:fill="EDEDED"/>
            <w:noWrap/>
            <w:vAlign w:val="center"/>
            <w:hideMark/>
          </w:tcPr>
          <w:p w14:paraId="4A3F3782" w14:textId="77777777" w:rsidR="007A58D1" w:rsidRPr="007A58D1" w:rsidRDefault="007A58D1" w:rsidP="007A58D1">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$5,945,119,606.04</w:t>
            </w:r>
          </w:p>
        </w:tc>
      </w:tr>
      <w:tr w:rsidR="007A58D1" w:rsidRPr="007A58D1" w14:paraId="680719CB" w14:textId="77777777" w:rsidTr="007A58D1">
        <w:trPr>
          <w:trHeight w:val="500"/>
        </w:trPr>
        <w:tc>
          <w:tcPr>
            <w:tcW w:w="3031" w:type="pct"/>
            <w:tcBorders>
              <w:top w:val="nil"/>
              <w:left w:val="single" w:sz="8" w:space="0" w:color="auto"/>
              <w:bottom w:val="nil"/>
              <w:right w:val="nil"/>
            </w:tcBorders>
            <w:shd w:val="clear" w:color="000000" w:fill="FFFFFF"/>
            <w:vAlign w:val="center"/>
            <w:hideMark/>
          </w:tcPr>
          <w:p w14:paraId="40E90206"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PRESTACIÓN DE SERVICIOS PÚBLICOS</w:t>
            </w:r>
          </w:p>
        </w:tc>
        <w:tc>
          <w:tcPr>
            <w:tcW w:w="1063" w:type="pct"/>
            <w:tcBorders>
              <w:top w:val="nil"/>
              <w:left w:val="nil"/>
              <w:bottom w:val="nil"/>
              <w:right w:val="nil"/>
            </w:tcBorders>
            <w:shd w:val="clear" w:color="000000" w:fill="FFFFFF"/>
            <w:vAlign w:val="center"/>
            <w:hideMark/>
          </w:tcPr>
          <w:p w14:paraId="45FF706E"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E</w:t>
            </w:r>
          </w:p>
        </w:tc>
        <w:tc>
          <w:tcPr>
            <w:tcW w:w="906" w:type="pct"/>
            <w:tcBorders>
              <w:top w:val="nil"/>
              <w:left w:val="nil"/>
              <w:bottom w:val="nil"/>
              <w:right w:val="single" w:sz="8" w:space="0" w:color="auto"/>
            </w:tcBorders>
            <w:shd w:val="clear" w:color="000000" w:fill="FFFFFF"/>
            <w:noWrap/>
            <w:vAlign w:val="center"/>
            <w:hideMark/>
          </w:tcPr>
          <w:p w14:paraId="7388F40A"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$4,934,314,257.53</w:t>
            </w:r>
          </w:p>
        </w:tc>
      </w:tr>
      <w:tr w:rsidR="007A58D1" w:rsidRPr="007A58D1" w14:paraId="6E6F3F3D"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73756BD1"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PROVISIÓN DE BIENES PÚBLICOS</w:t>
            </w:r>
          </w:p>
        </w:tc>
        <w:tc>
          <w:tcPr>
            <w:tcW w:w="1063" w:type="pct"/>
            <w:tcBorders>
              <w:top w:val="nil"/>
              <w:left w:val="nil"/>
              <w:bottom w:val="nil"/>
              <w:right w:val="nil"/>
            </w:tcBorders>
            <w:shd w:val="clear" w:color="000000" w:fill="FFFFFF"/>
            <w:vAlign w:val="center"/>
            <w:hideMark/>
          </w:tcPr>
          <w:p w14:paraId="7AB6206A"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B</w:t>
            </w:r>
          </w:p>
        </w:tc>
        <w:tc>
          <w:tcPr>
            <w:tcW w:w="906" w:type="pct"/>
            <w:tcBorders>
              <w:top w:val="nil"/>
              <w:left w:val="nil"/>
              <w:bottom w:val="nil"/>
              <w:right w:val="single" w:sz="8" w:space="0" w:color="auto"/>
            </w:tcBorders>
            <w:shd w:val="clear" w:color="000000" w:fill="FFFFFF"/>
            <w:noWrap/>
            <w:vAlign w:val="center"/>
            <w:hideMark/>
          </w:tcPr>
          <w:p w14:paraId="38068D80"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$316,547,261.38</w:t>
            </w:r>
          </w:p>
        </w:tc>
      </w:tr>
      <w:tr w:rsidR="007A58D1" w:rsidRPr="007A58D1" w14:paraId="2DC7ED2D" w14:textId="77777777" w:rsidTr="007A58D1">
        <w:trPr>
          <w:trHeight w:val="750"/>
        </w:trPr>
        <w:tc>
          <w:tcPr>
            <w:tcW w:w="3031" w:type="pct"/>
            <w:tcBorders>
              <w:top w:val="nil"/>
              <w:left w:val="single" w:sz="8" w:space="0" w:color="auto"/>
              <w:bottom w:val="nil"/>
              <w:right w:val="nil"/>
            </w:tcBorders>
            <w:shd w:val="clear" w:color="000000" w:fill="FFFFFF"/>
            <w:vAlign w:val="center"/>
            <w:hideMark/>
          </w:tcPr>
          <w:p w14:paraId="3CD9FBE6"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PLANEACIÓN, SEGUIMIENTO Y EVALUACIÓN DE POLÍTICAS PÚBLICAS</w:t>
            </w:r>
          </w:p>
        </w:tc>
        <w:tc>
          <w:tcPr>
            <w:tcW w:w="1063" w:type="pct"/>
            <w:tcBorders>
              <w:top w:val="nil"/>
              <w:left w:val="nil"/>
              <w:bottom w:val="nil"/>
              <w:right w:val="nil"/>
            </w:tcBorders>
            <w:shd w:val="clear" w:color="000000" w:fill="FFFFFF"/>
            <w:vAlign w:val="center"/>
            <w:hideMark/>
          </w:tcPr>
          <w:p w14:paraId="11A18066"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w:t>
            </w:r>
          </w:p>
        </w:tc>
        <w:tc>
          <w:tcPr>
            <w:tcW w:w="906" w:type="pct"/>
            <w:tcBorders>
              <w:top w:val="nil"/>
              <w:left w:val="nil"/>
              <w:bottom w:val="nil"/>
              <w:right w:val="single" w:sz="8" w:space="0" w:color="auto"/>
            </w:tcBorders>
            <w:shd w:val="clear" w:color="000000" w:fill="FFFFFF"/>
            <w:noWrap/>
            <w:vAlign w:val="center"/>
            <w:hideMark/>
          </w:tcPr>
          <w:p w14:paraId="7BC7745C"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$644,201,346.31</w:t>
            </w:r>
          </w:p>
        </w:tc>
      </w:tr>
      <w:tr w:rsidR="007A58D1" w:rsidRPr="007A58D1" w14:paraId="50AFF250"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69E2A5A5"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PROMOCIÓN Y FOMENTO</w:t>
            </w:r>
          </w:p>
        </w:tc>
        <w:tc>
          <w:tcPr>
            <w:tcW w:w="1063" w:type="pct"/>
            <w:tcBorders>
              <w:top w:val="nil"/>
              <w:left w:val="nil"/>
              <w:bottom w:val="nil"/>
              <w:right w:val="nil"/>
            </w:tcBorders>
            <w:shd w:val="clear" w:color="000000" w:fill="FFFFFF"/>
            <w:vAlign w:val="center"/>
            <w:hideMark/>
          </w:tcPr>
          <w:p w14:paraId="36F9A407"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F</w:t>
            </w:r>
          </w:p>
        </w:tc>
        <w:tc>
          <w:tcPr>
            <w:tcW w:w="906" w:type="pct"/>
            <w:tcBorders>
              <w:top w:val="nil"/>
              <w:left w:val="nil"/>
              <w:bottom w:val="nil"/>
              <w:right w:val="single" w:sz="8" w:space="0" w:color="auto"/>
            </w:tcBorders>
            <w:shd w:val="clear" w:color="000000" w:fill="FFFFFF"/>
            <w:noWrap/>
            <w:vAlign w:val="center"/>
            <w:hideMark/>
          </w:tcPr>
          <w:p w14:paraId="22166867"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$14,800,000.00</w:t>
            </w:r>
          </w:p>
        </w:tc>
      </w:tr>
      <w:tr w:rsidR="007A58D1" w:rsidRPr="007A58D1" w14:paraId="1EC88043"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08EFB810"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REGULACIÓN Y SUPERVISIÓN</w:t>
            </w:r>
          </w:p>
        </w:tc>
        <w:tc>
          <w:tcPr>
            <w:tcW w:w="1063" w:type="pct"/>
            <w:tcBorders>
              <w:top w:val="nil"/>
              <w:left w:val="nil"/>
              <w:bottom w:val="nil"/>
              <w:right w:val="nil"/>
            </w:tcBorders>
            <w:shd w:val="clear" w:color="000000" w:fill="FFFFFF"/>
            <w:vAlign w:val="center"/>
            <w:hideMark/>
          </w:tcPr>
          <w:p w14:paraId="6F74FED9"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G</w:t>
            </w:r>
          </w:p>
        </w:tc>
        <w:tc>
          <w:tcPr>
            <w:tcW w:w="906" w:type="pct"/>
            <w:tcBorders>
              <w:top w:val="nil"/>
              <w:left w:val="nil"/>
              <w:bottom w:val="nil"/>
              <w:right w:val="single" w:sz="8" w:space="0" w:color="auto"/>
            </w:tcBorders>
            <w:shd w:val="clear" w:color="000000" w:fill="FFFFFF"/>
            <w:noWrap/>
            <w:vAlign w:val="center"/>
            <w:hideMark/>
          </w:tcPr>
          <w:p w14:paraId="7661BE25"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$35,256,740.82</w:t>
            </w:r>
          </w:p>
        </w:tc>
      </w:tr>
      <w:tr w:rsidR="007A58D1" w:rsidRPr="007A58D1" w14:paraId="7555BBFF" w14:textId="77777777" w:rsidTr="007A58D1">
        <w:trPr>
          <w:trHeight w:val="750"/>
        </w:trPr>
        <w:tc>
          <w:tcPr>
            <w:tcW w:w="3031" w:type="pct"/>
            <w:tcBorders>
              <w:top w:val="nil"/>
              <w:left w:val="single" w:sz="8" w:space="0" w:color="auto"/>
              <w:bottom w:val="nil"/>
              <w:right w:val="nil"/>
            </w:tcBorders>
            <w:shd w:val="clear" w:color="000000" w:fill="FFFFFF"/>
            <w:vAlign w:val="center"/>
            <w:hideMark/>
          </w:tcPr>
          <w:p w14:paraId="0CED56B2"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FUNCIONES DE LAS FUERZAS ARMADAS (ÚNICAMENTE GOBIERNO FEDERAL)</w:t>
            </w:r>
          </w:p>
        </w:tc>
        <w:tc>
          <w:tcPr>
            <w:tcW w:w="1063" w:type="pct"/>
            <w:tcBorders>
              <w:top w:val="nil"/>
              <w:left w:val="nil"/>
              <w:bottom w:val="nil"/>
              <w:right w:val="nil"/>
            </w:tcBorders>
            <w:shd w:val="clear" w:color="000000" w:fill="FFFFFF"/>
            <w:vAlign w:val="center"/>
            <w:hideMark/>
          </w:tcPr>
          <w:p w14:paraId="0823A1AA"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w:t>
            </w:r>
          </w:p>
        </w:tc>
        <w:tc>
          <w:tcPr>
            <w:tcW w:w="906" w:type="pct"/>
            <w:tcBorders>
              <w:top w:val="nil"/>
              <w:left w:val="nil"/>
              <w:bottom w:val="nil"/>
              <w:right w:val="single" w:sz="8" w:space="0" w:color="auto"/>
            </w:tcBorders>
            <w:shd w:val="clear" w:color="000000" w:fill="FFFFFF"/>
            <w:vAlign w:val="center"/>
            <w:hideMark/>
          </w:tcPr>
          <w:p w14:paraId="59FDB6AC"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47974AC8"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751A2BD5"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ESPECÍFICOS</w:t>
            </w:r>
          </w:p>
        </w:tc>
        <w:tc>
          <w:tcPr>
            <w:tcW w:w="1063" w:type="pct"/>
            <w:tcBorders>
              <w:top w:val="nil"/>
              <w:left w:val="nil"/>
              <w:bottom w:val="nil"/>
              <w:right w:val="nil"/>
            </w:tcBorders>
            <w:shd w:val="clear" w:color="000000" w:fill="FFFFFF"/>
            <w:vAlign w:val="center"/>
            <w:hideMark/>
          </w:tcPr>
          <w:p w14:paraId="08107083"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R</w:t>
            </w:r>
          </w:p>
        </w:tc>
        <w:tc>
          <w:tcPr>
            <w:tcW w:w="906" w:type="pct"/>
            <w:tcBorders>
              <w:top w:val="nil"/>
              <w:left w:val="nil"/>
              <w:bottom w:val="nil"/>
              <w:right w:val="single" w:sz="8" w:space="0" w:color="auto"/>
            </w:tcBorders>
            <w:shd w:val="clear" w:color="000000" w:fill="FFFFFF"/>
            <w:vAlign w:val="center"/>
            <w:hideMark/>
          </w:tcPr>
          <w:p w14:paraId="79B8F4E1"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203C4E6F"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121CBBFE"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PROYECTOS DE INVERSIÓN</w:t>
            </w:r>
          </w:p>
        </w:tc>
        <w:tc>
          <w:tcPr>
            <w:tcW w:w="1063" w:type="pct"/>
            <w:tcBorders>
              <w:top w:val="nil"/>
              <w:left w:val="nil"/>
              <w:bottom w:val="nil"/>
              <w:right w:val="nil"/>
            </w:tcBorders>
            <w:shd w:val="clear" w:color="000000" w:fill="FFFFFF"/>
            <w:vAlign w:val="center"/>
            <w:hideMark/>
          </w:tcPr>
          <w:p w14:paraId="7364B0E0"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K</w:t>
            </w:r>
          </w:p>
        </w:tc>
        <w:tc>
          <w:tcPr>
            <w:tcW w:w="906" w:type="pct"/>
            <w:tcBorders>
              <w:top w:val="nil"/>
              <w:left w:val="nil"/>
              <w:bottom w:val="nil"/>
              <w:right w:val="single" w:sz="8" w:space="0" w:color="auto"/>
            </w:tcBorders>
            <w:shd w:val="clear" w:color="000000" w:fill="FFFFFF"/>
            <w:vAlign w:val="center"/>
            <w:hideMark/>
          </w:tcPr>
          <w:p w14:paraId="78E264A7"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42F0A230" w14:textId="77777777" w:rsidTr="007A58D1">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4499C43A"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ADMINISTRATIVOS Y DE APOYO</w:t>
            </w:r>
          </w:p>
        </w:tc>
        <w:tc>
          <w:tcPr>
            <w:tcW w:w="906" w:type="pct"/>
            <w:tcBorders>
              <w:top w:val="nil"/>
              <w:left w:val="nil"/>
              <w:bottom w:val="nil"/>
              <w:right w:val="single" w:sz="8" w:space="0" w:color="auto"/>
            </w:tcBorders>
            <w:shd w:val="clear" w:color="000000" w:fill="EDEDED"/>
            <w:noWrap/>
            <w:vAlign w:val="center"/>
            <w:hideMark/>
          </w:tcPr>
          <w:p w14:paraId="5A09BEFC" w14:textId="77777777" w:rsidR="007A58D1" w:rsidRPr="007A58D1" w:rsidRDefault="007A58D1" w:rsidP="007A58D1">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$3,632,807,477.96</w:t>
            </w:r>
          </w:p>
        </w:tc>
      </w:tr>
      <w:tr w:rsidR="007A58D1" w:rsidRPr="007A58D1" w14:paraId="1459119F" w14:textId="77777777" w:rsidTr="007A58D1">
        <w:trPr>
          <w:trHeight w:val="1000"/>
        </w:trPr>
        <w:tc>
          <w:tcPr>
            <w:tcW w:w="3031" w:type="pct"/>
            <w:tcBorders>
              <w:top w:val="nil"/>
              <w:left w:val="single" w:sz="8" w:space="0" w:color="auto"/>
              <w:bottom w:val="nil"/>
              <w:right w:val="nil"/>
            </w:tcBorders>
            <w:shd w:val="clear" w:color="000000" w:fill="FFFFFF"/>
            <w:vAlign w:val="center"/>
            <w:hideMark/>
          </w:tcPr>
          <w:p w14:paraId="248AE0B5"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APOYO AL PROCESO PRESUPUESTARIO Y PARA MEJORAR LA EFICIENCIA INSTITUCIONAL</w:t>
            </w:r>
          </w:p>
        </w:tc>
        <w:tc>
          <w:tcPr>
            <w:tcW w:w="1063" w:type="pct"/>
            <w:tcBorders>
              <w:top w:val="nil"/>
              <w:left w:val="nil"/>
              <w:bottom w:val="nil"/>
              <w:right w:val="nil"/>
            </w:tcBorders>
            <w:shd w:val="clear" w:color="000000" w:fill="FFFFFF"/>
            <w:vAlign w:val="center"/>
            <w:hideMark/>
          </w:tcPr>
          <w:p w14:paraId="7EDB4E5A"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M</w:t>
            </w:r>
          </w:p>
        </w:tc>
        <w:tc>
          <w:tcPr>
            <w:tcW w:w="906" w:type="pct"/>
            <w:tcBorders>
              <w:top w:val="nil"/>
              <w:left w:val="nil"/>
              <w:bottom w:val="nil"/>
              <w:right w:val="single" w:sz="8" w:space="0" w:color="auto"/>
            </w:tcBorders>
            <w:shd w:val="clear" w:color="000000" w:fill="FFFFFF"/>
            <w:noWrap/>
            <w:vAlign w:val="center"/>
            <w:hideMark/>
          </w:tcPr>
          <w:p w14:paraId="3E59C14A"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$1,594,736,897.13</w:t>
            </w:r>
          </w:p>
        </w:tc>
      </w:tr>
      <w:tr w:rsidR="007A58D1" w:rsidRPr="007A58D1" w14:paraId="55D9B0EB" w14:textId="77777777" w:rsidTr="007A58D1">
        <w:trPr>
          <w:trHeight w:val="750"/>
        </w:trPr>
        <w:tc>
          <w:tcPr>
            <w:tcW w:w="3031" w:type="pct"/>
            <w:tcBorders>
              <w:top w:val="nil"/>
              <w:left w:val="single" w:sz="8" w:space="0" w:color="auto"/>
              <w:bottom w:val="nil"/>
              <w:right w:val="nil"/>
            </w:tcBorders>
            <w:shd w:val="clear" w:color="000000" w:fill="FFFFFF"/>
            <w:vAlign w:val="center"/>
            <w:hideMark/>
          </w:tcPr>
          <w:p w14:paraId="3805BD28"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APOYO A LA FUNCIÓN PÚBLICA Y AL MEJORAMIENTO DE LA GESTIÓN</w:t>
            </w:r>
          </w:p>
        </w:tc>
        <w:tc>
          <w:tcPr>
            <w:tcW w:w="1063" w:type="pct"/>
            <w:tcBorders>
              <w:top w:val="nil"/>
              <w:left w:val="nil"/>
              <w:bottom w:val="nil"/>
              <w:right w:val="nil"/>
            </w:tcBorders>
            <w:shd w:val="clear" w:color="000000" w:fill="FFFFFF"/>
            <w:vAlign w:val="center"/>
            <w:hideMark/>
          </w:tcPr>
          <w:p w14:paraId="4F366A71"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w:t>
            </w:r>
          </w:p>
        </w:tc>
        <w:tc>
          <w:tcPr>
            <w:tcW w:w="906" w:type="pct"/>
            <w:tcBorders>
              <w:top w:val="nil"/>
              <w:left w:val="nil"/>
              <w:bottom w:val="nil"/>
              <w:right w:val="single" w:sz="8" w:space="0" w:color="auto"/>
            </w:tcBorders>
            <w:shd w:val="clear" w:color="000000" w:fill="FFFFFF"/>
            <w:noWrap/>
            <w:vAlign w:val="center"/>
            <w:hideMark/>
          </w:tcPr>
          <w:p w14:paraId="759E52C1"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$2,038,070,580.83</w:t>
            </w:r>
          </w:p>
        </w:tc>
      </w:tr>
      <w:tr w:rsidR="007A58D1" w:rsidRPr="007A58D1" w14:paraId="001C7B77"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1B651C7D"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OPERACIONES AJENAS</w:t>
            </w:r>
          </w:p>
        </w:tc>
        <w:tc>
          <w:tcPr>
            <w:tcW w:w="1063" w:type="pct"/>
            <w:tcBorders>
              <w:top w:val="nil"/>
              <w:left w:val="nil"/>
              <w:bottom w:val="nil"/>
              <w:right w:val="nil"/>
            </w:tcBorders>
            <w:shd w:val="clear" w:color="000000" w:fill="FFFFFF"/>
            <w:vAlign w:val="center"/>
            <w:hideMark/>
          </w:tcPr>
          <w:p w14:paraId="11029738"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W</w:t>
            </w:r>
          </w:p>
        </w:tc>
        <w:tc>
          <w:tcPr>
            <w:tcW w:w="906" w:type="pct"/>
            <w:tcBorders>
              <w:top w:val="nil"/>
              <w:left w:val="nil"/>
              <w:bottom w:val="nil"/>
              <w:right w:val="single" w:sz="8" w:space="0" w:color="auto"/>
            </w:tcBorders>
            <w:shd w:val="clear" w:color="000000" w:fill="FFFFFF"/>
            <w:vAlign w:val="center"/>
            <w:hideMark/>
          </w:tcPr>
          <w:p w14:paraId="2B6FEE7A"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420AB804" w14:textId="77777777" w:rsidTr="007A58D1">
        <w:trPr>
          <w:trHeight w:val="290"/>
        </w:trPr>
        <w:tc>
          <w:tcPr>
            <w:tcW w:w="3031" w:type="pct"/>
            <w:tcBorders>
              <w:top w:val="nil"/>
              <w:left w:val="single" w:sz="8" w:space="0" w:color="auto"/>
              <w:bottom w:val="nil"/>
              <w:right w:val="nil"/>
            </w:tcBorders>
            <w:shd w:val="clear" w:color="000000" w:fill="EDEDED"/>
            <w:vAlign w:val="center"/>
            <w:hideMark/>
          </w:tcPr>
          <w:p w14:paraId="5FB94019"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COMPROMISOS</w:t>
            </w:r>
          </w:p>
        </w:tc>
        <w:tc>
          <w:tcPr>
            <w:tcW w:w="1063" w:type="pct"/>
            <w:tcBorders>
              <w:top w:val="nil"/>
              <w:left w:val="nil"/>
              <w:bottom w:val="nil"/>
              <w:right w:val="nil"/>
            </w:tcBorders>
            <w:shd w:val="clear" w:color="000000" w:fill="EDEDED"/>
            <w:vAlign w:val="center"/>
            <w:hideMark/>
          </w:tcPr>
          <w:p w14:paraId="60DCDDF1"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 </w:t>
            </w:r>
          </w:p>
        </w:tc>
        <w:tc>
          <w:tcPr>
            <w:tcW w:w="906" w:type="pct"/>
            <w:tcBorders>
              <w:top w:val="nil"/>
              <w:left w:val="nil"/>
              <w:bottom w:val="nil"/>
              <w:right w:val="single" w:sz="8" w:space="0" w:color="auto"/>
            </w:tcBorders>
            <w:shd w:val="clear" w:color="000000" w:fill="EDEDED"/>
            <w:noWrap/>
            <w:vAlign w:val="center"/>
            <w:hideMark/>
          </w:tcPr>
          <w:p w14:paraId="143B4D21" w14:textId="77777777" w:rsidR="007A58D1" w:rsidRPr="007A58D1" w:rsidRDefault="007A58D1" w:rsidP="007A58D1">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$29,483,825.00</w:t>
            </w:r>
          </w:p>
        </w:tc>
      </w:tr>
      <w:tr w:rsidR="007A58D1" w:rsidRPr="007A58D1" w14:paraId="57606FC0" w14:textId="77777777" w:rsidTr="007A58D1">
        <w:trPr>
          <w:trHeight w:val="750"/>
        </w:trPr>
        <w:tc>
          <w:tcPr>
            <w:tcW w:w="3031" w:type="pct"/>
            <w:tcBorders>
              <w:top w:val="nil"/>
              <w:left w:val="single" w:sz="8" w:space="0" w:color="auto"/>
              <w:bottom w:val="nil"/>
              <w:right w:val="nil"/>
            </w:tcBorders>
            <w:shd w:val="clear" w:color="000000" w:fill="FFFFFF"/>
            <w:vAlign w:val="center"/>
            <w:hideMark/>
          </w:tcPr>
          <w:p w14:paraId="304240CE"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OBLIGACIONES DE CUMPLIMIENTO DE RESOLUCIÓN JURISDICCIONAL</w:t>
            </w:r>
          </w:p>
        </w:tc>
        <w:tc>
          <w:tcPr>
            <w:tcW w:w="1063" w:type="pct"/>
            <w:tcBorders>
              <w:top w:val="nil"/>
              <w:left w:val="nil"/>
              <w:bottom w:val="nil"/>
              <w:right w:val="nil"/>
            </w:tcBorders>
            <w:shd w:val="clear" w:color="000000" w:fill="FFFFFF"/>
            <w:vAlign w:val="center"/>
            <w:hideMark/>
          </w:tcPr>
          <w:p w14:paraId="78BCE005"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L</w:t>
            </w:r>
          </w:p>
        </w:tc>
        <w:tc>
          <w:tcPr>
            <w:tcW w:w="906" w:type="pct"/>
            <w:tcBorders>
              <w:top w:val="nil"/>
              <w:left w:val="nil"/>
              <w:bottom w:val="nil"/>
              <w:right w:val="single" w:sz="8" w:space="0" w:color="auto"/>
            </w:tcBorders>
            <w:shd w:val="clear" w:color="000000" w:fill="FFFFFF"/>
            <w:vAlign w:val="center"/>
            <w:hideMark/>
          </w:tcPr>
          <w:p w14:paraId="00EB2112"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4F400EF7"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29AC0C24"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DESASTRES NATURALES</w:t>
            </w:r>
          </w:p>
        </w:tc>
        <w:tc>
          <w:tcPr>
            <w:tcW w:w="1063" w:type="pct"/>
            <w:tcBorders>
              <w:top w:val="nil"/>
              <w:left w:val="nil"/>
              <w:bottom w:val="nil"/>
              <w:right w:val="nil"/>
            </w:tcBorders>
            <w:shd w:val="clear" w:color="000000" w:fill="FFFFFF"/>
            <w:vAlign w:val="center"/>
            <w:hideMark/>
          </w:tcPr>
          <w:p w14:paraId="485A9BE4"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N</w:t>
            </w:r>
          </w:p>
        </w:tc>
        <w:tc>
          <w:tcPr>
            <w:tcW w:w="906" w:type="pct"/>
            <w:tcBorders>
              <w:top w:val="nil"/>
              <w:left w:val="nil"/>
              <w:bottom w:val="nil"/>
              <w:right w:val="single" w:sz="8" w:space="0" w:color="auto"/>
            </w:tcBorders>
            <w:shd w:val="clear" w:color="000000" w:fill="FFFFFF"/>
            <w:noWrap/>
            <w:vAlign w:val="center"/>
            <w:hideMark/>
          </w:tcPr>
          <w:p w14:paraId="571B595C"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$29,483,825.00</w:t>
            </w:r>
          </w:p>
        </w:tc>
      </w:tr>
      <w:tr w:rsidR="007A58D1" w:rsidRPr="007A58D1" w14:paraId="5AAFDB34" w14:textId="77777777" w:rsidTr="007A58D1">
        <w:trPr>
          <w:trHeight w:val="290"/>
        </w:trPr>
        <w:tc>
          <w:tcPr>
            <w:tcW w:w="3031" w:type="pct"/>
            <w:tcBorders>
              <w:top w:val="nil"/>
              <w:left w:val="single" w:sz="8" w:space="0" w:color="auto"/>
              <w:bottom w:val="nil"/>
              <w:right w:val="nil"/>
            </w:tcBorders>
            <w:shd w:val="clear" w:color="000000" w:fill="EDEDED"/>
            <w:vAlign w:val="center"/>
            <w:hideMark/>
          </w:tcPr>
          <w:p w14:paraId="678AECD3"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lastRenderedPageBreak/>
              <w:t>OBLIGACIONES</w:t>
            </w:r>
          </w:p>
        </w:tc>
        <w:tc>
          <w:tcPr>
            <w:tcW w:w="1063" w:type="pct"/>
            <w:tcBorders>
              <w:top w:val="nil"/>
              <w:left w:val="nil"/>
              <w:bottom w:val="nil"/>
              <w:right w:val="nil"/>
            </w:tcBorders>
            <w:shd w:val="clear" w:color="000000" w:fill="EDEDED"/>
            <w:vAlign w:val="center"/>
            <w:hideMark/>
          </w:tcPr>
          <w:p w14:paraId="57AC4559"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 </w:t>
            </w:r>
          </w:p>
        </w:tc>
        <w:tc>
          <w:tcPr>
            <w:tcW w:w="906" w:type="pct"/>
            <w:tcBorders>
              <w:top w:val="nil"/>
              <w:left w:val="nil"/>
              <w:bottom w:val="nil"/>
              <w:right w:val="single" w:sz="8" w:space="0" w:color="auto"/>
            </w:tcBorders>
            <w:shd w:val="clear" w:color="000000" w:fill="EDEDED"/>
            <w:noWrap/>
            <w:vAlign w:val="center"/>
            <w:hideMark/>
          </w:tcPr>
          <w:p w14:paraId="06ED5A5A" w14:textId="77777777" w:rsidR="007A58D1" w:rsidRPr="007A58D1" w:rsidRDefault="007A58D1" w:rsidP="007A58D1">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7A58D1" w:rsidRPr="007A58D1" w14:paraId="00FD6B62"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27792FAF"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PENSIONES Y JUBILACIONES</w:t>
            </w:r>
          </w:p>
        </w:tc>
        <w:tc>
          <w:tcPr>
            <w:tcW w:w="1063" w:type="pct"/>
            <w:tcBorders>
              <w:top w:val="nil"/>
              <w:left w:val="nil"/>
              <w:bottom w:val="nil"/>
              <w:right w:val="nil"/>
            </w:tcBorders>
            <w:shd w:val="clear" w:color="000000" w:fill="FFFFFF"/>
            <w:vAlign w:val="center"/>
            <w:hideMark/>
          </w:tcPr>
          <w:p w14:paraId="6F272596"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J</w:t>
            </w:r>
          </w:p>
        </w:tc>
        <w:tc>
          <w:tcPr>
            <w:tcW w:w="906" w:type="pct"/>
            <w:tcBorders>
              <w:top w:val="nil"/>
              <w:left w:val="nil"/>
              <w:bottom w:val="nil"/>
              <w:right w:val="single" w:sz="8" w:space="0" w:color="auto"/>
            </w:tcBorders>
            <w:shd w:val="clear" w:color="000000" w:fill="FFFFFF"/>
            <w:vAlign w:val="center"/>
            <w:hideMark/>
          </w:tcPr>
          <w:p w14:paraId="4BD9E39A"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0163BA62" w14:textId="77777777" w:rsidTr="007A58D1">
        <w:trPr>
          <w:trHeight w:val="500"/>
        </w:trPr>
        <w:tc>
          <w:tcPr>
            <w:tcW w:w="3031" w:type="pct"/>
            <w:tcBorders>
              <w:top w:val="nil"/>
              <w:left w:val="single" w:sz="8" w:space="0" w:color="auto"/>
              <w:bottom w:val="nil"/>
              <w:right w:val="nil"/>
            </w:tcBorders>
            <w:shd w:val="clear" w:color="000000" w:fill="FFFFFF"/>
            <w:vAlign w:val="center"/>
            <w:hideMark/>
          </w:tcPr>
          <w:p w14:paraId="150D3950"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APORTACIONES A LA SEGURIDAD SOCIAL</w:t>
            </w:r>
          </w:p>
        </w:tc>
        <w:tc>
          <w:tcPr>
            <w:tcW w:w="1063" w:type="pct"/>
            <w:tcBorders>
              <w:top w:val="nil"/>
              <w:left w:val="nil"/>
              <w:bottom w:val="nil"/>
              <w:right w:val="nil"/>
            </w:tcBorders>
            <w:shd w:val="clear" w:color="000000" w:fill="FFFFFF"/>
            <w:vAlign w:val="center"/>
            <w:hideMark/>
          </w:tcPr>
          <w:p w14:paraId="375C7A12"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T</w:t>
            </w:r>
          </w:p>
        </w:tc>
        <w:tc>
          <w:tcPr>
            <w:tcW w:w="906" w:type="pct"/>
            <w:tcBorders>
              <w:top w:val="nil"/>
              <w:left w:val="nil"/>
              <w:bottom w:val="nil"/>
              <w:right w:val="single" w:sz="8" w:space="0" w:color="auto"/>
            </w:tcBorders>
            <w:shd w:val="clear" w:color="000000" w:fill="FFFFFF"/>
            <w:vAlign w:val="center"/>
            <w:hideMark/>
          </w:tcPr>
          <w:p w14:paraId="71C3D8DE"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0991DC1F" w14:textId="77777777" w:rsidTr="007A58D1">
        <w:trPr>
          <w:trHeight w:val="500"/>
        </w:trPr>
        <w:tc>
          <w:tcPr>
            <w:tcW w:w="3031" w:type="pct"/>
            <w:tcBorders>
              <w:top w:val="nil"/>
              <w:left w:val="single" w:sz="8" w:space="0" w:color="auto"/>
              <w:bottom w:val="nil"/>
              <w:right w:val="nil"/>
            </w:tcBorders>
            <w:shd w:val="clear" w:color="000000" w:fill="FFFFFF"/>
            <w:vAlign w:val="center"/>
            <w:hideMark/>
          </w:tcPr>
          <w:p w14:paraId="69F1ED48"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APORTACIONES A FONDOS DE ESTABILIZACIÓN</w:t>
            </w:r>
          </w:p>
        </w:tc>
        <w:tc>
          <w:tcPr>
            <w:tcW w:w="1063" w:type="pct"/>
            <w:tcBorders>
              <w:top w:val="nil"/>
              <w:left w:val="nil"/>
              <w:bottom w:val="nil"/>
              <w:right w:val="nil"/>
            </w:tcBorders>
            <w:shd w:val="clear" w:color="000000" w:fill="FFFFFF"/>
            <w:vAlign w:val="center"/>
            <w:hideMark/>
          </w:tcPr>
          <w:p w14:paraId="0128DF65"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Y</w:t>
            </w:r>
          </w:p>
        </w:tc>
        <w:tc>
          <w:tcPr>
            <w:tcW w:w="906" w:type="pct"/>
            <w:tcBorders>
              <w:top w:val="nil"/>
              <w:left w:val="nil"/>
              <w:bottom w:val="nil"/>
              <w:right w:val="single" w:sz="8" w:space="0" w:color="auto"/>
            </w:tcBorders>
            <w:shd w:val="clear" w:color="000000" w:fill="FFFFFF"/>
            <w:vAlign w:val="center"/>
            <w:hideMark/>
          </w:tcPr>
          <w:p w14:paraId="180EC46A"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746DB7C9" w14:textId="77777777" w:rsidTr="007A58D1">
        <w:trPr>
          <w:trHeight w:val="750"/>
        </w:trPr>
        <w:tc>
          <w:tcPr>
            <w:tcW w:w="3031" w:type="pct"/>
            <w:tcBorders>
              <w:top w:val="nil"/>
              <w:left w:val="single" w:sz="8" w:space="0" w:color="auto"/>
              <w:bottom w:val="nil"/>
              <w:right w:val="nil"/>
            </w:tcBorders>
            <w:shd w:val="clear" w:color="000000" w:fill="FFFFFF"/>
            <w:vAlign w:val="center"/>
            <w:hideMark/>
          </w:tcPr>
          <w:p w14:paraId="3BB6466D"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APORTACIONES A FONDOS DE INVERSIÓN Y REESTRUCTURA DE PENSIONES</w:t>
            </w:r>
          </w:p>
        </w:tc>
        <w:tc>
          <w:tcPr>
            <w:tcW w:w="1063" w:type="pct"/>
            <w:tcBorders>
              <w:top w:val="nil"/>
              <w:left w:val="nil"/>
              <w:bottom w:val="nil"/>
              <w:right w:val="nil"/>
            </w:tcBorders>
            <w:shd w:val="clear" w:color="000000" w:fill="FFFFFF"/>
            <w:vAlign w:val="center"/>
            <w:hideMark/>
          </w:tcPr>
          <w:p w14:paraId="5AB8856C"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Z</w:t>
            </w:r>
          </w:p>
        </w:tc>
        <w:tc>
          <w:tcPr>
            <w:tcW w:w="906" w:type="pct"/>
            <w:tcBorders>
              <w:top w:val="nil"/>
              <w:left w:val="nil"/>
              <w:bottom w:val="nil"/>
              <w:right w:val="single" w:sz="8" w:space="0" w:color="auto"/>
            </w:tcBorders>
            <w:shd w:val="clear" w:color="000000" w:fill="FFFFFF"/>
            <w:vAlign w:val="center"/>
            <w:hideMark/>
          </w:tcPr>
          <w:p w14:paraId="73E35CD8"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2D96E7A0" w14:textId="77777777" w:rsidTr="007A58D1">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30309AD3"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PROGRAMAS DE GASTO FEDERALIZADO</w:t>
            </w:r>
          </w:p>
        </w:tc>
        <w:tc>
          <w:tcPr>
            <w:tcW w:w="906" w:type="pct"/>
            <w:vMerge w:val="restart"/>
            <w:tcBorders>
              <w:top w:val="nil"/>
              <w:left w:val="nil"/>
              <w:bottom w:val="nil"/>
              <w:right w:val="single" w:sz="8" w:space="0" w:color="auto"/>
            </w:tcBorders>
            <w:shd w:val="clear" w:color="000000" w:fill="EDEDED"/>
            <w:noWrap/>
            <w:vAlign w:val="center"/>
            <w:hideMark/>
          </w:tcPr>
          <w:p w14:paraId="53B04D6B" w14:textId="77777777" w:rsidR="007A58D1" w:rsidRPr="007A58D1" w:rsidRDefault="007A58D1" w:rsidP="007A58D1">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7A58D1" w:rsidRPr="007A58D1" w14:paraId="412D8665" w14:textId="77777777" w:rsidTr="007A58D1">
        <w:trPr>
          <w:trHeight w:val="290"/>
        </w:trPr>
        <w:tc>
          <w:tcPr>
            <w:tcW w:w="4094" w:type="pct"/>
            <w:gridSpan w:val="2"/>
            <w:tcBorders>
              <w:top w:val="nil"/>
              <w:left w:val="single" w:sz="8" w:space="0" w:color="auto"/>
              <w:bottom w:val="nil"/>
              <w:right w:val="nil"/>
            </w:tcBorders>
            <w:shd w:val="clear" w:color="000000" w:fill="EDEDED"/>
            <w:noWrap/>
            <w:vAlign w:val="center"/>
            <w:hideMark/>
          </w:tcPr>
          <w:p w14:paraId="1140B23B"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 xml:space="preserve"> (GOBIERNO FEDERAL)</w:t>
            </w:r>
          </w:p>
        </w:tc>
        <w:tc>
          <w:tcPr>
            <w:tcW w:w="906" w:type="pct"/>
            <w:vMerge/>
            <w:tcBorders>
              <w:top w:val="nil"/>
              <w:left w:val="nil"/>
              <w:bottom w:val="nil"/>
              <w:right w:val="single" w:sz="8" w:space="0" w:color="auto"/>
            </w:tcBorders>
            <w:vAlign w:val="center"/>
            <w:hideMark/>
          </w:tcPr>
          <w:p w14:paraId="7A023162"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p>
        </w:tc>
      </w:tr>
      <w:tr w:rsidR="007A58D1" w:rsidRPr="007A58D1" w14:paraId="48261450" w14:textId="77777777" w:rsidTr="007A58D1">
        <w:trPr>
          <w:trHeight w:val="290"/>
        </w:trPr>
        <w:tc>
          <w:tcPr>
            <w:tcW w:w="3031" w:type="pct"/>
            <w:tcBorders>
              <w:top w:val="nil"/>
              <w:left w:val="single" w:sz="8" w:space="0" w:color="auto"/>
              <w:bottom w:val="nil"/>
              <w:right w:val="nil"/>
            </w:tcBorders>
            <w:shd w:val="clear" w:color="000000" w:fill="FFFFFF"/>
            <w:vAlign w:val="center"/>
            <w:hideMark/>
          </w:tcPr>
          <w:p w14:paraId="0A89AC08" w14:textId="77777777" w:rsidR="007A58D1" w:rsidRPr="007A58D1" w:rsidRDefault="007A58D1" w:rsidP="007A58D1">
            <w:pPr>
              <w:spacing w:after="0" w:line="240" w:lineRule="auto"/>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GASTO FEDERALIZADO</w:t>
            </w:r>
          </w:p>
        </w:tc>
        <w:tc>
          <w:tcPr>
            <w:tcW w:w="1063" w:type="pct"/>
            <w:tcBorders>
              <w:top w:val="nil"/>
              <w:left w:val="nil"/>
              <w:bottom w:val="nil"/>
              <w:right w:val="nil"/>
            </w:tcBorders>
            <w:shd w:val="clear" w:color="000000" w:fill="FFFFFF"/>
            <w:vAlign w:val="center"/>
            <w:hideMark/>
          </w:tcPr>
          <w:p w14:paraId="5E99727D"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 xml:space="preserve"> I</w:t>
            </w:r>
          </w:p>
        </w:tc>
        <w:tc>
          <w:tcPr>
            <w:tcW w:w="906" w:type="pct"/>
            <w:tcBorders>
              <w:top w:val="nil"/>
              <w:left w:val="nil"/>
              <w:bottom w:val="nil"/>
              <w:right w:val="single" w:sz="8" w:space="0" w:color="auto"/>
            </w:tcBorders>
            <w:shd w:val="clear" w:color="000000" w:fill="FFFFFF"/>
            <w:vAlign w:val="center"/>
            <w:hideMark/>
          </w:tcPr>
          <w:p w14:paraId="3FCA1F78" w14:textId="77777777" w:rsidR="007A58D1" w:rsidRPr="007A58D1" w:rsidRDefault="007A58D1" w:rsidP="007A58D1">
            <w:pPr>
              <w:spacing w:after="0" w:line="240" w:lineRule="auto"/>
              <w:jc w:val="right"/>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$0.00</w:t>
            </w:r>
          </w:p>
        </w:tc>
      </w:tr>
      <w:tr w:rsidR="007A58D1" w:rsidRPr="007A58D1" w14:paraId="1C1A64C5" w14:textId="77777777" w:rsidTr="007A58D1">
        <w:trPr>
          <w:trHeight w:val="520"/>
        </w:trPr>
        <w:tc>
          <w:tcPr>
            <w:tcW w:w="3031" w:type="pct"/>
            <w:tcBorders>
              <w:top w:val="nil"/>
              <w:left w:val="single" w:sz="8" w:space="0" w:color="auto"/>
              <w:bottom w:val="nil"/>
              <w:right w:val="nil"/>
            </w:tcBorders>
            <w:shd w:val="clear" w:color="000000" w:fill="EDEDED"/>
            <w:vAlign w:val="center"/>
            <w:hideMark/>
          </w:tcPr>
          <w:p w14:paraId="77E6131B"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PARTICIPACIONES A ENTIDADES FEDERATIVAS Y MUNICIPIOS</w:t>
            </w:r>
          </w:p>
        </w:tc>
        <w:tc>
          <w:tcPr>
            <w:tcW w:w="1063" w:type="pct"/>
            <w:tcBorders>
              <w:top w:val="nil"/>
              <w:left w:val="nil"/>
              <w:bottom w:val="nil"/>
              <w:right w:val="nil"/>
            </w:tcBorders>
            <w:shd w:val="clear" w:color="000000" w:fill="EDEDED"/>
            <w:vAlign w:val="center"/>
            <w:hideMark/>
          </w:tcPr>
          <w:p w14:paraId="5077EF0A"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C</w:t>
            </w:r>
          </w:p>
        </w:tc>
        <w:tc>
          <w:tcPr>
            <w:tcW w:w="906" w:type="pct"/>
            <w:tcBorders>
              <w:top w:val="nil"/>
              <w:left w:val="nil"/>
              <w:bottom w:val="nil"/>
              <w:right w:val="single" w:sz="8" w:space="0" w:color="auto"/>
            </w:tcBorders>
            <w:shd w:val="clear" w:color="000000" w:fill="EDEDED"/>
            <w:noWrap/>
            <w:vAlign w:val="center"/>
            <w:hideMark/>
          </w:tcPr>
          <w:p w14:paraId="241A32C5" w14:textId="77777777" w:rsidR="007A58D1" w:rsidRPr="007A58D1" w:rsidRDefault="007A58D1" w:rsidP="007A58D1">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7A58D1" w:rsidRPr="007A58D1" w14:paraId="370BF12B" w14:textId="77777777" w:rsidTr="007A58D1">
        <w:trPr>
          <w:trHeight w:val="780"/>
        </w:trPr>
        <w:tc>
          <w:tcPr>
            <w:tcW w:w="3031" w:type="pct"/>
            <w:tcBorders>
              <w:top w:val="nil"/>
              <w:left w:val="single" w:sz="8" w:space="0" w:color="auto"/>
              <w:bottom w:val="nil"/>
              <w:right w:val="nil"/>
            </w:tcBorders>
            <w:shd w:val="clear" w:color="000000" w:fill="EDEDED"/>
            <w:vAlign w:val="center"/>
            <w:hideMark/>
          </w:tcPr>
          <w:p w14:paraId="3B988BB2"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COSTO FINANCIERO, DEUDA O APOYOS A DEUDORES Y AHORRADORES DE LA BANCA</w:t>
            </w:r>
          </w:p>
        </w:tc>
        <w:tc>
          <w:tcPr>
            <w:tcW w:w="1063" w:type="pct"/>
            <w:tcBorders>
              <w:top w:val="nil"/>
              <w:left w:val="nil"/>
              <w:bottom w:val="nil"/>
              <w:right w:val="nil"/>
            </w:tcBorders>
            <w:shd w:val="clear" w:color="000000" w:fill="EDEDED"/>
            <w:vAlign w:val="center"/>
            <w:hideMark/>
          </w:tcPr>
          <w:p w14:paraId="6633F2FE"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D</w:t>
            </w:r>
          </w:p>
        </w:tc>
        <w:tc>
          <w:tcPr>
            <w:tcW w:w="906" w:type="pct"/>
            <w:tcBorders>
              <w:top w:val="nil"/>
              <w:left w:val="nil"/>
              <w:bottom w:val="nil"/>
              <w:right w:val="single" w:sz="8" w:space="0" w:color="auto"/>
            </w:tcBorders>
            <w:shd w:val="clear" w:color="000000" w:fill="EDEDED"/>
            <w:noWrap/>
            <w:vAlign w:val="center"/>
            <w:hideMark/>
          </w:tcPr>
          <w:p w14:paraId="71FDF77A" w14:textId="77777777" w:rsidR="007A58D1" w:rsidRPr="007A58D1" w:rsidRDefault="007A58D1" w:rsidP="007A58D1">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7A58D1" w:rsidRPr="007A58D1" w14:paraId="58F89C19" w14:textId="77777777" w:rsidTr="007A58D1">
        <w:trPr>
          <w:trHeight w:val="530"/>
        </w:trPr>
        <w:tc>
          <w:tcPr>
            <w:tcW w:w="3031" w:type="pct"/>
            <w:tcBorders>
              <w:top w:val="nil"/>
              <w:left w:val="single" w:sz="8" w:space="0" w:color="auto"/>
              <w:bottom w:val="nil"/>
              <w:right w:val="nil"/>
            </w:tcBorders>
            <w:shd w:val="clear" w:color="000000" w:fill="EDEDED"/>
            <w:vAlign w:val="center"/>
            <w:hideMark/>
          </w:tcPr>
          <w:p w14:paraId="602FBD2F" w14:textId="77777777" w:rsidR="007A58D1" w:rsidRPr="007A58D1" w:rsidRDefault="007A58D1" w:rsidP="007A58D1">
            <w:pPr>
              <w:spacing w:after="0" w:line="240" w:lineRule="auto"/>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ADEUDOS DE EJERCICIOS FISCALES ANTERIORES</w:t>
            </w:r>
          </w:p>
        </w:tc>
        <w:tc>
          <w:tcPr>
            <w:tcW w:w="1063" w:type="pct"/>
            <w:tcBorders>
              <w:top w:val="nil"/>
              <w:left w:val="nil"/>
              <w:bottom w:val="single" w:sz="8" w:space="0" w:color="auto"/>
              <w:right w:val="nil"/>
            </w:tcBorders>
            <w:shd w:val="clear" w:color="000000" w:fill="EDEDED"/>
            <w:vAlign w:val="center"/>
            <w:hideMark/>
          </w:tcPr>
          <w:p w14:paraId="2279A79E" w14:textId="77777777" w:rsidR="007A58D1" w:rsidRPr="007A58D1" w:rsidRDefault="007A58D1" w:rsidP="007A58D1">
            <w:pPr>
              <w:spacing w:after="0" w:line="240" w:lineRule="auto"/>
              <w:jc w:val="center"/>
              <w:rPr>
                <w:rFonts w:ascii="Arial" w:eastAsia="Times New Roman" w:hAnsi="Arial" w:cs="Arial"/>
                <w:color w:val="000000"/>
                <w:sz w:val="20"/>
                <w:szCs w:val="20"/>
                <w:lang w:eastAsia="zh-CN"/>
              </w:rPr>
            </w:pPr>
            <w:r w:rsidRPr="007A58D1">
              <w:rPr>
                <w:rFonts w:ascii="Arial" w:eastAsia="Times New Roman" w:hAnsi="Arial" w:cs="Arial"/>
                <w:color w:val="000000"/>
                <w:sz w:val="20"/>
                <w:szCs w:val="20"/>
                <w:lang w:eastAsia="zh-CN"/>
              </w:rPr>
              <w:t>H</w:t>
            </w:r>
          </w:p>
        </w:tc>
        <w:tc>
          <w:tcPr>
            <w:tcW w:w="906" w:type="pct"/>
            <w:tcBorders>
              <w:top w:val="nil"/>
              <w:left w:val="nil"/>
              <w:bottom w:val="single" w:sz="8" w:space="0" w:color="auto"/>
              <w:right w:val="single" w:sz="8" w:space="0" w:color="auto"/>
            </w:tcBorders>
            <w:shd w:val="clear" w:color="000000" w:fill="EDEDED"/>
            <w:noWrap/>
            <w:vAlign w:val="center"/>
            <w:hideMark/>
          </w:tcPr>
          <w:p w14:paraId="30200F52" w14:textId="77777777" w:rsidR="007A58D1" w:rsidRPr="007A58D1" w:rsidRDefault="007A58D1" w:rsidP="007A58D1">
            <w:pPr>
              <w:spacing w:after="0" w:line="240" w:lineRule="auto"/>
              <w:jc w:val="right"/>
              <w:rPr>
                <w:rFonts w:ascii="Arial" w:eastAsia="Times New Roman" w:hAnsi="Arial" w:cs="Arial"/>
                <w:b/>
                <w:bCs/>
                <w:color w:val="000000"/>
                <w:sz w:val="20"/>
                <w:szCs w:val="20"/>
                <w:lang w:eastAsia="zh-CN"/>
              </w:rPr>
            </w:pPr>
            <w:r w:rsidRPr="007A58D1">
              <w:rPr>
                <w:rFonts w:ascii="Arial" w:eastAsia="Times New Roman" w:hAnsi="Arial" w:cs="Arial"/>
                <w:b/>
                <w:bCs/>
                <w:color w:val="000000"/>
                <w:sz w:val="20"/>
                <w:szCs w:val="20"/>
                <w:lang w:eastAsia="zh-CN"/>
              </w:rPr>
              <w:t>$0.00</w:t>
            </w:r>
          </w:p>
        </w:tc>
      </w:tr>
      <w:tr w:rsidR="007A58D1" w:rsidRPr="007A58D1" w14:paraId="6C2BD38B" w14:textId="77777777" w:rsidTr="007A58D1">
        <w:trPr>
          <w:trHeight w:val="300"/>
        </w:trPr>
        <w:tc>
          <w:tcPr>
            <w:tcW w:w="4094" w:type="pct"/>
            <w:gridSpan w:val="2"/>
            <w:tcBorders>
              <w:top w:val="single" w:sz="8" w:space="0" w:color="auto"/>
              <w:left w:val="single" w:sz="8" w:space="0" w:color="auto"/>
              <w:bottom w:val="single" w:sz="8" w:space="0" w:color="auto"/>
              <w:right w:val="nil"/>
            </w:tcBorders>
            <w:shd w:val="clear" w:color="000000" w:fill="FF9900"/>
            <w:vAlign w:val="center"/>
            <w:hideMark/>
          </w:tcPr>
          <w:p w14:paraId="548946B8" w14:textId="77777777" w:rsidR="007A58D1" w:rsidRPr="007A58D1" w:rsidRDefault="007A58D1" w:rsidP="007A58D1">
            <w:pPr>
              <w:spacing w:after="0" w:line="240" w:lineRule="auto"/>
              <w:jc w:val="center"/>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TOTAL</w:t>
            </w:r>
          </w:p>
        </w:tc>
        <w:tc>
          <w:tcPr>
            <w:tcW w:w="906" w:type="pct"/>
            <w:tcBorders>
              <w:top w:val="nil"/>
              <w:left w:val="nil"/>
              <w:bottom w:val="single" w:sz="8" w:space="0" w:color="auto"/>
              <w:right w:val="single" w:sz="8" w:space="0" w:color="auto"/>
            </w:tcBorders>
            <w:shd w:val="clear" w:color="000000" w:fill="FF9900"/>
            <w:noWrap/>
            <w:vAlign w:val="center"/>
            <w:hideMark/>
          </w:tcPr>
          <w:p w14:paraId="316AE04E" w14:textId="77777777" w:rsidR="007A58D1" w:rsidRPr="007A58D1" w:rsidRDefault="007A58D1" w:rsidP="007A58D1">
            <w:pPr>
              <w:spacing w:after="0" w:line="240" w:lineRule="auto"/>
              <w:jc w:val="right"/>
              <w:rPr>
                <w:rFonts w:ascii="Arial" w:eastAsia="Times New Roman" w:hAnsi="Arial" w:cs="Arial"/>
                <w:b/>
                <w:bCs/>
                <w:color w:val="FFFFFF"/>
                <w:sz w:val="20"/>
                <w:szCs w:val="20"/>
                <w:lang w:eastAsia="zh-CN"/>
              </w:rPr>
            </w:pPr>
            <w:r w:rsidRPr="007A58D1">
              <w:rPr>
                <w:rFonts w:ascii="Arial" w:eastAsia="Times New Roman" w:hAnsi="Arial" w:cs="Arial"/>
                <w:b/>
                <w:bCs/>
                <w:color w:val="FFFFFF"/>
                <w:sz w:val="20"/>
                <w:szCs w:val="20"/>
                <w:lang w:eastAsia="zh-CN"/>
              </w:rPr>
              <w:t>$9,607,410,909.00</w:t>
            </w:r>
          </w:p>
        </w:tc>
      </w:tr>
    </w:tbl>
    <w:p w14:paraId="0C45B723" w14:textId="77777777" w:rsidR="00955673" w:rsidRPr="00FE4E1D" w:rsidRDefault="00955673" w:rsidP="00D45DC7">
      <w:pPr>
        <w:spacing w:line="240" w:lineRule="auto"/>
        <w:jc w:val="center"/>
        <w:rPr>
          <w:rFonts w:ascii="Arial" w:eastAsia="Times New Roman" w:hAnsi="Arial" w:cs="Arial"/>
          <w:b/>
          <w:bCs/>
          <w:sz w:val="24"/>
          <w:lang w:eastAsia="es-MX"/>
        </w:rPr>
      </w:pPr>
    </w:p>
    <w:p w14:paraId="1B80C24F" w14:textId="7CFA01F2" w:rsidR="000B3E2A" w:rsidRPr="00FE4E1D" w:rsidRDefault="00444B5A" w:rsidP="000B3E2A">
      <w:pPr>
        <w:pStyle w:val="Prrafodelista"/>
        <w:numPr>
          <w:ilvl w:val="0"/>
          <w:numId w:val="38"/>
        </w:numPr>
        <w:tabs>
          <w:tab w:val="left" w:pos="142"/>
        </w:tabs>
        <w:spacing w:line="240" w:lineRule="auto"/>
        <w:jc w:val="both"/>
        <w:rPr>
          <w:rFonts w:ascii="Arial" w:hAnsi="Arial" w:cs="Arial"/>
          <w:sz w:val="24"/>
          <w:szCs w:val="24"/>
        </w:rPr>
      </w:pPr>
      <w:r w:rsidRPr="00FE4E1D">
        <w:rPr>
          <w:rFonts w:ascii="Arial" w:eastAsia="Times New Roman" w:hAnsi="Arial" w:cs="Arial"/>
          <w:b/>
          <w:sz w:val="24"/>
          <w:lang w:eastAsia="es-MX"/>
        </w:rPr>
        <w:t>CLASIFICACIÓN POR AUTONOMÍA DE RECURSOS OBTENIDOS</w:t>
      </w:r>
      <w:r w:rsidR="00102F87" w:rsidRPr="00FE4E1D">
        <w:rPr>
          <w:rFonts w:ascii="Arial" w:eastAsia="Times New Roman" w:hAnsi="Arial" w:cs="Arial"/>
          <w:b/>
          <w:sz w:val="24"/>
          <w:lang w:eastAsia="es-MX"/>
        </w:rPr>
        <w:t xml:space="preserve">. </w:t>
      </w:r>
      <w:r w:rsidR="000B3E2A" w:rsidRPr="00FE4E1D">
        <w:rPr>
          <w:rFonts w:ascii="Arial" w:hAnsi="Arial" w:cs="Arial"/>
          <w:sz w:val="24"/>
          <w:szCs w:val="24"/>
        </w:rPr>
        <w:t>Este clasificador permite identificar la dependencia o independencia financiera del municipio en cuanto a los recursos trasferidos por la Federación y/o el Estado vs los ingresos propios.</w:t>
      </w:r>
    </w:p>
    <w:p w14:paraId="6FDA829E" w14:textId="695226F8" w:rsidR="00451081" w:rsidRPr="00FE4E1D" w:rsidRDefault="00451081" w:rsidP="000B3E2A">
      <w:pPr>
        <w:pStyle w:val="Prrafodelista"/>
        <w:tabs>
          <w:tab w:val="left" w:pos="1849"/>
          <w:tab w:val="center" w:pos="4419"/>
        </w:tabs>
        <w:spacing w:after="0"/>
        <w:jc w:val="both"/>
        <w:rPr>
          <w:rFonts w:ascii="Arial" w:eastAsia="Times New Roman" w:hAnsi="Arial" w:cs="Arial"/>
          <w:b/>
          <w:sz w:val="24"/>
          <w:lang w:eastAsia="es-MX"/>
        </w:rPr>
      </w:pPr>
    </w:p>
    <w:p w14:paraId="1FD9D7C8" w14:textId="77777777" w:rsidR="00AA1B02" w:rsidRDefault="00AA1B02" w:rsidP="00AA1B02">
      <w:pPr>
        <w:tabs>
          <w:tab w:val="left" w:pos="1849"/>
          <w:tab w:val="center" w:pos="4419"/>
        </w:tabs>
        <w:spacing w:after="0"/>
        <w:jc w:val="center"/>
        <w:rPr>
          <w:rFonts w:ascii="Arial" w:eastAsia="Times New Roman" w:hAnsi="Arial" w:cs="Arial"/>
          <w:b/>
          <w:color w:val="000000"/>
          <w:sz w:val="24"/>
          <w:lang w:eastAsia="es-MX"/>
        </w:rPr>
      </w:pPr>
      <w:r w:rsidRPr="00631B19">
        <w:rPr>
          <w:rFonts w:ascii="Arial" w:eastAsia="Times New Roman" w:hAnsi="Arial" w:cs="Arial"/>
          <w:b/>
          <w:color w:val="000000"/>
          <w:sz w:val="24"/>
          <w:lang w:eastAsia="es-MX"/>
        </w:rPr>
        <w:t>CLASIFICACIÓN POR AUTONOMÍA DE RECURSOS OBTENIDOS</w:t>
      </w:r>
    </w:p>
    <w:p w14:paraId="514B34AD" w14:textId="77777777" w:rsidR="00AA1B02" w:rsidRDefault="00AA1B02" w:rsidP="00AA1B02">
      <w:pPr>
        <w:tabs>
          <w:tab w:val="left" w:pos="1849"/>
          <w:tab w:val="center" w:pos="4419"/>
        </w:tabs>
        <w:spacing w:after="0"/>
        <w:jc w:val="center"/>
        <w:rPr>
          <w:rFonts w:ascii="Arial" w:eastAsia="Times New Roman" w:hAnsi="Arial" w:cs="Arial"/>
          <w:b/>
          <w:color w:val="000000"/>
          <w:sz w:val="24"/>
          <w:lang w:eastAsia="es-MX"/>
        </w:rPr>
      </w:pPr>
    </w:p>
    <w:tbl>
      <w:tblPr>
        <w:tblW w:w="5000" w:type="pct"/>
        <w:tblCellMar>
          <w:left w:w="70" w:type="dxa"/>
          <w:right w:w="70" w:type="dxa"/>
        </w:tblCellMar>
        <w:tblLook w:val="04A0" w:firstRow="1" w:lastRow="0" w:firstColumn="1" w:lastColumn="0" w:noHBand="0" w:noVBand="1"/>
      </w:tblPr>
      <w:tblGrid>
        <w:gridCol w:w="4691"/>
        <w:gridCol w:w="2254"/>
        <w:gridCol w:w="1873"/>
      </w:tblGrid>
      <w:tr w:rsidR="00AA1B02" w:rsidRPr="00A431E1" w14:paraId="1A6658F8" w14:textId="77777777" w:rsidTr="00583F39">
        <w:trPr>
          <w:trHeight w:val="330"/>
        </w:trPr>
        <w:tc>
          <w:tcPr>
            <w:tcW w:w="2660" w:type="pct"/>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62300FA8" w14:textId="77777777" w:rsidR="00AA1B02" w:rsidRPr="00A431E1" w:rsidRDefault="00AA1B02" w:rsidP="00583F39">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ORIGEN DEL RECURSO</w:t>
            </w:r>
          </w:p>
        </w:tc>
        <w:tc>
          <w:tcPr>
            <w:tcW w:w="1278" w:type="pct"/>
            <w:tcBorders>
              <w:top w:val="single" w:sz="8" w:space="0" w:color="auto"/>
              <w:left w:val="nil"/>
              <w:bottom w:val="single" w:sz="8" w:space="0" w:color="auto"/>
              <w:right w:val="single" w:sz="8" w:space="0" w:color="auto"/>
            </w:tcBorders>
            <w:shd w:val="clear" w:color="000000" w:fill="000000"/>
            <w:noWrap/>
            <w:vAlign w:val="center"/>
            <w:hideMark/>
          </w:tcPr>
          <w:p w14:paraId="68D57EAA" w14:textId="77777777" w:rsidR="00AA1B02" w:rsidRPr="00A431E1" w:rsidRDefault="00AA1B02" w:rsidP="00583F39">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IMPORTE</w:t>
            </w:r>
          </w:p>
        </w:tc>
        <w:tc>
          <w:tcPr>
            <w:tcW w:w="1062" w:type="pct"/>
            <w:tcBorders>
              <w:top w:val="single" w:sz="8" w:space="0" w:color="auto"/>
              <w:left w:val="nil"/>
              <w:bottom w:val="single" w:sz="8" w:space="0" w:color="auto"/>
              <w:right w:val="single" w:sz="8" w:space="0" w:color="auto"/>
            </w:tcBorders>
            <w:shd w:val="clear" w:color="000000" w:fill="000000"/>
            <w:noWrap/>
            <w:vAlign w:val="center"/>
            <w:hideMark/>
          </w:tcPr>
          <w:p w14:paraId="61692968" w14:textId="77777777" w:rsidR="00AA1B02" w:rsidRPr="00A431E1" w:rsidRDefault="00AA1B02" w:rsidP="00583F39">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PORCENTAJE</w:t>
            </w:r>
          </w:p>
        </w:tc>
      </w:tr>
      <w:tr w:rsidR="00AA1B02" w:rsidRPr="00A431E1" w14:paraId="25BC28E9" w14:textId="77777777" w:rsidTr="00583F39">
        <w:trPr>
          <w:trHeight w:val="330"/>
        </w:trPr>
        <w:tc>
          <w:tcPr>
            <w:tcW w:w="2660" w:type="pct"/>
            <w:tcBorders>
              <w:top w:val="nil"/>
              <w:left w:val="single" w:sz="8" w:space="0" w:color="auto"/>
              <w:bottom w:val="single" w:sz="8" w:space="0" w:color="auto"/>
              <w:right w:val="single" w:sz="8" w:space="0" w:color="auto"/>
            </w:tcBorders>
            <w:shd w:val="clear" w:color="auto" w:fill="auto"/>
            <w:noWrap/>
            <w:vAlign w:val="center"/>
            <w:hideMark/>
          </w:tcPr>
          <w:p w14:paraId="636FE1EE" w14:textId="77777777" w:rsidR="00AA1B02" w:rsidRPr="00A431E1" w:rsidRDefault="00AA1B02" w:rsidP="00583F39">
            <w:pPr>
              <w:spacing w:after="0" w:line="240" w:lineRule="auto"/>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RECURSOS PROPIOS</w:t>
            </w:r>
          </w:p>
        </w:tc>
        <w:tc>
          <w:tcPr>
            <w:tcW w:w="1278" w:type="pct"/>
            <w:tcBorders>
              <w:top w:val="nil"/>
              <w:left w:val="nil"/>
              <w:bottom w:val="single" w:sz="8" w:space="0" w:color="auto"/>
              <w:right w:val="single" w:sz="8" w:space="0" w:color="auto"/>
            </w:tcBorders>
            <w:shd w:val="clear" w:color="auto" w:fill="auto"/>
            <w:noWrap/>
            <w:vAlign w:val="center"/>
            <w:hideMark/>
          </w:tcPr>
          <w:p w14:paraId="563B5E5F" w14:textId="77777777" w:rsidR="00AA1B02" w:rsidRPr="008D5980" w:rsidRDefault="00AA1B02" w:rsidP="00583F39">
            <w:pPr>
              <w:spacing w:after="0" w:line="240" w:lineRule="auto"/>
              <w:jc w:val="center"/>
              <w:rPr>
                <w:rFonts w:ascii="Arial" w:eastAsia="Times New Roman" w:hAnsi="Arial" w:cs="Arial"/>
                <w:bCs/>
                <w:color w:val="000000"/>
                <w:sz w:val="24"/>
                <w:szCs w:val="24"/>
                <w:lang w:eastAsia="es-MX"/>
              </w:rPr>
            </w:pPr>
            <w:r>
              <w:rPr>
                <w:rFonts w:ascii="Arial" w:hAnsi="Arial" w:cs="Arial"/>
                <w:sz w:val="24"/>
                <w:szCs w:val="24"/>
              </w:rPr>
              <w:t>$4,526,973,080</w:t>
            </w:r>
            <w:r w:rsidRPr="008D5980">
              <w:rPr>
                <w:rFonts w:ascii="Arial" w:hAnsi="Arial" w:cs="Arial"/>
                <w:sz w:val="24"/>
                <w:szCs w:val="24"/>
              </w:rPr>
              <w:t>.00</w:t>
            </w:r>
          </w:p>
        </w:tc>
        <w:tc>
          <w:tcPr>
            <w:tcW w:w="1062" w:type="pct"/>
            <w:tcBorders>
              <w:top w:val="nil"/>
              <w:left w:val="nil"/>
              <w:bottom w:val="single" w:sz="8" w:space="0" w:color="auto"/>
              <w:right w:val="single" w:sz="8" w:space="0" w:color="auto"/>
            </w:tcBorders>
            <w:shd w:val="clear" w:color="auto" w:fill="auto"/>
            <w:noWrap/>
            <w:vAlign w:val="center"/>
            <w:hideMark/>
          </w:tcPr>
          <w:p w14:paraId="3EA04677" w14:textId="77777777" w:rsidR="00AA1B02" w:rsidRPr="00A431E1" w:rsidRDefault="00AA1B02" w:rsidP="00583F39">
            <w:pPr>
              <w:spacing w:after="0"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47.12</w:t>
            </w:r>
            <w:r w:rsidRPr="00A431E1">
              <w:rPr>
                <w:rFonts w:ascii="Arial" w:eastAsia="Times New Roman" w:hAnsi="Arial" w:cs="Arial"/>
                <w:bCs/>
                <w:color w:val="000000"/>
                <w:sz w:val="24"/>
                <w:szCs w:val="24"/>
                <w:lang w:eastAsia="es-MX"/>
              </w:rPr>
              <w:t>%</w:t>
            </w:r>
          </w:p>
        </w:tc>
      </w:tr>
      <w:tr w:rsidR="00AA1B02" w:rsidRPr="00A431E1" w14:paraId="111F34D9" w14:textId="77777777" w:rsidTr="00583F39">
        <w:trPr>
          <w:trHeight w:val="330"/>
        </w:trPr>
        <w:tc>
          <w:tcPr>
            <w:tcW w:w="2660" w:type="pct"/>
            <w:tcBorders>
              <w:top w:val="nil"/>
              <w:left w:val="single" w:sz="8" w:space="0" w:color="auto"/>
              <w:bottom w:val="single" w:sz="8" w:space="0" w:color="auto"/>
              <w:right w:val="single" w:sz="8" w:space="0" w:color="auto"/>
            </w:tcBorders>
            <w:shd w:val="clear" w:color="auto" w:fill="auto"/>
            <w:noWrap/>
            <w:vAlign w:val="center"/>
            <w:hideMark/>
          </w:tcPr>
          <w:p w14:paraId="3E7A38C7" w14:textId="77777777" w:rsidR="00AA1B02" w:rsidRPr="00A431E1" w:rsidRDefault="00AA1B02" w:rsidP="00583F39">
            <w:pPr>
              <w:spacing w:after="0" w:line="240" w:lineRule="auto"/>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RECURSOS ESTATALES Y FEDERALES</w:t>
            </w:r>
          </w:p>
        </w:tc>
        <w:tc>
          <w:tcPr>
            <w:tcW w:w="1278" w:type="pct"/>
            <w:tcBorders>
              <w:top w:val="nil"/>
              <w:left w:val="nil"/>
              <w:bottom w:val="single" w:sz="8" w:space="0" w:color="auto"/>
              <w:right w:val="single" w:sz="8" w:space="0" w:color="auto"/>
            </w:tcBorders>
            <w:shd w:val="clear" w:color="auto" w:fill="auto"/>
            <w:noWrap/>
            <w:vAlign w:val="center"/>
            <w:hideMark/>
          </w:tcPr>
          <w:p w14:paraId="71E104BB" w14:textId="77777777" w:rsidR="00AA1B02" w:rsidRPr="008D5980" w:rsidRDefault="00AA1B02" w:rsidP="00583F39">
            <w:pPr>
              <w:spacing w:after="0" w:line="240" w:lineRule="auto"/>
              <w:jc w:val="center"/>
              <w:rPr>
                <w:rFonts w:ascii="Arial" w:eastAsia="Times New Roman" w:hAnsi="Arial" w:cs="Arial"/>
                <w:bCs/>
                <w:color w:val="000000"/>
                <w:sz w:val="24"/>
                <w:szCs w:val="24"/>
                <w:lang w:eastAsia="es-MX"/>
              </w:rPr>
            </w:pPr>
            <w:r>
              <w:rPr>
                <w:rFonts w:ascii="Arial" w:hAnsi="Arial" w:cs="Arial"/>
                <w:sz w:val="24"/>
                <w:szCs w:val="24"/>
              </w:rPr>
              <w:t>$5,080,437,829</w:t>
            </w:r>
            <w:r w:rsidRPr="008D5980">
              <w:rPr>
                <w:rFonts w:ascii="Arial" w:hAnsi="Arial" w:cs="Arial"/>
                <w:sz w:val="24"/>
                <w:szCs w:val="24"/>
              </w:rPr>
              <w:t>.00</w:t>
            </w:r>
          </w:p>
        </w:tc>
        <w:tc>
          <w:tcPr>
            <w:tcW w:w="1062" w:type="pct"/>
            <w:tcBorders>
              <w:top w:val="nil"/>
              <w:left w:val="nil"/>
              <w:bottom w:val="single" w:sz="8" w:space="0" w:color="auto"/>
              <w:right w:val="single" w:sz="8" w:space="0" w:color="auto"/>
            </w:tcBorders>
            <w:shd w:val="clear" w:color="auto" w:fill="auto"/>
            <w:noWrap/>
            <w:vAlign w:val="center"/>
            <w:hideMark/>
          </w:tcPr>
          <w:p w14:paraId="607F5CFD" w14:textId="77777777" w:rsidR="00AA1B02" w:rsidRPr="00A431E1" w:rsidRDefault="00AA1B02" w:rsidP="00583F39">
            <w:pPr>
              <w:spacing w:after="0"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52.88</w:t>
            </w:r>
            <w:r w:rsidRPr="00A431E1">
              <w:rPr>
                <w:rFonts w:ascii="Arial" w:eastAsia="Times New Roman" w:hAnsi="Arial" w:cs="Arial"/>
                <w:bCs/>
                <w:color w:val="000000"/>
                <w:sz w:val="24"/>
                <w:szCs w:val="24"/>
                <w:lang w:eastAsia="es-MX"/>
              </w:rPr>
              <w:t>%</w:t>
            </w:r>
          </w:p>
        </w:tc>
      </w:tr>
      <w:tr w:rsidR="00AA1B02" w:rsidRPr="00A431E1" w14:paraId="41BC9F7C" w14:textId="77777777" w:rsidTr="00583F39">
        <w:trPr>
          <w:trHeight w:val="330"/>
        </w:trPr>
        <w:tc>
          <w:tcPr>
            <w:tcW w:w="2660" w:type="pct"/>
            <w:tcBorders>
              <w:top w:val="nil"/>
              <w:left w:val="single" w:sz="8" w:space="0" w:color="auto"/>
              <w:bottom w:val="single" w:sz="8" w:space="0" w:color="auto"/>
              <w:right w:val="single" w:sz="8" w:space="0" w:color="auto"/>
            </w:tcBorders>
            <w:shd w:val="clear" w:color="000000" w:fill="FF9900"/>
            <w:vAlign w:val="center"/>
            <w:hideMark/>
          </w:tcPr>
          <w:p w14:paraId="753B21A0" w14:textId="77777777" w:rsidR="00AA1B02" w:rsidRPr="00A431E1" w:rsidRDefault="00AA1B02" w:rsidP="00583F39">
            <w:pPr>
              <w:spacing w:after="0" w:line="240" w:lineRule="auto"/>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TOTAL</w:t>
            </w:r>
          </w:p>
        </w:tc>
        <w:tc>
          <w:tcPr>
            <w:tcW w:w="1278" w:type="pct"/>
            <w:tcBorders>
              <w:top w:val="nil"/>
              <w:left w:val="nil"/>
              <w:bottom w:val="single" w:sz="8" w:space="0" w:color="auto"/>
              <w:right w:val="single" w:sz="8" w:space="0" w:color="auto"/>
            </w:tcBorders>
            <w:shd w:val="clear" w:color="000000" w:fill="FF9900"/>
            <w:noWrap/>
            <w:vAlign w:val="center"/>
            <w:hideMark/>
          </w:tcPr>
          <w:p w14:paraId="7885EB30" w14:textId="77777777" w:rsidR="00AA1B02" w:rsidRPr="00A431E1" w:rsidRDefault="00AA1B02" w:rsidP="00583F39">
            <w:pPr>
              <w:spacing w:after="0" w:line="240" w:lineRule="auto"/>
              <w:jc w:val="center"/>
              <w:rPr>
                <w:rFonts w:ascii="Arial" w:eastAsia="Times New Roman" w:hAnsi="Arial" w:cs="Arial"/>
                <w:b/>
                <w:bCs/>
                <w:color w:val="FFFFFF"/>
                <w:sz w:val="24"/>
                <w:szCs w:val="24"/>
                <w:lang w:eastAsia="es-MX"/>
              </w:rPr>
            </w:pPr>
            <w:r>
              <w:rPr>
                <w:rFonts w:ascii="Arial" w:eastAsia="Times New Roman" w:hAnsi="Arial" w:cs="Arial"/>
                <w:b/>
                <w:bCs/>
                <w:color w:val="FFFFFF"/>
                <w:sz w:val="24"/>
                <w:szCs w:val="24"/>
                <w:lang w:eastAsia="es-MX"/>
              </w:rPr>
              <w:t>$9,607,410,909</w:t>
            </w:r>
            <w:r w:rsidRPr="00A431E1">
              <w:rPr>
                <w:rFonts w:ascii="Arial" w:eastAsia="Times New Roman" w:hAnsi="Arial" w:cs="Arial"/>
                <w:b/>
                <w:bCs/>
                <w:color w:val="FFFFFF"/>
                <w:sz w:val="24"/>
                <w:szCs w:val="24"/>
                <w:lang w:eastAsia="es-MX"/>
              </w:rPr>
              <w:t>.00</w:t>
            </w:r>
          </w:p>
        </w:tc>
        <w:tc>
          <w:tcPr>
            <w:tcW w:w="1062" w:type="pct"/>
            <w:tcBorders>
              <w:top w:val="nil"/>
              <w:left w:val="nil"/>
              <w:bottom w:val="single" w:sz="8" w:space="0" w:color="auto"/>
              <w:right w:val="single" w:sz="8" w:space="0" w:color="auto"/>
            </w:tcBorders>
            <w:shd w:val="clear" w:color="000000" w:fill="FF9900"/>
            <w:vAlign w:val="center"/>
            <w:hideMark/>
          </w:tcPr>
          <w:p w14:paraId="449C7837" w14:textId="77777777" w:rsidR="00AA1B02" w:rsidRPr="00A431E1" w:rsidRDefault="00AA1B02" w:rsidP="00583F39">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100%</w:t>
            </w:r>
          </w:p>
        </w:tc>
      </w:tr>
    </w:tbl>
    <w:p w14:paraId="0C743F61" w14:textId="77777777" w:rsidR="00A431E1" w:rsidRPr="00FE4E1D" w:rsidRDefault="00A431E1" w:rsidP="003D3AA7">
      <w:pPr>
        <w:tabs>
          <w:tab w:val="left" w:pos="1849"/>
          <w:tab w:val="center" w:pos="4419"/>
        </w:tabs>
        <w:spacing w:after="0"/>
        <w:rPr>
          <w:rFonts w:ascii="Arial" w:eastAsia="Times New Roman" w:hAnsi="Arial" w:cs="Arial"/>
          <w:b/>
          <w:lang w:eastAsia="es-MX"/>
        </w:rPr>
      </w:pPr>
    </w:p>
    <w:p w14:paraId="4707E0F0" w14:textId="7B526E92" w:rsidR="00CD6EC0" w:rsidRPr="00FE4E1D" w:rsidRDefault="00B62819" w:rsidP="00BF0F94">
      <w:pPr>
        <w:tabs>
          <w:tab w:val="decimal" w:pos="-504"/>
        </w:tabs>
        <w:spacing w:after="0" w:line="240" w:lineRule="auto"/>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7</w:t>
      </w:r>
      <w:r w:rsidR="00BF0F94" w:rsidRPr="00FE4E1D">
        <w:rPr>
          <w:rFonts w:ascii="Arial" w:hAnsi="Arial" w:cs="Arial"/>
          <w:b/>
          <w:sz w:val="24"/>
          <w:szCs w:val="24"/>
        </w:rPr>
        <w:t xml:space="preserve">. </w:t>
      </w:r>
      <w:r w:rsidR="007D59CF" w:rsidRPr="00FE4E1D">
        <w:rPr>
          <w:rFonts w:ascii="Arial" w:hAnsi="Arial" w:cs="Arial"/>
          <w:sz w:val="24"/>
          <w:szCs w:val="24"/>
        </w:rPr>
        <w:t>Los Organismos Públicos Descentralizad</w:t>
      </w:r>
      <w:r w:rsidR="004B244E" w:rsidRPr="00FE4E1D">
        <w:rPr>
          <w:rFonts w:ascii="Arial" w:hAnsi="Arial" w:cs="Arial"/>
          <w:sz w:val="24"/>
          <w:szCs w:val="24"/>
        </w:rPr>
        <w:t xml:space="preserve">os </w:t>
      </w:r>
      <w:r w:rsidR="007D59CF" w:rsidRPr="00FE4E1D">
        <w:rPr>
          <w:rFonts w:ascii="Arial" w:hAnsi="Arial" w:cs="Arial"/>
          <w:sz w:val="24"/>
          <w:szCs w:val="24"/>
        </w:rPr>
        <w:t xml:space="preserve">recibirán </w:t>
      </w:r>
      <w:r w:rsidR="00295EDE" w:rsidRPr="00FE4E1D">
        <w:rPr>
          <w:rFonts w:ascii="Arial" w:hAnsi="Arial" w:cs="Arial"/>
          <w:sz w:val="24"/>
          <w:szCs w:val="24"/>
        </w:rPr>
        <w:t xml:space="preserve">en conjunto </w:t>
      </w:r>
      <w:r w:rsidR="00AA1B02">
        <w:rPr>
          <w:rFonts w:ascii="Arial" w:hAnsi="Arial" w:cs="Arial"/>
          <w:sz w:val="24"/>
          <w:szCs w:val="24"/>
        </w:rPr>
        <w:t>$1,133</w:t>
      </w:r>
      <w:r w:rsidR="00AA1B02" w:rsidRPr="006238A6">
        <w:rPr>
          <w:rFonts w:ascii="Arial" w:hAnsi="Arial" w:cs="Arial"/>
          <w:sz w:val="24"/>
          <w:szCs w:val="24"/>
        </w:rPr>
        <w:t>´000,000.00</w:t>
      </w:r>
      <w:r w:rsidR="00AA1B02" w:rsidRPr="006238A6">
        <w:rPr>
          <w:rFonts w:ascii="Arial" w:hAnsi="Arial" w:cs="Arial"/>
          <w:color w:val="000000" w:themeColor="text1"/>
          <w:sz w:val="24"/>
          <w:szCs w:val="24"/>
        </w:rPr>
        <w:t xml:space="preserve"> </w:t>
      </w:r>
      <w:r w:rsidR="00295EDE" w:rsidRPr="00FE4E1D">
        <w:rPr>
          <w:rFonts w:ascii="Arial" w:hAnsi="Arial" w:cs="Arial"/>
          <w:sz w:val="24"/>
          <w:szCs w:val="24"/>
        </w:rPr>
        <w:t>pesos, por concepto de t</w:t>
      </w:r>
      <w:r w:rsidR="007D59CF" w:rsidRPr="00FE4E1D">
        <w:rPr>
          <w:rFonts w:ascii="Arial" w:hAnsi="Arial" w:cs="Arial"/>
          <w:sz w:val="24"/>
          <w:szCs w:val="24"/>
        </w:rPr>
        <w:t>ransferencias de recursos por parte del gobierno municipal de Zapopan</w:t>
      </w:r>
      <w:r w:rsidR="00D76152" w:rsidRPr="00FE4E1D">
        <w:rPr>
          <w:rFonts w:ascii="Arial" w:hAnsi="Arial" w:cs="Arial"/>
          <w:sz w:val="24"/>
          <w:szCs w:val="24"/>
        </w:rPr>
        <w:t>, con la siguiente distribución.</w:t>
      </w:r>
    </w:p>
    <w:p w14:paraId="06A1C710" w14:textId="77777777" w:rsidR="003D3AA7" w:rsidRPr="00AA1B02" w:rsidRDefault="003D3AA7" w:rsidP="00AA1B02">
      <w:pPr>
        <w:tabs>
          <w:tab w:val="decimal" w:pos="-504"/>
        </w:tabs>
        <w:spacing w:after="0" w:line="240" w:lineRule="auto"/>
        <w:jc w:val="both"/>
        <w:rPr>
          <w:rFonts w:ascii="Arial" w:hAnsi="Arial" w:cs="Arial"/>
          <w:sz w:val="24"/>
          <w:szCs w:val="24"/>
          <w:highlight w:val="red"/>
        </w:rPr>
      </w:pPr>
    </w:p>
    <w:tbl>
      <w:tblPr>
        <w:tblW w:w="5000" w:type="pct"/>
        <w:tblLayout w:type="fixed"/>
        <w:tblCellMar>
          <w:left w:w="70" w:type="dxa"/>
          <w:right w:w="70" w:type="dxa"/>
        </w:tblCellMar>
        <w:tblLook w:val="04A0" w:firstRow="1" w:lastRow="0" w:firstColumn="1" w:lastColumn="0" w:noHBand="0" w:noVBand="1"/>
      </w:tblPr>
      <w:tblGrid>
        <w:gridCol w:w="6793"/>
        <w:gridCol w:w="2025"/>
      </w:tblGrid>
      <w:tr w:rsidR="00410C2F" w:rsidRPr="00191C38" w14:paraId="186A2C62" w14:textId="77777777" w:rsidTr="00EC484F">
        <w:trPr>
          <w:trHeight w:val="386"/>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bookmarkEnd w:id="0"/>
          <w:p w14:paraId="6FB1F0A7" w14:textId="77777777" w:rsidR="00410C2F" w:rsidRPr="006238A6" w:rsidRDefault="00410C2F" w:rsidP="00EC484F">
            <w:pPr>
              <w:spacing w:after="0" w:line="240" w:lineRule="auto"/>
              <w:jc w:val="center"/>
              <w:rPr>
                <w:rFonts w:ascii="Arial" w:eastAsia="Times New Roman" w:hAnsi="Arial" w:cs="Arial"/>
                <w:b/>
                <w:bCs/>
                <w:color w:val="FFFFFF"/>
                <w:lang w:eastAsia="es-MX"/>
              </w:rPr>
            </w:pPr>
            <w:r w:rsidRPr="006238A6">
              <w:rPr>
                <w:rFonts w:ascii="Arial" w:eastAsia="Times New Roman" w:hAnsi="Arial" w:cs="Arial"/>
                <w:b/>
                <w:bCs/>
                <w:color w:val="FFFFFF"/>
                <w:lang w:eastAsia="es-MX"/>
              </w:rPr>
              <w:t>PRESUPUESTO PARA ORGANISMOS PÚBLICOS DESCENTRALIZADOS</w:t>
            </w:r>
          </w:p>
        </w:tc>
      </w:tr>
      <w:tr w:rsidR="00410C2F" w:rsidRPr="00191C38" w14:paraId="19761376" w14:textId="77777777" w:rsidTr="00EC484F">
        <w:trPr>
          <w:trHeight w:val="386"/>
        </w:trPr>
        <w:tc>
          <w:tcPr>
            <w:tcW w:w="3852" w:type="pct"/>
            <w:tcBorders>
              <w:top w:val="nil"/>
              <w:left w:val="single" w:sz="8" w:space="0" w:color="auto"/>
              <w:bottom w:val="single" w:sz="8" w:space="0" w:color="auto"/>
              <w:right w:val="nil"/>
            </w:tcBorders>
            <w:shd w:val="clear" w:color="000000" w:fill="000000"/>
            <w:noWrap/>
            <w:vAlign w:val="center"/>
            <w:hideMark/>
          </w:tcPr>
          <w:p w14:paraId="3C356CDD" w14:textId="77777777" w:rsidR="00410C2F" w:rsidRPr="006238A6" w:rsidRDefault="00410C2F" w:rsidP="00EC484F">
            <w:pPr>
              <w:spacing w:after="0" w:line="240" w:lineRule="auto"/>
              <w:rPr>
                <w:rFonts w:ascii="Arial" w:eastAsia="Times New Roman" w:hAnsi="Arial" w:cs="Arial"/>
                <w:b/>
                <w:bCs/>
                <w:color w:val="FFFFFF"/>
                <w:lang w:eastAsia="es-MX"/>
              </w:rPr>
            </w:pPr>
            <w:r w:rsidRPr="006238A6">
              <w:rPr>
                <w:rFonts w:ascii="Arial" w:eastAsia="Times New Roman" w:hAnsi="Arial" w:cs="Arial"/>
                <w:b/>
                <w:bCs/>
                <w:color w:val="FFFFFF"/>
                <w:lang w:eastAsia="es-MX"/>
              </w:rPr>
              <w:t>OPD</w:t>
            </w:r>
          </w:p>
        </w:tc>
        <w:tc>
          <w:tcPr>
            <w:tcW w:w="1148" w:type="pct"/>
            <w:tcBorders>
              <w:top w:val="nil"/>
              <w:left w:val="single" w:sz="8" w:space="0" w:color="auto"/>
              <w:bottom w:val="single" w:sz="8" w:space="0" w:color="auto"/>
              <w:right w:val="single" w:sz="8" w:space="0" w:color="auto"/>
            </w:tcBorders>
            <w:shd w:val="clear" w:color="000000" w:fill="000000"/>
            <w:noWrap/>
            <w:vAlign w:val="center"/>
            <w:hideMark/>
          </w:tcPr>
          <w:p w14:paraId="689E3C24" w14:textId="77777777" w:rsidR="00410C2F" w:rsidRPr="006238A6" w:rsidRDefault="00410C2F" w:rsidP="00EC484F">
            <w:pPr>
              <w:spacing w:after="0" w:line="240" w:lineRule="auto"/>
              <w:jc w:val="center"/>
              <w:rPr>
                <w:rFonts w:ascii="Arial" w:eastAsia="Times New Roman" w:hAnsi="Arial" w:cs="Arial"/>
                <w:b/>
                <w:bCs/>
                <w:color w:val="FFFFFF"/>
                <w:lang w:eastAsia="es-MX"/>
              </w:rPr>
            </w:pPr>
            <w:r w:rsidRPr="006238A6">
              <w:rPr>
                <w:rFonts w:ascii="Arial" w:eastAsia="Times New Roman" w:hAnsi="Arial" w:cs="Arial"/>
                <w:b/>
                <w:bCs/>
                <w:color w:val="FFFFFF"/>
                <w:lang w:eastAsia="es-MX"/>
              </w:rPr>
              <w:t>MONTO ASIGNADO</w:t>
            </w:r>
          </w:p>
        </w:tc>
      </w:tr>
      <w:tr w:rsidR="00410C2F" w:rsidRPr="00191C38" w14:paraId="09AFC14F" w14:textId="77777777" w:rsidTr="00EC484F">
        <w:trPr>
          <w:trHeight w:val="329"/>
        </w:trPr>
        <w:tc>
          <w:tcPr>
            <w:tcW w:w="3852" w:type="pct"/>
            <w:tcBorders>
              <w:top w:val="nil"/>
              <w:left w:val="single" w:sz="8" w:space="0" w:color="auto"/>
              <w:bottom w:val="single" w:sz="4" w:space="0" w:color="auto"/>
              <w:right w:val="single" w:sz="8" w:space="0" w:color="auto"/>
            </w:tcBorders>
            <w:shd w:val="clear" w:color="auto" w:fill="auto"/>
            <w:noWrap/>
            <w:vAlign w:val="center"/>
            <w:hideMark/>
          </w:tcPr>
          <w:p w14:paraId="61D55C4C" w14:textId="77777777" w:rsidR="00410C2F" w:rsidRPr="006238A6" w:rsidRDefault="00410C2F" w:rsidP="00EC484F">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t>SERVICIOS DE SALUD</w:t>
            </w:r>
            <w:r>
              <w:rPr>
                <w:rFonts w:ascii="Arial" w:eastAsia="Times New Roman" w:hAnsi="Arial" w:cs="Arial"/>
                <w:color w:val="000000"/>
                <w:lang w:eastAsia="es-MX"/>
              </w:rPr>
              <w:t xml:space="preserve"> DEL MUNICIPIO DE ZAPOPAN</w:t>
            </w:r>
          </w:p>
        </w:tc>
        <w:tc>
          <w:tcPr>
            <w:tcW w:w="1148" w:type="pct"/>
            <w:tcBorders>
              <w:top w:val="nil"/>
              <w:left w:val="nil"/>
              <w:bottom w:val="single" w:sz="4" w:space="0" w:color="auto"/>
              <w:right w:val="single" w:sz="8" w:space="0" w:color="auto"/>
            </w:tcBorders>
            <w:shd w:val="clear" w:color="auto" w:fill="auto"/>
            <w:noWrap/>
            <w:vAlign w:val="center"/>
          </w:tcPr>
          <w:p w14:paraId="5142C5EC" w14:textId="77777777" w:rsidR="00410C2F" w:rsidRPr="006238A6" w:rsidRDefault="00410C2F" w:rsidP="00EC484F">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$661</w:t>
            </w:r>
            <w:r w:rsidRPr="006238A6">
              <w:rPr>
                <w:rFonts w:ascii="Arial" w:eastAsia="Times New Roman" w:hAnsi="Arial" w:cs="Arial"/>
                <w:color w:val="000000"/>
                <w:lang w:eastAsia="es-MX"/>
              </w:rPr>
              <w:t>,000,000.00</w:t>
            </w:r>
          </w:p>
        </w:tc>
      </w:tr>
      <w:tr w:rsidR="00410C2F" w:rsidRPr="00191C38" w14:paraId="508D9ACD" w14:textId="77777777" w:rsidTr="00EC484F">
        <w:trPr>
          <w:trHeight w:val="329"/>
        </w:trPr>
        <w:tc>
          <w:tcPr>
            <w:tcW w:w="3852" w:type="pct"/>
            <w:tcBorders>
              <w:top w:val="nil"/>
              <w:left w:val="single" w:sz="8" w:space="0" w:color="auto"/>
              <w:bottom w:val="single" w:sz="4" w:space="0" w:color="auto"/>
              <w:right w:val="single" w:sz="8" w:space="0" w:color="auto"/>
            </w:tcBorders>
            <w:shd w:val="clear" w:color="auto" w:fill="auto"/>
            <w:noWrap/>
            <w:vAlign w:val="center"/>
            <w:hideMark/>
          </w:tcPr>
          <w:p w14:paraId="3697AD9F" w14:textId="77777777" w:rsidR="00410C2F" w:rsidRPr="006238A6" w:rsidRDefault="00410C2F" w:rsidP="00EC484F">
            <w:pPr>
              <w:spacing w:after="0" w:line="240" w:lineRule="auto"/>
              <w:rPr>
                <w:rFonts w:ascii="Arial" w:eastAsia="Times New Roman" w:hAnsi="Arial" w:cs="Arial"/>
                <w:color w:val="000000"/>
                <w:lang w:eastAsia="es-MX"/>
              </w:rPr>
            </w:pPr>
            <w:r>
              <w:rPr>
                <w:rFonts w:ascii="Arial" w:eastAsia="Times New Roman" w:hAnsi="Arial" w:cs="Arial"/>
                <w:color w:val="000000"/>
                <w:lang w:eastAsia="es-MX"/>
              </w:rPr>
              <w:t xml:space="preserve">SISTEMA PARA EL </w:t>
            </w:r>
            <w:r w:rsidRPr="006238A6">
              <w:rPr>
                <w:rFonts w:ascii="Arial" w:eastAsia="Times New Roman" w:hAnsi="Arial" w:cs="Arial"/>
                <w:color w:val="000000"/>
                <w:lang w:eastAsia="es-MX"/>
              </w:rPr>
              <w:t>DESARROLLO INTEGRAL DE LA FAMILIA</w:t>
            </w:r>
            <w:r>
              <w:rPr>
                <w:rFonts w:ascii="Arial" w:eastAsia="Times New Roman" w:hAnsi="Arial" w:cs="Arial"/>
                <w:color w:val="000000"/>
                <w:lang w:eastAsia="es-MX"/>
              </w:rPr>
              <w:t xml:space="preserve"> DE ZAPOPAN</w:t>
            </w:r>
          </w:p>
        </w:tc>
        <w:tc>
          <w:tcPr>
            <w:tcW w:w="1148" w:type="pct"/>
            <w:tcBorders>
              <w:top w:val="nil"/>
              <w:left w:val="nil"/>
              <w:bottom w:val="single" w:sz="4" w:space="0" w:color="auto"/>
              <w:right w:val="single" w:sz="8" w:space="0" w:color="auto"/>
            </w:tcBorders>
            <w:shd w:val="clear" w:color="auto" w:fill="auto"/>
            <w:noWrap/>
            <w:vAlign w:val="center"/>
          </w:tcPr>
          <w:p w14:paraId="73EC6FE5" w14:textId="77777777" w:rsidR="00410C2F" w:rsidRPr="006238A6" w:rsidRDefault="00410C2F" w:rsidP="00EC484F">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$33</w:t>
            </w:r>
            <w:r w:rsidRPr="006238A6">
              <w:rPr>
                <w:rFonts w:ascii="Arial" w:eastAsia="Times New Roman" w:hAnsi="Arial" w:cs="Arial"/>
                <w:color w:val="000000"/>
                <w:lang w:eastAsia="es-MX"/>
              </w:rPr>
              <w:t>0,000,000.00</w:t>
            </w:r>
          </w:p>
        </w:tc>
      </w:tr>
      <w:tr w:rsidR="00410C2F" w:rsidRPr="00191C38" w14:paraId="14BDA983" w14:textId="77777777" w:rsidTr="00EC484F">
        <w:trPr>
          <w:trHeight w:val="329"/>
        </w:trPr>
        <w:tc>
          <w:tcPr>
            <w:tcW w:w="3852" w:type="pct"/>
            <w:tcBorders>
              <w:top w:val="nil"/>
              <w:left w:val="single" w:sz="8" w:space="0" w:color="auto"/>
              <w:bottom w:val="single" w:sz="4" w:space="0" w:color="auto"/>
              <w:right w:val="single" w:sz="8" w:space="0" w:color="auto"/>
            </w:tcBorders>
            <w:shd w:val="clear" w:color="auto" w:fill="auto"/>
            <w:noWrap/>
            <w:vAlign w:val="center"/>
            <w:hideMark/>
          </w:tcPr>
          <w:p w14:paraId="637898FD" w14:textId="77777777" w:rsidR="00410C2F" w:rsidRPr="006238A6" w:rsidRDefault="00410C2F" w:rsidP="00EC484F">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t>CONSEJO MUNICIPAL DEL DEPORTE</w:t>
            </w:r>
          </w:p>
        </w:tc>
        <w:tc>
          <w:tcPr>
            <w:tcW w:w="1148" w:type="pct"/>
            <w:tcBorders>
              <w:top w:val="nil"/>
              <w:left w:val="nil"/>
              <w:bottom w:val="single" w:sz="4" w:space="0" w:color="auto"/>
              <w:right w:val="single" w:sz="8" w:space="0" w:color="auto"/>
            </w:tcBorders>
            <w:shd w:val="clear" w:color="auto" w:fill="auto"/>
            <w:noWrap/>
            <w:vAlign w:val="center"/>
          </w:tcPr>
          <w:p w14:paraId="24921F0B" w14:textId="77777777" w:rsidR="00410C2F" w:rsidRPr="006238A6" w:rsidRDefault="00410C2F" w:rsidP="00EC484F">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$133</w:t>
            </w:r>
            <w:r w:rsidRPr="006238A6">
              <w:rPr>
                <w:rFonts w:ascii="Arial" w:eastAsia="Times New Roman" w:hAnsi="Arial" w:cs="Arial"/>
                <w:color w:val="000000"/>
                <w:lang w:eastAsia="es-MX"/>
              </w:rPr>
              <w:t>,000,000.00</w:t>
            </w:r>
          </w:p>
        </w:tc>
      </w:tr>
      <w:tr w:rsidR="00410C2F" w:rsidRPr="005F7AF4" w14:paraId="41B9553F" w14:textId="77777777" w:rsidTr="00EC484F">
        <w:trPr>
          <w:trHeight w:val="345"/>
        </w:trPr>
        <w:tc>
          <w:tcPr>
            <w:tcW w:w="3852" w:type="pct"/>
            <w:tcBorders>
              <w:top w:val="nil"/>
              <w:left w:val="single" w:sz="8" w:space="0" w:color="auto"/>
              <w:bottom w:val="nil"/>
              <w:right w:val="single" w:sz="8" w:space="0" w:color="auto"/>
            </w:tcBorders>
            <w:shd w:val="clear" w:color="auto" w:fill="auto"/>
            <w:noWrap/>
            <w:vAlign w:val="center"/>
            <w:hideMark/>
          </w:tcPr>
          <w:p w14:paraId="4B1CC920" w14:textId="77777777" w:rsidR="00410C2F" w:rsidRPr="006238A6" w:rsidRDefault="00410C2F" w:rsidP="00EC484F">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lastRenderedPageBreak/>
              <w:t>INSTITUTO MUNICIPAL DE LAS MUJERES</w:t>
            </w:r>
            <w:r>
              <w:rPr>
                <w:rFonts w:ascii="Arial" w:eastAsia="Times New Roman" w:hAnsi="Arial" w:cs="Arial"/>
                <w:color w:val="000000"/>
                <w:lang w:eastAsia="es-MX"/>
              </w:rPr>
              <w:t xml:space="preserve"> ZAPOPANAS PARA LA IGUALDAD SUSTANTIVA</w:t>
            </w:r>
          </w:p>
        </w:tc>
        <w:tc>
          <w:tcPr>
            <w:tcW w:w="1148" w:type="pct"/>
            <w:tcBorders>
              <w:top w:val="nil"/>
              <w:left w:val="nil"/>
              <w:bottom w:val="single" w:sz="4" w:space="0" w:color="auto"/>
              <w:right w:val="single" w:sz="8" w:space="0" w:color="auto"/>
            </w:tcBorders>
            <w:shd w:val="clear" w:color="auto" w:fill="auto"/>
            <w:noWrap/>
            <w:vAlign w:val="center"/>
          </w:tcPr>
          <w:p w14:paraId="2A5CB5DB" w14:textId="77777777" w:rsidR="00410C2F" w:rsidRPr="006238A6" w:rsidRDefault="00410C2F" w:rsidP="00EC484F">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$9</w:t>
            </w:r>
            <w:r w:rsidRPr="006238A6">
              <w:rPr>
                <w:rFonts w:ascii="Arial" w:eastAsia="Times New Roman" w:hAnsi="Arial" w:cs="Arial"/>
                <w:color w:val="000000"/>
                <w:lang w:eastAsia="es-MX"/>
              </w:rPr>
              <w:t>,000,000.00</w:t>
            </w:r>
          </w:p>
        </w:tc>
      </w:tr>
      <w:tr w:rsidR="00410C2F" w:rsidRPr="005F7AF4" w14:paraId="20713AF1" w14:textId="77777777" w:rsidTr="00EC484F">
        <w:trPr>
          <w:trHeight w:val="345"/>
        </w:trPr>
        <w:tc>
          <w:tcPr>
            <w:tcW w:w="3852" w:type="pct"/>
            <w:tcBorders>
              <w:top w:val="single" w:sz="8" w:space="0" w:color="auto"/>
              <w:left w:val="single" w:sz="8" w:space="0" w:color="auto"/>
              <w:bottom w:val="single" w:sz="8" w:space="0" w:color="auto"/>
              <w:right w:val="nil"/>
            </w:tcBorders>
            <w:shd w:val="clear" w:color="000000" w:fill="FF9900"/>
            <w:noWrap/>
            <w:vAlign w:val="center"/>
            <w:hideMark/>
          </w:tcPr>
          <w:p w14:paraId="7E081EAF" w14:textId="77777777" w:rsidR="00410C2F" w:rsidRPr="005F7AF4" w:rsidRDefault="00410C2F" w:rsidP="00EC484F">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1148" w:type="pct"/>
            <w:tcBorders>
              <w:top w:val="single" w:sz="8" w:space="0" w:color="auto"/>
              <w:left w:val="single" w:sz="8" w:space="0" w:color="auto"/>
              <w:bottom w:val="single" w:sz="8" w:space="0" w:color="auto"/>
              <w:right w:val="single" w:sz="8" w:space="0" w:color="auto"/>
            </w:tcBorders>
            <w:shd w:val="clear" w:color="000000" w:fill="FF9900"/>
            <w:noWrap/>
            <w:vAlign w:val="center"/>
          </w:tcPr>
          <w:p w14:paraId="188E26BF" w14:textId="77777777" w:rsidR="00410C2F" w:rsidRPr="005F7AF4" w:rsidRDefault="00410C2F" w:rsidP="00EC484F">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$1,133,</w:t>
            </w:r>
            <w:r w:rsidRPr="00D70BE1">
              <w:rPr>
                <w:rFonts w:ascii="Arial" w:eastAsia="Times New Roman" w:hAnsi="Arial" w:cs="Arial"/>
                <w:b/>
                <w:bCs/>
                <w:color w:val="FFFFFF"/>
                <w:lang w:eastAsia="es-MX"/>
              </w:rPr>
              <w:t>000,000.00</w:t>
            </w:r>
          </w:p>
        </w:tc>
      </w:tr>
    </w:tbl>
    <w:p w14:paraId="269FFA6D" w14:textId="77777777" w:rsidR="00D468C1" w:rsidRPr="00FE4E1D" w:rsidRDefault="00D468C1" w:rsidP="0058127D">
      <w:pPr>
        <w:spacing w:after="0"/>
        <w:contextualSpacing/>
        <w:rPr>
          <w:rFonts w:ascii="Arial" w:hAnsi="Arial" w:cs="Arial"/>
          <w:b/>
          <w:sz w:val="24"/>
          <w:szCs w:val="24"/>
        </w:rPr>
      </w:pPr>
    </w:p>
    <w:p w14:paraId="155377D3" w14:textId="77777777" w:rsidR="00423213" w:rsidRPr="00FE4E1D" w:rsidRDefault="00423213" w:rsidP="003D3AA7">
      <w:pPr>
        <w:spacing w:after="0"/>
        <w:contextualSpacing/>
        <w:jc w:val="center"/>
        <w:rPr>
          <w:rFonts w:ascii="Arial" w:hAnsi="Arial" w:cs="Arial"/>
          <w:b/>
          <w:sz w:val="24"/>
          <w:szCs w:val="24"/>
        </w:rPr>
      </w:pPr>
      <w:r w:rsidRPr="00FE4E1D">
        <w:rPr>
          <w:rFonts w:ascii="Arial" w:hAnsi="Arial" w:cs="Arial"/>
          <w:b/>
          <w:sz w:val="24"/>
          <w:szCs w:val="24"/>
        </w:rPr>
        <w:t>CAPÍTULO SEGUNDO</w:t>
      </w:r>
    </w:p>
    <w:p w14:paraId="3827B537" w14:textId="22F4FC8C" w:rsidR="00051DD0" w:rsidRPr="00FE4E1D" w:rsidRDefault="00423213" w:rsidP="00D645D6">
      <w:pPr>
        <w:spacing w:after="0"/>
        <w:jc w:val="center"/>
        <w:rPr>
          <w:rFonts w:ascii="Arial" w:hAnsi="Arial" w:cs="Arial"/>
          <w:b/>
          <w:sz w:val="24"/>
          <w:szCs w:val="24"/>
        </w:rPr>
      </w:pPr>
      <w:r w:rsidRPr="00FE4E1D">
        <w:rPr>
          <w:rFonts w:ascii="Arial" w:hAnsi="Arial" w:cs="Arial"/>
          <w:b/>
          <w:sz w:val="24"/>
          <w:szCs w:val="24"/>
        </w:rPr>
        <w:t xml:space="preserve">BALANCE PRESUPUESTARIO </w:t>
      </w:r>
      <w:r w:rsidR="006C6A0A" w:rsidRPr="00FE4E1D">
        <w:rPr>
          <w:rFonts w:ascii="Arial" w:hAnsi="Arial" w:cs="Arial"/>
          <w:b/>
          <w:sz w:val="24"/>
          <w:szCs w:val="24"/>
        </w:rPr>
        <w:t xml:space="preserve">SOSTENIBLE </w:t>
      </w:r>
      <w:r w:rsidRPr="00FE4E1D">
        <w:rPr>
          <w:rFonts w:ascii="Arial" w:hAnsi="Arial" w:cs="Arial"/>
          <w:b/>
          <w:sz w:val="24"/>
          <w:szCs w:val="24"/>
        </w:rPr>
        <w:t>Y RESPONSABILIDAD HA</w:t>
      </w:r>
      <w:r w:rsidR="00D645D6" w:rsidRPr="00FE4E1D">
        <w:rPr>
          <w:rFonts w:ascii="Arial" w:hAnsi="Arial" w:cs="Arial"/>
          <w:b/>
          <w:sz w:val="24"/>
          <w:szCs w:val="24"/>
        </w:rPr>
        <w:t>CENDARIA</w:t>
      </w:r>
    </w:p>
    <w:p w14:paraId="39DCDF72" w14:textId="77777777" w:rsidR="00E71A38" w:rsidRPr="00FE4E1D" w:rsidRDefault="00E71A38" w:rsidP="00D645D6">
      <w:pPr>
        <w:spacing w:after="0"/>
        <w:jc w:val="center"/>
        <w:rPr>
          <w:rFonts w:ascii="Arial" w:hAnsi="Arial" w:cs="Arial"/>
          <w:b/>
          <w:sz w:val="24"/>
          <w:szCs w:val="24"/>
        </w:rPr>
      </w:pPr>
    </w:p>
    <w:p w14:paraId="665FE16F" w14:textId="79504D24" w:rsidR="00051DD0" w:rsidRPr="00FE4E1D" w:rsidRDefault="00925332"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8</w:t>
      </w:r>
      <w:r w:rsidR="00051DD0" w:rsidRPr="00FE4E1D">
        <w:rPr>
          <w:rFonts w:ascii="Arial" w:hAnsi="Arial" w:cs="Arial"/>
          <w:b/>
          <w:sz w:val="24"/>
          <w:szCs w:val="24"/>
        </w:rPr>
        <w:t>.</w:t>
      </w:r>
      <w:r w:rsidR="00A2797C" w:rsidRPr="00FE4E1D">
        <w:rPr>
          <w:rFonts w:ascii="Arial" w:hAnsi="Arial" w:cs="Arial"/>
          <w:sz w:val="24"/>
          <w:szCs w:val="24"/>
        </w:rPr>
        <w:t xml:space="preserve"> </w:t>
      </w:r>
      <w:proofErr w:type="gramStart"/>
      <w:r w:rsidR="00A2797C" w:rsidRPr="00FE4E1D">
        <w:rPr>
          <w:rFonts w:ascii="Arial" w:hAnsi="Arial" w:cs="Arial"/>
          <w:sz w:val="24"/>
          <w:szCs w:val="24"/>
        </w:rPr>
        <w:t>De acuerdo a</w:t>
      </w:r>
      <w:proofErr w:type="gramEnd"/>
      <w:r w:rsidR="00A2797C" w:rsidRPr="00FE4E1D">
        <w:rPr>
          <w:rFonts w:ascii="Arial" w:hAnsi="Arial" w:cs="Arial"/>
          <w:sz w:val="24"/>
          <w:szCs w:val="24"/>
        </w:rPr>
        <w:t xml:space="preserve"> la Ley de Disciplina Financiera de las Entidades Federativas y los Municipios, t</w:t>
      </w:r>
      <w:r w:rsidR="00051DD0" w:rsidRPr="00FE4E1D">
        <w:rPr>
          <w:rFonts w:ascii="Arial" w:hAnsi="Arial" w:cs="Arial"/>
          <w:sz w:val="24"/>
          <w:szCs w:val="24"/>
        </w:rPr>
        <w:t xml:space="preserve">oda propuesta de aumento o creación de gasto del Presupuesto de Egresos Municipal deberá acompañarse con la correspondiente iniciativa de ingreso o compensarse con </w:t>
      </w:r>
      <w:r w:rsidR="001607BE" w:rsidRPr="00FE4E1D">
        <w:rPr>
          <w:rFonts w:ascii="Arial" w:hAnsi="Arial" w:cs="Arial"/>
          <w:sz w:val="24"/>
          <w:szCs w:val="24"/>
        </w:rPr>
        <w:t>reducciones en otras partidas</w:t>
      </w:r>
      <w:r w:rsidR="00051DD0" w:rsidRPr="00FE4E1D">
        <w:rPr>
          <w:rFonts w:ascii="Arial" w:hAnsi="Arial" w:cs="Arial"/>
          <w:sz w:val="24"/>
          <w:szCs w:val="24"/>
        </w:rPr>
        <w:t xml:space="preserve"> de gasto. </w:t>
      </w:r>
      <w:r w:rsidR="00941787" w:rsidRPr="00FE4E1D">
        <w:rPr>
          <w:rFonts w:ascii="Arial" w:hAnsi="Arial" w:cs="Arial"/>
          <w:sz w:val="24"/>
          <w:szCs w:val="24"/>
        </w:rPr>
        <w:t xml:space="preserve">No procederá pago alguno que no esté comprendido en el Presupuesto de Egresos. </w:t>
      </w:r>
    </w:p>
    <w:p w14:paraId="2D4FA567" w14:textId="3CA0CCE5" w:rsidR="0008460C" w:rsidRPr="00FE4E1D" w:rsidRDefault="00C8057E" w:rsidP="0008460C">
      <w:pPr>
        <w:jc w:val="both"/>
        <w:rPr>
          <w:rFonts w:ascii="Arial" w:eastAsia="Calibri"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9</w:t>
      </w:r>
      <w:r w:rsidR="083BB675" w:rsidRPr="00FE4E1D">
        <w:rPr>
          <w:rFonts w:ascii="Arial" w:hAnsi="Arial" w:cs="Arial"/>
          <w:b/>
          <w:sz w:val="24"/>
          <w:szCs w:val="24"/>
        </w:rPr>
        <w:t>.</w:t>
      </w:r>
      <w:r w:rsidR="083BB675" w:rsidRPr="00FE4E1D">
        <w:rPr>
          <w:rFonts w:ascii="Arial" w:hAnsi="Arial" w:cs="Arial"/>
          <w:sz w:val="24"/>
          <w:szCs w:val="24"/>
        </w:rPr>
        <w:t xml:space="preserve"> </w:t>
      </w:r>
      <w:r w:rsidR="0008460C" w:rsidRPr="00FE4E1D">
        <w:rPr>
          <w:rFonts w:ascii="Arial" w:eastAsia="Calibri" w:hAnsi="Arial" w:cs="Arial"/>
          <w:sz w:val="24"/>
          <w:szCs w:val="24"/>
        </w:rPr>
        <w:t>El gasto en servicios personales, el municipio observará lo estipulado en el artículo 212 de la Ley de Hacienda Municipal del Estado de Jalisco</w:t>
      </w:r>
      <w:r w:rsidR="00925332" w:rsidRPr="00FE4E1D">
        <w:rPr>
          <w:rFonts w:ascii="Arial" w:eastAsia="Calibri" w:hAnsi="Arial" w:cs="Arial"/>
          <w:sz w:val="24"/>
          <w:szCs w:val="24"/>
        </w:rPr>
        <w:t>, en concordancia con los a</w:t>
      </w:r>
      <w:r w:rsidR="0008460C" w:rsidRPr="00FE4E1D">
        <w:rPr>
          <w:rFonts w:ascii="Arial" w:eastAsia="Calibri" w:hAnsi="Arial" w:cs="Arial"/>
          <w:sz w:val="24"/>
          <w:szCs w:val="24"/>
        </w:rPr>
        <w:t>rtículo</w:t>
      </w:r>
      <w:r w:rsidR="00925332" w:rsidRPr="00FE4E1D">
        <w:rPr>
          <w:rFonts w:ascii="Arial" w:eastAsia="Calibri" w:hAnsi="Arial" w:cs="Arial"/>
          <w:sz w:val="24"/>
          <w:szCs w:val="24"/>
        </w:rPr>
        <w:t>s</w:t>
      </w:r>
      <w:r w:rsidR="0008460C" w:rsidRPr="00FE4E1D">
        <w:rPr>
          <w:rFonts w:ascii="Arial" w:eastAsia="Calibri" w:hAnsi="Arial" w:cs="Arial"/>
          <w:sz w:val="24"/>
          <w:szCs w:val="24"/>
        </w:rPr>
        <w:t xml:space="preserve"> </w:t>
      </w:r>
      <w:r w:rsidR="00925332" w:rsidRPr="00FE4E1D">
        <w:rPr>
          <w:rFonts w:ascii="Arial" w:eastAsia="Calibri" w:hAnsi="Arial" w:cs="Arial"/>
          <w:sz w:val="24"/>
          <w:szCs w:val="24"/>
        </w:rPr>
        <w:t>10</w:t>
      </w:r>
      <w:r w:rsidR="0008460C" w:rsidRPr="00FE4E1D">
        <w:rPr>
          <w:rFonts w:ascii="Arial" w:eastAsia="Calibri" w:hAnsi="Arial" w:cs="Arial"/>
          <w:sz w:val="24"/>
          <w:szCs w:val="24"/>
        </w:rPr>
        <w:t xml:space="preserve"> y </w:t>
      </w:r>
      <w:r w:rsidR="00925332" w:rsidRPr="00FE4E1D">
        <w:rPr>
          <w:rFonts w:ascii="Arial" w:eastAsia="Calibri" w:hAnsi="Arial" w:cs="Arial"/>
          <w:sz w:val="24"/>
          <w:szCs w:val="24"/>
        </w:rPr>
        <w:t>21</w:t>
      </w:r>
      <w:r w:rsidR="0008460C" w:rsidRPr="00FE4E1D">
        <w:rPr>
          <w:rFonts w:ascii="Arial" w:eastAsia="Calibri" w:hAnsi="Arial" w:cs="Arial"/>
          <w:sz w:val="24"/>
          <w:szCs w:val="24"/>
        </w:rPr>
        <w:t xml:space="preserve"> de la Ley de Disciplina Financiera de las Entidades Federativas y Municipios, observando los siguientes criterios: </w:t>
      </w:r>
    </w:p>
    <w:p w14:paraId="63893A54" w14:textId="77777777" w:rsidR="0008460C" w:rsidRPr="00FE4E1D" w:rsidRDefault="0008460C" w:rsidP="0008460C">
      <w:pPr>
        <w:jc w:val="both"/>
        <w:rPr>
          <w:rFonts w:ascii="Arial" w:eastAsia="Calibri" w:hAnsi="Arial" w:cs="Arial"/>
          <w:i/>
          <w:sz w:val="24"/>
          <w:szCs w:val="24"/>
        </w:rPr>
      </w:pPr>
      <w:r w:rsidRPr="00FE4E1D">
        <w:rPr>
          <w:rFonts w:ascii="Arial" w:eastAsia="Calibri" w:hAnsi="Arial" w:cs="Arial"/>
          <w:i/>
          <w:sz w:val="24"/>
          <w:szCs w:val="24"/>
        </w:rPr>
        <w:t>En materia de servicios personales, se observará lo siguiente:</w:t>
      </w:r>
    </w:p>
    <w:p w14:paraId="228FA785" w14:textId="77777777" w:rsidR="0008460C" w:rsidRPr="00FE4E1D" w:rsidRDefault="0008460C" w:rsidP="0008460C">
      <w:pPr>
        <w:jc w:val="both"/>
        <w:rPr>
          <w:rFonts w:ascii="Arial" w:eastAsia="Calibri" w:hAnsi="Arial" w:cs="Arial"/>
          <w:i/>
          <w:sz w:val="24"/>
          <w:szCs w:val="24"/>
        </w:rPr>
      </w:pPr>
      <w:r w:rsidRPr="00FE4E1D">
        <w:rPr>
          <w:rFonts w:ascii="Arial" w:eastAsia="Calibri" w:hAnsi="Arial" w:cs="Arial"/>
          <w:i/>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7C1A6E95" w14:textId="77777777" w:rsidR="0008460C" w:rsidRPr="00FE4E1D" w:rsidRDefault="0008460C" w:rsidP="0008460C">
      <w:pPr>
        <w:jc w:val="both"/>
        <w:rPr>
          <w:rFonts w:ascii="Arial" w:eastAsia="Calibri" w:hAnsi="Arial" w:cs="Arial"/>
          <w:i/>
          <w:sz w:val="24"/>
          <w:szCs w:val="24"/>
        </w:rPr>
      </w:pPr>
      <w:r w:rsidRPr="00FE4E1D">
        <w:rPr>
          <w:rFonts w:ascii="Arial" w:eastAsia="Calibri" w:hAnsi="Arial" w:cs="Arial"/>
          <w:i/>
          <w:sz w:val="24"/>
          <w:szCs w:val="24"/>
        </w:rPr>
        <w:t>a) El 3 por ciento de crecimiento real, y</w:t>
      </w:r>
    </w:p>
    <w:p w14:paraId="1D113F18" w14:textId="551BEE4B" w:rsidR="0008460C" w:rsidRPr="00FE4E1D" w:rsidRDefault="0008460C" w:rsidP="0008460C">
      <w:pPr>
        <w:jc w:val="both"/>
        <w:rPr>
          <w:rFonts w:ascii="Arial" w:eastAsia="Calibri" w:hAnsi="Arial" w:cs="Arial"/>
          <w:i/>
          <w:sz w:val="24"/>
          <w:szCs w:val="24"/>
        </w:rPr>
      </w:pPr>
      <w:r w:rsidRPr="00FE4E1D">
        <w:rPr>
          <w:rFonts w:ascii="Arial" w:eastAsia="Calibri" w:hAnsi="Arial" w:cs="Arial"/>
          <w:i/>
          <w:sz w:val="24"/>
          <w:szCs w:val="24"/>
        </w:rPr>
        <w:t>b) El crecimiento real del Producto Interno Bruto señalado</w:t>
      </w:r>
      <w:r w:rsidR="00E139B3" w:rsidRPr="00FE4E1D">
        <w:rPr>
          <w:rFonts w:ascii="Arial" w:eastAsia="Calibri" w:hAnsi="Arial" w:cs="Arial"/>
          <w:i/>
          <w:sz w:val="24"/>
          <w:szCs w:val="24"/>
        </w:rPr>
        <w:t xml:space="preserve"> en los Criterios Generales de Política Económica </w:t>
      </w:r>
      <w:r w:rsidRPr="00FE4E1D">
        <w:rPr>
          <w:rFonts w:ascii="Arial" w:eastAsia="Calibri" w:hAnsi="Arial" w:cs="Arial"/>
          <w:i/>
          <w:sz w:val="24"/>
          <w:szCs w:val="24"/>
        </w:rPr>
        <w:t>para el ejercicio que se está presupuestando. En caso de que el Producto Interno Bruto presente una variación real negativa para el ejercicio que se está presupuestando, se deberá considerar un crecimiento real igual a cero.</w:t>
      </w:r>
    </w:p>
    <w:p w14:paraId="39AE4406" w14:textId="77777777" w:rsidR="0008460C" w:rsidRPr="00FE4E1D" w:rsidRDefault="0008460C" w:rsidP="0008460C">
      <w:pPr>
        <w:jc w:val="both"/>
        <w:rPr>
          <w:rFonts w:ascii="Arial" w:eastAsia="Calibri" w:hAnsi="Arial" w:cs="Arial"/>
          <w:i/>
          <w:sz w:val="24"/>
          <w:szCs w:val="24"/>
        </w:rPr>
      </w:pPr>
      <w:r w:rsidRPr="00FE4E1D">
        <w:rPr>
          <w:rFonts w:ascii="Arial" w:eastAsia="Calibri" w:hAnsi="Arial" w:cs="Arial"/>
          <w:i/>
          <w:sz w:val="24"/>
          <w:szCs w:val="24"/>
        </w:rPr>
        <w:t>Se exceptúa del cumplimiento de la presente fracción, el monto erogado por sentencias laborales definitivas emitidas por la autoridad competente.</w:t>
      </w:r>
    </w:p>
    <w:p w14:paraId="743845FD" w14:textId="7F39E4AF" w:rsidR="0008460C" w:rsidRPr="00FE4E1D" w:rsidRDefault="0008460C" w:rsidP="0008460C">
      <w:pPr>
        <w:jc w:val="both"/>
        <w:rPr>
          <w:rFonts w:ascii="Arial" w:hAnsi="Arial" w:cs="Arial"/>
          <w:sz w:val="24"/>
          <w:szCs w:val="24"/>
        </w:rPr>
      </w:pPr>
      <w:r w:rsidRPr="00FE4E1D">
        <w:rPr>
          <w:rFonts w:ascii="Arial" w:eastAsia="Calibri" w:hAnsi="Arial" w:cs="Arial"/>
          <w:i/>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r w:rsidR="00DF6D84" w:rsidRPr="00FE4E1D">
        <w:rPr>
          <w:rFonts w:ascii="Arial" w:eastAsia="Calibri" w:hAnsi="Arial" w:cs="Arial"/>
          <w:i/>
          <w:sz w:val="24"/>
          <w:szCs w:val="24"/>
        </w:rPr>
        <w:t>.</w:t>
      </w:r>
    </w:p>
    <w:p w14:paraId="32AA7B35" w14:textId="018F334C" w:rsidR="00112A37" w:rsidRPr="00FE4E1D" w:rsidRDefault="00C8057E"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10</w:t>
      </w:r>
      <w:r w:rsidR="00112A37" w:rsidRPr="00FE4E1D">
        <w:rPr>
          <w:rFonts w:ascii="Arial" w:hAnsi="Arial" w:cs="Arial"/>
          <w:b/>
          <w:sz w:val="24"/>
          <w:szCs w:val="24"/>
        </w:rPr>
        <w:t xml:space="preserve">. </w:t>
      </w:r>
      <w:r w:rsidR="00112A37" w:rsidRPr="00FE4E1D">
        <w:rPr>
          <w:rFonts w:ascii="Arial" w:hAnsi="Arial" w:cs="Arial"/>
          <w:sz w:val="24"/>
          <w:szCs w:val="24"/>
        </w:rPr>
        <w:t xml:space="preserve">Apegado a la normatividad en la materia y a las buenas prácticas para consolidar la disciplina financiera, la responsabilidad hacendaria, y facilitar el </w:t>
      </w:r>
      <w:r w:rsidR="00112A37" w:rsidRPr="00FE4E1D">
        <w:rPr>
          <w:rFonts w:ascii="Arial" w:hAnsi="Arial" w:cs="Arial"/>
          <w:sz w:val="24"/>
          <w:szCs w:val="24"/>
        </w:rPr>
        <w:lastRenderedPageBreak/>
        <w:t>ejercicio y destino de los recursos públicos, se autoriza a la Tesorería Municipal a realizar las adecuaciones necesarias a los montos del presente Presupuesto de Egresos derivadas de los incrementos o reducciones de participaciones, aportaciones, otras transf</w:t>
      </w:r>
      <w:r w:rsidR="00925332" w:rsidRPr="00FE4E1D">
        <w:rPr>
          <w:rFonts w:ascii="Arial" w:hAnsi="Arial" w:cs="Arial"/>
          <w:sz w:val="24"/>
          <w:szCs w:val="24"/>
        </w:rPr>
        <w:t>erencias federales y estatales, así como</w:t>
      </w:r>
      <w:r w:rsidR="00112A37" w:rsidRPr="00FE4E1D">
        <w:rPr>
          <w:rFonts w:ascii="Arial" w:hAnsi="Arial" w:cs="Arial"/>
          <w:sz w:val="24"/>
          <w:szCs w:val="24"/>
        </w:rPr>
        <w:t xml:space="preserve"> de recursos propios o extraordinarios, a los establecidos en la Ley de Ingresos del Municipio de Zapopan para el Ejercicio Fi</w:t>
      </w:r>
      <w:r w:rsidR="001D250A" w:rsidRPr="00FE4E1D">
        <w:rPr>
          <w:rFonts w:ascii="Arial" w:hAnsi="Arial" w:cs="Arial"/>
          <w:sz w:val="24"/>
          <w:szCs w:val="24"/>
        </w:rPr>
        <w:t>scal 2023</w:t>
      </w:r>
      <w:r w:rsidR="00112A37" w:rsidRPr="00FE4E1D">
        <w:rPr>
          <w:rFonts w:ascii="Arial" w:hAnsi="Arial" w:cs="Arial"/>
          <w:sz w:val="24"/>
          <w:szCs w:val="24"/>
        </w:rPr>
        <w:t>, acorde a lo estipulado en la Ley de Disciplina Financiera de las Entidades Federa</w:t>
      </w:r>
      <w:r w:rsidR="000662DB" w:rsidRPr="00FE4E1D">
        <w:rPr>
          <w:rFonts w:ascii="Arial" w:hAnsi="Arial" w:cs="Arial"/>
          <w:sz w:val="24"/>
          <w:szCs w:val="24"/>
        </w:rPr>
        <w:t xml:space="preserve">tivas y </w:t>
      </w:r>
      <w:r w:rsidR="00A2797C" w:rsidRPr="00FE4E1D">
        <w:rPr>
          <w:rFonts w:ascii="Arial" w:hAnsi="Arial" w:cs="Arial"/>
          <w:sz w:val="24"/>
          <w:szCs w:val="24"/>
        </w:rPr>
        <w:t xml:space="preserve">los </w:t>
      </w:r>
      <w:r w:rsidR="000662DB" w:rsidRPr="00FE4E1D">
        <w:rPr>
          <w:rFonts w:ascii="Arial" w:hAnsi="Arial" w:cs="Arial"/>
          <w:sz w:val="24"/>
          <w:szCs w:val="24"/>
        </w:rPr>
        <w:t>Municipios. Así como de</w:t>
      </w:r>
      <w:r w:rsidR="00112A37" w:rsidRPr="00FE4E1D">
        <w:rPr>
          <w:rFonts w:ascii="Arial" w:hAnsi="Arial" w:cs="Arial"/>
          <w:sz w:val="24"/>
          <w:szCs w:val="24"/>
        </w:rPr>
        <w:t xml:space="preserve"> los recursos financieros disponibles, remanentes y resultado de ejercicios anteriores en la hacienda pública municipal para ser incorporados al </w:t>
      </w:r>
      <w:r w:rsidR="00925332" w:rsidRPr="00FE4E1D">
        <w:rPr>
          <w:rFonts w:ascii="Arial" w:hAnsi="Arial" w:cs="Arial"/>
          <w:sz w:val="24"/>
          <w:szCs w:val="24"/>
        </w:rPr>
        <w:t>Presupuesto y Ley de Ingresos M</w:t>
      </w:r>
      <w:r w:rsidR="00112A37" w:rsidRPr="00FE4E1D">
        <w:rPr>
          <w:rFonts w:ascii="Arial" w:hAnsi="Arial" w:cs="Arial"/>
          <w:sz w:val="24"/>
          <w:szCs w:val="24"/>
        </w:rPr>
        <w:t>unicipal.</w:t>
      </w:r>
    </w:p>
    <w:p w14:paraId="2C1B1D5C" w14:textId="26401F0C" w:rsidR="00CB5D72" w:rsidRPr="00FE4E1D" w:rsidRDefault="00CB5D72" w:rsidP="007309F3">
      <w:pPr>
        <w:jc w:val="both"/>
        <w:rPr>
          <w:rFonts w:ascii="Arial" w:hAnsi="Arial" w:cs="Arial"/>
          <w:sz w:val="24"/>
          <w:szCs w:val="24"/>
        </w:rPr>
      </w:pPr>
      <w:r w:rsidRPr="00FE4E1D">
        <w:rPr>
          <w:rFonts w:ascii="Arial" w:hAnsi="Arial" w:cs="Arial"/>
          <w:sz w:val="24"/>
          <w:szCs w:val="24"/>
        </w:rPr>
        <w:t>Cuando</w:t>
      </w:r>
      <w:r w:rsidR="000662DB" w:rsidRPr="00FE4E1D">
        <w:rPr>
          <w:rFonts w:ascii="Arial" w:hAnsi="Arial" w:cs="Arial"/>
          <w:sz w:val="24"/>
          <w:szCs w:val="24"/>
        </w:rPr>
        <w:t xml:space="preserve"> </w:t>
      </w:r>
      <w:r w:rsidR="00A2797C" w:rsidRPr="00FE4E1D">
        <w:rPr>
          <w:rFonts w:ascii="Arial" w:hAnsi="Arial" w:cs="Arial"/>
          <w:sz w:val="24"/>
          <w:szCs w:val="24"/>
        </w:rPr>
        <w:t xml:space="preserve">durante el ejercicio fiscal en curso, </w:t>
      </w:r>
      <w:r w:rsidR="000662DB" w:rsidRPr="00FE4E1D">
        <w:rPr>
          <w:rFonts w:ascii="Arial" w:hAnsi="Arial" w:cs="Arial"/>
          <w:sz w:val="24"/>
          <w:szCs w:val="24"/>
        </w:rPr>
        <w:t xml:space="preserve">los ingresos </w:t>
      </w:r>
      <w:r w:rsidR="00EE75DE" w:rsidRPr="00FE4E1D">
        <w:rPr>
          <w:rFonts w:ascii="Arial" w:hAnsi="Arial" w:cs="Arial"/>
          <w:sz w:val="24"/>
          <w:szCs w:val="24"/>
        </w:rPr>
        <w:t>superen el</w:t>
      </w:r>
      <w:r w:rsidRPr="00FE4E1D">
        <w:rPr>
          <w:rFonts w:ascii="Arial" w:hAnsi="Arial" w:cs="Arial"/>
          <w:sz w:val="24"/>
          <w:szCs w:val="24"/>
        </w:rPr>
        <w:t xml:space="preserve"> 10% de los ingresos totales </w:t>
      </w:r>
      <w:r w:rsidR="00EE75DE" w:rsidRPr="00FE4E1D">
        <w:rPr>
          <w:rFonts w:ascii="Arial" w:hAnsi="Arial" w:cs="Arial"/>
          <w:sz w:val="24"/>
          <w:szCs w:val="24"/>
        </w:rPr>
        <w:t xml:space="preserve">estimados en </w:t>
      </w:r>
      <w:r w:rsidRPr="00FE4E1D">
        <w:rPr>
          <w:rFonts w:ascii="Arial" w:hAnsi="Arial" w:cs="Arial"/>
          <w:sz w:val="24"/>
          <w:szCs w:val="24"/>
        </w:rPr>
        <w:t>la ley de ingresos</w:t>
      </w:r>
      <w:r w:rsidR="000662DB" w:rsidRPr="00FE4E1D">
        <w:rPr>
          <w:rFonts w:ascii="Arial" w:hAnsi="Arial" w:cs="Arial"/>
          <w:sz w:val="24"/>
          <w:szCs w:val="24"/>
        </w:rPr>
        <w:t>,</w:t>
      </w:r>
      <w:r w:rsidRPr="00FE4E1D">
        <w:rPr>
          <w:rFonts w:ascii="Arial" w:hAnsi="Arial" w:cs="Arial"/>
          <w:sz w:val="24"/>
          <w:szCs w:val="24"/>
        </w:rPr>
        <w:t xml:space="preserve"> se tendrá que aprobar </w:t>
      </w:r>
      <w:r w:rsidR="00EE75DE" w:rsidRPr="00FE4E1D">
        <w:rPr>
          <w:rFonts w:ascii="Arial" w:hAnsi="Arial" w:cs="Arial"/>
          <w:sz w:val="24"/>
          <w:szCs w:val="24"/>
        </w:rPr>
        <w:t>por</w:t>
      </w:r>
      <w:r w:rsidRPr="00FE4E1D">
        <w:rPr>
          <w:rFonts w:ascii="Arial" w:hAnsi="Arial" w:cs="Arial"/>
          <w:sz w:val="24"/>
          <w:szCs w:val="24"/>
        </w:rPr>
        <w:t xml:space="preserve"> el Ayuntamiento la ratificación del desti</w:t>
      </w:r>
      <w:r w:rsidR="00EE75DE" w:rsidRPr="00FE4E1D">
        <w:rPr>
          <w:rFonts w:ascii="Arial" w:hAnsi="Arial" w:cs="Arial"/>
          <w:sz w:val="24"/>
          <w:szCs w:val="24"/>
        </w:rPr>
        <w:t>no del gasto de dichos ingresos;</w:t>
      </w:r>
      <w:r w:rsidRPr="00FE4E1D">
        <w:rPr>
          <w:rFonts w:ascii="Arial" w:hAnsi="Arial" w:cs="Arial"/>
          <w:sz w:val="24"/>
          <w:szCs w:val="24"/>
        </w:rPr>
        <w:t xml:space="preserve"> en caso de ser inferiores al 10% de los ingresos aprobados en el ejercicio fiscal, la Tesorería canalizará los recursos priorizando las partidas presupuestales en función del presupuesto público aprobado.</w:t>
      </w:r>
    </w:p>
    <w:p w14:paraId="165BDC9D" w14:textId="04F3E070" w:rsidR="00CA3D3F" w:rsidRPr="00FE4E1D" w:rsidRDefault="00925332"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11</w:t>
      </w:r>
      <w:r w:rsidR="083BB675" w:rsidRPr="00FE4E1D">
        <w:rPr>
          <w:rFonts w:ascii="Arial" w:hAnsi="Arial" w:cs="Arial"/>
          <w:b/>
          <w:sz w:val="24"/>
          <w:szCs w:val="24"/>
        </w:rPr>
        <w:t>.</w:t>
      </w:r>
      <w:r w:rsidR="083BB675" w:rsidRPr="00FE4E1D">
        <w:rPr>
          <w:rFonts w:ascii="Arial" w:hAnsi="Arial" w:cs="Arial"/>
          <w:sz w:val="24"/>
          <w:szCs w:val="24"/>
        </w:rPr>
        <w:t xml:space="preserve"> En particular</w:t>
      </w:r>
      <w:r w:rsidR="000662DB" w:rsidRPr="00FE4E1D">
        <w:rPr>
          <w:rFonts w:ascii="Arial" w:hAnsi="Arial" w:cs="Arial"/>
          <w:sz w:val="24"/>
          <w:szCs w:val="24"/>
        </w:rPr>
        <w:t>, de acu</w:t>
      </w:r>
      <w:r w:rsidR="00EC1D7D" w:rsidRPr="00FE4E1D">
        <w:rPr>
          <w:rFonts w:ascii="Arial" w:hAnsi="Arial" w:cs="Arial"/>
          <w:sz w:val="24"/>
          <w:szCs w:val="24"/>
        </w:rPr>
        <w:t>e</w:t>
      </w:r>
      <w:r w:rsidR="000662DB" w:rsidRPr="00FE4E1D">
        <w:rPr>
          <w:rFonts w:ascii="Arial" w:hAnsi="Arial" w:cs="Arial"/>
          <w:sz w:val="24"/>
          <w:szCs w:val="24"/>
        </w:rPr>
        <w:t>rdo con lo que establece la Ley de Disciplina Financiera de las Entidades Federativas y</w:t>
      </w:r>
      <w:r w:rsidR="00EE75DE" w:rsidRPr="00FE4E1D">
        <w:rPr>
          <w:rFonts w:ascii="Arial" w:hAnsi="Arial" w:cs="Arial"/>
          <w:sz w:val="24"/>
          <w:szCs w:val="24"/>
        </w:rPr>
        <w:t xml:space="preserve"> los</w:t>
      </w:r>
      <w:r w:rsidR="000662DB" w:rsidRPr="00FE4E1D">
        <w:rPr>
          <w:rFonts w:ascii="Arial" w:hAnsi="Arial" w:cs="Arial"/>
          <w:sz w:val="24"/>
          <w:szCs w:val="24"/>
        </w:rPr>
        <w:t xml:space="preserve"> Municipios,</w:t>
      </w:r>
      <w:r w:rsidR="083BB675" w:rsidRPr="00FE4E1D">
        <w:rPr>
          <w:rFonts w:ascii="Arial" w:hAnsi="Arial" w:cs="Arial"/>
          <w:sz w:val="24"/>
          <w:szCs w:val="24"/>
        </w:rPr>
        <w:t xml:space="preserve"> los ingresos excedentes derivados de los ingresos de libre disposición de los </w:t>
      </w:r>
      <w:proofErr w:type="gramStart"/>
      <w:r w:rsidR="083BB675" w:rsidRPr="00FE4E1D">
        <w:rPr>
          <w:rFonts w:ascii="Arial" w:hAnsi="Arial" w:cs="Arial"/>
          <w:sz w:val="24"/>
          <w:szCs w:val="24"/>
        </w:rPr>
        <w:t>municipios,</w:t>
      </w:r>
      <w:proofErr w:type="gramEnd"/>
      <w:r w:rsidR="083BB675" w:rsidRPr="00FE4E1D">
        <w:rPr>
          <w:rFonts w:ascii="Arial" w:hAnsi="Arial" w:cs="Arial"/>
          <w:sz w:val="24"/>
          <w:szCs w:val="24"/>
        </w:rPr>
        <w:t xml:space="preserve"> se podrán destinar a</w:t>
      </w:r>
      <w:r w:rsidR="00CA3D3F" w:rsidRPr="00FE4E1D">
        <w:rPr>
          <w:rFonts w:ascii="Arial" w:hAnsi="Arial" w:cs="Arial"/>
          <w:sz w:val="24"/>
          <w:szCs w:val="24"/>
        </w:rPr>
        <w:t>:</w:t>
      </w:r>
    </w:p>
    <w:p w14:paraId="08D1E5C8" w14:textId="77777777" w:rsidR="00CA3D3F" w:rsidRPr="00FE4E1D" w:rsidRDefault="00CA3D3F" w:rsidP="00CA3D3F">
      <w:pPr>
        <w:pStyle w:val="Texto"/>
        <w:spacing w:after="0" w:line="240" w:lineRule="auto"/>
        <w:ind w:left="856" w:hanging="567"/>
        <w:rPr>
          <w:sz w:val="24"/>
          <w:szCs w:val="24"/>
        </w:rPr>
      </w:pPr>
      <w:r w:rsidRPr="00FE4E1D">
        <w:rPr>
          <w:b/>
          <w:sz w:val="24"/>
          <w:szCs w:val="24"/>
        </w:rPr>
        <w:t>I.</w:t>
      </w:r>
      <w:r w:rsidRPr="00FE4E1D">
        <w:rPr>
          <w:sz w:val="24"/>
          <w:szCs w:val="24"/>
        </w:rPr>
        <w:t xml:space="preserve"> </w:t>
      </w:r>
      <w:r w:rsidRPr="00FE4E1D">
        <w:rPr>
          <w:sz w:val="24"/>
          <w:szCs w:val="24"/>
        </w:rPr>
        <w:tab/>
        <w:t>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desastres naturales y de pensiones, conforme a lo siguiente:</w:t>
      </w:r>
    </w:p>
    <w:p w14:paraId="7768D4BD" w14:textId="77777777" w:rsidR="00CA3D3F" w:rsidRPr="00FE4E1D" w:rsidRDefault="00CA3D3F" w:rsidP="00CA3D3F">
      <w:pPr>
        <w:pStyle w:val="Texto"/>
        <w:spacing w:after="0" w:line="240" w:lineRule="auto"/>
        <w:ind w:left="856" w:hanging="567"/>
        <w:rPr>
          <w:b/>
          <w:sz w:val="24"/>
          <w:szCs w:val="24"/>
        </w:rPr>
      </w:pPr>
    </w:p>
    <w:p w14:paraId="0BB64183" w14:textId="629DDBD1" w:rsidR="00CA3D3F" w:rsidRPr="00FE4E1D" w:rsidRDefault="00CA3D3F" w:rsidP="00CA3D3F">
      <w:pPr>
        <w:pStyle w:val="Texto"/>
        <w:spacing w:after="0" w:line="240" w:lineRule="auto"/>
        <w:ind w:left="1423" w:hanging="567"/>
        <w:rPr>
          <w:sz w:val="24"/>
          <w:szCs w:val="24"/>
        </w:rPr>
      </w:pPr>
      <w:r w:rsidRPr="00FE4E1D">
        <w:rPr>
          <w:b/>
          <w:sz w:val="24"/>
          <w:szCs w:val="24"/>
        </w:rPr>
        <w:t>a)</w:t>
      </w:r>
      <w:r w:rsidRPr="00FE4E1D">
        <w:rPr>
          <w:sz w:val="24"/>
          <w:szCs w:val="24"/>
        </w:rPr>
        <w:t xml:space="preserve"> </w:t>
      </w:r>
      <w:r w:rsidRPr="00FE4E1D">
        <w:rPr>
          <w:sz w:val="24"/>
          <w:szCs w:val="24"/>
        </w:rPr>
        <w:tab/>
        <w:t xml:space="preserve">Cuando el municipio se clasifique en un nivel de endeudamiento elevado, </w:t>
      </w:r>
      <w:proofErr w:type="gramStart"/>
      <w:r w:rsidRPr="00FE4E1D">
        <w:rPr>
          <w:sz w:val="24"/>
          <w:szCs w:val="24"/>
        </w:rPr>
        <w:t>de acuerdo al</w:t>
      </w:r>
      <w:proofErr w:type="gramEnd"/>
      <w:r w:rsidRPr="00FE4E1D">
        <w:rPr>
          <w:sz w:val="24"/>
          <w:szCs w:val="24"/>
        </w:rPr>
        <w:t xml:space="preserve"> Sistema de Alertas, cuando menos el 50 por ciento;</w:t>
      </w:r>
    </w:p>
    <w:p w14:paraId="69FBF2F6" w14:textId="77777777" w:rsidR="00CA3D3F" w:rsidRPr="00FE4E1D" w:rsidRDefault="00CA3D3F" w:rsidP="00CA3D3F">
      <w:pPr>
        <w:pStyle w:val="Texto"/>
        <w:spacing w:after="0" w:line="240" w:lineRule="auto"/>
        <w:ind w:left="1423" w:hanging="567"/>
        <w:rPr>
          <w:b/>
          <w:sz w:val="24"/>
          <w:szCs w:val="24"/>
        </w:rPr>
      </w:pPr>
    </w:p>
    <w:p w14:paraId="01A4C64D" w14:textId="69E0D8B6" w:rsidR="00CA3D3F" w:rsidRPr="00FE4E1D" w:rsidRDefault="00CA3D3F" w:rsidP="00CA3D3F">
      <w:pPr>
        <w:pStyle w:val="Texto"/>
        <w:spacing w:after="0" w:line="240" w:lineRule="auto"/>
        <w:ind w:left="1423" w:hanging="567"/>
        <w:rPr>
          <w:sz w:val="24"/>
          <w:szCs w:val="24"/>
        </w:rPr>
      </w:pPr>
      <w:r w:rsidRPr="00FE4E1D">
        <w:rPr>
          <w:b/>
          <w:sz w:val="24"/>
          <w:szCs w:val="24"/>
        </w:rPr>
        <w:t>b)</w:t>
      </w:r>
      <w:r w:rsidRPr="00FE4E1D">
        <w:rPr>
          <w:sz w:val="24"/>
          <w:szCs w:val="24"/>
        </w:rPr>
        <w:t xml:space="preserve"> </w:t>
      </w:r>
      <w:r w:rsidRPr="00FE4E1D">
        <w:rPr>
          <w:sz w:val="24"/>
          <w:szCs w:val="24"/>
        </w:rPr>
        <w:tab/>
        <w:t xml:space="preserve">Cuando el municipio se clasifique en un nivel de endeudamiento en observación, </w:t>
      </w:r>
      <w:proofErr w:type="gramStart"/>
      <w:r w:rsidRPr="00FE4E1D">
        <w:rPr>
          <w:sz w:val="24"/>
          <w:szCs w:val="24"/>
        </w:rPr>
        <w:t>de acuerdo al</w:t>
      </w:r>
      <w:proofErr w:type="gramEnd"/>
      <w:r w:rsidRPr="00FE4E1D">
        <w:rPr>
          <w:sz w:val="24"/>
          <w:szCs w:val="24"/>
        </w:rPr>
        <w:t xml:space="preserve"> Sistema de Alertas, cuando menos el 30 por ciento, y</w:t>
      </w:r>
    </w:p>
    <w:p w14:paraId="34CD005E" w14:textId="77777777" w:rsidR="00CA3D3F" w:rsidRPr="00FE4E1D" w:rsidRDefault="00CA3D3F" w:rsidP="00CA3D3F">
      <w:pPr>
        <w:pStyle w:val="Texto"/>
        <w:spacing w:after="0" w:line="240" w:lineRule="auto"/>
        <w:ind w:left="856" w:hanging="567"/>
        <w:rPr>
          <w:b/>
          <w:sz w:val="24"/>
          <w:szCs w:val="24"/>
          <w:lang w:val="es-419"/>
        </w:rPr>
      </w:pPr>
    </w:p>
    <w:p w14:paraId="3793E982" w14:textId="77777777" w:rsidR="00CA3D3F" w:rsidRPr="00FE4E1D" w:rsidRDefault="00CA3D3F" w:rsidP="00CA3D3F">
      <w:pPr>
        <w:pStyle w:val="Texto"/>
        <w:spacing w:after="0" w:line="240" w:lineRule="auto"/>
        <w:ind w:left="856" w:hanging="567"/>
        <w:rPr>
          <w:sz w:val="24"/>
          <w:szCs w:val="24"/>
          <w:lang w:val="es-419"/>
        </w:rPr>
      </w:pPr>
      <w:r w:rsidRPr="00FE4E1D">
        <w:rPr>
          <w:b/>
          <w:sz w:val="24"/>
          <w:szCs w:val="24"/>
        </w:rPr>
        <w:t xml:space="preserve">II. </w:t>
      </w:r>
      <w:r w:rsidRPr="00FE4E1D">
        <w:rPr>
          <w:b/>
          <w:sz w:val="24"/>
          <w:szCs w:val="24"/>
        </w:rPr>
        <w:tab/>
      </w:r>
      <w:r w:rsidRPr="00FE4E1D">
        <w:rPr>
          <w:sz w:val="24"/>
          <w:szCs w:val="24"/>
        </w:rPr>
        <w:t>En su caso, el remanente para:</w:t>
      </w:r>
    </w:p>
    <w:p w14:paraId="4071E9C5" w14:textId="77777777" w:rsidR="00CA3D3F" w:rsidRPr="00FE4E1D" w:rsidRDefault="00CA3D3F" w:rsidP="00CA3D3F">
      <w:pPr>
        <w:pStyle w:val="Texto"/>
        <w:spacing w:after="0" w:line="240" w:lineRule="auto"/>
        <w:ind w:left="856" w:hanging="567"/>
        <w:rPr>
          <w:sz w:val="24"/>
          <w:szCs w:val="24"/>
          <w:lang w:val="es-419"/>
        </w:rPr>
      </w:pPr>
    </w:p>
    <w:p w14:paraId="6D21FBF0" w14:textId="77777777" w:rsidR="00CA3D3F" w:rsidRPr="00FE4E1D" w:rsidRDefault="00CA3D3F" w:rsidP="00CA3D3F">
      <w:pPr>
        <w:pStyle w:val="Texto"/>
        <w:spacing w:after="0" w:line="240" w:lineRule="auto"/>
        <w:ind w:left="1423" w:hanging="567"/>
        <w:rPr>
          <w:sz w:val="24"/>
          <w:szCs w:val="24"/>
        </w:rPr>
      </w:pPr>
      <w:r w:rsidRPr="00FE4E1D">
        <w:rPr>
          <w:b/>
          <w:sz w:val="24"/>
          <w:szCs w:val="24"/>
        </w:rPr>
        <w:lastRenderedPageBreak/>
        <w:t>a)</w:t>
      </w:r>
      <w:r w:rsidRPr="00FE4E1D">
        <w:rPr>
          <w:sz w:val="24"/>
          <w:szCs w:val="24"/>
        </w:rPr>
        <w:t xml:space="preserve"> </w:t>
      </w:r>
      <w:r w:rsidRPr="00FE4E1D">
        <w:rPr>
          <w:sz w:val="24"/>
          <w:szCs w:val="24"/>
        </w:rPr>
        <w:tab/>
        <w:t>Inversión pública productiva, a través de un fondo que se constituya para tal efecto, con el fin de que los recursos correspondientes se ejerzan a más tardar en el ejercicio inmediato siguiente, y</w:t>
      </w:r>
    </w:p>
    <w:p w14:paraId="4BCB0A11" w14:textId="77777777" w:rsidR="00CA3D3F" w:rsidRPr="00FE4E1D" w:rsidRDefault="00CA3D3F" w:rsidP="00CA3D3F">
      <w:pPr>
        <w:pStyle w:val="Texto"/>
        <w:spacing w:after="0" w:line="240" w:lineRule="auto"/>
        <w:ind w:left="1423" w:hanging="567"/>
        <w:rPr>
          <w:b/>
          <w:sz w:val="24"/>
          <w:szCs w:val="24"/>
          <w:lang w:val="es-419"/>
        </w:rPr>
      </w:pPr>
    </w:p>
    <w:p w14:paraId="474E0CF6" w14:textId="77777777" w:rsidR="00CA3D3F" w:rsidRPr="00FE4E1D" w:rsidRDefault="00CA3D3F" w:rsidP="00CA3D3F">
      <w:pPr>
        <w:pStyle w:val="Texto"/>
        <w:spacing w:after="0" w:line="240" w:lineRule="auto"/>
        <w:ind w:left="1423" w:hanging="567"/>
        <w:rPr>
          <w:sz w:val="24"/>
          <w:szCs w:val="24"/>
          <w:lang w:val="es-419"/>
        </w:rPr>
      </w:pPr>
      <w:r w:rsidRPr="00FE4E1D">
        <w:rPr>
          <w:b/>
          <w:sz w:val="24"/>
          <w:szCs w:val="24"/>
        </w:rPr>
        <w:t>b)</w:t>
      </w:r>
      <w:r w:rsidRPr="00FE4E1D">
        <w:rPr>
          <w:sz w:val="24"/>
          <w:szCs w:val="24"/>
        </w:rPr>
        <w:t xml:space="preserve"> </w:t>
      </w:r>
      <w:r w:rsidRPr="00FE4E1D">
        <w:rPr>
          <w:sz w:val="24"/>
          <w:szCs w:val="24"/>
        </w:rPr>
        <w:tab/>
        <w:t>La creación de un fondo cuyo objetivo sea compensar la caída de Ingresos de libre disposición de ejercicios subsecuentes.</w:t>
      </w:r>
    </w:p>
    <w:p w14:paraId="18540A98" w14:textId="77777777" w:rsidR="00CA3D3F" w:rsidRPr="00FE4E1D" w:rsidRDefault="00CA3D3F" w:rsidP="00CA3D3F">
      <w:pPr>
        <w:pStyle w:val="Texto"/>
        <w:spacing w:after="0" w:line="240" w:lineRule="auto"/>
        <w:rPr>
          <w:sz w:val="24"/>
          <w:szCs w:val="24"/>
          <w:lang w:val="es-419"/>
        </w:rPr>
      </w:pPr>
    </w:p>
    <w:p w14:paraId="6B2718CC" w14:textId="0A080B86" w:rsidR="00CA3D3F" w:rsidRPr="00FE4E1D" w:rsidRDefault="00CA3D3F" w:rsidP="00CA3D3F">
      <w:pPr>
        <w:pStyle w:val="Texto"/>
        <w:spacing w:after="0" w:line="240" w:lineRule="auto"/>
        <w:rPr>
          <w:sz w:val="24"/>
          <w:szCs w:val="24"/>
          <w:lang w:val="es-419"/>
        </w:rPr>
      </w:pPr>
      <w:r w:rsidRPr="00FE4E1D">
        <w:rPr>
          <w:sz w:val="24"/>
          <w:szCs w:val="24"/>
        </w:rPr>
        <w:t xml:space="preserve">Los Ingresos excedentes derivados de Ingresos de libre disposición de los municipios podrán destinarse a los rubros mencionados, sin limitación alguna, siempre y cuando el municipio se clasifique en un nivel de endeudamiento sostenible </w:t>
      </w:r>
      <w:proofErr w:type="gramStart"/>
      <w:r w:rsidRPr="00FE4E1D">
        <w:rPr>
          <w:sz w:val="24"/>
          <w:szCs w:val="24"/>
        </w:rPr>
        <w:t>de acuerdo al</w:t>
      </w:r>
      <w:proofErr w:type="gramEnd"/>
      <w:r w:rsidRPr="00FE4E1D">
        <w:rPr>
          <w:sz w:val="24"/>
          <w:szCs w:val="24"/>
        </w:rPr>
        <w:t xml:space="preserve"> Sistema de Alertas.</w:t>
      </w:r>
    </w:p>
    <w:p w14:paraId="55EF310F" w14:textId="77777777" w:rsidR="00CA3D3F" w:rsidRPr="00FE4E1D" w:rsidRDefault="00CA3D3F" w:rsidP="00CA3D3F">
      <w:pPr>
        <w:pStyle w:val="Texto"/>
        <w:spacing w:after="0" w:line="240" w:lineRule="auto"/>
        <w:rPr>
          <w:sz w:val="24"/>
          <w:szCs w:val="24"/>
          <w:lang w:val="es-MX"/>
        </w:rPr>
      </w:pPr>
    </w:p>
    <w:p w14:paraId="5439FC77" w14:textId="5A8DEA85" w:rsidR="00CA3D3F" w:rsidRPr="00FE4E1D" w:rsidRDefault="00CA3D3F" w:rsidP="00CA3D3F">
      <w:pPr>
        <w:pStyle w:val="Texto"/>
        <w:spacing w:after="0" w:line="240" w:lineRule="auto"/>
        <w:rPr>
          <w:sz w:val="24"/>
          <w:szCs w:val="24"/>
          <w:lang w:val="es-MX"/>
        </w:rPr>
      </w:pPr>
      <w:r w:rsidRPr="00FE4E1D">
        <w:rPr>
          <w:sz w:val="24"/>
          <w:szCs w:val="24"/>
          <w:lang w:val="es-MX"/>
        </w:rPr>
        <w:t xml:space="preserve">Cuando el municipio se clasifique en un nivel de endeudamiento sostenible </w:t>
      </w:r>
      <w:proofErr w:type="gramStart"/>
      <w:r w:rsidRPr="00FE4E1D">
        <w:rPr>
          <w:sz w:val="24"/>
          <w:szCs w:val="24"/>
          <w:lang w:val="es-MX"/>
        </w:rPr>
        <w:t>de acuerdo al</w:t>
      </w:r>
      <w:proofErr w:type="gramEnd"/>
      <w:r w:rsidRPr="00FE4E1D">
        <w:rPr>
          <w:sz w:val="24"/>
          <w:szCs w:val="24"/>
          <w:lang w:val="es-MX"/>
        </w:rPr>
        <w:t xml:space="preserve"> Sistema de Alertas, podrá utilizar hasta un 5 por ciento de los recursos a los que se refiere el presente artículo para cubrir Gasto corriente.</w:t>
      </w:r>
    </w:p>
    <w:p w14:paraId="7AEF6E9C" w14:textId="77777777" w:rsidR="00CA3D3F" w:rsidRPr="00FE4E1D" w:rsidRDefault="00CA3D3F" w:rsidP="00CA3D3F">
      <w:pPr>
        <w:pStyle w:val="Texto"/>
        <w:spacing w:after="0" w:line="240" w:lineRule="auto"/>
        <w:rPr>
          <w:sz w:val="24"/>
          <w:szCs w:val="24"/>
          <w:lang w:val="es-MX"/>
        </w:rPr>
      </w:pPr>
    </w:p>
    <w:p w14:paraId="4E734710" w14:textId="77777777" w:rsidR="00CA3D3F" w:rsidRPr="00FE4E1D" w:rsidRDefault="00CA3D3F" w:rsidP="00CA3D3F">
      <w:pPr>
        <w:pStyle w:val="Texto"/>
        <w:spacing w:after="0" w:line="240" w:lineRule="auto"/>
        <w:rPr>
          <w:sz w:val="24"/>
          <w:szCs w:val="24"/>
          <w:lang w:val="es-MX"/>
        </w:rPr>
      </w:pPr>
      <w:r w:rsidRPr="00FE4E1D">
        <w:rPr>
          <w:sz w:val="24"/>
          <w:szCs w:val="24"/>
          <w:lang w:val="es-MX"/>
        </w:rPr>
        <w:t>Tratándose de Ingresos de libre disposición que se encuentren destinados a un fin específico en términos de las leyes, no resultarán aplicables las disposiciones establecidas en el presente artículo.</w:t>
      </w:r>
    </w:p>
    <w:p w14:paraId="5588E8C7" w14:textId="77777777" w:rsidR="006C0EC5" w:rsidRPr="00FE4E1D" w:rsidRDefault="006C0EC5" w:rsidP="007309F3">
      <w:pPr>
        <w:pStyle w:val="Texto"/>
        <w:spacing w:after="0" w:line="276" w:lineRule="auto"/>
        <w:ind w:firstLine="0"/>
        <w:rPr>
          <w:rFonts w:eastAsiaTheme="minorHAnsi" w:cs="Arial"/>
          <w:sz w:val="24"/>
          <w:szCs w:val="24"/>
          <w:lang w:val="es-MX" w:eastAsia="en-US"/>
        </w:rPr>
      </w:pPr>
    </w:p>
    <w:p w14:paraId="26F9BED2" w14:textId="0D349C1D" w:rsidR="00F14AEE" w:rsidRPr="00FE4E1D" w:rsidRDefault="00C8057E"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12</w:t>
      </w:r>
      <w:r w:rsidR="006208BB" w:rsidRPr="00FE4E1D">
        <w:rPr>
          <w:rFonts w:ascii="Arial" w:hAnsi="Arial" w:cs="Arial"/>
          <w:b/>
          <w:sz w:val="24"/>
          <w:szCs w:val="24"/>
        </w:rPr>
        <w:t>.</w:t>
      </w:r>
      <w:r w:rsidR="00BD02B6" w:rsidRPr="00FE4E1D">
        <w:rPr>
          <w:rFonts w:ascii="Arial" w:hAnsi="Arial" w:cs="Arial"/>
          <w:sz w:val="24"/>
          <w:szCs w:val="24"/>
        </w:rPr>
        <w:t xml:space="preserve"> Con la finalidad de que la Administración Pública M</w:t>
      </w:r>
      <w:r w:rsidR="006208BB" w:rsidRPr="00FE4E1D">
        <w:rPr>
          <w:rFonts w:ascii="Arial" w:hAnsi="Arial" w:cs="Arial"/>
          <w:sz w:val="24"/>
          <w:szCs w:val="24"/>
        </w:rPr>
        <w:t xml:space="preserve">unicipal cumpla con los preceptos y filosofía de la Gestión Pública por Resultados </w:t>
      </w:r>
      <w:r w:rsidR="00A429AC" w:rsidRPr="00FE4E1D">
        <w:rPr>
          <w:rFonts w:ascii="Arial" w:hAnsi="Arial" w:cs="Arial"/>
          <w:sz w:val="24"/>
          <w:szCs w:val="24"/>
        </w:rPr>
        <w:t xml:space="preserve">(GPR) </w:t>
      </w:r>
      <w:r w:rsidR="006208BB" w:rsidRPr="00FE4E1D">
        <w:rPr>
          <w:rFonts w:ascii="Arial" w:hAnsi="Arial" w:cs="Arial"/>
          <w:sz w:val="24"/>
          <w:szCs w:val="24"/>
        </w:rPr>
        <w:t xml:space="preserve">y </w:t>
      </w:r>
      <w:r w:rsidR="00BD02B6" w:rsidRPr="00FE4E1D">
        <w:rPr>
          <w:rFonts w:ascii="Arial" w:hAnsi="Arial" w:cs="Arial"/>
          <w:sz w:val="24"/>
          <w:szCs w:val="24"/>
        </w:rPr>
        <w:t xml:space="preserve">procure el </w:t>
      </w:r>
      <w:r w:rsidR="006208BB" w:rsidRPr="00FE4E1D">
        <w:rPr>
          <w:rFonts w:ascii="Arial" w:hAnsi="Arial" w:cs="Arial"/>
          <w:sz w:val="24"/>
          <w:szCs w:val="24"/>
        </w:rPr>
        <w:t>cumplimiento de objet</w:t>
      </w:r>
      <w:r w:rsidR="00D4391B" w:rsidRPr="00FE4E1D">
        <w:rPr>
          <w:rFonts w:ascii="Arial" w:hAnsi="Arial" w:cs="Arial"/>
          <w:sz w:val="24"/>
          <w:szCs w:val="24"/>
        </w:rPr>
        <w:t>ivos y metas, la Tesorería tendrá la facultad de</w:t>
      </w:r>
      <w:r w:rsidR="006208BB" w:rsidRPr="00FE4E1D">
        <w:rPr>
          <w:rFonts w:ascii="Arial" w:hAnsi="Arial" w:cs="Arial"/>
          <w:sz w:val="24"/>
          <w:szCs w:val="24"/>
        </w:rPr>
        <w:t xml:space="preserve"> reasignar las partidas de</w:t>
      </w:r>
      <w:r w:rsidR="00920CB1" w:rsidRPr="00FE4E1D">
        <w:rPr>
          <w:rFonts w:ascii="Arial" w:hAnsi="Arial" w:cs="Arial"/>
          <w:sz w:val="24"/>
          <w:szCs w:val="24"/>
        </w:rPr>
        <w:t>ntro de</w:t>
      </w:r>
      <w:r w:rsidR="006208BB" w:rsidRPr="00FE4E1D">
        <w:rPr>
          <w:rFonts w:ascii="Arial" w:hAnsi="Arial" w:cs="Arial"/>
          <w:sz w:val="24"/>
          <w:szCs w:val="24"/>
        </w:rPr>
        <w:t xml:space="preserve"> un mismo programa</w:t>
      </w:r>
      <w:r w:rsidR="00954D7C" w:rsidRPr="00FE4E1D">
        <w:rPr>
          <w:rFonts w:ascii="Arial" w:hAnsi="Arial" w:cs="Arial"/>
          <w:sz w:val="24"/>
          <w:szCs w:val="24"/>
        </w:rPr>
        <w:t xml:space="preserve"> presupuest</w:t>
      </w:r>
      <w:r w:rsidR="00BD02B6" w:rsidRPr="00FE4E1D">
        <w:rPr>
          <w:rFonts w:ascii="Arial" w:hAnsi="Arial" w:cs="Arial"/>
          <w:sz w:val="24"/>
          <w:szCs w:val="24"/>
        </w:rPr>
        <w:t xml:space="preserve">ario; de igual manera para hacer más eficiente el  uso de </w:t>
      </w:r>
      <w:r w:rsidR="00954D7C" w:rsidRPr="00FE4E1D">
        <w:rPr>
          <w:rFonts w:ascii="Arial" w:hAnsi="Arial" w:cs="Arial"/>
          <w:sz w:val="24"/>
          <w:szCs w:val="24"/>
        </w:rPr>
        <w:t xml:space="preserve"> los recursos</w:t>
      </w:r>
      <w:r w:rsidR="00BD02B6" w:rsidRPr="00FE4E1D">
        <w:rPr>
          <w:rFonts w:ascii="Arial" w:hAnsi="Arial" w:cs="Arial"/>
          <w:sz w:val="24"/>
          <w:szCs w:val="24"/>
        </w:rPr>
        <w:t>, la Tesorería</w:t>
      </w:r>
      <w:r w:rsidR="00954D7C" w:rsidRPr="00FE4E1D">
        <w:rPr>
          <w:rFonts w:ascii="Arial" w:hAnsi="Arial" w:cs="Arial"/>
          <w:sz w:val="24"/>
          <w:szCs w:val="24"/>
        </w:rPr>
        <w:t xml:space="preserve"> podrá </w:t>
      </w:r>
      <w:r w:rsidR="00920CB1" w:rsidRPr="00FE4E1D">
        <w:rPr>
          <w:rFonts w:ascii="Arial" w:hAnsi="Arial" w:cs="Arial"/>
          <w:sz w:val="24"/>
          <w:szCs w:val="24"/>
        </w:rPr>
        <w:t>reasignar</w:t>
      </w:r>
      <w:r w:rsidR="00954D7C" w:rsidRPr="00FE4E1D">
        <w:rPr>
          <w:rFonts w:ascii="Arial" w:hAnsi="Arial" w:cs="Arial"/>
          <w:sz w:val="24"/>
          <w:szCs w:val="24"/>
        </w:rPr>
        <w:t xml:space="preserve"> la</w:t>
      </w:r>
      <w:r w:rsidR="00BD02B6" w:rsidRPr="00FE4E1D">
        <w:rPr>
          <w:rFonts w:ascii="Arial" w:hAnsi="Arial" w:cs="Arial"/>
          <w:sz w:val="24"/>
          <w:szCs w:val="24"/>
        </w:rPr>
        <w:t>s partidas presupuestarias dentro de</w:t>
      </w:r>
      <w:r w:rsidR="00954D7C" w:rsidRPr="00FE4E1D">
        <w:rPr>
          <w:rFonts w:ascii="Arial" w:hAnsi="Arial" w:cs="Arial"/>
          <w:sz w:val="24"/>
          <w:szCs w:val="24"/>
        </w:rPr>
        <w:t xml:space="preserve"> una </w:t>
      </w:r>
      <w:r w:rsidR="00BD02B6" w:rsidRPr="00FE4E1D">
        <w:rPr>
          <w:rFonts w:ascii="Arial" w:hAnsi="Arial" w:cs="Arial"/>
          <w:sz w:val="24"/>
          <w:szCs w:val="24"/>
        </w:rPr>
        <w:t xml:space="preserve">misma Unidad Ejecutora de Gasto; </w:t>
      </w:r>
      <w:r w:rsidR="002F3820" w:rsidRPr="00FE4E1D">
        <w:rPr>
          <w:rFonts w:ascii="Arial" w:hAnsi="Arial" w:cs="Arial"/>
          <w:sz w:val="24"/>
          <w:szCs w:val="24"/>
        </w:rPr>
        <w:t xml:space="preserve">una misma partida del Clasificador </w:t>
      </w:r>
      <w:r w:rsidR="0057758B" w:rsidRPr="00FE4E1D">
        <w:rPr>
          <w:rFonts w:ascii="Arial" w:hAnsi="Arial" w:cs="Arial"/>
          <w:sz w:val="24"/>
          <w:szCs w:val="24"/>
        </w:rPr>
        <w:t>entre diferentes programas</w:t>
      </w:r>
      <w:r w:rsidR="002F3820" w:rsidRPr="00FE4E1D">
        <w:rPr>
          <w:rFonts w:ascii="Arial" w:hAnsi="Arial" w:cs="Arial"/>
          <w:sz w:val="24"/>
          <w:szCs w:val="24"/>
        </w:rPr>
        <w:t xml:space="preserve"> presupuestarios; </w:t>
      </w:r>
      <w:r w:rsidR="004E76D2" w:rsidRPr="00FE4E1D">
        <w:rPr>
          <w:rFonts w:ascii="Arial" w:hAnsi="Arial" w:cs="Arial"/>
          <w:sz w:val="24"/>
          <w:szCs w:val="24"/>
        </w:rPr>
        <w:t>así como mover</w:t>
      </w:r>
      <w:r w:rsidR="00991B64" w:rsidRPr="00FE4E1D">
        <w:rPr>
          <w:rFonts w:ascii="Arial" w:hAnsi="Arial" w:cs="Arial"/>
          <w:sz w:val="24"/>
          <w:szCs w:val="24"/>
        </w:rPr>
        <w:t xml:space="preserve"> partidas entre Unidades Ejecutoras de Gasto. </w:t>
      </w:r>
    </w:p>
    <w:p w14:paraId="561A4FA9" w14:textId="77777777" w:rsidR="006A689B" w:rsidRPr="00FE4E1D" w:rsidRDefault="00991B64" w:rsidP="007309F3">
      <w:pPr>
        <w:jc w:val="both"/>
        <w:rPr>
          <w:rFonts w:ascii="Arial" w:hAnsi="Arial" w:cs="Arial"/>
          <w:sz w:val="24"/>
          <w:szCs w:val="24"/>
        </w:rPr>
      </w:pPr>
      <w:r w:rsidRPr="00FE4E1D">
        <w:rPr>
          <w:rFonts w:ascii="Arial" w:hAnsi="Arial" w:cs="Arial"/>
          <w:sz w:val="24"/>
          <w:szCs w:val="24"/>
        </w:rPr>
        <w:t xml:space="preserve">Lo anterior, permitirá </w:t>
      </w:r>
      <w:r w:rsidR="00321577" w:rsidRPr="00FE4E1D">
        <w:rPr>
          <w:rFonts w:ascii="Arial" w:hAnsi="Arial" w:cs="Arial"/>
          <w:sz w:val="24"/>
          <w:szCs w:val="24"/>
        </w:rPr>
        <w:t>la atención de</w:t>
      </w:r>
      <w:r w:rsidR="002445D0" w:rsidRPr="00FE4E1D">
        <w:rPr>
          <w:rFonts w:ascii="Arial" w:hAnsi="Arial" w:cs="Arial"/>
          <w:sz w:val="24"/>
          <w:szCs w:val="24"/>
        </w:rPr>
        <w:t xml:space="preserve"> contingencias, y </w:t>
      </w:r>
      <w:r w:rsidR="00321577" w:rsidRPr="00FE4E1D">
        <w:rPr>
          <w:rFonts w:ascii="Arial" w:hAnsi="Arial" w:cs="Arial"/>
          <w:sz w:val="24"/>
          <w:szCs w:val="24"/>
        </w:rPr>
        <w:t xml:space="preserve">propiciar </w:t>
      </w:r>
      <w:r w:rsidR="002445D0" w:rsidRPr="00FE4E1D">
        <w:rPr>
          <w:rFonts w:ascii="Arial" w:hAnsi="Arial" w:cs="Arial"/>
          <w:sz w:val="24"/>
          <w:szCs w:val="24"/>
        </w:rPr>
        <w:t xml:space="preserve">un </w:t>
      </w:r>
      <w:r w:rsidR="006A689B" w:rsidRPr="00FE4E1D">
        <w:rPr>
          <w:rFonts w:ascii="Arial" w:hAnsi="Arial" w:cs="Arial"/>
          <w:sz w:val="24"/>
          <w:szCs w:val="24"/>
        </w:rPr>
        <w:t>funcionamiento oportuno de la a</w:t>
      </w:r>
      <w:r w:rsidR="002F3820" w:rsidRPr="00FE4E1D">
        <w:rPr>
          <w:rFonts w:ascii="Arial" w:hAnsi="Arial" w:cs="Arial"/>
          <w:sz w:val="24"/>
          <w:szCs w:val="24"/>
        </w:rPr>
        <w:t>dministración pública municipal</w:t>
      </w:r>
      <w:r w:rsidR="002445D0" w:rsidRPr="00FE4E1D">
        <w:rPr>
          <w:rFonts w:ascii="Arial" w:hAnsi="Arial" w:cs="Arial"/>
          <w:sz w:val="24"/>
          <w:szCs w:val="24"/>
        </w:rPr>
        <w:t xml:space="preserve"> y en la aplicación de los </w:t>
      </w:r>
      <w:r w:rsidRPr="00FE4E1D">
        <w:rPr>
          <w:rFonts w:ascii="Arial" w:hAnsi="Arial" w:cs="Arial"/>
          <w:sz w:val="24"/>
          <w:szCs w:val="24"/>
        </w:rPr>
        <w:t xml:space="preserve">programas presupuestarios. </w:t>
      </w:r>
    </w:p>
    <w:p w14:paraId="4A6EF8A9" w14:textId="3655AEB9" w:rsidR="003F27A3" w:rsidRPr="00FE4E1D" w:rsidRDefault="00C8057E" w:rsidP="007309F3">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13</w:t>
      </w:r>
      <w:r w:rsidR="083BB675" w:rsidRPr="00FE4E1D">
        <w:rPr>
          <w:rFonts w:ascii="Arial" w:hAnsi="Arial" w:cs="Arial"/>
          <w:b/>
          <w:sz w:val="24"/>
          <w:szCs w:val="24"/>
        </w:rPr>
        <w:t>.</w:t>
      </w:r>
      <w:r w:rsidR="083BB675" w:rsidRPr="00FE4E1D">
        <w:rPr>
          <w:rFonts w:ascii="Arial" w:hAnsi="Arial" w:cs="Arial"/>
          <w:sz w:val="24"/>
          <w:szCs w:val="24"/>
        </w:rPr>
        <w:t xml:space="preserve"> En la medida de lo posible se antepondrá en todo momento el balance presupuestario y el balance presupuestario de recursos disponibles en la Hacienda Pública Municipal, por lo </w:t>
      </w:r>
      <w:r w:rsidR="00EE64F6" w:rsidRPr="00FE4E1D">
        <w:rPr>
          <w:rFonts w:ascii="Arial" w:hAnsi="Arial" w:cs="Arial"/>
          <w:sz w:val="24"/>
          <w:szCs w:val="24"/>
        </w:rPr>
        <w:t>tanto,</w:t>
      </w:r>
      <w:r w:rsidR="083BB675" w:rsidRPr="00FE4E1D">
        <w:rPr>
          <w:rFonts w:ascii="Arial" w:hAnsi="Arial" w:cs="Arial"/>
          <w:sz w:val="24"/>
          <w:szCs w:val="24"/>
        </w:rPr>
        <w:t xml:space="preserve"> en caso de que durante el ejercicio fiscal en curso disminuyan los ingresos previstos en la Ley de Ingresos, la Tesorería Municipal presentará un plan de ajustes al Presupuesto de Egresos en los rubros de gastos en el siguiente orden:</w:t>
      </w:r>
    </w:p>
    <w:p w14:paraId="1E464550" w14:textId="77777777" w:rsidR="003F27A3" w:rsidRPr="00FE4E1D" w:rsidRDefault="003F27A3" w:rsidP="007309F3">
      <w:pPr>
        <w:pStyle w:val="Texto"/>
        <w:spacing w:after="0" w:line="276" w:lineRule="auto"/>
        <w:rPr>
          <w:rFonts w:eastAsiaTheme="minorHAnsi" w:cs="Arial"/>
          <w:sz w:val="24"/>
          <w:szCs w:val="24"/>
          <w:lang w:val="es-MX" w:eastAsia="en-US"/>
        </w:rPr>
      </w:pPr>
      <w:r w:rsidRPr="00FE4E1D">
        <w:rPr>
          <w:rFonts w:eastAsiaTheme="minorHAnsi" w:cs="Arial"/>
          <w:sz w:val="24"/>
          <w:szCs w:val="24"/>
          <w:lang w:val="es-MX" w:eastAsia="en-US"/>
        </w:rPr>
        <w:t>I. Gastos de comunicación social;</w:t>
      </w:r>
    </w:p>
    <w:p w14:paraId="3E289EE0" w14:textId="065277F2" w:rsidR="003F27A3" w:rsidRPr="00FE4E1D" w:rsidRDefault="003F27A3" w:rsidP="00F758EF">
      <w:pPr>
        <w:pStyle w:val="Texto"/>
        <w:spacing w:after="0" w:line="276" w:lineRule="auto"/>
        <w:ind w:left="288" w:firstLine="0"/>
        <w:rPr>
          <w:rFonts w:eastAsiaTheme="minorHAnsi" w:cs="Arial"/>
          <w:sz w:val="24"/>
          <w:szCs w:val="24"/>
          <w:lang w:val="es-MX" w:eastAsia="en-US"/>
        </w:rPr>
      </w:pPr>
      <w:r w:rsidRPr="00FE4E1D">
        <w:rPr>
          <w:rFonts w:eastAsiaTheme="minorHAnsi" w:cs="Arial"/>
          <w:sz w:val="24"/>
          <w:szCs w:val="24"/>
          <w:lang w:val="es-MX" w:eastAsia="en-US"/>
        </w:rPr>
        <w:t xml:space="preserve">II. Gasto corriente que no constituya un subsidio entregado directamente a la </w:t>
      </w:r>
      <w:r w:rsidR="00F758EF" w:rsidRPr="00FE4E1D">
        <w:rPr>
          <w:rFonts w:eastAsiaTheme="minorHAnsi" w:cs="Arial"/>
          <w:sz w:val="24"/>
          <w:szCs w:val="24"/>
          <w:lang w:val="es-MX" w:eastAsia="en-US"/>
        </w:rPr>
        <w:t xml:space="preserve">    </w:t>
      </w:r>
      <w:r w:rsidRPr="00FE4E1D">
        <w:rPr>
          <w:rFonts w:eastAsiaTheme="minorHAnsi" w:cs="Arial"/>
          <w:sz w:val="24"/>
          <w:szCs w:val="24"/>
          <w:lang w:val="es-MX" w:eastAsia="en-US"/>
        </w:rPr>
        <w:t>población, en términos de lo dispuesto por el artículo 13, fracción VII de la Ley de Disciplina Financiera de las Entid</w:t>
      </w:r>
      <w:r w:rsidR="00DF6D84" w:rsidRPr="00FE4E1D">
        <w:rPr>
          <w:rFonts w:eastAsiaTheme="minorHAnsi" w:cs="Arial"/>
          <w:sz w:val="24"/>
          <w:szCs w:val="24"/>
          <w:lang w:val="es-MX" w:eastAsia="en-US"/>
        </w:rPr>
        <w:t>ades Federativas y Municipios;</w:t>
      </w:r>
    </w:p>
    <w:p w14:paraId="3763C5FA" w14:textId="3DC95DC6" w:rsidR="003F27A3" w:rsidRPr="00FE4E1D" w:rsidRDefault="003F27A3" w:rsidP="00F758EF">
      <w:pPr>
        <w:pStyle w:val="Texto"/>
        <w:spacing w:after="0" w:line="276" w:lineRule="auto"/>
        <w:ind w:left="288" w:firstLine="0"/>
        <w:rPr>
          <w:rFonts w:eastAsiaTheme="minorHAnsi" w:cs="Arial"/>
          <w:sz w:val="24"/>
          <w:szCs w:val="24"/>
          <w:lang w:val="es-MX" w:eastAsia="en-US"/>
        </w:rPr>
      </w:pPr>
      <w:r w:rsidRPr="00FE4E1D">
        <w:rPr>
          <w:rFonts w:eastAsiaTheme="minorHAnsi" w:cs="Arial"/>
          <w:sz w:val="24"/>
          <w:szCs w:val="24"/>
          <w:lang w:val="es-MX" w:eastAsia="en-US"/>
        </w:rPr>
        <w:lastRenderedPageBreak/>
        <w:t>III. Gasto en servicios personales, prioritariamente la</w:t>
      </w:r>
      <w:r w:rsidR="00A429AC" w:rsidRPr="00FE4E1D">
        <w:rPr>
          <w:rFonts w:eastAsiaTheme="minorHAnsi" w:cs="Arial"/>
          <w:sz w:val="24"/>
          <w:szCs w:val="24"/>
          <w:lang w:val="es-MX" w:eastAsia="en-US"/>
        </w:rPr>
        <w:t>s erogaciones por concepto de p</w:t>
      </w:r>
      <w:r w:rsidRPr="00FE4E1D">
        <w:rPr>
          <w:rFonts w:eastAsiaTheme="minorHAnsi" w:cs="Arial"/>
          <w:sz w:val="24"/>
          <w:szCs w:val="24"/>
          <w:lang w:val="es-MX" w:eastAsia="en-US"/>
        </w:rPr>
        <w:t>ercepciones extraordinarias.</w:t>
      </w:r>
    </w:p>
    <w:p w14:paraId="09AED00E" w14:textId="77777777" w:rsidR="003F27A3" w:rsidRPr="00FE4E1D" w:rsidRDefault="003F27A3" w:rsidP="007309F3">
      <w:pPr>
        <w:pStyle w:val="Texto"/>
        <w:spacing w:after="0" w:line="276" w:lineRule="auto"/>
        <w:rPr>
          <w:rFonts w:eastAsiaTheme="minorHAnsi" w:cs="Arial"/>
          <w:sz w:val="24"/>
          <w:szCs w:val="24"/>
          <w:lang w:val="es-MX" w:eastAsia="en-US"/>
        </w:rPr>
      </w:pPr>
    </w:p>
    <w:p w14:paraId="526346A7" w14:textId="77777777" w:rsidR="008754AD" w:rsidRPr="00FE4E1D" w:rsidRDefault="003F27A3" w:rsidP="008754AD">
      <w:pPr>
        <w:pStyle w:val="Texto"/>
        <w:spacing w:after="0" w:line="276" w:lineRule="auto"/>
        <w:ind w:firstLine="0"/>
        <w:rPr>
          <w:rFonts w:eastAsiaTheme="minorHAnsi" w:cs="Arial"/>
          <w:sz w:val="24"/>
          <w:szCs w:val="24"/>
          <w:lang w:val="es-MX" w:eastAsia="en-US"/>
        </w:rPr>
      </w:pPr>
      <w:r w:rsidRPr="00FE4E1D">
        <w:rPr>
          <w:rFonts w:eastAsiaTheme="minorHAnsi" w:cs="Arial"/>
          <w:sz w:val="24"/>
          <w:szCs w:val="24"/>
          <w:lang w:val="es-MX" w:eastAsia="en-US"/>
        </w:rPr>
        <w:t>En caso de que los ajustes anteriores no sean suficientes para compensar la disminución de ingresos, podrán realizarse ajustes en otros conceptos de gasto, siempre y cuando se procure no afectar los programas sociales.</w:t>
      </w:r>
    </w:p>
    <w:p w14:paraId="4C5AFC0B" w14:textId="77777777" w:rsidR="008754AD" w:rsidRPr="00FE4E1D" w:rsidRDefault="008754AD" w:rsidP="008754AD">
      <w:pPr>
        <w:pStyle w:val="Texto"/>
        <w:spacing w:after="0" w:line="276" w:lineRule="auto"/>
        <w:ind w:firstLine="0"/>
        <w:rPr>
          <w:rFonts w:eastAsiaTheme="minorHAnsi" w:cs="Arial"/>
          <w:sz w:val="24"/>
          <w:szCs w:val="24"/>
          <w:lang w:val="es-MX" w:eastAsia="en-US"/>
        </w:rPr>
      </w:pPr>
    </w:p>
    <w:p w14:paraId="0A210C41" w14:textId="01E17140" w:rsidR="00451081" w:rsidRPr="00FE4E1D" w:rsidRDefault="00FA229B" w:rsidP="008754AD">
      <w:pPr>
        <w:pStyle w:val="Texto"/>
        <w:spacing w:after="0" w:line="276" w:lineRule="auto"/>
        <w:ind w:firstLine="0"/>
        <w:rPr>
          <w:rFonts w:cs="Arial"/>
          <w:sz w:val="24"/>
          <w:szCs w:val="24"/>
        </w:rPr>
      </w:pPr>
      <w:r w:rsidRPr="00FE4E1D">
        <w:rPr>
          <w:rFonts w:cs="Arial"/>
          <w:sz w:val="24"/>
          <w:szCs w:val="24"/>
        </w:rPr>
        <w:t>Los ahorros y economías generados como resultado de la aplicación de dichas medidas, así como los ahorros presupuestarios y las economías que resulten por concept</w:t>
      </w:r>
      <w:r w:rsidR="008062A8" w:rsidRPr="00FE4E1D">
        <w:rPr>
          <w:rFonts w:cs="Arial"/>
          <w:sz w:val="24"/>
          <w:szCs w:val="24"/>
        </w:rPr>
        <w:t>o de un costo financiero de la deuda p</w:t>
      </w:r>
      <w:r w:rsidRPr="00FE4E1D">
        <w:rPr>
          <w:rFonts w:cs="Arial"/>
          <w:sz w:val="24"/>
          <w:szCs w:val="24"/>
        </w:rPr>
        <w:t>ública menor al presupuestado, deberán destinarse en primer lugar a corregir desviaciones del Balance presupuestario de recursos disponibles negativo, y en segundo lugar a los programas prioritarios del municipio</w:t>
      </w:r>
      <w:r w:rsidR="0098294C" w:rsidRPr="00FE4E1D">
        <w:rPr>
          <w:rFonts w:cs="Arial"/>
          <w:sz w:val="24"/>
          <w:szCs w:val="24"/>
        </w:rPr>
        <w:t>.</w:t>
      </w:r>
    </w:p>
    <w:p w14:paraId="3B78EEE3" w14:textId="77777777" w:rsidR="008754AD" w:rsidRPr="00FE4E1D" w:rsidRDefault="008754AD" w:rsidP="008754AD">
      <w:pPr>
        <w:pStyle w:val="Texto"/>
        <w:spacing w:after="0" w:line="276" w:lineRule="auto"/>
        <w:ind w:firstLine="0"/>
        <w:rPr>
          <w:rFonts w:eastAsiaTheme="minorHAnsi" w:cs="Arial"/>
          <w:sz w:val="24"/>
          <w:szCs w:val="24"/>
          <w:lang w:val="es-MX" w:eastAsia="en-US"/>
        </w:rPr>
      </w:pPr>
    </w:p>
    <w:p w14:paraId="30DFD508" w14:textId="553437C9" w:rsidR="0058474D" w:rsidRPr="00FE4E1D" w:rsidRDefault="003F27A3" w:rsidP="00451081">
      <w:pPr>
        <w:jc w:val="both"/>
        <w:rPr>
          <w:rFonts w:ascii="Arial" w:hAnsi="Arial" w:cs="Arial"/>
          <w:sz w:val="24"/>
          <w:szCs w:val="24"/>
        </w:rPr>
      </w:pPr>
      <w:r w:rsidRPr="00FE4E1D">
        <w:rPr>
          <w:rFonts w:ascii="Arial" w:hAnsi="Arial" w:cs="Arial"/>
          <w:sz w:val="24"/>
          <w:szCs w:val="24"/>
        </w:rPr>
        <w:t xml:space="preserve">Lo anterior, </w:t>
      </w:r>
      <w:proofErr w:type="gramStart"/>
      <w:r w:rsidR="00A429AC" w:rsidRPr="00FE4E1D">
        <w:rPr>
          <w:rFonts w:ascii="Arial" w:hAnsi="Arial" w:cs="Arial"/>
          <w:sz w:val="24"/>
          <w:szCs w:val="24"/>
        </w:rPr>
        <w:t>de acuerdo</w:t>
      </w:r>
      <w:r w:rsidRPr="00FE4E1D">
        <w:rPr>
          <w:rFonts w:ascii="Arial" w:hAnsi="Arial" w:cs="Arial"/>
          <w:sz w:val="24"/>
          <w:szCs w:val="24"/>
        </w:rPr>
        <w:t xml:space="preserve"> a</w:t>
      </w:r>
      <w:proofErr w:type="gramEnd"/>
      <w:r w:rsidRPr="00FE4E1D">
        <w:rPr>
          <w:rFonts w:ascii="Arial" w:hAnsi="Arial" w:cs="Arial"/>
          <w:sz w:val="24"/>
          <w:szCs w:val="24"/>
        </w:rPr>
        <w:t xml:space="preserve"> lo estipulado en el </w:t>
      </w:r>
      <w:r w:rsidR="00CA2E6F" w:rsidRPr="00FE4E1D">
        <w:rPr>
          <w:rFonts w:ascii="Arial" w:hAnsi="Arial" w:cs="Arial"/>
          <w:sz w:val="24"/>
          <w:szCs w:val="24"/>
        </w:rPr>
        <w:t>a</w:t>
      </w:r>
      <w:r w:rsidR="00DC3F1A" w:rsidRPr="00FE4E1D">
        <w:rPr>
          <w:rFonts w:ascii="Arial" w:hAnsi="Arial" w:cs="Arial"/>
          <w:sz w:val="24"/>
          <w:szCs w:val="24"/>
        </w:rPr>
        <w:t>rtículo 15</w:t>
      </w:r>
      <w:r w:rsidR="001259C7" w:rsidRPr="00FE4E1D">
        <w:rPr>
          <w:rFonts w:ascii="Arial" w:hAnsi="Arial" w:cs="Arial"/>
          <w:sz w:val="24"/>
          <w:szCs w:val="24"/>
        </w:rPr>
        <w:t xml:space="preserve"> y 21</w:t>
      </w:r>
      <w:r w:rsidR="00DC3F1A" w:rsidRPr="00FE4E1D">
        <w:rPr>
          <w:rFonts w:ascii="Arial" w:hAnsi="Arial" w:cs="Arial"/>
          <w:sz w:val="24"/>
          <w:szCs w:val="24"/>
        </w:rPr>
        <w:t xml:space="preserve"> de la Ley de Discipl</w:t>
      </w:r>
      <w:r w:rsidRPr="00FE4E1D">
        <w:rPr>
          <w:rFonts w:ascii="Arial" w:hAnsi="Arial" w:cs="Arial"/>
          <w:sz w:val="24"/>
          <w:szCs w:val="24"/>
        </w:rPr>
        <w:t xml:space="preserve">ina Financiera de las Entidades Federativas y </w:t>
      </w:r>
      <w:r w:rsidR="001259C7" w:rsidRPr="00FE4E1D">
        <w:rPr>
          <w:rFonts w:ascii="Arial" w:hAnsi="Arial" w:cs="Arial"/>
          <w:sz w:val="24"/>
          <w:szCs w:val="24"/>
        </w:rPr>
        <w:t xml:space="preserve">los </w:t>
      </w:r>
      <w:r w:rsidRPr="00FE4E1D">
        <w:rPr>
          <w:rFonts w:ascii="Arial" w:hAnsi="Arial" w:cs="Arial"/>
          <w:sz w:val="24"/>
          <w:szCs w:val="24"/>
        </w:rPr>
        <w:t>Municipios</w:t>
      </w:r>
      <w:r w:rsidR="001259C7" w:rsidRPr="00FE4E1D">
        <w:rPr>
          <w:rFonts w:ascii="Arial" w:hAnsi="Arial" w:cs="Arial"/>
          <w:sz w:val="24"/>
          <w:szCs w:val="24"/>
        </w:rPr>
        <w:t>, así como de la</w:t>
      </w:r>
      <w:r w:rsidR="008062A8" w:rsidRPr="00FE4E1D">
        <w:rPr>
          <w:rFonts w:ascii="Arial" w:hAnsi="Arial" w:cs="Arial"/>
          <w:sz w:val="24"/>
          <w:szCs w:val="24"/>
        </w:rPr>
        <w:t xml:space="preserve"> L</w:t>
      </w:r>
      <w:r w:rsidR="00FA229B" w:rsidRPr="00FE4E1D">
        <w:rPr>
          <w:rFonts w:ascii="Arial" w:hAnsi="Arial" w:cs="Arial"/>
          <w:sz w:val="24"/>
          <w:szCs w:val="24"/>
        </w:rPr>
        <w:t xml:space="preserve">ey de Hacienda Municipal del Estado de Jalisco. </w:t>
      </w:r>
      <w:r w:rsidRPr="00FE4E1D">
        <w:rPr>
          <w:rFonts w:ascii="Arial" w:hAnsi="Arial" w:cs="Arial"/>
          <w:sz w:val="24"/>
          <w:szCs w:val="24"/>
        </w:rPr>
        <w:t xml:space="preserve"> </w:t>
      </w:r>
    </w:p>
    <w:p w14:paraId="475F3232" w14:textId="4DB1600A" w:rsidR="0025438C" w:rsidRPr="00FE4E1D" w:rsidRDefault="00A429AC" w:rsidP="0098294C">
      <w:pPr>
        <w:jc w:val="both"/>
        <w:rPr>
          <w:rFonts w:ascii="Arial" w:eastAsia="Times New Roman" w:hAnsi="Arial" w:cs="Arial"/>
          <w:sz w:val="24"/>
          <w:szCs w:val="24"/>
          <w:lang w:val="es-ES" w:eastAsia="es-ES"/>
        </w:rPr>
      </w:pPr>
      <w:r w:rsidRPr="00FE4E1D">
        <w:rPr>
          <w:rFonts w:ascii="Arial" w:eastAsia="Times New Roman" w:hAnsi="Arial" w:cs="Arial"/>
          <w:sz w:val="24"/>
          <w:szCs w:val="24"/>
          <w:lang w:val="es-ES" w:eastAsia="es-ES"/>
        </w:rPr>
        <w:t>Una</w:t>
      </w:r>
      <w:r w:rsidR="0098294C" w:rsidRPr="00FE4E1D">
        <w:rPr>
          <w:rFonts w:ascii="Arial" w:eastAsia="Times New Roman" w:hAnsi="Arial" w:cs="Arial"/>
          <w:sz w:val="24"/>
          <w:szCs w:val="24"/>
          <w:lang w:val="es-ES" w:eastAsia="es-ES"/>
        </w:rPr>
        <w:t xml:space="preserve"> vez aprobado el Presupuesto de Egresos, para el ejercicio del gasto, el Gobierno Municipal deberá observar las disposiciones que emanen de la normatividad correspondiente. </w:t>
      </w:r>
    </w:p>
    <w:p w14:paraId="55CA031E" w14:textId="77777777" w:rsidR="00E3416D" w:rsidRPr="00FE4E1D" w:rsidRDefault="00E3416D" w:rsidP="00E3416D">
      <w:pPr>
        <w:spacing w:after="0"/>
        <w:jc w:val="center"/>
        <w:rPr>
          <w:rFonts w:ascii="Arial" w:hAnsi="Arial" w:cs="Arial"/>
          <w:b/>
          <w:sz w:val="24"/>
          <w:szCs w:val="24"/>
        </w:rPr>
      </w:pPr>
      <w:r w:rsidRPr="00FE4E1D">
        <w:rPr>
          <w:rFonts w:ascii="Arial" w:hAnsi="Arial" w:cs="Arial"/>
          <w:b/>
          <w:sz w:val="24"/>
          <w:szCs w:val="24"/>
        </w:rPr>
        <w:t>CAPÍTULO TERCERO</w:t>
      </w:r>
    </w:p>
    <w:p w14:paraId="07FE4FF7" w14:textId="0453E458" w:rsidR="0008460C" w:rsidRPr="00FE4E1D" w:rsidRDefault="0008460C" w:rsidP="00E71A38">
      <w:pPr>
        <w:spacing w:after="0"/>
        <w:jc w:val="center"/>
        <w:rPr>
          <w:rFonts w:ascii="Arial" w:hAnsi="Arial" w:cs="Arial"/>
          <w:b/>
          <w:sz w:val="24"/>
          <w:szCs w:val="24"/>
        </w:rPr>
      </w:pPr>
      <w:r w:rsidRPr="00FE4E1D">
        <w:rPr>
          <w:rFonts w:ascii="Arial" w:hAnsi="Arial" w:cs="Arial"/>
          <w:b/>
          <w:sz w:val="24"/>
          <w:szCs w:val="24"/>
        </w:rPr>
        <w:t>ADQUISICIONES, ARRENDAMIENTOS Y CONTRATACIÓN DE SERVICIOS</w:t>
      </w:r>
    </w:p>
    <w:p w14:paraId="216BA670" w14:textId="77777777" w:rsidR="00E71A38" w:rsidRPr="00FE4E1D" w:rsidRDefault="00E71A38" w:rsidP="00E71A38">
      <w:pPr>
        <w:spacing w:after="0"/>
        <w:jc w:val="center"/>
        <w:rPr>
          <w:rFonts w:ascii="Arial" w:hAnsi="Arial" w:cs="Arial"/>
          <w:b/>
          <w:sz w:val="24"/>
          <w:szCs w:val="24"/>
        </w:rPr>
      </w:pPr>
    </w:p>
    <w:p w14:paraId="424E6F27" w14:textId="45BDA3FB" w:rsidR="0008460C" w:rsidRPr="00FE4E1D" w:rsidRDefault="00C8057E" w:rsidP="0008460C">
      <w:pPr>
        <w:jc w:val="both"/>
        <w:rPr>
          <w:rFonts w:ascii="Arial" w:hAnsi="Arial" w:cs="Arial"/>
          <w:bCs/>
          <w:sz w:val="24"/>
          <w:szCs w:val="24"/>
          <w:shd w:val="clear" w:color="auto" w:fill="FFFFFF"/>
        </w:rPr>
      </w:pPr>
      <w:r w:rsidRPr="00FE4E1D">
        <w:rPr>
          <w:rFonts w:ascii="Arial" w:hAnsi="Arial" w:cs="Arial"/>
          <w:b/>
          <w:sz w:val="24"/>
          <w:szCs w:val="24"/>
        </w:rPr>
        <w:t>Artí</w:t>
      </w:r>
      <w:r w:rsidR="00B927C3" w:rsidRPr="00FE4E1D">
        <w:rPr>
          <w:rFonts w:ascii="Arial" w:hAnsi="Arial" w:cs="Arial"/>
          <w:b/>
          <w:sz w:val="24"/>
          <w:szCs w:val="24"/>
        </w:rPr>
        <w:t>culo</w:t>
      </w:r>
      <w:r w:rsidR="00293009" w:rsidRPr="00FE4E1D">
        <w:rPr>
          <w:rFonts w:ascii="Arial" w:hAnsi="Arial" w:cs="Arial"/>
          <w:b/>
          <w:sz w:val="24"/>
          <w:szCs w:val="24"/>
        </w:rPr>
        <w:t xml:space="preserve"> 14</w:t>
      </w:r>
      <w:r w:rsidR="0008460C" w:rsidRPr="00FE4E1D">
        <w:rPr>
          <w:rFonts w:ascii="Arial" w:hAnsi="Arial" w:cs="Arial"/>
          <w:b/>
          <w:sz w:val="24"/>
          <w:szCs w:val="24"/>
        </w:rPr>
        <w:t xml:space="preserve">. </w:t>
      </w:r>
      <w:r w:rsidR="0008460C" w:rsidRPr="00FE4E1D">
        <w:rPr>
          <w:rFonts w:ascii="Arial" w:hAnsi="Arial" w:cs="Arial"/>
          <w:sz w:val="24"/>
          <w:szCs w:val="24"/>
          <w:shd w:val="clear" w:color="auto" w:fill="FFFFFF"/>
        </w:rPr>
        <w:t>Los procedimientos de adquisiciones, arrendamientos y contratación de</w:t>
      </w:r>
      <w:r w:rsidR="00307768" w:rsidRPr="00FE4E1D">
        <w:rPr>
          <w:rFonts w:ascii="Arial" w:hAnsi="Arial" w:cs="Arial"/>
          <w:sz w:val="24"/>
          <w:szCs w:val="24"/>
          <w:shd w:val="clear" w:color="auto" w:fill="FFFFFF"/>
        </w:rPr>
        <w:t xml:space="preserve"> </w:t>
      </w:r>
      <w:r w:rsidR="0008460C" w:rsidRPr="00FE4E1D">
        <w:rPr>
          <w:rFonts w:ascii="Arial" w:hAnsi="Arial" w:cs="Arial"/>
          <w:sz w:val="24"/>
          <w:szCs w:val="24"/>
          <w:shd w:val="clear" w:color="auto" w:fill="FFFFFF"/>
        </w:rPr>
        <w:t xml:space="preserve">servicios, en todo momento se sujetarán a lo establecido en </w:t>
      </w:r>
      <w:r w:rsidR="00B927C3" w:rsidRPr="00FE4E1D">
        <w:rPr>
          <w:rFonts w:ascii="Arial" w:hAnsi="Arial" w:cs="Arial"/>
          <w:sz w:val="24"/>
          <w:szCs w:val="24"/>
          <w:shd w:val="clear" w:color="auto" w:fill="FFFFFF"/>
        </w:rPr>
        <w:t>el</w:t>
      </w:r>
      <w:r w:rsidR="0008460C" w:rsidRPr="00FE4E1D">
        <w:rPr>
          <w:rFonts w:ascii="Arial" w:hAnsi="Arial" w:cs="Arial"/>
          <w:sz w:val="24"/>
          <w:szCs w:val="24"/>
          <w:shd w:val="clear" w:color="auto" w:fill="FFFFFF"/>
        </w:rPr>
        <w:t xml:space="preserve"> Reglamento </w:t>
      </w:r>
      <w:r w:rsidR="001B3226" w:rsidRPr="00FE4E1D">
        <w:rPr>
          <w:rFonts w:ascii="Arial" w:hAnsi="Arial" w:cs="Arial"/>
          <w:bCs/>
          <w:sz w:val="24"/>
          <w:szCs w:val="24"/>
          <w:shd w:val="clear" w:color="auto" w:fill="FFFFFF"/>
        </w:rPr>
        <w:t>de Compras, Enajenaciones y Contratación de Servicios del M</w:t>
      </w:r>
      <w:r w:rsidR="0008460C" w:rsidRPr="00FE4E1D">
        <w:rPr>
          <w:rFonts w:ascii="Arial" w:hAnsi="Arial" w:cs="Arial"/>
          <w:bCs/>
          <w:sz w:val="24"/>
          <w:szCs w:val="24"/>
          <w:shd w:val="clear" w:color="auto" w:fill="FFFFFF"/>
        </w:rPr>
        <w:t xml:space="preserve">unicipio de Zapopan. </w:t>
      </w:r>
    </w:p>
    <w:p w14:paraId="560AFC64" w14:textId="77777777" w:rsidR="0008460C" w:rsidRPr="00FE4E1D" w:rsidRDefault="0008460C" w:rsidP="0008460C">
      <w:pPr>
        <w:jc w:val="both"/>
        <w:rPr>
          <w:rFonts w:ascii="Arial" w:hAnsi="Arial" w:cs="Arial"/>
          <w:bCs/>
          <w:sz w:val="24"/>
          <w:szCs w:val="24"/>
          <w:shd w:val="clear" w:color="auto" w:fill="FFFFFF"/>
        </w:rPr>
      </w:pPr>
      <w:r w:rsidRPr="00FE4E1D">
        <w:rPr>
          <w:rFonts w:ascii="Arial" w:hAnsi="Arial" w:cs="Arial"/>
          <w:sz w:val="24"/>
          <w:szCs w:val="24"/>
          <w:shd w:val="clear" w:color="auto" w:fill="FFFFFF"/>
        </w:rPr>
        <w:t>Los procedimientos de adquisiciones, arrendamientos y contratación de</w:t>
      </w:r>
      <w:r w:rsidRPr="00FE4E1D">
        <w:rPr>
          <w:rFonts w:ascii="Arial" w:hAnsi="Arial" w:cs="Arial"/>
          <w:sz w:val="24"/>
          <w:szCs w:val="24"/>
          <w:shd w:val="clear" w:color="auto" w:fill="FFFFFF"/>
        </w:rPr>
        <w:br/>
        <w:t>servicios conforme a su naturaleza serán los siguientes:</w:t>
      </w:r>
    </w:p>
    <w:tbl>
      <w:tblPr>
        <w:tblW w:w="8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84"/>
      </w:tblGrid>
      <w:tr w:rsidR="00FF35D5" w:rsidRPr="00FE4E1D" w14:paraId="5DABDD78" w14:textId="77777777" w:rsidTr="00FF35D5">
        <w:trPr>
          <w:trHeight w:val="1235"/>
        </w:trPr>
        <w:tc>
          <w:tcPr>
            <w:tcW w:w="8784" w:type="dxa"/>
            <w:tcBorders>
              <w:top w:val="single" w:sz="4" w:space="0" w:color="auto"/>
              <w:left w:val="single" w:sz="4" w:space="0" w:color="auto"/>
              <w:bottom w:val="single" w:sz="4" w:space="0" w:color="auto"/>
              <w:right w:val="single" w:sz="4" w:space="0" w:color="auto"/>
            </w:tcBorders>
            <w:vAlign w:val="center"/>
            <w:hideMark/>
          </w:tcPr>
          <w:p w14:paraId="49B4F9BB" w14:textId="77777777" w:rsidR="00FF35D5" w:rsidRPr="00FE4E1D"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FE4E1D">
              <w:rPr>
                <w:rFonts w:ascii="Arial" w:eastAsia="Times New Roman" w:hAnsi="Arial" w:cs="Arial"/>
                <w:sz w:val="24"/>
                <w:lang w:eastAsia="es-MX"/>
              </w:rPr>
              <w:t>Licitación pública con concurrencia del Comité;</w:t>
            </w:r>
          </w:p>
          <w:p w14:paraId="2AE7606B" w14:textId="77777777" w:rsidR="00FF35D5" w:rsidRPr="00FE4E1D"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FE4E1D">
              <w:rPr>
                <w:rFonts w:ascii="Arial" w:eastAsia="Times New Roman" w:hAnsi="Arial" w:cs="Arial"/>
                <w:sz w:val="24"/>
                <w:lang w:eastAsia="es-MX"/>
              </w:rPr>
              <w:t>Licitación pública sin la concurrencia del Comité;</w:t>
            </w:r>
          </w:p>
          <w:p w14:paraId="52A3551C" w14:textId="4B8E8C29" w:rsidR="00FF35D5" w:rsidRPr="00FE4E1D"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FE4E1D">
              <w:rPr>
                <w:rFonts w:ascii="Arial" w:eastAsia="Times New Roman" w:hAnsi="Arial" w:cs="Arial"/>
                <w:sz w:val="24"/>
                <w:lang w:eastAsia="es-MX"/>
              </w:rPr>
              <w:t>Compras con fondo revolvente conforme a lo establecido en el Reglamento para la Administración del Gasto Público del Municipio de Zapopan, Jalisco y las Políticas Ad</w:t>
            </w:r>
            <w:r w:rsidR="00B927C3" w:rsidRPr="00FE4E1D">
              <w:rPr>
                <w:rFonts w:ascii="Arial" w:eastAsia="Times New Roman" w:hAnsi="Arial" w:cs="Arial"/>
                <w:sz w:val="24"/>
                <w:lang w:eastAsia="es-MX"/>
              </w:rPr>
              <w:t>ministrativas de la Tesorería; y</w:t>
            </w:r>
          </w:p>
          <w:p w14:paraId="440A6405" w14:textId="5E5DE191" w:rsidR="00FF35D5" w:rsidRPr="00FE4E1D" w:rsidRDefault="00FF35D5" w:rsidP="00FF35D5">
            <w:pPr>
              <w:pStyle w:val="Prrafodelista"/>
              <w:numPr>
                <w:ilvl w:val="0"/>
                <w:numId w:val="33"/>
              </w:numPr>
              <w:spacing w:after="0" w:line="240" w:lineRule="auto"/>
              <w:jc w:val="both"/>
              <w:rPr>
                <w:rFonts w:ascii="Arial" w:eastAsia="Times New Roman" w:hAnsi="Arial" w:cs="Arial"/>
                <w:lang w:eastAsia="es-MX"/>
              </w:rPr>
            </w:pPr>
            <w:r w:rsidRPr="00FE4E1D">
              <w:rPr>
                <w:rFonts w:ascii="Arial" w:eastAsia="Times New Roman" w:hAnsi="Arial" w:cs="Arial"/>
                <w:sz w:val="24"/>
                <w:lang w:eastAsia="es-MX"/>
              </w:rPr>
              <w:t>Adjudicación directa, en los términos del Reglamento referido.</w:t>
            </w:r>
          </w:p>
        </w:tc>
      </w:tr>
    </w:tbl>
    <w:p w14:paraId="00D683A8" w14:textId="5F05006A" w:rsidR="00F758EF" w:rsidRPr="00FE4E1D" w:rsidRDefault="00F758EF" w:rsidP="00514ECA">
      <w:pPr>
        <w:spacing w:after="0"/>
        <w:jc w:val="both"/>
        <w:rPr>
          <w:rFonts w:ascii="Arial" w:hAnsi="Arial" w:cs="Arial"/>
          <w:shd w:val="clear" w:color="auto" w:fill="FFFFFF"/>
        </w:rPr>
      </w:pPr>
    </w:p>
    <w:p w14:paraId="0660B519" w14:textId="3148F378" w:rsidR="00C37849" w:rsidRPr="00FE4E1D" w:rsidRDefault="0008460C" w:rsidP="00514ECA">
      <w:pPr>
        <w:spacing w:after="0"/>
        <w:jc w:val="both"/>
        <w:rPr>
          <w:rFonts w:ascii="Arial" w:hAnsi="Arial" w:cs="Arial"/>
          <w:sz w:val="24"/>
          <w:shd w:val="clear" w:color="auto" w:fill="FFFFFF"/>
        </w:rPr>
      </w:pPr>
      <w:r w:rsidRPr="00FE4E1D">
        <w:rPr>
          <w:rFonts w:ascii="Arial" w:hAnsi="Arial" w:cs="Arial"/>
          <w:sz w:val="24"/>
          <w:shd w:val="clear" w:color="auto" w:fill="FFFFFF"/>
        </w:rPr>
        <w:t>Para efectos de determinar los montos máximos aplicables a los procedimientos</w:t>
      </w:r>
      <w:r w:rsidRPr="00FE4E1D">
        <w:rPr>
          <w:rFonts w:ascii="Arial" w:hAnsi="Arial" w:cs="Arial"/>
          <w:sz w:val="24"/>
          <w:shd w:val="clear" w:color="auto" w:fill="FFFFFF"/>
        </w:rPr>
        <w:br/>
        <w:t xml:space="preserve">para adquisiciones previstos en el </w:t>
      </w:r>
      <w:r w:rsidR="00FF35D5" w:rsidRPr="00FE4E1D">
        <w:rPr>
          <w:rFonts w:ascii="Arial" w:hAnsi="Arial" w:cs="Arial"/>
          <w:sz w:val="24"/>
          <w:szCs w:val="24"/>
          <w:shd w:val="clear" w:color="auto" w:fill="FFFFFF"/>
        </w:rPr>
        <w:t xml:space="preserve">Reglamento </w:t>
      </w:r>
      <w:r w:rsidR="00B927C3" w:rsidRPr="00FE4E1D">
        <w:rPr>
          <w:rFonts w:ascii="Arial" w:hAnsi="Arial" w:cs="Arial"/>
          <w:bCs/>
          <w:sz w:val="24"/>
          <w:szCs w:val="24"/>
          <w:shd w:val="clear" w:color="auto" w:fill="FFFFFF"/>
        </w:rPr>
        <w:t>de Compras, Enajenaciones y C</w:t>
      </w:r>
      <w:r w:rsidR="00FF35D5" w:rsidRPr="00FE4E1D">
        <w:rPr>
          <w:rFonts w:ascii="Arial" w:hAnsi="Arial" w:cs="Arial"/>
          <w:bCs/>
          <w:sz w:val="24"/>
          <w:szCs w:val="24"/>
          <w:shd w:val="clear" w:color="auto" w:fill="FFFFFF"/>
        </w:rPr>
        <w:t>ontratación de servicios del municipio de Zapopan,</w:t>
      </w:r>
      <w:r w:rsidR="00FF35D5" w:rsidRPr="00FE4E1D">
        <w:rPr>
          <w:rFonts w:ascii="Arial" w:hAnsi="Arial" w:cs="Arial"/>
          <w:sz w:val="24"/>
          <w:shd w:val="clear" w:color="auto" w:fill="FFFFFF"/>
        </w:rPr>
        <w:t xml:space="preserve"> </w:t>
      </w:r>
      <w:r w:rsidRPr="00FE4E1D">
        <w:rPr>
          <w:rFonts w:ascii="Arial" w:hAnsi="Arial" w:cs="Arial"/>
          <w:sz w:val="24"/>
          <w:shd w:val="clear" w:color="auto" w:fill="FFFFFF"/>
        </w:rPr>
        <w:t>se determinan los siguientes:</w:t>
      </w:r>
    </w:p>
    <w:p w14:paraId="2F52329F" w14:textId="77777777" w:rsidR="00EA2C49" w:rsidRPr="00FE4E1D" w:rsidRDefault="00EA2C49" w:rsidP="00514ECA">
      <w:pPr>
        <w:spacing w:after="0"/>
        <w:jc w:val="both"/>
        <w:rPr>
          <w:rFonts w:ascii="Arial" w:hAnsi="Arial" w:cs="Arial"/>
          <w:sz w:val="24"/>
          <w:shd w:val="clear" w:color="auto" w:fill="FFFFFF"/>
        </w:rPr>
      </w:pP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5103"/>
      </w:tblGrid>
      <w:tr w:rsidR="00FE4E1D" w:rsidRPr="00FE4E1D" w14:paraId="71F5E5D1" w14:textId="77777777" w:rsidTr="00CF7CC1">
        <w:trPr>
          <w:trHeight w:val="24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5487415" w14:textId="1748A482" w:rsidR="0008460C" w:rsidRPr="00FE4E1D" w:rsidRDefault="0008460C" w:rsidP="001B3226">
            <w:pPr>
              <w:spacing w:after="0" w:line="240" w:lineRule="auto"/>
              <w:jc w:val="center"/>
              <w:rPr>
                <w:rFonts w:ascii="Arial" w:eastAsia="Times New Roman" w:hAnsi="Arial" w:cs="Arial"/>
                <w:lang w:eastAsia="es-MX"/>
              </w:rPr>
            </w:pPr>
            <w:r w:rsidRPr="00FE4E1D">
              <w:rPr>
                <w:rFonts w:ascii="Arial" w:eastAsia="Times New Roman" w:hAnsi="Arial" w:cs="Arial"/>
                <w:b/>
                <w:bCs/>
                <w:lang w:eastAsia="es-MX"/>
              </w:rPr>
              <w:lastRenderedPageBreak/>
              <w:t>Proceso</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79A3526" w14:textId="77777777" w:rsidR="0008460C" w:rsidRPr="00FE4E1D" w:rsidRDefault="0008460C" w:rsidP="001B3226">
            <w:pPr>
              <w:spacing w:after="0" w:line="240" w:lineRule="auto"/>
              <w:jc w:val="center"/>
              <w:rPr>
                <w:rFonts w:ascii="Arial" w:eastAsia="Times New Roman" w:hAnsi="Arial" w:cs="Arial"/>
                <w:lang w:eastAsia="es-MX"/>
              </w:rPr>
            </w:pPr>
            <w:r w:rsidRPr="00FE4E1D">
              <w:rPr>
                <w:rFonts w:ascii="Arial" w:eastAsia="Times New Roman" w:hAnsi="Arial" w:cs="Arial"/>
                <w:b/>
                <w:bCs/>
                <w:lang w:eastAsia="es-MX"/>
              </w:rPr>
              <w:t>Factores</w:t>
            </w:r>
          </w:p>
        </w:tc>
      </w:tr>
      <w:tr w:rsidR="00FE4E1D" w:rsidRPr="00FE4E1D" w14:paraId="424CB0B7" w14:textId="77777777" w:rsidTr="00CF7CC1">
        <w:trPr>
          <w:trHeight w:val="483"/>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017E7C3D" w14:textId="77777777" w:rsidR="0008460C" w:rsidRPr="00FE4E1D" w:rsidRDefault="0008460C" w:rsidP="00B4679D">
            <w:pPr>
              <w:spacing w:after="0" w:line="240" w:lineRule="auto"/>
              <w:rPr>
                <w:rFonts w:ascii="Arial" w:eastAsia="Times New Roman" w:hAnsi="Arial" w:cs="Arial"/>
                <w:lang w:eastAsia="es-MX"/>
              </w:rPr>
            </w:pPr>
            <w:r w:rsidRPr="00FE4E1D">
              <w:rPr>
                <w:rFonts w:ascii="Arial" w:eastAsia="Times New Roman" w:hAnsi="Arial" w:cs="Arial"/>
                <w:lang w:eastAsia="es-MX"/>
              </w:rPr>
              <w:t xml:space="preserve">Fondo Revolvente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C70E6A1" w14:textId="77777777" w:rsidR="0008460C" w:rsidRPr="00FE4E1D" w:rsidRDefault="0008460C" w:rsidP="00B4679D">
            <w:pPr>
              <w:spacing w:after="0" w:line="240" w:lineRule="auto"/>
              <w:rPr>
                <w:rFonts w:ascii="Arial" w:eastAsia="Times New Roman" w:hAnsi="Arial" w:cs="Arial"/>
                <w:lang w:eastAsia="es-MX"/>
              </w:rPr>
            </w:pPr>
            <w:r w:rsidRPr="00FE4E1D">
              <w:rPr>
                <w:rFonts w:ascii="Arial" w:eastAsia="Times New Roman" w:hAnsi="Arial" w:cs="Arial"/>
                <w:b/>
                <w:lang w:eastAsia="es-MX"/>
              </w:rPr>
              <w:t>155</w:t>
            </w:r>
            <w:r w:rsidRPr="00FE4E1D">
              <w:rPr>
                <w:rFonts w:ascii="Arial" w:eastAsia="Times New Roman" w:hAnsi="Arial" w:cs="Arial"/>
                <w:lang w:eastAsia="es-MX"/>
              </w:rPr>
              <w:t xml:space="preserve"> </w:t>
            </w:r>
            <w:proofErr w:type="gramStart"/>
            <w:r w:rsidRPr="00FE4E1D">
              <w:rPr>
                <w:rFonts w:ascii="Arial" w:eastAsia="Times New Roman" w:hAnsi="Arial" w:cs="Arial"/>
                <w:lang w:eastAsia="es-MX"/>
              </w:rPr>
              <w:t>Unidades</w:t>
            </w:r>
            <w:proofErr w:type="gramEnd"/>
            <w:r w:rsidRPr="00FE4E1D">
              <w:rPr>
                <w:rFonts w:ascii="Arial" w:eastAsia="Times New Roman" w:hAnsi="Arial" w:cs="Arial"/>
                <w:lang w:eastAsia="es-MX"/>
              </w:rPr>
              <w:t xml:space="preserve"> de Medida y</w:t>
            </w:r>
            <w:r w:rsidRPr="00FE4E1D">
              <w:rPr>
                <w:rFonts w:ascii="Arial" w:eastAsia="Times New Roman" w:hAnsi="Arial" w:cs="Arial"/>
                <w:lang w:eastAsia="es-MX"/>
              </w:rPr>
              <w:br/>
              <w:t>Actualización (UMA)</w:t>
            </w:r>
          </w:p>
        </w:tc>
      </w:tr>
      <w:tr w:rsidR="00FE4E1D" w:rsidRPr="00FE4E1D" w14:paraId="017215B3" w14:textId="77777777" w:rsidTr="00CF7CC1">
        <w:trPr>
          <w:trHeight w:val="74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3243606" w14:textId="77777777" w:rsidR="0008460C" w:rsidRPr="00FE4E1D" w:rsidRDefault="0008460C" w:rsidP="00B4679D">
            <w:pPr>
              <w:spacing w:after="0" w:line="240" w:lineRule="auto"/>
              <w:rPr>
                <w:rFonts w:ascii="Arial" w:eastAsia="Times New Roman" w:hAnsi="Arial" w:cs="Arial"/>
                <w:lang w:eastAsia="es-MX"/>
              </w:rPr>
            </w:pPr>
            <w:r w:rsidRPr="00FE4E1D">
              <w:rPr>
                <w:rFonts w:ascii="Arial" w:eastAsia="Times New Roman" w:hAnsi="Arial" w:cs="Arial"/>
                <w:lang w:eastAsia="es-MX"/>
              </w:rPr>
              <w:t>Licitación sin concurrencia del</w:t>
            </w:r>
            <w:r w:rsidRPr="00FE4E1D">
              <w:rPr>
                <w:rFonts w:ascii="Arial" w:eastAsia="Times New Roman" w:hAnsi="Arial" w:cs="Arial"/>
                <w:lang w:eastAsia="es-MX"/>
              </w:rPr>
              <w:br/>
              <w:t>Comité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F3939FA" w14:textId="77777777" w:rsidR="0008460C" w:rsidRPr="00FE4E1D" w:rsidRDefault="0008460C" w:rsidP="00B4679D">
            <w:pPr>
              <w:spacing w:after="0" w:line="240" w:lineRule="auto"/>
              <w:rPr>
                <w:rFonts w:ascii="Arial" w:eastAsia="Times New Roman" w:hAnsi="Arial" w:cs="Arial"/>
                <w:lang w:eastAsia="es-MX"/>
              </w:rPr>
            </w:pPr>
            <w:r w:rsidRPr="00FE4E1D">
              <w:rPr>
                <w:rFonts w:ascii="Arial" w:eastAsia="Times New Roman" w:hAnsi="Arial" w:cs="Arial"/>
                <w:lang w:eastAsia="es-MX"/>
              </w:rPr>
              <w:t xml:space="preserve">Más de </w:t>
            </w:r>
            <w:r w:rsidRPr="00FE4E1D">
              <w:rPr>
                <w:rFonts w:ascii="Arial" w:eastAsia="Times New Roman" w:hAnsi="Arial" w:cs="Arial"/>
                <w:b/>
                <w:lang w:eastAsia="es-MX"/>
              </w:rPr>
              <w:t>155</w:t>
            </w:r>
            <w:r w:rsidRPr="00FE4E1D">
              <w:rPr>
                <w:rFonts w:ascii="Arial" w:eastAsia="Times New Roman" w:hAnsi="Arial" w:cs="Arial"/>
                <w:lang w:eastAsia="es-MX"/>
              </w:rPr>
              <w:t xml:space="preserve"> y hasta </w:t>
            </w:r>
            <w:r w:rsidRPr="00FE4E1D">
              <w:rPr>
                <w:rFonts w:ascii="Arial" w:eastAsia="Times New Roman" w:hAnsi="Arial" w:cs="Arial"/>
                <w:b/>
                <w:bCs/>
                <w:i/>
                <w:iCs/>
                <w:lang w:eastAsia="es-MX"/>
              </w:rPr>
              <w:t>8,877</w:t>
            </w:r>
            <w:r w:rsidRPr="00FE4E1D">
              <w:rPr>
                <w:rFonts w:ascii="Arial" w:eastAsia="Times New Roman" w:hAnsi="Arial" w:cs="Arial"/>
                <w:b/>
                <w:bCs/>
                <w:i/>
                <w:iCs/>
                <w:lang w:eastAsia="es-MX"/>
              </w:rPr>
              <w:br/>
            </w:r>
            <w:r w:rsidRPr="00FE4E1D">
              <w:rPr>
                <w:rFonts w:ascii="Arial" w:eastAsia="Times New Roman" w:hAnsi="Arial" w:cs="Arial"/>
                <w:lang w:eastAsia="es-MX"/>
              </w:rPr>
              <w:t>Unidades de Medida y</w:t>
            </w:r>
            <w:r w:rsidRPr="00FE4E1D">
              <w:rPr>
                <w:rFonts w:ascii="Arial" w:eastAsia="Times New Roman" w:hAnsi="Arial" w:cs="Arial"/>
                <w:lang w:eastAsia="es-MX"/>
              </w:rPr>
              <w:br/>
              <w:t>Actualización (UMA)</w:t>
            </w:r>
          </w:p>
        </w:tc>
      </w:tr>
      <w:tr w:rsidR="0008460C" w:rsidRPr="00FE4E1D" w14:paraId="382FE0B0" w14:textId="77777777" w:rsidTr="00CF7CC1">
        <w:trPr>
          <w:trHeight w:val="560"/>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0B71A78" w14:textId="77777777" w:rsidR="0008460C" w:rsidRPr="00FE4E1D" w:rsidRDefault="0008460C" w:rsidP="00B4679D">
            <w:pPr>
              <w:spacing w:after="0" w:line="240" w:lineRule="auto"/>
              <w:rPr>
                <w:rFonts w:ascii="Arial" w:eastAsia="Times New Roman" w:hAnsi="Arial" w:cs="Arial"/>
                <w:lang w:eastAsia="es-MX"/>
              </w:rPr>
            </w:pPr>
            <w:r w:rsidRPr="00FE4E1D">
              <w:rPr>
                <w:rFonts w:ascii="Arial" w:eastAsia="Times New Roman" w:hAnsi="Arial" w:cs="Arial"/>
                <w:lang w:eastAsia="es-MX"/>
              </w:rPr>
              <w:t>Licitación con concurrencia del</w:t>
            </w:r>
            <w:r w:rsidRPr="00FE4E1D">
              <w:rPr>
                <w:rFonts w:ascii="Arial" w:eastAsia="Times New Roman" w:hAnsi="Arial" w:cs="Arial"/>
                <w:lang w:eastAsia="es-MX"/>
              </w:rPr>
              <w:br/>
              <w:t>Comité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B7F280A" w14:textId="77777777" w:rsidR="0008460C" w:rsidRPr="00FE4E1D" w:rsidRDefault="0008460C" w:rsidP="00B4679D">
            <w:pPr>
              <w:spacing w:after="0" w:line="240" w:lineRule="auto"/>
              <w:rPr>
                <w:rFonts w:ascii="Arial" w:eastAsia="Times New Roman" w:hAnsi="Arial" w:cs="Arial"/>
                <w:lang w:eastAsia="es-MX"/>
              </w:rPr>
            </w:pPr>
            <w:r w:rsidRPr="00FE4E1D">
              <w:rPr>
                <w:rFonts w:ascii="Arial" w:eastAsia="Times New Roman" w:hAnsi="Arial" w:cs="Arial"/>
                <w:lang w:eastAsia="es-MX"/>
              </w:rPr>
              <w:t xml:space="preserve">Más de </w:t>
            </w:r>
            <w:r w:rsidRPr="00FE4E1D">
              <w:rPr>
                <w:rFonts w:ascii="Arial" w:eastAsia="Times New Roman" w:hAnsi="Arial" w:cs="Arial"/>
                <w:b/>
                <w:bCs/>
                <w:i/>
                <w:iCs/>
                <w:lang w:eastAsia="es-MX"/>
              </w:rPr>
              <w:t xml:space="preserve">8,877 </w:t>
            </w:r>
            <w:r w:rsidRPr="00FE4E1D">
              <w:rPr>
                <w:rFonts w:ascii="Arial" w:eastAsia="Times New Roman" w:hAnsi="Arial" w:cs="Arial"/>
                <w:lang w:eastAsia="es-MX"/>
              </w:rPr>
              <w:t>Unidades de</w:t>
            </w:r>
            <w:r w:rsidRPr="00FE4E1D">
              <w:rPr>
                <w:rFonts w:ascii="Arial" w:eastAsia="Times New Roman" w:hAnsi="Arial" w:cs="Arial"/>
                <w:lang w:eastAsia="es-MX"/>
              </w:rPr>
              <w:br/>
              <w:t>Medida y Actualización (UMA)</w:t>
            </w:r>
          </w:p>
        </w:tc>
      </w:tr>
    </w:tbl>
    <w:p w14:paraId="1FCB8207" w14:textId="77777777" w:rsidR="0008460C" w:rsidRPr="00FE4E1D" w:rsidRDefault="0008460C" w:rsidP="00514ECA">
      <w:pPr>
        <w:spacing w:after="0"/>
        <w:jc w:val="both"/>
        <w:rPr>
          <w:rFonts w:ascii="Arial" w:hAnsi="Arial" w:cs="Arial"/>
          <w:sz w:val="24"/>
          <w:szCs w:val="24"/>
          <w:shd w:val="clear" w:color="auto" w:fill="FFFFFF"/>
        </w:rPr>
      </w:pPr>
    </w:p>
    <w:p w14:paraId="22DBB55B" w14:textId="6AA3F3BB" w:rsidR="00FF2B05" w:rsidRPr="00FE4E1D" w:rsidRDefault="00B927C3" w:rsidP="00514ECA">
      <w:pPr>
        <w:spacing w:after="0"/>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15</w:t>
      </w:r>
      <w:r w:rsidR="0008460C" w:rsidRPr="00FE4E1D">
        <w:rPr>
          <w:rFonts w:ascii="Arial" w:hAnsi="Arial" w:cs="Arial"/>
          <w:b/>
          <w:sz w:val="24"/>
          <w:szCs w:val="24"/>
          <w:shd w:val="clear" w:color="auto" w:fill="FFFFFF"/>
        </w:rPr>
        <w:t>.</w:t>
      </w:r>
      <w:r w:rsidR="0008460C" w:rsidRPr="00FE4E1D">
        <w:rPr>
          <w:rFonts w:ascii="Arial" w:hAnsi="Arial" w:cs="Arial"/>
          <w:sz w:val="24"/>
          <w:szCs w:val="24"/>
          <w:shd w:val="clear" w:color="auto" w:fill="FFFFFF"/>
        </w:rPr>
        <w:t xml:space="preserve"> Los procedimientos a que se refiere el </w:t>
      </w:r>
      <w:r w:rsidR="00FF35D5" w:rsidRPr="00FE4E1D">
        <w:rPr>
          <w:rFonts w:ascii="Arial" w:hAnsi="Arial" w:cs="Arial"/>
          <w:sz w:val="24"/>
          <w:szCs w:val="24"/>
          <w:shd w:val="clear" w:color="auto" w:fill="FFFFFF"/>
        </w:rPr>
        <w:t xml:space="preserve">Reglamento </w:t>
      </w:r>
      <w:r w:rsidRPr="00FE4E1D">
        <w:rPr>
          <w:rFonts w:ascii="Arial" w:hAnsi="Arial" w:cs="Arial"/>
          <w:bCs/>
          <w:sz w:val="24"/>
          <w:szCs w:val="24"/>
          <w:shd w:val="clear" w:color="auto" w:fill="FFFFFF"/>
        </w:rPr>
        <w:t>de Compras, Enajenaciones y C</w:t>
      </w:r>
      <w:r w:rsidR="001B3226" w:rsidRPr="00FE4E1D">
        <w:rPr>
          <w:rFonts w:ascii="Arial" w:hAnsi="Arial" w:cs="Arial"/>
          <w:bCs/>
          <w:sz w:val="24"/>
          <w:szCs w:val="24"/>
          <w:shd w:val="clear" w:color="auto" w:fill="FFFFFF"/>
        </w:rPr>
        <w:t>ontratación de Servicios del M</w:t>
      </w:r>
      <w:r w:rsidR="00FF35D5" w:rsidRPr="00FE4E1D">
        <w:rPr>
          <w:rFonts w:ascii="Arial" w:hAnsi="Arial" w:cs="Arial"/>
          <w:bCs/>
          <w:sz w:val="24"/>
          <w:szCs w:val="24"/>
          <w:shd w:val="clear" w:color="auto" w:fill="FFFFFF"/>
        </w:rPr>
        <w:t>unicipio de Zapopan</w:t>
      </w:r>
      <w:r w:rsidR="00FF35D5" w:rsidRPr="00FE4E1D">
        <w:rPr>
          <w:rFonts w:ascii="Arial" w:hAnsi="Arial" w:cs="Arial"/>
          <w:sz w:val="24"/>
          <w:szCs w:val="24"/>
          <w:shd w:val="clear" w:color="auto" w:fill="FFFFFF"/>
        </w:rPr>
        <w:t xml:space="preserve">, </w:t>
      </w:r>
      <w:r w:rsidR="0008460C" w:rsidRPr="00FE4E1D">
        <w:rPr>
          <w:rFonts w:ascii="Arial" w:hAnsi="Arial" w:cs="Arial"/>
          <w:sz w:val="24"/>
          <w:szCs w:val="24"/>
          <w:shd w:val="clear" w:color="auto" w:fill="FFFFFF"/>
        </w:rPr>
        <w:t>deberán realizarse</w:t>
      </w:r>
      <w:r w:rsidRPr="00FE4E1D">
        <w:rPr>
          <w:rFonts w:ascii="Arial" w:hAnsi="Arial" w:cs="Arial"/>
          <w:sz w:val="24"/>
          <w:szCs w:val="24"/>
          <w:shd w:val="clear" w:color="auto" w:fill="FFFFFF"/>
        </w:rPr>
        <w:t xml:space="preserve"> </w:t>
      </w:r>
      <w:r w:rsidR="0008460C" w:rsidRPr="00FE4E1D">
        <w:rPr>
          <w:rFonts w:ascii="Arial" w:hAnsi="Arial" w:cs="Arial"/>
          <w:sz w:val="24"/>
          <w:szCs w:val="24"/>
          <w:shd w:val="clear" w:color="auto" w:fill="FFFFFF"/>
        </w:rPr>
        <w:t>observando los principios de legalidad, honestidad, eficacia, eficiencia, economía,</w:t>
      </w:r>
      <w:r w:rsidRPr="00FE4E1D">
        <w:rPr>
          <w:rFonts w:ascii="Arial" w:hAnsi="Arial" w:cs="Arial"/>
          <w:sz w:val="24"/>
          <w:szCs w:val="24"/>
          <w:shd w:val="clear" w:color="auto" w:fill="FFFFFF"/>
        </w:rPr>
        <w:t xml:space="preserve"> </w:t>
      </w:r>
      <w:r w:rsidR="0008460C" w:rsidRPr="00FE4E1D">
        <w:rPr>
          <w:rFonts w:ascii="Arial" w:hAnsi="Arial" w:cs="Arial"/>
          <w:sz w:val="24"/>
          <w:szCs w:val="24"/>
          <w:shd w:val="clear" w:color="auto" w:fill="FFFFFF"/>
        </w:rPr>
        <w:t xml:space="preserve">racionalidad, austeridad, transparencia, planeación, programación, control y rendición de cuentas. Procurando además que las adquisiciones, arrendamientos y contratación de servicios se lleven a cabo a través de procedimientos que aseguren al Municipio de Zapopan, Jalisco, las mejores condiciones disponibles en cuanto a precio, calidad, financiamiento, oportunidad, crecimiento económico, generación de empleo, eficiencia energética, uso responsable del agua, optimización y uso sustentable de los recursos, así como la protección al medio ambiente y demás circunstancias pertinentes de conformidad con lo que establece la </w:t>
      </w:r>
      <w:r w:rsidR="00FD7EBB" w:rsidRPr="00FE4E1D">
        <w:rPr>
          <w:rFonts w:ascii="Arial" w:hAnsi="Arial" w:cs="Arial"/>
          <w:sz w:val="24"/>
          <w:szCs w:val="24"/>
          <w:shd w:val="clear" w:color="auto" w:fill="FFFFFF"/>
        </w:rPr>
        <w:t xml:space="preserve">Ley de Compras Gubernamentales, Enajenaciones y Contratación de Servicios del Estado de Jalisco y sus Municipios </w:t>
      </w:r>
      <w:r w:rsidR="0008460C" w:rsidRPr="00FE4E1D">
        <w:rPr>
          <w:rFonts w:ascii="Arial" w:hAnsi="Arial" w:cs="Arial"/>
          <w:sz w:val="24"/>
          <w:szCs w:val="24"/>
          <w:shd w:val="clear" w:color="auto" w:fill="FFFFFF"/>
        </w:rPr>
        <w:t xml:space="preserve">y el Reglamento del municipio </w:t>
      </w:r>
      <w:r w:rsidR="004D588D" w:rsidRPr="00FE4E1D">
        <w:rPr>
          <w:rFonts w:ascii="Arial" w:hAnsi="Arial" w:cs="Arial"/>
          <w:sz w:val="24"/>
          <w:szCs w:val="24"/>
          <w:shd w:val="clear" w:color="auto" w:fill="FFFFFF"/>
        </w:rPr>
        <w:t xml:space="preserve">de Zapopan para tales efectos. </w:t>
      </w:r>
    </w:p>
    <w:p w14:paraId="62FE871B" w14:textId="77777777" w:rsidR="000D22EB" w:rsidRPr="00FE4E1D" w:rsidRDefault="000D22EB" w:rsidP="00514ECA">
      <w:pPr>
        <w:spacing w:after="0"/>
        <w:jc w:val="both"/>
        <w:rPr>
          <w:rFonts w:ascii="Arial" w:hAnsi="Arial" w:cs="Arial"/>
          <w:sz w:val="24"/>
          <w:szCs w:val="24"/>
          <w:shd w:val="clear" w:color="auto" w:fill="FFFFFF"/>
        </w:rPr>
      </w:pPr>
    </w:p>
    <w:p w14:paraId="44D5F339" w14:textId="131E5285" w:rsidR="000D22EB" w:rsidRPr="00FE4E1D" w:rsidRDefault="000D22EB" w:rsidP="000D22EB">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16</w:t>
      </w:r>
      <w:r w:rsidRPr="00FE4E1D">
        <w:rPr>
          <w:rFonts w:ascii="Arial" w:hAnsi="Arial" w:cs="Arial"/>
          <w:b/>
          <w:sz w:val="24"/>
          <w:szCs w:val="24"/>
          <w:shd w:val="clear" w:color="auto" w:fill="FFFFFF"/>
        </w:rPr>
        <w:t xml:space="preserve">. </w:t>
      </w:r>
      <w:r w:rsidRPr="00FE4E1D">
        <w:rPr>
          <w:rFonts w:ascii="Arial" w:hAnsi="Arial" w:cs="Arial"/>
          <w:sz w:val="24"/>
          <w:szCs w:val="24"/>
        </w:rPr>
        <w:t>Para el caso de las Adjudicaciones Directas, estas estarán sujetas a lo dispuesto por el artículo 99 del Reglamento de Compras, Enajenaciones y Contratación de Servicios del Municipio de Zapopan, Jalisco, que señala:</w:t>
      </w:r>
    </w:p>
    <w:p w14:paraId="06C90016" w14:textId="2B1B07B1" w:rsidR="00B6548D" w:rsidRPr="00FE4E1D" w:rsidRDefault="00B6548D" w:rsidP="000D22EB">
      <w:pPr>
        <w:jc w:val="both"/>
        <w:rPr>
          <w:rFonts w:ascii="Arial" w:hAnsi="Arial" w:cs="Arial"/>
          <w:i/>
          <w:sz w:val="24"/>
          <w:szCs w:val="24"/>
        </w:rPr>
      </w:pPr>
      <w:r w:rsidRPr="00FE4E1D">
        <w:rPr>
          <w:rFonts w:ascii="Arial" w:hAnsi="Arial" w:cs="Arial"/>
          <w:i/>
          <w:sz w:val="24"/>
          <w:szCs w:val="24"/>
        </w:rPr>
        <w:t>Artículo 99. Las adquisiciones, arrendamientos y contratación de servicios por adjudicación directa, podrán efectuarse cuando:</w:t>
      </w:r>
    </w:p>
    <w:p w14:paraId="4702CF44" w14:textId="7CA2B0E3" w:rsidR="00B6548D" w:rsidRPr="00FE4E1D" w:rsidRDefault="00B6548D" w:rsidP="00B6548D">
      <w:pPr>
        <w:pStyle w:val="Prrafodelista"/>
        <w:numPr>
          <w:ilvl w:val="0"/>
          <w:numId w:val="40"/>
        </w:numPr>
        <w:jc w:val="both"/>
        <w:rPr>
          <w:rFonts w:ascii="Arial" w:hAnsi="Arial" w:cs="Arial"/>
          <w:i/>
          <w:sz w:val="24"/>
          <w:szCs w:val="24"/>
        </w:rPr>
      </w:pPr>
      <w:r w:rsidRPr="00FE4E1D">
        <w:rPr>
          <w:rFonts w:ascii="Arial" w:hAnsi="Arial" w:cs="Arial"/>
          <w:i/>
          <w:sz w:val="24"/>
          <w:szCs w:val="24"/>
        </w:rPr>
        <w:t>Se haya declarado desierta una licitación o varias partidas de esta en 3 tres o más ocasiones, dejando constancia de dichos procesos y convocatoria, y no existan bienes o servicios alternativos o sustitutos técnicamente razonables, o bien, que en el mercado sólo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w:t>
      </w:r>
    </w:p>
    <w:p w14:paraId="1E59F898" w14:textId="2B44D33A" w:rsidR="00B6548D" w:rsidRPr="00FE4E1D" w:rsidRDefault="00B6548D" w:rsidP="00B6548D">
      <w:pPr>
        <w:pStyle w:val="Prrafodelista"/>
        <w:numPr>
          <w:ilvl w:val="0"/>
          <w:numId w:val="40"/>
        </w:numPr>
        <w:jc w:val="both"/>
        <w:rPr>
          <w:rFonts w:ascii="Arial" w:hAnsi="Arial" w:cs="Arial"/>
          <w:i/>
          <w:sz w:val="24"/>
          <w:szCs w:val="24"/>
        </w:rPr>
      </w:pPr>
      <w:r w:rsidRPr="00FE4E1D">
        <w:rPr>
          <w:rFonts w:ascii="Arial" w:hAnsi="Arial" w:cs="Arial"/>
          <w:i/>
          <w:sz w:val="24"/>
          <w:szCs w:val="24"/>
        </w:rPr>
        <w:t>Se trate de adquisiciones de bienes perecederos, granos y productos alimenticios, básicos o semiprocesados, que produzcan o fabriquen directamente los productores;</w:t>
      </w:r>
    </w:p>
    <w:p w14:paraId="729E9B20" w14:textId="095361C1" w:rsidR="00B6548D" w:rsidRPr="00FE4E1D" w:rsidRDefault="00B6548D" w:rsidP="00B6548D">
      <w:pPr>
        <w:pStyle w:val="Prrafodelista"/>
        <w:numPr>
          <w:ilvl w:val="0"/>
          <w:numId w:val="40"/>
        </w:numPr>
        <w:jc w:val="both"/>
        <w:rPr>
          <w:rFonts w:ascii="Arial" w:hAnsi="Arial" w:cs="Arial"/>
          <w:i/>
          <w:sz w:val="24"/>
          <w:szCs w:val="24"/>
        </w:rPr>
      </w:pPr>
      <w:r w:rsidRPr="00FE4E1D">
        <w:rPr>
          <w:rFonts w:ascii="Arial" w:hAnsi="Arial" w:cs="Arial"/>
          <w:i/>
          <w:sz w:val="24"/>
          <w:szCs w:val="24"/>
        </w:rPr>
        <w:lastRenderedPageBreak/>
        <w:t>Se realicen con fines de seguridad pública, cuando se comprometa la confidencialidad o alguna cuestión estratégica de seguridad interior del Estado, en los términos de las leyes de la materia;</w:t>
      </w:r>
    </w:p>
    <w:p w14:paraId="25270E2E" w14:textId="271D648E" w:rsidR="00B6548D" w:rsidRPr="00FE4E1D" w:rsidRDefault="00B6548D" w:rsidP="00B6548D">
      <w:pPr>
        <w:pStyle w:val="Prrafodelista"/>
        <w:numPr>
          <w:ilvl w:val="0"/>
          <w:numId w:val="40"/>
        </w:numPr>
        <w:jc w:val="both"/>
        <w:rPr>
          <w:rFonts w:ascii="Arial" w:hAnsi="Arial" w:cs="Arial"/>
          <w:i/>
          <w:sz w:val="24"/>
          <w:szCs w:val="24"/>
        </w:rPr>
      </w:pPr>
      <w:r w:rsidRPr="00FE4E1D">
        <w:rPr>
          <w:rFonts w:ascii="Arial" w:hAnsi="Arial" w:cs="Arial"/>
          <w:i/>
          <w:sz w:val="24"/>
          <w:szCs w:val="24"/>
        </w:rPr>
        <w:t>Derivado de caso fortuito o fuerza mayor, no sea posible obtener bienes o servicios mediante el procedimiento de convocatoria pública en el tiempo requerido para atender la eventualidad de que se trate, como casos de urgencia motivados por accidentes, eventos meteorológicos, contingencias sanitarias o acontecimientos inesperados. En este supuesto las cantidades o conceptos deberán limitarse a lo estrictamente necesario para afrontarla, debiendo informar al Comité para su posterior validación;</w:t>
      </w:r>
    </w:p>
    <w:p w14:paraId="264137F9" w14:textId="6FF30FBF" w:rsidR="00B6548D" w:rsidRPr="00FE4E1D" w:rsidRDefault="00B6548D" w:rsidP="00B6548D">
      <w:pPr>
        <w:pStyle w:val="Prrafodelista"/>
        <w:numPr>
          <w:ilvl w:val="0"/>
          <w:numId w:val="40"/>
        </w:numPr>
        <w:jc w:val="both"/>
        <w:rPr>
          <w:rFonts w:ascii="Arial" w:hAnsi="Arial" w:cs="Arial"/>
          <w:i/>
          <w:sz w:val="24"/>
          <w:szCs w:val="24"/>
        </w:rPr>
      </w:pPr>
      <w:r w:rsidRPr="00FE4E1D">
        <w:rPr>
          <w:rFonts w:ascii="Arial" w:hAnsi="Arial" w:cs="Arial"/>
          <w:i/>
          <w:sz w:val="24"/>
          <w:szCs w:val="24"/>
        </w:rPr>
        <w:t xml:space="preserve">Se trate de adquisiciones de bienes provenientes de personas que, sin ser proveedores habituales, ofrezcan bienes en condiciones favorables respecto a su precio de mercado, </w:t>
      </w:r>
      <w:proofErr w:type="gramStart"/>
      <w:r w:rsidRPr="00FE4E1D">
        <w:rPr>
          <w:rFonts w:ascii="Arial" w:hAnsi="Arial" w:cs="Arial"/>
          <w:i/>
          <w:sz w:val="24"/>
          <w:szCs w:val="24"/>
        </w:rPr>
        <w:t>en razón de</w:t>
      </w:r>
      <w:proofErr w:type="gramEnd"/>
      <w:r w:rsidRPr="00FE4E1D">
        <w:rPr>
          <w:rFonts w:ascii="Arial" w:hAnsi="Arial" w:cs="Arial"/>
          <w:i/>
          <w:sz w:val="24"/>
          <w:szCs w:val="24"/>
        </w:rPr>
        <w:t xml:space="preserve"> encontrarse en estado de liquidación o disolución, o bien, bajo intervención judicial;</w:t>
      </w:r>
    </w:p>
    <w:p w14:paraId="3254C11F" w14:textId="1E99ACA7" w:rsidR="00B6548D" w:rsidRPr="00FE4E1D" w:rsidRDefault="00B6548D" w:rsidP="00B6548D">
      <w:pPr>
        <w:pStyle w:val="Prrafodelista"/>
        <w:numPr>
          <w:ilvl w:val="0"/>
          <w:numId w:val="40"/>
        </w:numPr>
        <w:jc w:val="both"/>
        <w:rPr>
          <w:rFonts w:ascii="Arial" w:hAnsi="Arial" w:cs="Arial"/>
          <w:i/>
          <w:sz w:val="24"/>
          <w:szCs w:val="24"/>
        </w:rPr>
      </w:pPr>
      <w:r w:rsidRPr="00FE4E1D">
        <w:rPr>
          <w:rFonts w:ascii="Arial" w:hAnsi="Arial" w:cs="Arial"/>
          <w:i/>
          <w:sz w:val="24"/>
          <w:szCs w:val="24"/>
        </w:rPr>
        <w:t>Se trate de bienes producidos por la Industria Jalisciense de Rehabilitación Social; y</w:t>
      </w:r>
    </w:p>
    <w:p w14:paraId="396A961D" w14:textId="18578010" w:rsidR="00B6548D" w:rsidRPr="00FE4E1D" w:rsidRDefault="00B6548D" w:rsidP="00B6548D">
      <w:pPr>
        <w:pStyle w:val="Prrafodelista"/>
        <w:numPr>
          <w:ilvl w:val="0"/>
          <w:numId w:val="40"/>
        </w:numPr>
        <w:jc w:val="both"/>
        <w:rPr>
          <w:rFonts w:ascii="Arial" w:hAnsi="Arial" w:cs="Arial"/>
          <w:i/>
          <w:sz w:val="24"/>
          <w:szCs w:val="24"/>
        </w:rPr>
      </w:pPr>
      <w:r w:rsidRPr="00FE4E1D">
        <w:rPr>
          <w:rFonts w:ascii="Arial" w:hAnsi="Arial" w:cs="Arial"/>
          <w:i/>
          <w:sz w:val="24"/>
          <w:szCs w:val="24"/>
        </w:rPr>
        <w:t>Se trate de la contratación de servicios para la operación y buen funcionamiento de los Inmuebles Municipales destinados al servicio público, con la intención de no limitar o restringir la atención a la ciudadanía.</w:t>
      </w:r>
    </w:p>
    <w:p w14:paraId="4BD82312" w14:textId="0D506C65" w:rsidR="000D22EB" w:rsidRPr="00FE4E1D" w:rsidRDefault="000D22EB" w:rsidP="000D22EB">
      <w:pPr>
        <w:jc w:val="both"/>
        <w:rPr>
          <w:rFonts w:ascii="Arial" w:hAnsi="Arial" w:cs="Arial"/>
          <w:bCs/>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17</w:t>
      </w:r>
      <w:r w:rsidRPr="00FE4E1D">
        <w:rPr>
          <w:rFonts w:ascii="Arial" w:hAnsi="Arial" w:cs="Arial"/>
          <w:b/>
          <w:sz w:val="24"/>
          <w:szCs w:val="24"/>
          <w:shd w:val="clear" w:color="auto" w:fill="FFFFFF"/>
        </w:rPr>
        <w:t xml:space="preserve">. </w:t>
      </w:r>
      <w:r w:rsidRPr="00FE4E1D">
        <w:rPr>
          <w:rFonts w:ascii="Arial" w:hAnsi="Arial" w:cs="Arial"/>
          <w:sz w:val="24"/>
          <w:szCs w:val="24"/>
          <w:shd w:val="clear" w:color="auto" w:fill="FFFFFF"/>
        </w:rPr>
        <w:t xml:space="preserve">Además de lo anterior, </w:t>
      </w:r>
      <w:r w:rsidRPr="00FE4E1D">
        <w:rPr>
          <w:rFonts w:ascii="Arial" w:hAnsi="Arial" w:cs="Arial"/>
          <w:bCs/>
          <w:sz w:val="24"/>
          <w:szCs w:val="24"/>
        </w:rPr>
        <w:t xml:space="preserve">estarán sujetas a lo indicado en el artículo 95 del Reglamento de </w:t>
      </w:r>
      <w:r w:rsidRPr="00FE4E1D">
        <w:rPr>
          <w:rFonts w:ascii="Arial" w:hAnsi="Arial" w:cs="Arial"/>
          <w:sz w:val="24"/>
          <w:szCs w:val="24"/>
        </w:rPr>
        <w:t>Compras, Enajenaciones y Contratación de Servicios del Municipio de Zapopan, el cual señala lo siguiente:</w:t>
      </w:r>
    </w:p>
    <w:p w14:paraId="05FBB356" w14:textId="50D58BCE" w:rsidR="00480FB0" w:rsidRPr="00FE4E1D" w:rsidRDefault="00B6548D" w:rsidP="00B6548D">
      <w:pPr>
        <w:spacing w:after="0"/>
        <w:jc w:val="both"/>
        <w:rPr>
          <w:rFonts w:ascii="Arial" w:hAnsi="Arial" w:cs="Arial"/>
          <w:i/>
          <w:sz w:val="24"/>
          <w:szCs w:val="24"/>
        </w:rPr>
      </w:pPr>
      <w:r w:rsidRPr="00FE4E1D">
        <w:rPr>
          <w:rFonts w:ascii="Arial" w:hAnsi="Arial" w:cs="Arial"/>
          <w:i/>
          <w:sz w:val="24"/>
          <w:szCs w:val="24"/>
        </w:rPr>
        <w:t xml:space="preserve">Artículo 95. </w:t>
      </w:r>
      <w:proofErr w:type="gramStart"/>
      <w:r w:rsidRPr="00FE4E1D">
        <w:rPr>
          <w:rFonts w:ascii="Arial" w:hAnsi="Arial" w:cs="Arial"/>
          <w:i/>
          <w:sz w:val="24"/>
          <w:szCs w:val="24"/>
        </w:rPr>
        <w:t>El importe de la operación relativa a las excepciones a la licitación Pública no podrán</w:t>
      </w:r>
      <w:proofErr w:type="gramEnd"/>
      <w:r w:rsidRPr="00FE4E1D">
        <w:rPr>
          <w:rFonts w:ascii="Arial" w:hAnsi="Arial" w:cs="Arial"/>
          <w:i/>
          <w:sz w:val="24"/>
          <w:szCs w:val="24"/>
        </w:rPr>
        <w:t xml:space="preserve"> exceder del quince por ciento anual de la suma de los capítulos 2000 dos mil “Materiales y Suministros”, 3000 tres mil “Servicios Generales” y 5000 cinco mil “Bienes Muebles, Inmuebles e Intangibles” del Presupuesto de Egresos autorizado.</w:t>
      </w:r>
    </w:p>
    <w:p w14:paraId="2B613607" w14:textId="77777777" w:rsidR="00B6548D" w:rsidRPr="00FE4E1D" w:rsidRDefault="00B6548D" w:rsidP="00B6548D">
      <w:pPr>
        <w:spacing w:after="0"/>
        <w:jc w:val="both"/>
        <w:rPr>
          <w:rFonts w:ascii="Arial" w:hAnsi="Arial" w:cs="Arial"/>
          <w:i/>
          <w:sz w:val="24"/>
          <w:szCs w:val="24"/>
        </w:rPr>
      </w:pPr>
    </w:p>
    <w:p w14:paraId="4B627C5D" w14:textId="7354E08A" w:rsidR="00B6548D" w:rsidRPr="00FE4E1D" w:rsidRDefault="00B6548D" w:rsidP="00B6548D">
      <w:pPr>
        <w:spacing w:after="0"/>
        <w:jc w:val="both"/>
        <w:rPr>
          <w:rFonts w:ascii="Arial" w:hAnsi="Arial" w:cs="Arial"/>
          <w:i/>
          <w:sz w:val="24"/>
          <w:szCs w:val="24"/>
        </w:rPr>
      </w:pPr>
      <w:r w:rsidRPr="00FE4E1D">
        <w:rPr>
          <w:rFonts w:ascii="Arial" w:hAnsi="Arial" w:cs="Arial"/>
          <w:i/>
          <w:sz w:val="24"/>
          <w:szCs w:val="24"/>
        </w:rPr>
        <w:t>El control del importe de la operación relativa a las excepciones a la licitación pública será efectuado por la Dirección de Adquisiciones, quien deberá rendir un informe mensual a la Contraloría Ciudadana, así como a la Tesorería Municipal, del monto ejercido para dichas excepciones y tendrá la facultad de indicar en el momento oportuno, que se ha llegado al 15% marcado en este artículo, de ser así el caso.</w:t>
      </w:r>
    </w:p>
    <w:p w14:paraId="1A371395" w14:textId="77777777" w:rsidR="00B6548D" w:rsidRPr="00FE4E1D" w:rsidRDefault="00B6548D" w:rsidP="00B6548D">
      <w:pPr>
        <w:spacing w:after="0"/>
        <w:jc w:val="both"/>
        <w:rPr>
          <w:rFonts w:ascii="Arial" w:hAnsi="Arial" w:cs="Arial"/>
          <w:i/>
          <w:sz w:val="24"/>
          <w:szCs w:val="24"/>
        </w:rPr>
      </w:pPr>
    </w:p>
    <w:p w14:paraId="4DF70D79" w14:textId="640339AE" w:rsidR="00B6548D" w:rsidRPr="00FE4E1D" w:rsidRDefault="00B6548D" w:rsidP="00B6548D">
      <w:pPr>
        <w:spacing w:after="0"/>
        <w:jc w:val="both"/>
        <w:rPr>
          <w:rFonts w:ascii="Arial" w:hAnsi="Arial" w:cs="Arial"/>
          <w:b/>
          <w:i/>
          <w:sz w:val="24"/>
          <w:szCs w:val="24"/>
        </w:rPr>
      </w:pPr>
      <w:r w:rsidRPr="00FE4E1D">
        <w:rPr>
          <w:rFonts w:ascii="Arial" w:hAnsi="Arial" w:cs="Arial"/>
          <w:i/>
          <w:sz w:val="24"/>
          <w:szCs w:val="24"/>
        </w:rPr>
        <w:t xml:space="preserve">La Tesorería Municipal a través de la Dirección de Presupuesto y Egresos deberá de informar a la Dirección de Adquisiciones si en el año calendario se modifica el Presupuesto de Egresos autorizado, para que pueda contabilizar el monto de los </w:t>
      </w:r>
      <w:r w:rsidRPr="00FE4E1D">
        <w:rPr>
          <w:rFonts w:ascii="Arial" w:hAnsi="Arial" w:cs="Arial"/>
          <w:i/>
          <w:sz w:val="24"/>
          <w:szCs w:val="24"/>
        </w:rPr>
        <w:lastRenderedPageBreak/>
        <w:t>capítulos 2000 dos mil, 3000 tres mil y 5000 cinco mil, para controlar los topes de las excepciones a la licitación pública.</w:t>
      </w:r>
    </w:p>
    <w:p w14:paraId="3A76CA2E" w14:textId="77777777" w:rsidR="00B6548D" w:rsidRPr="00FE4E1D" w:rsidRDefault="00B6548D" w:rsidP="007309F3">
      <w:pPr>
        <w:spacing w:after="0"/>
        <w:jc w:val="center"/>
        <w:rPr>
          <w:rFonts w:ascii="Arial" w:hAnsi="Arial" w:cs="Arial"/>
          <w:b/>
          <w:sz w:val="24"/>
          <w:szCs w:val="24"/>
        </w:rPr>
      </w:pPr>
    </w:p>
    <w:p w14:paraId="1FDB4FDE" w14:textId="5542ADBF" w:rsidR="001B771B" w:rsidRPr="00FE4E1D" w:rsidRDefault="001B771B" w:rsidP="007309F3">
      <w:pPr>
        <w:spacing w:after="0"/>
        <w:jc w:val="center"/>
        <w:rPr>
          <w:rFonts w:ascii="Arial" w:hAnsi="Arial" w:cs="Arial"/>
          <w:b/>
          <w:sz w:val="24"/>
          <w:szCs w:val="24"/>
        </w:rPr>
      </w:pPr>
      <w:r w:rsidRPr="00FE4E1D">
        <w:rPr>
          <w:rFonts w:ascii="Arial" w:hAnsi="Arial" w:cs="Arial"/>
          <w:b/>
          <w:sz w:val="24"/>
          <w:szCs w:val="24"/>
        </w:rPr>
        <w:t xml:space="preserve">CAPÍTULO </w:t>
      </w:r>
      <w:r w:rsidR="0001410B" w:rsidRPr="00FE4E1D">
        <w:rPr>
          <w:rFonts w:ascii="Arial" w:hAnsi="Arial" w:cs="Arial"/>
          <w:b/>
          <w:sz w:val="24"/>
          <w:szCs w:val="24"/>
        </w:rPr>
        <w:t>CUARTO</w:t>
      </w:r>
    </w:p>
    <w:p w14:paraId="61C9173C" w14:textId="1F25A9CA" w:rsidR="00FF2B05" w:rsidRPr="00FE4E1D" w:rsidRDefault="0008460C" w:rsidP="00E71A38">
      <w:pPr>
        <w:spacing w:after="0"/>
        <w:jc w:val="center"/>
        <w:rPr>
          <w:rFonts w:ascii="Arial" w:hAnsi="Arial" w:cs="Arial"/>
          <w:b/>
          <w:sz w:val="24"/>
          <w:szCs w:val="24"/>
        </w:rPr>
      </w:pPr>
      <w:r w:rsidRPr="00FE4E1D">
        <w:rPr>
          <w:rFonts w:ascii="Arial" w:hAnsi="Arial" w:cs="Arial"/>
          <w:b/>
          <w:sz w:val="24"/>
          <w:szCs w:val="24"/>
        </w:rPr>
        <w:t xml:space="preserve">SEGUIMIENTO Y EVALUACIÓN </w:t>
      </w:r>
    </w:p>
    <w:p w14:paraId="6974DA33" w14:textId="77777777" w:rsidR="00E71A38" w:rsidRPr="00FE4E1D" w:rsidRDefault="00E71A38" w:rsidP="00E71A38">
      <w:pPr>
        <w:spacing w:after="0" w:line="240" w:lineRule="auto"/>
        <w:jc w:val="center"/>
        <w:rPr>
          <w:rFonts w:ascii="Arial" w:hAnsi="Arial" w:cs="Arial"/>
          <w:b/>
          <w:sz w:val="24"/>
          <w:szCs w:val="24"/>
        </w:rPr>
      </w:pPr>
    </w:p>
    <w:p w14:paraId="596DD119" w14:textId="615B1B62" w:rsidR="0008460C" w:rsidRPr="00FE4E1D" w:rsidRDefault="00C8057E" w:rsidP="00E71A38">
      <w:pPr>
        <w:spacing w:after="0" w:line="240" w:lineRule="auto"/>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18</w:t>
      </w:r>
      <w:r w:rsidR="0008460C" w:rsidRPr="00FE4E1D">
        <w:rPr>
          <w:rFonts w:ascii="Arial" w:hAnsi="Arial" w:cs="Arial"/>
          <w:b/>
          <w:sz w:val="24"/>
          <w:szCs w:val="24"/>
        </w:rPr>
        <w:t xml:space="preserve">. </w:t>
      </w:r>
      <w:r w:rsidR="0008460C" w:rsidRPr="00FE4E1D">
        <w:rPr>
          <w:rFonts w:ascii="Arial" w:hAnsi="Arial" w:cs="Arial"/>
          <w:sz w:val="24"/>
          <w:szCs w:val="24"/>
        </w:rPr>
        <w:t xml:space="preserve">Una vez concluido el proceso de planeación para integrar el </w:t>
      </w:r>
      <w:r w:rsidR="00A429AC" w:rsidRPr="00FE4E1D">
        <w:rPr>
          <w:rFonts w:ascii="Arial" w:hAnsi="Arial" w:cs="Arial"/>
          <w:sz w:val="24"/>
          <w:szCs w:val="24"/>
        </w:rPr>
        <w:t>PMDG</w:t>
      </w:r>
      <w:r w:rsidR="0008460C" w:rsidRPr="00FE4E1D">
        <w:rPr>
          <w:rFonts w:ascii="Arial" w:hAnsi="Arial" w:cs="Arial"/>
          <w:sz w:val="24"/>
          <w:szCs w:val="24"/>
        </w:rPr>
        <w:t xml:space="preserve">, se deberá vincular con el proceso presupuestario con el Sistema de Monitoreo y Evaluación del Desempeño de los programas presupuestarios de la Administración Pública Municipal. </w:t>
      </w:r>
    </w:p>
    <w:p w14:paraId="6F515C04" w14:textId="77777777" w:rsidR="00FB134B" w:rsidRPr="00FE4E1D" w:rsidRDefault="00FB134B" w:rsidP="00E71A38">
      <w:pPr>
        <w:spacing w:after="0" w:line="240" w:lineRule="auto"/>
        <w:jc w:val="both"/>
        <w:rPr>
          <w:rFonts w:ascii="Arial" w:hAnsi="Arial" w:cs="Arial"/>
          <w:sz w:val="24"/>
          <w:szCs w:val="24"/>
        </w:rPr>
      </w:pPr>
    </w:p>
    <w:p w14:paraId="1E37788B" w14:textId="7F365D62" w:rsidR="00FF2B05" w:rsidRPr="00FE4E1D" w:rsidRDefault="00C8057E" w:rsidP="000C5BFB">
      <w:pPr>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19</w:t>
      </w:r>
      <w:r w:rsidR="0008460C" w:rsidRPr="00FE4E1D">
        <w:rPr>
          <w:rFonts w:ascii="Arial" w:hAnsi="Arial" w:cs="Arial"/>
          <w:b/>
          <w:sz w:val="24"/>
          <w:szCs w:val="24"/>
        </w:rPr>
        <w:t>.</w:t>
      </w:r>
      <w:r w:rsidR="0008460C" w:rsidRPr="00FE4E1D">
        <w:rPr>
          <w:rFonts w:ascii="Arial" w:hAnsi="Arial" w:cs="Arial"/>
          <w:sz w:val="24"/>
          <w:szCs w:val="24"/>
          <w:shd w:val="clear" w:color="auto" w:fill="FFFFFF"/>
        </w:rPr>
        <w:t xml:space="preserve"> La Tesorería vinculará el desempeño de dichas Unidades Ejecutoras de Gasto con decisiones de carácter presupuestal basado en resultados para la reducción y/o ampliaciones previa revisión de los alcances de los programas y/o acorde a las urgencias, prioridades y necesidades de gobierno para a</w:t>
      </w:r>
      <w:r w:rsidR="00A429AC" w:rsidRPr="00FE4E1D">
        <w:rPr>
          <w:rFonts w:ascii="Arial" w:hAnsi="Arial" w:cs="Arial"/>
          <w:sz w:val="24"/>
          <w:szCs w:val="24"/>
          <w:shd w:val="clear" w:color="auto" w:fill="FFFFFF"/>
        </w:rPr>
        <w:t>lcanzar los objetivos del PMD</w:t>
      </w:r>
      <w:r w:rsidR="00FF2B05" w:rsidRPr="00FE4E1D">
        <w:rPr>
          <w:rFonts w:ascii="Arial" w:hAnsi="Arial" w:cs="Arial"/>
          <w:sz w:val="24"/>
          <w:szCs w:val="24"/>
          <w:shd w:val="clear" w:color="auto" w:fill="FFFFFF"/>
        </w:rPr>
        <w:t>G.</w:t>
      </w:r>
    </w:p>
    <w:p w14:paraId="3A1211F6" w14:textId="77777777" w:rsidR="00AB106C" w:rsidRPr="00FE4E1D" w:rsidRDefault="00AB106C" w:rsidP="004D588D">
      <w:pPr>
        <w:spacing w:after="0"/>
        <w:jc w:val="center"/>
        <w:rPr>
          <w:rFonts w:ascii="Arial" w:hAnsi="Arial" w:cs="Arial"/>
          <w:b/>
          <w:sz w:val="24"/>
          <w:szCs w:val="24"/>
        </w:rPr>
      </w:pPr>
    </w:p>
    <w:p w14:paraId="0558ACD2" w14:textId="5DBFD911" w:rsidR="0008460C" w:rsidRPr="00FE4E1D" w:rsidRDefault="009B24A0" w:rsidP="004D588D">
      <w:pPr>
        <w:spacing w:after="0"/>
        <w:jc w:val="center"/>
        <w:rPr>
          <w:rFonts w:ascii="Arial" w:hAnsi="Arial" w:cs="Arial"/>
          <w:b/>
          <w:sz w:val="24"/>
          <w:szCs w:val="24"/>
        </w:rPr>
      </w:pPr>
      <w:r w:rsidRPr="00FE4E1D">
        <w:rPr>
          <w:rFonts w:ascii="Arial" w:hAnsi="Arial" w:cs="Arial"/>
          <w:b/>
          <w:sz w:val="24"/>
          <w:szCs w:val="24"/>
        </w:rPr>
        <w:t xml:space="preserve">CAPÍTULO </w:t>
      </w:r>
      <w:r w:rsidR="00C26BAF" w:rsidRPr="00FE4E1D">
        <w:rPr>
          <w:rFonts w:ascii="Arial" w:hAnsi="Arial" w:cs="Arial"/>
          <w:b/>
          <w:sz w:val="24"/>
          <w:szCs w:val="24"/>
        </w:rPr>
        <w:t>QUINTO</w:t>
      </w:r>
    </w:p>
    <w:p w14:paraId="0AEF0793" w14:textId="03663312" w:rsidR="00E71A38" w:rsidRPr="00FE4E1D" w:rsidRDefault="00040D2D" w:rsidP="00F0043C">
      <w:pPr>
        <w:spacing w:after="0"/>
        <w:jc w:val="center"/>
        <w:rPr>
          <w:rFonts w:ascii="Arial" w:hAnsi="Arial" w:cs="Arial"/>
          <w:b/>
          <w:sz w:val="24"/>
          <w:szCs w:val="24"/>
        </w:rPr>
      </w:pPr>
      <w:r w:rsidRPr="00FE4E1D">
        <w:rPr>
          <w:rFonts w:ascii="Arial" w:hAnsi="Arial" w:cs="Arial"/>
          <w:b/>
          <w:sz w:val="24"/>
          <w:szCs w:val="24"/>
        </w:rPr>
        <w:t xml:space="preserve">TRANSPARENCIA PRESUPUESTARIA </w:t>
      </w:r>
    </w:p>
    <w:p w14:paraId="02C1FE8D" w14:textId="77777777" w:rsidR="00F0043C" w:rsidRPr="00FE4E1D" w:rsidRDefault="00F0043C" w:rsidP="00F0043C">
      <w:pPr>
        <w:spacing w:after="0"/>
        <w:jc w:val="center"/>
        <w:rPr>
          <w:rFonts w:ascii="Arial" w:hAnsi="Arial" w:cs="Arial"/>
          <w:b/>
          <w:sz w:val="24"/>
          <w:szCs w:val="24"/>
        </w:rPr>
      </w:pPr>
    </w:p>
    <w:p w14:paraId="42125A2C" w14:textId="0A7B32EB" w:rsidR="00A57E76" w:rsidRPr="00FE4E1D" w:rsidRDefault="00C8057E" w:rsidP="00040D2D">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20</w:t>
      </w:r>
      <w:r w:rsidR="00040D2D" w:rsidRPr="00FE4E1D">
        <w:rPr>
          <w:rFonts w:ascii="Arial" w:hAnsi="Arial" w:cs="Arial"/>
          <w:b/>
          <w:sz w:val="24"/>
          <w:szCs w:val="24"/>
        </w:rPr>
        <w:t>.</w:t>
      </w:r>
      <w:r w:rsidR="00617324" w:rsidRPr="00FE4E1D">
        <w:rPr>
          <w:rFonts w:ascii="Arial" w:hAnsi="Arial" w:cs="Arial"/>
          <w:sz w:val="24"/>
          <w:szCs w:val="24"/>
        </w:rPr>
        <w:t xml:space="preserve"> Para fines de máxima transparencia presupuestaria de los recursos públicos de</w:t>
      </w:r>
      <w:r w:rsidR="00C7038D" w:rsidRPr="00FE4E1D">
        <w:rPr>
          <w:rFonts w:ascii="Arial" w:hAnsi="Arial" w:cs="Arial"/>
          <w:sz w:val="24"/>
          <w:szCs w:val="24"/>
        </w:rPr>
        <w:t>l Municipio de</w:t>
      </w:r>
      <w:r w:rsidR="00617324" w:rsidRPr="00FE4E1D">
        <w:rPr>
          <w:rFonts w:ascii="Arial" w:hAnsi="Arial" w:cs="Arial"/>
          <w:sz w:val="24"/>
          <w:szCs w:val="24"/>
        </w:rPr>
        <w:t xml:space="preserve"> Zapopan, los anexos que integran el p</w:t>
      </w:r>
      <w:r w:rsidR="00556FC9" w:rsidRPr="00FE4E1D">
        <w:rPr>
          <w:rFonts w:ascii="Arial" w:hAnsi="Arial" w:cs="Arial"/>
          <w:sz w:val="24"/>
          <w:szCs w:val="24"/>
        </w:rPr>
        <w:t xml:space="preserve">resupuesto de egresos </w:t>
      </w:r>
      <w:r w:rsidR="00617324" w:rsidRPr="00FE4E1D">
        <w:rPr>
          <w:rFonts w:ascii="Arial" w:hAnsi="Arial" w:cs="Arial"/>
          <w:sz w:val="24"/>
          <w:szCs w:val="24"/>
        </w:rPr>
        <w:t xml:space="preserve">para </w:t>
      </w:r>
      <w:r w:rsidR="00AD7D9C" w:rsidRPr="00FE4E1D">
        <w:rPr>
          <w:rFonts w:ascii="Arial" w:hAnsi="Arial" w:cs="Arial"/>
          <w:sz w:val="24"/>
          <w:szCs w:val="24"/>
        </w:rPr>
        <w:t xml:space="preserve">el ejercicio fiscal </w:t>
      </w:r>
      <w:r w:rsidR="00617324" w:rsidRPr="00FE4E1D">
        <w:rPr>
          <w:rFonts w:ascii="Arial" w:hAnsi="Arial" w:cs="Arial"/>
          <w:sz w:val="24"/>
          <w:szCs w:val="24"/>
        </w:rPr>
        <w:t>20</w:t>
      </w:r>
      <w:r w:rsidR="001D250A" w:rsidRPr="00FE4E1D">
        <w:rPr>
          <w:rFonts w:ascii="Arial" w:hAnsi="Arial" w:cs="Arial"/>
          <w:sz w:val="24"/>
          <w:szCs w:val="24"/>
        </w:rPr>
        <w:t>23</w:t>
      </w:r>
      <w:r w:rsidR="00617324" w:rsidRPr="00FE4E1D">
        <w:rPr>
          <w:rFonts w:ascii="Arial" w:hAnsi="Arial" w:cs="Arial"/>
          <w:sz w:val="24"/>
          <w:szCs w:val="24"/>
        </w:rPr>
        <w:t xml:space="preserve"> </w:t>
      </w:r>
      <w:r w:rsidR="00E44878" w:rsidRPr="00FE4E1D">
        <w:rPr>
          <w:rFonts w:ascii="Arial" w:hAnsi="Arial" w:cs="Arial"/>
          <w:sz w:val="24"/>
          <w:szCs w:val="24"/>
        </w:rPr>
        <w:t>serán</w:t>
      </w:r>
      <w:r w:rsidR="00617324" w:rsidRPr="00FE4E1D">
        <w:rPr>
          <w:rFonts w:ascii="Arial" w:hAnsi="Arial" w:cs="Arial"/>
          <w:sz w:val="24"/>
          <w:szCs w:val="24"/>
        </w:rPr>
        <w:t xml:space="preserve"> enunciativos, </w:t>
      </w:r>
      <w:r w:rsidR="008062A8" w:rsidRPr="00FE4E1D">
        <w:rPr>
          <w:rFonts w:ascii="Arial" w:hAnsi="Arial" w:cs="Arial"/>
          <w:sz w:val="24"/>
          <w:szCs w:val="24"/>
        </w:rPr>
        <w:t>más</w:t>
      </w:r>
      <w:r w:rsidR="00617324" w:rsidRPr="00FE4E1D">
        <w:rPr>
          <w:rFonts w:ascii="Arial" w:hAnsi="Arial" w:cs="Arial"/>
          <w:sz w:val="24"/>
          <w:szCs w:val="24"/>
        </w:rPr>
        <w:t xml:space="preserve"> no limitativos para el complemento de in</w:t>
      </w:r>
      <w:r w:rsidR="00AD7D9C" w:rsidRPr="00FE4E1D">
        <w:rPr>
          <w:rFonts w:ascii="Arial" w:hAnsi="Arial" w:cs="Arial"/>
          <w:sz w:val="24"/>
          <w:szCs w:val="24"/>
        </w:rPr>
        <w:t>formación y reportes para cumplir</w:t>
      </w:r>
      <w:r w:rsidR="00617324" w:rsidRPr="00FE4E1D">
        <w:rPr>
          <w:rFonts w:ascii="Arial" w:hAnsi="Arial" w:cs="Arial"/>
          <w:sz w:val="24"/>
          <w:szCs w:val="24"/>
        </w:rPr>
        <w:t xml:space="preserve"> las evaluaciones en la materia</w:t>
      </w:r>
      <w:r w:rsidR="0002616D" w:rsidRPr="00FE4E1D">
        <w:rPr>
          <w:rFonts w:ascii="Arial" w:hAnsi="Arial" w:cs="Arial"/>
          <w:sz w:val="24"/>
          <w:szCs w:val="24"/>
        </w:rPr>
        <w:t>, siempre y cuando no superen el monto aprobado por el H. Ayuntamiento</w:t>
      </w:r>
      <w:r w:rsidR="00617324" w:rsidRPr="00FE4E1D">
        <w:rPr>
          <w:rFonts w:ascii="Arial" w:hAnsi="Arial" w:cs="Arial"/>
          <w:sz w:val="24"/>
          <w:szCs w:val="24"/>
        </w:rPr>
        <w:t xml:space="preserve">. </w:t>
      </w:r>
    </w:p>
    <w:p w14:paraId="712A1CBC" w14:textId="17B5DAD2" w:rsidR="00D645D6" w:rsidRPr="00FE4E1D" w:rsidRDefault="00C8057E" w:rsidP="00040D2D">
      <w:pPr>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21</w:t>
      </w:r>
      <w:r w:rsidR="00040D2D" w:rsidRPr="00FE4E1D">
        <w:rPr>
          <w:rFonts w:ascii="Arial" w:hAnsi="Arial" w:cs="Arial"/>
          <w:b/>
          <w:sz w:val="24"/>
          <w:szCs w:val="24"/>
        </w:rPr>
        <w:t>.</w:t>
      </w:r>
      <w:r w:rsidR="00617324" w:rsidRPr="00FE4E1D">
        <w:rPr>
          <w:rFonts w:ascii="Arial" w:hAnsi="Arial" w:cs="Arial"/>
          <w:sz w:val="24"/>
          <w:szCs w:val="24"/>
          <w:shd w:val="clear" w:color="auto" w:fill="FFFFFF"/>
        </w:rPr>
        <w:t xml:space="preserve"> Una vez aprobado el Presupuesto de Egresos para el ejercicio fiscal 20</w:t>
      </w:r>
      <w:r w:rsidR="001D250A" w:rsidRPr="00FE4E1D">
        <w:rPr>
          <w:rFonts w:ascii="Arial" w:hAnsi="Arial" w:cs="Arial"/>
          <w:sz w:val="24"/>
          <w:szCs w:val="24"/>
          <w:shd w:val="clear" w:color="auto" w:fill="FFFFFF"/>
        </w:rPr>
        <w:t>23</w:t>
      </w:r>
      <w:r w:rsidR="00617324" w:rsidRPr="00FE4E1D">
        <w:rPr>
          <w:rFonts w:ascii="Arial" w:hAnsi="Arial" w:cs="Arial"/>
          <w:sz w:val="24"/>
          <w:szCs w:val="24"/>
          <w:shd w:val="clear" w:color="auto" w:fill="FFFFFF"/>
        </w:rPr>
        <w:t xml:space="preserve">, se procederá a generar </w:t>
      </w:r>
      <w:r w:rsidR="00E43430" w:rsidRPr="00FE4E1D">
        <w:rPr>
          <w:rFonts w:ascii="Arial" w:hAnsi="Arial" w:cs="Arial"/>
          <w:sz w:val="24"/>
          <w:szCs w:val="24"/>
          <w:shd w:val="clear" w:color="auto" w:fill="FFFFFF"/>
        </w:rPr>
        <w:t>la información complementaria y/o anexa</w:t>
      </w:r>
      <w:r w:rsidR="00E44878" w:rsidRPr="00FE4E1D">
        <w:rPr>
          <w:rFonts w:ascii="Arial" w:hAnsi="Arial" w:cs="Arial"/>
          <w:sz w:val="24"/>
          <w:szCs w:val="24"/>
          <w:shd w:val="clear" w:color="auto" w:fill="FFFFFF"/>
        </w:rPr>
        <w:t xml:space="preserve"> </w:t>
      </w:r>
      <w:r w:rsidR="00402BCC" w:rsidRPr="00FE4E1D">
        <w:rPr>
          <w:rFonts w:ascii="Arial" w:hAnsi="Arial" w:cs="Arial"/>
          <w:sz w:val="24"/>
          <w:szCs w:val="24"/>
          <w:shd w:val="clear" w:color="auto" w:fill="FFFFFF"/>
        </w:rPr>
        <w:t xml:space="preserve">de transparencia presupuestaria </w:t>
      </w:r>
      <w:r w:rsidR="005217F5" w:rsidRPr="00FE4E1D">
        <w:rPr>
          <w:rFonts w:ascii="Arial" w:hAnsi="Arial" w:cs="Arial"/>
          <w:sz w:val="24"/>
          <w:szCs w:val="24"/>
          <w:shd w:val="clear" w:color="auto" w:fill="FFFFFF"/>
        </w:rPr>
        <w:t xml:space="preserve">por las áreas involucradas </w:t>
      </w:r>
      <w:r w:rsidR="00E43430" w:rsidRPr="00FE4E1D">
        <w:rPr>
          <w:rFonts w:ascii="Arial" w:hAnsi="Arial" w:cs="Arial"/>
          <w:sz w:val="24"/>
          <w:szCs w:val="24"/>
          <w:shd w:val="clear" w:color="auto" w:fill="FFFFFF"/>
        </w:rPr>
        <w:t>que forma parte del</w:t>
      </w:r>
      <w:r w:rsidR="00AD7D9C" w:rsidRPr="00FE4E1D">
        <w:rPr>
          <w:rFonts w:ascii="Arial" w:hAnsi="Arial" w:cs="Arial"/>
          <w:sz w:val="24"/>
          <w:szCs w:val="24"/>
          <w:shd w:val="clear" w:color="auto" w:fill="FFFFFF"/>
        </w:rPr>
        <w:t xml:space="preserve"> </w:t>
      </w:r>
      <w:r w:rsidR="00E43430" w:rsidRPr="00FE4E1D">
        <w:rPr>
          <w:rFonts w:ascii="Arial" w:hAnsi="Arial" w:cs="Arial"/>
          <w:sz w:val="24"/>
          <w:szCs w:val="24"/>
          <w:shd w:val="clear" w:color="auto" w:fill="FFFFFF"/>
        </w:rPr>
        <w:t>Acuerdo de lo aprobado por el H. Ayuntamiento</w:t>
      </w:r>
      <w:r w:rsidR="00AD7D9C" w:rsidRPr="00FE4E1D">
        <w:rPr>
          <w:rFonts w:ascii="Arial" w:hAnsi="Arial" w:cs="Arial"/>
          <w:sz w:val="24"/>
          <w:szCs w:val="24"/>
          <w:shd w:val="clear" w:color="auto" w:fill="FFFFFF"/>
        </w:rPr>
        <w:t xml:space="preserve">. </w:t>
      </w:r>
      <w:r w:rsidR="00402BCC" w:rsidRPr="00FE4E1D">
        <w:rPr>
          <w:rFonts w:ascii="Arial" w:hAnsi="Arial" w:cs="Arial"/>
          <w:sz w:val="24"/>
          <w:szCs w:val="24"/>
          <w:shd w:val="clear" w:color="auto" w:fill="FFFFFF"/>
        </w:rPr>
        <w:t xml:space="preserve"> </w:t>
      </w:r>
    </w:p>
    <w:p w14:paraId="36EF9514" w14:textId="77777777" w:rsidR="00E2208E" w:rsidRPr="00FE4E1D" w:rsidRDefault="00E2208E" w:rsidP="00E2208E">
      <w:pPr>
        <w:spacing w:after="0"/>
        <w:jc w:val="center"/>
        <w:rPr>
          <w:rFonts w:ascii="Arial" w:hAnsi="Arial" w:cs="Arial"/>
          <w:b/>
          <w:sz w:val="24"/>
          <w:szCs w:val="24"/>
        </w:rPr>
      </w:pPr>
      <w:r w:rsidRPr="00FE4E1D">
        <w:rPr>
          <w:rFonts w:ascii="Arial" w:hAnsi="Arial" w:cs="Arial"/>
          <w:b/>
          <w:sz w:val="24"/>
          <w:szCs w:val="24"/>
        </w:rPr>
        <w:t>CAPÍTULO SEXTO</w:t>
      </w:r>
    </w:p>
    <w:p w14:paraId="5FFDB37D" w14:textId="408577E2" w:rsidR="00FF2B05" w:rsidRPr="00FE4E1D" w:rsidRDefault="0002616D" w:rsidP="00E71A38">
      <w:pPr>
        <w:spacing w:after="0"/>
        <w:jc w:val="center"/>
        <w:rPr>
          <w:rFonts w:ascii="Arial" w:hAnsi="Arial" w:cs="Arial"/>
          <w:b/>
          <w:sz w:val="24"/>
          <w:szCs w:val="24"/>
        </w:rPr>
      </w:pPr>
      <w:r w:rsidRPr="00FE4E1D">
        <w:rPr>
          <w:rFonts w:ascii="Arial" w:hAnsi="Arial" w:cs="Arial"/>
          <w:b/>
          <w:sz w:val="24"/>
          <w:szCs w:val="24"/>
        </w:rPr>
        <w:t>OTROS TEMAS PRESUPUESTARIOS</w:t>
      </w:r>
    </w:p>
    <w:p w14:paraId="6352E527" w14:textId="77777777" w:rsidR="00E71A38" w:rsidRPr="00FE4E1D" w:rsidRDefault="00E71A38" w:rsidP="00E71A38">
      <w:pPr>
        <w:spacing w:after="0"/>
        <w:jc w:val="center"/>
        <w:rPr>
          <w:rFonts w:ascii="Arial" w:hAnsi="Arial" w:cs="Arial"/>
          <w:b/>
          <w:sz w:val="24"/>
          <w:szCs w:val="24"/>
        </w:rPr>
      </w:pPr>
    </w:p>
    <w:p w14:paraId="132AC67D" w14:textId="49C09D3E" w:rsidR="00A40164" w:rsidRPr="00FE4E1D" w:rsidRDefault="00C8057E" w:rsidP="00E71A38">
      <w:pPr>
        <w:spacing w:after="0"/>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22</w:t>
      </w:r>
      <w:r w:rsidR="0002616D" w:rsidRPr="00FE4E1D">
        <w:rPr>
          <w:rFonts w:ascii="Arial" w:hAnsi="Arial" w:cs="Arial"/>
          <w:b/>
          <w:sz w:val="24"/>
          <w:szCs w:val="24"/>
          <w:shd w:val="clear" w:color="auto" w:fill="FFFFFF"/>
        </w:rPr>
        <w:t>.</w:t>
      </w:r>
      <w:r w:rsidR="0002616D" w:rsidRPr="00FE4E1D">
        <w:rPr>
          <w:rFonts w:ascii="Arial" w:hAnsi="Arial" w:cs="Arial"/>
          <w:sz w:val="24"/>
          <w:szCs w:val="24"/>
          <w:shd w:val="clear" w:color="auto" w:fill="FFFFFF"/>
        </w:rPr>
        <w:t xml:space="preserve"> </w:t>
      </w:r>
      <w:r w:rsidR="003C107F" w:rsidRPr="00FE4E1D">
        <w:rPr>
          <w:rFonts w:ascii="Arial" w:hAnsi="Arial" w:cs="Arial"/>
          <w:sz w:val="24"/>
          <w:szCs w:val="24"/>
          <w:shd w:val="clear" w:color="auto" w:fill="FFFFFF"/>
        </w:rPr>
        <w:t xml:space="preserve">Los fideicomisos públicos se encuentran sujetos al Reglamento de la Administración Pública Municipal de </w:t>
      </w:r>
      <w:r w:rsidR="001E0B3A" w:rsidRPr="00FE4E1D">
        <w:rPr>
          <w:rFonts w:ascii="Arial" w:hAnsi="Arial" w:cs="Arial"/>
          <w:sz w:val="24"/>
          <w:szCs w:val="24"/>
          <w:shd w:val="clear" w:color="auto" w:fill="FFFFFF"/>
        </w:rPr>
        <w:t>Zapopan, Jalisco,</w:t>
      </w:r>
      <w:r w:rsidR="003C107F" w:rsidRPr="00FE4E1D">
        <w:rPr>
          <w:rFonts w:ascii="Arial" w:hAnsi="Arial" w:cs="Arial"/>
          <w:sz w:val="24"/>
          <w:szCs w:val="24"/>
          <w:shd w:val="clear" w:color="auto" w:fill="FFFFFF"/>
        </w:rPr>
        <w:t xml:space="preserve"> el cual establece en el título séptimo artículos 61, 62, 63, </w:t>
      </w:r>
      <w:r w:rsidR="007531DF" w:rsidRPr="00FE4E1D">
        <w:rPr>
          <w:rFonts w:ascii="Arial" w:hAnsi="Arial" w:cs="Arial"/>
          <w:sz w:val="24"/>
          <w:szCs w:val="24"/>
          <w:shd w:val="clear" w:color="auto" w:fill="FFFFFF"/>
        </w:rPr>
        <w:t xml:space="preserve">64, </w:t>
      </w:r>
      <w:r w:rsidR="003C107F" w:rsidRPr="00FE4E1D">
        <w:rPr>
          <w:rFonts w:ascii="Arial" w:hAnsi="Arial" w:cs="Arial"/>
          <w:sz w:val="24"/>
          <w:szCs w:val="24"/>
          <w:shd w:val="clear" w:color="auto" w:fill="FFFFFF"/>
        </w:rPr>
        <w:t>65, 67, 78</w:t>
      </w:r>
      <w:r w:rsidR="00B84621" w:rsidRPr="00FE4E1D">
        <w:rPr>
          <w:rFonts w:ascii="Arial" w:hAnsi="Arial" w:cs="Arial"/>
          <w:sz w:val="24"/>
          <w:szCs w:val="24"/>
          <w:shd w:val="clear" w:color="auto" w:fill="FFFFFF"/>
        </w:rPr>
        <w:t>, 79</w:t>
      </w:r>
      <w:r w:rsidR="005D0FAC" w:rsidRPr="00FE4E1D">
        <w:rPr>
          <w:rFonts w:ascii="Arial" w:hAnsi="Arial" w:cs="Arial"/>
          <w:sz w:val="24"/>
          <w:szCs w:val="24"/>
          <w:shd w:val="clear" w:color="auto" w:fill="FFFFFF"/>
        </w:rPr>
        <w:t xml:space="preserve">, </w:t>
      </w:r>
      <w:r w:rsidR="003C107F" w:rsidRPr="00FE4E1D">
        <w:rPr>
          <w:rFonts w:ascii="Arial" w:hAnsi="Arial" w:cs="Arial"/>
          <w:sz w:val="24"/>
          <w:szCs w:val="24"/>
          <w:shd w:val="clear" w:color="auto" w:fill="FFFFFF"/>
        </w:rPr>
        <w:t>85</w:t>
      </w:r>
      <w:r w:rsidR="005D0FAC" w:rsidRPr="00FE4E1D">
        <w:rPr>
          <w:rFonts w:ascii="Arial" w:hAnsi="Arial" w:cs="Arial"/>
          <w:sz w:val="24"/>
          <w:szCs w:val="24"/>
          <w:shd w:val="clear" w:color="auto" w:fill="FFFFFF"/>
        </w:rPr>
        <w:t xml:space="preserve"> y 86</w:t>
      </w:r>
      <w:r w:rsidR="003C107F" w:rsidRPr="00FE4E1D">
        <w:rPr>
          <w:rFonts w:ascii="Arial" w:hAnsi="Arial" w:cs="Arial"/>
          <w:sz w:val="24"/>
          <w:szCs w:val="24"/>
          <w:shd w:val="clear" w:color="auto" w:fill="FFFFFF"/>
        </w:rPr>
        <w:t xml:space="preserve"> las bases generales para la constitución, organización, funcionamiento, control y extinción de los fideicomisos. </w:t>
      </w:r>
    </w:p>
    <w:p w14:paraId="0DB9AEAD" w14:textId="77777777" w:rsidR="00B84621" w:rsidRPr="00FE4E1D" w:rsidRDefault="00B84621" w:rsidP="00E71A38">
      <w:pPr>
        <w:spacing w:after="0"/>
        <w:jc w:val="both"/>
        <w:rPr>
          <w:rFonts w:ascii="Arial" w:hAnsi="Arial" w:cs="Arial"/>
          <w:sz w:val="24"/>
          <w:szCs w:val="24"/>
          <w:shd w:val="clear" w:color="auto" w:fill="FFFFFF"/>
        </w:rPr>
      </w:pPr>
    </w:p>
    <w:p w14:paraId="3D5DA8A0" w14:textId="62CBAA42" w:rsidR="006E3D1B" w:rsidRPr="00F85800" w:rsidRDefault="006E3D1B" w:rsidP="003C107F">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Los fideicomisos con asignación presupuestal del H. Ayuntamiento de Zapopan son: </w:t>
      </w:r>
      <w:r w:rsidRPr="00F85800">
        <w:rPr>
          <w:rFonts w:ascii="Arial" w:hAnsi="Arial" w:cs="Arial"/>
          <w:sz w:val="24"/>
          <w:szCs w:val="24"/>
          <w:shd w:val="clear" w:color="auto" w:fill="FFFFFF"/>
        </w:rPr>
        <w:t>Fideicomiso Irrevocable de Garantía, Administración y</w:t>
      </w:r>
      <w:r w:rsidR="00010BCC" w:rsidRPr="00F85800">
        <w:rPr>
          <w:rFonts w:ascii="Arial" w:hAnsi="Arial" w:cs="Arial"/>
          <w:sz w:val="24"/>
          <w:szCs w:val="24"/>
          <w:shd w:val="clear" w:color="auto" w:fill="FFFFFF"/>
        </w:rPr>
        <w:t xml:space="preserve"> Fuente de Pago, Fideicomiso Irrevocable de Garantía, Administración y Fuente de Pago identificado con el </w:t>
      </w:r>
      <w:r w:rsidR="00010BCC" w:rsidRPr="00F85800">
        <w:rPr>
          <w:rFonts w:ascii="Arial" w:hAnsi="Arial" w:cs="Arial"/>
          <w:sz w:val="24"/>
          <w:szCs w:val="24"/>
          <w:shd w:val="clear" w:color="auto" w:fill="FFFFFF"/>
        </w:rPr>
        <w:lastRenderedPageBreak/>
        <w:t xml:space="preserve">número F/3087, </w:t>
      </w:r>
      <w:r w:rsidRPr="00F85800">
        <w:rPr>
          <w:rFonts w:ascii="Arial" w:hAnsi="Arial" w:cs="Arial"/>
          <w:sz w:val="24"/>
          <w:szCs w:val="24"/>
          <w:shd w:val="clear" w:color="auto" w:fill="FFFFFF"/>
        </w:rPr>
        <w:t xml:space="preserve">Fideicomiso Maestro de Fomento Económico para el </w:t>
      </w:r>
      <w:r w:rsidR="00010BCC" w:rsidRPr="00F85800">
        <w:rPr>
          <w:rFonts w:ascii="Arial" w:hAnsi="Arial" w:cs="Arial"/>
          <w:sz w:val="24"/>
          <w:szCs w:val="24"/>
          <w:shd w:val="clear" w:color="auto" w:fill="FFFFFF"/>
        </w:rPr>
        <w:t xml:space="preserve">Municipio de Zapopan (FIMAFEZ) y </w:t>
      </w:r>
      <w:r w:rsidR="00010BCC" w:rsidRPr="00F85800">
        <w:rPr>
          <w:rFonts w:ascii="Arial" w:eastAsia="Times New Roman" w:hAnsi="Arial" w:cs="Arial"/>
          <w:sz w:val="24"/>
          <w:szCs w:val="20"/>
          <w:lang w:eastAsia="es-MX"/>
        </w:rPr>
        <w:t xml:space="preserve">Fideicomiso Coeficiente de la Utilización del Suelo (CUSMAX), </w:t>
      </w:r>
      <w:r w:rsidR="001268FF" w:rsidRPr="00F85800">
        <w:rPr>
          <w:rFonts w:ascii="Arial" w:hAnsi="Arial" w:cs="Arial"/>
          <w:sz w:val="24"/>
          <w:szCs w:val="24"/>
          <w:shd w:val="clear" w:color="auto" w:fill="FFFFFF"/>
        </w:rPr>
        <w:t>los cuales</w:t>
      </w:r>
      <w:r w:rsidRPr="00F85800">
        <w:rPr>
          <w:rFonts w:ascii="Arial" w:hAnsi="Arial" w:cs="Arial"/>
          <w:sz w:val="24"/>
          <w:szCs w:val="24"/>
          <w:shd w:val="clear" w:color="auto" w:fill="FFFFFF"/>
        </w:rPr>
        <w:t xml:space="preserve"> son financieros y no cuenta</w:t>
      </w:r>
      <w:r w:rsidR="001268FF" w:rsidRPr="00F85800">
        <w:rPr>
          <w:rFonts w:ascii="Arial" w:hAnsi="Arial" w:cs="Arial"/>
          <w:sz w:val="24"/>
          <w:szCs w:val="24"/>
          <w:shd w:val="clear" w:color="auto" w:fill="FFFFFF"/>
        </w:rPr>
        <w:t>n con estructura</w:t>
      </w:r>
      <w:r w:rsidR="00341F5B">
        <w:rPr>
          <w:rFonts w:ascii="Arial" w:hAnsi="Arial" w:cs="Arial"/>
          <w:sz w:val="24"/>
          <w:szCs w:val="24"/>
          <w:shd w:val="clear" w:color="auto" w:fill="FFFFFF"/>
        </w:rPr>
        <w:t xml:space="preserve"> orgánica</w:t>
      </w:r>
      <w:r w:rsidR="003C107F" w:rsidRPr="00F85800">
        <w:rPr>
          <w:rFonts w:ascii="Arial" w:hAnsi="Arial" w:cs="Arial"/>
          <w:sz w:val="24"/>
          <w:szCs w:val="24"/>
          <w:shd w:val="clear" w:color="auto" w:fill="FFFFFF"/>
        </w:rPr>
        <w:t>.</w:t>
      </w:r>
    </w:p>
    <w:p w14:paraId="4D1AD49F" w14:textId="2124239F" w:rsidR="006E3D1B" w:rsidRPr="00F85800" w:rsidRDefault="006E3D1B" w:rsidP="00FF2B05">
      <w:pPr>
        <w:jc w:val="center"/>
        <w:rPr>
          <w:rFonts w:ascii="Arial" w:hAnsi="Arial" w:cs="Arial"/>
          <w:b/>
          <w:sz w:val="24"/>
          <w:shd w:val="clear" w:color="auto" w:fill="FFFFFF"/>
        </w:rPr>
      </w:pPr>
      <w:r w:rsidRPr="00F85800">
        <w:rPr>
          <w:rFonts w:ascii="Arial" w:hAnsi="Arial" w:cs="Arial"/>
          <w:b/>
          <w:sz w:val="24"/>
          <w:shd w:val="clear" w:color="auto" w:fill="FFFFFF"/>
        </w:rPr>
        <w:t>Monto anual de los Fideicomisos</w:t>
      </w:r>
    </w:p>
    <w:tbl>
      <w:tblPr>
        <w:tblW w:w="5119" w:type="pct"/>
        <w:tblCellMar>
          <w:left w:w="70" w:type="dxa"/>
          <w:right w:w="70" w:type="dxa"/>
        </w:tblCellMar>
        <w:tblLook w:val="04A0" w:firstRow="1" w:lastRow="0" w:firstColumn="1" w:lastColumn="0" w:noHBand="0" w:noVBand="1"/>
      </w:tblPr>
      <w:tblGrid>
        <w:gridCol w:w="3763"/>
        <w:gridCol w:w="3360"/>
        <w:gridCol w:w="1905"/>
      </w:tblGrid>
      <w:tr w:rsidR="00AA1B02" w:rsidRPr="001D250A" w14:paraId="0A49E6B1" w14:textId="77777777" w:rsidTr="00583F39">
        <w:trPr>
          <w:trHeight w:val="271"/>
          <w:tblHeader/>
        </w:trPr>
        <w:tc>
          <w:tcPr>
            <w:tcW w:w="2084"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0E7B4BEA" w14:textId="77777777" w:rsidR="00AA1B02" w:rsidRPr="00A72DD2" w:rsidRDefault="00AA1B02" w:rsidP="00583F39">
            <w:pPr>
              <w:spacing w:after="0" w:line="240" w:lineRule="auto"/>
              <w:jc w:val="center"/>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NOMBRE DEL FIDEICOMISO</w:t>
            </w:r>
          </w:p>
        </w:tc>
        <w:tc>
          <w:tcPr>
            <w:tcW w:w="1861" w:type="pct"/>
            <w:tcBorders>
              <w:top w:val="single" w:sz="8" w:space="0" w:color="auto"/>
              <w:left w:val="nil"/>
              <w:bottom w:val="single" w:sz="8" w:space="0" w:color="auto"/>
              <w:right w:val="single" w:sz="8" w:space="0" w:color="auto"/>
            </w:tcBorders>
            <w:shd w:val="clear" w:color="000000" w:fill="BFBFBF"/>
            <w:vAlign w:val="center"/>
            <w:hideMark/>
          </w:tcPr>
          <w:p w14:paraId="2B1C03DC" w14:textId="77777777" w:rsidR="00AA1B02" w:rsidRPr="00A72DD2" w:rsidRDefault="00AA1B02" w:rsidP="00583F39">
            <w:pPr>
              <w:spacing w:after="0" w:line="240" w:lineRule="auto"/>
              <w:jc w:val="center"/>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 xml:space="preserve">ASIGNACIÓN DE RECURSOS </w:t>
            </w:r>
          </w:p>
        </w:tc>
        <w:tc>
          <w:tcPr>
            <w:tcW w:w="1055" w:type="pct"/>
            <w:tcBorders>
              <w:top w:val="single" w:sz="8" w:space="0" w:color="auto"/>
              <w:left w:val="nil"/>
              <w:bottom w:val="single" w:sz="8" w:space="0" w:color="auto"/>
              <w:right w:val="single" w:sz="8" w:space="0" w:color="auto"/>
            </w:tcBorders>
            <w:shd w:val="clear" w:color="000000" w:fill="BFBFBF"/>
            <w:vAlign w:val="center"/>
            <w:hideMark/>
          </w:tcPr>
          <w:p w14:paraId="6CCCDD12" w14:textId="77777777" w:rsidR="00AA1B02" w:rsidRPr="00A72DD2" w:rsidRDefault="00AA1B02" w:rsidP="00583F39">
            <w:pPr>
              <w:spacing w:after="0" w:line="240" w:lineRule="auto"/>
              <w:jc w:val="center"/>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 xml:space="preserve">MONTO </w:t>
            </w:r>
          </w:p>
        </w:tc>
      </w:tr>
      <w:tr w:rsidR="00AA1B02" w:rsidRPr="001D250A" w14:paraId="31D08089" w14:textId="77777777" w:rsidTr="00583F39">
        <w:trPr>
          <w:trHeight w:val="672"/>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5023BE2F" w14:textId="7829A22B" w:rsidR="00AA1B02" w:rsidRPr="00A72DD2" w:rsidRDefault="00A75CF5" w:rsidP="00583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AA1B02" w:rsidRPr="00A72DD2">
              <w:rPr>
                <w:rFonts w:ascii="Arial" w:eastAsia="Times New Roman" w:hAnsi="Arial" w:cs="Arial"/>
                <w:color w:val="000000"/>
                <w:sz w:val="20"/>
                <w:szCs w:val="20"/>
                <w:lang w:eastAsia="es-MX"/>
              </w:rPr>
              <w:t>FIDEICOMISO IRREVOCABLE DE GARANTÍA, ADMINISTRACIÓN Y FUENTE DE PAGO.</w:t>
            </w:r>
          </w:p>
        </w:tc>
        <w:tc>
          <w:tcPr>
            <w:tcW w:w="1861" w:type="pct"/>
            <w:tcBorders>
              <w:top w:val="nil"/>
              <w:left w:val="nil"/>
              <w:bottom w:val="single" w:sz="8" w:space="0" w:color="auto"/>
              <w:right w:val="single" w:sz="8" w:space="0" w:color="auto"/>
            </w:tcBorders>
            <w:shd w:val="clear" w:color="auto" w:fill="auto"/>
            <w:vAlign w:val="center"/>
            <w:hideMark/>
          </w:tcPr>
          <w:p w14:paraId="0643FF86" w14:textId="77777777" w:rsidR="00AA1B02" w:rsidRPr="00A72DD2" w:rsidRDefault="00AA1B02" w:rsidP="00583F39">
            <w:pPr>
              <w:spacing w:after="0" w:line="240" w:lineRule="auto"/>
              <w:jc w:val="center"/>
              <w:rPr>
                <w:rFonts w:ascii="Arial" w:eastAsia="Times New Roman" w:hAnsi="Arial" w:cs="Arial"/>
                <w:color w:val="000000"/>
                <w:sz w:val="20"/>
                <w:szCs w:val="20"/>
                <w:lang w:eastAsia="es-MX"/>
              </w:rPr>
            </w:pPr>
            <w:r w:rsidRPr="00A72DD2">
              <w:rPr>
                <w:rFonts w:ascii="Arial" w:eastAsia="Times New Roman" w:hAnsi="Arial" w:cs="Arial"/>
                <w:color w:val="000000"/>
                <w:sz w:val="20"/>
                <w:szCs w:val="20"/>
                <w:lang w:eastAsia="es-MX"/>
              </w:rPr>
              <w:t>PAGO DE CRÉDITO BANORTE</w:t>
            </w:r>
          </w:p>
        </w:tc>
        <w:tc>
          <w:tcPr>
            <w:tcW w:w="1055" w:type="pct"/>
            <w:tcBorders>
              <w:top w:val="nil"/>
              <w:left w:val="nil"/>
              <w:bottom w:val="single" w:sz="8" w:space="0" w:color="auto"/>
              <w:right w:val="single" w:sz="8" w:space="0" w:color="auto"/>
            </w:tcBorders>
            <w:shd w:val="clear" w:color="auto" w:fill="auto"/>
            <w:vAlign w:val="center"/>
            <w:hideMark/>
          </w:tcPr>
          <w:p w14:paraId="79AE611D" w14:textId="77777777" w:rsidR="00AA1B02" w:rsidRPr="00A72DD2" w:rsidRDefault="00AA1B02" w:rsidP="00583F39">
            <w:pPr>
              <w:spacing w:after="0" w:line="240" w:lineRule="auto"/>
              <w:jc w:val="right"/>
              <w:rPr>
                <w:rFonts w:ascii="Arial" w:eastAsia="Times New Roman" w:hAnsi="Arial" w:cs="Arial"/>
                <w:color w:val="000000"/>
                <w:sz w:val="20"/>
                <w:szCs w:val="20"/>
                <w:lang w:eastAsia="es-MX"/>
              </w:rPr>
            </w:pPr>
            <w:r w:rsidRPr="00A72DD2">
              <w:rPr>
                <w:rFonts w:ascii="Arial" w:eastAsia="Times New Roman" w:hAnsi="Arial" w:cs="Arial"/>
                <w:color w:val="000000"/>
                <w:sz w:val="20"/>
                <w:szCs w:val="20"/>
                <w:lang w:eastAsia="es-MX"/>
              </w:rPr>
              <w:t>$326,486.38</w:t>
            </w:r>
          </w:p>
        </w:tc>
      </w:tr>
      <w:tr w:rsidR="00AA1B02" w:rsidRPr="001D250A" w14:paraId="322F83A6" w14:textId="77777777" w:rsidTr="00583F39">
        <w:trPr>
          <w:trHeight w:val="668"/>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26DFC9EF" w14:textId="703F376E" w:rsidR="00AA1B02" w:rsidRPr="00A72DD2" w:rsidRDefault="00A75CF5" w:rsidP="00583F3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AA1B02" w:rsidRPr="00A72DD2">
              <w:rPr>
                <w:rFonts w:ascii="Arial" w:eastAsia="Times New Roman" w:hAnsi="Arial" w:cs="Arial"/>
                <w:color w:val="000000"/>
                <w:sz w:val="20"/>
                <w:szCs w:val="20"/>
                <w:lang w:eastAsia="es-MX"/>
              </w:rPr>
              <w:t>FIDEICOMISO IRREVOCABLE DE GARANTÍA, ADMINISTRACIÓN Y FUENTE DE PAGO IDENTIFICADO CON EL NUMERO F/3087</w:t>
            </w:r>
          </w:p>
        </w:tc>
        <w:tc>
          <w:tcPr>
            <w:tcW w:w="1861" w:type="pct"/>
            <w:tcBorders>
              <w:top w:val="nil"/>
              <w:left w:val="nil"/>
              <w:bottom w:val="single" w:sz="8" w:space="0" w:color="auto"/>
              <w:right w:val="single" w:sz="8" w:space="0" w:color="auto"/>
            </w:tcBorders>
            <w:shd w:val="clear" w:color="auto" w:fill="auto"/>
            <w:vAlign w:val="center"/>
            <w:hideMark/>
          </w:tcPr>
          <w:p w14:paraId="72529835" w14:textId="77777777" w:rsidR="00AA1B02" w:rsidRPr="00A72DD2" w:rsidRDefault="00AA1B02" w:rsidP="00583F39">
            <w:pPr>
              <w:spacing w:after="0" w:line="240" w:lineRule="auto"/>
              <w:jc w:val="center"/>
              <w:rPr>
                <w:rFonts w:ascii="Arial" w:eastAsia="Times New Roman" w:hAnsi="Arial" w:cs="Arial"/>
                <w:color w:val="000000"/>
                <w:sz w:val="20"/>
                <w:szCs w:val="20"/>
                <w:lang w:eastAsia="es-MX"/>
              </w:rPr>
            </w:pPr>
            <w:r w:rsidRPr="00A72DD2">
              <w:rPr>
                <w:rFonts w:ascii="Arial" w:eastAsia="Times New Roman" w:hAnsi="Arial" w:cs="Arial"/>
                <w:color w:val="000000"/>
                <w:sz w:val="20"/>
                <w:szCs w:val="20"/>
                <w:lang w:eastAsia="es-MX"/>
              </w:rPr>
              <w:t>PAGO DE CRÉDITO BANOBRAS</w:t>
            </w:r>
          </w:p>
        </w:tc>
        <w:tc>
          <w:tcPr>
            <w:tcW w:w="1055" w:type="pct"/>
            <w:tcBorders>
              <w:top w:val="nil"/>
              <w:left w:val="nil"/>
              <w:bottom w:val="single" w:sz="8" w:space="0" w:color="auto"/>
              <w:right w:val="single" w:sz="8" w:space="0" w:color="auto"/>
            </w:tcBorders>
            <w:shd w:val="clear" w:color="auto" w:fill="auto"/>
            <w:vAlign w:val="center"/>
            <w:hideMark/>
          </w:tcPr>
          <w:p w14:paraId="65A626E8" w14:textId="77777777" w:rsidR="00AA1B02" w:rsidRPr="00A72DD2" w:rsidRDefault="00AA1B02" w:rsidP="00583F39">
            <w:pPr>
              <w:spacing w:after="0" w:line="240" w:lineRule="auto"/>
              <w:jc w:val="right"/>
              <w:rPr>
                <w:rFonts w:ascii="Arial" w:eastAsia="Times New Roman" w:hAnsi="Arial" w:cs="Arial"/>
                <w:color w:val="000000"/>
                <w:sz w:val="20"/>
                <w:szCs w:val="20"/>
                <w:lang w:eastAsia="es-MX"/>
              </w:rPr>
            </w:pPr>
            <w:r w:rsidRPr="00A72DD2">
              <w:rPr>
                <w:rFonts w:ascii="Arial" w:eastAsia="Times New Roman" w:hAnsi="Arial" w:cs="Arial"/>
                <w:color w:val="000000"/>
                <w:sz w:val="20"/>
                <w:szCs w:val="20"/>
                <w:lang w:eastAsia="es-MX"/>
              </w:rPr>
              <w:t>$0.00</w:t>
            </w:r>
          </w:p>
        </w:tc>
      </w:tr>
      <w:tr w:rsidR="00AA1B02" w:rsidRPr="001D250A" w14:paraId="7AB9EFDF" w14:textId="77777777" w:rsidTr="00583F39">
        <w:trPr>
          <w:trHeight w:val="271"/>
        </w:trPr>
        <w:tc>
          <w:tcPr>
            <w:tcW w:w="394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3DA4A53" w14:textId="77777777" w:rsidR="00AA1B02" w:rsidRPr="00A72DD2" w:rsidRDefault="00AA1B02" w:rsidP="00583F39">
            <w:pPr>
              <w:spacing w:after="0" w:line="240" w:lineRule="auto"/>
              <w:jc w:val="center"/>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TOTAL</w:t>
            </w:r>
          </w:p>
        </w:tc>
        <w:tc>
          <w:tcPr>
            <w:tcW w:w="1055" w:type="pct"/>
            <w:tcBorders>
              <w:top w:val="nil"/>
              <w:left w:val="nil"/>
              <w:bottom w:val="single" w:sz="8" w:space="0" w:color="auto"/>
              <w:right w:val="single" w:sz="8" w:space="0" w:color="auto"/>
            </w:tcBorders>
            <w:shd w:val="clear" w:color="000000" w:fill="BFBFBF"/>
            <w:vAlign w:val="center"/>
            <w:hideMark/>
          </w:tcPr>
          <w:p w14:paraId="486235E2" w14:textId="77777777" w:rsidR="00AA1B02" w:rsidRPr="00A72DD2" w:rsidRDefault="00AA1B02" w:rsidP="00583F39">
            <w:pPr>
              <w:spacing w:after="0" w:line="240" w:lineRule="auto"/>
              <w:jc w:val="right"/>
              <w:rPr>
                <w:rFonts w:ascii="Arial" w:eastAsia="Times New Roman" w:hAnsi="Arial" w:cs="Arial"/>
                <w:b/>
                <w:bCs/>
                <w:color w:val="000000"/>
                <w:sz w:val="20"/>
                <w:szCs w:val="20"/>
                <w:lang w:eastAsia="es-MX"/>
              </w:rPr>
            </w:pPr>
            <w:r w:rsidRPr="00A72DD2">
              <w:rPr>
                <w:rFonts w:ascii="Arial" w:eastAsia="Times New Roman" w:hAnsi="Arial" w:cs="Arial"/>
                <w:b/>
                <w:bCs/>
                <w:color w:val="000000"/>
                <w:sz w:val="20"/>
                <w:szCs w:val="20"/>
                <w:lang w:eastAsia="es-MX"/>
              </w:rPr>
              <w:t>$326,486.38</w:t>
            </w:r>
          </w:p>
        </w:tc>
      </w:tr>
      <w:tr w:rsidR="00AA1B02" w:rsidRPr="001D250A" w14:paraId="203220B2" w14:textId="77777777" w:rsidTr="00583F39">
        <w:trPr>
          <w:trHeight w:val="949"/>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4A3436DF" w14:textId="77777777" w:rsidR="00AA1B02" w:rsidRPr="00F77494" w:rsidRDefault="00AA1B02" w:rsidP="00583F39">
            <w:pPr>
              <w:spacing w:after="0" w:line="240" w:lineRule="auto"/>
              <w:jc w:val="center"/>
              <w:rPr>
                <w:rFonts w:ascii="Arial" w:eastAsia="Times New Roman" w:hAnsi="Arial" w:cs="Arial"/>
                <w:color w:val="000000"/>
                <w:sz w:val="20"/>
                <w:szCs w:val="20"/>
                <w:lang w:eastAsia="es-MX"/>
              </w:rPr>
            </w:pPr>
            <w:r w:rsidRPr="00F77494">
              <w:rPr>
                <w:rFonts w:ascii="Arial" w:eastAsia="Times New Roman" w:hAnsi="Arial" w:cs="Arial"/>
                <w:color w:val="000000"/>
                <w:sz w:val="20"/>
                <w:szCs w:val="20"/>
                <w:lang w:eastAsia="es-MX"/>
              </w:rPr>
              <w:t>FIDEICOMISO MAESTRO DE FOMENTO ECONÓMICO PARA EL MUNICIPIO DE ZAPOPAN (FIMAFEZ)</w:t>
            </w:r>
          </w:p>
        </w:tc>
        <w:tc>
          <w:tcPr>
            <w:tcW w:w="1861" w:type="pct"/>
            <w:tcBorders>
              <w:top w:val="nil"/>
              <w:left w:val="nil"/>
              <w:bottom w:val="single" w:sz="8" w:space="0" w:color="auto"/>
              <w:right w:val="single" w:sz="8" w:space="0" w:color="auto"/>
            </w:tcBorders>
            <w:shd w:val="clear" w:color="auto" w:fill="auto"/>
            <w:vAlign w:val="center"/>
            <w:hideMark/>
          </w:tcPr>
          <w:p w14:paraId="5029E267" w14:textId="267A7C88" w:rsidR="00AA1B02" w:rsidRPr="00F77494" w:rsidRDefault="00F77494" w:rsidP="00F77494">
            <w:pPr>
              <w:jc w:val="center"/>
              <w:rPr>
                <w:rFonts w:ascii="Arial" w:hAnsi="Arial" w:cs="Arial"/>
                <w:color w:val="000000"/>
                <w:sz w:val="20"/>
                <w:szCs w:val="20"/>
              </w:rPr>
            </w:pPr>
            <w:r w:rsidRPr="00F77494">
              <w:rPr>
                <w:rFonts w:ascii="Arial" w:hAnsi="Arial" w:cs="Arial"/>
                <w:color w:val="000000"/>
                <w:sz w:val="20"/>
                <w:szCs w:val="20"/>
              </w:rPr>
              <w:t xml:space="preserve">BIBLIOTECAS PÚBLICAS, ACADEMIAS MUNICIPALES, LUCIÉRNAGA, TALENTO ZAPOPAN, SICE, NEURONA, ZAPOPAN CREA, MODELO </w:t>
            </w:r>
            <w:proofErr w:type="gramStart"/>
            <w:r w:rsidRPr="00F77494">
              <w:rPr>
                <w:rFonts w:ascii="Arial" w:hAnsi="Arial" w:cs="Arial"/>
                <w:color w:val="000000"/>
                <w:sz w:val="20"/>
                <w:szCs w:val="20"/>
              </w:rPr>
              <w:t>DUAL,RETO</w:t>
            </w:r>
            <w:proofErr w:type="gramEnd"/>
            <w:r w:rsidRPr="00F77494">
              <w:rPr>
                <w:rFonts w:ascii="Arial" w:hAnsi="Arial" w:cs="Arial"/>
                <w:color w:val="000000"/>
                <w:sz w:val="20"/>
                <w:szCs w:val="20"/>
              </w:rPr>
              <w:t xml:space="preserve"> ZAPOPAN, RETO KIDS, FOMENTO AL EMPLEO, ZAP ACADEMY, CLÚSTER CINEMATOGRÁFICO, CASA DEL AUTOR.</w:t>
            </w:r>
          </w:p>
        </w:tc>
        <w:tc>
          <w:tcPr>
            <w:tcW w:w="1055" w:type="pct"/>
            <w:tcBorders>
              <w:top w:val="nil"/>
              <w:left w:val="nil"/>
              <w:bottom w:val="single" w:sz="8" w:space="0" w:color="auto"/>
              <w:right w:val="single" w:sz="8" w:space="0" w:color="auto"/>
            </w:tcBorders>
            <w:shd w:val="clear" w:color="auto" w:fill="auto"/>
            <w:vAlign w:val="center"/>
            <w:hideMark/>
          </w:tcPr>
          <w:p w14:paraId="71DF57A4" w14:textId="14BEDBD2" w:rsidR="00AA1B02" w:rsidRPr="00F77494" w:rsidRDefault="00F77494" w:rsidP="00583F39">
            <w:pPr>
              <w:spacing w:after="0" w:line="240" w:lineRule="auto"/>
              <w:jc w:val="right"/>
              <w:rPr>
                <w:rFonts w:ascii="Arial" w:eastAsia="Times New Roman" w:hAnsi="Arial" w:cs="Arial"/>
                <w:color w:val="000000"/>
                <w:sz w:val="20"/>
                <w:szCs w:val="20"/>
                <w:lang w:eastAsia="es-MX"/>
              </w:rPr>
            </w:pPr>
            <w:r w:rsidRPr="00F77494">
              <w:rPr>
                <w:rFonts w:ascii="Arial" w:eastAsia="Times New Roman" w:hAnsi="Arial" w:cs="Arial"/>
                <w:color w:val="000000"/>
                <w:sz w:val="20"/>
                <w:szCs w:val="20"/>
                <w:lang w:eastAsia="es-MX"/>
              </w:rPr>
              <w:t>$34,500,000.00</w:t>
            </w:r>
          </w:p>
        </w:tc>
      </w:tr>
      <w:tr w:rsidR="00AA1B02" w:rsidRPr="001D250A" w14:paraId="3A87F3C8" w14:textId="77777777" w:rsidTr="00583F39">
        <w:trPr>
          <w:trHeight w:val="271"/>
        </w:trPr>
        <w:tc>
          <w:tcPr>
            <w:tcW w:w="394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4C9D558D" w14:textId="77777777" w:rsidR="00AA1B02" w:rsidRPr="00F77494" w:rsidRDefault="00AA1B02" w:rsidP="00583F39">
            <w:pPr>
              <w:spacing w:after="0" w:line="240" w:lineRule="auto"/>
              <w:jc w:val="center"/>
              <w:rPr>
                <w:rFonts w:ascii="Arial" w:eastAsia="Times New Roman" w:hAnsi="Arial" w:cs="Arial"/>
                <w:b/>
                <w:bCs/>
                <w:color w:val="000000"/>
                <w:sz w:val="20"/>
                <w:szCs w:val="20"/>
                <w:lang w:eastAsia="es-MX"/>
              </w:rPr>
            </w:pPr>
            <w:r w:rsidRPr="00F77494">
              <w:rPr>
                <w:rFonts w:ascii="Arial" w:eastAsia="Times New Roman" w:hAnsi="Arial" w:cs="Arial"/>
                <w:b/>
                <w:bCs/>
                <w:color w:val="000000"/>
                <w:sz w:val="20"/>
                <w:szCs w:val="20"/>
                <w:lang w:eastAsia="es-MX"/>
              </w:rPr>
              <w:t>TOTAL</w:t>
            </w:r>
          </w:p>
        </w:tc>
        <w:tc>
          <w:tcPr>
            <w:tcW w:w="1055" w:type="pct"/>
            <w:tcBorders>
              <w:top w:val="nil"/>
              <w:left w:val="nil"/>
              <w:bottom w:val="single" w:sz="8" w:space="0" w:color="auto"/>
              <w:right w:val="single" w:sz="8" w:space="0" w:color="auto"/>
            </w:tcBorders>
            <w:shd w:val="clear" w:color="000000" w:fill="BFBFBF"/>
            <w:vAlign w:val="center"/>
            <w:hideMark/>
          </w:tcPr>
          <w:p w14:paraId="4AE7D29F" w14:textId="6DB35B34" w:rsidR="00AA1B02" w:rsidRPr="00F77494" w:rsidRDefault="00F77494" w:rsidP="00583F39">
            <w:pPr>
              <w:spacing w:after="0" w:line="240" w:lineRule="auto"/>
              <w:jc w:val="right"/>
              <w:rPr>
                <w:rFonts w:ascii="Arial" w:eastAsia="Times New Roman" w:hAnsi="Arial" w:cs="Arial"/>
                <w:b/>
                <w:bCs/>
                <w:color w:val="000000"/>
                <w:sz w:val="20"/>
                <w:szCs w:val="20"/>
                <w:lang w:eastAsia="es-MX"/>
              </w:rPr>
            </w:pPr>
            <w:r w:rsidRPr="00F77494">
              <w:rPr>
                <w:rFonts w:ascii="Arial" w:eastAsia="Times New Roman" w:hAnsi="Arial" w:cs="Arial"/>
                <w:b/>
                <w:bCs/>
                <w:color w:val="000000"/>
                <w:sz w:val="20"/>
                <w:szCs w:val="20"/>
                <w:lang w:eastAsia="es-MX"/>
              </w:rPr>
              <w:t>$34,500</w:t>
            </w:r>
            <w:r w:rsidR="00AA1B02" w:rsidRPr="00F77494">
              <w:rPr>
                <w:rFonts w:ascii="Arial" w:eastAsia="Times New Roman" w:hAnsi="Arial" w:cs="Arial"/>
                <w:b/>
                <w:bCs/>
                <w:color w:val="000000"/>
                <w:sz w:val="20"/>
                <w:szCs w:val="20"/>
                <w:lang w:eastAsia="es-MX"/>
              </w:rPr>
              <w:t>,000.00</w:t>
            </w:r>
          </w:p>
        </w:tc>
      </w:tr>
      <w:tr w:rsidR="00AA1B02" w:rsidRPr="001D250A" w14:paraId="7C2981AD" w14:textId="77777777" w:rsidTr="00583F39">
        <w:trPr>
          <w:trHeight w:val="975"/>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0CA00737" w14:textId="77777777" w:rsidR="00AA1B02" w:rsidRPr="00FD3618" w:rsidRDefault="00AA1B02" w:rsidP="00583F39">
            <w:pPr>
              <w:spacing w:after="0" w:line="240" w:lineRule="auto"/>
              <w:jc w:val="center"/>
              <w:rPr>
                <w:rFonts w:ascii="Arial" w:eastAsia="Times New Roman" w:hAnsi="Arial" w:cs="Arial"/>
                <w:color w:val="000000"/>
                <w:sz w:val="20"/>
                <w:szCs w:val="20"/>
                <w:lang w:eastAsia="es-MX"/>
              </w:rPr>
            </w:pPr>
            <w:r w:rsidRPr="00FD3618">
              <w:rPr>
                <w:rFonts w:ascii="Arial" w:eastAsia="Times New Roman" w:hAnsi="Arial" w:cs="Arial"/>
                <w:color w:val="000000"/>
                <w:sz w:val="20"/>
                <w:szCs w:val="20"/>
                <w:lang w:eastAsia="es-MX"/>
              </w:rPr>
              <w:t>FIDEICOMISO COEFICIENTE DE LA UTILIZACIÓN DEL SUELO (CUSMAX)</w:t>
            </w:r>
          </w:p>
        </w:tc>
        <w:tc>
          <w:tcPr>
            <w:tcW w:w="1861" w:type="pct"/>
            <w:tcBorders>
              <w:top w:val="nil"/>
              <w:left w:val="nil"/>
              <w:bottom w:val="single" w:sz="8" w:space="0" w:color="auto"/>
              <w:right w:val="single" w:sz="8" w:space="0" w:color="auto"/>
            </w:tcBorders>
            <w:shd w:val="clear" w:color="auto" w:fill="auto"/>
            <w:vAlign w:val="center"/>
            <w:hideMark/>
          </w:tcPr>
          <w:p w14:paraId="72418E5C" w14:textId="77777777" w:rsidR="00AA1B02" w:rsidRPr="00FD3618" w:rsidRDefault="00AA1B02" w:rsidP="00583F39">
            <w:pPr>
              <w:spacing w:after="0" w:line="240" w:lineRule="auto"/>
              <w:jc w:val="center"/>
              <w:rPr>
                <w:rFonts w:ascii="Arial" w:eastAsia="Times New Roman" w:hAnsi="Arial" w:cs="Arial"/>
                <w:color w:val="000000"/>
                <w:sz w:val="20"/>
                <w:szCs w:val="20"/>
                <w:lang w:eastAsia="es-MX"/>
              </w:rPr>
            </w:pPr>
            <w:r w:rsidRPr="00FD3618">
              <w:rPr>
                <w:rFonts w:ascii="Arial" w:eastAsia="Times New Roman" w:hAnsi="Arial" w:cs="Arial"/>
                <w:color w:val="000000"/>
                <w:sz w:val="20"/>
                <w:szCs w:val="20"/>
                <w:lang w:eastAsia="es-MX"/>
              </w:rPr>
              <w:t>EDIFICACIÓN NO HABITACIONAL, CONSTRUCCIÓN DE OBRAS Y DIVISIÓN DE TERRENOS.</w:t>
            </w:r>
          </w:p>
        </w:tc>
        <w:tc>
          <w:tcPr>
            <w:tcW w:w="1055" w:type="pct"/>
            <w:tcBorders>
              <w:top w:val="nil"/>
              <w:left w:val="nil"/>
              <w:bottom w:val="single" w:sz="8" w:space="0" w:color="auto"/>
              <w:right w:val="single" w:sz="8" w:space="0" w:color="auto"/>
            </w:tcBorders>
            <w:shd w:val="clear" w:color="auto" w:fill="auto"/>
            <w:vAlign w:val="center"/>
            <w:hideMark/>
          </w:tcPr>
          <w:p w14:paraId="57FF6744" w14:textId="77777777" w:rsidR="00AA1B02" w:rsidRPr="00FD3618" w:rsidRDefault="00AA1B02" w:rsidP="00583F39">
            <w:pPr>
              <w:spacing w:after="0" w:line="240" w:lineRule="auto"/>
              <w:jc w:val="right"/>
              <w:rPr>
                <w:rFonts w:ascii="Arial" w:eastAsia="Times New Roman" w:hAnsi="Arial" w:cs="Arial"/>
                <w:color w:val="000000"/>
                <w:sz w:val="20"/>
                <w:szCs w:val="20"/>
                <w:lang w:eastAsia="es-MX"/>
              </w:rPr>
            </w:pPr>
            <w:r w:rsidRPr="00FD3618">
              <w:rPr>
                <w:rFonts w:ascii="Arial" w:eastAsia="Times New Roman" w:hAnsi="Arial" w:cs="Arial"/>
                <w:bCs/>
                <w:color w:val="000000"/>
                <w:sz w:val="20"/>
                <w:szCs w:val="20"/>
                <w:lang w:eastAsia="es-MX"/>
              </w:rPr>
              <w:t>$0.00</w:t>
            </w:r>
          </w:p>
        </w:tc>
      </w:tr>
      <w:tr w:rsidR="00AA1B02" w:rsidRPr="005262E5" w14:paraId="22ACE02A" w14:textId="77777777" w:rsidTr="00583F39">
        <w:trPr>
          <w:trHeight w:val="271"/>
        </w:trPr>
        <w:tc>
          <w:tcPr>
            <w:tcW w:w="394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F60D237" w14:textId="77777777" w:rsidR="00AA1B02" w:rsidRPr="001D250A" w:rsidRDefault="00AA1B02" w:rsidP="00583F39">
            <w:pPr>
              <w:spacing w:after="0" w:line="240" w:lineRule="auto"/>
              <w:jc w:val="center"/>
              <w:rPr>
                <w:rFonts w:ascii="Arial" w:eastAsia="Times New Roman" w:hAnsi="Arial" w:cs="Arial"/>
                <w:b/>
                <w:bCs/>
                <w:color w:val="000000"/>
                <w:sz w:val="20"/>
                <w:szCs w:val="20"/>
                <w:highlight w:val="yellow"/>
                <w:lang w:eastAsia="es-MX"/>
              </w:rPr>
            </w:pPr>
            <w:r w:rsidRPr="00F77494">
              <w:rPr>
                <w:rFonts w:ascii="Arial" w:eastAsia="Times New Roman" w:hAnsi="Arial" w:cs="Arial"/>
                <w:b/>
                <w:bCs/>
                <w:color w:val="000000"/>
                <w:sz w:val="20"/>
                <w:szCs w:val="20"/>
                <w:lang w:eastAsia="es-MX"/>
              </w:rPr>
              <w:t>TOTAL</w:t>
            </w:r>
          </w:p>
        </w:tc>
        <w:tc>
          <w:tcPr>
            <w:tcW w:w="1055" w:type="pct"/>
            <w:tcBorders>
              <w:top w:val="nil"/>
              <w:left w:val="nil"/>
              <w:bottom w:val="single" w:sz="8" w:space="0" w:color="auto"/>
              <w:right w:val="single" w:sz="8" w:space="0" w:color="auto"/>
            </w:tcBorders>
            <w:shd w:val="clear" w:color="000000" w:fill="BFBFBF"/>
            <w:vAlign w:val="center"/>
            <w:hideMark/>
          </w:tcPr>
          <w:p w14:paraId="206D784D" w14:textId="47572CB9" w:rsidR="00AA1B02" w:rsidRPr="005262E5" w:rsidRDefault="00AA1B02" w:rsidP="00583F39">
            <w:pPr>
              <w:spacing w:after="0" w:line="240" w:lineRule="auto"/>
              <w:jc w:val="right"/>
              <w:rPr>
                <w:rFonts w:ascii="Arial" w:eastAsia="Times New Roman" w:hAnsi="Arial" w:cs="Arial"/>
                <w:b/>
                <w:bCs/>
                <w:color w:val="000000"/>
                <w:sz w:val="20"/>
                <w:szCs w:val="20"/>
                <w:lang w:eastAsia="es-MX"/>
              </w:rPr>
            </w:pPr>
            <w:r w:rsidRPr="00F77494">
              <w:rPr>
                <w:rFonts w:ascii="Arial" w:eastAsia="Times New Roman" w:hAnsi="Arial" w:cs="Arial"/>
                <w:b/>
                <w:bCs/>
                <w:color w:val="000000"/>
                <w:sz w:val="20"/>
                <w:szCs w:val="20"/>
                <w:lang w:eastAsia="es-MX"/>
              </w:rPr>
              <w:t>$</w:t>
            </w:r>
            <w:r w:rsidR="00F77494" w:rsidRPr="00F77494">
              <w:rPr>
                <w:rFonts w:ascii="Arial" w:eastAsia="Times New Roman" w:hAnsi="Arial" w:cs="Arial"/>
                <w:b/>
                <w:bCs/>
                <w:color w:val="000000"/>
                <w:sz w:val="20"/>
                <w:szCs w:val="20"/>
                <w:lang w:eastAsia="es-MX"/>
              </w:rPr>
              <w:t>34,826</w:t>
            </w:r>
            <w:r w:rsidR="00F77494">
              <w:rPr>
                <w:rFonts w:ascii="Arial" w:eastAsia="Times New Roman" w:hAnsi="Arial" w:cs="Arial"/>
                <w:b/>
                <w:bCs/>
                <w:color w:val="000000"/>
                <w:sz w:val="20"/>
                <w:szCs w:val="20"/>
                <w:lang w:eastAsia="es-MX"/>
              </w:rPr>
              <w:t>,486.38</w:t>
            </w:r>
          </w:p>
        </w:tc>
      </w:tr>
    </w:tbl>
    <w:p w14:paraId="42403188" w14:textId="77777777" w:rsidR="00AA1B02" w:rsidRPr="00A75CF5" w:rsidRDefault="00AA1B02" w:rsidP="00AA1B02">
      <w:pPr>
        <w:spacing w:before="240" w:after="160" w:line="259" w:lineRule="auto"/>
        <w:jc w:val="both"/>
        <w:rPr>
          <w:rFonts w:ascii="Arial" w:hAnsi="Arial" w:cs="Arial"/>
          <w:color w:val="000000"/>
          <w:sz w:val="24"/>
          <w:szCs w:val="24"/>
        </w:rPr>
      </w:pPr>
      <w:r w:rsidRPr="00A75CF5">
        <w:rPr>
          <w:rFonts w:ascii="Arial" w:hAnsi="Arial" w:cs="Arial"/>
          <w:color w:val="000000"/>
          <w:sz w:val="24"/>
          <w:szCs w:val="24"/>
        </w:rPr>
        <w:t>*Los fideicomisos “</w:t>
      </w:r>
      <w:r w:rsidRPr="00A75CF5">
        <w:rPr>
          <w:rFonts w:ascii="Arial" w:eastAsia="Times New Roman" w:hAnsi="Arial" w:cs="Arial"/>
          <w:color w:val="000000"/>
          <w:sz w:val="24"/>
          <w:szCs w:val="24"/>
          <w:lang w:eastAsia="es-MX"/>
        </w:rPr>
        <w:t xml:space="preserve">irrevocable de garantía, administración y fuente de pago”, cuyo objetivo es el pago de los créditos celebrados con Banorte y Banobras se fondearán cada mes del ejercicio fiscal 2023, cuyos recursos provendrán de un porcentaje de las participaciones que le corresponden al municipio de Zapopan, mismas que serán depositadas por el Estado de Jalisco a CIBanco y Monex, instituciones que fungen como fiduciarios, las cuales realizarán las funciones establecidas en sus respectivos contratos. El fideicomiso referente a la deuda contraída con </w:t>
      </w:r>
      <w:proofErr w:type="gramStart"/>
      <w:r w:rsidRPr="00A75CF5">
        <w:rPr>
          <w:rFonts w:ascii="Arial" w:eastAsia="Times New Roman" w:hAnsi="Arial" w:cs="Arial"/>
          <w:color w:val="000000"/>
          <w:sz w:val="24"/>
          <w:szCs w:val="24"/>
          <w:lang w:eastAsia="es-MX"/>
        </w:rPr>
        <w:t>Banorte,</w:t>
      </w:r>
      <w:proofErr w:type="gramEnd"/>
      <w:r w:rsidRPr="00A75CF5">
        <w:rPr>
          <w:rFonts w:ascii="Arial" w:eastAsia="Times New Roman" w:hAnsi="Arial" w:cs="Arial"/>
          <w:color w:val="000000"/>
          <w:sz w:val="24"/>
          <w:szCs w:val="24"/>
          <w:lang w:eastAsia="es-MX"/>
        </w:rPr>
        <w:t xml:space="preserve"> recibirá una asignación presupuestal de $326,486.38 para cubrir costos de honorarios fiduciarios. </w:t>
      </w:r>
    </w:p>
    <w:p w14:paraId="095C8CEE" w14:textId="0EBACCF7" w:rsidR="00D62B4C" w:rsidRPr="00583F39" w:rsidRDefault="00D62B4C" w:rsidP="00252FAB">
      <w:pPr>
        <w:spacing w:before="240" w:after="160" w:line="259" w:lineRule="auto"/>
        <w:jc w:val="both"/>
        <w:rPr>
          <w:rFonts w:ascii="Arial" w:hAnsi="Arial" w:cs="Arial"/>
          <w:sz w:val="24"/>
        </w:rPr>
      </w:pPr>
      <w:r w:rsidRPr="00583F39">
        <w:rPr>
          <w:rFonts w:ascii="Arial" w:hAnsi="Arial" w:cs="Arial"/>
          <w:sz w:val="24"/>
        </w:rPr>
        <w:t xml:space="preserve">Los fideicomisos restantes no son presupuestables, </w:t>
      </w:r>
      <w:r w:rsidR="00A429AC" w:rsidRPr="00583F39">
        <w:rPr>
          <w:rFonts w:ascii="Arial" w:hAnsi="Arial" w:cs="Arial"/>
          <w:sz w:val="24"/>
        </w:rPr>
        <w:t>sin embargo</w:t>
      </w:r>
      <w:r w:rsidRPr="00583F39">
        <w:rPr>
          <w:rFonts w:ascii="Arial" w:hAnsi="Arial" w:cs="Arial"/>
          <w:sz w:val="24"/>
        </w:rPr>
        <w:t xml:space="preserve">, </w:t>
      </w:r>
      <w:r w:rsidR="00635FF3" w:rsidRPr="00583F39">
        <w:rPr>
          <w:rFonts w:ascii="Arial" w:hAnsi="Arial" w:cs="Arial"/>
          <w:sz w:val="24"/>
        </w:rPr>
        <w:t xml:space="preserve">para efectos </w:t>
      </w:r>
      <w:r w:rsidR="00297CB3" w:rsidRPr="00583F39">
        <w:rPr>
          <w:rFonts w:ascii="Arial" w:hAnsi="Arial" w:cs="Arial"/>
          <w:sz w:val="24"/>
        </w:rPr>
        <w:t>específicos a su naturaleza</w:t>
      </w:r>
      <w:r w:rsidR="00A429AC" w:rsidRPr="00583F39">
        <w:rPr>
          <w:rFonts w:ascii="Arial" w:hAnsi="Arial" w:cs="Arial"/>
          <w:sz w:val="24"/>
        </w:rPr>
        <w:t>, se desglosa el área responsable de su ejecución y administración</w:t>
      </w:r>
      <w:r w:rsidRPr="00583F39">
        <w:rPr>
          <w:rFonts w:ascii="Arial" w:hAnsi="Arial" w:cs="Arial"/>
          <w:sz w:val="24"/>
        </w:rPr>
        <w:t xml:space="preserve">. </w:t>
      </w:r>
      <w:r w:rsidR="003E19BE" w:rsidRPr="00583F39">
        <w:rPr>
          <w:rFonts w:ascii="Arial" w:hAnsi="Arial" w:cs="Arial"/>
          <w:sz w:val="24"/>
        </w:rPr>
        <w:t>La información rela</w:t>
      </w:r>
      <w:r w:rsidR="00A429AC" w:rsidRPr="00583F39">
        <w:rPr>
          <w:rFonts w:ascii="Arial" w:hAnsi="Arial" w:cs="Arial"/>
          <w:sz w:val="24"/>
        </w:rPr>
        <w:t xml:space="preserve">cionada con los fideicomisos </w:t>
      </w:r>
      <w:r w:rsidR="003E19BE" w:rsidRPr="00583F39">
        <w:rPr>
          <w:rFonts w:ascii="Arial" w:hAnsi="Arial" w:cs="Arial"/>
          <w:sz w:val="24"/>
        </w:rPr>
        <w:t>puede</w:t>
      </w:r>
      <w:r w:rsidR="00F272FC" w:rsidRPr="00583F39">
        <w:rPr>
          <w:rFonts w:ascii="Arial" w:hAnsi="Arial" w:cs="Arial"/>
          <w:sz w:val="24"/>
        </w:rPr>
        <w:t xml:space="preserve"> consultar</w:t>
      </w:r>
      <w:r w:rsidR="00A429AC" w:rsidRPr="00583F39">
        <w:rPr>
          <w:rFonts w:ascii="Arial" w:hAnsi="Arial" w:cs="Arial"/>
          <w:sz w:val="24"/>
        </w:rPr>
        <w:t>se</w:t>
      </w:r>
      <w:r w:rsidR="00F272FC" w:rsidRPr="00583F39">
        <w:rPr>
          <w:rFonts w:ascii="Arial" w:hAnsi="Arial" w:cs="Arial"/>
          <w:sz w:val="24"/>
        </w:rPr>
        <w:t xml:space="preserve"> </w:t>
      </w:r>
      <w:r w:rsidR="00A429AC" w:rsidRPr="00583F39">
        <w:rPr>
          <w:rFonts w:ascii="Arial" w:hAnsi="Arial" w:cs="Arial"/>
          <w:sz w:val="24"/>
        </w:rPr>
        <w:t>directamente en</w:t>
      </w:r>
      <w:r w:rsidR="00F272FC" w:rsidRPr="00583F39">
        <w:rPr>
          <w:rFonts w:ascii="Arial" w:hAnsi="Arial" w:cs="Arial"/>
          <w:sz w:val="24"/>
        </w:rPr>
        <w:t xml:space="preserve">: </w:t>
      </w:r>
      <w:hyperlink r:id="rId8" w:history="1">
        <w:r w:rsidR="00143185" w:rsidRPr="00583F39">
          <w:rPr>
            <w:rStyle w:val="Hipervnculo"/>
            <w:rFonts w:ascii="Arial" w:hAnsi="Arial" w:cs="Arial"/>
            <w:color w:val="auto"/>
            <w:sz w:val="24"/>
          </w:rPr>
          <w:t>https://www.zapopan.gob.mx/transparencia/fideicomisos/</w:t>
        </w:r>
      </w:hyperlink>
      <w:r w:rsidR="00143185" w:rsidRPr="00583F39">
        <w:rPr>
          <w:rFonts w:ascii="Arial" w:hAnsi="Arial" w:cs="Arial"/>
        </w:rPr>
        <w:t xml:space="preserve"> </w:t>
      </w:r>
    </w:p>
    <w:tbl>
      <w:tblPr>
        <w:tblW w:w="8789" w:type="dxa"/>
        <w:tblInd w:w="-5" w:type="dxa"/>
        <w:tblCellMar>
          <w:left w:w="70" w:type="dxa"/>
          <w:right w:w="70" w:type="dxa"/>
        </w:tblCellMar>
        <w:tblLook w:val="04A0" w:firstRow="1" w:lastRow="0" w:firstColumn="1" w:lastColumn="0" w:noHBand="0" w:noVBand="1"/>
      </w:tblPr>
      <w:tblGrid>
        <w:gridCol w:w="4395"/>
        <w:gridCol w:w="4394"/>
      </w:tblGrid>
      <w:tr w:rsidR="00AA1B02" w:rsidRPr="00277E63" w14:paraId="16881A56" w14:textId="77777777" w:rsidTr="00583F39">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B19B7E1" w14:textId="77777777" w:rsidR="00AA1B02" w:rsidRPr="00277E63" w:rsidRDefault="00AA1B02" w:rsidP="00583F39">
            <w:pPr>
              <w:spacing w:after="0" w:line="240" w:lineRule="auto"/>
              <w:jc w:val="center"/>
              <w:rPr>
                <w:rFonts w:ascii="Arial" w:eastAsia="Times New Roman" w:hAnsi="Arial" w:cs="Arial"/>
                <w:b/>
                <w:bCs/>
                <w:color w:val="000000"/>
                <w:lang w:eastAsia="es-MX"/>
              </w:rPr>
            </w:pPr>
            <w:r w:rsidRPr="00277E63">
              <w:rPr>
                <w:rFonts w:ascii="Arial" w:eastAsia="Times New Roman" w:hAnsi="Arial" w:cs="Arial"/>
                <w:b/>
                <w:bCs/>
                <w:color w:val="000000"/>
                <w:lang w:eastAsia="es-MX"/>
              </w:rPr>
              <w:lastRenderedPageBreak/>
              <w:t>FIDEICOMISO</w:t>
            </w:r>
          </w:p>
        </w:tc>
        <w:tc>
          <w:tcPr>
            <w:tcW w:w="4394" w:type="dxa"/>
            <w:tcBorders>
              <w:top w:val="single" w:sz="4" w:space="0" w:color="auto"/>
              <w:left w:val="nil"/>
              <w:bottom w:val="single" w:sz="4" w:space="0" w:color="auto"/>
              <w:right w:val="single" w:sz="4" w:space="0" w:color="auto"/>
            </w:tcBorders>
            <w:shd w:val="clear" w:color="000000" w:fill="BFBFBF"/>
            <w:vAlign w:val="center"/>
            <w:hideMark/>
          </w:tcPr>
          <w:p w14:paraId="24B03258" w14:textId="77777777" w:rsidR="00AA1B02" w:rsidRPr="00277E63" w:rsidRDefault="00AA1B02" w:rsidP="00583F39">
            <w:pPr>
              <w:spacing w:after="0" w:line="240" w:lineRule="auto"/>
              <w:jc w:val="center"/>
              <w:rPr>
                <w:rFonts w:ascii="Arial" w:eastAsia="Times New Roman" w:hAnsi="Arial" w:cs="Arial"/>
                <w:b/>
                <w:bCs/>
                <w:color w:val="000000"/>
                <w:lang w:eastAsia="es-MX"/>
              </w:rPr>
            </w:pPr>
            <w:r w:rsidRPr="00277E63">
              <w:rPr>
                <w:rFonts w:ascii="Arial" w:eastAsia="Times New Roman" w:hAnsi="Arial" w:cs="Arial"/>
                <w:b/>
                <w:bCs/>
                <w:color w:val="000000"/>
                <w:lang w:eastAsia="es-MX"/>
              </w:rPr>
              <w:t>ÁREA RESPONSABLE</w:t>
            </w:r>
          </w:p>
        </w:tc>
      </w:tr>
      <w:tr w:rsidR="00AA1B02" w:rsidRPr="00277E63" w14:paraId="359271C7" w14:textId="77777777" w:rsidTr="00583F39">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7E6709D7" w14:textId="77777777" w:rsidR="00AA1B02" w:rsidRPr="00277E63" w:rsidRDefault="00AA1B02" w:rsidP="00583F39">
            <w:pPr>
              <w:spacing w:after="0" w:line="240" w:lineRule="auto"/>
              <w:jc w:val="center"/>
              <w:rPr>
                <w:rFonts w:ascii="Arial" w:eastAsia="Times New Roman" w:hAnsi="Arial" w:cs="Arial"/>
                <w:color w:val="000000"/>
                <w:lang w:eastAsia="es-MX"/>
              </w:rPr>
            </w:pPr>
            <w:r w:rsidRPr="00277E63">
              <w:rPr>
                <w:rFonts w:ascii="Arial" w:eastAsia="Times New Roman" w:hAnsi="Arial" w:cs="Arial"/>
                <w:color w:val="000000"/>
                <w:lang w:eastAsia="es-MX"/>
              </w:rPr>
              <w:t>Fideicomiso Av. Juan Palomar y Arias</w:t>
            </w:r>
          </w:p>
        </w:tc>
        <w:tc>
          <w:tcPr>
            <w:tcW w:w="4394" w:type="dxa"/>
            <w:tcBorders>
              <w:top w:val="nil"/>
              <w:left w:val="nil"/>
              <w:bottom w:val="single" w:sz="4" w:space="0" w:color="auto"/>
              <w:right w:val="single" w:sz="4" w:space="0" w:color="auto"/>
            </w:tcBorders>
            <w:shd w:val="clear" w:color="auto" w:fill="auto"/>
            <w:vAlign w:val="center"/>
            <w:hideMark/>
          </w:tcPr>
          <w:p w14:paraId="51F16A93" w14:textId="77777777" w:rsidR="00AA1B02" w:rsidRPr="00277E63" w:rsidRDefault="00AA1B02" w:rsidP="00583F39">
            <w:pPr>
              <w:spacing w:after="0" w:line="240" w:lineRule="auto"/>
              <w:jc w:val="center"/>
              <w:rPr>
                <w:rFonts w:ascii="Arial" w:eastAsia="Times New Roman" w:hAnsi="Arial" w:cs="Arial"/>
                <w:color w:val="000000"/>
                <w:lang w:eastAsia="es-MX"/>
              </w:rPr>
            </w:pPr>
            <w:r w:rsidRPr="00277E63">
              <w:rPr>
                <w:rFonts w:ascii="Arial" w:eastAsia="Times New Roman" w:hAnsi="Arial" w:cs="Arial"/>
                <w:color w:val="000000"/>
                <w:lang w:eastAsia="es-MX"/>
              </w:rPr>
              <w:t>Tesorería</w:t>
            </w:r>
          </w:p>
        </w:tc>
      </w:tr>
    </w:tbl>
    <w:p w14:paraId="67C826DE" w14:textId="20370DD0" w:rsidR="001259C7" w:rsidRPr="00FE4E1D" w:rsidRDefault="001259C7" w:rsidP="001259C7">
      <w:pPr>
        <w:spacing w:line="240" w:lineRule="auto"/>
        <w:jc w:val="center"/>
        <w:rPr>
          <w:rFonts w:ascii="Arial" w:hAnsi="Arial" w:cs="Arial"/>
          <w:b/>
          <w:sz w:val="24"/>
          <w:szCs w:val="24"/>
        </w:rPr>
      </w:pPr>
    </w:p>
    <w:p w14:paraId="60E8F7D5" w14:textId="6D5F8074" w:rsidR="0077206F" w:rsidRPr="00FE4E1D" w:rsidRDefault="00C8057E" w:rsidP="00EC5E88">
      <w:pPr>
        <w:spacing w:after="0"/>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23</w:t>
      </w:r>
      <w:r w:rsidR="00643693" w:rsidRPr="00FE4E1D">
        <w:rPr>
          <w:rFonts w:ascii="Arial" w:hAnsi="Arial" w:cs="Arial"/>
          <w:b/>
          <w:sz w:val="24"/>
          <w:szCs w:val="24"/>
          <w:shd w:val="clear" w:color="auto" w:fill="FFFFFF"/>
        </w:rPr>
        <w:t>.</w:t>
      </w:r>
      <w:r w:rsidR="00643693" w:rsidRPr="00FE4E1D">
        <w:rPr>
          <w:rFonts w:ascii="Arial" w:hAnsi="Arial" w:cs="Arial"/>
          <w:sz w:val="24"/>
          <w:szCs w:val="24"/>
          <w:shd w:val="clear" w:color="auto" w:fill="FFFFFF"/>
        </w:rPr>
        <w:t xml:space="preserve"> El tope de endeudamiento en su caso para </w:t>
      </w:r>
      <w:r w:rsidR="00B51CD8" w:rsidRPr="00FE4E1D">
        <w:rPr>
          <w:rFonts w:ascii="Arial" w:hAnsi="Arial" w:cs="Arial"/>
          <w:sz w:val="24"/>
          <w:szCs w:val="24"/>
          <w:shd w:val="clear" w:color="auto" w:fill="FFFFFF"/>
        </w:rPr>
        <w:t xml:space="preserve">la contratación de deuda pública para el </w:t>
      </w:r>
      <w:r w:rsidR="00643693" w:rsidRPr="00FE4E1D">
        <w:rPr>
          <w:rFonts w:ascii="Arial" w:hAnsi="Arial" w:cs="Arial"/>
          <w:sz w:val="24"/>
          <w:szCs w:val="24"/>
          <w:shd w:val="clear" w:color="auto" w:fill="FFFFFF"/>
        </w:rPr>
        <w:t>Municipio de Zapopan</w:t>
      </w:r>
      <w:r w:rsidR="00B51CD8" w:rsidRPr="00FE4E1D">
        <w:rPr>
          <w:rFonts w:ascii="Arial" w:hAnsi="Arial" w:cs="Arial"/>
          <w:sz w:val="24"/>
          <w:szCs w:val="24"/>
          <w:shd w:val="clear" w:color="auto" w:fill="FFFFFF"/>
        </w:rPr>
        <w:t xml:space="preserve"> se determina </w:t>
      </w:r>
      <w:proofErr w:type="gramStart"/>
      <w:r w:rsidR="00A429AC" w:rsidRPr="00FE4E1D">
        <w:rPr>
          <w:rFonts w:ascii="Arial" w:hAnsi="Arial" w:cs="Arial"/>
          <w:sz w:val="24"/>
          <w:szCs w:val="24"/>
          <w:shd w:val="clear" w:color="auto" w:fill="FFFFFF"/>
        </w:rPr>
        <w:t>de acuerdo</w:t>
      </w:r>
      <w:r w:rsidR="00097F8F" w:rsidRPr="00FE4E1D">
        <w:rPr>
          <w:rFonts w:ascii="Arial" w:hAnsi="Arial" w:cs="Arial"/>
          <w:sz w:val="24"/>
          <w:szCs w:val="24"/>
          <w:shd w:val="clear" w:color="auto" w:fill="FFFFFF"/>
        </w:rPr>
        <w:t xml:space="preserve"> a</w:t>
      </w:r>
      <w:proofErr w:type="gramEnd"/>
      <w:r w:rsidR="00097F8F" w:rsidRPr="00FE4E1D">
        <w:rPr>
          <w:rFonts w:ascii="Arial" w:hAnsi="Arial" w:cs="Arial"/>
          <w:sz w:val="24"/>
          <w:szCs w:val="24"/>
          <w:shd w:val="clear" w:color="auto" w:fill="FFFFFF"/>
        </w:rPr>
        <w:t xml:space="preserve"> lo establecido en la Ley de </w:t>
      </w:r>
      <w:r w:rsidR="00513846" w:rsidRPr="00FE4E1D">
        <w:rPr>
          <w:rFonts w:ascii="Arial" w:hAnsi="Arial" w:cs="Arial"/>
          <w:sz w:val="24"/>
          <w:szCs w:val="24"/>
          <w:shd w:val="clear" w:color="auto" w:fill="FFFFFF"/>
        </w:rPr>
        <w:t xml:space="preserve">Deuda Pública y </w:t>
      </w:r>
      <w:r w:rsidR="00097F8F" w:rsidRPr="00FE4E1D">
        <w:rPr>
          <w:rFonts w:ascii="Arial" w:hAnsi="Arial" w:cs="Arial"/>
          <w:sz w:val="24"/>
          <w:szCs w:val="24"/>
          <w:shd w:val="clear" w:color="auto" w:fill="FFFFFF"/>
        </w:rPr>
        <w:t>Disciplina</w:t>
      </w:r>
      <w:r w:rsidR="00513846" w:rsidRPr="00FE4E1D">
        <w:rPr>
          <w:rFonts w:ascii="Arial" w:hAnsi="Arial" w:cs="Arial"/>
          <w:sz w:val="24"/>
          <w:szCs w:val="24"/>
          <w:shd w:val="clear" w:color="auto" w:fill="FFFFFF"/>
        </w:rPr>
        <w:t xml:space="preserve"> Financie</w:t>
      </w:r>
      <w:r w:rsidR="00A429AC" w:rsidRPr="00FE4E1D">
        <w:rPr>
          <w:rFonts w:ascii="Arial" w:hAnsi="Arial" w:cs="Arial"/>
          <w:sz w:val="24"/>
          <w:szCs w:val="24"/>
          <w:shd w:val="clear" w:color="auto" w:fill="FFFFFF"/>
        </w:rPr>
        <w:t>ra del Estado de Jalisco y sus M</w:t>
      </w:r>
      <w:r w:rsidR="00513846" w:rsidRPr="00FE4E1D">
        <w:rPr>
          <w:rFonts w:ascii="Arial" w:hAnsi="Arial" w:cs="Arial"/>
          <w:sz w:val="24"/>
          <w:szCs w:val="24"/>
          <w:shd w:val="clear" w:color="auto" w:fill="FFFFFF"/>
        </w:rPr>
        <w:t>unicipios</w:t>
      </w:r>
      <w:r w:rsidR="00A3657A" w:rsidRPr="00FE4E1D">
        <w:rPr>
          <w:rFonts w:ascii="Arial" w:hAnsi="Arial" w:cs="Arial"/>
          <w:sz w:val="24"/>
          <w:szCs w:val="24"/>
          <w:shd w:val="clear" w:color="auto" w:fill="FFFFFF"/>
        </w:rPr>
        <w:t>.</w:t>
      </w:r>
    </w:p>
    <w:p w14:paraId="24D01FCF" w14:textId="77777777" w:rsidR="00DF6D84" w:rsidRPr="00FE4E1D" w:rsidRDefault="00DF6D84" w:rsidP="00EC5E88">
      <w:pPr>
        <w:spacing w:after="0"/>
        <w:jc w:val="both"/>
        <w:rPr>
          <w:rFonts w:ascii="Arial" w:hAnsi="Arial" w:cs="Arial"/>
          <w:sz w:val="24"/>
          <w:szCs w:val="24"/>
          <w:shd w:val="clear" w:color="auto" w:fill="FFFFFF"/>
        </w:rPr>
      </w:pPr>
    </w:p>
    <w:p w14:paraId="0F82F774" w14:textId="744E6BA3" w:rsidR="0077206F" w:rsidRPr="00FE4E1D" w:rsidRDefault="001C3743" w:rsidP="0077206F">
      <w:pPr>
        <w:jc w:val="both"/>
        <w:rPr>
          <w:rFonts w:ascii="Arial" w:hAnsi="Arial" w:cs="Arial"/>
          <w:sz w:val="24"/>
          <w:szCs w:val="24"/>
          <w:shd w:val="clear" w:color="auto" w:fill="FFFFFF"/>
        </w:rPr>
      </w:pPr>
      <w:r w:rsidRPr="00FE4E1D">
        <w:rPr>
          <w:rFonts w:ascii="Arial" w:hAnsi="Arial" w:cs="Arial"/>
          <w:sz w:val="24"/>
          <w:szCs w:val="24"/>
          <w:shd w:val="clear" w:color="auto" w:fill="FFFFFF"/>
        </w:rPr>
        <w:t>El municipio podrá afectar s</w:t>
      </w:r>
      <w:r w:rsidR="007A5379" w:rsidRPr="00FE4E1D">
        <w:rPr>
          <w:rFonts w:ascii="Arial" w:hAnsi="Arial" w:cs="Arial"/>
          <w:sz w:val="24"/>
          <w:szCs w:val="24"/>
          <w:shd w:val="clear" w:color="auto" w:fill="FFFFFF"/>
        </w:rPr>
        <w:t>us participaciones federales y estatales o aportaciones federales susceptibles de afectación y los ingresos propios de que dispongan, como garantía o fuente de pago de Obligaciones, convenios con la Federación o con entes públicos federales</w:t>
      </w:r>
      <w:r w:rsidR="0077206F" w:rsidRPr="00FE4E1D">
        <w:rPr>
          <w:rFonts w:ascii="Arial" w:hAnsi="Arial" w:cs="Arial"/>
          <w:sz w:val="24"/>
          <w:szCs w:val="24"/>
          <w:shd w:val="clear" w:color="auto" w:fill="FFFFFF"/>
        </w:rPr>
        <w:t>. No se podrán afectar en garantía o como fuente de pago más de 25% de los recursos que anualmente le correspondan al Esta</w:t>
      </w:r>
      <w:r w:rsidR="009918CF" w:rsidRPr="00FE4E1D">
        <w:rPr>
          <w:rFonts w:ascii="Arial" w:hAnsi="Arial" w:cs="Arial"/>
          <w:sz w:val="24"/>
          <w:szCs w:val="24"/>
          <w:shd w:val="clear" w:color="auto" w:fill="FFFFFF"/>
        </w:rPr>
        <w:t>do o Municipio respecto de los F</w:t>
      </w:r>
      <w:r w:rsidR="0077206F" w:rsidRPr="00FE4E1D">
        <w:rPr>
          <w:rFonts w:ascii="Arial" w:hAnsi="Arial" w:cs="Arial"/>
          <w:sz w:val="24"/>
          <w:szCs w:val="24"/>
          <w:shd w:val="clear" w:color="auto" w:fill="FFFFFF"/>
        </w:rPr>
        <w:t xml:space="preserve">ondos de </w:t>
      </w:r>
      <w:r w:rsidR="009918CF" w:rsidRPr="00FE4E1D">
        <w:rPr>
          <w:rFonts w:ascii="Arial" w:hAnsi="Arial" w:cs="Arial"/>
          <w:sz w:val="24"/>
          <w:szCs w:val="24"/>
          <w:shd w:val="clear" w:color="auto" w:fill="FFFFFF"/>
        </w:rPr>
        <w:t>Aportaciones F</w:t>
      </w:r>
      <w:r w:rsidR="0077206F" w:rsidRPr="00FE4E1D">
        <w:rPr>
          <w:rFonts w:ascii="Arial" w:hAnsi="Arial" w:cs="Arial"/>
          <w:sz w:val="24"/>
          <w:szCs w:val="24"/>
          <w:shd w:val="clear" w:color="auto" w:fill="FFFFFF"/>
        </w:rPr>
        <w:t>ederales</w:t>
      </w:r>
      <w:r w:rsidR="00A3657A" w:rsidRPr="00FE4E1D">
        <w:rPr>
          <w:rFonts w:ascii="Arial" w:hAnsi="Arial" w:cs="Arial"/>
          <w:sz w:val="24"/>
          <w:szCs w:val="24"/>
          <w:shd w:val="clear" w:color="auto" w:fill="FFFFFF"/>
        </w:rPr>
        <w:t xml:space="preserve">, conforme lo señalado </w:t>
      </w:r>
      <w:r w:rsidR="002A7E2D" w:rsidRPr="00FE4E1D">
        <w:rPr>
          <w:rFonts w:ascii="Arial" w:hAnsi="Arial" w:cs="Arial"/>
          <w:sz w:val="24"/>
          <w:szCs w:val="24"/>
          <w:shd w:val="clear" w:color="auto" w:fill="FFFFFF"/>
        </w:rPr>
        <w:t>por</w:t>
      </w:r>
      <w:r w:rsidR="00A3657A" w:rsidRPr="00FE4E1D">
        <w:rPr>
          <w:rFonts w:ascii="Arial" w:hAnsi="Arial" w:cs="Arial"/>
          <w:sz w:val="24"/>
          <w:szCs w:val="24"/>
          <w:shd w:val="clear" w:color="auto" w:fill="FFFFFF"/>
        </w:rPr>
        <w:t xml:space="preserve"> la legislación en la </w:t>
      </w:r>
      <w:r w:rsidR="002A7E2D" w:rsidRPr="00FE4E1D">
        <w:rPr>
          <w:rFonts w:ascii="Arial" w:hAnsi="Arial" w:cs="Arial"/>
          <w:sz w:val="24"/>
          <w:szCs w:val="24"/>
          <w:shd w:val="clear" w:color="auto" w:fill="FFFFFF"/>
        </w:rPr>
        <w:t>m</w:t>
      </w:r>
      <w:r w:rsidR="00A3657A" w:rsidRPr="00FE4E1D">
        <w:rPr>
          <w:rFonts w:ascii="Arial" w:hAnsi="Arial" w:cs="Arial"/>
          <w:sz w:val="24"/>
          <w:szCs w:val="24"/>
          <w:shd w:val="clear" w:color="auto" w:fill="FFFFFF"/>
        </w:rPr>
        <w:t>ateria</w:t>
      </w:r>
      <w:r w:rsidR="0077206F" w:rsidRPr="00FE4E1D">
        <w:rPr>
          <w:rFonts w:ascii="Arial" w:hAnsi="Arial" w:cs="Arial"/>
          <w:sz w:val="24"/>
          <w:szCs w:val="24"/>
          <w:shd w:val="clear" w:color="auto" w:fill="FFFFFF"/>
        </w:rPr>
        <w:t>.</w:t>
      </w:r>
    </w:p>
    <w:p w14:paraId="28625C36" w14:textId="59AA668B" w:rsidR="005E6A5E" w:rsidRPr="00FE4E1D" w:rsidRDefault="007815F1" w:rsidP="0077206F">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Con respecto </w:t>
      </w:r>
      <w:r w:rsidR="00F6747A" w:rsidRPr="00FE4E1D">
        <w:rPr>
          <w:rFonts w:ascii="Arial" w:hAnsi="Arial" w:cs="Arial"/>
          <w:sz w:val="24"/>
          <w:szCs w:val="24"/>
          <w:shd w:val="clear" w:color="auto" w:fill="FFFFFF"/>
        </w:rPr>
        <w:t xml:space="preserve">a los techos de financiamiento de los Ingresos de Libre Disposición (ILD), </w:t>
      </w:r>
      <w:r w:rsidR="00BF1287" w:rsidRPr="00FE4E1D">
        <w:rPr>
          <w:rFonts w:ascii="Arial" w:hAnsi="Arial" w:cs="Arial"/>
          <w:sz w:val="24"/>
          <w:szCs w:val="24"/>
          <w:shd w:val="clear" w:color="auto" w:fill="FFFFFF"/>
        </w:rPr>
        <w:t xml:space="preserve">que establece la </w:t>
      </w:r>
      <w:r w:rsidR="00A05966" w:rsidRPr="00FE4E1D">
        <w:rPr>
          <w:rFonts w:ascii="Arial" w:hAnsi="Arial" w:cs="Arial"/>
          <w:sz w:val="24"/>
          <w:szCs w:val="24"/>
          <w:shd w:val="clear" w:color="auto" w:fill="FFFFFF"/>
        </w:rPr>
        <w:t>LDFEM</w:t>
      </w:r>
      <w:r w:rsidR="00BF1287" w:rsidRPr="00FE4E1D">
        <w:rPr>
          <w:rFonts w:ascii="Arial" w:hAnsi="Arial" w:cs="Arial"/>
          <w:sz w:val="24"/>
          <w:szCs w:val="24"/>
          <w:shd w:val="clear" w:color="auto" w:fill="FFFFFF"/>
        </w:rPr>
        <w:t xml:space="preserve"> se establece </w:t>
      </w:r>
      <w:r w:rsidR="00A05966" w:rsidRPr="00FE4E1D">
        <w:rPr>
          <w:rFonts w:ascii="Arial" w:hAnsi="Arial" w:cs="Arial"/>
          <w:sz w:val="24"/>
          <w:szCs w:val="24"/>
          <w:shd w:val="clear" w:color="auto" w:fill="FFFFFF"/>
        </w:rPr>
        <w:t xml:space="preserve">en </w:t>
      </w:r>
      <w:proofErr w:type="gramStart"/>
      <w:r w:rsidR="00A05966" w:rsidRPr="00FE4E1D">
        <w:rPr>
          <w:rFonts w:ascii="Arial" w:hAnsi="Arial" w:cs="Arial"/>
          <w:sz w:val="24"/>
          <w:szCs w:val="24"/>
          <w:shd w:val="clear" w:color="auto" w:fill="FFFFFF"/>
        </w:rPr>
        <w:t>los a</w:t>
      </w:r>
      <w:r w:rsidR="005E6A5E" w:rsidRPr="00FE4E1D">
        <w:rPr>
          <w:rFonts w:ascii="Arial" w:hAnsi="Arial" w:cs="Arial"/>
          <w:sz w:val="24"/>
          <w:szCs w:val="24"/>
          <w:shd w:val="clear" w:color="auto" w:fill="FFFFFF"/>
        </w:rPr>
        <w:t>rtículo</w:t>
      </w:r>
      <w:proofErr w:type="gramEnd"/>
      <w:r w:rsidR="005E6A5E" w:rsidRPr="00FE4E1D">
        <w:rPr>
          <w:rFonts w:ascii="Arial" w:hAnsi="Arial" w:cs="Arial"/>
          <w:sz w:val="24"/>
          <w:szCs w:val="24"/>
          <w:shd w:val="clear" w:color="auto" w:fill="FFFFFF"/>
        </w:rPr>
        <w:t xml:space="preserve"> 45 y 46 que l</w:t>
      </w:r>
      <w:r w:rsidRPr="00FE4E1D">
        <w:rPr>
          <w:rFonts w:ascii="Arial" w:hAnsi="Arial" w:cs="Arial"/>
          <w:sz w:val="24"/>
          <w:szCs w:val="24"/>
          <w:shd w:val="clear" w:color="auto" w:fill="FFFFFF"/>
        </w:rPr>
        <w:t xml:space="preserve">os resultados obtenidos de acuerdo con la medición de los indicadores en el Sistema de Alertas, </w:t>
      </w:r>
      <w:r w:rsidR="005E6A5E" w:rsidRPr="00FE4E1D">
        <w:rPr>
          <w:rFonts w:ascii="Arial" w:hAnsi="Arial" w:cs="Arial"/>
          <w:sz w:val="24"/>
          <w:szCs w:val="24"/>
          <w:shd w:val="clear" w:color="auto" w:fill="FFFFFF"/>
        </w:rPr>
        <w:t xml:space="preserve">se </w:t>
      </w:r>
      <w:r w:rsidRPr="00FE4E1D">
        <w:rPr>
          <w:rFonts w:ascii="Arial" w:hAnsi="Arial" w:cs="Arial"/>
          <w:sz w:val="24"/>
          <w:szCs w:val="24"/>
          <w:shd w:val="clear" w:color="auto" w:fill="FFFFFF"/>
        </w:rPr>
        <w:t xml:space="preserve">clasificará a cada uno de los Entes Públicos de acuerdo con los siguientes niveles: I. Endeudamiento sostenible; II. Endeudamiento en observación, y III. Endeudamiento elevado. </w:t>
      </w:r>
    </w:p>
    <w:p w14:paraId="01534976" w14:textId="117AA42E" w:rsidR="005E6A5E" w:rsidRPr="00FE4E1D" w:rsidRDefault="005E6A5E" w:rsidP="0077206F">
      <w:pPr>
        <w:jc w:val="both"/>
        <w:rPr>
          <w:rFonts w:ascii="Arial" w:hAnsi="Arial" w:cs="Arial"/>
          <w:sz w:val="24"/>
          <w:szCs w:val="24"/>
          <w:shd w:val="clear" w:color="auto" w:fill="FFFFFF"/>
        </w:rPr>
      </w:pPr>
      <w:r w:rsidRPr="00FE4E1D">
        <w:rPr>
          <w:rFonts w:ascii="Arial" w:hAnsi="Arial" w:cs="Arial"/>
          <w:sz w:val="24"/>
          <w:szCs w:val="24"/>
          <w:shd w:val="clear" w:color="auto" w:fill="FFFFFF"/>
        </w:rPr>
        <w:t>De acuerdo con</w:t>
      </w:r>
      <w:r w:rsidR="007815F1" w:rsidRPr="00FE4E1D">
        <w:rPr>
          <w:rFonts w:ascii="Arial" w:hAnsi="Arial" w:cs="Arial"/>
          <w:sz w:val="24"/>
          <w:szCs w:val="24"/>
          <w:shd w:val="clear" w:color="auto" w:fill="FFFFFF"/>
        </w:rPr>
        <w:t xml:space="preserve"> la clasificación del Sistema de Alertas, cada Ente Público tendrá los siguientes Techos de Financiamiento Neto: </w:t>
      </w:r>
    </w:p>
    <w:p w14:paraId="74BCBADD" w14:textId="0759B48A" w:rsidR="005E6A5E" w:rsidRPr="00FE4E1D" w:rsidRDefault="007815F1" w:rsidP="005E6A5E">
      <w:pPr>
        <w:pStyle w:val="Prrafodelista"/>
        <w:numPr>
          <w:ilvl w:val="0"/>
          <w:numId w:val="20"/>
        </w:numPr>
        <w:jc w:val="both"/>
        <w:rPr>
          <w:rFonts w:ascii="Arial" w:hAnsi="Arial" w:cs="Arial"/>
          <w:sz w:val="24"/>
          <w:szCs w:val="24"/>
          <w:shd w:val="clear" w:color="auto" w:fill="FFFFFF"/>
        </w:rPr>
      </w:pPr>
      <w:r w:rsidRPr="00FE4E1D">
        <w:rPr>
          <w:rFonts w:ascii="Arial" w:hAnsi="Arial" w:cs="Arial"/>
          <w:b/>
          <w:sz w:val="24"/>
          <w:szCs w:val="24"/>
          <w:shd w:val="clear" w:color="auto" w:fill="FFFFFF"/>
        </w:rPr>
        <w:t>Bajo un endeudamiento sostenible</w:t>
      </w:r>
      <w:r w:rsidRPr="00FE4E1D">
        <w:rPr>
          <w:rFonts w:ascii="Arial" w:hAnsi="Arial" w:cs="Arial"/>
          <w:sz w:val="24"/>
          <w:szCs w:val="24"/>
          <w:shd w:val="clear" w:color="auto" w:fill="FFFFFF"/>
        </w:rPr>
        <w:t xml:space="preserve">, corresponderá un Techo de Financiamiento Neto de hasta el equivalente al 15 por ciento de sus Ingresos de libre disposición; </w:t>
      </w:r>
    </w:p>
    <w:p w14:paraId="33477F52" w14:textId="77777777" w:rsidR="005E6A5E" w:rsidRPr="00FE4E1D" w:rsidRDefault="007815F1" w:rsidP="005E6A5E">
      <w:pPr>
        <w:pStyle w:val="Prrafodelista"/>
        <w:numPr>
          <w:ilvl w:val="0"/>
          <w:numId w:val="20"/>
        </w:numPr>
        <w:jc w:val="both"/>
        <w:rPr>
          <w:rFonts w:ascii="Arial" w:hAnsi="Arial" w:cs="Arial"/>
          <w:sz w:val="24"/>
          <w:szCs w:val="24"/>
          <w:shd w:val="clear" w:color="auto" w:fill="FFFFFF"/>
        </w:rPr>
      </w:pPr>
      <w:r w:rsidRPr="00FE4E1D">
        <w:rPr>
          <w:rFonts w:ascii="Arial" w:hAnsi="Arial" w:cs="Arial"/>
          <w:b/>
          <w:sz w:val="24"/>
          <w:szCs w:val="24"/>
          <w:shd w:val="clear" w:color="auto" w:fill="FFFFFF"/>
        </w:rPr>
        <w:t>Un endeudamiento en observación</w:t>
      </w:r>
      <w:r w:rsidRPr="00FE4E1D">
        <w:rPr>
          <w:rFonts w:ascii="Arial" w:hAnsi="Arial" w:cs="Arial"/>
          <w:sz w:val="24"/>
          <w:szCs w:val="24"/>
          <w:shd w:val="clear" w:color="auto" w:fill="FFFFFF"/>
        </w:rPr>
        <w:t xml:space="preserve"> tendrá como Techo de Financiamiento Neto el equivalente al 5 por ciento de sus Ingresos de libre disposición, y </w:t>
      </w:r>
    </w:p>
    <w:p w14:paraId="2CC5F263" w14:textId="28F92FA3" w:rsidR="007815F1" w:rsidRPr="00FE4E1D" w:rsidRDefault="007815F1" w:rsidP="005E6A5E">
      <w:pPr>
        <w:pStyle w:val="Prrafodelista"/>
        <w:numPr>
          <w:ilvl w:val="0"/>
          <w:numId w:val="20"/>
        </w:numPr>
        <w:jc w:val="both"/>
        <w:rPr>
          <w:rFonts w:ascii="Arial" w:hAnsi="Arial" w:cs="Arial"/>
          <w:sz w:val="24"/>
          <w:szCs w:val="24"/>
          <w:shd w:val="clear" w:color="auto" w:fill="FFFFFF"/>
        </w:rPr>
      </w:pPr>
      <w:r w:rsidRPr="00FE4E1D">
        <w:rPr>
          <w:rFonts w:ascii="Arial" w:hAnsi="Arial" w:cs="Arial"/>
          <w:b/>
          <w:sz w:val="24"/>
          <w:szCs w:val="24"/>
          <w:shd w:val="clear" w:color="auto" w:fill="FFFFFF"/>
        </w:rPr>
        <w:t>Un nivel de endeudamiento elevado</w:t>
      </w:r>
      <w:r w:rsidRPr="00FE4E1D">
        <w:rPr>
          <w:rFonts w:ascii="Arial" w:hAnsi="Arial" w:cs="Arial"/>
          <w:sz w:val="24"/>
          <w:szCs w:val="24"/>
          <w:shd w:val="clear" w:color="auto" w:fill="FFFFFF"/>
        </w:rPr>
        <w:t xml:space="preserve"> tendrá un Techo de Financiamiento Neto igual a cero.</w:t>
      </w:r>
    </w:p>
    <w:p w14:paraId="25500093" w14:textId="429DAF5C" w:rsidR="009454C7" w:rsidRPr="00FE4E1D" w:rsidRDefault="005E6A5E" w:rsidP="005E6A5E">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En el caso del municipio de Zapopan </w:t>
      </w:r>
      <w:r w:rsidR="00930121" w:rsidRPr="00FE4E1D">
        <w:rPr>
          <w:rFonts w:ascii="Arial" w:hAnsi="Arial" w:cs="Arial"/>
          <w:sz w:val="24"/>
          <w:szCs w:val="24"/>
          <w:shd w:val="clear" w:color="auto" w:fill="FFFFFF"/>
        </w:rPr>
        <w:t>de acuerdo con el</w:t>
      </w:r>
      <w:r w:rsidR="003E595C" w:rsidRPr="00FE4E1D">
        <w:rPr>
          <w:rFonts w:ascii="Arial" w:hAnsi="Arial" w:cs="Arial"/>
          <w:sz w:val="24"/>
          <w:szCs w:val="24"/>
          <w:shd w:val="clear" w:color="auto" w:fill="FFFFFF"/>
        </w:rPr>
        <w:t xml:space="preserve"> portal de “disciplina financiera”</w:t>
      </w:r>
      <w:r w:rsidR="00A83FCB" w:rsidRPr="00FE4E1D">
        <w:rPr>
          <w:rStyle w:val="Refdenotaalpie"/>
          <w:rFonts w:ascii="Arial" w:hAnsi="Arial" w:cs="Arial"/>
          <w:sz w:val="24"/>
          <w:szCs w:val="24"/>
          <w:shd w:val="clear" w:color="auto" w:fill="FFFFFF"/>
        </w:rPr>
        <w:footnoteReference w:id="1"/>
      </w:r>
      <w:r w:rsidR="00FC3524" w:rsidRPr="00FE4E1D">
        <w:rPr>
          <w:rFonts w:ascii="Arial" w:hAnsi="Arial" w:cs="Arial"/>
          <w:sz w:val="24"/>
          <w:szCs w:val="24"/>
          <w:shd w:val="clear" w:color="auto" w:fill="FFFFFF"/>
        </w:rPr>
        <w:t xml:space="preserve"> </w:t>
      </w:r>
      <w:r w:rsidR="003E595C" w:rsidRPr="00FE4E1D">
        <w:rPr>
          <w:rFonts w:ascii="Arial" w:hAnsi="Arial" w:cs="Arial"/>
          <w:sz w:val="24"/>
          <w:szCs w:val="24"/>
          <w:shd w:val="clear" w:color="auto" w:fill="FFFFFF"/>
        </w:rPr>
        <w:t>de la Secretaría de Hacienda y Crédito Público (SHCP) en el “Sistema de Alertas”, se encuentra en “verde”</w:t>
      </w:r>
      <w:r w:rsidR="001259C7" w:rsidRPr="00FE4E1D">
        <w:rPr>
          <w:rFonts w:ascii="Arial" w:hAnsi="Arial" w:cs="Arial"/>
          <w:sz w:val="24"/>
          <w:szCs w:val="24"/>
          <w:shd w:val="clear" w:color="auto" w:fill="FFFFFF"/>
        </w:rPr>
        <w:t>, o bien, bajo un endeudamiento</w:t>
      </w:r>
      <w:r w:rsidR="002B373C" w:rsidRPr="00FE4E1D">
        <w:rPr>
          <w:rFonts w:ascii="Arial" w:hAnsi="Arial" w:cs="Arial"/>
          <w:sz w:val="24"/>
          <w:szCs w:val="24"/>
          <w:shd w:val="clear" w:color="auto" w:fill="FFFFFF"/>
        </w:rPr>
        <w:t xml:space="preserve"> </w:t>
      </w:r>
      <w:proofErr w:type="gramStart"/>
      <w:r w:rsidR="002B373C" w:rsidRPr="00FE4E1D">
        <w:rPr>
          <w:rFonts w:ascii="Arial" w:hAnsi="Arial" w:cs="Arial"/>
          <w:sz w:val="24"/>
          <w:szCs w:val="24"/>
          <w:shd w:val="clear" w:color="auto" w:fill="FFFFFF"/>
        </w:rPr>
        <w:t>sostenible</w:t>
      </w:r>
      <w:proofErr w:type="gramEnd"/>
      <w:r w:rsidR="002F0A5C" w:rsidRPr="00FE4E1D">
        <w:rPr>
          <w:rFonts w:ascii="Arial" w:hAnsi="Arial" w:cs="Arial"/>
          <w:sz w:val="24"/>
          <w:szCs w:val="24"/>
          <w:shd w:val="clear" w:color="auto" w:fill="FFFFFF"/>
        </w:rPr>
        <w:t xml:space="preserve"> por </w:t>
      </w:r>
      <w:r w:rsidR="002F0A5C" w:rsidRPr="00FE4E1D">
        <w:rPr>
          <w:rFonts w:ascii="Arial" w:hAnsi="Arial" w:cs="Arial"/>
          <w:sz w:val="24"/>
          <w:szCs w:val="24"/>
          <w:shd w:val="clear" w:color="auto" w:fill="FFFFFF"/>
        </w:rPr>
        <w:lastRenderedPageBreak/>
        <w:t xml:space="preserve">lo </w:t>
      </w:r>
      <w:r w:rsidR="00A83FCB" w:rsidRPr="00FE4E1D">
        <w:rPr>
          <w:rFonts w:ascii="Arial" w:hAnsi="Arial" w:cs="Arial"/>
          <w:sz w:val="24"/>
          <w:szCs w:val="24"/>
          <w:shd w:val="clear" w:color="auto" w:fill="FFFFFF"/>
        </w:rPr>
        <w:t>tanto,</w:t>
      </w:r>
      <w:r w:rsidR="002F0A5C" w:rsidRPr="00FE4E1D">
        <w:rPr>
          <w:rFonts w:ascii="Arial" w:hAnsi="Arial" w:cs="Arial"/>
          <w:sz w:val="24"/>
          <w:szCs w:val="24"/>
          <w:shd w:val="clear" w:color="auto" w:fill="FFFFFF"/>
        </w:rPr>
        <w:t xml:space="preserve"> el </w:t>
      </w:r>
      <w:r w:rsidR="009A7280" w:rsidRPr="00FE4E1D">
        <w:rPr>
          <w:rFonts w:ascii="Arial" w:hAnsi="Arial" w:cs="Arial"/>
          <w:sz w:val="24"/>
          <w:szCs w:val="24"/>
          <w:shd w:val="clear" w:color="auto" w:fill="FFFFFF"/>
        </w:rPr>
        <w:t>límite</w:t>
      </w:r>
      <w:r w:rsidR="002F0A5C" w:rsidRPr="00FE4E1D">
        <w:rPr>
          <w:rFonts w:ascii="Arial" w:hAnsi="Arial" w:cs="Arial"/>
          <w:sz w:val="24"/>
          <w:szCs w:val="24"/>
          <w:shd w:val="clear" w:color="auto" w:fill="FFFFFF"/>
        </w:rPr>
        <w:t xml:space="preserve"> o techo de financiamiento neto corresponde </w:t>
      </w:r>
      <w:r w:rsidR="00A83FCB" w:rsidRPr="00FE4E1D">
        <w:rPr>
          <w:rFonts w:ascii="Arial" w:hAnsi="Arial" w:cs="Arial"/>
          <w:sz w:val="24"/>
          <w:szCs w:val="24"/>
          <w:shd w:val="clear" w:color="auto" w:fill="FFFFFF"/>
        </w:rPr>
        <w:t xml:space="preserve">hasta el equivalente </w:t>
      </w:r>
      <w:r w:rsidR="002F0A5C" w:rsidRPr="00FE4E1D">
        <w:rPr>
          <w:rFonts w:ascii="Arial" w:hAnsi="Arial" w:cs="Arial"/>
          <w:sz w:val="24"/>
          <w:szCs w:val="24"/>
          <w:shd w:val="clear" w:color="auto" w:fill="FFFFFF"/>
        </w:rPr>
        <w:t>de</w:t>
      </w:r>
      <w:r w:rsidR="00A83FCB" w:rsidRPr="00FE4E1D">
        <w:rPr>
          <w:rFonts w:ascii="Arial" w:hAnsi="Arial" w:cs="Arial"/>
          <w:sz w:val="24"/>
          <w:szCs w:val="24"/>
          <w:shd w:val="clear" w:color="auto" w:fill="FFFFFF"/>
        </w:rPr>
        <w:t>l 15% de sus ingresos de libre disposición.</w:t>
      </w:r>
    </w:p>
    <w:p w14:paraId="0A1DE8E2" w14:textId="3444B7BC" w:rsidR="00FA67B7" w:rsidRPr="00FE4E1D" w:rsidRDefault="00C8057E" w:rsidP="00FA67B7">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24</w:t>
      </w:r>
      <w:r w:rsidR="00DF3B2A" w:rsidRPr="00FE4E1D">
        <w:rPr>
          <w:rFonts w:ascii="Arial" w:hAnsi="Arial" w:cs="Arial"/>
          <w:b/>
          <w:sz w:val="24"/>
          <w:szCs w:val="24"/>
          <w:shd w:val="clear" w:color="auto" w:fill="FFFFFF"/>
        </w:rPr>
        <w:t>.</w:t>
      </w:r>
      <w:r w:rsidR="00DF3B2A" w:rsidRPr="00FE4E1D">
        <w:rPr>
          <w:rFonts w:ascii="Arial" w:hAnsi="Arial" w:cs="Arial"/>
          <w:sz w:val="24"/>
          <w:szCs w:val="24"/>
          <w:shd w:val="clear" w:color="auto" w:fill="FFFFFF"/>
        </w:rPr>
        <w:t xml:space="preserve"> </w:t>
      </w:r>
      <w:r w:rsidR="00A011EC" w:rsidRPr="00FE4E1D">
        <w:rPr>
          <w:rFonts w:ascii="Arial" w:hAnsi="Arial" w:cs="Arial"/>
          <w:sz w:val="24"/>
          <w:szCs w:val="24"/>
          <w:shd w:val="clear" w:color="auto" w:fill="FFFFFF"/>
        </w:rPr>
        <w:t>S</w:t>
      </w:r>
      <w:r w:rsidR="00DF3B2A" w:rsidRPr="00FE4E1D">
        <w:rPr>
          <w:rFonts w:ascii="Arial" w:hAnsi="Arial" w:cs="Arial"/>
          <w:sz w:val="24"/>
          <w:szCs w:val="24"/>
          <w:shd w:val="clear" w:color="auto" w:fill="FFFFFF"/>
        </w:rPr>
        <w:t xml:space="preserve">e consideran </w:t>
      </w:r>
      <w:r w:rsidR="004A6481" w:rsidRPr="00FE4E1D">
        <w:rPr>
          <w:rFonts w:ascii="Arial" w:hAnsi="Arial" w:cs="Arial"/>
          <w:sz w:val="24"/>
          <w:szCs w:val="24"/>
          <w:shd w:val="clear" w:color="auto" w:fill="FFFFFF"/>
        </w:rPr>
        <w:t>comprom</w:t>
      </w:r>
      <w:r w:rsidR="000B676F" w:rsidRPr="00FE4E1D">
        <w:rPr>
          <w:rFonts w:ascii="Arial" w:hAnsi="Arial" w:cs="Arial"/>
          <w:sz w:val="24"/>
          <w:szCs w:val="24"/>
          <w:shd w:val="clear" w:color="auto" w:fill="FFFFFF"/>
        </w:rPr>
        <w:t xml:space="preserve">isos plurianuales </w:t>
      </w:r>
      <w:r w:rsidR="00A011EC" w:rsidRPr="00FE4E1D">
        <w:rPr>
          <w:rFonts w:ascii="Arial" w:hAnsi="Arial" w:cs="Arial"/>
          <w:sz w:val="24"/>
          <w:szCs w:val="24"/>
          <w:shd w:val="clear" w:color="auto" w:fill="FFFFFF"/>
        </w:rPr>
        <w:t xml:space="preserve">aquellos </w:t>
      </w:r>
      <w:r w:rsidR="000B676F" w:rsidRPr="00FE4E1D">
        <w:rPr>
          <w:rFonts w:ascii="Arial" w:hAnsi="Arial" w:cs="Arial"/>
          <w:sz w:val="24"/>
          <w:szCs w:val="24"/>
          <w:shd w:val="clear" w:color="auto" w:fill="FFFFFF"/>
        </w:rPr>
        <w:t>que trascienda</w:t>
      </w:r>
      <w:r w:rsidR="004A6481" w:rsidRPr="00FE4E1D">
        <w:rPr>
          <w:rFonts w:ascii="Arial" w:hAnsi="Arial" w:cs="Arial"/>
          <w:sz w:val="24"/>
          <w:szCs w:val="24"/>
          <w:shd w:val="clear" w:color="auto" w:fill="FFFFFF"/>
        </w:rPr>
        <w:t xml:space="preserve">n </w:t>
      </w:r>
      <w:r w:rsidR="001D250A" w:rsidRPr="00FE4E1D">
        <w:rPr>
          <w:rFonts w:ascii="Arial" w:hAnsi="Arial" w:cs="Arial"/>
          <w:sz w:val="24"/>
          <w:szCs w:val="24"/>
          <w:shd w:val="clear" w:color="auto" w:fill="FFFFFF"/>
        </w:rPr>
        <w:t xml:space="preserve">el </w:t>
      </w:r>
      <w:r w:rsidR="009607FB" w:rsidRPr="00FE4E1D">
        <w:rPr>
          <w:rFonts w:ascii="Arial" w:hAnsi="Arial" w:cs="Arial"/>
          <w:sz w:val="24"/>
          <w:szCs w:val="24"/>
          <w:shd w:val="clear" w:color="auto" w:fill="FFFFFF"/>
        </w:rPr>
        <w:t>ejercicio fiscal en curso</w:t>
      </w:r>
      <w:r w:rsidR="00514ECA" w:rsidRPr="00FE4E1D">
        <w:rPr>
          <w:rFonts w:ascii="Arial" w:hAnsi="Arial" w:cs="Arial"/>
          <w:sz w:val="24"/>
          <w:szCs w:val="24"/>
        </w:rPr>
        <w:t xml:space="preserve">. </w:t>
      </w:r>
      <w:r w:rsidR="000B676F" w:rsidRPr="00FE4E1D">
        <w:rPr>
          <w:rFonts w:ascii="Arial" w:hAnsi="Arial" w:cs="Arial"/>
          <w:sz w:val="24"/>
          <w:szCs w:val="24"/>
        </w:rPr>
        <w:t>Sólo procederá hacer</w:t>
      </w:r>
      <w:r w:rsidR="008D312C" w:rsidRPr="00FE4E1D">
        <w:rPr>
          <w:rFonts w:ascii="Arial" w:hAnsi="Arial" w:cs="Arial"/>
          <w:sz w:val="24"/>
          <w:szCs w:val="24"/>
        </w:rPr>
        <w:t xml:space="preserve"> pagos con base en el Presup</w:t>
      </w:r>
      <w:r w:rsidR="001D250A" w:rsidRPr="00FE4E1D">
        <w:rPr>
          <w:rFonts w:ascii="Arial" w:hAnsi="Arial" w:cs="Arial"/>
          <w:sz w:val="24"/>
          <w:szCs w:val="24"/>
        </w:rPr>
        <w:t>uesto de Egresos autorizado 2023</w:t>
      </w:r>
      <w:r w:rsidR="008D312C" w:rsidRPr="00FE4E1D">
        <w:rPr>
          <w:rFonts w:ascii="Arial" w:hAnsi="Arial" w:cs="Arial"/>
          <w:sz w:val="24"/>
          <w:szCs w:val="24"/>
        </w:rPr>
        <w:t>, y por los conceptos efectivamente devengados, siempre que se hubieren registrado y contabilizado debida y oportunamente las operaciones en los ejercicios fiscales anteriores.</w:t>
      </w:r>
    </w:p>
    <w:p w14:paraId="584BF1EC" w14:textId="5698D968" w:rsidR="008E60BA" w:rsidRPr="00FE4E1D" w:rsidRDefault="00C8057E" w:rsidP="0098294C">
      <w:pPr>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25</w:t>
      </w:r>
      <w:r w:rsidR="00F14EDC" w:rsidRPr="00FE4E1D">
        <w:rPr>
          <w:rFonts w:ascii="Arial" w:hAnsi="Arial" w:cs="Arial"/>
          <w:b/>
          <w:sz w:val="24"/>
          <w:szCs w:val="24"/>
          <w:shd w:val="clear" w:color="auto" w:fill="FFFFFF"/>
        </w:rPr>
        <w:t>.</w:t>
      </w:r>
      <w:r w:rsidR="00F14EDC" w:rsidRPr="00FE4E1D">
        <w:rPr>
          <w:rFonts w:ascii="Arial" w:hAnsi="Arial" w:cs="Arial"/>
          <w:sz w:val="24"/>
          <w:szCs w:val="24"/>
          <w:shd w:val="clear" w:color="auto" w:fill="FFFFFF"/>
        </w:rPr>
        <w:t xml:space="preserve"> En materia </w:t>
      </w:r>
      <w:r w:rsidR="00A05966" w:rsidRPr="00FE4E1D">
        <w:rPr>
          <w:rFonts w:ascii="Arial" w:hAnsi="Arial" w:cs="Arial"/>
          <w:sz w:val="24"/>
          <w:szCs w:val="24"/>
          <w:shd w:val="clear" w:color="auto" w:fill="FFFFFF"/>
        </w:rPr>
        <w:t xml:space="preserve">de </w:t>
      </w:r>
      <w:r w:rsidR="00F14EDC" w:rsidRPr="00FE4E1D">
        <w:rPr>
          <w:rFonts w:ascii="Arial" w:hAnsi="Arial" w:cs="Arial"/>
          <w:sz w:val="24"/>
          <w:szCs w:val="24"/>
          <w:shd w:val="clear" w:color="auto" w:fill="FFFFFF"/>
        </w:rPr>
        <w:t xml:space="preserve">subsidios se observará lo estipulado en </w:t>
      </w:r>
      <w:r w:rsidR="00A05966" w:rsidRPr="00FE4E1D">
        <w:rPr>
          <w:rFonts w:ascii="Arial" w:hAnsi="Arial" w:cs="Arial"/>
          <w:sz w:val="24"/>
          <w:szCs w:val="24"/>
          <w:shd w:val="clear" w:color="auto" w:fill="FFFFFF"/>
        </w:rPr>
        <w:t xml:space="preserve">el artículo 221, </w:t>
      </w:r>
      <w:r w:rsidR="002A7E2D" w:rsidRPr="00FE4E1D">
        <w:rPr>
          <w:rFonts w:ascii="Arial" w:hAnsi="Arial" w:cs="Arial"/>
          <w:sz w:val="24"/>
          <w:szCs w:val="24"/>
          <w:shd w:val="clear" w:color="auto" w:fill="FFFFFF"/>
        </w:rPr>
        <w:t>fracción VII</w:t>
      </w:r>
      <w:r w:rsidR="00A05966" w:rsidRPr="00FE4E1D">
        <w:rPr>
          <w:rFonts w:ascii="Arial" w:hAnsi="Arial" w:cs="Arial"/>
          <w:sz w:val="24"/>
          <w:szCs w:val="24"/>
          <w:shd w:val="clear" w:color="auto" w:fill="FFFFFF"/>
        </w:rPr>
        <w:t xml:space="preserve"> de </w:t>
      </w:r>
      <w:r w:rsidR="00F14EDC" w:rsidRPr="00FE4E1D">
        <w:rPr>
          <w:rFonts w:ascii="Arial" w:hAnsi="Arial" w:cs="Arial"/>
          <w:sz w:val="24"/>
          <w:szCs w:val="24"/>
          <w:shd w:val="clear" w:color="auto" w:fill="FFFFFF"/>
        </w:rPr>
        <w:t>la Ley de Hacienda Municipal del Estado de Jal</w:t>
      </w:r>
      <w:r w:rsidR="00A05966" w:rsidRPr="00FE4E1D">
        <w:rPr>
          <w:rFonts w:ascii="Arial" w:hAnsi="Arial" w:cs="Arial"/>
          <w:sz w:val="24"/>
          <w:szCs w:val="24"/>
          <w:shd w:val="clear" w:color="auto" w:fill="FFFFFF"/>
        </w:rPr>
        <w:t>isco</w:t>
      </w:r>
      <w:r w:rsidR="0098294C" w:rsidRPr="00FE4E1D">
        <w:rPr>
          <w:rFonts w:ascii="Arial" w:hAnsi="Arial" w:cs="Arial"/>
          <w:sz w:val="24"/>
          <w:szCs w:val="24"/>
          <w:shd w:val="clear" w:color="auto" w:fill="FFFFFF"/>
        </w:rPr>
        <w:t>,</w:t>
      </w:r>
      <w:r w:rsidR="00EA2C49" w:rsidRPr="00FE4E1D">
        <w:rPr>
          <w:rFonts w:ascii="Arial" w:hAnsi="Arial" w:cs="Arial"/>
          <w:sz w:val="24"/>
          <w:szCs w:val="24"/>
          <w:shd w:val="clear" w:color="auto" w:fill="FFFFFF"/>
        </w:rPr>
        <w:t xml:space="preserve"> así como </w:t>
      </w:r>
      <w:r w:rsidR="0037409F" w:rsidRPr="00FE4E1D">
        <w:rPr>
          <w:rFonts w:ascii="Arial" w:hAnsi="Arial" w:cs="Arial"/>
          <w:sz w:val="24"/>
          <w:szCs w:val="24"/>
          <w:shd w:val="clear" w:color="auto" w:fill="FFFFFF"/>
        </w:rPr>
        <w:t>lo señalado</w:t>
      </w:r>
      <w:r w:rsidR="00EA2C49" w:rsidRPr="00FE4E1D">
        <w:rPr>
          <w:rFonts w:ascii="Arial" w:hAnsi="Arial" w:cs="Arial"/>
          <w:sz w:val="24"/>
          <w:szCs w:val="24"/>
          <w:shd w:val="clear" w:color="auto" w:fill="FFFFFF"/>
        </w:rPr>
        <w:t xml:space="preserve"> en el artículo 13, fracción VII de la Ley de Disciplina Financiera de las Entidades Federativas y los Municipios,</w:t>
      </w:r>
      <w:r w:rsidR="0098294C" w:rsidRPr="00FE4E1D">
        <w:rPr>
          <w:rFonts w:ascii="Arial" w:hAnsi="Arial" w:cs="Arial"/>
          <w:sz w:val="24"/>
          <w:szCs w:val="24"/>
          <w:shd w:val="clear" w:color="auto" w:fill="FFFFFF"/>
        </w:rPr>
        <w:t xml:space="preserve"> que señala</w:t>
      </w:r>
      <w:r w:rsidR="00EA2C49" w:rsidRPr="00FE4E1D">
        <w:rPr>
          <w:rFonts w:ascii="Arial" w:hAnsi="Arial" w:cs="Arial"/>
          <w:sz w:val="24"/>
          <w:szCs w:val="24"/>
          <w:shd w:val="clear" w:color="auto" w:fill="FFFFFF"/>
        </w:rPr>
        <w:t xml:space="preserve">n </w:t>
      </w:r>
      <w:proofErr w:type="gramStart"/>
      <w:r w:rsidR="00EA2C49" w:rsidRPr="00FE4E1D">
        <w:rPr>
          <w:rFonts w:ascii="Arial" w:hAnsi="Arial" w:cs="Arial"/>
          <w:sz w:val="24"/>
          <w:szCs w:val="24"/>
          <w:shd w:val="clear" w:color="auto" w:fill="FFFFFF"/>
        </w:rPr>
        <w:t>que</w:t>
      </w:r>
      <w:proofErr w:type="gramEnd"/>
      <w:r w:rsidR="00EA2C49" w:rsidRPr="00FE4E1D">
        <w:rPr>
          <w:rFonts w:ascii="Arial" w:hAnsi="Arial" w:cs="Arial"/>
          <w:sz w:val="24"/>
          <w:szCs w:val="24"/>
          <w:shd w:val="clear" w:color="auto" w:fill="FFFFFF"/>
        </w:rPr>
        <w:t xml:space="preserve"> para la aprobaci</w:t>
      </w:r>
      <w:r w:rsidR="008E60BA" w:rsidRPr="00FE4E1D">
        <w:rPr>
          <w:rFonts w:ascii="Arial" w:hAnsi="Arial" w:cs="Arial"/>
          <w:sz w:val="24"/>
          <w:szCs w:val="24"/>
          <w:shd w:val="clear" w:color="auto" w:fill="FFFFFF"/>
        </w:rPr>
        <w:t>ón de subsidios</w:t>
      </w:r>
      <w:r w:rsidR="0037409F" w:rsidRPr="00FE4E1D">
        <w:rPr>
          <w:rFonts w:ascii="Arial" w:hAnsi="Arial" w:cs="Arial"/>
          <w:sz w:val="24"/>
          <w:szCs w:val="24"/>
          <w:shd w:val="clear" w:color="auto" w:fill="FFFFFF"/>
        </w:rPr>
        <w:t>,</w:t>
      </w:r>
      <w:r w:rsidR="00EA2C49" w:rsidRPr="00FE4E1D">
        <w:rPr>
          <w:rFonts w:ascii="Arial" w:hAnsi="Arial" w:cs="Arial"/>
          <w:sz w:val="24"/>
          <w:szCs w:val="24"/>
          <w:shd w:val="clear" w:color="auto" w:fill="FFFFFF"/>
        </w:rPr>
        <w:t xml:space="preserve"> </w:t>
      </w:r>
      <w:r w:rsidR="008E60BA" w:rsidRPr="00FE4E1D">
        <w:rPr>
          <w:rFonts w:ascii="Arial" w:hAnsi="Arial" w:cs="Arial"/>
          <w:sz w:val="24"/>
          <w:szCs w:val="24"/>
          <w:shd w:val="clear" w:color="auto" w:fill="FFFFFF"/>
        </w:rPr>
        <w:t xml:space="preserve">se </w:t>
      </w:r>
      <w:r w:rsidR="0037409F" w:rsidRPr="00FE4E1D">
        <w:rPr>
          <w:rFonts w:ascii="Arial" w:hAnsi="Arial" w:cs="Arial"/>
          <w:sz w:val="24"/>
          <w:szCs w:val="24"/>
          <w:shd w:val="clear" w:color="auto" w:fill="FFFFFF"/>
        </w:rPr>
        <w:t xml:space="preserve">deberá </w:t>
      </w:r>
      <w:r w:rsidR="000662DB" w:rsidRPr="00FE4E1D">
        <w:rPr>
          <w:rFonts w:ascii="Arial" w:hAnsi="Arial" w:cs="Arial"/>
          <w:sz w:val="24"/>
          <w:szCs w:val="24"/>
          <w:shd w:val="clear" w:color="auto" w:fill="FFFFFF"/>
        </w:rPr>
        <w:t>identificar</w:t>
      </w:r>
      <w:r w:rsidR="0098294C" w:rsidRPr="00FE4E1D">
        <w:rPr>
          <w:rFonts w:ascii="Arial" w:hAnsi="Arial" w:cs="Arial"/>
          <w:sz w:val="24"/>
          <w:szCs w:val="24"/>
          <w:shd w:val="clear" w:color="auto" w:fill="FFFFFF"/>
        </w:rPr>
        <w:t xml:space="preserve">: </w:t>
      </w:r>
    </w:p>
    <w:p w14:paraId="334D310A" w14:textId="1ABB2DD9" w:rsidR="008E60BA" w:rsidRPr="00FE4E1D" w:rsidRDefault="008E60BA" w:rsidP="002354D8">
      <w:pPr>
        <w:pStyle w:val="Prrafodelista"/>
        <w:numPr>
          <w:ilvl w:val="0"/>
          <w:numId w:val="32"/>
        </w:numPr>
        <w:jc w:val="both"/>
        <w:rPr>
          <w:rFonts w:ascii="Arial" w:hAnsi="Arial" w:cs="Arial"/>
          <w:sz w:val="24"/>
          <w:szCs w:val="24"/>
          <w:shd w:val="clear" w:color="auto" w:fill="FFFFFF"/>
        </w:rPr>
      </w:pPr>
      <w:r w:rsidRPr="00FE4E1D">
        <w:rPr>
          <w:rFonts w:ascii="Arial" w:hAnsi="Arial" w:cs="Arial"/>
          <w:sz w:val="24"/>
          <w:szCs w:val="24"/>
          <w:shd w:val="clear" w:color="auto" w:fill="FFFFFF"/>
        </w:rPr>
        <w:t>La población objetivo;</w:t>
      </w:r>
    </w:p>
    <w:p w14:paraId="1CB6D36D" w14:textId="38326825" w:rsidR="008E60BA" w:rsidRPr="00FE4E1D" w:rsidRDefault="008E60BA" w:rsidP="002354D8">
      <w:pPr>
        <w:pStyle w:val="Prrafodelista"/>
        <w:numPr>
          <w:ilvl w:val="0"/>
          <w:numId w:val="32"/>
        </w:numPr>
        <w:jc w:val="both"/>
        <w:rPr>
          <w:rFonts w:ascii="Arial" w:hAnsi="Arial" w:cs="Arial"/>
          <w:sz w:val="24"/>
          <w:szCs w:val="24"/>
          <w:shd w:val="clear" w:color="auto" w:fill="FFFFFF"/>
        </w:rPr>
      </w:pPr>
      <w:r w:rsidRPr="00FE4E1D">
        <w:rPr>
          <w:rFonts w:ascii="Arial" w:hAnsi="Arial" w:cs="Arial"/>
          <w:sz w:val="24"/>
          <w:szCs w:val="24"/>
          <w:shd w:val="clear" w:color="auto" w:fill="FFFFFF"/>
        </w:rPr>
        <w:t>E</w:t>
      </w:r>
      <w:r w:rsidR="0098294C" w:rsidRPr="00FE4E1D">
        <w:rPr>
          <w:rFonts w:ascii="Arial" w:hAnsi="Arial" w:cs="Arial"/>
          <w:sz w:val="24"/>
          <w:szCs w:val="24"/>
          <w:shd w:val="clear" w:color="auto" w:fill="FFFFFF"/>
        </w:rPr>
        <w:t>l p</w:t>
      </w:r>
      <w:r w:rsidRPr="00FE4E1D">
        <w:rPr>
          <w:rFonts w:ascii="Arial" w:hAnsi="Arial" w:cs="Arial"/>
          <w:sz w:val="24"/>
          <w:szCs w:val="24"/>
          <w:shd w:val="clear" w:color="auto" w:fill="FFFFFF"/>
        </w:rPr>
        <w:t>ropósito o destino principal, y</w:t>
      </w:r>
    </w:p>
    <w:p w14:paraId="72195474" w14:textId="77777777" w:rsidR="008E60BA" w:rsidRPr="00FE4E1D" w:rsidRDefault="008E60BA" w:rsidP="002354D8">
      <w:pPr>
        <w:pStyle w:val="Prrafodelista"/>
        <w:numPr>
          <w:ilvl w:val="0"/>
          <w:numId w:val="32"/>
        </w:numPr>
        <w:jc w:val="both"/>
        <w:rPr>
          <w:rFonts w:ascii="Arial" w:hAnsi="Arial" w:cs="Arial"/>
          <w:sz w:val="24"/>
          <w:szCs w:val="24"/>
          <w:shd w:val="clear" w:color="auto" w:fill="FFFFFF"/>
        </w:rPr>
      </w:pPr>
      <w:r w:rsidRPr="00FE4E1D">
        <w:rPr>
          <w:rFonts w:ascii="Arial" w:hAnsi="Arial" w:cs="Arial"/>
          <w:sz w:val="24"/>
          <w:szCs w:val="24"/>
          <w:shd w:val="clear" w:color="auto" w:fill="FFFFFF"/>
        </w:rPr>
        <w:t>L</w:t>
      </w:r>
      <w:r w:rsidR="0098294C" w:rsidRPr="00FE4E1D">
        <w:rPr>
          <w:rFonts w:ascii="Arial" w:hAnsi="Arial" w:cs="Arial"/>
          <w:sz w:val="24"/>
          <w:szCs w:val="24"/>
          <w:shd w:val="clear" w:color="auto" w:fill="FFFFFF"/>
        </w:rPr>
        <w:t xml:space="preserve">a temporalidad de su otorgamiento. </w:t>
      </w:r>
    </w:p>
    <w:p w14:paraId="3C3C1CD3" w14:textId="50C9E88D" w:rsidR="0098294C" w:rsidRPr="00FE4E1D" w:rsidRDefault="0098294C" w:rsidP="008E60BA">
      <w:pPr>
        <w:jc w:val="both"/>
        <w:rPr>
          <w:rFonts w:ascii="Arial" w:hAnsi="Arial" w:cs="Arial"/>
          <w:sz w:val="24"/>
          <w:szCs w:val="24"/>
          <w:shd w:val="clear" w:color="auto" w:fill="FFFFFF"/>
        </w:rPr>
      </w:pPr>
      <w:r w:rsidRPr="00FE4E1D">
        <w:rPr>
          <w:rFonts w:ascii="Arial" w:hAnsi="Arial" w:cs="Arial"/>
          <w:sz w:val="24"/>
          <w:szCs w:val="24"/>
          <w:shd w:val="clear" w:color="auto" w:fill="FFFFFF"/>
        </w:rPr>
        <w:t>Los mecanismos de distribución, operación y administración de los subsidios deberán garantizar que los recursos se entreguen a la población objetivo y reduzcan los gastos administrativos del programa correspondiente.</w:t>
      </w:r>
    </w:p>
    <w:p w14:paraId="5D47E749" w14:textId="631FD782" w:rsidR="00E2208E" w:rsidRPr="00FE4E1D" w:rsidRDefault="00C8057E" w:rsidP="001646EF">
      <w:pPr>
        <w:jc w:val="both"/>
        <w:rPr>
          <w:rFonts w:ascii="Arial" w:hAnsi="Arial" w:cs="Arial"/>
          <w:sz w:val="24"/>
          <w:szCs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26</w:t>
      </w:r>
      <w:r w:rsidR="00643693" w:rsidRPr="00FE4E1D">
        <w:rPr>
          <w:rFonts w:ascii="Arial" w:hAnsi="Arial" w:cs="Arial"/>
          <w:b/>
          <w:sz w:val="24"/>
          <w:szCs w:val="24"/>
          <w:shd w:val="clear" w:color="auto" w:fill="FFFFFF"/>
        </w:rPr>
        <w:t>.</w:t>
      </w:r>
      <w:r w:rsidR="00F14EDC" w:rsidRPr="00FE4E1D">
        <w:rPr>
          <w:rFonts w:ascii="Arial" w:hAnsi="Arial" w:cs="Arial"/>
          <w:sz w:val="24"/>
          <w:szCs w:val="24"/>
          <w:shd w:val="clear" w:color="auto" w:fill="FFFFFF"/>
        </w:rPr>
        <w:t xml:space="preserve"> </w:t>
      </w:r>
      <w:r w:rsidR="000B2072" w:rsidRPr="00FE4E1D">
        <w:rPr>
          <w:rFonts w:ascii="Arial" w:hAnsi="Arial" w:cs="Arial"/>
          <w:sz w:val="24"/>
          <w:szCs w:val="24"/>
          <w:shd w:val="clear" w:color="auto" w:fill="FFFFFF"/>
        </w:rPr>
        <w:t>En lo que respecta al salar</w:t>
      </w:r>
      <w:r w:rsidR="002B373C" w:rsidRPr="00FE4E1D">
        <w:rPr>
          <w:rFonts w:ascii="Arial" w:hAnsi="Arial" w:cs="Arial"/>
          <w:sz w:val="24"/>
          <w:szCs w:val="24"/>
          <w:shd w:val="clear" w:color="auto" w:fill="FFFFFF"/>
        </w:rPr>
        <w:t xml:space="preserve">io de los servidores públicos, </w:t>
      </w:r>
      <w:r w:rsidR="000B2072" w:rsidRPr="00FE4E1D">
        <w:rPr>
          <w:rFonts w:ascii="Arial" w:hAnsi="Arial" w:cs="Arial"/>
          <w:sz w:val="24"/>
          <w:szCs w:val="24"/>
          <w:shd w:val="clear" w:color="auto" w:fill="FFFFFF"/>
        </w:rPr>
        <w:t>de conformidad con los artículos 45 y 46 de la Ley para los Servidores Públicos para el Estado de Jalisco y sus Municipios, será determinado anual y equitativamente en  los presupuestos de egresos respectivo</w:t>
      </w:r>
      <w:r w:rsidR="002B373C" w:rsidRPr="00FE4E1D">
        <w:rPr>
          <w:rFonts w:ascii="Arial" w:hAnsi="Arial" w:cs="Arial"/>
          <w:sz w:val="24"/>
          <w:szCs w:val="24"/>
          <w:shd w:val="clear" w:color="auto" w:fill="FFFFFF"/>
        </w:rPr>
        <w:t>s</w:t>
      </w:r>
      <w:r w:rsidR="000B2072" w:rsidRPr="00FE4E1D">
        <w:rPr>
          <w:rFonts w:ascii="Arial" w:hAnsi="Arial" w:cs="Arial"/>
          <w:sz w:val="24"/>
          <w:szCs w:val="24"/>
          <w:shd w:val="clear" w:color="auto" w:fill="FFFFFF"/>
        </w:rPr>
        <w:t>; de igual manera, la política de incrementos salariales, debe  atender a lo señalado en el artículo 212 de la Ley de Hacienda Municipal</w:t>
      </w:r>
      <w:r w:rsidR="002A7E2D" w:rsidRPr="00FE4E1D">
        <w:rPr>
          <w:rFonts w:ascii="Arial" w:hAnsi="Arial" w:cs="Arial"/>
          <w:sz w:val="24"/>
          <w:szCs w:val="24"/>
          <w:shd w:val="clear" w:color="auto" w:fill="FFFFFF"/>
        </w:rPr>
        <w:t xml:space="preserve"> del Estado de Jalisco</w:t>
      </w:r>
      <w:r w:rsidR="000B2072" w:rsidRPr="00FE4E1D">
        <w:rPr>
          <w:rFonts w:ascii="Arial" w:hAnsi="Arial" w:cs="Arial"/>
          <w:sz w:val="24"/>
          <w:szCs w:val="24"/>
          <w:shd w:val="clear" w:color="auto" w:fill="FFFFFF"/>
        </w:rPr>
        <w:t xml:space="preserve">, así como lo contemplado en la Ley de Disciplina Financiera de las Entidades Federativas y </w:t>
      </w:r>
      <w:r w:rsidR="002B373C" w:rsidRPr="00FE4E1D">
        <w:rPr>
          <w:rFonts w:ascii="Arial" w:hAnsi="Arial" w:cs="Arial"/>
          <w:sz w:val="24"/>
          <w:szCs w:val="24"/>
          <w:shd w:val="clear" w:color="auto" w:fill="FFFFFF"/>
        </w:rPr>
        <w:t xml:space="preserve">los </w:t>
      </w:r>
      <w:r w:rsidR="000B2072" w:rsidRPr="00FE4E1D">
        <w:rPr>
          <w:rFonts w:ascii="Arial" w:hAnsi="Arial" w:cs="Arial"/>
          <w:sz w:val="24"/>
          <w:szCs w:val="24"/>
          <w:shd w:val="clear" w:color="auto" w:fill="FFFFFF"/>
        </w:rPr>
        <w:t>Municipios, por ello, el sueldo de los servidores públicos debe estar previsto en el presupuesto de egresos respectivo, motivo por el cual las modificaciones a los presupuestos que resuelvan incrementos salariales, serán determinados, obedeciendo a los principios de austeridad, disciplina presupuestal, racionalidad, proporcionalidad, equidad,   certeza y  motivación. Estos incrementos salariales se calc</w:t>
      </w:r>
      <w:r w:rsidR="000C252C" w:rsidRPr="00FE4E1D">
        <w:rPr>
          <w:rFonts w:ascii="Arial" w:hAnsi="Arial" w:cs="Arial"/>
          <w:sz w:val="24"/>
          <w:szCs w:val="24"/>
          <w:shd w:val="clear" w:color="auto" w:fill="FFFFFF"/>
        </w:rPr>
        <w:t xml:space="preserve">ularán </w:t>
      </w:r>
      <w:r w:rsidR="002B373C" w:rsidRPr="00FE4E1D">
        <w:rPr>
          <w:rFonts w:ascii="Arial" w:hAnsi="Arial" w:cs="Arial"/>
          <w:sz w:val="24"/>
          <w:szCs w:val="24"/>
          <w:shd w:val="clear" w:color="auto" w:fill="FFFFFF"/>
        </w:rPr>
        <w:t>con</w:t>
      </w:r>
      <w:r w:rsidR="000C252C" w:rsidRPr="00FE4E1D">
        <w:rPr>
          <w:rFonts w:ascii="Arial" w:hAnsi="Arial" w:cs="Arial"/>
          <w:sz w:val="24"/>
          <w:szCs w:val="24"/>
          <w:shd w:val="clear" w:color="auto" w:fill="FFFFFF"/>
        </w:rPr>
        <w:t xml:space="preserve"> base a la inflación, </w:t>
      </w:r>
      <w:r w:rsidR="000B2072" w:rsidRPr="00FE4E1D">
        <w:rPr>
          <w:rFonts w:ascii="Arial" w:hAnsi="Arial" w:cs="Arial"/>
          <w:sz w:val="24"/>
          <w:szCs w:val="24"/>
          <w:shd w:val="clear" w:color="auto" w:fill="FFFFFF"/>
        </w:rPr>
        <w:t>en los costos de los productos básicos que adquieran los servidores públicos para su bienestar y apoyo a la economía familiar, de tal manera que, con dichos incrementos se busca resarcir las pérdidas del poder adquisitivo de los ingresos de los trabajadores.</w:t>
      </w:r>
    </w:p>
    <w:p w14:paraId="4AC1DA45" w14:textId="21205ABE" w:rsidR="00EC5E88" w:rsidRPr="00FE4E1D" w:rsidRDefault="00C8057E" w:rsidP="00523569">
      <w:pPr>
        <w:jc w:val="both"/>
        <w:rPr>
          <w:rFonts w:ascii="Arial" w:hAnsi="Arial" w:cs="Arial"/>
          <w:sz w:val="24"/>
          <w:shd w:val="clear" w:color="auto" w:fill="FFFFFF"/>
        </w:rPr>
      </w:pPr>
      <w:r w:rsidRPr="00FE4E1D">
        <w:rPr>
          <w:rFonts w:ascii="Arial" w:hAnsi="Arial" w:cs="Arial"/>
          <w:b/>
          <w:sz w:val="24"/>
          <w:szCs w:val="24"/>
        </w:rPr>
        <w:t>Artículo</w:t>
      </w:r>
      <w:r w:rsidR="00293009" w:rsidRPr="00FE4E1D">
        <w:rPr>
          <w:rFonts w:ascii="Arial" w:hAnsi="Arial" w:cs="Arial"/>
          <w:b/>
          <w:sz w:val="24"/>
          <w:szCs w:val="24"/>
        </w:rPr>
        <w:t xml:space="preserve"> 27</w:t>
      </w:r>
      <w:r w:rsidR="00523569" w:rsidRPr="00FE4E1D">
        <w:rPr>
          <w:rFonts w:ascii="Arial" w:hAnsi="Arial" w:cs="Arial"/>
          <w:b/>
          <w:sz w:val="24"/>
          <w:shd w:val="clear" w:color="auto" w:fill="FFFFFF"/>
        </w:rPr>
        <w:t xml:space="preserve">. </w:t>
      </w:r>
      <w:r w:rsidR="00523569" w:rsidRPr="00FE4E1D">
        <w:rPr>
          <w:rFonts w:ascii="Arial" w:hAnsi="Arial" w:cs="Arial"/>
          <w:sz w:val="24"/>
          <w:shd w:val="clear" w:color="auto" w:fill="FFFFFF"/>
        </w:rPr>
        <w:t>El Presupuesto de Egresos del Municipio de Zapopan contempla como una de sus fuentes de financiamiento</w:t>
      </w:r>
      <w:r w:rsidR="00631B19" w:rsidRPr="00FE4E1D">
        <w:rPr>
          <w:rFonts w:ascii="Arial" w:hAnsi="Arial" w:cs="Arial"/>
          <w:sz w:val="24"/>
          <w:shd w:val="clear" w:color="auto" w:fill="FFFFFF"/>
        </w:rPr>
        <w:t>,</w:t>
      </w:r>
      <w:r w:rsidR="00523569" w:rsidRPr="00FE4E1D">
        <w:rPr>
          <w:rFonts w:ascii="Arial" w:hAnsi="Arial" w:cs="Arial"/>
          <w:sz w:val="24"/>
          <w:shd w:val="clear" w:color="auto" w:fill="FFFFFF"/>
        </w:rPr>
        <w:t xml:space="preserve"> los recursos federales asignados a través de participaciones, aportaciones y convenios, derivados de la Ley de Ingresos de la </w:t>
      </w:r>
      <w:r w:rsidR="00523569" w:rsidRPr="00FE4E1D">
        <w:rPr>
          <w:rFonts w:ascii="Arial" w:hAnsi="Arial" w:cs="Arial"/>
          <w:sz w:val="24"/>
          <w:shd w:val="clear" w:color="auto" w:fill="FFFFFF"/>
        </w:rPr>
        <w:lastRenderedPageBreak/>
        <w:t>Federación o del Presupuesto de Egresos de la Federación</w:t>
      </w:r>
      <w:r w:rsidR="00631B19" w:rsidRPr="00FE4E1D">
        <w:rPr>
          <w:rFonts w:ascii="Arial" w:hAnsi="Arial" w:cs="Arial"/>
          <w:sz w:val="24"/>
          <w:shd w:val="clear" w:color="auto" w:fill="FFFFFF"/>
        </w:rPr>
        <w:t>,</w:t>
      </w:r>
      <w:r w:rsidR="00A05966" w:rsidRPr="00FE4E1D">
        <w:rPr>
          <w:rFonts w:ascii="Arial" w:hAnsi="Arial" w:cs="Arial"/>
          <w:sz w:val="24"/>
          <w:shd w:val="clear" w:color="auto" w:fill="FFFFFF"/>
        </w:rPr>
        <w:t xml:space="preserve"> mismos que registra la L</w:t>
      </w:r>
      <w:r w:rsidR="00523569" w:rsidRPr="00FE4E1D">
        <w:rPr>
          <w:rFonts w:ascii="Arial" w:hAnsi="Arial" w:cs="Arial"/>
          <w:sz w:val="24"/>
          <w:shd w:val="clear" w:color="auto" w:fill="FFFFFF"/>
        </w:rPr>
        <w:t xml:space="preserve">ey de Ingresos </w:t>
      </w:r>
      <w:r w:rsidR="001D250A" w:rsidRPr="00FE4E1D">
        <w:rPr>
          <w:rFonts w:ascii="Arial" w:hAnsi="Arial" w:cs="Arial"/>
          <w:sz w:val="24"/>
          <w:shd w:val="clear" w:color="auto" w:fill="FFFFFF"/>
        </w:rPr>
        <w:t xml:space="preserve">del Municipio de Zapopan, </w:t>
      </w:r>
      <w:r w:rsidR="00631B19" w:rsidRPr="00FE4E1D">
        <w:rPr>
          <w:rFonts w:ascii="Arial" w:hAnsi="Arial" w:cs="Arial"/>
          <w:sz w:val="24"/>
          <w:shd w:val="clear" w:color="auto" w:fill="FFFFFF"/>
        </w:rPr>
        <w:t xml:space="preserve">y que </w:t>
      </w:r>
      <w:r w:rsidR="00523569" w:rsidRPr="00FE4E1D">
        <w:rPr>
          <w:rFonts w:ascii="Arial" w:hAnsi="Arial" w:cs="Arial"/>
          <w:sz w:val="24"/>
          <w:shd w:val="clear" w:color="auto" w:fill="FFFFFF"/>
        </w:rPr>
        <w:t>se</w:t>
      </w:r>
      <w:r w:rsidR="00631B19" w:rsidRPr="00FE4E1D">
        <w:rPr>
          <w:rFonts w:ascii="Arial" w:hAnsi="Arial" w:cs="Arial"/>
          <w:sz w:val="24"/>
          <w:shd w:val="clear" w:color="auto" w:fill="FFFFFF"/>
        </w:rPr>
        <w:t xml:space="preserve"> asignan</w:t>
      </w:r>
      <w:r w:rsidR="00523569" w:rsidRPr="00FE4E1D">
        <w:rPr>
          <w:rFonts w:ascii="Arial" w:hAnsi="Arial" w:cs="Arial"/>
          <w:sz w:val="24"/>
          <w:shd w:val="clear" w:color="auto" w:fill="FFFFFF"/>
        </w:rPr>
        <w:t xml:space="preserve"> de la siguiente manera:</w:t>
      </w:r>
    </w:p>
    <w:tbl>
      <w:tblPr>
        <w:tblW w:w="9076" w:type="dxa"/>
        <w:tblInd w:w="-5" w:type="dxa"/>
        <w:tblCellMar>
          <w:left w:w="70" w:type="dxa"/>
          <w:right w:w="70" w:type="dxa"/>
        </w:tblCellMar>
        <w:tblLook w:val="04A0" w:firstRow="1" w:lastRow="0" w:firstColumn="1" w:lastColumn="0" w:noHBand="0" w:noVBand="1"/>
      </w:tblPr>
      <w:tblGrid>
        <w:gridCol w:w="1581"/>
        <w:gridCol w:w="5410"/>
        <w:gridCol w:w="2085"/>
      </w:tblGrid>
      <w:tr w:rsidR="00AA1B02" w:rsidRPr="001D250A" w14:paraId="02B9052C" w14:textId="77777777" w:rsidTr="00583F39">
        <w:trPr>
          <w:trHeight w:val="540"/>
          <w:tblHeader/>
        </w:trPr>
        <w:tc>
          <w:tcPr>
            <w:tcW w:w="9076" w:type="dxa"/>
            <w:gridSpan w:val="3"/>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2C73C97" w14:textId="77777777" w:rsidR="00AA1B02" w:rsidRPr="001D250A" w:rsidRDefault="00AA1B02" w:rsidP="00583F39">
            <w:pPr>
              <w:spacing w:after="0" w:line="240" w:lineRule="auto"/>
              <w:jc w:val="center"/>
              <w:rPr>
                <w:rFonts w:ascii="Arial" w:eastAsia="Times New Roman" w:hAnsi="Arial" w:cs="Arial"/>
                <w:b/>
                <w:bCs/>
                <w:color w:val="FFFFFF"/>
                <w:sz w:val="24"/>
                <w:szCs w:val="24"/>
                <w:highlight w:val="yellow"/>
                <w:lang w:eastAsia="es-MX"/>
              </w:rPr>
            </w:pPr>
            <w:r w:rsidRPr="005C17DA">
              <w:rPr>
                <w:rFonts w:ascii="Arial" w:eastAsia="Times New Roman" w:hAnsi="Arial" w:cs="Arial"/>
                <w:b/>
                <w:bCs/>
                <w:color w:val="FFFFFF"/>
                <w:sz w:val="24"/>
                <w:szCs w:val="24"/>
                <w:lang w:eastAsia="es-MX"/>
              </w:rPr>
              <w:t>DESTINO DE LOS FONDOS DEL RAMO 33 (FAISM/FAFM)</w:t>
            </w:r>
          </w:p>
          <w:p w14:paraId="706C384E" w14:textId="77777777" w:rsidR="00AA1B02" w:rsidRPr="001D250A" w:rsidRDefault="00AA1B02" w:rsidP="00583F39">
            <w:pPr>
              <w:spacing w:after="0" w:line="240" w:lineRule="auto"/>
              <w:jc w:val="center"/>
              <w:rPr>
                <w:rFonts w:ascii="Arial" w:eastAsia="Times New Roman" w:hAnsi="Arial" w:cs="Arial"/>
                <w:b/>
                <w:bCs/>
                <w:color w:val="FFFFFF"/>
                <w:sz w:val="24"/>
                <w:szCs w:val="24"/>
                <w:highlight w:val="yellow"/>
                <w:lang w:eastAsia="es-MX"/>
              </w:rPr>
            </w:pPr>
          </w:p>
        </w:tc>
      </w:tr>
      <w:tr w:rsidR="00AA1B02" w:rsidRPr="001D250A" w14:paraId="3C5707F5" w14:textId="77777777" w:rsidTr="00583F39">
        <w:trPr>
          <w:trHeight w:val="372"/>
        </w:trPr>
        <w:tc>
          <w:tcPr>
            <w:tcW w:w="6991" w:type="dxa"/>
            <w:gridSpan w:val="2"/>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0F080DC7" w14:textId="77777777" w:rsidR="00AA1B02" w:rsidRPr="00E35AA1" w:rsidRDefault="00AA1B02" w:rsidP="00583F39">
            <w:pPr>
              <w:spacing w:after="0" w:line="240" w:lineRule="auto"/>
              <w:jc w:val="center"/>
              <w:rPr>
                <w:rFonts w:ascii="Calibri" w:eastAsia="Times New Roman" w:hAnsi="Calibri" w:cs="Calibri"/>
                <w:color w:val="000000"/>
                <w:lang w:eastAsia="es-MX"/>
              </w:rPr>
            </w:pPr>
            <w:r w:rsidRPr="00E35AA1">
              <w:rPr>
                <w:rFonts w:ascii="Calibri" w:eastAsia="Times New Roman" w:hAnsi="Calibri" w:cs="Calibri"/>
                <w:color w:val="000000"/>
                <w:lang w:eastAsia="es-MX"/>
              </w:rPr>
              <w:t>FAIS TOTAL</w:t>
            </w:r>
          </w:p>
        </w:tc>
        <w:tc>
          <w:tcPr>
            <w:tcW w:w="2085" w:type="dxa"/>
            <w:tcBorders>
              <w:top w:val="nil"/>
              <w:left w:val="nil"/>
              <w:bottom w:val="single" w:sz="4" w:space="0" w:color="auto"/>
              <w:right w:val="single" w:sz="4" w:space="0" w:color="auto"/>
            </w:tcBorders>
            <w:shd w:val="clear" w:color="000000" w:fill="FFD966"/>
            <w:noWrap/>
            <w:vAlign w:val="bottom"/>
            <w:hideMark/>
          </w:tcPr>
          <w:p w14:paraId="430545E4" w14:textId="77777777" w:rsidR="00AA1B02" w:rsidRPr="00E35AA1" w:rsidRDefault="00AA1B02" w:rsidP="00583F39">
            <w:pPr>
              <w:spacing w:after="0" w:line="240" w:lineRule="auto"/>
              <w:rPr>
                <w:rFonts w:ascii="Calibri" w:eastAsia="Times New Roman" w:hAnsi="Calibri" w:cs="Calibri"/>
                <w:b/>
                <w:bCs/>
                <w:color w:val="000000"/>
                <w:lang w:eastAsia="es-MX"/>
              </w:rPr>
            </w:pPr>
            <w:r w:rsidRPr="00E35AA1">
              <w:rPr>
                <w:rFonts w:ascii="Calibri" w:eastAsia="Times New Roman" w:hAnsi="Calibri" w:cs="Calibri"/>
                <w:b/>
                <w:bCs/>
                <w:color w:val="000000"/>
                <w:lang w:eastAsia="es-MX"/>
              </w:rPr>
              <w:t xml:space="preserve"> </w:t>
            </w:r>
            <w:proofErr w:type="gramStart"/>
            <w:r w:rsidRPr="00E35AA1">
              <w:rPr>
                <w:rFonts w:ascii="Calibri" w:eastAsia="Times New Roman" w:hAnsi="Calibri" w:cs="Calibri"/>
                <w:b/>
                <w:bCs/>
                <w:color w:val="000000"/>
                <w:lang w:eastAsia="es-MX"/>
              </w:rPr>
              <w:t>$  172,457,959.00</w:t>
            </w:r>
            <w:proofErr w:type="gramEnd"/>
          </w:p>
        </w:tc>
      </w:tr>
      <w:tr w:rsidR="00AA1B02" w:rsidRPr="001D250A" w14:paraId="43109785" w14:textId="77777777" w:rsidTr="00583F39">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71D90A75" w14:textId="77777777" w:rsidR="00AA1B02" w:rsidRPr="00E35AA1" w:rsidRDefault="00AA1B02" w:rsidP="00583F39">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6000</w:t>
            </w:r>
          </w:p>
        </w:tc>
        <w:tc>
          <w:tcPr>
            <w:tcW w:w="5410" w:type="dxa"/>
            <w:tcBorders>
              <w:top w:val="nil"/>
              <w:left w:val="nil"/>
              <w:bottom w:val="single" w:sz="4" w:space="0" w:color="auto"/>
              <w:right w:val="single" w:sz="4" w:space="0" w:color="auto"/>
            </w:tcBorders>
            <w:shd w:val="clear" w:color="C2D69B" w:fill="A9D08E"/>
            <w:noWrap/>
            <w:vAlign w:val="center"/>
            <w:hideMark/>
          </w:tcPr>
          <w:p w14:paraId="2E731D25" w14:textId="77777777" w:rsidR="00AA1B02" w:rsidRPr="00E35AA1" w:rsidRDefault="00AA1B02" w:rsidP="00583F39">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INVERSIÓN PÚBLICA</w:t>
            </w:r>
          </w:p>
        </w:tc>
        <w:tc>
          <w:tcPr>
            <w:tcW w:w="2085" w:type="dxa"/>
            <w:tcBorders>
              <w:top w:val="nil"/>
              <w:left w:val="nil"/>
              <w:bottom w:val="single" w:sz="4" w:space="0" w:color="auto"/>
              <w:right w:val="single" w:sz="4" w:space="0" w:color="auto"/>
            </w:tcBorders>
            <w:shd w:val="clear" w:color="000000" w:fill="A9D08E"/>
            <w:noWrap/>
            <w:vAlign w:val="bottom"/>
            <w:hideMark/>
          </w:tcPr>
          <w:p w14:paraId="1131EAFD" w14:textId="77777777" w:rsidR="00AA1B02" w:rsidRPr="00352A2C" w:rsidRDefault="00AA1B02" w:rsidP="00583F39">
            <w:pPr>
              <w:spacing w:after="0" w:line="240" w:lineRule="auto"/>
              <w:rPr>
                <w:rFonts w:ascii="Calibri" w:eastAsia="Times New Roman" w:hAnsi="Calibri" w:cs="Calibri"/>
                <w:bCs/>
                <w:color w:val="000000"/>
                <w:lang w:eastAsia="es-MX"/>
              </w:rPr>
            </w:pPr>
            <w:r w:rsidRPr="00E35AA1">
              <w:rPr>
                <w:rFonts w:ascii="Calibri" w:eastAsia="Times New Roman" w:hAnsi="Calibri" w:cs="Calibri"/>
                <w:b/>
                <w:bCs/>
                <w:color w:val="000000"/>
                <w:lang w:eastAsia="es-MX"/>
              </w:rPr>
              <w:t xml:space="preserve"> </w:t>
            </w:r>
            <w:proofErr w:type="gramStart"/>
            <w:r w:rsidRPr="00352A2C">
              <w:rPr>
                <w:rFonts w:ascii="Calibri" w:eastAsia="Times New Roman" w:hAnsi="Calibri" w:cs="Calibri"/>
                <w:bCs/>
                <w:color w:val="000000"/>
                <w:lang w:eastAsia="es-MX"/>
              </w:rPr>
              <w:t>$  172,457,959.00</w:t>
            </w:r>
            <w:proofErr w:type="gramEnd"/>
          </w:p>
        </w:tc>
      </w:tr>
      <w:tr w:rsidR="00AA1B02" w:rsidRPr="00E35AA1" w14:paraId="4A51CB3E" w14:textId="77777777" w:rsidTr="00583F39">
        <w:trPr>
          <w:trHeight w:val="372"/>
        </w:trPr>
        <w:tc>
          <w:tcPr>
            <w:tcW w:w="6991" w:type="dxa"/>
            <w:gridSpan w:val="2"/>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6E919837" w14:textId="77777777" w:rsidR="00AA1B02" w:rsidRPr="00E35AA1" w:rsidRDefault="00AA1B02" w:rsidP="00583F39">
            <w:pPr>
              <w:spacing w:after="0" w:line="240" w:lineRule="auto"/>
              <w:jc w:val="center"/>
              <w:rPr>
                <w:rFonts w:ascii="Calibri" w:eastAsia="Times New Roman" w:hAnsi="Calibri" w:cs="Calibri"/>
                <w:color w:val="000000"/>
                <w:lang w:eastAsia="es-MX"/>
              </w:rPr>
            </w:pPr>
            <w:r w:rsidRPr="00E35AA1">
              <w:rPr>
                <w:rFonts w:ascii="Calibri" w:eastAsia="Times New Roman" w:hAnsi="Calibri" w:cs="Calibri"/>
                <w:color w:val="000000"/>
                <w:lang w:eastAsia="es-MX"/>
              </w:rPr>
              <w:t>FAFM TOTAL</w:t>
            </w:r>
          </w:p>
        </w:tc>
        <w:tc>
          <w:tcPr>
            <w:tcW w:w="2085" w:type="dxa"/>
            <w:tcBorders>
              <w:top w:val="nil"/>
              <w:left w:val="nil"/>
              <w:bottom w:val="single" w:sz="4" w:space="0" w:color="auto"/>
              <w:right w:val="single" w:sz="4" w:space="0" w:color="auto"/>
            </w:tcBorders>
            <w:shd w:val="clear" w:color="000000" w:fill="FFD966"/>
            <w:noWrap/>
            <w:vAlign w:val="bottom"/>
            <w:hideMark/>
          </w:tcPr>
          <w:p w14:paraId="62895A15" w14:textId="77777777" w:rsidR="00AA1B02" w:rsidRPr="00E35AA1" w:rsidRDefault="00AA1B02" w:rsidP="00583F39">
            <w:pPr>
              <w:spacing w:after="0" w:line="240" w:lineRule="auto"/>
              <w:rPr>
                <w:rFonts w:ascii="Calibri" w:eastAsia="Times New Roman" w:hAnsi="Calibri" w:cs="Calibri"/>
                <w:b/>
                <w:bCs/>
                <w:color w:val="000000"/>
                <w:lang w:eastAsia="es-MX"/>
              </w:rPr>
            </w:pPr>
            <w:r w:rsidRPr="00E35AA1">
              <w:rPr>
                <w:rFonts w:ascii="Calibri" w:eastAsia="Times New Roman" w:hAnsi="Calibri" w:cs="Calibri"/>
                <w:b/>
                <w:bCs/>
                <w:color w:val="000000"/>
                <w:lang w:eastAsia="es-MX"/>
              </w:rPr>
              <w:t xml:space="preserve"> </w:t>
            </w:r>
            <w:proofErr w:type="gramStart"/>
            <w:r w:rsidRPr="00E35AA1">
              <w:rPr>
                <w:rFonts w:ascii="Calibri" w:eastAsia="Times New Roman" w:hAnsi="Calibri" w:cs="Calibri"/>
                <w:b/>
                <w:bCs/>
                <w:color w:val="000000"/>
                <w:lang w:eastAsia="es-MX"/>
              </w:rPr>
              <w:t>$  1,147,552,780.00</w:t>
            </w:r>
            <w:proofErr w:type="gramEnd"/>
          </w:p>
        </w:tc>
      </w:tr>
      <w:tr w:rsidR="00AA1B02" w:rsidRPr="001D250A" w14:paraId="3E8EE09A" w14:textId="77777777" w:rsidTr="00583F39">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3EEEEDC7" w14:textId="77777777" w:rsidR="00AA1B02" w:rsidRPr="00E35AA1" w:rsidRDefault="00AA1B02" w:rsidP="00583F39">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2000</w:t>
            </w:r>
          </w:p>
        </w:tc>
        <w:tc>
          <w:tcPr>
            <w:tcW w:w="5410" w:type="dxa"/>
            <w:tcBorders>
              <w:top w:val="nil"/>
              <w:left w:val="nil"/>
              <w:bottom w:val="single" w:sz="4" w:space="0" w:color="auto"/>
              <w:right w:val="single" w:sz="4" w:space="0" w:color="auto"/>
            </w:tcBorders>
            <w:shd w:val="clear" w:color="C2D69B" w:fill="A9D08E"/>
            <w:noWrap/>
            <w:vAlign w:val="center"/>
            <w:hideMark/>
          </w:tcPr>
          <w:p w14:paraId="6F24C67A" w14:textId="77777777" w:rsidR="00AA1B02" w:rsidRPr="00E35AA1" w:rsidRDefault="00AA1B02" w:rsidP="00583F39">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MATERIALES Y SUMINISTROS</w:t>
            </w:r>
          </w:p>
        </w:tc>
        <w:tc>
          <w:tcPr>
            <w:tcW w:w="2085" w:type="dxa"/>
            <w:tcBorders>
              <w:top w:val="nil"/>
              <w:left w:val="nil"/>
              <w:bottom w:val="single" w:sz="4" w:space="0" w:color="auto"/>
              <w:right w:val="single" w:sz="4" w:space="0" w:color="auto"/>
            </w:tcBorders>
            <w:shd w:val="clear" w:color="000000" w:fill="A9D08E"/>
            <w:noWrap/>
            <w:vAlign w:val="bottom"/>
            <w:hideMark/>
          </w:tcPr>
          <w:p w14:paraId="70DF38B1" w14:textId="77777777" w:rsidR="00AA1B02" w:rsidRPr="00352A2C" w:rsidRDefault="00AA1B02" w:rsidP="00583F39">
            <w:pPr>
              <w:spacing w:after="0" w:line="240" w:lineRule="auto"/>
              <w:rPr>
                <w:rFonts w:ascii="Calibri" w:eastAsia="Times New Roman" w:hAnsi="Calibri" w:cs="Calibri"/>
                <w:bCs/>
                <w:color w:val="000000"/>
                <w:lang w:eastAsia="es-MX"/>
              </w:rPr>
            </w:pPr>
            <w:r w:rsidRPr="00352A2C">
              <w:rPr>
                <w:rFonts w:ascii="Calibri" w:eastAsia="Times New Roman" w:hAnsi="Calibri" w:cs="Calibri"/>
                <w:bCs/>
                <w:color w:val="000000"/>
                <w:lang w:eastAsia="es-MX"/>
              </w:rPr>
              <w:t xml:space="preserve"> $    97,303,927.03</w:t>
            </w:r>
          </w:p>
        </w:tc>
      </w:tr>
      <w:tr w:rsidR="00AA1B02" w:rsidRPr="001D250A" w14:paraId="1401BB8D" w14:textId="77777777" w:rsidTr="00583F39">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0A4B48FE" w14:textId="77777777" w:rsidR="00AA1B02" w:rsidRPr="00E35AA1" w:rsidRDefault="00AA1B02" w:rsidP="00583F39">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3000</w:t>
            </w:r>
          </w:p>
        </w:tc>
        <w:tc>
          <w:tcPr>
            <w:tcW w:w="5410" w:type="dxa"/>
            <w:tcBorders>
              <w:top w:val="nil"/>
              <w:left w:val="nil"/>
              <w:bottom w:val="single" w:sz="4" w:space="0" w:color="auto"/>
              <w:right w:val="single" w:sz="4" w:space="0" w:color="auto"/>
            </w:tcBorders>
            <w:shd w:val="clear" w:color="C2D69B" w:fill="A9D08E"/>
            <w:noWrap/>
            <w:vAlign w:val="center"/>
            <w:hideMark/>
          </w:tcPr>
          <w:p w14:paraId="053BF1F9" w14:textId="77777777" w:rsidR="00AA1B02" w:rsidRPr="00E35AA1" w:rsidRDefault="00AA1B02" w:rsidP="00583F39">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SERVICIOS GENERALES</w:t>
            </w:r>
          </w:p>
        </w:tc>
        <w:tc>
          <w:tcPr>
            <w:tcW w:w="2085" w:type="dxa"/>
            <w:tcBorders>
              <w:top w:val="nil"/>
              <w:left w:val="nil"/>
              <w:bottom w:val="single" w:sz="4" w:space="0" w:color="auto"/>
              <w:right w:val="single" w:sz="4" w:space="0" w:color="auto"/>
            </w:tcBorders>
            <w:shd w:val="clear" w:color="000000" w:fill="A9D08E"/>
            <w:noWrap/>
            <w:vAlign w:val="bottom"/>
            <w:hideMark/>
          </w:tcPr>
          <w:p w14:paraId="67BE8BB0" w14:textId="77777777" w:rsidR="00AA1B02" w:rsidRPr="00352A2C" w:rsidRDefault="00AA1B02" w:rsidP="00583F39">
            <w:pPr>
              <w:spacing w:after="0" w:line="240" w:lineRule="auto"/>
              <w:rPr>
                <w:rFonts w:ascii="Calibri" w:eastAsia="Times New Roman" w:hAnsi="Calibri" w:cs="Calibri"/>
                <w:bCs/>
                <w:color w:val="000000"/>
                <w:highlight w:val="yellow"/>
                <w:lang w:eastAsia="es-MX"/>
              </w:rPr>
            </w:pPr>
            <w:r w:rsidRPr="00352A2C">
              <w:rPr>
                <w:rFonts w:ascii="Calibri" w:eastAsia="Times New Roman" w:hAnsi="Calibri" w:cs="Calibri"/>
                <w:bCs/>
                <w:color w:val="000000"/>
                <w:lang w:eastAsia="es-MX"/>
              </w:rPr>
              <w:t xml:space="preserve"> </w:t>
            </w:r>
            <w:proofErr w:type="gramStart"/>
            <w:r w:rsidRPr="00352A2C">
              <w:rPr>
                <w:rFonts w:ascii="Calibri" w:eastAsia="Times New Roman" w:hAnsi="Calibri" w:cs="Calibri"/>
                <w:bCs/>
                <w:color w:val="000000"/>
                <w:lang w:eastAsia="es-MX"/>
              </w:rPr>
              <w:t>$  649,500,900.00</w:t>
            </w:r>
            <w:proofErr w:type="gramEnd"/>
          </w:p>
        </w:tc>
      </w:tr>
      <w:tr w:rsidR="00AA1B02" w:rsidRPr="001D250A" w14:paraId="40B35AD1" w14:textId="77777777" w:rsidTr="00583F39">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2184D72F" w14:textId="77777777" w:rsidR="00AA1B02" w:rsidRPr="00E35AA1" w:rsidRDefault="00AA1B02" w:rsidP="00583F39">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5000</w:t>
            </w:r>
          </w:p>
        </w:tc>
        <w:tc>
          <w:tcPr>
            <w:tcW w:w="5410" w:type="dxa"/>
            <w:tcBorders>
              <w:top w:val="nil"/>
              <w:left w:val="nil"/>
              <w:bottom w:val="single" w:sz="4" w:space="0" w:color="auto"/>
              <w:right w:val="single" w:sz="4" w:space="0" w:color="auto"/>
            </w:tcBorders>
            <w:shd w:val="clear" w:color="C2D69B" w:fill="A9D08E"/>
            <w:noWrap/>
            <w:vAlign w:val="center"/>
            <w:hideMark/>
          </w:tcPr>
          <w:p w14:paraId="003FDA14" w14:textId="77777777" w:rsidR="00AA1B02" w:rsidRPr="00E35AA1" w:rsidRDefault="00AA1B02" w:rsidP="00583F39">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 xml:space="preserve">BIENES MUEBLES, INMUEBLES </w:t>
            </w:r>
            <w:proofErr w:type="gramStart"/>
            <w:r w:rsidRPr="00E35AA1">
              <w:rPr>
                <w:rFonts w:ascii="Arial" w:eastAsia="Times New Roman" w:hAnsi="Arial" w:cs="Arial"/>
                <w:b/>
                <w:bCs/>
                <w:sz w:val="18"/>
                <w:szCs w:val="18"/>
                <w:lang w:eastAsia="es-MX"/>
              </w:rPr>
              <w:t>E  INTANGIBLES</w:t>
            </w:r>
            <w:proofErr w:type="gramEnd"/>
            <w:r w:rsidRPr="00E35AA1">
              <w:rPr>
                <w:rFonts w:ascii="Arial" w:eastAsia="Times New Roman" w:hAnsi="Arial" w:cs="Arial"/>
                <w:b/>
                <w:bCs/>
                <w:sz w:val="18"/>
                <w:szCs w:val="18"/>
                <w:lang w:eastAsia="es-MX"/>
              </w:rPr>
              <w:t xml:space="preserve"> </w:t>
            </w:r>
          </w:p>
        </w:tc>
        <w:tc>
          <w:tcPr>
            <w:tcW w:w="2085" w:type="dxa"/>
            <w:tcBorders>
              <w:top w:val="nil"/>
              <w:left w:val="nil"/>
              <w:bottom w:val="single" w:sz="4" w:space="0" w:color="auto"/>
              <w:right w:val="single" w:sz="4" w:space="0" w:color="auto"/>
            </w:tcBorders>
            <w:shd w:val="clear" w:color="000000" w:fill="A9D08E"/>
            <w:noWrap/>
            <w:vAlign w:val="bottom"/>
            <w:hideMark/>
          </w:tcPr>
          <w:p w14:paraId="2C9DE6FE" w14:textId="77777777" w:rsidR="00AA1B02" w:rsidRPr="00352A2C" w:rsidRDefault="00AA1B02" w:rsidP="00583F39">
            <w:pPr>
              <w:spacing w:after="0" w:line="240" w:lineRule="auto"/>
              <w:rPr>
                <w:rFonts w:ascii="Calibri" w:eastAsia="Times New Roman" w:hAnsi="Calibri" w:cs="Calibri"/>
                <w:bCs/>
                <w:color w:val="000000"/>
                <w:lang w:eastAsia="es-MX"/>
              </w:rPr>
            </w:pPr>
            <w:r w:rsidRPr="00352A2C">
              <w:rPr>
                <w:rFonts w:ascii="Calibri" w:eastAsia="Times New Roman" w:hAnsi="Calibri" w:cs="Calibri"/>
                <w:bCs/>
                <w:color w:val="000000"/>
                <w:lang w:eastAsia="es-MX"/>
              </w:rPr>
              <w:t xml:space="preserve"> </w:t>
            </w:r>
            <w:proofErr w:type="gramStart"/>
            <w:r w:rsidRPr="00352A2C">
              <w:rPr>
                <w:rFonts w:ascii="Calibri" w:eastAsia="Times New Roman" w:hAnsi="Calibri" w:cs="Calibri"/>
                <w:bCs/>
                <w:color w:val="000000"/>
                <w:lang w:eastAsia="es-MX"/>
              </w:rPr>
              <w:t>$  75,000,000.00</w:t>
            </w:r>
            <w:proofErr w:type="gramEnd"/>
          </w:p>
        </w:tc>
      </w:tr>
      <w:tr w:rsidR="00AA1B02" w:rsidRPr="001D250A" w14:paraId="4BE03F07" w14:textId="77777777" w:rsidTr="00583F39">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3BAFE329" w14:textId="77777777" w:rsidR="00AA1B02" w:rsidRPr="00E35AA1" w:rsidRDefault="00AA1B02" w:rsidP="00583F39">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6000</w:t>
            </w:r>
          </w:p>
        </w:tc>
        <w:tc>
          <w:tcPr>
            <w:tcW w:w="5410" w:type="dxa"/>
            <w:tcBorders>
              <w:top w:val="nil"/>
              <w:left w:val="nil"/>
              <w:bottom w:val="single" w:sz="4" w:space="0" w:color="auto"/>
              <w:right w:val="single" w:sz="4" w:space="0" w:color="auto"/>
            </w:tcBorders>
            <w:shd w:val="clear" w:color="C2D69B" w:fill="A9D08E"/>
            <w:noWrap/>
            <w:vAlign w:val="center"/>
            <w:hideMark/>
          </w:tcPr>
          <w:p w14:paraId="65AA7090" w14:textId="77777777" w:rsidR="00AA1B02" w:rsidRPr="00E35AA1" w:rsidRDefault="00AA1B02" w:rsidP="00583F39">
            <w:pPr>
              <w:spacing w:after="0" w:line="240" w:lineRule="auto"/>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INVERSIÓN PÚBLICA</w:t>
            </w:r>
          </w:p>
        </w:tc>
        <w:tc>
          <w:tcPr>
            <w:tcW w:w="2085" w:type="dxa"/>
            <w:tcBorders>
              <w:top w:val="nil"/>
              <w:left w:val="nil"/>
              <w:bottom w:val="single" w:sz="4" w:space="0" w:color="auto"/>
              <w:right w:val="single" w:sz="4" w:space="0" w:color="auto"/>
            </w:tcBorders>
            <w:shd w:val="clear" w:color="000000" w:fill="A9D08E"/>
            <w:noWrap/>
            <w:vAlign w:val="bottom"/>
            <w:hideMark/>
          </w:tcPr>
          <w:p w14:paraId="56AD27E4" w14:textId="77777777" w:rsidR="00AA1B02" w:rsidRPr="00352A2C" w:rsidRDefault="00AA1B02" w:rsidP="00583F39">
            <w:pPr>
              <w:spacing w:after="0" w:line="240" w:lineRule="auto"/>
              <w:rPr>
                <w:rFonts w:ascii="Calibri" w:eastAsia="Times New Roman" w:hAnsi="Calibri" w:cs="Calibri"/>
                <w:bCs/>
                <w:color w:val="000000"/>
                <w:lang w:eastAsia="es-MX"/>
              </w:rPr>
            </w:pPr>
            <w:r w:rsidRPr="00352A2C">
              <w:rPr>
                <w:rFonts w:ascii="Calibri" w:eastAsia="Times New Roman" w:hAnsi="Calibri" w:cs="Calibri"/>
                <w:bCs/>
                <w:color w:val="000000"/>
                <w:lang w:eastAsia="es-MX"/>
              </w:rPr>
              <w:t xml:space="preserve"> </w:t>
            </w:r>
            <w:proofErr w:type="gramStart"/>
            <w:r w:rsidRPr="00352A2C">
              <w:rPr>
                <w:rFonts w:ascii="Calibri" w:eastAsia="Times New Roman" w:hAnsi="Calibri" w:cs="Calibri"/>
                <w:bCs/>
                <w:color w:val="000000"/>
                <w:lang w:eastAsia="es-MX"/>
              </w:rPr>
              <w:t>$  175,000,000.00</w:t>
            </w:r>
            <w:proofErr w:type="gramEnd"/>
          </w:p>
        </w:tc>
      </w:tr>
      <w:tr w:rsidR="00AA1B02" w:rsidRPr="001D250A" w14:paraId="673B3CB0" w14:textId="77777777" w:rsidTr="00583F39">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74DECA47" w14:textId="77777777" w:rsidR="00AA1B02" w:rsidRPr="00E35AA1" w:rsidRDefault="00AA1B02" w:rsidP="00583F39">
            <w:pPr>
              <w:spacing w:after="0" w:line="240" w:lineRule="auto"/>
              <w:jc w:val="center"/>
              <w:rPr>
                <w:rFonts w:ascii="Arial" w:eastAsia="Times New Roman" w:hAnsi="Arial" w:cs="Arial"/>
                <w:b/>
                <w:bCs/>
                <w:sz w:val="18"/>
                <w:szCs w:val="18"/>
                <w:lang w:eastAsia="es-MX"/>
              </w:rPr>
            </w:pPr>
            <w:r w:rsidRPr="00E35AA1">
              <w:rPr>
                <w:rFonts w:ascii="Arial" w:eastAsia="Times New Roman" w:hAnsi="Arial" w:cs="Arial"/>
                <w:b/>
                <w:bCs/>
                <w:sz w:val="18"/>
                <w:szCs w:val="18"/>
                <w:lang w:eastAsia="es-MX"/>
              </w:rPr>
              <w:t>9000</w:t>
            </w:r>
          </w:p>
        </w:tc>
        <w:tc>
          <w:tcPr>
            <w:tcW w:w="5410" w:type="dxa"/>
            <w:tcBorders>
              <w:top w:val="nil"/>
              <w:left w:val="nil"/>
              <w:bottom w:val="single" w:sz="4" w:space="0" w:color="auto"/>
              <w:right w:val="single" w:sz="4" w:space="0" w:color="auto"/>
            </w:tcBorders>
            <w:shd w:val="clear" w:color="C2D69B" w:fill="A9D08E"/>
            <w:noWrap/>
            <w:vAlign w:val="center"/>
            <w:hideMark/>
          </w:tcPr>
          <w:p w14:paraId="220304B9" w14:textId="77777777" w:rsidR="00AA1B02" w:rsidRPr="00E35AA1" w:rsidRDefault="00AA1B02" w:rsidP="00583F39">
            <w:pPr>
              <w:spacing w:after="0" w:line="240" w:lineRule="auto"/>
              <w:rPr>
                <w:rFonts w:ascii="Arial" w:eastAsia="Times New Roman" w:hAnsi="Arial" w:cs="Arial"/>
                <w:b/>
                <w:bCs/>
                <w:sz w:val="18"/>
                <w:szCs w:val="18"/>
                <w:lang w:eastAsia="es-MX"/>
              </w:rPr>
            </w:pPr>
            <w:proofErr w:type="gramStart"/>
            <w:r w:rsidRPr="00E35AA1">
              <w:rPr>
                <w:rFonts w:ascii="Arial" w:eastAsia="Times New Roman" w:hAnsi="Arial" w:cs="Arial"/>
                <w:b/>
                <w:bCs/>
                <w:sz w:val="18"/>
                <w:szCs w:val="18"/>
                <w:lang w:eastAsia="es-MX"/>
              </w:rPr>
              <w:t>DEUDA  PÚBLICA</w:t>
            </w:r>
            <w:proofErr w:type="gramEnd"/>
          </w:p>
        </w:tc>
        <w:tc>
          <w:tcPr>
            <w:tcW w:w="2085" w:type="dxa"/>
            <w:tcBorders>
              <w:top w:val="nil"/>
              <w:left w:val="nil"/>
              <w:bottom w:val="single" w:sz="4" w:space="0" w:color="auto"/>
              <w:right w:val="single" w:sz="4" w:space="0" w:color="auto"/>
            </w:tcBorders>
            <w:shd w:val="clear" w:color="000000" w:fill="A9D08E"/>
            <w:noWrap/>
            <w:vAlign w:val="bottom"/>
            <w:hideMark/>
          </w:tcPr>
          <w:p w14:paraId="68D8FBA8" w14:textId="77777777" w:rsidR="00AA1B02" w:rsidRPr="00352A2C" w:rsidRDefault="00AA1B02" w:rsidP="00583F39">
            <w:pPr>
              <w:spacing w:after="0" w:line="240" w:lineRule="auto"/>
              <w:rPr>
                <w:rFonts w:ascii="Calibri" w:eastAsia="Times New Roman" w:hAnsi="Calibri" w:cs="Calibri"/>
                <w:bCs/>
                <w:color w:val="000000"/>
                <w:lang w:eastAsia="es-MX"/>
              </w:rPr>
            </w:pPr>
            <w:r w:rsidRPr="00352A2C">
              <w:rPr>
                <w:rFonts w:ascii="Calibri" w:eastAsia="Times New Roman" w:hAnsi="Calibri" w:cs="Calibri"/>
                <w:bCs/>
                <w:color w:val="000000"/>
                <w:lang w:eastAsia="es-MX"/>
              </w:rPr>
              <w:t xml:space="preserve"> </w:t>
            </w:r>
            <w:proofErr w:type="gramStart"/>
            <w:r w:rsidRPr="00352A2C">
              <w:rPr>
                <w:rFonts w:ascii="Calibri" w:eastAsia="Times New Roman" w:hAnsi="Calibri" w:cs="Calibri"/>
                <w:bCs/>
                <w:color w:val="000000"/>
                <w:lang w:eastAsia="es-MX"/>
              </w:rPr>
              <w:t>$  150,747,952.97</w:t>
            </w:r>
            <w:proofErr w:type="gramEnd"/>
          </w:p>
        </w:tc>
      </w:tr>
    </w:tbl>
    <w:p w14:paraId="2060AB22" w14:textId="77777777" w:rsidR="0058127D" w:rsidRPr="00FE4E1D" w:rsidRDefault="0058127D" w:rsidP="00E71A38">
      <w:pPr>
        <w:spacing w:after="0"/>
        <w:jc w:val="both"/>
        <w:rPr>
          <w:rFonts w:ascii="Arial" w:hAnsi="Arial" w:cs="Arial"/>
          <w:shd w:val="clear" w:color="auto" w:fill="FFFFFF"/>
        </w:rPr>
      </w:pPr>
    </w:p>
    <w:p w14:paraId="12EAB512" w14:textId="77777777" w:rsidR="000662DB" w:rsidRPr="00FE4E1D" w:rsidRDefault="000662DB" w:rsidP="00E71A38">
      <w:pPr>
        <w:spacing w:after="0"/>
        <w:jc w:val="both"/>
        <w:rPr>
          <w:rFonts w:ascii="Arial" w:hAnsi="Arial" w:cs="Arial"/>
          <w:shd w:val="clear" w:color="auto" w:fill="FFFFFF"/>
        </w:rPr>
      </w:pPr>
    </w:p>
    <w:p w14:paraId="7607C48D" w14:textId="5C2D788B" w:rsidR="00C15FEF" w:rsidRPr="00FE4E1D" w:rsidRDefault="00C15FEF" w:rsidP="00E71A38">
      <w:pPr>
        <w:spacing w:after="0"/>
        <w:jc w:val="center"/>
        <w:rPr>
          <w:rFonts w:ascii="Arial" w:hAnsi="Arial" w:cs="Arial"/>
          <w:b/>
          <w:sz w:val="24"/>
          <w:szCs w:val="24"/>
        </w:rPr>
      </w:pPr>
      <w:r w:rsidRPr="00FE4E1D">
        <w:rPr>
          <w:rFonts w:ascii="Arial" w:hAnsi="Arial" w:cs="Arial"/>
          <w:b/>
          <w:sz w:val="24"/>
          <w:szCs w:val="24"/>
        </w:rPr>
        <w:t xml:space="preserve">CAPÍTULO </w:t>
      </w:r>
      <w:r w:rsidR="00C8057E" w:rsidRPr="00FE4E1D">
        <w:rPr>
          <w:rFonts w:ascii="Arial" w:hAnsi="Arial" w:cs="Arial"/>
          <w:b/>
          <w:sz w:val="24"/>
          <w:szCs w:val="24"/>
        </w:rPr>
        <w:t>SÉPTIMO</w:t>
      </w:r>
    </w:p>
    <w:p w14:paraId="41E34FF8" w14:textId="5F611812" w:rsidR="00E71A38" w:rsidRPr="00FE4E1D" w:rsidRDefault="00C15FEF" w:rsidP="00DF6D84">
      <w:pPr>
        <w:spacing w:after="0"/>
        <w:jc w:val="center"/>
        <w:rPr>
          <w:rFonts w:ascii="Arial" w:hAnsi="Arial" w:cs="Arial"/>
          <w:b/>
          <w:sz w:val="24"/>
          <w:szCs w:val="24"/>
        </w:rPr>
      </w:pPr>
      <w:r w:rsidRPr="00FE4E1D">
        <w:rPr>
          <w:rFonts w:ascii="Arial" w:hAnsi="Arial" w:cs="Arial"/>
          <w:b/>
          <w:sz w:val="24"/>
          <w:szCs w:val="24"/>
        </w:rPr>
        <w:t>SERVICIOS PERSONALES</w:t>
      </w:r>
    </w:p>
    <w:p w14:paraId="2AE55C82" w14:textId="77777777" w:rsidR="00DF6D84" w:rsidRPr="00FE4E1D" w:rsidRDefault="00DF6D84" w:rsidP="00DF6D84">
      <w:pPr>
        <w:spacing w:after="0"/>
        <w:jc w:val="center"/>
        <w:rPr>
          <w:rFonts w:ascii="Arial" w:hAnsi="Arial" w:cs="Arial"/>
          <w:b/>
          <w:sz w:val="24"/>
          <w:szCs w:val="24"/>
        </w:rPr>
      </w:pPr>
    </w:p>
    <w:p w14:paraId="278FD274" w14:textId="30D57973" w:rsidR="00C15FEF" w:rsidRPr="00FE4E1D" w:rsidRDefault="00C8057E" w:rsidP="00C15FEF">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28</w:t>
      </w:r>
      <w:r w:rsidR="00C15FEF" w:rsidRPr="00FE4E1D">
        <w:rPr>
          <w:rFonts w:ascii="Arial" w:hAnsi="Arial" w:cs="Arial"/>
          <w:b/>
          <w:sz w:val="24"/>
          <w:szCs w:val="24"/>
        </w:rPr>
        <w:t>.</w:t>
      </w:r>
      <w:r w:rsidR="00C15FEF" w:rsidRPr="00FE4E1D">
        <w:rPr>
          <w:rFonts w:ascii="Arial" w:hAnsi="Arial" w:cs="Arial"/>
          <w:sz w:val="24"/>
          <w:szCs w:val="24"/>
        </w:rPr>
        <w:t xml:space="preserve"> El gasto en servicios personales, el municipio observará lo estipulado en el artículo 212 de la Ley de Hacienda Mun</w:t>
      </w:r>
      <w:r w:rsidR="000C252C" w:rsidRPr="00FE4E1D">
        <w:rPr>
          <w:rFonts w:ascii="Arial" w:hAnsi="Arial" w:cs="Arial"/>
          <w:sz w:val="24"/>
          <w:szCs w:val="24"/>
        </w:rPr>
        <w:t>icipal del Estado de Jalisco y a</w:t>
      </w:r>
      <w:r w:rsidR="00C15FEF" w:rsidRPr="00FE4E1D">
        <w:rPr>
          <w:rFonts w:ascii="Arial" w:hAnsi="Arial" w:cs="Arial"/>
          <w:sz w:val="24"/>
          <w:szCs w:val="24"/>
        </w:rPr>
        <w:t xml:space="preserve">rtículo </w:t>
      </w:r>
      <w:r w:rsidR="000C252C" w:rsidRPr="00FE4E1D">
        <w:rPr>
          <w:rFonts w:ascii="Arial" w:hAnsi="Arial" w:cs="Arial"/>
          <w:sz w:val="24"/>
          <w:szCs w:val="24"/>
        </w:rPr>
        <w:t xml:space="preserve">10 en virtud del artículo </w:t>
      </w:r>
      <w:r w:rsidR="00C15FEF" w:rsidRPr="00FE4E1D">
        <w:rPr>
          <w:rFonts w:ascii="Arial" w:hAnsi="Arial" w:cs="Arial"/>
          <w:sz w:val="24"/>
          <w:szCs w:val="24"/>
        </w:rPr>
        <w:t xml:space="preserve">21 de la Ley de Disciplina Financiera de las Entidades Federativas y Municipios, observando los siguientes criterios: </w:t>
      </w:r>
    </w:p>
    <w:p w14:paraId="538969BB" w14:textId="77777777" w:rsidR="00C15FEF" w:rsidRPr="00FE4E1D" w:rsidRDefault="00C15FEF" w:rsidP="00C15FEF">
      <w:pPr>
        <w:jc w:val="both"/>
        <w:rPr>
          <w:rFonts w:ascii="Arial" w:hAnsi="Arial" w:cs="Arial"/>
          <w:i/>
          <w:sz w:val="24"/>
          <w:szCs w:val="24"/>
        </w:rPr>
      </w:pPr>
      <w:r w:rsidRPr="00FE4E1D">
        <w:rPr>
          <w:rFonts w:ascii="Arial" w:hAnsi="Arial" w:cs="Arial"/>
          <w:i/>
          <w:sz w:val="24"/>
          <w:szCs w:val="24"/>
        </w:rPr>
        <w:t>En materia de servicios personales, se observará lo siguiente:</w:t>
      </w:r>
    </w:p>
    <w:p w14:paraId="59AA109C" w14:textId="77777777" w:rsidR="00C15FEF" w:rsidRPr="00FE4E1D" w:rsidRDefault="00C15FEF" w:rsidP="00C15FEF">
      <w:pPr>
        <w:jc w:val="both"/>
        <w:rPr>
          <w:rFonts w:ascii="Arial" w:hAnsi="Arial" w:cs="Arial"/>
          <w:i/>
          <w:sz w:val="24"/>
          <w:szCs w:val="24"/>
        </w:rPr>
      </w:pPr>
      <w:r w:rsidRPr="00FE4E1D">
        <w:rPr>
          <w:rFonts w:ascii="Arial" w:hAnsi="Arial" w:cs="Arial"/>
          <w:i/>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6C4C1D2A" w14:textId="77777777" w:rsidR="00C15FEF" w:rsidRPr="00FE4E1D" w:rsidRDefault="00C15FEF" w:rsidP="00C15FEF">
      <w:pPr>
        <w:jc w:val="both"/>
        <w:rPr>
          <w:rFonts w:ascii="Arial" w:hAnsi="Arial" w:cs="Arial"/>
          <w:i/>
          <w:sz w:val="24"/>
          <w:szCs w:val="24"/>
        </w:rPr>
      </w:pPr>
      <w:r w:rsidRPr="00FE4E1D">
        <w:rPr>
          <w:rFonts w:ascii="Arial" w:hAnsi="Arial" w:cs="Arial"/>
          <w:i/>
          <w:sz w:val="24"/>
          <w:szCs w:val="24"/>
        </w:rPr>
        <w:t>a) El 3 por ciento de crecimiento real, y</w:t>
      </w:r>
    </w:p>
    <w:p w14:paraId="3F07D50F" w14:textId="7C8E8A4D" w:rsidR="00C15FEF" w:rsidRPr="00FE4E1D" w:rsidRDefault="00C15FEF" w:rsidP="00C15FEF">
      <w:pPr>
        <w:jc w:val="both"/>
        <w:rPr>
          <w:rFonts w:ascii="Arial" w:hAnsi="Arial" w:cs="Arial"/>
          <w:i/>
          <w:sz w:val="24"/>
          <w:szCs w:val="24"/>
        </w:rPr>
      </w:pPr>
      <w:r w:rsidRPr="00FE4E1D">
        <w:rPr>
          <w:rFonts w:ascii="Arial" w:hAnsi="Arial" w:cs="Arial"/>
          <w:i/>
          <w:sz w:val="24"/>
          <w:szCs w:val="24"/>
        </w:rPr>
        <w:t>b) El crecimiento real del Producto Interno Bruto señalado</w:t>
      </w:r>
      <w:r w:rsidR="00700064" w:rsidRPr="00FE4E1D">
        <w:rPr>
          <w:rFonts w:ascii="Arial" w:hAnsi="Arial" w:cs="Arial"/>
          <w:i/>
          <w:sz w:val="24"/>
          <w:szCs w:val="24"/>
        </w:rPr>
        <w:t xml:space="preserve"> en los Criterios Generales de Política Económica</w:t>
      </w:r>
      <w:r w:rsidRPr="00FE4E1D">
        <w:rPr>
          <w:rFonts w:ascii="Arial" w:hAnsi="Arial" w:cs="Arial"/>
          <w:i/>
          <w:sz w:val="24"/>
          <w:szCs w:val="24"/>
        </w:rPr>
        <w:t xml:space="preserve"> para el ejercicio que se está presupuestando. En caso de que el Producto Interno Bruto presente una variación real negativa para el ejercicio que se está presupuestando, se deberá considerar un crecimiento real igual a cero.</w:t>
      </w:r>
    </w:p>
    <w:p w14:paraId="2A858395" w14:textId="77777777" w:rsidR="00C15FEF" w:rsidRPr="00FE4E1D" w:rsidRDefault="00C15FEF" w:rsidP="00C15FEF">
      <w:pPr>
        <w:jc w:val="both"/>
        <w:rPr>
          <w:rFonts w:ascii="Arial" w:hAnsi="Arial" w:cs="Arial"/>
          <w:i/>
          <w:sz w:val="24"/>
          <w:szCs w:val="24"/>
        </w:rPr>
      </w:pPr>
      <w:r w:rsidRPr="00FE4E1D">
        <w:rPr>
          <w:rFonts w:ascii="Arial" w:hAnsi="Arial" w:cs="Arial"/>
          <w:i/>
          <w:sz w:val="24"/>
          <w:szCs w:val="24"/>
        </w:rPr>
        <w:t>Se exceptúa del cumplimiento de la presente fracción, el monto erogado por sentencias laborales definitivas emitidas por la autoridad competente.</w:t>
      </w:r>
    </w:p>
    <w:p w14:paraId="7948B2C6" w14:textId="5F15AA84" w:rsidR="00C15FEF" w:rsidRPr="00FE4E1D" w:rsidRDefault="00C15FEF" w:rsidP="00C15FEF">
      <w:pPr>
        <w:jc w:val="both"/>
        <w:rPr>
          <w:rFonts w:ascii="Arial" w:hAnsi="Arial" w:cs="Arial"/>
          <w:i/>
          <w:sz w:val="24"/>
          <w:szCs w:val="24"/>
        </w:rPr>
      </w:pPr>
      <w:r w:rsidRPr="00FE4E1D">
        <w:rPr>
          <w:rFonts w:ascii="Arial" w:hAnsi="Arial" w:cs="Arial"/>
          <w:i/>
          <w:sz w:val="24"/>
          <w:szCs w:val="24"/>
        </w:rPr>
        <w:t xml:space="preserve">Los gastos en servicios personales que sean estrictamente indispensables para la implementación de nuevas leyes federales o locales, así como reformas a las </w:t>
      </w:r>
      <w:r w:rsidRPr="00FE4E1D">
        <w:rPr>
          <w:rFonts w:ascii="Arial" w:hAnsi="Arial" w:cs="Arial"/>
          <w:i/>
          <w:sz w:val="24"/>
          <w:szCs w:val="24"/>
        </w:rPr>
        <w:lastRenderedPageBreak/>
        <w:t>mismas, podrán autorizarse sin sujetarse al límite establecido en la presente fracción, hasta por el monto que específicamente se requiera para dar cumplimiento a lo establecido en esta Ley.</w:t>
      </w:r>
    </w:p>
    <w:p w14:paraId="53FCA063" w14:textId="42C241D7" w:rsidR="0007234F" w:rsidRPr="00FE4E1D" w:rsidRDefault="00C8057E" w:rsidP="00C15FEF">
      <w:pPr>
        <w:jc w:val="both"/>
        <w:rPr>
          <w:rFonts w:ascii="Arial" w:hAnsi="Arial" w:cs="Arial"/>
          <w:sz w:val="24"/>
          <w:szCs w:val="24"/>
        </w:rPr>
      </w:pPr>
      <w:r w:rsidRPr="00FE4E1D">
        <w:rPr>
          <w:rFonts w:ascii="Arial" w:hAnsi="Arial" w:cs="Arial"/>
          <w:b/>
          <w:sz w:val="24"/>
          <w:szCs w:val="24"/>
        </w:rPr>
        <w:t>Artículo</w:t>
      </w:r>
      <w:r w:rsidR="00293009" w:rsidRPr="00FE4E1D">
        <w:rPr>
          <w:rFonts w:ascii="Arial" w:hAnsi="Arial" w:cs="Arial"/>
          <w:b/>
          <w:sz w:val="24"/>
          <w:szCs w:val="24"/>
        </w:rPr>
        <w:t xml:space="preserve"> 29</w:t>
      </w:r>
      <w:r w:rsidR="0007234F" w:rsidRPr="00FE4E1D">
        <w:rPr>
          <w:rFonts w:ascii="Arial" w:hAnsi="Arial" w:cs="Arial"/>
          <w:b/>
          <w:sz w:val="24"/>
          <w:szCs w:val="24"/>
        </w:rPr>
        <w:t>.</w:t>
      </w:r>
      <w:r w:rsidR="0007234F" w:rsidRPr="00FE4E1D">
        <w:rPr>
          <w:rFonts w:ascii="Arial" w:hAnsi="Arial" w:cs="Arial"/>
          <w:sz w:val="24"/>
          <w:szCs w:val="24"/>
        </w:rPr>
        <w:t xml:space="preserve"> El Ayuntamiento de Zapopan, Jalisco, para el otorgamiento del derecho que tienen los funcionarios y servidores públi</w:t>
      </w:r>
      <w:r w:rsidR="000C252C" w:rsidRPr="00FE4E1D">
        <w:rPr>
          <w:rFonts w:ascii="Arial" w:hAnsi="Arial" w:cs="Arial"/>
          <w:sz w:val="24"/>
          <w:szCs w:val="24"/>
        </w:rPr>
        <w:t xml:space="preserve">cos de recibir una pensión </w:t>
      </w:r>
      <w:r w:rsidR="0007234F" w:rsidRPr="00FE4E1D">
        <w:rPr>
          <w:rFonts w:ascii="Arial" w:hAnsi="Arial" w:cs="Arial"/>
          <w:sz w:val="24"/>
          <w:szCs w:val="24"/>
        </w:rPr>
        <w:t>por jubilación, edad avanzada,</w:t>
      </w:r>
      <w:r w:rsidR="000C252C" w:rsidRPr="00FE4E1D">
        <w:rPr>
          <w:rFonts w:ascii="Arial" w:hAnsi="Arial" w:cs="Arial"/>
          <w:sz w:val="24"/>
          <w:szCs w:val="24"/>
        </w:rPr>
        <w:t xml:space="preserve"> invalidez parcial o permanente</w:t>
      </w:r>
      <w:r w:rsidR="0007234F" w:rsidRPr="00FE4E1D">
        <w:rPr>
          <w:rFonts w:ascii="Arial" w:hAnsi="Arial" w:cs="Arial"/>
          <w:sz w:val="24"/>
          <w:szCs w:val="24"/>
        </w:rPr>
        <w:t>, se rige obligatoriamente con la Ley del Instituto de Pensiones del Estado de Jalisco, en la forma y términos que la misma est</w:t>
      </w:r>
      <w:r w:rsidR="004B40D4" w:rsidRPr="00FE4E1D">
        <w:rPr>
          <w:rFonts w:ascii="Arial" w:hAnsi="Arial" w:cs="Arial"/>
          <w:sz w:val="24"/>
          <w:szCs w:val="24"/>
        </w:rPr>
        <w:t>ablece, siendo dicho Instituto</w:t>
      </w:r>
      <w:r w:rsidR="0007234F" w:rsidRPr="00FE4E1D">
        <w:rPr>
          <w:rFonts w:ascii="Arial" w:hAnsi="Arial" w:cs="Arial"/>
          <w:sz w:val="24"/>
          <w:szCs w:val="24"/>
        </w:rPr>
        <w:t xml:space="preserve">, el órgano encargado de cubrir la pensión </w:t>
      </w:r>
      <w:r w:rsidR="004B40D4" w:rsidRPr="00FE4E1D">
        <w:rPr>
          <w:rFonts w:ascii="Arial" w:hAnsi="Arial" w:cs="Arial"/>
          <w:sz w:val="24"/>
          <w:szCs w:val="24"/>
        </w:rPr>
        <w:t xml:space="preserve">a la </w:t>
      </w:r>
      <w:r w:rsidR="0007234F" w:rsidRPr="00FE4E1D">
        <w:rPr>
          <w:rFonts w:ascii="Arial" w:hAnsi="Arial" w:cs="Arial"/>
          <w:sz w:val="24"/>
          <w:szCs w:val="24"/>
        </w:rPr>
        <w:t>que el afiliado tiene derecho, con las prestaciones que de su propia ley emanen</w:t>
      </w:r>
      <w:r w:rsidR="005F5EA8" w:rsidRPr="00FE4E1D">
        <w:rPr>
          <w:rFonts w:ascii="Arial" w:hAnsi="Arial" w:cs="Arial"/>
          <w:sz w:val="24"/>
          <w:szCs w:val="24"/>
        </w:rPr>
        <w:t>, lo anterior considerando que en  la sesión del 16 de marzo de 1983 el  H.  Consejo Directivo de la entonces Dirección de Pensiones del Estado, dio curso a la solicitud del Municipio de Zapopan para que a partir del 15 de</w:t>
      </w:r>
      <w:r w:rsidR="005D6DE9" w:rsidRPr="00FE4E1D">
        <w:rPr>
          <w:rFonts w:ascii="Arial" w:hAnsi="Arial" w:cs="Arial"/>
          <w:sz w:val="24"/>
          <w:szCs w:val="24"/>
        </w:rPr>
        <w:t>l mismo mes y año se incorpora</w:t>
      </w:r>
      <w:r w:rsidR="005F5EA8" w:rsidRPr="00FE4E1D">
        <w:rPr>
          <w:rFonts w:ascii="Arial" w:hAnsi="Arial" w:cs="Arial"/>
          <w:sz w:val="24"/>
          <w:szCs w:val="24"/>
        </w:rPr>
        <w:t xml:space="preserve"> al Ayuntamiento Constitucional de Zapopan, </w:t>
      </w:r>
      <w:r w:rsidR="001D250A" w:rsidRPr="00FE4E1D">
        <w:rPr>
          <w:rFonts w:ascii="Arial" w:hAnsi="Arial" w:cs="Arial"/>
          <w:sz w:val="24"/>
          <w:szCs w:val="24"/>
        </w:rPr>
        <w:t>para percibir</w:t>
      </w:r>
      <w:r w:rsidR="005F5EA8" w:rsidRPr="00FE4E1D">
        <w:rPr>
          <w:rFonts w:ascii="Arial" w:hAnsi="Arial" w:cs="Arial"/>
          <w:sz w:val="24"/>
          <w:szCs w:val="24"/>
        </w:rPr>
        <w:t xml:space="preserve"> los beneficios que otorga la Ley de Pensiones del Estado de Jalisco para sus afiliados.</w:t>
      </w:r>
    </w:p>
    <w:p w14:paraId="6237CDF0" w14:textId="23590369" w:rsidR="00C15FEF" w:rsidRPr="00FE4E1D" w:rsidRDefault="00C8057E" w:rsidP="00C15FEF">
      <w:pPr>
        <w:jc w:val="both"/>
        <w:rPr>
          <w:rFonts w:ascii="Arial" w:hAnsi="Arial" w:cs="Arial"/>
          <w:sz w:val="24"/>
          <w:szCs w:val="24"/>
          <w:highlight w:val="red"/>
        </w:rPr>
      </w:pPr>
      <w:r w:rsidRPr="00FE4E1D">
        <w:rPr>
          <w:rFonts w:ascii="Arial" w:hAnsi="Arial" w:cs="Arial"/>
          <w:b/>
          <w:sz w:val="24"/>
          <w:szCs w:val="24"/>
        </w:rPr>
        <w:t>Artículo</w:t>
      </w:r>
      <w:r w:rsidR="00293009" w:rsidRPr="00FE4E1D">
        <w:rPr>
          <w:rFonts w:ascii="Arial" w:hAnsi="Arial" w:cs="Arial"/>
          <w:b/>
          <w:sz w:val="24"/>
          <w:szCs w:val="24"/>
        </w:rPr>
        <w:t xml:space="preserve"> </w:t>
      </w:r>
      <w:r w:rsidR="00293009" w:rsidRPr="00AA1B02">
        <w:rPr>
          <w:rFonts w:ascii="Arial" w:hAnsi="Arial" w:cs="Arial"/>
          <w:b/>
          <w:sz w:val="24"/>
          <w:szCs w:val="24"/>
        </w:rPr>
        <w:t>30</w:t>
      </w:r>
      <w:r w:rsidR="00C15FEF" w:rsidRPr="00AA1B02">
        <w:rPr>
          <w:rFonts w:ascii="Arial" w:hAnsi="Arial" w:cs="Arial"/>
          <w:b/>
          <w:sz w:val="24"/>
          <w:szCs w:val="24"/>
        </w:rPr>
        <w:t>.</w:t>
      </w:r>
      <w:r w:rsidR="00C15FEF" w:rsidRPr="00AA1B02">
        <w:rPr>
          <w:rFonts w:ascii="Arial" w:hAnsi="Arial" w:cs="Arial"/>
          <w:sz w:val="24"/>
          <w:szCs w:val="24"/>
        </w:rPr>
        <w:t xml:space="preserve"> Las prestaciones sindicales se encuentran contenidas en la partida </w:t>
      </w:r>
      <w:r w:rsidR="00C15FEF" w:rsidRPr="00AA1B02">
        <w:rPr>
          <w:rFonts w:ascii="Arial" w:hAnsi="Arial" w:cs="Arial"/>
          <w:i/>
          <w:sz w:val="24"/>
          <w:szCs w:val="24"/>
        </w:rPr>
        <w:t>154 Prestaciones Contractuale</w:t>
      </w:r>
      <w:r w:rsidR="00C15FEF" w:rsidRPr="00AA1B02">
        <w:rPr>
          <w:rFonts w:ascii="Arial" w:hAnsi="Arial" w:cs="Arial"/>
          <w:sz w:val="24"/>
          <w:szCs w:val="24"/>
        </w:rPr>
        <w:t>s del C</w:t>
      </w:r>
      <w:r w:rsidR="00097082" w:rsidRPr="00AA1B02">
        <w:rPr>
          <w:rFonts w:ascii="Arial" w:hAnsi="Arial" w:cs="Arial"/>
          <w:sz w:val="24"/>
          <w:szCs w:val="24"/>
        </w:rPr>
        <w:t>lasificador por O</w:t>
      </w:r>
      <w:r w:rsidR="00C15FEF" w:rsidRPr="00AA1B02">
        <w:rPr>
          <w:rFonts w:ascii="Arial" w:hAnsi="Arial" w:cs="Arial"/>
          <w:sz w:val="24"/>
          <w:szCs w:val="24"/>
        </w:rPr>
        <w:t>bjeto d</w:t>
      </w:r>
      <w:r w:rsidR="00097082" w:rsidRPr="00AA1B02">
        <w:rPr>
          <w:rFonts w:ascii="Arial" w:hAnsi="Arial" w:cs="Arial"/>
          <w:sz w:val="24"/>
          <w:szCs w:val="24"/>
        </w:rPr>
        <w:t xml:space="preserve">el Gasto con un monto </w:t>
      </w:r>
      <w:r w:rsidR="00C15FEF" w:rsidRPr="00AA1B02">
        <w:rPr>
          <w:rFonts w:ascii="Arial" w:hAnsi="Arial" w:cs="Arial"/>
          <w:sz w:val="24"/>
          <w:szCs w:val="24"/>
        </w:rPr>
        <w:t xml:space="preserve">de </w:t>
      </w:r>
      <w:r w:rsidR="00AA1B02" w:rsidRPr="00AA1B02">
        <w:rPr>
          <w:rFonts w:ascii="Arial" w:hAnsi="Arial" w:cs="Arial"/>
          <w:color w:val="000000"/>
          <w:sz w:val="24"/>
          <w:szCs w:val="24"/>
        </w:rPr>
        <w:t xml:space="preserve">$581´147,936.55 </w:t>
      </w:r>
      <w:r w:rsidR="00CF2BD0" w:rsidRPr="00AA1B02">
        <w:rPr>
          <w:rFonts w:ascii="Arial" w:eastAsia="Times New Roman" w:hAnsi="Arial" w:cs="Arial"/>
          <w:bCs/>
          <w:sz w:val="24"/>
          <w:szCs w:val="24"/>
          <w:lang w:eastAsia="es-MX"/>
        </w:rPr>
        <w:t>pesos</w:t>
      </w:r>
      <w:r w:rsidR="00C15FEF" w:rsidRPr="00AA1B02">
        <w:rPr>
          <w:rFonts w:ascii="Arial" w:hAnsi="Arial" w:cs="Arial"/>
          <w:sz w:val="24"/>
          <w:szCs w:val="24"/>
        </w:rPr>
        <w:t>, mismo que se desglosa en:</w:t>
      </w:r>
    </w:p>
    <w:tbl>
      <w:tblPr>
        <w:tblW w:w="8117" w:type="dxa"/>
        <w:jc w:val="center"/>
        <w:tblCellMar>
          <w:left w:w="70" w:type="dxa"/>
          <w:right w:w="70" w:type="dxa"/>
        </w:tblCellMar>
        <w:tblLook w:val="04A0" w:firstRow="1" w:lastRow="0" w:firstColumn="1" w:lastColumn="0" w:noHBand="0" w:noVBand="1"/>
      </w:tblPr>
      <w:tblGrid>
        <w:gridCol w:w="5370"/>
        <w:gridCol w:w="2747"/>
      </w:tblGrid>
      <w:tr w:rsidR="00AA1B02" w:rsidRPr="001D250A" w14:paraId="774A9335" w14:textId="77777777" w:rsidTr="00583F39">
        <w:trPr>
          <w:trHeight w:val="365"/>
          <w:jc w:val="center"/>
        </w:trPr>
        <w:tc>
          <w:tcPr>
            <w:tcW w:w="537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2DCC8AB" w14:textId="77777777" w:rsidR="00AA1B02" w:rsidRPr="003E7F3B" w:rsidRDefault="00AA1B02" w:rsidP="00583F39">
            <w:pPr>
              <w:jc w:val="center"/>
              <w:rPr>
                <w:rFonts w:ascii="Arial" w:hAnsi="Arial" w:cs="Arial"/>
                <w:b/>
                <w:bCs/>
                <w:color w:val="000000"/>
              </w:rPr>
            </w:pPr>
            <w:r w:rsidRPr="003E7F3B">
              <w:rPr>
                <w:rFonts w:ascii="Arial" w:hAnsi="Arial" w:cs="Arial"/>
                <w:b/>
                <w:bCs/>
                <w:color w:val="000000"/>
              </w:rPr>
              <w:t>CONCEPTO</w:t>
            </w:r>
          </w:p>
        </w:tc>
        <w:tc>
          <w:tcPr>
            <w:tcW w:w="2747" w:type="dxa"/>
            <w:tcBorders>
              <w:top w:val="single" w:sz="8" w:space="0" w:color="auto"/>
              <w:left w:val="nil"/>
              <w:bottom w:val="single" w:sz="8" w:space="0" w:color="auto"/>
              <w:right w:val="single" w:sz="8" w:space="0" w:color="auto"/>
            </w:tcBorders>
            <w:shd w:val="clear" w:color="000000" w:fill="D9D9D9"/>
            <w:vAlign w:val="center"/>
            <w:hideMark/>
          </w:tcPr>
          <w:p w14:paraId="7B0B3058" w14:textId="77777777" w:rsidR="00AA1B02" w:rsidRPr="001D250A" w:rsidRDefault="00AA1B02" w:rsidP="00583F39">
            <w:pPr>
              <w:jc w:val="center"/>
              <w:rPr>
                <w:rFonts w:ascii="Arial" w:hAnsi="Arial" w:cs="Arial"/>
                <w:b/>
                <w:bCs/>
                <w:color w:val="000000"/>
                <w:highlight w:val="yellow"/>
              </w:rPr>
            </w:pPr>
            <w:r w:rsidRPr="003E7F3B">
              <w:rPr>
                <w:rFonts w:ascii="Arial" w:hAnsi="Arial" w:cs="Arial"/>
                <w:b/>
                <w:bCs/>
                <w:color w:val="000000"/>
              </w:rPr>
              <w:t>MONTO</w:t>
            </w:r>
          </w:p>
        </w:tc>
      </w:tr>
      <w:tr w:rsidR="00AA1B02" w:rsidRPr="001D250A" w14:paraId="2E063D09"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02FE402F" w14:textId="77777777" w:rsidR="00AA1B02" w:rsidRPr="003E7F3B" w:rsidRDefault="00AA1B02" w:rsidP="00583F39">
            <w:pPr>
              <w:rPr>
                <w:rFonts w:ascii="Arial" w:hAnsi="Arial" w:cs="Arial"/>
                <w:color w:val="000000"/>
              </w:rPr>
            </w:pPr>
            <w:r w:rsidRPr="003E7F3B">
              <w:rPr>
                <w:rFonts w:ascii="Arial" w:hAnsi="Arial" w:cs="Arial"/>
                <w:color w:val="000000"/>
              </w:rPr>
              <w:t>Bono del Servidor Publico</w:t>
            </w:r>
          </w:p>
        </w:tc>
        <w:tc>
          <w:tcPr>
            <w:tcW w:w="2747" w:type="dxa"/>
            <w:tcBorders>
              <w:top w:val="nil"/>
              <w:left w:val="nil"/>
              <w:bottom w:val="single" w:sz="8" w:space="0" w:color="auto"/>
              <w:right w:val="single" w:sz="8" w:space="0" w:color="auto"/>
            </w:tcBorders>
            <w:shd w:val="clear" w:color="auto" w:fill="auto"/>
            <w:vAlign w:val="center"/>
            <w:hideMark/>
          </w:tcPr>
          <w:p w14:paraId="6EF0FC26" w14:textId="77777777" w:rsidR="00AA1B02" w:rsidRPr="001D250A" w:rsidRDefault="00AA1B02" w:rsidP="00583F39">
            <w:pPr>
              <w:jc w:val="right"/>
              <w:rPr>
                <w:rFonts w:ascii="Arial" w:hAnsi="Arial" w:cs="Arial"/>
                <w:color w:val="000000"/>
                <w:highlight w:val="yellow"/>
              </w:rPr>
            </w:pPr>
            <w:r>
              <w:rPr>
                <w:rFonts w:ascii="Arial" w:hAnsi="Arial" w:cs="Arial"/>
                <w:color w:val="000000"/>
              </w:rPr>
              <w:t>$74,382,000.00</w:t>
            </w:r>
          </w:p>
        </w:tc>
      </w:tr>
      <w:tr w:rsidR="00AA1B02" w:rsidRPr="001D250A" w14:paraId="523B5554"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40605D28" w14:textId="77777777" w:rsidR="00AA1B02" w:rsidRPr="003E7F3B" w:rsidRDefault="00AA1B02" w:rsidP="00583F39">
            <w:pPr>
              <w:rPr>
                <w:rFonts w:ascii="Arial" w:hAnsi="Arial" w:cs="Arial"/>
                <w:color w:val="000000"/>
              </w:rPr>
            </w:pPr>
            <w:r w:rsidRPr="003E7F3B">
              <w:rPr>
                <w:rFonts w:ascii="Arial" w:hAnsi="Arial" w:cs="Arial"/>
                <w:color w:val="000000"/>
              </w:rPr>
              <w:t>Bono Navideño</w:t>
            </w:r>
          </w:p>
        </w:tc>
        <w:tc>
          <w:tcPr>
            <w:tcW w:w="2747" w:type="dxa"/>
            <w:tcBorders>
              <w:top w:val="nil"/>
              <w:left w:val="nil"/>
              <w:bottom w:val="single" w:sz="8" w:space="0" w:color="auto"/>
              <w:right w:val="single" w:sz="8" w:space="0" w:color="auto"/>
            </w:tcBorders>
            <w:shd w:val="clear" w:color="auto" w:fill="auto"/>
            <w:vAlign w:val="center"/>
            <w:hideMark/>
          </w:tcPr>
          <w:p w14:paraId="4BE2AE08" w14:textId="77777777" w:rsidR="00AA1B02" w:rsidRPr="001D250A" w:rsidRDefault="00AA1B02" w:rsidP="00583F39">
            <w:pPr>
              <w:jc w:val="right"/>
              <w:rPr>
                <w:rFonts w:ascii="Arial" w:hAnsi="Arial" w:cs="Arial"/>
                <w:color w:val="000000"/>
                <w:highlight w:val="yellow"/>
              </w:rPr>
            </w:pPr>
            <w:r>
              <w:rPr>
                <w:rFonts w:ascii="Arial" w:hAnsi="Arial" w:cs="Arial"/>
                <w:color w:val="000000"/>
              </w:rPr>
              <w:t>$9,702,000.00</w:t>
            </w:r>
          </w:p>
        </w:tc>
      </w:tr>
      <w:tr w:rsidR="00AA1B02" w:rsidRPr="001D250A" w14:paraId="66D5739D"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49454AFC" w14:textId="77777777" w:rsidR="00AA1B02" w:rsidRPr="003E7F3B" w:rsidRDefault="00AA1B02" w:rsidP="00583F39">
            <w:pPr>
              <w:rPr>
                <w:rFonts w:ascii="Arial" w:hAnsi="Arial" w:cs="Arial"/>
                <w:color w:val="000000"/>
              </w:rPr>
            </w:pPr>
            <w:r w:rsidRPr="003E7F3B">
              <w:rPr>
                <w:rFonts w:ascii="Arial" w:hAnsi="Arial" w:cs="Arial"/>
                <w:color w:val="000000"/>
              </w:rPr>
              <w:t>Ayuda de Despensa</w:t>
            </w:r>
          </w:p>
        </w:tc>
        <w:tc>
          <w:tcPr>
            <w:tcW w:w="2747" w:type="dxa"/>
            <w:tcBorders>
              <w:top w:val="nil"/>
              <w:left w:val="nil"/>
              <w:bottom w:val="single" w:sz="8" w:space="0" w:color="auto"/>
              <w:right w:val="single" w:sz="8" w:space="0" w:color="auto"/>
            </w:tcBorders>
            <w:shd w:val="clear" w:color="auto" w:fill="auto"/>
            <w:vAlign w:val="center"/>
            <w:hideMark/>
          </w:tcPr>
          <w:p w14:paraId="025A8CBA" w14:textId="77777777" w:rsidR="00AA1B02" w:rsidRPr="001D250A" w:rsidRDefault="00AA1B02" w:rsidP="00583F39">
            <w:pPr>
              <w:jc w:val="right"/>
              <w:rPr>
                <w:rFonts w:ascii="Arial" w:hAnsi="Arial" w:cs="Arial"/>
                <w:color w:val="000000"/>
                <w:highlight w:val="yellow"/>
              </w:rPr>
            </w:pPr>
            <w:r>
              <w:rPr>
                <w:rFonts w:ascii="Arial" w:hAnsi="Arial" w:cs="Arial"/>
                <w:color w:val="000000"/>
              </w:rPr>
              <w:t>$300,000,000.00</w:t>
            </w:r>
          </w:p>
        </w:tc>
      </w:tr>
      <w:tr w:rsidR="00AA1B02" w:rsidRPr="001D250A" w14:paraId="7A9F5B7F"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25C14926" w14:textId="77777777" w:rsidR="00AA1B02" w:rsidRPr="003E7F3B" w:rsidRDefault="00AA1B02" w:rsidP="00583F39">
            <w:pPr>
              <w:rPr>
                <w:rFonts w:ascii="Arial" w:hAnsi="Arial" w:cs="Arial"/>
                <w:color w:val="000000"/>
              </w:rPr>
            </w:pPr>
            <w:r w:rsidRPr="003E7F3B">
              <w:rPr>
                <w:rFonts w:ascii="Arial" w:hAnsi="Arial" w:cs="Arial"/>
                <w:color w:val="000000"/>
              </w:rPr>
              <w:t>Ayuda de Transporte</w:t>
            </w:r>
          </w:p>
        </w:tc>
        <w:tc>
          <w:tcPr>
            <w:tcW w:w="2747" w:type="dxa"/>
            <w:tcBorders>
              <w:top w:val="nil"/>
              <w:left w:val="nil"/>
              <w:bottom w:val="single" w:sz="8" w:space="0" w:color="auto"/>
              <w:right w:val="single" w:sz="8" w:space="0" w:color="auto"/>
            </w:tcBorders>
            <w:shd w:val="clear" w:color="auto" w:fill="auto"/>
            <w:vAlign w:val="center"/>
            <w:hideMark/>
          </w:tcPr>
          <w:p w14:paraId="031FEBA2" w14:textId="77777777" w:rsidR="00AA1B02" w:rsidRPr="001D250A" w:rsidRDefault="00AA1B02" w:rsidP="00583F39">
            <w:pPr>
              <w:jc w:val="right"/>
              <w:rPr>
                <w:rFonts w:ascii="Arial" w:hAnsi="Arial" w:cs="Arial"/>
                <w:color w:val="000000"/>
                <w:highlight w:val="yellow"/>
              </w:rPr>
            </w:pPr>
            <w:r>
              <w:rPr>
                <w:rFonts w:ascii="Arial" w:hAnsi="Arial" w:cs="Arial"/>
                <w:color w:val="000000"/>
              </w:rPr>
              <w:t>$80,850,000.00</w:t>
            </w:r>
          </w:p>
        </w:tc>
      </w:tr>
      <w:tr w:rsidR="00AA1B02" w:rsidRPr="001D250A" w14:paraId="2C67286B"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4E861970" w14:textId="77777777" w:rsidR="00AA1B02" w:rsidRPr="003E7F3B" w:rsidRDefault="00AA1B02" w:rsidP="00583F39">
            <w:pPr>
              <w:rPr>
                <w:rFonts w:ascii="Arial" w:hAnsi="Arial" w:cs="Arial"/>
                <w:color w:val="000000"/>
              </w:rPr>
            </w:pPr>
            <w:r w:rsidRPr="003E7F3B">
              <w:rPr>
                <w:rFonts w:ascii="Arial" w:hAnsi="Arial" w:cs="Arial"/>
                <w:color w:val="000000"/>
              </w:rPr>
              <w:t>Ayuda Día de la Madre</w:t>
            </w:r>
          </w:p>
        </w:tc>
        <w:tc>
          <w:tcPr>
            <w:tcW w:w="2747" w:type="dxa"/>
            <w:tcBorders>
              <w:top w:val="nil"/>
              <w:left w:val="nil"/>
              <w:bottom w:val="single" w:sz="8" w:space="0" w:color="auto"/>
              <w:right w:val="single" w:sz="8" w:space="0" w:color="auto"/>
            </w:tcBorders>
            <w:shd w:val="clear" w:color="auto" w:fill="auto"/>
            <w:vAlign w:val="center"/>
            <w:hideMark/>
          </w:tcPr>
          <w:p w14:paraId="098AC9AA" w14:textId="77777777" w:rsidR="00AA1B02" w:rsidRPr="001D250A" w:rsidRDefault="00AA1B02" w:rsidP="00583F39">
            <w:pPr>
              <w:jc w:val="right"/>
              <w:rPr>
                <w:rFonts w:ascii="Arial" w:hAnsi="Arial" w:cs="Arial"/>
                <w:color w:val="000000"/>
                <w:highlight w:val="yellow"/>
              </w:rPr>
            </w:pPr>
            <w:r>
              <w:rPr>
                <w:rFonts w:ascii="Arial" w:hAnsi="Arial" w:cs="Arial"/>
                <w:color w:val="000000"/>
              </w:rPr>
              <w:t>$1,310,000.00</w:t>
            </w:r>
          </w:p>
        </w:tc>
      </w:tr>
      <w:tr w:rsidR="00AA1B02" w:rsidRPr="001D250A" w14:paraId="5AD70C35"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0C866A6A" w14:textId="77777777" w:rsidR="00AA1B02" w:rsidRPr="003E7F3B" w:rsidRDefault="00AA1B02" w:rsidP="00583F39">
            <w:pPr>
              <w:rPr>
                <w:rFonts w:ascii="Arial" w:hAnsi="Arial" w:cs="Arial"/>
                <w:color w:val="000000"/>
              </w:rPr>
            </w:pPr>
            <w:r w:rsidRPr="003E7F3B">
              <w:rPr>
                <w:rFonts w:ascii="Arial" w:hAnsi="Arial" w:cs="Arial"/>
                <w:color w:val="000000"/>
              </w:rPr>
              <w:t>Ayuda Día del Padre</w:t>
            </w:r>
          </w:p>
        </w:tc>
        <w:tc>
          <w:tcPr>
            <w:tcW w:w="2747" w:type="dxa"/>
            <w:tcBorders>
              <w:top w:val="nil"/>
              <w:left w:val="nil"/>
              <w:bottom w:val="single" w:sz="8" w:space="0" w:color="auto"/>
              <w:right w:val="single" w:sz="8" w:space="0" w:color="auto"/>
            </w:tcBorders>
            <w:shd w:val="clear" w:color="auto" w:fill="auto"/>
            <w:vAlign w:val="center"/>
            <w:hideMark/>
          </w:tcPr>
          <w:p w14:paraId="1BAD1A4F" w14:textId="77777777" w:rsidR="00AA1B02" w:rsidRPr="001D250A" w:rsidRDefault="00AA1B02" w:rsidP="00583F39">
            <w:pPr>
              <w:jc w:val="right"/>
              <w:rPr>
                <w:rFonts w:ascii="Arial" w:hAnsi="Arial" w:cs="Arial"/>
                <w:color w:val="000000"/>
                <w:highlight w:val="yellow"/>
              </w:rPr>
            </w:pPr>
            <w:r>
              <w:rPr>
                <w:rFonts w:ascii="Arial" w:hAnsi="Arial" w:cs="Arial"/>
                <w:color w:val="000000"/>
              </w:rPr>
              <w:t>$2,380,000.00</w:t>
            </w:r>
          </w:p>
        </w:tc>
      </w:tr>
      <w:tr w:rsidR="00AA1B02" w:rsidRPr="001D250A" w14:paraId="48455BDF"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06FC4059" w14:textId="77777777" w:rsidR="00AA1B02" w:rsidRPr="003E7F3B" w:rsidRDefault="00AA1B02" w:rsidP="00583F39">
            <w:pPr>
              <w:rPr>
                <w:rFonts w:ascii="Arial" w:hAnsi="Arial" w:cs="Arial"/>
                <w:color w:val="000000"/>
              </w:rPr>
            </w:pPr>
            <w:r w:rsidRPr="003E7F3B">
              <w:rPr>
                <w:rFonts w:ascii="Arial" w:hAnsi="Arial" w:cs="Arial"/>
                <w:color w:val="000000"/>
              </w:rPr>
              <w:t>Quinquenio</w:t>
            </w:r>
          </w:p>
        </w:tc>
        <w:tc>
          <w:tcPr>
            <w:tcW w:w="2747" w:type="dxa"/>
            <w:tcBorders>
              <w:top w:val="nil"/>
              <w:left w:val="nil"/>
              <w:bottom w:val="single" w:sz="8" w:space="0" w:color="auto"/>
              <w:right w:val="single" w:sz="8" w:space="0" w:color="auto"/>
            </w:tcBorders>
            <w:shd w:val="clear" w:color="auto" w:fill="auto"/>
            <w:vAlign w:val="center"/>
            <w:hideMark/>
          </w:tcPr>
          <w:p w14:paraId="163D49D0" w14:textId="77777777" w:rsidR="00AA1B02" w:rsidRPr="001D250A" w:rsidRDefault="00AA1B02" w:rsidP="00583F39">
            <w:pPr>
              <w:jc w:val="right"/>
              <w:rPr>
                <w:rFonts w:ascii="Arial" w:hAnsi="Arial" w:cs="Arial"/>
                <w:color w:val="000000"/>
                <w:highlight w:val="yellow"/>
              </w:rPr>
            </w:pPr>
            <w:r>
              <w:rPr>
                <w:rFonts w:ascii="Arial" w:hAnsi="Arial" w:cs="Arial"/>
                <w:color w:val="000000"/>
              </w:rPr>
              <w:t>$64,680,000.00</w:t>
            </w:r>
          </w:p>
        </w:tc>
      </w:tr>
      <w:tr w:rsidR="00AA1B02" w:rsidRPr="001D250A" w14:paraId="7A6FD9B1"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27E25367" w14:textId="77777777" w:rsidR="00AA1B02" w:rsidRPr="003E7F3B" w:rsidRDefault="00AA1B02" w:rsidP="00583F39">
            <w:pPr>
              <w:rPr>
                <w:rFonts w:ascii="Arial" w:hAnsi="Arial" w:cs="Arial"/>
                <w:color w:val="000000"/>
              </w:rPr>
            </w:pPr>
            <w:r w:rsidRPr="003E7F3B">
              <w:rPr>
                <w:rFonts w:ascii="Arial" w:hAnsi="Arial" w:cs="Arial"/>
                <w:color w:val="000000"/>
              </w:rPr>
              <w:t>Incentivo a la antigüedad</w:t>
            </w:r>
          </w:p>
        </w:tc>
        <w:tc>
          <w:tcPr>
            <w:tcW w:w="2747" w:type="dxa"/>
            <w:tcBorders>
              <w:top w:val="nil"/>
              <w:left w:val="nil"/>
              <w:bottom w:val="single" w:sz="8" w:space="0" w:color="auto"/>
              <w:right w:val="single" w:sz="8" w:space="0" w:color="auto"/>
            </w:tcBorders>
            <w:shd w:val="clear" w:color="auto" w:fill="auto"/>
            <w:vAlign w:val="center"/>
            <w:hideMark/>
          </w:tcPr>
          <w:p w14:paraId="30A664A5" w14:textId="77777777" w:rsidR="00AA1B02" w:rsidRPr="001D250A" w:rsidRDefault="00AA1B02" w:rsidP="00583F39">
            <w:pPr>
              <w:jc w:val="right"/>
              <w:rPr>
                <w:rFonts w:ascii="Arial" w:hAnsi="Arial" w:cs="Arial"/>
                <w:color w:val="000000"/>
                <w:highlight w:val="yellow"/>
              </w:rPr>
            </w:pPr>
            <w:r>
              <w:rPr>
                <w:rFonts w:ascii="Arial" w:hAnsi="Arial" w:cs="Arial"/>
                <w:color w:val="000000"/>
              </w:rPr>
              <w:t>$2,695,000.00</w:t>
            </w:r>
          </w:p>
        </w:tc>
      </w:tr>
      <w:tr w:rsidR="00AA1B02" w:rsidRPr="001D250A" w14:paraId="2543DC21"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2FFF4DA5" w14:textId="77777777" w:rsidR="00AA1B02" w:rsidRPr="003E7F3B" w:rsidRDefault="00AA1B02" w:rsidP="00583F39">
            <w:pPr>
              <w:rPr>
                <w:rFonts w:ascii="Arial" w:hAnsi="Arial" w:cs="Arial"/>
                <w:color w:val="000000"/>
              </w:rPr>
            </w:pPr>
            <w:r w:rsidRPr="003E7F3B">
              <w:rPr>
                <w:rFonts w:ascii="Arial" w:hAnsi="Arial" w:cs="Arial"/>
                <w:color w:val="000000"/>
              </w:rPr>
              <w:t>Estímulo a la Perseverancia</w:t>
            </w:r>
          </w:p>
        </w:tc>
        <w:tc>
          <w:tcPr>
            <w:tcW w:w="2747" w:type="dxa"/>
            <w:tcBorders>
              <w:top w:val="nil"/>
              <w:left w:val="nil"/>
              <w:bottom w:val="single" w:sz="8" w:space="0" w:color="auto"/>
              <w:right w:val="single" w:sz="8" w:space="0" w:color="auto"/>
            </w:tcBorders>
            <w:shd w:val="clear" w:color="auto" w:fill="auto"/>
            <w:vAlign w:val="center"/>
            <w:hideMark/>
          </w:tcPr>
          <w:p w14:paraId="70526D9C" w14:textId="77777777" w:rsidR="00AA1B02" w:rsidRPr="001D250A" w:rsidRDefault="00AA1B02" w:rsidP="00583F39">
            <w:pPr>
              <w:jc w:val="right"/>
              <w:rPr>
                <w:rFonts w:ascii="Arial" w:hAnsi="Arial" w:cs="Arial"/>
                <w:color w:val="000000"/>
                <w:highlight w:val="yellow"/>
              </w:rPr>
            </w:pPr>
            <w:r>
              <w:rPr>
                <w:rFonts w:ascii="Arial" w:hAnsi="Arial" w:cs="Arial"/>
                <w:color w:val="000000"/>
              </w:rPr>
              <w:t>$45,082,100.55</w:t>
            </w:r>
          </w:p>
        </w:tc>
      </w:tr>
      <w:tr w:rsidR="00AA1B02" w:rsidRPr="001D250A" w14:paraId="5E8C9042" w14:textId="77777777" w:rsidTr="00583F39">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3760AB8A" w14:textId="77777777" w:rsidR="00AA1B02" w:rsidRPr="003E7F3B" w:rsidRDefault="00AA1B02" w:rsidP="00583F39">
            <w:pPr>
              <w:rPr>
                <w:rFonts w:ascii="Arial" w:hAnsi="Arial" w:cs="Arial"/>
                <w:color w:val="000000"/>
              </w:rPr>
            </w:pPr>
            <w:r w:rsidRPr="003E7F3B">
              <w:rPr>
                <w:rFonts w:ascii="Arial" w:hAnsi="Arial" w:cs="Arial"/>
                <w:color w:val="000000"/>
              </w:rPr>
              <w:t>Día del Jardinero</w:t>
            </w:r>
          </w:p>
        </w:tc>
        <w:tc>
          <w:tcPr>
            <w:tcW w:w="2747" w:type="dxa"/>
            <w:tcBorders>
              <w:top w:val="nil"/>
              <w:left w:val="nil"/>
              <w:bottom w:val="single" w:sz="8" w:space="0" w:color="auto"/>
              <w:right w:val="single" w:sz="8" w:space="0" w:color="auto"/>
            </w:tcBorders>
            <w:shd w:val="clear" w:color="auto" w:fill="auto"/>
            <w:vAlign w:val="center"/>
            <w:hideMark/>
          </w:tcPr>
          <w:p w14:paraId="12A1A6E6" w14:textId="77777777" w:rsidR="00AA1B02" w:rsidRPr="001D250A" w:rsidRDefault="00AA1B02" w:rsidP="00583F39">
            <w:pPr>
              <w:jc w:val="right"/>
              <w:rPr>
                <w:rFonts w:ascii="Arial" w:hAnsi="Arial" w:cs="Arial"/>
                <w:color w:val="000000"/>
                <w:highlight w:val="yellow"/>
              </w:rPr>
            </w:pPr>
            <w:r>
              <w:rPr>
                <w:rFonts w:ascii="Arial" w:hAnsi="Arial" w:cs="Arial"/>
                <w:color w:val="000000"/>
              </w:rPr>
              <w:t>$66,836.00</w:t>
            </w:r>
          </w:p>
        </w:tc>
      </w:tr>
      <w:tr w:rsidR="00AA1B02" w14:paraId="0D7AF79E" w14:textId="77777777" w:rsidTr="00583F39">
        <w:trPr>
          <w:trHeight w:val="365"/>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5187117C" w14:textId="77777777" w:rsidR="00AA1B02" w:rsidRPr="003E7F3B" w:rsidRDefault="00AA1B02" w:rsidP="00583F39">
            <w:pPr>
              <w:rPr>
                <w:rFonts w:ascii="Arial" w:hAnsi="Arial" w:cs="Arial"/>
                <w:b/>
                <w:bCs/>
                <w:color w:val="000000"/>
              </w:rPr>
            </w:pPr>
            <w:r w:rsidRPr="003E7F3B">
              <w:rPr>
                <w:rFonts w:ascii="Arial" w:hAnsi="Arial" w:cs="Arial"/>
                <w:b/>
                <w:bCs/>
                <w:color w:val="000000"/>
              </w:rPr>
              <w:t>Total</w:t>
            </w:r>
          </w:p>
        </w:tc>
        <w:tc>
          <w:tcPr>
            <w:tcW w:w="2747" w:type="dxa"/>
            <w:tcBorders>
              <w:top w:val="nil"/>
              <w:left w:val="nil"/>
              <w:bottom w:val="single" w:sz="8" w:space="0" w:color="auto"/>
              <w:right w:val="single" w:sz="8" w:space="0" w:color="auto"/>
            </w:tcBorders>
            <w:shd w:val="clear" w:color="auto" w:fill="auto"/>
            <w:vAlign w:val="center"/>
            <w:hideMark/>
          </w:tcPr>
          <w:p w14:paraId="45B6B643" w14:textId="77777777" w:rsidR="00AA1B02" w:rsidRDefault="00AA1B02" w:rsidP="00583F39">
            <w:pPr>
              <w:jc w:val="right"/>
              <w:rPr>
                <w:rFonts w:ascii="Arial" w:hAnsi="Arial" w:cs="Arial"/>
                <w:b/>
                <w:bCs/>
                <w:color w:val="000000"/>
              </w:rPr>
            </w:pPr>
            <w:r>
              <w:rPr>
                <w:rFonts w:ascii="Arial" w:hAnsi="Arial" w:cs="Arial"/>
                <w:b/>
                <w:bCs/>
                <w:color w:val="000000"/>
              </w:rPr>
              <w:t>$581,147,936.55</w:t>
            </w:r>
          </w:p>
        </w:tc>
      </w:tr>
    </w:tbl>
    <w:p w14:paraId="49283E40" w14:textId="67D0DDE0" w:rsidR="00A34E27" w:rsidRPr="00FE4E1D" w:rsidRDefault="00A34E27" w:rsidP="00AA1B02">
      <w:pPr>
        <w:pStyle w:val="NormalWeb"/>
        <w:spacing w:before="0" w:beforeAutospacing="0" w:after="0" w:afterAutospacing="0" w:line="276" w:lineRule="auto"/>
        <w:jc w:val="center"/>
        <w:rPr>
          <w:rFonts w:ascii="Arial" w:hAnsi="Arial" w:cs="Arial"/>
          <w:b/>
        </w:rPr>
      </w:pPr>
    </w:p>
    <w:p w14:paraId="572607D3" w14:textId="2F9B3C2F" w:rsidR="00284270" w:rsidRPr="00FE4E1D" w:rsidRDefault="00C8057E" w:rsidP="00284270">
      <w:pPr>
        <w:jc w:val="both"/>
        <w:rPr>
          <w:rFonts w:ascii="Arial" w:hAnsi="Arial" w:cs="Arial"/>
          <w:i/>
          <w:sz w:val="24"/>
          <w:szCs w:val="24"/>
        </w:rPr>
      </w:pPr>
      <w:r w:rsidRPr="00FE4E1D">
        <w:rPr>
          <w:rFonts w:ascii="Arial" w:hAnsi="Arial" w:cs="Arial"/>
          <w:b/>
          <w:sz w:val="24"/>
          <w:szCs w:val="24"/>
        </w:rPr>
        <w:lastRenderedPageBreak/>
        <w:t>Artículo</w:t>
      </w:r>
      <w:r w:rsidR="00293009" w:rsidRPr="00FE4E1D">
        <w:rPr>
          <w:rFonts w:ascii="Arial" w:hAnsi="Arial" w:cs="Arial"/>
          <w:b/>
          <w:sz w:val="24"/>
          <w:szCs w:val="24"/>
        </w:rPr>
        <w:t xml:space="preserve"> 31</w:t>
      </w:r>
      <w:r w:rsidR="00284270" w:rsidRPr="00FE4E1D">
        <w:rPr>
          <w:rFonts w:ascii="Arial" w:hAnsi="Arial" w:cs="Arial"/>
          <w:b/>
          <w:shd w:val="clear" w:color="auto" w:fill="FFFFFF"/>
        </w:rPr>
        <w:t xml:space="preserve">. </w:t>
      </w:r>
      <w:r w:rsidR="00284270" w:rsidRPr="00FE4E1D">
        <w:rPr>
          <w:rFonts w:ascii="Arial" w:hAnsi="Arial" w:cs="Arial"/>
          <w:sz w:val="24"/>
          <w:szCs w:val="24"/>
          <w:shd w:val="clear" w:color="auto" w:fill="FFFFFF"/>
        </w:rPr>
        <w:t xml:space="preserve">De acuerdo con lo establecido por el artículo 20 de la Ley </w:t>
      </w:r>
      <w:r w:rsidR="00E500F2" w:rsidRPr="00FE4E1D">
        <w:rPr>
          <w:rFonts w:ascii="Arial" w:hAnsi="Arial" w:cs="Arial"/>
          <w:sz w:val="24"/>
          <w:szCs w:val="24"/>
          <w:shd w:val="clear" w:color="auto" w:fill="FFFFFF"/>
        </w:rPr>
        <w:t xml:space="preserve">General </w:t>
      </w:r>
      <w:r w:rsidR="00284270" w:rsidRPr="00FE4E1D">
        <w:rPr>
          <w:rFonts w:ascii="Arial" w:hAnsi="Arial" w:cs="Arial"/>
          <w:sz w:val="24"/>
          <w:szCs w:val="24"/>
          <w:shd w:val="clear" w:color="auto" w:fill="FFFFFF"/>
        </w:rPr>
        <w:t>de Contabilidad Gubernamental, que establece la obligación para los entes públicos, de contar con manuales de contabilidad, así como con otros instrumentos contables que defina el Consejo de Armonización Contable (CONAC), se anexa a este Proyect</w:t>
      </w:r>
      <w:r w:rsidR="00A34E27" w:rsidRPr="00FE4E1D">
        <w:rPr>
          <w:rFonts w:ascii="Arial" w:hAnsi="Arial" w:cs="Arial"/>
          <w:sz w:val="24"/>
          <w:szCs w:val="24"/>
          <w:shd w:val="clear" w:color="auto" w:fill="FFFFFF"/>
        </w:rPr>
        <w:t>o de Presupuesto de Egresos 2023</w:t>
      </w:r>
      <w:r w:rsidR="00284270" w:rsidRPr="00FE4E1D">
        <w:rPr>
          <w:rFonts w:ascii="Arial" w:hAnsi="Arial" w:cs="Arial"/>
          <w:sz w:val="24"/>
          <w:szCs w:val="24"/>
          <w:shd w:val="clear" w:color="auto" w:fill="FFFFFF"/>
        </w:rPr>
        <w:t>, el Manual de Contabilidad Gubernamental, del Municipio de Zapopan, el cual, atiende  a su vez lo que establece el artículo 21 de la Ley citada, que señala que “</w:t>
      </w:r>
      <w:r w:rsidR="00284270" w:rsidRPr="00FE4E1D">
        <w:rPr>
          <w:rFonts w:ascii="Arial" w:hAnsi="Arial" w:cs="Arial"/>
          <w:i/>
          <w:sz w:val="24"/>
          <w:szCs w:val="24"/>
          <w:shd w:val="clear" w:color="auto" w:fill="FFFFFF"/>
        </w:rPr>
        <w:t xml:space="preserve">La contabilidad se basará  </w:t>
      </w:r>
      <w:r w:rsidR="00284270" w:rsidRPr="00FE4E1D">
        <w:rPr>
          <w:rFonts w:ascii="Arial" w:hAnsi="Arial" w:cs="Arial"/>
          <w:i/>
          <w:sz w:val="24"/>
          <w:szCs w:val="24"/>
        </w:rPr>
        <w:t>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finanzas públicas”.</w:t>
      </w:r>
    </w:p>
    <w:p w14:paraId="69071A0B" w14:textId="77777777" w:rsidR="00284270" w:rsidRPr="00FE4E1D" w:rsidRDefault="00284270" w:rsidP="00284270">
      <w:pPr>
        <w:jc w:val="both"/>
        <w:rPr>
          <w:rFonts w:ascii="Arial" w:hAnsi="Arial" w:cs="Arial"/>
          <w:sz w:val="24"/>
          <w:szCs w:val="24"/>
          <w:shd w:val="clear" w:color="auto" w:fill="FFFFFF"/>
        </w:rPr>
      </w:pPr>
      <w:r w:rsidRPr="00FE4E1D">
        <w:rPr>
          <w:rFonts w:ascii="Arial" w:hAnsi="Arial" w:cs="Arial"/>
          <w:sz w:val="24"/>
          <w:szCs w:val="24"/>
          <w:shd w:val="clear" w:color="auto" w:fill="FFFFFF"/>
        </w:rPr>
        <w:t xml:space="preserve">Es importante señalar, que </w:t>
      </w:r>
      <w:proofErr w:type="gramStart"/>
      <w:r w:rsidRPr="00FE4E1D">
        <w:rPr>
          <w:rFonts w:ascii="Arial" w:hAnsi="Arial" w:cs="Arial"/>
          <w:sz w:val="24"/>
          <w:szCs w:val="24"/>
          <w:shd w:val="clear" w:color="auto" w:fill="FFFFFF"/>
        </w:rPr>
        <w:t>de acuerdo al</w:t>
      </w:r>
      <w:proofErr w:type="gramEnd"/>
      <w:r w:rsidRPr="00FE4E1D">
        <w:rPr>
          <w:rFonts w:ascii="Arial" w:hAnsi="Arial" w:cs="Arial"/>
          <w:sz w:val="24"/>
          <w:szCs w:val="24"/>
          <w:shd w:val="clear" w:color="auto" w:fill="FFFFFF"/>
        </w:rPr>
        <w:t xml:space="preserve"> </w:t>
      </w:r>
      <w:r w:rsidRPr="00FE4E1D">
        <w:rPr>
          <w:rFonts w:ascii="Arial" w:hAnsi="Arial" w:cs="Arial"/>
          <w:sz w:val="24"/>
          <w:szCs w:val="24"/>
        </w:rPr>
        <w:t>artículo 22 de la Ley referida, los postulados tienen como objetivo sustentar técnicamente la contabilidad gubernamental, así como organizar la efectiva sistematización que permita la obtención de información veraz, clara y concisa. Los entes públicos deberán aplicar los postulados básicos de forma tal que la información que proporcionen sea oportuna, confiable y comparable para la toma de decisiones.</w:t>
      </w:r>
      <w:r w:rsidRPr="00FE4E1D">
        <w:rPr>
          <w:rFonts w:ascii="Arial" w:hAnsi="Arial" w:cs="Arial"/>
          <w:sz w:val="24"/>
          <w:szCs w:val="24"/>
          <w:shd w:val="clear" w:color="auto" w:fill="FFFFFF"/>
        </w:rPr>
        <w:t xml:space="preserve"> </w:t>
      </w:r>
    </w:p>
    <w:p w14:paraId="507F0384" w14:textId="270F13CE" w:rsidR="00284270" w:rsidRPr="00FE4E1D" w:rsidRDefault="00284270" w:rsidP="00C10F39">
      <w:pPr>
        <w:spacing w:after="0"/>
        <w:jc w:val="both"/>
        <w:rPr>
          <w:rFonts w:ascii="Arial" w:hAnsi="Arial" w:cs="Arial"/>
          <w:sz w:val="24"/>
          <w:szCs w:val="24"/>
          <w:shd w:val="clear" w:color="auto" w:fill="FFFFFF"/>
        </w:rPr>
      </w:pPr>
      <w:r w:rsidRPr="00FE4E1D">
        <w:rPr>
          <w:rFonts w:ascii="Arial" w:hAnsi="Arial" w:cs="Arial"/>
          <w:sz w:val="24"/>
          <w:szCs w:val="24"/>
          <w:shd w:val="clear" w:color="auto" w:fill="FFFFFF"/>
        </w:rPr>
        <w:t>De esta manera, será la Tesorería Municipal, por conducto de la Dirección de Contabilidad la encargada de la elaboración y/o actualización de este Manual, atendiendo siempre a los lineamientos y normativida</w:t>
      </w:r>
      <w:r w:rsidRPr="00583F39">
        <w:rPr>
          <w:rFonts w:ascii="Arial" w:hAnsi="Arial" w:cs="Arial"/>
          <w:sz w:val="24"/>
          <w:szCs w:val="24"/>
          <w:shd w:val="clear" w:color="auto" w:fill="FFFFFF"/>
        </w:rPr>
        <w:t xml:space="preserve">d aplicables. El manual referido podrá ser consultado en la siguiente dirección URL: </w:t>
      </w:r>
      <w:r w:rsidR="00583F39" w:rsidRPr="00583F39">
        <w:rPr>
          <w:rFonts w:ascii="Arial" w:hAnsi="Arial" w:cs="Arial"/>
          <w:sz w:val="24"/>
          <w:szCs w:val="24"/>
          <w:shd w:val="clear" w:color="auto" w:fill="FFFFFF"/>
        </w:rPr>
        <w:t>https://www.zapopan.gob.mx/wp-content/uploads/2022/01/XVII_Manual-de-Contabilidad-2022.pdf</w:t>
      </w:r>
    </w:p>
    <w:p w14:paraId="26B18B58" w14:textId="77777777" w:rsidR="00C61C37" w:rsidRPr="00FE4E1D" w:rsidRDefault="00C61C37" w:rsidP="00C10F39">
      <w:pPr>
        <w:pStyle w:val="NormalWeb"/>
        <w:spacing w:before="0" w:beforeAutospacing="0" w:after="0" w:afterAutospacing="0" w:line="276" w:lineRule="auto"/>
        <w:jc w:val="both"/>
        <w:rPr>
          <w:rFonts w:ascii="Arial" w:hAnsi="Arial" w:cs="Arial"/>
        </w:rPr>
      </w:pPr>
    </w:p>
    <w:p w14:paraId="04E754B3" w14:textId="0491B832" w:rsidR="00C61C37" w:rsidRPr="00FE4E1D" w:rsidRDefault="00A34E27" w:rsidP="00C61C37">
      <w:pPr>
        <w:jc w:val="both"/>
        <w:rPr>
          <w:rFonts w:ascii="Arial" w:hAnsi="Arial" w:cs="Arial"/>
          <w:sz w:val="24"/>
          <w:szCs w:val="24"/>
        </w:rPr>
      </w:pPr>
      <w:r w:rsidRPr="00FE4E1D">
        <w:rPr>
          <w:rFonts w:ascii="Arial" w:hAnsi="Arial" w:cs="Arial"/>
          <w:b/>
          <w:sz w:val="24"/>
          <w:szCs w:val="24"/>
        </w:rPr>
        <w:t xml:space="preserve">Artículo </w:t>
      </w:r>
      <w:r w:rsidR="00463B70" w:rsidRPr="00FE4E1D">
        <w:rPr>
          <w:rFonts w:ascii="Arial" w:hAnsi="Arial" w:cs="Arial"/>
          <w:b/>
          <w:sz w:val="24"/>
          <w:szCs w:val="24"/>
        </w:rPr>
        <w:t>32</w:t>
      </w:r>
      <w:r w:rsidR="00C61C37" w:rsidRPr="00FE4E1D">
        <w:rPr>
          <w:rFonts w:ascii="Arial" w:hAnsi="Arial" w:cs="Arial"/>
          <w:b/>
          <w:sz w:val="24"/>
          <w:szCs w:val="24"/>
        </w:rPr>
        <w:t>.</w:t>
      </w:r>
      <w:r w:rsidR="00C61C37" w:rsidRPr="00FE4E1D">
        <w:rPr>
          <w:rFonts w:ascii="Arial" w:hAnsi="Arial" w:cs="Arial"/>
          <w:sz w:val="24"/>
          <w:szCs w:val="24"/>
        </w:rPr>
        <w:t xml:space="preserve"> Como parte de la estrategia transversal que impacta de manera directa a las niñas, niños y adolescentes del Municipio de Zapopan, se destinarán los recursos con el objetivo de estimular la educación y la equidad de oportunidades para un desarrollo oportuno, de la siguiente forma:</w:t>
      </w:r>
    </w:p>
    <w:tbl>
      <w:tblPr>
        <w:tblW w:w="8364" w:type="dxa"/>
        <w:jc w:val="center"/>
        <w:tblCellMar>
          <w:left w:w="70" w:type="dxa"/>
          <w:right w:w="70" w:type="dxa"/>
        </w:tblCellMar>
        <w:tblLook w:val="04A0" w:firstRow="1" w:lastRow="0" w:firstColumn="1" w:lastColumn="0" w:noHBand="0" w:noVBand="1"/>
      </w:tblPr>
      <w:tblGrid>
        <w:gridCol w:w="5954"/>
        <w:gridCol w:w="2410"/>
      </w:tblGrid>
      <w:tr w:rsidR="00AA1B02" w:rsidRPr="0058068F" w14:paraId="1A8BB560" w14:textId="77777777" w:rsidTr="00583F39">
        <w:trPr>
          <w:trHeight w:val="570"/>
          <w:jc w:val="center"/>
        </w:trPr>
        <w:tc>
          <w:tcPr>
            <w:tcW w:w="5954"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6E05E3B9" w14:textId="77777777" w:rsidR="00AA1B02" w:rsidRPr="0058068F" w:rsidRDefault="00AA1B02" w:rsidP="00583F39">
            <w:pPr>
              <w:spacing w:after="0" w:line="240" w:lineRule="auto"/>
              <w:jc w:val="center"/>
              <w:rPr>
                <w:rFonts w:ascii="Arial" w:eastAsia="Times New Roman" w:hAnsi="Arial" w:cs="Arial"/>
                <w:b/>
                <w:bCs/>
                <w:color w:val="FFFFFF"/>
                <w:szCs w:val="24"/>
                <w:lang w:eastAsia="zh-CN"/>
              </w:rPr>
            </w:pPr>
            <w:r w:rsidRPr="0058068F">
              <w:rPr>
                <w:rFonts w:ascii="Arial" w:eastAsia="Times New Roman" w:hAnsi="Arial" w:cs="Arial"/>
                <w:b/>
                <w:bCs/>
                <w:color w:val="FFFFFF"/>
                <w:szCs w:val="24"/>
                <w:lang w:val="es-ES" w:eastAsia="zh-CN"/>
              </w:rPr>
              <w:t>ANEXO TRANSVERSAL UNICEF</w:t>
            </w:r>
          </w:p>
        </w:tc>
        <w:tc>
          <w:tcPr>
            <w:tcW w:w="2410" w:type="dxa"/>
            <w:tcBorders>
              <w:top w:val="single" w:sz="8" w:space="0" w:color="auto"/>
              <w:left w:val="nil"/>
              <w:bottom w:val="single" w:sz="8" w:space="0" w:color="auto"/>
              <w:right w:val="single" w:sz="8" w:space="0" w:color="auto"/>
            </w:tcBorders>
            <w:shd w:val="clear" w:color="000000" w:fill="00B0F0"/>
            <w:vAlign w:val="center"/>
            <w:hideMark/>
          </w:tcPr>
          <w:p w14:paraId="72FE22D8" w14:textId="77777777" w:rsidR="00AA1B02" w:rsidRPr="0058068F" w:rsidRDefault="00AA1B02" w:rsidP="00583F39">
            <w:pPr>
              <w:spacing w:after="0" w:line="240" w:lineRule="auto"/>
              <w:jc w:val="center"/>
              <w:rPr>
                <w:rFonts w:ascii="Arial" w:eastAsia="Times New Roman" w:hAnsi="Arial" w:cs="Arial"/>
                <w:b/>
                <w:bCs/>
                <w:color w:val="FFFFFF"/>
                <w:szCs w:val="24"/>
                <w:lang w:eastAsia="zh-CN"/>
              </w:rPr>
            </w:pPr>
            <w:r w:rsidRPr="0058068F">
              <w:rPr>
                <w:rFonts w:ascii="Arial" w:eastAsia="Times New Roman" w:hAnsi="Arial" w:cs="Arial"/>
                <w:b/>
                <w:bCs/>
                <w:color w:val="FFFFFF"/>
                <w:szCs w:val="24"/>
                <w:lang w:val="es-ES" w:eastAsia="zh-CN"/>
              </w:rPr>
              <w:t>Monto</w:t>
            </w:r>
          </w:p>
        </w:tc>
      </w:tr>
      <w:tr w:rsidR="00AA1B02" w:rsidRPr="0058068F" w14:paraId="261AD815" w14:textId="77777777" w:rsidTr="00583F39">
        <w:trPr>
          <w:trHeight w:hRule="exact" w:val="630"/>
          <w:jc w:val="center"/>
        </w:trPr>
        <w:tc>
          <w:tcPr>
            <w:tcW w:w="5954" w:type="dxa"/>
            <w:tcBorders>
              <w:top w:val="nil"/>
              <w:left w:val="single" w:sz="8" w:space="0" w:color="auto"/>
              <w:bottom w:val="single" w:sz="4" w:space="0" w:color="auto"/>
              <w:right w:val="single" w:sz="8" w:space="0" w:color="auto"/>
            </w:tcBorders>
            <w:shd w:val="clear" w:color="auto" w:fill="auto"/>
            <w:vAlign w:val="center"/>
            <w:hideMark/>
          </w:tcPr>
          <w:p w14:paraId="7CB9F5EB" w14:textId="77777777" w:rsidR="00AA1B02" w:rsidRPr="0058068F" w:rsidRDefault="00AA1B02" w:rsidP="00583F39">
            <w:pPr>
              <w:spacing w:after="0" w:line="240" w:lineRule="auto"/>
              <w:rPr>
                <w:rFonts w:ascii="Arial" w:eastAsia="Times New Roman" w:hAnsi="Arial" w:cs="Arial"/>
                <w:b/>
                <w:bCs/>
                <w:color w:val="000000"/>
                <w:szCs w:val="24"/>
                <w:lang w:eastAsia="zh-CN"/>
              </w:rPr>
            </w:pPr>
            <w:r w:rsidRPr="0058068F">
              <w:rPr>
                <w:rFonts w:ascii="Arial" w:eastAsia="Times New Roman" w:hAnsi="Arial" w:cs="Arial"/>
                <w:b/>
                <w:bCs/>
                <w:color w:val="000000"/>
                <w:szCs w:val="24"/>
                <w:lang w:val="es-ES" w:eastAsia="zh-CN"/>
              </w:rPr>
              <w:t>1. Coordinación General de Desarrollo Económico y Combate a la Desigualdad</w:t>
            </w:r>
          </w:p>
        </w:tc>
        <w:tc>
          <w:tcPr>
            <w:tcW w:w="2410" w:type="dxa"/>
            <w:tcBorders>
              <w:top w:val="nil"/>
              <w:left w:val="nil"/>
              <w:bottom w:val="single" w:sz="4" w:space="0" w:color="auto"/>
              <w:right w:val="single" w:sz="8" w:space="0" w:color="auto"/>
            </w:tcBorders>
            <w:shd w:val="clear" w:color="auto" w:fill="auto"/>
            <w:vAlign w:val="center"/>
            <w:hideMark/>
          </w:tcPr>
          <w:p w14:paraId="051C349B" w14:textId="77777777" w:rsidR="00AA1B02" w:rsidRPr="0058068F" w:rsidRDefault="00AA1B02" w:rsidP="00583F39">
            <w:pPr>
              <w:spacing w:after="0" w:line="240" w:lineRule="auto"/>
              <w:jc w:val="right"/>
              <w:rPr>
                <w:rFonts w:ascii="Arial" w:eastAsia="Times New Roman" w:hAnsi="Arial" w:cs="Arial"/>
                <w:b/>
                <w:bCs/>
                <w:color w:val="000000"/>
                <w:szCs w:val="24"/>
                <w:lang w:eastAsia="zh-CN"/>
              </w:rPr>
            </w:pPr>
            <w:r>
              <w:rPr>
                <w:rFonts w:ascii="Arial" w:eastAsia="Times New Roman" w:hAnsi="Arial" w:cs="Arial"/>
                <w:b/>
                <w:bCs/>
                <w:color w:val="000000"/>
                <w:szCs w:val="24"/>
                <w:lang w:eastAsia="zh-CN"/>
              </w:rPr>
              <w:t>$20</w:t>
            </w:r>
            <w:r w:rsidRPr="0058068F">
              <w:rPr>
                <w:rFonts w:ascii="Arial" w:eastAsia="Times New Roman" w:hAnsi="Arial" w:cs="Arial"/>
                <w:b/>
                <w:bCs/>
                <w:color w:val="000000"/>
                <w:szCs w:val="24"/>
                <w:lang w:eastAsia="zh-CN"/>
              </w:rPr>
              <w:t>9,000,000.00</w:t>
            </w:r>
          </w:p>
        </w:tc>
      </w:tr>
      <w:tr w:rsidR="00AA1B02" w:rsidRPr="0058068F" w14:paraId="724DADA1" w14:textId="77777777" w:rsidTr="00583F39">
        <w:trPr>
          <w:trHeight w:hRule="exact" w:val="320"/>
          <w:jc w:val="center"/>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052D3" w14:textId="77777777" w:rsidR="00AA1B02" w:rsidRPr="0058068F" w:rsidRDefault="00AA1B02" w:rsidP="00583F39">
            <w:pPr>
              <w:spacing w:after="0" w:line="240" w:lineRule="auto"/>
              <w:rPr>
                <w:rFonts w:ascii="Arial" w:eastAsia="Times New Roman" w:hAnsi="Arial" w:cs="Arial"/>
                <w:color w:val="000000"/>
                <w:szCs w:val="24"/>
                <w:lang w:eastAsia="zh-CN"/>
              </w:rPr>
            </w:pPr>
            <w:r w:rsidRPr="0058068F">
              <w:rPr>
                <w:rFonts w:ascii="Arial" w:eastAsia="Times New Roman" w:hAnsi="Arial" w:cs="Arial"/>
                <w:color w:val="000000"/>
                <w:szCs w:val="24"/>
                <w:lang w:eastAsia="zh-CN"/>
              </w:rPr>
              <w:t>Zapopan presente</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66782" w14:textId="77777777" w:rsidR="00AA1B02" w:rsidRPr="0058068F" w:rsidRDefault="00AA1B02" w:rsidP="00583F39">
            <w:pPr>
              <w:spacing w:after="0" w:line="240" w:lineRule="auto"/>
              <w:jc w:val="right"/>
              <w:rPr>
                <w:rFonts w:ascii="Arial" w:eastAsia="Times New Roman" w:hAnsi="Arial" w:cs="Arial"/>
                <w:color w:val="000000"/>
                <w:szCs w:val="24"/>
                <w:lang w:eastAsia="zh-CN"/>
              </w:rPr>
            </w:pPr>
            <w:r w:rsidRPr="0058068F">
              <w:rPr>
                <w:rFonts w:ascii="Arial" w:eastAsia="Times New Roman" w:hAnsi="Arial" w:cs="Arial"/>
                <w:color w:val="000000"/>
                <w:szCs w:val="24"/>
                <w:lang w:eastAsia="zh-CN"/>
              </w:rPr>
              <w:t>$197,000,000.00</w:t>
            </w:r>
          </w:p>
        </w:tc>
      </w:tr>
      <w:tr w:rsidR="00AA1B02" w:rsidRPr="0058068F" w14:paraId="3E6D320D" w14:textId="77777777" w:rsidTr="00583F39">
        <w:trPr>
          <w:trHeight w:hRule="exact" w:val="630"/>
          <w:jc w:val="center"/>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14:paraId="290AFDAA" w14:textId="77777777" w:rsidR="00AA1B02" w:rsidRPr="0058068F" w:rsidRDefault="00AA1B02" w:rsidP="00583F39">
            <w:pPr>
              <w:spacing w:after="0" w:line="240" w:lineRule="auto"/>
              <w:rPr>
                <w:rFonts w:ascii="Arial" w:eastAsia="Times New Roman" w:hAnsi="Arial" w:cs="Arial"/>
                <w:color w:val="000000"/>
                <w:szCs w:val="24"/>
                <w:lang w:eastAsia="zh-CN"/>
              </w:rPr>
            </w:pPr>
            <w:r w:rsidRPr="0058068F">
              <w:rPr>
                <w:rFonts w:ascii="Arial" w:eastAsia="Times New Roman" w:hAnsi="Arial" w:cs="Arial"/>
                <w:color w:val="000000"/>
                <w:szCs w:val="24"/>
                <w:lang w:eastAsia="zh-CN"/>
              </w:rPr>
              <w:t>Bolos de dulces para el día del niño y navidad</w:t>
            </w:r>
            <w:r>
              <w:rPr>
                <w:rFonts w:ascii="Arial" w:eastAsia="Times New Roman" w:hAnsi="Arial" w:cs="Arial"/>
                <w:color w:val="000000"/>
                <w:szCs w:val="24"/>
                <w:lang w:eastAsia="zh-CN"/>
              </w:rPr>
              <w:t>.</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25B2261F" w14:textId="77777777" w:rsidR="00AA1B02" w:rsidRPr="0058068F" w:rsidRDefault="00AA1B02" w:rsidP="00583F39">
            <w:pPr>
              <w:spacing w:after="0" w:line="240" w:lineRule="auto"/>
              <w:jc w:val="right"/>
              <w:rPr>
                <w:rFonts w:ascii="Arial" w:eastAsia="Times New Roman" w:hAnsi="Arial" w:cs="Arial"/>
                <w:color w:val="000000"/>
                <w:szCs w:val="24"/>
                <w:lang w:eastAsia="zh-CN"/>
              </w:rPr>
            </w:pPr>
            <w:r>
              <w:rPr>
                <w:rFonts w:ascii="Arial" w:eastAsia="Times New Roman" w:hAnsi="Arial" w:cs="Arial"/>
                <w:color w:val="000000"/>
                <w:szCs w:val="24"/>
                <w:lang w:eastAsia="zh-CN"/>
              </w:rPr>
              <w:t>$2,000,000.00</w:t>
            </w:r>
          </w:p>
        </w:tc>
      </w:tr>
      <w:tr w:rsidR="00AA1B02" w:rsidRPr="0058068F" w14:paraId="105CF3EA" w14:textId="77777777" w:rsidTr="00583F39">
        <w:trPr>
          <w:trHeight w:hRule="exact" w:val="630"/>
          <w:jc w:val="center"/>
        </w:trPr>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14:paraId="7E25FECD" w14:textId="77777777" w:rsidR="00AA1B02" w:rsidRPr="0058068F" w:rsidRDefault="00AA1B02" w:rsidP="00583F39">
            <w:pPr>
              <w:spacing w:after="0" w:line="240" w:lineRule="auto"/>
              <w:rPr>
                <w:rFonts w:ascii="Arial" w:eastAsia="Times New Roman" w:hAnsi="Arial" w:cs="Arial"/>
                <w:color w:val="000000"/>
                <w:szCs w:val="24"/>
                <w:lang w:eastAsia="zh-CN"/>
              </w:rPr>
            </w:pPr>
            <w:proofErr w:type="spellStart"/>
            <w:r w:rsidRPr="008C53DB">
              <w:rPr>
                <w:rFonts w:ascii="Arial" w:eastAsia="Times New Roman" w:hAnsi="Arial" w:cs="Arial"/>
                <w:color w:val="000000"/>
                <w:szCs w:val="24"/>
                <w:lang w:eastAsia="zh-CN"/>
              </w:rPr>
              <w:t>CAI´s</w:t>
            </w:r>
            <w:proofErr w:type="spellEnd"/>
            <w:r w:rsidRPr="008C53DB">
              <w:rPr>
                <w:rFonts w:ascii="Arial" w:eastAsia="Times New Roman" w:hAnsi="Arial" w:cs="Arial"/>
                <w:color w:val="000000"/>
                <w:szCs w:val="24"/>
                <w:lang w:eastAsia="zh-CN"/>
              </w:rPr>
              <w:t xml:space="preserve"> CENTRO DE ATENCION INFANTIL</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14:paraId="12ACF5C3" w14:textId="77777777" w:rsidR="00AA1B02" w:rsidRDefault="00AA1B02" w:rsidP="00583F39">
            <w:pPr>
              <w:spacing w:after="0" w:line="240" w:lineRule="auto"/>
              <w:jc w:val="right"/>
              <w:rPr>
                <w:rFonts w:ascii="Arial" w:eastAsia="Times New Roman" w:hAnsi="Arial" w:cs="Arial"/>
                <w:color w:val="000000"/>
                <w:szCs w:val="24"/>
                <w:lang w:eastAsia="zh-CN"/>
              </w:rPr>
            </w:pPr>
            <w:r>
              <w:rPr>
                <w:rFonts w:ascii="Arial" w:eastAsia="Times New Roman" w:hAnsi="Arial" w:cs="Arial"/>
                <w:color w:val="000000"/>
                <w:szCs w:val="24"/>
                <w:lang w:eastAsia="zh-CN"/>
              </w:rPr>
              <w:t>$10,000,000.00</w:t>
            </w:r>
          </w:p>
        </w:tc>
      </w:tr>
      <w:tr w:rsidR="00AA1B02" w:rsidRPr="0058068F" w14:paraId="4963B806" w14:textId="77777777" w:rsidTr="00583F39">
        <w:trPr>
          <w:trHeight w:hRule="exact" w:val="320"/>
          <w:jc w:val="center"/>
        </w:trPr>
        <w:tc>
          <w:tcPr>
            <w:tcW w:w="595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90602B7" w14:textId="77777777" w:rsidR="00AA1B02" w:rsidRPr="0058068F" w:rsidRDefault="00AA1B02" w:rsidP="00583F39">
            <w:pPr>
              <w:spacing w:after="0" w:line="240" w:lineRule="auto"/>
              <w:rPr>
                <w:rFonts w:ascii="Arial" w:eastAsia="Times New Roman" w:hAnsi="Arial" w:cs="Arial"/>
                <w:b/>
                <w:bCs/>
                <w:color w:val="000000"/>
                <w:szCs w:val="24"/>
                <w:lang w:eastAsia="zh-CN"/>
              </w:rPr>
            </w:pPr>
            <w:r w:rsidRPr="0058068F">
              <w:rPr>
                <w:rFonts w:ascii="Arial" w:eastAsia="Times New Roman" w:hAnsi="Arial" w:cs="Arial"/>
                <w:b/>
                <w:bCs/>
                <w:color w:val="000000"/>
                <w:szCs w:val="24"/>
                <w:lang w:val="es-ES" w:eastAsia="zh-CN"/>
              </w:rPr>
              <w:t>2. Jefatura de Gabinete</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14:paraId="56A314D9" w14:textId="77777777" w:rsidR="00AA1B02" w:rsidRPr="0058068F" w:rsidRDefault="00AA1B02" w:rsidP="00583F39">
            <w:pPr>
              <w:spacing w:after="0" w:line="240" w:lineRule="auto"/>
              <w:jc w:val="right"/>
              <w:rPr>
                <w:rFonts w:ascii="Arial" w:eastAsia="Times New Roman" w:hAnsi="Arial" w:cs="Arial"/>
                <w:b/>
                <w:bCs/>
                <w:color w:val="000000"/>
                <w:szCs w:val="24"/>
                <w:lang w:eastAsia="zh-CN"/>
              </w:rPr>
            </w:pPr>
            <w:r w:rsidRPr="0058068F">
              <w:rPr>
                <w:rFonts w:ascii="Arial" w:eastAsia="Times New Roman" w:hAnsi="Arial" w:cs="Arial"/>
                <w:b/>
                <w:bCs/>
                <w:color w:val="000000"/>
                <w:szCs w:val="24"/>
                <w:lang w:eastAsia="zh-CN"/>
              </w:rPr>
              <w:t>$1,300,000.00</w:t>
            </w:r>
          </w:p>
        </w:tc>
      </w:tr>
      <w:tr w:rsidR="00AA1B02" w:rsidRPr="0058068F" w14:paraId="6BEF12BF" w14:textId="77777777" w:rsidTr="00583F39">
        <w:trPr>
          <w:trHeight w:hRule="exact" w:val="570"/>
          <w:jc w:val="center"/>
        </w:trPr>
        <w:tc>
          <w:tcPr>
            <w:tcW w:w="5954" w:type="dxa"/>
            <w:tcBorders>
              <w:top w:val="nil"/>
              <w:left w:val="single" w:sz="8" w:space="0" w:color="auto"/>
              <w:bottom w:val="single" w:sz="8" w:space="0" w:color="auto"/>
              <w:right w:val="single" w:sz="8" w:space="0" w:color="auto"/>
            </w:tcBorders>
            <w:shd w:val="clear" w:color="000000" w:fill="FFFFFF"/>
            <w:vAlign w:val="center"/>
            <w:hideMark/>
          </w:tcPr>
          <w:p w14:paraId="1197AD4D" w14:textId="77777777" w:rsidR="00AA1B02" w:rsidRPr="0058068F" w:rsidRDefault="00AA1B02" w:rsidP="00583F39">
            <w:pPr>
              <w:spacing w:after="0" w:line="240" w:lineRule="auto"/>
              <w:rPr>
                <w:rFonts w:ascii="Arial" w:eastAsia="Times New Roman" w:hAnsi="Arial" w:cs="Arial"/>
                <w:color w:val="000000"/>
                <w:szCs w:val="24"/>
                <w:lang w:eastAsia="zh-CN"/>
              </w:rPr>
            </w:pPr>
            <w:r w:rsidRPr="0058068F">
              <w:rPr>
                <w:rFonts w:ascii="Arial" w:eastAsia="Times New Roman" w:hAnsi="Arial" w:cs="Arial"/>
                <w:color w:val="000000"/>
                <w:szCs w:val="24"/>
                <w:lang w:val="es-ES" w:eastAsia="zh-CN"/>
              </w:rPr>
              <w:lastRenderedPageBreak/>
              <w:t>Festival del niño</w:t>
            </w:r>
          </w:p>
        </w:tc>
        <w:tc>
          <w:tcPr>
            <w:tcW w:w="2410" w:type="dxa"/>
            <w:tcBorders>
              <w:top w:val="nil"/>
              <w:left w:val="nil"/>
              <w:bottom w:val="single" w:sz="8" w:space="0" w:color="auto"/>
              <w:right w:val="single" w:sz="8" w:space="0" w:color="auto"/>
            </w:tcBorders>
            <w:shd w:val="clear" w:color="000000" w:fill="FFFFFF"/>
            <w:vAlign w:val="center"/>
            <w:hideMark/>
          </w:tcPr>
          <w:p w14:paraId="02E024C4" w14:textId="77777777" w:rsidR="00AA1B02" w:rsidRPr="0058068F" w:rsidRDefault="00AA1B02" w:rsidP="00583F39">
            <w:pPr>
              <w:spacing w:after="0" w:line="240" w:lineRule="auto"/>
              <w:jc w:val="right"/>
              <w:rPr>
                <w:rFonts w:ascii="Arial" w:eastAsia="Times New Roman" w:hAnsi="Arial" w:cs="Arial"/>
                <w:color w:val="000000"/>
                <w:szCs w:val="24"/>
                <w:lang w:eastAsia="zh-CN"/>
              </w:rPr>
            </w:pPr>
            <w:r w:rsidRPr="0058068F">
              <w:rPr>
                <w:rFonts w:ascii="Arial" w:eastAsia="Times New Roman" w:hAnsi="Arial" w:cs="Arial"/>
                <w:color w:val="000000"/>
                <w:szCs w:val="24"/>
                <w:lang w:eastAsia="zh-CN"/>
              </w:rPr>
              <w:t>$1,300,000.00</w:t>
            </w:r>
          </w:p>
        </w:tc>
      </w:tr>
      <w:tr w:rsidR="00AA1B02" w:rsidRPr="0058068F" w14:paraId="67A4EF3A" w14:textId="77777777" w:rsidTr="00583F39">
        <w:trPr>
          <w:trHeight w:hRule="exact" w:val="630"/>
          <w:jc w:val="center"/>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DAF1549" w14:textId="77777777" w:rsidR="00AA1B02" w:rsidRPr="0058068F" w:rsidRDefault="00AA1B02" w:rsidP="00583F39">
            <w:pPr>
              <w:spacing w:after="0" w:line="240" w:lineRule="auto"/>
              <w:rPr>
                <w:rFonts w:ascii="Arial" w:eastAsia="Times New Roman" w:hAnsi="Arial" w:cs="Arial"/>
                <w:b/>
                <w:bCs/>
                <w:color w:val="000000"/>
                <w:szCs w:val="24"/>
                <w:lang w:eastAsia="zh-CN"/>
              </w:rPr>
            </w:pPr>
            <w:r w:rsidRPr="0058068F">
              <w:rPr>
                <w:rFonts w:ascii="Arial" w:eastAsia="Times New Roman" w:hAnsi="Arial" w:cs="Arial"/>
                <w:b/>
                <w:bCs/>
                <w:color w:val="000000"/>
                <w:szCs w:val="24"/>
                <w:lang w:val="es-ES" w:eastAsia="zh-CN"/>
              </w:rPr>
              <w:t>3. Coordinación General de Construcción de la Comunidad</w:t>
            </w:r>
          </w:p>
        </w:tc>
        <w:tc>
          <w:tcPr>
            <w:tcW w:w="2410" w:type="dxa"/>
            <w:tcBorders>
              <w:top w:val="nil"/>
              <w:left w:val="nil"/>
              <w:bottom w:val="single" w:sz="8" w:space="0" w:color="auto"/>
              <w:right w:val="single" w:sz="8" w:space="0" w:color="auto"/>
            </w:tcBorders>
            <w:shd w:val="clear" w:color="auto" w:fill="auto"/>
            <w:vAlign w:val="center"/>
            <w:hideMark/>
          </w:tcPr>
          <w:p w14:paraId="50D071A7" w14:textId="77777777" w:rsidR="00AA1B02" w:rsidRPr="0058068F" w:rsidRDefault="00AA1B02" w:rsidP="00583F39">
            <w:pPr>
              <w:spacing w:after="0" w:line="240" w:lineRule="auto"/>
              <w:jc w:val="right"/>
              <w:rPr>
                <w:rFonts w:ascii="Arial" w:eastAsia="Times New Roman" w:hAnsi="Arial" w:cs="Arial"/>
                <w:b/>
                <w:bCs/>
                <w:color w:val="000000"/>
                <w:szCs w:val="24"/>
                <w:lang w:eastAsia="zh-CN"/>
              </w:rPr>
            </w:pPr>
            <w:r w:rsidRPr="0058068F">
              <w:rPr>
                <w:rFonts w:ascii="Arial" w:eastAsia="Times New Roman" w:hAnsi="Arial" w:cs="Arial"/>
                <w:b/>
                <w:bCs/>
                <w:color w:val="000000"/>
                <w:szCs w:val="24"/>
                <w:lang w:eastAsia="zh-CN"/>
              </w:rPr>
              <w:t>$7,182,127.99</w:t>
            </w:r>
          </w:p>
        </w:tc>
      </w:tr>
      <w:tr w:rsidR="00AA1B02" w:rsidRPr="0058068F" w14:paraId="5BF4A3CD" w14:textId="77777777" w:rsidTr="00583F39">
        <w:trPr>
          <w:trHeight w:hRule="exact" w:val="320"/>
          <w:jc w:val="center"/>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3D7A82ED" w14:textId="3CBCC871" w:rsidR="00AA1B02" w:rsidRPr="0058068F" w:rsidRDefault="00341F5B" w:rsidP="00583F39">
            <w:pPr>
              <w:spacing w:after="0" w:line="240" w:lineRule="auto"/>
              <w:rPr>
                <w:rFonts w:ascii="Arial" w:eastAsia="Times New Roman" w:hAnsi="Arial" w:cs="Arial"/>
                <w:color w:val="000000"/>
                <w:szCs w:val="24"/>
                <w:lang w:eastAsia="zh-CN"/>
              </w:rPr>
            </w:pPr>
            <w:r>
              <w:rPr>
                <w:rFonts w:ascii="Arial" w:eastAsia="Times New Roman" w:hAnsi="Arial" w:cs="Arial"/>
                <w:color w:val="000000"/>
                <w:szCs w:val="24"/>
                <w:lang w:val="es-ES" w:eastAsia="zh-CN"/>
              </w:rPr>
              <w:t xml:space="preserve">Ciudad de </w:t>
            </w:r>
            <w:proofErr w:type="gramStart"/>
            <w:r>
              <w:rPr>
                <w:rFonts w:ascii="Arial" w:eastAsia="Times New Roman" w:hAnsi="Arial" w:cs="Arial"/>
                <w:color w:val="000000"/>
                <w:szCs w:val="24"/>
                <w:lang w:val="es-ES" w:eastAsia="zh-CN"/>
              </w:rPr>
              <w:t>las niña</w:t>
            </w:r>
            <w:r w:rsidR="00AA1B02" w:rsidRPr="0058068F">
              <w:rPr>
                <w:rFonts w:ascii="Arial" w:eastAsia="Times New Roman" w:hAnsi="Arial" w:cs="Arial"/>
                <w:color w:val="000000"/>
                <w:szCs w:val="24"/>
                <w:lang w:val="es-ES" w:eastAsia="zh-CN"/>
              </w:rPr>
              <w:t>s</w:t>
            </w:r>
            <w:r>
              <w:rPr>
                <w:rFonts w:ascii="Arial" w:eastAsia="Times New Roman" w:hAnsi="Arial" w:cs="Arial"/>
                <w:color w:val="000000"/>
                <w:szCs w:val="24"/>
                <w:lang w:val="es-ES" w:eastAsia="zh-CN"/>
              </w:rPr>
              <w:t xml:space="preserve"> y los niños</w:t>
            </w:r>
            <w:proofErr w:type="gramEnd"/>
          </w:p>
        </w:tc>
        <w:tc>
          <w:tcPr>
            <w:tcW w:w="2410" w:type="dxa"/>
            <w:tcBorders>
              <w:top w:val="nil"/>
              <w:left w:val="nil"/>
              <w:bottom w:val="single" w:sz="8" w:space="0" w:color="auto"/>
              <w:right w:val="single" w:sz="8" w:space="0" w:color="auto"/>
            </w:tcBorders>
            <w:shd w:val="clear" w:color="auto" w:fill="auto"/>
            <w:vAlign w:val="center"/>
            <w:hideMark/>
          </w:tcPr>
          <w:p w14:paraId="1FFD856F" w14:textId="77777777" w:rsidR="00AA1B02" w:rsidRPr="0058068F" w:rsidRDefault="00AA1B02" w:rsidP="00583F39">
            <w:pPr>
              <w:spacing w:after="0" w:line="240" w:lineRule="auto"/>
              <w:jc w:val="right"/>
              <w:rPr>
                <w:rFonts w:ascii="Arial" w:eastAsia="Times New Roman" w:hAnsi="Arial" w:cs="Arial"/>
                <w:color w:val="000000"/>
                <w:szCs w:val="24"/>
                <w:lang w:eastAsia="zh-CN"/>
              </w:rPr>
            </w:pPr>
            <w:r w:rsidRPr="0058068F">
              <w:rPr>
                <w:rFonts w:ascii="Arial" w:eastAsia="Times New Roman" w:hAnsi="Arial" w:cs="Arial"/>
                <w:color w:val="000000"/>
                <w:szCs w:val="24"/>
                <w:lang w:eastAsia="zh-CN"/>
              </w:rPr>
              <w:t>$7,122,127.99</w:t>
            </w:r>
          </w:p>
        </w:tc>
      </w:tr>
      <w:tr w:rsidR="00AA1B02" w:rsidRPr="0058068F" w14:paraId="574F1D7E" w14:textId="77777777" w:rsidTr="00583F39">
        <w:trPr>
          <w:trHeight w:hRule="exact" w:val="320"/>
          <w:jc w:val="center"/>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533CDD51" w14:textId="77777777" w:rsidR="00AA1B02" w:rsidRPr="0058068F" w:rsidRDefault="00AA1B02" w:rsidP="00583F39">
            <w:pPr>
              <w:spacing w:after="0" w:line="240" w:lineRule="auto"/>
              <w:rPr>
                <w:rFonts w:ascii="Arial" w:eastAsia="Times New Roman" w:hAnsi="Arial" w:cs="Arial"/>
                <w:color w:val="000000"/>
                <w:szCs w:val="24"/>
                <w:lang w:eastAsia="zh-CN"/>
              </w:rPr>
            </w:pPr>
            <w:r w:rsidRPr="0058068F">
              <w:rPr>
                <w:rFonts w:ascii="Arial" w:eastAsia="Times New Roman" w:hAnsi="Arial" w:cs="Arial"/>
                <w:color w:val="000000"/>
                <w:szCs w:val="24"/>
                <w:lang w:val="es-ES" w:eastAsia="zh-CN"/>
              </w:rPr>
              <w:t>Material didáctico</w:t>
            </w:r>
          </w:p>
        </w:tc>
        <w:tc>
          <w:tcPr>
            <w:tcW w:w="2410" w:type="dxa"/>
            <w:tcBorders>
              <w:top w:val="nil"/>
              <w:left w:val="nil"/>
              <w:bottom w:val="single" w:sz="8" w:space="0" w:color="auto"/>
              <w:right w:val="single" w:sz="8" w:space="0" w:color="auto"/>
            </w:tcBorders>
            <w:shd w:val="clear" w:color="auto" w:fill="auto"/>
            <w:vAlign w:val="center"/>
            <w:hideMark/>
          </w:tcPr>
          <w:p w14:paraId="61035134" w14:textId="77777777" w:rsidR="00AA1B02" w:rsidRPr="0058068F" w:rsidRDefault="00AA1B02" w:rsidP="00583F39">
            <w:pPr>
              <w:spacing w:after="0" w:line="240" w:lineRule="auto"/>
              <w:jc w:val="right"/>
              <w:rPr>
                <w:rFonts w:ascii="Arial" w:eastAsia="Times New Roman" w:hAnsi="Arial" w:cs="Arial"/>
                <w:color w:val="000000"/>
                <w:szCs w:val="24"/>
                <w:lang w:eastAsia="zh-CN"/>
              </w:rPr>
            </w:pPr>
            <w:r w:rsidRPr="0058068F">
              <w:rPr>
                <w:rFonts w:ascii="Arial" w:eastAsia="Times New Roman" w:hAnsi="Arial" w:cs="Arial"/>
                <w:color w:val="000000"/>
                <w:szCs w:val="24"/>
                <w:lang w:eastAsia="zh-CN"/>
              </w:rPr>
              <w:t>$60,000.00</w:t>
            </w:r>
          </w:p>
        </w:tc>
      </w:tr>
      <w:tr w:rsidR="00AA1B02" w:rsidRPr="0058068F" w14:paraId="3780DC16" w14:textId="77777777" w:rsidTr="00583F39">
        <w:trPr>
          <w:trHeight w:hRule="exact" w:val="630"/>
          <w:jc w:val="center"/>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112B504E" w14:textId="77777777" w:rsidR="00AA1B02" w:rsidRPr="0058068F" w:rsidRDefault="00AA1B02" w:rsidP="00583F39">
            <w:pPr>
              <w:spacing w:after="0" w:line="240" w:lineRule="auto"/>
              <w:rPr>
                <w:rFonts w:ascii="Arial" w:eastAsia="Times New Roman" w:hAnsi="Arial" w:cs="Arial"/>
                <w:b/>
                <w:bCs/>
                <w:color w:val="000000"/>
                <w:szCs w:val="24"/>
                <w:lang w:eastAsia="zh-CN"/>
              </w:rPr>
            </w:pPr>
            <w:r w:rsidRPr="0058068F">
              <w:rPr>
                <w:rFonts w:ascii="Arial" w:eastAsia="Times New Roman" w:hAnsi="Arial" w:cs="Arial"/>
                <w:b/>
                <w:bCs/>
                <w:color w:val="000000"/>
                <w:szCs w:val="24"/>
                <w:lang w:val="es-ES" w:eastAsia="zh-CN"/>
              </w:rPr>
              <w:t>4. Coordinación General de Construcción de la Comunidad.</w:t>
            </w:r>
          </w:p>
        </w:tc>
        <w:tc>
          <w:tcPr>
            <w:tcW w:w="2410" w:type="dxa"/>
            <w:tcBorders>
              <w:top w:val="nil"/>
              <w:left w:val="nil"/>
              <w:bottom w:val="single" w:sz="8" w:space="0" w:color="auto"/>
              <w:right w:val="single" w:sz="8" w:space="0" w:color="auto"/>
            </w:tcBorders>
            <w:shd w:val="clear" w:color="auto" w:fill="auto"/>
            <w:vAlign w:val="center"/>
            <w:hideMark/>
          </w:tcPr>
          <w:p w14:paraId="45B47888" w14:textId="77777777" w:rsidR="00AA1B02" w:rsidRPr="0058068F" w:rsidRDefault="00AA1B02" w:rsidP="00583F39">
            <w:pPr>
              <w:spacing w:after="0" w:line="240" w:lineRule="auto"/>
              <w:jc w:val="right"/>
              <w:rPr>
                <w:rFonts w:ascii="Arial" w:eastAsia="Times New Roman" w:hAnsi="Arial" w:cs="Arial"/>
                <w:b/>
                <w:bCs/>
                <w:color w:val="000000"/>
                <w:szCs w:val="24"/>
                <w:lang w:eastAsia="zh-CN"/>
              </w:rPr>
            </w:pPr>
            <w:r w:rsidRPr="0058068F">
              <w:rPr>
                <w:rFonts w:ascii="Arial" w:eastAsia="Times New Roman" w:hAnsi="Arial" w:cs="Arial"/>
                <w:b/>
                <w:bCs/>
                <w:color w:val="000000"/>
                <w:szCs w:val="24"/>
                <w:lang w:eastAsia="zh-CN"/>
              </w:rPr>
              <w:t>$8,300,000.00</w:t>
            </w:r>
          </w:p>
        </w:tc>
      </w:tr>
      <w:tr w:rsidR="00AA1B02" w:rsidRPr="0058068F" w14:paraId="26D48BC2" w14:textId="77777777" w:rsidTr="00583F39">
        <w:trPr>
          <w:trHeight w:hRule="exact" w:val="320"/>
          <w:jc w:val="center"/>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65881A4C" w14:textId="77777777" w:rsidR="00AA1B02" w:rsidRPr="0058068F" w:rsidRDefault="00AA1B02" w:rsidP="00583F39">
            <w:pPr>
              <w:spacing w:after="0" w:line="240" w:lineRule="auto"/>
              <w:rPr>
                <w:rFonts w:ascii="Arial" w:eastAsia="Times New Roman" w:hAnsi="Arial" w:cs="Arial"/>
                <w:color w:val="000000"/>
                <w:szCs w:val="24"/>
                <w:lang w:eastAsia="zh-CN"/>
              </w:rPr>
            </w:pPr>
            <w:r w:rsidRPr="0058068F">
              <w:rPr>
                <w:rFonts w:ascii="Arial" w:eastAsia="Times New Roman" w:hAnsi="Arial" w:cs="Arial"/>
                <w:color w:val="000000"/>
                <w:szCs w:val="24"/>
                <w:lang w:val="es-ES" w:eastAsia="zh-CN"/>
              </w:rPr>
              <w:t>Instrumentos para orquesta infantil.</w:t>
            </w:r>
          </w:p>
        </w:tc>
        <w:tc>
          <w:tcPr>
            <w:tcW w:w="2410" w:type="dxa"/>
            <w:tcBorders>
              <w:top w:val="nil"/>
              <w:left w:val="nil"/>
              <w:bottom w:val="single" w:sz="8" w:space="0" w:color="auto"/>
              <w:right w:val="single" w:sz="8" w:space="0" w:color="auto"/>
            </w:tcBorders>
            <w:shd w:val="clear" w:color="auto" w:fill="auto"/>
            <w:vAlign w:val="center"/>
            <w:hideMark/>
          </w:tcPr>
          <w:p w14:paraId="3165BB70" w14:textId="77777777" w:rsidR="00AA1B02" w:rsidRPr="0058068F" w:rsidRDefault="00AA1B02" w:rsidP="00583F39">
            <w:pPr>
              <w:spacing w:after="0" w:line="240" w:lineRule="auto"/>
              <w:jc w:val="right"/>
              <w:rPr>
                <w:rFonts w:ascii="Arial" w:eastAsia="Times New Roman" w:hAnsi="Arial" w:cs="Arial"/>
                <w:color w:val="000000"/>
                <w:szCs w:val="24"/>
                <w:lang w:eastAsia="zh-CN"/>
              </w:rPr>
            </w:pPr>
            <w:r w:rsidRPr="0058068F">
              <w:rPr>
                <w:rFonts w:ascii="Arial" w:eastAsia="Times New Roman" w:hAnsi="Arial" w:cs="Arial"/>
                <w:color w:val="000000"/>
                <w:szCs w:val="24"/>
                <w:lang w:eastAsia="zh-CN"/>
              </w:rPr>
              <w:t>$300,000.00</w:t>
            </w:r>
          </w:p>
        </w:tc>
      </w:tr>
      <w:tr w:rsidR="00AA1B02" w:rsidRPr="0058068F" w14:paraId="72566B9F" w14:textId="77777777" w:rsidTr="00583F39">
        <w:trPr>
          <w:trHeight w:hRule="exact" w:val="320"/>
          <w:jc w:val="center"/>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30263AC" w14:textId="77777777" w:rsidR="00AA1B02" w:rsidRPr="0058068F" w:rsidRDefault="00AA1B02" w:rsidP="00583F39">
            <w:pPr>
              <w:spacing w:after="0" w:line="240" w:lineRule="auto"/>
              <w:rPr>
                <w:rFonts w:ascii="Arial" w:eastAsia="Times New Roman" w:hAnsi="Arial" w:cs="Arial"/>
                <w:color w:val="000000"/>
                <w:szCs w:val="24"/>
                <w:lang w:eastAsia="zh-CN"/>
              </w:rPr>
            </w:pPr>
            <w:r w:rsidRPr="0058068F">
              <w:rPr>
                <w:rFonts w:ascii="Arial" w:eastAsia="Times New Roman" w:hAnsi="Arial" w:cs="Arial"/>
                <w:color w:val="000000"/>
                <w:szCs w:val="24"/>
                <w:lang w:val="es-ES" w:eastAsia="zh-CN"/>
              </w:rPr>
              <w:t>Coro y orquesta.</w:t>
            </w:r>
          </w:p>
        </w:tc>
        <w:tc>
          <w:tcPr>
            <w:tcW w:w="2410" w:type="dxa"/>
            <w:tcBorders>
              <w:top w:val="nil"/>
              <w:left w:val="nil"/>
              <w:bottom w:val="single" w:sz="8" w:space="0" w:color="auto"/>
              <w:right w:val="single" w:sz="8" w:space="0" w:color="auto"/>
            </w:tcBorders>
            <w:shd w:val="clear" w:color="auto" w:fill="auto"/>
            <w:vAlign w:val="center"/>
            <w:hideMark/>
          </w:tcPr>
          <w:p w14:paraId="4DB6A14A" w14:textId="77777777" w:rsidR="00AA1B02" w:rsidRPr="0058068F" w:rsidRDefault="00AA1B02" w:rsidP="00583F39">
            <w:pPr>
              <w:spacing w:after="0" w:line="240" w:lineRule="auto"/>
              <w:jc w:val="right"/>
              <w:rPr>
                <w:rFonts w:ascii="Arial" w:eastAsia="Times New Roman" w:hAnsi="Arial" w:cs="Arial"/>
                <w:color w:val="000000"/>
                <w:szCs w:val="24"/>
                <w:lang w:eastAsia="zh-CN"/>
              </w:rPr>
            </w:pPr>
            <w:r w:rsidRPr="0058068F">
              <w:rPr>
                <w:rFonts w:ascii="Arial" w:eastAsia="Times New Roman" w:hAnsi="Arial" w:cs="Arial"/>
                <w:color w:val="000000"/>
                <w:szCs w:val="24"/>
                <w:lang w:eastAsia="zh-CN"/>
              </w:rPr>
              <w:t>$8,000,000.00</w:t>
            </w:r>
          </w:p>
        </w:tc>
      </w:tr>
      <w:tr w:rsidR="00AA1B02" w:rsidRPr="0058068F" w14:paraId="56BDE25A" w14:textId="77777777" w:rsidTr="00583F39">
        <w:trPr>
          <w:trHeight w:hRule="exact" w:val="630"/>
          <w:jc w:val="center"/>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786BA77F" w14:textId="77777777" w:rsidR="00AA1B02" w:rsidRPr="0058068F" w:rsidRDefault="00AA1B02" w:rsidP="00583F39">
            <w:pPr>
              <w:spacing w:after="0" w:line="240" w:lineRule="auto"/>
              <w:rPr>
                <w:rFonts w:ascii="Arial" w:eastAsia="Times New Roman" w:hAnsi="Arial" w:cs="Arial"/>
                <w:b/>
                <w:bCs/>
                <w:color w:val="000000"/>
                <w:szCs w:val="24"/>
                <w:lang w:eastAsia="zh-CN"/>
              </w:rPr>
            </w:pPr>
            <w:r w:rsidRPr="0058068F">
              <w:rPr>
                <w:rFonts w:ascii="Arial" w:eastAsia="Times New Roman" w:hAnsi="Arial" w:cs="Arial"/>
                <w:b/>
                <w:bCs/>
                <w:color w:val="000000"/>
                <w:szCs w:val="24"/>
                <w:lang w:val="es-ES" w:eastAsia="zh-CN"/>
              </w:rPr>
              <w:t>5. Instituto Municipal de las Juventudes de Zapopan</w:t>
            </w:r>
          </w:p>
        </w:tc>
        <w:tc>
          <w:tcPr>
            <w:tcW w:w="2410" w:type="dxa"/>
            <w:tcBorders>
              <w:top w:val="nil"/>
              <w:left w:val="nil"/>
              <w:bottom w:val="single" w:sz="8" w:space="0" w:color="auto"/>
              <w:right w:val="single" w:sz="8" w:space="0" w:color="auto"/>
            </w:tcBorders>
            <w:shd w:val="clear" w:color="auto" w:fill="auto"/>
            <w:vAlign w:val="center"/>
            <w:hideMark/>
          </w:tcPr>
          <w:p w14:paraId="5505B357" w14:textId="77777777" w:rsidR="00AA1B02" w:rsidRPr="0058068F" w:rsidRDefault="00AA1B02" w:rsidP="00583F39">
            <w:pPr>
              <w:spacing w:after="0" w:line="240" w:lineRule="auto"/>
              <w:jc w:val="right"/>
              <w:rPr>
                <w:rFonts w:ascii="Arial" w:eastAsia="Times New Roman" w:hAnsi="Arial" w:cs="Arial"/>
                <w:b/>
                <w:bCs/>
                <w:color w:val="000000"/>
                <w:szCs w:val="24"/>
                <w:lang w:eastAsia="zh-CN"/>
              </w:rPr>
            </w:pPr>
            <w:r w:rsidRPr="0058068F">
              <w:rPr>
                <w:rFonts w:ascii="Arial" w:eastAsia="Times New Roman" w:hAnsi="Arial" w:cs="Arial"/>
                <w:b/>
                <w:bCs/>
                <w:color w:val="000000"/>
                <w:szCs w:val="24"/>
                <w:lang w:eastAsia="zh-CN"/>
              </w:rPr>
              <w:t>$1,334,396.00</w:t>
            </w:r>
          </w:p>
        </w:tc>
      </w:tr>
      <w:tr w:rsidR="00AA1B02" w:rsidRPr="0058068F" w14:paraId="16D009EE" w14:textId="77777777" w:rsidTr="00583F39">
        <w:trPr>
          <w:trHeight w:hRule="exact" w:val="320"/>
          <w:jc w:val="center"/>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DA1770D" w14:textId="77777777" w:rsidR="00AA1B02" w:rsidRPr="0058068F" w:rsidRDefault="00AA1B02" w:rsidP="00583F39">
            <w:pPr>
              <w:spacing w:after="0" w:line="240" w:lineRule="auto"/>
              <w:rPr>
                <w:rFonts w:ascii="Arial" w:eastAsia="Times New Roman" w:hAnsi="Arial" w:cs="Arial"/>
                <w:b/>
                <w:bCs/>
                <w:color w:val="000000"/>
                <w:szCs w:val="24"/>
                <w:lang w:eastAsia="zh-CN"/>
              </w:rPr>
            </w:pPr>
            <w:r w:rsidRPr="0058068F">
              <w:rPr>
                <w:rFonts w:ascii="Arial" w:eastAsia="Times New Roman" w:hAnsi="Arial" w:cs="Arial"/>
                <w:b/>
                <w:bCs/>
                <w:color w:val="000000"/>
                <w:szCs w:val="24"/>
                <w:lang w:val="es-ES" w:eastAsia="zh-CN"/>
              </w:rPr>
              <w:t>6. OPD DIF</w:t>
            </w:r>
          </w:p>
        </w:tc>
        <w:tc>
          <w:tcPr>
            <w:tcW w:w="2410" w:type="dxa"/>
            <w:tcBorders>
              <w:top w:val="nil"/>
              <w:left w:val="nil"/>
              <w:bottom w:val="single" w:sz="8" w:space="0" w:color="auto"/>
              <w:right w:val="single" w:sz="8" w:space="0" w:color="auto"/>
            </w:tcBorders>
            <w:shd w:val="clear" w:color="auto" w:fill="auto"/>
            <w:vAlign w:val="center"/>
            <w:hideMark/>
          </w:tcPr>
          <w:p w14:paraId="46611E31" w14:textId="77777777" w:rsidR="00AA1B02" w:rsidRPr="0058068F" w:rsidRDefault="00AA1B02" w:rsidP="00583F39">
            <w:pPr>
              <w:spacing w:after="0" w:line="240" w:lineRule="auto"/>
              <w:jc w:val="right"/>
              <w:rPr>
                <w:rFonts w:ascii="Arial" w:eastAsia="Times New Roman" w:hAnsi="Arial" w:cs="Arial"/>
                <w:b/>
                <w:bCs/>
                <w:color w:val="000000"/>
                <w:szCs w:val="24"/>
                <w:lang w:eastAsia="zh-CN"/>
              </w:rPr>
            </w:pPr>
            <w:r w:rsidRPr="0058068F">
              <w:rPr>
                <w:rFonts w:ascii="Arial" w:eastAsia="Times New Roman" w:hAnsi="Arial" w:cs="Arial"/>
                <w:b/>
                <w:bCs/>
                <w:color w:val="000000"/>
                <w:szCs w:val="24"/>
                <w:lang w:eastAsia="zh-CN"/>
              </w:rPr>
              <w:t>$330,000,000.00</w:t>
            </w:r>
          </w:p>
        </w:tc>
      </w:tr>
      <w:tr w:rsidR="00AA1B02" w:rsidRPr="0058068F" w14:paraId="2B547CB3" w14:textId="77777777" w:rsidTr="00583F39">
        <w:trPr>
          <w:trHeight w:hRule="exact" w:val="320"/>
          <w:jc w:val="center"/>
        </w:trPr>
        <w:tc>
          <w:tcPr>
            <w:tcW w:w="5954" w:type="dxa"/>
            <w:tcBorders>
              <w:top w:val="nil"/>
              <w:left w:val="single" w:sz="8" w:space="0" w:color="auto"/>
              <w:bottom w:val="single" w:sz="8" w:space="0" w:color="auto"/>
              <w:right w:val="single" w:sz="8" w:space="0" w:color="auto"/>
            </w:tcBorders>
            <w:shd w:val="clear" w:color="auto" w:fill="auto"/>
            <w:vAlign w:val="center"/>
            <w:hideMark/>
          </w:tcPr>
          <w:p w14:paraId="4619B7EB" w14:textId="77777777" w:rsidR="00AA1B02" w:rsidRPr="0058068F" w:rsidRDefault="00AA1B02" w:rsidP="00583F39">
            <w:pPr>
              <w:spacing w:after="0" w:line="240" w:lineRule="auto"/>
              <w:rPr>
                <w:rFonts w:ascii="Arial" w:eastAsia="Times New Roman" w:hAnsi="Arial" w:cs="Arial"/>
                <w:b/>
                <w:bCs/>
                <w:color w:val="000000"/>
                <w:szCs w:val="24"/>
                <w:lang w:eastAsia="zh-CN"/>
              </w:rPr>
            </w:pPr>
            <w:r w:rsidRPr="0058068F">
              <w:rPr>
                <w:rFonts w:ascii="Arial" w:eastAsia="Times New Roman" w:hAnsi="Arial" w:cs="Arial"/>
                <w:b/>
                <w:bCs/>
                <w:color w:val="000000"/>
                <w:szCs w:val="24"/>
                <w:lang w:val="es-ES" w:eastAsia="zh-CN"/>
              </w:rPr>
              <w:t>7. OPD COMUDE</w:t>
            </w:r>
          </w:p>
        </w:tc>
        <w:tc>
          <w:tcPr>
            <w:tcW w:w="2410" w:type="dxa"/>
            <w:tcBorders>
              <w:top w:val="nil"/>
              <w:left w:val="nil"/>
              <w:bottom w:val="single" w:sz="8" w:space="0" w:color="auto"/>
              <w:right w:val="single" w:sz="8" w:space="0" w:color="auto"/>
            </w:tcBorders>
            <w:shd w:val="clear" w:color="auto" w:fill="auto"/>
            <w:vAlign w:val="center"/>
            <w:hideMark/>
          </w:tcPr>
          <w:p w14:paraId="63B17EA5" w14:textId="77777777" w:rsidR="00AA1B02" w:rsidRPr="0058068F" w:rsidRDefault="00AA1B02" w:rsidP="00583F39">
            <w:pPr>
              <w:spacing w:after="0" w:line="240" w:lineRule="auto"/>
              <w:jc w:val="right"/>
              <w:rPr>
                <w:rFonts w:ascii="Arial" w:eastAsia="Times New Roman" w:hAnsi="Arial" w:cs="Arial"/>
                <w:b/>
                <w:bCs/>
                <w:color w:val="000000"/>
                <w:szCs w:val="24"/>
                <w:lang w:eastAsia="zh-CN"/>
              </w:rPr>
            </w:pPr>
            <w:r w:rsidRPr="0058068F">
              <w:rPr>
                <w:rFonts w:ascii="Arial" w:eastAsia="Times New Roman" w:hAnsi="Arial" w:cs="Arial"/>
                <w:b/>
                <w:bCs/>
                <w:color w:val="000000"/>
                <w:szCs w:val="24"/>
                <w:lang w:eastAsia="zh-CN"/>
              </w:rPr>
              <w:t>$133,000,000.00</w:t>
            </w:r>
          </w:p>
        </w:tc>
      </w:tr>
      <w:tr w:rsidR="00AA1B02" w:rsidRPr="0058068F" w14:paraId="75B93AFE" w14:textId="77777777" w:rsidTr="00583F39">
        <w:trPr>
          <w:trHeight w:hRule="exact" w:val="320"/>
          <w:jc w:val="center"/>
        </w:trPr>
        <w:tc>
          <w:tcPr>
            <w:tcW w:w="5954" w:type="dxa"/>
            <w:tcBorders>
              <w:top w:val="nil"/>
              <w:left w:val="single" w:sz="8" w:space="0" w:color="auto"/>
              <w:bottom w:val="single" w:sz="8" w:space="0" w:color="auto"/>
              <w:right w:val="single" w:sz="8" w:space="0" w:color="auto"/>
            </w:tcBorders>
            <w:shd w:val="clear" w:color="000000" w:fill="D9D9D9"/>
            <w:vAlign w:val="center"/>
            <w:hideMark/>
          </w:tcPr>
          <w:p w14:paraId="6340A30F" w14:textId="77777777" w:rsidR="00AA1B02" w:rsidRPr="0058068F" w:rsidRDefault="00AA1B02" w:rsidP="00583F39">
            <w:pPr>
              <w:spacing w:after="0" w:line="240" w:lineRule="auto"/>
              <w:rPr>
                <w:rFonts w:ascii="Arial" w:eastAsia="Times New Roman" w:hAnsi="Arial" w:cs="Arial"/>
                <w:b/>
                <w:bCs/>
                <w:color w:val="000000"/>
                <w:szCs w:val="24"/>
                <w:lang w:eastAsia="zh-CN"/>
              </w:rPr>
            </w:pPr>
            <w:r w:rsidRPr="0058068F">
              <w:rPr>
                <w:rFonts w:ascii="Arial" w:eastAsia="Times New Roman" w:hAnsi="Arial" w:cs="Arial"/>
                <w:b/>
                <w:bCs/>
                <w:color w:val="000000"/>
                <w:szCs w:val="24"/>
                <w:lang w:val="es-ES" w:eastAsia="zh-CN"/>
              </w:rPr>
              <w:t>Total</w:t>
            </w:r>
          </w:p>
        </w:tc>
        <w:tc>
          <w:tcPr>
            <w:tcW w:w="2410" w:type="dxa"/>
            <w:tcBorders>
              <w:top w:val="nil"/>
              <w:left w:val="nil"/>
              <w:bottom w:val="single" w:sz="8" w:space="0" w:color="auto"/>
              <w:right w:val="single" w:sz="8" w:space="0" w:color="auto"/>
            </w:tcBorders>
            <w:shd w:val="clear" w:color="000000" w:fill="D9D9D9"/>
            <w:vAlign w:val="center"/>
            <w:hideMark/>
          </w:tcPr>
          <w:p w14:paraId="41BC73F4" w14:textId="77777777" w:rsidR="00AA1B02" w:rsidRPr="0058068F" w:rsidRDefault="00AA1B02" w:rsidP="00583F39">
            <w:pPr>
              <w:spacing w:after="0" w:line="240" w:lineRule="auto"/>
              <w:jc w:val="right"/>
              <w:rPr>
                <w:rFonts w:ascii="Arial" w:eastAsia="Times New Roman" w:hAnsi="Arial" w:cs="Arial"/>
                <w:b/>
                <w:bCs/>
                <w:color w:val="000000"/>
                <w:szCs w:val="24"/>
                <w:lang w:eastAsia="zh-CN"/>
              </w:rPr>
            </w:pPr>
            <w:r>
              <w:rPr>
                <w:rFonts w:ascii="Arial" w:eastAsia="Times New Roman" w:hAnsi="Arial" w:cs="Arial"/>
                <w:b/>
                <w:bCs/>
                <w:color w:val="000000"/>
                <w:szCs w:val="24"/>
                <w:lang w:eastAsia="zh-CN"/>
              </w:rPr>
              <w:t>$69</w:t>
            </w:r>
            <w:r w:rsidRPr="0058068F">
              <w:rPr>
                <w:rFonts w:ascii="Arial" w:eastAsia="Times New Roman" w:hAnsi="Arial" w:cs="Arial"/>
                <w:b/>
                <w:bCs/>
                <w:color w:val="000000"/>
                <w:szCs w:val="24"/>
                <w:lang w:eastAsia="zh-CN"/>
              </w:rPr>
              <w:t>0,116,523.99</w:t>
            </w:r>
          </w:p>
        </w:tc>
      </w:tr>
    </w:tbl>
    <w:p w14:paraId="2ACDA9E4" w14:textId="77777777" w:rsidR="00C61C37" w:rsidRPr="00FE4E1D" w:rsidRDefault="00C61C37" w:rsidP="00C10F39">
      <w:pPr>
        <w:pStyle w:val="NormalWeb"/>
        <w:spacing w:before="0" w:beforeAutospacing="0" w:after="0" w:afterAutospacing="0" w:line="276" w:lineRule="auto"/>
        <w:jc w:val="both"/>
        <w:rPr>
          <w:rFonts w:ascii="Arial" w:hAnsi="Arial" w:cs="Arial"/>
          <w:highlight w:val="yellow"/>
        </w:rPr>
      </w:pPr>
    </w:p>
    <w:p w14:paraId="690541D4" w14:textId="51A3884B" w:rsidR="00765304" w:rsidRPr="00776AD0" w:rsidRDefault="00A34E27" w:rsidP="007309F3">
      <w:pPr>
        <w:pStyle w:val="NormalWeb"/>
        <w:spacing w:before="0" w:beforeAutospacing="0" w:after="0" w:afterAutospacing="0" w:line="276" w:lineRule="auto"/>
        <w:jc w:val="both"/>
        <w:rPr>
          <w:rFonts w:ascii="Arial" w:hAnsi="Arial" w:cs="Arial"/>
          <w:b/>
          <w:sz w:val="22"/>
          <w:szCs w:val="22"/>
        </w:rPr>
      </w:pPr>
      <w:r w:rsidRPr="00776AD0">
        <w:rPr>
          <w:rFonts w:ascii="Arial" w:hAnsi="Arial" w:cs="Arial"/>
          <w:b/>
        </w:rPr>
        <w:t xml:space="preserve">Artículo </w:t>
      </w:r>
      <w:r w:rsidR="00463B70" w:rsidRPr="00776AD0">
        <w:rPr>
          <w:rFonts w:ascii="Arial" w:hAnsi="Arial" w:cs="Arial"/>
          <w:b/>
          <w:sz w:val="22"/>
          <w:szCs w:val="22"/>
        </w:rPr>
        <w:t>33</w:t>
      </w:r>
      <w:r w:rsidR="00CA0C7C" w:rsidRPr="00776AD0">
        <w:rPr>
          <w:rFonts w:ascii="Arial" w:hAnsi="Arial" w:cs="Arial"/>
          <w:b/>
          <w:sz w:val="22"/>
          <w:szCs w:val="22"/>
        </w:rPr>
        <w:t xml:space="preserve">. </w:t>
      </w:r>
      <w:r w:rsidR="00DB6C1C" w:rsidRPr="00776AD0">
        <w:rPr>
          <w:rFonts w:ascii="Arial" w:hAnsi="Arial" w:cs="Arial"/>
          <w:sz w:val="22"/>
          <w:szCs w:val="22"/>
        </w:rPr>
        <w:t>Con el fin de dar mayor claridad,</w:t>
      </w:r>
      <w:r w:rsidR="00DB6C1C" w:rsidRPr="00776AD0">
        <w:rPr>
          <w:rFonts w:ascii="Arial" w:hAnsi="Arial" w:cs="Arial"/>
          <w:b/>
          <w:sz w:val="22"/>
          <w:szCs w:val="22"/>
        </w:rPr>
        <w:t xml:space="preserve"> </w:t>
      </w:r>
      <w:r w:rsidR="00DB6C1C" w:rsidRPr="00776AD0">
        <w:rPr>
          <w:rFonts w:ascii="Arial" w:hAnsi="Arial" w:cs="Arial"/>
          <w:sz w:val="22"/>
          <w:szCs w:val="22"/>
        </w:rPr>
        <w:t>s</w:t>
      </w:r>
      <w:r w:rsidR="00CA0C7C" w:rsidRPr="00776AD0">
        <w:rPr>
          <w:rFonts w:ascii="Arial" w:hAnsi="Arial" w:cs="Arial"/>
          <w:sz w:val="22"/>
          <w:szCs w:val="22"/>
        </w:rPr>
        <w:t>e desglosa el presupuesto de la Dirección de Delegaciones y Agencias Municipales por cap</w:t>
      </w:r>
      <w:r w:rsidR="00DB6C1C" w:rsidRPr="00776AD0">
        <w:rPr>
          <w:rFonts w:ascii="Arial" w:hAnsi="Arial" w:cs="Arial"/>
          <w:sz w:val="22"/>
          <w:szCs w:val="22"/>
        </w:rPr>
        <w:t>í</w:t>
      </w:r>
      <w:r w:rsidR="00CA0C7C" w:rsidRPr="00776AD0">
        <w:rPr>
          <w:rFonts w:ascii="Arial" w:hAnsi="Arial" w:cs="Arial"/>
          <w:sz w:val="22"/>
          <w:szCs w:val="22"/>
        </w:rPr>
        <w:t>tulo, en todas sus delegaciones (12) y agencias (12) así como lo referente a su dirección general.</w:t>
      </w:r>
      <w:r w:rsidR="00DB6C1C" w:rsidRPr="00776AD0">
        <w:rPr>
          <w:rFonts w:ascii="Arial" w:hAnsi="Arial" w:cs="Arial"/>
          <w:sz w:val="22"/>
          <w:szCs w:val="22"/>
        </w:rPr>
        <w:t xml:space="preserve"> La asignación presupuestal para la Dirección de Agencias y Delegaciones</w:t>
      </w:r>
      <w:r w:rsidR="00776AD0">
        <w:rPr>
          <w:rFonts w:ascii="Arial" w:hAnsi="Arial" w:cs="Arial"/>
          <w:sz w:val="22"/>
          <w:szCs w:val="22"/>
        </w:rPr>
        <w:t xml:space="preserve"> Municipales </w:t>
      </w:r>
      <w:r w:rsidR="00DB6C1C" w:rsidRPr="00776AD0">
        <w:rPr>
          <w:rFonts w:ascii="Arial" w:hAnsi="Arial" w:cs="Arial"/>
          <w:sz w:val="22"/>
          <w:szCs w:val="22"/>
        </w:rPr>
        <w:t xml:space="preserve">se distribuye de la siguiente manera:  </w:t>
      </w:r>
      <w:r w:rsidR="00CA0C7C" w:rsidRPr="00776AD0">
        <w:rPr>
          <w:rFonts w:ascii="Arial" w:hAnsi="Arial" w:cs="Arial"/>
          <w:b/>
          <w:sz w:val="22"/>
          <w:szCs w:val="22"/>
        </w:rPr>
        <w:t xml:space="preserve"> </w:t>
      </w:r>
    </w:p>
    <w:p w14:paraId="3E4DB431" w14:textId="77777777" w:rsidR="00CA0C7C" w:rsidRPr="00FE4E1D" w:rsidRDefault="00CA0C7C" w:rsidP="007309F3">
      <w:pPr>
        <w:pStyle w:val="NormalWeb"/>
        <w:spacing w:before="0" w:beforeAutospacing="0" w:after="0" w:afterAutospacing="0" w:line="276" w:lineRule="auto"/>
        <w:jc w:val="both"/>
        <w:rPr>
          <w:rFonts w:ascii="Arial" w:hAnsi="Arial" w:cs="Arial"/>
          <w:b/>
          <w:sz w:val="22"/>
          <w:szCs w:val="22"/>
          <w:highlight w:val="yellow"/>
        </w:rPr>
      </w:pPr>
    </w:p>
    <w:tbl>
      <w:tblPr>
        <w:tblW w:w="9387" w:type="dxa"/>
        <w:tblCellMar>
          <w:left w:w="70" w:type="dxa"/>
          <w:right w:w="70" w:type="dxa"/>
        </w:tblCellMar>
        <w:tblLook w:val="04A0" w:firstRow="1" w:lastRow="0" w:firstColumn="1" w:lastColumn="0" w:noHBand="0" w:noVBand="1"/>
      </w:tblPr>
      <w:tblGrid>
        <w:gridCol w:w="2268"/>
        <w:gridCol w:w="1246"/>
        <w:gridCol w:w="1022"/>
        <w:gridCol w:w="1134"/>
        <w:gridCol w:w="567"/>
        <w:gridCol w:w="993"/>
        <w:gridCol w:w="160"/>
        <w:gridCol w:w="407"/>
        <w:gridCol w:w="567"/>
        <w:gridCol w:w="567"/>
        <w:gridCol w:w="456"/>
      </w:tblGrid>
      <w:tr w:rsidR="00AA1B02" w:rsidRPr="001D250A" w14:paraId="4CC22A9E" w14:textId="77777777" w:rsidTr="00F0016F">
        <w:trPr>
          <w:trHeight w:val="300"/>
        </w:trPr>
        <w:tc>
          <w:tcPr>
            <w:tcW w:w="9387" w:type="dxa"/>
            <w:gridSpan w:val="11"/>
            <w:tcBorders>
              <w:top w:val="nil"/>
              <w:left w:val="nil"/>
              <w:bottom w:val="nil"/>
              <w:right w:val="nil"/>
            </w:tcBorders>
            <w:shd w:val="clear" w:color="auto" w:fill="auto"/>
            <w:noWrap/>
            <w:vAlign w:val="bottom"/>
            <w:hideMark/>
          </w:tcPr>
          <w:p w14:paraId="4337BFB4" w14:textId="77777777" w:rsidR="00AA1B02" w:rsidRPr="001D250A" w:rsidRDefault="00AA1B02" w:rsidP="00583F39">
            <w:pPr>
              <w:jc w:val="center"/>
              <w:rPr>
                <w:rFonts w:ascii="Arial" w:eastAsia="Times New Roman" w:hAnsi="Arial" w:cs="Arial"/>
                <w:b/>
                <w:bCs/>
                <w:color w:val="000000"/>
                <w:sz w:val="18"/>
                <w:highlight w:val="yellow"/>
                <w:lang w:eastAsia="es-MX"/>
              </w:rPr>
            </w:pPr>
            <w:r w:rsidRPr="00F0016F">
              <w:rPr>
                <w:rFonts w:ascii="Arial" w:eastAsia="Times New Roman" w:hAnsi="Arial" w:cs="Arial"/>
                <w:b/>
                <w:bCs/>
                <w:color w:val="000000"/>
                <w:lang w:eastAsia="es-MX"/>
              </w:rPr>
              <w:t xml:space="preserve">Dirección de Delegaciones y Agencias Municipales </w:t>
            </w:r>
          </w:p>
        </w:tc>
      </w:tr>
      <w:tr w:rsidR="00AA1B02" w:rsidRPr="001D250A" w14:paraId="5B0E5EB3" w14:textId="77777777" w:rsidTr="00F0016F">
        <w:trPr>
          <w:trHeight w:val="166"/>
        </w:trPr>
        <w:tc>
          <w:tcPr>
            <w:tcW w:w="2268" w:type="dxa"/>
            <w:tcBorders>
              <w:top w:val="nil"/>
              <w:left w:val="nil"/>
              <w:bottom w:val="nil"/>
              <w:right w:val="nil"/>
            </w:tcBorders>
            <w:shd w:val="clear" w:color="auto" w:fill="auto"/>
            <w:noWrap/>
            <w:vAlign w:val="bottom"/>
            <w:hideMark/>
          </w:tcPr>
          <w:p w14:paraId="4FE9BB26" w14:textId="77777777" w:rsidR="00AA1B02" w:rsidRPr="001D250A" w:rsidRDefault="00AA1B02" w:rsidP="00583F39">
            <w:pPr>
              <w:jc w:val="center"/>
              <w:rPr>
                <w:rFonts w:ascii="Arial" w:eastAsia="Times New Roman" w:hAnsi="Arial" w:cs="Arial"/>
                <w:b/>
                <w:bCs/>
                <w:color w:val="000000"/>
                <w:sz w:val="14"/>
                <w:highlight w:val="yellow"/>
                <w:lang w:eastAsia="es-MX"/>
              </w:rPr>
            </w:pPr>
          </w:p>
        </w:tc>
        <w:tc>
          <w:tcPr>
            <w:tcW w:w="1246" w:type="dxa"/>
            <w:tcBorders>
              <w:top w:val="nil"/>
              <w:left w:val="nil"/>
              <w:bottom w:val="nil"/>
              <w:right w:val="nil"/>
            </w:tcBorders>
            <w:shd w:val="clear" w:color="auto" w:fill="auto"/>
            <w:noWrap/>
            <w:vAlign w:val="bottom"/>
            <w:hideMark/>
          </w:tcPr>
          <w:p w14:paraId="54BD9325" w14:textId="77777777" w:rsidR="00AA1B02" w:rsidRPr="001D250A" w:rsidRDefault="00AA1B02" w:rsidP="00583F39">
            <w:pPr>
              <w:rPr>
                <w:rFonts w:ascii="Times New Roman" w:eastAsia="Times New Roman" w:hAnsi="Times New Roman" w:cs="Times New Roman"/>
                <w:sz w:val="14"/>
                <w:szCs w:val="20"/>
                <w:highlight w:val="yellow"/>
                <w:lang w:eastAsia="es-MX"/>
              </w:rPr>
            </w:pPr>
          </w:p>
        </w:tc>
        <w:tc>
          <w:tcPr>
            <w:tcW w:w="1022" w:type="dxa"/>
            <w:tcBorders>
              <w:top w:val="nil"/>
              <w:left w:val="nil"/>
              <w:bottom w:val="nil"/>
              <w:right w:val="nil"/>
            </w:tcBorders>
            <w:shd w:val="clear" w:color="auto" w:fill="auto"/>
            <w:noWrap/>
            <w:vAlign w:val="bottom"/>
            <w:hideMark/>
          </w:tcPr>
          <w:p w14:paraId="07C2D354" w14:textId="77777777" w:rsidR="00AA1B02" w:rsidRPr="001D250A" w:rsidRDefault="00AA1B02" w:rsidP="00583F39">
            <w:pPr>
              <w:rPr>
                <w:rFonts w:ascii="Times New Roman" w:eastAsia="Times New Roman" w:hAnsi="Times New Roman" w:cs="Times New Roman"/>
                <w:sz w:val="18"/>
                <w:szCs w:val="20"/>
                <w:highlight w:val="yellow"/>
                <w:lang w:eastAsia="es-MX"/>
              </w:rPr>
            </w:pPr>
          </w:p>
        </w:tc>
        <w:tc>
          <w:tcPr>
            <w:tcW w:w="1134" w:type="dxa"/>
            <w:tcBorders>
              <w:top w:val="nil"/>
              <w:left w:val="nil"/>
              <w:bottom w:val="nil"/>
              <w:right w:val="nil"/>
            </w:tcBorders>
            <w:shd w:val="clear" w:color="auto" w:fill="auto"/>
            <w:noWrap/>
            <w:vAlign w:val="bottom"/>
            <w:hideMark/>
          </w:tcPr>
          <w:p w14:paraId="5831EBAC" w14:textId="77777777" w:rsidR="00AA1B02" w:rsidRPr="001D250A" w:rsidRDefault="00AA1B02" w:rsidP="00583F39">
            <w:pPr>
              <w:rPr>
                <w:rFonts w:ascii="Times New Roman" w:eastAsia="Times New Roman" w:hAnsi="Times New Roman" w:cs="Times New Roman"/>
                <w:sz w:val="18"/>
                <w:szCs w:val="20"/>
                <w:highlight w:val="yellow"/>
                <w:lang w:eastAsia="es-MX"/>
              </w:rPr>
            </w:pPr>
          </w:p>
        </w:tc>
        <w:tc>
          <w:tcPr>
            <w:tcW w:w="567" w:type="dxa"/>
            <w:tcBorders>
              <w:top w:val="nil"/>
              <w:left w:val="nil"/>
              <w:bottom w:val="nil"/>
              <w:right w:val="nil"/>
            </w:tcBorders>
            <w:shd w:val="clear" w:color="auto" w:fill="auto"/>
            <w:noWrap/>
            <w:vAlign w:val="bottom"/>
            <w:hideMark/>
          </w:tcPr>
          <w:p w14:paraId="0E2AFB21" w14:textId="77777777" w:rsidR="00AA1B02" w:rsidRPr="001D250A" w:rsidRDefault="00AA1B02" w:rsidP="00583F39">
            <w:pPr>
              <w:rPr>
                <w:rFonts w:ascii="Times New Roman" w:eastAsia="Times New Roman" w:hAnsi="Times New Roman" w:cs="Times New Roman"/>
                <w:sz w:val="18"/>
                <w:szCs w:val="20"/>
                <w:highlight w:val="yellow"/>
                <w:lang w:eastAsia="es-MX"/>
              </w:rPr>
            </w:pPr>
          </w:p>
        </w:tc>
        <w:tc>
          <w:tcPr>
            <w:tcW w:w="993" w:type="dxa"/>
            <w:tcBorders>
              <w:top w:val="nil"/>
              <w:left w:val="nil"/>
              <w:bottom w:val="nil"/>
              <w:right w:val="nil"/>
            </w:tcBorders>
            <w:shd w:val="clear" w:color="auto" w:fill="auto"/>
            <w:noWrap/>
            <w:vAlign w:val="bottom"/>
            <w:hideMark/>
          </w:tcPr>
          <w:p w14:paraId="21F0EC12" w14:textId="77777777" w:rsidR="00AA1B02" w:rsidRPr="001D250A" w:rsidRDefault="00AA1B02" w:rsidP="00583F39">
            <w:pPr>
              <w:rPr>
                <w:rFonts w:ascii="Times New Roman" w:eastAsia="Times New Roman" w:hAnsi="Times New Roman" w:cs="Times New Roman"/>
                <w:sz w:val="18"/>
                <w:szCs w:val="20"/>
                <w:highlight w:val="yellow"/>
                <w:lang w:eastAsia="es-MX"/>
              </w:rPr>
            </w:pPr>
          </w:p>
        </w:tc>
        <w:tc>
          <w:tcPr>
            <w:tcW w:w="160" w:type="dxa"/>
            <w:tcBorders>
              <w:top w:val="nil"/>
              <w:left w:val="nil"/>
              <w:bottom w:val="nil"/>
              <w:right w:val="nil"/>
            </w:tcBorders>
            <w:shd w:val="clear" w:color="auto" w:fill="auto"/>
            <w:noWrap/>
            <w:vAlign w:val="bottom"/>
            <w:hideMark/>
          </w:tcPr>
          <w:p w14:paraId="329D222A" w14:textId="77777777" w:rsidR="00AA1B02" w:rsidRPr="001D250A" w:rsidRDefault="00AA1B02" w:rsidP="00583F39">
            <w:pPr>
              <w:rPr>
                <w:rFonts w:ascii="Times New Roman" w:eastAsia="Times New Roman" w:hAnsi="Times New Roman" w:cs="Times New Roman"/>
                <w:sz w:val="14"/>
                <w:szCs w:val="20"/>
                <w:highlight w:val="yellow"/>
                <w:lang w:eastAsia="es-MX"/>
              </w:rPr>
            </w:pPr>
          </w:p>
        </w:tc>
        <w:tc>
          <w:tcPr>
            <w:tcW w:w="974" w:type="dxa"/>
            <w:gridSpan w:val="2"/>
            <w:tcBorders>
              <w:top w:val="nil"/>
              <w:left w:val="nil"/>
              <w:bottom w:val="nil"/>
              <w:right w:val="nil"/>
            </w:tcBorders>
            <w:shd w:val="clear" w:color="auto" w:fill="auto"/>
            <w:noWrap/>
            <w:vAlign w:val="bottom"/>
            <w:hideMark/>
          </w:tcPr>
          <w:p w14:paraId="513484DE" w14:textId="77777777" w:rsidR="00AA1B02" w:rsidRPr="001D250A" w:rsidRDefault="00AA1B02" w:rsidP="00583F39">
            <w:pPr>
              <w:rPr>
                <w:rFonts w:ascii="Times New Roman" w:eastAsia="Times New Roman" w:hAnsi="Times New Roman" w:cs="Times New Roman"/>
                <w:sz w:val="14"/>
                <w:szCs w:val="20"/>
                <w:highlight w:val="yellow"/>
                <w:lang w:eastAsia="es-MX"/>
              </w:rPr>
            </w:pPr>
          </w:p>
        </w:tc>
        <w:tc>
          <w:tcPr>
            <w:tcW w:w="567" w:type="dxa"/>
            <w:tcBorders>
              <w:top w:val="nil"/>
              <w:left w:val="nil"/>
              <w:bottom w:val="nil"/>
              <w:right w:val="nil"/>
            </w:tcBorders>
            <w:shd w:val="clear" w:color="auto" w:fill="auto"/>
            <w:noWrap/>
            <w:vAlign w:val="bottom"/>
            <w:hideMark/>
          </w:tcPr>
          <w:p w14:paraId="66DA09CB" w14:textId="77777777" w:rsidR="00AA1B02" w:rsidRPr="001D250A" w:rsidRDefault="00AA1B02" w:rsidP="00583F39">
            <w:pPr>
              <w:rPr>
                <w:rFonts w:ascii="Times New Roman" w:eastAsia="Times New Roman" w:hAnsi="Times New Roman" w:cs="Times New Roman"/>
                <w:sz w:val="14"/>
                <w:szCs w:val="20"/>
                <w:highlight w:val="yellow"/>
                <w:lang w:eastAsia="es-MX"/>
              </w:rPr>
            </w:pPr>
          </w:p>
        </w:tc>
        <w:tc>
          <w:tcPr>
            <w:tcW w:w="456" w:type="dxa"/>
            <w:tcBorders>
              <w:top w:val="nil"/>
              <w:left w:val="nil"/>
              <w:bottom w:val="nil"/>
              <w:right w:val="nil"/>
            </w:tcBorders>
            <w:shd w:val="clear" w:color="auto" w:fill="auto"/>
            <w:noWrap/>
            <w:vAlign w:val="bottom"/>
            <w:hideMark/>
          </w:tcPr>
          <w:p w14:paraId="55B6A615" w14:textId="77777777" w:rsidR="00AA1B02" w:rsidRPr="001D250A" w:rsidRDefault="00AA1B02" w:rsidP="00583F39">
            <w:pPr>
              <w:rPr>
                <w:rFonts w:ascii="Times New Roman" w:eastAsia="Times New Roman" w:hAnsi="Times New Roman" w:cs="Times New Roman"/>
                <w:sz w:val="14"/>
                <w:szCs w:val="20"/>
                <w:highlight w:val="yellow"/>
                <w:lang w:eastAsia="es-MX"/>
              </w:rPr>
            </w:pPr>
          </w:p>
        </w:tc>
      </w:tr>
      <w:tr w:rsidR="00F0016F" w:rsidRPr="001D250A" w14:paraId="6FF4FCBD" w14:textId="77777777" w:rsidTr="00F0016F">
        <w:trPr>
          <w:trHeight w:val="567"/>
        </w:trPr>
        <w:tc>
          <w:tcPr>
            <w:tcW w:w="2268" w:type="dxa"/>
            <w:tcBorders>
              <w:top w:val="single" w:sz="4" w:space="0" w:color="auto"/>
              <w:left w:val="single" w:sz="4" w:space="0" w:color="auto"/>
              <w:bottom w:val="single" w:sz="4" w:space="0" w:color="auto"/>
              <w:right w:val="single" w:sz="4" w:space="0" w:color="auto"/>
            </w:tcBorders>
            <w:shd w:val="clear" w:color="000000" w:fill="ACB9CA"/>
            <w:noWrap/>
            <w:vAlign w:val="center"/>
            <w:hideMark/>
          </w:tcPr>
          <w:p w14:paraId="5153E885" w14:textId="3F1795A2"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CAPÍTULO</w:t>
            </w:r>
          </w:p>
        </w:tc>
        <w:tc>
          <w:tcPr>
            <w:tcW w:w="1246" w:type="dxa"/>
            <w:tcBorders>
              <w:top w:val="single" w:sz="4" w:space="0" w:color="auto"/>
              <w:left w:val="nil"/>
              <w:bottom w:val="single" w:sz="4" w:space="0" w:color="auto"/>
              <w:right w:val="single" w:sz="4" w:space="0" w:color="auto"/>
            </w:tcBorders>
            <w:shd w:val="clear" w:color="000000" w:fill="ACB9CA"/>
            <w:noWrap/>
            <w:vAlign w:val="center"/>
            <w:hideMark/>
          </w:tcPr>
          <w:p w14:paraId="1B0C1AF3" w14:textId="17115EAD"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1000</w:t>
            </w:r>
          </w:p>
        </w:tc>
        <w:tc>
          <w:tcPr>
            <w:tcW w:w="1022" w:type="dxa"/>
            <w:tcBorders>
              <w:top w:val="single" w:sz="4" w:space="0" w:color="auto"/>
              <w:left w:val="nil"/>
              <w:bottom w:val="single" w:sz="4" w:space="0" w:color="auto"/>
              <w:right w:val="single" w:sz="4" w:space="0" w:color="auto"/>
            </w:tcBorders>
            <w:shd w:val="clear" w:color="000000" w:fill="ACB9CA"/>
            <w:noWrap/>
            <w:vAlign w:val="center"/>
            <w:hideMark/>
          </w:tcPr>
          <w:p w14:paraId="3A728D95" w14:textId="452C4CDA"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2000</w:t>
            </w:r>
          </w:p>
        </w:tc>
        <w:tc>
          <w:tcPr>
            <w:tcW w:w="1134" w:type="dxa"/>
            <w:tcBorders>
              <w:top w:val="single" w:sz="4" w:space="0" w:color="auto"/>
              <w:left w:val="nil"/>
              <w:bottom w:val="single" w:sz="4" w:space="0" w:color="auto"/>
              <w:right w:val="single" w:sz="4" w:space="0" w:color="auto"/>
            </w:tcBorders>
            <w:shd w:val="clear" w:color="000000" w:fill="ACB9CA"/>
            <w:noWrap/>
            <w:vAlign w:val="center"/>
            <w:hideMark/>
          </w:tcPr>
          <w:p w14:paraId="57AE5489" w14:textId="717327E2"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3000</w:t>
            </w:r>
          </w:p>
        </w:tc>
        <w:tc>
          <w:tcPr>
            <w:tcW w:w="567" w:type="dxa"/>
            <w:tcBorders>
              <w:top w:val="single" w:sz="4" w:space="0" w:color="auto"/>
              <w:left w:val="nil"/>
              <w:bottom w:val="single" w:sz="4" w:space="0" w:color="auto"/>
              <w:right w:val="single" w:sz="4" w:space="0" w:color="auto"/>
            </w:tcBorders>
            <w:shd w:val="clear" w:color="000000" w:fill="ACB9CA"/>
            <w:noWrap/>
            <w:vAlign w:val="center"/>
            <w:hideMark/>
          </w:tcPr>
          <w:p w14:paraId="55EDE994" w14:textId="1D8786D8"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4000</w:t>
            </w:r>
          </w:p>
        </w:tc>
        <w:tc>
          <w:tcPr>
            <w:tcW w:w="993" w:type="dxa"/>
            <w:tcBorders>
              <w:top w:val="single" w:sz="4" w:space="0" w:color="auto"/>
              <w:left w:val="nil"/>
              <w:bottom w:val="single" w:sz="4" w:space="0" w:color="auto"/>
              <w:right w:val="single" w:sz="4" w:space="0" w:color="auto"/>
            </w:tcBorders>
            <w:shd w:val="clear" w:color="000000" w:fill="ACB9CA"/>
            <w:noWrap/>
            <w:vAlign w:val="center"/>
            <w:hideMark/>
          </w:tcPr>
          <w:p w14:paraId="2326BC7E" w14:textId="66466C3A"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5000</w:t>
            </w:r>
          </w:p>
        </w:tc>
        <w:tc>
          <w:tcPr>
            <w:tcW w:w="567" w:type="dxa"/>
            <w:gridSpan w:val="2"/>
            <w:tcBorders>
              <w:top w:val="single" w:sz="4" w:space="0" w:color="auto"/>
              <w:left w:val="nil"/>
              <w:bottom w:val="single" w:sz="4" w:space="0" w:color="auto"/>
              <w:right w:val="single" w:sz="4" w:space="0" w:color="auto"/>
            </w:tcBorders>
            <w:shd w:val="clear" w:color="000000" w:fill="ACB9CA"/>
            <w:noWrap/>
            <w:vAlign w:val="center"/>
            <w:hideMark/>
          </w:tcPr>
          <w:p w14:paraId="2019EC91" w14:textId="045A60C0"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6000</w:t>
            </w:r>
          </w:p>
        </w:tc>
        <w:tc>
          <w:tcPr>
            <w:tcW w:w="567" w:type="dxa"/>
            <w:tcBorders>
              <w:top w:val="single" w:sz="4" w:space="0" w:color="auto"/>
              <w:left w:val="nil"/>
              <w:bottom w:val="single" w:sz="4" w:space="0" w:color="auto"/>
              <w:right w:val="single" w:sz="4" w:space="0" w:color="auto"/>
            </w:tcBorders>
            <w:shd w:val="clear" w:color="000000" w:fill="ACB9CA"/>
            <w:noWrap/>
            <w:vAlign w:val="center"/>
            <w:hideMark/>
          </w:tcPr>
          <w:p w14:paraId="1D953265" w14:textId="652B5527"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7000</w:t>
            </w:r>
          </w:p>
        </w:tc>
        <w:tc>
          <w:tcPr>
            <w:tcW w:w="567" w:type="dxa"/>
            <w:tcBorders>
              <w:top w:val="single" w:sz="4" w:space="0" w:color="auto"/>
              <w:left w:val="nil"/>
              <w:bottom w:val="single" w:sz="4" w:space="0" w:color="auto"/>
              <w:right w:val="single" w:sz="4" w:space="0" w:color="auto"/>
            </w:tcBorders>
            <w:shd w:val="clear" w:color="000000" w:fill="ACB9CA"/>
            <w:noWrap/>
            <w:vAlign w:val="center"/>
            <w:hideMark/>
          </w:tcPr>
          <w:p w14:paraId="7FBB1D9C" w14:textId="13DE8DCB"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8000</w:t>
            </w:r>
          </w:p>
        </w:tc>
        <w:tc>
          <w:tcPr>
            <w:tcW w:w="456" w:type="dxa"/>
            <w:tcBorders>
              <w:top w:val="single" w:sz="4" w:space="0" w:color="auto"/>
              <w:left w:val="nil"/>
              <w:bottom w:val="single" w:sz="4" w:space="0" w:color="auto"/>
              <w:right w:val="single" w:sz="4" w:space="0" w:color="auto"/>
            </w:tcBorders>
            <w:shd w:val="clear" w:color="000000" w:fill="ACB9CA"/>
            <w:noWrap/>
            <w:vAlign w:val="center"/>
            <w:hideMark/>
          </w:tcPr>
          <w:p w14:paraId="486BF078" w14:textId="7A0461D3"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9000</w:t>
            </w:r>
          </w:p>
        </w:tc>
      </w:tr>
      <w:tr w:rsidR="00F0016F" w:rsidRPr="001D250A" w14:paraId="4174A98B" w14:textId="77777777" w:rsidTr="00F0016F">
        <w:trPr>
          <w:trHeight w:val="466"/>
        </w:trPr>
        <w:tc>
          <w:tcPr>
            <w:tcW w:w="2268" w:type="dxa"/>
            <w:tcBorders>
              <w:top w:val="nil"/>
              <w:left w:val="single" w:sz="4" w:space="0" w:color="auto"/>
              <w:bottom w:val="single" w:sz="4" w:space="0" w:color="auto"/>
              <w:right w:val="single" w:sz="4" w:space="0" w:color="auto"/>
            </w:tcBorders>
            <w:shd w:val="clear" w:color="000000" w:fill="E2EFDA"/>
            <w:vAlign w:val="center"/>
            <w:hideMark/>
          </w:tcPr>
          <w:p w14:paraId="2490D400" w14:textId="02CFE7B4"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Dirección General de Delegaciones y Agencias Municipales</w:t>
            </w:r>
          </w:p>
        </w:tc>
        <w:tc>
          <w:tcPr>
            <w:tcW w:w="1246" w:type="dxa"/>
            <w:tcBorders>
              <w:top w:val="nil"/>
              <w:left w:val="nil"/>
              <w:bottom w:val="single" w:sz="4" w:space="0" w:color="auto"/>
              <w:right w:val="single" w:sz="4" w:space="0" w:color="auto"/>
            </w:tcBorders>
            <w:shd w:val="clear" w:color="auto" w:fill="auto"/>
            <w:noWrap/>
            <w:vAlign w:val="center"/>
            <w:hideMark/>
          </w:tcPr>
          <w:p w14:paraId="6321C8DB" w14:textId="69FAB96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5,225,654.87 </w:t>
            </w:r>
          </w:p>
        </w:tc>
        <w:tc>
          <w:tcPr>
            <w:tcW w:w="1022" w:type="dxa"/>
            <w:tcBorders>
              <w:top w:val="nil"/>
              <w:left w:val="nil"/>
              <w:bottom w:val="single" w:sz="4" w:space="0" w:color="auto"/>
              <w:right w:val="single" w:sz="4" w:space="0" w:color="auto"/>
            </w:tcBorders>
            <w:shd w:val="clear" w:color="auto" w:fill="auto"/>
            <w:noWrap/>
            <w:vAlign w:val="center"/>
            <w:hideMark/>
          </w:tcPr>
          <w:p w14:paraId="222376FE" w14:textId="774010B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83,820.00 </w:t>
            </w:r>
          </w:p>
        </w:tc>
        <w:tc>
          <w:tcPr>
            <w:tcW w:w="1134" w:type="dxa"/>
            <w:tcBorders>
              <w:top w:val="nil"/>
              <w:left w:val="nil"/>
              <w:bottom w:val="single" w:sz="4" w:space="0" w:color="auto"/>
              <w:right w:val="single" w:sz="4" w:space="0" w:color="auto"/>
            </w:tcBorders>
            <w:shd w:val="clear" w:color="auto" w:fill="auto"/>
            <w:noWrap/>
            <w:vAlign w:val="center"/>
            <w:hideMark/>
          </w:tcPr>
          <w:p w14:paraId="4598A44C" w14:textId="7C561D8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8,000.00 </w:t>
            </w:r>
          </w:p>
        </w:tc>
        <w:tc>
          <w:tcPr>
            <w:tcW w:w="567" w:type="dxa"/>
            <w:tcBorders>
              <w:top w:val="nil"/>
              <w:left w:val="nil"/>
              <w:bottom w:val="single" w:sz="4" w:space="0" w:color="auto"/>
              <w:right w:val="single" w:sz="4" w:space="0" w:color="auto"/>
            </w:tcBorders>
            <w:shd w:val="clear" w:color="auto" w:fill="auto"/>
            <w:noWrap/>
            <w:vAlign w:val="center"/>
            <w:hideMark/>
          </w:tcPr>
          <w:p w14:paraId="0BE3D007" w14:textId="4D71A18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DB05CE8" w14:textId="0E8D00E2"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610,000.00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1E90B3F" w14:textId="6C5C7483"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46136FE" w14:textId="2B10A92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0879693" w14:textId="6B31987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5CA8593F" w14:textId="5BF1700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6BFFBD11"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3399034D" w14:textId="2D7C8E34"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Atemajac del Valle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10207798" w14:textId="1CE7690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803,895.66 </w:t>
            </w:r>
          </w:p>
        </w:tc>
        <w:tc>
          <w:tcPr>
            <w:tcW w:w="1022" w:type="dxa"/>
            <w:tcBorders>
              <w:top w:val="nil"/>
              <w:left w:val="nil"/>
              <w:bottom w:val="single" w:sz="4" w:space="0" w:color="auto"/>
              <w:right w:val="single" w:sz="4" w:space="0" w:color="auto"/>
            </w:tcBorders>
            <w:shd w:val="clear" w:color="auto" w:fill="auto"/>
            <w:noWrap/>
            <w:vAlign w:val="center"/>
            <w:hideMark/>
          </w:tcPr>
          <w:p w14:paraId="4898B4CC" w14:textId="66C957F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255CC0E4" w14:textId="3C0705B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7260A8F1" w14:textId="1687DFA3"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13E15A6" w14:textId="5DF3F51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5D12A97" w14:textId="209E9E5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45BBFEC" w14:textId="7602A14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EDE703D" w14:textId="4CD2073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4684B425" w14:textId="3C244DB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05220BA8"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4D0515E8" w14:textId="1196E767"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Ciudad Granja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5726524D" w14:textId="3426289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199,026.66 </w:t>
            </w:r>
          </w:p>
        </w:tc>
        <w:tc>
          <w:tcPr>
            <w:tcW w:w="1022" w:type="dxa"/>
            <w:tcBorders>
              <w:top w:val="nil"/>
              <w:left w:val="nil"/>
              <w:bottom w:val="single" w:sz="4" w:space="0" w:color="auto"/>
              <w:right w:val="single" w:sz="4" w:space="0" w:color="auto"/>
            </w:tcBorders>
            <w:shd w:val="clear" w:color="auto" w:fill="auto"/>
            <w:noWrap/>
            <w:vAlign w:val="center"/>
            <w:hideMark/>
          </w:tcPr>
          <w:p w14:paraId="743038D3" w14:textId="364A174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7900E338" w14:textId="769FEF1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3219E331" w14:textId="4372A1E2"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62D8E6B" w14:textId="1FD1CBF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CBD5A84" w14:textId="4D7C17A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74643E8" w14:textId="41DF96E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DA7FFD5" w14:textId="1865B7D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610E8570" w14:textId="1F2C00F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25EBD3E0"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0625EA13" w14:textId="66E816F3"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El Batán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77919DA9" w14:textId="5B49C1C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809,703.66 </w:t>
            </w:r>
          </w:p>
        </w:tc>
        <w:tc>
          <w:tcPr>
            <w:tcW w:w="1022" w:type="dxa"/>
            <w:tcBorders>
              <w:top w:val="nil"/>
              <w:left w:val="nil"/>
              <w:bottom w:val="single" w:sz="4" w:space="0" w:color="auto"/>
              <w:right w:val="single" w:sz="4" w:space="0" w:color="auto"/>
            </w:tcBorders>
            <w:shd w:val="clear" w:color="auto" w:fill="auto"/>
            <w:noWrap/>
            <w:vAlign w:val="center"/>
            <w:hideMark/>
          </w:tcPr>
          <w:p w14:paraId="285A5688" w14:textId="6CB403B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2CB655E1" w14:textId="70AE98E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6A097499" w14:textId="45C2BA5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7CB05F3" w14:textId="1CA0CEB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2AFF221" w14:textId="7992FE9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2E88DF8" w14:textId="1846A14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E9B1C7D" w14:textId="47EDCC93"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FA0C680" w14:textId="6489C1E3"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548D2132"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632BF4C4" w14:textId="1687252B" w:rsidR="00F0016F" w:rsidRPr="00F0016F" w:rsidRDefault="00F0016F" w:rsidP="00F0016F">
            <w:pPr>
              <w:rPr>
                <w:rFonts w:ascii="Arial" w:eastAsia="Times New Roman" w:hAnsi="Arial" w:cs="Arial"/>
                <w:color w:val="000000"/>
                <w:sz w:val="12"/>
                <w:szCs w:val="12"/>
                <w:highlight w:val="yellow"/>
                <w:lang w:eastAsia="es-MX"/>
              </w:rPr>
            </w:pPr>
            <w:proofErr w:type="spellStart"/>
            <w:r w:rsidRPr="00F0016F">
              <w:rPr>
                <w:rFonts w:ascii="Arial" w:hAnsi="Arial" w:cs="Arial"/>
                <w:color w:val="000000"/>
                <w:sz w:val="12"/>
                <w:szCs w:val="12"/>
              </w:rPr>
              <w:t>Ixcatán</w:t>
            </w:r>
            <w:proofErr w:type="spellEnd"/>
            <w:r w:rsidRPr="00F0016F">
              <w:rPr>
                <w:rFonts w:ascii="Arial" w:hAnsi="Arial" w:cs="Arial"/>
                <w:color w:val="000000"/>
                <w:sz w:val="12"/>
                <w:szCs w:val="12"/>
              </w:rPr>
              <w:t xml:space="preserve">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2859EC7B" w14:textId="5D3A48D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809,703.66 </w:t>
            </w:r>
          </w:p>
        </w:tc>
        <w:tc>
          <w:tcPr>
            <w:tcW w:w="1022" w:type="dxa"/>
            <w:tcBorders>
              <w:top w:val="nil"/>
              <w:left w:val="nil"/>
              <w:bottom w:val="single" w:sz="4" w:space="0" w:color="auto"/>
              <w:right w:val="single" w:sz="4" w:space="0" w:color="auto"/>
            </w:tcBorders>
            <w:shd w:val="clear" w:color="auto" w:fill="auto"/>
            <w:noWrap/>
            <w:vAlign w:val="center"/>
            <w:hideMark/>
          </w:tcPr>
          <w:p w14:paraId="1CD1E607" w14:textId="3CB37D8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3B726EFD" w14:textId="249ED9B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3018AE96" w14:textId="009C1EE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DEE7FB1" w14:textId="48725E0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1A582EB" w14:textId="13BE9A2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59C2E23" w14:textId="5BDDCA5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3A2DA79" w14:textId="03DE809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69A40628" w14:textId="7AFCD5B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7FEBD3D0"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453F4DE3" w14:textId="42517DE3"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La Experiencia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289BC553" w14:textId="70AA523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677,691.66 </w:t>
            </w:r>
          </w:p>
        </w:tc>
        <w:tc>
          <w:tcPr>
            <w:tcW w:w="1022" w:type="dxa"/>
            <w:tcBorders>
              <w:top w:val="nil"/>
              <w:left w:val="nil"/>
              <w:bottom w:val="single" w:sz="4" w:space="0" w:color="auto"/>
              <w:right w:val="single" w:sz="4" w:space="0" w:color="auto"/>
            </w:tcBorders>
            <w:shd w:val="clear" w:color="auto" w:fill="auto"/>
            <w:noWrap/>
            <w:vAlign w:val="center"/>
            <w:hideMark/>
          </w:tcPr>
          <w:p w14:paraId="7AEDBC0B" w14:textId="16956A1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0D53E95C" w14:textId="053A59D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672C2F88" w14:textId="4DC9CBC2"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5286EB1" w14:textId="34F31C6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B2B4090" w14:textId="70B8CF3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55899FE" w14:textId="67D9510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318A2A2" w14:textId="125C48B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3323CFE8" w14:textId="51911C5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7912AA45"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1529DF48" w14:textId="0B4037D1"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La Primavera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0267856E" w14:textId="4B3CF15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805,095.66 </w:t>
            </w:r>
          </w:p>
        </w:tc>
        <w:tc>
          <w:tcPr>
            <w:tcW w:w="1022" w:type="dxa"/>
            <w:tcBorders>
              <w:top w:val="nil"/>
              <w:left w:val="nil"/>
              <w:bottom w:val="single" w:sz="4" w:space="0" w:color="auto"/>
              <w:right w:val="single" w:sz="4" w:space="0" w:color="auto"/>
            </w:tcBorders>
            <w:shd w:val="clear" w:color="auto" w:fill="auto"/>
            <w:noWrap/>
            <w:vAlign w:val="center"/>
            <w:hideMark/>
          </w:tcPr>
          <w:p w14:paraId="5876903F" w14:textId="0212EE5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57889F13" w14:textId="05CD9AB2"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299,734.00 </w:t>
            </w:r>
          </w:p>
        </w:tc>
        <w:tc>
          <w:tcPr>
            <w:tcW w:w="567" w:type="dxa"/>
            <w:tcBorders>
              <w:top w:val="nil"/>
              <w:left w:val="nil"/>
              <w:bottom w:val="single" w:sz="4" w:space="0" w:color="auto"/>
              <w:right w:val="single" w:sz="4" w:space="0" w:color="auto"/>
            </w:tcBorders>
            <w:shd w:val="clear" w:color="auto" w:fill="auto"/>
            <w:noWrap/>
            <w:vAlign w:val="center"/>
            <w:hideMark/>
          </w:tcPr>
          <w:p w14:paraId="2F4B72BF" w14:textId="0D05802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7C7DD0DD" w14:textId="231AD50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1C2B96E" w14:textId="4F04EE1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6507047" w14:textId="7B32E20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6F019ED" w14:textId="02D8B8B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741F8A89" w14:textId="0C382E7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5AD2BA17"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5C1B06AF" w14:textId="6006087F"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La Venta del Astillero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13DC5DE4" w14:textId="02C8826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821,499.66 </w:t>
            </w:r>
          </w:p>
        </w:tc>
        <w:tc>
          <w:tcPr>
            <w:tcW w:w="1022" w:type="dxa"/>
            <w:tcBorders>
              <w:top w:val="nil"/>
              <w:left w:val="nil"/>
              <w:bottom w:val="single" w:sz="4" w:space="0" w:color="auto"/>
              <w:right w:val="single" w:sz="4" w:space="0" w:color="auto"/>
            </w:tcBorders>
            <w:shd w:val="clear" w:color="auto" w:fill="auto"/>
            <w:noWrap/>
            <w:vAlign w:val="center"/>
            <w:hideMark/>
          </w:tcPr>
          <w:p w14:paraId="080AA00A" w14:textId="2D2D6EE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1AAA598E" w14:textId="3AA37BB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143A5FBA" w14:textId="5F9D2A8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1E770C75" w14:textId="70A450E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825AC95" w14:textId="0085235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85AC64B" w14:textId="715BDF7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D75EFE2" w14:textId="51AF416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0807344" w14:textId="3452E15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6672D25A"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6139DBA5" w14:textId="0E2564FF" w:rsidR="00F0016F" w:rsidRPr="00F0016F" w:rsidRDefault="00F0016F" w:rsidP="00F0016F">
            <w:pPr>
              <w:rPr>
                <w:rFonts w:ascii="Arial" w:eastAsia="Times New Roman" w:hAnsi="Arial" w:cs="Arial"/>
                <w:color w:val="000000"/>
                <w:sz w:val="12"/>
                <w:szCs w:val="12"/>
                <w:highlight w:val="yellow"/>
                <w:lang w:eastAsia="es-MX"/>
              </w:rPr>
            </w:pPr>
            <w:proofErr w:type="spellStart"/>
            <w:r w:rsidRPr="00F0016F">
              <w:rPr>
                <w:rFonts w:ascii="Arial" w:hAnsi="Arial" w:cs="Arial"/>
                <w:color w:val="000000"/>
                <w:sz w:val="12"/>
                <w:szCs w:val="12"/>
              </w:rPr>
              <w:t>Nextipac</w:t>
            </w:r>
            <w:proofErr w:type="spellEnd"/>
            <w:r w:rsidRPr="00F0016F">
              <w:rPr>
                <w:rFonts w:ascii="Arial" w:hAnsi="Arial" w:cs="Arial"/>
                <w:color w:val="000000"/>
                <w:sz w:val="12"/>
                <w:szCs w:val="12"/>
              </w:rPr>
              <w:t xml:space="preserve">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03AC45B3" w14:textId="5CB8390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821,499.66 </w:t>
            </w:r>
          </w:p>
        </w:tc>
        <w:tc>
          <w:tcPr>
            <w:tcW w:w="1022" w:type="dxa"/>
            <w:tcBorders>
              <w:top w:val="nil"/>
              <w:left w:val="nil"/>
              <w:bottom w:val="single" w:sz="4" w:space="0" w:color="auto"/>
              <w:right w:val="single" w:sz="4" w:space="0" w:color="auto"/>
            </w:tcBorders>
            <w:shd w:val="clear" w:color="auto" w:fill="auto"/>
            <w:noWrap/>
            <w:vAlign w:val="center"/>
            <w:hideMark/>
          </w:tcPr>
          <w:p w14:paraId="02FAA811" w14:textId="2E76CC6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650E44F4" w14:textId="67DEFC3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6F7827FF" w14:textId="44964A0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FA34CEE" w14:textId="6FDA908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6CB4ADB" w14:textId="61AD8B0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003B244" w14:textId="1BDE8CE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8DA9419" w14:textId="2F45F04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470622C" w14:textId="6836FAA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361E9FA7"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5DFCB284" w14:textId="0058E20A"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San Esteban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42595A67" w14:textId="0FBC425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809,895.66 </w:t>
            </w:r>
          </w:p>
        </w:tc>
        <w:tc>
          <w:tcPr>
            <w:tcW w:w="1022" w:type="dxa"/>
            <w:tcBorders>
              <w:top w:val="nil"/>
              <w:left w:val="nil"/>
              <w:bottom w:val="single" w:sz="4" w:space="0" w:color="auto"/>
              <w:right w:val="single" w:sz="4" w:space="0" w:color="auto"/>
            </w:tcBorders>
            <w:shd w:val="clear" w:color="auto" w:fill="auto"/>
            <w:noWrap/>
            <w:vAlign w:val="center"/>
            <w:hideMark/>
          </w:tcPr>
          <w:p w14:paraId="78EE0332" w14:textId="573B9DC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5DFD96F0" w14:textId="50CBF2E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290,801.00 </w:t>
            </w:r>
          </w:p>
        </w:tc>
        <w:tc>
          <w:tcPr>
            <w:tcW w:w="567" w:type="dxa"/>
            <w:tcBorders>
              <w:top w:val="nil"/>
              <w:left w:val="nil"/>
              <w:bottom w:val="single" w:sz="4" w:space="0" w:color="auto"/>
              <w:right w:val="single" w:sz="4" w:space="0" w:color="auto"/>
            </w:tcBorders>
            <w:shd w:val="clear" w:color="auto" w:fill="auto"/>
            <w:noWrap/>
            <w:vAlign w:val="center"/>
            <w:hideMark/>
          </w:tcPr>
          <w:p w14:paraId="6494661A" w14:textId="771C0EE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C1DE962" w14:textId="1668B70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28F2AB3" w14:textId="03423C1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965BD31" w14:textId="09B3A52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F17C210" w14:textId="1509A86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7D7CC1AA" w14:textId="170C013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6450B8B6"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4FDF9E1D" w14:textId="345E494C"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San Juan de Ocotán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50C18D36" w14:textId="3DE93BC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803,691.66 </w:t>
            </w:r>
          </w:p>
        </w:tc>
        <w:tc>
          <w:tcPr>
            <w:tcW w:w="1022" w:type="dxa"/>
            <w:tcBorders>
              <w:top w:val="nil"/>
              <w:left w:val="nil"/>
              <w:bottom w:val="single" w:sz="4" w:space="0" w:color="auto"/>
              <w:right w:val="single" w:sz="4" w:space="0" w:color="auto"/>
            </w:tcBorders>
            <w:shd w:val="clear" w:color="auto" w:fill="auto"/>
            <w:noWrap/>
            <w:vAlign w:val="center"/>
            <w:hideMark/>
          </w:tcPr>
          <w:p w14:paraId="2C531FD1" w14:textId="509E121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0BF86E8B" w14:textId="508FF30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54B58743" w14:textId="73CA68E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5312FB17" w14:textId="0FDE71B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A3794D3" w14:textId="4CA5C76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155129B" w14:textId="473E2832"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7B7A7BE" w14:textId="24519B7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7BAAD8EB" w14:textId="5BDEA06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765D069E"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07CB1C60" w14:textId="2F59D441"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Santa Ana </w:t>
            </w:r>
            <w:proofErr w:type="spellStart"/>
            <w:r w:rsidRPr="00F0016F">
              <w:rPr>
                <w:rFonts w:ascii="Arial" w:hAnsi="Arial" w:cs="Arial"/>
                <w:color w:val="000000"/>
                <w:sz w:val="12"/>
                <w:szCs w:val="12"/>
              </w:rPr>
              <w:t>Tepetiltán</w:t>
            </w:r>
            <w:proofErr w:type="spellEnd"/>
            <w:r w:rsidRPr="00F0016F">
              <w:rPr>
                <w:rFonts w:ascii="Arial" w:hAnsi="Arial" w:cs="Arial"/>
                <w:color w:val="000000"/>
                <w:sz w:val="12"/>
                <w:szCs w:val="12"/>
              </w:rPr>
              <w:t xml:space="preserve">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160C44D4" w14:textId="77A3247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821,499.66 </w:t>
            </w:r>
          </w:p>
        </w:tc>
        <w:tc>
          <w:tcPr>
            <w:tcW w:w="1022" w:type="dxa"/>
            <w:tcBorders>
              <w:top w:val="nil"/>
              <w:left w:val="nil"/>
              <w:bottom w:val="single" w:sz="4" w:space="0" w:color="auto"/>
              <w:right w:val="single" w:sz="4" w:space="0" w:color="auto"/>
            </w:tcBorders>
            <w:shd w:val="clear" w:color="auto" w:fill="auto"/>
            <w:noWrap/>
            <w:vAlign w:val="center"/>
            <w:hideMark/>
          </w:tcPr>
          <w:p w14:paraId="6FB92419" w14:textId="6A4ED23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2CAABDEE" w14:textId="002BA99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2D452E33" w14:textId="501CD1C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520A3318" w14:textId="026DF183"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6C56EE04" w14:textId="25636F93"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DF60889" w14:textId="3786733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2B25DFD" w14:textId="2EF582E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4FCC942B" w14:textId="7CADBF5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3E26CFD0"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69D3C2CC" w14:textId="12E58FC8"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Tesistán (Delegación)</w:t>
            </w:r>
          </w:p>
        </w:tc>
        <w:tc>
          <w:tcPr>
            <w:tcW w:w="1246" w:type="dxa"/>
            <w:tcBorders>
              <w:top w:val="nil"/>
              <w:left w:val="nil"/>
              <w:bottom w:val="single" w:sz="4" w:space="0" w:color="auto"/>
              <w:right w:val="single" w:sz="4" w:space="0" w:color="auto"/>
            </w:tcBorders>
            <w:shd w:val="clear" w:color="auto" w:fill="auto"/>
            <w:noWrap/>
            <w:vAlign w:val="center"/>
            <w:hideMark/>
          </w:tcPr>
          <w:p w14:paraId="7BE4FF6C" w14:textId="505253E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977,103.66 </w:t>
            </w:r>
          </w:p>
        </w:tc>
        <w:tc>
          <w:tcPr>
            <w:tcW w:w="1022" w:type="dxa"/>
            <w:tcBorders>
              <w:top w:val="nil"/>
              <w:left w:val="nil"/>
              <w:bottom w:val="single" w:sz="4" w:space="0" w:color="auto"/>
              <w:right w:val="single" w:sz="4" w:space="0" w:color="auto"/>
            </w:tcBorders>
            <w:shd w:val="clear" w:color="auto" w:fill="auto"/>
            <w:noWrap/>
            <w:vAlign w:val="center"/>
            <w:hideMark/>
          </w:tcPr>
          <w:p w14:paraId="1B27C0FB" w14:textId="27A94C8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5F2322A4" w14:textId="25D170F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616,715.00 </w:t>
            </w:r>
          </w:p>
        </w:tc>
        <w:tc>
          <w:tcPr>
            <w:tcW w:w="567" w:type="dxa"/>
            <w:tcBorders>
              <w:top w:val="nil"/>
              <w:left w:val="nil"/>
              <w:bottom w:val="single" w:sz="4" w:space="0" w:color="auto"/>
              <w:right w:val="single" w:sz="4" w:space="0" w:color="auto"/>
            </w:tcBorders>
            <w:shd w:val="clear" w:color="auto" w:fill="auto"/>
            <w:noWrap/>
            <w:vAlign w:val="center"/>
            <w:hideMark/>
          </w:tcPr>
          <w:p w14:paraId="61F4D607" w14:textId="218F6A7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8C3AC54" w14:textId="74F7560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5B6C790" w14:textId="1A24D38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012D03A" w14:textId="122F4E3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CCB3702" w14:textId="23461BC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2B0A1DD2" w14:textId="7B399C8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5CA4F6CF"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71FF4630" w14:textId="04DE5D22"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lastRenderedPageBreak/>
              <w:t xml:space="preserve">Copala </w:t>
            </w:r>
          </w:p>
        </w:tc>
        <w:tc>
          <w:tcPr>
            <w:tcW w:w="1246" w:type="dxa"/>
            <w:tcBorders>
              <w:top w:val="nil"/>
              <w:left w:val="nil"/>
              <w:bottom w:val="single" w:sz="4" w:space="0" w:color="auto"/>
              <w:right w:val="single" w:sz="4" w:space="0" w:color="auto"/>
            </w:tcBorders>
            <w:shd w:val="clear" w:color="auto" w:fill="auto"/>
            <w:noWrap/>
            <w:vAlign w:val="center"/>
            <w:hideMark/>
          </w:tcPr>
          <w:p w14:paraId="6934814B" w14:textId="77CE3A9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1E50FCC7" w14:textId="7762761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23FE32AA" w14:textId="643BA7F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69EA6B76" w14:textId="2F6D2B1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129878D" w14:textId="4D6EB63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1420577" w14:textId="15DB7E7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CD86685" w14:textId="449D713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4E1D051" w14:textId="70AB9AD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6601584A" w14:textId="2EB0FDB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79A9C29F"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3F9D3A91" w14:textId="37C254E9"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Ex Hacienda del Lazo </w:t>
            </w:r>
          </w:p>
        </w:tc>
        <w:tc>
          <w:tcPr>
            <w:tcW w:w="1246" w:type="dxa"/>
            <w:tcBorders>
              <w:top w:val="nil"/>
              <w:left w:val="nil"/>
              <w:bottom w:val="single" w:sz="4" w:space="0" w:color="auto"/>
              <w:right w:val="single" w:sz="4" w:space="0" w:color="auto"/>
            </w:tcBorders>
            <w:shd w:val="clear" w:color="auto" w:fill="auto"/>
            <w:noWrap/>
            <w:vAlign w:val="center"/>
            <w:hideMark/>
          </w:tcPr>
          <w:p w14:paraId="0DDC9E93" w14:textId="7C8BA15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63BC3555" w14:textId="4C5668E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4656E61B" w14:textId="5422E72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0EC666B0" w14:textId="7663F60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C5E2F59" w14:textId="3F5114E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44B591F" w14:textId="1C94C942"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9A6FAC4" w14:textId="0DB1974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5EEF875" w14:textId="7490973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1BBE96BE" w14:textId="3291FC0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6B826024"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009C5888" w14:textId="0C9B6E25" w:rsidR="00F0016F" w:rsidRPr="00F0016F" w:rsidRDefault="00F0016F" w:rsidP="00F0016F">
            <w:pPr>
              <w:rPr>
                <w:rFonts w:ascii="Arial" w:eastAsia="Times New Roman" w:hAnsi="Arial" w:cs="Arial"/>
                <w:color w:val="000000"/>
                <w:sz w:val="12"/>
                <w:szCs w:val="12"/>
                <w:highlight w:val="yellow"/>
                <w:lang w:eastAsia="es-MX"/>
              </w:rPr>
            </w:pPr>
            <w:proofErr w:type="spellStart"/>
            <w:r w:rsidRPr="00F0016F">
              <w:rPr>
                <w:rFonts w:ascii="Arial" w:hAnsi="Arial" w:cs="Arial"/>
                <w:color w:val="000000"/>
                <w:sz w:val="12"/>
                <w:szCs w:val="12"/>
              </w:rPr>
              <w:t>Huaxtla</w:t>
            </w:r>
            <w:proofErr w:type="spellEnd"/>
            <w:r w:rsidRPr="00F0016F">
              <w:rPr>
                <w:rFonts w:ascii="Arial" w:hAnsi="Arial" w:cs="Arial"/>
                <w:color w:val="000000"/>
                <w:sz w:val="12"/>
                <w:szCs w:val="12"/>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08FD1C2C" w14:textId="60F8ADE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712E7164" w14:textId="2D5F5D0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1DC0F185" w14:textId="1501830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0DFE31A5" w14:textId="46ABD42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6BC32E80" w14:textId="39D411D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9DBE11B" w14:textId="795A57F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357A558" w14:textId="5C788A7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46F0753" w14:textId="0D74023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278B347" w14:textId="5656A41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2CA0A935"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03AF2B83" w14:textId="0C11AD22"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Jocotán </w:t>
            </w:r>
          </w:p>
        </w:tc>
        <w:tc>
          <w:tcPr>
            <w:tcW w:w="1246" w:type="dxa"/>
            <w:tcBorders>
              <w:top w:val="nil"/>
              <w:left w:val="nil"/>
              <w:bottom w:val="single" w:sz="4" w:space="0" w:color="auto"/>
              <w:right w:val="single" w:sz="4" w:space="0" w:color="auto"/>
            </w:tcBorders>
            <w:shd w:val="clear" w:color="auto" w:fill="auto"/>
            <w:noWrap/>
            <w:vAlign w:val="center"/>
            <w:hideMark/>
          </w:tcPr>
          <w:p w14:paraId="7224F051" w14:textId="2C84E00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459,231.66 </w:t>
            </w:r>
          </w:p>
        </w:tc>
        <w:tc>
          <w:tcPr>
            <w:tcW w:w="1022" w:type="dxa"/>
            <w:tcBorders>
              <w:top w:val="nil"/>
              <w:left w:val="nil"/>
              <w:bottom w:val="single" w:sz="4" w:space="0" w:color="auto"/>
              <w:right w:val="single" w:sz="4" w:space="0" w:color="auto"/>
            </w:tcBorders>
            <w:shd w:val="clear" w:color="auto" w:fill="auto"/>
            <w:noWrap/>
            <w:vAlign w:val="center"/>
            <w:hideMark/>
          </w:tcPr>
          <w:p w14:paraId="0E244851" w14:textId="2B59624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20F70CB1" w14:textId="1DFE293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40AE9DCB" w14:textId="528028B3"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5E85721" w14:textId="1B2F78D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D63536C" w14:textId="00E8D87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684262F" w14:textId="37679F4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6B9ABA5" w14:textId="2E7C84A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BFAB93A" w14:textId="044863A3"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30B94BE5"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2A882681" w14:textId="278F991C"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Coronilla del Ocote</w:t>
            </w:r>
          </w:p>
        </w:tc>
        <w:tc>
          <w:tcPr>
            <w:tcW w:w="1246" w:type="dxa"/>
            <w:tcBorders>
              <w:top w:val="nil"/>
              <w:left w:val="nil"/>
              <w:bottom w:val="single" w:sz="4" w:space="0" w:color="auto"/>
              <w:right w:val="single" w:sz="4" w:space="0" w:color="auto"/>
            </w:tcBorders>
            <w:shd w:val="clear" w:color="auto" w:fill="auto"/>
            <w:noWrap/>
            <w:vAlign w:val="center"/>
            <w:hideMark/>
          </w:tcPr>
          <w:p w14:paraId="4439EAF2" w14:textId="2FE0A29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7CF715B6" w14:textId="2671252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2E08D21E" w14:textId="0EDFD68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23718B10" w14:textId="1364BD3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55F0A733" w14:textId="01FFDA6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C4B26D3" w14:textId="2B89F33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A1D1138" w14:textId="52C643F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082A5D66" w14:textId="6F29F71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5C4DD38A" w14:textId="5B3EC8F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3121FEA7"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4FA16635" w14:textId="194320BD"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Milpillas Mesa de San Juan </w:t>
            </w:r>
          </w:p>
        </w:tc>
        <w:tc>
          <w:tcPr>
            <w:tcW w:w="1246" w:type="dxa"/>
            <w:tcBorders>
              <w:top w:val="nil"/>
              <w:left w:val="nil"/>
              <w:bottom w:val="single" w:sz="4" w:space="0" w:color="auto"/>
              <w:right w:val="single" w:sz="4" w:space="0" w:color="auto"/>
            </w:tcBorders>
            <w:shd w:val="clear" w:color="auto" w:fill="auto"/>
            <w:noWrap/>
            <w:vAlign w:val="center"/>
            <w:hideMark/>
          </w:tcPr>
          <w:p w14:paraId="7DDAED2C" w14:textId="572B1C1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52C99CBB" w14:textId="294AD80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1B8E9391" w14:textId="450BB99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47BFEF27" w14:textId="43239BE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9467DF7" w14:textId="27FDC59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105B3B8F" w14:textId="2359FCB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170893BA" w14:textId="008A69D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F17F194" w14:textId="229781E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149B9EA6" w14:textId="6BF8786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04CB1F07"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003316ED" w14:textId="6593D623"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Paso de Guadalupe </w:t>
            </w:r>
          </w:p>
        </w:tc>
        <w:tc>
          <w:tcPr>
            <w:tcW w:w="1246" w:type="dxa"/>
            <w:tcBorders>
              <w:top w:val="nil"/>
              <w:left w:val="nil"/>
              <w:bottom w:val="single" w:sz="4" w:space="0" w:color="auto"/>
              <w:right w:val="single" w:sz="4" w:space="0" w:color="auto"/>
            </w:tcBorders>
            <w:shd w:val="clear" w:color="auto" w:fill="auto"/>
            <w:noWrap/>
            <w:vAlign w:val="center"/>
            <w:hideMark/>
          </w:tcPr>
          <w:p w14:paraId="430335CC" w14:textId="3571BC6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6D33B9AF" w14:textId="6B31C88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74677059" w14:textId="5E06192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3F4DF740" w14:textId="51157DB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2D1321E6" w14:textId="598CA8D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208519D" w14:textId="0AEF96C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42FE4CE" w14:textId="2284925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C697479" w14:textId="2E1BB982"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54A6244A" w14:textId="72F3D4C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644CEB73"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7F71F17B" w14:textId="5F0D7528"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Río Blanco </w:t>
            </w:r>
          </w:p>
        </w:tc>
        <w:tc>
          <w:tcPr>
            <w:tcW w:w="1246" w:type="dxa"/>
            <w:tcBorders>
              <w:top w:val="nil"/>
              <w:left w:val="nil"/>
              <w:bottom w:val="single" w:sz="4" w:space="0" w:color="auto"/>
              <w:right w:val="single" w:sz="4" w:space="0" w:color="auto"/>
            </w:tcBorders>
            <w:shd w:val="clear" w:color="auto" w:fill="auto"/>
            <w:noWrap/>
            <w:vAlign w:val="center"/>
            <w:hideMark/>
          </w:tcPr>
          <w:p w14:paraId="514A06C0" w14:textId="1CE655C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1FF1D263" w14:textId="0A9429A1"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1B20E341" w14:textId="38DC321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57BAEC6F" w14:textId="0370CB1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90D4487" w14:textId="395D0B23"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4D0ABF97" w14:textId="0CF65C5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064E7D0" w14:textId="0BBA828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2A1DD5E1" w14:textId="33DA067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55A2DEDF" w14:textId="2FD087E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0C39A312"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75F17DD4" w14:textId="2F9389A3"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 Isidro </w:t>
            </w:r>
          </w:p>
        </w:tc>
        <w:tc>
          <w:tcPr>
            <w:tcW w:w="1246" w:type="dxa"/>
            <w:tcBorders>
              <w:top w:val="nil"/>
              <w:left w:val="nil"/>
              <w:bottom w:val="single" w:sz="4" w:space="0" w:color="auto"/>
              <w:right w:val="single" w:sz="4" w:space="0" w:color="auto"/>
            </w:tcBorders>
            <w:shd w:val="clear" w:color="auto" w:fill="auto"/>
            <w:noWrap/>
            <w:vAlign w:val="center"/>
            <w:hideMark/>
          </w:tcPr>
          <w:p w14:paraId="4C75332A" w14:textId="7AD7EC8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4738A38E" w14:textId="467AECB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62E75B7F" w14:textId="43EB7F2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60ADF9F7" w14:textId="4B0FF63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D5B68FA" w14:textId="05D65D0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6D6F60C" w14:textId="5A4A236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FA9D8D0" w14:textId="15CFBAC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31EF9514" w14:textId="38C6ABE7"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4F37014C" w14:textId="59174722"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2AE33F98"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1A319094" w14:textId="3A4D2366"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 Lorenzo </w:t>
            </w:r>
          </w:p>
        </w:tc>
        <w:tc>
          <w:tcPr>
            <w:tcW w:w="1246" w:type="dxa"/>
            <w:tcBorders>
              <w:top w:val="nil"/>
              <w:left w:val="nil"/>
              <w:bottom w:val="single" w:sz="4" w:space="0" w:color="auto"/>
              <w:right w:val="single" w:sz="4" w:space="0" w:color="auto"/>
            </w:tcBorders>
            <w:shd w:val="clear" w:color="auto" w:fill="auto"/>
            <w:noWrap/>
            <w:vAlign w:val="center"/>
            <w:hideMark/>
          </w:tcPr>
          <w:p w14:paraId="7A844997" w14:textId="7739FF1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40081F2A" w14:textId="2118D9CC"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12A06B19" w14:textId="218EA12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2F395395" w14:textId="67C1BBD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5484921" w14:textId="550996E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012A5434" w14:textId="3D926CAF"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FED00DE" w14:textId="485B03A2"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2472468" w14:textId="35E2AC1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E4C9455" w14:textId="2E01D2B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076480E5"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6B0B8554" w14:textId="20DFCC05"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 Miguel </w:t>
            </w:r>
            <w:proofErr w:type="spellStart"/>
            <w:r w:rsidRPr="00F0016F">
              <w:rPr>
                <w:rFonts w:ascii="Arial" w:hAnsi="Arial" w:cs="Arial"/>
                <w:color w:val="000000"/>
                <w:sz w:val="12"/>
                <w:szCs w:val="12"/>
              </w:rPr>
              <w:t>Tateposco</w:t>
            </w:r>
            <w:proofErr w:type="spellEnd"/>
            <w:r w:rsidRPr="00F0016F">
              <w:rPr>
                <w:rFonts w:ascii="Arial" w:hAnsi="Arial" w:cs="Arial"/>
                <w:color w:val="000000"/>
                <w:sz w:val="12"/>
                <w:szCs w:val="12"/>
              </w:rPr>
              <w:t xml:space="preserve"> </w:t>
            </w:r>
          </w:p>
        </w:tc>
        <w:tc>
          <w:tcPr>
            <w:tcW w:w="1246" w:type="dxa"/>
            <w:tcBorders>
              <w:top w:val="nil"/>
              <w:left w:val="nil"/>
              <w:bottom w:val="single" w:sz="4" w:space="0" w:color="auto"/>
              <w:right w:val="single" w:sz="4" w:space="0" w:color="auto"/>
            </w:tcBorders>
            <w:shd w:val="clear" w:color="auto" w:fill="auto"/>
            <w:noWrap/>
            <w:vAlign w:val="center"/>
            <w:hideMark/>
          </w:tcPr>
          <w:p w14:paraId="3406E2EC" w14:textId="2F7652D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303,627.66 </w:t>
            </w:r>
          </w:p>
        </w:tc>
        <w:tc>
          <w:tcPr>
            <w:tcW w:w="1022" w:type="dxa"/>
            <w:tcBorders>
              <w:top w:val="nil"/>
              <w:left w:val="nil"/>
              <w:bottom w:val="single" w:sz="4" w:space="0" w:color="auto"/>
              <w:right w:val="single" w:sz="4" w:space="0" w:color="auto"/>
            </w:tcBorders>
            <w:shd w:val="clear" w:color="auto" w:fill="auto"/>
            <w:noWrap/>
            <w:vAlign w:val="center"/>
            <w:hideMark/>
          </w:tcPr>
          <w:p w14:paraId="073C57DF" w14:textId="7C9FA9D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3103BB36" w14:textId="2A76D37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5,417.00 </w:t>
            </w:r>
          </w:p>
        </w:tc>
        <w:tc>
          <w:tcPr>
            <w:tcW w:w="567" w:type="dxa"/>
            <w:tcBorders>
              <w:top w:val="nil"/>
              <w:left w:val="nil"/>
              <w:bottom w:val="single" w:sz="4" w:space="0" w:color="auto"/>
              <w:right w:val="single" w:sz="4" w:space="0" w:color="auto"/>
            </w:tcBorders>
            <w:shd w:val="clear" w:color="auto" w:fill="auto"/>
            <w:noWrap/>
            <w:vAlign w:val="center"/>
            <w:hideMark/>
          </w:tcPr>
          <w:p w14:paraId="7731DF1B" w14:textId="768E5D75"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4F48FC81" w14:textId="0D3368B8"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3E0BB7B5" w14:textId="5CECC9D4"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6293623C" w14:textId="5AE30F2A"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B2C7C93" w14:textId="791BF16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04B3F902" w14:textId="2D137F1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1D250A" w14:paraId="5E310982"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35B18963" w14:textId="7A2DD2EF"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Santa Lucía </w:t>
            </w:r>
          </w:p>
        </w:tc>
        <w:tc>
          <w:tcPr>
            <w:tcW w:w="1246" w:type="dxa"/>
            <w:tcBorders>
              <w:top w:val="nil"/>
              <w:left w:val="nil"/>
              <w:bottom w:val="single" w:sz="4" w:space="0" w:color="auto"/>
              <w:right w:val="single" w:sz="4" w:space="0" w:color="auto"/>
            </w:tcBorders>
            <w:shd w:val="clear" w:color="auto" w:fill="auto"/>
            <w:noWrap/>
            <w:vAlign w:val="center"/>
            <w:hideMark/>
          </w:tcPr>
          <w:p w14:paraId="76F07DA4" w14:textId="29389FB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591,039.66 </w:t>
            </w:r>
          </w:p>
        </w:tc>
        <w:tc>
          <w:tcPr>
            <w:tcW w:w="1022" w:type="dxa"/>
            <w:tcBorders>
              <w:top w:val="nil"/>
              <w:left w:val="nil"/>
              <w:bottom w:val="single" w:sz="4" w:space="0" w:color="auto"/>
              <w:right w:val="single" w:sz="4" w:space="0" w:color="auto"/>
            </w:tcBorders>
            <w:shd w:val="clear" w:color="auto" w:fill="auto"/>
            <w:noWrap/>
            <w:vAlign w:val="center"/>
            <w:hideMark/>
          </w:tcPr>
          <w:p w14:paraId="03110540" w14:textId="35796DBE"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8,820.00 </w:t>
            </w:r>
          </w:p>
        </w:tc>
        <w:tc>
          <w:tcPr>
            <w:tcW w:w="1134" w:type="dxa"/>
            <w:tcBorders>
              <w:top w:val="nil"/>
              <w:left w:val="nil"/>
              <w:bottom w:val="single" w:sz="4" w:space="0" w:color="auto"/>
              <w:right w:val="single" w:sz="4" w:space="0" w:color="auto"/>
            </w:tcBorders>
            <w:shd w:val="clear" w:color="auto" w:fill="auto"/>
            <w:noWrap/>
            <w:vAlign w:val="center"/>
            <w:hideMark/>
          </w:tcPr>
          <w:p w14:paraId="3F0327B7" w14:textId="0ECD9EB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4,410.00 </w:t>
            </w:r>
          </w:p>
        </w:tc>
        <w:tc>
          <w:tcPr>
            <w:tcW w:w="567" w:type="dxa"/>
            <w:tcBorders>
              <w:top w:val="nil"/>
              <w:left w:val="nil"/>
              <w:bottom w:val="single" w:sz="4" w:space="0" w:color="auto"/>
              <w:right w:val="single" w:sz="4" w:space="0" w:color="auto"/>
            </w:tcBorders>
            <w:shd w:val="clear" w:color="auto" w:fill="auto"/>
            <w:noWrap/>
            <w:vAlign w:val="center"/>
            <w:hideMark/>
          </w:tcPr>
          <w:p w14:paraId="77176B8D" w14:textId="5F7E462D"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5885E96C" w14:textId="4C5DC57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 xml:space="preserve"> $      10,000.00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2458AEF9" w14:textId="45589A30"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93D5F05" w14:textId="2D63FD0B"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4273377B" w14:textId="4D7BF816"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59243C7A" w14:textId="3CECC3E9" w:rsidR="00F0016F" w:rsidRPr="00F0016F" w:rsidRDefault="00F0016F" w:rsidP="00F0016F">
            <w:pPr>
              <w:jc w:val="cente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$0.00</w:t>
            </w:r>
          </w:p>
        </w:tc>
      </w:tr>
      <w:tr w:rsidR="00F0016F" w:rsidRPr="00F7231D" w14:paraId="0087E757" w14:textId="77777777" w:rsidTr="00F0016F">
        <w:trPr>
          <w:trHeight w:val="300"/>
        </w:trPr>
        <w:tc>
          <w:tcPr>
            <w:tcW w:w="2268" w:type="dxa"/>
            <w:tcBorders>
              <w:top w:val="nil"/>
              <w:left w:val="single" w:sz="4" w:space="0" w:color="auto"/>
              <w:bottom w:val="single" w:sz="4" w:space="0" w:color="auto"/>
              <w:right w:val="single" w:sz="4" w:space="0" w:color="auto"/>
            </w:tcBorders>
            <w:shd w:val="clear" w:color="000000" w:fill="E2EFDA"/>
            <w:noWrap/>
            <w:vAlign w:val="center"/>
            <w:hideMark/>
          </w:tcPr>
          <w:p w14:paraId="1A469D5D" w14:textId="2F4B8E4B" w:rsidR="00F0016F" w:rsidRPr="00F0016F" w:rsidRDefault="00F0016F" w:rsidP="00F0016F">
            <w:pPr>
              <w:rPr>
                <w:rFonts w:ascii="Arial" w:eastAsia="Times New Roman" w:hAnsi="Arial" w:cs="Arial"/>
                <w:color w:val="000000"/>
                <w:sz w:val="12"/>
                <w:szCs w:val="12"/>
                <w:highlight w:val="yellow"/>
                <w:lang w:eastAsia="es-MX"/>
              </w:rPr>
            </w:pPr>
            <w:r w:rsidRPr="00F0016F">
              <w:rPr>
                <w:rFonts w:ascii="Arial" w:hAnsi="Arial" w:cs="Arial"/>
                <w:color w:val="000000"/>
                <w:sz w:val="12"/>
                <w:szCs w:val="12"/>
              </w:rPr>
              <w:t>Total</w:t>
            </w:r>
          </w:p>
        </w:tc>
        <w:tc>
          <w:tcPr>
            <w:tcW w:w="1246" w:type="dxa"/>
            <w:tcBorders>
              <w:top w:val="nil"/>
              <w:left w:val="nil"/>
              <w:bottom w:val="single" w:sz="4" w:space="0" w:color="auto"/>
              <w:right w:val="single" w:sz="4" w:space="0" w:color="auto"/>
            </w:tcBorders>
            <w:shd w:val="clear" w:color="auto" w:fill="auto"/>
            <w:noWrap/>
            <w:vAlign w:val="center"/>
            <w:hideMark/>
          </w:tcPr>
          <w:p w14:paraId="220FCA29" w14:textId="5EED9E7F"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 xml:space="preserve"> $     18,472,509.67 </w:t>
            </w:r>
          </w:p>
        </w:tc>
        <w:tc>
          <w:tcPr>
            <w:tcW w:w="1022" w:type="dxa"/>
            <w:tcBorders>
              <w:top w:val="nil"/>
              <w:left w:val="nil"/>
              <w:bottom w:val="single" w:sz="4" w:space="0" w:color="auto"/>
              <w:right w:val="single" w:sz="4" w:space="0" w:color="auto"/>
            </w:tcBorders>
            <w:shd w:val="clear" w:color="auto" w:fill="auto"/>
            <w:noWrap/>
            <w:vAlign w:val="center"/>
            <w:hideMark/>
          </w:tcPr>
          <w:p w14:paraId="52CB4469" w14:textId="09D15A0C"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color w:val="000000"/>
                <w:sz w:val="12"/>
                <w:szCs w:val="12"/>
              </w:rPr>
              <w:t xml:space="preserve"> $    295,500.00 </w:t>
            </w:r>
          </w:p>
        </w:tc>
        <w:tc>
          <w:tcPr>
            <w:tcW w:w="1134" w:type="dxa"/>
            <w:tcBorders>
              <w:top w:val="nil"/>
              <w:left w:val="nil"/>
              <w:bottom w:val="single" w:sz="4" w:space="0" w:color="auto"/>
              <w:right w:val="single" w:sz="4" w:space="0" w:color="auto"/>
            </w:tcBorders>
            <w:shd w:val="clear" w:color="auto" w:fill="auto"/>
            <w:noWrap/>
            <w:vAlign w:val="center"/>
            <w:hideMark/>
          </w:tcPr>
          <w:p w14:paraId="5B0C4EDA" w14:textId="7F5F2475"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 xml:space="preserve"> $    1,328,000.00 </w:t>
            </w:r>
          </w:p>
        </w:tc>
        <w:tc>
          <w:tcPr>
            <w:tcW w:w="567" w:type="dxa"/>
            <w:tcBorders>
              <w:top w:val="nil"/>
              <w:left w:val="nil"/>
              <w:bottom w:val="single" w:sz="4" w:space="0" w:color="auto"/>
              <w:right w:val="single" w:sz="4" w:space="0" w:color="auto"/>
            </w:tcBorders>
            <w:shd w:val="clear" w:color="auto" w:fill="auto"/>
            <w:noWrap/>
            <w:vAlign w:val="center"/>
            <w:hideMark/>
          </w:tcPr>
          <w:p w14:paraId="0239F1D1" w14:textId="16A2D581"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$0.00</w:t>
            </w:r>
          </w:p>
        </w:tc>
        <w:tc>
          <w:tcPr>
            <w:tcW w:w="993" w:type="dxa"/>
            <w:tcBorders>
              <w:top w:val="nil"/>
              <w:left w:val="nil"/>
              <w:bottom w:val="single" w:sz="4" w:space="0" w:color="auto"/>
              <w:right w:val="single" w:sz="4" w:space="0" w:color="auto"/>
            </w:tcBorders>
            <w:shd w:val="clear" w:color="auto" w:fill="auto"/>
            <w:noWrap/>
            <w:vAlign w:val="center"/>
            <w:hideMark/>
          </w:tcPr>
          <w:p w14:paraId="03FE92A1" w14:textId="20519F10"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 xml:space="preserve"> $    850,000.00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584BEAB4" w14:textId="739733F6"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7377DF68" w14:textId="51F90BF5"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$0.00</w:t>
            </w:r>
          </w:p>
        </w:tc>
        <w:tc>
          <w:tcPr>
            <w:tcW w:w="567" w:type="dxa"/>
            <w:tcBorders>
              <w:top w:val="nil"/>
              <w:left w:val="nil"/>
              <w:bottom w:val="single" w:sz="4" w:space="0" w:color="auto"/>
              <w:right w:val="single" w:sz="4" w:space="0" w:color="auto"/>
            </w:tcBorders>
            <w:shd w:val="clear" w:color="auto" w:fill="auto"/>
            <w:noWrap/>
            <w:vAlign w:val="center"/>
            <w:hideMark/>
          </w:tcPr>
          <w:p w14:paraId="58C29C81" w14:textId="48E6243B" w:rsidR="00F0016F" w:rsidRPr="00F0016F" w:rsidRDefault="00F0016F" w:rsidP="00F0016F">
            <w:pPr>
              <w:jc w:val="center"/>
              <w:rPr>
                <w:rFonts w:ascii="Arial" w:eastAsia="Times New Roman" w:hAnsi="Arial" w:cs="Arial"/>
                <w:b/>
                <w:bCs/>
                <w:color w:val="000000"/>
                <w:sz w:val="12"/>
                <w:szCs w:val="12"/>
                <w:highlight w:val="yellow"/>
                <w:lang w:eastAsia="es-MX"/>
              </w:rPr>
            </w:pPr>
            <w:r w:rsidRPr="00F0016F">
              <w:rPr>
                <w:rFonts w:ascii="Arial" w:hAnsi="Arial" w:cs="Arial"/>
                <w:b/>
                <w:bCs/>
                <w:color w:val="000000"/>
                <w:sz w:val="12"/>
                <w:szCs w:val="12"/>
              </w:rPr>
              <w:t>$0.00</w:t>
            </w:r>
          </w:p>
        </w:tc>
        <w:tc>
          <w:tcPr>
            <w:tcW w:w="456" w:type="dxa"/>
            <w:tcBorders>
              <w:top w:val="nil"/>
              <w:left w:val="nil"/>
              <w:bottom w:val="single" w:sz="4" w:space="0" w:color="auto"/>
              <w:right w:val="single" w:sz="4" w:space="0" w:color="auto"/>
            </w:tcBorders>
            <w:shd w:val="clear" w:color="auto" w:fill="auto"/>
            <w:noWrap/>
            <w:vAlign w:val="center"/>
            <w:hideMark/>
          </w:tcPr>
          <w:p w14:paraId="3CFAE74A" w14:textId="2D53AB48" w:rsidR="00F0016F" w:rsidRPr="00F0016F" w:rsidRDefault="00F0016F" w:rsidP="00F0016F">
            <w:pPr>
              <w:jc w:val="center"/>
              <w:rPr>
                <w:rFonts w:ascii="Arial" w:eastAsia="Times New Roman" w:hAnsi="Arial" w:cs="Arial"/>
                <w:b/>
                <w:bCs/>
                <w:color w:val="000000"/>
                <w:sz w:val="12"/>
                <w:szCs w:val="12"/>
                <w:lang w:eastAsia="es-MX"/>
              </w:rPr>
            </w:pPr>
            <w:r w:rsidRPr="00F0016F">
              <w:rPr>
                <w:rFonts w:ascii="Arial" w:hAnsi="Arial" w:cs="Arial"/>
                <w:b/>
                <w:bCs/>
                <w:color w:val="000000"/>
                <w:sz w:val="12"/>
                <w:szCs w:val="12"/>
              </w:rPr>
              <w:t>$0.00</w:t>
            </w:r>
          </w:p>
        </w:tc>
      </w:tr>
    </w:tbl>
    <w:p w14:paraId="6219896A" w14:textId="77777777" w:rsidR="00F25726" w:rsidRPr="00FE4E1D" w:rsidRDefault="00F25726" w:rsidP="007309F3">
      <w:pPr>
        <w:pStyle w:val="NormalWeb"/>
        <w:spacing w:before="0" w:beforeAutospacing="0" w:after="0" w:afterAutospacing="0" w:line="276" w:lineRule="auto"/>
        <w:jc w:val="both"/>
        <w:rPr>
          <w:rFonts w:ascii="Arial" w:hAnsi="Arial" w:cs="Arial"/>
          <w:b/>
          <w:sz w:val="22"/>
          <w:szCs w:val="22"/>
        </w:rPr>
      </w:pPr>
    </w:p>
    <w:p w14:paraId="08B99009" w14:textId="77777777" w:rsidR="00F25726" w:rsidRPr="00FE4E1D" w:rsidRDefault="00F25726" w:rsidP="007309F3">
      <w:pPr>
        <w:pStyle w:val="NormalWeb"/>
        <w:spacing w:before="0" w:beforeAutospacing="0" w:after="0" w:afterAutospacing="0" w:line="276" w:lineRule="auto"/>
        <w:jc w:val="both"/>
        <w:rPr>
          <w:rFonts w:ascii="Arial" w:hAnsi="Arial" w:cs="Arial"/>
          <w:b/>
          <w:sz w:val="22"/>
          <w:szCs w:val="22"/>
        </w:rPr>
      </w:pPr>
    </w:p>
    <w:p w14:paraId="1618D963" w14:textId="77777777" w:rsidR="009D30B5" w:rsidRDefault="009D30B5">
      <w:pPr>
        <w:rPr>
          <w:rFonts w:ascii="Arial" w:hAnsi="Arial" w:cs="Arial"/>
          <w:b/>
        </w:rPr>
      </w:pPr>
    </w:p>
    <w:p w14:paraId="2D3A0815" w14:textId="3DE2C883" w:rsidR="008817CA" w:rsidRDefault="009D30B5" w:rsidP="009D30B5">
      <w:pPr>
        <w:tabs>
          <w:tab w:val="left" w:pos="1635"/>
        </w:tabs>
        <w:rPr>
          <w:rFonts w:ascii="Arial" w:hAnsi="Arial" w:cs="Arial"/>
          <w:b/>
        </w:rPr>
      </w:pPr>
      <w:r>
        <w:rPr>
          <w:rFonts w:ascii="Arial" w:hAnsi="Arial" w:cs="Arial"/>
          <w:b/>
        </w:rPr>
        <w:tab/>
      </w:r>
      <w:r w:rsidR="008817CA">
        <w:rPr>
          <w:rFonts w:ascii="Arial" w:hAnsi="Arial" w:cs="Arial"/>
          <w:b/>
        </w:rPr>
        <w:br w:type="page"/>
      </w:r>
    </w:p>
    <w:p w14:paraId="2865E007" w14:textId="77777777" w:rsidR="008817CA" w:rsidRDefault="008817CA">
      <w:pPr>
        <w:rPr>
          <w:rFonts w:ascii="Arial" w:hAnsi="Arial" w:cs="Arial"/>
          <w:b/>
        </w:rPr>
        <w:sectPr w:rsidR="008817CA" w:rsidSect="00830969">
          <w:headerReference w:type="default" r:id="rId9"/>
          <w:footerReference w:type="default" r:id="rId10"/>
          <w:pgSz w:w="12240" w:h="15840"/>
          <w:pgMar w:top="1417" w:right="1701" w:bottom="1417" w:left="1701" w:header="708" w:footer="708" w:gutter="0"/>
          <w:cols w:space="708"/>
          <w:docGrid w:linePitch="360"/>
        </w:sectPr>
      </w:pPr>
    </w:p>
    <w:p w14:paraId="4852B7E6" w14:textId="77777777" w:rsidR="008817CA" w:rsidRDefault="008817CA">
      <w:pPr>
        <w:rPr>
          <w:rFonts w:ascii="Arial" w:hAnsi="Arial" w:cs="Arial"/>
          <w:b/>
        </w:rPr>
      </w:pPr>
    </w:p>
    <w:tbl>
      <w:tblPr>
        <w:tblW w:w="5000" w:type="pct"/>
        <w:tblCellMar>
          <w:left w:w="70" w:type="dxa"/>
          <w:right w:w="70" w:type="dxa"/>
        </w:tblCellMar>
        <w:tblLook w:val="04A0" w:firstRow="1" w:lastRow="0" w:firstColumn="1" w:lastColumn="0" w:noHBand="0" w:noVBand="1"/>
      </w:tblPr>
      <w:tblGrid>
        <w:gridCol w:w="1865"/>
        <w:gridCol w:w="1475"/>
        <w:gridCol w:w="1342"/>
        <w:gridCol w:w="1475"/>
        <w:gridCol w:w="1475"/>
        <w:gridCol w:w="1342"/>
        <w:gridCol w:w="1475"/>
        <w:gridCol w:w="1192"/>
        <w:gridCol w:w="1343"/>
      </w:tblGrid>
      <w:tr w:rsidR="00E47E80" w:rsidRPr="007E12D1" w14:paraId="362E8740" w14:textId="77777777" w:rsidTr="00E47E80">
        <w:trPr>
          <w:trHeight w:val="300"/>
          <w:tblHeader/>
        </w:trPr>
        <w:tc>
          <w:tcPr>
            <w:tcW w:w="718" w:type="pct"/>
            <w:tcBorders>
              <w:top w:val="single" w:sz="8" w:space="0" w:color="000000"/>
              <w:left w:val="single" w:sz="8" w:space="0" w:color="auto"/>
              <w:bottom w:val="single" w:sz="8" w:space="0" w:color="8EA9DB"/>
              <w:right w:val="single" w:sz="8" w:space="0" w:color="auto"/>
            </w:tcBorders>
            <w:shd w:val="clear" w:color="000000" w:fill="D9E1F2"/>
            <w:vAlign w:val="center"/>
            <w:hideMark/>
          </w:tcPr>
          <w:p w14:paraId="49DE9D39" w14:textId="3A384750" w:rsidR="00E47E80" w:rsidRPr="00E47E80" w:rsidRDefault="00E47E80" w:rsidP="00E47E80">
            <w:pPr>
              <w:spacing w:after="0" w:line="240" w:lineRule="auto"/>
              <w:rPr>
                <w:rFonts w:ascii="Arial" w:eastAsia="Times New Roman" w:hAnsi="Arial" w:cs="Arial"/>
                <w:b/>
                <w:bCs/>
                <w:color w:val="375623"/>
                <w:sz w:val="16"/>
                <w:szCs w:val="16"/>
                <w:lang w:eastAsia="es-MX"/>
              </w:rPr>
            </w:pPr>
            <w:r w:rsidRPr="00E47E80">
              <w:rPr>
                <w:rFonts w:ascii="Arial" w:hAnsi="Arial" w:cs="Arial"/>
                <w:b/>
                <w:bCs/>
                <w:color w:val="375623"/>
                <w:sz w:val="16"/>
                <w:szCs w:val="16"/>
              </w:rPr>
              <w:t>DIRECCIÓN</w:t>
            </w:r>
          </w:p>
        </w:tc>
        <w:tc>
          <w:tcPr>
            <w:tcW w:w="568" w:type="pct"/>
            <w:tcBorders>
              <w:top w:val="single" w:sz="8" w:space="0" w:color="000000"/>
              <w:left w:val="nil"/>
              <w:bottom w:val="single" w:sz="8" w:space="0" w:color="8EA9DB"/>
              <w:right w:val="single" w:sz="8" w:space="0" w:color="auto"/>
            </w:tcBorders>
            <w:shd w:val="clear" w:color="000000" w:fill="D9E1F2"/>
            <w:vAlign w:val="center"/>
            <w:hideMark/>
          </w:tcPr>
          <w:p w14:paraId="7C426227" w14:textId="5BF34ADA" w:rsidR="00E47E80" w:rsidRPr="00E47E80" w:rsidRDefault="00E47E80" w:rsidP="00E47E80">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1000</w:t>
            </w:r>
          </w:p>
        </w:tc>
        <w:tc>
          <w:tcPr>
            <w:tcW w:w="517" w:type="pct"/>
            <w:tcBorders>
              <w:top w:val="single" w:sz="8" w:space="0" w:color="000000"/>
              <w:left w:val="nil"/>
              <w:bottom w:val="single" w:sz="8" w:space="0" w:color="8EA9DB"/>
              <w:right w:val="single" w:sz="8" w:space="0" w:color="auto"/>
            </w:tcBorders>
            <w:shd w:val="clear" w:color="000000" w:fill="D9E1F2"/>
            <w:vAlign w:val="center"/>
            <w:hideMark/>
          </w:tcPr>
          <w:p w14:paraId="19BC7931" w14:textId="42B48DAA" w:rsidR="00E47E80" w:rsidRPr="00E47E80" w:rsidRDefault="00E47E80" w:rsidP="00E47E80">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CAPÍTULO2000</w:t>
            </w:r>
          </w:p>
        </w:tc>
        <w:tc>
          <w:tcPr>
            <w:tcW w:w="568" w:type="pct"/>
            <w:tcBorders>
              <w:top w:val="single" w:sz="8" w:space="0" w:color="000000"/>
              <w:left w:val="nil"/>
              <w:bottom w:val="single" w:sz="8" w:space="0" w:color="8EA9DB"/>
              <w:right w:val="single" w:sz="8" w:space="0" w:color="auto"/>
            </w:tcBorders>
            <w:shd w:val="clear" w:color="000000" w:fill="D9E1F2"/>
            <w:vAlign w:val="center"/>
            <w:hideMark/>
          </w:tcPr>
          <w:p w14:paraId="6E820C90" w14:textId="07E453C2" w:rsidR="00E47E80" w:rsidRPr="00E47E80" w:rsidRDefault="00E47E80" w:rsidP="00E47E80">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3000</w:t>
            </w:r>
          </w:p>
        </w:tc>
        <w:tc>
          <w:tcPr>
            <w:tcW w:w="568" w:type="pct"/>
            <w:tcBorders>
              <w:top w:val="single" w:sz="8" w:space="0" w:color="000000"/>
              <w:left w:val="nil"/>
              <w:bottom w:val="single" w:sz="8" w:space="0" w:color="8EA9DB"/>
              <w:right w:val="single" w:sz="8" w:space="0" w:color="auto"/>
            </w:tcBorders>
            <w:shd w:val="clear" w:color="000000" w:fill="D9E1F2"/>
            <w:vAlign w:val="center"/>
            <w:hideMark/>
          </w:tcPr>
          <w:p w14:paraId="0E28E042" w14:textId="5BC3AE59" w:rsidR="00E47E80" w:rsidRPr="00E47E80" w:rsidRDefault="00E47E80" w:rsidP="00E47E80">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4000</w:t>
            </w:r>
          </w:p>
        </w:tc>
        <w:tc>
          <w:tcPr>
            <w:tcW w:w="517" w:type="pct"/>
            <w:tcBorders>
              <w:top w:val="single" w:sz="8" w:space="0" w:color="000000"/>
              <w:left w:val="nil"/>
              <w:bottom w:val="single" w:sz="8" w:space="0" w:color="8EA9DB"/>
              <w:right w:val="single" w:sz="8" w:space="0" w:color="auto"/>
            </w:tcBorders>
            <w:shd w:val="clear" w:color="000000" w:fill="D9E1F2"/>
            <w:vAlign w:val="center"/>
            <w:hideMark/>
          </w:tcPr>
          <w:p w14:paraId="513005D6" w14:textId="2E96A339" w:rsidR="00E47E80" w:rsidRPr="00E47E80" w:rsidRDefault="00E47E80" w:rsidP="00E47E80">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5000</w:t>
            </w:r>
          </w:p>
        </w:tc>
        <w:tc>
          <w:tcPr>
            <w:tcW w:w="568" w:type="pct"/>
            <w:tcBorders>
              <w:top w:val="single" w:sz="8" w:space="0" w:color="000000"/>
              <w:left w:val="nil"/>
              <w:bottom w:val="single" w:sz="8" w:space="0" w:color="8EA9DB"/>
              <w:right w:val="single" w:sz="8" w:space="0" w:color="auto"/>
            </w:tcBorders>
            <w:shd w:val="clear" w:color="000000" w:fill="D9E1F2"/>
            <w:vAlign w:val="center"/>
            <w:hideMark/>
          </w:tcPr>
          <w:p w14:paraId="3A5CD5FC" w14:textId="06731A80" w:rsidR="00E47E80" w:rsidRPr="00E47E80" w:rsidRDefault="00E47E80" w:rsidP="00E47E80">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6000</w:t>
            </w:r>
          </w:p>
        </w:tc>
        <w:tc>
          <w:tcPr>
            <w:tcW w:w="459" w:type="pct"/>
            <w:tcBorders>
              <w:top w:val="single" w:sz="8" w:space="0" w:color="000000"/>
              <w:left w:val="nil"/>
              <w:bottom w:val="single" w:sz="8" w:space="0" w:color="8EA9DB"/>
              <w:right w:val="single" w:sz="8" w:space="0" w:color="auto"/>
            </w:tcBorders>
            <w:shd w:val="clear" w:color="000000" w:fill="D9E1F2"/>
            <w:vAlign w:val="center"/>
            <w:hideMark/>
          </w:tcPr>
          <w:p w14:paraId="1689E5F6" w14:textId="227C26F5" w:rsidR="00E47E80" w:rsidRPr="00E47E80" w:rsidRDefault="00E47E80" w:rsidP="00E47E80">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7000</w:t>
            </w:r>
          </w:p>
        </w:tc>
        <w:tc>
          <w:tcPr>
            <w:tcW w:w="517" w:type="pct"/>
            <w:tcBorders>
              <w:top w:val="single" w:sz="8" w:space="0" w:color="000000"/>
              <w:left w:val="nil"/>
              <w:bottom w:val="single" w:sz="8" w:space="0" w:color="8EA9DB"/>
              <w:right w:val="single" w:sz="8" w:space="0" w:color="auto"/>
            </w:tcBorders>
            <w:shd w:val="clear" w:color="000000" w:fill="D9E1F2"/>
            <w:vAlign w:val="center"/>
            <w:hideMark/>
          </w:tcPr>
          <w:p w14:paraId="4347D7CC" w14:textId="6C80DCDD" w:rsidR="00E47E80" w:rsidRPr="00E47E80" w:rsidRDefault="00E47E80" w:rsidP="00E47E80">
            <w:pPr>
              <w:spacing w:after="0" w:line="240" w:lineRule="auto"/>
              <w:jc w:val="center"/>
              <w:rPr>
                <w:rFonts w:ascii="Arial" w:eastAsia="Times New Roman" w:hAnsi="Arial" w:cs="Arial"/>
                <w:b/>
                <w:bCs/>
                <w:color w:val="375623"/>
                <w:sz w:val="16"/>
                <w:szCs w:val="16"/>
                <w:lang w:eastAsia="es-MX"/>
              </w:rPr>
            </w:pPr>
            <w:r w:rsidRPr="00E47E80">
              <w:rPr>
                <w:rFonts w:ascii="Arial" w:hAnsi="Arial" w:cs="Arial"/>
                <w:b/>
                <w:bCs/>
                <w:color w:val="375623"/>
                <w:sz w:val="16"/>
                <w:szCs w:val="16"/>
              </w:rPr>
              <w:t>CAPÍTULO 9000</w:t>
            </w:r>
          </w:p>
        </w:tc>
      </w:tr>
      <w:tr w:rsidR="00E47E80" w:rsidRPr="007E12D1" w14:paraId="31E6B1AE" w14:textId="77777777" w:rsidTr="00E47E80">
        <w:trPr>
          <w:trHeight w:val="48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207696F" w14:textId="487A8B5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0101 PRESIDENCIA</w:t>
            </w:r>
          </w:p>
        </w:tc>
        <w:tc>
          <w:tcPr>
            <w:tcW w:w="568" w:type="pct"/>
            <w:tcBorders>
              <w:top w:val="nil"/>
              <w:left w:val="nil"/>
              <w:bottom w:val="single" w:sz="8" w:space="0" w:color="000000"/>
              <w:right w:val="single" w:sz="8" w:space="0" w:color="auto"/>
            </w:tcBorders>
            <w:shd w:val="clear" w:color="000000" w:fill="D9D9D9"/>
            <w:vAlign w:val="center"/>
            <w:hideMark/>
          </w:tcPr>
          <w:p w14:paraId="6164903A" w14:textId="6FEE35B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$6,424,777.06</w:t>
            </w:r>
          </w:p>
        </w:tc>
        <w:tc>
          <w:tcPr>
            <w:tcW w:w="517" w:type="pct"/>
            <w:tcBorders>
              <w:top w:val="nil"/>
              <w:left w:val="nil"/>
              <w:bottom w:val="single" w:sz="8" w:space="0" w:color="000000"/>
              <w:right w:val="single" w:sz="8" w:space="0" w:color="auto"/>
            </w:tcBorders>
            <w:shd w:val="clear" w:color="000000" w:fill="D9D9D9"/>
            <w:vAlign w:val="center"/>
            <w:hideMark/>
          </w:tcPr>
          <w:p w14:paraId="69FDF728" w14:textId="524954A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EFF9D8F" w14:textId="7293EF5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3F4C6398" w14:textId="65FD209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095A697" w14:textId="2932E89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3824F008" w14:textId="20B750C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7C194270" w14:textId="2B931AD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016B33A" w14:textId="49F11F2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913DF56"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7A3B328E" w14:textId="5F3AC0D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0102 SECRETARIA PARTICULAR</w:t>
            </w:r>
          </w:p>
        </w:tc>
        <w:tc>
          <w:tcPr>
            <w:tcW w:w="568" w:type="pct"/>
            <w:tcBorders>
              <w:top w:val="nil"/>
              <w:left w:val="nil"/>
              <w:bottom w:val="single" w:sz="8" w:space="0" w:color="000000"/>
              <w:right w:val="single" w:sz="8" w:space="0" w:color="auto"/>
            </w:tcBorders>
            <w:shd w:val="clear" w:color="auto" w:fill="auto"/>
            <w:vAlign w:val="center"/>
            <w:hideMark/>
          </w:tcPr>
          <w:p w14:paraId="4C0F6354" w14:textId="242FF9A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$6,715,116.69</w:t>
            </w:r>
          </w:p>
        </w:tc>
        <w:tc>
          <w:tcPr>
            <w:tcW w:w="517" w:type="pct"/>
            <w:tcBorders>
              <w:top w:val="nil"/>
              <w:left w:val="nil"/>
              <w:bottom w:val="single" w:sz="8" w:space="0" w:color="000000"/>
              <w:right w:val="single" w:sz="8" w:space="0" w:color="auto"/>
            </w:tcBorders>
            <w:shd w:val="clear" w:color="auto" w:fill="auto"/>
            <w:vAlign w:val="center"/>
            <w:hideMark/>
          </w:tcPr>
          <w:p w14:paraId="05625D2B" w14:textId="4CA3826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$405,000.00</w:t>
            </w:r>
          </w:p>
        </w:tc>
        <w:tc>
          <w:tcPr>
            <w:tcW w:w="568" w:type="pct"/>
            <w:tcBorders>
              <w:top w:val="nil"/>
              <w:left w:val="nil"/>
              <w:bottom w:val="single" w:sz="8" w:space="0" w:color="000000"/>
              <w:right w:val="single" w:sz="8" w:space="0" w:color="auto"/>
            </w:tcBorders>
            <w:shd w:val="clear" w:color="auto" w:fill="auto"/>
            <w:vAlign w:val="center"/>
            <w:hideMark/>
          </w:tcPr>
          <w:p w14:paraId="299CF152" w14:textId="67350CB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4E2A132" w14:textId="47CCE1A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054EBCCE" w14:textId="366D78B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38ADE2CF" w14:textId="0E1EC29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01E2ECFB" w14:textId="6003E5B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9A9FB1F" w14:textId="3F59037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702E151"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5A6B8F3A" w14:textId="1CCC00C3"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0104 DIRECCIÓN DE TRANSPARENCIA Y BUENAS PRACTICAS</w:t>
            </w:r>
          </w:p>
        </w:tc>
        <w:tc>
          <w:tcPr>
            <w:tcW w:w="568" w:type="pct"/>
            <w:tcBorders>
              <w:top w:val="nil"/>
              <w:left w:val="nil"/>
              <w:bottom w:val="single" w:sz="8" w:space="0" w:color="000000"/>
              <w:right w:val="single" w:sz="8" w:space="0" w:color="auto"/>
            </w:tcBorders>
            <w:shd w:val="clear" w:color="000000" w:fill="D9D9D9"/>
            <w:vAlign w:val="center"/>
            <w:hideMark/>
          </w:tcPr>
          <w:p w14:paraId="6B628B9E" w14:textId="6EA3C1C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$3,578,761.02</w:t>
            </w:r>
          </w:p>
        </w:tc>
        <w:tc>
          <w:tcPr>
            <w:tcW w:w="517" w:type="pct"/>
            <w:tcBorders>
              <w:top w:val="nil"/>
              <w:left w:val="nil"/>
              <w:bottom w:val="single" w:sz="8" w:space="0" w:color="000000"/>
              <w:right w:val="single" w:sz="8" w:space="0" w:color="auto"/>
            </w:tcBorders>
            <w:shd w:val="clear" w:color="000000" w:fill="D9D9D9"/>
            <w:vAlign w:val="center"/>
            <w:hideMark/>
          </w:tcPr>
          <w:p w14:paraId="3E932DA6" w14:textId="7F07CB7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2F4B1FE2" w14:textId="7D2B49C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7012EE20" w14:textId="15B0743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1463757" w14:textId="5FEF746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1DC5C5DF" w14:textId="4E73433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744B781" w14:textId="2E4DA82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240B23F" w14:textId="21274B4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F001256"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448AD6BD" w14:textId="46C02DD2"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0114 REGIDORES</w:t>
            </w:r>
          </w:p>
        </w:tc>
        <w:tc>
          <w:tcPr>
            <w:tcW w:w="568" w:type="pct"/>
            <w:tcBorders>
              <w:top w:val="nil"/>
              <w:left w:val="nil"/>
              <w:bottom w:val="single" w:sz="8" w:space="0" w:color="000000"/>
              <w:right w:val="single" w:sz="8" w:space="0" w:color="auto"/>
            </w:tcBorders>
            <w:shd w:val="clear" w:color="auto" w:fill="auto"/>
            <w:vAlign w:val="center"/>
            <w:hideMark/>
          </w:tcPr>
          <w:p w14:paraId="1D5CE34F" w14:textId="0E826D8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$60,759,276.55</w:t>
            </w:r>
          </w:p>
        </w:tc>
        <w:tc>
          <w:tcPr>
            <w:tcW w:w="517" w:type="pct"/>
            <w:tcBorders>
              <w:top w:val="nil"/>
              <w:left w:val="nil"/>
              <w:bottom w:val="single" w:sz="8" w:space="0" w:color="000000"/>
              <w:right w:val="single" w:sz="8" w:space="0" w:color="auto"/>
            </w:tcBorders>
            <w:shd w:val="clear" w:color="auto" w:fill="auto"/>
            <w:vAlign w:val="center"/>
            <w:hideMark/>
          </w:tcPr>
          <w:p w14:paraId="0F890E97" w14:textId="5B5D0A3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180175DF" w14:textId="71E8AA6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B13BCA3" w14:textId="441AA8A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0F387DC7" w14:textId="0E61CDC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53DF67E" w14:textId="12061AD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3525DFEB" w14:textId="375520A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90C114B" w14:textId="22C64FE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E413DC8"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0CC278A" w14:textId="278D518C"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0201 COORDINACIÓN DE ANÁLISIS ESTRATÉGICO Y COMUNICACIÓN</w:t>
            </w:r>
          </w:p>
        </w:tc>
        <w:tc>
          <w:tcPr>
            <w:tcW w:w="568" w:type="pct"/>
            <w:tcBorders>
              <w:top w:val="nil"/>
              <w:left w:val="nil"/>
              <w:bottom w:val="single" w:sz="8" w:space="0" w:color="000000"/>
              <w:right w:val="single" w:sz="8" w:space="0" w:color="auto"/>
            </w:tcBorders>
            <w:shd w:val="clear" w:color="000000" w:fill="D9D9D9"/>
            <w:vAlign w:val="center"/>
            <w:hideMark/>
          </w:tcPr>
          <w:p w14:paraId="231598C0" w14:textId="4B74FB2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$21,676,419.39</w:t>
            </w:r>
          </w:p>
        </w:tc>
        <w:tc>
          <w:tcPr>
            <w:tcW w:w="517" w:type="pct"/>
            <w:tcBorders>
              <w:top w:val="nil"/>
              <w:left w:val="nil"/>
              <w:bottom w:val="single" w:sz="8" w:space="0" w:color="000000"/>
              <w:right w:val="single" w:sz="8" w:space="0" w:color="auto"/>
            </w:tcBorders>
            <w:shd w:val="clear" w:color="000000" w:fill="D9D9D9"/>
            <w:vAlign w:val="center"/>
            <w:hideMark/>
          </w:tcPr>
          <w:p w14:paraId="0E91B965" w14:textId="3BCA840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078221A6" w14:textId="68C30F5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$59,541,000.00</w:t>
            </w:r>
          </w:p>
        </w:tc>
        <w:tc>
          <w:tcPr>
            <w:tcW w:w="568" w:type="pct"/>
            <w:tcBorders>
              <w:top w:val="nil"/>
              <w:left w:val="nil"/>
              <w:bottom w:val="single" w:sz="8" w:space="0" w:color="000000"/>
              <w:right w:val="single" w:sz="8" w:space="0" w:color="auto"/>
            </w:tcBorders>
            <w:shd w:val="clear" w:color="000000" w:fill="D9D9D9"/>
            <w:vAlign w:val="center"/>
            <w:hideMark/>
          </w:tcPr>
          <w:p w14:paraId="26519B7F" w14:textId="5367FF2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3C727D6" w14:textId="30A3045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2A500846" w14:textId="5950643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5B5A1C80" w14:textId="0C73740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B0447BF" w14:textId="1A0A1F5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93DB461"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07EC01DE" w14:textId="76328E55"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0202 JEFATURA DE GABINETE</w:t>
            </w:r>
          </w:p>
        </w:tc>
        <w:tc>
          <w:tcPr>
            <w:tcW w:w="568" w:type="pct"/>
            <w:tcBorders>
              <w:top w:val="nil"/>
              <w:left w:val="nil"/>
              <w:bottom w:val="single" w:sz="8" w:space="0" w:color="000000"/>
              <w:right w:val="single" w:sz="8" w:space="0" w:color="auto"/>
            </w:tcBorders>
            <w:shd w:val="clear" w:color="auto" w:fill="auto"/>
            <w:vAlign w:val="center"/>
            <w:hideMark/>
          </w:tcPr>
          <w:p w14:paraId="04105DD2" w14:textId="57FF1E6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$13,121,537.33</w:t>
            </w:r>
          </w:p>
        </w:tc>
        <w:tc>
          <w:tcPr>
            <w:tcW w:w="517" w:type="pct"/>
            <w:tcBorders>
              <w:top w:val="nil"/>
              <w:left w:val="nil"/>
              <w:bottom w:val="single" w:sz="8" w:space="0" w:color="000000"/>
              <w:right w:val="single" w:sz="8" w:space="0" w:color="auto"/>
            </w:tcBorders>
            <w:shd w:val="clear" w:color="auto" w:fill="auto"/>
            <w:vAlign w:val="center"/>
            <w:hideMark/>
          </w:tcPr>
          <w:p w14:paraId="02EBEF4D" w14:textId="5263ACE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$260,000.00</w:t>
            </w:r>
          </w:p>
        </w:tc>
        <w:tc>
          <w:tcPr>
            <w:tcW w:w="568" w:type="pct"/>
            <w:tcBorders>
              <w:top w:val="nil"/>
              <w:left w:val="nil"/>
              <w:bottom w:val="single" w:sz="8" w:space="0" w:color="000000"/>
              <w:right w:val="single" w:sz="8" w:space="0" w:color="auto"/>
            </w:tcBorders>
            <w:shd w:val="clear" w:color="auto" w:fill="auto"/>
            <w:vAlign w:val="center"/>
            <w:hideMark/>
          </w:tcPr>
          <w:p w14:paraId="3047FE51" w14:textId="1F4502B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$250,000.00</w:t>
            </w:r>
          </w:p>
        </w:tc>
        <w:tc>
          <w:tcPr>
            <w:tcW w:w="568" w:type="pct"/>
            <w:tcBorders>
              <w:top w:val="nil"/>
              <w:left w:val="nil"/>
              <w:bottom w:val="single" w:sz="8" w:space="0" w:color="000000"/>
              <w:right w:val="single" w:sz="8" w:space="0" w:color="auto"/>
            </w:tcBorders>
            <w:shd w:val="clear" w:color="auto" w:fill="auto"/>
            <w:vAlign w:val="center"/>
            <w:hideMark/>
          </w:tcPr>
          <w:p w14:paraId="54F43CBF" w14:textId="45E2897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38CB5BA1" w14:textId="76E486A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6C870D12" w14:textId="06741A6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140D66B9" w14:textId="436595C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12A925C" w14:textId="5694DC0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18265CB"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0F3DC8BB" w14:textId="73BE2D64"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0203 RELACIONES PUBLICAS, PROTOCOLO Y EVENTOS</w:t>
            </w:r>
          </w:p>
        </w:tc>
        <w:tc>
          <w:tcPr>
            <w:tcW w:w="568" w:type="pct"/>
            <w:tcBorders>
              <w:top w:val="nil"/>
              <w:left w:val="nil"/>
              <w:bottom w:val="single" w:sz="8" w:space="0" w:color="000000"/>
              <w:right w:val="single" w:sz="8" w:space="0" w:color="auto"/>
            </w:tcBorders>
            <w:shd w:val="clear" w:color="000000" w:fill="D9D9D9"/>
            <w:vAlign w:val="center"/>
            <w:hideMark/>
          </w:tcPr>
          <w:p w14:paraId="504A5917" w14:textId="71CEA72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$9,072,533.08</w:t>
            </w:r>
          </w:p>
        </w:tc>
        <w:tc>
          <w:tcPr>
            <w:tcW w:w="517" w:type="pct"/>
            <w:tcBorders>
              <w:top w:val="nil"/>
              <w:left w:val="nil"/>
              <w:bottom w:val="single" w:sz="8" w:space="0" w:color="000000"/>
              <w:right w:val="single" w:sz="8" w:space="0" w:color="auto"/>
            </w:tcBorders>
            <w:shd w:val="clear" w:color="000000" w:fill="D9D9D9"/>
            <w:vAlign w:val="center"/>
            <w:hideMark/>
          </w:tcPr>
          <w:p w14:paraId="4F48B92C" w14:textId="4AB9675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$425,000.00</w:t>
            </w:r>
          </w:p>
        </w:tc>
        <w:tc>
          <w:tcPr>
            <w:tcW w:w="568" w:type="pct"/>
            <w:tcBorders>
              <w:top w:val="nil"/>
              <w:left w:val="nil"/>
              <w:bottom w:val="single" w:sz="8" w:space="0" w:color="000000"/>
              <w:right w:val="single" w:sz="8" w:space="0" w:color="auto"/>
            </w:tcBorders>
            <w:shd w:val="clear" w:color="000000" w:fill="D9D9D9"/>
            <w:vAlign w:val="center"/>
            <w:hideMark/>
          </w:tcPr>
          <w:p w14:paraId="33F4A374" w14:textId="0A0E9BA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$14,496,000.00</w:t>
            </w:r>
          </w:p>
        </w:tc>
        <w:tc>
          <w:tcPr>
            <w:tcW w:w="568" w:type="pct"/>
            <w:tcBorders>
              <w:top w:val="nil"/>
              <w:left w:val="nil"/>
              <w:bottom w:val="single" w:sz="8" w:space="0" w:color="000000"/>
              <w:right w:val="single" w:sz="8" w:space="0" w:color="auto"/>
            </w:tcBorders>
            <w:shd w:val="clear" w:color="000000" w:fill="D9D9D9"/>
            <w:vAlign w:val="center"/>
            <w:hideMark/>
          </w:tcPr>
          <w:p w14:paraId="4B2F6425" w14:textId="63CE07A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421B276" w14:textId="6850B87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BC83C99" w14:textId="58A46B3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5BC98A6E" w14:textId="7453EFC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DD0776C" w14:textId="100F3E8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A39B465"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2287E461" w14:textId="6D364214"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0204 DIRECCIÓN DE PROYECTOS ESTRATÉGICOS</w:t>
            </w:r>
          </w:p>
        </w:tc>
        <w:tc>
          <w:tcPr>
            <w:tcW w:w="568" w:type="pct"/>
            <w:tcBorders>
              <w:top w:val="nil"/>
              <w:left w:val="nil"/>
              <w:bottom w:val="single" w:sz="8" w:space="0" w:color="000000"/>
              <w:right w:val="single" w:sz="8" w:space="0" w:color="auto"/>
            </w:tcBorders>
            <w:shd w:val="clear" w:color="auto" w:fill="auto"/>
            <w:vAlign w:val="center"/>
            <w:hideMark/>
          </w:tcPr>
          <w:p w14:paraId="52512997" w14:textId="5A86F4A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$8,054,650.39</w:t>
            </w:r>
          </w:p>
        </w:tc>
        <w:tc>
          <w:tcPr>
            <w:tcW w:w="517" w:type="pct"/>
            <w:tcBorders>
              <w:top w:val="nil"/>
              <w:left w:val="nil"/>
              <w:bottom w:val="single" w:sz="8" w:space="0" w:color="000000"/>
              <w:right w:val="single" w:sz="8" w:space="0" w:color="auto"/>
            </w:tcBorders>
            <w:shd w:val="clear" w:color="auto" w:fill="auto"/>
            <w:vAlign w:val="center"/>
            <w:hideMark/>
          </w:tcPr>
          <w:p w14:paraId="0EB56338" w14:textId="5659822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5FAC1B42" w14:textId="7D32DE0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$2,000,000.00</w:t>
            </w:r>
          </w:p>
        </w:tc>
        <w:tc>
          <w:tcPr>
            <w:tcW w:w="568" w:type="pct"/>
            <w:tcBorders>
              <w:top w:val="nil"/>
              <w:left w:val="nil"/>
              <w:bottom w:val="single" w:sz="8" w:space="0" w:color="000000"/>
              <w:right w:val="single" w:sz="8" w:space="0" w:color="auto"/>
            </w:tcBorders>
            <w:shd w:val="clear" w:color="auto" w:fill="auto"/>
            <w:vAlign w:val="center"/>
            <w:hideMark/>
          </w:tcPr>
          <w:p w14:paraId="689E8A7E" w14:textId="7D6CEE8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2533E39C" w14:textId="79E364C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52AF975C" w14:textId="6B1C74A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354E8D66" w14:textId="2D7CA09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19347E4" w14:textId="456DB9A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5E0AA3A"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02CA53DF" w14:textId="785837A7"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0205 DIRECCIÓN DE EVALUACIÓN Y SEGUIMIENTO</w:t>
            </w:r>
          </w:p>
        </w:tc>
        <w:tc>
          <w:tcPr>
            <w:tcW w:w="568" w:type="pct"/>
            <w:tcBorders>
              <w:top w:val="nil"/>
              <w:left w:val="nil"/>
              <w:bottom w:val="single" w:sz="8" w:space="0" w:color="000000"/>
              <w:right w:val="single" w:sz="8" w:space="0" w:color="auto"/>
            </w:tcBorders>
            <w:shd w:val="clear" w:color="000000" w:fill="D9D9D9"/>
            <w:vAlign w:val="center"/>
            <w:hideMark/>
          </w:tcPr>
          <w:p w14:paraId="270048F0" w14:textId="4292C76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$4,443,534.70</w:t>
            </w:r>
          </w:p>
        </w:tc>
        <w:tc>
          <w:tcPr>
            <w:tcW w:w="517" w:type="pct"/>
            <w:tcBorders>
              <w:top w:val="nil"/>
              <w:left w:val="nil"/>
              <w:bottom w:val="single" w:sz="8" w:space="0" w:color="000000"/>
              <w:right w:val="single" w:sz="8" w:space="0" w:color="auto"/>
            </w:tcBorders>
            <w:shd w:val="clear" w:color="000000" w:fill="D9D9D9"/>
            <w:vAlign w:val="center"/>
            <w:hideMark/>
          </w:tcPr>
          <w:p w14:paraId="50FAD822" w14:textId="517F4B5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24282FE" w14:textId="1618023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$3,828,000.00</w:t>
            </w:r>
          </w:p>
        </w:tc>
        <w:tc>
          <w:tcPr>
            <w:tcW w:w="568" w:type="pct"/>
            <w:tcBorders>
              <w:top w:val="nil"/>
              <w:left w:val="nil"/>
              <w:bottom w:val="single" w:sz="8" w:space="0" w:color="000000"/>
              <w:right w:val="single" w:sz="8" w:space="0" w:color="auto"/>
            </w:tcBorders>
            <w:shd w:val="clear" w:color="000000" w:fill="D9D9D9"/>
            <w:vAlign w:val="center"/>
            <w:hideMark/>
          </w:tcPr>
          <w:p w14:paraId="0CA820AB" w14:textId="28B1FBF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8FA0428" w14:textId="249F412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1A7E49AD" w14:textId="1A3C99C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79DD2ED6" w14:textId="2CBA369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55AC267" w14:textId="7C58B10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5ECAA12"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46EF77D8" w14:textId="05603532"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0303 COMISARIA GENERAL DE SEGURIDAD PUBLICA</w:t>
            </w:r>
          </w:p>
        </w:tc>
        <w:tc>
          <w:tcPr>
            <w:tcW w:w="568" w:type="pct"/>
            <w:tcBorders>
              <w:top w:val="nil"/>
              <w:left w:val="nil"/>
              <w:bottom w:val="single" w:sz="8" w:space="0" w:color="000000"/>
              <w:right w:val="single" w:sz="8" w:space="0" w:color="auto"/>
            </w:tcBorders>
            <w:shd w:val="clear" w:color="auto" w:fill="auto"/>
            <w:vAlign w:val="center"/>
            <w:hideMark/>
          </w:tcPr>
          <w:p w14:paraId="6BD56E36" w14:textId="3D9F35E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$1,256,124,112.32</w:t>
            </w:r>
          </w:p>
        </w:tc>
        <w:tc>
          <w:tcPr>
            <w:tcW w:w="517" w:type="pct"/>
            <w:tcBorders>
              <w:top w:val="nil"/>
              <w:left w:val="nil"/>
              <w:bottom w:val="single" w:sz="8" w:space="0" w:color="000000"/>
              <w:right w:val="single" w:sz="8" w:space="0" w:color="auto"/>
            </w:tcBorders>
            <w:shd w:val="clear" w:color="auto" w:fill="auto"/>
            <w:vAlign w:val="center"/>
            <w:hideMark/>
          </w:tcPr>
          <w:p w14:paraId="75F1F82A" w14:textId="7DD2008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$42,763,565.00</w:t>
            </w:r>
          </w:p>
        </w:tc>
        <w:tc>
          <w:tcPr>
            <w:tcW w:w="568" w:type="pct"/>
            <w:tcBorders>
              <w:top w:val="nil"/>
              <w:left w:val="nil"/>
              <w:bottom w:val="single" w:sz="8" w:space="0" w:color="000000"/>
              <w:right w:val="single" w:sz="8" w:space="0" w:color="auto"/>
            </w:tcBorders>
            <w:shd w:val="clear" w:color="auto" w:fill="auto"/>
            <w:vAlign w:val="center"/>
            <w:hideMark/>
          </w:tcPr>
          <w:p w14:paraId="5ECA487C" w14:textId="4DBAC09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$38,499,000.00</w:t>
            </w:r>
          </w:p>
        </w:tc>
        <w:tc>
          <w:tcPr>
            <w:tcW w:w="568" w:type="pct"/>
            <w:tcBorders>
              <w:top w:val="nil"/>
              <w:left w:val="nil"/>
              <w:bottom w:val="single" w:sz="8" w:space="0" w:color="000000"/>
              <w:right w:val="single" w:sz="8" w:space="0" w:color="auto"/>
            </w:tcBorders>
            <w:shd w:val="clear" w:color="auto" w:fill="auto"/>
            <w:vAlign w:val="center"/>
            <w:hideMark/>
          </w:tcPr>
          <w:p w14:paraId="114BA62D" w14:textId="456CDF8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$15,275,000.00</w:t>
            </w:r>
          </w:p>
        </w:tc>
        <w:tc>
          <w:tcPr>
            <w:tcW w:w="517" w:type="pct"/>
            <w:tcBorders>
              <w:top w:val="nil"/>
              <w:left w:val="nil"/>
              <w:bottom w:val="single" w:sz="8" w:space="0" w:color="000000"/>
              <w:right w:val="single" w:sz="8" w:space="0" w:color="auto"/>
            </w:tcBorders>
            <w:shd w:val="clear" w:color="auto" w:fill="auto"/>
            <w:vAlign w:val="center"/>
            <w:hideMark/>
          </w:tcPr>
          <w:p w14:paraId="1E32B9C2" w14:textId="427A638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$99,800,000.00</w:t>
            </w:r>
          </w:p>
        </w:tc>
        <w:tc>
          <w:tcPr>
            <w:tcW w:w="568" w:type="pct"/>
            <w:tcBorders>
              <w:top w:val="nil"/>
              <w:left w:val="nil"/>
              <w:bottom w:val="single" w:sz="8" w:space="0" w:color="000000"/>
              <w:right w:val="single" w:sz="8" w:space="0" w:color="auto"/>
            </w:tcBorders>
            <w:shd w:val="clear" w:color="auto" w:fill="auto"/>
            <w:vAlign w:val="center"/>
            <w:hideMark/>
          </w:tcPr>
          <w:p w14:paraId="1B0CFDCD" w14:textId="2A22964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5C716F66" w14:textId="1777D31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6CB724D" w14:textId="076BFDB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BBFD308"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234553ED" w14:textId="5C2B9487"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0401 DIRECCIÓN JURÍDICO CONTENCIOSO</w:t>
            </w:r>
          </w:p>
        </w:tc>
        <w:tc>
          <w:tcPr>
            <w:tcW w:w="568" w:type="pct"/>
            <w:tcBorders>
              <w:top w:val="nil"/>
              <w:left w:val="nil"/>
              <w:bottom w:val="single" w:sz="8" w:space="0" w:color="000000"/>
              <w:right w:val="single" w:sz="8" w:space="0" w:color="auto"/>
            </w:tcBorders>
            <w:shd w:val="clear" w:color="000000" w:fill="D9D9D9"/>
            <w:vAlign w:val="center"/>
            <w:hideMark/>
          </w:tcPr>
          <w:p w14:paraId="35B16757" w14:textId="5A4C323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$17,153,244.77</w:t>
            </w:r>
          </w:p>
        </w:tc>
        <w:tc>
          <w:tcPr>
            <w:tcW w:w="517" w:type="pct"/>
            <w:tcBorders>
              <w:top w:val="nil"/>
              <w:left w:val="nil"/>
              <w:bottom w:val="single" w:sz="8" w:space="0" w:color="000000"/>
              <w:right w:val="single" w:sz="8" w:space="0" w:color="auto"/>
            </w:tcBorders>
            <w:shd w:val="clear" w:color="000000" w:fill="D9D9D9"/>
            <w:vAlign w:val="center"/>
            <w:hideMark/>
          </w:tcPr>
          <w:p w14:paraId="71D64FF1" w14:textId="21F2BBF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5C5BA80" w14:textId="3BCFE98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$2,352,000.00</w:t>
            </w:r>
          </w:p>
        </w:tc>
        <w:tc>
          <w:tcPr>
            <w:tcW w:w="568" w:type="pct"/>
            <w:tcBorders>
              <w:top w:val="nil"/>
              <w:left w:val="nil"/>
              <w:bottom w:val="single" w:sz="8" w:space="0" w:color="000000"/>
              <w:right w:val="single" w:sz="8" w:space="0" w:color="auto"/>
            </w:tcBorders>
            <w:shd w:val="clear" w:color="000000" w:fill="D9D9D9"/>
            <w:vAlign w:val="center"/>
            <w:hideMark/>
          </w:tcPr>
          <w:p w14:paraId="4D909458" w14:textId="7FBA5C1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E97D7A0" w14:textId="7BB217E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6237DEED" w14:textId="67213D4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14702715" w14:textId="53C4E97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D980335" w14:textId="0213B98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93C3B36"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490FBE63" w14:textId="3A30822F"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0402 DIRECCIÓN JURÍDICO CONSULTIVO</w:t>
            </w:r>
          </w:p>
        </w:tc>
        <w:tc>
          <w:tcPr>
            <w:tcW w:w="568" w:type="pct"/>
            <w:tcBorders>
              <w:top w:val="nil"/>
              <w:left w:val="nil"/>
              <w:bottom w:val="single" w:sz="8" w:space="0" w:color="000000"/>
              <w:right w:val="single" w:sz="8" w:space="0" w:color="auto"/>
            </w:tcBorders>
            <w:shd w:val="clear" w:color="auto" w:fill="auto"/>
            <w:vAlign w:val="center"/>
            <w:hideMark/>
          </w:tcPr>
          <w:p w14:paraId="7C07A5B1" w14:textId="645FFC8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$6,489,800.57</w:t>
            </w:r>
          </w:p>
        </w:tc>
        <w:tc>
          <w:tcPr>
            <w:tcW w:w="517" w:type="pct"/>
            <w:tcBorders>
              <w:top w:val="nil"/>
              <w:left w:val="nil"/>
              <w:bottom w:val="single" w:sz="8" w:space="0" w:color="000000"/>
              <w:right w:val="single" w:sz="8" w:space="0" w:color="auto"/>
            </w:tcBorders>
            <w:shd w:val="clear" w:color="auto" w:fill="auto"/>
            <w:vAlign w:val="center"/>
            <w:hideMark/>
          </w:tcPr>
          <w:p w14:paraId="4C6C6D50" w14:textId="0933193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76AA7332" w14:textId="43D7FCD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4123CE7" w14:textId="6D296B5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4AB72795" w14:textId="1A4E71B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6F766BC6" w14:textId="390CCEE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2D11734E" w14:textId="5E82252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181523A" w14:textId="3D8D304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E87084B"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06B84CAE" w14:textId="31602CC4"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0403 DIRECCIÓN JURÍDICO LABORAL</w:t>
            </w:r>
          </w:p>
        </w:tc>
        <w:tc>
          <w:tcPr>
            <w:tcW w:w="568" w:type="pct"/>
            <w:tcBorders>
              <w:top w:val="nil"/>
              <w:left w:val="nil"/>
              <w:bottom w:val="single" w:sz="8" w:space="0" w:color="000000"/>
              <w:right w:val="single" w:sz="8" w:space="0" w:color="auto"/>
            </w:tcBorders>
            <w:shd w:val="clear" w:color="000000" w:fill="D9D9D9"/>
            <w:vAlign w:val="center"/>
            <w:hideMark/>
          </w:tcPr>
          <w:p w14:paraId="67625C51" w14:textId="53811F3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$3,725,641.13</w:t>
            </w:r>
          </w:p>
        </w:tc>
        <w:tc>
          <w:tcPr>
            <w:tcW w:w="517" w:type="pct"/>
            <w:tcBorders>
              <w:top w:val="nil"/>
              <w:left w:val="nil"/>
              <w:bottom w:val="single" w:sz="8" w:space="0" w:color="000000"/>
              <w:right w:val="single" w:sz="8" w:space="0" w:color="auto"/>
            </w:tcBorders>
            <w:shd w:val="clear" w:color="000000" w:fill="D9D9D9"/>
            <w:vAlign w:val="center"/>
            <w:hideMark/>
          </w:tcPr>
          <w:p w14:paraId="437C769A" w14:textId="0D04806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18DED05C" w14:textId="20EB421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$53,030,000.00</w:t>
            </w:r>
          </w:p>
        </w:tc>
        <w:tc>
          <w:tcPr>
            <w:tcW w:w="568" w:type="pct"/>
            <w:tcBorders>
              <w:top w:val="nil"/>
              <w:left w:val="nil"/>
              <w:bottom w:val="single" w:sz="8" w:space="0" w:color="000000"/>
              <w:right w:val="single" w:sz="8" w:space="0" w:color="auto"/>
            </w:tcBorders>
            <w:shd w:val="clear" w:color="000000" w:fill="D9D9D9"/>
            <w:vAlign w:val="center"/>
            <w:hideMark/>
          </w:tcPr>
          <w:p w14:paraId="36EC07CE" w14:textId="02DDACB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7F42E06" w14:textId="3DE7AB8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0D965AE6" w14:textId="1ACFDDE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5C29DE4E" w14:textId="0A119A5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4D422B61" w14:textId="4055747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BA0712C"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1D562035" w14:textId="09975409"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0404 SINDICATURA DEL AYUNTAMIENTO</w:t>
            </w:r>
          </w:p>
        </w:tc>
        <w:tc>
          <w:tcPr>
            <w:tcW w:w="568" w:type="pct"/>
            <w:tcBorders>
              <w:top w:val="nil"/>
              <w:left w:val="nil"/>
              <w:bottom w:val="single" w:sz="8" w:space="0" w:color="000000"/>
              <w:right w:val="single" w:sz="8" w:space="0" w:color="auto"/>
            </w:tcBorders>
            <w:shd w:val="clear" w:color="auto" w:fill="auto"/>
            <w:vAlign w:val="center"/>
            <w:hideMark/>
          </w:tcPr>
          <w:p w14:paraId="0C1E4795" w14:textId="7020553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00ACC6B2" w14:textId="01AC67C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$1,081,000.00</w:t>
            </w:r>
          </w:p>
        </w:tc>
        <w:tc>
          <w:tcPr>
            <w:tcW w:w="568" w:type="pct"/>
            <w:tcBorders>
              <w:top w:val="nil"/>
              <w:left w:val="nil"/>
              <w:bottom w:val="single" w:sz="8" w:space="0" w:color="000000"/>
              <w:right w:val="single" w:sz="8" w:space="0" w:color="auto"/>
            </w:tcBorders>
            <w:shd w:val="clear" w:color="auto" w:fill="auto"/>
            <w:vAlign w:val="center"/>
            <w:hideMark/>
          </w:tcPr>
          <w:p w14:paraId="7F4F4A8A" w14:textId="3B88DE5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$935,000.00</w:t>
            </w:r>
          </w:p>
        </w:tc>
        <w:tc>
          <w:tcPr>
            <w:tcW w:w="568" w:type="pct"/>
            <w:tcBorders>
              <w:top w:val="nil"/>
              <w:left w:val="nil"/>
              <w:bottom w:val="single" w:sz="8" w:space="0" w:color="000000"/>
              <w:right w:val="single" w:sz="8" w:space="0" w:color="auto"/>
            </w:tcBorders>
            <w:shd w:val="clear" w:color="auto" w:fill="auto"/>
            <w:vAlign w:val="center"/>
            <w:hideMark/>
          </w:tcPr>
          <w:p w14:paraId="1FEB92F6" w14:textId="1617EDB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2B71ABEE" w14:textId="6776BE2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$1,000,000.00</w:t>
            </w:r>
          </w:p>
        </w:tc>
        <w:tc>
          <w:tcPr>
            <w:tcW w:w="568" w:type="pct"/>
            <w:tcBorders>
              <w:top w:val="nil"/>
              <w:left w:val="nil"/>
              <w:bottom w:val="single" w:sz="8" w:space="0" w:color="000000"/>
              <w:right w:val="single" w:sz="8" w:space="0" w:color="auto"/>
            </w:tcBorders>
            <w:shd w:val="clear" w:color="auto" w:fill="auto"/>
            <w:vAlign w:val="center"/>
            <w:hideMark/>
          </w:tcPr>
          <w:p w14:paraId="42DD84A8" w14:textId="0465908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4736E78A" w14:textId="4D0B591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05D700D" w14:textId="79C14FA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6B638F7"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152285A5" w14:textId="6C224ECE"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lastRenderedPageBreak/>
              <w:t>0406 DIRECCIÓN DE JUSTICIA MUNICIPAL</w:t>
            </w:r>
          </w:p>
        </w:tc>
        <w:tc>
          <w:tcPr>
            <w:tcW w:w="568" w:type="pct"/>
            <w:tcBorders>
              <w:top w:val="nil"/>
              <w:left w:val="nil"/>
              <w:bottom w:val="single" w:sz="8" w:space="0" w:color="000000"/>
              <w:right w:val="single" w:sz="8" w:space="0" w:color="auto"/>
            </w:tcBorders>
            <w:shd w:val="clear" w:color="000000" w:fill="D9D9D9"/>
            <w:vAlign w:val="center"/>
            <w:hideMark/>
          </w:tcPr>
          <w:p w14:paraId="686DCA8E" w14:textId="68923E7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$5,151,523.96</w:t>
            </w:r>
          </w:p>
        </w:tc>
        <w:tc>
          <w:tcPr>
            <w:tcW w:w="517" w:type="pct"/>
            <w:tcBorders>
              <w:top w:val="nil"/>
              <w:left w:val="nil"/>
              <w:bottom w:val="single" w:sz="8" w:space="0" w:color="000000"/>
              <w:right w:val="single" w:sz="8" w:space="0" w:color="auto"/>
            </w:tcBorders>
            <w:shd w:val="clear" w:color="000000" w:fill="D9D9D9"/>
            <w:vAlign w:val="center"/>
            <w:hideMark/>
          </w:tcPr>
          <w:p w14:paraId="57008B97" w14:textId="70C0A59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AF8102C" w14:textId="17B217F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29914C8A" w14:textId="36E4F87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46321AD5" w14:textId="4B93323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0B3C28E9" w14:textId="7EBD0FE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1DFA29B8" w14:textId="7A800C8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11F3EBA" w14:textId="695C7E5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238E528"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57B43BF0" w14:textId="4FD96C37"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0407 DIRECCIÓN DE JUZGADOS MUNICIPALES</w:t>
            </w:r>
          </w:p>
        </w:tc>
        <w:tc>
          <w:tcPr>
            <w:tcW w:w="568" w:type="pct"/>
            <w:tcBorders>
              <w:top w:val="nil"/>
              <w:left w:val="nil"/>
              <w:bottom w:val="single" w:sz="8" w:space="0" w:color="000000"/>
              <w:right w:val="single" w:sz="8" w:space="0" w:color="auto"/>
            </w:tcBorders>
            <w:shd w:val="clear" w:color="auto" w:fill="auto"/>
            <w:vAlign w:val="center"/>
            <w:hideMark/>
          </w:tcPr>
          <w:p w14:paraId="386C48B8" w14:textId="5E3E4A9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$26,333,960.61</w:t>
            </w:r>
          </w:p>
        </w:tc>
        <w:tc>
          <w:tcPr>
            <w:tcW w:w="517" w:type="pct"/>
            <w:tcBorders>
              <w:top w:val="nil"/>
              <w:left w:val="nil"/>
              <w:bottom w:val="single" w:sz="8" w:space="0" w:color="000000"/>
              <w:right w:val="single" w:sz="8" w:space="0" w:color="auto"/>
            </w:tcBorders>
            <w:shd w:val="clear" w:color="auto" w:fill="auto"/>
            <w:vAlign w:val="center"/>
            <w:hideMark/>
          </w:tcPr>
          <w:p w14:paraId="2D2E8F37" w14:textId="1ED948A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$602,000.00</w:t>
            </w:r>
          </w:p>
        </w:tc>
        <w:tc>
          <w:tcPr>
            <w:tcW w:w="568" w:type="pct"/>
            <w:tcBorders>
              <w:top w:val="nil"/>
              <w:left w:val="nil"/>
              <w:bottom w:val="single" w:sz="8" w:space="0" w:color="000000"/>
              <w:right w:val="single" w:sz="8" w:space="0" w:color="auto"/>
            </w:tcBorders>
            <w:shd w:val="clear" w:color="auto" w:fill="auto"/>
            <w:vAlign w:val="center"/>
            <w:hideMark/>
          </w:tcPr>
          <w:p w14:paraId="6E38F8AF" w14:textId="5BAB94D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1AA94B43" w14:textId="34E1F4D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6BB8FC37" w14:textId="31D9158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32B0B0A2" w14:textId="588C373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3F750AFF" w14:textId="5853DB2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833B1CE" w14:textId="0FEC857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B14F121" w14:textId="77777777" w:rsidTr="00E47E80">
        <w:trPr>
          <w:trHeight w:val="765"/>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1BBC07A6" w14:textId="625007F1"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0408 DIRECCION JURIDICA ADSCRITA A LA COMISARIA GENERAL DE SEGURIDAD PUBLICA</w:t>
            </w:r>
          </w:p>
        </w:tc>
        <w:tc>
          <w:tcPr>
            <w:tcW w:w="568" w:type="pct"/>
            <w:tcBorders>
              <w:top w:val="nil"/>
              <w:left w:val="nil"/>
              <w:bottom w:val="single" w:sz="8" w:space="0" w:color="000000"/>
              <w:right w:val="single" w:sz="8" w:space="0" w:color="auto"/>
            </w:tcBorders>
            <w:shd w:val="clear" w:color="000000" w:fill="D9D9D9"/>
            <w:vAlign w:val="center"/>
            <w:hideMark/>
          </w:tcPr>
          <w:p w14:paraId="177E3629" w14:textId="44E84A7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$6,684,419.98</w:t>
            </w:r>
          </w:p>
        </w:tc>
        <w:tc>
          <w:tcPr>
            <w:tcW w:w="517" w:type="pct"/>
            <w:tcBorders>
              <w:top w:val="nil"/>
              <w:left w:val="nil"/>
              <w:bottom w:val="single" w:sz="8" w:space="0" w:color="000000"/>
              <w:right w:val="single" w:sz="8" w:space="0" w:color="auto"/>
            </w:tcBorders>
            <w:shd w:val="clear" w:color="000000" w:fill="D9D9D9"/>
            <w:vAlign w:val="center"/>
            <w:hideMark/>
          </w:tcPr>
          <w:p w14:paraId="5FF087FA" w14:textId="2EE0081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299D6DCB" w14:textId="69FB830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1789D4C6" w14:textId="41AE430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DB4631C" w14:textId="165E91C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2C4ADEF9" w14:textId="7FB80AD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F58B9F8" w14:textId="2FFC30E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9E32BD3" w14:textId="3159081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BB49B60"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2D7350A9" w14:textId="683DBB20"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0409 DIRECCIÓN DE INVESTIGACIÓN Y SUPERVISIÓN INTERNA</w:t>
            </w:r>
          </w:p>
        </w:tc>
        <w:tc>
          <w:tcPr>
            <w:tcW w:w="568" w:type="pct"/>
            <w:tcBorders>
              <w:top w:val="nil"/>
              <w:left w:val="nil"/>
              <w:bottom w:val="single" w:sz="8" w:space="0" w:color="000000"/>
              <w:right w:val="single" w:sz="8" w:space="0" w:color="auto"/>
            </w:tcBorders>
            <w:shd w:val="clear" w:color="auto" w:fill="auto"/>
            <w:vAlign w:val="center"/>
            <w:hideMark/>
          </w:tcPr>
          <w:p w14:paraId="3BEA3CC9" w14:textId="00F0DAD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$8,365,124.98</w:t>
            </w:r>
          </w:p>
        </w:tc>
        <w:tc>
          <w:tcPr>
            <w:tcW w:w="517" w:type="pct"/>
            <w:tcBorders>
              <w:top w:val="nil"/>
              <w:left w:val="nil"/>
              <w:bottom w:val="single" w:sz="8" w:space="0" w:color="000000"/>
              <w:right w:val="single" w:sz="8" w:space="0" w:color="auto"/>
            </w:tcBorders>
            <w:shd w:val="clear" w:color="auto" w:fill="auto"/>
            <w:vAlign w:val="center"/>
            <w:hideMark/>
          </w:tcPr>
          <w:p w14:paraId="242AB93F" w14:textId="0578F31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161171A4" w14:textId="20506FB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36416C8E" w14:textId="0C66EDC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06EE6479" w14:textId="3DF133F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291241E" w14:textId="79DE187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1523422E" w14:textId="31A4660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4AEA9CC" w14:textId="4FF3554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EEF37C2"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1AB9886B" w14:textId="47718E5C"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0410 DIRECCIÓN GENERAL JURÍDICA MUNICIPAL</w:t>
            </w:r>
          </w:p>
        </w:tc>
        <w:tc>
          <w:tcPr>
            <w:tcW w:w="568" w:type="pct"/>
            <w:tcBorders>
              <w:top w:val="nil"/>
              <w:left w:val="nil"/>
              <w:bottom w:val="single" w:sz="8" w:space="0" w:color="000000"/>
              <w:right w:val="single" w:sz="8" w:space="0" w:color="auto"/>
            </w:tcBorders>
            <w:shd w:val="clear" w:color="000000" w:fill="D9D9D9"/>
            <w:vAlign w:val="center"/>
            <w:hideMark/>
          </w:tcPr>
          <w:p w14:paraId="5AB342D7" w14:textId="456DCE1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$14,756,031.38</w:t>
            </w:r>
          </w:p>
        </w:tc>
        <w:tc>
          <w:tcPr>
            <w:tcW w:w="517" w:type="pct"/>
            <w:tcBorders>
              <w:top w:val="nil"/>
              <w:left w:val="nil"/>
              <w:bottom w:val="single" w:sz="8" w:space="0" w:color="000000"/>
              <w:right w:val="single" w:sz="8" w:space="0" w:color="auto"/>
            </w:tcBorders>
            <w:shd w:val="clear" w:color="000000" w:fill="D9D9D9"/>
            <w:vAlign w:val="center"/>
            <w:hideMark/>
          </w:tcPr>
          <w:p w14:paraId="2A18275F" w14:textId="3F3C344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7BAB2540" w14:textId="610A5E1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6FC0FBDD" w14:textId="4B74913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98B319D" w14:textId="7F5F5B6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BFB3644" w14:textId="13132AA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7F5DAD8F" w14:textId="081A817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47D84581" w14:textId="4AF78C4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19D96D04"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4A3AFBC5" w14:textId="0EB5DA9D"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0411 DIRECCIÓN DE REGULARIZACIÓN Y RESERVAS TERRITORIALES</w:t>
            </w:r>
          </w:p>
        </w:tc>
        <w:tc>
          <w:tcPr>
            <w:tcW w:w="568" w:type="pct"/>
            <w:tcBorders>
              <w:top w:val="nil"/>
              <w:left w:val="nil"/>
              <w:bottom w:val="single" w:sz="8" w:space="0" w:color="000000"/>
              <w:right w:val="single" w:sz="8" w:space="0" w:color="auto"/>
            </w:tcBorders>
            <w:shd w:val="clear" w:color="auto" w:fill="auto"/>
            <w:vAlign w:val="center"/>
            <w:hideMark/>
          </w:tcPr>
          <w:p w14:paraId="53D99CCA" w14:textId="4C60721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$4,334,468.55</w:t>
            </w:r>
          </w:p>
        </w:tc>
        <w:tc>
          <w:tcPr>
            <w:tcW w:w="517" w:type="pct"/>
            <w:tcBorders>
              <w:top w:val="nil"/>
              <w:left w:val="nil"/>
              <w:bottom w:val="single" w:sz="8" w:space="0" w:color="000000"/>
              <w:right w:val="single" w:sz="8" w:space="0" w:color="auto"/>
            </w:tcBorders>
            <w:shd w:val="clear" w:color="auto" w:fill="auto"/>
            <w:vAlign w:val="center"/>
            <w:hideMark/>
          </w:tcPr>
          <w:p w14:paraId="5E60E49F" w14:textId="2E2FCDB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462F8F8A" w14:textId="5B00DE5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29A26A90" w14:textId="056CA4D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56DEF073" w14:textId="040E863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41BB5953" w14:textId="44AB8E4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4B5E8E0F" w14:textId="1B89757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57CA52D" w14:textId="545DDBF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52A655E"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4537F8BC" w14:textId="4D7CD098"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0501 DIRECCIÓN DE REGISTRO CIVIL</w:t>
            </w:r>
          </w:p>
        </w:tc>
        <w:tc>
          <w:tcPr>
            <w:tcW w:w="568" w:type="pct"/>
            <w:tcBorders>
              <w:top w:val="nil"/>
              <w:left w:val="nil"/>
              <w:bottom w:val="single" w:sz="8" w:space="0" w:color="000000"/>
              <w:right w:val="single" w:sz="8" w:space="0" w:color="auto"/>
            </w:tcBorders>
            <w:shd w:val="clear" w:color="000000" w:fill="D9D9D9"/>
            <w:vAlign w:val="center"/>
            <w:hideMark/>
          </w:tcPr>
          <w:p w14:paraId="0F4E2CAD" w14:textId="6E39555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$26,419,601.92</w:t>
            </w:r>
          </w:p>
        </w:tc>
        <w:tc>
          <w:tcPr>
            <w:tcW w:w="517" w:type="pct"/>
            <w:tcBorders>
              <w:top w:val="nil"/>
              <w:left w:val="nil"/>
              <w:bottom w:val="single" w:sz="8" w:space="0" w:color="000000"/>
              <w:right w:val="single" w:sz="8" w:space="0" w:color="auto"/>
            </w:tcBorders>
            <w:shd w:val="clear" w:color="000000" w:fill="D9D9D9"/>
            <w:vAlign w:val="center"/>
            <w:hideMark/>
          </w:tcPr>
          <w:p w14:paraId="45149D4C" w14:textId="01EB36C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$195,000.00</w:t>
            </w:r>
          </w:p>
        </w:tc>
        <w:tc>
          <w:tcPr>
            <w:tcW w:w="568" w:type="pct"/>
            <w:tcBorders>
              <w:top w:val="nil"/>
              <w:left w:val="nil"/>
              <w:bottom w:val="single" w:sz="8" w:space="0" w:color="000000"/>
              <w:right w:val="single" w:sz="8" w:space="0" w:color="auto"/>
            </w:tcBorders>
            <w:shd w:val="clear" w:color="000000" w:fill="D9D9D9"/>
            <w:vAlign w:val="center"/>
            <w:hideMark/>
          </w:tcPr>
          <w:p w14:paraId="42E34C25" w14:textId="2271936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$1,355,000.00</w:t>
            </w:r>
          </w:p>
        </w:tc>
        <w:tc>
          <w:tcPr>
            <w:tcW w:w="568" w:type="pct"/>
            <w:tcBorders>
              <w:top w:val="nil"/>
              <w:left w:val="nil"/>
              <w:bottom w:val="single" w:sz="8" w:space="0" w:color="000000"/>
              <w:right w:val="single" w:sz="8" w:space="0" w:color="auto"/>
            </w:tcBorders>
            <w:shd w:val="clear" w:color="000000" w:fill="D9D9D9"/>
            <w:vAlign w:val="center"/>
            <w:hideMark/>
          </w:tcPr>
          <w:p w14:paraId="24ECF19F" w14:textId="564C131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0FE33DC" w14:textId="5BA66FB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23184342" w14:textId="3283D32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74D907A0" w14:textId="37A1698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45067E5C" w14:textId="6CAAA98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13B33EE8"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667F87BC" w14:textId="46592B93"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0502 COORDINACIÓN MUNICIPAL DE PROTECCIÓN CIVIL Y BOMBEROS</w:t>
            </w:r>
          </w:p>
        </w:tc>
        <w:tc>
          <w:tcPr>
            <w:tcW w:w="568" w:type="pct"/>
            <w:tcBorders>
              <w:top w:val="nil"/>
              <w:left w:val="nil"/>
              <w:bottom w:val="single" w:sz="8" w:space="0" w:color="000000"/>
              <w:right w:val="single" w:sz="8" w:space="0" w:color="auto"/>
            </w:tcBorders>
            <w:shd w:val="clear" w:color="auto" w:fill="auto"/>
            <w:vAlign w:val="center"/>
            <w:hideMark/>
          </w:tcPr>
          <w:p w14:paraId="4587272A" w14:textId="48824C5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$129,588,227.32</w:t>
            </w:r>
          </w:p>
        </w:tc>
        <w:tc>
          <w:tcPr>
            <w:tcW w:w="517" w:type="pct"/>
            <w:tcBorders>
              <w:top w:val="nil"/>
              <w:left w:val="nil"/>
              <w:bottom w:val="single" w:sz="8" w:space="0" w:color="000000"/>
              <w:right w:val="single" w:sz="8" w:space="0" w:color="auto"/>
            </w:tcBorders>
            <w:shd w:val="clear" w:color="auto" w:fill="auto"/>
            <w:vAlign w:val="center"/>
            <w:hideMark/>
          </w:tcPr>
          <w:p w14:paraId="6CF6575D" w14:textId="3EC4037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$11,960,000.00</w:t>
            </w:r>
          </w:p>
        </w:tc>
        <w:tc>
          <w:tcPr>
            <w:tcW w:w="568" w:type="pct"/>
            <w:tcBorders>
              <w:top w:val="nil"/>
              <w:left w:val="nil"/>
              <w:bottom w:val="single" w:sz="8" w:space="0" w:color="000000"/>
              <w:right w:val="single" w:sz="8" w:space="0" w:color="auto"/>
            </w:tcBorders>
            <w:shd w:val="clear" w:color="auto" w:fill="auto"/>
            <w:vAlign w:val="center"/>
            <w:hideMark/>
          </w:tcPr>
          <w:p w14:paraId="41827436" w14:textId="3EEA8B1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$13,681,714.00</w:t>
            </w:r>
          </w:p>
        </w:tc>
        <w:tc>
          <w:tcPr>
            <w:tcW w:w="568" w:type="pct"/>
            <w:tcBorders>
              <w:top w:val="nil"/>
              <w:left w:val="nil"/>
              <w:bottom w:val="single" w:sz="8" w:space="0" w:color="000000"/>
              <w:right w:val="single" w:sz="8" w:space="0" w:color="auto"/>
            </w:tcBorders>
            <w:shd w:val="clear" w:color="auto" w:fill="auto"/>
            <w:vAlign w:val="center"/>
            <w:hideMark/>
          </w:tcPr>
          <w:p w14:paraId="44B104F9" w14:textId="2B03709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561897A0" w14:textId="7A3334C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$2,842,111.00</w:t>
            </w:r>
          </w:p>
        </w:tc>
        <w:tc>
          <w:tcPr>
            <w:tcW w:w="568" w:type="pct"/>
            <w:tcBorders>
              <w:top w:val="nil"/>
              <w:left w:val="nil"/>
              <w:bottom w:val="single" w:sz="8" w:space="0" w:color="000000"/>
              <w:right w:val="single" w:sz="8" w:space="0" w:color="auto"/>
            </w:tcBorders>
            <w:shd w:val="clear" w:color="auto" w:fill="auto"/>
            <w:vAlign w:val="center"/>
            <w:hideMark/>
          </w:tcPr>
          <w:p w14:paraId="087DC6CC" w14:textId="73C7D92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5C402246" w14:textId="4076EB2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$1,000,000.00</w:t>
            </w:r>
          </w:p>
        </w:tc>
        <w:tc>
          <w:tcPr>
            <w:tcW w:w="517" w:type="pct"/>
            <w:tcBorders>
              <w:top w:val="nil"/>
              <w:left w:val="nil"/>
              <w:bottom w:val="single" w:sz="8" w:space="0" w:color="000000"/>
              <w:right w:val="single" w:sz="8" w:space="0" w:color="auto"/>
            </w:tcBorders>
            <w:shd w:val="clear" w:color="000000" w:fill="D9D9D9"/>
            <w:vAlign w:val="center"/>
            <w:hideMark/>
          </w:tcPr>
          <w:p w14:paraId="236FD10A" w14:textId="5BA710D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CA5EFD7"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5E810EB0" w14:textId="6682448F"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0503 DIRECCIÓN DE ARCHIVO GENERAL MUNICIPAL</w:t>
            </w:r>
          </w:p>
        </w:tc>
        <w:tc>
          <w:tcPr>
            <w:tcW w:w="568" w:type="pct"/>
            <w:tcBorders>
              <w:top w:val="nil"/>
              <w:left w:val="nil"/>
              <w:bottom w:val="single" w:sz="8" w:space="0" w:color="000000"/>
              <w:right w:val="single" w:sz="8" w:space="0" w:color="auto"/>
            </w:tcBorders>
            <w:shd w:val="clear" w:color="000000" w:fill="D9D9D9"/>
            <w:vAlign w:val="center"/>
            <w:hideMark/>
          </w:tcPr>
          <w:p w14:paraId="181D6FEC" w14:textId="76EE292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$6,905,201.21</w:t>
            </w:r>
          </w:p>
        </w:tc>
        <w:tc>
          <w:tcPr>
            <w:tcW w:w="517" w:type="pct"/>
            <w:tcBorders>
              <w:top w:val="nil"/>
              <w:left w:val="nil"/>
              <w:bottom w:val="single" w:sz="8" w:space="0" w:color="000000"/>
              <w:right w:val="single" w:sz="8" w:space="0" w:color="auto"/>
            </w:tcBorders>
            <w:shd w:val="clear" w:color="000000" w:fill="D9D9D9"/>
            <w:vAlign w:val="center"/>
            <w:hideMark/>
          </w:tcPr>
          <w:p w14:paraId="3C5B7F7C" w14:textId="7489860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$53,000.00</w:t>
            </w:r>
          </w:p>
        </w:tc>
        <w:tc>
          <w:tcPr>
            <w:tcW w:w="568" w:type="pct"/>
            <w:tcBorders>
              <w:top w:val="nil"/>
              <w:left w:val="nil"/>
              <w:bottom w:val="single" w:sz="8" w:space="0" w:color="000000"/>
              <w:right w:val="single" w:sz="8" w:space="0" w:color="auto"/>
            </w:tcBorders>
            <w:shd w:val="clear" w:color="000000" w:fill="D9D9D9"/>
            <w:vAlign w:val="center"/>
            <w:hideMark/>
          </w:tcPr>
          <w:p w14:paraId="1D368E38" w14:textId="203A801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$143,500.00</w:t>
            </w:r>
          </w:p>
        </w:tc>
        <w:tc>
          <w:tcPr>
            <w:tcW w:w="568" w:type="pct"/>
            <w:tcBorders>
              <w:top w:val="nil"/>
              <w:left w:val="nil"/>
              <w:bottom w:val="single" w:sz="8" w:space="0" w:color="000000"/>
              <w:right w:val="single" w:sz="8" w:space="0" w:color="auto"/>
            </w:tcBorders>
            <w:shd w:val="clear" w:color="000000" w:fill="D9D9D9"/>
            <w:vAlign w:val="center"/>
            <w:hideMark/>
          </w:tcPr>
          <w:p w14:paraId="50FAA979" w14:textId="6298258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B446A76" w14:textId="484CF8D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$1,533,400.00</w:t>
            </w:r>
          </w:p>
        </w:tc>
        <w:tc>
          <w:tcPr>
            <w:tcW w:w="568" w:type="pct"/>
            <w:tcBorders>
              <w:top w:val="nil"/>
              <w:left w:val="nil"/>
              <w:bottom w:val="single" w:sz="8" w:space="0" w:color="000000"/>
              <w:right w:val="single" w:sz="8" w:space="0" w:color="auto"/>
            </w:tcBorders>
            <w:shd w:val="clear" w:color="000000" w:fill="D9D9D9"/>
            <w:vAlign w:val="center"/>
            <w:hideMark/>
          </w:tcPr>
          <w:p w14:paraId="4AB51319" w14:textId="445ED97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1FAA84F2" w14:textId="49DAE90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BBAE9BD" w14:textId="698C785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6667BDD3"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04EF18CC" w14:textId="6DAE0A4C"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0504 DIRECCIÓN DE INTEGRACIÓN Y DICTAMINACIÓN</w:t>
            </w:r>
          </w:p>
        </w:tc>
        <w:tc>
          <w:tcPr>
            <w:tcW w:w="568" w:type="pct"/>
            <w:tcBorders>
              <w:top w:val="nil"/>
              <w:left w:val="nil"/>
              <w:bottom w:val="single" w:sz="8" w:space="0" w:color="000000"/>
              <w:right w:val="single" w:sz="8" w:space="0" w:color="auto"/>
            </w:tcBorders>
            <w:shd w:val="clear" w:color="auto" w:fill="auto"/>
            <w:vAlign w:val="center"/>
            <w:hideMark/>
          </w:tcPr>
          <w:p w14:paraId="6397102A" w14:textId="22FB4BB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$6,467,524.08</w:t>
            </w:r>
          </w:p>
        </w:tc>
        <w:tc>
          <w:tcPr>
            <w:tcW w:w="517" w:type="pct"/>
            <w:tcBorders>
              <w:top w:val="nil"/>
              <w:left w:val="nil"/>
              <w:bottom w:val="single" w:sz="8" w:space="0" w:color="000000"/>
              <w:right w:val="single" w:sz="8" w:space="0" w:color="auto"/>
            </w:tcBorders>
            <w:shd w:val="clear" w:color="auto" w:fill="auto"/>
            <w:vAlign w:val="center"/>
            <w:hideMark/>
          </w:tcPr>
          <w:p w14:paraId="35541518" w14:textId="716A869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$25,000.00</w:t>
            </w:r>
          </w:p>
        </w:tc>
        <w:tc>
          <w:tcPr>
            <w:tcW w:w="568" w:type="pct"/>
            <w:tcBorders>
              <w:top w:val="nil"/>
              <w:left w:val="nil"/>
              <w:bottom w:val="single" w:sz="8" w:space="0" w:color="000000"/>
              <w:right w:val="single" w:sz="8" w:space="0" w:color="auto"/>
            </w:tcBorders>
            <w:shd w:val="clear" w:color="auto" w:fill="auto"/>
            <w:vAlign w:val="center"/>
            <w:hideMark/>
          </w:tcPr>
          <w:p w14:paraId="75B9FA87" w14:textId="025A281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7ACD11D0" w14:textId="76F01A1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283153AC" w14:textId="631602E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763B1BF" w14:textId="254345C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16A6B213" w14:textId="32DFF56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40A3389" w14:textId="5BE6275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0264064"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4EA2431" w14:textId="65C2805E"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0505 SECRETARIA DEL AYUNTAMIENTO</w:t>
            </w:r>
          </w:p>
        </w:tc>
        <w:tc>
          <w:tcPr>
            <w:tcW w:w="568" w:type="pct"/>
            <w:tcBorders>
              <w:top w:val="nil"/>
              <w:left w:val="nil"/>
              <w:bottom w:val="single" w:sz="8" w:space="0" w:color="000000"/>
              <w:right w:val="single" w:sz="8" w:space="0" w:color="auto"/>
            </w:tcBorders>
            <w:shd w:val="clear" w:color="000000" w:fill="D9D9D9"/>
            <w:vAlign w:val="center"/>
            <w:hideMark/>
          </w:tcPr>
          <w:p w14:paraId="157B2BCB" w14:textId="72CB81A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$38,321,044.51</w:t>
            </w:r>
          </w:p>
        </w:tc>
        <w:tc>
          <w:tcPr>
            <w:tcW w:w="517" w:type="pct"/>
            <w:tcBorders>
              <w:top w:val="nil"/>
              <w:left w:val="nil"/>
              <w:bottom w:val="single" w:sz="8" w:space="0" w:color="000000"/>
              <w:right w:val="single" w:sz="8" w:space="0" w:color="auto"/>
            </w:tcBorders>
            <w:shd w:val="clear" w:color="000000" w:fill="D9D9D9"/>
            <w:vAlign w:val="center"/>
            <w:hideMark/>
          </w:tcPr>
          <w:p w14:paraId="314BC2DE" w14:textId="31D827A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$233,000.00</w:t>
            </w:r>
          </w:p>
        </w:tc>
        <w:tc>
          <w:tcPr>
            <w:tcW w:w="568" w:type="pct"/>
            <w:tcBorders>
              <w:top w:val="nil"/>
              <w:left w:val="nil"/>
              <w:bottom w:val="single" w:sz="8" w:space="0" w:color="000000"/>
              <w:right w:val="single" w:sz="8" w:space="0" w:color="auto"/>
            </w:tcBorders>
            <w:shd w:val="clear" w:color="000000" w:fill="D9D9D9"/>
            <w:vAlign w:val="center"/>
            <w:hideMark/>
          </w:tcPr>
          <w:p w14:paraId="427F9A5C" w14:textId="4D4F9B2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$1,748,234.70</w:t>
            </w:r>
          </w:p>
        </w:tc>
        <w:tc>
          <w:tcPr>
            <w:tcW w:w="568" w:type="pct"/>
            <w:tcBorders>
              <w:top w:val="nil"/>
              <w:left w:val="nil"/>
              <w:bottom w:val="single" w:sz="8" w:space="0" w:color="000000"/>
              <w:right w:val="single" w:sz="8" w:space="0" w:color="auto"/>
            </w:tcBorders>
            <w:shd w:val="clear" w:color="000000" w:fill="D9D9D9"/>
            <w:vAlign w:val="center"/>
            <w:hideMark/>
          </w:tcPr>
          <w:p w14:paraId="3451A1DA" w14:textId="6B9459A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ABAE749" w14:textId="7AB94BD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$331,050.00</w:t>
            </w:r>
          </w:p>
        </w:tc>
        <w:tc>
          <w:tcPr>
            <w:tcW w:w="568" w:type="pct"/>
            <w:tcBorders>
              <w:top w:val="nil"/>
              <w:left w:val="nil"/>
              <w:bottom w:val="single" w:sz="8" w:space="0" w:color="000000"/>
              <w:right w:val="single" w:sz="8" w:space="0" w:color="auto"/>
            </w:tcBorders>
            <w:shd w:val="clear" w:color="000000" w:fill="D9D9D9"/>
            <w:vAlign w:val="center"/>
            <w:hideMark/>
          </w:tcPr>
          <w:p w14:paraId="2F47B31D" w14:textId="3A4CA2B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6CAF1FF9" w14:textId="2DCC39F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56A7564" w14:textId="267011B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98E6364"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4681059C" w14:textId="1196C9B1"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0506 DIRECCIÓN DE ACTAS, ACUERDOS Y SEGUIMIENTO</w:t>
            </w:r>
          </w:p>
        </w:tc>
        <w:tc>
          <w:tcPr>
            <w:tcW w:w="568" w:type="pct"/>
            <w:tcBorders>
              <w:top w:val="nil"/>
              <w:left w:val="nil"/>
              <w:bottom w:val="single" w:sz="8" w:space="0" w:color="000000"/>
              <w:right w:val="single" w:sz="8" w:space="0" w:color="auto"/>
            </w:tcBorders>
            <w:shd w:val="clear" w:color="auto" w:fill="auto"/>
            <w:vAlign w:val="center"/>
            <w:hideMark/>
          </w:tcPr>
          <w:p w14:paraId="5EC0FDDF" w14:textId="62AF153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$3,872,763.22</w:t>
            </w:r>
          </w:p>
        </w:tc>
        <w:tc>
          <w:tcPr>
            <w:tcW w:w="517" w:type="pct"/>
            <w:tcBorders>
              <w:top w:val="nil"/>
              <w:left w:val="nil"/>
              <w:bottom w:val="single" w:sz="8" w:space="0" w:color="000000"/>
              <w:right w:val="single" w:sz="8" w:space="0" w:color="auto"/>
            </w:tcBorders>
            <w:shd w:val="clear" w:color="auto" w:fill="auto"/>
            <w:vAlign w:val="center"/>
            <w:hideMark/>
          </w:tcPr>
          <w:p w14:paraId="2CD849CD" w14:textId="7E23ABD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$26,000.00</w:t>
            </w:r>
          </w:p>
        </w:tc>
        <w:tc>
          <w:tcPr>
            <w:tcW w:w="568" w:type="pct"/>
            <w:tcBorders>
              <w:top w:val="nil"/>
              <w:left w:val="nil"/>
              <w:bottom w:val="single" w:sz="8" w:space="0" w:color="000000"/>
              <w:right w:val="single" w:sz="8" w:space="0" w:color="auto"/>
            </w:tcBorders>
            <w:shd w:val="clear" w:color="auto" w:fill="auto"/>
            <w:vAlign w:val="center"/>
            <w:hideMark/>
          </w:tcPr>
          <w:p w14:paraId="009405A2" w14:textId="28A85A5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$80,000.00</w:t>
            </w:r>
          </w:p>
        </w:tc>
        <w:tc>
          <w:tcPr>
            <w:tcW w:w="568" w:type="pct"/>
            <w:tcBorders>
              <w:top w:val="nil"/>
              <w:left w:val="nil"/>
              <w:bottom w:val="single" w:sz="8" w:space="0" w:color="000000"/>
              <w:right w:val="single" w:sz="8" w:space="0" w:color="auto"/>
            </w:tcBorders>
            <w:shd w:val="clear" w:color="auto" w:fill="auto"/>
            <w:vAlign w:val="center"/>
            <w:hideMark/>
          </w:tcPr>
          <w:p w14:paraId="49A8C841" w14:textId="0B27B28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6B174C7D" w14:textId="2958C0C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77DE4BC5" w14:textId="6FCA459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260DC838" w14:textId="4D9DC36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9C6C55C" w14:textId="6A8A0E7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2185C46"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4687CEAA" w14:textId="6E531BF1"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0507 DIRECCIÓN DE ATENCIÓN CIUDADANA</w:t>
            </w:r>
          </w:p>
        </w:tc>
        <w:tc>
          <w:tcPr>
            <w:tcW w:w="568" w:type="pct"/>
            <w:tcBorders>
              <w:top w:val="nil"/>
              <w:left w:val="nil"/>
              <w:bottom w:val="single" w:sz="8" w:space="0" w:color="000000"/>
              <w:right w:val="single" w:sz="8" w:space="0" w:color="auto"/>
            </w:tcBorders>
            <w:shd w:val="clear" w:color="000000" w:fill="D9D9D9"/>
            <w:vAlign w:val="center"/>
            <w:hideMark/>
          </w:tcPr>
          <w:p w14:paraId="631039B4" w14:textId="645C26F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$20,507,017.03</w:t>
            </w:r>
          </w:p>
        </w:tc>
        <w:tc>
          <w:tcPr>
            <w:tcW w:w="517" w:type="pct"/>
            <w:tcBorders>
              <w:top w:val="nil"/>
              <w:left w:val="nil"/>
              <w:bottom w:val="single" w:sz="8" w:space="0" w:color="000000"/>
              <w:right w:val="single" w:sz="8" w:space="0" w:color="auto"/>
            </w:tcBorders>
            <w:shd w:val="clear" w:color="000000" w:fill="D9D9D9"/>
            <w:vAlign w:val="center"/>
            <w:hideMark/>
          </w:tcPr>
          <w:p w14:paraId="0082A874" w14:textId="409BD2A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$55,000.00</w:t>
            </w:r>
          </w:p>
        </w:tc>
        <w:tc>
          <w:tcPr>
            <w:tcW w:w="568" w:type="pct"/>
            <w:tcBorders>
              <w:top w:val="nil"/>
              <w:left w:val="nil"/>
              <w:bottom w:val="single" w:sz="8" w:space="0" w:color="000000"/>
              <w:right w:val="single" w:sz="8" w:space="0" w:color="auto"/>
            </w:tcBorders>
            <w:shd w:val="clear" w:color="000000" w:fill="D9D9D9"/>
            <w:vAlign w:val="center"/>
            <w:hideMark/>
          </w:tcPr>
          <w:p w14:paraId="2F85197F" w14:textId="25D328D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202FEF30" w14:textId="43AC6F5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9F7BF71" w14:textId="6588A67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$671,000.00</w:t>
            </w:r>
          </w:p>
        </w:tc>
        <w:tc>
          <w:tcPr>
            <w:tcW w:w="568" w:type="pct"/>
            <w:tcBorders>
              <w:top w:val="nil"/>
              <w:left w:val="nil"/>
              <w:bottom w:val="single" w:sz="8" w:space="0" w:color="000000"/>
              <w:right w:val="single" w:sz="8" w:space="0" w:color="auto"/>
            </w:tcBorders>
            <w:shd w:val="clear" w:color="000000" w:fill="D9D9D9"/>
            <w:vAlign w:val="center"/>
            <w:hideMark/>
          </w:tcPr>
          <w:p w14:paraId="607840AE" w14:textId="21E0AB3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005647A7" w14:textId="1DBFE0A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9078F7D" w14:textId="499186F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3A39306"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7B988B36" w14:textId="1CB2024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lastRenderedPageBreak/>
              <w:t>0508 DIRECCIÓN DE DELEGACIONES Y AGENCIAS MUNICIPALES</w:t>
            </w:r>
          </w:p>
        </w:tc>
        <w:tc>
          <w:tcPr>
            <w:tcW w:w="568" w:type="pct"/>
            <w:tcBorders>
              <w:top w:val="nil"/>
              <w:left w:val="nil"/>
              <w:bottom w:val="single" w:sz="8" w:space="0" w:color="000000"/>
              <w:right w:val="single" w:sz="8" w:space="0" w:color="auto"/>
            </w:tcBorders>
            <w:shd w:val="clear" w:color="auto" w:fill="auto"/>
            <w:vAlign w:val="center"/>
            <w:hideMark/>
          </w:tcPr>
          <w:p w14:paraId="2621847F" w14:textId="70E9563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$5,225,654.87</w:t>
            </w:r>
          </w:p>
        </w:tc>
        <w:tc>
          <w:tcPr>
            <w:tcW w:w="517" w:type="pct"/>
            <w:tcBorders>
              <w:top w:val="nil"/>
              <w:left w:val="nil"/>
              <w:bottom w:val="single" w:sz="8" w:space="0" w:color="000000"/>
              <w:right w:val="single" w:sz="8" w:space="0" w:color="auto"/>
            </w:tcBorders>
            <w:shd w:val="clear" w:color="auto" w:fill="auto"/>
            <w:vAlign w:val="center"/>
            <w:hideMark/>
          </w:tcPr>
          <w:p w14:paraId="6EE4B29B" w14:textId="04E14A6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$295,500.00</w:t>
            </w:r>
          </w:p>
        </w:tc>
        <w:tc>
          <w:tcPr>
            <w:tcW w:w="568" w:type="pct"/>
            <w:tcBorders>
              <w:top w:val="nil"/>
              <w:left w:val="nil"/>
              <w:bottom w:val="single" w:sz="8" w:space="0" w:color="000000"/>
              <w:right w:val="single" w:sz="8" w:space="0" w:color="auto"/>
            </w:tcBorders>
            <w:shd w:val="clear" w:color="auto" w:fill="auto"/>
            <w:vAlign w:val="center"/>
            <w:hideMark/>
          </w:tcPr>
          <w:p w14:paraId="56A4E688" w14:textId="2F2A174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$1,328,000.00</w:t>
            </w:r>
          </w:p>
        </w:tc>
        <w:tc>
          <w:tcPr>
            <w:tcW w:w="568" w:type="pct"/>
            <w:tcBorders>
              <w:top w:val="nil"/>
              <w:left w:val="nil"/>
              <w:bottom w:val="single" w:sz="8" w:space="0" w:color="000000"/>
              <w:right w:val="single" w:sz="8" w:space="0" w:color="auto"/>
            </w:tcBorders>
            <w:shd w:val="clear" w:color="auto" w:fill="auto"/>
            <w:vAlign w:val="center"/>
            <w:hideMark/>
          </w:tcPr>
          <w:p w14:paraId="0F2CE3EC" w14:textId="5E58004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48309985" w14:textId="1BBE00A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$850,000.00</w:t>
            </w:r>
          </w:p>
        </w:tc>
        <w:tc>
          <w:tcPr>
            <w:tcW w:w="568" w:type="pct"/>
            <w:tcBorders>
              <w:top w:val="nil"/>
              <w:left w:val="nil"/>
              <w:bottom w:val="single" w:sz="8" w:space="0" w:color="000000"/>
              <w:right w:val="single" w:sz="8" w:space="0" w:color="auto"/>
            </w:tcBorders>
            <w:shd w:val="clear" w:color="auto" w:fill="auto"/>
            <w:vAlign w:val="center"/>
            <w:hideMark/>
          </w:tcPr>
          <w:p w14:paraId="0B7E536B" w14:textId="21515AF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0852EA05" w14:textId="1A74A5F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FE8737E" w14:textId="52013AA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DDA0B6F"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754C1688" w14:textId="38053D72"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0509 DIRECCIÓN DE INSPECCIÓN Y VIGILANCIA</w:t>
            </w:r>
          </w:p>
        </w:tc>
        <w:tc>
          <w:tcPr>
            <w:tcW w:w="568" w:type="pct"/>
            <w:tcBorders>
              <w:top w:val="nil"/>
              <w:left w:val="nil"/>
              <w:bottom w:val="single" w:sz="8" w:space="0" w:color="000000"/>
              <w:right w:val="single" w:sz="8" w:space="0" w:color="auto"/>
            </w:tcBorders>
            <w:shd w:val="clear" w:color="000000" w:fill="D9D9D9"/>
            <w:vAlign w:val="center"/>
            <w:hideMark/>
          </w:tcPr>
          <w:p w14:paraId="030958F2" w14:textId="4345CAE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$70,495,542.52</w:t>
            </w:r>
          </w:p>
        </w:tc>
        <w:tc>
          <w:tcPr>
            <w:tcW w:w="517" w:type="pct"/>
            <w:tcBorders>
              <w:top w:val="nil"/>
              <w:left w:val="nil"/>
              <w:bottom w:val="single" w:sz="8" w:space="0" w:color="000000"/>
              <w:right w:val="single" w:sz="8" w:space="0" w:color="auto"/>
            </w:tcBorders>
            <w:shd w:val="clear" w:color="000000" w:fill="D9D9D9"/>
            <w:vAlign w:val="center"/>
            <w:hideMark/>
          </w:tcPr>
          <w:p w14:paraId="18A5E102" w14:textId="1AB9B73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$552,000.00</w:t>
            </w:r>
          </w:p>
        </w:tc>
        <w:tc>
          <w:tcPr>
            <w:tcW w:w="568" w:type="pct"/>
            <w:tcBorders>
              <w:top w:val="nil"/>
              <w:left w:val="nil"/>
              <w:bottom w:val="single" w:sz="8" w:space="0" w:color="000000"/>
              <w:right w:val="single" w:sz="8" w:space="0" w:color="auto"/>
            </w:tcBorders>
            <w:shd w:val="clear" w:color="000000" w:fill="D9D9D9"/>
            <w:vAlign w:val="center"/>
            <w:hideMark/>
          </w:tcPr>
          <w:p w14:paraId="2EB5B9D6" w14:textId="12D7D3C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$3,400,000.00</w:t>
            </w:r>
          </w:p>
        </w:tc>
        <w:tc>
          <w:tcPr>
            <w:tcW w:w="568" w:type="pct"/>
            <w:tcBorders>
              <w:top w:val="nil"/>
              <w:left w:val="nil"/>
              <w:bottom w:val="single" w:sz="8" w:space="0" w:color="000000"/>
              <w:right w:val="single" w:sz="8" w:space="0" w:color="auto"/>
            </w:tcBorders>
            <w:shd w:val="clear" w:color="000000" w:fill="D9D9D9"/>
            <w:vAlign w:val="center"/>
            <w:hideMark/>
          </w:tcPr>
          <w:p w14:paraId="0CA70263" w14:textId="7FC64FE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E1359EA" w14:textId="2258672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$620,000.00</w:t>
            </w:r>
          </w:p>
        </w:tc>
        <w:tc>
          <w:tcPr>
            <w:tcW w:w="568" w:type="pct"/>
            <w:tcBorders>
              <w:top w:val="nil"/>
              <w:left w:val="nil"/>
              <w:bottom w:val="single" w:sz="8" w:space="0" w:color="000000"/>
              <w:right w:val="single" w:sz="8" w:space="0" w:color="auto"/>
            </w:tcBorders>
            <w:shd w:val="clear" w:color="000000" w:fill="D9D9D9"/>
            <w:vAlign w:val="center"/>
            <w:hideMark/>
          </w:tcPr>
          <w:p w14:paraId="476D70ED" w14:textId="70C57C9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C9204F2" w14:textId="479939D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8D49162" w14:textId="0D8F290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B022D57"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20F568F5" w14:textId="469A1A2E"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0601 DIRECCIÓN DE INGRESOS</w:t>
            </w:r>
          </w:p>
        </w:tc>
        <w:tc>
          <w:tcPr>
            <w:tcW w:w="568" w:type="pct"/>
            <w:tcBorders>
              <w:top w:val="nil"/>
              <w:left w:val="nil"/>
              <w:bottom w:val="single" w:sz="8" w:space="0" w:color="000000"/>
              <w:right w:val="single" w:sz="8" w:space="0" w:color="auto"/>
            </w:tcBorders>
            <w:shd w:val="clear" w:color="auto" w:fill="auto"/>
            <w:vAlign w:val="center"/>
            <w:hideMark/>
          </w:tcPr>
          <w:p w14:paraId="01C84B5C" w14:textId="79FA3FA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$79,689,931.21</w:t>
            </w:r>
          </w:p>
        </w:tc>
        <w:tc>
          <w:tcPr>
            <w:tcW w:w="517" w:type="pct"/>
            <w:tcBorders>
              <w:top w:val="nil"/>
              <w:left w:val="nil"/>
              <w:bottom w:val="single" w:sz="8" w:space="0" w:color="000000"/>
              <w:right w:val="single" w:sz="8" w:space="0" w:color="auto"/>
            </w:tcBorders>
            <w:shd w:val="clear" w:color="auto" w:fill="auto"/>
            <w:vAlign w:val="center"/>
            <w:hideMark/>
          </w:tcPr>
          <w:p w14:paraId="7BFFBF6A" w14:textId="2B5E2B9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$1,950,150.00</w:t>
            </w:r>
          </w:p>
        </w:tc>
        <w:tc>
          <w:tcPr>
            <w:tcW w:w="568" w:type="pct"/>
            <w:tcBorders>
              <w:top w:val="nil"/>
              <w:left w:val="nil"/>
              <w:bottom w:val="single" w:sz="8" w:space="0" w:color="000000"/>
              <w:right w:val="single" w:sz="8" w:space="0" w:color="auto"/>
            </w:tcBorders>
            <w:shd w:val="clear" w:color="auto" w:fill="auto"/>
            <w:vAlign w:val="center"/>
            <w:hideMark/>
          </w:tcPr>
          <w:p w14:paraId="1D5F5227" w14:textId="4A1ECFF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$51,169,000.00</w:t>
            </w:r>
          </w:p>
        </w:tc>
        <w:tc>
          <w:tcPr>
            <w:tcW w:w="568" w:type="pct"/>
            <w:tcBorders>
              <w:top w:val="nil"/>
              <w:left w:val="nil"/>
              <w:bottom w:val="single" w:sz="8" w:space="0" w:color="000000"/>
              <w:right w:val="single" w:sz="8" w:space="0" w:color="auto"/>
            </w:tcBorders>
            <w:shd w:val="clear" w:color="auto" w:fill="auto"/>
            <w:vAlign w:val="center"/>
            <w:hideMark/>
          </w:tcPr>
          <w:p w14:paraId="6CDF6A52" w14:textId="5E803DC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$50,000,000.00</w:t>
            </w:r>
          </w:p>
        </w:tc>
        <w:tc>
          <w:tcPr>
            <w:tcW w:w="517" w:type="pct"/>
            <w:tcBorders>
              <w:top w:val="nil"/>
              <w:left w:val="nil"/>
              <w:bottom w:val="single" w:sz="8" w:space="0" w:color="000000"/>
              <w:right w:val="single" w:sz="8" w:space="0" w:color="auto"/>
            </w:tcBorders>
            <w:shd w:val="clear" w:color="auto" w:fill="auto"/>
            <w:vAlign w:val="center"/>
            <w:hideMark/>
          </w:tcPr>
          <w:p w14:paraId="51FEC8EB" w14:textId="413839B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$1,331,000.00</w:t>
            </w:r>
          </w:p>
        </w:tc>
        <w:tc>
          <w:tcPr>
            <w:tcW w:w="568" w:type="pct"/>
            <w:tcBorders>
              <w:top w:val="nil"/>
              <w:left w:val="nil"/>
              <w:bottom w:val="single" w:sz="8" w:space="0" w:color="000000"/>
              <w:right w:val="single" w:sz="8" w:space="0" w:color="auto"/>
            </w:tcBorders>
            <w:shd w:val="clear" w:color="auto" w:fill="auto"/>
            <w:vAlign w:val="center"/>
            <w:hideMark/>
          </w:tcPr>
          <w:p w14:paraId="366EC666" w14:textId="35745B2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52BE0787" w14:textId="576CDE6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F33A307" w14:textId="5F067FA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61828657"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7D924EB9" w14:textId="62CE52FD"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0602 DIRECCIÓN DE PRESUPUESTO Y EGRESOS</w:t>
            </w:r>
          </w:p>
        </w:tc>
        <w:tc>
          <w:tcPr>
            <w:tcW w:w="568" w:type="pct"/>
            <w:tcBorders>
              <w:top w:val="nil"/>
              <w:left w:val="nil"/>
              <w:bottom w:val="single" w:sz="8" w:space="0" w:color="000000"/>
              <w:right w:val="single" w:sz="8" w:space="0" w:color="auto"/>
            </w:tcBorders>
            <w:shd w:val="clear" w:color="000000" w:fill="D9D9D9"/>
            <w:vAlign w:val="center"/>
            <w:hideMark/>
          </w:tcPr>
          <w:p w14:paraId="70E31387" w14:textId="19F811B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$16,454,612.77</w:t>
            </w:r>
          </w:p>
        </w:tc>
        <w:tc>
          <w:tcPr>
            <w:tcW w:w="517" w:type="pct"/>
            <w:tcBorders>
              <w:top w:val="nil"/>
              <w:left w:val="nil"/>
              <w:bottom w:val="single" w:sz="8" w:space="0" w:color="000000"/>
              <w:right w:val="single" w:sz="8" w:space="0" w:color="auto"/>
            </w:tcBorders>
            <w:shd w:val="clear" w:color="000000" w:fill="D9D9D9"/>
            <w:vAlign w:val="center"/>
            <w:hideMark/>
          </w:tcPr>
          <w:p w14:paraId="527119DA" w14:textId="2ACCDE5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$676,000.00</w:t>
            </w:r>
          </w:p>
        </w:tc>
        <w:tc>
          <w:tcPr>
            <w:tcW w:w="568" w:type="pct"/>
            <w:tcBorders>
              <w:top w:val="nil"/>
              <w:left w:val="nil"/>
              <w:bottom w:val="single" w:sz="8" w:space="0" w:color="000000"/>
              <w:right w:val="single" w:sz="8" w:space="0" w:color="auto"/>
            </w:tcBorders>
            <w:shd w:val="clear" w:color="000000" w:fill="D9D9D9"/>
            <w:vAlign w:val="center"/>
            <w:hideMark/>
          </w:tcPr>
          <w:p w14:paraId="57F9AB1E" w14:textId="2E6392B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$8,000.00</w:t>
            </w:r>
          </w:p>
        </w:tc>
        <w:tc>
          <w:tcPr>
            <w:tcW w:w="568" w:type="pct"/>
            <w:tcBorders>
              <w:top w:val="nil"/>
              <w:left w:val="nil"/>
              <w:bottom w:val="single" w:sz="8" w:space="0" w:color="000000"/>
              <w:right w:val="single" w:sz="8" w:space="0" w:color="auto"/>
            </w:tcBorders>
            <w:shd w:val="clear" w:color="000000" w:fill="D9D9D9"/>
            <w:vAlign w:val="center"/>
            <w:hideMark/>
          </w:tcPr>
          <w:p w14:paraId="20267F75" w14:textId="2BD74CE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FF47202" w14:textId="3B418EA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5FC6B401" w14:textId="11EAE2E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64F47F2D" w14:textId="45179E5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2BFC202" w14:textId="7275EE1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6F11BD0"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6768999C" w14:textId="5CA70922"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0603 DIRECCIÓN DE CONTABILIDAD</w:t>
            </w:r>
          </w:p>
        </w:tc>
        <w:tc>
          <w:tcPr>
            <w:tcW w:w="568" w:type="pct"/>
            <w:tcBorders>
              <w:top w:val="nil"/>
              <w:left w:val="nil"/>
              <w:bottom w:val="single" w:sz="8" w:space="0" w:color="000000"/>
              <w:right w:val="single" w:sz="8" w:space="0" w:color="auto"/>
            </w:tcBorders>
            <w:shd w:val="clear" w:color="auto" w:fill="auto"/>
            <w:vAlign w:val="center"/>
            <w:hideMark/>
          </w:tcPr>
          <w:p w14:paraId="32D9E5FE" w14:textId="655561A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$11,301,990.47</w:t>
            </w:r>
          </w:p>
        </w:tc>
        <w:tc>
          <w:tcPr>
            <w:tcW w:w="517" w:type="pct"/>
            <w:tcBorders>
              <w:top w:val="nil"/>
              <w:left w:val="nil"/>
              <w:bottom w:val="single" w:sz="8" w:space="0" w:color="000000"/>
              <w:right w:val="single" w:sz="8" w:space="0" w:color="auto"/>
            </w:tcBorders>
            <w:shd w:val="clear" w:color="auto" w:fill="auto"/>
            <w:vAlign w:val="center"/>
            <w:hideMark/>
          </w:tcPr>
          <w:p w14:paraId="6C58FF76" w14:textId="3D4DDE1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$310,000.00</w:t>
            </w:r>
          </w:p>
        </w:tc>
        <w:tc>
          <w:tcPr>
            <w:tcW w:w="568" w:type="pct"/>
            <w:tcBorders>
              <w:top w:val="nil"/>
              <w:left w:val="nil"/>
              <w:bottom w:val="single" w:sz="8" w:space="0" w:color="000000"/>
              <w:right w:val="single" w:sz="8" w:space="0" w:color="auto"/>
            </w:tcBorders>
            <w:shd w:val="clear" w:color="auto" w:fill="auto"/>
            <w:vAlign w:val="center"/>
            <w:hideMark/>
          </w:tcPr>
          <w:p w14:paraId="2D4D48EE" w14:textId="2D37573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$18,450,000.00</w:t>
            </w:r>
          </w:p>
        </w:tc>
        <w:tc>
          <w:tcPr>
            <w:tcW w:w="568" w:type="pct"/>
            <w:tcBorders>
              <w:top w:val="nil"/>
              <w:left w:val="nil"/>
              <w:bottom w:val="single" w:sz="8" w:space="0" w:color="000000"/>
              <w:right w:val="single" w:sz="8" w:space="0" w:color="auto"/>
            </w:tcBorders>
            <w:shd w:val="clear" w:color="auto" w:fill="auto"/>
            <w:vAlign w:val="center"/>
            <w:hideMark/>
          </w:tcPr>
          <w:p w14:paraId="08F39E11" w14:textId="42C6679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0503B038" w14:textId="1AD98BB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798C171A" w14:textId="33A055A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0E5F3A95" w14:textId="18DE0B8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6571C99" w14:textId="68C8858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01B7CC5"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6AC4A259" w14:textId="7EB4AFF7"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0604 DIRECCIÓN DE GLOSA</w:t>
            </w:r>
          </w:p>
        </w:tc>
        <w:tc>
          <w:tcPr>
            <w:tcW w:w="568" w:type="pct"/>
            <w:tcBorders>
              <w:top w:val="nil"/>
              <w:left w:val="nil"/>
              <w:bottom w:val="single" w:sz="8" w:space="0" w:color="000000"/>
              <w:right w:val="single" w:sz="8" w:space="0" w:color="auto"/>
            </w:tcBorders>
            <w:shd w:val="clear" w:color="000000" w:fill="D9D9D9"/>
            <w:vAlign w:val="center"/>
            <w:hideMark/>
          </w:tcPr>
          <w:p w14:paraId="14951B7C" w14:textId="5AB022A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$7,532,270.31</w:t>
            </w:r>
          </w:p>
        </w:tc>
        <w:tc>
          <w:tcPr>
            <w:tcW w:w="517" w:type="pct"/>
            <w:tcBorders>
              <w:top w:val="nil"/>
              <w:left w:val="nil"/>
              <w:bottom w:val="single" w:sz="8" w:space="0" w:color="000000"/>
              <w:right w:val="single" w:sz="8" w:space="0" w:color="auto"/>
            </w:tcBorders>
            <w:shd w:val="clear" w:color="000000" w:fill="D9D9D9"/>
            <w:vAlign w:val="center"/>
            <w:hideMark/>
          </w:tcPr>
          <w:p w14:paraId="374C0DC8" w14:textId="20A72CC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$65,000.00</w:t>
            </w:r>
          </w:p>
        </w:tc>
        <w:tc>
          <w:tcPr>
            <w:tcW w:w="568" w:type="pct"/>
            <w:tcBorders>
              <w:top w:val="nil"/>
              <w:left w:val="nil"/>
              <w:bottom w:val="single" w:sz="8" w:space="0" w:color="000000"/>
              <w:right w:val="single" w:sz="8" w:space="0" w:color="auto"/>
            </w:tcBorders>
            <w:shd w:val="clear" w:color="000000" w:fill="D9D9D9"/>
            <w:vAlign w:val="center"/>
            <w:hideMark/>
          </w:tcPr>
          <w:p w14:paraId="7BB99229" w14:textId="3D5D2D5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$220,000.00</w:t>
            </w:r>
          </w:p>
        </w:tc>
        <w:tc>
          <w:tcPr>
            <w:tcW w:w="568" w:type="pct"/>
            <w:tcBorders>
              <w:top w:val="nil"/>
              <w:left w:val="nil"/>
              <w:bottom w:val="single" w:sz="8" w:space="0" w:color="000000"/>
              <w:right w:val="single" w:sz="8" w:space="0" w:color="auto"/>
            </w:tcBorders>
            <w:shd w:val="clear" w:color="000000" w:fill="D9D9D9"/>
            <w:vAlign w:val="center"/>
            <w:hideMark/>
          </w:tcPr>
          <w:p w14:paraId="19292D4D" w14:textId="4F8B844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BBBA6EE" w14:textId="054DBA7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8FFEEFF" w14:textId="79A4814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1D80941D" w14:textId="435D1D2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8BEF074" w14:textId="523757A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12196867"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398E30E3" w14:textId="06DA41F5"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0605 DIRECCIÓN DE CATASTRO</w:t>
            </w:r>
          </w:p>
        </w:tc>
        <w:tc>
          <w:tcPr>
            <w:tcW w:w="568" w:type="pct"/>
            <w:tcBorders>
              <w:top w:val="nil"/>
              <w:left w:val="nil"/>
              <w:bottom w:val="single" w:sz="8" w:space="0" w:color="000000"/>
              <w:right w:val="single" w:sz="8" w:space="0" w:color="auto"/>
            </w:tcBorders>
            <w:shd w:val="clear" w:color="auto" w:fill="auto"/>
            <w:vAlign w:val="center"/>
            <w:hideMark/>
          </w:tcPr>
          <w:p w14:paraId="1EF64B76" w14:textId="520F438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$37,078,872.94</w:t>
            </w:r>
          </w:p>
        </w:tc>
        <w:tc>
          <w:tcPr>
            <w:tcW w:w="517" w:type="pct"/>
            <w:tcBorders>
              <w:top w:val="nil"/>
              <w:left w:val="nil"/>
              <w:bottom w:val="single" w:sz="8" w:space="0" w:color="000000"/>
              <w:right w:val="single" w:sz="8" w:space="0" w:color="auto"/>
            </w:tcBorders>
            <w:shd w:val="clear" w:color="auto" w:fill="auto"/>
            <w:vAlign w:val="center"/>
            <w:hideMark/>
          </w:tcPr>
          <w:p w14:paraId="69B9AB4E" w14:textId="204FC2F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$398,500.00</w:t>
            </w:r>
          </w:p>
        </w:tc>
        <w:tc>
          <w:tcPr>
            <w:tcW w:w="568" w:type="pct"/>
            <w:tcBorders>
              <w:top w:val="nil"/>
              <w:left w:val="nil"/>
              <w:bottom w:val="single" w:sz="8" w:space="0" w:color="000000"/>
              <w:right w:val="single" w:sz="8" w:space="0" w:color="auto"/>
            </w:tcBorders>
            <w:shd w:val="clear" w:color="auto" w:fill="auto"/>
            <w:vAlign w:val="center"/>
            <w:hideMark/>
          </w:tcPr>
          <w:p w14:paraId="12EDCD71" w14:textId="54A1A69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$8,760,963.11</w:t>
            </w:r>
          </w:p>
        </w:tc>
        <w:tc>
          <w:tcPr>
            <w:tcW w:w="568" w:type="pct"/>
            <w:tcBorders>
              <w:top w:val="nil"/>
              <w:left w:val="nil"/>
              <w:bottom w:val="single" w:sz="8" w:space="0" w:color="000000"/>
              <w:right w:val="single" w:sz="8" w:space="0" w:color="auto"/>
            </w:tcBorders>
            <w:shd w:val="clear" w:color="auto" w:fill="auto"/>
            <w:vAlign w:val="center"/>
            <w:hideMark/>
          </w:tcPr>
          <w:p w14:paraId="47EF366D" w14:textId="4867B1C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3F07CD4A" w14:textId="4BBA53C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$330,000.00</w:t>
            </w:r>
          </w:p>
        </w:tc>
        <w:tc>
          <w:tcPr>
            <w:tcW w:w="568" w:type="pct"/>
            <w:tcBorders>
              <w:top w:val="nil"/>
              <w:left w:val="nil"/>
              <w:bottom w:val="single" w:sz="8" w:space="0" w:color="000000"/>
              <w:right w:val="single" w:sz="8" w:space="0" w:color="auto"/>
            </w:tcBorders>
            <w:shd w:val="clear" w:color="auto" w:fill="auto"/>
            <w:vAlign w:val="center"/>
            <w:hideMark/>
          </w:tcPr>
          <w:p w14:paraId="295B539F" w14:textId="20DFFF4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2FA3B608" w14:textId="5ACEAD0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68B1E62" w14:textId="77C03C7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D949EB6"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73C6DFE0" w14:textId="165C070B"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0606 TESORERÍA MUNICIPAL</w:t>
            </w:r>
          </w:p>
        </w:tc>
        <w:tc>
          <w:tcPr>
            <w:tcW w:w="568" w:type="pct"/>
            <w:tcBorders>
              <w:top w:val="nil"/>
              <w:left w:val="nil"/>
              <w:bottom w:val="single" w:sz="8" w:space="0" w:color="000000"/>
              <w:right w:val="single" w:sz="8" w:space="0" w:color="auto"/>
            </w:tcBorders>
            <w:shd w:val="clear" w:color="000000" w:fill="D9D9D9"/>
            <w:vAlign w:val="center"/>
            <w:hideMark/>
          </w:tcPr>
          <w:p w14:paraId="2F8797E0" w14:textId="4C1403C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$13,512,813.79</w:t>
            </w:r>
          </w:p>
        </w:tc>
        <w:tc>
          <w:tcPr>
            <w:tcW w:w="517" w:type="pct"/>
            <w:tcBorders>
              <w:top w:val="nil"/>
              <w:left w:val="nil"/>
              <w:bottom w:val="single" w:sz="8" w:space="0" w:color="000000"/>
              <w:right w:val="single" w:sz="8" w:space="0" w:color="auto"/>
            </w:tcBorders>
            <w:shd w:val="clear" w:color="000000" w:fill="D9D9D9"/>
            <w:vAlign w:val="center"/>
            <w:hideMark/>
          </w:tcPr>
          <w:p w14:paraId="7FDA3DD2" w14:textId="379C022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$949,000.00</w:t>
            </w:r>
          </w:p>
        </w:tc>
        <w:tc>
          <w:tcPr>
            <w:tcW w:w="568" w:type="pct"/>
            <w:tcBorders>
              <w:top w:val="nil"/>
              <w:left w:val="nil"/>
              <w:bottom w:val="single" w:sz="8" w:space="0" w:color="000000"/>
              <w:right w:val="single" w:sz="8" w:space="0" w:color="auto"/>
            </w:tcBorders>
            <w:shd w:val="clear" w:color="000000" w:fill="D9D9D9"/>
            <w:vAlign w:val="center"/>
            <w:hideMark/>
          </w:tcPr>
          <w:p w14:paraId="72828C22" w14:textId="6AEABA1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$104,133,829.72</w:t>
            </w:r>
          </w:p>
        </w:tc>
        <w:tc>
          <w:tcPr>
            <w:tcW w:w="568" w:type="pct"/>
            <w:tcBorders>
              <w:top w:val="nil"/>
              <w:left w:val="nil"/>
              <w:bottom w:val="single" w:sz="8" w:space="0" w:color="000000"/>
              <w:right w:val="single" w:sz="8" w:space="0" w:color="auto"/>
            </w:tcBorders>
            <w:shd w:val="clear" w:color="000000" w:fill="D9D9D9"/>
            <w:vAlign w:val="center"/>
            <w:hideMark/>
          </w:tcPr>
          <w:p w14:paraId="1546F575" w14:textId="79FB3DF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$1,133,000,000.00</w:t>
            </w:r>
          </w:p>
        </w:tc>
        <w:tc>
          <w:tcPr>
            <w:tcW w:w="517" w:type="pct"/>
            <w:tcBorders>
              <w:top w:val="nil"/>
              <w:left w:val="nil"/>
              <w:bottom w:val="single" w:sz="8" w:space="0" w:color="000000"/>
              <w:right w:val="single" w:sz="8" w:space="0" w:color="auto"/>
            </w:tcBorders>
            <w:shd w:val="clear" w:color="000000" w:fill="D9D9D9"/>
            <w:vAlign w:val="center"/>
            <w:hideMark/>
          </w:tcPr>
          <w:p w14:paraId="5E433BC7" w14:textId="39FDB5B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$495,000.00</w:t>
            </w:r>
          </w:p>
        </w:tc>
        <w:tc>
          <w:tcPr>
            <w:tcW w:w="568" w:type="pct"/>
            <w:tcBorders>
              <w:top w:val="nil"/>
              <w:left w:val="nil"/>
              <w:bottom w:val="single" w:sz="8" w:space="0" w:color="000000"/>
              <w:right w:val="single" w:sz="8" w:space="0" w:color="auto"/>
            </w:tcBorders>
            <w:shd w:val="clear" w:color="000000" w:fill="D9D9D9"/>
            <w:vAlign w:val="center"/>
            <w:hideMark/>
          </w:tcPr>
          <w:p w14:paraId="54593CEC" w14:textId="301B6EC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7E831EB2" w14:textId="696086E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73D8143" w14:textId="223C73E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$207,489,915.78</w:t>
            </w:r>
          </w:p>
        </w:tc>
      </w:tr>
      <w:tr w:rsidR="00E47E80" w:rsidRPr="007E12D1" w14:paraId="69B37E27"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29998EE0" w14:textId="3F50D46E"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0701 DIRECCIÓN DE AUDITORIA</w:t>
            </w:r>
          </w:p>
        </w:tc>
        <w:tc>
          <w:tcPr>
            <w:tcW w:w="568" w:type="pct"/>
            <w:tcBorders>
              <w:top w:val="nil"/>
              <w:left w:val="nil"/>
              <w:bottom w:val="single" w:sz="8" w:space="0" w:color="000000"/>
              <w:right w:val="single" w:sz="8" w:space="0" w:color="auto"/>
            </w:tcBorders>
            <w:shd w:val="clear" w:color="auto" w:fill="auto"/>
            <w:vAlign w:val="center"/>
            <w:hideMark/>
          </w:tcPr>
          <w:p w14:paraId="030AEA4A" w14:textId="5F65F3E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$11,443,792.14</w:t>
            </w:r>
          </w:p>
        </w:tc>
        <w:tc>
          <w:tcPr>
            <w:tcW w:w="517" w:type="pct"/>
            <w:tcBorders>
              <w:top w:val="nil"/>
              <w:left w:val="nil"/>
              <w:bottom w:val="single" w:sz="8" w:space="0" w:color="000000"/>
              <w:right w:val="single" w:sz="8" w:space="0" w:color="auto"/>
            </w:tcBorders>
            <w:shd w:val="clear" w:color="auto" w:fill="auto"/>
            <w:vAlign w:val="center"/>
            <w:hideMark/>
          </w:tcPr>
          <w:p w14:paraId="54CAD43A" w14:textId="71F7663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43C8985" w14:textId="7AC260C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217472A2" w14:textId="73E8667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0B5E76FD" w14:textId="2FD5E5C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42077BFC" w14:textId="495D9A6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342C559A" w14:textId="4DE5801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3DCD3BB" w14:textId="734A13B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1A535FB6" w14:textId="77777777" w:rsidTr="00E47E80">
        <w:trPr>
          <w:trHeight w:val="765"/>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25FB9A7A" w14:textId="63ED0C27"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0704 DIRECCIÓN DE RESPONSABILIDADES ADMINISTRATIVAS</w:t>
            </w:r>
          </w:p>
        </w:tc>
        <w:tc>
          <w:tcPr>
            <w:tcW w:w="568" w:type="pct"/>
            <w:tcBorders>
              <w:top w:val="nil"/>
              <w:left w:val="nil"/>
              <w:bottom w:val="single" w:sz="8" w:space="0" w:color="000000"/>
              <w:right w:val="single" w:sz="8" w:space="0" w:color="auto"/>
            </w:tcBorders>
            <w:shd w:val="clear" w:color="000000" w:fill="D9D9D9"/>
            <w:vAlign w:val="center"/>
            <w:hideMark/>
          </w:tcPr>
          <w:p w14:paraId="4061FAE9" w14:textId="24045FF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$1,634,403.79</w:t>
            </w:r>
          </w:p>
        </w:tc>
        <w:tc>
          <w:tcPr>
            <w:tcW w:w="517" w:type="pct"/>
            <w:tcBorders>
              <w:top w:val="nil"/>
              <w:left w:val="nil"/>
              <w:bottom w:val="single" w:sz="8" w:space="0" w:color="000000"/>
              <w:right w:val="single" w:sz="8" w:space="0" w:color="auto"/>
            </w:tcBorders>
            <w:shd w:val="clear" w:color="000000" w:fill="D9D9D9"/>
            <w:vAlign w:val="center"/>
            <w:hideMark/>
          </w:tcPr>
          <w:p w14:paraId="09E38627" w14:textId="45B691A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789E40E9" w14:textId="6EC3B01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6A2D1411" w14:textId="0448AB8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E67BFE4" w14:textId="4812F8A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D39875D" w14:textId="3F46470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330AC617" w14:textId="6C26195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F5E28E3" w14:textId="08043B8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EA33EC0"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0B8B9B64" w14:textId="313C7E23"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0705 DIRECCIÓN DE INVESTIGACIÓN</w:t>
            </w:r>
          </w:p>
        </w:tc>
        <w:tc>
          <w:tcPr>
            <w:tcW w:w="568" w:type="pct"/>
            <w:tcBorders>
              <w:top w:val="nil"/>
              <w:left w:val="nil"/>
              <w:bottom w:val="single" w:sz="8" w:space="0" w:color="000000"/>
              <w:right w:val="single" w:sz="8" w:space="0" w:color="auto"/>
            </w:tcBorders>
            <w:shd w:val="clear" w:color="auto" w:fill="auto"/>
            <w:vAlign w:val="center"/>
            <w:hideMark/>
          </w:tcPr>
          <w:p w14:paraId="05D50FBE" w14:textId="6F2694A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$2,727,301.19</w:t>
            </w:r>
          </w:p>
        </w:tc>
        <w:tc>
          <w:tcPr>
            <w:tcW w:w="517" w:type="pct"/>
            <w:tcBorders>
              <w:top w:val="nil"/>
              <w:left w:val="nil"/>
              <w:bottom w:val="single" w:sz="8" w:space="0" w:color="000000"/>
              <w:right w:val="single" w:sz="8" w:space="0" w:color="auto"/>
            </w:tcBorders>
            <w:shd w:val="clear" w:color="auto" w:fill="auto"/>
            <w:vAlign w:val="center"/>
            <w:hideMark/>
          </w:tcPr>
          <w:p w14:paraId="59C99947" w14:textId="5CBB009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260A2DE8" w14:textId="058A103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6F8FF372" w14:textId="3318621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007B5846" w14:textId="1517DCB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16F632A6" w14:textId="7052EA1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7E01CD23" w14:textId="7EEC52A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627C452" w14:textId="682D0D0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51CF10A"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7AB3819" w14:textId="4C56593F"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0706 DIRECCIÓN DE VERIFICACIÓN Y CONTROL DE OBRA PÚBLICA</w:t>
            </w:r>
          </w:p>
        </w:tc>
        <w:tc>
          <w:tcPr>
            <w:tcW w:w="568" w:type="pct"/>
            <w:tcBorders>
              <w:top w:val="nil"/>
              <w:left w:val="nil"/>
              <w:bottom w:val="single" w:sz="8" w:space="0" w:color="000000"/>
              <w:right w:val="single" w:sz="8" w:space="0" w:color="auto"/>
            </w:tcBorders>
            <w:shd w:val="clear" w:color="000000" w:fill="D9D9D9"/>
            <w:vAlign w:val="center"/>
            <w:hideMark/>
          </w:tcPr>
          <w:p w14:paraId="3E93E396" w14:textId="5AACB27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$4,387,494.87</w:t>
            </w:r>
          </w:p>
        </w:tc>
        <w:tc>
          <w:tcPr>
            <w:tcW w:w="517" w:type="pct"/>
            <w:tcBorders>
              <w:top w:val="nil"/>
              <w:left w:val="nil"/>
              <w:bottom w:val="single" w:sz="8" w:space="0" w:color="000000"/>
              <w:right w:val="single" w:sz="8" w:space="0" w:color="auto"/>
            </w:tcBorders>
            <w:shd w:val="clear" w:color="000000" w:fill="D9D9D9"/>
            <w:vAlign w:val="center"/>
            <w:hideMark/>
          </w:tcPr>
          <w:p w14:paraId="4A8EB66D" w14:textId="24676F2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5FF951A2" w14:textId="7E4CA2C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7ABD8C1D" w14:textId="7034FAB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4B533B0" w14:textId="59670E8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68CCA38" w14:textId="7E0AC18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223693AC" w14:textId="74F1B5B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2CBF258" w14:textId="440D94F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26CEA84"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4257C2A8" w14:textId="2A78558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0707 CONTRALORÍA CIUDADANA</w:t>
            </w:r>
          </w:p>
        </w:tc>
        <w:tc>
          <w:tcPr>
            <w:tcW w:w="568" w:type="pct"/>
            <w:tcBorders>
              <w:top w:val="nil"/>
              <w:left w:val="nil"/>
              <w:bottom w:val="single" w:sz="8" w:space="0" w:color="000000"/>
              <w:right w:val="single" w:sz="8" w:space="0" w:color="auto"/>
            </w:tcBorders>
            <w:shd w:val="clear" w:color="auto" w:fill="auto"/>
            <w:vAlign w:val="center"/>
            <w:hideMark/>
          </w:tcPr>
          <w:p w14:paraId="3BD37F72" w14:textId="0AF0A6C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$10,191,748.83</w:t>
            </w:r>
          </w:p>
        </w:tc>
        <w:tc>
          <w:tcPr>
            <w:tcW w:w="517" w:type="pct"/>
            <w:tcBorders>
              <w:top w:val="nil"/>
              <w:left w:val="nil"/>
              <w:bottom w:val="single" w:sz="8" w:space="0" w:color="000000"/>
              <w:right w:val="single" w:sz="8" w:space="0" w:color="auto"/>
            </w:tcBorders>
            <w:shd w:val="clear" w:color="auto" w:fill="auto"/>
            <w:vAlign w:val="center"/>
            <w:hideMark/>
          </w:tcPr>
          <w:p w14:paraId="3BCD1F24" w14:textId="5A7AF5B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$175,000.00</w:t>
            </w:r>
          </w:p>
        </w:tc>
        <w:tc>
          <w:tcPr>
            <w:tcW w:w="568" w:type="pct"/>
            <w:tcBorders>
              <w:top w:val="nil"/>
              <w:left w:val="nil"/>
              <w:bottom w:val="single" w:sz="8" w:space="0" w:color="000000"/>
              <w:right w:val="single" w:sz="8" w:space="0" w:color="auto"/>
            </w:tcBorders>
            <w:shd w:val="clear" w:color="auto" w:fill="auto"/>
            <w:vAlign w:val="center"/>
            <w:hideMark/>
          </w:tcPr>
          <w:p w14:paraId="4730830A" w14:textId="2DB2CB1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$105,000.00</w:t>
            </w:r>
          </w:p>
        </w:tc>
        <w:tc>
          <w:tcPr>
            <w:tcW w:w="568" w:type="pct"/>
            <w:tcBorders>
              <w:top w:val="nil"/>
              <w:left w:val="nil"/>
              <w:bottom w:val="single" w:sz="8" w:space="0" w:color="000000"/>
              <w:right w:val="single" w:sz="8" w:space="0" w:color="auto"/>
            </w:tcBorders>
            <w:shd w:val="clear" w:color="auto" w:fill="auto"/>
            <w:vAlign w:val="center"/>
            <w:hideMark/>
          </w:tcPr>
          <w:p w14:paraId="2B20041B" w14:textId="342330D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$20,000.00</w:t>
            </w:r>
          </w:p>
        </w:tc>
        <w:tc>
          <w:tcPr>
            <w:tcW w:w="517" w:type="pct"/>
            <w:tcBorders>
              <w:top w:val="nil"/>
              <w:left w:val="nil"/>
              <w:bottom w:val="single" w:sz="8" w:space="0" w:color="000000"/>
              <w:right w:val="single" w:sz="8" w:space="0" w:color="auto"/>
            </w:tcBorders>
            <w:shd w:val="clear" w:color="auto" w:fill="auto"/>
            <w:vAlign w:val="center"/>
            <w:hideMark/>
          </w:tcPr>
          <w:p w14:paraId="064A41C0" w14:textId="5A09329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69C9103B" w14:textId="2E75AC9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61808B16" w14:textId="66B83CA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B64BB2A" w14:textId="1C2ECA6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6B738810"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276D7C88" w14:textId="6FABB92E"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0801 DIRECCIÓN DE GESTIÓN INTEGRAL DEL AGUA Y DRENAJE</w:t>
            </w:r>
          </w:p>
        </w:tc>
        <w:tc>
          <w:tcPr>
            <w:tcW w:w="568" w:type="pct"/>
            <w:tcBorders>
              <w:top w:val="nil"/>
              <w:left w:val="nil"/>
              <w:bottom w:val="single" w:sz="8" w:space="0" w:color="000000"/>
              <w:right w:val="single" w:sz="8" w:space="0" w:color="auto"/>
            </w:tcBorders>
            <w:shd w:val="clear" w:color="000000" w:fill="D9D9D9"/>
            <w:vAlign w:val="center"/>
            <w:hideMark/>
          </w:tcPr>
          <w:p w14:paraId="2E4F3830" w14:textId="6188794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$25,421,497.61</w:t>
            </w:r>
          </w:p>
        </w:tc>
        <w:tc>
          <w:tcPr>
            <w:tcW w:w="517" w:type="pct"/>
            <w:tcBorders>
              <w:top w:val="nil"/>
              <w:left w:val="nil"/>
              <w:bottom w:val="single" w:sz="8" w:space="0" w:color="000000"/>
              <w:right w:val="single" w:sz="8" w:space="0" w:color="auto"/>
            </w:tcBorders>
            <w:shd w:val="clear" w:color="000000" w:fill="D9D9D9"/>
            <w:vAlign w:val="center"/>
            <w:hideMark/>
          </w:tcPr>
          <w:p w14:paraId="302B5E8F" w14:textId="369934A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$3,500,000.00</w:t>
            </w:r>
          </w:p>
        </w:tc>
        <w:tc>
          <w:tcPr>
            <w:tcW w:w="568" w:type="pct"/>
            <w:tcBorders>
              <w:top w:val="nil"/>
              <w:left w:val="nil"/>
              <w:bottom w:val="single" w:sz="8" w:space="0" w:color="000000"/>
              <w:right w:val="single" w:sz="8" w:space="0" w:color="auto"/>
            </w:tcBorders>
            <w:shd w:val="clear" w:color="000000" w:fill="D9D9D9"/>
            <w:vAlign w:val="center"/>
            <w:hideMark/>
          </w:tcPr>
          <w:p w14:paraId="0AD7549E" w14:textId="38D97F2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$56,600,000.00</w:t>
            </w:r>
          </w:p>
        </w:tc>
        <w:tc>
          <w:tcPr>
            <w:tcW w:w="568" w:type="pct"/>
            <w:tcBorders>
              <w:top w:val="nil"/>
              <w:left w:val="nil"/>
              <w:bottom w:val="single" w:sz="8" w:space="0" w:color="000000"/>
              <w:right w:val="single" w:sz="8" w:space="0" w:color="auto"/>
            </w:tcBorders>
            <w:shd w:val="clear" w:color="000000" w:fill="D9D9D9"/>
            <w:vAlign w:val="center"/>
            <w:hideMark/>
          </w:tcPr>
          <w:p w14:paraId="01D5DB83" w14:textId="0BA628A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452E737" w14:textId="66673C0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$13,000,000.00</w:t>
            </w:r>
          </w:p>
        </w:tc>
        <w:tc>
          <w:tcPr>
            <w:tcW w:w="568" w:type="pct"/>
            <w:tcBorders>
              <w:top w:val="nil"/>
              <w:left w:val="nil"/>
              <w:bottom w:val="single" w:sz="8" w:space="0" w:color="000000"/>
              <w:right w:val="single" w:sz="8" w:space="0" w:color="auto"/>
            </w:tcBorders>
            <w:shd w:val="clear" w:color="000000" w:fill="D9D9D9"/>
            <w:vAlign w:val="center"/>
            <w:hideMark/>
          </w:tcPr>
          <w:p w14:paraId="7B7CEC6A" w14:textId="606CE4D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0286A1A1" w14:textId="58386AA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1F33CE3" w14:textId="46714C6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61E324B3"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4A37B61C" w14:textId="36734476"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0802 DIRECCIÓN DE MERCADOS</w:t>
            </w:r>
          </w:p>
        </w:tc>
        <w:tc>
          <w:tcPr>
            <w:tcW w:w="568" w:type="pct"/>
            <w:tcBorders>
              <w:top w:val="nil"/>
              <w:left w:val="nil"/>
              <w:bottom w:val="single" w:sz="8" w:space="0" w:color="000000"/>
              <w:right w:val="single" w:sz="8" w:space="0" w:color="auto"/>
            </w:tcBorders>
            <w:shd w:val="clear" w:color="auto" w:fill="auto"/>
            <w:vAlign w:val="center"/>
            <w:hideMark/>
          </w:tcPr>
          <w:p w14:paraId="56521C86" w14:textId="0FA2E5C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$13,791,709.24</w:t>
            </w:r>
          </w:p>
        </w:tc>
        <w:tc>
          <w:tcPr>
            <w:tcW w:w="517" w:type="pct"/>
            <w:tcBorders>
              <w:top w:val="nil"/>
              <w:left w:val="nil"/>
              <w:bottom w:val="single" w:sz="8" w:space="0" w:color="000000"/>
              <w:right w:val="single" w:sz="8" w:space="0" w:color="auto"/>
            </w:tcBorders>
            <w:shd w:val="clear" w:color="auto" w:fill="auto"/>
            <w:vAlign w:val="center"/>
            <w:hideMark/>
          </w:tcPr>
          <w:p w14:paraId="271D1E0B" w14:textId="313CD39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23164BE9" w14:textId="5B89E9E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296B012A" w14:textId="1749697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091861BB" w14:textId="53971C6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76A02A0" w14:textId="2415501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08F376BD" w14:textId="72545CA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F1EF67D" w14:textId="607D46C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BC93C30"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6203DAA4" w14:textId="378EBB0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0803 DIRECCIÓN DE MEJORAMIENTO URBANO</w:t>
            </w:r>
          </w:p>
        </w:tc>
        <w:tc>
          <w:tcPr>
            <w:tcW w:w="568" w:type="pct"/>
            <w:tcBorders>
              <w:top w:val="nil"/>
              <w:left w:val="nil"/>
              <w:bottom w:val="single" w:sz="8" w:space="0" w:color="000000"/>
              <w:right w:val="single" w:sz="8" w:space="0" w:color="auto"/>
            </w:tcBorders>
            <w:shd w:val="clear" w:color="000000" w:fill="D9D9D9"/>
            <w:vAlign w:val="center"/>
            <w:hideMark/>
          </w:tcPr>
          <w:p w14:paraId="48E7A9D5" w14:textId="12A892C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$63,118,393.88</w:t>
            </w:r>
          </w:p>
        </w:tc>
        <w:tc>
          <w:tcPr>
            <w:tcW w:w="517" w:type="pct"/>
            <w:tcBorders>
              <w:top w:val="nil"/>
              <w:left w:val="nil"/>
              <w:bottom w:val="single" w:sz="8" w:space="0" w:color="000000"/>
              <w:right w:val="single" w:sz="8" w:space="0" w:color="auto"/>
            </w:tcBorders>
            <w:shd w:val="clear" w:color="000000" w:fill="D9D9D9"/>
            <w:vAlign w:val="center"/>
            <w:hideMark/>
          </w:tcPr>
          <w:p w14:paraId="7A6B2B90" w14:textId="5880F98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$15,000,000.00</w:t>
            </w:r>
          </w:p>
        </w:tc>
        <w:tc>
          <w:tcPr>
            <w:tcW w:w="568" w:type="pct"/>
            <w:tcBorders>
              <w:top w:val="nil"/>
              <w:left w:val="nil"/>
              <w:bottom w:val="single" w:sz="8" w:space="0" w:color="000000"/>
              <w:right w:val="single" w:sz="8" w:space="0" w:color="auto"/>
            </w:tcBorders>
            <w:shd w:val="clear" w:color="000000" w:fill="D9D9D9"/>
            <w:vAlign w:val="center"/>
            <w:hideMark/>
          </w:tcPr>
          <w:p w14:paraId="7C7335AF" w14:textId="6C4370F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$19,835,000.00</w:t>
            </w:r>
          </w:p>
        </w:tc>
        <w:tc>
          <w:tcPr>
            <w:tcW w:w="568" w:type="pct"/>
            <w:tcBorders>
              <w:top w:val="nil"/>
              <w:left w:val="nil"/>
              <w:bottom w:val="single" w:sz="8" w:space="0" w:color="000000"/>
              <w:right w:val="single" w:sz="8" w:space="0" w:color="auto"/>
            </w:tcBorders>
            <w:shd w:val="clear" w:color="000000" w:fill="D9D9D9"/>
            <w:vAlign w:val="center"/>
            <w:hideMark/>
          </w:tcPr>
          <w:p w14:paraId="6ADF7CDF" w14:textId="4B35D01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AC6726C" w14:textId="40E78D5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A205301" w14:textId="6CEF101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551D28ED" w14:textId="598522E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AB7E496" w14:textId="2835CDF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C46957A"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5216D447" w14:textId="29306E4C"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lastRenderedPageBreak/>
              <w:t>0804 DIRECCIÓN DE PARQUES Y JARDINES</w:t>
            </w:r>
          </w:p>
        </w:tc>
        <w:tc>
          <w:tcPr>
            <w:tcW w:w="568" w:type="pct"/>
            <w:tcBorders>
              <w:top w:val="nil"/>
              <w:left w:val="nil"/>
              <w:bottom w:val="single" w:sz="8" w:space="0" w:color="000000"/>
              <w:right w:val="single" w:sz="8" w:space="0" w:color="auto"/>
            </w:tcBorders>
            <w:shd w:val="clear" w:color="auto" w:fill="auto"/>
            <w:vAlign w:val="center"/>
            <w:hideMark/>
          </w:tcPr>
          <w:p w14:paraId="50DA95A3" w14:textId="31D866C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$78,753,729.57</w:t>
            </w:r>
          </w:p>
        </w:tc>
        <w:tc>
          <w:tcPr>
            <w:tcW w:w="517" w:type="pct"/>
            <w:tcBorders>
              <w:top w:val="nil"/>
              <w:left w:val="nil"/>
              <w:bottom w:val="single" w:sz="8" w:space="0" w:color="000000"/>
              <w:right w:val="single" w:sz="8" w:space="0" w:color="auto"/>
            </w:tcBorders>
            <w:shd w:val="clear" w:color="auto" w:fill="auto"/>
            <w:vAlign w:val="center"/>
            <w:hideMark/>
          </w:tcPr>
          <w:p w14:paraId="6CAB72FE" w14:textId="314735F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$700,000.00</w:t>
            </w:r>
          </w:p>
        </w:tc>
        <w:tc>
          <w:tcPr>
            <w:tcW w:w="568" w:type="pct"/>
            <w:tcBorders>
              <w:top w:val="nil"/>
              <w:left w:val="nil"/>
              <w:bottom w:val="single" w:sz="8" w:space="0" w:color="000000"/>
              <w:right w:val="single" w:sz="8" w:space="0" w:color="auto"/>
            </w:tcBorders>
            <w:shd w:val="clear" w:color="auto" w:fill="auto"/>
            <w:vAlign w:val="center"/>
            <w:hideMark/>
          </w:tcPr>
          <w:p w14:paraId="08675FE1" w14:textId="38CE5FD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$30,000,000.00</w:t>
            </w:r>
          </w:p>
        </w:tc>
        <w:tc>
          <w:tcPr>
            <w:tcW w:w="568" w:type="pct"/>
            <w:tcBorders>
              <w:top w:val="nil"/>
              <w:left w:val="nil"/>
              <w:bottom w:val="single" w:sz="8" w:space="0" w:color="000000"/>
              <w:right w:val="single" w:sz="8" w:space="0" w:color="auto"/>
            </w:tcBorders>
            <w:shd w:val="clear" w:color="auto" w:fill="auto"/>
            <w:vAlign w:val="center"/>
            <w:hideMark/>
          </w:tcPr>
          <w:p w14:paraId="00D5F9E8" w14:textId="25D71FC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2BE0F17B" w14:textId="52EB06E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6F9CB800" w14:textId="11F8CB8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6A4BC5CE" w14:textId="4629AC9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7F06459" w14:textId="4F5DED6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0CAE5A9"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1AE15FEF" w14:textId="36720EC0"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0805 DIRECCIÓN DE PAVIMENTOS</w:t>
            </w:r>
          </w:p>
        </w:tc>
        <w:tc>
          <w:tcPr>
            <w:tcW w:w="568" w:type="pct"/>
            <w:tcBorders>
              <w:top w:val="nil"/>
              <w:left w:val="nil"/>
              <w:bottom w:val="single" w:sz="8" w:space="0" w:color="000000"/>
              <w:right w:val="single" w:sz="8" w:space="0" w:color="auto"/>
            </w:tcBorders>
            <w:shd w:val="clear" w:color="000000" w:fill="D9D9D9"/>
            <w:vAlign w:val="center"/>
            <w:hideMark/>
          </w:tcPr>
          <w:p w14:paraId="532A1BE8" w14:textId="0DCA878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$19,779,499.90</w:t>
            </w:r>
          </w:p>
        </w:tc>
        <w:tc>
          <w:tcPr>
            <w:tcW w:w="517" w:type="pct"/>
            <w:tcBorders>
              <w:top w:val="nil"/>
              <w:left w:val="nil"/>
              <w:bottom w:val="single" w:sz="8" w:space="0" w:color="000000"/>
              <w:right w:val="single" w:sz="8" w:space="0" w:color="auto"/>
            </w:tcBorders>
            <w:shd w:val="clear" w:color="000000" w:fill="D9D9D9"/>
            <w:vAlign w:val="center"/>
            <w:hideMark/>
          </w:tcPr>
          <w:p w14:paraId="117D6315" w14:textId="4998E26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$1,125,000.00</w:t>
            </w:r>
          </w:p>
        </w:tc>
        <w:tc>
          <w:tcPr>
            <w:tcW w:w="568" w:type="pct"/>
            <w:tcBorders>
              <w:top w:val="nil"/>
              <w:left w:val="nil"/>
              <w:bottom w:val="single" w:sz="8" w:space="0" w:color="000000"/>
              <w:right w:val="single" w:sz="8" w:space="0" w:color="auto"/>
            </w:tcBorders>
            <w:shd w:val="clear" w:color="000000" w:fill="D9D9D9"/>
            <w:vAlign w:val="center"/>
            <w:hideMark/>
          </w:tcPr>
          <w:p w14:paraId="124EE144" w14:textId="7363441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$9,700,000.00</w:t>
            </w:r>
          </w:p>
        </w:tc>
        <w:tc>
          <w:tcPr>
            <w:tcW w:w="568" w:type="pct"/>
            <w:tcBorders>
              <w:top w:val="nil"/>
              <w:left w:val="nil"/>
              <w:bottom w:val="single" w:sz="8" w:space="0" w:color="000000"/>
              <w:right w:val="single" w:sz="8" w:space="0" w:color="auto"/>
            </w:tcBorders>
            <w:shd w:val="clear" w:color="000000" w:fill="D9D9D9"/>
            <w:vAlign w:val="center"/>
            <w:hideMark/>
          </w:tcPr>
          <w:p w14:paraId="7724AFDD" w14:textId="03567DC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57B9A09" w14:textId="1F67C36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$1,200,000.00</w:t>
            </w:r>
          </w:p>
        </w:tc>
        <w:tc>
          <w:tcPr>
            <w:tcW w:w="568" w:type="pct"/>
            <w:tcBorders>
              <w:top w:val="nil"/>
              <w:left w:val="nil"/>
              <w:bottom w:val="single" w:sz="8" w:space="0" w:color="000000"/>
              <w:right w:val="single" w:sz="8" w:space="0" w:color="auto"/>
            </w:tcBorders>
            <w:shd w:val="clear" w:color="000000" w:fill="D9D9D9"/>
            <w:vAlign w:val="center"/>
            <w:hideMark/>
          </w:tcPr>
          <w:p w14:paraId="01D122B7" w14:textId="654F506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$175,000,000.00</w:t>
            </w:r>
          </w:p>
        </w:tc>
        <w:tc>
          <w:tcPr>
            <w:tcW w:w="459" w:type="pct"/>
            <w:tcBorders>
              <w:top w:val="nil"/>
              <w:left w:val="nil"/>
              <w:bottom w:val="single" w:sz="8" w:space="0" w:color="000000"/>
              <w:right w:val="single" w:sz="8" w:space="0" w:color="auto"/>
            </w:tcBorders>
            <w:shd w:val="clear" w:color="000000" w:fill="D9D9D9"/>
            <w:vAlign w:val="center"/>
            <w:hideMark/>
          </w:tcPr>
          <w:p w14:paraId="4F2D78FB" w14:textId="08D292E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E871F5D" w14:textId="6D16307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400D02D"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42D96B0C" w14:textId="66FA5DE3"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0807 DIRECCIÓN DE RASTRO MUNICIPAL</w:t>
            </w:r>
          </w:p>
        </w:tc>
        <w:tc>
          <w:tcPr>
            <w:tcW w:w="568" w:type="pct"/>
            <w:tcBorders>
              <w:top w:val="nil"/>
              <w:left w:val="nil"/>
              <w:bottom w:val="single" w:sz="8" w:space="0" w:color="000000"/>
              <w:right w:val="single" w:sz="8" w:space="0" w:color="auto"/>
            </w:tcBorders>
            <w:shd w:val="clear" w:color="auto" w:fill="auto"/>
            <w:vAlign w:val="center"/>
            <w:hideMark/>
          </w:tcPr>
          <w:p w14:paraId="29EC7F5B" w14:textId="053DC24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$39,564,240.39</w:t>
            </w:r>
          </w:p>
        </w:tc>
        <w:tc>
          <w:tcPr>
            <w:tcW w:w="517" w:type="pct"/>
            <w:tcBorders>
              <w:top w:val="nil"/>
              <w:left w:val="nil"/>
              <w:bottom w:val="single" w:sz="8" w:space="0" w:color="000000"/>
              <w:right w:val="single" w:sz="8" w:space="0" w:color="auto"/>
            </w:tcBorders>
            <w:shd w:val="clear" w:color="auto" w:fill="auto"/>
            <w:vAlign w:val="center"/>
            <w:hideMark/>
          </w:tcPr>
          <w:p w14:paraId="70DE9149" w14:textId="5D9D70F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25788572" w14:textId="1E2FD17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$13,000,000.00</w:t>
            </w:r>
          </w:p>
        </w:tc>
        <w:tc>
          <w:tcPr>
            <w:tcW w:w="568" w:type="pct"/>
            <w:tcBorders>
              <w:top w:val="nil"/>
              <w:left w:val="nil"/>
              <w:bottom w:val="single" w:sz="8" w:space="0" w:color="000000"/>
              <w:right w:val="single" w:sz="8" w:space="0" w:color="auto"/>
            </w:tcBorders>
            <w:shd w:val="clear" w:color="auto" w:fill="auto"/>
            <w:vAlign w:val="center"/>
            <w:hideMark/>
          </w:tcPr>
          <w:p w14:paraId="1BA43DDC" w14:textId="5D66E94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06E5D36D" w14:textId="2C5FF16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39ECC069" w14:textId="41B14BD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4A9E3E61" w14:textId="3BF68EF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3CBFEF5" w14:textId="0EADDDD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F65400A"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1E3F19A7" w14:textId="59E54EE4"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0808 COORDINACIÓN GENERAL DE SERVICIOS MUNICIPALES</w:t>
            </w:r>
          </w:p>
        </w:tc>
        <w:tc>
          <w:tcPr>
            <w:tcW w:w="568" w:type="pct"/>
            <w:tcBorders>
              <w:top w:val="nil"/>
              <w:left w:val="nil"/>
              <w:bottom w:val="single" w:sz="8" w:space="0" w:color="000000"/>
              <w:right w:val="single" w:sz="8" w:space="0" w:color="auto"/>
            </w:tcBorders>
            <w:shd w:val="clear" w:color="000000" w:fill="D9D9D9"/>
            <w:vAlign w:val="center"/>
            <w:hideMark/>
          </w:tcPr>
          <w:p w14:paraId="75C7E432" w14:textId="0B78357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$14,033,246.12</w:t>
            </w:r>
          </w:p>
        </w:tc>
        <w:tc>
          <w:tcPr>
            <w:tcW w:w="517" w:type="pct"/>
            <w:tcBorders>
              <w:top w:val="nil"/>
              <w:left w:val="nil"/>
              <w:bottom w:val="single" w:sz="8" w:space="0" w:color="000000"/>
              <w:right w:val="single" w:sz="8" w:space="0" w:color="auto"/>
            </w:tcBorders>
            <w:shd w:val="clear" w:color="000000" w:fill="D9D9D9"/>
            <w:vAlign w:val="center"/>
            <w:hideMark/>
          </w:tcPr>
          <w:p w14:paraId="108A4BC7" w14:textId="79FDC18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$22,000,000.00</w:t>
            </w:r>
          </w:p>
        </w:tc>
        <w:tc>
          <w:tcPr>
            <w:tcW w:w="568" w:type="pct"/>
            <w:tcBorders>
              <w:top w:val="nil"/>
              <w:left w:val="nil"/>
              <w:bottom w:val="single" w:sz="8" w:space="0" w:color="000000"/>
              <w:right w:val="single" w:sz="8" w:space="0" w:color="auto"/>
            </w:tcBorders>
            <w:shd w:val="clear" w:color="000000" w:fill="D9D9D9"/>
            <w:vAlign w:val="center"/>
            <w:hideMark/>
          </w:tcPr>
          <w:p w14:paraId="2489BD47" w14:textId="025109E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$184,000,000.00</w:t>
            </w:r>
          </w:p>
        </w:tc>
        <w:tc>
          <w:tcPr>
            <w:tcW w:w="568" w:type="pct"/>
            <w:tcBorders>
              <w:top w:val="nil"/>
              <w:left w:val="nil"/>
              <w:bottom w:val="single" w:sz="8" w:space="0" w:color="000000"/>
              <w:right w:val="single" w:sz="8" w:space="0" w:color="auto"/>
            </w:tcBorders>
            <w:shd w:val="clear" w:color="000000" w:fill="D9D9D9"/>
            <w:vAlign w:val="center"/>
            <w:hideMark/>
          </w:tcPr>
          <w:p w14:paraId="532F182C" w14:textId="56F49EC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0BF1F7C" w14:textId="2CFC640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4F27A72C" w14:textId="4E40208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3F4515A1" w14:textId="2CA7C3B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85BA8BD" w14:textId="3E96097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108F6294"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7A569041" w14:textId="16C890A7"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0809 DIRECCIÓN DE CEMENTERIOS</w:t>
            </w:r>
          </w:p>
        </w:tc>
        <w:tc>
          <w:tcPr>
            <w:tcW w:w="568" w:type="pct"/>
            <w:tcBorders>
              <w:top w:val="nil"/>
              <w:left w:val="nil"/>
              <w:bottom w:val="single" w:sz="8" w:space="0" w:color="000000"/>
              <w:right w:val="single" w:sz="8" w:space="0" w:color="auto"/>
            </w:tcBorders>
            <w:shd w:val="clear" w:color="auto" w:fill="auto"/>
            <w:vAlign w:val="center"/>
            <w:hideMark/>
          </w:tcPr>
          <w:p w14:paraId="65E8F889" w14:textId="79008A0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$14,356,299.03</w:t>
            </w:r>
          </w:p>
        </w:tc>
        <w:tc>
          <w:tcPr>
            <w:tcW w:w="517" w:type="pct"/>
            <w:tcBorders>
              <w:top w:val="nil"/>
              <w:left w:val="nil"/>
              <w:bottom w:val="single" w:sz="8" w:space="0" w:color="000000"/>
              <w:right w:val="single" w:sz="8" w:space="0" w:color="auto"/>
            </w:tcBorders>
            <w:shd w:val="clear" w:color="auto" w:fill="auto"/>
            <w:vAlign w:val="center"/>
            <w:hideMark/>
          </w:tcPr>
          <w:p w14:paraId="35938167" w14:textId="651A675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76D819E4" w14:textId="35D51F0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5B6638FC" w14:textId="209787E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7BA510CE" w14:textId="3C4D723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682B94F" w14:textId="4395204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600BB296" w14:textId="01604BE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BCF08BF" w14:textId="19C6868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B646AC3"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67C57D6A" w14:textId="202FF7E3"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0810 DIRECCIÓN DE TIANGUIS Y COMERCIO EN ESPACIOS ABIERTOS</w:t>
            </w:r>
          </w:p>
        </w:tc>
        <w:tc>
          <w:tcPr>
            <w:tcW w:w="568" w:type="pct"/>
            <w:tcBorders>
              <w:top w:val="nil"/>
              <w:left w:val="nil"/>
              <w:bottom w:val="single" w:sz="8" w:space="0" w:color="000000"/>
              <w:right w:val="single" w:sz="8" w:space="0" w:color="auto"/>
            </w:tcBorders>
            <w:shd w:val="clear" w:color="000000" w:fill="D9D9D9"/>
            <w:vAlign w:val="center"/>
            <w:hideMark/>
          </w:tcPr>
          <w:p w14:paraId="1E692772" w14:textId="675F1F4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$14,927,392.74</w:t>
            </w:r>
          </w:p>
        </w:tc>
        <w:tc>
          <w:tcPr>
            <w:tcW w:w="517" w:type="pct"/>
            <w:tcBorders>
              <w:top w:val="nil"/>
              <w:left w:val="nil"/>
              <w:bottom w:val="single" w:sz="8" w:space="0" w:color="000000"/>
              <w:right w:val="single" w:sz="8" w:space="0" w:color="auto"/>
            </w:tcBorders>
            <w:shd w:val="clear" w:color="000000" w:fill="D9D9D9"/>
            <w:vAlign w:val="center"/>
            <w:hideMark/>
          </w:tcPr>
          <w:p w14:paraId="431B1562" w14:textId="7E89DCE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011029B2" w14:textId="376C10A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641C4404" w14:textId="011C876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B6A29B1" w14:textId="76C7928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22CE413F" w14:textId="0AB1B6B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5DA9CE79" w14:textId="52417AC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662E7D3" w14:textId="4CEF4D4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6D9A2D44"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46607DE7" w14:textId="726E7F42"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0811 DIRECCIÓN DE ALUMBRADO PÚBLICO</w:t>
            </w:r>
          </w:p>
        </w:tc>
        <w:tc>
          <w:tcPr>
            <w:tcW w:w="568" w:type="pct"/>
            <w:tcBorders>
              <w:top w:val="nil"/>
              <w:left w:val="nil"/>
              <w:bottom w:val="single" w:sz="8" w:space="0" w:color="000000"/>
              <w:right w:val="single" w:sz="8" w:space="0" w:color="auto"/>
            </w:tcBorders>
            <w:shd w:val="clear" w:color="auto" w:fill="auto"/>
            <w:vAlign w:val="center"/>
            <w:hideMark/>
          </w:tcPr>
          <w:p w14:paraId="7ECAD032" w14:textId="04C16D0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$25,203,699.40</w:t>
            </w:r>
          </w:p>
        </w:tc>
        <w:tc>
          <w:tcPr>
            <w:tcW w:w="517" w:type="pct"/>
            <w:tcBorders>
              <w:top w:val="nil"/>
              <w:left w:val="nil"/>
              <w:bottom w:val="single" w:sz="8" w:space="0" w:color="000000"/>
              <w:right w:val="single" w:sz="8" w:space="0" w:color="auto"/>
            </w:tcBorders>
            <w:shd w:val="clear" w:color="auto" w:fill="auto"/>
            <w:vAlign w:val="center"/>
            <w:hideMark/>
          </w:tcPr>
          <w:p w14:paraId="45A200BB" w14:textId="7221413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$80,775,000.00</w:t>
            </w:r>
          </w:p>
        </w:tc>
        <w:tc>
          <w:tcPr>
            <w:tcW w:w="568" w:type="pct"/>
            <w:tcBorders>
              <w:top w:val="nil"/>
              <w:left w:val="nil"/>
              <w:bottom w:val="single" w:sz="8" w:space="0" w:color="000000"/>
              <w:right w:val="single" w:sz="8" w:space="0" w:color="auto"/>
            </w:tcBorders>
            <w:shd w:val="clear" w:color="auto" w:fill="auto"/>
            <w:vAlign w:val="center"/>
            <w:hideMark/>
          </w:tcPr>
          <w:p w14:paraId="7302D56E" w14:textId="5711CEA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$250,614,300.00</w:t>
            </w:r>
          </w:p>
        </w:tc>
        <w:tc>
          <w:tcPr>
            <w:tcW w:w="568" w:type="pct"/>
            <w:tcBorders>
              <w:top w:val="nil"/>
              <w:left w:val="nil"/>
              <w:bottom w:val="single" w:sz="8" w:space="0" w:color="000000"/>
              <w:right w:val="single" w:sz="8" w:space="0" w:color="auto"/>
            </w:tcBorders>
            <w:shd w:val="clear" w:color="auto" w:fill="auto"/>
            <w:vAlign w:val="center"/>
            <w:hideMark/>
          </w:tcPr>
          <w:p w14:paraId="4EC2D273" w14:textId="4F9763C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2310586D" w14:textId="098524B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451D0E7C" w14:textId="73164B3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06C1906E" w14:textId="71AE38B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4ACE7638" w14:textId="1558B10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8F967FC"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4EC76B42" w14:textId="1DEBB681"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0812 DIRECCIÓN DE ASEO PÚBLICO</w:t>
            </w:r>
          </w:p>
        </w:tc>
        <w:tc>
          <w:tcPr>
            <w:tcW w:w="568" w:type="pct"/>
            <w:tcBorders>
              <w:top w:val="nil"/>
              <w:left w:val="nil"/>
              <w:bottom w:val="single" w:sz="8" w:space="0" w:color="000000"/>
              <w:right w:val="single" w:sz="8" w:space="0" w:color="auto"/>
            </w:tcBorders>
            <w:shd w:val="clear" w:color="000000" w:fill="D9D9D9"/>
            <w:vAlign w:val="center"/>
            <w:hideMark/>
          </w:tcPr>
          <w:p w14:paraId="536AAFFF" w14:textId="04DE037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$161,445,555.13</w:t>
            </w:r>
          </w:p>
        </w:tc>
        <w:tc>
          <w:tcPr>
            <w:tcW w:w="517" w:type="pct"/>
            <w:tcBorders>
              <w:top w:val="nil"/>
              <w:left w:val="nil"/>
              <w:bottom w:val="single" w:sz="8" w:space="0" w:color="000000"/>
              <w:right w:val="single" w:sz="8" w:space="0" w:color="auto"/>
            </w:tcBorders>
            <w:shd w:val="clear" w:color="000000" w:fill="D9D9D9"/>
            <w:vAlign w:val="center"/>
            <w:hideMark/>
          </w:tcPr>
          <w:p w14:paraId="3EEEAE7E" w14:textId="701CEC4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$750,000.00</w:t>
            </w:r>
          </w:p>
        </w:tc>
        <w:tc>
          <w:tcPr>
            <w:tcW w:w="568" w:type="pct"/>
            <w:tcBorders>
              <w:top w:val="nil"/>
              <w:left w:val="nil"/>
              <w:bottom w:val="single" w:sz="8" w:space="0" w:color="000000"/>
              <w:right w:val="single" w:sz="8" w:space="0" w:color="auto"/>
            </w:tcBorders>
            <w:shd w:val="clear" w:color="000000" w:fill="D9D9D9"/>
            <w:vAlign w:val="center"/>
            <w:hideMark/>
          </w:tcPr>
          <w:p w14:paraId="65A8DDFB" w14:textId="7D706A9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$215,886,600.00</w:t>
            </w:r>
          </w:p>
        </w:tc>
        <w:tc>
          <w:tcPr>
            <w:tcW w:w="568" w:type="pct"/>
            <w:tcBorders>
              <w:top w:val="nil"/>
              <w:left w:val="nil"/>
              <w:bottom w:val="single" w:sz="8" w:space="0" w:color="000000"/>
              <w:right w:val="single" w:sz="8" w:space="0" w:color="auto"/>
            </w:tcBorders>
            <w:shd w:val="clear" w:color="000000" w:fill="D9D9D9"/>
            <w:vAlign w:val="center"/>
            <w:hideMark/>
          </w:tcPr>
          <w:p w14:paraId="1A58C798" w14:textId="71DF3DE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AEDCACA" w14:textId="20762AF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6F89868A" w14:textId="1A5A4E9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09FB5033" w14:textId="6BFA42D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94075F2" w14:textId="0D216B3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7E4EB1E"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6316E252" w14:textId="5E516373"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0815 DIRECCIÓN DE CONTROL DE CALIDAD DE SERVICIOS MUNICIPALES</w:t>
            </w:r>
          </w:p>
        </w:tc>
        <w:tc>
          <w:tcPr>
            <w:tcW w:w="568" w:type="pct"/>
            <w:tcBorders>
              <w:top w:val="nil"/>
              <w:left w:val="nil"/>
              <w:bottom w:val="single" w:sz="8" w:space="0" w:color="000000"/>
              <w:right w:val="single" w:sz="8" w:space="0" w:color="auto"/>
            </w:tcBorders>
            <w:shd w:val="clear" w:color="auto" w:fill="auto"/>
            <w:vAlign w:val="center"/>
            <w:hideMark/>
          </w:tcPr>
          <w:p w14:paraId="7FF55155" w14:textId="6F7E006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$4,605,235.10</w:t>
            </w:r>
          </w:p>
        </w:tc>
        <w:tc>
          <w:tcPr>
            <w:tcW w:w="517" w:type="pct"/>
            <w:tcBorders>
              <w:top w:val="nil"/>
              <w:left w:val="nil"/>
              <w:bottom w:val="single" w:sz="8" w:space="0" w:color="000000"/>
              <w:right w:val="single" w:sz="8" w:space="0" w:color="auto"/>
            </w:tcBorders>
            <w:shd w:val="clear" w:color="auto" w:fill="auto"/>
            <w:vAlign w:val="center"/>
            <w:hideMark/>
          </w:tcPr>
          <w:p w14:paraId="013E1927" w14:textId="5E90748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4657969A" w14:textId="556CEBE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29397CF2" w14:textId="4E08F5E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1D7B1D8B" w14:textId="293C97E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172917DE" w14:textId="5C2B555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1E85663C" w14:textId="14C41B2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EAFC351" w14:textId="638A83E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E209D78"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641CBEEE" w14:textId="39CD186F"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0901 DIRECCIÓN DE ADMINISTRACIÓN</w:t>
            </w:r>
          </w:p>
        </w:tc>
        <w:tc>
          <w:tcPr>
            <w:tcW w:w="568" w:type="pct"/>
            <w:tcBorders>
              <w:top w:val="nil"/>
              <w:left w:val="nil"/>
              <w:bottom w:val="single" w:sz="8" w:space="0" w:color="000000"/>
              <w:right w:val="single" w:sz="8" w:space="0" w:color="auto"/>
            </w:tcBorders>
            <w:shd w:val="clear" w:color="000000" w:fill="D9D9D9"/>
            <w:vAlign w:val="center"/>
            <w:hideMark/>
          </w:tcPr>
          <w:p w14:paraId="3DD592EB" w14:textId="0B5850C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$39,166,858.49</w:t>
            </w:r>
          </w:p>
        </w:tc>
        <w:tc>
          <w:tcPr>
            <w:tcW w:w="517" w:type="pct"/>
            <w:tcBorders>
              <w:top w:val="nil"/>
              <w:left w:val="nil"/>
              <w:bottom w:val="single" w:sz="8" w:space="0" w:color="000000"/>
              <w:right w:val="single" w:sz="8" w:space="0" w:color="auto"/>
            </w:tcBorders>
            <w:shd w:val="clear" w:color="000000" w:fill="D9D9D9"/>
            <w:vAlign w:val="center"/>
            <w:hideMark/>
          </w:tcPr>
          <w:p w14:paraId="45720EC6" w14:textId="06BB39C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$352,134,000.00</w:t>
            </w:r>
          </w:p>
        </w:tc>
        <w:tc>
          <w:tcPr>
            <w:tcW w:w="568" w:type="pct"/>
            <w:tcBorders>
              <w:top w:val="nil"/>
              <w:left w:val="nil"/>
              <w:bottom w:val="single" w:sz="8" w:space="0" w:color="000000"/>
              <w:right w:val="single" w:sz="8" w:space="0" w:color="auto"/>
            </w:tcBorders>
            <w:shd w:val="clear" w:color="000000" w:fill="D9D9D9"/>
            <w:vAlign w:val="center"/>
            <w:hideMark/>
          </w:tcPr>
          <w:p w14:paraId="43AD8DC2" w14:textId="47D8C33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$143,510,000.00</w:t>
            </w:r>
          </w:p>
        </w:tc>
        <w:tc>
          <w:tcPr>
            <w:tcW w:w="568" w:type="pct"/>
            <w:tcBorders>
              <w:top w:val="nil"/>
              <w:left w:val="nil"/>
              <w:bottom w:val="single" w:sz="8" w:space="0" w:color="000000"/>
              <w:right w:val="single" w:sz="8" w:space="0" w:color="auto"/>
            </w:tcBorders>
            <w:shd w:val="clear" w:color="000000" w:fill="D9D9D9"/>
            <w:vAlign w:val="center"/>
            <w:hideMark/>
          </w:tcPr>
          <w:p w14:paraId="74241E6B" w14:textId="608FDA3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8AFF1FF" w14:textId="61C4949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$22,671,000.00</w:t>
            </w:r>
          </w:p>
        </w:tc>
        <w:tc>
          <w:tcPr>
            <w:tcW w:w="568" w:type="pct"/>
            <w:tcBorders>
              <w:top w:val="nil"/>
              <w:left w:val="nil"/>
              <w:bottom w:val="single" w:sz="8" w:space="0" w:color="000000"/>
              <w:right w:val="single" w:sz="8" w:space="0" w:color="auto"/>
            </w:tcBorders>
            <w:shd w:val="clear" w:color="000000" w:fill="D9D9D9"/>
            <w:vAlign w:val="center"/>
            <w:hideMark/>
          </w:tcPr>
          <w:p w14:paraId="00E398AF" w14:textId="294DD01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36652B45" w14:textId="5CC4CA8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239CAA9" w14:textId="5DB756A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01C1043"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2445E9E6" w14:textId="1D5170B2"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0902 DIRECCIÓN DE INNOVACIÓN GUBERNAMENTAL</w:t>
            </w:r>
          </w:p>
        </w:tc>
        <w:tc>
          <w:tcPr>
            <w:tcW w:w="568" w:type="pct"/>
            <w:tcBorders>
              <w:top w:val="nil"/>
              <w:left w:val="nil"/>
              <w:bottom w:val="single" w:sz="8" w:space="0" w:color="000000"/>
              <w:right w:val="single" w:sz="8" w:space="0" w:color="auto"/>
            </w:tcBorders>
            <w:shd w:val="clear" w:color="auto" w:fill="auto"/>
            <w:vAlign w:val="center"/>
            <w:hideMark/>
          </w:tcPr>
          <w:p w14:paraId="292AE636" w14:textId="0680186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$29,857,946.06</w:t>
            </w:r>
          </w:p>
        </w:tc>
        <w:tc>
          <w:tcPr>
            <w:tcW w:w="517" w:type="pct"/>
            <w:tcBorders>
              <w:top w:val="nil"/>
              <w:left w:val="nil"/>
              <w:bottom w:val="single" w:sz="8" w:space="0" w:color="000000"/>
              <w:right w:val="single" w:sz="8" w:space="0" w:color="auto"/>
            </w:tcBorders>
            <w:shd w:val="clear" w:color="auto" w:fill="auto"/>
            <w:vAlign w:val="center"/>
            <w:hideMark/>
          </w:tcPr>
          <w:p w14:paraId="6DCE6E4C" w14:textId="305D72D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$1,450,000.00</w:t>
            </w:r>
          </w:p>
        </w:tc>
        <w:tc>
          <w:tcPr>
            <w:tcW w:w="568" w:type="pct"/>
            <w:tcBorders>
              <w:top w:val="nil"/>
              <w:left w:val="nil"/>
              <w:bottom w:val="single" w:sz="8" w:space="0" w:color="000000"/>
              <w:right w:val="single" w:sz="8" w:space="0" w:color="auto"/>
            </w:tcBorders>
            <w:shd w:val="clear" w:color="auto" w:fill="auto"/>
            <w:vAlign w:val="center"/>
            <w:hideMark/>
          </w:tcPr>
          <w:p w14:paraId="236A3ACB" w14:textId="043038D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$62,898,500.00</w:t>
            </w:r>
          </w:p>
        </w:tc>
        <w:tc>
          <w:tcPr>
            <w:tcW w:w="568" w:type="pct"/>
            <w:tcBorders>
              <w:top w:val="nil"/>
              <w:left w:val="nil"/>
              <w:bottom w:val="single" w:sz="8" w:space="0" w:color="000000"/>
              <w:right w:val="single" w:sz="8" w:space="0" w:color="auto"/>
            </w:tcBorders>
            <w:shd w:val="clear" w:color="auto" w:fill="auto"/>
            <w:vAlign w:val="center"/>
            <w:hideMark/>
          </w:tcPr>
          <w:p w14:paraId="3D5E47DA" w14:textId="36A5E70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64F74252" w14:textId="3A6481E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$22,281,615.49</w:t>
            </w:r>
          </w:p>
        </w:tc>
        <w:tc>
          <w:tcPr>
            <w:tcW w:w="568" w:type="pct"/>
            <w:tcBorders>
              <w:top w:val="nil"/>
              <w:left w:val="nil"/>
              <w:bottom w:val="single" w:sz="8" w:space="0" w:color="000000"/>
              <w:right w:val="single" w:sz="8" w:space="0" w:color="auto"/>
            </w:tcBorders>
            <w:shd w:val="clear" w:color="auto" w:fill="auto"/>
            <w:vAlign w:val="center"/>
            <w:hideMark/>
          </w:tcPr>
          <w:p w14:paraId="7CB8329B" w14:textId="7C4843B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417A56F3" w14:textId="3F320B0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D667ED3" w14:textId="446535E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199901BB"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FA8A93D" w14:textId="722A4093"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0904 DIRECCIÓN DE RECURSOS HUMANOS</w:t>
            </w:r>
          </w:p>
        </w:tc>
        <w:tc>
          <w:tcPr>
            <w:tcW w:w="568" w:type="pct"/>
            <w:tcBorders>
              <w:top w:val="nil"/>
              <w:left w:val="nil"/>
              <w:bottom w:val="single" w:sz="8" w:space="0" w:color="000000"/>
              <w:right w:val="single" w:sz="8" w:space="0" w:color="auto"/>
            </w:tcBorders>
            <w:shd w:val="clear" w:color="000000" w:fill="D9D9D9"/>
            <w:vAlign w:val="center"/>
            <w:hideMark/>
          </w:tcPr>
          <w:p w14:paraId="44716D44" w14:textId="3E48579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$1,089,924,062.89</w:t>
            </w:r>
          </w:p>
        </w:tc>
        <w:tc>
          <w:tcPr>
            <w:tcW w:w="517" w:type="pct"/>
            <w:tcBorders>
              <w:top w:val="nil"/>
              <w:left w:val="nil"/>
              <w:bottom w:val="single" w:sz="8" w:space="0" w:color="000000"/>
              <w:right w:val="single" w:sz="8" w:space="0" w:color="auto"/>
            </w:tcBorders>
            <w:shd w:val="clear" w:color="000000" w:fill="D9D9D9"/>
            <w:vAlign w:val="center"/>
            <w:hideMark/>
          </w:tcPr>
          <w:p w14:paraId="4E7996F4" w14:textId="59E1E2B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$1,200,000.00</w:t>
            </w:r>
          </w:p>
        </w:tc>
        <w:tc>
          <w:tcPr>
            <w:tcW w:w="568" w:type="pct"/>
            <w:tcBorders>
              <w:top w:val="nil"/>
              <w:left w:val="nil"/>
              <w:bottom w:val="single" w:sz="8" w:space="0" w:color="000000"/>
              <w:right w:val="single" w:sz="8" w:space="0" w:color="auto"/>
            </w:tcBorders>
            <w:shd w:val="clear" w:color="000000" w:fill="D9D9D9"/>
            <w:vAlign w:val="center"/>
            <w:hideMark/>
          </w:tcPr>
          <w:p w14:paraId="29A0F2E5" w14:textId="5BE4BF1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$2,710,000.00</w:t>
            </w:r>
          </w:p>
        </w:tc>
        <w:tc>
          <w:tcPr>
            <w:tcW w:w="568" w:type="pct"/>
            <w:tcBorders>
              <w:top w:val="nil"/>
              <w:left w:val="nil"/>
              <w:bottom w:val="single" w:sz="8" w:space="0" w:color="000000"/>
              <w:right w:val="single" w:sz="8" w:space="0" w:color="auto"/>
            </w:tcBorders>
            <w:shd w:val="clear" w:color="000000" w:fill="D9D9D9"/>
            <w:vAlign w:val="center"/>
            <w:hideMark/>
          </w:tcPr>
          <w:p w14:paraId="1E931662" w14:textId="085D3EC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$6,675,248.00</w:t>
            </w:r>
          </w:p>
        </w:tc>
        <w:tc>
          <w:tcPr>
            <w:tcW w:w="517" w:type="pct"/>
            <w:tcBorders>
              <w:top w:val="nil"/>
              <w:left w:val="nil"/>
              <w:bottom w:val="single" w:sz="8" w:space="0" w:color="000000"/>
              <w:right w:val="single" w:sz="8" w:space="0" w:color="auto"/>
            </w:tcBorders>
            <w:shd w:val="clear" w:color="000000" w:fill="D9D9D9"/>
            <w:vAlign w:val="center"/>
            <w:hideMark/>
          </w:tcPr>
          <w:p w14:paraId="0BCE6341" w14:textId="051409E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07C26A31" w14:textId="06F91E9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8708868" w14:textId="561AD6B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02DD6E0" w14:textId="7C4D584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DBBBE9F"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1DE418CF" w14:textId="591BEAC0"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0905 DIRECCIÓN DE ADQUISICIONES</w:t>
            </w:r>
          </w:p>
        </w:tc>
        <w:tc>
          <w:tcPr>
            <w:tcW w:w="568" w:type="pct"/>
            <w:tcBorders>
              <w:top w:val="nil"/>
              <w:left w:val="nil"/>
              <w:bottom w:val="single" w:sz="8" w:space="0" w:color="000000"/>
              <w:right w:val="single" w:sz="8" w:space="0" w:color="auto"/>
            </w:tcBorders>
            <w:shd w:val="clear" w:color="auto" w:fill="auto"/>
            <w:vAlign w:val="center"/>
            <w:hideMark/>
          </w:tcPr>
          <w:p w14:paraId="529887AD" w14:textId="4F2A13C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$10,256,967.22</w:t>
            </w:r>
          </w:p>
        </w:tc>
        <w:tc>
          <w:tcPr>
            <w:tcW w:w="517" w:type="pct"/>
            <w:tcBorders>
              <w:top w:val="nil"/>
              <w:left w:val="nil"/>
              <w:bottom w:val="single" w:sz="8" w:space="0" w:color="000000"/>
              <w:right w:val="single" w:sz="8" w:space="0" w:color="auto"/>
            </w:tcBorders>
            <w:shd w:val="clear" w:color="auto" w:fill="auto"/>
            <w:vAlign w:val="center"/>
            <w:hideMark/>
          </w:tcPr>
          <w:p w14:paraId="4099E6D1" w14:textId="4E3A04D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$400,000.00</w:t>
            </w:r>
          </w:p>
        </w:tc>
        <w:tc>
          <w:tcPr>
            <w:tcW w:w="568" w:type="pct"/>
            <w:tcBorders>
              <w:top w:val="nil"/>
              <w:left w:val="nil"/>
              <w:bottom w:val="single" w:sz="8" w:space="0" w:color="000000"/>
              <w:right w:val="single" w:sz="8" w:space="0" w:color="auto"/>
            </w:tcBorders>
            <w:shd w:val="clear" w:color="auto" w:fill="auto"/>
            <w:vAlign w:val="center"/>
            <w:hideMark/>
          </w:tcPr>
          <w:p w14:paraId="6B38BA23" w14:textId="0264D1E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$1,090,000.00</w:t>
            </w:r>
          </w:p>
        </w:tc>
        <w:tc>
          <w:tcPr>
            <w:tcW w:w="568" w:type="pct"/>
            <w:tcBorders>
              <w:top w:val="nil"/>
              <w:left w:val="nil"/>
              <w:bottom w:val="single" w:sz="8" w:space="0" w:color="000000"/>
              <w:right w:val="single" w:sz="8" w:space="0" w:color="auto"/>
            </w:tcBorders>
            <w:shd w:val="clear" w:color="auto" w:fill="auto"/>
            <w:vAlign w:val="center"/>
            <w:hideMark/>
          </w:tcPr>
          <w:p w14:paraId="7A49C53A" w14:textId="2C12BD5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7B202D4A" w14:textId="339E000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$30,000.00</w:t>
            </w:r>
          </w:p>
        </w:tc>
        <w:tc>
          <w:tcPr>
            <w:tcW w:w="568" w:type="pct"/>
            <w:tcBorders>
              <w:top w:val="nil"/>
              <w:left w:val="nil"/>
              <w:bottom w:val="single" w:sz="8" w:space="0" w:color="000000"/>
              <w:right w:val="single" w:sz="8" w:space="0" w:color="auto"/>
            </w:tcBorders>
            <w:shd w:val="clear" w:color="auto" w:fill="auto"/>
            <w:vAlign w:val="center"/>
            <w:hideMark/>
          </w:tcPr>
          <w:p w14:paraId="1C766D64" w14:textId="19B665F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064F5266" w14:textId="075B3AE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C18C7F5" w14:textId="0A5A5D0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10CB28F2"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68CB194" w14:textId="4BE50518"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0906 DIRECCIÓN DE MEJORA REGULATORIA</w:t>
            </w:r>
          </w:p>
        </w:tc>
        <w:tc>
          <w:tcPr>
            <w:tcW w:w="568" w:type="pct"/>
            <w:tcBorders>
              <w:top w:val="nil"/>
              <w:left w:val="nil"/>
              <w:bottom w:val="single" w:sz="8" w:space="0" w:color="000000"/>
              <w:right w:val="single" w:sz="8" w:space="0" w:color="auto"/>
            </w:tcBorders>
            <w:shd w:val="clear" w:color="000000" w:fill="D9D9D9"/>
            <w:vAlign w:val="center"/>
            <w:hideMark/>
          </w:tcPr>
          <w:p w14:paraId="4E85501C" w14:textId="46F41D5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$6,876,076.81</w:t>
            </w:r>
          </w:p>
        </w:tc>
        <w:tc>
          <w:tcPr>
            <w:tcW w:w="517" w:type="pct"/>
            <w:tcBorders>
              <w:top w:val="nil"/>
              <w:left w:val="nil"/>
              <w:bottom w:val="single" w:sz="8" w:space="0" w:color="000000"/>
              <w:right w:val="single" w:sz="8" w:space="0" w:color="auto"/>
            </w:tcBorders>
            <w:shd w:val="clear" w:color="000000" w:fill="D9D9D9"/>
            <w:vAlign w:val="center"/>
            <w:hideMark/>
          </w:tcPr>
          <w:p w14:paraId="6B5F17BD" w14:textId="6657FAD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$24,000.00</w:t>
            </w:r>
          </w:p>
        </w:tc>
        <w:tc>
          <w:tcPr>
            <w:tcW w:w="568" w:type="pct"/>
            <w:tcBorders>
              <w:top w:val="nil"/>
              <w:left w:val="nil"/>
              <w:bottom w:val="single" w:sz="8" w:space="0" w:color="000000"/>
              <w:right w:val="single" w:sz="8" w:space="0" w:color="auto"/>
            </w:tcBorders>
            <w:shd w:val="clear" w:color="000000" w:fill="D9D9D9"/>
            <w:vAlign w:val="center"/>
            <w:hideMark/>
          </w:tcPr>
          <w:p w14:paraId="3A1E9822" w14:textId="0D90ED4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$1,300,000.00</w:t>
            </w:r>
          </w:p>
        </w:tc>
        <w:tc>
          <w:tcPr>
            <w:tcW w:w="568" w:type="pct"/>
            <w:tcBorders>
              <w:top w:val="nil"/>
              <w:left w:val="nil"/>
              <w:bottom w:val="single" w:sz="8" w:space="0" w:color="000000"/>
              <w:right w:val="single" w:sz="8" w:space="0" w:color="auto"/>
            </w:tcBorders>
            <w:shd w:val="clear" w:color="000000" w:fill="D9D9D9"/>
            <w:vAlign w:val="center"/>
            <w:hideMark/>
          </w:tcPr>
          <w:p w14:paraId="42BF2E89" w14:textId="4934B92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B6923F9" w14:textId="0B98B0C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$156,000.00</w:t>
            </w:r>
          </w:p>
        </w:tc>
        <w:tc>
          <w:tcPr>
            <w:tcW w:w="568" w:type="pct"/>
            <w:tcBorders>
              <w:top w:val="nil"/>
              <w:left w:val="nil"/>
              <w:bottom w:val="single" w:sz="8" w:space="0" w:color="000000"/>
              <w:right w:val="single" w:sz="8" w:space="0" w:color="auto"/>
            </w:tcBorders>
            <w:shd w:val="clear" w:color="000000" w:fill="D9D9D9"/>
            <w:vAlign w:val="center"/>
            <w:hideMark/>
          </w:tcPr>
          <w:p w14:paraId="4B95D801" w14:textId="75E0BF8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E8C8251" w14:textId="50D95B9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F70431A" w14:textId="40135C1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11604C4F"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5CEE7FFD" w14:textId="1D5DDA30"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0907 DIRECCIÓN DE CONSERVACIÓN DE INMUEBLES</w:t>
            </w:r>
          </w:p>
        </w:tc>
        <w:tc>
          <w:tcPr>
            <w:tcW w:w="568" w:type="pct"/>
            <w:tcBorders>
              <w:top w:val="nil"/>
              <w:left w:val="nil"/>
              <w:bottom w:val="single" w:sz="8" w:space="0" w:color="000000"/>
              <w:right w:val="single" w:sz="8" w:space="0" w:color="auto"/>
            </w:tcBorders>
            <w:shd w:val="clear" w:color="auto" w:fill="auto"/>
            <w:vAlign w:val="center"/>
            <w:hideMark/>
          </w:tcPr>
          <w:p w14:paraId="44B0EFF7" w14:textId="64487C2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$41,853,837.59</w:t>
            </w:r>
          </w:p>
        </w:tc>
        <w:tc>
          <w:tcPr>
            <w:tcW w:w="517" w:type="pct"/>
            <w:tcBorders>
              <w:top w:val="nil"/>
              <w:left w:val="nil"/>
              <w:bottom w:val="single" w:sz="8" w:space="0" w:color="000000"/>
              <w:right w:val="single" w:sz="8" w:space="0" w:color="auto"/>
            </w:tcBorders>
            <w:shd w:val="clear" w:color="auto" w:fill="auto"/>
            <w:vAlign w:val="center"/>
            <w:hideMark/>
          </w:tcPr>
          <w:p w14:paraId="52F2B584" w14:textId="7D09754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$12,614,000.00</w:t>
            </w:r>
          </w:p>
        </w:tc>
        <w:tc>
          <w:tcPr>
            <w:tcW w:w="568" w:type="pct"/>
            <w:tcBorders>
              <w:top w:val="nil"/>
              <w:left w:val="nil"/>
              <w:bottom w:val="single" w:sz="8" w:space="0" w:color="000000"/>
              <w:right w:val="single" w:sz="8" w:space="0" w:color="auto"/>
            </w:tcBorders>
            <w:shd w:val="clear" w:color="auto" w:fill="auto"/>
            <w:vAlign w:val="center"/>
            <w:hideMark/>
          </w:tcPr>
          <w:p w14:paraId="442A5A2D" w14:textId="5334298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$25,411,500.00</w:t>
            </w:r>
          </w:p>
        </w:tc>
        <w:tc>
          <w:tcPr>
            <w:tcW w:w="568" w:type="pct"/>
            <w:tcBorders>
              <w:top w:val="nil"/>
              <w:left w:val="nil"/>
              <w:bottom w:val="single" w:sz="8" w:space="0" w:color="000000"/>
              <w:right w:val="single" w:sz="8" w:space="0" w:color="auto"/>
            </w:tcBorders>
            <w:shd w:val="clear" w:color="auto" w:fill="auto"/>
            <w:vAlign w:val="center"/>
            <w:hideMark/>
          </w:tcPr>
          <w:p w14:paraId="27D2464B" w14:textId="36E09C9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48DF6BD6" w14:textId="5F55688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$4,000,000.00</w:t>
            </w:r>
          </w:p>
        </w:tc>
        <w:tc>
          <w:tcPr>
            <w:tcW w:w="568" w:type="pct"/>
            <w:tcBorders>
              <w:top w:val="nil"/>
              <w:left w:val="nil"/>
              <w:bottom w:val="single" w:sz="8" w:space="0" w:color="000000"/>
              <w:right w:val="single" w:sz="8" w:space="0" w:color="auto"/>
            </w:tcBorders>
            <w:shd w:val="clear" w:color="auto" w:fill="auto"/>
            <w:vAlign w:val="center"/>
            <w:hideMark/>
          </w:tcPr>
          <w:p w14:paraId="3E38BA3F" w14:textId="4AF9827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214DE3FF" w14:textId="3A2C324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443070B3" w14:textId="0D23292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3CC4588" w14:textId="77777777" w:rsidTr="00E47E80">
        <w:trPr>
          <w:trHeight w:val="765"/>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65C3EE7" w14:textId="0351FB22"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lastRenderedPageBreak/>
              <w:t>0909 COORDINACIÓN GENERAL DE ADMINISTRACIÓN E INNOVACIÓN GUBERNAMENTAL</w:t>
            </w:r>
          </w:p>
        </w:tc>
        <w:tc>
          <w:tcPr>
            <w:tcW w:w="568" w:type="pct"/>
            <w:tcBorders>
              <w:top w:val="nil"/>
              <w:left w:val="nil"/>
              <w:bottom w:val="single" w:sz="8" w:space="0" w:color="000000"/>
              <w:right w:val="single" w:sz="8" w:space="0" w:color="auto"/>
            </w:tcBorders>
            <w:shd w:val="clear" w:color="000000" w:fill="D9D9D9"/>
            <w:vAlign w:val="center"/>
            <w:hideMark/>
          </w:tcPr>
          <w:p w14:paraId="0BE5F358" w14:textId="7AE86EE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$18,231,532.37</w:t>
            </w:r>
          </w:p>
        </w:tc>
        <w:tc>
          <w:tcPr>
            <w:tcW w:w="517" w:type="pct"/>
            <w:tcBorders>
              <w:top w:val="nil"/>
              <w:left w:val="nil"/>
              <w:bottom w:val="single" w:sz="8" w:space="0" w:color="000000"/>
              <w:right w:val="single" w:sz="8" w:space="0" w:color="auto"/>
            </w:tcBorders>
            <w:shd w:val="clear" w:color="000000" w:fill="D9D9D9"/>
            <w:vAlign w:val="center"/>
            <w:hideMark/>
          </w:tcPr>
          <w:p w14:paraId="0FB53F21" w14:textId="2B91104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$600,000.00</w:t>
            </w:r>
          </w:p>
        </w:tc>
        <w:tc>
          <w:tcPr>
            <w:tcW w:w="568" w:type="pct"/>
            <w:tcBorders>
              <w:top w:val="nil"/>
              <w:left w:val="nil"/>
              <w:bottom w:val="single" w:sz="8" w:space="0" w:color="000000"/>
              <w:right w:val="single" w:sz="8" w:space="0" w:color="auto"/>
            </w:tcBorders>
            <w:shd w:val="clear" w:color="000000" w:fill="D9D9D9"/>
            <w:vAlign w:val="center"/>
            <w:hideMark/>
          </w:tcPr>
          <w:p w14:paraId="37438565" w14:textId="0579381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34613435" w14:textId="025EF6E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01C97CB" w14:textId="15D8740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33F8059D" w14:textId="1CFAF43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CFC1AB9" w14:textId="01F7BCE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E99F801" w14:textId="1E68B45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8FE3F59"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7E946651" w14:textId="2946E981"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1002 DIRECCIÓN DE CAPACITACIÓN Y OFERTA EDUCATIVA</w:t>
            </w:r>
          </w:p>
        </w:tc>
        <w:tc>
          <w:tcPr>
            <w:tcW w:w="568" w:type="pct"/>
            <w:tcBorders>
              <w:top w:val="nil"/>
              <w:left w:val="nil"/>
              <w:bottom w:val="single" w:sz="8" w:space="0" w:color="000000"/>
              <w:right w:val="single" w:sz="8" w:space="0" w:color="auto"/>
            </w:tcBorders>
            <w:shd w:val="clear" w:color="auto" w:fill="auto"/>
            <w:vAlign w:val="center"/>
            <w:hideMark/>
          </w:tcPr>
          <w:p w14:paraId="1E2631A1" w14:textId="546A489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$44,653,345.45</w:t>
            </w:r>
          </w:p>
        </w:tc>
        <w:tc>
          <w:tcPr>
            <w:tcW w:w="517" w:type="pct"/>
            <w:tcBorders>
              <w:top w:val="nil"/>
              <w:left w:val="nil"/>
              <w:bottom w:val="single" w:sz="8" w:space="0" w:color="000000"/>
              <w:right w:val="single" w:sz="8" w:space="0" w:color="auto"/>
            </w:tcBorders>
            <w:shd w:val="clear" w:color="auto" w:fill="auto"/>
            <w:vAlign w:val="center"/>
            <w:hideMark/>
          </w:tcPr>
          <w:p w14:paraId="3A4ABF3C" w14:textId="0D6B7AD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60974127" w14:textId="0B86A8E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25AB65A3" w14:textId="76868E8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$4,500,000.00</w:t>
            </w:r>
          </w:p>
        </w:tc>
        <w:tc>
          <w:tcPr>
            <w:tcW w:w="517" w:type="pct"/>
            <w:tcBorders>
              <w:top w:val="nil"/>
              <w:left w:val="nil"/>
              <w:bottom w:val="single" w:sz="8" w:space="0" w:color="000000"/>
              <w:right w:val="single" w:sz="8" w:space="0" w:color="auto"/>
            </w:tcBorders>
            <w:shd w:val="clear" w:color="auto" w:fill="auto"/>
            <w:vAlign w:val="center"/>
            <w:hideMark/>
          </w:tcPr>
          <w:p w14:paraId="3B66EA58" w14:textId="5B2798E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7638FA6C" w14:textId="56422D0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02EBF3E1" w14:textId="4C295DC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0F7AEEB" w14:textId="773A8EF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91D764A"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CD0F8DF" w14:textId="1A14723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1003 DIRECCIÓN DE PROGRAMAS SOCIALES MUNICIPALES</w:t>
            </w:r>
          </w:p>
        </w:tc>
        <w:tc>
          <w:tcPr>
            <w:tcW w:w="568" w:type="pct"/>
            <w:tcBorders>
              <w:top w:val="nil"/>
              <w:left w:val="nil"/>
              <w:bottom w:val="single" w:sz="8" w:space="0" w:color="000000"/>
              <w:right w:val="single" w:sz="8" w:space="0" w:color="auto"/>
            </w:tcBorders>
            <w:shd w:val="clear" w:color="000000" w:fill="D9D9D9"/>
            <w:vAlign w:val="center"/>
            <w:hideMark/>
          </w:tcPr>
          <w:p w14:paraId="37E85E0D" w14:textId="3F5B3E0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$9,643,451.46</w:t>
            </w:r>
          </w:p>
        </w:tc>
        <w:tc>
          <w:tcPr>
            <w:tcW w:w="517" w:type="pct"/>
            <w:tcBorders>
              <w:top w:val="nil"/>
              <w:left w:val="nil"/>
              <w:bottom w:val="single" w:sz="8" w:space="0" w:color="000000"/>
              <w:right w:val="single" w:sz="8" w:space="0" w:color="auto"/>
            </w:tcBorders>
            <w:shd w:val="clear" w:color="000000" w:fill="D9D9D9"/>
            <w:vAlign w:val="center"/>
            <w:hideMark/>
          </w:tcPr>
          <w:p w14:paraId="686CE6CC" w14:textId="3B879B6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$80,000.00</w:t>
            </w:r>
          </w:p>
        </w:tc>
        <w:tc>
          <w:tcPr>
            <w:tcW w:w="568" w:type="pct"/>
            <w:tcBorders>
              <w:top w:val="nil"/>
              <w:left w:val="nil"/>
              <w:bottom w:val="single" w:sz="8" w:space="0" w:color="000000"/>
              <w:right w:val="single" w:sz="8" w:space="0" w:color="auto"/>
            </w:tcBorders>
            <w:shd w:val="clear" w:color="000000" w:fill="D9D9D9"/>
            <w:vAlign w:val="center"/>
            <w:hideMark/>
          </w:tcPr>
          <w:p w14:paraId="34DF044A" w14:textId="51C3225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$18,270,000.00</w:t>
            </w:r>
          </w:p>
        </w:tc>
        <w:tc>
          <w:tcPr>
            <w:tcW w:w="568" w:type="pct"/>
            <w:tcBorders>
              <w:top w:val="nil"/>
              <w:left w:val="nil"/>
              <w:bottom w:val="single" w:sz="8" w:space="0" w:color="000000"/>
              <w:right w:val="single" w:sz="8" w:space="0" w:color="auto"/>
            </w:tcBorders>
            <w:shd w:val="clear" w:color="000000" w:fill="D9D9D9"/>
            <w:vAlign w:val="center"/>
            <w:hideMark/>
          </w:tcPr>
          <w:p w14:paraId="6AB45F1A" w14:textId="6AE8F73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$217,600,000.00</w:t>
            </w:r>
          </w:p>
        </w:tc>
        <w:tc>
          <w:tcPr>
            <w:tcW w:w="517" w:type="pct"/>
            <w:tcBorders>
              <w:top w:val="nil"/>
              <w:left w:val="nil"/>
              <w:bottom w:val="single" w:sz="8" w:space="0" w:color="000000"/>
              <w:right w:val="single" w:sz="8" w:space="0" w:color="auto"/>
            </w:tcBorders>
            <w:shd w:val="clear" w:color="000000" w:fill="D9D9D9"/>
            <w:vAlign w:val="center"/>
            <w:hideMark/>
          </w:tcPr>
          <w:p w14:paraId="24B14895" w14:textId="33ED43D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$520,000.00</w:t>
            </w:r>
          </w:p>
        </w:tc>
        <w:tc>
          <w:tcPr>
            <w:tcW w:w="568" w:type="pct"/>
            <w:tcBorders>
              <w:top w:val="nil"/>
              <w:left w:val="nil"/>
              <w:bottom w:val="single" w:sz="8" w:space="0" w:color="000000"/>
              <w:right w:val="single" w:sz="8" w:space="0" w:color="auto"/>
            </w:tcBorders>
            <w:shd w:val="clear" w:color="000000" w:fill="D9D9D9"/>
            <w:vAlign w:val="center"/>
            <w:hideMark/>
          </w:tcPr>
          <w:p w14:paraId="403A3154" w14:textId="011A037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13833C02" w14:textId="5A8BEDB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CA1E00F" w14:textId="3C2B63B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E535EE2"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5A4FE2BA" w14:textId="15888D00"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1005 DIRECCIÓN DE PROMOCIÓN ECONÓMICA</w:t>
            </w:r>
          </w:p>
        </w:tc>
        <w:tc>
          <w:tcPr>
            <w:tcW w:w="568" w:type="pct"/>
            <w:tcBorders>
              <w:top w:val="nil"/>
              <w:left w:val="nil"/>
              <w:bottom w:val="single" w:sz="8" w:space="0" w:color="000000"/>
              <w:right w:val="single" w:sz="8" w:space="0" w:color="auto"/>
            </w:tcBorders>
            <w:shd w:val="clear" w:color="auto" w:fill="auto"/>
            <w:vAlign w:val="center"/>
            <w:hideMark/>
          </w:tcPr>
          <w:p w14:paraId="45B9DE59" w14:textId="3D10D0D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$15,180,054.02</w:t>
            </w:r>
          </w:p>
        </w:tc>
        <w:tc>
          <w:tcPr>
            <w:tcW w:w="517" w:type="pct"/>
            <w:tcBorders>
              <w:top w:val="nil"/>
              <w:left w:val="nil"/>
              <w:bottom w:val="single" w:sz="8" w:space="0" w:color="000000"/>
              <w:right w:val="single" w:sz="8" w:space="0" w:color="auto"/>
            </w:tcBorders>
            <w:shd w:val="clear" w:color="auto" w:fill="auto"/>
            <w:vAlign w:val="center"/>
            <w:hideMark/>
          </w:tcPr>
          <w:p w14:paraId="0693E1F0" w14:textId="1854B21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$900,000.00</w:t>
            </w:r>
          </w:p>
        </w:tc>
        <w:tc>
          <w:tcPr>
            <w:tcW w:w="568" w:type="pct"/>
            <w:tcBorders>
              <w:top w:val="nil"/>
              <w:left w:val="nil"/>
              <w:bottom w:val="single" w:sz="8" w:space="0" w:color="000000"/>
              <w:right w:val="single" w:sz="8" w:space="0" w:color="auto"/>
            </w:tcBorders>
            <w:shd w:val="clear" w:color="auto" w:fill="auto"/>
            <w:vAlign w:val="center"/>
            <w:hideMark/>
          </w:tcPr>
          <w:p w14:paraId="724F7359" w14:textId="50B7EE3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6D092241" w14:textId="45A93E5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$24,000,000.00</w:t>
            </w:r>
          </w:p>
        </w:tc>
        <w:tc>
          <w:tcPr>
            <w:tcW w:w="517" w:type="pct"/>
            <w:tcBorders>
              <w:top w:val="nil"/>
              <w:left w:val="nil"/>
              <w:bottom w:val="single" w:sz="8" w:space="0" w:color="000000"/>
              <w:right w:val="single" w:sz="8" w:space="0" w:color="auto"/>
            </w:tcBorders>
            <w:shd w:val="clear" w:color="auto" w:fill="auto"/>
            <w:vAlign w:val="center"/>
            <w:hideMark/>
          </w:tcPr>
          <w:p w14:paraId="1273FA72" w14:textId="2ED12F4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$400,000.00</w:t>
            </w:r>
          </w:p>
        </w:tc>
        <w:tc>
          <w:tcPr>
            <w:tcW w:w="568" w:type="pct"/>
            <w:tcBorders>
              <w:top w:val="nil"/>
              <w:left w:val="nil"/>
              <w:bottom w:val="single" w:sz="8" w:space="0" w:color="000000"/>
              <w:right w:val="single" w:sz="8" w:space="0" w:color="auto"/>
            </w:tcBorders>
            <w:shd w:val="clear" w:color="auto" w:fill="auto"/>
            <w:vAlign w:val="center"/>
            <w:hideMark/>
          </w:tcPr>
          <w:p w14:paraId="065BB15F" w14:textId="1C5E23A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06B047B5" w14:textId="1A1734F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3BB9517" w14:textId="745846A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1E2222B"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1F6BE18A" w14:textId="74EF401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1006 DIRECCIÓN DE PADRÓN Y LICENCIAS</w:t>
            </w:r>
          </w:p>
        </w:tc>
        <w:tc>
          <w:tcPr>
            <w:tcW w:w="568" w:type="pct"/>
            <w:tcBorders>
              <w:top w:val="nil"/>
              <w:left w:val="nil"/>
              <w:bottom w:val="single" w:sz="8" w:space="0" w:color="000000"/>
              <w:right w:val="single" w:sz="8" w:space="0" w:color="auto"/>
            </w:tcBorders>
            <w:shd w:val="clear" w:color="000000" w:fill="D9D9D9"/>
            <w:vAlign w:val="center"/>
            <w:hideMark/>
          </w:tcPr>
          <w:p w14:paraId="08B83205" w14:textId="20F64A5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$24,445,305.48</w:t>
            </w:r>
          </w:p>
        </w:tc>
        <w:tc>
          <w:tcPr>
            <w:tcW w:w="517" w:type="pct"/>
            <w:tcBorders>
              <w:top w:val="nil"/>
              <w:left w:val="nil"/>
              <w:bottom w:val="single" w:sz="8" w:space="0" w:color="000000"/>
              <w:right w:val="single" w:sz="8" w:space="0" w:color="auto"/>
            </w:tcBorders>
            <w:shd w:val="clear" w:color="000000" w:fill="D9D9D9"/>
            <w:vAlign w:val="center"/>
            <w:hideMark/>
          </w:tcPr>
          <w:p w14:paraId="1D6396DA" w14:textId="5E77D41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109EE30B" w14:textId="2E091B7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$60,000.00</w:t>
            </w:r>
          </w:p>
        </w:tc>
        <w:tc>
          <w:tcPr>
            <w:tcW w:w="568" w:type="pct"/>
            <w:tcBorders>
              <w:top w:val="nil"/>
              <w:left w:val="nil"/>
              <w:bottom w:val="single" w:sz="8" w:space="0" w:color="000000"/>
              <w:right w:val="single" w:sz="8" w:space="0" w:color="auto"/>
            </w:tcBorders>
            <w:shd w:val="clear" w:color="000000" w:fill="D9D9D9"/>
            <w:vAlign w:val="center"/>
            <w:hideMark/>
          </w:tcPr>
          <w:p w14:paraId="3A78D92A" w14:textId="331FE58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492FF4A0" w14:textId="11965C0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$500,000.00</w:t>
            </w:r>
          </w:p>
        </w:tc>
        <w:tc>
          <w:tcPr>
            <w:tcW w:w="568" w:type="pct"/>
            <w:tcBorders>
              <w:top w:val="nil"/>
              <w:left w:val="nil"/>
              <w:bottom w:val="single" w:sz="8" w:space="0" w:color="000000"/>
              <w:right w:val="single" w:sz="8" w:space="0" w:color="auto"/>
            </w:tcBorders>
            <w:shd w:val="clear" w:color="000000" w:fill="D9D9D9"/>
            <w:vAlign w:val="center"/>
            <w:hideMark/>
          </w:tcPr>
          <w:p w14:paraId="4FC88C32" w14:textId="513AFEE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5BB72D7C" w14:textId="599C9EA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D58C74A" w14:textId="1EBF82B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66EDBB6B"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0B45C5FC" w14:textId="0E410071"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1007 DIRECCIÓN DE TURISMO Y CENTRO HISTÓRICO</w:t>
            </w:r>
          </w:p>
        </w:tc>
        <w:tc>
          <w:tcPr>
            <w:tcW w:w="568" w:type="pct"/>
            <w:tcBorders>
              <w:top w:val="nil"/>
              <w:left w:val="nil"/>
              <w:bottom w:val="single" w:sz="8" w:space="0" w:color="000000"/>
              <w:right w:val="single" w:sz="8" w:space="0" w:color="auto"/>
            </w:tcBorders>
            <w:shd w:val="clear" w:color="auto" w:fill="auto"/>
            <w:vAlign w:val="center"/>
            <w:hideMark/>
          </w:tcPr>
          <w:p w14:paraId="0EC8F97D" w14:textId="0BBFE6C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$6,932,809.24</w:t>
            </w:r>
          </w:p>
        </w:tc>
        <w:tc>
          <w:tcPr>
            <w:tcW w:w="517" w:type="pct"/>
            <w:tcBorders>
              <w:top w:val="nil"/>
              <w:left w:val="nil"/>
              <w:bottom w:val="single" w:sz="8" w:space="0" w:color="000000"/>
              <w:right w:val="single" w:sz="8" w:space="0" w:color="auto"/>
            </w:tcBorders>
            <w:shd w:val="clear" w:color="auto" w:fill="auto"/>
            <w:vAlign w:val="center"/>
            <w:hideMark/>
          </w:tcPr>
          <w:p w14:paraId="4F17F8F1" w14:textId="46B5223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$500,000.00</w:t>
            </w:r>
          </w:p>
        </w:tc>
        <w:tc>
          <w:tcPr>
            <w:tcW w:w="568" w:type="pct"/>
            <w:tcBorders>
              <w:top w:val="nil"/>
              <w:left w:val="nil"/>
              <w:bottom w:val="single" w:sz="8" w:space="0" w:color="000000"/>
              <w:right w:val="single" w:sz="8" w:space="0" w:color="auto"/>
            </w:tcBorders>
            <w:shd w:val="clear" w:color="auto" w:fill="auto"/>
            <w:vAlign w:val="center"/>
            <w:hideMark/>
          </w:tcPr>
          <w:p w14:paraId="65B608CB" w14:textId="0C386E1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$8,460,000.00</w:t>
            </w:r>
          </w:p>
        </w:tc>
        <w:tc>
          <w:tcPr>
            <w:tcW w:w="568" w:type="pct"/>
            <w:tcBorders>
              <w:top w:val="nil"/>
              <w:left w:val="nil"/>
              <w:bottom w:val="single" w:sz="8" w:space="0" w:color="000000"/>
              <w:right w:val="single" w:sz="8" w:space="0" w:color="auto"/>
            </w:tcBorders>
            <w:shd w:val="clear" w:color="auto" w:fill="auto"/>
            <w:vAlign w:val="center"/>
            <w:hideMark/>
          </w:tcPr>
          <w:p w14:paraId="137C4C62" w14:textId="1E6D466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$1,500,000.00</w:t>
            </w:r>
          </w:p>
        </w:tc>
        <w:tc>
          <w:tcPr>
            <w:tcW w:w="517" w:type="pct"/>
            <w:tcBorders>
              <w:top w:val="nil"/>
              <w:left w:val="nil"/>
              <w:bottom w:val="single" w:sz="8" w:space="0" w:color="000000"/>
              <w:right w:val="single" w:sz="8" w:space="0" w:color="auto"/>
            </w:tcBorders>
            <w:shd w:val="clear" w:color="auto" w:fill="auto"/>
            <w:vAlign w:val="center"/>
            <w:hideMark/>
          </w:tcPr>
          <w:p w14:paraId="228B1003" w14:textId="63EECEF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4BF216B6" w14:textId="39DCE7B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215E12DE" w14:textId="3FD02FA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106A4D1" w14:textId="49B3C9F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B3DE3D0"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493BDB60" w14:textId="511D5A00"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1008 DIRECCIÓN DE DESARROLLO AGROPECUARIO</w:t>
            </w:r>
          </w:p>
        </w:tc>
        <w:tc>
          <w:tcPr>
            <w:tcW w:w="568" w:type="pct"/>
            <w:tcBorders>
              <w:top w:val="nil"/>
              <w:left w:val="nil"/>
              <w:bottom w:val="single" w:sz="8" w:space="0" w:color="000000"/>
              <w:right w:val="single" w:sz="8" w:space="0" w:color="auto"/>
            </w:tcBorders>
            <w:shd w:val="clear" w:color="000000" w:fill="D9D9D9"/>
            <w:vAlign w:val="center"/>
            <w:hideMark/>
          </w:tcPr>
          <w:p w14:paraId="185BD41C" w14:textId="587A498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$9,509,404.52</w:t>
            </w:r>
          </w:p>
        </w:tc>
        <w:tc>
          <w:tcPr>
            <w:tcW w:w="517" w:type="pct"/>
            <w:tcBorders>
              <w:top w:val="nil"/>
              <w:left w:val="nil"/>
              <w:bottom w:val="single" w:sz="8" w:space="0" w:color="000000"/>
              <w:right w:val="single" w:sz="8" w:space="0" w:color="auto"/>
            </w:tcBorders>
            <w:shd w:val="clear" w:color="000000" w:fill="D9D9D9"/>
            <w:vAlign w:val="center"/>
            <w:hideMark/>
          </w:tcPr>
          <w:p w14:paraId="15E4EEAC" w14:textId="3C350D9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0AA4EE51" w14:textId="53F5BD9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$2,000,000.00</w:t>
            </w:r>
          </w:p>
        </w:tc>
        <w:tc>
          <w:tcPr>
            <w:tcW w:w="568" w:type="pct"/>
            <w:tcBorders>
              <w:top w:val="nil"/>
              <w:left w:val="nil"/>
              <w:bottom w:val="single" w:sz="8" w:space="0" w:color="000000"/>
              <w:right w:val="single" w:sz="8" w:space="0" w:color="auto"/>
            </w:tcBorders>
            <w:shd w:val="clear" w:color="000000" w:fill="D9D9D9"/>
            <w:vAlign w:val="center"/>
            <w:hideMark/>
          </w:tcPr>
          <w:p w14:paraId="745744E2" w14:textId="32BEF18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$23,000,000.00</w:t>
            </w:r>
          </w:p>
        </w:tc>
        <w:tc>
          <w:tcPr>
            <w:tcW w:w="517" w:type="pct"/>
            <w:tcBorders>
              <w:top w:val="nil"/>
              <w:left w:val="nil"/>
              <w:bottom w:val="single" w:sz="8" w:space="0" w:color="000000"/>
              <w:right w:val="single" w:sz="8" w:space="0" w:color="auto"/>
            </w:tcBorders>
            <w:shd w:val="clear" w:color="000000" w:fill="D9D9D9"/>
            <w:vAlign w:val="center"/>
            <w:hideMark/>
          </w:tcPr>
          <w:p w14:paraId="52FA796D" w14:textId="5B8A79C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6E113704" w14:textId="5819268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25788E4A" w14:textId="6D0D707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CF76DD9" w14:textId="148A791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91F01C2"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7059956D" w14:textId="025DDE69"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1009 DIRECCIÓN DE EMPRENDIMIENTO</w:t>
            </w:r>
          </w:p>
        </w:tc>
        <w:tc>
          <w:tcPr>
            <w:tcW w:w="568" w:type="pct"/>
            <w:tcBorders>
              <w:top w:val="nil"/>
              <w:left w:val="nil"/>
              <w:bottom w:val="single" w:sz="8" w:space="0" w:color="000000"/>
              <w:right w:val="single" w:sz="8" w:space="0" w:color="auto"/>
            </w:tcBorders>
            <w:shd w:val="clear" w:color="auto" w:fill="auto"/>
            <w:vAlign w:val="center"/>
            <w:hideMark/>
          </w:tcPr>
          <w:p w14:paraId="37C661E5" w14:textId="79FC0A5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$4,259,362.54</w:t>
            </w:r>
          </w:p>
        </w:tc>
        <w:tc>
          <w:tcPr>
            <w:tcW w:w="517" w:type="pct"/>
            <w:tcBorders>
              <w:top w:val="nil"/>
              <w:left w:val="nil"/>
              <w:bottom w:val="single" w:sz="8" w:space="0" w:color="000000"/>
              <w:right w:val="single" w:sz="8" w:space="0" w:color="auto"/>
            </w:tcBorders>
            <w:shd w:val="clear" w:color="auto" w:fill="auto"/>
            <w:vAlign w:val="center"/>
            <w:hideMark/>
          </w:tcPr>
          <w:p w14:paraId="50A66C3A" w14:textId="4B13541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1B92C557" w14:textId="2CBE0C0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68A94D08" w14:textId="781CAC6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$5,000,000.00</w:t>
            </w:r>
          </w:p>
        </w:tc>
        <w:tc>
          <w:tcPr>
            <w:tcW w:w="517" w:type="pct"/>
            <w:tcBorders>
              <w:top w:val="nil"/>
              <w:left w:val="nil"/>
              <w:bottom w:val="single" w:sz="8" w:space="0" w:color="000000"/>
              <w:right w:val="single" w:sz="8" w:space="0" w:color="auto"/>
            </w:tcBorders>
            <w:shd w:val="clear" w:color="auto" w:fill="auto"/>
            <w:vAlign w:val="center"/>
            <w:hideMark/>
          </w:tcPr>
          <w:p w14:paraId="41FD0F1D" w14:textId="7DC7BE0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243991E5" w14:textId="7524F9D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4F9EC72C" w14:textId="6880147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94BB9AE" w14:textId="7D2904F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51B99F3" w14:textId="77777777" w:rsidTr="00E47E80">
        <w:trPr>
          <w:trHeight w:val="765"/>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05933623" w14:textId="018E89DE"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1010 COORDINACIÓN GENERAL DE DESARROLLO ECONÓMICO Y COMBATE A LA DESIGUALDAD</w:t>
            </w:r>
          </w:p>
        </w:tc>
        <w:tc>
          <w:tcPr>
            <w:tcW w:w="568" w:type="pct"/>
            <w:tcBorders>
              <w:top w:val="nil"/>
              <w:left w:val="nil"/>
              <w:bottom w:val="single" w:sz="8" w:space="0" w:color="000000"/>
              <w:right w:val="single" w:sz="8" w:space="0" w:color="auto"/>
            </w:tcBorders>
            <w:shd w:val="clear" w:color="000000" w:fill="D9D9D9"/>
            <w:vAlign w:val="center"/>
            <w:hideMark/>
          </w:tcPr>
          <w:p w14:paraId="7B909B34" w14:textId="775E74E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$13,875,446.83</w:t>
            </w:r>
          </w:p>
        </w:tc>
        <w:tc>
          <w:tcPr>
            <w:tcW w:w="517" w:type="pct"/>
            <w:tcBorders>
              <w:top w:val="nil"/>
              <w:left w:val="nil"/>
              <w:bottom w:val="single" w:sz="8" w:space="0" w:color="000000"/>
              <w:right w:val="single" w:sz="8" w:space="0" w:color="auto"/>
            </w:tcBorders>
            <w:shd w:val="clear" w:color="000000" w:fill="D9D9D9"/>
            <w:vAlign w:val="center"/>
            <w:hideMark/>
          </w:tcPr>
          <w:p w14:paraId="759F0675" w14:textId="15D1529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70C7BE59" w14:textId="23DF3BF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39DE424F" w14:textId="00A360F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$65,600,000.00</w:t>
            </w:r>
          </w:p>
        </w:tc>
        <w:tc>
          <w:tcPr>
            <w:tcW w:w="517" w:type="pct"/>
            <w:tcBorders>
              <w:top w:val="nil"/>
              <w:left w:val="nil"/>
              <w:bottom w:val="single" w:sz="8" w:space="0" w:color="000000"/>
              <w:right w:val="single" w:sz="8" w:space="0" w:color="auto"/>
            </w:tcBorders>
            <w:shd w:val="clear" w:color="000000" w:fill="D9D9D9"/>
            <w:vAlign w:val="center"/>
            <w:hideMark/>
          </w:tcPr>
          <w:p w14:paraId="1EA2B2C8" w14:textId="3398C7E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62B17394" w14:textId="279A67B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CABD533" w14:textId="7AFFDD0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71ED699" w14:textId="72C2E6A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1E07E17"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3EEDEE8C" w14:textId="0D8CEF6F"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1011 DIRECCIÓN DE ASOCIACIONES CIVILES</w:t>
            </w:r>
          </w:p>
        </w:tc>
        <w:tc>
          <w:tcPr>
            <w:tcW w:w="568" w:type="pct"/>
            <w:tcBorders>
              <w:top w:val="nil"/>
              <w:left w:val="nil"/>
              <w:bottom w:val="single" w:sz="8" w:space="0" w:color="000000"/>
              <w:right w:val="single" w:sz="8" w:space="0" w:color="auto"/>
            </w:tcBorders>
            <w:shd w:val="clear" w:color="auto" w:fill="auto"/>
            <w:vAlign w:val="center"/>
            <w:hideMark/>
          </w:tcPr>
          <w:p w14:paraId="48E540A8" w14:textId="53FE8A7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$3,166,144.67</w:t>
            </w:r>
          </w:p>
        </w:tc>
        <w:tc>
          <w:tcPr>
            <w:tcW w:w="517" w:type="pct"/>
            <w:tcBorders>
              <w:top w:val="nil"/>
              <w:left w:val="nil"/>
              <w:bottom w:val="single" w:sz="8" w:space="0" w:color="000000"/>
              <w:right w:val="single" w:sz="8" w:space="0" w:color="auto"/>
            </w:tcBorders>
            <w:shd w:val="clear" w:color="auto" w:fill="auto"/>
            <w:vAlign w:val="center"/>
            <w:hideMark/>
          </w:tcPr>
          <w:p w14:paraId="1DEE5808" w14:textId="357E3DB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5BB3ED11" w14:textId="36BED34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$110,000.00</w:t>
            </w:r>
          </w:p>
        </w:tc>
        <w:tc>
          <w:tcPr>
            <w:tcW w:w="568" w:type="pct"/>
            <w:tcBorders>
              <w:top w:val="nil"/>
              <w:left w:val="nil"/>
              <w:bottom w:val="single" w:sz="8" w:space="0" w:color="000000"/>
              <w:right w:val="single" w:sz="8" w:space="0" w:color="auto"/>
            </w:tcBorders>
            <w:shd w:val="clear" w:color="auto" w:fill="auto"/>
            <w:vAlign w:val="center"/>
            <w:hideMark/>
          </w:tcPr>
          <w:p w14:paraId="209A8DEE" w14:textId="2ECF6B8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$2,000,000.00</w:t>
            </w:r>
          </w:p>
        </w:tc>
        <w:tc>
          <w:tcPr>
            <w:tcW w:w="517" w:type="pct"/>
            <w:tcBorders>
              <w:top w:val="nil"/>
              <w:left w:val="nil"/>
              <w:bottom w:val="single" w:sz="8" w:space="0" w:color="000000"/>
              <w:right w:val="single" w:sz="8" w:space="0" w:color="auto"/>
            </w:tcBorders>
            <w:shd w:val="clear" w:color="auto" w:fill="auto"/>
            <w:vAlign w:val="center"/>
            <w:hideMark/>
          </w:tcPr>
          <w:p w14:paraId="64439463" w14:textId="0E42DBA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0FA08B42" w14:textId="034830D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1D0B2F08" w14:textId="728BDA3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1180765" w14:textId="6182295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7DB2AD8" w14:textId="77777777" w:rsidTr="00E47E80">
        <w:trPr>
          <w:trHeight w:val="707"/>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C520E60" w14:textId="26228760"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1102 DIRECCIÓN DE ORDENAMIENTO DEL TERRITORIO</w:t>
            </w:r>
          </w:p>
        </w:tc>
        <w:tc>
          <w:tcPr>
            <w:tcW w:w="568" w:type="pct"/>
            <w:tcBorders>
              <w:top w:val="nil"/>
              <w:left w:val="nil"/>
              <w:bottom w:val="single" w:sz="8" w:space="0" w:color="000000"/>
              <w:right w:val="single" w:sz="8" w:space="0" w:color="auto"/>
            </w:tcBorders>
            <w:shd w:val="clear" w:color="000000" w:fill="D9D9D9"/>
            <w:vAlign w:val="center"/>
            <w:hideMark/>
          </w:tcPr>
          <w:p w14:paraId="32FE406F" w14:textId="257A17A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$28,792,746.47</w:t>
            </w:r>
          </w:p>
        </w:tc>
        <w:tc>
          <w:tcPr>
            <w:tcW w:w="517" w:type="pct"/>
            <w:tcBorders>
              <w:top w:val="nil"/>
              <w:left w:val="nil"/>
              <w:bottom w:val="single" w:sz="8" w:space="0" w:color="000000"/>
              <w:right w:val="single" w:sz="8" w:space="0" w:color="auto"/>
            </w:tcBorders>
            <w:shd w:val="clear" w:color="000000" w:fill="D9D9D9"/>
            <w:vAlign w:val="center"/>
            <w:hideMark/>
          </w:tcPr>
          <w:p w14:paraId="5EFAA7B5" w14:textId="3917837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$222,500.00</w:t>
            </w:r>
          </w:p>
        </w:tc>
        <w:tc>
          <w:tcPr>
            <w:tcW w:w="568" w:type="pct"/>
            <w:tcBorders>
              <w:top w:val="nil"/>
              <w:left w:val="nil"/>
              <w:bottom w:val="single" w:sz="8" w:space="0" w:color="000000"/>
              <w:right w:val="single" w:sz="8" w:space="0" w:color="auto"/>
            </w:tcBorders>
            <w:shd w:val="clear" w:color="000000" w:fill="D9D9D9"/>
            <w:vAlign w:val="center"/>
            <w:hideMark/>
          </w:tcPr>
          <w:p w14:paraId="5100AC3C" w14:textId="6EDD77E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$460,000.00</w:t>
            </w:r>
          </w:p>
        </w:tc>
        <w:tc>
          <w:tcPr>
            <w:tcW w:w="568" w:type="pct"/>
            <w:tcBorders>
              <w:top w:val="nil"/>
              <w:left w:val="nil"/>
              <w:bottom w:val="single" w:sz="8" w:space="0" w:color="000000"/>
              <w:right w:val="single" w:sz="8" w:space="0" w:color="auto"/>
            </w:tcBorders>
            <w:shd w:val="clear" w:color="000000" w:fill="D9D9D9"/>
            <w:vAlign w:val="center"/>
            <w:hideMark/>
          </w:tcPr>
          <w:p w14:paraId="21DC5FB4" w14:textId="5B2BE11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E503111" w14:textId="4AFFF5A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$98,000.00</w:t>
            </w:r>
          </w:p>
        </w:tc>
        <w:tc>
          <w:tcPr>
            <w:tcW w:w="568" w:type="pct"/>
            <w:tcBorders>
              <w:top w:val="nil"/>
              <w:left w:val="nil"/>
              <w:bottom w:val="single" w:sz="8" w:space="0" w:color="000000"/>
              <w:right w:val="single" w:sz="8" w:space="0" w:color="auto"/>
            </w:tcBorders>
            <w:shd w:val="clear" w:color="000000" w:fill="D9D9D9"/>
            <w:vAlign w:val="center"/>
            <w:hideMark/>
          </w:tcPr>
          <w:p w14:paraId="05772741" w14:textId="5FBB99A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729A66E" w14:textId="4E9DD6B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3E29E2F" w14:textId="4A0A15C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4C8542F"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3E077C08" w14:textId="20886814"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1103 DIRECCIÓN DE MOVILIDAD Y TRANSPORTE</w:t>
            </w:r>
          </w:p>
        </w:tc>
        <w:tc>
          <w:tcPr>
            <w:tcW w:w="568" w:type="pct"/>
            <w:tcBorders>
              <w:top w:val="nil"/>
              <w:left w:val="nil"/>
              <w:bottom w:val="single" w:sz="8" w:space="0" w:color="000000"/>
              <w:right w:val="single" w:sz="8" w:space="0" w:color="auto"/>
            </w:tcBorders>
            <w:shd w:val="clear" w:color="auto" w:fill="auto"/>
            <w:vAlign w:val="center"/>
            <w:hideMark/>
          </w:tcPr>
          <w:p w14:paraId="402E1766" w14:textId="1CE2946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$24,642,465.79</w:t>
            </w:r>
          </w:p>
        </w:tc>
        <w:tc>
          <w:tcPr>
            <w:tcW w:w="517" w:type="pct"/>
            <w:tcBorders>
              <w:top w:val="nil"/>
              <w:left w:val="nil"/>
              <w:bottom w:val="single" w:sz="8" w:space="0" w:color="000000"/>
              <w:right w:val="single" w:sz="8" w:space="0" w:color="auto"/>
            </w:tcBorders>
            <w:shd w:val="clear" w:color="auto" w:fill="auto"/>
            <w:vAlign w:val="center"/>
            <w:hideMark/>
          </w:tcPr>
          <w:p w14:paraId="43446B63" w14:textId="20031E4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$6,076,920.00</w:t>
            </w:r>
          </w:p>
        </w:tc>
        <w:tc>
          <w:tcPr>
            <w:tcW w:w="568" w:type="pct"/>
            <w:tcBorders>
              <w:top w:val="nil"/>
              <w:left w:val="nil"/>
              <w:bottom w:val="single" w:sz="8" w:space="0" w:color="000000"/>
              <w:right w:val="single" w:sz="8" w:space="0" w:color="auto"/>
            </w:tcBorders>
            <w:shd w:val="clear" w:color="auto" w:fill="auto"/>
            <w:vAlign w:val="center"/>
            <w:hideMark/>
          </w:tcPr>
          <w:p w14:paraId="32D88BCF" w14:textId="50AED8E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$3,173,500.00</w:t>
            </w:r>
          </w:p>
        </w:tc>
        <w:tc>
          <w:tcPr>
            <w:tcW w:w="568" w:type="pct"/>
            <w:tcBorders>
              <w:top w:val="nil"/>
              <w:left w:val="nil"/>
              <w:bottom w:val="single" w:sz="8" w:space="0" w:color="000000"/>
              <w:right w:val="single" w:sz="8" w:space="0" w:color="auto"/>
            </w:tcBorders>
            <w:shd w:val="clear" w:color="auto" w:fill="auto"/>
            <w:vAlign w:val="center"/>
            <w:hideMark/>
          </w:tcPr>
          <w:p w14:paraId="38784BAE" w14:textId="30D71C1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79FC36FC" w14:textId="4B3131E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$653,800.00</w:t>
            </w:r>
          </w:p>
        </w:tc>
        <w:tc>
          <w:tcPr>
            <w:tcW w:w="568" w:type="pct"/>
            <w:tcBorders>
              <w:top w:val="nil"/>
              <w:left w:val="nil"/>
              <w:bottom w:val="single" w:sz="8" w:space="0" w:color="000000"/>
              <w:right w:val="single" w:sz="8" w:space="0" w:color="auto"/>
            </w:tcBorders>
            <w:shd w:val="clear" w:color="auto" w:fill="auto"/>
            <w:vAlign w:val="center"/>
            <w:hideMark/>
          </w:tcPr>
          <w:p w14:paraId="5BD66D83" w14:textId="495E1F1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4C34201E" w14:textId="3BB9FA0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6C0FD76" w14:textId="636EA3B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839C0A7"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04527162" w14:textId="00A757D9"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1104 DIRECCIÓN DE MEDIO AMBIENTE</w:t>
            </w:r>
          </w:p>
        </w:tc>
        <w:tc>
          <w:tcPr>
            <w:tcW w:w="568" w:type="pct"/>
            <w:tcBorders>
              <w:top w:val="nil"/>
              <w:left w:val="nil"/>
              <w:bottom w:val="single" w:sz="8" w:space="0" w:color="000000"/>
              <w:right w:val="single" w:sz="8" w:space="0" w:color="auto"/>
            </w:tcBorders>
            <w:shd w:val="clear" w:color="000000" w:fill="D9D9D9"/>
            <w:vAlign w:val="center"/>
            <w:hideMark/>
          </w:tcPr>
          <w:p w14:paraId="69D47C10" w14:textId="266926E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$19,767,002.91</w:t>
            </w:r>
          </w:p>
        </w:tc>
        <w:tc>
          <w:tcPr>
            <w:tcW w:w="517" w:type="pct"/>
            <w:tcBorders>
              <w:top w:val="nil"/>
              <w:left w:val="nil"/>
              <w:bottom w:val="single" w:sz="8" w:space="0" w:color="000000"/>
              <w:right w:val="single" w:sz="8" w:space="0" w:color="auto"/>
            </w:tcBorders>
            <w:shd w:val="clear" w:color="000000" w:fill="D9D9D9"/>
            <w:vAlign w:val="center"/>
            <w:hideMark/>
          </w:tcPr>
          <w:p w14:paraId="17A86C40" w14:textId="35414B6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$567,450.00</w:t>
            </w:r>
          </w:p>
        </w:tc>
        <w:tc>
          <w:tcPr>
            <w:tcW w:w="568" w:type="pct"/>
            <w:tcBorders>
              <w:top w:val="nil"/>
              <w:left w:val="nil"/>
              <w:bottom w:val="single" w:sz="8" w:space="0" w:color="000000"/>
              <w:right w:val="single" w:sz="8" w:space="0" w:color="auto"/>
            </w:tcBorders>
            <w:shd w:val="clear" w:color="000000" w:fill="D9D9D9"/>
            <w:vAlign w:val="center"/>
            <w:hideMark/>
          </w:tcPr>
          <w:p w14:paraId="334D7F16" w14:textId="0BDB1F4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$154,900.00</w:t>
            </w:r>
          </w:p>
        </w:tc>
        <w:tc>
          <w:tcPr>
            <w:tcW w:w="568" w:type="pct"/>
            <w:tcBorders>
              <w:top w:val="nil"/>
              <w:left w:val="nil"/>
              <w:bottom w:val="single" w:sz="8" w:space="0" w:color="000000"/>
              <w:right w:val="single" w:sz="8" w:space="0" w:color="auto"/>
            </w:tcBorders>
            <w:shd w:val="clear" w:color="000000" w:fill="D9D9D9"/>
            <w:vAlign w:val="center"/>
            <w:hideMark/>
          </w:tcPr>
          <w:p w14:paraId="3F112C6F" w14:textId="3D58120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0E27612" w14:textId="1222AB5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$286,800.00</w:t>
            </w:r>
          </w:p>
        </w:tc>
        <w:tc>
          <w:tcPr>
            <w:tcW w:w="568" w:type="pct"/>
            <w:tcBorders>
              <w:top w:val="nil"/>
              <w:left w:val="nil"/>
              <w:bottom w:val="single" w:sz="8" w:space="0" w:color="000000"/>
              <w:right w:val="single" w:sz="8" w:space="0" w:color="auto"/>
            </w:tcBorders>
            <w:shd w:val="clear" w:color="000000" w:fill="D9D9D9"/>
            <w:vAlign w:val="center"/>
            <w:hideMark/>
          </w:tcPr>
          <w:p w14:paraId="5AD8388D" w14:textId="4EF7FDD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33FE52EA" w14:textId="0AC1E07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EBF9EBE" w14:textId="2BBE81D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1DE0D20"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3AA0BA82" w14:textId="743ABD95"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lastRenderedPageBreak/>
              <w:t>1105 DIRECCIÓN DE PERMISOS Y LICENCIAS DE CONSTRUCCIÓN</w:t>
            </w:r>
          </w:p>
        </w:tc>
        <w:tc>
          <w:tcPr>
            <w:tcW w:w="568" w:type="pct"/>
            <w:tcBorders>
              <w:top w:val="nil"/>
              <w:left w:val="nil"/>
              <w:bottom w:val="single" w:sz="8" w:space="0" w:color="000000"/>
              <w:right w:val="single" w:sz="8" w:space="0" w:color="auto"/>
            </w:tcBorders>
            <w:shd w:val="clear" w:color="auto" w:fill="auto"/>
            <w:vAlign w:val="center"/>
            <w:hideMark/>
          </w:tcPr>
          <w:p w14:paraId="431FE006" w14:textId="5847F50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$16,237,672.27</w:t>
            </w:r>
          </w:p>
        </w:tc>
        <w:tc>
          <w:tcPr>
            <w:tcW w:w="517" w:type="pct"/>
            <w:tcBorders>
              <w:top w:val="nil"/>
              <w:left w:val="nil"/>
              <w:bottom w:val="single" w:sz="8" w:space="0" w:color="000000"/>
              <w:right w:val="single" w:sz="8" w:space="0" w:color="auto"/>
            </w:tcBorders>
            <w:shd w:val="clear" w:color="auto" w:fill="auto"/>
            <w:vAlign w:val="center"/>
            <w:hideMark/>
          </w:tcPr>
          <w:p w14:paraId="38E21501" w14:textId="4C0B443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$334,000.00</w:t>
            </w:r>
          </w:p>
        </w:tc>
        <w:tc>
          <w:tcPr>
            <w:tcW w:w="568" w:type="pct"/>
            <w:tcBorders>
              <w:top w:val="nil"/>
              <w:left w:val="nil"/>
              <w:bottom w:val="single" w:sz="8" w:space="0" w:color="000000"/>
              <w:right w:val="single" w:sz="8" w:space="0" w:color="auto"/>
            </w:tcBorders>
            <w:shd w:val="clear" w:color="auto" w:fill="auto"/>
            <w:vAlign w:val="center"/>
            <w:hideMark/>
          </w:tcPr>
          <w:p w14:paraId="544CA480" w14:textId="48AFFA3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$434,400.00</w:t>
            </w:r>
          </w:p>
        </w:tc>
        <w:tc>
          <w:tcPr>
            <w:tcW w:w="568" w:type="pct"/>
            <w:tcBorders>
              <w:top w:val="nil"/>
              <w:left w:val="nil"/>
              <w:bottom w:val="single" w:sz="8" w:space="0" w:color="000000"/>
              <w:right w:val="single" w:sz="8" w:space="0" w:color="auto"/>
            </w:tcBorders>
            <w:shd w:val="clear" w:color="auto" w:fill="auto"/>
            <w:vAlign w:val="center"/>
            <w:hideMark/>
          </w:tcPr>
          <w:p w14:paraId="1B4F93E0" w14:textId="781372F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56E8B5E4" w14:textId="3FDF5E7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$60,000.00</w:t>
            </w:r>
          </w:p>
        </w:tc>
        <w:tc>
          <w:tcPr>
            <w:tcW w:w="568" w:type="pct"/>
            <w:tcBorders>
              <w:top w:val="nil"/>
              <w:left w:val="nil"/>
              <w:bottom w:val="single" w:sz="8" w:space="0" w:color="000000"/>
              <w:right w:val="single" w:sz="8" w:space="0" w:color="auto"/>
            </w:tcBorders>
            <w:shd w:val="clear" w:color="auto" w:fill="auto"/>
            <w:vAlign w:val="center"/>
            <w:hideMark/>
          </w:tcPr>
          <w:p w14:paraId="3896CA8A" w14:textId="52B722F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0BE4DA64" w14:textId="0811703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59AE207" w14:textId="422B979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F23F38C"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EAA2B4A" w14:textId="28629D2C"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1111 COORDINACIÓN GENERAL DE GESTIÓN INTEGRAL DE LA CIUDAD</w:t>
            </w:r>
          </w:p>
        </w:tc>
        <w:tc>
          <w:tcPr>
            <w:tcW w:w="568" w:type="pct"/>
            <w:tcBorders>
              <w:top w:val="nil"/>
              <w:left w:val="nil"/>
              <w:bottom w:val="single" w:sz="8" w:space="0" w:color="000000"/>
              <w:right w:val="single" w:sz="8" w:space="0" w:color="auto"/>
            </w:tcBorders>
            <w:shd w:val="clear" w:color="000000" w:fill="D9D9D9"/>
            <w:vAlign w:val="center"/>
            <w:hideMark/>
          </w:tcPr>
          <w:p w14:paraId="214B853D" w14:textId="75E6758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$8,797,253.66</w:t>
            </w:r>
          </w:p>
        </w:tc>
        <w:tc>
          <w:tcPr>
            <w:tcW w:w="517" w:type="pct"/>
            <w:tcBorders>
              <w:top w:val="nil"/>
              <w:left w:val="nil"/>
              <w:bottom w:val="single" w:sz="8" w:space="0" w:color="000000"/>
              <w:right w:val="single" w:sz="8" w:space="0" w:color="auto"/>
            </w:tcBorders>
            <w:shd w:val="clear" w:color="000000" w:fill="D9D9D9"/>
            <w:vAlign w:val="center"/>
            <w:hideMark/>
          </w:tcPr>
          <w:p w14:paraId="694326FC" w14:textId="6F05698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$150,000.00</w:t>
            </w:r>
          </w:p>
        </w:tc>
        <w:tc>
          <w:tcPr>
            <w:tcW w:w="568" w:type="pct"/>
            <w:tcBorders>
              <w:top w:val="nil"/>
              <w:left w:val="nil"/>
              <w:bottom w:val="single" w:sz="8" w:space="0" w:color="000000"/>
              <w:right w:val="single" w:sz="8" w:space="0" w:color="auto"/>
            </w:tcBorders>
            <w:shd w:val="clear" w:color="000000" w:fill="D9D9D9"/>
            <w:vAlign w:val="center"/>
            <w:hideMark/>
          </w:tcPr>
          <w:p w14:paraId="503B89BB" w14:textId="38A5894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$3,220,000.00</w:t>
            </w:r>
          </w:p>
        </w:tc>
        <w:tc>
          <w:tcPr>
            <w:tcW w:w="568" w:type="pct"/>
            <w:tcBorders>
              <w:top w:val="nil"/>
              <w:left w:val="nil"/>
              <w:bottom w:val="single" w:sz="8" w:space="0" w:color="000000"/>
              <w:right w:val="single" w:sz="8" w:space="0" w:color="auto"/>
            </w:tcBorders>
            <w:shd w:val="clear" w:color="000000" w:fill="D9D9D9"/>
            <w:vAlign w:val="center"/>
            <w:hideMark/>
          </w:tcPr>
          <w:p w14:paraId="171FB243" w14:textId="6106B78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6067A53" w14:textId="1611099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000000" w:fill="D9D9D9"/>
            <w:vAlign w:val="center"/>
            <w:hideMark/>
          </w:tcPr>
          <w:p w14:paraId="318F8EA8" w14:textId="60D7290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6B6087F7" w14:textId="5991049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714CECC3" w14:textId="7719A5E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63F5BFC"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1142FB55" w14:textId="05D72F7E"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1112 DIRECCIÓN DE PLANEACIÓN PARA EL DESARROLLO DE LA CIUDAD</w:t>
            </w:r>
          </w:p>
        </w:tc>
        <w:tc>
          <w:tcPr>
            <w:tcW w:w="568" w:type="pct"/>
            <w:tcBorders>
              <w:top w:val="nil"/>
              <w:left w:val="nil"/>
              <w:bottom w:val="single" w:sz="8" w:space="0" w:color="000000"/>
              <w:right w:val="single" w:sz="8" w:space="0" w:color="auto"/>
            </w:tcBorders>
            <w:shd w:val="clear" w:color="auto" w:fill="auto"/>
            <w:vAlign w:val="center"/>
            <w:hideMark/>
          </w:tcPr>
          <w:p w14:paraId="51B0AB91" w14:textId="2863274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$8,967,754.04</w:t>
            </w:r>
          </w:p>
        </w:tc>
        <w:tc>
          <w:tcPr>
            <w:tcW w:w="517" w:type="pct"/>
            <w:tcBorders>
              <w:top w:val="nil"/>
              <w:left w:val="nil"/>
              <w:bottom w:val="single" w:sz="8" w:space="0" w:color="000000"/>
              <w:right w:val="single" w:sz="8" w:space="0" w:color="auto"/>
            </w:tcBorders>
            <w:shd w:val="clear" w:color="auto" w:fill="auto"/>
            <w:vAlign w:val="center"/>
            <w:hideMark/>
          </w:tcPr>
          <w:p w14:paraId="01B2C2A8" w14:textId="0C2951C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$230,000.00</w:t>
            </w:r>
          </w:p>
        </w:tc>
        <w:tc>
          <w:tcPr>
            <w:tcW w:w="568" w:type="pct"/>
            <w:tcBorders>
              <w:top w:val="nil"/>
              <w:left w:val="nil"/>
              <w:bottom w:val="single" w:sz="8" w:space="0" w:color="000000"/>
              <w:right w:val="single" w:sz="8" w:space="0" w:color="auto"/>
            </w:tcBorders>
            <w:shd w:val="clear" w:color="auto" w:fill="auto"/>
            <w:vAlign w:val="center"/>
            <w:hideMark/>
          </w:tcPr>
          <w:p w14:paraId="41E24680" w14:textId="42CF615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$220,000.00</w:t>
            </w:r>
          </w:p>
        </w:tc>
        <w:tc>
          <w:tcPr>
            <w:tcW w:w="568" w:type="pct"/>
            <w:tcBorders>
              <w:top w:val="nil"/>
              <w:left w:val="nil"/>
              <w:bottom w:val="single" w:sz="8" w:space="0" w:color="000000"/>
              <w:right w:val="single" w:sz="8" w:space="0" w:color="auto"/>
            </w:tcBorders>
            <w:shd w:val="clear" w:color="auto" w:fill="auto"/>
            <w:vAlign w:val="center"/>
            <w:hideMark/>
          </w:tcPr>
          <w:p w14:paraId="20B7816F" w14:textId="0F472F2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3AED3D24" w14:textId="62A4909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$80,000.00</w:t>
            </w:r>
          </w:p>
        </w:tc>
        <w:tc>
          <w:tcPr>
            <w:tcW w:w="568" w:type="pct"/>
            <w:tcBorders>
              <w:top w:val="nil"/>
              <w:left w:val="nil"/>
              <w:bottom w:val="single" w:sz="8" w:space="0" w:color="000000"/>
              <w:right w:val="single" w:sz="8" w:space="0" w:color="auto"/>
            </w:tcBorders>
            <w:shd w:val="clear" w:color="auto" w:fill="auto"/>
            <w:vAlign w:val="center"/>
            <w:hideMark/>
          </w:tcPr>
          <w:p w14:paraId="3A4F624C" w14:textId="17595DA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127ADDBF" w14:textId="316CC0F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E999D97" w14:textId="3C05722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E13FF97"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7B899E1" w14:textId="59AE8E75"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1113 DIRECCIÓN DE PROTECCIÓN ANIMAL</w:t>
            </w:r>
          </w:p>
        </w:tc>
        <w:tc>
          <w:tcPr>
            <w:tcW w:w="568" w:type="pct"/>
            <w:tcBorders>
              <w:top w:val="nil"/>
              <w:left w:val="nil"/>
              <w:bottom w:val="single" w:sz="8" w:space="0" w:color="000000"/>
              <w:right w:val="single" w:sz="8" w:space="0" w:color="auto"/>
            </w:tcBorders>
            <w:shd w:val="clear" w:color="000000" w:fill="D9D9D9"/>
            <w:vAlign w:val="center"/>
            <w:hideMark/>
          </w:tcPr>
          <w:p w14:paraId="3FF42395" w14:textId="31A7643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$15,467,700.21</w:t>
            </w:r>
          </w:p>
        </w:tc>
        <w:tc>
          <w:tcPr>
            <w:tcW w:w="517" w:type="pct"/>
            <w:tcBorders>
              <w:top w:val="nil"/>
              <w:left w:val="nil"/>
              <w:bottom w:val="single" w:sz="8" w:space="0" w:color="000000"/>
              <w:right w:val="single" w:sz="8" w:space="0" w:color="auto"/>
            </w:tcBorders>
            <w:shd w:val="clear" w:color="000000" w:fill="D9D9D9"/>
            <w:vAlign w:val="center"/>
            <w:hideMark/>
          </w:tcPr>
          <w:p w14:paraId="1405D29D" w14:textId="6D5424B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$7,942,230.00</w:t>
            </w:r>
          </w:p>
        </w:tc>
        <w:tc>
          <w:tcPr>
            <w:tcW w:w="568" w:type="pct"/>
            <w:tcBorders>
              <w:top w:val="nil"/>
              <w:left w:val="nil"/>
              <w:bottom w:val="single" w:sz="8" w:space="0" w:color="000000"/>
              <w:right w:val="single" w:sz="8" w:space="0" w:color="auto"/>
            </w:tcBorders>
            <w:shd w:val="clear" w:color="000000" w:fill="D9D9D9"/>
            <w:vAlign w:val="center"/>
            <w:hideMark/>
          </w:tcPr>
          <w:p w14:paraId="3E6D8F73" w14:textId="2335CFF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$185,000.00</w:t>
            </w:r>
          </w:p>
        </w:tc>
        <w:tc>
          <w:tcPr>
            <w:tcW w:w="568" w:type="pct"/>
            <w:tcBorders>
              <w:top w:val="nil"/>
              <w:left w:val="nil"/>
              <w:bottom w:val="single" w:sz="8" w:space="0" w:color="000000"/>
              <w:right w:val="single" w:sz="8" w:space="0" w:color="auto"/>
            </w:tcBorders>
            <w:shd w:val="clear" w:color="000000" w:fill="D9D9D9"/>
            <w:vAlign w:val="center"/>
            <w:hideMark/>
          </w:tcPr>
          <w:p w14:paraId="0C251462" w14:textId="2E385B3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058BB2C5" w14:textId="6E88B5D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$450,500.00</w:t>
            </w:r>
          </w:p>
        </w:tc>
        <w:tc>
          <w:tcPr>
            <w:tcW w:w="568" w:type="pct"/>
            <w:tcBorders>
              <w:top w:val="nil"/>
              <w:left w:val="nil"/>
              <w:bottom w:val="single" w:sz="8" w:space="0" w:color="000000"/>
              <w:right w:val="single" w:sz="8" w:space="0" w:color="auto"/>
            </w:tcBorders>
            <w:shd w:val="clear" w:color="000000" w:fill="D9D9D9"/>
            <w:vAlign w:val="center"/>
            <w:hideMark/>
          </w:tcPr>
          <w:p w14:paraId="5B55E7C3" w14:textId="715A4E3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09A90686" w14:textId="60B13BE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46BFEA0" w14:textId="65F592B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6C9503FB"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504117ED" w14:textId="51BD0DD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1212 DIRECCIÓN DE OBRAS PÚBLICAS E INFRAESTRUCTURA</w:t>
            </w:r>
          </w:p>
        </w:tc>
        <w:tc>
          <w:tcPr>
            <w:tcW w:w="568" w:type="pct"/>
            <w:tcBorders>
              <w:top w:val="nil"/>
              <w:left w:val="nil"/>
              <w:bottom w:val="single" w:sz="8" w:space="0" w:color="000000"/>
              <w:right w:val="single" w:sz="8" w:space="0" w:color="auto"/>
            </w:tcBorders>
            <w:shd w:val="clear" w:color="auto" w:fill="auto"/>
            <w:vAlign w:val="center"/>
            <w:hideMark/>
          </w:tcPr>
          <w:p w14:paraId="6C3FB14B" w14:textId="31493AD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$65,473,641.04</w:t>
            </w:r>
          </w:p>
        </w:tc>
        <w:tc>
          <w:tcPr>
            <w:tcW w:w="517" w:type="pct"/>
            <w:tcBorders>
              <w:top w:val="nil"/>
              <w:left w:val="nil"/>
              <w:bottom w:val="single" w:sz="8" w:space="0" w:color="000000"/>
              <w:right w:val="single" w:sz="8" w:space="0" w:color="auto"/>
            </w:tcBorders>
            <w:shd w:val="clear" w:color="auto" w:fill="auto"/>
            <w:vAlign w:val="center"/>
            <w:hideMark/>
          </w:tcPr>
          <w:p w14:paraId="62816E0C" w14:textId="1FF70C7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$2,802,825.00</w:t>
            </w:r>
          </w:p>
        </w:tc>
        <w:tc>
          <w:tcPr>
            <w:tcW w:w="568" w:type="pct"/>
            <w:tcBorders>
              <w:top w:val="nil"/>
              <w:left w:val="nil"/>
              <w:bottom w:val="single" w:sz="8" w:space="0" w:color="000000"/>
              <w:right w:val="single" w:sz="8" w:space="0" w:color="auto"/>
            </w:tcBorders>
            <w:shd w:val="clear" w:color="auto" w:fill="auto"/>
            <w:vAlign w:val="center"/>
            <w:hideMark/>
          </w:tcPr>
          <w:p w14:paraId="1A67C077" w14:textId="5CA5B05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$61,116,775.00</w:t>
            </w:r>
          </w:p>
        </w:tc>
        <w:tc>
          <w:tcPr>
            <w:tcW w:w="568" w:type="pct"/>
            <w:tcBorders>
              <w:top w:val="nil"/>
              <w:left w:val="nil"/>
              <w:bottom w:val="single" w:sz="8" w:space="0" w:color="000000"/>
              <w:right w:val="single" w:sz="8" w:space="0" w:color="auto"/>
            </w:tcBorders>
            <w:shd w:val="clear" w:color="auto" w:fill="auto"/>
            <w:vAlign w:val="center"/>
            <w:hideMark/>
          </w:tcPr>
          <w:p w14:paraId="194F639C" w14:textId="298F8CF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15AD0B00" w14:textId="1F2B8C5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$780,400.00</w:t>
            </w:r>
          </w:p>
        </w:tc>
        <w:tc>
          <w:tcPr>
            <w:tcW w:w="568" w:type="pct"/>
            <w:tcBorders>
              <w:top w:val="nil"/>
              <w:left w:val="nil"/>
              <w:bottom w:val="single" w:sz="8" w:space="0" w:color="000000"/>
              <w:right w:val="single" w:sz="8" w:space="0" w:color="auto"/>
            </w:tcBorders>
            <w:shd w:val="clear" w:color="auto" w:fill="auto"/>
            <w:vAlign w:val="center"/>
            <w:hideMark/>
          </w:tcPr>
          <w:p w14:paraId="2A8BC2BD" w14:textId="048D0DE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$1,170,561,188.65</w:t>
            </w:r>
          </w:p>
        </w:tc>
        <w:tc>
          <w:tcPr>
            <w:tcW w:w="459" w:type="pct"/>
            <w:tcBorders>
              <w:top w:val="nil"/>
              <w:left w:val="nil"/>
              <w:bottom w:val="single" w:sz="8" w:space="0" w:color="000000"/>
              <w:right w:val="single" w:sz="8" w:space="0" w:color="auto"/>
            </w:tcBorders>
            <w:shd w:val="clear" w:color="auto" w:fill="auto"/>
            <w:vAlign w:val="center"/>
            <w:hideMark/>
          </w:tcPr>
          <w:p w14:paraId="4EBA87EE" w14:textId="76C23F9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4FD82EF" w14:textId="44E7A41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DB34770"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2BC6A95F" w14:textId="3CF7E74F"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1301 DIRECCIÓN DE PARTICIPACIÓN CIUDADANA</w:t>
            </w:r>
          </w:p>
        </w:tc>
        <w:tc>
          <w:tcPr>
            <w:tcW w:w="568" w:type="pct"/>
            <w:tcBorders>
              <w:top w:val="nil"/>
              <w:left w:val="nil"/>
              <w:bottom w:val="single" w:sz="8" w:space="0" w:color="000000"/>
              <w:right w:val="single" w:sz="8" w:space="0" w:color="auto"/>
            </w:tcBorders>
            <w:shd w:val="clear" w:color="000000" w:fill="D9D9D9"/>
            <w:vAlign w:val="center"/>
            <w:hideMark/>
          </w:tcPr>
          <w:p w14:paraId="7F5C7EA5" w14:textId="5B23A66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$17,935,612.35</w:t>
            </w:r>
          </w:p>
        </w:tc>
        <w:tc>
          <w:tcPr>
            <w:tcW w:w="517" w:type="pct"/>
            <w:tcBorders>
              <w:top w:val="nil"/>
              <w:left w:val="nil"/>
              <w:bottom w:val="single" w:sz="8" w:space="0" w:color="000000"/>
              <w:right w:val="single" w:sz="8" w:space="0" w:color="auto"/>
            </w:tcBorders>
            <w:shd w:val="clear" w:color="000000" w:fill="D9D9D9"/>
            <w:vAlign w:val="center"/>
            <w:hideMark/>
          </w:tcPr>
          <w:p w14:paraId="1A7377AE" w14:textId="5C07727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$77,000.00</w:t>
            </w:r>
          </w:p>
        </w:tc>
        <w:tc>
          <w:tcPr>
            <w:tcW w:w="568" w:type="pct"/>
            <w:tcBorders>
              <w:top w:val="nil"/>
              <w:left w:val="nil"/>
              <w:bottom w:val="single" w:sz="8" w:space="0" w:color="000000"/>
              <w:right w:val="single" w:sz="8" w:space="0" w:color="auto"/>
            </w:tcBorders>
            <w:shd w:val="clear" w:color="000000" w:fill="D9D9D9"/>
            <w:vAlign w:val="center"/>
            <w:hideMark/>
          </w:tcPr>
          <w:p w14:paraId="5AC30BE0" w14:textId="61855FA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$1,120,000.00</w:t>
            </w:r>
          </w:p>
        </w:tc>
        <w:tc>
          <w:tcPr>
            <w:tcW w:w="568" w:type="pct"/>
            <w:tcBorders>
              <w:top w:val="nil"/>
              <w:left w:val="nil"/>
              <w:bottom w:val="single" w:sz="8" w:space="0" w:color="000000"/>
              <w:right w:val="single" w:sz="8" w:space="0" w:color="auto"/>
            </w:tcBorders>
            <w:shd w:val="clear" w:color="000000" w:fill="D9D9D9"/>
            <w:vAlign w:val="center"/>
            <w:hideMark/>
          </w:tcPr>
          <w:p w14:paraId="07AB7D06" w14:textId="2FAD6A2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8E81131" w14:textId="5110683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$50,000.00</w:t>
            </w:r>
          </w:p>
        </w:tc>
        <w:tc>
          <w:tcPr>
            <w:tcW w:w="568" w:type="pct"/>
            <w:tcBorders>
              <w:top w:val="nil"/>
              <w:left w:val="nil"/>
              <w:bottom w:val="single" w:sz="8" w:space="0" w:color="000000"/>
              <w:right w:val="single" w:sz="8" w:space="0" w:color="auto"/>
            </w:tcBorders>
            <w:shd w:val="clear" w:color="000000" w:fill="D9D9D9"/>
            <w:vAlign w:val="center"/>
            <w:hideMark/>
          </w:tcPr>
          <w:p w14:paraId="59E85F9D" w14:textId="15D1415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2A8E992" w14:textId="63F71B5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5155037" w14:textId="52E43BE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7CC8258"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61C87E62" w14:textId="2AB50058"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1302 DIRECCIÓN DE EDUCACIÓN</w:t>
            </w:r>
          </w:p>
        </w:tc>
        <w:tc>
          <w:tcPr>
            <w:tcW w:w="568" w:type="pct"/>
            <w:tcBorders>
              <w:top w:val="nil"/>
              <w:left w:val="nil"/>
              <w:bottom w:val="single" w:sz="8" w:space="0" w:color="000000"/>
              <w:right w:val="single" w:sz="8" w:space="0" w:color="auto"/>
            </w:tcBorders>
            <w:shd w:val="clear" w:color="auto" w:fill="auto"/>
            <w:vAlign w:val="center"/>
            <w:hideMark/>
          </w:tcPr>
          <w:p w14:paraId="63A5689D" w14:textId="76F4FFD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$26,691,543.50</w:t>
            </w:r>
          </w:p>
        </w:tc>
        <w:tc>
          <w:tcPr>
            <w:tcW w:w="517" w:type="pct"/>
            <w:tcBorders>
              <w:top w:val="nil"/>
              <w:left w:val="nil"/>
              <w:bottom w:val="single" w:sz="8" w:space="0" w:color="000000"/>
              <w:right w:val="single" w:sz="8" w:space="0" w:color="auto"/>
            </w:tcBorders>
            <w:shd w:val="clear" w:color="auto" w:fill="auto"/>
            <w:vAlign w:val="center"/>
            <w:hideMark/>
          </w:tcPr>
          <w:p w14:paraId="5BAB4845" w14:textId="1ADC0C5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$453,000.00</w:t>
            </w:r>
          </w:p>
        </w:tc>
        <w:tc>
          <w:tcPr>
            <w:tcW w:w="568" w:type="pct"/>
            <w:tcBorders>
              <w:top w:val="nil"/>
              <w:left w:val="nil"/>
              <w:bottom w:val="single" w:sz="8" w:space="0" w:color="000000"/>
              <w:right w:val="single" w:sz="8" w:space="0" w:color="auto"/>
            </w:tcBorders>
            <w:shd w:val="clear" w:color="auto" w:fill="auto"/>
            <w:vAlign w:val="center"/>
            <w:hideMark/>
          </w:tcPr>
          <w:p w14:paraId="550054DC" w14:textId="5843CF8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$460,000.00</w:t>
            </w:r>
          </w:p>
        </w:tc>
        <w:tc>
          <w:tcPr>
            <w:tcW w:w="568" w:type="pct"/>
            <w:tcBorders>
              <w:top w:val="nil"/>
              <w:left w:val="nil"/>
              <w:bottom w:val="single" w:sz="8" w:space="0" w:color="000000"/>
              <w:right w:val="single" w:sz="8" w:space="0" w:color="auto"/>
            </w:tcBorders>
            <w:shd w:val="clear" w:color="auto" w:fill="auto"/>
            <w:vAlign w:val="center"/>
            <w:hideMark/>
          </w:tcPr>
          <w:p w14:paraId="08C454F1" w14:textId="4209EB2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$1,943,000.00</w:t>
            </w:r>
          </w:p>
        </w:tc>
        <w:tc>
          <w:tcPr>
            <w:tcW w:w="517" w:type="pct"/>
            <w:tcBorders>
              <w:top w:val="nil"/>
              <w:left w:val="nil"/>
              <w:bottom w:val="single" w:sz="8" w:space="0" w:color="000000"/>
              <w:right w:val="single" w:sz="8" w:space="0" w:color="auto"/>
            </w:tcBorders>
            <w:shd w:val="clear" w:color="auto" w:fill="auto"/>
            <w:vAlign w:val="center"/>
            <w:hideMark/>
          </w:tcPr>
          <w:p w14:paraId="6EFB4CEF" w14:textId="1B6EBAB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$9,000.00</w:t>
            </w:r>
          </w:p>
        </w:tc>
        <w:tc>
          <w:tcPr>
            <w:tcW w:w="568" w:type="pct"/>
            <w:tcBorders>
              <w:top w:val="nil"/>
              <w:left w:val="nil"/>
              <w:bottom w:val="single" w:sz="8" w:space="0" w:color="000000"/>
              <w:right w:val="single" w:sz="8" w:space="0" w:color="auto"/>
            </w:tcBorders>
            <w:shd w:val="clear" w:color="auto" w:fill="auto"/>
            <w:vAlign w:val="center"/>
            <w:hideMark/>
          </w:tcPr>
          <w:p w14:paraId="39C34D2F" w14:textId="27EFC2D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1474CE55" w14:textId="6CDC927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01C4694" w14:textId="3896A77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C45A352"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BB136FF" w14:textId="4D7F6616"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1303 DIRECCIÓN DE CULTURA</w:t>
            </w:r>
          </w:p>
        </w:tc>
        <w:tc>
          <w:tcPr>
            <w:tcW w:w="568" w:type="pct"/>
            <w:tcBorders>
              <w:top w:val="nil"/>
              <w:left w:val="nil"/>
              <w:bottom w:val="single" w:sz="8" w:space="0" w:color="000000"/>
              <w:right w:val="single" w:sz="8" w:space="0" w:color="auto"/>
            </w:tcBorders>
            <w:shd w:val="clear" w:color="000000" w:fill="D9D9D9"/>
            <w:vAlign w:val="center"/>
            <w:hideMark/>
          </w:tcPr>
          <w:p w14:paraId="1897A3FD" w14:textId="5605ADC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$38,767,569.59</w:t>
            </w:r>
          </w:p>
        </w:tc>
        <w:tc>
          <w:tcPr>
            <w:tcW w:w="517" w:type="pct"/>
            <w:tcBorders>
              <w:top w:val="nil"/>
              <w:left w:val="nil"/>
              <w:bottom w:val="single" w:sz="8" w:space="0" w:color="000000"/>
              <w:right w:val="single" w:sz="8" w:space="0" w:color="auto"/>
            </w:tcBorders>
            <w:shd w:val="clear" w:color="000000" w:fill="D9D9D9"/>
            <w:vAlign w:val="center"/>
            <w:hideMark/>
          </w:tcPr>
          <w:p w14:paraId="0C7AE21A" w14:textId="754C278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$200,000.00</w:t>
            </w:r>
          </w:p>
        </w:tc>
        <w:tc>
          <w:tcPr>
            <w:tcW w:w="568" w:type="pct"/>
            <w:tcBorders>
              <w:top w:val="nil"/>
              <w:left w:val="nil"/>
              <w:bottom w:val="single" w:sz="8" w:space="0" w:color="000000"/>
              <w:right w:val="single" w:sz="8" w:space="0" w:color="auto"/>
            </w:tcBorders>
            <w:shd w:val="clear" w:color="000000" w:fill="D9D9D9"/>
            <w:vAlign w:val="center"/>
            <w:hideMark/>
          </w:tcPr>
          <w:p w14:paraId="6140B3F8" w14:textId="6F38C33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$11,449,928.00</w:t>
            </w:r>
          </w:p>
        </w:tc>
        <w:tc>
          <w:tcPr>
            <w:tcW w:w="568" w:type="pct"/>
            <w:tcBorders>
              <w:top w:val="nil"/>
              <w:left w:val="nil"/>
              <w:bottom w:val="single" w:sz="8" w:space="0" w:color="000000"/>
              <w:right w:val="single" w:sz="8" w:space="0" w:color="auto"/>
            </w:tcBorders>
            <w:shd w:val="clear" w:color="000000" w:fill="D9D9D9"/>
            <w:vAlign w:val="center"/>
            <w:hideMark/>
          </w:tcPr>
          <w:p w14:paraId="0A451799" w14:textId="49077FC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$8,175,000.00</w:t>
            </w:r>
          </w:p>
        </w:tc>
        <w:tc>
          <w:tcPr>
            <w:tcW w:w="517" w:type="pct"/>
            <w:tcBorders>
              <w:top w:val="nil"/>
              <w:left w:val="nil"/>
              <w:bottom w:val="single" w:sz="8" w:space="0" w:color="000000"/>
              <w:right w:val="single" w:sz="8" w:space="0" w:color="auto"/>
            </w:tcBorders>
            <w:shd w:val="clear" w:color="000000" w:fill="D9D9D9"/>
            <w:vAlign w:val="center"/>
            <w:hideMark/>
          </w:tcPr>
          <w:p w14:paraId="17A70EA5" w14:textId="0A9BE7A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$450,000.00</w:t>
            </w:r>
          </w:p>
        </w:tc>
        <w:tc>
          <w:tcPr>
            <w:tcW w:w="568" w:type="pct"/>
            <w:tcBorders>
              <w:top w:val="nil"/>
              <w:left w:val="nil"/>
              <w:bottom w:val="single" w:sz="8" w:space="0" w:color="000000"/>
              <w:right w:val="single" w:sz="8" w:space="0" w:color="auto"/>
            </w:tcBorders>
            <w:shd w:val="clear" w:color="000000" w:fill="D9D9D9"/>
            <w:vAlign w:val="center"/>
            <w:hideMark/>
          </w:tcPr>
          <w:p w14:paraId="7EE97D0B" w14:textId="00C83C4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5E6F1C89" w14:textId="2ACED7B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7A69241" w14:textId="069EA56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1BB50A4"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16978D95" w14:textId="1ABDE0A7"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1305 DIRECCION DE DERECHOS HUMANOS Y GRUPOS PRIORITARIOS</w:t>
            </w:r>
          </w:p>
        </w:tc>
        <w:tc>
          <w:tcPr>
            <w:tcW w:w="568" w:type="pct"/>
            <w:tcBorders>
              <w:top w:val="nil"/>
              <w:left w:val="nil"/>
              <w:bottom w:val="single" w:sz="8" w:space="0" w:color="000000"/>
              <w:right w:val="single" w:sz="8" w:space="0" w:color="auto"/>
            </w:tcBorders>
            <w:shd w:val="clear" w:color="auto" w:fill="auto"/>
            <w:vAlign w:val="center"/>
            <w:hideMark/>
          </w:tcPr>
          <w:p w14:paraId="4F1F4C4B" w14:textId="5EEBEE3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$3,750,963.96</w:t>
            </w:r>
          </w:p>
        </w:tc>
        <w:tc>
          <w:tcPr>
            <w:tcW w:w="517" w:type="pct"/>
            <w:tcBorders>
              <w:top w:val="nil"/>
              <w:left w:val="nil"/>
              <w:bottom w:val="single" w:sz="8" w:space="0" w:color="000000"/>
              <w:right w:val="single" w:sz="8" w:space="0" w:color="auto"/>
            </w:tcBorders>
            <w:shd w:val="clear" w:color="auto" w:fill="auto"/>
            <w:vAlign w:val="center"/>
            <w:hideMark/>
          </w:tcPr>
          <w:p w14:paraId="7EBEB7CD" w14:textId="510FE335"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759E3C83" w14:textId="438E72E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$241,000.00</w:t>
            </w:r>
          </w:p>
        </w:tc>
        <w:tc>
          <w:tcPr>
            <w:tcW w:w="568" w:type="pct"/>
            <w:tcBorders>
              <w:top w:val="nil"/>
              <w:left w:val="nil"/>
              <w:bottom w:val="single" w:sz="8" w:space="0" w:color="000000"/>
              <w:right w:val="single" w:sz="8" w:space="0" w:color="auto"/>
            </w:tcBorders>
            <w:shd w:val="clear" w:color="auto" w:fill="auto"/>
            <w:vAlign w:val="center"/>
            <w:hideMark/>
          </w:tcPr>
          <w:p w14:paraId="52847655" w14:textId="21F22F5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$110,000.00</w:t>
            </w:r>
          </w:p>
        </w:tc>
        <w:tc>
          <w:tcPr>
            <w:tcW w:w="517" w:type="pct"/>
            <w:tcBorders>
              <w:top w:val="nil"/>
              <w:left w:val="nil"/>
              <w:bottom w:val="single" w:sz="8" w:space="0" w:color="000000"/>
              <w:right w:val="single" w:sz="8" w:space="0" w:color="auto"/>
            </w:tcBorders>
            <w:shd w:val="clear" w:color="auto" w:fill="auto"/>
            <w:vAlign w:val="center"/>
            <w:hideMark/>
          </w:tcPr>
          <w:p w14:paraId="3EBC87C0" w14:textId="6C517FB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68" w:type="pct"/>
            <w:tcBorders>
              <w:top w:val="nil"/>
              <w:left w:val="nil"/>
              <w:bottom w:val="single" w:sz="8" w:space="0" w:color="000000"/>
              <w:right w:val="single" w:sz="8" w:space="0" w:color="auto"/>
            </w:tcBorders>
            <w:shd w:val="clear" w:color="auto" w:fill="auto"/>
            <w:vAlign w:val="center"/>
            <w:hideMark/>
          </w:tcPr>
          <w:p w14:paraId="61B0A7AA" w14:textId="57FB5A1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511D1992" w14:textId="7DFDCF0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646AD6B2" w14:textId="4FE7ECC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5964404"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A118596" w14:textId="00FD8A6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 xml:space="preserve">1306 DIRECCIÓN CIUDAD DE </w:t>
            </w:r>
            <w:proofErr w:type="gramStart"/>
            <w:r w:rsidRPr="00E47E80">
              <w:rPr>
                <w:rFonts w:ascii="Arial" w:hAnsi="Arial" w:cs="Arial"/>
                <w:color w:val="000000"/>
                <w:sz w:val="16"/>
                <w:szCs w:val="16"/>
              </w:rPr>
              <w:t>LAS NIÑAS Y LOS NIÑOS</w:t>
            </w:r>
            <w:proofErr w:type="gramEnd"/>
          </w:p>
        </w:tc>
        <w:tc>
          <w:tcPr>
            <w:tcW w:w="568" w:type="pct"/>
            <w:tcBorders>
              <w:top w:val="nil"/>
              <w:left w:val="nil"/>
              <w:bottom w:val="single" w:sz="8" w:space="0" w:color="000000"/>
              <w:right w:val="single" w:sz="8" w:space="0" w:color="auto"/>
            </w:tcBorders>
            <w:shd w:val="clear" w:color="000000" w:fill="D9D9D9"/>
            <w:vAlign w:val="center"/>
            <w:hideMark/>
          </w:tcPr>
          <w:p w14:paraId="4D3E9572" w14:textId="1C028E9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$5,872,127.99</w:t>
            </w:r>
          </w:p>
        </w:tc>
        <w:tc>
          <w:tcPr>
            <w:tcW w:w="517" w:type="pct"/>
            <w:tcBorders>
              <w:top w:val="nil"/>
              <w:left w:val="nil"/>
              <w:bottom w:val="single" w:sz="8" w:space="0" w:color="000000"/>
              <w:right w:val="single" w:sz="8" w:space="0" w:color="auto"/>
            </w:tcBorders>
            <w:shd w:val="clear" w:color="000000" w:fill="D9D9D9"/>
            <w:vAlign w:val="center"/>
            <w:hideMark/>
          </w:tcPr>
          <w:p w14:paraId="74F81AF7" w14:textId="2DCC500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$60,000.00</w:t>
            </w:r>
          </w:p>
        </w:tc>
        <w:tc>
          <w:tcPr>
            <w:tcW w:w="568" w:type="pct"/>
            <w:tcBorders>
              <w:top w:val="nil"/>
              <w:left w:val="nil"/>
              <w:bottom w:val="single" w:sz="8" w:space="0" w:color="000000"/>
              <w:right w:val="single" w:sz="8" w:space="0" w:color="auto"/>
            </w:tcBorders>
            <w:shd w:val="clear" w:color="000000" w:fill="D9D9D9"/>
            <w:vAlign w:val="center"/>
            <w:hideMark/>
          </w:tcPr>
          <w:p w14:paraId="6D2F6CCA" w14:textId="7185056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$123,000.00</w:t>
            </w:r>
          </w:p>
        </w:tc>
        <w:tc>
          <w:tcPr>
            <w:tcW w:w="568" w:type="pct"/>
            <w:tcBorders>
              <w:top w:val="nil"/>
              <w:left w:val="nil"/>
              <w:bottom w:val="single" w:sz="8" w:space="0" w:color="000000"/>
              <w:right w:val="single" w:sz="8" w:space="0" w:color="auto"/>
            </w:tcBorders>
            <w:shd w:val="clear" w:color="000000" w:fill="D9D9D9"/>
            <w:vAlign w:val="center"/>
            <w:hideMark/>
          </w:tcPr>
          <w:p w14:paraId="4F6D7359" w14:textId="47626A5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$700,000.00</w:t>
            </w:r>
          </w:p>
        </w:tc>
        <w:tc>
          <w:tcPr>
            <w:tcW w:w="517" w:type="pct"/>
            <w:tcBorders>
              <w:top w:val="nil"/>
              <w:left w:val="nil"/>
              <w:bottom w:val="single" w:sz="8" w:space="0" w:color="000000"/>
              <w:right w:val="single" w:sz="8" w:space="0" w:color="auto"/>
            </w:tcBorders>
            <w:shd w:val="clear" w:color="000000" w:fill="D9D9D9"/>
            <w:vAlign w:val="center"/>
            <w:hideMark/>
          </w:tcPr>
          <w:p w14:paraId="34EF01D0" w14:textId="7F357BA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$367,000.00</w:t>
            </w:r>
          </w:p>
        </w:tc>
        <w:tc>
          <w:tcPr>
            <w:tcW w:w="568" w:type="pct"/>
            <w:tcBorders>
              <w:top w:val="nil"/>
              <w:left w:val="nil"/>
              <w:bottom w:val="single" w:sz="8" w:space="0" w:color="000000"/>
              <w:right w:val="single" w:sz="8" w:space="0" w:color="auto"/>
            </w:tcBorders>
            <w:shd w:val="clear" w:color="000000" w:fill="D9D9D9"/>
            <w:vAlign w:val="center"/>
            <w:hideMark/>
          </w:tcPr>
          <w:p w14:paraId="5025524B" w14:textId="2B0B800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42D2D6E5" w14:textId="4469E21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D8AEC41" w14:textId="68F48BB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06110227"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30BC3574" w14:textId="01754FB5"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1313 COORDINACIÓN GENERAL DE CONSTRUCCIÓN DE LA COMUNIDAD</w:t>
            </w:r>
          </w:p>
        </w:tc>
        <w:tc>
          <w:tcPr>
            <w:tcW w:w="568" w:type="pct"/>
            <w:tcBorders>
              <w:top w:val="nil"/>
              <w:left w:val="nil"/>
              <w:bottom w:val="single" w:sz="8" w:space="0" w:color="000000"/>
              <w:right w:val="single" w:sz="8" w:space="0" w:color="auto"/>
            </w:tcBorders>
            <w:shd w:val="clear" w:color="auto" w:fill="auto"/>
            <w:vAlign w:val="center"/>
            <w:hideMark/>
          </w:tcPr>
          <w:p w14:paraId="3F5B817A" w14:textId="12BD9D9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$14,846,715.81</w:t>
            </w:r>
          </w:p>
        </w:tc>
        <w:tc>
          <w:tcPr>
            <w:tcW w:w="517" w:type="pct"/>
            <w:tcBorders>
              <w:top w:val="nil"/>
              <w:left w:val="nil"/>
              <w:bottom w:val="single" w:sz="8" w:space="0" w:color="000000"/>
              <w:right w:val="single" w:sz="8" w:space="0" w:color="auto"/>
            </w:tcBorders>
            <w:shd w:val="clear" w:color="auto" w:fill="auto"/>
            <w:vAlign w:val="center"/>
            <w:hideMark/>
          </w:tcPr>
          <w:p w14:paraId="3482F319" w14:textId="78FB84C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$1,971,760.00</w:t>
            </w:r>
          </w:p>
        </w:tc>
        <w:tc>
          <w:tcPr>
            <w:tcW w:w="568" w:type="pct"/>
            <w:tcBorders>
              <w:top w:val="nil"/>
              <w:left w:val="nil"/>
              <w:bottom w:val="single" w:sz="8" w:space="0" w:color="000000"/>
              <w:right w:val="single" w:sz="8" w:space="0" w:color="auto"/>
            </w:tcBorders>
            <w:shd w:val="clear" w:color="auto" w:fill="auto"/>
            <w:vAlign w:val="center"/>
            <w:hideMark/>
          </w:tcPr>
          <w:p w14:paraId="1EB4CE64" w14:textId="6361938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$8,738,844.00</w:t>
            </w:r>
          </w:p>
        </w:tc>
        <w:tc>
          <w:tcPr>
            <w:tcW w:w="568" w:type="pct"/>
            <w:tcBorders>
              <w:top w:val="nil"/>
              <w:left w:val="nil"/>
              <w:bottom w:val="single" w:sz="8" w:space="0" w:color="000000"/>
              <w:right w:val="single" w:sz="8" w:space="0" w:color="auto"/>
            </w:tcBorders>
            <w:shd w:val="clear" w:color="auto" w:fill="auto"/>
            <w:vAlign w:val="center"/>
            <w:hideMark/>
          </w:tcPr>
          <w:p w14:paraId="195E90AC" w14:textId="30FD5C1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$3,500,000.00</w:t>
            </w:r>
          </w:p>
        </w:tc>
        <w:tc>
          <w:tcPr>
            <w:tcW w:w="517" w:type="pct"/>
            <w:tcBorders>
              <w:top w:val="nil"/>
              <w:left w:val="nil"/>
              <w:bottom w:val="single" w:sz="8" w:space="0" w:color="000000"/>
              <w:right w:val="single" w:sz="8" w:space="0" w:color="auto"/>
            </w:tcBorders>
            <w:shd w:val="clear" w:color="auto" w:fill="auto"/>
            <w:vAlign w:val="center"/>
            <w:hideMark/>
          </w:tcPr>
          <w:p w14:paraId="5BE0CEC1" w14:textId="5EC86A7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$310,000.00</w:t>
            </w:r>
          </w:p>
        </w:tc>
        <w:tc>
          <w:tcPr>
            <w:tcW w:w="568" w:type="pct"/>
            <w:tcBorders>
              <w:top w:val="nil"/>
              <w:left w:val="nil"/>
              <w:bottom w:val="single" w:sz="8" w:space="0" w:color="000000"/>
              <w:right w:val="single" w:sz="8" w:space="0" w:color="auto"/>
            </w:tcBorders>
            <w:shd w:val="clear" w:color="auto" w:fill="auto"/>
            <w:vAlign w:val="center"/>
            <w:hideMark/>
          </w:tcPr>
          <w:p w14:paraId="5A68ABC3" w14:textId="7925DB3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7C923605" w14:textId="18462FA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02F6A63" w14:textId="09B3DF9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75F93611"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558C4FC2" w14:textId="0C78BCFA"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1314 DIRECCIÓN DE DESARROLLO COMUNITARIO</w:t>
            </w:r>
          </w:p>
        </w:tc>
        <w:tc>
          <w:tcPr>
            <w:tcW w:w="568" w:type="pct"/>
            <w:tcBorders>
              <w:top w:val="nil"/>
              <w:left w:val="nil"/>
              <w:bottom w:val="single" w:sz="8" w:space="0" w:color="000000"/>
              <w:right w:val="single" w:sz="8" w:space="0" w:color="auto"/>
            </w:tcBorders>
            <w:shd w:val="clear" w:color="000000" w:fill="D9D9D9"/>
            <w:vAlign w:val="center"/>
            <w:hideMark/>
          </w:tcPr>
          <w:p w14:paraId="02DCAB29" w14:textId="2169E4AB"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$16,121,054.96</w:t>
            </w:r>
          </w:p>
        </w:tc>
        <w:tc>
          <w:tcPr>
            <w:tcW w:w="517" w:type="pct"/>
            <w:tcBorders>
              <w:top w:val="nil"/>
              <w:left w:val="nil"/>
              <w:bottom w:val="single" w:sz="8" w:space="0" w:color="000000"/>
              <w:right w:val="single" w:sz="8" w:space="0" w:color="auto"/>
            </w:tcBorders>
            <w:shd w:val="clear" w:color="000000" w:fill="D9D9D9"/>
            <w:vAlign w:val="center"/>
            <w:hideMark/>
          </w:tcPr>
          <w:p w14:paraId="669EE3A9" w14:textId="32BC520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$1,128,000.00</w:t>
            </w:r>
          </w:p>
        </w:tc>
        <w:tc>
          <w:tcPr>
            <w:tcW w:w="568" w:type="pct"/>
            <w:tcBorders>
              <w:top w:val="nil"/>
              <w:left w:val="nil"/>
              <w:bottom w:val="single" w:sz="8" w:space="0" w:color="000000"/>
              <w:right w:val="single" w:sz="8" w:space="0" w:color="auto"/>
            </w:tcBorders>
            <w:shd w:val="clear" w:color="000000" w:fill="D9D9D9"/>
            <w:vAlign w:val="center"/>
            <w:hideMark/>
          </w:tcPr>
          <w:p w14:paraId="7890CB32" w14:textId="5F35B1A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$5,034,468.00</w:t>
            </w:r>
          </w:p>
        </w:tc>
        <w:tc>
          <w:tcPr>
            <w:tcW w:w="568" w:type="pct"/>
            <w:tcBorders>
              <w:top w:val="nil"/>
              <w:left w:val="nil"/>
              <w:bottom w:val="single" w:sz="8" w:space="0" w:color="000000"/>
              <w:right w:val="single" w:sz="8" w:space="0" w:color="auto"/>
            </w:tcBorders>
            <w:shd w:val="clear" w:color="000000" w:fill="D9D9D9"/>
            <w:vAlign w:val="center"/>
            <w:hideMark/>
          </w:tcPr>
          <w:p w14:paraId="65D03738" w14:textId="19E0FA2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$165,000.00</w:t>
            </w:r>
          </w:p>
        </w:tc>
        <w:tc>
          <w:tcPr>
            <w:tcW w:w="517" w:type="pct"/>
            <w:tcBorders>
              <w:top w:val="nil"/>
              <w:left w:val="nil"/>
              <w:bottom w:val="single" w:sz="8" w:space="0" w:color="000000"/>
              <w:right w:val="single" w:sz="8" w:space="0" w:color="auto"/>
            </w:tcBorders>
            <w:shd w:val="clear" w:color="000000" w:fill="D9D9D9"/>
            <w:vAlign w:val="center"/>
            <w:hideMark/>
          </w:tcPr>
          <w:p w14:paraId="7FE35B7F" w14:textId="2962BC6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$1,184,000.00</w:t>
            </w:r>
          </w:p>
        </w:tc>
        <w:tc>
          <w:tcPr>
            <w:tcW w:w="568" w:type="pct"/>
            <w:tcBorders>
              <w:top w:val="nil"/>
              <w:left w:val="nil"/>
              <w:bottom w:val="single" w:sz="8" w:space="0" w:color="000000"/>
              <w:right w:val="single" w:sz="8" w:space="0" w:color="auto"/>
            </w:tcBorders>
            <w:shd w:val="clear" w:color="000000" w:fill="D9D9D9"/>
            <w:vAlign w:val="center"/>
            <w:hideMark/>
          </w:tcPr>
          <w:p w14:paraId="503A1684" w14:textId="5E31A21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5F7E97B3" w14:textId="6FC110F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68E8E63" w14:textId="063D749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3464200A"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749C1CAA" w14:textId="72572C5C"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1315 MUSEO MAZ</w:t>
            </w:r>
          </w:p>
        </w:tc>
        <w:tc>
          <w:tcPr>
            <w:tcW w:w="568" w:type="pct"/>
            <w:tcBorders>
              <w:top w:val="nil"/>
              <w:left w:val="nil"/>
              <w:bottom w:val="single" w:sz="8" w:space="0" w:color="000000"/>
              <w:right w:val="single" w:sz="8" w:space="0" w:color="auto"/>
            </w:tcBorders>
            <w:shd w:val="clear" w:color="auto" w:fill="auto"/>
            <w:vAlign w:val="center"/>
            <w:hideMark/>
          </w:tcPr>
          <w:p w14:paraId="24049494" w14:textId="62F124E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5EC4BE1E" w14:textId="07C2150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$60,000.00</w:t>
            </w:r>
          </w:p>
        </w:tc>
        <w:tc>
          <w:tcPr>
            <w:tcW w:w="568" w:type="pct"/>
            <w:tcBorders>
              <w:top w:val="nil"/>
              <w:left w:val="nil"/>
              <w:bottom w:val="single" w:sz="8" w:space="0" w:color="000000"/>
              <w:right w:val="single" w:sz="8" w:space="0" w:color="auto"/>
            </w:tcBorders>
            <w:shd w:val="clear" w:color="auto" w:fill="auto"/>
            <w:vAlign w:val="center"/>
            <w:hideMark/>
          </w:tcPr>
          <w:p w14:paraId="3CBE6242" w14:textId="241A0D4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$4,340,000.00</w:t>
            </w:r>
          </w:p>
        </w:tc>
        <w:tc>
          <w:tcPr>
            <w:tcW w:w="568" w:type="pct"/>
            <w:tcBorders>
              <w:top w:val="nil"/>
              <w:left w:val="nil"/>
              <w:bottom w:val="single" w:sz="8" w:space="0" w:color="000000"/>
              <w:right w:val="single" w:sz="8" w:space="0" w:color="auto"/>
            </w:tcBorders>
            <w:shd w:val="clear" w:color="auto" w:fill="auto"/>
            <w:vAlign w:val="center"/>
            <w:hideMark/>
          </w:tcPr>
          <w:p w14:paraId="6ECC6440" w14:textId="5696A274"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322EE921" w14:textId="0170342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$80,000.00</w:t>
            </w:r>
          </w:p>
        </w:tc>
        <w:tc>
          <w:tcPr>
            <w:tcW w:w="568" w:type="pct"/>
            <w:tcBorders>
              <w:top w:val="nil"/>
              <w:left w:val="nil"/>
              <w:bottom w:val="single" w:sz="8" w:space="0" w:color="000000"/>
              <w:right w:val="single" w:sz="8" w:space="0" w:color="auto"/>
            </w:tcBorders>
            <w:shd w:val="clear" w:color="auto" w:fill="auto"/>
            <w:vAlign w:val="center"/>
            <w:hideMark/>
          </w:tcPr>
          <w:p w14:paraId="4CB276D2" w14:textId="4FD64AA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75853C57" w14:textId="5E2B1EE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1368BE95" w14:textId="0BD9375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2E86A594" w14:textId="77777777" w:rsidTr="00E47E80">
        <w:trPr>
          <w:trHeight w:val="30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002DE52C" w14:textId="763AB65B"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1401 DIRECCIÓN DE ZONAS</w:t>
            </w:r>
          </w:p>
        </w:tc>
        <w:tc>
          <w:tcPr>
            <w:tcW w:w="568" w:type="pct"/>
            <w:tcBorders>
              <w:top w:val="nil"/>
              <w:left w:val="nil"/>
              <w:bottom w:val="single" w:sz="8" w:space="0" w:color="000000"/>
              <w:right w:val="single" w:sz="8" w:space="0" w:color="auto"/>
            </w:tcBorders>
            <w:shd w:val="clear" w:color="000000" w:fill="D9D9D9"/>
            <w:vAlign w:val="center"/>
            <w:hideMark/>
          </w:tcPr>
          <w:p w14:paraId="7BBD6BAC" w14:textId="5B259ED9"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$20,584,542.93</w:t>
            </w:r>
          </w:p>
        </w:tc>
        <w:tc>
          <w:tcPr>
            <w:tcW w:w="517" w:type="pct"/>
            <w:tcBorders>
              <w:top w:val="nil"/>
              <w:left w:val="nil"/>
              <w:bottom w:val="single" w:sz="8" w:space="0" w:color="000000"/>
              <w:right w:val="single" w:sz="8" w:space="0" w:color="auto"/>
            </w:tcBorders>
            <w:shd w:val="clear" w:color="000000" w:fill="D9D9D9"/>
            <w:vAlign w:val="center"/>
            <w:hideMark/>
          </w:tcPr>
          <w:p w14:paraId="2CD8A983" w14:textId="71DB489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$20,000.00</w:t>
            </w:r>
          </w:p>
        </w:tc>
        <w:tc>
          <w:tcPr>
            <w:tcW w:w="568" w:type="pct"/>
            <w:tcBorders>
              <w:top w:val="nil"/>
              <w:left w:val="nil"/>
              <w:bottom w:val="single" w:sz="8" w:space="0" w:color="000000"/>
              <w:right w:val="single" w:sz="8" w:space="0" w:color="auto"/>
            </w:tcBorders>
            <w:shd w:val="clear" w:color="000000" w:fill="D9D9D9"/>
            <w:vAlign w:val="center"/>
            <w:hideMark/>
          </w:tcPr>
          <w:p w14:paraId="0EEBCA67" w14:textId="3F0C9AB8"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$3,840,000.00</w:t>
            </w:r>
          </w:p>
        </w:tc>
        <w:tc>
          <w:tcPr>
            <w:tcW w:w="568" w:type="pct"/>
            <w:tcBorders>
              <w:top w:val="nil"/>
              <w:left w:val="nil"/>
              <w:bottom w:val="single" w:sz="8" w:space="0" w:color="000000"/>
              <w:right w:val="single" w:sz="8" w:space="0" w:color="auto"/>
            </w:tcBorders>
            <w:shd w:val="clear" w:color="000000" w:fill="D9D9D9"/>
            <w:vAlign w:val="center"/>
            <w:hideMark/>
          </w:tcPr>
          <w:p w14:paraId="06C093A9" w14:textId="2FB13783"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24ED5D63" w14:textId="16AF255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$370,000.00</w:t>
            </w:r>
          </w:p>
        </w:tc>
        <w:tc>
          <w:tcPr>
            <w:tcW w:w="568" w:type="pct"/>
            <w:tcBorders>
              <w:top w:val="nil"/>
              <w:left w:val="nil"/>
              <w:bottom w:val="single" w:sz="8" w:space="0" w:color="000000"/>
              <w:right w:val="single" w:sz="8" w:space="0" w:color="auto"/>
            </w:tcBorders>
            <w:shd w:val="clear" w:color="000000" w:fill="D9D9D9"/>
            <w:vAlign w:val="center"/>
            <w:hideMark/>
          </w:tcPr>
          <w:p w14:paraId="41247223" w14:textId="2E64236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2E3B7405" w14:textId="18575E7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9DEAC59" w14:textId="395D6AB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6D6C144" w14:textId="77777777" w:rsidTr="00E47E80">
        <w:trPr>
          <w:trHeight w:val="51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7E8AF109" w14:textId="238965A7"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lastRenderedPageBreak/>
              <w:t>1402 DIRECCIÓN DE CONTACTO CIUDADANO</w:t>
            </w:r>
          </w:p>
        </w:tc>
        <w:tc>
          <w:tcPr>
            <w:tcW w:w="568" w:type="pct"/>
            <w:tcBorders>
              <w:top w:val="nil"/>
              <w:left w:val="nil"/>
              <w:bottom w:val="single" w:sz="8" w:space="0" w:color="000000"/>
              <w:right w:val="single" w:sz="8" w:space="0" w:color="auto"/>
            </w:tcBorders>
            <w:shd w:val="clear" w:color="auto" w:fill="auto"/>
            <w:vAlign w:val="center"/>
            <w:hideMark/>
          </w:tcPr>
          <w:p w14:paraId="334DD10B" w14:textId="4632955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$13,607,410.31</w:t>
            </w:r>
          </w:p>
        </w:tc>
        <w:tc>
          <w:tcPr>
            <w:tcW w:w="517" w:type="pct"/>
            <w:tcBorders>
              <w:top w:val="nil"/>
              <w:left w:val="nil"/>
              <w:bottom w:val="single" w:sz="8" w:space="0" w:color="000000"/>
              <w:right w:val="single" w:sz="8" w:space="0" w:color="auto"/>
            </w:tcBorders>
            <w:shd w:val="clear" w:color="auto" w:fill="auto"/>
            <w:vAlign w:val="center"/>
            <w:hideMark/>
          </w:tcPr>
          <w:p w14:paraId="4B5966B1" w14:textId="4812382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$115,000.00</w:t>
            </w:r>
          </w:p>
        </w:tc>
        <w:tc>
          <w:tcPr>
            <w:tcW w:w="568" w:type="pct"/>
            <w:tcBorders>
              <w:top w:val="nil"/>
              <w:left w:val="nil"/>
              <w:bottom w:val="single" w:sz="8" w:space="0" w:color="000000"/>
              <w:right w:val="single" w:sz="8" w:space="0" w:color="auto"/>
            </w:tcBorders>
            <w:shd w:val="clear" w:color="auto" w:fill="auto"/>
            <w:vAlign w:val="center"/>
            <w:hideMark/>
          </w:tcPr>
          <w:p w14:paraId="3FC56A05" w14:textId="0973BA32"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$1,285,000.00</w:t>
            </w:r>
          </w:p>
        </w:tc>
        <w:tc>
          <w:tcPr>
            <w:tcW w:w="568" w:type="pct"/>
            <w:tcBorders>
              <w:top w:val="nil"/>
              <w:left w:val="nil"/>
              <w:bottom w:val="single" w:sz="8" w:space="0" w:color="000000"/>
              <w:right w:val="single" w:sz="8" w:space="0" w:color="auto"/>
            </w:tcBorders>
            <w:shd w:val="clear" w:color="auto" w:fill="auto"/>
            <w:vAlign w:val="center"/>
            <w:hideMark/>
          </w:tcPr>
          <w:p w14:paraId="138113DE" w14:textId="11FEC71E"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auto" w:fill="auto"/>
            <w:vAlign w:val="center"/>
            <w:hideMark/>
          </w:tcPr>
          <w:p w14:paraId="59E3DB27" w14:textId="30CCDCC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$740,000.00</w:t>
            </w:r>
          </w:p>
        </w:tc>
        <w:tc>
          <w:tcPr>
            <w:tcW w:w="568" w:type="pct"/>
            <w:tcBorders>
              <w:top w:val="nil"/>
              <w:left w:val="nil"/>
              <w:bottom w:val="single" w:sz="8" w:space="0" w:color="000000"/>
              <w:right w:val="single" w:sz="8" w:space="0" w:color="auto"/>
            </w:tcBorders>
            <w:shd w:val="clear" w:color="auto" w:fill="auto"/>
            <w:vAlign w:val="center"/>
            <w:hideMark/>
          </w:tcPr>
          <w:p w14:paraId="155B4727" w14:textId="78D98FB0"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auto" w:fill="auto"/>
            <w:vAlign w:val="center"/>
            <w:hideMark/>
          </w:tcPr>
          <w:p w14:paraId="69C570CB" w14:textId="037D186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5684FC7A" w14:textId="19AC8DB6"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5D94967D" w14:textId="77777777" w:rsidTr="00E47E80">
        <w:trPr>
          <w:trHeight w:val="510"/>
        </w:trPr>
        <w:tc>
          <w:tcPr>
            <w:tcW w:w="718" w:type="pct"/>
            <w:tcBorders>
              <w:top w:val="nil"/>
              <w:left w:val="single" w:sz="8" w:space="0" w:color="auto"/>
              <w:bottom w:val="single" w:sz="8" w:space="0" w:color="000000"/>
              <w:right w:val="single" w:sz="8" w:space="0" w:color="auto"/>
            </w:tcBorders>
            <w:shd w:val="clear" w:color="000000" w:fill="D9D9D9"/>
            <w:vAlign w:val="center"/>
            <w:hideMark/>
          </w:tcPr>
          <w:p w14:paraId="37C12B97" w14:textId="2BBC0EA5" w:rsidR="00E47E80" w:rsidRPr="00E47E80" w:rsidRDefault="00E47E80" w:rsidP="00E47E80">
            <w:pPr>
              <w:spacing w:after="0" w:line="240" w:lineRule="auto"/>
              <w:rPr>
                <w:rFonts w:ascii="Arial" w:eastAsia="Times New Roman" w:hAnsi="Arial" w:cs="Arial"/>
                <w:color w:val="000000"/>
                <w:sz w:val="16"/>
                <w:szCs w:val="16"/>
                <w:lang w:eastAsia="es-MX"/>
              </w:rPr>
            </w:pPr>
            <w:r w:rsidRPr="00E47E80">
              <w:rPr>
                <w:rFonts w:ascii="Arial" w:hAnsi="Arial" w:cs="Arial"/>
                <w:color w:val="000000"/>
                <w:sz w:val="16"/>
                <w:szCs w:val="16"/>
              </w:rPr>
              <w:t>1414 COORDINACIÓN GENERAL DE CERCANIA CIUDADANA</w:t>
            </w:r>
          </w:p>
        </w:tc>
        <w:tc>
          <w:tcPr>
            <w:tcW w:w="568" w:type="pct"/>
            <w:tcBorders>
              <w:top w:val="nil"/>
              <w:left w:val="nil"/>
              <w:bottom w:val="single" w:sz="8" w:space="0" w:color="000000"/>
              <w:right w:val="single" w:sz="8" w:space="0" w:color="auto"/>
            </w:tcBorders>
            <w:shd w:val="clear" w:color="000000" w:fill="D9D9D9"/>
            <w:vAlign w:val="center"/>
            <w:hideMark/>
          </w:tcPr>
          <w:p w14:paraId="08B20A30" w14:textId="28448A7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$8,370,898.56</w:t>
            </w:r>
          </w:p>
        </w:tc>
        <w:tc>
          <w:tcPr>
            <w:tcW w:w="517" w:type="pct"/>
            <w:tcBorders>
              <w:top w:val="nil"/>
              <w:left w:val="nil"/>
              <w:bottom w:val="single" w:sz="8" w:space="0" w:color="000000"/>
              <w:right w:val="single" w:sz="8" w:space="0" w:color="auto"/>
            </w:tcBorders>
            <w:shd w:val="clear" w:color="000000" w:fill="D9D9D9"/>
            <w:vAlign w:val="center"/>
            <w:hideMark/>
          </w:tcPr>
          <w:p w14:paraId="313D8E1C" w14:textId="50C501ED"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$345,000.00</w:t>
            </w:r>
          </w:p>
        </w:tc>
        <w:tc>
          <w:tcPr>
            <w:tcW w:w="568" w:type="pct"/>
            <w:tcBorders>
              <w:top w:val="nil"/>
              <w:left w:val="nil"/>
              <w:bottom w:val="single" w:sz="8" w:space="0" w:color="000000"/>
              <w:right w:val="single" w:sz="8" w:space="0" w:color="auto"/>
            </w:tcBorders>
            <w:shd w:val="clear" w:color="000000" w:fill="D9D9D9"/>
            <w:vAlign w:val="center"/>
            <w:hideMark/>
          </w:tcPr>
          <w:p w14:paraId="21818444" w14:textId="447720C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$15,250,000.00</w:t>
            </w:r>
          </w:p>
        </w:tc>
        <w:tc>
          <w:tcPr>
            <w:tcW w:w="568" w:type="pct"/>
            <w:tcBorders>
              <w:top w:val="nil"/>
              <w:left w:val="nil"/>
              <w:bottom w:val="single" w:sz="8" w:space="0" w:color="000000"/>
              <w:right w:val="single" w:sz="8" w:space="0" w:color="auto"/>
            </w:tcBorders>
            <w:shd w:val="clear" w:color="000000" w:fill="D9D9D9"/>
            <w:vAlign w:val="center"/>
            <w:hideMark/>
          </w:tcPr>
          <w:p w14:paraId="00BBF21C" w14:textId="10D8F8F7"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4543C1A3" w14:textId="4DEC3F7F"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$35,000.00</w:t>
            </w:r>
          </w:p>
        </w:tc>
        <w:tc>
          <w:tcPr>
            <w:tcW w:w="568" w:type="pct"/>
            <w:tcBorders>
              <w:top w:val="nil"/>
              <w:left w:val="nil"/>
              <w:bottom w:val="single" w:sz="8" w:space="0" w:color="000000"/>
              <w:right w:val="single" w:sz="8" w:space="0" w:color="auto"/>
            </w:tcBorders>
            <w:shd w:val="clear" w:color="000000" w:fill="D9D9D9"/>
            <w:vAlign w:val="center"/>
            <w:hideMark/>
          </w:tcPr>
          <w:p w14:paraId="53685D29" w14:textId="4AD180A1"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459" w:type="pct"/>
            <w:tcBorders>
              <w:top w:val="nil"/>
              <w:left w:val="nil"/>
              <w:bottom w:val="single" w:sz="8" w:space="0" w:color="000000"/>
              <w:right w:val="single" w:sz="8" w:space="0" w:color="auto"/>
            </w:tcBorders>
            <w:shd w:val="clear" w:color="000000" w:fill="D9D9D9"/>
            <w:vAlign w:val="center"/>
            <w:hideMark/>
          </w:tcPr>
          <w:p w14:paraId="65CAD61E" w14:textId="611A1DBC"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c>
          <w:tcPr>
            <w:tcW w:w="517" w:type="pct"/>
            <w:tcBorders>
              <w:top w:val="nil"/>
              <w:left w:val="nil"/>
              <w:bottom w:val="single" w:sz="8" w:space="0" w:color="000000"/>
              <w:right w:val="single" w:sz="8" w:space="0" w:color="auto"/>
            </w:tcBorders>
            <w:shd w:val="clear" w:color="000000" w:fill="D9D9D9"/>
            <w:vAlign w:val="center"/>
            <w:hideMark/>
          </w:tcPr>
          <w:p w14:paraId="31853024" w14:textId="39D22BDA" w:rsidR="00E47E80" w:rsidRPr="00E47E80" w:rsidRDefault="00E47E80" w:rsidP="00E47E80">
            <w:pPr>
              <w:spacing w:after="0" w:line="240" w:lineRule="auto"/>
              <w:jc w:val="center"/>
              <w:rPr>
                <w:rFonts w:ascii="Arial" w:eastAsia="Times New Roman" w:hAnsi="Arial" w:cs="Arial"/>
                <w:color w:val="000000"/>
                <w:sz w:val="16"/>
                <w:szCs w:val="16"/>
                <w:lang w:eastAsia="es-MX"/>
              </w:rPr>
            </w:pPr>
            <w:r w:rsidRPr="00E47E80">
              <w:rPr>
                <w:rFonts w:ascii="Arial" w:hAnsi="Arial" w:cs="Arial"/>
                <w:color w:val="000000"/>
                <w:sz w:val="16"/>
                <w:szCs w:val="16"/>
              </w:rPr>
              <w:t>$0.00</w:t>
            </w:r>
          </w:p>
        </w:tc>
      </w:tr>
      <w:tr w:rsidR="00E47E80" w:rsidRPr="007E12D1" w14:paraId="4DCFA22B" w14:textId="77777777" w:rsidTr="00E47E80">
        <w:trPr>
          <w:trHeight w:val="300"/>
        </w:trPr>
        <w:tc>
          <w:tcPr>
            <w:tcW w:w="718" w:type="pct"/>
            <w:tcBorders>
              <w:top w:val="nil"/>
              <w:left w:val="single" w:sz="8" w:space="0" w:color="auto"/>
              <w:bottom w:val="single" w:sz="8" w:space="0" w:color="000000"/>
              <w:right w:val="single" w:sz="8" w:space="0" w:color="auto"/>
            </w:tcBorders>
            <w:shd w:val="clear" w:color="auto" w:fill="auto"/>
            <w:vAlign w:val="center"/>
            <w:hideMark/>
          </w:tcPr>
          <w:p w14:paraId="285E2934" w14:textId="5DDC6430" w:rsidR="00E47E80" w:rsidRPr="00E47E80" w:rsidRDefault="00E47E80" w:rsidP="00E47E80">
            <w:pPr>
              <w:spacing w:after="0" w:line="240" w:lineRule="auto"/>
              <w:rPr>
                <w:rFonts w:ascii="Arial" w:eastAsia="Times New Roman" w:hAnsi="Arial" w:cs="Arial"/>
                <w:b/>
                <w:bCs/>
                <w:color w:val="000000"/>
                <w:sz w:val="16"/>
                <w:szCs w:val="16"/>
                <w:lang w:eastAsia="es-MX"/>
              </w:rPr>
            </w:pPr>
            <w:proofErr w:type="gramStart"/>
            <w:r w:rsidRPr="00E47E80">
              <w:rPr>
                <w:rFonts w:ascii="Arial" w:hAnsi="Arial" w:cs="Arial"/>
                <w:b/>
                <w:bCs/>
                <w:color w:val="000000"/>
                <w:sz w:val="16"/>
                <w:szCs w:val="16"/>
              </w:rPr>
              <w:t>TOTAL</w:t>
            </w:r>
            <w:proofErr w:type="gramEnd"/>
            <w:r w:rsidRPr="00E47E80">
              <w:rPr>
                <w:rFonts w:ascii="Arial" w:hAnsi="Arial" w:cs="Arial"/>
                <w:b/>
                <w:bCs/>
                <w:color w:val="000000"/>
                <w:sz w:val="16"/>
                <w:szCs w:val="16"/>
              </w:rPr>
              <w:t xml:space="preserve"> POR CAPÍTULO</w:t>
            </w:r>
          </w:p>
        </w:tc>
        <w:tc>
          <w:tcPr>
            <w:tcW w:w="568" w:type="pct"/>
            <w:tcBorders>
              <w:top w:val="nil"/>
              <w:left w:val="nil"/>
              <w:bottom w:val="single" w:sz="8" w:space="0" w:color="000000"/>
              <w:right w:val="single" w:sz="8" w:space="0" w:color="auto"/>
            </w:tcBorders>
            <w:shd w:val="clear" w:color="auto" w:fill="auto"/>
            <w:vAlign w:val="center"/>
            <w:hideMark/>
          </w:tcPr>
          <w:p w14:paraId="3F5F8A08" w14:textId="6E72BD60" w:rsidR="00E47E80" w:rsidRPr="00E47E80" w:rsidRDefault="00E47E80" w:rsidP="00E47E80">
            <w:pPr>
              <w:spacing w:after="0" w:line="240" w:lineRule="auto"/>
              <w:jc w:val="center"/>
              <w:rPr>
                <w:rFonts w:ascii="Arial" w:eastAsia="Times New Roman" w:hAnsi="Arial" w:cs="Arial"/>
                <w:b/>
                <w:bCs/>
                <w:color w:val="000000"/>
                <w:sz w:val="16"/>
                <w:szCs w:val="16"/>
                <w:lang w:eastAsia="es-MX"/>
              </w:rPr>
            </w:pPr>
            <w:r w:rsidRPr="00E47E80">
              <w:rPr>
                <w:rFonts w:ascii="Arial" w:hAnsi="Arial" w:cs="Arial"/>
                <w:b/>
                <w:bCs/>
                <w:color w:val="000000"/>
                <w:sz w:val="16"/>
                <w:szCs w:val="16"/>
              </w:rPr>
              <w:t>$4,184,250,523.55</w:t>
            </w:r>
          </w:p>
        </w:tc>
        <w:tc>
          <w:tcPr>
            <w:tcW w:w="517" w:type="pct"/>
            <w:tcBorders>
              <w:top w:val="nil"/>
              <w:left w:val="nil"/>
              <w:bottom w:val="single" w:sz="8" w:space="0" w:color="000000"/>
              <w:right w:val="single" w:sz="8" w:space="0" w:color="auto"/>
            </w:tcBorders>
            <w:shd w:val="clear" w:color="auto" w:fill="auto"/>
            <w:vAlign w:val="center"/>
            <w:hideMark/>
          </w:tcPr>
          <w:p w14:paraId="4F3F1C16" w14:textId="75BBA85B" w:rsidR="00E47E80" w:rsidRPr="00E47E80" w:rsidRDefault="00E47E80" w:rsidP="00E47E80">
            <w:pPr>
              <w:spacing w:after="0" w:line="240" w:lineRule="auto"/>
              <w:jc w:val="center"/>
              <w:rPr>
                <w:rFonts w:ascii="Arial" w:eastAsia="Times New Roman" w:hAnsi="Arial" w:cs="Arial"/>
                <w:b/>
                <w:bCs/>
                <w:color w:val="000000"/>
                <w:sz w:val="16"/>
                <w:szCs w:val="16"/>
                <w:lang w:eastAsia="es-MX"/>
              </w:rPr>
            </w:pPr>
            <w:r w:rsidRPr="00E47E80">
              <w:rPr>
                <w:rFonts w:ascii="Arial" w:hAnsi="Arial" w:cs="Arial"/>
                <w:b/>
                <w:bCs/>
                <w:color w:val="000000"/>
                <w:sz w:val="16"/>
                <w:szCs w:val="16"/>
              </w:rPr>
              <w:t>$579,962,400.00</w:t>
            </w:r>
          </w:p>
        </w:tc>
        <w:tc>
          <w:tcPr>
            <w:tcW w:w="568" w:type="pct"/>
            <w:tcBorders>
              <w:top w:val="nil"/>
              <w:left w:val="nil"/>
              <w:bottom w:val="single" w:sz="8" w:space="0" w:color="000000"/>
              <w:right w:val="single" w:sz="8" w:space="0" w:color="auto"/>
            </w:tcBorders>
            <w:shd w:val="clear" w:color="auto" w:fill="auto"/>
            <w:vAlign w:val="center"/>
            <w:hideMark/>
          </w:tcPr>
          <w:p w14:paraId="43256743" w14:textId="3752C955" w:rsidR="00E47E80" w:rsidRPr="00E47E80" w:rsidRDefault="00E47E80" w:rsidP="00E47E80">
            <w:pPr>
              <w:spacing w:after="0" w:line="240" w:lineRule="auto"/>
              <w:jc w:val="center"/>
              <w:rPr>
                <w:rFonts w:ascii="Arial" w:eastAsia="Times New Roman" w:hAnsi="Arial" w:cs="Arial"/>
                <w:b/>
                <w:bCs/>
                <w:color w:val="000000"/>
                <w:sz w:val="16"/>
                <w:szCs w:val="16"/>
                <w:lang w:eastAsia="es-MX"/>
              </w:rPr>
            </w:pPr>
            <w:r w:rsidRPr="00E47E80">
              <w:rPr>
                <w:rFonts w:ascii="Arial" w:hAnsi="Arial" w:cs="Arial"/>
                <w:b/>
                <w:bCs/>
                <w:color w:val="000000"/>
                <w:sz w:val="16"/>
                <w:szCs w:val="16"/>
              </w:rPr>
              <w:t>$1,545,816,956.53</w:t>
            </w:r>
          </w:p>
        </w:tc>
        <w:tc>
          <w:tcPr>
            <w:tcW w:w="568" w:type="pct"/>
            <w:tcBorders>
              <w:top w:val="nil"/>
              <w:left w:val="nil"/>
              <w:bottom w:val="single" w:sz="8" w:space="0" w:color="000000"/>
              <w:right w:val="single" w:sz="8" w:space="0" w:color="auto"/>
            </w:tcBorders>
            <w:shd w:val="clear" w:color="auto" w:fill="auto"/>
            <w:vAlign w:val="center"/>
            <w:hideMark/>
          </w:tcPr>
          <w:p w14:paraId="0CF74511" w14:textId="4364E74D" w:rsidR="00E47E80" w:rsidRPr="00E47E80" w:rsidRDefault="00E47E80" w:rsidP="00E47E80">
            <w:pPr>
              <w:spacing w:after="0" w:line="240" w:lineRule="auto"/>
              <w:jc w:val="center"/>
              <w:rPr>
                <w:rFonts w:ascii="Arial" w:eastAsia="Times New Roman" w:hAnsi="Arial" w:cs="Arial"/>
                <w:b/>
                <w:bCs/>
                <w:color w:val="000000"/>
                <w:sz w:val="16"/>
                <w:szCs w:val="16"/>
                <w:lang w:eastAsia="es-MX"/>
              </w:rPr>
            </w:pPr>
            <w:r w:rsidRPr="00E47E80">
              <w:rPr>
                <w:rFonts w:ascii="Arial" w:hAnsi="Arial" w:cs="Arial"/>
                <w:b/>
                <w:bCs/>
                <w:color w:val="000000"/>
                <w:sz w:val="16"/>
                <w:szCs w:val="16"/>
              </w:rPr>
              <w:t>$1,562,763,248.00</w:t>
            </w:r>
          </w:p>
        </w:tc>
        <w:tc>
          <w:tcPr>
            <w:tcW w:w="517" w:type="pct"/>
            <w:tcBorders>
              <w:top w:val="nil"/>
              <w:left w:val="nil"/>
              <w:bottom w:val="single" w:sz="8" w:space="0" w:color="000000"/>
              <w:right w:val="single" w:sz="8" w:space="0" w:color="auto"/>
            </w:tcBorders>
            <w:shd w:val="clear" w:color="auto" w:fill="auto"/>
            <w:vAlign w:val="center"/>
            <w:hideMark/>
          </w:tcPr>
          <w:p w14:paraId="05215AD8" w14:textId="55F0F70A" w:rsidR="00E47E80" w:rsidRPr="00E47E80" w:rsidRDefault="00E47E80" w:rsidP="00E47E80">
            <w:pPr>
              <w:spacing w:after="0" w:line="240" w:lineRule="auto"/>
              <w:jc w:val="center"/>
              <w:rPr>
                <w:rFonts w:ascii="Arial" w:eastAsia="Times New Roman" w:hAnsi="Arial" w:cs="Arial"/>
                <w:b/>
                <w:bCs/>
                <w:color w:val="000000"/>
                <w:sz w:val="16"/>
                <w:szCs w:val="16"/>
                <w:lang w:eastAsia="es-MX"/>
              </w:rPr>
            </w:pPr>
            <w:r w:rsidRPr="00E47E80">
              <w:rPr>
                <w:rFonts w:ascii="Arial" w:hAnsi="Arial" w:cs="Arial"/>
                <w:b/>
                <w:bCs/>
                <w:color w:val="000000"/>
                <w:sz w:val="16"/>
                <w:szCs w:val="16"/>
              </w:rPr>
              <w:t>$180,566,676.49</w:t>
            </w:r>
          </w:p>
        </w:tc>
        <w:tc>
          <w:tcPr>
            <w:tcW w:w="568" w:type="pct"/>
            <w:tcBorders>
              <w:top w:val="nil"/>
              <w:left w:val="nil"/>
              <w:bottom w:val="single" w:sz="8" w:space="0" w:color="000000"/>
              <w:right w:val="single" w:sz="8" w:space="0" w:color="auto"/>
            </w:tcBorders>
            <w:shd w:val="clear" w:color="auto" w:fill="auto"/>
            <w:vAlign w:val="center"/>
            <w:hideMark/>
          </w:tcPr>
          <w:p w14:paraId="6BA6D6C0" w14:textId="3D5F91DE" w:rsidR="00E47E80" w:rsidRPr="00E47E80" w:rsidRDefault="00E47E80" w:rsidP="00E47E80">
            <w:pPr>
              <w:spacing w:after="0" w:line="240" w:lineRule="auto"/>
              <w:jc w:val="center"/>
              <w:rPr>
                <w:rFonts w:ascii="Arial" w:eastAsia="Times New Roman" w:hAnsi="Arial" w:cs="Arial"/>
                <w:b/>
                <w:bCs/>
                <w:color w:val="000000"/>
                <w:sz w:val="16"/>
                <w:szCs w:val="16"/>
                <w:lang w:eastAsia="es-MX"/>
              </w:rPr>
            </w:pPr>
            <w:r w:rsidRPr="00E47E80">
              <w:rPr>
                <w:rFonts w:ascii="Arial" w:hAnsi="Arial" w:cs="Arial"/>
                <w:b/>
                <w:bCs/>
                <w:color w:val="000000"/>
                <w:sz w:val="16"/>
                <w:szCs w:val="16"/>
              </w:rPr>
              <w:t>$1,345,561,188.65</w:t>
            </w:r>
          </w:p>
        </w:tc>
        <w:tc>
          <w:tcPr>
            <w:tcW w:w="459" w:type="pct"/>
            <w:tcBorders>
              <w:top w:val="nil"/>
              <w:left w:val="nil"/>
              <w:bottom w:val="single" w:sz="8" w:space="0" w:color="000000"/>
              <w:right w:val="single" w:sz="8" w:space="0" w:color="auto"/>
            </w:tcBorders>
            <w:shd w:val="clear" w:color="auto" w:fill="auto"/>
            <w:vAlign w:val="center"/>
            <w:hideMark/>
          </w:tcPr>
          <w:p w14:paraId="7A896C1F" w14:textId="3E3CA52C" w:rsidR="00E47E80" w:rsidRPr="00E47E80" w:rsidRDefault="00E47E80" w:rsidP="00E47E80">
            <w:pPr>
              <w:spacing w:after="0" w:line="240" w:lineRule="auto"/>
              <w:jc w:val="center"/>
              <w:rPr>
                <w:rFonts w:ascii="Arial" w:eastAsia="Times New Roman" w:hAnsi="Arial" w:cs="Arial"/>
                <w:b/>
                <w:bCs/>
                <w:color w:val="000000"/>
                <w:sz w:val="16"/>
                <w:szCs w:val="16"/>
                <w:lang w:eastAsia="es-MX"/>
              </w:rPr>
            </w:pPr>
            <w:r w:rsidRPr="00E47E80">
              <w:rPr>
                <w:rFonts w:ascii="Arial" w:hAnsi="Arial" w:cs="Arial"/>
                <w:b/>
                <w:bCs/>
                <w:color w:val="000000"/>
                <w:sz w:val="16"/>
                <w:szCs w:val="16"/>
              </w:rPr>
              <w:t>$1,000,000.00</w:t>
            </w:r>
          </w:p>
        </w:tc>
        <w:tc>
          <w:tcPr>
            <w:tcW w:w="517" w:type="pct"/>
            <w:tcBorders>
              <w:top w:val="nil"/>
              <w:left w:val="nil"/>
              <w:bottom w:val="single" w:sz="8" w:space="0" w:color="000000"/>
              <w:right w:val="single" w:sz="8" w:space="0" w:color="auto"/>
            </w:tcBorders>
            <w:shd w:val="clear" w:color="auto" w:fill="auto"/>
            <w:vAlign w:val="center"/>
            <w:hideMark/>
          </w:tcPr>
          <w:p w14:paraId="0505E284" w14:textId="117415B5" w:rsidR="00E47E80" w:rsidRPr="00E47E80" w:rsidRDefault="00E47E80" w:rsidP="00E47E80">
            <w:pPr>
              <w:spacing w:after="0" w:line="240" w:lineRule="auto"/>
              <w:jc w:val="center"/>
              <w:rPr>
                <w:rFonts w:ascii="Arial" w:eastAsia="Times New Roman" w:hAnsi="Arial" w:cs="Arial"/>
                <w:b/>
                <w:bCs/>
                <w:color w:val="000000"/>
                <w:sz w:val="16"/>
                <w:szCs w:val="16"/>
                <w:lang w:eastAsia="es-MX"/>
              </w:rPr>
            </w:pPr>
            <w:r w:rsidRPr="00E47E80">
              <w:rPr>
                <w:rFonts w:ascii="Arial" w:hAnsi="Arial" w:cs="Arial"/>
                <w:b/>
                <w:bCs/>
                <w:color w:val="000000"/>
                <w:sz w:val="16"/>
                <w:szCs w:val="16"/>
              </w:rPr>
              <w:t>$207,489,915.78</w:t>
            </w:r>
          </w:p>
        </w:tc>
      </w:tr>
    </w:tbl>
    <w:p w14:paraId="5A6EB572" w14:textId="6433AB28" w:rsidR="008817CA" w:rsidRDefault="008817CA">
      <w:pPr>
        <w:rPr>
          <w:rFonts w:ascii="Arial" w:eastAsia="Times New Roman" w:hAnsi="Arial" w:cs="Arial"/>
          <w:b/>
          <w:lang w:eastAsia="es-MX"/>
        </w:rPr>
      </w:pPr>
      <w:r>
        <w:rPr>
          <w:rFonts w:ascii="Arial" w:hAnsi="Arial" w:cs="Arial"/>
          <w:b/>
        </w:rPr>
        <w:br w:type="page"/>
      </w:r>
    </w:p>
    <w:p w14:paraId="1AD82BF5" w14:textId="77777777" w:rsidR="009D30B5" w:rsidRDefault="009D30B5" w:rsidP="00941CBC">
      <w:pPr>
        <w:pStyle w:val="NormalWeb"/>
        <w:spacing w:before="0" w:beforeAutospacing="0" w:after="0" w:afterAutospacing="0" w:line="276" w:lineRule="auto"/>
        <w:jc w:val="center"/>
        <w:rPr>
          <w:rFonts w:ascii="Arial" w:hAnsi="Arial" w:cs="Arial"/>
          <w:b/>
          <w:sz w:val="22"/>
          <w:szCs w:val="22"/>
        </w:rPr>
        <w:sectPr w:rsidR="009D30B5" w:rsidSect="008817CA">
          <w:pgSz w:w="15840" w:h="12240" w:orient="landscape"/>
          <w:pgMar w:top="1701" w:right="1418" w:bottom="1701" w:left="1418" w:header="709" w:footer="709" w:gutter="0"/>
          <w:cols w:space="708"/>
          <w:docGrid w:linePitch="360"/>
        </w:sectPr>
      </w:pPr>
    </w:p>
    <w:p w14:paraId="1F125913" w14:textId="092E909E" w:rsidR="00941CBC" w:rsidRPr="00FE4E1D" w:rsidRDefault="00941CBC" w:rsidP="00941CBC">
      <w:pPr>
        <w:pStyle w:val="NormalWeb"/>
        <w:spacing w:before="0" w:beforeAutospacing="0" w:after="0" w:afterAutospacing="0" w:line="276" w:lineRule="auto"/>
        <w:jc w:val="center"/>
        <w:rPr>
          <w:rFonts w:ascii="Arial" w:hAnsi="Arial" w:cs="Arial"/>
          <w:b/>
          <w:sz w:val="22"/>
          <w:szCs w:val="22"/>
        </w:rPr>
      </w:pPr>
      <w:r w:rsidRPr="00FE4E1D">
        <w:rPr>
          <w:rFonts w:ascii="Arial" w:hAnsi="Arial" w:cs="Arial"/>
          <w:b/>
          <w:sz w:val="22"/>
          <w:szCs w:val="22"/>
        </w:rPr>
        <w:lastRenderedPageBreak/>
        <w:t>TRANSITORIOS</w:t>
      </w:r>
    </w:p>
    <w:p w14:paraId="4F5EECF6" w14:textId="77777777" w:rsidR="00941CBC" w:rsidRPr="00FE4E1D" w:rsidRDefault="00941CBC" w:rsidP="00941CBC">
      <w:pPr>
        <w:pStyle w:val="NormalWeb"/>
        <w:spacing w:before="0" w:beforeAutospacing="0" w:after="0" w:afterAutospacing="0" w:line="276" w:lineRule="auto"/>
        <w:jc w:val="center"/>
        <w:rPr>
          <w:rFonts w:ascii="Arial" w:hAnsi="Arial" w:cs="Arial"/>
          <w:b/>
          <w:sz w:val="22"/>
          <w:szCs w:val="22"/>
        </w:rPr>
      </w:pPr>
    </w:p>
    <w:p w14:paraId="4102CDE7" w14:textId="21C90CC5" w:rsidR="00770EB4" w:rsidRPr="00FE4E1D" w:rsidRDefault="00941CBC" w:rsidP="007309F3">
      <w:pPr>
        <w:pStyle w:val="NormalWeb"/>
        <w:spacing w:before="0" w:beforeAutospacing="0" w:after="0" w:afterAutospacing="0" w:line="276" w:lineRule="auto"/>
        <w:jc w:val="both"/>
        <w:rPr>
          <w:rFonts w:ascii="Arial" w:hAnsi="Arial" w:cs="Arial"/>
          <w:szCs w:val="22"/>
        </w:rPr>
      </w:pPr>
      <w:r w:rsidRPr="00FE4E1D">
        <w:rPr>
          <w:rFonts w:ascii="Arial" w:hAnsi="Arial" w:cs="Arial"/>
          <w:b/>
          <w:szCs w:val="22"/>
        </w:rPr>
        <w:t>PRIMERO</w:t>
      </w:r>
      <w:r w:rsidR="00765304" w:rsidRPr="00FE4E1D">
        <w:rPr>
          <w:rFonts w:ascii="Arial" w:hAnsi="Arial" w:cs="Arial"/>
          <w:b/>
          <w:szCs w:val="22"/>
        </w:rPr>
        <w:t>.</w:t>
      </w:r>
      <w:r w:rsidR="00765304" w:rsidRPr="00FE4E1D">
        <w:rPr>
          <w:rFonts w:ascii="Arial" w:hAnsi="Arial" w:cs="Arial"/>
          <w:szCs w:val="22"/>
        </w:rPr>
        <w:t xml:space="preserve"> </w:t>
      </w:r>
      <w:r w:rsidR="0025173A" w:rsidRPr="00FE4E1D">
        <w:rPr>
          <w:rFonts w:ascii="Arial" w:hAnsi="Arial" w:cs="Arial"/>
          <w:szCs w:val="22"/>
        </w:rPr>
        <w:t xml:space="preserve">El presente Decreto </w:t>
      </w:r>
      <w:r w:rsidR="00097082" w:rsidRPr="00FE4E1D">
        <w:rPr>
          <w:rFonts w:ascii="Arial" w:hAnsi="Arial" w:cs="Arial"/>
          <w:szCs w:val="22"/>
        </w:rPr>
        <w:t>y sus A</w:t>
      </w:r>
      <w:r w:rsidR="000667BA" w:rsidRPr="00FE4E1D">
        <w:rPr>
          <w:rFonts w:ascii="Arial" w:hAnsi="Arial" w:cs="Arial"/>
          <w:szCs w:val="22"/>
        </w:rPr>
        <w:t>nexos entrarán</w:t>
      </w:r>
      <w:r w:rsidR="0025173A" w:rsidRPr="00FE4E1D">
        <w:rPr>
          <w:rFonts w:ascii="Arial" w:hAnsi="Arial" w:cs="Arial"/>
          <w:szCs w:val="22"/>
        </w:rPr>
        <w:t xml:space="preserve"> en vigor </w:t>
      </w:r>
      <w:r w:rsidR="000667BA" w:rsidRPr="00FE4E1D">
        <w:rPr>
          <w:rFonts w:ascii="Arial" w:hAnsi="Arial" w:cs="Arial"/>
          <w:szCs w:val="22"/>
        </w:rPr>
        <w:t xml:space="preserve">el día 1° de enero </w:t>
      </w:r>
      <w:r w:rsidR="00445B8C" w:rsidRPr="00FE4E1D">
        <w:rPr>
          <w:rFonts w:ascii="Arial" w:hAnsi="Arial" w:cs="Arial"/>
          <w:szCs w:val="22"/>
        </w:rPr>
        <w:t>de 20</w:t>
      </w:r>
      <w:r w:rsidR="00A34E27" w:rsidRPr="00FE4E1D">
        <w:rPr>
          <w:rFonts w:ascii="Arial" w:hAnsi="Arial" w:cs="Arial"/>
          <w:szCs w:val="22"/>
        </w:rPr>
        <w:t>23</w:t>
      </w:r>
      <w:r w:rsidR="0025173A" w:rsidRPr="00FE4E1D">
        <w:rPr>
          <w:rFonts w:ascii="Arial" w:hAnsi="Arial" w:cs="Arial"/>
          <w:szCs w:val="22"/>
        </w:rPr>
        <w:t xml:space="preserve"> previa su publicación </w:t>
      </w:r>
      <w:r w:rsidR="00414D00" w:rsidRPr="00FE4E1D">
        <w:rPr>
          <w:rFonts w:ascii="Arial" w:hAnsi="Arial" w:cs="Arial"/>
          <w:szCs w:val="22"/>
        </w:rPr>
        <w:t xml:space="preserve">en la </w:t>
      </w:r>
      <w:r w:rsidR="00414D00" w:rsidRPr="00FE4E1D">
        <w:rPr>
          <w:rFonts w:ascii="Arial" w:hAnsi="Arial" w:cs="Arial"/>
          <w:i/>
          <w:szCs w:val="22"/>
        </w:rPr>
        <w:t>Gaceta Municipal</w:t>
      </w:r>
      <w:r w:rsidR="00414D00" w:rsidRPr="00FE4E1D">
        <w:rPr>
          <w:rFonts w:ascii="Arial" w:hAnsi="Arial" w:cs="Arial"/>
          <w:szCs w:val="22"/>
        </w:rPr>
        <w:t xml:space="preserve"> del H. Ayuntamiento de Zapopan. </w:t>
      </w:r>
    </w:p>
    <w:p w14:paraId="4B056781" w14:textId="77777777" w:rsidR="00BE32D7" w:rsidRPr="00FE4E1D" w:rsidRDefault="00BE32D7" w:rsidP="00AA499B">
      <w:pPr>
        <w:pStyle w:val="1"/>
        <w:spacing w:line="240" w:lineRule="auto"/>
        <w:ind w:firstLine="0"/>
        <w:rPr>
          <w:rFonts w:ascii="Arial" w:hAnsi="Arial" w:cs="Arial"/>
          <w:szCs w:val="22"/>
        </w:rPr>
      </w:pPr>
    </w:p>
    <w:p w14:paraId="25969BAF" w14:textId="77777777" w:rsidR="00F25726" w:rsidRPr="00FE4E1D" w:rsidRDefault="00F25726" w:rsidP="00AA499B">
      <w:pPr>
        <w:pStyle w:val="1"/>
        <w:spacing w:line="240" w:lineRule="auto"/>
        <w:ind w:firstLine="0"/>
        <w:rPr>
          <w:rFonts w:ascii="Arial" w:hAnsi="Arial" w:cs="Arial"/>
          <w:szCs w:val="22"/>
        </w:rPr>
      </w:pPr>
    </w:p>
    <w:p w14:paraId="14919972" w14:textId="77777777" w:rsidR="009D5D0A" w:rsidRPr="00FE4E1D" w:rsidRDefault="009D5D0A" w:rsidP="009B24A0">
      <w:pPr>
        <w:pStyle w:val="expandido"/>
        <w:tabs>
          <w:tab w:val="left" w:pos="993"/>
        </w:tabs>
        <w:spacing w:line="240" w:lineRule="auto"/>
        <w:ind w:left="-426"/>
        <w:rPr>
          <w:rFonts w:ascii="Arial" w:hAnsi="Arial" w:cs="Arial"/>
          <w:b w:val="0"/>
          <w:szCs w:val="22"/>
        </w:rPr>
      </w:pPr>
      <w:r w:rsidRPr="00FE4E1D">
        <w:rPr>
          <w:rFonts w:ascii="Arial" w:hAnsi="Arial" w:cs="Arial"/>
          <w:b w:val="0"/>
          <w:szCs w:val="22"/>
        </w:rPr>
        <w:t>Atentamente</w:t>
      </w:r>
    </w:p>
    <w:p w14:paraId="30B864EF" w14:textId="77777777" w:rsidR="009D5D0A" w:rsidRPr="00FE4E1D" w:rsidRDefault="009D5D0A" w:rsidP="009B24A0">
      <w:pPr>
        <w:tabs>
          <w:tab w:val="left" w:pos="993"/>
        </w:tabs>
        <w:spacing w:line="240" w:lineRule="auto"/>
        <w:ind w:left="-426"/>
        <w:jc w:val="center"/>
        <w:rPr>
          <w:rFonts w:ascii="Arial" w:hAnsi="Arial" w:cs="Arial"/>
          <w:smallCaps/>
          <w:sz w:val="24"/>
        </w:rPr>
      </w:pPr>
      <w:r w:rsidRPr="00FE4E1D">
        <w:rPr>
          <w:rFonts w:ascii="Arial" w:hAnsi="Arial" w:cs="Arial"/>
          <w:smallCaps/>
          <w:sz w:val="24"/>
        </w:rPr>
        <w:t>“Zapopan, Tierra de Amistad, Trabajo y Respeto”</w:t>
      </w:r>
    </w:p>
    <w:p w14:paraId="2D04F958" w14:textId="77777777" w:rsidR="009D5D0A" w:rsidRPr="00FE4E1D" w:rsidRDefault="009D5D0A" w:rsidP="009B24A0">
      <w:pPr>
        <w:pStyle w:val="expandido"/>
        <w:widowControl w:val="0"/>
        <w:spacing w:line="240" w:lineRule="auto"/>
        <w:rPr>
          <w:rFonts w:ascii="Arial" w:hAnsi="Arial" w:cs="Arial"/>
          <w:b w:val="0"/>
          <w:spacing w:val="0"/>
          <w:szCs w:val="22"/>
        </w:rPr>
      </w:pPr>
      <w:r w:rsidRPr="00FE4E1D">
        <w:rPr>
          <w:rFonts w:ascii="Arial" w:hAnsi="Arial" w:cs="Arial"/>
          <w:b w:val="0"/>
          <w:spacing w:val="0"/>
          <w:szCs w:val="22"/>
        </w:rPr>
        <w:t>El Presidente Municipal</w:t>
      </w:r>
    </w:p>
    <w:p w14:paraId="32DE7A9D" w14:textId="2C9E6FD0" w:rsidR="009D5D0A" w:rsidRPr="00FE4E1D" w:rsidRDefault="009D5D0A" w:rsidP="009B24A0">
      <w:pPr>
        <w:pStyle w:val="expandido"/>
        <w:widowControl w:val="0"/>
        <w:spacing w:line="240" w:lineRule="auto"/>
        <w:rPr>
          <w:rFonts w:ascii="Arial" w:hAnsi="Arial" w:cs="Arial"/>
          <w:b w:val="0"/>
          <w:spacing w:val="0"/>
          <w:szCs w:val="22"/>
          <w:lang w:val="es-ES"/>
        </w:rPr>
      </w:pPr>
    </w:p>
    <w:p w14:paraId="1E60D90A" w14:textId="77777777" w:rsidR="0026723B" w:rsidRPr="00FE4E1D" w:rsidRDefault="0026723B" w:rsidP="009B24A0">
      <w:pPr>
        <w:pStyle w:val="expandido"/>
        <w:widowControl w:val="0"/>
        <w:spacing w:line="240" w:lineRule="auto"/>
        <w:rPr>
          <w:rFonts w:ascii="Arial" w:hAnsi="Arial" w:cs="Arial"/>
          <w:b w:val="0"/>
          <w:spacing w:val="0"/>
          <w:szCs w:val="22"/>
          <w:lang w:val="es-ES"/>
        </w:rPr>
      </w:pPr>
    </w:p>
    <w:p w14:paraId="04730484" w14:textId="77777777" w:rsidR="0026723B" w:rsidRPr="00FE4E1D" w:rsidRDefault="0026723B" w:rsidP="009B24A0">
      <w:pPr>
        <w:pStyle w:val="expandido"/>
        <w:widowControl w:val="0"/>
        <w:spacing w:line="240" w:lineRule="auto"/>
        <w:rPr>
          <w:rFonts w:ascii="Arial" w:hAnsi="Arial" w:cs="Arial"/>
          <w:b w:val="0"/>
          <w:spacing w:val="0"/>
          <w:szCs w:val="22"/>
          <w:lang w:val="es-ES"/>
        </w:rPr>
      </w:pPr>
    </w:p>
    <w:p w14:paraId="180D6F4F" w14:textId="77777777" w:rsidR="00756AAF" w:rsidRPr="00FE4E1D" w:rsidRDefault="00756AAF" w:rsidP="00C10F39">
      <w:pPr>
        <w:pStyle w:val="expandido"/>
        <w:widowControl w:val="0"/>
        <w:spacing w:line="240" w:lineRule="auto"/>
        <w:jc w:val="left"/>
        <w:rPr>
          <w:rFonts w:ascii="Arial" w:hAnsi="Arial" w:cs="Arial"/>
          <w:b w:val="0"/>
          <w:spacing w:val="0"/>
          <w:szCs w:val="22"/>
          <w:lang w:val="es-ES"/>
        </w:rPr>
      </w:pPr>
    </w:p>
    <w:p w14:paraId="3E63FE54" w14:textId="747E983F" w:rsidR="00DC1156" w:rsidRPr="00FE4E1D" w:rsidRDefault="00FE21A9" w:rsidP="00A05966">
      <w:pPr>
        <w:pStyle w:val="expandido"/>
        <w:widowControl w:val="0"/>
        <w:spacing w:line="240" w:lineRule="auto"/>
        <w:rPr>
          <w:rFonts w:ascii="Arial" w:hAnsi="Arial" w:cs="Arial"/>
          <w:spacing w:val="0"/>
          <w:szCs w:val="22"/>
          <w:lang w:val="es-ES"/>
        </w:rPr>
      </w:pPr>
      <w:r w:rsidRPr="00FE4E1D">
        <w:rPr>
          <w:rFonts w:ascii="Arial" w:hAnsi="Arial" w:cs="Arial"/>
          <w:spacing w:val="0"/>
          <w:szCs w:val="22"/>
          <w:lang w:val="es-ES"/>
        </w:rPr>
        <w:t>JUAN JOSÉ FRANGIE SAADE</w:t>
      </w:r>
    </w:p>
    <w:sectPr w:rsidR="00DC1156" w:rsidRPr="00FE4E1D" w:rsidSect="009D30B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A1F39" w14:textId="77777777" w:rsidR="005462ED" w:rsidRDefault="005462ED" w:rsidP="00955191">
      <w:pPr>
        <w:spacing w:after="0" w:line="240" w:lineRule="auto"/>
      </w:pPr>
      <w:r>
        <w:separator/>
      </w:r>
    </w:p>
  </w:endnote>
  <w:endnote w:type="continuationSeparator" w:id="0">
    <w:p w14:paraId="0941C76D" w14:textId="77777777" w:rsidR="005462ED" w:rsidRDefault="005462ED" w:rsidP="0095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1709305"/>
      <w:docPartObj>
        <w:docPartGallery w:val="Page Numbers (Bottom of Page)"/>
        <w:docPartUnique/>
      </w:docPartObj>
    </w:sdtPr>
    <w:sdtContent>
      <w:sdt>
        <w:sdtPr>
          <w:rPr>
            <w:rFonts w:ascii="Arial" w:hAnsi="Arial" w:cs="Arial"/>
            <w:sz w:val="18"/>
            <w:szCs w:val="18"/>
          </w:rPr>
          <w:id w:val="216747541"/>
          <w:docPartObj>
            <w:docPartGallery w:val="Page Numbers (Top of Page)"/>
            <w:docPartUnique/>
          </w:docPartObj>
        </w:sdtPr>
        <w:sdtContent>
          <w:p w14:paraId="6468B3CC" w14:textId="3F350F7C" w:rsidR="00583F39" w:rsidRPr="00BA6BFB" w:rsidRDefault="00583F39">
            <w:pPr>
              <w:pStyle w:val="Piedepgina"/>
              <w:jc w:val="center"/>
              <w:rPr>
                <w:rFonts w:ascii="Arial" w:hAnsi="Arial" w:cs="Arial"/>
                <w:sz w:val="18"/>
                <w:szCs w:val="18"/>
              </w:rPr>
            </w:pPr>
            <w:r w:rsidRPr="00BA6BFB">
              <w:rPr>
                <w:rFonts w:ascii="Arial" w:hAnsi="Arial" w:cs="Arial"/>
                <w:sz w:val="18"/>
                <w:szCs w:val="18"/>
              </w:rPr>
              <w:t xml:space="preserve">Página </w:t>
            </w:r>
            <w:r w:rsidRPr="00BA6BFB">
              <w:rPr>
                <w:rFonts w:ascii="Arial" w:hAnsi="Arial" w:cs="Arial"/>
                <w:b/>
                <w:sz w:val="18"/>
                <w:szCs w:val="18"/>
              </w:rPr>
              <w:fldChar w:fldCharType="begin"/>
            </w:r>
            <w:r w:rsidRPr="00BA6BFB">
              <w:rPr>
                <w:rFonts w:ascii="Arial" w:hAnsi="Arial" w:cs="Arial"/>
                <w:b/>
                <w:sz w:val="18"/>
                <w:szCs w:val="18"/>
              </w:rPr>
              <w:instrText>PAGE</w:instrText>
            </w:r>
            <w:r w:rsidRPr="00BA6BFB">
              <w:rPr>
                <w:rFonts w:ascii="Arial" w:hAnsi="Arial" w:cs="Arial"/>
                <w:b/>
                <w:sz w:val="18"/>
                <w:szCs w:val="18"/>
              </w:rPr>
              <w:fldChar w:fldCharType="separate"/>
            </w:r>
            <w:r w:rsidR="00245CB5">
              <w:rPr>
                <w:rFonts w:ascii="Arial" w:hAnsi="Arial" w:cs="Arial"/>
                <w:b/>
                <w:noProof/>
                <w:sz w:val="18"/>
                <w:szCs w:val="18"/>
              </w:rPr>
              <w:t>21</w:t>
            </w:r>
            <w:r w:rsidRPr="00BA6BFB">
              <w:rPr>
                <w:rFonts w:ascii="Arial" w:hAnsi="Arial" w:cs="Arial"/>
                <w:b/>
                <w:sz w:val="18"/>
                <w:szCs w:val="18"/>
              </w:rPr>
              <w:fldChar w:fldCharType="end"/>
            </w:r>
            <w:r w:rsidRPr="00BA6BFB">
              <w:rPr>
                <w:rFonts w:ascii="Arial" w:hAnsi="Arial" w:cs="Arial"/>
                <w:sz w:val="18"/>
                <w:szCs w:val="18"/>
              </w:rPr>
              <w:t xml:space="preserve"> de </w:t>
            </w:r>
            <w:r w:rsidRPr="00BA6BFB">
              <w:rPr>
                <w:rFonts w:ascii="Arial" w:hAnsi="Arial" w:cs="Arial"/>
                <w:b/>
                <w:sz w:val="18"/>
                <w:szCs w:val="18"/>
              </w:rPr>
              <w:fldChar w:fldCharType="begin"/>
            </w:r>
            <w:r w:rsidRPr="00BA6BFB">
              <w:rPr>
                <w:rFonts w:ascii="Arial" w:hAnsi="Arial" w:cs="Arial"/>
                <w:b/>
                <w:sz w:val="18"/>
                <w:szCs w:val="18"/>
              </w:rPr>
              <w:instrText>NUMPAGES</w:instrText>
            </w:r>
            <w:r w:rsidRPr="00BA6BFB">
              <w:rPr>
                <w:rFonts w:ascii="Arial" w:hAnsi="Arial" w:cs="Arial"/>
                <w:b/>
                <w:sz w:val="18"/>
                <w:szCs w:val="18"/>
              </w:rPr>
              <w:fldChar w:fldCharType="separate"/>
            </w:r>
            <w:r w:rsidR="00245CB5">
              <w:rPr>
                <w:rFonts w:ascii="Arial" w:hAnsi="Arial" w:cs="Arial"/>
                <w:b/>
                <w:noProof/>
                <w:sz w:val="18"/>
                <w:szCs w:val="18"/>
              </w:rPr>
              <w:t>65</w:t>
            </w:r>
            <w:r w:rsidRPr="00BA6BFB">
              <w:rPr>
                <w:rFonts w:ascii="Arial" w:hAnsi="Arial" w:cs="Arial"/>
                <w:b/>
                <w:sz w:val="18"/>
                <w:szCs w:val="18"/>
              </w:rPr>
              <w:fldChar w:fldCharType="end"/>
            </w:r>
          </w:p>
        </w:sdtContent>
      </w:sdt>
    </w:sdtContent>
  </w:sdt>
  <w:p w14:paraId="1FC6836F" w14:textId="77777777" w:rsidR="00583F39" w:rsidRDefault="00583F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6B79" w14:textId="77777777" w:rsidR="005462ED" w:rsidRDefault="005462ED" w:rsidP="00955191">
      <w:pPr>
        <w:spacing w:after="0" w:line="240" w:lineRule="auto"/>
      </w:pPr>
      <w:r>
        <w:separator/>
      </w:r>
    </w:p>
  </w:footnote>
  <w:footnote w:type="continuationSeparator" w:id="0">
    <w:p w14:paraId="33B66E78" w14:textId="77777777" w:rsidR="005462ED" w:rsidRDefault="005462ED" w:rsidP="00955191">
      <w:pPr>
        <w:spacing w:after="0" w:line="240" w:lineRule="auto"/>
      </w:pPr>
      <w:r>
        <w:continuationSeparator/>
      </w:r>
    </w:p>
  </w:footnote>
  <w:footnote w:id="1">
    <w:p w14:paraId="4AB06DE2" w14:textId="7F806EBA" w:rsidR="00583F39" w:rsidRDefault="00583F39" w:rsidP="00930121">
      <w:pPr>
        <w:pStyle w:val="Textonotapie"/>
        <w:jc w:val="both"/>
      </w:pPr>
      <w:r>
        <w:rPr>
          <w:rStyle w:val="Refdenotaalpie"/>
        </w:rPr>
        <w:footnoteRef/>
      </w:r>
      <w:r>
        <w:t xml:space="preserve"> </w:t>
      </w:r>
      <w:r w:rsidRPr="00930121">
        <w:rPr>
          <w:rFonts w:ascii="Arial" w:hAnsi="Arial" w:cs="Arial"/>
          <w:sz w:val="16"/>
        </w:rPr>
        <w:t xml:space="preserve">Consulta de fecha: 13 de noviembre de 2019, al segundo trimestre 2019. La variable verde significa “endeudamiento sostenible”.  </w:t>
      </w:r>
      <w:r w:rsidRPr="009A7280">
        <w:rPr>
          <w:rStyle w:val="Hipervnculo"/>
          <w:rFonts w:ascii="Arial" w:hAnsi="Arial" w:cs="Arial"/>
          <w:sz w:val="16"/>
        </w:rPr>
        <w:t>https://www.disciplinafinanciera.hacienda.gob.mx/es/DISCIPLINA_FINANCIERA/Municipios_2020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2DBF" w14:textId="4D1675CE" w:rsidR="00583F39" w:rsidRPr="005A2134" w:rsidRDefault="00583F39" w:rsidP="002E0D0B">
    <w:pPr>
      <w:pStyle w:val="Encabezado"/>
      <w:jc w:val="center"/>
      <w:rPr>
        <w:rFonts w:ascii="Arial" w:hAnsi="Arial" w:cs="Arial"/>
        <w:sz w:val="20"/>
      </w:rPr>
    </w:pPr>
    <w:r w:rsidRPr="005A2134">
      <w:rPr>
        <w:rFonts w:ascii="Arial" w:hAnsi="Arial" w:cs="Arial"/>
        <w:sz w:val="20"/>
      </w:rPr>
      <w:t>PROYECTO DE PRESU</w:t>
    </w:r>
    <w:r>
      <w:rPr>
        <w:rFonts w:ascii="Arial" w:hAnsi="Arial" w:cs="Arial"/>
        <w:sz w:val="20"/>
      </w:rPr>
      <w:t>PUESTO DE EGRESOS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AEB"/>
    <w:multiLevelType w:val="hybridMultilevel"/>
    <w:tmpl w:val="393875D4"/>
    <w:lvl w:ilvl="0" w:tplc="DFE2A18E">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D156F"/>
    <w:multiLevelType w:val="hybridMultilevel"/>
    <w:tmpl w:val="7E2A7424"/>
    <w:lvl w:ilvl="0" w:tplc="2E8C300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0B66DE"/>
    <w:multiLevelType w:val="hybridMultilevel"/>
    <w:tmpl w:val="9C142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683D6D"/>
    <w:multiLevelType w:val="hybridMultilevel"/>
    <w:tmpl w:val="173CBE84"/>
    <w:lvl w:ilvl="0" w:tplc="0DB88B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B3444B"/>
    <w:multiLevelType w:val="hybridMultilevel"/>
    <w:tmpl w:val="8CCA9554"/>
    <w:lvl w:ilvl="0" w:tplc="50B24B60">
      <w:start w:val="1"/>
      <w:numFmt w:val="lowerLetter"/>
      <w:lvlText w:val="%1)"/>
      <w:lvlJc w:val="left"/>
      <w:pPr>
        <w:ind w:left="1080" w:hanging="360"/>
      </w:pPr>
      <w:rPr>
        <w:rFonts w:hint="default"/>
        <w:b/>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CF70177"/>
    <w:multiLevelType w:val="hybridMultilevel"/>
    <w:tmpl w:val="1F684660"/>
    <w:lvl w:ilvl="0" w:tplc="DE4EEAE0">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0C4B4D"/>
    <w:multiLevelType w:val="hybridMultilevel"/>
    <w:tmpl w:val="C784B390"/>
    <w:lvl w:ilvl="0" w:tplc="289683A4">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7" w15:restartNumberingAfterBreak="0">
    <w:nsid w:val="176F33AC"/>
    <w:multiLevelType w:val="hybridMultilevel"/>
    <w:tmpl w:val="6F98B890"/>
    <w:lvl w:ilvl="0" w:tplc="0E529D6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20867D25"/>
    <w:multiLevelType w:val="multilevel"/>
    <w:tmpl w:val="E5BC0670"/>
    <w:lvl w:ilvl="0">
      <w:start w:val="5"/>
      <w:numFmt w:val="decimal"/>
      <w:lvlText w:val="%1."/>
      <w:lvlJc w:val="left"/>
      <w:pPr>
        <w:tabs>
          <w:tab w:val="decimal" w:pos="216"/>
        </w:tabs>
        <w:ind w:left="72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FF73A7"/>
    <w:multiLevelType w:val="hybridMultilevel"/>
    <w:tmpl w:val="172671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82C6441"/>
    <w:multiLevelType w:val="multilevel"/>
    <w:tmpl w:val="A2D0B8DE"/>
    <w:lvl w:ilvl="0">
      <w:start w:val="3"/>
      <w:numFmt w:val="decimal"/>
      <w:lvlText w:val="%1."/>
      <w:lvlJc w:val="left"/>
      <w:pPr>
        <w:tabs>
          <w:tab w:val="decimal" w:pos="216"/>
        </w:tabs>
        <w:ind w:left="720"/>
      </w:pPr>
      <w:rPr>
        <w:rFonts w:ascii="Times New Roman" w:hAnsi="Times New Roman"/>
        <w:b/>
        <w:strike w:val="0"/>
        <w:color w:val="000000"/>
        <w:spacing w:val="-13"/>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875833"/>
    <w:multiLevelType w:val="multilevel"/>
    <w:tmpl w:val="C9A8A5C0"/>
    <w:lvl w:ilvl="0">
      <w:start w:val="2"/>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9F2C90"/>
    <w:multiLevelType w:val="hybridMultilevel"/>
    <w:tmpl w:val="A1BC36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1147AF8"/>
    <w:multiLevelType w:val="hybridMultilevel"/>
    <w:tmpl w:val="8D08170E"/>
    <w:lvl w:ilvl="0" w:tplc="1A069DEA">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4" w15:restartNumberingAfterBreak="0">
    <w:nsid w:val="323018CB"/>
    <w:multiLevelType w:val="hybridMultilevel"/>
    <w:tmpl w:val="1D8CFA70"/>
    <w:lvl w:ilvl="0" w:tplc="DAF81F48">
      <w:start w:val="1"/>
      <w:numFmt w:val="upperRoman"/>
      <w:lvlText w:val="%1."/>
      <w:lvlJc w:val="right"/>
      <w:pPr>
        <w:ind w:left="720" w:hanging="360"/>
      </w:pPr>
      <w:rPr>
        <w:rFonts w:ascii="Times New Roman" w:hAnsi="Times New Roman"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2076AC"/>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43041A4"/>
    <w:multiLevelType w:val="hybridMultilevel"/>
    <w:tmpl w:val="828E21FC"/>
    <w:lvl w:ilvl="0" w:tplc="080A000F">
      <w:start w:val="1"/>
      <w:numFmt w:val="decimal"/>
      <w:lvlText w:val="%1."/>
      <w:lvlJc w:val="left"/>
      <w:pPr>
        <w:ind w:left="36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1D6620"/>
    <w:multiLevelType w:val="hybridMultilevel"/>
    <w:tmpl w:val="1AF200DC"/>
    <w:lvl w:ilvl="0" w:tplc="2FAE82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67409F"/>
    <w:multiLevelType w:val="hybridMultilevel"/>
    <w:tmpl w:val="A49EDC2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B6E34F9"/>
    <w:multiLevelType w:val="hybridMultilevel"/>
    <w:tmpl w:val="06A2E3D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44289D"/>
    <w:multiLevelType w:val="hybridMultilevel"/>
    <w:tmpl w:val="A858A87C"/>
    <w:lvl w:ilvl="0" w:tplc="3B06D8B0">
      <w:start w:val="1"/>
      <w:numFmt w:val="upperLetter"/>
      <w:lvlText w:val="%1)"/>
      <w:lvlJc w:val="left"/>
      <w:pPr>
        <w:ind w:left="720" w:hanging="360"/>
      </w:pPr>
      <w:rPr>
        <w:rFonts w:hint="default"/>
        <w:b/>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5459CF"/>
    <w:multiLevelType w:val="hybridMultilevel"/>
    <w:tmpl w:val="11007188"/>
    <w:lvl w:ilvl="0" w:tplc="C81C7B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B47CA5"/>
    <w:multiLevelType w:val="hybridMultilevel"/>
    <w:tmpl w:val="1688B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15205C"/>
    <w:multiLevelType w:val="hybridMultilevel"/>
    <w:tmpl w:val="6C9AB8A8"/>
    <w:lvl w:ilvl="0" w:tplc="752A706C">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973D49"/>
    <w:multiLevelType w:val="hybridMultilevel"/>
    <w:tmpl w:val="973AF6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6" w15:restartNumberingAfterBreak="0">
    <w:nsid w:val="64A42173"/>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62562A0"/>
    <w:multiLevelType w:val="multilevel"/>
    <w:tmpl w:val="087849C2"/>
    <w:lvl w:ilvl="0">
      <w:start w:val="4"/>
      <w:numFmt w:val="decimal"/>
      <w:lvlText w:val="%1."/>
      <w:lvlJc w:val="left"/>
      <w:pPr>
        <w:tabs>
          <w:tab w:val="decimal" w:pos="-504"/>
        </w:tabs>
        <w:ind w:left="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9008E"/>
    <w:multiLevelType w:val="hybridMultilevel"/>
    <w:tmpl w:val="624467E0"/>
    <w:lvl w:ilvl="0" w:tplc="C3147F76">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9" w15:restartNumberingAfterBreak="0">
    <w:nsid w:val="6C554787"/>
    <w:multiLevelType w:val="hybridMultilevel"/>
    <w:tmpl w:val="DE5E6C0C"/>
    <w:lvl w:ilvl="0" w:tplc="98C40244">
      <w:start w:val="13"/>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0" w15:restartNumberingAfterBreak="0">
    <w:nsid w:val="6CEA105D"/>
    <w:multiLevelType w:val="hybridMultilevel"/>
    <w:tmpl w:val="14A8C516"/>
    <w:lvl w:ilvl="0" w:tplc="5646523C">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CF36924"/>
    <w:multiLevelType w:val="multilevel"/>
    <w:tmpl w:val="C6A2E568"/>
    <w:lvl w:ilvl="0">
      <w:start w:val="1"/>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551056"/>
    <w:multiLevelType w:val="hybridMultilevel"/>
    <w:tmpl w:val="EA80DA12"/>
    <w:lvl w:ilvl="0" w:tplc="98C40244">
      <w:start w:val="13"/>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3" w15:restartNumberingAfterBreak="0">
    <w:nsid w:val="70AF3A5E"/>
    <w:multiLevelType w:val="hybridMultilevel"/>
    <w:tmpl w:val="B34038BA"/>
    <w:lvl w:ilvl="0" w:tplc="AF0CD32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2B13205"/>
    <w:multiLevelType w:val="hybridMultilevel"/>
    <w:tmpl w:val="2A045EFA"/>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5" w15:restartNumberingAfterBreak="0">
    <w:nsid w:val="753D0712"/>
    <w:multiLevelType w:val="hybridMultilevel"/>
    <w:tmpl w:val="ED78C00A"/>
    <w:lvl w:ilvl="0" w:tplc="C860AEA6">
      <w:start w:val="15"/>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15:restartNumberingAfterBreak="0">
    <w:nsid w:val="776C32DF"/>
    <w:multiLevelType w:val="hybridMultilevel"/>
    <w:tmpl w:val="F2844B5A"/>
    <w:lvl w:ilvl="0" w:tplc="1342378A">
      <w:start w:val="5"/>
      <w:numFmt w:val="decimal"/>
      <w:lvlText w:val="%1."/>
      <w:lvlJc w:val="left"/>
      <w:pPr>
        <w:ind w:left="360" w:hanging="360"/>
      </w:pPr>
      <w:rPr>
        <w:rFonts w:hint="default"/>
        <w:b/>
        <w:color w:val="FF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C174624"/>
    <w:multiLevelType w:val="multilevel"/>
    <w:tmpl w:val="29BEB294"/>
    <w:lvl w:ilvl="0">
      <w:start w:val="1"/>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F05F53"/>
    <w:multiLevelType w:val="hybridMultilevel"/>
    <w:tmpl w:val="4D7CE168"/>
    <w:lvl w:ilvl="0" w:tplc="006A1A7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16cid:durableId="177930973">
    <w:abstractNumId w:val="26"/>
  </w:num>
  <w:num w:numId="2" w16cid:durableId="209348439">
    <w:abstractNumId w:val="9"/>
  </w:num>
  <w:num w:numId="3" w16cid:durableId="905338468">
    <w:abstractNumId w:val="2"/>
  </w:num>
  <w:num w:numId="4" w16cid:durableId="822352764">
    <w:abstractNumId w:val="37"/>
  </w:num>
  <w:num w:numId="5" w16cid:durableId="1854295760">
    <w:abstractNumId w:val="15"/>
  </w:num>
  <w:num w:numId="6" w16cid:durableId="486169998">
    <w:abstractNumId w:val="1"/>
  </w:num>
  <w:num w:numId="7" w16cid:durableId="1487355892">
    <w:abstractNumId w:val="30"/>
  </w:num>
  <w:num w:numId="8" w16cid:durableId="1347750954">
    <w:abstractNumId w:val="34"/>
  </w:num>
  <w:num w:numId="9" w16cid:durableId="967277312">
    <w:abstractNumId w:val="6"/>
  </w:num>
  <w:num w:numId="10" w16cid:durableId="747727243">
    <w:abstractNumId w:val="28"/>
  </w:num>
  <w:num w:numId="11" w16cid:durableId="622270151">
    <w:abstractNumId w:val="13"/>
  </w:num>
  <w:num w:numId="12" w16cid:durableId="1893036223">
    <w:abstractNumId w:val="23"/>
  </w:num>
  <w:num w:numId="13" w16cid:durableId="115026480">
    <w:abstractNumId w:val="22"/>
  </w:num>
  <w:num w:numId="14" w16cid:durableId="1219122762">
    <w:abstractNumId w:val="0"/>
  </w:num>
  <w:num w:numId="15" w16cid:durableId="1479154313">
    <w:abstractNumId w:val="18"/>
  </w:num>
  <w:num w:numId="16" w16cid:durableId="526988594">
    <w:abstractNumId w:val="12"/>
  </w:num>
  <w:num w:numId="17" w16cid:durableId="2045515570">
    <w:abstractNumId w:val="25"/>
  </w:num>
  <w:num w:numId="18" w16cid:durableId="620116993">
    <w:abstractNumId w:val="14"/>
  </w:num>
  <w:num w:numId="19" w16cid:durableId="510221590">
    <w:abstractNumId w:val="29"/>
  </w:num>
  <w:num w:numId="20" w16cid:durableId="1799760921">
    <w:abstractNumId w:val="7"/>
  </w:num>
  <w:num w:numId="21" w16cid:durableId="1033379430">
    <w:abstractNumId w:val="31"/>
  </w:num>
  <w:num w:numId="22" w16cid:durableId="133180902">
    <w:abstractNumId w:val="32"/>
  </w:num>
  <w:num w:numId="23" w16cid:durableId="1126432771">
    <w:abstractNumId w:val="35"/>
  </w:num>
  <w:num w:numId="24" w16cid:durableId="1565485885">
    <w:abstractNumId w:val="38"/>
  </w:num>
  <w:num w:numId="25" w16cid:durableId="410349480">
    <w:abstractNumId w:val="11"/>
  </w:num>
  <w:num w:numId="26" w16cid:durableId="440611404">
    <w:abstractNumId w:val="10"/>
  </w:num>
  <w:num w:numId="27" w16cid:durableId="1227499305">
    <w:abstractNumId w:val="27"/>
  </w:num>
  <w:num w:numId="28" w16cid:durableId="676077178">
    <w:abstractNumId w:val="8"/>
  </w:num>
  <w:num w:numId="29" w16cid:durableId="2041317437">
    <w:abstractNumId w:val="5"/>
  </w:num>
  <w:num w:numId="30" w16cid:durableId="1384714353">
    <w:abstractNumId w:val="36"/>
  </w:num>
  <w:num w:numId="31" w16cid:durableId="872496350">
    <w:abstractNumId w:val="21"/>
  </w:num>
  <w:num w:numId="32" w16cid:durableId="186987260">
    <w:abstractNumId w:val="19"/>
  </w:num>
  <w:num w:numId="33" w16cid:durableId="317224502">
    <w:abstractNumId w:val="17"/>
  </w:num>
  <w:num w:numId="34" w16cid:durableId="687755986">
    <w:abstractNumId w:val="16"/>
  </w:num>
  <w:num w:numId="35" w16cid:durableId="675882772">
    <w:abstractNumId w:val="4"/>
  </w:num>
  <w:num w:numId="36" w16cid:durableId="1044020611">
    <w:abstractNumId w:val="33"/>
  </w:num>
  <w:num w:numId="37" w16cid:durableId="1192456105">
    <w:abstractNumId w:val="39"/>
  </w:num>
  <w:num w:numId="38" w16cid:durableId="85730348">
    <w:abstractNumId w:val="20"/>
  </w:num>
  <w:num w:numId="39" w16cid:durableId="1891720071">
    <w:abstractNumId w:val="24"/>
  </w:num>
  <w:num w:numId="40" w16cid:durableId="9682406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6D5"/>
    <w:rsid w:val="0000065F"/>
    <w:rsid w:val="000017C5"/>
    <w:rsid w:val="00003277"/>
    <w:rsid w:val="000108FC"/>
    <w:rsid w:val="00010BCC"/>
    <w:rsid w:val="000119AF"/>
    <w:rsid w:val="0001410B"/>
    <w:rsid w:val="00020163"/>
    <w:rsid w:val="00020D70"/>
    <w:rsid w:val="00020F6E"/>
    <w:rsid w:val="0002240B"/>
    <w:rsid w:val="000248BC"/>
    <w:rsid w:val="0002616D"/>
    <w:rsid w:val="00030239"/>
    <w:rsid w:val="00033698"/>
    <w:rsid w:val="00035787"/>
    <w:rsid w:val="00040D2D"/>
    <w:rsid w:val="00042B37"/>
    <w:rsid w:val="00042DBF"/>
    <w:rsid w:val="00043B1A"/>
    <w:rsid w:val="00043C40"/>
    <w:rsid w:val="0004509F"/>
    <w:rsid w:val="00047E76"/>
    <w:rsid w:val="00050107"/>
    <w:rsid w:val="00051DD0"/>
    <w:rsid w:val="00056412"/>
    <w:rsid w:val="00057923"/>
    <w:rsid w:val="000610A4"/>
    <w:rsid w:val="000613D8"/>
    <w:rsid w:val="00063E36"/>
    <w:rsid w:val="000650C5"/>
    <w:rsid w:val="000662DB"/>
    <w:rsid w:val="000667BA"/>
    <w:rsid w:val="000679EB"/>
    <w:rsid w:val="00070B00"/>
    <w:rsid w:val="0007234F"/>
    <w:rsid w:val="00072F88"/>
    <w:rsid w:val="00075D6D"/>
    <w:rsid w:val="0007766A"/>
    <w:rsid w:val="0008460C"/>
    <w:rsid w:val="000867B5"/>
    <w:rsid w:val="00090167"/>
    <w:rsid w:val="0009117B"/>
    <w:rsid w:val="00093C99"/>
    <w:rsid w:val="00097082"/>
    <w:rsid w:val="0009752F"/>
    <w:rsid w:val="00097F8F"/>
    <w:rsid w:val="000A162C"/>
    <w:rsid w:val="000A3BBD"/>
    <w:rsid w:val="000A6A95"/>
    <w:rsid w:val="000A7415"/>
    <w:rsid w:val="000A754B"/>
    <w:rsid w:val="000B0D9D"/>
    <w:rsid w:val="000B2072"/>
    <w:rsid w:val="000B3E2A"/>
    <w:rsid w:val="000B50AF"/>
    <w:rsid w:val="000B51E1"/>
    <w:rsid w:val="000B676F"/>
    <w:rsid w:val="000B7E26"/>
    <w:rsid w:val="000C1E2C"/>
    <w:rsid w:val="000C252C"/>
    <w:rsid w:val="000C2846"/>
    <w:rsid w:val="000C5BFB"/>
    <w:rsid w:val="000C61B3"/>
    <w:rsid w:val="000C77D4"/>
    <w:rsid w:val="000C7B5A"/>
    <w:rsid w:val="000D06A0"/>
    <w:rsid w:val="000D22EB"/>
    <w:rsid w:val="000D6BB3"/>
    <w:rsid w:val="000D6FA9"/>
    <w:rsid w:val="000D7659"/>
    <w:rsid w:val="000E0F10"/>
    <w:rsid w:val="000E4DC7"/>
    <w:rsid w:val="000F4100"/>
    <w:rsid w:val="000F67EB"/>
    <w:rsid w:val="000F693D"/>
    <w:rsid w:val="00102F87"/>
    <w:rsid w:val="00104A92"/>
    <w:rsid w:val="00106557"/>
    <w:rsid w:val="0010767B"/>
    <w:rsid w:val="0011108B"/>
    <w:rsid w:val="001115C3"/>
    <w:rsid w:val="00112A37"/>
    <w:rsid w:val="001131F4"/>
    <w:rsid w:val="001132B7"/>
    <w:rsid w:val="00113A8F"/>
    <w:rsid w:val="001156A4"/>
    <w:rsid w:val="001159FE"/>
    <w:rsid w:val="00120998"/>
    <w:rsid w:val="0012220F"/>
    <w:rsid w:val="001237DF"/>
    <w:rsid w:val="001253EE"/>
    <w:rsid w:val="00125688"/>
    <w:rsid w:val="001259C7"/>
    <w:rsid w:val="001268FF"/>
    <w:rsid w:val="00131884"/>
    <w:rsid w:val="00131B52"/>
    <w:rsid w:val="00132E5D"/>
    <w:rsid w:val="00134A91"/>
    <w:rsid w:val="00136818"/>
    <w:rsid w:val="00137044"/>
    <w:rsid w:val="00137878"/>
    <w:rsid w:val="00137FD3"/>
    <w:rsid w:val="001418BC"/>
    <w:rsid w:val="00143185"/>
    <w:rsid w:val="00143822"/>
    <w:rsid w:val="00143D9B"/>
    <w:rsid w:val="0014407F"/>
    <w:rsid w:val="00145603"/>
    <w:rsid w:val="00145FD9"/>
    <w:rsid w:val="00151528"/>
    <w:rsid w:val="00151834"/>
    <w:rsid w:val="001526D5"/>
    <w:rsid w:val="0015353E"/>
    <w:rsid w:val="001546EE"/>
    <w:rsid w:val="00156E16"/>
    <w:rsid w:val="00157A27"/>
    <w:rsid w:val="001604E0"/>
    <w:rsid w:val="001607BE"/>
    <w:rsid w:val="00163446"/>
    <w:rsid w:val="001646EF"/>
    <w:rsid w:val="0016492D"/>
    <w:rsid w:val="00164DCE"/>
    <w:rsid w:val="0016641C"/>
    <w:rsid w:val="00167E7B"/>
    <w:rsid w:val="0017193E"/>
    <w:rsid w:val="00171A3B"/>
    <w:rsid w:val="00171E30"/>
    <w:rsid w:val="00173634"/>
    <w:rsid w:val="0017375C"/>
    <w:rsid w:val="0017426F"/>
    <w:rsid w:val="00174A2A"/>
    <w:rsid w:val="00177B76"/>
    <w:rsid w:val="0018021F"/>
    <w:rsid w:val="00181419"/>
    <w:rsid w:val="001835CE"/>
    <w:rsid w:val="00184B29"/>
    <w:rsid w:val="00184D17"/>
    <w:rsid w:val="00184DF1"/>
    <w:rsid w:val="00191C38"/>
    <w:rsid w:val="00191E15"/>
    <w:rsid w:val="00193578"/>
    <w:rsid w:val="00193E78"/>
    <w:rsid w:val="001A1BC9"/>
    <w:rsid w:val="001A2390"/>
    <w:rsid w:val="001A2C49"/>
    <w:rsid w:val="001A4549"/>
    <w:rsid w:val="001A4EEC"/>
    <w:rsid w:val="001B2A36"/>
    <w:rsid w:val="001B3226"/>
    <w:rsid w:val="001B40BD"/>
    <w:rsid w:val="001B47AD"/>
    <w:rsid w:val="001B5100"/>
    <w:rsid w:val="001B555D"/>
    <w:rsid w:val="001B5BE7"/>
    <w:rsid w:val="001B65B8"/>
    <w:rsid w:val="001B70C9"/>
    <w:rsid w:val="001B771B"/>
    <w:rsid w:val="001B7E7E"/>
    <w:rsid w:val="001B7F6B"/>
    <w:rsid w:val="001C2E9F"/>
    <w:rsid w:val="001C3743"/>
    <w:rsid w:val="001C3BD2"/>
    <w:rsid w:val="001C56D5"/>
    <w:rsid w:val="001C7B59"/>
    <w:rsid w:val="001D0119"/>
    <w:rsid w:val="001D10BD"/>
    <w:rsid w:val="001D23AF"/>
    <w:rsid w:val="001D24CE"/>
    <w:rsid w:val="001D250A"/>
    <w:rsid w:val="001D384C"/>
    <w:rsid w:val="001D3C1B"/>
    <w:rsid w:val="001D4294"/>
    <w:rsid w:val="001D5E53"/>
    <w:rsid w:val="001E0B3A"/>
    <w:rsid w:val="001E1A56"/>
    <w:rsid w:val="001E206F"/>
    <w:rsid w:val="001E2078"/>
    <w:rsid w:val="001E4FE4"/>
    <w:rsid w:val="001E71F0"/>
    <w:rsid w:val="001F0624"/>
    <w:rsid w:val="001F11A5"/>
    <w:rsid w:val="001F1C95"/>
    <w:rsid w:val="001F3D10"/>
    <w:rsid w:val="001F5145"/>
    <w:rsid w:val="001F7AF5"/>
    <w:rsid w:val="0020017F"/>
    <w:rsid w:val="002006FA"/>
    <w:rsid w:val="00202995"/>
    <w:rsid w:val="00202EAF"/>
    <w:rsid w:val="00206898"/>
    <w:rsid w:val="00206BC5"/>
    <w:rsid w:val="00206BC8"/>
    <w:rsid w:val="002105ED"/>
    <w:rsid w:val="0021125B"/>
    <w:rsid w:val="00215275"/>
    <w:rsid w:val="00215E35"/>
    <w:rsid w:val="00216EA1"/>
    <w:rsid w:val="0022319E"/>
    <w:rsid w:val="00223D4D"/>
    <w:rsid w:val="00226ADD"/>
    <w:rsid w:val="002276D2"/>
    <w:rsid w:val="00227C07"/>
    <w:rsid w:val="00230FA4"/>
    <w:rsid w:val="002316E7"/>
    <w:rsid w:val="002339EB"/>
    <w:rsid w:val="002354D8"/>
    <w:rsid w:val="002356AB"/>
    <w:rsid w:val="002418D8"/>
    <w:rsid w:val="002420EC"/>
    <w:rsid w:val="00243AA3"/>
    <w:rsid w:val="00244167"/>
    <w:rsid w:val="002445D0"/>
    <w:rsid w:val="00245CB5"/>
    <w:rsid w:val="0025173A"/>
    <w:rsid w:val="00252FAB"/>
    <w:rsid w:val="002531DD"/>
    <w:rsid w:val="002537B3"/>
    <w:rsid w:val="0025438C"/>
    <w:rsid w:val="0025541D"/>
    <w:rsid w:val="002601D6"/>
    <w:rsid w:val="00260DF3"/>
    <w:rsid w:val="0026723B"/>
    <w:rsid w:val="00271680"/>
    <w:rsid w:val="00272407"/>
    <w:rsid w:val="00273FD4"/>
    <w:rsid w:val="002760E9"/>
    <w:rsid w:val="00276444"/>
    <w:rsid w:val="002773E3"/>
    <w:rsid w:val="00280F9F"/>
    <w:rsid w:val="00281D78"/>
    <w:rsid w:val="00284270"/>
    <w:rsid w:val="00284614"/>
    <w:rsid w:val="0028611F"/>
    <w:rsid w:val="00286685"/>
    <w:rsid w:val="002923EA"/>
    <w:rsid w:val="00293009"/>
    <w:rsid w:val="00293428"/>
    <w:rsid w:val="0029441A"/>
    <w:rsid w:val="00295232"/>
    <w:rsid w:val="00295EDE"/>
    <w:rsid w:val="0029740B"/>
    <w:rsid w:val="00297CB3"/>
    <w:rsid w:val="002A06C2"/>
    <w:rsid w:val="002A1A24"/>
    <w:rsid w:val="002A2AA5"/>
    <w:rsid w:val="002A3529"/>
    <w:rsid w:val="002A47CD"/>
    <w:rsid w:val="002A6739"/>
    <w:rsid w:val="002A67F1"/>
    <w:rsid w:val="002A7E2D"/>
    <w:rsid w:val="002B13D0"/>
    <w:rsid w:val="002B1431"/>
    <w:rsid w:val="002B19A5"/>
    <w:rsid w:val="002B21DB"/>
    <w:rsid w:val="002B373C"/>
    <w:rsid w:val="002B5A29"/>
    <w:rsid w:val="002B74D8"/>
    <w:rsid w:val="002C0617"/>
    <w:rsid w:val="002C4E09"/>
    <w:rsid w:val="002C55D4"/>
    <w:rsid w:val="002C688A"/>
    <w:rsid w:val="002D1451"/>
    <w:rsid w:val="002D2B22"/>
    <w:rsid w:val="002D6FF7"/>
    <w:rsid w:val="002E04D2"/>
    <w:rsid w:val="002E0B06"/>
    <w:rsid w:val="002E0D0B"/>
    <w:rsid w:val="002E1D95"/>
    <w:rsid w:val="002E22EE"/>
    <w:rsid w:val="002E64A1"/>
    <w:rsid w:val="002E653C"/>
    <w:rsid w:val="002E6D6E"/>
    <w:rsid w:val="002E7978"/>
    <w:rsid w:val="002F0A5C"/>
    <w:rsid w:val="002F1C7B"/>
    <w:rsid w:val="002F2E5B"/>
    <w:rsid w:val="002F3004"/>
    <w:rsid w:val="002F3820"/>
    <w:rsid w:val="00301450"/>
    <w:rsid w:val="00301E00"/>
    <w:rsid w:val="00304896"/>
    <w:rsid w:val="003051B6"/>
    <w:rsid w:val="00307768"/>
    <w:rsid w:val="0031280D"/>
    <w:rsid w:val="00313AAC"/>
    <w:rsid w:val="003213CF"/>
    <w:rsid w:val="00321577"/>
    <w:rsid w:val="003236F1"/>
    <w:rsid w:val="003247EF"/>
    <w:rsid w:val="00325C78"/>
    <w:rsid w:val="0032630C"/>
    <w:rsid w:val="00327E36"/>
    <w:rsid w:val="0033091B"/>
    <w:rsid w:val="00331EC2"/>
    <w:rsid w:val="003328AF"/>
    <w:rsid w:val="003329C9"/>
    <w:rsid w:val="00334F9C"/>
    <w:rsid w:val="00335627"/>
    <w:rsid w:val="00341769"/>
    <w:rsid w:val="00341F5B"/>
    <w:rsid w:val="00342F85"/>
    <w:rsid w:val="00345007"/>
    <w:rsid w:val="00346219"/>
    <w:rsid w:val="00350047"/>
    <w:rsid w:val="00352866"/>
    <w:rsid w:val="003549AF"/>
    <w:rsid w:val="00361301"/>
    <w:rsid w:val="00362AE2"/>
    <w:rsid w:val="00363D54"/>
    <w:rsid w:val="00366389"/>
    <w:rsid w:val="0036784D"/>
    <w:rsid w:val="00371537"/>
    <w:rsid w:val="003718A9"/>
    <w:rsid w:val="003719C0"/>
    <w:rsid w:val="0037258A"/>
    <w:rsid w:val="00372E6D"/>
    <w:rsid w:val="003731E0"/>
    <w:rsid w:val="00373845"/>
    <w:rsid w:val="0037409F"/>
    <w:rsid w:val="00374DCC"/>
    <w:rsid w:val="00375E92"/>
    <w:rsid w:val="00385770"/>
    <w:rsid w:val="00385DB6"/>
    <w:rsid w:val="00386F0A"/>
    <w:rsid w:val="00386F2F"/>
    <w:rsid w:val="00387133"/>
    <w:rsid w:val="00387FB0"/>
    <w:rsid w:val="0039107F"/>
    <w:rsid w:val="00395810"/>
    <w:rsid w:val="003961C9"/>
    <w:rsid w:val="003A0F21"/>
    <w:rsid w:val="003A118B"/>
    <w:rsid w:val="003A188B"/>
    <w:rsid w:val="003A1A4C"/>
    <w:rsid w:val="003A5B36"/>
    <w:rsid w:val="003A66A2"/>
    <w:rsid w:val="003A7829"/>
    <w:rsid w:val="003A7A85"/>
    <w:rsid w:val="003B19AD"/>
    <w:rsid w:val="003B2FA5"/>
    <w:rsid w:val="003B3C09"/>
    <w:rsid w:val="003B7A83"/>
    <w:rsid w:val="003C06B6"/>
    <w:rsid w:val="003C107F"/>
    <w:rsid w:val="003C509D"/>
    <w:rsid w:val="003C5755"/>
    <w:rsid w:val="003C5C45"/>
    <w:rsid w:val="003C6539"/>
    <w:rsid w:val="003D0588"/>
    <w:rsid w:val="003D3AA7"/>
    <w:rsid w:val="003D3DAB"/>
    <w:rsid w:val="003D4E39"/>
    <w:rsid w:val="003D5131"/>
    <w:rsid w:val="003D6EC0"/>
    <w:rsid w:val="003E19BE"/>
    <w:rsid w:val="003E2348"/>
    <w:rsid w:val="003E25E2"/>
    <w:rsid w:val="003E41BD"/>
    <w:rsid w:val="003E595C"/>
    <w:rsid w:val="003E7043"/>
    <w:rsid w:val="003F1DA6"/>
    <w:rsid w:val="003F27A3"/>
    <w:rsid w:val="003F4AFB"/>
    <w:rsid w:val="003F55EB"/>
    <w:rsid w:val="004023AF"/>
    <w:rsid w:val="00402561"/>
    <w:rsid w:val="00402BCC"/>
    <w:rsid w:val="00402DB1"/>
    <w:rsid w:val="00402E02"/>
    <w:rsid w:val="004047B5"/>
    <w:rsid w:val="00405303"/>
    <w:rsid w:val="004055AB"/>
    <w:rsid w:val="00406734"/>
    <w:rsid w:val="004078D8"/>
    <w:rsid w:val="00407DE1"/>
    <w:rsid w:val="00410C2F"/>
    <w:rsid w:val="004134FA"/>
    <w:rsid w:val="00414D00"/>
    <w:rsid w:val="00415028"/>
    <w:rsid w:val="00415426"/>
    <w:rsid w:val="0041666E"/>
    <w:rsid w:val="004209C9"/>
    <w:rsid w:val="00421D7A"/>
    <w:rsid w:val="00423213"/>
    <w:rsid w:val="00423A6C"/>
    <w:rsid w:val="00424733"/>
    <w:rsid w:val="00425B08"/>
    <w:rsid w:val="00426E88"/>
    <w:rsid w:val="00430250"/>
    <w:rsid w:val="00430285"/>
    <w:rsid w:val="004303FE"/>
    <w:rsid w:val="0043741D"/>
    <w:rsid w:val="004425B3"/>
    <w:rsid w:val="00444B5A"/>
    <w:rsid w:val="00445B8C"/>
    <w:rsid w:val="00446B19"/>
    <w:rsid w:val="00446D8D"/>
    <w:rsid w:val="00451081"/>
    <w:rsid w:val="0045377E"/>
    <w:rsid w:val="00454DEB"/>
    <w:rsid w:val="00455520"/>
    <w:rsid w:val="00455EA1"/>
    <w:rsid w:val="004619F9"/>
    <w:rsid w:val="00463458"/>
    <w:rsid w:val="00463B70"/>
    <w:rsid w:val="00464959"/>
    <w:rsid w:val="004675A3"/>
    <w:rsid w:val="00467FA8"/>
    <w:rsid w:val="00471EBC"/>
    <w:rsid w:val="00472137"/>
    <w:rsid w:val="00472642"/>
    <w:rsid w:val="0047480C"/>
    <w:rsid w:val="00474875"/>
    <w:rsid w:val="004753A9"/>
    <w:rsid w:val="00480D63"/>
    <w:rsid w:val="00480E36"/>
    <w:rsid w:val="00480FB0"/>
    <w:rsid w:val="00481942"/>
    <w:rsid w:val="00481D51"/>
    <w:rsid w:val="00481D79"/>
    <w:rsid w:val="00482273"/>
    <w:rsid w:val="004853B2"/>
    <w:rsid w:val="00485AE5"/>
    <w:rsid w:val="00487561"/>
    <w:rsid w:val="00490B58"/>
    <w:rsid w:val="00492314"/>
    <w:rsid w:val="00492900"/>
    <w:rsid w:val="004956CA"/>
    <w:rsid w:val="0049766E"/>
    <w:rsid w:val="00497B95"/>
    <w:rsid w:val="00497DB6"/>
    <w:rsid w:val="004A16FC"/>
    <w:rsid w:val="004A2222"/>
    <w:rsid w:val="004A298A"/>
    <w:rsid w:val="004A2A75"/>
    <w:rsid w:val="004A458C"/>
    <w:rsid w:val="004A4BF0"/>
    <w:rsid w:val="004A6481"/>
    <w:rsid w:val="004A6543"/>
    <w:rsid w:val="004A69DD"/>
    <w:rsid w:val="004B0730"/>
    <w:rsid w:val="004B1A53"/>
    <w:rsid w:val="004B244E"/>
    <w:rsid w:val="004B3BD4"/>
    <w:rsid w:val="004B406C"/>
    <w:rsid w:val="004B40D4"/>
    <w:rsid w:val="004B6A7A"/>
    <w:rsid w:val="004B7AED"/>
    <w:rsid w:val="004C0B2B"/>
    <w:rsid w:val="004C1419"/>
    <w:rsid w:val="004C38F6"/>
    <w:rsid w:val="004C3E4D"/>
    <w:rsid w:val="004C4D8E"/>
    <w:rsid w:val="004D46E0"/>
    <w:rsid w:val="004D4FD7"/>
    <w:rsid w:val="004D55D2"/>
    <w:rsid w:val="004D588D"/>
    <w:rsid w:val="004D7493"/>
    <w:rsid w:val="004E2607"/>
    <w:rsid w:val="004E4CF4"/>
    <w:rsid w:val="004E52E8"/>
    <w:rsid w:val="004E588D"/>
    <w:rsid w:val="004E76D2"/>
    <w:rsid w:val="004F1827"/>
    <w:rsid w:val="004F274C"/>
    <w:rsid w:val="004F45E5"/>
    <w:rsid w:val="004F46B5"/>
    <w:rsid w:val="004F577F"/>
    <w:rsid w:val="004F6EBA"/>
    <w:rsid w:val="005016D6"/>
    <w:rsid w:val="00506688"/>
    <w:rsid w:val="00511D0C"/>
    <w:rsid w:val="005126F3"/>
    <w:rsid w:val="00513846"/>
    <w:rsid w:val="00514ECA"/>
    <w:rsid w:val="00516538"/>
    <w:rsid w:val="005211B6"/>
    <w:rsid w:val="00521664"/>
    <w:rsid w:val="005217F5"/>
    <w:rsid w:val="0052278D"/>
    <w:rsid w:val="00523569"/>
    <w:rsid w:val="00525B56"/>
    <w:rsid w:val="005262E5"/>
    <w:rsid w:val="005266CA"/>
    <w:rsid w:val="005272B2"/>
    <w:rsid w:val="00527A5D"/>
    <w:rsid w:val="0053324C"/>
    <w:rsid w:val="00533451"/>
    <w:rsid w:val="005358F7"/>
    <w:rsid w:val="00541C69"/>
    <w:rsid w:val="00541D91"/>
    <w:rsid w:val="00544115"/>
    <w:rsid w:val="005462ED"/>
    <w:rsid w:val="005470C6"/>
    <w:rsid w:val="005504E6"/>
    <w:rsid w:val="005524BE"/>
    <w:rsid w:val="00552579"/>
    <w:rsid w:val="005528EB"/>
    <w:rsid w:val="0055307A"/>
    <w:rsid w:val="00555235"/>
    <w:rsid w:val="00555B76"/>
    <w:rsid w:val="00556FC9"/>
    <w:rsid w:val="00561FDC"/>
    <w:rsid w:val="00565BEB"/>
    <w:rsid w:val="00572DB1"/>
    <w:rsid w:val="00573E98"/>
    <w:rsid w:val="00574349"/>
    <w:rsid w:val="00575F39"/>
    <w:rsid w:val="0057758B"/>
    <w:rsid w:val="00580913"/>
    <w:rsid w:val="00580FDD"/>
    <w:rsid w:val="0058127D"/>
    <w:rsid w:val="00583F39"/>
    <w:rsid w:val="005843E9"/>
    <w:rsid w:val="0058474D"/>
    <w:rsid w:val="005853C8"/>
    <w:rsid w:val="005932D7"/>
    <w:rsid w:val="00593775"/>
    <w:rsid w:val="00593E61"/>
    <w:rsid w:val="005942A4"/>
    <w:rsid w:val="0059447F"/>
    <w:rsid w:val="00594AA8"/>
    <w:rsid w:val="00596200"/>
    <w:rsid w:val="005A08E6"/>
    <w:rsid w:val="005A111C"/>
    <w:rsid w:val="005A194C"/>
    <w:rsid w:val="005A2134"/>
    <w:rsid w:val="005A75A8"/>
    <w:rsid w:val="005A7848"/>
    <w:rsid w:val="005B14AB"/>
    <w:rsid w:val="005B2061"/>
    <w:rsid w:val="005B6173"/>
    <w:rsid w:val="005C2A54"/>
    <w:rsid w:val="005C49D3"/>
    <w:rsid w:val="005C57D6"/>
    <w:rsid w:val="005C6B0C"/>
    <w:rsid w:val="005C6C16"/>
    <w:rsid w:val="005D0FAC"/>
    <w:rsid w:val="005D2F0A"/>
    <w:rsid w:val="005D30E0"/>
    <w:rsid w:val="005D56AC"/>
    <w:rsid w:val="005D6DE9"/>
    <w:rsid w:val="005D7A65"/>
    <w:rsid w:val="005E4D74"/>
    <w:rsid w:val="005E5FFA"/>
    <w:rsid w:val="005E6429"/>
    <w:rsid w:val="005E6A5E"/>
    <w:rsid w:val="005E7165"/>
    <w:rsid w:val="005E72D4"/>
    <w:rsid w:val="005E798C"/>
    <w:rsid w:val="005E7FCE"/>
    <w:rsid w:val="005F1029"/>
    <w:rsid w:val="005F1BD4"/>
    <w:rsid w:val="005F2B7E"/>
    <w:rsid w:val="005F4013"/>
    <w:rsid w:val="005F46DD"/>
    <w:rsid w:val="005F5EA8"/>
    <w:rsid w:val="005F62B2"/>
    <w:rsid w:val="005F684C"/>
    <w:rsid w:val="005F7159"/>
    <w:rsid w:val="005F784A"/>
    <w:rsid w:val="005F7AF4"/>
    <w:rsid w:val="00601265"/>
    <w:rsid w:val="006041DC"/>
    <w:rsid w:val="0060494E"/>
    <w:rsid w:val="00607233"/>
    <w:rsid w:val="006074E7"/>
    <w:rsid w:val="00610D5E"/>
    <w:rsid w:val="0061192C"/>
    <w:rsid w:val="00612ADE"/>
    <w:rsid w:val="00614E94"/>
    <w:rsid w:val="006153E7"/>
    <w:rsid w:val="0061603E"/>
    <w:rsid w:val="00616214"/>
    <w:rsid w:val="00616E38"/>
    <w:rsid w:val="00617046"/>
    <w:rsid w:val="00617121"/>
    <w:rsid w:val="00617324"/>
    <w:rsid w:val="00617646"/>
    <w:rsid w:val="006208BB"/>
    <w:rsid w:val="00620E7C"/>
    <w:rsid w:val="00622A57"/>
    <w:rsid w:val="0062374F"/>
    <w:rsid w:val="006238A6"/>
    <w:rsid w:val="00624D65"/>
    <w:rsid w:val="00626B90"/>
    <w:rsid w:val="00627971"/>
    <w:rsid w:val="00630018"/>
    <w:rsid w:val="00631B19"/>
    <w:rsid w:val="00635CE8"/>
    <w:rsid w:val="00635FF3"/>
    <w:rsid w:val="0063737F"/>
    <w:rsid w:val="00637639"/>
    <w:rsid w:val="006379D0"/>
    <w:rsid w:val="00640C0C"/>
    <w:rsid w:val="00643693"/>
    <w:rsid w:val="006436A2"/>
    <w:rsid w:val="00647C1C"/>
    <w:rsid w:val="0065116E"/>
    <w:rsid w:val="006521CF"/>
    <w:rsid w:val="00653D24"/>
    <w:rsid w:val="00660143"/>
    <w:rsid w:val="0066185E"/>
    <w:rsid w:val="006620E3"/>
    <w:rsid w:val="0066606A"/>
    <w:rsid w:val="00670207"/>
    <w:rsid w:val="00672780"/>
    <w:rsid w:val="00672ED4"/>
    <w:rsid w:val="0067698A"/>
    <w:rsid w:val="006771D2"/>
    <w:rsid w:val="00677AFA"/>
    <w:rsid w:val="00683169"/>
    <w:rsid w:val="0068437C"/>
    <w:rsid w:val="006859A6"/>
    <w:rsid w:val="006861D1"/>
    <w:rsid w:val="00686642"/>
    <w:rsid w:val="00686877"/>
    <w:rsid w:val="006910F5"/>
    <w:rsid w:val="0069116A"/>
    <w:rsid w:val="0069123C"/>
    <w:rsid w:val="00691649"/>
    <w:rsid w:val="0069196A"/>
    <w:rsid w:val="00692723"/>
    <w:rsid w:val="00695A7B"/>
    <w:rsid w:val="00696016"/>
    <w:rsid w:val="006A3A27"/>
    <w:rsid w:val="006A424D"/>
    <w:rsid w:val="006A58C9"/>
    <w:rsid w:val="006A689B"/>
    <w:rsid w:val="006A696E"/>
    <w:rsid w:val="006A75E5"/>
    <w:rsid w:val="006B1E49"/>
    <w:rsid w:val="006C0811"/>
    <w:rsid w:val="006C0EC5"/>
    <w:rsid w:val="006C28FD"/>
    <w:rsid w:val="006C2A13"/>
    <w:rsid w:val="006C3C50"/>
    <w:rsid w:val="006C508F"/>
    <w:rsid w:val="006C58D8"/>
    <w:rsid w:val="006C5AB5"/>
    <w:rsid w:val="006C6A0A"/>
    <w:rsid w:val="006D061E"/>
    <w:rsid w:val="006D541F"/>
    <w:rsid w:val="006D6FD1"/>
    <w:rsid w:val="006E0849"/>
    <w:rsid w:val="006E1D72"/>
    <w:rsid w:val="006E2851"/>
    <w:rsid w:val="006E3596"/>
    <w:rsid w:val="006E3D1B"/>
    <w:rsid w:val="006E3D5F"/>
    <w:rsid w:val="006E43E3"/>
    <w:rsid w:val="006E6A79"/>
    <w:rsid w:val="006E7370"/>
    <w:rsid w:val="006F093F"/>
    <w:rsid w:val="006F2D2A"/>
    <w:rsid w:val="006F528A"/>
    <w:rsid w:val="006F54EC"/>
    <w:rsid w:val="006F5621"/>
    <w:rsid w:val="00700064"/>
    <w:rsid w:val="007016DE"/>
    <w:rsid w:val="00702F4B"/>
    <w:rsid w:val="007063D7"/>
    <w:rsid w:val="0070680F"/>
    <w:rsid w:val="00712190"/>
    <w:rsid w:val="00714098"/>
    <w:rsid w:val="007148B6"/>
    <w:rsid w:val="007161CE"/>
    <w:rsid w:val="00717A75"/>
    <w:rsid w:val="00720260"/>
    <w:rsid w:val="00720305"/>
    <w:rsid w:val="00721B8E"/>
    <w:rsid w:val="00721E85"/>
    <w:rsid w:val="00724DCA"/>
    <w:rsid w:val="00727BDF"/>
    <w:rsid w:val="00727F37"/>
    <w:rsid w:val="007309F3"/>
    <w:rsid w:val="00731DB3"/>
    <w:rsid w:val="0073286E"/>
    <w:rsid w:val="00733FDB"/>
    <w:rsid w:val="00740663"/>
    <w:rsid w:val="00740CED"/>
    <w:rsid w:val="00740FA3"/>
    <w:rsid w:val="0074298F"/>
    <w:rsid w:val="007437AB"/>
    <w:rsid w:val="0074577E"/>
    <w:rsid w:val="0074760D"/>
    <w:rsid w:val="00747AE4"/>
    <w:rsid w:val="00751482"/>
    <w:rsid w:val="00752DEE"/>
    <w:rsid w:val="007531DF"/>
    <w:rsid w:val="00753670"/>
    <w:rsid w:val="0075666F"/>
    <w:rsid w:val="00756AAF"/>
    <w:rsid w:val="0076043F"/>
    <w:rsid w:val="007626D3"/>
    <w:rsid w:val="00765304"/>
    <w:rsid w:val="00765322"/>
    <w:rsid w:val="0076709D"/>
    <w:rsid w:val="00770EB4"/>
    <w:rsid w:val="007715E3"/>
    <w:rsid w:val="00771E9C"/>
    <w:rsid w:val="0077206F"/>
    <w:rsid w:val="00772786"/>
    <w:rsid w:val="0077554B"/>
    <w:rsid w:val="00775EC5"/>
    <w:rsid w:val="0077670A"/>
    <w:rsid w:val="00776AD0"/>
    <w:rsid w:val="00781251"/>
    <w:rsid w:val="007815F1"/>
    <w:rsid w:val="00782764"/>
    <w:rsid w:val="00783D89"/>
    <w:rsid w:val="00785D7D"/>
    <w:rsid w:val="0078685E"/>
    <w:rsid w:val="00791CAE"/>
    <w:rsid w:val="00791FDF"/>
    <w:rsid w:val="007929B3"/>
    <w:rsid w:val="00792D04"/>
    <w:rsid w:val="0079300E"/>
    <w:rsid w:val="00793845"/>
    <w:rsid w:val="00794C9F"/>
    <w:rsid w:val="0079522C"/>
    <w:rsid w:val="00795B58"/>
    <w:rsid w:val="007A1F73"/>
    <w:rsid w:val="007A30D8"/>
    <w:rsid w:val="007A5379"/>
    <w:rsid w:val="007A58D1"/>
    <w:rsid w:val="007B1459"/>
    <w:rsid w:val="007B306C"/>
    <w:rsid w:val="007B594B"/>
    <w:rsid w:val="007C02E1"/>
    <w:rsid w:val="007C4F56"/>
    <w:rsid w:val="007C6969"/>
    <w:rsid w:val="007C7A34"/>
    <w:rsid w:val="007D0C82"/>
    <w:rsid w:val="007D0CC6"/>
    <w:rsid w:val="007D4391"/>
    <w:rsid w:val="007D59CF"/>
    <w:rsid w:val="007E0989"/>
    <w:rsid w:val="007E12D1"/>
    <w:rsid w:val="007E152C"/>
    <w:rsid w:val="007E4121"/>
    <w:rsid w:val="007E44B6"/>
    <w:rsid w:val="007F0020"/>
    <w:rsid w:val="007F0E1E"/>
    <w:rsid w:val="007F183C"/>
    <w:rsid w:val="007F274A"/>
    <w:rsid w:val="007F4265"/>
    <w:rsid w:val="007F52A9"/>
    <w:rsid w:val="007F71E4"/>
    <w:rsid w:val="00803CEC"/>
    <w:rsid w:val="008041A6"/>
    <w:rsid w:val="008062A8"/>
    <w:rsid w:val="00812BFE"/>
    <w:rsid w:val="00814043"/>
    <w:rsid w:val="00815B60"/>
    <w:rsid w:val="00820887"/>
    <w:rsid w:val="008210E3"/>
    <w:rsid w:val="00822BC5"/>
    <w:rsid w:val="00830714"/>
    <w:rsid w:val="00830969"/>
    <w:rsid w:val="00832BB2"/>
    <w:rsid w:val="0083371F"/>
    <w:rsid w:val="00833A6F"/>
    <w:rsid w:val="00834375"/>
    <w:rsid w:val="00836909"/>
    <w:rsid w:val="00836F17"/>
    <w:rsid w:val="00837940"/>
    <w:rsid w:val="00840F52"/>
    <w:rsid w:val="00841B9A"/>
    <w:rsid w:val="00842C57"/>
    <w:rsid w:val="00844E38"/>
    <w:rsid w:val="00846C58"/>
    <w:rsid w:val="00847F81"/>
    <w:rsid w:val="008507DD"/>
    <w:rsid w:val="0085099E"/>
    <w:rsid w:val="00851061"/>
    <w:rsid w:val="00852D4F"/>
    <w:rsid w:val="00853FDD"/>
    <w:rsid w:val="0085440F"/>
    <w:rsid w:val="00856C5B"/>
    <w:rsid w:val="00856E49"/>
    <w:rsid w:val="00856F9A"/>
    <w:rsid w:val="0086247D"/>
    <w:rsid w:val="00866533"/>
    <w:rsid w:val="00866DA9"/>
    <w:rsid w:val="00867B65"/>
    <w:rsid w:val="00871F93"/>
    <w:rsid w:val="00873763"/>
    <w:rsid w:val="00873BDE"/>
    <w:rsid w:val="008754AD"/>
    <w:rsid w:val="008803D7"/>
    <w:rsid w:val="008808DD"/>
    <w:rsid w:val="008817CA"/>
    <w:rsid w:val="00882311"/>
    <w:rsid w:val="008847A5"/>
    <w:rsid w:val="0088491F"/>
    <w:rsid w:val="0088599C"/>
    <w:rsid w:val="00885F8D"/>
    <w:rsid w:val="00887507"/>
    <w:rsid w:val="008915DC"/>
    <w:rsid w:val="008931B1"/>
    <w:rsid w:val="008936F0"/>
    <w:rsid w:val="00893F3B"/>
    <w:rsid w:val="008957A8"/>
    <w:rsid w:val="0089624C"/>
    <w:rsid w:val="00896EE2"/>
    <w:rsid w:val="008A186A"/>
    <w:rsid w:val="008A351B"/>
    <w:rsid w:val="008B011C"/>
    <w:rsid w:val="008B25F2"/>
    <w:rsid w:val="008B3BCB"/>
    <w:rsid w:val="008C2FB9"/>
    <w:rsid w:val="008C3CF7"/>
    <w:rsid w:val="008C5609"/>
    <w:rsid w:val="008D1371"/>
    <w:rsid w:val="008D312C"/>
    <w:rsid w:val="008D4F37"/>
    <w:rsid w:val="008D556E"/>
    <w:rsid w:val="008D5980"/>
    <w:rsid w:val="008D59F3"/>
    <w:rsid w:val="008E464A"/>
    <w:rsid w:val="008E50C1"/>
    <w:rsid w:val="008E6041"/>
    <w:rsid w:val="008E60BA"/>
    <w:rsid w:val="008E647D"/>
    <w:rsid w:val="008F02B3"/>
    <w:rsid w:val="008F1D81"/>
    <w:rsid w:val="008F2402"/>
    <w:rsid w:val="008F46FC"/>
    <w:rsid w:val="008F5B33"/>
    <w:rsid w:val="008F6B1A"/>
    <w:rsid w:val="00903316"/>
    <w:rsid w:val="00906C03"/>
    <w:rsid w:val="009076C0"/>
    <w:rsid w:val="00910964"/>
    <w:rsid w:val="00910BBC"/>
    <w:rsid w:val="00911FE5"/>
    <w:rsid w:val="0091310C"/>
    <w:rsid w:val="0091563D"/>
    <w:rsid w:val="00915A2F"/>
    <w:rsid w:val="00915D68"/>
    <w:rsid w:val="00916117"/>
    <w:rsid w:val="0091677F"/>
    <w:rsid w:val="00916FE5"/>
    <w:rsid w:val="0092076D"/>
    <w:rsid w:val="00920CB1"/>
    <w:rsid w:val="009241B3"/>
    <w:rsid w:val="009252DF"/>
    <w:rsid w:val="00925332"/>
    <w:rsid w:val="00925B76"/>
    <w:rsid w:val="00930121"/>
    <w:rsid w:val="0093278A"/>
    <w:rsid w:val="009338FB"/>
    <w:rsid w:val="009339A0"/>
    <w:rsid w:val="00934F0E"/>
    <w:rsid w:val="00936FA1"/>
    <w:rsid w:val="009376DD"/>
    <w:rsid w:val="009409DD"/>
    <w:rsid w:val="00941787"/>
    <w:rsid w:val="00941CBC"/>
    <w:rsid w:val="009451B3"/>
    <w:rsid w:val="009454C7"/>
    <w:rsid w:val="00945C28"/>
    <w:rsid w:val="00954D7C"/>
    <w:rsid w:val="00955191"/>
    <w:rsid w:val="00955673"/>
    <w:rsid w:val="00956111"/>
    <w:rsid w:val="00956E28"/>
    <w:rsid w:val="00957756"/>
    <w:rsid w:val="009607FB"/>
    <w:rsid w:val="0096248C"/>
    <w:rsid w:val="00962A83"/>
    <w:rsid w:val="00962DC7"/>
    <w:rsid w:val="00963950"/>
    <w:rsid w:val="00963BA8"/>
    <w:rsid w:val="009642D7"/>
    <w:rsid w:val="009657E3"/>
    <w:rsid w:val="00970B4A"/>
    <w:rsid w:val="00971AC2"/>
    <w:rsid w:val="009725E7"/>
    <w:rsid w:val="0097288F"/>
    <w:rsid w:val="00973030"/>
    <w:rsid w:val="00973400"/>
    <w:rsid w:val="00974A83"/>
    <w:rsid w:val="00974F6B"/>
    <w:rsid w:val="00975EE3"/>
    <w:rsid w:val="00976C8C"/>
    <w:rsid w:val="00977635"/>
    <w:rsid w:val="0098128F"/>
    <w:rsid w:val="0098294C"/>
    <w:rsid w:val="0098373D"/>
    <w:rsid w:val="009858EA"/>
    <w:rsid w:val="00985E71"/>
    <w:rsid w:val="0098632D"/>
    <w:rsid w:val="00990E4A"/>
    <w:rsid w:val="009918CF"/>
    <w:rsid w:val="00991A64"/>
    <w:rsid w:val="00991B64"/>
    <w:rsid w:val="00994FBA"/>
    <w:rsid w:val="009951FD"/>
    <w:rsid w:val="00997339"/>
    <w:rsid w:val="009A6651"/>
    <w:rsid w:val="009A7280"/>
    <w:rsid w:val="009B0C85"/>
    <w:rsid w:val="009B24A0"/>
    <w:rsid w:val="009B322F"/>
    <w:rsid w:val="009B5035"/>
    <w:rsid w:val="009B7710"/>
    <w:rsid w:val="009B7BB9"/>
    <w:rsid w:val="009B7C73"/>
    <w:rsid w:val="009C0067"/>
    <w:rsid w:val="009C12CB"/>
    <w:rsid w:val="009C13A7"/>
    <w:rsid w:val="009C1548"/>
    <w:rsid w:val="009C56C5"/>
    <w:rsid w:val="009D0395"/>
    <w:rsid w:val="009D10D9"/>
    <w:rsid w:val="009D2FFD"/>
    <w:rsid w:val="009D30B5"/>
    <w:rsid w:val="009D379E"/>
    <w:rsid w:val="009D3CB4"/>
    <w:rsid w:val="009D473F"/>
    <w:rsid w:val="009D527B"/>
    <w:rsid w:val="009D5D0A"/>
    <w:rsid w:val="009D6425"/>
    <w:rsid w:val="009D6C73"/>
    <w:rsid w:val="009E0929"/>
    <w:rsid w:val="009E185F"/>
    <w:rsid w:val="009E28CC"/>
    <w:rsid w:val="009E3040"/>
    <w:rsid w:val="009E5866"/>
    <w:rsid w:val="009E6935"/>
    <w:rsid w:val="009E6B8D"/>
    <w:rsid w:val="009E7052"/>
    <w:rsid w:val="009F11F8"/>
    <w:rsid w:val="009F21DC"/>
    <w:rsid w:val="009F4E8A"/>
    <w:rsid w:val="009F789E"/>
    <w:rsid w:val="009F7C36"/>
    <w:rsid w:val="00A0000C"/>
    <w:rsid w:val="00A003A4"/>
    <w:rsid w:val="00A0071D"/>
    <w:rsid w:val="00A011EC"/>
    <w:rsid w:val="00A0242C"/>
    <w:rsid w:val="00A02BCE"/>
    <w:rsid w:val="00A04467"/>
    <w:rsid w:val="00A05966"/>
    <w:rsid w:val="00A118FF"/>
    <w:rsid w:val="00A1692B"/>
    <w:rsid w:val="00A16C12"/>
    <w:rsid w:val="00A176C8"/>
    <w:rsid w:val="00A17E6F"/>
    <w:rsid w:val="00A20D9C"/>
    <w:rsid w:val="00A21267"/>
    <w:rsid w:val="00A2433B"/>
    <w:rsid w:val="00A2797C"/>
    <w:rsid w:val="00A30E96"/>
    <w:rsid w:val="00A314DB"/>
    <w:rsid w:val="00A33D36"/>
    <w:rsid w:val="00A33FED"/>
    <w:rsid w:val="00A34E27"/>
    <w:rsid w:val="00A3615E"/>
    <w:rsid w:val="00A3657A"/>
    <w:rsid w:val="00A37741"/>
    <w:rsid w:val="00A40164"/>
    <w:rsid w:val="00A4062C"/>
    <w:rsid w:val="00A410F7"/>
    <w:rsid w:val="00A429AC"/>
    <w:rsid w:val="00A431E1"/>
    <w:rsid w:val="00A436A2"/>
    <w:rsid w:val="00A4787F"/>
    <w:rsid w:val="00A50375"/>
    <w:rsid w:val="00A50EE8"/>
    <w:rsid w:val="00A52822"/>
    <w:rsid w:val="00A531F6"/>
    <w:rsid w:val="00A531FC"/>
    <w:rsid w:val="00A53457"/>
    <w:rsid w:val="00A54379"/>
    <w:rsid w:val="00A543BD"/>
    <w:rsid w:val="00A54CF6"/>
    <w:rsid w:val="00A57B07"/>
    <w:rsid w:val="00A57E76"/>
    <w:rsid w:val="00A60622"/>
    <w:rsid w:val="00A60E62"/>
    <w:rsid w:val="00A61869"/>
    <w:rsid w:val="00A65345"/>
    <w:rsid w:val="00A6747A"/>
    <w:rsid w:val="00A678E3"/>
    <w:rsid w:val="00A7140C"/>
    <w:rsid w:val="00A73A8C"/>
    <w:rsid w:val="00A75397"/>
    <w:rsid w:val="00A75CF5"/>
    <w:rsid w:val="00A760B2"/>
    <w:rsid w:val="00A77D6B"/>
    <w:rsid w:val="00A807DF"/>
    <w:rsid w:val="00A83177"/>
    <w:rsid w:val="00A83FCB"/>
    <w:rsid w:val="00A86186"/>
    <w:rsid w:val="00A907F4"/>
    <w:rsid w:val="00A93CD2"/>
    <w:rsid w:val="00A97414"/>
    <w:rsid w:val="00A97903"/>
    <w:rsid w:val="00AA0F58"/>
    <w:rsid w:val="00AA1884"/>
    <w:rsid w:val="00AA1A5D"/>
    <w:rsid w:val="00AA1B02"/>
    <w:rsid w:val="00AA4551"/>
    <w:rsid w:val="00AA499B"/>
    <w:rsid w:val="00AA563C"/>
    <w:rsid w:val="00AA6E5E"/>
    <w:rsid w:val="00AB106C"/>
    <w:rsid w:val="00AB143B"/>
    <w:rsid w:val="00AB168F"/>
    <w:rsid w:val="00AB1B0B"/>
    <w:rsid w:val="00AB46AC"/>
    <w:rsid w:val="00AB4902"/>
    <w:rsid w:val="00AB630E"/>
    <w:rsid w:val="00AC0D7E"/>
    <w:rsid w:val="00AC2482"/>
    <w:rsid w:val="00AC2EF4"/>
    <w:rsid w:val="00AC39EC"/>
    <w:rsid w:val="00AC39F6"/>
    <w:rsid w:val="00AC3C71"/>
    <w:rsid w:val="00AC6255"/>
    <w:rsid w:val="00AD0CEE"/>
    <w:rsid w:val="00AD20A8"/>
    <w:rsid w:val="00AD33F5"/>
    <w:rsid w:val="00AD37CE"/>
    <w:rsid w:val="00AD3DA2"/>
    <w:rsid w:val="00AD3FFC"/>
    <w:rsid w:val="00AD4BFE"/>
    <w:rsid w:val="00AD66DE"/>
    <w:rsid w:val="00AD7D9C"/>
    <w:rsid w:val="00AE0369"/>
    <w:rsid w:val="00AE1A6C"/>
    <w:rsid w:val="00AE2D31"/>
    <w:rsid w:val="00AE4C5D"/>
    <w:rsid w:val="00AE52FF"/>
    <w:rsid w:val="00AE556B"/>
    <w:rsid w:val="00AE5866"/>
    <w:rsid w:val="00AE7027"/>
    <w:rsid w:val="00AF2134"/>
    <w:rsid w:val="00AF295A"/>
    <w:rsid w:val="00AF3D5B"/>
    <w:rsid w:val="00AF4108"/>
    <w:rsid w:val="00AF5DFD"/>
    <w:rsid w:val="00AF70AC"/>
    <w:rsid w:val="00B003BB"/>
    <w:rsid w:val="00B01403"/>
    <w:rsid w:val="00B02F87"/>
    <w:rsid w:val="00B051FB"/>
    <w:rsid w:val="00B10914"/>
    <w:rsid w:val="00B121D0"/>
    <w:rsid w:val="00B14533"/>
    <w:rsid w:val="00B159A3"/>
    <w:rsid w:val="00B162FF"/>
    <w:rsid w:val="00B16D81"/>
    <w:rsid w:val="00B16DC7"/>
    <w:rsid w:val="00B17FF5"/>
    <w:rsid w:val="00B214A9"/>
    <w:rsid w:val="00B220FB"/>
    <w:rsid w:val="00B22CD7"/>
    <w:rsid w:val="00B24B2F"/>
    <w:rsid w:val="00B3166A"/>
    <w:rsid w:val="00B31D6F"/>
    <w:rsid w:val="00B3315C"/>
    <w:rsid w:val="00B3342F"/>
    <w:rsid w:val="00B35596"/>
    <w:rsid w:val="00B40D80"/>
    <w:rsid w:val="00B40DD3"/>
    <w:rsid w:val="00B41094"/>
    <w:rsid w:val="00B45100"/>
    <w:rsid w:val="00B4679D"/>
    <w:rsid w:val="00B47F1D"/>
    <w:rsid w:val="00B50248"/>
    <w:rsid w:val="00B50B00"/>
    <w:rsid w:val="00B5181C"/>
    <w:rsid w:val="00B51CD8"/>
    <w:rsid w:val="00B52BFE"/>
    <w:rsid w:val="00B53102"/>
    <w:rsid w:val="00B5440E"/>
    <w:rsid w:val="00B5494D"/>
    <w:rsid w:val="00B55E15"/>
    <w:rsid w:val="00B56B16"/>
    <w:rsid w:val="00B62819"/>
    <w:rsid w:val="00B646F9"/>
    <w:rsid w:val="00B6548D"/>
    <w:rsid w:val="00B670F9"/>
    <w:rsid w:val="00B6721D"/>
    <w:rsid w:val="00B70564"/>
    <w:rsid w:val="00B70AF0"/>
    <w:rsid w:val="00B71F3C"/>
    <w:rsid w:val="00B72707"/>
    <w:rsid w:val="00B727D3"/>
    <w:rsid w:val="00B73159"/>
    <w:rsid w:val="00B743C1"/>
    <w:rsid w:val="00B76988"/>
    <w:rsid w:val="00B76DEB"/>
    <w:rsid w:val="00B80B1F"/>
    <w:rsid w:val="00B8176E"/>
    <w:rsid w:val="00B8210E"/>
    <w:rsid w:val="00B8266C"/>
    <w:rsid w:val="00B828E9"/>
    <w:rsid w:val="00B83034"/>
    <w:rsid w:val="00B8346A"/>
    <w:rsid w:val="00B84621"/>
    <w:rsid w:val="00B86989"/>
    <w:rsid w:val="00B927C3"/>
    <w:rsid w:val="00B9348B"/>
    <w:rsid w:val="00B93C15"/>
    <w:rsid w:val="00B941A4"/>
    <w:rsid w:val="00B94D2D"/>
    <w:rsid w:val="00B94D5A"/>
    <w:rsid w:val="00B96392"/>
    <w:rsid w:val="00B97674"/>
    <w:rsid w:val="00BA0292"/>
    <w:rsid w:val="00BA2743"/>
    <w:rsid w:val="00BA59B7"/>
    <w:rsid w:val="00BA683D"/>
    <w:rsid w:val="00BA6BFB"/>
    <w:rsid w:val="00BA6C5B"/>
    <w:rsid w:val="00BB2072"/>
    <w:rsid w:val="00BB2DFC"/>
    <w:rsid w:val="00BB3160"/>
    <w:rsid w:val="00BB4969"/>
    <w:rsid w:val="00BB525B"/>
    <w:rsid w:val="00BB5812"/>
    <w:rsid w:val="00BB658F"/>
    <w:rsid w:val="00BB70D0"/>
    <w:rsid w:val="00BC280B"/>
    <w:rsid w:val="00BC3C58"/>
    <w:rsid w:val="00BC42A9"/>
    <w:rsid w:val="00BC4B66"/>
    <w:rsid w:val="00BC7364"/>
    <w:rsid w:val="00BD02B6"/>
    <w:rsid w:val="00BD0695"/>
    <w:rsid w:val="00BD2D76"/>
    <w:rsid w:val="00BD2FAC"/>
    <w:rsid w:val="00BD38B9"/>
    <w:rsid w:val="00BE1823"/>
    <w:rsid w:val="00BE2108"/>
    <w:rsid w:val="00BE32D7"/>
    <w:rsid w:val="00BE34D5"/>
    <w:rsid w:val="00BE357A"/>
    <w:rsid w:val="00BE5B6C"/>
    <w:rsid w:val="00BE68D8"/>
    <w:rsid w:val="00BF0336"/>
    <w:rsid w:val="00BF0F94"/>
    <w:rsid w:val="00BF1287"/>
    <w:rsid w:val="00BF17DD"/>
    <w:rsid w:val="00BF3F79"/>
    <w:rsid w:val="00BF5D57"/>
    <w:rsid w:val="00BF7DF5"/>
    <w:rsid w:val="00C0031D"/>
    <w:rsid w:val="00C032ED"/>
    <w:rsid w:val="00C046EF"/>
    <w:rsid w:val="00C0547C"/>
    <w:rsid w:val="00C055CF"/>
    <w:rsid w:val="00C057CD"/>
    <w:rsid w:val="00C05A59"/>
    <w:rsid w:val="00C0638B"/>
    <w:rsid w:val="00C10E5E"/>
    <w:rsid w:val="00C10F39"/>
    <w:rsid w:val="00C11609"/>
    <w:rsid w:val="00C15FEF"/>
    <w:rsid w:val="00C170B2"/>
    <w:rsid w:val="00C176EF"/>
    <w:rsid w:val="00C17B2A"/>
    <w:rsid w:val="00C17E58"/>
    <w:rsid w:val="00C2240B"/>
    <w:rsid w:val="00C26BAF"/>
    <w:rsid w:val="00C30237"/>
    <w:rsid w:val="00C30EA9"/>
    <w:rsid w:val="00C32D88"/>
    <w:rsid w:val="00C353D4"/>
    <w:rsid w:val="00C3741C"/>
    <w:rsid w:val="00C37849"/>
    <w:rsid w:val="00C436D9"/>
    <w:rsid w:val="00C44374"/>
    <w:rsid w:val="00C50E3B"/>
    <w:rsid w:val="00C5162A"/>
    <w:rsid w:val="00C5262C"/>
    <w:rsid w:val="00C5285D"/>
    <w:rsid w:val="00C5288C"/>
    <w:rsid w:val="00C5291D"/>
    <w:rsid w:val="00C52DE2"/>
    <w:rsid w:val="00C61C37"/>
    <w:rsid w:val="00C6292F"/>
    <w:rsid w:val="00C62A24"/>
    <w:rsid w:val="00C62CB9"/>
    <w:rsid w:val="00C63910"/>
    <w:rsid w:val="00C64298"/>
    <w:rsid w:val="00C660C0"/>
    <w:rsid w:val="00C7038D"/>
    <w:rsid w:val="00C71313"/>
    <w:rsid w:val="00C728D6"/>
    <w:rsid w:val="00C73032"/>
    <w:rsid w:val="00C8057E"/>
    <w:rsid w:val="00C81800"/>
    <w:rsid w:val="00C8242F"/>
    <w:rsid w:val="00C82499"/>
    <w:rsid w:val="00C8376A"/>
    <w:rsid w:val="00C852C5"/>
    <w:rsid w:val="00C864EB"/>
    <w:rsid w:val="00C90784"/>
    <w:rsid w:val="00C91EA9"/>
    <w:rsid w:val="00C92AD3"/>
    <w:rsid w:val="00C93272"/>
    <w:rsid w:val="00C948D1"/>
    <w:rsid w:val="00C957B4"/>
    <w:rsid w:val="00CA0AC1"/>
    <w:rsid w:val="00CA0B1A"/>
    <w:rsid w:val="00CA0C7C"/>
    <w:rsid w:val="00CA2A14"/>
    <w:rsid w:val="00CA2E6F"/>
    <w:rsid w:val="00CA3D3F"/>
    <w:rsid w:val="00CA4D23"/>
    <w:rsid w:val="00CA54E0"/>
    <w:rsid w:val="00CA68FD"/>
    <w:rsid w:val="00CB0B1C"/>
    <w:rsid w:val="00CB18BF"/>
    <w:rsid w:val="00CB1A82"/>
    <w:rsid w:val="00CB4575"/>
    <w:rsid w:val="00CB5D72"/>
    <w:rsid w:val="00CC30A7"/>
    <w:rsid w:val="00CC3A73"/>
    <w:rsid w:val="00CC7229"/>
    <w:rsid w:val="00CD050F"/>
    <w:rsid w:val="00CD0B28"/>
    <w:rsid w:val="00CD1501"/>
    <w:rsid w:val="00CD3B0D"/>
    <w:rsid w:val="00CD3DAE"/>
    <w:rsid w:val="00CD3F81"/>
    <w:rsid w:val="00CD4BB8"/>
    <w:rsid w:val="00CD4DE2"/>
    <w:rsid w:val="00CD50C1"/>
    <w:rsid w:val="00CD6EC0"/>
    <w:rsid w:val="00CE5907"/>
    <w:rsid w:val="00CE7DA8"/>
    <w:rsid w:val="00CF0960"/>
    <w:rsid w:val="00CF2BD0"/>
    <w:rsid w:val="00CF49C5"/>
    <w:rsid w:val="00CF5389"/>
    <w:rsid w:val="00CF729B"/>
    <w:rsid w:val="00CF7CC1"/>
    <w:rsid w:val="00D013EE"/>
    <w:rsid w:val="00D05DC0"/>
    <w:rsid w:val="00D05E33"/>
    <w:rsid w:val="00D07866"/>
    <w:rsid w:val="00D10A65"/>
    <w:rsid w:val="00D11327"/>
    <w:rsid w:val="00D11850"/>
    <w:rsid w:val="00D12EDC"/>
    <w:rsid w:val="00D13BC1"/>
    <w:rsid w:val="00D1432C"/>
    <w:rsid w:val="00D14DEE"/>
    <w:rsid w:val="00D15255"/>
    <w:rsid w:val="00D20468"/>
    <w:rsid w:val="00D27160"/>
    <w:rsid w:val="00D30AC5"/>
    <w:rsid w:val="00D30C21"/>
    <w:rsid w:val="00D369D3"/>
    <w:rsid w:val="00D37501"/>
    <w:rsid w:val="00D37D40"/>
    <w:rsid w:val="00D4391B"/>
    <w:rsid w:val="00D45DC7"/>
    <w:rsid w:val="00D468C1"/>
    <w:rsid w:val="00D468F5"/>
    <w:rsid w:val="00D5440B"/>
    <w:rsid w:val="00D54ADB"/>
    <w:rsid w:val="00D60C1E"/>
    <w:rsid w:val="00D62B4C"/>
    <w:rsid w:val="00D645CE"/>
    <w:rsid w:val="00D645D6"/>
    <w:rsid w:val="00D662E1"/>
    <w:rsid w:val="00D67662"/>
    <w:rsid w:val="00D678E9"/>
    <w:rsid w:val="00D70BE1"/>
    <w:rsid w:val="00D70C88"/>
    <w:rsid w:val="00D72D5D"/>
    <w:rsid w:val="00D7437E"/>
    <w:rsid w:val="00D744FB"/>
    <w:rsid w:val="00D76152"/>
    <w:rsid w:val="00D809F2"/>
    <w:rsid w:val="00D82CF0"/>
    <w:rsid w:val="00D83D86"/>
    <w:rsid w:val="00D914C9"/>
    <w:rsid w:val="00D922DB"/>
    <w:rsid w:val="00D93439"/>
    <w:rsid w:val="00D9358F"/>
    <w:rsid w:val="00D94274"/>
    <w:rsid w:val="00D95F17"/>
    <w:rsid w:val="00DA39C6"/>
    <w:rsid w:val="00DA455E"/>
    <w:rsid w:val="00DA4FE6"/>
    <w:rsid w:val="00DA6EB0"/>
    <w:rsid w:val="00DA75AB"/>
    <w:rsid w:val="00DA7846"/>
    <w:rsid w:val="00DB03B1"/>
    <w:rsid w:val="00DB1146"/>
    <w:rsid w:val="00DB19FB"/>
    <w:rsid w:val="00DB2065"/>
    <w:rsid w:val="00DB3214"/>
    <w:rsid w:val="00DB6C1C"/>
    <w:rsid w:val="00DC1156"/>
    <w:rsid w:val="00DC1961"/>
    <w:rsid w:val="00DC381E"/>
    <w:rsid w:val="00DC3DA6"/>
    <w:rsid w:val="00DC3E7F"/>
    <w:rsid w:val="00DC3F1A"/>
    <w:rsid w:val="00DC43ED"/>
    <w:rsid w:val="00DC6035"/>
    <w:rsid w:val="00DC6914"/>
    <w:rsid w:val="00DC75FA"/>
    <w:rsid w:val="00DD0AAC"/>
    <w:rsid w:val="00DD0B6F"/>
    <w:rsid w:val="00DD0D3C"/>
    <w:rsid w:val="00DD0E83"/>
    <w:rsid w:val="00DD252C"/>
    <w:rsid w:val="00DD31F5"/>
    <w:rsid w:val="00DD3BEA"/>
    <w:rsid w:val="00DD44D0"/>
    <w:rsid w:val="00DD5596"/>
    <w:rsid w:val="00DE2E50"/>
    <w:rsid w:val="00DE52D4"/>
    <w:rsid w:val="00DE54A7"/>
    <w:rsid w:val="00DE6986"/>
    <w:rsid w:val="00DF3424"/>
    <w:rsid w:val="00DF3B2A"/>
    <w:rsid w:val="00DF4673"/>
    <w:rsid w:val="00DF5740"/>
    <w:rsid w:val="00DF6014"/>
    <w:rsid w:val="00DF6D84"/>
    <w:rsid w:val="00E0050C"/>
    <w:rsid w:val="00E01FF5"/>
    <w:rsid w:val="00E107DE"/>
    <w:rsid w:val="00E10951"/>
    <w:rsid w:val="00E111EC"/>
    <w:rsid w:val="00E128B6"/>
    <w:rsid w:val="00E12F35"/>
    <w:rsid w:val="00E139B3"/>
    <w:rsid w:val="00E15470"/>
    <w:rsid w:val="00E15E2E"/>
    <w:rsid w:val="00E16106"/>
    <w:rsid w:val="00E17A9B"/>
    <w:rsid w:val="00E2100E"/>
    <w:rsid w:val="00E21F3E"/>
    <w:rsid w:val="00E2208E"/>
    <w:rsid w:val="00E22FA3"/>
    <w:rsid w:val="00E234F4"/>
    <w:rsid w:val="00E255DA"/>
    <w:rsid w:val="00E26438"/>
    <w:rsid w:val="00E26F50"/>
    <w:rsid w:val="00E30F5A"/>
    <w:rsid w:val="00E31C59"/>
    <w:rsid w:val="00E3220D"/>
    <w:rsid w:val="00E3416D"/>
    <w:rsid w:val="00E34EFA"/>
    <w:rsid w:val="00E35500"/>
    <w:rsid w:val="00E36F05"/>
    <w:rsid w:val="00E4081E"/>
    <w:rsid w:val="00E40EAD"/>
    <w:rsid w:val="00E4326D"/>
    <w:rsid w:val="00E43430"/>
    <w:rsid w:val="00E43DB4"/>
    <w:rsid w:val="00E44878"/>
    <w:rsid w:val="00E4521F"/>
    <w:rsid w:val="00E47218"/>
    <w:rsid w:val="00E47E80"/>
    <w:rsid w:val="00E500F2"/>
    <w:rsid w:val="00E5035D"/>
    <w:rsid w:val="00E5036D"/>
    <w:rsid w:val="00E507E6"/>
    <w:rsid w:val="00E51F76"/>
    <w:rsid w:val="00E52585"/>
    <w:rsid w:val="00E57057"/>
    <w:rsid w:val="00E6111C"/>
    <w:rsid w:val="00E61415"/>
    <w:rsid w:val="00E61929"/>
    <w:rsid w:val="00E6299F"/>
    <w:rsid w:val="00E65B78"/>
    <w:rsid w:val="00E71322"/>
    <w:rsid w:val="00E71492"/>
    <w:rsid w:val="00E71A38"/>
    <w:rsid w:val="00E77136"/>
    <w:rsid w:val="00E812B3"/>
    <w:rsid w:val="00E867E2"/>
    <w:rsid w:val="00E87D03"/>
    <w:rsid w:val="00E87D1A"/>
    <w:rsid w:val="00E91830"/>
    <w:rsid w:val="00E950E1"/>
    <w:rsid w:val="00E9581A"/>
    <w:rsid w:val="00E963F1"/>
    <w:rsid w:val="00EA0F6B"/>
    <w:rsid w:val="00EA2C49"/>
    <w:rsid w:val="00EA2F0B"/>
    <w:rsid w:val="00EA4A7F"/>
    <w:rsid w:val="00EA5C82"/>
    <w:rsid w:val="00EC1AC8"/>
    <w:rsid w:val="00EC1D7D"/>
    <w:rsid w:val="00EC2EDE"/>
    <w:rsid w:val="00EC484F"/>
    <w:rsid w:val="00EC58DD"/>
    <w:rsid w:val="00EC5E88"/>
    <w:rsid w:val="00EC68B6"/>
    <w:rsid w:val="00EC716F"/>
    <w:rsid w:val="00ED23D5"/>
    <w:rsid w:val="00ED27AA"/>
    <w:rsid w:val="00ED43AF"/>
    <w:rsid w:val="00ED4538"/>
    <w:rsid w:val="00ED558E"/>
    <w:rsid w:val="00EE1335"/>
    <w:rsid w:val="00EE181A"/>
    <w:rsid w:val="00EE1BB4"/>
    <w:rsid w:val="00EE3252"/>
    <w:rsid w:val="00EE3D4E"/>
    <w:rsid w:val="00EE64F6"/>
    <w:rsid w:val="00EE67DC"/>
    <w:rsid w:val="00EE75DE"/>
    <w:rsid w:val="00EE7BA9"/>
    <w:rsid w:val="00EF090D"/>
    <w:rsid w:val="00EF0C86"/>
    <w:rsid w:val="00EF26D2"/>
    <w:rsid w:val="00EF513E"/>
    <w:rsid w:val="00EF6486"/>
    <w:rsid w:val="00EF6C45"/>
    <w:rsid w:val="00EF6EF4"/>
    <w:rsid w:val="00F0016F"/>
    <w:rsid w:val="00F0043C"/>
    <w:rsid w:val="00F00F9F"/>
    <w:rsid w:val="00F03252"/>
    <w:rsid w:val="00F054BF"/>
    <w:rsid w:val="00F0617E"/>
    <w:rsid w:val="00F06B6F"/>
    <w:rsid w:val="00F10E78"/>
    <w:rsid w:val="00F14AEE"/>
    <w:rsid w:val="00F14EDC"/>
    <w:rsid w:val="00F15C8D"/>
    <w:rsid w:val="00F1698F"/>
    <w:rsid w:val="00F16B5A"/>
    <w:rsid w:val="00F16C9B"/>
    <w:rsid w:val="00F17D18"/>
    <w:rsid w:val="00F20E9F"/>
    <w:rsid w:val="00F222C9"/>
    <w:rsid w:val="00F2346C"/>
    <w:rsid w:val="00F25726"/>
    <w:rsid w:val="00F25BB3"/>
    <w:rsid w:val="00F272FC"/>
    <w:rsid w:val="00F27714"/>
    <w:rsid w:val="00F30D2C"/>
    <w:rsid w:val="00F340D3"/>
    <w:rsid w:val="00F345FD"/>
    <w:rsid w:val="00F349CC"/>
    <w:rsid w:val="00F36531"/>
    <w:rsid w:val="00F40478"/>
    <w:rsid w:val="00F43297"/>
    <w:rsid w:val="00F43942"/>
    <w:rsid w:val="00F46FB8"/>
    <w:rsid w:val="00F53BAE"/>
    <w:rsid w:val="00F53D8E"/>
    <w:rsid w:val="00F54BCE"/>
    <w:rsid w:val="00F56B54"/>
    <w:rsid w:val="00F56D57"/>
    <w:rsid w:val="00F60126"/>
    <w:rsid w:val="00F606D3"/>
    <w:rsid w:val="00F6115B"/>
    <w:rsid w:val="00F61FBC"/>
    <w:rsid w:val="00F629D2"/>
    <w:rsid w:val="00F646B6"/>
    <w:rsid w:val="00F651F9"/>
    <w:rsid w:val="00F66749"/>
    <w:rsid w:val="00F6688B"/>
    <w:rsid w:val="00F6719D"/>
    <w:rsid w:val="00F6747A"/>
    <w:rsid w:val="00F705EE"/>
    <w:rsid w:val="00F70C77"/>
    <w:rsid w:val="00F73F05"/>
    <w:rsid w:val="00F74025"/>
    <w:rsid w:val="00F74412"/>
    <w:rsid w:val="00F745FF"/>
    <w:rsid w:val="00F758EF"/>
    <w:rsid w:val="00F77494"/>
    <w:rsid w:val="00F837AF"/>
    <w:rsid w:val="00F838D8"/>
    <w:rsid w:val="00F849D7"/>
    <w:rsid w:val="00F8524A"/>
    <w:rsid w:val="00F85482"/>
    <w:rsid w:val="00F85800"/>
    <w:rsid w:val="00F86D14"/>
    <w:rsid w:val="00F93036"/>
    <w:rsid w:val="00F93CD8"/>
    <w:rsid w:val="00F93DC1"/>
    <w:rsid w:val="00F97FFB"/>
    <w:rsid w:val="00FA0981"/>
    <w:rsid w:val="00FA229B"/>
    <w:rsid w:val="00FA3EA8"/>
    <w:rsid w:val="00FA67B7"/>
    <w:rsid w:val="00FA7C16"/>
    <w:rsid w:val="00FB044C"/>
    <w:rsid w:val="00FB0DB3"/>
    <w:rsid w:val="00FB134B"/>
    <w:rsid w:val="00FB223A"/>
    <w:rsid w:val="00FB346D"/>
    <w:rsid w:val="00FB4686"/>
    <w:rsid w:val="00FB50BF"/>
    <w:rsid w:val="00FB61E9"/>
    <w:rsid w:val="00FB63E7"/>
    <w:rsid w:val="00FB73C5"/>
    <w:rsid w:val="00FB7F35"/>
    <w:rsid w:val="00FC1F64"/>
    <w:rsid w:val="00FC3524"/>
    <w:rsid w:val="00FC4E29"/>
    <w:rsid w:val="00FC5225"/>
    <w:rsid w:val="00FD1BC7"/>
    <w:rsid w:val="00FD3C33"/>
    <w:rsid w:val="00FD4B4C"/>
    <w:rsid w:val="00FD5630"/>
    <w:rsid w:val="00FD5B8A"/>
    <w:rsid w:val="00FD73B3"/>
    <w:rsid w:val="00FD774C"/>
    <w:rsid w:val="00FD7EBB"/>
    <w:rsid w:val="00FE1B83"/>
    <w:rsid w:val="00FE21A9"/>
    <w:rsid w:val="00FE250F"/>
    <w:rsid w:val="00FE374C"/>
    <w:rsid w:val="00FE42C0"/>
    <w:rsid w:val="00FE4E1D"/>
    <w:rsid w:val="00FE5859"/>
    <w:rsid w:val="00FF2B05"/>
    <w:rsid w:val="00FF2F02"/>
    <w:rsid w:val="00FF35D5"/>
    <w:rsid w:val="00FF485A"/>
    <w:rsid w:val="00FF6775"/>
    <w:rsid w:val="00FF72A9"/>
    <w:rsid w:val="083BB675"/>
    <w:rsid w:val="5427E12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1A74B"/>
  <w15:docId w15:val="{017DC93D-AC6C-4780-9A71-704BA106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16"/>
  </w:style>
  <w:style w:type="paragraph" w:styleId="Ttulo1">
    <w:name w:val="heading 1"/>
    <w:basedOn w:val="Normal"/>
    <w:next w:val="Normal"/>
    <w:link w:val="Ttulo1Car"/>
    <w:qFormat/>
    <w:rsid w:val="00E128B6"/>
    <w:pPr>
      <w:keepNext/>
      <w:tabs>
        <w:tab w:val="num" w:pos="432"/>
      </w:tabs>
      <w:suppressAutoHyphens/>
      <w:spacing w:after="0" w:line="240" w:lineRule="auto"/>
      <w:ind w:left="432" w:hanging="432"/>
      <w:jc w:val="center"/>
      <w:outlineLvl w:val="0"/>
    </w:pPr>
    <w:rPr>
      <w:rFonts w:ascii="Times New Roman" w:eastAsia="Times New Roman" w:hAnsi="Times New Roman" w:cs="Times New Roman"/>
      <w:b/>
      <w:i/>
      <w:smallCaps/>
      <w:sz w:val="24"/>
      <w:szCs w:val="20"/>
      <w:u w:val="single"/>
      <w:lang w:val="es-ES_tradnl" w:eastAsia="zh-CN"/>
    </w:rPr>
  </w:style>
  <w:style w:type="paragraph" w:styleId="Ttulo2">
    <w:name w:val="heading 2"/>
    <w:basedOn w:val="Normal"/>
    <w:next w:val="Normal"/>
    <w:link w:val="Ttulo2Car"/>
    <w:qFormat/>
    <w:rsid w:val="00E128B6"/>
    <w:pPr>
      <w:keepNext/>
      <w:widowControl w:val="0"/>
      <w:tabs>
        <w:tab w:val="num" w:pos="576"/>
      </w:tabs>
      <w:suppressAutoHyphens/>
      <w:spacing w:after="0" w:line="240" w:lineRule="auto"/>
      <w:ind w:left="576" w:hanging="576"/>
      <w:jc w:val="both"/>
      <w:outlineLvl w:val="1"/>
    </w:pPr>
    <w:rPr>
      <w:rFonts w:ascii="Arial" w:eastAsia="Times New Roman" w:hAnsi="Arial" w:cs="Arial"/>
      <w:b/>
      <w:sz w:val="24"/>
      <w:szCs w:val="20"/>
      <w:lang w:val="es-ES_tradnl" w:eastAsia="zh-CN"/>
    </w:rPr>
  </w:style>
  <w:style w:type="paragraph" w:styleId="Ttulo3">
    <w:name w:val="heading 3"/>
    <w:basedOn w:val="Normal"/>
    <w:next w:val="Normal"/>
    <w:link w:val="Ttulo3Car"/>
    <w:qFormat/>
    <w:rsid w:val="00E128B6"/>
    <w:pPr>
      <w:keepNext/>
      <w:tabs>
        <w:tab w:val="num" w:pos="720"/>
      </w:tabs>
      <w:suppressAutoHyphens/>
      <w:spacing w:after="0" w:line="240" w:lineRule="auto"/>
      <w:ind w:left="720" w:hanging="720"/>
      <w:jc w:val="center"/>
      <w:outlineLvl w:val="2"/>
    </w:pPr>
    <w:rPr>
      <w:rFonts w:ascii="Times New Roman" w:eastAsia="Times New Roman" w:hAnsi="Times New Roman" w:cs="Times New Roman"/>
      <w:smallCaps/>
      <w:sz w:val="24"/>
      <w:szCs w:val="20"/>
      <w:lang w:val="es-ES" w:eastAsia="zh-CN"/>
    </w:rPr>
  </w:style>
  <w:style w:type="paragraph" w:styleId="Ttulo4">
    <w:name w:val="heading 4"/>
    <w:basedOn w:val="Normal"/>
    <w:next w:val="Normal"/>
    <w:link w:val="Ttulo4Car"/>
    <w:qFormat/>
    <w:rsid w:val="00E128B6"/>
    <w:pPr>
      <w:keepNext/>
      <w:tabs>
        <w:tab w:val="num" w:pos="864"/>
      </w:tabs>
      <w:suppressAutoHyphens/>
      <w:spacing w:after="0" w:line="240" w:lineRule="auto"/>
      <w:ind w:left="864" w:hanging="864"/>
      <w:jc w:val="center"/>
      <w:outlineLvl w:val="3"/>
    </w:pPr>
    <w:rPr>
      <w:rFonts w:ascii="Times New Roman" w:eastAsia="Times New Roman" w:hAnsi="Times New Roman" w:cs="Times New Roman"/>
      <w:smallCaps/>
      <w:sz w:val="24"/>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6E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56E28"/>
  </w:style>
  <w:style w:type="paragraph" w:styleId="Prrafodelista">
    <w:name w:val="List Paragraph"/>
    <w:basedOn w:val="Normal"/>
    <w:uiPriority w:val="34"/>
    <w:qFormat/>
    <w:rsid w:val="00415028"/>
    <w:pPr>
      <w:ind w:left="720"/>
      <w:contextualSpacing/>
    </w:pPr>
  </w:style>
  <w:style w:type="paragraph" w:customStyle="1" w:styleId="Texto">
    <w:name w:val="Texto"/>
    <w:basedOn w:val="Normal"/>
    <w:link w:val="TextoCar"/>
    <w:rsid w:val="00C52DE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C52DE2"/>
    <w:rPr>
      <w:rFonts w:ascii="Arial" w:eastAsia="Times New Roman" w:hAnsi="Arial" w:cs="Times New Roman"/>
      <w:sz w:val="18"/>
      <w:szCs w:val="18"/>
      <w:lang w:val="es-ES" w:eastAsia="es-ES"/>
    </w:rPr>
  </w:style>
  <w:style w:type="paragraph" w:styleId="Textosinformato">
    <w:name w:val="Plain Text"/>
    <w:basedOn w:val="Normal"/>
    <w:link w:val="TextosinformatoCar"/>
    <w:rsid w:val="00C52DE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52DE2"/>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9551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191"/>
  </w:style>
  <w:style w:type="paragraph" w:styleId="Piedepgina">
    <w:name w:val="footer"/>
    <w:basedOn w:val="Normal"/>
    <w:link w:val="PiedepginaCar"/>
    <w:uiPriority w:val="99"/>
    <w:unhideWhenUsed/>
    <w:rsid w:val="009551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191"/>
  </w:style>
  <w:style w:type="paragraph" w:customStyle="1" w:styleId="ROMANOS">
    <w:name w:val="ROMANOS"/>
    <w:basedOn w:val="Normal"/>
    <w:link w:val="ROMANOSCar"/>
    <w:rsid w:val="001A2C49"/>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1A2C49"/>
    <w:rPr>
      <w:rFonts w:ascii="Arial" w:eastAsia="Calibri" w:hAnsi="Arial" w:cs="Arial"/>
      <w:sz w:val="18"/>
      <w:szCs w:val="18"/>
    </w:rPr>
  </w:style>
  <w:style w:type="paragraph" w:customStyle="1" w:styleId="1">
    <w:name w:val="1"/>
    <w:basedOn w:val="Normal"/>
    <w:link w:val="1Car"/>
    <w:rsid w:val="009D5D0A"/>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9D5D0A"/>
    <w:rPr>
      <w:rFonts w:ascii="Times" w:eastAsia="Times New Roman" w:hAnsi="Times" w:cs="Times New Roman"/>
      <w:sz w:val="24"/>
      <w:szCs w:val="20"/>
      <w:lang w:val="es-ES_tradnl" w:eastAsia="es-ES"/>
    </w:rPr>
  </w:style>
  <w:style w:type="paragraph" w:customStyle="1" w:styleId="expandido">
    <w:name w:val="expandido"/>
    <w:basedOn w:val="Normal"/>
    <w:rsid w:val="009D5D0A"/>
    <w:pPr>
      <w:spacing w:after="0" w:line="360" w:lineRule="atLeast"/>
      <w:jc w:val="center"/>
    </w:pPr>
    <w:rPr>
      <w:rFonts w:ascii="Times New Roman" w:eastAsia="Times New Roman" w:hAnsi="Times New Roman" w:cs="Times New Roman"/>
      <w:b/>
      <w:smallCaps/>
      <w:spacing w:val="50"/>
      <w:sz w:val="24"/>
      <w:szCs w:val="20"/>
      <w:lang w:val="es-ES_tradnl" w:eastAsia="es-ES"/>
    </w:rPr>
  </w:style>
  <w:style w:type="paragraph" w:styleId="Textodeglobo">
    <w:name w:val="Balloon Text"/>
    <w:basedOn w:val="Normal"/>
    <w:link w:val="TextodegloboCar"/>
    <w:uiPriority w:val="99"/>
    <w:semiHidden/>
    <w:unhideWhenUsed/>
    <w:rsid w:val="005266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6CA"/>
    <w:rPr>
      <w:rFonts w:ascii="Tahoma" w:hAnsi="Tahoma" w:cs="Tahoma"/>
      <w:sz w:val="16"/>
      <w:szCs w:val="16"/>
    </w:rPr>
  </w:style>
  <w:style w:type="character" w:styleId="Textoennegrita">
    <w:name w:val="Strong"/>
    <w:basedOn w:val="Fuentedeprrafopredeter"/>
    <w:uiPriority w:val="22"/>
    <w:qFormat/>
    <w:rsid w:val="00463458"/>
    <w:rPr>
      <w:b/>
      <w:bCs/>
    </w:rPr>
  </w:style>
  <w:style w:type="paragraph" w:customStyle="1" w:styleId="xl71">
    <w:name w:val="xl71"/>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2">
    <w:name w:val="xl72"/>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3">
    <w:name w:val="xl73"/>
    <w:basedOn w:val="Normal"/>
    <w:rsid w:val="00727BDF"/>
    <w:pPr>
      <w:pBdr>
        <w:top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4">
    <w:name w:val="xl74"/>
    <w:basedOn w:val="Normal"/>
    <w:rsid w:val="00727BDF"/>
    <w:pPr>
      <w:pBdr>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5">
    <w:name w:val="xl75"/>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6">
    <w:name w:val="xl76"/>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7">
    <w:name w:val="xl77"/>
    <w:basedOn w:val="Normal"/>
    <w:rsid w:val="00727BDF"/>
    <w:pPr>
      <w:pBdr>
        <w:top w:val="single" w:sz="4" w:space="0" w:color="auto"/>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8">
    <w:name w:val="xl78"/>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9">
    <w:name w:val="xl79"/>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0">
    <w:name w:val="xl80"/>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1">
    <w:name w:val="xl81"/>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2">
    <w:name w:val="xl82"/>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3">
    <w:name w:val="xl83"/>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4">
    <w:name w:val="xl84"/>
    <w:basedOn w:val="Normal"/>
    <w:rsid w:val="00727BDF"/>
    <w:pPr>
      <w:pBdr>
        <w:top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5">
    <w:name w:val="xl85"/>
    <w:basedOn w:val="Normal"/>
    <w:rsid w:val="00727BDF"/>
    <w:pPr>
      <w:pBdr>
        <w:top w:val="single" w:sz="8" w:space="0" w:color="auto"/>
        <w:left w:val="single" w:sz="8" w:space="0" w:color="auto"/>
        <w:bottom w:val="single" w:sz="4" w:space="0" w:color="000000"/>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6">
    <w:name w:val="xl86"/>
    <w:basedOn w:val="Normal"/>
    <w:rsid w:val="00727BDF"/>
    <w:pPr>
      <w:pBdr>
        <w:top w:val="single" w:sz="4" w:space="0" w:color="000000"/>
        <w:left w:val="single" w:sz="8" w:space="0" w:color="auto"/>
        <w:bottom w:val="single" w:sz="4" w:space="0" w:color="000000"/>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8">
    <w:name w:val="xl88"/>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9">
    <w:name w:val="xl89"/>
    <w:basedOn w:val="Normal"/>
    <w:rsid w:val="00727BDF"/>
    <w:pPr>
      <w:pBdr>
        <w:top w:val="single" w:sz="4" w:space="0" w:color="auto"/>
        <w:left w:val="single" w:sz="8" w:space="0" w:color="auto"/>
        <w:bottom w:val="single" w:sz="4" w:space="0" w:color="auto"/>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727BDF"/>
    <w:pPr>
      <w:pBdr>
        <w:top w:val="single" w:sz="4" w:space="0" w:color="auto"/>
        <w:left w:val="single" w:sz="8" w:space="0" w:color="auto"/>
        <w:bottom w:val="single" w:sz="4" w:space="0" w:color="auto"/>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1">
    <w:name w:val="xl91"/>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2">
    <w:name w:val="xl92"/>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3">
    <w:name w:val="xl93"/>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4">
    <w:name w:val="xl94"/>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5">
    <w:name w:val="xl95"/>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6">
    <w:name w:val="xl96"/>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7">
    <w:name w:val="xl97"/>
    <w:basedOn w:val="Normal"/>
    <w:rsid w:val="00727BDF"/>
    <w:pPr>
      <w:pBdr>
        <w:top w:val="single" w:sz="4" w:space="0" w:color="auto"/>
        <w:left w:val="single" w:sz="8" w:space="0" w:color="auto"/>
        <w:bottom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8">
    <w:name w:val="xl98"/>
    <w:basedOn w:val="Normal"/>
    <w:rsid w:val="00727BDF"/>
    <w:pPr>
      <w:pBdr>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9">
    <w:name w:val="xl99"/>
    <w:basedOn w:val="Normal"/>
    <w:rsid w:val="00727BDF"/>
    <w:pPr>
      <w:pBdr>
        <w:top w:val="single" w:sz="4" w:space="0" w:color="auto"/>
        <w:left w:val="single" w:sz="8" w:space="0" w:color="auto"/>
        <w:bottom w:val="single" w:sz="4" w:space="0" w:color="auto"/>
      </w:pBdr>
      <w:shd w:val="clear" w:color="EAF1DD" w:fill="EAF1D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0">
    <w:name w:val="xl100"/>
    <w:basedOn w:val="Normal"/>
    <w:rsid w:val="00727BDF"/>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1">
    <w:name w:val="xl101"/>
    <w:basedOn w:val="Normal"/>
    <w:rsid w:val="00727BDF"/>
    <w:pPr>
      <w:pBdr>
        <w:top w:val="single" w:sz="4" w:space="0" w:color="auto"/>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2">
    <w:name w:val="xl102"/>
    <w:basedOn w:val="Normal"/>
    <w:rsid w:val="00727BDF"/>
    <w:pPr>
      <w:pBdr>
        <w:top w:val="single" w:sz="4" w:space="0" w:color="auto"/>
        <w:left w:val="single" w:sz="8" w:space="0" w:color="auto"/>
        <w:bottom w:val="single" w:sz="4" w:space="0" w:color="auto"/>
      </w:pBdr>
      <w:shd w:val="clear" w:color="FFFFFF" w:fill="FFFFFF"/>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3">
    <w:name w:val="xl103"/>
    <w:basedOn w:val="Normal"/>
    <w:rsid w:val="00727BDF"/>
    <w:pPr>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table" w:styleId="Tablaconcuadrcula">
    <w:name w:val="Table Grid"/>
    <w:basedOn w:val="Tablanormal"/>
    <w:uiPriority w:val="39"/>
    <w:rsid w:val="00C05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5353E"/>
    <w:rPr>
      <w:rFonts w:ascii="Times New Roman" w:hAnsi="Times New Roman" w:cs="Times New Roman" w:hint="default"/>
      <w:b/>
      <w:bCs/>
      <w:i w:val="0"/>
      <w:iCs w:val="0"/>
      <w:color w:val="000000"/>
      <w:sz w:val="24"/>
      <w:szCs w:val="24"/>
    </w:rPr>
  </w:style>
  <w:style w:type="character" w:customStyle="1" w:styleId="fontstyle21">
    <w:name w:val="fontstyle21"/>
    <w:basedOn w:val="Fuentedeprrafopredeter"/>
    <w:rsid w:val="0015353E"/>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D3DA2"/>
    <w:rPr>
      <w:rFonts w:ascii="Times New Roman" w:hAnsi="Times New Roman" w:cs="Times New Roman" w:hint="default"/>
      <w:b/>
      <w:bCs/>
      <w:i/>
      <w:iCs/>
      <w:color w:val="000000"/>
      <w:sz w:val="24"/>
      <w:szCs w:val="24"/>
    </w:rPr>
  </w:style>
  <w:style w:type="character" w:styleId="Hipervnculo">
    <w:name w:val="Hyperlink"/>
    <w:basedOn w:val="Fuentedeprrafopredeter"/>
    <w:uiPriority w:val="99"/>
    <w:semiHidden/>
    <w:unhideWhenUsed/>
    <w:rsid w:val="00143185"/>
    <w:rPr>
      <w:color w:val="0000FF"/>
      <w:u w:val="single"/>
    </w:rPr>
  </w:style>
  <w:style w:type="character" w:customStyle="1" w:styleId="Cuerpodeltexto2">
    <w:name w:val="Cuerpo del texto (2)_"/>
    <w:link w:val="Cuerpodeltexto20"/>
    <w:rsid w:val="007A5379"/>
    <w:rPr>
      <w:rFonts w:ascii="Arial" w:eastAsia="Arial" w:hAnsi="Arial" w:cs="Arial"/>
      <w:shd w:val="clear" w:color="auto" w:fill="FFFFFF"/>
    </w:rPr>
  </w:style>
  <w:style w:type="paragraph" w:customStyle="1" w:styleId="Cuerpodeltexto20">
    <w:name w:val="Cuerpo del texto (2)"/>
    <w:basedOn w:val="Normal"/>
    <w:link w:val="Cuerpodeltexto2"/>
    <w:rsid w:val="007A5379"/>
    <w:pPr>
      <w:widowControl w:val="0"/>
      <w:shd w:val="clear" w:color="auto" w:fill="FFFFFF"/>
      <w:spacing w:after="60" w:line="0" w:lineRule="atLeast"/>
      <w:ind w:hanging="220"/>
      <w:jc w:val="both"/>
    </w:pPr>
    <w:rPr>
      <w:rFonts w:ascii="Arial" w:eastAsia="Arial" w:hAnsi="Arial" w:cs="Arial"/>
    </w:rPr>
  </w:style>
  <w:style w:type="character" w:customStyle="1" w:styleId="Cuerpodeltexto2Negrita">
    <w:name w:val="Cuerpo del texto (2) + Negrita"/>
    <w:rsid w:val="007A5379"/>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paragraph" w:styleId="Textonotapie">
    <w:name w:val="footnote text"/>
    <w:basedOn w:val="Normal"/>
    <w:link w:val="TextonotapieCar"/>
    <w:uiPriority w:val="99"/>
    <w:semiHidden/>
    <w:unhideWhenUsed/>
    <w:rsid w:val="00A83F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3FCB"/>
    <w:rPr>
      <w:sz w:val="20"/>
      <w:szCs w:val="20"/>
    </w:rPr>
  </w:style>
  <w:style w:type="character" w:styleId="Refdenotaalpie">
    <w:name w:val="footnote reference"/>
    <w:basedOn w:val="Fuentedeprrafopredeter"/>
    <w:uiPriority w:val="99"/>
    <w:semiHidden/>
    <w:unhideWhenUsed/>
    <w:rsid w:val="00A83FCB"/>
    <w:rPr>
      <w:vertAlign w:val="superscript"/>
    </w:rPr>
  </w:style>
  <w:style w:type="character" w:styleId="Hipervnculovisitado">
    <w:name w:val="FollowedHyperlink"/>
    <w:basedOn w:val="Fuentedeprrafopredeter"/>
    <w:uiPriority w:val="99"/>
    <w:semiHidden/>
    <w:unhideWhenUsed/>
    <w:rsid w:val="00936FA1"/>
    <w:rPr>
      <w:color w:val="954F72"/>
      <w:u w:val="single"/>
    </w:rPr>
  </w:style>
  <w:style w:type="paragraph" w:customStyle="1" w:styleId="xl66">
    <w:name w:val="xl66"/>
    <w:basedOn w:val="Normal"/>
    <w:rsid w:val="00936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36F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68">
    <w:name w:val="xl68"/>
    <w:basedOn w:val="Normal"/>
    <w:rsid w:val="00936FA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9">
    <w:name w:val="xl69"/>
    <w:basedOn w:val="Normal"/>
    <w:rsid w:val="00936F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36FA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eastAsia="es-MX"/>
    </w:rPr>
  </w:style>
  <w:style w:type="table" w:styleId="Tabladecuadrcula4">
    <w:name w:val="Grid Table 4"/>
    <w:basedOn w:val="Tablanormal"/>
    <w:uiPriority w:val="49"/>
    <w:rsid w:val="006279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D914C9"/>
    <w:pPr>
      <w:spacing w:after="0" w:line="240" w:lineRule="auto"/>
    </w:pPr>
  </w:style>
  <w:style w:type="character" w:styleId="Refdecomentario">
    <w:name w:val="annotation reference"/>
    <w:basedOn w:val="Fuentedeprrafopredeter"/>
    <w:uiPriority w:val="99"/>
    <w:semiHidden/>
    <w:unhideWhenUsed/>
    <w:rsid w:val="0036784D"/>
    <w:rPr>
      <w:sz w:val="16"/>
      <w:szCs w:val="16"/>
    </w:rPr>
  </w:style>
  <w:style w:type="paragraph" w:styleId="Textocomentario">
    <w:name w:val="annotation text"/>
    <w:basedOn w:val="Normal"/>
    <w:link w:val="TextocomentarioCar"/>
    <w:uiPriority w:val="99"/>
    <w:semiHidden/>
    <w:unhideWhenUsed/>
    <w:rsid w:val="003678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84D"/>
    <w:rPr>
      <w:sz w:val="20"/>
      <w:szCs w:val="20"/>
    </w:rPr>
  </w:style>
  <w:style w:type="paragraph" w:styleId="Asuntodelcomentario">
    <w:name w:val="annotation subject"/>
    <w:basedOn w:val="Textocomentario"/>
    <w:next w:val="Textocomentario"/>
    <w:link w:val="AsuntodelcomentarioCar"/>
    <w:uiPriority w:val="99"/>
    <w:semiHidden/>
    <w:unhideWhenUsed/>
    <w:rsid w:val="0036784D"/>
    <w:rPr>
      <w:b/>
      <w:bCs/>
    </w:rPr>
  </w:style>
  <w:style w:type="character" w:customStyle="1" w:styleId="AsuntodelcomentarioCar">
    <w:name w:val="Asunto del comentario Car"/>
    <w:basedOn w:val="TextocomentarioCar"/>
    <w:link w:val="Asuntodelcomentario"/>
    <w:uiPriority w:val="99"/>
    <w:semiHidden/>
    <w:rsid w:val="0036784D"/>
    <w:rPr>
      <w:b/>
      <w:bCs/>
      <w:sz w:val="20"/>
      <w:szCs w:val="20"/>
    </w:rPr>
  </w:style>
  <w:style w:type="character" w:styleId="nfasis">
    <w:name w:val="Emphasis"/>
    <w:basedOn w:val="Fuentedeprrafopredeter"/>
    <w:uiPriority w:val="20"/>
    <w:qFormat/>
    <w:rsid w:val="00F85482"/>
    <w:rPr>
      <w:i/>
      <w:iCs/>
    </w:rPr>
  </w:style>
  <w:style w:type="character" w:customStyle="1" w:styleId="Ttulo1Car">
    <w:name w:val="Título 1 Car"/>
    <w:basedOn w:val="Fuentedeprrafopredeter"/>
    <w:link w:val="Ttulo1"/>
    <w:rsid w:val="00E128B6"/>
    <w:rPr>
      <w:rFonts w:ascii="Times New Roman" w:eastAsia="Times New Roman" w:hAnsi="Times New Roman" w:cs="Times New Roman"/>
      <w:b/>
      <w:i/>
      <w:smallCaps/>
      <w:sz w:val="24"/>
      <w:szCs w:val="20"/>
      <w:u w:val="single"/>
      <w:lang w:val="es-ES_tradnl" w:eastAsia="zh-CN"/>
    </w:rPr>
  </w:style>
  <w:style w:type="character" w:customStyle="1" w:styleId="Ttulo2Car">
    <w:name w:val="Título 2 Car"/>
    <w:basedOn w:val="Fuentedeprrafopredeter"/>
    <w:link w:val="Ttulo2"/>
    <w:rsid w:val="00E128B6"/>
    <w:rPr>
      <w:rFonts w:ascii="Arial" w:eastAsia="Times New Roman" w:hAnsi="Arial" w:cs="Arial"/>
      <w:b/>
      <w:sz w:val="24"/>
      <w:szCs w:val="20"/>
      <w:lang w:val="es-ES_tradnl" w:eastAsia="zh-CN"/>
    </w:rPr>
  </w:style>
  <w:style w:type="character" w:customStyle="1" w:styleId="Ttulo3Car">
    <w:name w:val="Título 3 Car"/>
    <w:basedOn w:val="Fuentedeprrafopredeter"/>
    <w:link w:val="Ttulo3"/>
    <w:rsid w:val="00E128B6"/>
    <w:rPr>
      <w:rFonts w:ascii="Times New Roman" w:eastAsia="Times New Roman" w:hAnsi="Times New Roman" w:cs="Times New Roman"/>
      <w:smallCaps/>
      <w:sz w:val="24"/>
      <w:szCs w:val="20"/>
      <w:lang w:val="es-ES" w:eastAsia="zh-CN"/>
    </w:rPr>
  </w:style>
  <w:style w:type="character" w:customStyle="1" w:styleId="Ttulo4Car">
    <w:name w:val="Título 4 Car"/>
    <w:basedOn w:val="Fuentedeprrafopredeter"/>
    <w:link w:val="Ttulo4"/>
    <w:rsid w:val="00E128B6"/>
    <w:rPr>
      <w:rFonts w:ascii="Times New Roman" w:eastAsia="Times New Roman" w:hAnsi="Times New Roman" w:cs="Times New Roman"/>
      <w:smallCaps/>
      <w:sz w:val="24"/>
      <w:szCs w:val="20"/>
      <w:lang w:val="es-ES" w:eastAsia="zh-CN"/>
    </w:rPr>
  </w:style>
  <w:style w:type="character" w:customStyle="1" w:styleId="WW8Num1z0">
    <w:name w:val="WW8Num1z0"/>
    <w:rsid w:val="00E128B6"/>
    <w:rPr>
      <w:rFonts w:ascii="Times New Roman" w:eastAsia="Times New Roman" w:hAnsi="Times New Roman" w:cs="Times New Roman"/>
    </w:rPr>
  </w:style>
  <w:style w:type="character" w:customStyle="1" w:styleId="WW8Num1z1">
    <w:name w:val="WW8Num1z1"/>
    <w:rsid w:val="00E128B6"/>
  </w:style>
  <w:style w:type="character" w:customStyle="1" w:styleId="WW8Num1z2">
    <w:name w:val="WW8Num1z2"/>
    <w:rsid w:val="00E128B6"/>
  </w:style>
  <w:style w:type="character" w:customStyle="1" w:styleId="WW8Num1z3">
    <w:name w:val="WW8Num1z3"/>
    <w:rsid w:val="00E128B6"/>
  </w:style>
  <w:style w:type="character" w:customStyle="1" w:styleId="WW8Num1z4">
    <w:name w:val="WW8Num1z4"/>
    <w:rsid w:val="00E128B6"/>
  </w:style>
  <w:style w:type="character" w:customStyle="1" w:styleId="WW8Num1z5">
    <w:name w:val="WW8Num1z5"/>
    <w:rsid w:val="00E128B6"/>
  </w:style>
  <w:style w:type="character" w:customStyle="1" w:styleId="WW8Num1z6">
    <w:name w:val="WW8Num1z6"/>
    <w:rsid w:val="00E128B6"/>
  </w:style>
  <w:style w:type="character" w:customStyle="1" w:styleId="WW8Num1z7">
    <w:name w:val="WW8Num1z7"/>
    <w:rsid w:val="00E128B6"/>
  </w:style>
  <w:style w:type="character" w:customStyle="1" w:styleId="WW8Num1z8">
    <w:name w:val="WW8Num1z8"/>
    <w:rsid w:val="00E128B6"/>
  </w:style>
  <w:style w:type="character" w:customStyle="1" w:styleId="WW8Num2z0">
    <w:name w:val="WW8Num2z0"/>
    <w:rsid w:val="00E128B6"/>
    <w:rPr>
      <w:rFonts w:ascii="Times New Roman" w:eastAsia="Times New Roman" w:hAnsi="Times New Roman" w:cs="Times New Roman"/>
    </w:rPr>
  </w:style>
  <w:style w:type="character" w:customStyle="1" w:styleId="WW8Num2z1">
    <w:name w:val="WW8Num2z1"/>
    <w:rsid w:val="00E128B6"/>
    <w:rPr>
      <w:rFonts w:ascii="Courier New" w:hAnsi="Courier New" w:cs="Courier New" w:hint="default"/>
    </w:rPr>
  </w:style>
  <w:style w:type="character" w:customStyle="1" w:styleId="WW8Num2z2">
    <w:name w:val="WW8Num2z2"/>
    <w:rsid w:val="00E128B6"/>
    <w:rPr>
      <w:rFonts w:ascii="Wingdings" w:hAnsi="Wingdings" w:cs="Wingdings" w:hint="default"/>
    </w:rPr>
  </w:style>
  <w:style w:type="character" w:customStyle="1" w:styleId="WW8Num2z3">
    <w:name w:val="WW8Num2z3"/>
    <w:rsid w:val="00E128B6"/>
    <w:rPr>
      <w:rFonts w:ascii="Symbol" w:hAnsi="Symbol" w:cs="Symbol" w:hint="default"/>
    </w:rPr>
  </w:style>
  <w:style w:type="character" w:customStyle="1" w:styleId="WW8Num3z0">
    <w:name w:val="WW8Num3z0"/>
    <w:rsid w:val="00E128B6"/>
    <w:rPr>
      <w:rFonts w:ascii="Times New Roman" w:eastAsia="Times New Roman" w:hAnsi="Times New Roman" w:cs="Times New Roman"/>
    </w:rPr>
  </w:style>
  <w:style w:type="character" w:customStyle="1" w:styleId="WW8Num3z1">
    <w:name w:val="WW8Num3z1"/>
    <w:rsid w:val="00E128B6"/>
  </w:style>
  <w:style w:type="character" w:customStyle="1" w:styleId="WW8Num3z2">
    <w:name w:val="WW8Num3z2"/>
    <w:rsid w:val="00E128B6"/>
  </w:style>
  <w:style w:type="character" w:customStyle="1" w:styleId="WW8Num3z3">
    <w:name w:val="WW8Num3z3"/>
    <w:rsid w:val="00E128B6"/>
  </w:style>
  <w:style w:type="character" w:customStyle="1" w:styleId="WW8Num3z4">
    <w:name w:val="WW8Num3z4"/>
    <w:rsid w:val="00E128B6"/>
  </w:style>
  <w:style w:type="character" w:customStyle="1" w:styleId="WW8Num3z5">
    <w:name w:val="WW8Num3z5"/>
    <w:rsid w:val="00E128B6"/>
  </w:style>
  <w:style w:type="character" w:customStyle="1" w:styleId="WW8Num3z6">
    <w:name w:val="WW8Num3z6"/>
    <w:rsid w:val="00E128B6"/>
  </w:style>
  <w:style w:type="character" w:customStyle="1" w:styleId="WW8Num3z7">
    <w:name w:val="WW8Num3z7"/>
    <w:rsid w:val="00E128B6"/>
  </w:style>
  <w:style w:type="character" w:customStyle="1" w:styleId="WW8Num3z8">
    <w:name w:val="WW8Num3z8"/>
    <w:rsid w:val="00E128B6"/>
  </w:style>
  <w:style w:type="character" w:customStyle="1" w:styleId="WW8Num4z0">
    <w:name w:val="WW8Num4z0"/>
    <w:rsid w:val="00E128B6"/>
    <w:rPr>
      <w:rFonts w:ascii="Symbol" w:hAnsi="Symbol" w:cs="Symbol" w:hint="default"/>
    </w:rPr>
  </w:style>
  <w:style w:type="character" w:customStyle="1" w:styleId="WW8Num4z1">
    <w:name w:val="WW8Num4z1"/>
    <w:rsid w:val="00E128B6"/>
    <w:rPr>
      <w:rFonts w:ascii="Courier New" w:hAnsi="Courier New" w:cs="Courier New" w:hint="default"/>
    </w:rPr>
  </w:style>
  <w:style w:type="character" w:customStyle="1" w:styleId="WW8Num4z2">
    <w:name w:val="WW8Num4z2"/>
    <w:rsid w:val="00E128B6"/>
    <w:rPr>
      <w:rFonts w:ascii="Wingdings" w:hAnsi="Wingdings" w:cs="Wingdings" w:hint="default"/>
    </w:rPr>
  </w:style>
  <w:style w:type="character" w:customStyle="1" w:styleId="WW8Num5z0">
    <w:name w:val="WW8Num5z0"/>
    <w:rsid w:val="00E128B6"/>
    <w:rPr>
      <w:rFonts w:ascii="Times New Roman" w:hAnsi="Times New Roman" w:cs="Times New Roman" w:hint="default"/>
      <w:i/>
    </w:rPr>
  </w:style>
  <w:style w:type="character" w:customStyle="1" w:styleId="WW8Num5z1">
    <w:name w:val="WW8Num5z1"/>
    <w:rsid w:val="00E128B6"/>
  </w:style>
  <w:style w:type="character" w:customStyle="1" w:styleId="WW8Num5z2">
    <w:name w:val="WW8Num5z2"/>
    <w:rsid w:val="00E128B6"/>
  </w:style>
  <w:style w:type="character" w:customStyle="1" w:styleId="WW8Num5z3">
    <w:name w:val="WW8Num5z3"/>
    <w:rsid w:val="00E128B6"/>
  </w:style>
  <w:style w:type="character" w:customStyle="1" w:styleId="WW8Num5z4">
    <w:name w:val="WW8Num5z4"/>
    <w:rsid w:val="00E128B6"/>
  </w:style>
  <w:style w:type="character" w:customStyle="1" w:styleId="WW8Num5z5">
    <w:name w:val="WW8Num5z5"/>
    <w:rsid w:val="00E128B6"/>
  </w:style>
  <w:style w:type="character" w:customStyle="1" w:styleId="WW8Num5z6">
    <w:name w:val="WW8Num5z6"/>
    <w:rsid w:val="00E128B6"/>
  </w:style>
  <w:style w:type="character" w:customStyle="1" w:styleId="WW8Num5z7">
    <w:name w:val="WW8Num5z7"/>
    <w:rsid w:val="00E128B6"/>
  </w:style>
  <w:style w:type="character" w:customStyle="1" w:styleId="WW8Num5z8">
    <w:name w:val="WW8Num5z8"/>
    <w:rsid w:val="00E128B6"/>
  </w:style>
  <w:style w:type="character" w:customStyle="1" w:styleId="WW8Num6z0">
    <w:name w:val="WW8Num6z0"/>
    <w:rsid w:val="00E128B6"/>
    <w:rPr>
      <w:rFonts w:hint="default"/>
      <w:b/>
    </w:rPr>
  </w:style>
  <w:style w:type="character" w:customStyle="1" w:styleId="WW8Num7z0">
    <w:name w:val="WW8Num7z0"/>
    <w:rsid w:val="00E128B6"/>
    <w:rPr>
      <w:rFonts w:hint="default"/>
    </w:rPr>
  </w:style>
  <w:style w:type="character" w:customStyle="1" w:styleId="WW8Num8z0">
    <w:name w:val="WW8Num8z0"/>
    <w:rsid w:val="00E128B6"/>
    <w:rPr>
      <w:rFonts w:hint="default"/>
    </w:rPr>
  </w:style>
  <w:style w:type="character" w:customStyle="1" w:styleId="WW8Num9z0">
    <w:name w:val="WW8Num9z0"/>
    <w:rsid w:val="00E128B6"/>
    <w:rPr>
      <w:rFonts w:hint="default"/>
    </w:rPr>
  </w:style>
  <w:style w:type="character" w:customStyle="1" w:styleId="WW8Num9z1">
    <w:name w:val="WW8Num9z1"/>
    <w:rsid w:val="00E128B6"/>
    <w:rPr>
      <w:rFonts w:ascii="Symbol" w:hAnsi="Symbol" w:cs="Symbol" w:hint="default"/>
    </w:rPr>
  </w:style>
  <w:style w:type="character" w:customStyle="1" w:styleId="WW8Num9z2">
    <w:name w:val="WW8Num9z2"/>
    <w:rsid w:val="00E128B6"/>
  </w:style>
  <w:style w:type="character" w:customStyle="1" w:styleId="WW8Num9z3">
    <w:name w:val="WW8Num9z3"/>
    <w:rsid w:val="00E128B6"/>
  </w:style>
  <w:style w:type="character" w:customStyle="1" w:styleId="WW8Num9z4">
    <w:name w:val="WW8Num9z4"/>
    <w:rsid w:val="00E128B6"/>
  </w:style>
  <w:style w:type="character" w:customStyle="1" w:styleId="WW8Num9z5">
    <w:name w:val="WW8Num9z5"/>
    <w:rsid w:val="00E128B6"/>
  </w:style>
  <w:style w:type="character" w:customStyle="1" w:styleId="WW8Num9z6">
    <w:name w:val="WW8Num9z6"/>
    <w:rsid w:val="00E128B6"/>
  </w:style>
  <w:style w:type="character" w:customStyle="1" w:styleId="WW8Num9z7">
    <w:name w:val="WW8Num9z7"/>
    <w:rsid w:val="00E128B6"/>
  </w:style>
  <w:style w:type="character" w:customStyle="1" w:styleId="WW8Num9z8">
    <w:name w:val="WW8Num9z8"/>
    <w:rsid w:val="00E128B6"/>
  </w:style>
  <w:style w:type="character" w:customStyle="1" w:styleId="WW8Num10z0">
    <w:name w:val="WW8Num10z0"/>
    <w:rsid w:val="00E128B6"/>
    <w:rPr>
      <w:rFonts w:hint="default"/>
    </w:rPr>
  </w:style>
  <w:style w:type="character" w:customStyle="1" w:styleId="WW8Num11z0">
    <w:name w:val="WW8Num11z0"/>
    <w:rsid w:val="00E128B6"/>
    <w:rPr>
      <w:rFonts w:ascii="Symbol" w:hAnsi="Symbol" w:cs="Symbol" w:hint="default"/>
    </w:rPr>
  </w:style>
  <w:style w:type="character" w:customStyle="1" w:styleId="WW8Num11z1">
    <w:name w:val="WW8Num11z1"/>
    <w:rsid w:val="00E128B6"/>
    <w:rPr>
      <w:rFonts w:ascii="Courier New" w:hAnsi="Courier New" w:cs="Courier New" w:hint="default"/>
    </w:rPr>
  </w:style>
  <w:style w:type="character" w:customStyle="1" w:styleId="WW8Num11z2">
    <w:name w:val="WW8Num11z2"/>
    <w:rsid w:val="00E128B6"/>
    <w:rPr>
      <w:rFonts w:ascii="Wingdings" w:hAnsi="Wingdings" w:cs="Wingdings" w:hint="default"/>
    </w:rPr>
  </w:style>
  <w:style w:type="character" w:customStyle="1" w:styleId="WW8Num12z0">
    <w:name w:val="WW8Num12z0"/>
    <w:rsid w:val="00E128B6"/>
    <w:rPr>
      <w:rFonts w:hint="default"/>
      <w:b/>
    </w:rPr>
  </w:style>
  <w:style w:type="character" w:customStyle="1" w:styleId="WW8Num13z0">
    <w:name w:val="WW8Num13z0"/>
    <w:rsid w:val="00E128B6"/>
    <w:rPr>
      <w:rFonts w:ascii="Times New Roman" w:eastAsia="Times New Roman" w:hAnsi="Times New Roman" w:cs="Times New Roman"/>
    </w:rPr>
  </w:style>
  <w:style w:type="character" w:customStyle="1" w:styleId="WW8Num13z1">
    <w:name w:val="WW8Num13z1"/>
    <w:rsid w:val="00E128B6"/>
  </w:style>
  <w:style w:type="character" w:customStyle="1" w:styleId="WW8Num13z2">
    <w:name w:val="WW8Num13z2"/>
    <w:rsid w:val="00E128B6"/>
  </w:style>
  <w:style w:type="character" w:customStyle="1" w:styleId="WW8Num13z3">
    <w:name w:val="WW8Num13z3"/>
    <w:rsid w:val="00E128B6"/>
  </w:style>
  <w:style w:type="character" w:customStyle="1" w:styleId="WW8Num13z4">
    <w:name w:val="WW8Num13z4"/>
    <w:rsid w:val="00E128B6"/>
  </w:style>
  <w:style w:type="character" w:customStyle="1" w:styleId="WW8Num13z5">
    <w:name w:val="WW8Num13z5"/>
    <w:rsid w:val="00E128B6"/>
  </w:style>
  <w:style w:type="character" w:customStyle="1" w:styleId="WW8Num13z6">
    <w:name w:val="WW8Num13z6"/>
    <w:rsid w:val="00E128B6"/>
  </w:style>
  <w:style w:type="character" w:customStyle="1" w:styleId="WW8Num13z7">
    <w:name w:val="WW8Num13z7"/>
    <w:rsid w:val="00E128B6"/>
  </w:style>
  <w:style w:type="character" w:customStyle="1" w:styleId="WW8Num13z8">
    <w:name w:val="WW8Num13z8"/>
    <w:rsid w:val="00E128B6"/>
  </w:style>
  <w:style w:type="character" w:customStyle="1" w:styleId="WW8Num14z0">
    <w:name w:val="WW8Num14z0"/>
    <w:rsid w:val="00E128B6"/>
    <w:rPr>
      <w:rFonts w:hint="default"/>
    </w:rPr>
  </w:style>
  <w:style w:type="character" w:customStyle="1" w:styleId="WW8Num15z0">
    <w:name w:val="WW8Num15z0"/>
    <w:rsid w:val="00E128B6"/>
    <w:rPr>
      <w:rFonts w:ascii="Symbol" w:hAnsi="Symbol" w:cs="Symbol" w:hint="default"/>
      <w:color w:val="auto"/>
    </w:rPr>
  </w:style>
  <w:style w:type="character" w:customStyle="1" w:styleId="WW8Num16z0">
    <w:name w:val="WW8Num16z0"/>
    <w:rsid w:val="00E128B6"/>
    <w:rPr>
      <w:rFonts w:hint="default"/>
    </w:rPr>
  </w:style>
  <w:style w:type="character" w:customStyle="1" w:styleId="WW8Num17z0">
    <w:name w:val="WW8Num17z0"/>
    <w:rsid w:val="00E128B6"/>
    <w:rPr>
      <w:rFonts w:ascii="Times New Roman" w:hAnsi="Times New Roman" w:cs="Times New Roman" w:hint="default"/>
    </w:rPr>
  </w:style>
  <w:style w:type="character" w:customStyle="1" w:styleId="WW8Num18z0">
    <w:name w:val="WW8Num18z0"/>
    <w:rsid w:val="00E128B6"/>
  </w:style>
  <w:style w:type="character" w:customStyle="1" w:styleId="WW8Num19z0">
    <w:name w:val="WW8Num19z0"/>
    <w:rsid w:val="00E128B6"/>
  </w:style>
  <w:style w:type="character" w:customStyle="1" w:styleId="WW8Num20z0">
    <w:name w:val="WW8Num20z0"/>
    <w:rsid w:val="00E128B6"/>
  </w:style>
  <w:style w:type="character" w:customStyle="1" w:styleId="WW8Num20z1">
    <w:name w:val="WW8Num20z1"/>
    <w:rsid w:val="00E128B6"/>
  </w:style>
  <w:style w:type="character" w:customStyle="1" w:styleId="WW8Num20z2">
    <w:name w:val="WW8Num20z2"/>
    <w:rsid w:val="00E128B6"/>
  </w:style>
  <w:style w:type="character" w:customStyle="1" w:styleId="WW8Num20z3">
    <w:name w:val="WW8Num20z3"/>
    <w:rsid w:val="00E128B6"/>
  </w:style>
  <w:style w:type="character" w:customStyle="1" w:styleId="WW8Num20z4">
    <w:name w:val="WW8Num20z4"/>
    <w:rsid w:val="00E128B6"/>
  </w:style>
  <w:style w:type="character" w:customStyle="1" w:styleId="WW8Num20z5">
    <w:name w:val="WW8Num20z5"/>
    <w:rsid w:val="00E128B6"/>
  </w:style>
  <w:style w:type="character" w:customStyle="1" w:styleId="WW8Num20z6">
    <w:name w:val="WW8Num20z6"/>
    <w:rsid w:val="00E128B6"/>
  </w:style>
  <w:style w:type="character" w:customStyle="1" w:styleId="WW8Num20z7">
    <w:name w:val="WW8Num20z7"/>
    <w:rsid w:val="00E128B6"/>
  </w:style>
  <w:style w:type="character" w:customStyle="1" w:styleId="WW8Num20z8">
    <w:name w:val="WW8Num20z8"/>
    <w:rsid w:val="00E128B6"/>
  </w:style>
  <w:style w:type="character" w:customStyle="1" w:styleId="WW8Num21z0">
    <w:name w:val="WW8Num21z0"/>
    <w:rsid w:val="00E128B6"/>
  </w:style>
  <w:style w:type="character" w:customStyle="1" w:styleId="WW8Num22z0">
    <w:name w:val="WW8Num22z0"/>
    <w:rsid w:val="00E128B6"/>
  </w:style>
  <w:style w:type="character" w:customStyle="1" w:styleId="Fuentedeprrafopredeter1">
    <w:name w:val="Fuente de párrafo predeter.1"/>
    <w:rsid w:val="00E128B6"/>
  </w:style>
  <w:style w:type="character" w:styleId="Nmerodepgina">
    <w:name w:val="page number"/>
    <w:basedOn w:val="Fuentedeprrafopredeter1"/>
    <w:rsid w:val="00E128B6"/>
  </w:style>
  <w:style w:type="paragraph" w:customStyle="1" w:styleId="Encabezado1">
    <w:name w:val="Encabezado1"/>
    <w:basedOn w:val="Normal"/>
    <w:next w:val="Textoindependiente"/>
    <w:rsid w:val="00E128B6"/>
    <w:pPr>
      <w:suppressAutoHyphens/>
      <w:spacing w:after="0" w:line="240" w:lineRule="auto"/>
      <w:jc w:val="center"/>
    </w:pPr>
    <w:rPr>
      <w:rFonts w:ascii="Times New Roman" w:eastAsia="Times New Roman" w:hAnsi="Times New Roman" w:cs="Times New Roman"/>
      <w:b/>
      <w:smallCaps/>
      <w:sz w:val="24"/>
      <w:szCs w:val="20"/>
      <w:lang w:val="es-ES" w:eastAsia="zh-CN"/>
    </w:rPr>
  </w:style>
  <w:style w:type="paragraph" w:styleId="Textoindependiente">
    <w:name w:val="Body Text"/>
    <w:basedOn w:val="Normal"/>
    <w:link w:val="TextoindependienteCar"/>
    <w:rsid w:val="00E128B6"/>
    <w:pPr>
      <w:suppressAutoHyphens/>
      <w:spacing w:after="0" w:line="360" w:lineRule="auto"/>
      <w:jc w:val="both"/>
    </w:pPr>
    <w:rPr>
      <w:rFonts w:ascii="Times New Roman" w:eastAsia="Times New Roman" w:hAnsi="Times New Roman" w:cs="Times New Roman"/>
      <w:sz w:val="24"/>
      <w:szCs w:val="20"/>
      <w:lang w:val="es-ES" w:eastAsia="zh-CN"/>
    </w:rPr>
  </w:style>
  <w:style w:type="character" w:customStyle="1" w:styleId="TextoindependienteCar">
    <w:name w:val="Texto independiente Car"/>
    <w:basedOn w:val="Fuentedeprrafopredeter"/>
    <w:link w:val="Textoindependiente"/>
    <w:rsid w:val="00E128B6"/>
    <w:rPr>
      <w:rFonts w:ascii="Times New Roman" w:eastAsia="Times New Roman" w:hAnsi="Times New Roman" w:cs="Times New Roman"/>
      <w:sz w:val="24"/>
      <w:szCs w:val="20"/>
      <w:lang w:val="es-ES" w:eastAsia="zh-CN"/>
    </w:rPr>
  </w:style>
  <w:style w:type="paragraph" w:styleId="Lista">
    <w:name w:val="List"/>
    <w:basedOn w:val="Textoindependiente"/>
    <w:rsid w:val="00E128B6"/>
    <w:rPr>
      <w:rFonts w:cs="Mangal"/>
    </w:rPr>
  </w:style>
  <w:style w:type="paragraph" w:styleId="Descripcin">
    <w:name w:val="caption"/>
    <w:basedOn w:val="Normal"/>
    <w:qFormat/>
    <w:rsid w:val="00E128B6"/>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rsid w:val="00E128B6"/>
    <w:pPr>
      <w:suppressLineNumbers/>
      <w:suppressAutoHyphens/>
      <w:spacing w:after="0" w:line="240" w:lineRule="auto"/>
    </w:pPr>
    <w:rPr>
      <w:rFonts w:ascii="Times New Roman" w:eastAsia="Times New Roman" w:hAnsi="Times New Roman" w:cs="Mangal"/>
      <w:sz w:val="20"/>
      <w:szCs w:val="20"/>
      <w:lang w:val="es-ES" w:eastAsia="zh-CN"/>
    </w:rPr>
  </w:style>
  <w:style w:type="paragraph" w:customStyle="1" w:styleId="sufragio">
    <w:name w:val="sufragio"/>
    <w:basedOn w:val="Normal"/>
    <w:rsid w:val="00E128B6"/>
    <w:pPr>
      <w:suppressAutoHyphens/>
      <w:spacing w:after="0" w:line="360" w:lineRule="atLeast"/>
      <w:jc w:val="center"/>
    </w:pPr>
    <w:rPr>
      <w:rFonts w:ascii="Times" w:eastAsia="Times New Roman" w:hAnsi="Times" w:cs="Times"/>
      <w:b/>
      <w:smallCaps/>
      <w:sz w:val="20"/>
      <w:szCs w:val="20"/>
      <w:lang w:eastAsia="es-MX"/>
    </w:rPr>
  </w:style>
  <w:style w:type="paragraph" w:customStyle="1" w:styleId="texto0">
    <w:name w:val="texto"/>
    <w:basedOn w:val="Normal"/>
    <w:rsid w:val="00E128B6"/>
    <w:pPr>
      <w:suppressAutoHyphens/>
      <w:spacing w:after="0" w:line="240" w:lineRule="exact"/>
      <w:jc w:val="both"/>
    </w:pPr>
    <w:rPr>
      <w:rFonts w:ascii="Times New Roman" w:eastAsia="Times New Roman" w:hAnsi="Times New Roman" w:cs="Times New Roman"/>
      <w:spacing w:val="-4"/>
      <w:kern w:val="1"/>
      <w:sz w:val="24"/>
      <w:szCs w:val="20"/>
      <w:lang w:val="es-ES_tradnl" w:eastAsia="zh-CN"/>
    </w:rPr>
  </w:style>
  <w:style w:type="paragraph" w:customStyle="1" w:styleId="Contenidodelatabla">
    <w:name w:val="Contenido de la tabla"/>
    <w:basedOn w:val="Normal"/>
    <w:rsid w:val="00E128B6"/>
    <w:pPr>
      <w:suppressLineNumbers/>
      <w:suppressAutoHyphens/>
      <w:spacing w:after="0" w:line="240" w:lineRule="auto"/>
    </w:pPr>
    <w:rPr>
      <w:rFonts w:ascii="Times New Roman" w:eastAsia="Times New Roman" w:hAnsi="Times New Roman" w:cs="Times New Roman"/>
      <w:sz w:val="20"/>
      <w:szCs w:val="20"/>
      <w:lang w:val="es-ES" w:eastAsia="zh-CN"/>
    </w:rPr>
  </w:style>
  <w:style w:type="paragraph" w:customStyle="1" w:styleId="Encabezadodelatabla">
    <w:name w:val="Encabezado de la tabla"/>
    <w:basedOn w:val="Contenidodelatabla"/>
    <w:rsid w:val="00E128B6"/>
    <w:pPr>
      <w:jc w:val="center"/>
    </w:pPr>
    <w:rPr>
      <w:b/>
      <w:bCs/>
    </w:rPr>
  </w:style>
  <w:style w:type="paragraph" w:styleId="Textoindependiente3">
    <w:name w:val="Body Text 3"/>
    <w:basedOn w:val="Normal"/>
    <w:link w:val="Textoindependiente3Car"/>
    <w:uiPriority w:val="99"/>
    <w:unhideWhenUsed/>
    <w:rsid w:val="00E128B6"/>
    <w:pPr>
      <w:suppressAutoHyphens/>
      <w:spacing w:after="120" w:line="240" w:lineRule="auto"/>
    </w:pPr>
    <w:rPr>
      <w:rFonts w:ascii="Times New Roman" w:eastAsia="Times New Roman" w:hAnsi="Times New Roman" w:cs="Times New Roman"/>
      <w:sz w:val="16"/>
      <w:szCs w:val="16"/>
      <w:lang w:val="es-ES" w:eastAsia="zh-CN"/>
    </w:rPr>
  </w:style>
  <w:style w:type="character" w:customStyle="1" w:styleId="Textoindependiente3Car">
    <w:name w:val="Texto independiente 3 Car"/>
    <w:basedOn w:val="Fuentedeprrafopredeter"/>
    <w:link w:val="Textoindependiente3"/>
    <w:uiPriority w:val="99"/>
    <w:rsid w:val="00E128B6"/>
    <w:rPr>
      <w:rFonts w:ascii="Times New Roman" w:eastAsia="Times New Roman" w:hAnsi="Times New Roman" w:cs="Times New Roman"/>
      <w:sz w:val="16"/>
      <w:szCs w:val="16"/>
      <w:lang w:val="es-ES" w:eastAsia="zh-CN"/>
    </w:rPr>
  </w:style>
  <w:style w:type="character" w:customStyle="1" w:styleId="1Car1">
    <w:name w:val="1 Car1"/>
    <w:rsid w:val="00E128B6"/>
    <w:rPr>
      <w:rFonts w:ascii="Times" w:hAnsi="Times" w:cs="Times"/>
      <w:sz w:val="24"/>
      <w:lang w:val="es-ES_tradnl" w:eastAsia="zh-CN"/>
    </w:rPr>
  </w:style>
  <w:style w:type="paragraph" w:customStyle="1" w:styleId="msonormal0">
    <w:name w:val="msonormal"/>
    <w:basedOn w:val="Normal"/>
    <w:rsid w:val="008817C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8817CA"/>
    <w:pPr>
      <w:pBdr>
        <w:bottom w:val="single" w:sz="4" w:space="0" w:color="8EA9DB"/>
        <w:right w:val="single" w:sz="4" w:space="0" w:color="auto"/>
      </w:pBdr>
      <w:shd w:val="clear" w:color="D9E1F2" w:fill="D9E1F2"/>
      <w:spacing w:before="100" w:beforeAutospacing="1" w:after="100" w:afterAutospacing="1" w:line="240" w:lineRule="auto"/>
      <w:textAlignment w:val="center"/>
    </w:pPr>
    <w:rPr>
      <w:rFonts w:ascii="Arial" w:eastAsia="Times New Roman" w:hAnsi="Arial" w:cs="Arial"/>
      <w:b/>
      <w:bCs/>
      <w:color w:val="375623"/>
      <w:sz w:val="20"/>
      <w:szCs w:val="20"/>
      <w:lang w:eastAsia="es-MX"/>
    </w:rPr>
  </w:style>
  <w:style w:type="paragraph" w:customStyle="1" w:styleId="xl64">
    <w:name w:val="xl64"/>
    <w:basedOn w:val="Normal"/>
    <w:rsid w:val="008817CA"/>
    <w:pPr>
      <w:pBdr>
        <w:left w:val="single" w:sz="4" w:space="0" w:color="auto"/>
        <w:bottom w:val="single" w:sz="4" w:space="0" w:color="8EA9DB"/>
        <w:right w:val="single" w:sz="4" w:space="0" w:color="auto"/>
      </w:pBdr>
      <w:shd w:val="clear" w:color="D9E1F2" w:fill="D9E1F2"/>
      <w:spacing w:before="100" w:beforeAutospacing="1" w:after="100" w:afterAutospacing="1" w:line="240" w:lineRule="auto"/>
      <w:jc w:val="center"/>
      <w:textAlignment w:val="center"/>
    </w:pPr>
    <w:rPr>
      <w:rFonts w:ascii="Arial" w:eastAsia="Times New Roman" w:hAnsi="Arial" w:cs="Arial"/>
      <w:b/>
      <w:bCs/>
      <w:color w:val="375623"/>
      <w:sz w:val="20"/>
      <w:szCs w:val="20"/>
      <w:lang w:eastAsia="es-MX"/>
    </w:rPr>
  </w:style>
  <w:style w:type="paragraph" w:customStyle="1" w:styleId="xl65">
    <w:name w:val="xl65"/>
    <w:basedOn w:val="Normal"/>
    <w:rsid w:val="008817CA"/>
    <w:pPr>
      <w:pBdr>
        <w:left w:val="single" w:sz="4" w:space="0" w:color="auto"/>
        <w:bottom w:val="single" w:sz="4" w:space="0" w:color="8EA9DB"/>
      </w:pBdr>
      <w:shd w:val="clear" w:color="D9E1F2" w:fill="D9E1F2"/>
      <w:spacing w:before="100" w:beforeAutospacing="1" w:after="100" w:afterAutospacing="1" w:line="240" w:lineRule="auto"/>
      <w:jc w:val="center"/>
      <w:textAlignment w:val="center"/>
    </w:pPr>
    <w:rPr>
      <w:rFonts w:ascii="Arial" w:eastAsia="Times New Roman" w:hAnsi="Arial" w:cs="Arial"/>
      <w:b/>
      <w:bCs/>
      <w:color w:val="375623"/>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826">
      <w:bodyDiv w:val="1"/>
      <w:marLeft w:val="0"/>
      <w:marRight w:val="0"/>
      <w:marTop w:val="0"/>
      <w:marBottom w:val="0"/>
      <w:divBdr>
        <w:top w:val="none" w:sz="0" w:space="0" w:color="auto"/>
        <w:left w:val="none" w:sz="0" w:space="0" w:color="auto"/>
        <w:bottom w:val="none" w:sz="0" w:space="0" w:color="auto"/>
        <w:right w:val="none" w:sz="0" w:space="0" w:color="auto"/>
      </w:divBdr>
    </w:div>
    <w:div w:id="11030768">
      <w:bodyDiv w:val="1"/>
      <w:marLeft w:val="0"/>
      <w:marRight w:val="0"/>
      <w:marTop w:val="0"/>
      <w:marBottom w:val="0"/>
      <w:divBdr>
        <w:top w:val="none" w:sz="0" w:space="0" w:color="auto"/>
        <w:left w:val="none" w:sz="0" w:space="0" w:color="auto"/>
        <w:bottom w:val="none" w:sz="0" w:space="0" w:color="auto"/>
        <w:right w:val="none" w:sz="0" w:space="0" w:color="auto"/>
      </w:divBdr>
      <w:divsChild>
        <w:div w:id="336421834">
          <w:marLeft w:val="0"/>
          <w:marRight w:val="0"/>
          <w:marTop w:val="0"/>
          <w:marBottom w:val="0"/>
          <w:divBdr>
            <w:top w:val="none" w:sz="0" w:space="0" w:color="auto"/>
            <w:left w:val="none" w:sz="0" w:space="0" w:color="auto"/>
            <w:bottom w:val="none" w:sz="0" w:space="0" w:color="auto"/>
            <w:right w:val="none" w:sz="0" w:space="0" w:color="auto"/>
          </w:divBdr>
        </w:div>
        <w:div w:id="1592592311">
          <w:marLeft w:val="0"/>
          <w:marRight w:val="0"/>
          <w:marTop w:val="0"/>
          <w:marBottom w:val="0"/>
          <w:divBdr>
            <w:top w:val="none" w:sz="0" w:space="0" w:color="auto"/>
            <w:left w:val="none" w:sz="0" w:space="0" w:color="auto"/>
            <w:bottom w:val="none" w:sz="0" w:space="0" w:color="auto"/>
            <w:right w:val="none" w:sz="0" w:space="0" w:color="auto"/>
          </w:divBdr>
        </w:div>
      </w:divsChild>
    </w:div>
    <w:div w:id="19429867">
      <w:bodyDiv w:val="1"/>
      <w:marLeft w:val="0"/>
      <w:marRight w:val="0"/>
      <w:marTop w:val="0"/>
      <w:marBottom w:val="0"/>
      <w:divBdr>
        <w:top w:val="none" w:sz="0" w:space="0" w:color="auto"/>
        <w:left w:val="none" w:sz="0" w:space="0" w:color="auto"/>
        <w:bottom w:val="none" w:sz="0" w:space="0" w:color="auto"/>
        <w:right w:val="none" w:sz="0" w:space="0" w:color="auto"/>
      </w:divBdr>
    </w:div>
    <w:div w:id="21632547">
      <w:bodyDiv w:val="1"/>
      <w:marLeft w:val="0"/>
      <w:marRight w:val="0"/>
      <w:marTop w:val="0"/>
      <w:marBottom w:val="0"/>
      <w:divBdr>
        <w:top w:val="none" w:sz="0" w:space="0" w:color="auto"/>
        <w:left w:val="none" w:sz="0" w:space="0" w:color="auto"/>
        <w:bottom w:val="none" w:sz="0" w:space="0" w:color="auto"/>
        <w:right w:val="none" w:sz="0" w:space="0" w:color="auto"/>
      </w:divBdr>
    </w:div>
    <w:div w:id="23092340">
      <w:bodyDiv w:val="1"/>
      <w:marLeft w:val="0"/>
      <w:marRight w:val="0"/>
      <w:marTop w:val="0"/>
      <w:marBottom w:val="0"/>
      <w:divBdr>
        <w:top w:val="none" w:sz="0" w:space="0" w:color="auto"/>
        <w:left w:val="none" w:sz="0" w:space="0" w:color="auto"/>
        <w:bottom w:val="none" w:sz="0" w:space="0" w:color="auto"/>
        <w:right w:val="none" w:sz="0" w:space="0" w:color="auto"/>
      </w:divBdr>
    </w:div>
    <w:div w:id="23288182">
      <w:bodyDiv w:val="1"/>
      <w:marLeft w:val="0"/>
      <w:marRight w:val="0"/>
      <w:marTop w:val="0"/>
      <w:marBottom w:val="0"/>
      <w:divBdr>
        <w:top w:val="none" w:sz="0" w:space="0" w:color="auto"/>
        <w:left w:val="none" w:sz="0" w:space="0" w:color="auto"/>
        <w:bottom w:val="none" w:sz="0" w:space="0" w:color="auto"/>
        <w:right w:val="none" w:sz="0" w:space="0" w:color="auto"/>
      </w:divBdr>
    </w:div>
    <w:div w:id="33821508">
      <w:bodyDiv w:val="1"/>
      <w:marLeft w:val="0"/>
      <w:marRight w:val="0"/>
      <w:marTop w:val="0"/>
      <w:marBottom w:val="0"/>
      <w:divBdr>
        <w:top w:val="none" w:sz="0" w:space="0" w:color="auto"/>
        <w:left w:val="none" w:sz="0" w:space="0" w:color="auto"/>
        <w:bottom w:val="none" w:sz="0" w:space="0" w:color="auto"/>
        <w:right w:val="none" w:sz="0" w:space="0" w:color="auto"/>
      </w:divBdr>
    </w:div>
    <w:div w:id="33967391">
      <w:bodyDiv w:val="1"/>
      <w:marLeft w:val="0"/>
      <w:marRight w:val="0"/>
      <w:marTop w:val="0"/>
      <w:marBottom w:val="0"/>
      <w:divBdr>
        <w:top w:val="none" w:sz="0" w:space="0" w:color="auto"/>
        <w:left w:val="none" w:sz="0" w:space="0" w:color="auto"/>
        <w:bottom w:val="none" w:sz="0" w:space="0" w:color="auto"/>
        <w:right w:val="none" w:sz="0" w:space="0" w:color="auto"/>
      </w:divBdr>
    </w:div>
    <w:div w:id="36319809">
      <w:bodyDiv w:val="1"/>
      <w:marLeft w:val="0"/>
      <w:marRight w:val="0"/>
      <w:marTop w:val="0"/>
      <w:marBottom w:val="0"/>
      <w:divBdr>
        <w:top w:val="none" w:sz="0" w:space="0" w:color="auto"/>
        <w:left w:val="none" w:sz="0" w:space="0" w:color="auto"/>
        <w:bottom w:val="none" w:sz="0" w:space="0" w:color="auto"/>
        <w:right w:val="none" w:sz="0" w:space="0" w:color="auto"/>
      </w:divBdr>
    </w:div>
    <w:div w:id="43985341">
      <w:bodyDiv w:val="1"/>
      <w:marLeft w:val="0"/>
      <w:marRight w:val="0"/>
      <w:marTop w:val="0"/>
      <w:marBottom w:val="0"/>
      <w:divBdr>
        <w:top w:val="none" w:sz="0" w:space="0" w:color="auto"/>
        <w:left w:val="none" w:sz="0" w:space="0" w:color="auto"/>
        <w:bottom w:val="none" w:sz="0" w:space="0" w:color="auto"/>
        <w:right w:val="none" w:sz="0" w:space="0" w:color="auto"/>
      </w:divBdr>
    </w:div>
    <w:div w:id="52698216">
      <w:bodyDiv w:val="1"/>
      <w:marLeft w:val="0"/>
      <w:marRight w:val="0"/>
      <w:marTop w:val="0"/>
      <w:marBottom w:val="0"/>
      <w:divBdr>
        <w:top w:val="none" w:sz="0" w:space="0" w:color="auto"/>
        <w:left w:val="none" w:sz="0" w:space="0" w:color="auto"/>
        <w:bottom w:val="none" w:sz="0" w:space="0" w:color="auto"/>
        <w:right w:val="none" w:sz="0" w:space="0" w:color="auto"/>
      </w:divBdr>
    </w:div>
    <w:div w:id="52854019">
      <w:bodyDiv w:val="1"/>
      <w:marLeft w:val="0"/>
      <w:marRight w:val="0"/>
      <w:marTop w:val="0"/>
      <w:marBottom w:val="0"/>
      <w:divBdr>
        <w:top w:val="none" w:sz="0" w:space="0" w:color="auto"/>
        <w:left w:val="none" w:sz="0" w:space="0" w:color="auto"/>
        <w:bottom w:val="none" w:sz="0" w:space="0" w:color="auto"/>
        <w:right w:val="none" w:sz="0" w:space="0" w:color="auto"/>
      </w:divBdr>
    </w:div>
    <w:div w:id="60061185">
      <w:bodyDiv w:val="1"/>
      <w:marLeft w:val="0"/>
      <w:marRight w:val="0"/>
      <w:marTop w:val="0"/>
      <w:marBottom w:val="0"/>
      <w:divBdr>
        <w:top w:val="none" w:sz="0" w:space="0" w:color="auto"/>
        <w:left w:val="none" w:sz="0" w:space="0" w:color="auto"/>
        <w:bottom w:val="none" w:sz="0" w:space="0" w:color="auto"/>
        <w:right w:val="none" w:sz="0" w:space="0" w:color="auto"/>
      </w:divBdr>
    </w:div>
    <w:div w:id="63528756">
      <w:bodyDiv w:val="1"/>
      <w:marLeft w:val="0"/>
      <w:marRight w:val="0"/>
      <w:marTop w:val="0"/>
      <w:marBottom w:val="0"/>
      <w:divBdr>
        <w:top w:val="none" w:sz="0" w:space="0" w:color="auto"/>
        <w:left w:val="none" w:sz="0" w:space="0" w:color="auto"/>
        <w:bottom w:val="none" w:sz="0" w:space="0" w:color="auto"/>
        <w:right w:val="none" w:sz="0" w:space="0" w:color="auto"/>
      </w:divBdr>
    </w:div>
    <w:div w:id="67921589">
      <w:bodyDiv w:val="1"/>
      <w:marLeft w:val="0"/>
      <w:marRight w:val="0"/>
      <w:marTop w:val="0"/>
      <w:marBottom w:val="0"/>
      <w:divBdr>
        <w:top w:val="none" w:sz="0" w:space="0" w:color="auto"/>
        <w:left w:val="none" w:sz="0" w:space="0" w:color="auto"/>
        <w:bottom w:val="none" w:sz="0" w:space="0" w:color="auto"/>
        <w:right w:val="none" w:sz="0" w:space="0" w:color="auto"/>
      </w:divBdr>
    </w:div>
    <w:div w:id="68893868">
      <w:bodyDiv w:val="1"/>
      <w:marLeft w:val="0"/>
      <w:marRight w:val="0"/>
      <w:marTop w:val="0"/>
      <w:marBottom w:val="0"/>
      <w:divBdr>
        <w:top w:val="none" w:sz="0" w:space="0" w:color="auto"/>
        <w:left w:val="none" w:sz="0" w:space="0" w:color="auto"/>
        <w:bottom w:val="none" w:sz="0" w:space="0" w:color="auto"/>
        <w:right w:val="none" w:sz="0" w:space="0" w:color="auto"/>
      </w:divBdr>
    </w:div>
    <w:div w:id="72095913">
      <w:bodyDiv w:val="1"/>
      <w:marLeft w:val="0"/>
      <w:marRight w:val="0"/>
      <w:marTop w:val="0"/>
      <w:marBottom w:val="0"/>
      <w:divBdr>
        <w:top w:val="none" w:sz="0" w:space="0" w:color="auto"/>
        <w:left w:val="none" w:sz="0" w:space="0" w:color="auto"/>
        <w:bottom w:val="none" w:sz="0" w:space="0" w:color="auto"/>
        <w:right w:val="none" w:sz="0" w:space="0" w:color="auto"/>
      </w:divBdr>
    </w:div>
    <w:div w:id="73356950">
      <w:bodyDiv w:val="1"/>
      <w:marLeft w:val="0"/>
      <w:marRight w:val="0"/>
      <w:marTop w:val="0"/>
      <w:marBottom w:val="0"/>
      <w:divBdr>
        <w:top w:val="none" w:sz="0" w:space="0" w:color="auto"/>
        <w:left w:val="none" w:sz="0" w:space="0" w:color="auto"/>
        <w:bottom w:val="none" w:sz="0" w:space="0" w:color="auto"/>
        <w:right w:val="none" w:sz="0" w:space="0" w:color="auto"/>
      </w:divBdr>
    </w:div>
    <w:div w:id="78262027">
      <w:bodyDiv w:val="1"/>
      <w:marLeft w:val="0"/>
      <w:marRight w:val="0"/>
      <w:marTop w:val="0"/>
      <w:marBottom w:val="0"/>
      <w:divBdr>
        <w:top w:val="none" w:sz="0" w:space="0" w:color="auto"/>
        <w:left w:val="none" w:sz="0" w:space="0" w:color="auto"/>
        <w:bottom w:val="none" w:sz="0" w:space="0" w:color="auto"/>
        <w:right w:val="none" w:sz="0" w:space="0" w:color="auto"/>
      </w:divBdr>
    </w:div>
    <w:div w:id="78329572">
      <w:bodyDiv w:val="1"/>
      <w:marLeft w:val="0"/>
      <w:marRight w:val="0"/>
      <w:marTop w:val="0"/>
      <w:marBottom w:val="0"/>
      <w:divBdr>
        <w:top w:val="none" w:sz="0" w:space="0" w:color="auto"/>
        <w:left w:val="none" w:sz="0" w:space="0" w:color="auto"/>
        <w:bottom w:val="none" w:sz="0" w:space="0" w:color="auto"/>
        <w:right w:val="none" w:sz="0" w:space="0" w:color="auto"/>
      </w:divBdr>
    </w:div>
    <w:div w:id="80641121">
      <w:bodyDiv w:val="1"/>
      <w:marLeft w:val="0"/>
      <w:marRight w:val="0"/>
      <w:marTop w:val="0"/>
      <w:marBottom w:val="0"/>
      <w:divBdr>
        <w:top w:val="none" w:sz="0" w:space="0" w:color="auto"/>
        <w:left w:val="none" w:sz="0" w:space="0" w:color="auto"/>
        <w:bottom w:val="none" w:sz="0" w:space="0" w:color="auto"/>
        <w:right w:val="none" w:sz="0" w:space="0" w:color="auto"/>
      </w:divBdr>
    </w:div>
    <w:div w:id="82915523">
      <w:bodyDiv w:val="1"/>
      <w:marLeft w:val="0"/>
      <w:marRight w:val="0"/>
      <w:marTop w:val="0"/>
      <w:marBottom w:val="0"/>
      <w:divBdr>
        <w:top w:val="none" w:sz="0" w:space="0" w:color="auto"/>
        <w:left w:val="none" w:sz="0" w:space="0" w:color="auto"/>
        <w:bottom w:val="none" w:sz="0" w:space="0" w:color="auto"/>
        <w:right w:val="none" w:sz="0" w:space="0" w:color="auto"/>
      </w:divBdr>
    </w:div>
    <w:div w:id="84040104">
      <w:bodyDiv w:val="1"/>
      <w:marLeft w:val="0"/>
      <w:marRight w:val="0"/>
      <w:marTop w:val="0"/>
      <w:marBottom w:val="0"/>
      <w:divBdr>
        <w:top w:val="none" w:sz="0" w:space="0" w:color="auto"/>
        <w:left w:val="none" w:sz="0" w:space="0" w:color="auto"/>
        <w:bottom w:val="none" w:sz="0" w:space="0" w:color="auto"/>
        <w:right w:val="none" w:sz="0" w:space="0" w:color="auto"/>
      </w:divBdr>
    </w:div>
    <w:div w:id="85276896">
      <w:bodyDiv w:val="1"/>
      <w:marLeft w:val="0"/>
      <w:marRight w:val="0"/>
      <w:marTop w:val="0"/>
      <w:marBottom w:val="0"/>
      <w:divBdr>
        <w:top w:val="none" w:sz="0" w:space="0" w:color="auto"/>
        <w:left w:val="none" w:sz="0" w:space="0" w:color="auto"/>
        <w:bottom w:val="none" w:sz="0" w:space="0" w:color="auto"/>
        <w:right w:val="none" w:sz="0" w:space="0" w:color="auto"/>
      </w:divBdr>
    </w:div>
    <w:div w:id="87703427">
      <w:bodyDiv w:val="1"/>
      <w:marLeft w:val="0"/>
      <w:marRight w:val="0"/>
      <w:marTop w:val="0"/>
      <w:marBottom w:val="0"/>
      <w:divBdr>
        <w:top w:val="none" w:sz="0" w:space="0" w:color="auto"/>
        <w:left w:val="none" w:sz="0" w:space="0" w:color="auto"/>
        <w:bottom w:val="none" w:sz="0" w:space="0" w:color="auto"/>
        <w:right w:val="none" w:sz="0" w:space="0" w:color="auto"/>
      </w:divBdr>
    </w:div>
    <w:div w:id="88551259">
      <w:bodyDiv w:val="1"/>
      <w:marLeft w:val="0"/>
      <w:marRight w:val="0"/>
      <w:marTop w:val="0"/>
      <w:marBottom w:val="0"/>
      <w:divBdr>
        <w:top w:val="none" w:sz="0" w:space="0" w:color="auto"/>
        <w:left w:val="none" w:sz="0" w:space="0" w:color="auto"/>
        <w:bottom w:val="none" w:sz="0" w:space="0" w:color="auto"/>
        <w:right w:val="none" w:sz="0" w:space="0" w:color="auto"/>
      </w:divBdr>
    </w:div>
    <w:div w:id="96751871">
      <w:bodyDiv w:val="1"/>
      <w:marLeft w:val="0"/>
      <w:marRight w:val="0"/>
      <w:marTop w:val="0"/>
      <w:marBottom w:val="0"/>
      <w:divBdr>
        <w:top w:val="none" w:sz="0" w:space="0" w:color="auto"/>
        <w:left w:val="none" w:sz="0" w:space="0" w:color="auto"/>
        <w:bottom w:val="none" w:sz="0" w:space="0" w:color="auto"/>
        <w:right w:val="none" w:sz="0" w:space="0" w:color="auto"/>
      </w:divBdr>
    </w:div>
    <w:div w:id="104538811">
      <w:bodyDiv w:val="1"/>
      <w:marLeft w:val="0"/>
      <w:marRight w:val="0"/>
      <w:marTop w:val="0"/>
      <w:marBottom w:val="0"/>
      <w:divBdr>
        <w:top w:val="none" w:sz="0" w:space="0" w:color="auto"/>
        <w:left w:val="none" w:sz="0" w:space="0" w:color="auto"/>
        <w:bottom w:val="none" w:sz="0" w:space="0" w:color="auto"/>
        <w:right w:val="none" w:sz="0" w:space="0" w:color="auto"/>
      </w:divBdr>
    </w:div>
    <w:div w:id="113142366">
      <w:bodyDiv w:val="1"/>
      <w:marLeft w:val="0"/>
      <w:marRight w:val="0"/>
      <w:marTop w:val="0"/>
      <w:marBottom w:val="0"/>
      <w:divBdr>
        <w:top w:val="none" w:sz="0" w:space="0" w:color="auto"/>
        <w:left w:val="none" w:sz="0" w:space="0" w:color="auto"/>
        <w:bottom w:val="none" w:sz="0" w:space="0" w:color="auto"/>
        <w:right w:val="none" w:sz="0" w:space="0" w:color="auto"/>
      </w:divBdr>
    </w:div>
    <w:div w:id="118451343">
      <w:bodyDiv w:val="1"/>
      <w:marLeft w:val="0"/>
      <w:marRight w:val="0"/>
      <w:marTop w:val="0"/>
      <w:marBottom w:val="0"/>
      <w:divBdr>
        <w:top w:val="none" w:sz="0" w:space="0" w:color="auto"/>
        <w:left w:val="none" w:sz="0" w:space="0" w:color="auto"/>
        <w:bottom w:val="none" w:sz="0" w:space="0" w:color="auto"/>
        <w:right w:val="none" w:sz="0" w:space="0" w:color="auto"/>
      </w:divBdr>
    </w:div>
    <w:div w:id="120652396">
      <w:bodyDiv w:val="1"/>
      <w:marLeft w:val="0"/>
      <w:marRight w:val="0"/>
      <w:marTop w:val="0"/>
      <w:marBottom w:val="0"/>
      <w:divBdr>
        <w:top w:val="none" w:sz="0" w:space="0" w:color="auto"/>
        <w:left w:val="none" w:sz="0" w:space="0" w:color="auto"/>
        <w:bottom w:val="none" w:sz="0" w:space="0" w:color="auto"/>
        <w:right w:val="none" w:sz="0" w:space="0" w:color="auto"/>
      </w:divBdr>
    </w:div>
    <w:div w:id="122161288">
      <w:bodyDiv w:val="1"/>
      <w:marLeft w:val="0"/>
      <w:marRight w:val="0"/>
      <w:marTop w:val="0"/>
      <w:marBottom w:val="0"/>
      <w:divBdr>
        <w:top w:val="none" w:sz="0" w:space="0" w:color="auto"/>
        <w:left w:val="none" w:sz="0" w:space="0" w:color="auto"/>
        <w:bottom w:val="none" w:sz="0" w:space="0" w:color="auto"/>
        <w:right w:val="none" w:sz="0" w:space="0" w:color="auto"/>
      </w:divBdr>
    </w:div>
    <w:div w:id="128521172">
      <w:bodyDiv w:val="1"/>
      <w:marLeft w:val="0"/>
      <w:marRight w:val="0"/>
      <w:marTop w:val="0"/>
      <w:marBottom w:val="0"/>
      <w:divBdr>
        <w:top w:val="none" w:sz="0" w:space="0" w:color="auto"/>
        <w:left w:val="none" w:sz="0" w:space="0" w:color="auto"/>
        <w:bottom w:val="none" w:sz="0" w:space="0" w:color="auto"/>
        <w:right w:val="none" w:sz="0" w:space="0" w:color="auto"/>
      </w:divBdr>
    </w:div>
    <w:div w:id="131096295">
      <w:bodyDiv w:val="1"/>
      <w:marLeft w:val="0"/>
      <w:marRight w:val="0"/>
      <w:marTop w:val="0"/>
      <w:marBottom w:val="0"/>
      <w:divBdr>
        <w:top w:val="none" w:sz="0" w:space="0" w:color="auto"/>
        <w:left w:val="none" w:sz="0" w:space="0" w:color="auto"/>
        <w:bottom w:val="none" w:sz="0" w:space="0" w:color="auto"/>
        <w:right w:val="none" w:sz="0" w:space="0" w:color="auto"/>
      </w:divBdr>
    </w:div>
    <w:div w:id="133833631">
      <w:bodyDiv w:val="1"/>
      <w:marLeft w:val="0"/>
      <w:marRight w:val="0"/>
      <w:marTop w:val="0"/>
      <w:marBottom w:val="0"/>
      <w:divBdr>
        <w:top w:val="none" w:sz="0" w:space="0" w:color="auto"/>
        <w:left w:val="none" w:sz="0" w:space="0" w:color="auto"/>
        <w:bottom w:val="none" w:sz="0" w:space="0" w:color="auto"/>
        <w:right w:val="none" w:sz="0" w:space="0" w:color="auto"/>
      </w:divBdr>
    </w:div>
    <w:div w:id="135223000">
      <w:bodyDiv w:val="1"/>
      <w:marLeft w:val="0"/>
      <w:marRight w:val="0"/>
      <w:marTop w:val="0"/>
      <w:marBottom w:val="0"/>
      <w:divBdr>
        <w:top w:val="none" w:sz="0" w:space="0" w:color="auto"/>
        <w:left w:val="none" w:sz="0" w:space="0" w:color="auto"/>
        <w:bottom w:val="none" w:sz="0" w:space="0" w:color="auto"/>
        <w:right w:val="none" w:sz="0" w:space="0" w:color="auto"/>
      </w:divBdr>
    </w:div>
    <w:div w:id="135536028">
      <w:bodyDiv w:val="1"/>
      <w:marLeft w:val="0"/>
      <w:marRight w:val="0"/>
      <w:marTop w:val="0"/>
      <w:marBottom w:val="0"/>
      <w:divBdr>
        <w:top w:val="none" w:sz="0" w:space="0" w:color="auto"/>
        <w:left w:val="none" w:sz="0" w:space="0" w:color="auto"/>
        <w:bottom w:val="none" w:sz="0" w:space="0" w:color="auto"/>
        <w:right w:val="none" w:sz="0" w:space="0" w:color="auto"/>
      </w:divBdr>
    </w:div>
    <w:div w:id="138112717">
      <w:bodyDiv w:val="1"/>
      <w:marLeft w:val="0"/>
      <w:marRight w:val="0"/>
      <w:marTop w:val="0"/>
      <w:marBottom w:val="0"/>
      <w:divBdr>
        <w:top w:val="none" w:sz="0" w:space="0" w:color="auto"/>
        <w:left w:val="none" w:sz="0" w:space="0" w:color="auto"/>
        <w:bottom w:val="none" w:sz="0" w:space="0" w:color="auto"/>
        <w:right w:val="none" w:sz="0" w:space="0" w:color="auto"/>
      </w:divBdr>
    </w:div>
    <w:div w:id="146553096">
      <w:bodyDiv w:val="1"/>
      <w:marLeft w:val="0"/>
      <w:marRight w:val="0"/>
      <w:marTop w:val="0"/>
      <w:marBottom w:val="0"/>
      <w:divBdr>
        <w:top w:val="none" w:sz="0" w:space="0" w:color="auto"/>
        <w:left w:val="none" w:sz="0" w:space="0" w:color="auto"/>
        <w:bottom w:val="none" w:sz="0" w:space="0" w:color="auto"/>
        <w:right w:val="none" w:sz="0" w:space="0" w:color="auto"/>
      </w:divBdr>
    </w:div>
    <w:div w:id="148061598">
      <w:bodyDiv w:val="1"/>
      <w:marLeft w:val="0"/>
      <w:marRight w:val="0"/>
      <w:marTop w:val="0"/>
      <w:marBottom w:val="0"/>
      <w:divBdr>
        <w:top w:val="none" w:sz="0" w:space="0" w:color="auto"/>
        <w:left w:val="none" w:sz="0" w:space="0" w:color="auto"/>
        <w:bottom w:val="none" w:sz="0" w:space="0" w:color="auto"/>
        <w:right w:val="none" w:sz="0" w:space="0" w:color="auto"/>
      </w:divBdr>
    </w:div>
    <w:div w:id="152916982">
      <w:bodyDiv w:val="1"/>
      <w:marLeft w:val="0"/>
      <w:marRight w:val="0"/>
      <w:marTop w:val="0"/>
      <w:marBottom w:val="0"/>
      <w:divBdr>
        <w:top w:val="none" w:sz="0" w:space="0" w:color="auto"/>
        <w:left w:val="none" w:sz="0" w:space="0" w:color="auto"/>
        <w:bottom w:val="none" w:sz="0" w:space="0" w:color="auto"/>
        <w:right w:val="none" w:sz="0" w:space="0" w:color="auto"/>
      </w:divBdr>
    </w:div>
    <w:div w:id="153642721">
      <w:bodyDiv w:val="1"/>
      <w:marLeft w:val="0"/>
      <w:marRight w:val="0"/>
      <w:marTop w:val="0"/>
      <w:marBottom w:val="0"/>
      <w:divBdr>
        <w:top w:val="none" w:sz="0" w:space="0" w:color="auto"/>
        <w:left w:val="none" w:sz="0" w:space="0" w:color="auto"/>
        <w:bottom w:val="none" w:sz="0" w:space="0" w:color="auto"/>
        <w:right w:val="none" w:sz="0" w:space="0" w:color="auto"/>
      </w:divBdr>
    </w:div>
    <w:div w:id="155611664">
      <w:bodyDiv w:val="1"/>
      <w:marLeft w:val="0"/>
      <w:marRight w:val="0"/>
      <w:marTop w:val="0"/>
      <w:marBottom w:val="0"/>
      <w:divBdr>
        <w:top w:val="none" w:sz="0" w:space="0" w:color="auto"/>
        <w:left w:val="none" w:sz="0" w:space="0" w:color="auto"/>
        <w:bottom w:val="none" w:sz="0" w:space="0" w:color="auto"/>
        <w:right w:val="none" w:sz="0" w:space="0" w:color="auto"/>
      </w:divBdr>
    </w:div>
    <w:div w:id="158348413">
      <w:bodyDiv w:val="1"/>
      <w:marLeft w:val="0"/>
      <w:marRight w:val="0"/>
      <w:marTop w:val="0"/>
      <w:marBottom w:val="0"/>
      <w:divBdr>
        <w:top w:val="none" w:sz="0" w:space="0" w:color="auto"/>
        <w:left w:val="none" w:sz="0" w:space="0" w:color="auto"/>
        <w:bottom w:val="none" w:sz="0" w:space="0" w:color="auto"/>
        <w:right w:val="none" w:sz="0" w:space="0" w:color="auto"/>
      </w:divBdr>
    </w:div>
    <w:div w:id="160395833">
      <w:bodyDiv w:val="1"/>
      <w:marLeft w:val="0"/>
      <w:marRight w:val="0"/>
      <w:marTop w:val="0"/>
      <w:marBottom w:val="0"/>
      <w:divBdr>
        <w:top w:val="none" w:sz="0" w:space="0" w:color="auto"/>
        <w:left w:val="none" w:sz="0" w:space="0" w:color="auto"/>
        <w:bottom w:val="none" w:sz="0" w:space="0" w:color="auto"/>
        <w:right w:val="none" w:sz="0" w:space="0" w:color="auto"/>
      </w:divBdr>
    </w:div>
    <w:div w:id="164976594">
      <w:bodyDiv w:val="1"/>
      <w:marLeft w:val="0"/>
      <w:marRight w:val="0"/>
      <w:marTop w:val="0"/>
      <w:marBottom w:val="0"/>
      <w:divBdr>
        <w:top w:val="none" w:sz="0" w:space="0" w:color="auto"/>
        <w:left w:val="none" w:sz="0" w:space="0" w:color="auto"/>
        <w:bottom w:val="none" w:sz="0" w:space="0" w:color="auto"/>
        <w:right w:val="none" w:sz="0" w:space="0" w:color="auto"/>
      </w:divBdr>
    </w:div>
    <w:div w:id="172229031">
      <w:bodyDiv w:val="1"/>
      <w:marLeft w:val="0"/>
      <w:marRight w:val="0"/>
      <w:marTop w:val="0"/>
      <w:marBottom w:val="0"/>
      <w:divBdr>
        <w:top w:val="none" w:sz="0" w:space="0" w:color="auto"/>
        <w:left w:val="none" w:sz="0" w:space="0" w:color="auto"/>
        <w:bottom w:val="none" w:sz="0" w:space="0" w:color="auto"/>
        <w:right w:val="none" w:sz="0" w:space="0" w:color="auto"/>
      </w:divBdr>
    </w:div>
    <w:div w:id="176695960">
      <w:bodyDiv w:val="1"/>
      <w:marLeft w:val="0"/>
      <w:marRight w:val="0"/>
      <w:marTop w:val="0"/>
      <w:marBottom w:val="0"/>
      <w:divBdr>
        <w:top w:val="none" w:sz="0" w:space="0" w:color="auto"/>
        <w:left w:val="none" w:sz="0" w:space="0" w:color="auto"/>
        <w:bottom w:val="none" w:sz="0" w:space="0" w:color="auto"/>
        <w:right w:val="none" w:sz="0" w:space="0" w:color="auto"/>
      </w:divBdr>
    </w:div>
    <w:div w:id="187567074">
      <w:bodyDiv w:val="1"/>
      <w:marLeft w:val="0"/>
      <w:marRight w:val="0"/>
      <w:marTop w:val="0"/>
      <w:marBottom w:val="0"/>
      <w:divBdr>
        <w:top w:val="none" w:sz="0" w:space="0" w:color="auto"/>
        <w:left w:val="none" w:sz="0" w:space="0" w:color="auto"/>
        <w:bottom w:val="none" w:sz="0" w:space="0" w:color="auto"/>
        <w:right w:val="none" w:sz="0" w:space="0" w:color="auto"/>
      </w:divBdr>
    </w:div>
    <w:div w:id="187987547">
      <w:bodyDiv w:val="1"/>
      <w:marLeft w:val="0"/>
      <w:marRight w:val="0"/>
      <w:marTop w:val="0"/>
      <w:marBottom w:val="0"/>
      <w:divBdr>
        <w:top w:val="none" w:sz="0" w:space="0" w:color="auto"/>
        <w:left w:val="none" w:sz="0" w:space="0" w:color="auto"/>
        <w:bottom w:val="none" w:sz="0" w:space="0" w:color="auto"/>
        <w:right w:val="none" w:sz="0" w:space="0" w:color="auto"/>
      </w:divBdr>
    </w:div>
    <w:div w:id="189029516">
      <w:bodyDiv w:val="1"/>
      <w:marLeft w:val="0"/>
      <w:marRight w:val="0"/>
      <w:marTop w:val="0"/>
      <w:marBottom w:val="0"/>
      <w:divBdr>
        <w:top w:val="none" w:sz="0" w:space="0" w:color="auto"/>
        <w:left w:val="none" w:sz="0" w:space="0" w:color="auto"/>
        <w:bottom w:val="none" w:sz="0" w:space="0" w:color="auto"/>
        <w:right w:val="none" w:sz="0" w:space="0" w:color="auto"/>
      </w:divBdr>
    </w:div>
    <w:div w:id="191039230">
      <w:bodyDiv w:val="1"/>
      <w:marLeft w:val="0"/>
      <w:marRight w:val="0"/>
      <w:marTop w:val="0"/>
      <w:marBottom w:val="0"/>
      <w:divBdr>
        <w:top w:val="none" w:sz="0" w:space="0" w:color="auto"/>
        <w:left w:val="none" w:sz="0" w:space="0" w:color="auto"/>
        <w:bottom w:val="none" w:sz="0" w:space="0" w:color="auto"/>
        <w:right w:val="none" w:sz="0" w:space="0" w:color="auto"/>
      </w:divBdr>
    </w:div>
    <w:div w:id="198712174">
      <w:bodyDiv w:val="1"/>
      <w:marLeft w:val="0"/>
      <w:marRight w:val="0"/>
      <w:marTop w:val="0"/>
      <w:marBottom w:val="0"/>
      <w:divBdr>
        <w:top w:val="none" w:sz="0" w:space="0" w:color="auto"/>
        <w:left w:val="none" w:sz="0" w:space="0" w:color="auto"/>
        <w:bottom w:val="none" w:sz="0" w:space="0" w:color="auto"/>
        <w:right w:val="none" w:sz="0" w:space="0" w:color="auto"/>
      </w:divBdr>
    </w:div>
    <w:div w:id="199823265">
      <w:bodyDiv w:val="1"/>
      <w:marLeft w:val="0"/>
      <w:marRight w:val="0"/>
      <w:marTop w:val="0"/>
      <w:marBottom w:val="0"/>
      <w:divBdr>
        <w:top w:val="none" w:sz="0" w:space="0" w:color="auto"/>
        <w:left w:val="none" w:sz="0" w:space="0" w:color="auto"/>
        <w:bottom w:val="none" w:sz="0" w:space="0" w:color="auto"/>
        <w:right w:val="none" w:sz="0" w:space="0" w:color="auto"/>
      </w:divBdr>
    </w:div>
    <w:div w:id="202712024">
      <w:bodyDiv w:val="1"/>
      <w:marLeft w:val="0"/>
      <w:marRight w:val="0"/>
      <w:marTop w:val="0"/>
      <w:marBottom w:val="0"/>
      <w:divBdr>
        <w:top w:val="none" w:sz="0" w:space="0" w:color="auto"/>
        <w:left w:val="none" w:sz="0" w:space="0" w:color="auto"/>
        <w:bottom w:val="none" w:sz="0" w:space="0" w:color="auto"/>
        <w:right w:val="none" w:sz="0" w:space="0" w:color="auto"/>
      </w:divBdr>
    </w:div>
    <w:div w:id="203908483">
      <w:bodyDiv w:val="1"/>
      <w:marLeft w:val="0"/>
      <w:marRight w:val="0"/>
      <w:marTop w:val="0"/>
      <w:marBottom w:val="0"/>
      <w:divBdr>
        <w:top w:val="none" w:sz="0" w:space="0" w:color="auto"/>
        <w:left w:val="none" w:sz="0" w:space="0" w:color="auto"/>
        <w:bottom w:val="none" w:sz="0" w:space="0" w:color="auto"/>
        <w:right w:val="none" w:sz="0" w:space="0" w:color="auto"/>
      </w:divBdr>
    </w:div>
    <w:div w:id="203979864">
      <w:bodyDiv w:val="1"/>
      <w:marLeft w:val="0"/>
      <w:marRight w:val="0"/>
      <w:marTop w:val="0"/>
      <w:marBottom w:val="0"/>
      <w:divBdr>
        <w:top w:val="none" w:sz="0" w:space="0" w:color="auto"/>
        <w:left w:val="none" w:sz="0" w:space="0" w:color="auto"/>
        <w:bottom w:val="none" w:sz="0" w:space="0" w:color="auto"/>
        <w:right w:val="none" w:sz="0" w:space="0" w:color="auto"/>
      </w:divBdr>
    </w:div>
    <w:div w:id="204685974">
      <w:bodyDiv w:val="1"/>
      <w:marLeft w:val="0"/>
      <w:marRight w:val="0"/>
      <w:marTop w:val="0"/>
      <w:marBottom w:val="0"/>
      <w:divBdr>
        <w:top w:val="none" w:sz="0" w:space="0" w:color="auto"/>
        <w:left w:val="none" w:sz="0" w:space="0" w:color="auto"/>
        <w:bottom w:val="none" w:sz="0" w:space="0" w:color="auto"/>
        <w:right w:val="none" w:sz="0" w:space="0" w:color="auto"/>
      </w:divBdr>
    </w:div>
    <w:div w:id="213391281">
      <w:bodyDiv w:val="1"/>
      <w:marLeft w:val="0"/>
      <w:marRight w:val="0"/>
      <w:marTop w:val="0"/>
      <w:marBottom w:val="0"/>
      <w:divBdr>
        <w:top w:val="none" w:sz="0" w:space="0" w:color="auto"/>
        <w:left w:val="none" w:sz="0" w:space="0" w:color="auto"/>
        <w:bottom w:val="none" w:sz="0" w:space="0" w:color="auto"/>
        <w:right w:val="none" w:sz="0" w:space="0" w:color="auto"/>
      </w:divBdr>
    </w:div>
    <w:div w:id="222957077">
      <w:bodyDiv w:val="1"/>
      <w:marLeft w:val="0"/>
      <w:marRight w:val="0"/>
      <w:marTop w:val="0"/>
      <w:marBottom w:val="0"/>
      <w:divBdr>
        <w:top w:val="none" w:sz="0" w:space="0" w:color="auto"/>
        <w:left w:val="none" w:sz="0" w:space="0" w:color="auto"/>
        <w:bottom w:val="none" w:sz="0" w:space="0" w:color="auto"/>
        <w:right w:val="none" w:sz="0" w:space="0" w:color="auto"/>
      </w:divBdr>
    </w:div>
    <w:div w:id="223875632">
      <w:bodyDiv w:val="1"/>
      <w:marLeft w:val="0"/>
      <w:marRight w:val="0"/>
      <w:marTop w:val="0"/>
      <w:marBottom w:val="0"/>
      <w:divBdr>
        <w:top w:val="none" w:sz="0" w:space="0" w:color="auto"/>
        <w:left w:val="none" w:sz="0" w:space="0" w:color="auto"/>
        <w:bottom w:val="none" w:sz="0" w:space="0" w:color="auto"/>
        <w:right w:val="none" w:sz="0" w:space="0" w:color="auto"/>
      </w:divBdr>
    </w:div>
    <w:div w:id="226645362">
      <w:bodyDiv w:val="1"/>
      <w:marLeft w:val="0"/>
      <w:marRight w:val="0"/>
      <w:marTop w:val="0"/>
      <w:marBottom w:val="0"/>
      <w:divBdr>
        <w:top w:val="none" w:sz="0" w:space="0" w:color="auto"/>
        <w:left w:val="none" w:sz="0" w:space="0" w:color="auto"/>
        <w:bottom w:val="none" w:sz="0" w:space="0" w:color="auto"/>
        <w:right w:val="none" w:sz="0" w:space="0" w:color="auto"/>
      </w:divBdr>
    </w:div>
    <w:div w:id="230893899">
      <w:bodyDiv w:val="1"/>
      <w:marLeft w:val="0"/>
      <w:marRight w:val="0"/>
      <w:marTop w:val="0"/>
      <w:marBottom w:val="0"/>
      <w:divBdr>
        <w:top w:val="none" w:sz="0" w:space="0" w:color="auto"/>
        <w:left w:val="none" w:sz="0" w:space="0" w:color="auto"/>
        <w:bottom w:val="none" w:sz="0" w:space="0" w:color="auto"/>
        <w:right w:val="none" w:sz="0" w:space="0" w:color="auto"/>
      </w:divBdr>
    </w:div>
    <w:div w:id="231938826">
      <w:bodyDiv w:val="1"/>
      <w:marLeft w:val="0"/>
      <w:marRight w:val="0"/>
      <w:marTop w:val="0"/>
      <w:marBottom w:val="0"/>
      <w:divBdr>
        <w:top w:val="none" w:sz="0" w:space="0" w:color="auto"/>
        <w:left w:val="none" w:sz="0" w:space="0" w:color="auto"/>
        <w:bottom w:val="none" w:sz="0" w:space="0" w:color="auto"/>
        <w:right w:val="none" w:sz="0" w:space="0" w:color="auto"/>
      </w:divBdr>
    </w:div>
    <w:div w:id="240262300">
      <w:bodyDiv w:val="1"/>
      <w:marLeft w:val="0"/>
      <w:marRight w:val="0"/>
      <w:marTop w:val="0"/>
      <w:marBottom w:val="0"/>
      <w:divBdr>
        <w:top w:val="none" w:sz="0" w:space="0" w:color="auto"/>
        <w:left w:val="none" w:sz="0" w:space="0" w:color="auto"/>
        <w:bottom w:val="none" w:sz="0" w:space="0" w:color="auto"/>
        <w:right w:val="none" w:sz="0" w:space="0" w:color="auto"/>
      </w:divBdr>
    </w:div>
    <w:div w:id="254018369">
      <w:bodyDiv w:val="1"/>
      <w:marLeft w:val="0"/>
      <w:marRight w:val="0"/>
      <w:marTop w:val="0"/>
      <w:marBottom w:val="0"/>
      <w:divBdr>
        <w:top w:val="none" w:sz="0" w:space="0" w:color="auto"/>
        <w:left w:val="none" w:sz="0" w:space="0" w:color="auto"/>
        <w:bottom w:val="none" w:sz="0" w:space="0" w:color="auto"/>
        <w:right w:val="none" w:sz="0" w:space="0" w:color="auto"/>
      </w:divBdr>
    </w:div>
    <w:div w:id="255751287">
      <w:bodyDiv w:val="1"/>
      <w:marLeft w:val="0"/>
      <w:marRight w:val="0"/>
      <w:marTop w:val="0"/>
      <w:marBottom w:val="0"/>
      <w:divBdr>
        <w:top w:val="none" w:sz="0" w:space="0" w:color="auto"/>
        <w:left w:val="none" w:sz="0" w:space="0" w:color="auto"/>
        <w:bottom w:val="none" w:sz="0" w:space="0" w:color="auto"/>
        <w:right w:val="none" w:sz="0" w:space="0" w:color="auto"/>
      </w:divBdr>
    </w:div>
    <w:div w:id="256448337">
      <w:bodyDiv w:val="1"/>
      <w:marLeft w:val="0"/>
      <w:marRight w:val="0"/>
      <w:marTop w:val="0"/>
      <w:marBottom w:val="0"/>
      <w:divBdr>
        <w:top w:val="none" w:sz="0" w:space="0" w:color="auto"/>
        <w:left w:val="none" w:sz="0" w:space="0" w:color="auto"/>
        <w:bottom w:val="none" w:sz="0" w:space="0" w:color="auto"/>
        <w:right w:val="none" w:sz="0" w:space="0" w:color="auto"/>
      </w:divBdr>
    </w:div>
    <w:div w:id="270474114">
      <w:bodyDiv w:val="1"/>
      <w:marLeft w:val="0"/>
      <w:marRight w:val="0"/>
      <w:marTop w:val="0"/>
      <w:marBottom w:val="0"/>
      <w:divBdr>
        <w:top w:val="none" w:sz="0" w:space="0" w:color="auto"/>
        <w:left w:val="none" w:sz="0" w:space="0" w:color="auto"/>
        <w:bottom w:val="none" w:sz="0" w:space="0" w:color="auto"/>
        <w:right w:val="none" w:sz="0" w:space="0" w:color="auto"/>
      </w:divBdr>
    </w:div>
    <w:div w:id="274169418">
      <w:bodyDiv w:val="1"/>
      <w:marLeft w:val="0"/>
      <w:marRight w:val="0"/>
      <w:marTop w:val="0"/>
      <w:marBottom w:val="0"/>
      <w:divBdr>
        <w:top w:val="none" w:sz="0" w:space="0" w:color="auto"/>
        <w:left w:val="none" w:sz="0" w:space="0" w:color="auto"/>
        <w:bottom w:val="none" w:sz="0" w:space="0" w:color="auto"/>
        <w:right w:val="none" w:sz="0" w:space="0" w:color="auto"/>
      </w:divBdr>
    </w:div>
    <w:div w:id="277614257">
      <w:bodyDiv w:val="1"/>
      <w:marLeft w:val="0"/>
      <w:marRight w:val="0"/>
      <w:marTop w:val="0"/>
      <w:marBottom w:val="0"/>
      <w:divBdr>
        <w:top w:val="none" w:sz="0" w:space="0" w:color="auto"/>
        <w:left w:val="none" w:sz="0" w:space="0" w:color="auto"/>
        <w:bottom w:val="none" w:sz="0" w:space="0" w:color="auto"/>
        <w:right w:val="none" w:sz="0" w:space="0" w:color="auto"/>
      </w:divBdr>
    </w:div>
    <w:div w:id="278881314">
      <w:bodyDiv w:val="1"/>
      <w:marLeft w:val="0"/>
      <w:marRight w:val="0"/>
      <w:marTop w:val="0"/>
      <w:marBottom w:val="0"/>
      <w:divBdr>
        <w:top w:val="none" w:sz="0" w:space="0" w:color="auto"/>
        <w:left w:val="none" w:sz="0" w:space="0" w:color="auto"/>
        <w:bottom w:val="none" w:sz="0" w:space="0" w:color="auto"/>
        <w:right w:val="none" w:sz="0" w:space="0" w:color="auto"/>
      </w:divBdr>
    </w:div>
    <w:div w:id="282810102">
      <w:bodyDiv w:val="1"/>
      <w:marLeft w:val="0"/>
      <w:marRight w:val="0"/>
      <w:marTop w:val="0"/>
      <w:marBottom w:val="0"/>
      <w:divBdr>
        <w:top w:val="none" w:sz="0" w:space="0" w:color="auto"/>
        <w:left w:val="none" w:sz="0" w:space="0" w:color="auto"/>
        <w:bottom w:val="none" w:sz="0" w:space="0" w:color="auto"/>
        <w:right w:val="none" w:sz="0" w:space="0" w:color="auto"/>
      </w:divBdr>
    </w:div>
    <w:div w:id="284196205">
      <w:bodyDiv w:val="1"/>
      <w:marLeft w:val="0"/>
      <w:marRight w:val="0"/>
      <w:marTop w:val="0"/>
      <w:marBottom w:val="0"/>
      <w:divBdr>
        <w:top w:val="none" w:sz="0" w:space="0" w:color="auto"/>
        <w:left w:val="none" w:sz="0" w:space="0" w:color="auto"/>
        <w:bottom w:val="none" w:sz="0" w:space="0" w:color="auto"/>
        <w:right w:val="none" w:sz="0" w:space="0" w:color="auto"/>
      </w:divBdr>
    </w:div>
    <w:div w:id="288973850">
      <w:bodyDiv w:val="1"/>
      <w:marLeft w:val="0"/>
      <w:marRight w:val="0"/>
      <w:marTop w:val="0"/>
      <w:marBottom w:val="0"/>
      <w:divBdr>
        <w:top w:val="none" w:sz="0" w:space="0" w:color="auto"/>
        <w:left w:val="none" w:sz="0" w:space="0" w:color="auto"/>
        <w:bottom w:val="none" w:sz="0" w:space="0" w:color="auto"/>
        <w:right w:val="none" w:sz="0" w:space="0" w:color="auto"/>
      </w:divBdr>
    </w:div>
    <w:div w:id="293368624">
      <w:bodyDiv w:val="1"/>
      <w:marLeft w:val="0"/>
      <w:marRight w:val="0"/>
      <w:marTop w:val="0"/>
      <w:marBottom w:val="0"/>
      <w:divBdr>
        <w:top w:val="none" w:sz="0" w:space="0" w:color="auto"/>
        <w:left w:val="none" w:sz="0" w:space="0" w:color="auto"/>
        <w:bottom w:val="none" w:sz="0" w:space="0" w:color="auto"/>
        <w:right w:val="none" w:sz="0" w:space="0" w:color="auto"/>
      </w:divBdr>
    </w:div>
    <w:div w:id="293561005">
      <w:bodyDiv w:val="1"/>
      <w:marLeft w:val="0"/>
      <w:marRight w:val="0"/>
      <w:marTop w:val="0"/>
      <w:marBottom w:val="0"/>
      <w:divBdr>
        <w:top w:val="none" w:sz="0" w:space="0" w:color="auto"/>
        <w:left w:val="none" w:sz="0" w:space="0" w:color="auto"/>
        <w:bottom w:val="none" w:sz="0" w:space="0" w:color="auto"/>
        <w:right w:val="none" w:sz="0" w:space="0" w:color="auto"/>
      </w:divBdr>
    </w:div>
    <w:div w:id="304551611">
      <w:bodyDiv w:val="1"/>
      <w:marLeft w:val="0"/>
      <w:marRight w:val="0"/>
      <w:marTop w:val="0"/>
      <w:marBottom w:val="0"/>
      <w:divBdr>
        <w:top w:val="none" w:sz="0" w:space="0" w:color="auto"/>
        <w:left w:val="none" w:sz="0" w:space="0" w:color="auto"/>
        <w:bottom w:val="none" w:sz="0" w:space="0" w:color="auto"/>
        <w:right w:val="none" w:sz="0" w:space="0" w:color="auto"/>
      </w:divBdr>
    </w:div>
    <w:div w:id="305163491">
      <w:bodyDiv w:val="1"/>
      <w:marLeft w:val="0"/>
      <w:marRight w:val="0"/>
      <w:marTop w:val="0"/>
      <w:marBottom w:val="0"/>
      <w:divBdr>
        <w:top w:val="none" w:sz="0" w:space="0" w:color="auto"/>
        <w:left w:val="none" w:sz="0" w:space="0" w:color="auto"/>
        <w:bottom w:val="none" w:sz="0" w:space="0" w:color="auto"/>
        <w:right w:val="none" w:sz="0" w:space="0" w:color="auto"/>
      </w:divBdr>
    </w:div>
    <w:div w:id="306397459">
      <w:bodyDiv w:val="1"/>
      <w:marLeft w:val="0"/>
      <w:marRight w:val="0"/>
      <w:marTop w:val="0"/>
      <w:marBottom w:val="0"/>
      <w:divBdr>
        <w:top w:val="none" w:sz="0" w:space="0" w:color="auto"/>
        <w:left w:val="none" w:sz="0" w:space="0" w:color="auto"/>
        <w:bottom w:val="none" w:sz="0" w:space="0" w:color="auto"/>
        <w:right w:val="none" w:sz="0" w:space="0" w:color="auto"/>
      </w:divBdr>
    </w:div>
    <w:div w:id="306862850">
      <w:bodyDiv w:val="1"/>
      <w:marLeft w:val="0"/>
      <w:marRight w:val="0"/>
      <w:marTop w:val="0"/>
      <w:marBottom w:val="0"/>
      <w:divBdr>
        <w:top w:val="none" w:sz="0" w:space="0" w:color="auto"/>
        <w:left w:val="none" w:sz="0" w:space="0" w:color="auto"/>
        <w:bottom w:val="none" w:sz="0" w:space="0" w:color="auto"/>
        <w:right w:val="none" w:sz="0" w:space="0" w:color="auto"/>
      </w:divBdr>
    </w:div>
    <w:div w:id="306979291">
      <w:bodyDiv w:val="1"/>
      <w:marLeft w:val="0"/>
      <w:marRight w:val="0"/>
      <w:marTop w:val="0"/>
      <w:marBottom w:val="0"/>
      <w:divBdr>
        <w:top w:val="none" w:sz="0" w:space="0" w:color="auto"/>
        <w:left w:val="none" w:sz="0" w:space="0" w:color="auto"/>
        <w:bottom w:val="none" w:sz="0" w:space="0" w:color="auto"/>
        <w:right w:val="none" w:sz="0" w:space="0" w:color="auto"/>
      </w:divBdr>
    </w:div>
    <w:div w:id="309135259">
      <w:bodyDiv w:val="1"/>
      <w:marLeft w:val="0"/>
      <w:marRight w:val="0"/>
      <w:marTop w:val="0"/>
      <w:marBottom w:val="0"/>
      <w:divBdr>
        <w:top w:val="none" w:sz="0" w:space="0" w:color="auto"/>
        <w:left w:val="none" w:sz="0" w:space="0" w:color="auto"/>
        <w:bottom w:val="none" w:sz="0" w:space="0" w:color="auto"/>
        <w:right w:val="none" w:sz="0" w:space="0" w:color="auto"/>
      </w:divBdr>
    </w:div>
    <w:div w:id="316567726">
      <w:bodyDiv w:val="1"/>
      <w:marLeft w:val="0"/>
      <w:marRight w:val="0"/>
      <w:marTop w:val="0"/>
      <w:marBottom w:val="0"/>
      <w:divBdr>
        <w:top w:val="none" w:sz="0" w:space="0" w:color="auto"/>
        <w:left w:val="none" w:sz="0" w:space="0" w:color="auto"/>
        <w:bottom w:val="none" w:sz="0" w:space="0" w:color="auto"/>
        <w:right w:val="none" w:sz="0" w:space="0" w:color="auto"/>
      </w:divBdr>
    </w:div>
    <w:div w:id="319700633">
      <w:bodyDiv w:val="1"/>
      <w:marLeft w:val="0"/>
      <w:marRight w:val="0"/>
      <w:marTop w:val="0"/>
      <w:marBottom w:val="0"/>
      <w:divBdr>
        <w:top w:val="none" w:sz="0" w:space="0" w:color="auto"/>
        <w:left w:val="none" w:sz="0" w:space="0" w:color="auto"/>
        <w:bottom w:val="none" w:sz="0" w:space="0" w:color="auto"/>
        <w:right w:val="none" w:sz="0" w:space="0" w:color="auto"/>
      </w:divBdr>
    </w:div>
    <w:div w:id="323971835">
      <w:bodyDiv w:val="1"/>
      <w:marLeft w:val="0"/>
      <w:marRight w:val="0"/>
      <w:marTop w:val="0"/>
      <w:marBottom w:val="0"/>
      <w:divBdr>
        <w:top w:val="none" w:sz="0" w:space="0" w:color="auto"/>
        <w:left w:val="none" w:sz="0" w:space="0" w:color="auto"/>
        <w:bottom w:val="none" w:sz="0" w:space="0" w:color="auto"/>
        <w:right w:val="none" w:sz="0" w:space="0" w:color="auto"/>
      </w:divBdr>
    </w:div>
    <w:div w:id="325593171">
      <w:bodyDiv w:val="1"/>
      <w:marLeft w:val="0"/>
      <w:marRight w:val="0"/>
      <w:marTop w:val="0"/>
      <w:marBottom w:val="0"/>
      <w:divBdr>
        <w:top w:val="none" w:sz="0" w:space="0" w:color="auto"/>
        <w:left w:val="none" w:sz="0" w:space="0" w:color="auto"/>
        <w:bottom w:val="none" w:sz="0" w:space="0" w:color="auto"/>
        <w:right w:val="none" w:sz="0" w:space="0" w:color="auto"/>
      </w:divBdr>
    </w:div>
    <w:div w:id="328412436">
      <w:bodyDiv w:val="1"/>
      <w:marLeft w:val="0"/>
      <w:marRight w:val="0"/>
      <w:marTop w:val="0"/>
      <w:marBottom w:val="0"/>
      <w:divBdr>
        <w:top w:val="none" w:sz="0" w:space="0" w:color="auto"/>
        <w:left w:val="none" w:sz="0" w:space="0" w:color="auto"/>
        <w:bottom w:val="none" w:sz="0" w:space="0" w:color="auto"/>
        <w:right w:val="none" w:sz="0" w:space="0" w:color="auto"/>
      </w:divBdr>
    </w:div>
    <w:div w:id="333152094">
      <w:bodyDiv w:val="1"/>
      <w:marLeft w:val="0"/>
      <w:marRight w:val="0"/>
      <w:marTop w:val="0"/>
      <w:marBottom w:val="0"/>
      <w:divBdr>
        <w:top w:val="none" w:sz="0" w:space="0" w:color="auto"/>
        <w:left w:val="none" w:sz="0" w:space="0" w:color="auto"/>
        <w:bottom w:val="none" w:sz="0" w:space="0" w:color="auto"/>
        <w:right w:val="none" w:sz="0" w:space="0" w:color="auto"/>
      </w:divBdr>
    </w:div>
    <w:div w:id="334068422">
      <w:bodyDiv w:val="1"/>
      <w:marLeft w:val="0"/>
      <w:marRight w:val="0"/>
      <w:marTop w:val="0"/>
      <w:marBottom w:val="0"/>
      <w:divBdr>
        <w:top w:val="none" w:sz="0" w:space="0" w:color="auto"/>
        <w:left w:val="none" w:sz="0" w:space="0" w:color="auto"/>
        <w:bottom w:val="none" w:sz="0" w:space="0" w:color="auto"/>
        <w:right w:val="none" w:sz="0" w:space="0" w:color="auto"/>
      </w:divBdr>
    </w:div>
    <w:div w:id="346952690">
      <w:bodyDiv w:val="1"/>
      <w:marLeft w:val="0"/>
      <w:marRight w:val="0"/>
      <w:marTop w:val="0"/>
      <w:marBottom w:val="0"/>
      <w:divBdr>
        <w:top w:val="none" w:sz="0" w:space="0" w:color="auto"/>
        <w:left w:val="none" w:sz="0" w:space="0" w:color="auto"/>
        <w:bottom w:val="none" w:sz="0" w:space="0" w:color="auto"/>
        <w:right w:val="none" w:sz="0" w:space="0" w:color="auto"/>
      </w:divBdr>
    </w:div>
    <w:div w:id="347218637">
      <w:bodyDiv w:val="1"/>
      <w:marLeft w:val="0"/>
      <w:marRight w:val="0"/>
      <w:marTop w:val="0"/>
      <w:marBottom w:val="0"/>
      <w:divBdr>
        <w:top w:val="none" w:sz="0" w:space="0" w:color="auto"/>
        <w:left w:val="none" w:sz="0" w:space="0" w:color="auto"/>
        <w:bottom w:val="none" w:sz="0" w:space="0" w:color="auto"/>
        <w:right w:val="none" w:sz="0" w:space="0" w:color="auto"/>
      </w:divBdr>
    </w:div>
    <w:div w:id="350255768">
      <w:bodyDiv w:val="1"/>
      <w:marLeft w:val="0"/>
      <w:marRight w:val="0"/>
      <w:marTop w:val="0"/>
      <w:marBottom w:val="0"/>
      <w:divBdr>
        <w:top w:val="none" w:sz="0" w:space="0" w:color="auto"/>
        <w:left w:val="none" w:sz="0" w:space="0" w:color="auto"/>
        <w:bottom w:val="none" w:sz="0" w:space="0" w:color="auto"/>
        <w:right w:val="none" w:sz="0" w:space="0" w:color="auto"/>
      </w:divBdr>
    </w:div>
    <w:div w:id="351499379">
      <w:bodyDiv w:val="1"/>
      <w:marLeft w:val="0"/>
      <w:marRight w:val="0"/>
      <w:marTop w:val="0"/>
      <w:marBottom w:val="0"/>
      <w:divBdr>
        <w:top w:val="none" w:sz="0" w:space="0" w:color="auto"/>
        <w:left w:val="none" w:sz="0" w:space="0" w:color="auto"/>
        <w:bottom w:val="none" w:sz="0" w:space="0" w:color="auto"/>
        <w:right w:val="none" w:sz="0" w:space="0" w:color="auto"/>
      </w:divBdr>
    </w:div>
    <w:div w:id="351735093">
      <w:bodyDiv w:val="1"/>
      <w:marLeft w:val="0"/>
      <w:marRight w:val="0"/>
      <w:marTop w:val="0"/>
      <w:marBottom w:val="0"/>
      <w:divBdr>
        <w:top w:val="none" w:sz="0" w:space="0" w:color="auto"/>
        <w:left w:val="none" w:sz="0" w:space="0" w:color="auto"/>
        <w:bottom w:val="none" w:sz="0" w:space="0" w:color="auto"/>
        <w:right w:val="none" w:sz="0" w:space="0" w:color="auto"/>
      </w:divBdr>
    </w:div>
    <w:div w:id="358163202">
      <w:bodyDiv w:val="1"/>
      <w:marLeft w:val="0"/>
      <w:marRight w:val="0"/>
      <w:marTop w:val="0"/>
      <w:marBottom w:val="0"/>
      <w:divBdr>
        <w:top w:val="none" w:sz="0" w:space="0" w:color="auto"/>
        <w:left w:val="none" w:sz="0" w:space="0" w:color="auto"/>
        <w:bottom w:val="none" w:sz="0" w:space="0" w:color="auto"/>
        <w:right w:val="none" w:sz="0" w:space="0" w:color="auto"/>
      </w:divBdr>
    </w:div>
    <w:div w:id="371659093">
      <w:bodyDiv w:val="1"/>
      <w:marLeft w:val="0"/>
      <w:marRight w:val="0"/>
      <w:marTop w:val="0"/>
      <w:marBottom w:val="0"/>
      <w:divBdr>
        <w:top w:val="none" w:sz="0" w:space="0" w:color="auto"/>
        <w:left w:val="none" w:sz="0" w:space="0" w:color="auto"/>
        <w:bottom w:val="none" w:sz="0" w:space="0" w:color="auto"/>
        <w:right w:val="none" w:sz="0" w:space="0" w:color="auto"/>
      </w:divBdr>
    </w:div>
    <w:div w:id="386488335">
      <w:bodyDiv w:val="1"/>
      <w:marLeft w:val="0"/>
      <w:marRight w:val="0"/>
      <w:marTop w:val="0"/>
      <w:marBottom w:val="0"/>
      <w:divBdr>
        <w:top w:val="none" w:sz="0" w:space="0" w:color="auto"/>
        <w:left w:val="none" w:sz="0" w:space="0" w:color="auto"/>
        <w:bottom w:val="none" w:sz="0" w:space="0" w:color="auto"/>
        <w:right w:val="none" w:sz="0" w:space="0" w:color="auto"/>
      </w:divBdr>
    </w:div>
    <w:div w:id="388844346">
      <w:bodyDiv w:val="1"/>
      <w:marLeft w:val="0"/>
      <w:marRight w:val="0"/>
      <w:marTop w:val="0"/>
      <w:marBottom w:val="0"/>
      <w:divBdr>
        <w:top w:val="none" w:sz="0" w:space="0" w:color="auto"/>
        <w:left w:val="none" w:sz="0" w:space="0" w:color="auto"/>
        <w:bottom w:val="none" w:sz="0" w:space="0" w:color="auto"/>
        <w:right w:val="none" w:sz="0" w:space="0" w:color="auto"/>
      </w:divBdr>
    </w:div>
    <w:div w:id="388958977">
      <w:bodyDiv w:val="1"/>
      <w:marLeft w:val="0"/>
      <w:marRight w:val="0"/>
      <w:marTop w:val="0"/>
      <w:marBottom w:val="0"/>
      <w:divBdr>
        <w:top w:val="none" w:sz="0" w:space="0" w:color="auto"/>
        <w:left w:val="none" w:sz="0" w:space="0" w:color="auto"/>
        <w:bottom w:val="none" w:sz="0" w:space="0" w:color="auto"/>
        <w:right w:val="none" w:sz="0" w:space="0" w:color="auto"/>
      </w:divBdr>
    </w:div>
    <w:div w:id="391195545">
      <w:bodyDiv w:val="1"/>
      <w:marLeft w:val="0"/>
      <w:marRight w:val="0"/>
      <w:marTop w:val="0"/>
      <w:marBottom w:val="0"/>
      <w:divBdr>
        <w:top w:val="none" w:sz="0" w:space="0" w:color="auto"/>
        <w:left w:val="none" w:sz="0" w:space="0" w:color="auto"/>
        <w:bottom w:val="none" w:sz="0" w:space="0" w:color="auto"/>
        <w:right w:val="none" w:sz="0" w:space="0" w:color="auto"/>
      </w:divBdr>
    </w:div>
    <w:div w:id="394863848">
      <w:bodyDiv w:val="1"/>
      <w:marLeft w:val="0"/>
      <w:marRight w:val="0"/>
      <w:marTop w:val="0"/>
      <w:marBottom w:val="0"/>
      <w:divBdr>
        <w:top w:val="none" w:sz="0" w:space="0" w:color="auto"/>
        <w:left w:val="none" w:sz="0" w:space="0" w:color="auto"/>
        <w:bottom w:val="none" w:sz="0" w:space="0" w:color="auto"/>
        <w:right w:val="none" w:sz="0" w:space="0" w:color="auto"/>
      </w:divBdr>
    </w:div>
    <w:div w:id="395864335">
      <w:bodyDiv w:val="1"/>
      <w:marLeft w:val="0"/>
      <w:marRight w:val="0"/>
      <w:marTop w:val="0"/>
      <w:marBottom w:val="0"/>
      <w:divBdr>
        <w:top w:val="none" w:sz="0" w:space="0" w:color="auto"/>
        <w:left w:val="none" w:sz="0" w:space="0" w:color="auto"/>
        <w:bottom w:val="none" w:sz="0" w:space="0" w:color="auto"/>
        <w:right w:val="none" w:sz="0" w:space="0" w:color="auto"/>
      </w:divBdr>
    </w:div>
    <w:div w:id="411127552">
      <w:bodyDiv w:val="1"/>
      <w:marLeft w:val="0"/>
      <w:marRight w:val="0"/>
      <w:marTop w:val="0"/>
      <w:marBottom w:val="0"/>
      <w:divBdr>
        <w:top w:val="none" w:sz="0" w:space="0" w:color="auto"/>
        <w:left w:val="none" w:sz="0" w:space="0" w:color="auto"/>
        <w:bottom w:val="none" w:sz="0" w:space="0" w:color="auto"/>
        <w:right w:val="none" w:sz="0" w:space="0" w:color="auto"/>
      </w:divBdr>
    </w:div>
    <w:div w:id="414057360">
      <w:bodyDiv w:val="1"/>
      <w:marLeft w:val="0"/>
      <w:marRight w:val="0"/>
      <w:marTop w:val="0"/>
      <w:marBottom w:val="0"/>
      <w:divBdr>
        <w:top w:val="none" w:sz="0" w:space="0" w:color="auto"/>
        <w:left w:val="none" w:sz="0" w:space="0" w:color="auto"/>
        <w:bottom w:val="none" w:sz="0" w:space="0" w:color="auto"/>
        <w:right w:val="none" w:sz="0" w:space="0" w:color="auto"/>
      </w:divBdr>
    </w:div>
    <w:div w:id="419759532">
      <w:bodyDiv w:val="1"/>
      <w:marLeft w:val="0"/>
      <w:marRight w:val="0"/>
      <w:marTop w:val="0"/>
      <w:marBottom w:val="0"/>
      <w:divBdr>
        <w:top w:val="none" w:sz="0" w:space="0" w:color="auto"/>
        <w:left w:val="none" w:sz="0" w:space="0" w:color="auto"/>
        <w:bottom w:val="none" w:sz="0" w:space="0" w:color="auto"/>
        <w:right w:val="none" w:sz="0" w:space="0" w:color="auto"/>
      </w:divBdr>
    </w:div>
    <w:div w:id="421950846">
      <w:bodyDiv w:val="1"/>
      <w:marLeft w:val="0"/>
      <w:marRight w:val="0"/>
      <w:marTop w:val="0"/>
      <w:marBottom w:val="0"/>
      <w:divBdr>
        <w:top w:val="none" w:sz="0" w:space="0" w:color="auto"/>
        <w:left w:val="none" w:sz="0" w:space="0" w:color="auto"/>
        <w:bottom w:val="none" w:sz="0" w:space="0" w:color="auto"/>
        <w:right w:val="none" w:sz="0" w:space="0" w:color="auto"/>
      </w:divBdr>
    </w:div>
    <w:div w:id="434405126">
      <w:bodyDiv w:val="1"/>
      <w:marLeft w:val="0"/>
      <w:marRight w:val="0"/>
      <w:marTop w:val="0"/>
      <w:marBottom w:val="0"/>
      <w:divBdr>
        <w:top w:val="none" w:sz="0" w:space="0" w:color="auto"/>
        <w:left w:val="none" w:sz="0" w:space="0" w:color="auto"/>
        <w:bottom w:val="none" w:sz="0" w:space="0" w:color="auto"/>
        <w:right w:val="none" w:sz="0" w:space="0" w:color="auto"/>
      </w:divBdr>
    </w:div>
    <w:div w:id="435373305">
      <w:bodyDiv w:val="1"/>
      <w:marLeft w:val="0"/>
      <w:marRight w:val="0"/>
      <w:marTop w:val="0"/>
      <w:marBottom w:val="0"/>
      <w:divBdr>
        <w:top w:val="none" w:sz="0" w:space="0" w:color="auto"/>
        <w:left w:val="none" w:sz="0" w:space="0" w:color="auto"/>
        <w:bottom w:val="none" w:sz="0" w:space="0" w:color="auto"/>
        <w:right w:val="none" w:sz="0" w:space="0" w:color="auto"/>
      </w:divBdr>
    </w:div>
    <w:div w:id="436364570">
      <w:bodyDiv w:val="1"/>
      <w:marLeft w:val="0"/>
      <w:marRight w:val="0"/>
      <w:marTop w:val="0"/>
      <w:marBottom w:val="0"/>
      <w:divBdr>
        <w:top w:val="none" w:sz="0" w:space="0" w:color="auto"/>
        <w:left w:val="none" w:sz="0" w:space="0" w:color="auto"/>
        <w:bottom w:val="none" w:sz="0" w:space="0" w:color="auto"/>
        <w:right w:val="none" w:sz="0" w:space="0" w:color="auto"/>
      </w:divBdr>
    </w:div>
    <w:div w:id="437069930">
      <w:bodyDiv w:val="1"/>
      <w:marLeft w:val="0"/>
      <w:marRight w:val="0"/>
      <w:marTop w:val="0"/>
      <w:marBottom w:val="0"/>
      <w:divBdr>
        <w:top w:val="none" w:sz="0" w:space="0" w:color="auto"/>
        <w:left w:val="none" w:sz="0" w:space="0" w:color="auto"/>
        <w:bottom w:val="none" w:sz="0" w:space="0" w:color="auto"/>
        <w:right w:val="none" w:sz="0" w:space="0" w:color="auto"/>
      </w:divBdr>
    </w:div>
    <w:div w:id="440146395">
      <w:bodyDiv w:val="1"/>
      <w:marLeft w:val="0"/>
      <w:marRight w:val="0"/>
      <w:marTop w:val="0"/>
      <w:marBottom w:val="0"/>
      <w:divBdr>
        <w:top w:val="none" w:sz="0" w:space="0" w:color="auto"/>
        <w:left w:val="none" w:sz="0" w:space="0" w:color="auto"/>
        <w:bottom w:val="none" w:sz="0" w:space="0" w:color="auto"/>
        <w:right w:val="none" w:sz="0" w:space="0" w:color="auto"/>
      </w:divBdr>
    </w:div>
    <w:div w:id="447743578">
      <w:bodyDiv w:val="1"/>
      <w:marLeft w:val="0"/>
      <w:marRight w:val="0"/>
      <w:marTop w:val="0"/>
      <w:marBottom w:val="0"/>
      <w:divBdr>
        <w:top w:val="none" w:sz="0" w:space="0" w:color="auto"/>
        <w:left w:val="none" w:sz="0" w:space="0" w:color="auto"/>
        <w:bottom w:val="none" w:sz="0" w:space="0" w:color="auto"/>
        <w:right w:val="none" w:sz="0" w:space="0" w:color="auto"/>
      </w:divBdr>
    </w:div>
    <w:div w:id="449905369">
      <w:bodyDiv w:val="1"/>
      <w:marLeft w:val="0"/>
      <w:marRight w:val="0"/>
      <w:marTop w:val="0"/>
      <w:marBottom w:val="0"/>
      <w:divBdr>
        <w:top w:val="none" w:sz="0" w:space="0" w:color="auto"/>
        <w:left w:val="none" w:sz="0" w:space="0" w:color="auto"/>
        <w:bottom w:val="none" w:sz="0" w:space="0" w:color="auto"/>
        <w:right w:val="none" w:sz="0" w:space="0" w:color="auto"/>
      </w:divBdr>
    </w:div>
    <w:div w:id="462771207">
      <w:bodyDiv w:val="1"/>
      <w:marLeft w:val="0"/>
      <w:marRight w:val="0"/>
      <w:marTop w:val="0"/>
      <w:marBottom w:val="0"/>
      <w:divBdr>
        <w:top w:val="none" w:sz="0" w:space="0" w:color="auto"/>
        <w:left w:val="none" w:sz="0" w:space="0" w:color="auto"/>
        <w:bottom w:val="none" w:sz="0" w:space="0" w:color="auto"/>
        <w:right w:val="none" w:sz="0" w:space="0" w:color="auto"/>
      </w:divBdr>
    </w:div>
    <w:div w:id="462886670">
      <w:bodyDiv w:val="1"/>
      <w:marLeft w:val="0"/>
      <w:marRight w:val="0"/>
      <w:marTop w:val="0"/>
      <w:marBottom w:val="0"/>
      <w:divBdr>
        <w:top w:val="none" w:sz="0" w:space="0" w:color="auto"/>
        <w:left w:val="none" w:sz="0" w:space="0" w:color="auto"/>
        <w:bottom w:val="none" w:sz="0" w:space="0" w:color="auto"/>
        <w:right w:val="none" w:sz="0" w:space="0" w:color="auto"/>
      </w:divBdr>
    </w:div>
    <w:div w:id="463888113">
      <w:bodyDiv w:val="1"/>
      <w:marLeft w:val="0"/>
      <w:marRight w:val="0"/>
      <w:marTop w:val="0"/>
      <w:marBottom w:val="0"/>
      <w:divBdr>
        <w:top w:val="none" w:sz="0" w:space="0" w:color="auto"/>
        <w:left w:val="none" w:sz="0" w:space="0" w:color="auto"/>
        <w:bottom w:val="none" w:sz="0" w:space="0" w:color="auto"/>
        <w:right w:val="none" w:sz="0" w:space="0" w:color="auto"/>
      </w:divBdr>
    </w:div>
    <w:div w:id="470027088">
      <w:bodyDiv w:val="1"/>
      <w:marLeft w:val="0"/>
      <w:marRight w:val="0"/>
      <w:marTop w:val="0"/>
      <w:marBottom w:val="0"/>
      <w:divBdr>
        <w:top w:val="none" w:sz="0" w:space="0" w:color="auto"/>
        <w:left w:val="none" w:sz="0" w:space="0" w:color="auto"/>
        <w:bottom w:val="none" w:sz="0" w:space="0" w:color="auto"/>
        <w:right w:val="none" w:sz="0" w:space="0" w:color="auto"/>
      </w:divBdr>
    </w:div>
    <w:div w:id="470053926">
      <w:bodyDiv w:val="1"/>
      <w:marLeft w:val="0"/>
      <w:marRight w:val="0"/>
      <w:marTop w:val="0"/>
      <w:marBottom w:val="0"/>
      <w:divBdr>
        <w:top w:val="none" w:sz="0" w:space="0" w:color="auto"/>
        <w:left w:val="none" w:sz="0" w:space="0" w:color="auto"/>
        <w:bottom w:val="none" w:sz="0" w:space="0" w:color="auto"/>
        <w:right w:val="none" w:sz="0" w:space="0" w:color="auto"/>
      </w:divBdr>
    </w:div>
    <w:div w:id="472675574">
      <w:bodyDiv w:val="1"/>
      <w:marLeft w:val="0"/>
      <w:marRight w:val="0"/>
      <w:marTop w:val="0"/>
      <w:marBottom w:val="0"/>
      <w:divBdr>
        <w:top w:val="none" w:sz="0" w:space="0" w:color="auto"/>
        <w:left w:val="none" w:sz="0" w:space="0" w:color="auto"/>
        <w:bottom w:val="none" w:sz="0" w:space="0" w:color="auto"/>
        <w:right w:val="none" w:sz="0" w:space="0" w:color="auto"/>
      </w:divBdr>
    </w:div>
    <w:div w:id="479156653">
      <w:bodyDiv w:val="1"/>
      <w:marLeft w:val="0"/>
      <w:marRight w:val="0"/>
      <w:marTop w:val="0"/>
      <w:marBottom w:val="0"/>
      <w:divBdr>
        <w:top w:val="none" w:sz="0" w:space="0" w:color="auto"/>
        <w:left w:val="none" w:sz="0" w:space="0" w:color="auto"/>
        <w:bottom w:val="none" w:sz="0" w:space="0" w:color="auto"/>
        <w:right w:val="none" w:sz="0" w:space="0" w:color="auto"/>
      </w:divBdr>
    </w:div>
    <w:div w:id="482552555">
      <w:bodyDiv w:val="1"/>
      <w:marLeft w:val="0"/>
      <w:marRight w:val="0"/>
      <w:marTop w:val="0"/>
      <w:marBottom w:val="0"/>
      <w:divBdr>
        <w:top w:val="none" w:sz="0" w:space="0" w:color="auto"/>
        <w:left w:val="none" w:sz="0" w:space="0" w:color="auto"/>
        <w:bottom w:val="none" w:sz="0" w:space="0" w:color="auto"/>
        <w:right w:val="none" w:sz="0" w:space="0" w:color="auto"/>
      </w:divBdr>
    </w:div>
    <w:div w:id="484468240">
      <w:bodyDiv w:val="1"/>
      <w:marLeft w:val="0"/>
      <w:marRight w:val="0"/>
      <w:marTop w:val="0"/>
      <w:marBottom w:val="0"/>
      <w:divBdr>
        <w:top w:val="none" w:sz="0" w:space="0" w:color="auto"/>
        <w:left w:val="none" w:sz="0" w:space="0" w:color="auto"/>
        <w:bottom w:val="none" w:sz="0" w:space="0" w:color="auto"/>
        <w:right w:val="none" w:sz="0" w:space="0" w:color="auto"/>
      </w:divBdr>
    </w:div>
    <w:div w:id="485973700">
      <w:bodyDiv w:val="1"/>
      <w:marLeft w:val="0"/>
      <w:marRight w:val="0"/>
      <w:marTop w:val="0"/>
      <w:marBottom w:val="0"/>
      <w:divBdr>
        <w:top w:val="none" w:sz="0" w:space="0" w:color="auto"/>
        <w:left w:val="none" w:sz="0" w:space="0" w:color="auto"/>
        <w:bottom w:val="none" w:sz="0" w:space="0" w:color="auto"/>
        <w:right w:val="none" w:sz="0" w:space="0" w:color="auto"/>
      </w:divBdr>
    </w:div>
    <w:div w:id="496115429">
      <w:bodyDiv w:val="1"/>
      <w:marLeft w:val="0"/>
      <w:marRight w:val="0"/>
      <w:marTop w:val="0"/>
      <w:marBottom w:val="0"/>
      <w:divBdr>
        <w:top w:val="none" w:sz="0" w:space="0" w:color="auto"/>
        <w:left w:val="none" w:sz="0" w:space="0" w:color="auto"/>
        <w:bottom w:val="none" w:sz="0" w:space="0" w:color="auto"/>
        <w:right w:val="none" w:sz="0" w:space="0" w:color="auto"/>
      </w:divBdr>
    </w:div>
    <w:div w:id="498354011">
      <w:bodyDiv w:val="1"/>
      <w:marLeft w:val="0"/>
      <w:marRight w:val="0"/>
      <w:marTop w:val="0"/>
      <w:marBottom w:val="0"/>
      <w:divBdr>
        <w:top w:val="none" w:sz="0" w:space="0" w:color="auto"/>
        <w:left w:val="none" w:sz="0" w:space="0" w:color="auto"/>
        <w:bottom w:val="none" w:sz="0" w:space="0" w:color="auto"/>
        <w:right w:val="none" w:sz="0" w:space="0" w:color="auto"/>
      </w:divBdr>
    </w:div>
    <w:div w:id="501357362">
      <w:bodyDiv w:val="1"/>
      <w:marLeft w:val="0"/>
      <w:marRight w:val="0"/>
      <w:marTop w:val="0"/>
      <w:marBottom w:val="0"/>
      <w:divBdr>
        <w:top w:val="none" w:sz="0" w:space="0" w:color="auto"/>
        <w:left w:val="none" w:sz="0" w:space="0" w:color="auto"/>
        <w:bottom w:val="none" w:sz="0" w:space="0" w:color="auto"/>
        <w:right w:val="none" w:sz="0" w:space="0" w:color="auto"/>
      </w:divBdr>
    </w:div>
    <w:div w:id="502624005">
      <w:bodyDiv w:val="1"/>
      <w:marLeft w:val="0"/>
      <w:marRight w:val="0"/>
      <w:marTop w:val="0"/>
      <w:marBottom w:val="0"/>
      <w:divBdr>
        <w:top w:val="none" w:sz="0" w:space="0" w:color="auto"/>
        <w:left w:val="none" w:sz="0" w:space="0" w:color="auto"/>
        <w:bottom w:val="none" w:sz="0" w:space="0" w:color="auto"/>
        <w:right w:val="none" w:sz="0" w:space="0" w:color="auto"/>
      </w:divBdr>
    </w:div>
    <w:div w:id="503323669">
      <w:bodyDiv w:val="1"/>
      <w:marLeft w:val="0"/>
      <w:marRight w:val="0"/>
      <w:marTop w:val="0"/>
      <w:marBottom w:val="0"/>
      <w:divBdr>
        <w:top w:val="none" w:sz="0" w:space="0" w:color="auto"/>
        <w:left w:val="none" w:sz="0" w:space="0" w:color="auto"/>
        <w:bottom w:val="none" w:sz="0" w:space="0" w:color="auto"/>
        <w:right w:val="none" w:sz="0" w:space="0" w:color="auto"/>
      </w:divBdr>
    </w:div>
    <w:div w:id="504517498">
      <w:bodyDiv w:val="1"/>
      <w:marLeft w:val="0"/>
      <w:marRight w:val="0"/>
      <w:marTop w:val="0"/>
      <w:marBottom w:val="0"/>
      <w:divBdr>
        <w:top w:val="none" w:sz="0" w:space="0" w:color="auto"/>
        <w:left w:val="none" w:sz="0" w:space="0" w:color="auto"/>
        <w:bottom w:val="none" w:sz="0" w:space="0" w:color="auto"/>
        <w:right w:val="none" w:sz="0" w:space="0" w:color="auto"/>
      </w:divBdr>
    </w:div>
    <w:div w:id="505822693">
      <w:bodyDiv w:val="1"/>
      <w:marLeft w:val="0"/>
      <w:marRight w:val="0"/>
      <w:marTop w:val="0"/>
      <w:marBottom w:val="0"/>
      <w:divBdr>
        <w:top w:val="none" w:sz="0" w:space="0" w:color="auto"/>
        <w:left w:val="none" w:sz="0" w:space="0" w:color="auto"/>
        <w:bottom w:val="none" w:sz="0" w:space="0" w:color="auto"/>
        <w:right w:val="none" w:sz="0" w:space="0" w:color="auto"/>
      </w:divBdr>
    </w:div>
    <w:div w:id="507906402">
      <w:bodyDiv w:val="1"/>
      <w:marLeft w:val="0"/>
      <w:marRight w:val="0"/>
      <w:marTop w:val="0"/>
      <w:marBottom w:val="0"/>
      <w:divBdr>
        <w:top w:val="none" w:sz="0" w:space="0" w:color="auto"/>
        <w:left w:val="none" w:sz="0" w:space="0" w:color="auto"/>
        <w:bottom w:val="none" w:sz="0" w:space="0" w:color="auto"/>
        <w:right w:val="none" w:sz="0" w:space="0" w:color="auto"/>
      </w:divBdr>
    </w:div>
    <w:div w:id="512644683">
      <w:bodyDiv w:val="1"/>
      <w:marLeft w:val="0"/>
      <w:marRight w:val="0"/>
      <w:marTop w:val="0"/>
      <w:marBottom w:val="0"/>
      <w:divBdr>
        <w:top w:val="none" w:sz="0" w:space="0" w:color="auto"/>
        <w:left w:val="none" w:sz="0" w:space="0" w:color="auto"/>
        <w:bottom w:val="none" w:sz="0" w:space="0" w:color="auto"/>
        <w:right w:val="none" w:sz="0" w:space="0" w:color="auto"/>
      </w:divBdr>
    </w:div>
    <w:div w:id="518127889">
      <w:bodyDiv w:val="1"/>
      <w:marLeft w:val="0"/>
      <w:marRight w:val="0"/>
      <w:marTop w:val="0"/>
      <w:marBottom w:val="0"/>
      <w:divBdr>
        <w:top w:val="none" w:sz="0" w:space="0" w:color="auto"/>
        <w:left w:val="none" w:sz="0" w:space="0" w:color="auto"/>
        <w:bottom w:val="none" w:sz="0" w:space="0" w:color="auto"/>
        <w:right w:val="none" w:sz="0" w:space="0" w:color="auto"/>
      </w:divBdr>
    </w:div>
    <w:div w:id="518550238">
      <w:bodyDiv w:val="1"/>
      <w:marLeft w:val="0"/>
      <w:marRight w:val="0"/>
      <w:marTop w:val="0"/>
      <w:marBottom w:val="0"/>
      <w:divBdr>
        <w:top w:val="none" w:sz="0" w:space="0" w:color="auto"/>
        <w:left w:val="none" w:sz="0" w:space="0" w:color="auto"/>
        <w:bottom w:val="none" w:sz="0" w:space="0" w:color="auto"/>
        <w:right w:val="none" w:sz="0" w:space="0" w:color="auto"/>
      </w:divBdr>
    </w:div>
    <w:div w:id="526719352">
      <w:bodyDiv w:val="1"/>
      <w:marLeft w:val="0"/>
      <w:marRight w:val="0"/>
      <w:marTop w:val="0"/>
      <w:marBottom w:val="0"/>
      <w:divBdr>
        <w:top w:val="none" w:sz="0" w:space="0" w:color="auto"/>
        <w:left w:val="none" w:sz="0" w:space="0" w:color="auto"/>
        <w:bottom w:val="none" w:sz="0" w:space="0" w:color="auto"/>
        <w:right w:val="none" w:sz="0" w:space="0" w:color="auto"/>
      </w:divBdr>
    </w:div>
    <w:div w:id="530648615">
      <w:bodyDiv w:val="1"/>
      <w:marLeft w:val="0"/>
      <w:marRight w:val="0"/>
      <w:marTop w:val="0"/>
      <w:marBottom w:val="0"/>
      <w:divBdr>
        <w:top w:val="none" w:sz="0" w:space="0" w:color="auto"/>
        <w:left w:val="none" w:sz="0" w:space="0" w:color="auto"/>
        <w:bottom w:val="none" w:sz="0" w:space="0" w:color="auto"/>
        <w:right w:val="none" w:sz="0" w:space="0" w:color="auto"/>
      </w:divBdr>
    </w:div>
    <w:div w:id="532695524">
      <w:bodyDiv w:val="1"/>
      <w:marLeft w:val="0"/>
      <w:marRight w:val="0"/>
      <w:marTop w:val="0"/>
      <w:marBottom w:val="0"/>
      <w:divBdr>
        <w:top w:val="none" w:sz="0" w:space="0" w:color="auto"/>
        <w:left w:val="none" w:sz="0" w:space="0" w:color="auto"/>
        <w:bottom w:val="none" w:sz="0" w:space="0" w:color="auto"/>
        <w:right w:val="none" w:sz="0" w:space="0" w:color="auto"/>
      </w:divBdr>
    </w:div>
    <w:div w:id="535587020">
      <w:bodyDiv w:val="1"/>
      <w:marLeft w:val="0"/>
      <w:marRight w:val="0"/>
      <w:marTop w:val="0"/>
      <w:marBottom w:val="0"/>
      <w:divBdr>
        <w:top w:val="none" w:sz="0" w:space="0" w:color="auto"/>
        <w:left w:val="none" w:sz="0" w:space="0" w:color="auto"/>
        <w:bottom w:val="none" w:sz="0" w:space="0" w:color="auto"/>
        <w:right w:val="none" w:sz="0" w:space="0" w:color="auto"/>
      </w:divBdr>
    </w:div>
    <w:div w:id="541989520">
      <w:bodyDiv w:val="1"/>
      <w:marLeft w:val="0"/>
      <w:marRight w:val="0"/>
      <w:marTop w:val="0"/>
      <w:marBottom w:val="0"/>
      <w:divBdr>
        <w:top w:val="none" w:sz="0" w:space="0" w:color="auto"/>
        <w:left w:val="none" w:sz="0" w:space="0" w:color="auto"/>
        <w:bottom w:val="none" w:sz="0" w:space="0" w:color="auto"/>
        <w:right w:val="none" w:sz="0" w:space="0" w:color="auto"/>
      </w:divBdr>
    </w:div>
    <w:div w:id="544024385">
      <w:bodyDiv w:val="1"/>
      <w:marLeft w:val="0"/>
      <w:marRight w:val="0"/>
      <w:marTop w:val="0"/>
      <w:marBottom w:val="0"/>
      <w:divBdr>
        <w:top w:val="none" w:sz="0" w:space="0" w:color="auto"/>
        <w:left w:val="none" w:sz="0" w:space="0" w:color="auto"/>
        <w:bottom w:val="none" w:sz="0" w:space="0" w:color="auto"/>
        <w:right w:val="none" w:sz="0" w:space="0" w:color="auto"/>
      </w:divBdr>
    </w:div>
    <w:div w:id="552236063">
      <w:bodyDiv w:val="1"/>
      <w:marLeft w:val="0"/>
      <w:marRight w:val="0"/>
      <w:marTop w:val="0"/>
      <w:marBottom w:val="0"/>
      <w:divBdr>
        <w:top w:val="none" w:sz="0" w:space="0" w:color="auto"/>
        <w:left w:val="none" w:sz="0" w:space="0" w:color="auto"/>
        <w:bottom w:val="none" w:sz="0" w:space="0" w:color="auto"/>
        <w:right w:val="none" w:sz="0" w:space="0" w:color="auto"/>
      </w:divBdr>
    </w:div>
    <w:div w:id="553809964">
      <w:bodyDiv w:val="1"/>
      <w:marLeft w:val="0"/>
      <w:marRight w:val="0"/>
      <w:marTop w:val="0"/>
      <w:marBottom w:val="0"/>
      <w:divBdr>
        <w:top w:val="none" w:sz="0" w:space="0" w:color="auto"/>
        <w:left w:val="none" w:sz="0" w:space="0" w:color="auto"/>
        <w:bottom w:val="none" w:sz="0" w:space="0" w:color="auto"/>
        <w:right w:val="none" w:sz="0" w:space="0" w:color="auto"/>
      </w:divBdr>
    </w:div>
    <w:div w:id="560138647">
      <w:bodyDiv w:val="1"/>
      <w:marLeft w:val="0"/>
      <w:marRight w:val="0"/>
      <w:marTop w:val="0"/>
      <w:marBottom w:val="0"/>
      <w:divBdr>
        <w:top w:val="none" w:sz="0" w:space="0" w:color="auto"/>
        <w:left w:val="none" w:sz="0" w:space="0" w:color="auto"/>
        <w:bottom w:val="none" w:sz="0" w:space="0" w:color="auto"/>
        <w:right w:val="none" w:sz="0" w:space="0" w:color="auto"/>
      </w:divBdr>
    </w:div>
    <w:div w:id="564141216">
      <w:bodyDiv w:val="1"/>
      <w:marLeft w:val="0"/>
      <w:marRight w:val="0"/>
      <w:marTop w:val="0"/>
      <w:marBottom w:val="0"/>
      <w:divBdr>
        <w:top w:val="none" w:sz="0" w:space="0" w:color="auto"/>
        <w:left w:val="none" w:sz="0" w:space="0" w:color="auto"/>
        <w:bottom w:val="none" w:sz="0" w:space="0" w:color="auto"/>
        <w:right w:val="none" w:sz="0" w:space="0" w:color="auto"/>
      </w:divBdr>
    </w:div>
    <w:div w:id="567308661">
      <w:bodyDiv w:val="1"/>
      <w:marLeft w:val="0"/>
      <w:marRight w:val="0"/>
      <w:marTop w:val="0"/>
      <w:marBottom w:val="0"/>
      <w:divBdr>
        <w:top w:val="none" w:sz="0" w:space="0" w:color="auto"/>
        <w:left w:val="none" w:sz="0" w:space="0" w:color="auto"/>
        <w:bottom w:val="none" w:sz="0" w:space="0" w:color="auto"/>
        <w:right w:val="none" w:sz="0" w:space="0" w:color="auto"/>
      </w:divBdr>
    </w:div>
    <w:div w:id="574124998">
      <w:bodyDiv w:val="1"/>
      <w:marLeft w:val="0"/>
      <w:marRight w:val="0"/>
      <w:marTop w:val="0"/>
      <w:marBottom w:val="0"/>
      <w:divBdr>
        <w:top w:val="none" w:sz="0" w:space="0" w:color="auto"/>
        <w:left w:val="none" w:sz="0" w:space="0" w:color="auto"/>
        <w:bottom w:val="none" w:sz="0" w:space="0" w:color="auto"/>
        <w:right w:val="none" w:sz="0" w:space="0" w:color="auto"/>
      </w:divBdr>
    </w:div>
    <w:div w:id="575558709">
      <w:bodyDiv w:val="1"/>
      <w:marLeft w:val="0"/>
      <w:marRight w:val="0"/>
      <w:marTop w:val="0"/>
      <w:marBottom w:val="0"/>
      <w:divBdr>
        <w:top w:val="none" w:sz="0" w:space="0" w:color="auto"/>
        <w:left w:val="none" w:sz="0" w:space="0" w:color="auto"/>
        <w:bottom w:val="none" w:sz="0" w:space="0" w:color="auto"/>
        <w:right w:val="none" w:sz="0" w:space="0" w:color="auto"/>
      </w:divBdr>
    </w:div>
    <w:div w:id="578759480">
      <w:bodyDiv w:val="1"/>
      <w:marLeft w:val="0"/>
      <w:marRight w:val="0"/>
      <w:marTop w:val="0"/>
      <w:marBottom w:val="0"/>
      <w:divBdr>
        <w:top w:val="none" w:sz="0" w:space="0" w:color="auto"/>
        <w:left w:val="none" w:sz="0" w:space="0" w:color="auto"/>
        <w:bottom w:val="none" w:sz="0" w:space="0" w:color="auto"/>
        <w:right w:val="none" w:sz="0" w:space="0" w:color="auto"/>
      </w:divBdr>
    </w:div>
    <w:div w:id="579754833">
      <w:bodyDiv w:val="1"/>
      <w:marLeft w:val="0"/>
      <w:marRight w:val="0"/>
      <w:marTop w:val="0"/>
      <w:marBottom w:val="0"/>
      <w:divBdr>
        <w:top w:val="none" w:sz="0" w:space="0" w:color="auto"/>
        <w:left w:val="none" w:sz="0" w:space="0" w:color="auto"/>
        <w:bottom w:val="none" w:sz="0" w:space="0" w:color="auto"/>
        <w:right w:val="none" w:sz="0" w:space="0" w:color="auto"/>
      </w:divBdr>
    </w:div>
    <w:div w:id="583150855">
      <w:bodyDiv w:val="1"/>
      <w:marLeft w:val="0"/>
      <w:marRight w:val="0"/>
      <w:marTop w:val="0"/>
      <w:marBottom w:val="0"/>
      <w:divBdr>
        <w:top w:val="none" w:sz="0" w:space="0" w:color="auto"/>
        <w:left w:val="none" w:sz="0" w:space="0" w:color="auto"/>
        <w:bottom w:val="none" w:sz="0" w:space="0" w:color="auto"/>
        <w:right w:val="none" w:sz="0" w:space="0" w:color="auto"/>
      </w:divBdr>
    </w:div>
    <w:div w:id="583611318">
      <w:bodyDiv w:val="1"/>
      <w:marLeft w:val="0"/>
      <w:marRight w:val="0"/>
      <w:marTop w:val="0"/>
      <w:marBottom w:val="0"/>
      <w:divBdr>
        <w:top w:val="none" w:sz="0" w:space="0" w:color="auto"/>
        <w:left w:val="none" w:sz="0" w:space="0" w:color="auto"/>
        <w:bottom w:val="none" w:sz="0" w:space="0" w:color="auto"/>
        <w:right w:val="none" w:sz="0" w:space="0" w:color="auto"/>
      </w:divBdr>
    </w:div>
    <w:div w:id="590814232">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593828797">
      <w:bodyDiv w:val="1"/>
      <w:marLeft w:val="0"/>
      <w:marRight w:val="0"/>
      <w:marTop w:val="0"/>
      <w:marBottom w:val="0"/>
      <w:divBdr>
        <w:top w:val="none" w:sz="0" w:space="0" w:color="auto"/>
        <w:left w:val="none" w:sz="0" w:space="0" w:color="auto"/>
        <w:bottom w:val="none" w:sz="0" w:space="0" w:color="auto"/>
        <w:right w:val="none" w:sz="0" w:space="0" w:color="auto"/>
      </w:divBdr>
    </w:div>
    <w:div w:id="614095049">
      <w:bodyDiv w:val="1"/>
      <w:marLeft w:val="0"/>
      <w:marRight w:val="0"/>
      <w:marTop w:val="0"/>
      <w:marBottom w:val="0"/>
      <w:divBdr>
        <w:top w:val="none" w:sz="0" w:space="0" w:color="auto"/>
        <w:left w:val="none" w:sz="0" w:space="0" w:color="auto"/>
        <w:bottom w:val="none" w:sz="0" w:space="0" w:color="auto"/>
        <w:right w:val="none" w:sz="0" w:space="0" w:color="auto"/>
      </w:divBdr>
    </w:div>
    <w:div w:id="616716921">
      <w:bodyDiv w:val="1"/>
      <w:marLeft w:val="0"/>
      <w:marRight w:val="0"/>
      <w:marTop w:val="0"/>
      <w:marBottom w:val="0"/>
      <w:divBdr>
        <w:top w:val="none" w:sz="0" w:space="0" w:color="auto"/>
        <w:left w:val="none" w:sz="0" w:space="0" w:color="auto"/>
        <w:bottom w:val="none" w:sz="0" w:space="0" w:color="auto"/>
        <w:right w:val="none" w:sz="0" w:space="0" w:color="auto"/>
      </w:divBdr>
    </w:div>
    <w:div w:id="619726278">
      <w:bodyDiv w:val="1"/>
      <w:marLeft w:val="0"/>
      <w:marRight w:val="0"/>
      <w:marTop w:val="0"/>
      <w:marBottom w:val="0"/>
      <w:divBdr>
        <w:top w:val="none" w:sz="0" w:space="0" w:color="auto"/>
        <w:left w:val="none" w:sz="0" w:space="0" w:color="auto"/>
        <w:bottom w:val="none" w:sz="0" w:space="0" w:color="auto"/>
        <w:right w:val="none" w:sz="0" w:space="0" w:color="auto"/>
      </w:divBdr>
    </w:div>
    <w:div w:id="622342547">
      <w:bodyDiv w:val="1"/>
      <w:marLeft w:val="0"/>
      <w:marRight w:val="0"/>
      <w:marTop w:val="0"/>
      <w:marBottom w:val="0"/>
      <w:divBdr>
        <w:top w:val="none" w:sz="0" w:space="0" w:color="auto"/>
        <w:left w:val="none" w:sz="0" w:space="0" w:color="auto"/>
        <w:bottom w:val="none" w:sz="0" w:space="0" w:color="auto"/>
        <w:right w:val="none" w:sz="0" w:space="0" w:color="auto"/>
      </w:divBdr>
    </w:div>
    <w:div w:id="625160811">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31785398">
      <w:bodyDiv w:val="1"/>
      <w:marLeft w:val="0"/>
      <w:marRight w:val="0"/>
      <w:marTop w:val="0"/>
      <w:marBottom w:val="0"/>
      <w:divBdr>
        <w:top w:val="none" w:sz="0" w:space="0" w:color="auto"/>
        <w:left w:val="none" w:sz="0" w:space="0" w:color="auto"/>
        <w:bottom w:val="none" w:sz="0" w:space="0" w:color="auto"/>
        <w:right w:val="none" w:sz="0" w:space="0" w:color="auto"/>
      </w:divBdr>
    </w:div>
    <w:div w:id="634606456">
      <w:bodyDiv w:val="1"/>
      <w:marLeft w:val="0"/>
      <w:marRight w:val="0"/>
      <w:marTop w:val="0"/>
      <w:marBottom w:val="0"/>
      <w:divBdr>
        <w:top w:val="none" w:sz="0" w:space="0" w:color="auto"/>
        <w:left w:val="none" w:sz="0" w:space="0" w:color="auto"/>
        <w:bottom w:val="none" w:sz="0" w:space="0" w:color="auto"/>
        <w:right w:val="none" w:sz="0" w:space="0" w:color="auto"/>
      </w:divBdr>
    </w:div>
    <w:div w:id="639699113">
      <w:bodyDiv w:val="1"/>
      <w:marLeft w:val="0"/>
      <w:marRight w:val="0"/>
      <w:marTop w:val="0"/>
      <w:marBottom w:val="0"/>
      <w:divBdr>
        <w:top w:val="none" w:sz="0" w:space="0" w:color="auto"/>
        <w:left w:val="none" w:sz="0" w:space="0" w:color="auto"/>
        <w:bottom w:val="none" w:sz="0" w:space="0" w:color="auto"/>
        <w:right w:val="none" w:sz="0" w:space="0" w:color="auto"/>
      </w:divBdr>
    </w:div>
    <w:div w:id="639699223">
      <w:bodyDiv w:val="1"/>
      <w:marLeft w:val="0"/>
      <w:marRight w:val="0"/>
      <w:marTop w:val="0"/>
      <w:marBottom w:val="0"/>
      <w:divBdr>
        <w:top w:val="none" w:sz="0" w:space="0" w:color="auto"/>
        <w:left w:val="none" w:sz="0" w:space="0" w:color="auto"/>
        <w:bottom w:val="none" w:sz="0" w:space="0" w:color="auto"/>
        <w:right w:val="none" w:sz="0" w:space="0" w:color="auto"/>
      </w:divBdr>
    </w:div>
    <w:div w:id="640769239">
      <w:bodyDiv w:val="1"/>
      <w:marLeft w:val="0"/>
      <w:marRight w:val="0"/>
      <w:marTop w:val="0"/>
      <w:marBottom w:val="0"/>
      <w:divBdr>
        <w:top w:val="none" w:sz="0" w:space="0" w:color="auto"/>
        <w:left w:val="none" w:sz="0" w:space="0" w:color="auto"/>
        <w:bottom w:val="none" w:sz="0" w:space="0" w:color="auto"/>
        <w:right w:val="none" w:sz="0" w:space="0" w:color="auto"/>
      </w:divBdr>
    </w:div>
    <w:div w:id="641886299">
      <w:bodyDiv w:val="1"/>
      <w:marLeft w:val="0"/>
      <w:marRight w:val="0"/>
      <w:marTop w:val="0"/>
      <w:marBottom w:val="0"/>
      <w:divBdr>
        <w:top w:val="none" w:sz="0" w:space="0" w:color="auto"/>
        <w:left w:val="none" w:sz="0" w:space="0" w:color="auto"/>
        <w:bottom w:val="none" w:sz="0" w:space="0" w:color="auto"/>
        <w:right w:val="none" w:sz="0" w:space="0" w:color="auto"/>
      </w:divBdr>
    </w:div>
    <w:div w:id="646128288">
      <w:bodyDiv w:val="1"/>
      <w:marLeft w:val="0"/>
      <w:marRight w:val="0"/>
      <w:marTop w:val="0"/>
      <w:marBottom w:val="0"/>
      <w:divBdr>
        <w:top w:val="none" w:sz="0" w:space="0" w:color="auto"/>
        <w:left w:val="none" w:sz="0" w:space="0" w:color="auto"/>
        <w:bottom w:val="none" w:sz="0" w:space="0" w:color="auto"/>
        <w:right w:val="none" w:sz="0" w:space="0" w:color="auto"/>
      </w:divBdr>
    </w:div>
    <w:div w:id="660894370">
      <w:bodyDiv w:val="1"/>
      <w:marLeft w:val="0"/>
      <w:marRight w:val="0"/>
      <w:marTop w:val="0"/>
      <w:marBottom w:val="0"/>
      <w:divBdr>
        <w:top w:val="none" w:sz="0" w:space="0" w:color="auto"/>
        <w:left w:val="none" w:sz="0" w:space="0" w:color="auto"/>
        <w:bottom w:val="none" w:sz="0" w:space="0" w:color="auto"/>
        <w:right w:val="none" w:sz="0" w:space="0" w:color="auto"/>
      </w:divBdr>
    </w:div>
    <w:div w:id="666246462">
      <w:bodyDiv w:val="1"/>
      <w:marLeft w:val="0"/>
      <w:marRight w:val="0"/>
      <w:marTop w:val="0"/>
      <w:marBottom w:val="0"/>
      <w:divBdr>
        <w:top w:val="none" w:sz="0" w:space="0" w:color="auto"/>
        <w:left w:val="none" w:sz="0" w:space="0" w:color="auto"/>
        <w:bottom w:val="none" w:sz="0" w:space="0" w:color="auto"/>
        <w:right w:val="none" w:sz="0" w:space="0" w:color="auto"/>
      </w:divBdr>
    </w:div>
    <w:div w:id="666829305">
      <w:bodyDiv w:val="1"/>
      <w:marLeft w:val="0"/>
      <w:marRight w:val="0"/>
      <w:marTop w:val="0"/>
      <w:marBottom w:val="0"/>
      <w:divBdr>
        <w:top w:val="none" w:sz="0" w:space="0" w:color="auto"/>
        <w:left w:val="none" w:sz="0" w:space="0" w:color="auto"/>
        <w:bottom w:val="none" w:sz="0" w:space="0" w:color="auto"/>
        <w:right w:val="none" w:sz="0" w:space="0" w:color="auto"/>
      </w:divBdr>
    </w:div>
    <w:div w:id="672535979">
      <w:bodyDiv w:val="1"/>
      <w:marLeft w:val="0"/>
      <w:marRight w:val="0"/>
      <w:marTop w:val="0"/>
      <w:marBottom w:val="0"/>
      <w:divBdr>
        <w:top w:val="none" w:sz="0" w:space="0" w:color="auto"/>
        <w:left w:val="none" w:sz="0" w:space="0" w:color="auto"/>
        <w:bottom w:val="none" w:sz="0" w:space="0" w:color="auto"/>
        <w:right w:val="none" w:sz="0" w:space="0" w:color="auto"/>
      </w:divBdr>
    </w:div>
    <w:div w:id="674461723">
      <w:bodyDiv w:val="1"/>
      <w:marLeft w:val="0"/>
      <w:marRight w:val="0"/>
      <w:marTop w:val="0"/>
      <w:marBottom w:val="0"/>
      <w:divBdr>
        <w:top w:val="none" w:sz="0" w:space="0" w:color="auto"/>
        <w:left w:val="none" w:sz="0" w:space="0" w:color="auto"/>
        <w:bottom w:val="none" w:sz="0" w:space="0" w:color="auto"/>
        <w:right w:val="none" w:sz="0" w:space="0" w:color="auto"/>
      </w:divBdr>
    </w:div>
    <w:div w:id="675886157">
      <w:bodyDiv w:val="1"/>
      <w:marLeft w:val="0"/>
      <w:marRight w:val="0"/>
      <w:marTop w:val="0"/>
      <w:marBottom w:val="0"/>
      <w:divBdr>
        <w:top w:val="none" w:sz="0" w:space="0" w:color="auto"/>
        <w:left w:val="none" w:sz="0" w:space="0" w:color="auto"/>
        <w:bottom w:val="none" w:sz="0" w:space="0" w:color="auto"/>
        <w:right w:val="none" w:sz="0" w:space="0" w:color="auto"/>
      </w:divBdr>
    </w:div>
    <w:div w:id="702293731">
      <w:bodyDiv w:val="1"/>
      <w:marLeft w:val="0"/>
      <w:marRight w:val="0"/>
      <w:marTop w:val="0"/>
      <w:marBottom w:val="0"/>
      <w:divBdr>
        <w:top w:val="none" w:sz="0" w:space="0" w:color="auto"/>
        <w:left w:val="none" w:sz="0" w:space="0" w:color="auto"/>
        <w:bottom w:val="none" w:sz="0" w:space="0" w:color="auto"/>
        <w:right w:val="none" w:sz="0" w:space="0" w:color="auto"/>
      </w:divBdr>
    </w:div>
    <w:div w:id="707031613">
      <w:bodyDiv w:val="1"/>
      <w:marLeft w:val="0"/>
      <w:marRight w:val="0"/>
      <w:marTop w:val="0"/>
      <w:marBottom w:val="0"/>
      <w:divBdr>
        <w:top w:val="none" w:sz="0" w:space="0" w:color="auto"/>
        <w:left w:val="none" w:sz="0" w:space="0" w:color="auto"/>
        <w:bottom w:val="none" w:sz="0" w:space="0" w:color="auto"/>
        <w:right w:val="none" w:sz="0" w:space="0" w:color="auto"/>
      </w:divBdr>
    </w:div>
    <w:div w:id="708260104">
      <w:bodyDiv w:val="1"/>
      <w:marLeft w:val="0"/>
      <w:marRight w:val="0"/>
      <w:marTop w:val="0"/>
      <w:marBottom w:val="0"/>
      <w:divBdr>
        <w:top w:val="none" w:sz="0" w:space="0" w:color="auto"/>
        <w:left w:val="none" w:sz="0" w:space="0" w:color="auto"/>
        <w:bottom w:val="none" w:sz="0" w:space="0" w:color="auto"/>
        <w:right w:val="none" w:sz="0" w:space="0" w:color="auto"/>
      </w:divBdr>
    </w:div>
    <w:div w:id="713044522">
      <w:bodyDiv w:val="1"/>
      <w:marLeft w:val="0"/>
      <w:marRight w:val="0"/>
      <w:marTop w:val="0"/>
      <w:marBottom w:val="0"/>
      <w:divBdr>
        <w:top w:val="none" w:sz="0" w:space="0" w:color="auto"/>
        <w:left w:val="none" w:sz="0" w:space="0" w:color="auto"/>
        <w:bottom w:val="none" w:sz="0" w:space="0" w:color="auto"/>
        <w:right w:val="none" w:sz="0" w:space="0" w:color="auto"/>
      </w:divBdr>
    </w:div>
    <w:div w:id="717628267">
      <w:bodyDiv w:val="1"/>
      <w:marLeft w:val="0"/>
      <w:marRight w:val="0"/>
      <w:marTop w:val="0"/>
      <w:marBottom w:val="0"/>
      <w:divBdr>
        <w:top w:val="none" w:sz="0" w:space="0" w:color="auto"/>
        <w:left w:val="none" w:sz="0" w:space="0" w:color="auto"/>
        <w:bottom w:val="none" w:sz="0" w:space="0" w:color="auto"/>
        <w:right w:val="none" w:sz="0" w:space="0" w:color="auto"/>
      </w:divBdr>
    </w:div>
    <w:div w:id="719330542">
      <w:bodyDiv w:val="1"/>
      <w:marLeft w:val="0"/>
      <w:marRight w:val="0"/>
      <w:marTop w:val="0"/>
      <w:marBottom w:val="0"/>
      <w:divBdr>
        <w:top w:val="none" w:sz="0" w:space="0" w:color="auto"/>
        <w:left w:val="none" w:sz="0" w:space="0" w:color="auto"/>
        <w:bottom w:val="none" w:sz="0" w:space="0" w:color="auto"/>
        <w:right w:val="none" w:sz="0" w:space="0" w:color="auto"/>
      </w:divBdr>
    </w:div>
    <w:div w:id="719982746">
      <w:bodyDiv w:val="1"/>
      <w:marLeft w:val="0"/>
      <w:marRight w:val="0"/>
      <w:marTop w:val="0"/>
      <w:marBottom w:val="0"/>
      <w:divBdr>
        <w:top w:val="none" w:sz="0" w:space="0" w:color="auto"/>
        <w:left w:val="none" w:sz="0" w:space="0" w:color="auto"/>
        <w:bottom w:val="none" w:sz="0" w:space="0" w:color="auto"/>
        <w:right w:val="none" w:sz="0" w:space="0" w:color="auto"/>
      </w:divBdr>
    </w:div>
    <w:div w:id="721710435">
      <w:bodyDiv w:val="1"/>
      <w:marLeft w:val="0"/>
      <w:marRight w:val="0"/>
      <w:marTop w:val="0"/>
      <w:marBottom w:val="0"/>
      <w:divBdr>
        <w:top w:val="none" w:sz="0" w:space="0" w:color="auto"/>
        <w:left w:val="none" w:sz="0" w:space="0" w:color="auto"/>
        <w:bottom w:val="none" w:sz="0" w:space="0" w:color="auto"/>
        <w:right w:val="none" w:sz="0" w:space="0" w:color="auto"/>
      </w:divBdr>
    </w:div>
    <w:div w:id="726421626">
      <w:bodyDiv w:val="1"/>
      <w:marLeft w:val="0"/>
      <w:marRight w:val="0"/>
      <w:marTop w:val="0"/>
      <w:marBottom w:val="0"/>
      <w:divBdr>
        <w:top w:val="none" w:sz="0" w:space="0" w:color="auto"/>
        <w:left w:val="none" w:sz="0" w:space="0" w:color="auto"/>
        <w:bottom w:val="none" w:sz="0" w:space="0" w:color="auto"/>
        <w:right w:val="none" w:sz="0" w:space="0" w:color="auto"/>
      </w:divBdr>
    </w:div>
    <w:div w:id="730467271">
      <w:bodyDiv w:val="1"/>
      <w:marLeft w:val="0"/>
      <w:marRight w:val="0"/>
      <w:marTop w:val="0"/>
      <w:marBottom w:val="0"/>
      <w:divBdr>
        <w:top w:val="none" w:sz="0" w:space="0" w:color="auto"/>
        <w:left w:val="none" w:sz="0" w:space="0" w:color="auto"/>
        <w:bottom w:val="none" w:sz="0" w:space="0" w:color="auto"/>
        <w:right w:val="none" w:sz="0" w:space="0" w:color="auto"/>
      </w:divBdr>
    </w:div>
    <w:div w:id="740249125">
      <w:bodyDiv w:val="1"/>
      <w:marLeft w:val="0"/>
      <w:marRight w:val="0"/>
      <w:marTop w:val="0"/>
      <w:marBottom w:val="0"/>
      <w:divBdr>
        <w:top w:val="none" w:sz="0" w:space="0" w:color="auto"/>
        <w:left w:val="none" w:sz="0" w:space="0" w:color="auto"/>
        <w:bottom w:val="none" w:sz="0" w:space="0" w:color="auto"/>
        <w:right w:val="none" w:sz="0" w:space="0" w:color="auto"/>
      </w:divBdr>
    </w:div>
    <w:div w:id="745105733">
      <w:bodyDiv w:val="1"/>
      <w:marLeft w:val="0"/>
      <w:marRight w:val="0"/>
      <w:marTop w:val="0"/>
      <w:marBottom w:val="0"/>
      <w:divBdr>
        <w:top w:val="none" w:sz="0" w:space="0" w:color="auto"/>
        <w:left w:val="none" w:sz="0" w:space="0" w:color="auto"/>
        <w:bottom w:val="none" w:sz="0" w:space="0" w:color="auto"/>
        <w:right w:val="none" w:sz="0" w:space="0" w:color="auto"/>
      </w:divBdr>
    </w:div>
    <w:div w:id="758135825">
      <w:bodyDiv w:val="1"/>
      <w:marLeft w:val="0"/>
      <w:marRight w:val="0"/>
      <w:marTop w:val="0"/>
      <w:marBottom w:val="0"/>
      <w:divBdr>
        <w:top w:val="none" w:sz="0" w:space="0" w:color="auto"/>
        <w:left w:val="none" w:sz="0" w:space="0" w:color="auto"/>
        <w:bottom w:val="none" w:sz="0" w:space="0" w:color="auto"/>
        <w:right w:val="none" w:sz="0" w:space="0" w:color="auto"/>
      </w:divBdr>
    </w:div>
    <w:div w:id="761032817">
      <w:bodyDiv w:val="1"/>
      <w:marLeft w:val="0"/>
      <w:marRight w:val="0"/>
      <w:marTop w:val="0"/>
      <w:marBottom w:val="0"/>
      <w:divBdr>
        <w:top w:val="none" w:sz="0" w:space="0" w:color="auto"/>
        <w:left w:val="none" w:sz="0" w:space="0" w:color="auto"/>
        <w:bottom w:val="none" w:sz="0" w:space="0" w:color="auto"/>
        <w:right w:val="none" w:sz="0" w:space="0" w:color="auto"/>
      </w:divBdr>
    </w:div>
    <w:div w:id="761492084">
      <w:bodyDiv w:val="1"/>
      <w:marLeft w:val="0"/>
      <w:marRight w:val="0"/>
      <w:marTop w:val="0"/>
      <w:marBottom w:val="0"/>
      <w:divBdr>
        <w:top w:val="none" w:sz="0" w:space="0" w:color="auto"/>
        <w:left w:val="none" w:sz="0" w:space="0" w:color="auto"/>
        <w:bottom w:val="none" w:sz="0" w:space="0" w:color="auto"/>
        <w:right w:val="none" w:sz="0" w:space="0" w:color="auto"/>
      </w:divBdr>
    </w:div>
    <w:div w:id="766196806">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2481732">
      <w:bodyDiv w:val="1"/>
      <w:marLeft w:val="0"/>
      <w:marRight w:val="0"/>
      <w:marTop w:val="0"/>
      <w:marBottom w:val="0"/>
      <w:divBdr>
        <w:top w:val="none" w:sz="0" w:space="0" w:color="auto"/>
        <w:left w:val="none" w:sz="0" w:space="0" w:color="auto"/>
        <w:bottom w:val="none" w:sz="0" w:space="0" w:color="auto"/>
        <w:right w:val="none" w:sz="0" w:space="0" w:color="auto"/>
      </w:divBdr>
    </w:div>
    <w:div w:id="777527543">
      <w:bodyDiv w:val="1"/>
      <w:marLeft w:val="0"/>
      <w:marRight w:val="0"/>
      <w:marTop w:val="0"/>
      <w:marBottom w:val="0"/>
      <w:divBdr>
        <w:top w:val="none" w:sz="0" w:space="0" w:color="auto"/>
        <w:left w:val="none" w:sz="0" w:space="0" w:color="auto"/>
        <w:bottom w:val="none" w:sz="0" w:space="0" w:color="auto"/>
        <w:right w:val="none" w:sz="0" w:space="0" w:color="auto"/>
      </w:divBdr>
    </w:div>
    <w:div w:id="777918691">
      <w:bodyDiv w:val="1"/>
      <w:marLeft w:val="0"/>
      <w:marRight w:val="0"/>
      <w:marTop w:val="0"/>
      <w:marBottom w:val="0"/>
      <w:divBdr>
        <w:top w:val="none" w:sz="0" w:space="0" w:color="auto"/>
        <w:left w:val="none" w:sz="0" w:space="0" w:color="auto"/>
        <w:bottom w:val="none" w:sz="0" w:space="0" w:color="auto"/>
        <w:right w:val="none" w:sz="0" w:space="0" w:color="auto"/>
      </w:divBdr>
    </w:div>
    <w:div w:id="781801078">
      <w:bodyDiv w:val="1"/>
      <w:marLeft w:val="0"/>
      <w:marRight w:val="0"/>
      <w:marTop w:val="0"/>
      <w:marBottom w:val="0"/>
      <w:divBdr>
        <w:top w:val="none" w:sz="0" w:space="0" w:color="auto"/>
        <w:left w:val="none" w:sz="0" w:space="0" w:color="auto"/>
        <w:bottom w:val="none" w:sz="0" w:space="0" w:color="auto"/>
        <w:right w:val="none" w:sz="0" w:space="0" w:color="auto"/>
      </w:divBdr>
    </w:div>
    <w:div w:id="791485100">
      <w:bodyDiv w:val="1"/>
      <w:marLeft w:val="0"/>
      <w:marRight w:val="0"/>
      <w:marTop w:val="0"/>
      <w:marBottom w:val="0"/>
      <w:divBdr>
        <w:top w:val="none" w:sz="0" w:space="0" w:color="auto"/>
        <w:left w:val="none" w:sz="0" w:space="0" w:color="auto"/>
        <w:bottom w:val="none" w:sz="0" w:space="0" w:color="auto"/>
        <w:right w:val="none" w:sz="0" w:space="0" w:color="auto"/>
      </w:divBdr>
    </w:div>
    <w:div w:id="795879241">
      <w:bodyDiv w:val="1"/>
      <w:marLeft w:val="0"/>
      <w:marRight w:val="0"/>
      <w:marTop w:val="0"/>
      <w:marBottom w:val="0"/>
      <w:divBdr>
        <w:top w:val="none" w:sz="0" w:space="0" w:color="auto"/>
        <w:left w:val="none" w:sz="0" w:space="0" w:color="auto"/>
        <w:bottom w:val="none" w:sz="0" w:space="0" w:color="auto"/>
        <w:right w:val="none" w:sz="0" w:space="0" w:color="auto"/>
      </w:divBdr>
    </w:div>
    <w:div w:id="796096819">
      <w:bodyDiv w:val="1"/>
      <w:marLeft w:val="0"/>
      <w:marRight w:val="0"/>
      <w:marTop w:val="0"/>
      <w:marBottom w:val="0"/>
      <w:divBdr>
        <w:top w:val="none" w:sz="0" w:space="0" w:color="auto"/>
        <w:left w:val="none" w:sz="0" w:space="0" w:color="auto"/>
        <w:bottom w:val="none" w:sz="0" w:space="0" w:color="auto"/>
        <w:right w:val="none" w:sz="0" w:space="0" w:color="auto"/>
      </w:divBdr>
    </w:div>
    <w:div w:id="796685235">
      <w:bodyDiv w:val="1"/>
      <w:marLeft w:val="0"/>
      <w:marRight w:val="0"/>
      <w:marTop w:val="0"/>
      <w:marBottom w:val="0"/>
      <w:divBdr>
        <w:top w:val="none" w:sz="0" w:space="0" w:color="auto"/>
        <w:left w:val="none" w:sz="0" w:space="0" w:color="auto"/>
        <w:bottom w:val="none" w:sz="0" w:space="0" w:color="auto"/>
        <w:right w:val="none" w:sz="0" w:space="0" w:color="auto"/>
      </w:divBdr>
    </w:div>
    <w:div w:id="797070140">
      <w:bodyDiv w:val="1"/>
      <w:marLeft w:val="0"/>
      <w:marRight w:val="0"/>
      <w:marTop w:val="0"/>
      <w:marBottom w:val="0"/>
      <w:divBdr>
        <w:top w:val="none" w:sz="0" w:space="0" w:color="auto"/>
        <w:left w:val="none" w:sz="0" w:space="0" w:color="auto"/>
        <w:bottom w:val="none" w:sz="0" w:space="0" w:color="auto"/>
        <w:right w:val="none" w:sz="0" w:space="0" w:color="auto"/>
      </w:divBdr>
    </w:div>
    <w:div w:id="804349161">
      <w:bodyDiv w:val="1"/>
      <w:marLeft w:val="0"/>
      <w:marRight w:val="0"/>
      <w:marTop w:val="0"/>
      <w:marBottom w:val="0"/>
      <w:divBdr>
        <w:top w:val="none" w:sz="0" w:space="0" w:color="auto"/>
        <w:left w:val="none" w:sz="0" w:space="0" w:color="auto"/>
        <w:bottom w:val="none" w:sz="0" w:space="0" w:color="auto"/>
        <w:right w:val="none" w:sz="0" w:space="0" w:color="auto"/>
      </w:divBdr>
    </w:div>
    <w:div w:id="813833852">
      <w:bodyDiv w:val="1"/>
      <w:marLeft w:val="0"/>
      <w:marRight w:val="0"/>
      <w:marTop w:val="0"/>
      <w:marBottom w:val="0"/>
      <w:divBdr>
        <w:top w:val="none" w:sz="0" w:space="0" w:color="auto"/>
        <w:left w:val="none" w:sz="0" w:space="0" w:color="auto"/>
        <w:bottom w:val="none" w:sz="0" w:space="0" w:color="auto"/>
        <w:right w:val="none" w:sz="0" w:space="0" w:color="auto"/>
      </w:divBdr>
    </w:div>
    <w:div w:id="821854008">
      <w:bodyDiv w:val="1"/>
      <w:marLeft w:val="0"/>
      <w:marRight w:val="0"/>
      <w:marTop w:val="0"/>
      <w:marBottom w:val="0"/>
      <w:divBdr>
        <w:top w:val="none" w:sz="0" w:space="0" w:color="auto"/>
        <w:left w:val="none" w:sz="0" w:space="0" w:color="auto"/>
        <w:bottom w:val="none" w:sz="0" w:space="0" w:color="auto"/>
        <w:right w:val="none" w:sz="0" w:space="0" w:color="auto"/>
      </w:divBdr>
    </w:div>
    <w:div w:id="822088883">
      <w:bodyDiv w:val="1"/>
      <w:marLeft w:val="0"/>
      <w:marRight w:val="0"/>
      <w:marTop w:val="0"/>
      <w:marBottom w:val="0"/>
      <w:divBdr>
        <w:top w:val="none" w:sz="0" w:space="0" w:color="auto"/>
        <w:left w:val="none" w:sz="0" w:space="0" w:color="auto"/>
        <w:bottom w:val="none" w:sz="0" w:space="0" w:color="auto"/>
        <w:right w:val="none" w:sz="0" w:space="0" w:color="auto"/>
      </w:divBdr>
    </w:div>
    <w:div w:id="823200850">
      <w:bodyDiv w:val="1"/>
      <w:marLeft w:val="0"/>
      <w:marRight w:val="0"/>
      <w:marTop w:val="0"/>
      <w:marBottom w:val="0"/>
      <w:divBdr>
        <w:top w:val="none" w:sz="0" w:space="0" w:color="auto"/>
        <w:left w:val="none" w:sz="0" w:space="0" w:color="auto"/>
        <w:bottom w:val="none" w:sz="0" w:space="0" w:color="auto"/>
        <w:right w:val="none" w:sz="0" w:space="0" w:color="auto"/>
      </w:divBdr>
    </w:div>
    <w:div w:id="829909800">
      <w:bodyDiv w:val="1"/>
      <w:marLeft w:val="0"/>
      <w:marRight w:val="0"/>
      <w:marTop w:val="0"/>
      <w:marBottom w:val="0"/>
      <w:divBdr>
        <w:top w:val="none" w:sz="0" w:space="0" w:color="auto"/>
        <w:left w:val="none" w:sz="0" w:space="0" w:color="auto"/>
        <w:bottom w:val="none" w:sz="0" w:space="0" w:color="auto"/>
        <w:right w:val="none" w:sz="0" w:space="0" w:color="auto"/>
      </w:divBdr>
    </w:div>
    <w:div w:id="832138524">
      <w:bodyDiv w:val="1"/>
      <w:marLeft w:val="0"/>
      <w:marRight w:val="0"/>
      <w:marTop w:val="0"/>
      <w:marBottom w:val="0"/>
      <w:divBdr>
        <w:top w:val="none" w:sz="0" w:space="0" w:color="auto"/>
        <w:left w:val="none" w:sz="0" w:space="0" w:color="auto"/>
        <w:bottom w:val="none" w:sz="0" w:space="0" w:color="auto"/>
        <w:right w:val="none" w:sz="0" w:space="0" w:color="auto"/>
      </w:divBdr>
    </w:div>
    <w:div w:id="834732166">
      <w:bodyDiv w:val="1"/>
      <w:marLeft w:val="0"/>
      <w:marRight w:val="0"/>
      <w:marTop w:val="0"/>
      <w:marBottom w:val="0"/>
      <w:divBdr>
        <w:top w:val="none" w:sz="0" w:space="0" w:color="auto"/>
        <w:left w:val="none" w:sz="0" w:space="0" w:color="auto"/>
        <w:bottom w:val="none" w:sz="0" w:space="0" w:color="auto"/>
        <w:right w:val="none" w:sz="0" w:space="0" w:color="auto"/>
      </w:divBdr>
    </w:div>
    <w:div w:id="835269023">
      <w:bodyDiv w:val="1"/>
      <w:marLeft w:val="0"/>
      <w:marRight w:val="0"/>
      <w:marTop w:val="0"/>
      <w:marBottom w:val="0"/>
      <w:divBdr>
        <w:top w:val="none" w:sz="0" w:space="0" w:color="auto"/>
        <w:left w:val="none" w:sz="0" w:space="0" w:color="auto"/>
        <w:bottom w:val="none" w:sz="0" w:space="0" w:color="auto"/>
        <w:right w:val="none" w:sz="0" w:space="0" w:color="auto"/>
      </w:divBdr>
    </w:div>
    <w:div w:id="835730367">
      <w:bodyDiv w:val="1"/>
      <w:marLeft w:val="0"/>
      <w:marRight w:val="0"/>
      <w:marTop w:val="0"/>
      <w:marBottom w:val="0"/>
      <w:divBdr>
        <w:top w:val="none" w:sz="0" w:space="0" w:color="auto"/>
        <w:left w:val="none" w:sz="0" w:space="0" w:color="auto"/>
        <w:bottom w:val="none" w:sz="0" w:space="0" w:color="auto"/>
        <w:right w:val="none" w:sz="0" w:space="0" w:color="auto"/>
      </w:divBdr>
    </w:div>
    <w:div w:id="837232373">
      <w:bodyDiv w:val="1"/>
      <w:marLeft w:val="0"/>
      <w:marRight w:val="0"/>
      <w:marTop w:val="0"/>
      <w:marBottom w:val="0"/>
      <w:divBdr>
        <w:top w:val="none" w:sz="0" w:space="0" w:color="auto"/>
        <w:left w:val="none" w:sz="0" w:space="0" w:color="auto"/>
        <w:bottom w:val="none" w:sz="0" w:space="0" w:color="auto"/>
        <w:right w:val="none" w:sz="0" w:space="0" w:color="auto"/>
      </w:divBdr>
    </w:div>
    <w:div w:id="840118888">
      <w:bodyDiv w:val="1"/>
      <w:marLeft w:val="0"/>
      <w:marRight w:val="0"/>
      <w:marTop w:val="0"/>
      <w:marBottom w:val="0"/>
      <w:divBdr>
        <w:top w:val="none" w:sz="0" w:space="0" w:color="auto"/>
        <w:left w:val="none" w:sz="0" w:space="0" w:color="auto"/>
        <w:bottom w:val="none" w:sz="0" w:space="0" w:color="auto"/>
        <w:right w:val="none" w:sz="0" w:space="0" w:color="auto"/>
      </w:divBdr>
    </w:div>
    <w:div w:id="845100636">
      <w:bodyDiv w:val="1"/>
      <w:marLeft w:val="0"/>
      <w:marRight w:val="0"/>
      <w:marTop w:val="0"/>
      <w:marBottom w:val="0"/>
      <w:divBdr>
        <w:top w:val="none" w:sz="0" w:space="0" w:color="auto"/>
        <w:left w:val="none" w:sz="0" w:space="0" w:color="auto"/>
        <w:bottom w:val="none" w:sz="0" w:space="0" w:color="auto"/>
        <w:right w:val="none" w:sz="0" w:space="0" w:color="auto"/>
      </w:divBdr>
    </w:div>
    <w:div w:id="848445396">
      <w:bodyDiv w:val="1"/>
      <w:marLeft w:val="0"/>
      <w:marRight w:val="0"/>
      <w:marTop w:val="0"/>
      <w:marBottom w:val="0"/>
      <w:divBdr>
        <w:top w:val="none" w:sz="0" w:space="0" w:color="auto"/>
        <w:left w:val="none" w:sz="0" w:space="0" w:color="auto"/>
        <w:bottom w:val="none" w:sz="0" w:space="0" w:color="auto"/>
        <w:right w:val="none" w:sz="0" w:space="0" w:color="auto"/>
      </w:divBdr>
    </w:div>
    <w:div w:id="849757922">
      <w:bodyDiv w:val="1"/>
      <w:marLeft w:val="0"/>
      <w:marRight w:val="0"/>
      <w:marTop w:val="0"/>
      <w:marBottom w:val="0"/>
      <w:divBdr>
        <w:top w:val="none" w:sz="0" w:space="0" w:color="auto"/>
        <w:left w:val="none" w:sz="0" w:space="0" w:color="auto"/>
        <w:bottom w:val="none" w:sz="0" w:space="0" w:color="auto"/>
        <w:right w:val="none" w:sz="0" w:space="0" w:color="auto"/>
      </w:divBdr>
    </w:div>
    <w:div w:id="850026999">
      <w:bodyDiv w:val="1"/>
      <w:marLeft w:val="0"/>
      <w:marRight w:val="0"/>
      <w:marTop w:val="0"/>
      <w:marBottom w:val="0"/>
      <w:divBdr>
        <w:top w:val="none" w:sz="0" w:space="0" w:color="auto"/>
        <w:left w:val="none" w:sz="0" w:space="0" w:color="auto"/>
        <w:bottom w:val="none" w:sz="0" w:space="0" w:color="auto"/>
        <w:right w:val="none" w:sz="0" w:space="0" w:color="auto"/>
      </w:divBdr>
    </w:div>
    <w:div w:id="855267020">
      <w:bodyDiv w:val="1"/>
      <w:marLeft w:val="0"/>
      <w:marRight w:val="0"/>
      <w:marTop w:val="0"/>
      <w:marBottom w:val="0"/>
      <w:divBdr>
        <w:top w:val="none" w:sz="0" w:space="0" w:color="auto"/>
        <w:left w:val="none" w:sz="0" w:space="0" w:color="auto"/>
        <w:bottom w:val="none" w:sz="0" w:space="0" w:color="auto"/>
        <w:right w:val="none" w:sz="0" w:space="0" w:color="auto"/>
      </w:divBdr>
    </w:div>
    <w:div w:id="859588296">
      <w:bodyDiv w:val="1"/>
      <w:marLeft w:val="0"/>
      <w:marRight w:val="0"/>
      <w:marTop w:val="0"/>
      <w:marBottom w:val="0"/>
      <w:divBdr>
        <w:top w:val="none" w:sz="0" w:space="0" w:color="auto"/>
        <w:left w:val="none" w:sz="0" w:space="0" w:color="auto"/>
        <w:bottom w:val="none" w:sz="0" w:space="0" w:color="auto"/>
        <w:right w:val="none" w:sz="0" w:space="0" w:color="auto"/>
      </w:divBdr>
    </w:div>
    <w:div w:id="866454474">
      <w:bodyDiv w:val="1"/>
      <w:marLeft w:val="0"/>
      <w:marRight w:val="0"/>
      <w:marTop w:val="0"/>
      <w:marBottom w:val="0"/>
      <w:divBdr>
        <w:top w:val="none" w:sz="0" w:space="0" w:color="auto"/>
        <w:left w:val="none" w:sz="0" w:space="0" w:color="auto"/>
        <w:bottom w:val="none" w:sz="0" w:space="0" w:color="auto"/>
        <w:right w:val="none" w:sz="0" w:space="0" w:color="auto"/>
      </w:divBdr>
    </w:div>
    <w:div w:id="872572823">
      <w:bodyDiv w:val="1"/>
      <w:marLeft w:val="0"/>
      <w:marRight w:val="0"/>
      <w:marTop w:val="0"/>
      <w:marBottom w:val="0"/>
      <w:divBdr>
        <w:top w:val="none" w:sz="0" w:space="0" w:color="auto"/>
        <w:left w:val="none" w:sz="0" w:space="0" w:color="auto"/>
        <w:bottom w:val="none" w:sz="0" w:space="0" w:color="auto"/>
        <w:right w:val="none" w:sz="0" w:space="0" w:color="auto"/>
      </w:divBdr>
    </w:div>
    <w:div w:id="876620385">
      <w:bodyDiv w:val="1"/>
      <w:marLeft w:val="0"/>
      <w:marRight w:val="0"/>
      <w:marTop w:val="0"/>
      <w:marBottom w:val="0"/>
      <w:divBdr>
        <w:top w:val="none" w:sz="0" w:space="0" w:color="auto"/>
        <w:left w:val="none" w:sz="0" w:space="0" w:color="auto"/>
        <w:bottom w:val="none" w:sz="0" w:space="0" w:color="auto"/>
        <w:right w:val="none" w:sz="0" w:space="0" w:color="auto"/>
      </w:divBdr>
    </w:div>
    <w:div w:id="877008376">
      <w:bodyDiv w:val="1"/>
      <w:marLeft w:val="0"/>
      <w:marRight w:val="0"/>
      <w:marTop w:val="0"/>
      <w:marBottom w:val="0"/>
      <w:divBdr>
        <w:top w:val="none" w:sz="0" w:space="0" w:color="auto"/>
        <w:left w:val="none" w:sz="0" w:space="0" w:color="auto"/>
        <w:bottom w:val="none" w:sz="0" w:space="0" w:color="auto"/>
        <w:right w:val="none" w:sz="0" w:space="0" w:color="auto"/>
      </w:divBdr>
    </w:div>
    <w:div w:id="879630563">
      <w:bodyDiv w:val="1"/>
      <w:marLeft w:val="0"/>
      <w:marRight w:val="0"/>
      <w:marTop w:val="0"/>
      <w:marBottom w:val="0"/>
      <w:divBdr>
        <w:top w:val="none" w:sz="0" w:space="0" w:color="auto"/>
        <w:left w:val="none" w:sz="0" w:space="0" w:color="auto"/>
        <w:bottom w:val="none" w:sz="0" w:space="0" w:color="auto"/>
        <w:right w:val="none" w:sz="0" w:space="0" w:color="auto"/>
      </w:divBdr>
    </w:div>
    <w:div w:id="881134855">
      <w:bodyDiv w:val="1"/>
      <w:marLeft w:val="0"/>
      <w:marRight w:val="0"/>
      <w:marTop w:val="0"/>
      <w:marBottom w:val="0"/>
      <w:divBdr>
        <w:top w:val="none" w:sz="0" w:space="0" w:color="auto"/>
        <w:left w:val="none" w:sz="0" w:space="0" w:color="auto"/>
        <w:bottom w:val="none" w:sz="0" w:space="0" w:color="auto"/>
        <w:right w:val="none" w:sz="0" w:space="0" w:color="auto"/>
      </w:divBdr>
    </w:div>
    <w:div w:id="881476189">
      <w:bodyDiv w:val="1"/>
      <w:marLeft w:val="0"/>
      <w:marRight w:val="0"/>
      <w:marTop w:val="0"/>
      <w:marBottom w:val="0"/>
      <w:divBdr>
        <w:top w:val="none" w:sz="0" w:space="0" w:color="auto"/>
        <w:left w:val="none" w:sz="0" w:space="0" w:color="auto"/>
        <w:bottom w:val="none" w:sz="0" w:space="0" w:color="auto"/>
        <w:right w:val="none" w:sz="0" w:space="0" w:color="auto"/>
      </w:divBdr>
    </w:div>
    <w:div w:id="883636732">
      <w:bodyDiv w:val="1"/>
      <w:marLeft w:val="0"/>
      <w:marRight w:val="0"/>
      <w:marTop w:val="0"/>
      <w:marBottom w:val="0"/>
      <w:divBdr>
        <w:top w:val="none" w:sz="0" w:space="0" w:color="auto"/>
        <w:left w:val="none" w:sz="0" w:space="0" w:color="auto"/>
        <w:bottom w:val="none" w:sz="0" w:space="0" w:color="auto"/>
        <w:right w:val="none" w:sz="0" w:space="0" w:color="auto"/>
      </w:divBdr>
    </w:div>
    <w:div w:id="883910792">
      <w:bodyDiv w:val="1"/>
      <w:marLeft w:val="0"/>
      <w:marRight w:val="0"/>
      <w:marTop w:val="0"/>
      <w:marBottom w:val="0"/>
      <w:divBdr>
        <w:top w:val="none" w:sz="0" w:space="0" w:color="auto"/>
        <w:left w:val="none" w:sz="0" w:space="0" w:color="auto"/>
        <w:bottom w:val="none" w:sz="0" w:space="0" w:color="auto"/>
        <w:right w:val="none" w:sz="0" w:space="0" w:color="auto"/>
      </w:divBdr>
    </w:div>
    <w:div w:id="887255769">
      <w:bodyDiv w:val="1"/>
      <w:marLeft w:val="0"/>
      <w:marRight w:val="0"/>
      <w:marTop w:val="0"/>
      <w:marBottom w:val="0"/>
      <w:divBdr>
        <w:top w:val="none" w:sz="0" w:space="0" w:color="auto"/>
        <w:left w:val="none" w:sz="0" w:space="0" w:color="auto"/>
        <w:bottom w:val="none" w:sz="0" w:space="0" w:color="auto"/>
        <w:right w:val="none" w:sz="0" w:space="0" w:color="auto"/>
      </w:divBdr>
    </w:div>
    <w:div w:id="898594000">
      <w:bodyDiv w:val="1"/>
      <w:marLeft w:val="0"/>
      <w:marRight w:val="0"/>
      <w:marTop w:val="0"/>
      <w:marBottom w:val="0"/>
      <w:divBdr>
        <w:top w:val="none" w:sz="0" w:space="0" w:color="auto"/>
        <w:left w:val="none" w:sz="0" w:space="0" w:color="auto"/>
        <w:bottom w:val="none" w:sz="0" w:space="0" w:color="auto"/>
        <w:right w:val="none" w:sz="0" w:space="0" w:color="auto"/>
      </w:divBdr>
    </w:div>
    <w:div w:id="899680257">
      <w:bodyDiv w:val="1"/>
      <w:marLeft w:val="0"/>
      <w:marRight w:val="0"/>
      <w:marTop w:val="0"/>
      <w:marBottom w:val="0"/>
      <w:divBdr>
        <w:top w:val="none" w:sz="0" w:space="0" w:color="auto"/>
        <w:left w:val="none" w:sz="0" w:space="0" w:color="auto"/>
        <w:bottom w:val="none" w:sz="0" w:space="0" w:color="auto"/>
        <w:right w:val="none" w:sz="0" w:space="0" w:color="auto"/>
      </w:divBdr>
    </w:div>
    <w:div w:id="907498448">
      <w:bodyDiv w:val="1"/>
      <w:marLeft w:val="0"/>
      <w:marRight w:val="0"/>
      <w:marTop w:val="0"/>
      <w:marBottom w:val="0"/>
      <w:divBdr>
        <w:top w:val="none" w:sz="0" w:space="0" w:color="auto"/>
        <w:left w:val="none" w:sz="0" w:space="0" w:color="auto"/>
        <w:bottom w:val="none" w:sz="0" w:space="0" w:color="auto"/>
        <w:right w:val="none" w:sz="0" w:space="0" w:color="auto"/>
      </w:divBdr>
    </w:div>
    <w:div w:id="914781157">
      <w:bodyDiv w:val="1"/>
      <w:marLeft w:val="0"/>
      <w:marRight w:val="0"/>
      <w:marTop w:val="0"/>
      <w:marBottom w:val="0"/>
      <w:divBdr>
        <w:top w:val="none" w:sz="0" w:space="0" w:color="auto"/>
        <w:left w:val="none" w:sz="0" w:space="0" w:color="auto"/>
        <w:bottom w:val="none" w:sz="0" w:space="0" w:color="auto"/>
        <w:right w:val="none" w:sz="0" w:space="0" w:color="auto"/>
      </w:divBdr>
    </w:div>
    <w:div w:id="916553415">
      <w:bodyDiv w:val="1"/>
      <w:marLeft w:val="0"/>
      <w:marRight w:val="0"/>
      <w:marTop w:val="0"/>
      <w:marBottom w:val="0"/>
      <w:divBdr>
        <w:top w:val="none" w:sz="0" w:space="0" w:color="auto"/>
        <w:left w:val="none" w:sz="0" w:space="0" w:color="auto"/>
        <w:bottom w:val="none" w:sz="0" w:space="0" w:color="auto"/>
        <w:right w:val="none" w:sz="0" w:space="0" w:color="auto"/>
      </w:divBdr>
    </w:div>
    <w:div w:id="922760828">
      <w:bodyDiv w:val="1"/>
      <w:marLeft w:val="0"/>
      <w:marRight w:val="0"/>
      <w:marTop w:val="0"/>
      <w:marBottom w:val="0"/>
      <w:divBdr>
        <w:top w:val="none" w:sz="0" w:space="0" w:color="auto"/>
        <w:left w:val="none" w:sz="0" w:space="0" w:color="auto"/>
        <w:bottom w:val="none" w:sz="0" w:space="0" w:color="auto"/>
        <w:right w:val="none" w:sz="0" w:space="0" w:color="auto"/>
      </w:divBdr>
    </w:div>
    <w:div w:id="925574645">
      <w:bodyDiv w:val="1"/>
      <w:marLeft w:val="0"/>
      <w:marRight w:val="0"/>
      <w:marTop w:val="0"/>
      <w:marBottom w:val="0"/>
      <w:divBdr>
        <w:top w:val="none" w:sz="0" w:space="0" w:color="auto"/>
        <w:left w:val="none" w:sz="0" w:space="0" w:color="auto"/>
        <w:bottom w:val="none" w:sz="0" w:space="0" w:color="auto"/>
        <w:right w:val="none" w:sz="0" w:space="0" w:color="auto"/>
      </w:divBdr>
    </w:div>
    <w:div w:id="926109872">
      <w:bodyDiv w:val="1"/>
      <w:marLeft w:val="0"/>
      <w:marRight w:val="0"/>
      <w:marTop w:val="0"/>
      <w:marBottom w:val="0"/>
      <w:divBdr>
        <w:top w:val="none" w:sz="0" w:space="0" w:color="auto"/>
        <w:left w:val="none" w:sz="0" w:space="0" w:color="auto"/>
        <w:bottom w:val="none" w:sz="0" w:space="0" w:color="auto"/>
        <w:right w:val="none" w:sz="0" w:space="0" w:color="auto"/>
      </w:divBdr>
    </w:div>
    <w:div w:id="929850497">
      <w:bodyDiv w:val="1"/>
      <w:marLeft w:val="0"/>
      <w:marRight w:val="0"/>
      <w:marTop w:val="0"/>
      <w:marBottom w:val="0"/>
      <w:divBdr>
        <w:top w:val="none" w:sz="0" w:space="0" w:color="auto"/>
        <w:left w:val="none" w:sz="0" w:space="0" w:color="auto"/>
        <w:bottom w:val="none" w:sz="0" w:space="0" w:color="auto"/>
        <w:right w:val="none" w:sz="0" w:space="0" w:color="auto"/>
      </w:divBdr>
    </w:div>
    <w:div w:id="930433561">
      <w:bodyDiv w:val="1"/>
      <w:marLeft w:val="0"/>
      <w:marRight w:val="0"/>
      <w:marTop w:val="0"/>
      <w:marBottom w:val="0"/>
      <w:divBdr>
        <w:top w:val="none" w:sz="0" w:space="0" w:color="auto"/>
        <w:left w:val="none" w:sz="0" w:space="0" w:color="auto"/>
        <w:bottom w:val="none" w:sz="0" w:space="0" w:color="auto"/>
        <w:right w:val="none" w:sz="0" w:space="0" w:color="auto"/>
      </w:divBdr>
    </w:div>
    <w:div w:id="934822677">
      <w:bodyDiv w:val="1"/>
      <w:marLeft w:val="0"/>
      <w:marRight w:val="0"/>
      <w:marTop w:val="0"/>
      <w:marBottom w:val="0"/>
      <w:divBdr>
        <w:top w:val="none" w:sz="0" w:space="0" w:color="auto"/>
        <w:left w:val="none" w:sz="0" w:space="0" w:color="auto"/>
        <w:bottom w:val="none" w:sz="0" w:space="0" w:color="auto"/>
        <w:right w:val="none" w:sz="0" w:space="0" w:color="auto"/>
      </w:divBdr>
    </w:div>
    <w:div w:id="939872818">
      <w:bodyDiv w:val="1"/>
      <w:marLeft w:val="0"/>
      <w:marRight w:val="0"/>
      <w:marTop w:val="0"/>
      <w:marBottom w:val="0"/>
      <w:divBdr>
        <w:top w:val="none" w:sz="0" w:space="0" w:color="auto"/>
        <w:left w:val="none" w:sz="0" w:space="0" w:color="auto"/>
        <w:bottom w:val="none" w:sz="0" w:space="0" w:color="auto"/>
        <w:right w:val="none" w:sz="0" w:space="0" w:color="auto"/>
      </w:divBdr>
    </w:div>
    <w:div w:id="947202274">
      <w:bodyDiv w:val="1"/>
      <w:marLeft w:val="0"/>
      <w:marRight w:val="0"/>
      <w:marTop w:val="0"/>
      <w:marBottom w:val="0"/>
      <w:divBdr>
        <w:top w:val="none" w:sz="0" w:space="0" w:color="auto"/>
        <w:left w:val="none" w:sz="0" w:space="0" w:color="auto"/>
        <w:bottom w:val="none" w:sz="0" w:space="0" w:color="auto"/>
        <w:right w:val="none" w:sz="0" w:space="0" w:color="auto"/>
      </w:divBdr>
    </w:div>
    <w:div w:id="947931609">
      <w:bodyDiv w:val="1"/>
      <w:marLeft w:val="0"/>
      <w:marRight w:val="0"/>
      <w:marTop w:val="0"/>
      <w:marBottom w:val="0"/>
      <w:divBdr>
        <w:top w:val="none" w:sz="0" w:space="0" w:color="auto"/>
        <w:left w:val="none" w:sz="0" w:space="0" w:color="auto"/>
        <w:bottom w:val="none" w:sz="0" w:space="0" w:color="auto"/>
        <w:right w:val="none" w:sz="0" w:space="0" w:color="auto"/>
      </w:divBdr>
    </w:div>
    <w:div w:id="953680352">
      <w:bodyDiv w:val="1"/>
      <w:marLeft w:val="0"/>
      <w:marRight w:val="0"/>
      <w:marTop w:val="0"/>
      <w:marBottom w:val="0"/>
      <w:divBdr>
        <w:top w:val="none" w:sz="0" w:space="0" w:color="auto"/>
        <w:left w:val="none" w:sz="0" w:space="0" w:color="auto"/>
        <w:bottom w:val="none" w:sz="0" w:space="0" w:color="auto"/>
        <w:right w:val="none" w:sz="0" w:space="0" w:color="auto"/>
      </w:divBdr>
    </w:div>
    <w:div w:id="955453399">
      <w:bodyDiv w:val="1"/>
      <w:marLeft w:val="0"/>
      <w:marRight w:val="0"/>
      <w:marTop w:val="0"/>
      <w:marBottom w:val="0"/>
      <w:divBdr>
        <w:top w:val="none" w:sz="0" w:space="0" w:color="auto"/>
        <w:left w:val="none" w:sz="0" w:space="0" w:color="auto"/>
        <w:bottom w:val="none" w:sz="0" w:space="0" w:color="auto"/>
        <w:right w:val="none" w:sz="0" w:space="0" w:color="auto"/>
      </w:divBdr>
    </w:div>
    <w:div w:id="959458984">
      <w:bodyDiv w:val="1"/>
      <w:marLeft w:val="0"/>
      <w:marRight w:val="0"/>
      <w:marTop w:val="0"/>
      <w:marBottom w:val="0"/>
      <w:divBdr>
        <w:top w:val="none" w:sz="0" w:space="0" w:color="auto"/>
        <w:left w:val="none" w:sz="0" w:space="0" w:color="auto"/>
        <w:bottom w:val="none" w:sz="0" w:space="0" w:color="auto"/>
        <w:right w:val="none" w:sz="0" w:space="0" w:color="auto"/>
      </w:divBdr>
    </w:div>
    <w:div w:id="959997249">
      <w:bodyDiv w:val="1"/>
      <w:marLeft w:val="0"/>
      <w:marRight w:val="0"/>
      <w:marTop w:val="0"/>
      <w:marBottom w:val="0"/>
      <w:divBdr>
        <w:top w:val="none" w:sz="0" w:space="0" w:color="auto"/>
        <w:left w:val="none" w:sz="0" w:space="0" w:color="auto"/>
        <w:bottom w:val="none" w:sz="0" w:space="0" w:color="auto"/>
        <w:right w:val="none" w:sz="0" w:space="0" w:color="auto"/>
      </w:divBdr>
    </w:div>
    <w:div w:id="961958139">
      <w:bodyDiv w:val="1"/>
      <w:marLeft w:val="0"/>
      <w:marRight w:val="0"/>
      <w:marTop w:val="0"/>
      <w:marBottom w:val="0"/>
      <w:divBdr>
        <w:top w:val="none" w:sz="0" w:space="0" w:color="auto"/>
        <w:left w:val="none" w:sz="0" w:space="0" w:color="auto"/>
        <w:bottom w:val="none" w:sz="0" w:space="0" w:color="auto"/>
        <w:right w:val="none" w:sz="0" w:space="0" w:color="auto"/>
      </w:divBdr>
    </w:div>
    <w:div w:id="962535182">
      <w:bodyDiv w:val="1"/>
      <w:marLeft w:val="0"/>
      <w:marRight w:val="0"/>
      <w:marTop w:val="0"/>
      <w:marBottom w:val="0"/>
      <w:divBdr>
        <w:top w:val="none" w:sz="0" w:space="0" w:color="auto"/>
        <w:left w:val="none" w:sz="0" w:space="0" w:color="auto"/>
        <w:bottom w:val="none" w:sz="0" w:space="0" w:color="auto"/>
        <w:right w:val="none" w:sz="0" w:space="0" w:color="auto"/>
      </w:divBdr>
    </w:div>
    <w:div w:id="962807705">
      <w:bodyDiv w:val="1"/>
      <w:marLeft w:val="0"/>
      <w:marRight w:val="0"/>
      <w:marTop w:val="0"/>
      <w:marBottom w:val="0"/>
      <w:divBdr>
        <w:top w:val="none" w:sz="0" w:space="0" w:color="auto"/>
        <w:left w:val="none" w:sz="0" w:space="0" w:color="auto"/>
        <w:bottom w:val="none" w:sz="0" w:space="0" w:color="auto"/>
        <w:right w:val="none" w:sz="0" w:space="0" w:color="auto"/>
      </w:divBdr>
    </w:div>
    <w:div w:id="967051092">
      <w:bodyDiv w:val="1"/>
      <w:marLeft w:val="0"/>
      <w:marRight w:val="0"/>
      <w:marTop w:val="0"/>
      <w:marBottom w:val="0"/>
      <w:divBdr>
        <w:top w:val="none" w:sz="0" w:space="0" w:color="auto"/>
        <w:left w:val="none" w:sz="0" w:space="0" w:color="auto"/>
        <w:bottom w:val="none" w:sz="0" w:space="0" w:color="auto"/>
        <w:right w:val="none" w:sz="0" w:space="0" w:color="auto"/>
      </w:divBdr>
    </w:div>
    <w:div w:id="970674814">
      <w:bodyDiv w:val="1"/>
      <w:marLeft w:val="0"/>
      <w:marRight w:val="0"/>
      <w:marTop w:val="0"/>
      <w:marBottom w:val="0"/>
      <w:divBdr>
        <w:top w:val="none" w:sz="0" w:space="0" w:color="auto"/>
        <w:left w:val="none" w:sz="0" w:space="0" w:color="auto"/>
        <w:bottom w:val="none" w:sz="0" w:space="0" w:color="auto"/>
        <w:right w:val="none" w:sz="0" w:space="0" w:color="auto"/>
      </w:divBdr>
    </w:div>
    <w:div w:id="983313242">
      <w:bodyDiv w:val="1"/>
      <w:marLeft w:val="0"/>
      <w:marRight w:val="0"/>
      <w:marTop w:val="0"/>
      <w:marBottom w:val="0"/>
      <w:divBdr>
        <w:top w:val="none" w:sz="0" w:space="0" w:color="auto"/>
        <w:left w:val="none" w:sz="0" w:space="0" w:color="auto"/>
        <w:bottom w:val="none" w:sz="0" w:space="0" w:color="auto"/>
        <w:right w:val="none" w:sz="0" w:space="0" w:color="auto"/>
      </w:divBdr>
    </w:div>
    <w:div w:id="986281561">
      <w:bodyDiv w:val="1"/>
      <w:marLeft w:val="0"/>
      <w:marRight w:val="0"/>
      <w:marTop w:val="0"/>
      <w:marBottom w:val="0"/>
      <w:divBdr>
        <w:top w:val="none" w:sz="0" w:space="0" w:color="auto"/>
        <w:left w:val="none" w:sz="0" w:space="0" w:color="auto"/>
        <w:bottom w:val="none" w:sz="0" w:space="0" w:color="auto"/>
        <w:right w:val="none" w:sz="0" w:space="0" w:color="auto"/>
      </w:divBdr>
    </w:div>
    <w:div w:id="990211443">
      <w:bodyDiv w:val="1"/>
      <w:marLeft w:val="0"/>
      <w:marRight w:val="0"/>
      <w:marTop w:val="0"/>
      <w:marBottom w:val="0"/>
      <w:divBdr>
        <w:top w:val="none" w:sz="0" w:space="0" w:color="auto"/>
        <w:left w:val="none" w:sz="0" w:space="0" w:color="auto"/>
        <w:bottom w:val="none" w:sz="0" w:space="0" w:color="auto"/>
        <w:right w:val="none" w:sz="0" w:space="0" w:color="auto"/>
      </w:divBdr>
    </w:div>
    <w:div w:id="996036817">
      <w:bodyDiv w:val="1"/>
      <w:marLeft w:val="0"/>
      <w:marRight w:val="0"/>
      <w:marTop w:val="0"/>
      <w:marBottom w:val="0"/>
      <w:divBdr>
        <w:top w:val="none" w:sz="0" w:space="0" w:color="auto"/>
        <w:left w:val="none" w:sz="0" w:space="0" w:color="auto"/>
        <w:bottom w:val="none" w:sz="0" w:space="0" w:color="auto"/>
        <w:right w:val="none" w:sz="0" w:space="0" w:color="auto"/>
      </w:divBdr>
    </w:div>
    <w:div w:id="1013534191">
      <w:bodyDiv w:val="1"/>
      <w:marLeft w:val="0"/>
      <w:marRight w:val="0"/>
      <w:marTop w:val="0"/>
      <w:marBottom w:val="0"/>
      <w:divBdr>
        <w:top w:val="none" w:sz="0" w:space="0" w:color="auto"/>
        <w:left w:val="none" w:sz="0" w:space="0" w:color="auto"/>
        <w:bottom w:val="none" w:sz="0" w:space="0" w:color="auto"/>
        <w:right w:val="none" w:sz="0" w:space="0" w:color="auto"/>
      </w:divBdr>
    </w:div>
    <w:div w:id="1017266476">
      <w:bodyDiv w:val="1"/>
      <w:marLeft w:val="0"/>
      <w:marRight w:val="0"/>
      <w:marTop w:val="0"/>
      <w:marBottom w:val="0"/>
      <w:divBdr>
        <w:top w:val="none" w:sz="0" w:space="0" w:color="auto"/>
        <w:left w:val="none" w:sz="0" w:space="0" w:color="auto"/>
        <w:bottom w:val="none" w:sz="0" w:space="0" w:color="auto"/>
        <w:right w:val="none" w:sz="0" w:space="0" w:color="auto"/>
      </w:divBdr>
    </w:div>
    <w:div w:id="1023552243">
      <w:bodyDiv w:val="1"/>
      <w:marLeft w:val="0"/>
      <w:marRight w:val="0"/>
      <w:marTop w:val="0"/>
      <w:marBottom w:val="0"/>
      <w:divBdr>
        <w:top w:val="none" w:sz="0" w:space="0" w:color="auto"/>
        <w:left w:val="none" w:sz="0" w:space="0" w:color="auto"/>
        <w:bottom w:val="none" w:sz="0" w:space="0" w:color="auto"/>
        <w:right w:val="none" w:sz="0" w:space="0" w:color="auto"/>
      </w:divBdr>
    </w:div>
    <w:div w:id="1027215554">
      <w:bodyDiv w:val="1"/>
      <w:marLeft w:val="0"/>
      <w:marRight w:val="0"/>
      <w:marTop w:val="0"/>
      <w:marBottom w:val="0"/>
      <w:divBdr>
        <w:top w:val="none" w:sz="0" w:space="0" w:color="auto"/>
        <w:left w:val="none" w:sz="0" w:space="0" w:color="auto"/>
        <w:bottom w:val="none" w:sz="0" w:space="0" w:color="auto"/>
        <w:right w:val="none" w:sz="0" w:space="0" w:color="auto"/>
      </w:divBdr>
    </w:div>
    <w:div w:id="1027411802">
      <w:bodyDiv w:val="1"/>
      <w:marLeft w:val="0"/>
      <w:marRight w:val="0"/>
      <w:marTop w:val="0"/>
      <w:marBottom w:val="0"/>
      <w:divBdr>
        <w:top w:val="none" w:sz="0" w:space="0" w:color="auto"/>
        <w:left w:val="none" w:sz="0" w:space="0" w:color="auto"/>
        <w:bottom w:val="none" w:sz="0" w:space="0" w:color="auto"/>
        <w:right w:val="none" w:sz="0" w:space="0" w:color="auto"/>
      </w:divBdr>
    </w:div>
    <w:div w:id="1030688117">
      <w:bodyDiv w:val="1"/>
      <w:marLeft w:val="0"/>
      <w:marRight w:val="0"/>
      <w:marTop w:val="0"/>
      <w:marBottom w:val="0"/>
      <w:divBdr>
        <w:top w:val="none" w:sz="0" w:space="0" w:color="auto"/>
        <w:left w:val="none" w:sz="0" w:space="0" w:color="auto"/>
        <w:bottom w:val="none" w:sz="0" w:space="0" w:color="auto"/>
        <w:right w:val="none" w:sz="0" w:space="0" w:color="auto"/>
      </w:divBdr>
    </w:div>
    <w:div w:id="1035348511">
      <w:bodyDiv w:val="1"/>
      <w:marLeft w:val="0"/>
      <w:marRight w:val="0"/>
      <w:marTop w:val="0"/>
      <w:marBottom w:val="0"/>
      <w:divBdr>
        <w:top w:val="none" w:sz="0" w:space="0" w:color="auto"/>
        <w:left w:val="none" w:sz="0" w:space="0" w:color="auto"/>
        <w:bottom w:val="none" w:sz="0" w:space="0" w:color="auto"/>
        <w:right w:val="none" w:sz="0" w:space="0" w:color="auto"/>
      </w:divBdr>
    </w:div>
    <w:div w:id="1037005395">
      <w:bodyDiv w:val="1"/>
      <w:marLeft w:val="0"/>
      <w:marRight w:val="0"/>
      <w:marTop w:val="0"/>
      <w:marBottom w:val="0"/>
      <w:divBdr>
        <w:top w:val="none" w:sz="0" w:space="0" w:color="auto"/>
        <w:left w:val="none" w:sz="0" w:space="0" w:color="auto"/>
        <w:bottom w:val="none" w:sz="0" w:space="0" w:color="auto"/>
        <w:right w:val="none" w:sz="0" w:space="0" w:color="auto"/>
      </w:divBdr>
    </w:div>
    <w:div w:id="1037582895">
      <w:bodyDiv w:val="1"/>
      <w:marLeft w:val="0"/>
      <w:marRight w:val="0"/>
      <w:marTop w:val="0"/>
      <w:marBottom w:val="0"/>
      <w:divBdr>
        <w:top w:val="none" w:sz="0" w:space="0" w:color="auto"/>
        <w:left w:val="none" w:sz="0" w:space="0" w:color="auto"/>
        <w:bottom w:val="none" w:sz="0" w:space="0" w:color="auto"/>
        <w:right w:val="none" w:sz="0" w:space="0" w:color="auto"/>
      </w:divBdr>
    </w:div>
    <w:div w:id="1037584371">
      <w:bodyDiv w:val="1"/>
      <w:marLeft w:val="0"/>
      <w:marRight w:val="0"/>
      <w:marTop w:val="0"/>
      <w:marBottom w:val="0"/>
      <w:divBdr>
        <w:top w:val="none" w:sz="0" w:space="0" w:color="auto"/>
        <w:left w:val="none" w:sz="0" w:space="0" w:color="auto"/>
        <w:bottom w:val="none" w:sz="0" w:space="0" w:color="auto"/>
        <w:right w:val="none" w:sz="0" w:space="0" w:color="auto"/>
      </w:divBdr>
    </w:div>
    <w:div w:id="1039470275">
      <w:bodyDiv w:val="1"/>
      <w:marLeft w:val="0"/>
      <w:marRight w:val="0"/>
      <w:marTop w:val="0"/>
      <w:marBottom w:val="0"/>
      <w:divBdr>
        <w:top w:val="none" w:sz="0" w:space="0" w:color="auto"/>
        <w:left w:val="none" w:sz="0" w:space="0" w:color="auto"/>
        <w:bottom w:val="none" w:sz="0" w:space="0" w:color="auto"/>
        <w:right w:val="none" w:sz="0" w:space="0" w:color="auto"/>
      </w:divBdr>
    </w:div>
    <w:div w:id="1040010799">
      <w:bodyDiv w:val="1"/>
      <w:marLeft w:val="0"/>
      <w:marRight w:val="0"/>
      <w:marTop w:val="0"/>
      <w:marBottom w:val="0"/>
      <w:divBdr>
        <w:top w:val="none" w:sz="0" w:space="0" w:color="auto"/>
        <w:left w:val="none" w:sz="0" w:space="0" w:color="auto"/>
        <w:bottom w:val="none" w:sz="0" w:space="0" w:color="auto"/>
        <w:right w:val="none" w:sz="0" w:space="0" w:color="auto"/>
      </w:divBdr>
    </w:div>
    <w:div w:id="1041980345">
      <w:bodyDiv w:val="1"/>
      <w:marLeft w:val="0"/>
      <w:marRight w:val="0"/>
      <w:marTop w:val="0"/>
      <w:marBottom w:val="0"/>
      <w:divBdr>
        <w:top w:val="none" w:sz="0" w:space="0" w:color="auto"/>
        <w:left w:val="none" w:sz="0" w:space="0" w:color="auto"/>
        <w:bottom w:val="none" w:sz="0" w:space="0" w:color="auto"/>
        <w:right w:val="none" w:sz="0" w:space="0" w:color="auto"/>
      </w:divBdr>
    </w:div>
    <w:div w:id="1043795162">
      <w:bodyDiv w:val="1"/>
      <w:marLeft w:val="0"/>
      <w:marRight w:val="0"/>
      <w:marTop w:val="0"/>
      <w:marBottom w:val="0"/>
      <w:divBdr>
        <w:top w:val="none" w:sz="0" w:space="0" w:color="auto"/>
        <w:left w:val="none" w:sz="0" w:space="0" w:color="auto"/>
        <w:bottom w:val="none" w:sz="0" w:space="0" w:color="auto"/>
        <w:right w:val="none" w:sz="0" w:space="0" w:color="auto"/>
      </w:divBdr>
    </w:div>
    <w:div w:id="1048148256">
      <w:bodyDiv w:val="1"/>
      <w:marLeft w:val="0"/>
      <w:marRight w:val="0"/>
      <w:marTop w:val="0"/>
      <w:marBottom w:val="0"/>
      <w:divBdr>
        <w:top w:val="none" w:sz="0" w:space="0" w:color="auto"/>
        <w:left w:val="none" w:sz="0" w:space="0" w:color="auto"/>
        <w:bottom w:val="none" w:sz="0" w:space="0" w:color="auto"/>
        <w:right w:val="none" w:sz="0" w:space="0" w:color="auto"/>
      </w:divBdr>
    </w:div>
    <w:div w:id="1050225843">
      <w:bodyDiv w:val="1"/>
      <w:marLeft w:val="0"/>
      <w:marRight w:val="0"/>
      <w:marTop w:val="0"/>
      <w:marBottom w:val="0"/>
      <w:divBdr>
        <w:top w:val="none" w:sz="0" w:space="0" w:color="auto"/>
        <w:left w:val="none" w:sz="0" w:space="0" w:color="auto"/>
        <w:bottom w:val="none" w:sz="0" w:space="0" w:color="auto"/>
        <w:right w:val="none" w:sz="0" w:space="0" w:color="auto"/>
      </w:divBdr>
    </w:div>
    <w:div w:id="1055661664">
      <w:bodyDiv w:val="1"/>
      <w:marLeft w:val="0"/>
      <w:marRight w:val="0"/>
      <w:marTop w:val="0"/>
      <w:marBottom w:val="0"/>
      <w:divBdr>
        <w:top w:val="none" w:sz="0" w:space="0" w:color="auto"/>
        <w:left w:val="none" w:sz="0" w:space="0" w:color="auto"/>
        <w:bottom w:val="none" w:sz="0" w:space="0" w:color="auto"/>
        <w:right w:val="none" w:sz="0" w:space="0" w:color="auto"/>
      </w:divBdr>
    </w:div>
    <w:div w:id="1057555057">
      <w:bodyDiv w:val="1"/>
      <w:marLeft w:val="0"/>
      <w:marRight w:val="0"/>
      <w:marTop w:val="0"/>
      <w:marBottom w:val="0"/>
      <w:divBdr>
        <w:top w:val="none" w:sz="0" w:space="0" w:color="auto"/>
        <w:left w:val="none" w:sz="0" w:space="0" w:color="auto"/>
        <w:bottom w:val="none" w:sz="0" w:space="0" w:color="auto"/>
        <w:right w:val="none" w:sz="0" w:space="0" w:color="auto"/>
      </w:divBdr>
    </w:div>
    <w:div w:id="1058892990">
      <w:bodyDiv w:val="1"/>
      <w:marLeft w:val="0"/>
      <w:marRight w:val="0"/>
      <w:marTop w:val="0"/>
      <w:marBottom w:val="0"/>
      <w:divBdr>
        <w:top w:val="none" w:sz="0" w:space="0" w:color="auto"/>
        <w:left w:val="none" w:sz="0" w:space="0" w:color="auto"/>
        <w:bottom w:val="none" w:sz="0" w:space="0" w:color="auto"/>
        <w:right w:val="none" w:sz="0" w:space="0" w:color="auto"/>
      </w:divBdr>
    </w:div>
    <w:div w:id="1062366799">
      <w:bodyDiv w:val="1"/>
      <w:marLeft w:val="0"/>
      <w:marRight w:val="0"/>
      <w:marTop w:val="0"/>
      <w:marBottom w:val="0"/>
      <w:divBdr>
        <w:top w:val="none" w:sz="0" w:space="0" w:color="auto"/>
        <w:left w:val="none" w:sz="0" w:space="0" w:color="auto"/>
        <w:bottom w:val="none" w:sz="0" w:space="0" w:color="auto"/>
        <w:right w:val="none" w:sz="0" w:space="0" w:color="auto"/>
      </w:divBdr>
    </w:div>
    <w:div w:id="1064646302">
      <w:bodyDiv w:val="1"/>
      <w:marLeft w:val="0"/>
      <w:marRight w:val="0"/>
      <w:marTop w:val="0"/>
      <w:marBottom w:val="0"/>
      <w:divBdr>
        <w:top w:val="none" w:sz="0" w:space="0" w:color="auto"/>
        <w:left w:val="none" w:sz="0" w:space="0" w:color="auto"/>
        <w:bottom w:val="none" w:sz="0" w:space="0" w:color="auto"/>
        <w:right w:val="none" w:sz="0" w:space="0" w:color="auto"/>
      </w:divBdr>
    </w:div>
    <w:div w:id="1066609631">
      <w:bodyDiv w:val="1"/>
      <w:marLeft w:val="0"/>
      <w:marRight w:val="0"/>
      <w:marTop w:val="0"/>
      <w:marBottom w:val="0"/>
      <w:divBdr>
        <w:top w:val="none" w:sz="0" w:space="0" w:color="auto"/>
        <w:left w:val="none" w:sz="0" w:space="0" w:color="auto"/>
        <w:bottom w:val="none" w:sz="0" w:space="0" w:color="auto"/>
        <w:right w:val="none" w:sz="0" w:space="0" w:color="auto"/>
      </w:divBdr>
    </w:div>
    <w:div w:id="1066730691">
      <w:bodyDiv w:val="1"/>
      <w:marLeft w:val="0"/>
      <w:marRight w:val="0"/>
      <w:marTop w:val="0"/>
      <w:marBottom w:val="0"/>
      <w:divBdr>
        <w:top w:val="none" w:sz="0" w:space="0" w:color="auto"/>
        <w:left w:val="none" w:sz="0" w:space="0" w:color="auto"/>
        <w:bottom w:val="none" w:sz="0" w:space="0" w:color="auto"/>
        <w:right w:val="none" w:sz="0" w:space="0" w:color="auto"/>
      </w:divBdr>
    </w:div>
    <w:div w:id="1073311594">
      <w:bodyDiv w:val="1"/>
      <w:marLeft w:val="0"/>
      <w:marRight w:val="0"/>
      <w:marTop w:val="0"/>
      <w:marBottom w:val="0"/>
      <w:divBdr>
        <w:top w:val="none" w:sz="0" w:space="0" w:color="auto"/>
        <w:left w:val="none" w:sz="0" w:space="0" w:color="auto"/>
        <w:bottom w:val="none" w:sz="0" w:space="0" w:color="auto"/>
        <w:right w:val="none" w:sz="0" w:space="0" w:color="auto"/>
      </w:divBdr>
    </w:div>
    <w:div w:id="1084910446">
      <w:bodyDiv w:val="1"/>
      <w:marLeft w:val="0"/>
      <w:marRight w:val="0"/>
      <w:marTop w:val="0"/>
      <w:marBottom w:val="0"/>
      <w:divBdr>
        <w:top w:val="none" w:sz="0" w:space="0" w:color="auto"/>
        <w:left w:val="none" w:sz="0" w:space="0" w:color="auto"/>
        <w:bottom w:val="none" w:sz="0" w:space="0" w:color="auto"/>
        <w:right w:val="none" w:sz="0" w:space="0" w:color="auto"/>
      </w:divBdr>
    </w:div>
    <w:div w:id="1085885473">
      <w:bodyDiv w:val="1"/>
      <w:marLeft w:val="0"/>
      <w:marRight w:val="0"/>
      <w:marTop w:val="0"/>
      <w:marBottom w:val="0"/>
      <w:divBdr>
        <w:top w:val="none" w:sz="0" w:space="0" w:color="auto"/>
        <w:left w:val="none" w:sz="0" w:space="0" w:color="auto"/>
        <w:bottom w:val="none" w:sz="0" w:space="0" w:color="auto"/>
        <w:right w:val="none" w:sz="0" w:space="0" w:color="auto"/>
      </w:divBdr>
    </w:div>
    <w:div w:id="1085997657">
      <w:bodyDiv w:val="1"/>
      <w:marLeft w:val="0"/>
      <w:marRight w:val="0"/>
      <w:marTop w:val="0"/>
      <w:marBottom w:val="0"/>
      <w:divBdr>
        <w:top w:val="none" w:sz="0" w:space="0" w:color="auto"/>
        <w:left w:val="none" w:sz="0" w:space="0" w:color="auto"/>
        <w:bottom w:val="none" w:sz="0" w:space="0" w:color="auto"/>
        <w:right w:val="none" w:sz="0" w:space="0" w:color="auto"/>
      </w:divBdr>
    </w:div>
    <w:div w:id="1086029539">
      <w:bodyDiv w:val="1"/>
      <w:marLeft w:val="0"/>
      <w:marRight w:val="0"/>
      <w:marTop w:val="0"/>
      <w:marBottom w:val="0"/>
      <w:divBdr>
        <w:top w:val="none" w:sz="0" w:space="0" w:color="auto"/>
        <w:left w:val="none" w:sz="0" w:space="0" w:color="auto"/>
        <w:bottom w:val="none" w:sz="0" w:space="0" w:color="auto"/>
        <w:right w:val="none" w:sz="0" w:space="0" w:color="auto"/>
      </w:divBdr>
    </w:div>
    <w:div w:id="1086995307">
      <w:bodyDiv w:val="1"/>
      <w:marLeft w:val="0"/>
      <w:marRight w:val="0"/>
      <w:marTop w:val="0"/>
      <w:marBottom w:val="0"/>
      <w:divBdr>
        <w:top w:val="none" w:sz="0" w:space="0" w:color="auto"/>
        <w:left w:val="none" w:sz="0" w:space="0" w:color="auto"/>
        <w:bottom w:val="none" w:sz="0" w:space="0" w:color="auto"/>
        <w:right w:val="none" w:sz="0" w:space="0" w:color="auto"/>
      </w:divBdr>
    </w:div>
    <w:div w:id="1104155597">
      <w:bodyDiv w:val="1"/>
      <w:marLeft w:val="0"/>
      <w:marRight w:val="0"/>
      <w:marTop w:val="0"/>
      <w:marBottom w:val="0"/>
      <w:divBdr>
        <w:top w:val="none" w:sz="0" w:space="0" w:color="auto"/>
        <w:left w:val="none" w:sz="0" w:space="0" w:color="auto"/>
        <w:bottom w:val="none" w:sz="0" w:space="0" w:color="auto"/>
        <w:right w:val="none" w:sz="0" w:space="0" w:color="auto"/>
      </w:divBdr>
    </w:div>
    <w:div w:id="1111163610">
      <w:bodyDiv w:val="1"/>
      <w:marLeft w:val="0"/>
      <w:marRight w:val="0"/>
      <w:marTop w:val="0"/>
      <w:marBottom w:val="0"/>
      <w:divBdr>
        <w:top w:val="none" w:sz="0" w:space="0" w:color="auto"/>
        <w:left w:val="none" w:sz="0" w:space="0" w:color="auto"/>
        <w:bottom w:val="none" w:sz="0" w:space="0" w:color="auto"/>
        <w:right w:val="none" w:sz="0" w:space="0" w:color="auto"/>
      </w:divBdr>
    </w:div>
    <w:div w:id="1113399482">
      <w:bodyDiv w:val="1"/>
      <w:marLeft w:val="0"/>
      <w:marRight w:val="0"/>
      <w:marTop w:val="0"/>
      <w:marBottom w:val="0"/>
      <w:divBdr>
        <w:top w:val="none" w:sz="0" w:space="0" w:color="auto"/>
        <w:left w:val="none" w:sz="0" w:space="0" w:color="auto"/>
        <w:bottom w:val="none" w:sz="0" w:space="0" w:color="auto"/>
        <w:right w:val="none" w:sz="0" w:space="0" w:color="auto"/>
      </w:divBdr>
    </w:div>
    <w:div w:id="1115825764">
      <w:bodyDiv w:val="1"/>
      <w:marLeft w:val="0"/>
      <w:marRight w:val="0"/>
      <w:marTop w:val="0"/>
      <w:marBottom w:val="0"/>
      <w:divBdr>
        <w:top w:val="none" w:sz="0" w:space="0" w:color="auto"/>
        <w:left w:val="none" w:sz="0" w:space="0" w:color="auto"/>
        <w:bottom w:val="none" w:sz="0" w:space="0" w:color="auto"/>
        <w:right w:val="none" w:sz="0" w:space="0" w:color="auto"/>
      </w:divBdr>
    </w:div>
    <w:div w:id="1117717213">
      <w:bodyDiv w:val="1"/>
      <w:marLeft w:val="0"/>
      <w:marRight w:val="0"/>
      <w:marTop w:val="0"/>
      <w:marBottom w:val="0"/>
      <w:divBdr>
        <w:top w:val="none" w:sz="0" w:space="0" w:color="auto"/>
        <w:left w:val="none" w:sz="0" w:space="0" w:color="auto"/>
        <w:bottom w:val="none" w:sz="0" w:space="0" w:color="auto"/>
        <w:right w:val="none" w:sz="0" w:space="0" w:color="auto"/>
      </w:divBdr>
    </w:div>
    <w:div w:id="1124885998">
      <w:bodyDiv w:val="1"/>
      <w:marLeft w:val="0"/>
      <w:marRight w:val="0"/>
      <w:marTop w:val="0"/>
      <w:marBottom w:val="0"/>
      <w:divBdr>
        <w:top w:val="none" w:sz="0" w:space="0" w:color="auto"/>
        <w:left w:val="none" w:sz="0" w:space="0" w:color="auto"/>
        <w:bottom w:val="none" w:sz="0" w:space="0" w:color="auto"/>
        <w:right w:val="none" w:sz="0" w:space="0" w:color="auto"/>
      </w:divBdr>
    </w:div>
    <w:div w:id="1128671310">
      <w:bodyDiv w:val="1"/>
      <w:marLeft w:val="0"/>
      <w:marRight w:val="0"/>
      <w:marTop w:val="0"/>
      <w:marBottom w:val="0"/>
      <w:divBdr>
        <w:top w:val="none" w:sz="0" w:space="0" w:color="auto"/>
        <w:left w:val="none" w:sz="0" w:space="0" w:color="auto"/>
        <w:bottom w:val="none" w:sz="0" w:space="0" w:color="auto"/>
        <w:right w:val="none" w:sz="0" w:space="0" w:color="auto"/>
      </w:divBdr>
    </w:div>
    <w:div w:id="1135296022">
      <w:bodyDiv w:val="1"/>
      <w:marLeft w:val="0"/>
      <w:marRight w:val="0"/>
      <w:marTop w:val="0"/>
      <w:marBottom w:val="0"/>
      <w:divBdr>
        <w:top w:val="none" w:sz="0" w:space="0" w:color="auto"/>
        <w:left w:val="none" w:sz="0" w:space="0" w:color="auto"/>
        <w:bottom w:val="none" w:sz="0" w:space="0" w:color="auto"/>
        <w:right w:val="none" w:sz="0" w:space="0" w:color="auto"/>
      </w:divBdr>
    </w:div>
    <w:div w:id="1137526198">
      <w:bodyDiv w:val="1"/>
      <w:marLeft w:val="0"/>
      <w:marRight w:val="0"/>
      <w:marTop w:val="0"/>
      <w:marBottom w:val="0"/>
      <w:divBdr>
        <w:top w:val="none" w:sz="0" w:space="0" w:color="auto"/>
        <w:left w:val="none" w:sz="0" w:space="0" w:color="auto"/>
        <w:bottom w:val="none" w:sz="0" w:space="0" w:color="auto"/>
        <w:right w:val="none" w:sz="0" w:space="0" w:color="auto"/>
      </w:divBdr>
    </w:div>
    <w:div w:id="1137725494">
      <w:bodyDiv w:val="1"/>
      <w:marLeft w:val="0"/>
      <w:marRight w:val="0"/>
      <w:marTop w:val="0"/>
      <w:marBottom w:val="0"/>
      <w:divBdr>
        <w:top w:val="none" w:sz="0" w:space="0" w:color="auto"/>
        <w:left w:val="none" w:sz="0" w:space="0" w:color="auto"/>
        <w:bottom w:val="none" w:sz="0" w:space="0" w:color="auto"/>
        <w:right w:val="none" w:sz="0" w:space="0" w:color="auto"/>
      </w:divBdr>
    </w:div>
    <w:div w:id="1141843012">
      <w:bodyDiv w:val="1"/>
      <w:marLeft w:val="0"/>
      <w:marRight w:val="0"/>
      <w:marTop w:val="0"/>
      <w:marBottom w:val="0"/>
      <w:divBdr>
        <w:top w:val="none" w:sz="0" w:space="0" w:color="auto"/>
        <w:left w:val="none" w:sz="0" w:space="0" w:color="auto"/>
        <w:bottom w:val="none" w:sz="0" w:space="0" w:color="auto"/>
        <w:right w:val="none" w:sz="0" w:space="0" w:color="auto"/>
      </w:divBdr>
    </w:div>
    <w:div w:id="1144783570">
      <w:bodyDiv w:val="1"/>
      <w:marLeft w:val="0"/>
      <w:marRight w:val="0"/>
      <w:marTop w:val="0"/>
      <w:marBottom w:val="0"/>
      <w:divBdr>
        <w:top w:val="none" w:sz="0" w:space="0" w:color="auto"/>
        <w:left w:val="none" w:sz="0" w:space="0" w:color="auto"/>
        <w:bottom w:val="none" w:sz="0" w:space="0" w:color="auto"/>
        <w:right w:val="none" w:sz="0" w:space="0" w:color="auto"/>
      </w:divBdr>
    </w:div>
    <w:div w:id="1146705536">
      <w:bodyDiv w:val="1"/>
      <w:marLeft w:val="0"/>
      <w:marRight w:val="0"/>
      <w:marTop w:val="0"/>
      <w:marBottom w:val="0"/>
      <w:divBdr>
        <w:top w:val="none" w:sz="0" w:space="0" w:color="auto"/>
        <w:left w:val="none" w:sz="0" w:space="0" w:color="auto"/>
        <w:bottom w:val="none" w:sz="0" w:space="0" w:color="auto"/>
        <w:right w:val="none" w:sz="0" w:space="0" w:color="auto"/>
      </w:divBdr>
    </w:div>
    <w:div w:id="1152604041">
      <w:bodyDiv w:val="1"/>
      <w:marLeft w:val="0"/>
      <w:marRight w:val="0"/>
      <w:marTop w:val="0"/>
      <w:marBottom w:val="0"/>
      <w:divBdr>
        <w:top w:val="none" w:sz="0" w:space="0" w:color="auto"/>
        <w:left w:val="none" w:sz="0" w:space="0" w:color="auto"/>
        <w:bottom w:val="none" w:sz="0" w:space="0" w:color="auto"/>
        <w:right w:val="none" w:sz="0" w:space="0" w:color="auto"/>
      </w:divBdr>
    </w:div>
    <w:div w:id="1161043474">
      <w:bodyDiv w:val="1"/>
      <w:marLeft w:val="0"/>
      <w:marRight w:val="0"/>
      <w:marTop w:val="0"/>
      <w:marBottom w:val="0"/>
      <w:divBdr>
        <w:top w:val="none" w:sz="0" w:space="0" w:color="auto"/>
        <w:left w:val="none" w:sz="0" w:space="0" w:color="auto"/>
        <w:bottom w:val="none" w:sz="0" w:space="0" w:color="auto"/>
        <w:right w:val="none" w:sz="0" w:space="0" w:color="auto"/>
      </w:divBdr>
    </w:div>
    <w:div w:id="1171994781">
      <w:bodyDiv w:val="1"/>
      <w:marLeft w:val="0"/>
      <w:marRight w:val="0"/>
      <w:marTop w:val="0"/>
      <w:marBottom w:val="0"/>
      <w:divBdr>
        <w:top w:val="none" w:sz="0" w:space="0" w:color="auto"/>
        <w:left w:val="none" w:sz="0" w:space="0" w:color="auto"/>
        <w:bottom w:val="none" w:sz="0" w:space="0" w:color="auto"/>
        <w:right w:val="none" w:sz="0" w:space="0" w:color="auto"/>
      </w:divBdr>
    </w:div>
    <w:div w:id="1177117791">
      <w:bodyDiv w:val="1"/>
      <w:marLeft w:val="0"/>
      <w:marRight w:val="0"/>
      <w:marTop w:val="0"/>
      <w:marBottom w:val="0"/>
      <w:divBdr>
        <w:top w:val="none" w:sz="0" w:space="0" w:color="auto"/>
        <w:left w:val="none" w:sz="0" w:space="0" w:color="auto"/>
        <w:bottom w:val="none" w:sz="0" w:space="0" w:color="auto"/>
        <w:right w:val="none" w:sz="0" w:space="0" w:color="auto"/>
      </w:divBdr>
    </w:div>
    <w:div w:id="1178036522">
      <w:bodyDiv w:val="1"/>
      <w:marLeft w:val="0"/>
      <w:marRight w:val="0"/>
      <w:marTop w:val="0"/>
      <w:marBottom w:val="0"/>
      <w:divBdr>
        <w:top w:val="none" w:sz="0" w:space="0" w:color="auto"/>
        <w:left w:val="none" w:sz="0" w:space="0" w:color="auto"/>
        <w:bottom w:val="none" w:sz="0" w:space="0" w:color="auto"/>
        <w:right w:val="none" w:sz="0" w:space="0" w:color="auto"/>
      </w:divBdr>
    </w:div>
    <w:div w:id="1179083831">
      <w:bodyDiv w:val="1"/>
      <w:marLeft w:val="0"/>
      <w:marRight w:val="0"/>
      <w:marTop w:val="0"/>
      <w:marBottom w:val="0"/>
      <w:divBdr>
        <w:top w:val="none" w:sz="0" w:space="0" w:color="auto"/>
        <w:left w:val="none" w:sz="0" w:space="0" w:color="auto"/>
        <w:bottom w:val="none" w:sz="0" w:space="0" w:color="auto"/>
        <w:right w:val="none" w:sz="0" w:space="0" w:color="auto"/>
      </w:divBdr>
    </w:div>
    <w:div w:id="1194879520">
      <w:bodyDiv w:val="1"/>
      <w:marLeft w:val="0"/>
      <w:marRight w:val="0"/>
      <w:marTop w:val="0"/>
      <w:marBottom w:val="0"/>
      <w:divBdr>
        <w:top w:val="none" w:sz="0" w:space="0" w:color="auto"/>
        <w:left w:val="none" w:sz="0" w:space="0" w:color="auto"/>
        <w:bottom w:val="none" w:sz="0" w:space="0" w:color="auto"/>
        <w:right w:val="none" w:sz="0" w:space="0" w:color="auto"/>
      </w:divBdr>
    </w:div>
    <w:div w:id="1207446826">
      <w:bodyDiv w:val="1"/>
      <w:marLeft w:val="0"/>
      <w:marRight w:val="0"/>
      <w:marTop w:val="0"/>
      <w:marBottom w:val="0"/>
      <w:divBdr>
        <w:top w:val="none" w:sz="0" w:space="0" w:color="auto"/>
        <w:left w:val="none" w:sz="0" w:space="0" w:color="auto"/>
        <w:bottom w:val="none" w:sz="0" w:space="0" w:color="auto"/>
        <w:right w:val="none" w:sz="0" w:space="0" w:color="auto"/>
      </w:divBdr>
    </w:div>
    <w:div w:id="1215698455">
      <w:bodyDiv w:val="1"/>
      <w:marLeft w:val="0"/>
      <w:marRight w:val="0"/>
      <w:marTop w:val="0"/>
      <w:marBottom w:val="0"/>
      <w:divBdr>
        <w:top w:val="none" w:sz="0" w:space="0" w:color="auto"/>
        <w:left w:val="none" w:sz="0" w:space="0" w:color="auto"/>
        <w:bottom w:val="none" w:sz="0" w:space="0" w:color="auto"/>
        <w:right w:val="none" w:sz="0" w:space="0" w:color="auto"/>
      </w:divBdr>
    </w:div>
    <w:div w:id="1216621469">
      <w:bodyDiv w:val="1"/>
      <w:marLeft w:val="0"/>
      <w:marRight w:val="0"/>
      <w:marTop w:val="0"/>
      <w:marBottom w:val="0"/>
      <w:divBdr>
        <w:top w:val="none" w:sz="0" w:space="0" w:color="auto"/>
        <w:left w:val="none" w:sz="0" w:space="0" w:color="auto"/>
        <w:bottom w:val="none" w:sz="0" w:space="0" w:color="auto"/>
        <w:right w:val="none" w:sz="0" w:space="0" w:color="auto"/>
      </w:divBdr>
    </w:div>
    <w:div w:id="1216963927">
      <w:bodyDiv w:val="1"/>
      <w:marLeft w:val="0"/>
      <w:marRight w:val="0"/>
      <w:marTop w:val="0"/>
      <w:marBottom w:val="0"/>
      <w:divBdr>
        <w:top w:val="none" w:sz="0" w:space="0" w:color="auto"/>
        <w:left w:val="none" w:sz="0" w:space="0" w:color="auto"/>
        <w:bottom w:val="none" w:sz="0" w:space="0" w:color="auto"/>
        <w:right w:val="none" w:sz="0" w:space="0" w:color="auto"/>
      </w:divBdr>
    </w:div>
    <w:div w:id="1217082615">
      <w:bodyDiv w:val="1"/>
      <w:marLeft w:val="0"/>
      <w:marRight w:val="0"/>
      <w:marTop w:val="0"/>
      <w:marBottom w:val="0"/>
      <w:divBdr>
        <w:top w:val="none" w:sz="0" w:space="0" w:color="auto"/>
        <w:left w:val="none" w:sz="0" w:space="0" w:color="auto"/>
        <w:bottom w:val="none" w:sz="0" w:space="0" w:color="auto"/>
        <w:right w:val="none" w:sz="0" w:space="0" w:color="auto"/>
      </w:divBdr>
    </w:div>
    <w:div w:id="1218201668">
      <w:bodyDiv w:val="1"/>
      <w:marLeft w:val="0"/>
      <w:marRight w:val="0"/>
      <w:marTop w:val="0"/>
      <w:marBottom w:val="0"/>
      <w:divBdr>
        <w:top w:val="none" w:sz="0" w:space="0" w:color="auto"/>
        <w:left w:val="none" w:sz="0" w:space="0" w:color="auto"/>
        <w:bottom w:val="none" w:sz="0" w:space="0" w:color="auto"/>
        <w:right w:val="none" w:sz="0" w:space="0" w:color="auto"/>
      </w:divBdr>
    </w:div>
    <w:div w:id="1226918843">
      <w:bodyDiv w:val="1"/>
      <w:marLeft w:val="0"/>
      <w:marRight w:val="0"/>
      <w:marTop w:val="0"/>
      <w:marBottom w:val="0"/>
      <w:divBdr>
        <w:top w:val="none" w:sz="0" w:space="0" w:color="auto"/>
        <w:left w:val="none" w:sz="0" w:space="0" w:color="auto"/>
        <w:bottom w:val="none" w:sz="0" w:space="0" w:color="auto"/>
        <w:right w:val="none" w:sz="0" w:space="0" w:color="auto"/>
      </w:divBdr>
    </w:div>
    <w:div w:id="1227305028">
      <w:bodyDiv w:val="1"/>
      <w:marLeft w:val="0"/>
      <w:marRight w:val="0"/>
      <w:marTop w:val="0"/>
      <w:marBottom w:val="0"/>
      <w:divBdr>
        <w:top w:val="none" w:sz="0" w:space="0" w:color="auto"/>
        <w:left w:val="none" w:sz="0" w:space="0" w:color="auto"/>
        <w:bottom w:val="none" w:sz="0" w:space="0" w:color="auto"/>
        <w:right w:val="none" w:sz="0" w:space="0" w:color="auto"/>
      </w:divBdr>
    </w:div>
    <w:div w:id="1229458091">
      <w:bodyDiv w:val="1"/>
      <w:marLeft w:val="0"/>
      <w:marRight w:val="0"/>
      <w:marTop w:val="0"/>
      <w:marBottom w:val="0"/>
      <w:divBdr>
        <w:top w:val="none" w:sz="0" w:space="0" w:color="auto"/>
        <w:left w:val="none" w:sz="0" w:space="0" w:color="auto"/>
        <w:bottom w:val="none" w:sz="0" w:space="0" w:color="auto"/>
        <w:right w:val="none" w:sz="0" w:space="0" w:color="auto"/>
      </w:divBdr>
    </w:div>
    <w:div w:id="1230844690">
      <w:bodyDiv w:val="1"/>
      <w:marLeft w:val="0"/>
      <w:marRight w:val="0"/>
      <w:marTop w:val="0"/>
      <w:marBottom w:val="0"/>
      <w:divBdr>
        <w:top w:val="none" w:sz="0" w:space="0" w:color="auto"/>
        <w:left w:val="none" w:sz="0" w:space="0" w:color="auto"/>
        <w:bottom w:val="none" w:sz="0" w:space="0" w:color="auto"/>
        <w:right w:val="none" w:sz="0" w:space="0" w:color="auto"/>
      </w:divBdr>
    </w:div>
    <w:div w:id="1232933324">
      <w:bodyDiv w:val="1"/>
      <w:marLeft w:val="0"/>
      <w:marRight w:val="0"/>
      <w:marTop w:val="0"/>
      <w:marBottom w:val="0"/>
      <w:divBdr>
        <w:top w:val="none" w:sz="0" w:space="0" w:color="auto"/>
        <w:left w:val="none" w:sz="0" w:space="0" w:color="auto"/>
        <w:bottom w:val="none" w:sz="0" w:space="0" w:color="auto"/>
        <w:right w:val="none" w:sz="0" w:space="0" w:color="auto"/>
      </w:divBdr>
    </w:div>
    <w:div w:id="1234045267">
      <w:bodyDiv w:val="1"/>
      <w:marLeft w:val="0"/>
      <w:marRight w:val="0"/>
      <w:marTop w:val="0"/>
      <w:marBottom w:val="0"/>
      <w:divBdr>
        <w:top w:val="none" w:sz="0" w:space="0" w:color="auto"/>
        <w:left w:val="none" w:sz="0" w:space="0" w:color="auto"/>
        <w:bottom w:val="none" w:sz="0" w:space="0" w:color="auto"/>
        <w:right w:val="none" w:sz="0" w:space="0" w:color="auto"/>
      </w:divBdr>
    </w:div>
    <w:div w:id="1237008433">
      <w:bodyDiv w:val="1"/>
      <w:marLeft w:val="0"/>
      <w:marRight w:val="0"/>
      <w:marTop w:val="0"/>
      <w:marBottom w:val="0"/>
      <w:divBdr>
        <w:top w:val="none" w:sz="0" w:space="0" w:color="auto"/>
        <w:left w:val="none" w:sz="0" w:space="0" w:color="auto"/>
        <w:bottom w:val="none" w:sz="0" w:space="0" w:color="auto"/>
        <w:right w:val="none" w:sz="0" w:space="0" w:color="auto"/>
      </w:divBdr>
    </w:div>
    <w:div w:id="1240095404">
      <w:bodyDiv w:val="1"/>
      <w:marLeft w:val="0"/>
      <w:marRight w:val="0"/>
      <w:marTop w:val="0"/>
      <w:marBottom w:val="0"/>
      <w:divBdr>
        <w:top w:val="none" w:sz="0" w:space="0" w:color="auto"/>
        <w:left w:val="none" w:sz="0" w:space="0" w:color="auto"/>
        <w:bottom w:val="none" w:sz="0" w:space="0" w:color="auto"/>
        <w:right w:val="none" w:sz="0" w:space="0" w:color="auto"/>
      </w:divBdr>
    </w:div>
    <w:div w:id="1241715400">
      <w:bodyDiv w:val="1"/>
      <w:marLeft w:val="0"/>
      <w:marRight w:val="0"/>
      <w:marTop w:val="0"/>
      <w:marBottom w:val="0"/>
      <w:divBdr>
        <w:top w:val="none" w:sz="0" w:space="0" w:color="auto"/>
        <w:left w:val="none" w:sz="0" w:space="0" w:color="auto"/>
        <w:bottom w:val="none" w:sz="0" w:space="0" w:color="auto"/>
        <w:right w:val="none" w:sz="0" w:space="0" w:color="auto"/>
      </w:divBdr>
    </w:div>
    <w:div w:id="1241863900">
      <w:bodyDiv w:val="1"/>
      <w:marLeft w:val="0"/>
      <w:marRight w:val="0"/>
      <w:marTop w:val="0"/>
      <w:marBottom w:val="0"/>
      <w:divBdr>
        <w:top w:val="none" w:sz="0" w:space="0" w:color="auto"/>
        <w:left w:val="none" w:sz="0" w:space="0" w:color="auto"/>
        <w:bottom w:val="none" w:sz="0" w:space="0" w:color="auto"/>
        <w:right w:val="none" w:sz="0" w:space="0" w:color="auto"/>
      </w:divBdr>
    </w:div>
    <w:div w:id="1249070889">
      <w:bodyDiv w:val="1"/>
      <w:marLeft w:val="0"/>
      <w:marRight w:val="0"/>
      <w:marTop w:val="0"/>
      <w:marBottom w:val="0"/>
      <w:divBdr>
        <w:top w:val="none" w:sz="0" w:space="0" w:color="auto"/>
        <w:left w:val="none" w:sz="0" w:space="0" w:color="auto"/>
        <w:bottom w:val="none" w:sz="0" w:space="0" w:color="auto"/>
        <w:right w:val="none" w:sz="0" w:space="0" w:color="auto"/>
      </w:divBdr>
    </w:div>
    <w:div w:id="1249920998">
      <w:bodyDiv w:val="1"/>
      <w:marLeft w:val="0"/>
      <w:marRight w:val="0"/>
      <w:marTop w:val="0"/>
      <w:marBottom w:val="0"/>
      <w:divBdr>
        <w:top w:val="none" w:sz="0" w:space="0" w:color="auto"/>
        <w:left w:val="none" w:sz="0" w:space="0" w:color="auto"/>
        <w:bottom w:val="none" w:sz="0" w:space="0" w:color="auto"/>
        <w:right w:val="none" w:sz="0" w:space="0" w:color="auto"/>
      </w:divBdr>
    </w:div>
    <w:div w:id="1253977971">
      <w:bodyDiv w:val="1"/>
      <w:marLeft w:val="0"/>
      <w:marRight w:val="0"/>
      <w:marTop w:val="0"/>
      <w:marBottom w:val="0"/>
      <w:divBdr>
        <w:top w:val="none" w:sz="0" w:space="0" w:color="auto"/>
        <w:left w:val="none" w:sz="0" w:space="0" w:color="auto"/>
        <w:bottom w:val="none" w:sz="0" w:space="0" w:color="auto"/>
        <w:right w:val="none" w:sz="0" w:space="0" w:color="auto"/>
      </w:divBdr>
    </w:div>
    <w:div w:id="1256480397">
      <w:bodyDiv w:val="1"/>
      <w:marLeft w:val="0"/>
      <w:marRight w:val="0"/>
      <w:marTop w:val="0"/>
      <w:marBottom w:val="0"/>
      <w:divBdr>
        <w:top w:val="none" w:sz="0" w:space="0" w:color="auto"/>
        <w:left w:val="none" w:sz="0" w:space="0" w:color="auto"/>
        <w:bottom w:val="none" w:sz="0" w:space="0" w:color="auto"/>
        <w:right w:val="none" w:sz="0" w:space="0" w:color="auto"/>
      </w:divBdr>
    </w:div>
    <w:div w:id="1259488144">
      <w:bodyDiv w:val="1"/>
      <w:marLeft w:val="0"/>
      <w:marRight w:val="0"/>
      <w:marTop w:val="0"/>
      <w:marBottom w:val="0"/>
      <w:divBdr>
        <w:top w:val="none" w:sz="0" w:space="0" w:color="auto"/>
        <w:left w:val="none" w:sz="0" w:space="0" w:color="auto"/>
        <w:bottom w:val="none" w:sz="0" w:space="0" w:color="auto"/>
        <w:right w:val="none" w:sz="0" w:space="0" w:color="auto"/>
      </w:divBdr>
    </w:div>
    <w:div w:id="1262372985">
      <w:bodyDiv w:val="1"/>
      <w:marLeft w:val="0"/>
      <w:marRight w:val="0"/>
      <w:marTop w:val="0"/>
      <w:marBottom w:val="0"/>
      <w:divBdr>
        <w:top w:val="none" w:sz="0" w:space="0" w:color="auto"/>
        <w:left w:val="none" w:sz="0" w:space="0" w:color="auto"/>
        <w:bottom w:val="none" w:sz="0" w:space="0" w:color="auto"/>
        <w:right w:val="none" w:sz="0" w:space="0" w:color="auto"/>
      </w:divBdr>
    </w:div>
    <w:div w:id="1275285031">
      <w:bodyDiv w:val="1"/>
      <w:marLeft w:val="0"/>
      <w:marRight w:val="0"/>
      <w:marTop w:val="0"/>
      <w:marBottom w:val="0"/>
      <w:divBdr>
        <w:top w:val="none" w:sz="0" w:space="0" w:color="auto"/>
        <w:left w:val="none" w:sz="0" w:space="0" w:color="auto"/>
        <w:bottom w:val="none" w:sz="0" w:space="0" w:color="auto"/>
        <w:right w:val="none" w:sz="0" w:space="0" w:color="auto"/>
      </w:divBdr>
    </w:div>
    <w:div w:id="1283262839">
      <w:bodyDiv w:val="1"/>
      <w:marLeft w:val="0"/>
      <w:marRight w:val="0"/>
      <w:marTop w:val="0"/>
      <w:marBottom w:val="0"/>
      <w:divBdr>
        <w:top w:val="none" w:sz="0" w:space="0" w:color="auto"/>
        <w:left w:val="none" w:sz="0" w:space="0" w:color="auto"/>
        <w:bottom w:val="none" w:sz="0" w:space="0" w:color="auto"/>
        <w:right w:val="none" w:sz="0" w:space="0" w:color="auto"/>
      </w:divBdr>
    </w:div>
    <w:div w:id="1294562251">
      <w:bodyDiv w:val="1"/>
      <w:marLeft w:val="0"/>
      <w:marRight w:val="0"/>
      <w:marTop w:val="0"/>
      <w:marBottom w:val="0"/>
      <w:divBdr>
        <w:top w:val="none" w:sz="0" w:space="0" w:color="auto"/>
        <w:left w:val="none" w:sz="0" w:space="0" w:color="auto"/>
        <w:bottom w:val="none" w:sz="0" w:space="0" w:color="auto"/>
        <w:right w:val="none" w:sz="0" w:space="0" w:color="auto"/>
      </w:divBdr>
    </w:div>
    <w:div w:id="1302463874">
      <w:bodyDiv w:val="1"/>
      <w:marLeft w:val="0"/>
      <w:marRight w:val="0"/>
      <w:marTop w:val="0"/>
      <w:marBottom w:val="0"/>
      <w:divBdr>
        <w:top w:val="none" w:sz="0" w:space="0" w:color="auto"/>
        <w:left w:val="none" w:sz="0" w:space="0" w:color="auto"/>
        <w:bottom w:val="none" w:sz="0" w:space="0" w:color="auto"/>
        <w:right w:val="none" w:sz="0" w:space="0" w:color="auto"/>
      </w:divBdr>
    </w:div>
    <w:div w:id="1304316337">
      <w:bodyDiv w:val="1"/>
      <w:marLeft w:val="0"/>
      <w:marRight w:val="0"/>
      <w:marTop w:val="0"/>
      <w:marBottom w:val="0"/>
      <w:divBdr>
        <w:top w:val="none" w:sz="0" w:space="0" w:color="auto"/>
        <w:left w:val="none" w:sz="0" w:space="0" w:color="auto"/>
        <w:bottom w:val="none" w:sz="0" w:space="0" w:color="auto"/>
        <w:right w:val="none" w:sz="0" w:space="0" w:color="auto"/>
      </w:divBdr>
    </w:div>
    <w:div w:id="1304694253">
      <w:bodyDiv w:val="1"/>
      <w:marLeft w:val="0"/>
      <w:marRight w:val="0"/>
      <w:marTop w:val="0"/>
      <w:marBottom w:val="0"/>
      <w:divBdr>
        <w:top w:val="none" w:sz="0" w:space="0" w:color="auto"/>
        <w:left w:val="none" w:sz="0" w:space="0" w:color="auto"/>
        <w:bottom w:val="none" w:sz="0" w:space="0" w:color="auto"/>
        <w:right w:val="none" w:sz="0" w:space="0" w:color="auto"/>
      </w:divBdr>
    </w:div>
    <w:div w:id="1307710841">
      <w:bodyDiv w:val="1"/>
      <w:marLeft w:val="0"/>
      <w:marRight w:val="0"/>
      <w:marTop w:val="0"/>
      <w:marBottom w:val="0"/>
      <w:divBdr>
        <w:top w:val="none" w:sz="0" w:space="0" w:color="auto"/>
        <w:left w:val="none" w:sz="0" w:space="0" w:color="auto"/>
        <w:bottom w:val="none" w:sz="0" w:space="0" w:color="auto"/>
        <w:right w:val="none" w:sz="0" w:space="0" w:color="auto"/>
      </w:divBdr>
    </w:div>
    <w:div w:id="1311055677">
      <w:bodyDiv w:val="1"/>
      <w:marLeft w:val="0"/>
      <w:marRight w:val="0"/>
      <w:marTop w:val="0"/>
      <w:marBottom w:val="0"/>
      <w:divBdr>
        <w:top w:val="none" w:sz="0" w:space="0" w:color="auto"/>
        <w:left w:val="none" w:sz="0" w:space="0" w:color="auto"/>
        <w:bottom w:val="none" w:sz="0" w:space="0" w:color="auto"/>
        <w:right w:val="none" w:sz="0" w:space="0" w:color="auto"/>
      </w:divBdr>
    </w:div>
    <w:div w:id="1317732765">
      <w:bodyDiv w:val="1"/>
      <w:marLeft w:val="0"/>
      <w:marRight w:val="0"/>
      <w:marTop w:val="0"/>
      <w:marBottom w:val="0"/>
      <w:divBdr>
        <w:top w:val="none" w:sz="0" w:space="0" w:color="auto"/>
        <w:left w:val="none" w:sz="0" w:space="0" w:color="auto"/>
        <w:bottom w:val="none" w:sz="0" w:space="0" w:color="auto"/>
        <w:right w:val="none" w:sz="0" w:space="0" w:color="auto"/>
      </w:divBdr>
    </w:div>
    <w:div w:id="1319307278">
      <w:bodyDiv w:val="1"/>
      <w:marLeft w:val="0"/>
      <w:marRight w:val="0"/>
      <w:marTop w:val="0"/>
      <w:marBottom w:val="0"/>
      <w:divBdr>
        <w:top w:val="none" w:sz="0" w:space="0" w:color="auto"/>
        <w:left w:val="none" w:sz="0" w:space="0" w:color="auto"/>
        <w:bottom w:val="none" w:sz="0" w:space="0" w:color="auto"/>
        <w:right w:val="none" w:sz="0" w:space="0" w:color="auto"/>
      </w:divBdr>
    </w:div>
    <w:div w:id="1322126100">
      <w:bodyDiv w:val="1"/>
      <w:marLeft w:val="0"/>
      <w:marRight w:val="0"/>
      <w:marTop w:val="0"/>
      <w:marBottom w:val="0"/>
      <w:divBdr>
        <w:top w:val="none" w:sz="0" w:space="0" w:color="auto"/>
        <w:left w:val="none" w:sz="0" w:space="0" w:color="auto"/>
        <w:bottom w:val="none" w:sz="0" w:space="0" w:color="auto"/>
        <w:right w:val="none" w:sz="0" w:space="0" w:color="auto"/>
      </w:divBdr>
    </w:div>
    <w:div w:id="1323511014">
      <w:bodyDiv w:val="1"/>
      <w:marLeft w:val="0"/>
      <w:marRight w:val="0"/>
      <w:marTop w:val="0"/>
      <w:marBottom w:val="0"/>
      <w:divBdr>
        <w:top w:val="none" w:sz="0" w:space="0" w:color="auto"/>
        <w:left w:val="none" w:sz="0" w:space="0" w:color="auto"/>
        <w:bottom w:val="none" w:sz="0" w:space="0" w:color="auto"/>
        <w:right w:val="none" w:sz="0" w:space="0" w:color="auto"/>
      </w:divBdr>
    </w:div>
    <w:div w:id="1327896524">
      <w:bodyDiv w:val="1"/>
      <w:marLeft w:val="0"/>
      <w:marRight w:val="0"/>
      <w:marTop w:val="0"/>
      <w:marBottom w:val="0"/>
      <w:divBdr>
        <w:top w:val="none" w:sz="0" w:space="0" w:color="auto"/>
        <w:left w:val="none" w:sz="0" w:space="0" w:color="auto"/>
        <w:bottom w:val="none" w:sz="0" w:space="0" w:color="auto"/>
        <w:right w:val="none" w:sz="0" w:space="0" w:color="auto"/>
      </w:divBdr>
    </w:div>
    <w:div w:id="1350377258">
      <w:bodyDiv w:val="1"/>
      <w:marLeft w:val="0"/>
      <w:marRight w:val="0"/>
      <w:marTop w:val="0"/>
      <w:marBottom w:val="0"/>
      <w:divBdr>
        <w:top w:val="none" w:sz="0" w:space="0" w:color="auto"/>
        <w:left w:val="none" w:sz="0" w:space="0" w:color="auto"/>
        <w:bottom w:val="none" w:sz="0" w:space="0" w:color="auto"/>
        <w:right w:val="none" w:sz="0" w:space="0" w:color="auto"/>
      </w:divBdr>
    </w:div>
    <w:div w:id="1353412603">
      <w:bodyDiv w:val="1"/>
      <w:marLeft w:val="0"/>
      <w:marRight w:val="0"/>
      <w:marTop w:val="0"/>
      <w:marBottom w:val="0"/>
      <w:divBdr>
        <w:top w:val="none" w:sz="0" w:space="0" w:color="auto"/>
        <w:left w:val="none" w:sz="0" w:space="0" w:color="auto"/>
        <w:bottom w:val="none" w:sz="0" w:space="0" w:color="auto"/>
        <w:right w:val="none" w:sz="0" w:space="0" w:color="auto"/>
      </w:divBdr>
    </w:div>
    <w:div w:id="1358920665">
      <w:bodyDiv w:val="1"/>
      <w:marLeft w:val="0"/>
      <w:marRight w:val="0"/>
      <w:marTop w:val="0"/>
      <w:marBottom w:val="0"/>
      <w:divBdr>
        <w:top w:val="none" w:sz="0" w:space="0" w:color="auto"/>
        <w:left w:val="none" w:sz="0" w:space="0" w:color="auto"/>
        <w:bottom w:val="none" w:sz="0" w:space="0" w:color="auto"/>
        <w:right w:val="none" w:sz="0" w:space="0" w:color="auto"/>
      </w:divBdr>
    </w:div>
    <w:div w:id="1365865915">
      <w:bodyDiv w:val="1"/>
      <w:marLeft w:val="0"/>
      <w:marRight w:val="0"/>
      <w:marTop w:val="0"/>
      <w:marBottom w:val="0"/>
      <w:divBdr>
        <w:top w:val="none" w:sz="0" w:space="0" w:color="auto"/>
        <w:left w:val="none" w:sz="0" w:space="0" w:color="auto"/>
        <w:bottom w:val="none" w:sz="0" w:space="0" w:color="auto"/>
        <w:right w:val="none" w:sz="0" w:space="0" w:color="auto"/>
      </w:divBdr>
    </w:div>
    <w:div w:id="1372803246">
      <w:bodyDiv w:val="1"/>
      <w:marLeft w:val="0"/>
      <w:marRight w:val="0"/>
      <w:marTop w:val="0"/>
      <w:marBottom w:val="0"/>
      <w:divBdr>
        <w:top w:val="none" w:sz="0" w:space="0" w:color="auto"/>
        <w:left w:val="none" w:sz="0" w:space="0" w:color="auto"/>
        <w:bottom w:val="none" w:sz="0" w:space="0" w:color="auto"/>
        <w:right w:val="none" w:sz="0" w:space="0" w:color="auto"/>
      </w:divBdr>
    </w:div>
    <w:div w:id="1375500639">
      <w:bodyDiv w:val="1"/>
      <w:marLeft w:val="0"/>
      <w:marRight w:val="0"/>
      <w:marTop w:val="0"/>
      <w:marBottom w:val="0"/>
      <w:divBdr>
        <w:top w:val="none" w:sz="0" w:space="0" w:color="auto"/>
        <w:left w:val="none" w:sz="0" w:space="0" w:color="auto"/>
        <w:bottom w:val="none" w:sz="0" w:space="0" w:color="auto"/>
        <w:right w:val="none" w:sz="0" w:space="0" w:color="auto"/>
      </w:divBdr>
    </w:div>
    <w:div w:id="1379283720">
      <w:bodyDiv w:val="1"/>
      <w:marLeft w:val="0"/>
      <w:marRight w:val="0"/>
      <w:marTop w:val="0"/>
      <w:marBottom w:val="0"/>
      <w:divBdr>
        <w:top w:val="none" w:sz="0" w:space="0" w:color="auto"/>
        <w:left w:val="none" w:sz="0" w:space="0" w:color="auto"/>
        <w:bottom w:val="none" w:sz="0" w:space="0" w:color="auto"/>
        <w:right w:val="none" w:sz="0" w:space="0" w:color="auto"/>
      </w:divBdr>
    </w:div>
    <w:div w:id="1379551604">
      <w:bodyDiv w:val="1"/>
      <w:marLeft w:val="0"/>
      <w:marRight w:val="0"/>
      <w:marTop w:val="0"/>
      <w:marBottom w:val="0"/>
      <w:divBdr>
        <w:top w:val="none" w:sz="0" w:space="0" w:color="auto"/>
        <w:left w:val="none" w:sz="0" w:space="0" w:color="auto"/>
        <w:bottom w:val="none" w:sz="0" w:space="0" w:color="auto"/>
        <w:right w:val="none" w:sz="0" w:space="0" w:color="auto"/>
      </w:divBdr>
    </w:div>
    <w:div w:id="1380326780">
      <w:bodyDiv w:val="1"/>
      <w:marLeft w:val="0"/>
      <w:marRight w:val="0"/>
      <w:marTop w:val="0"/>
      <w:marBottom w:val="0"/>
      <w:divBdr>
        <w:top w:val="none" w:sz="0" w:space="0" w:color="auto"/>
        <w:left w:val="none" w:sz="0" w:space="0" w:color="auto"/>
        <w:bottom w:val="none" w:sz="0" w:space="0" w:color="auto"/>
        <w:right w:val="none" w:sz="0" w:space="0" w:color="auto"/>
      </w:divBdr>
    </w:div>
    <w:div w:id="1386492651">
      <w:bodyDiv w:val="1"/>
      <w:marLeft w:val="0"/>
      <w:marRight w:val="0"/>
      <w:marTop w:val="0"/>
      <w:marBottom w:val="0"/>
      <w:divBdr>
        <w:top w:val="none" w:sz="0" w:space="0" w:color="auto"/>
        <w:left w:val="none" w:sz="0" w:space="0" w:color="auto"/>
        <w:bottom w:val="none" w:sz="0" w:space="0" w:color="auto"/>
        <w:right w:val="none" w:sz="0" w:space="0" w:color="auto"/>
      </w:divBdr>
    </w:div>
    <w:div w:id="1386686188">
      <w:bodyDiv w:val="1"/>
      <w:marLeft w:val="0"/>
      <w:marRight w:val="0"/>
      <w:marTop w:val="0"/>
      <w:marBottom w:val="0"/>
      <w:divBdr>
        <w:top w:val="none" w:sz="0" w:space="0" w:color="auto"/>
        <w:left w:val="none" w:sz="0" w:space="0" w:color="auto"/>
        <w:bottom w:val="none" w:sz="0" w:space="0" w:color="auto"/>
        <w:right w:val="none" w:sz="0" w:space="0" w:color="auto"/>
      </w:divBdr>
    </w:div>
    <w:div w:id="1404377407">
      <w:bodyDiv w:val="1"/>
      <w:marLeft w:val="0"/>
      <w:marRight w:val="0"/>
      <w:marTop w:val="0"/>
      <w:marBottom w:val="0"/>
      <w:divBdr>
        <w:top w:val="none" w:sz="0" w:space="0" w:color="auto"/>
        <w:left w:val="none" w:sz="0" w:space="0" w:color="auto"/>
        <w:bottom w:val="none" w:sz="0" w:space="0" w:color="auto"/>
        <w:right w:val="none" w:sz="0" w:space="0" w:color="auto"/>
      </w:divBdr>
    </w:div>
    <w:div w:id="1406955334">
      <w:bodyDiv w:val="1"/>
      <w:marLeft w:val="0"/>
      <w:marRight w:val="0"/>
      <w:marTop w:val="0"/>
      <w:marBottom w:val="0"/>
      <w:divBdr>
        <w:top w:val="none" w:sz="0" w:space="0" w:color="auto"/>
        <w:left w:val="none" w:sz="0" w:space="0" w:color="auto"/>
        <w:bottom w:val="none" w:sz="0" w:space="0" w:color="auto"/>
        <w:right w:val="none" w:sz="0" w:space="0" w:color="auto"/>
      </w:divBdr>
    </w:div>
    <w:div w:id="1408385077">
      <w:bodyDiv w:val="1"/>
      <w:marLeft w:val="0"/>
      <w:marRight w:val="0"/>
      <w:marTop w:val="0"/>
      <w:marBottom w:val="0"/>
      <w:divBdr>
        <w:top w:val="none" w:sz="0" w:space="0" w:color="auto"/>
        <w:left w:val="none" w:sz="0" w:space="0" w:color="auto"/>
        <w:bottom w:val="none" w:sz="0" w:space="0" w:color="auto"/>
        <w:right w:val="none" w:sz="0" w:space="0" w:color="auto"/>
      </w:divBdr>
    </w:div>
    <w:div w:id="1408570393">
      <w:bodyDiv w:val="1"/>
      <w:marLeft w:val="0"/>
      <w:marRight w:val="0"/>
      <w:marTop w:val="0"/>
      <w:marBottom w:val="0"/>
      <w:divBdr>
        <w:top w:val="none" w:sz="0" w:space="0" w:color="auto"/>
        <w:left w:val="none" w:sz="0" w:space="0" w:color="auto"/>
        <w:bottom w:val="none" w:sz="0" w:space="0" w:color="auto"/>
        <w:right w:val="none" w:sz="0" w:space="0" w:color="auto"/>
      </w:divBdr>
    </w:div>
    <w:div w:id="1409644775">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9207193">
      <w:bodyDiv w:val="1"/>
      <w:marLeft w:val="0"/>
      <w:marRight w:val="0"/>
      <w:marTop w:val="0"/>
      <w:marBottom w:val="0"/>
      <w:divBdr>
        <w:top w:val="none" w:sz="0" w:space="0" w:color="auto"/>
        <w:left w:val="none" w:sz="0" w:space="0" w:color="auto"/>
        <w:bottom w:val="none" w:sz="0" w:space="0" w:color="auto"/>
        <w:right w:val="none" w:sz="0" w:space="0" w:color="auto"/>
      </w:divBdr>
    </w:div>
    <w:div w:id="1420323751">
      <w:bodyDiv w:val="1"/>
      <w:marLeft w:val="0"/>
      <w:marRight w:val="0"/>
      <w:marTop w:val="0"/>
      <w:marBottom w:val="0"/>
      <w:divBdr>
        <w:top w:val="none" w:sz="0" w:space="0" w:color="auto"/>
        <w:left w:val="none" w:sz="0" w:space="0" w:color="auto"/>
        <w:bottom w:val="none" w:sz="0" w:space="0" w:color="auto"/>
        <w:right w:val="none" w:sz="0" w:space="0" w:color="auto"/>
      </w:divBdr>
    </w:div>
    <w:div w:id="1420827030">
      <w:bodyDiv w:val="1"/>
      <w:marLeft w:val="0"/>
      <w:marRight w:val="0"/>
      <w:marTop w:val="0"/>
      <w:marBottom w:val="0"/>
      <w:divBdr>
        <w:top w:val="none" w:sz="0" w:space="0" w:color="auto"/>
        <w:left w:val="none" w:sz="0" w:space="0" w:color="auto"/>
        <w:bottom w:val="none" w:sz="0" w:space="0" w:color="auto"/>
        <w:right w:val="none" w:sz="0" w:space="0" w:color="auto"/>
      </w:divBdr>
    </w:div>
    <w:div w:id="1424522598">
      <w:bodyDiv w:val="1"/>
      <w:marLeft w:val="0"/>
      <w:marRight w:val="0"/>
      <w:marTop w:val="0"/>
      <w:marBottom w:val="0"/>
      <w:divBdr>
        <w:top w:val="none" w:sz="0" w:space="0" w:color="auto"/>
        <w:left w:val="none" w:sz="0" w:space="0" w:color="auto"/>
        <w:bottom w:val="none" w:sz="0" w:space="0" w:color="auto"/>
        <w:right w:val="none" w:sz="0" w:space="0" w:color="auto"/>
      </w:divBdr>
    </w:div>
    <w:div w:id="1426341757">
      <w:bodyDiv w:val="1"/>
      <w:marLeft w:val="0"/>
      <w:marRight w:val="0"/>
      <w:marTop w:val="0"/>
      <w:marBottom w:val="0"/>
      <w:divBdr>
        <w:top w:val="none" w:sz="0" w:space="0" w:color="auto"/>
        <w:left w:val="none" w:sz="0" w:space="0" w:color="auto"/>
        <w:bottom w:val="none" w:sz="0" w:space="0" w:color="auto"/>
        <w:right w:val="none" w:sz="0" w:space="0" w:color="auto"/>
      </w:divBdr>
    </w:div>
    <w:div w:id="1429691414">
      <w:bodyDiv w:val="1"/>
      <w:marLeft w:val="0"/>
      <w:marRight w:val="0"/>
      <w:marTop w:val="0"/>
      <w:marBottom w:val="0"/>
      <w:divBdr>
        <w:top w:val="none" w:sz="0" w:space="0" w:color="auto"/>
        <w:left w:val="none" w:sz="0" w:space="0" w:color="auto"/>
        <w:bottom w:val="none" w:sz="0" w:space="0" w:color="auto"/>
        <w:right w:val="none" w:sz="0" w:space="0" w:color="auto"/>
      </w:divBdr>
    </w:div>
    <w:div w:id="1429741412">
      <w:bodyDiv w:val="1"/>
      <w:marLeft w:val="0"/>
      <w:marRight w:val="0"/>
      <w:marTop w:val="0"/>
      <w:marBottom w:val="0"/>
      <w:divBdr>
        <w:top w:val="none" w:sz="0" w:space="0" w:color="auto"/>
        <w:left w:val="none" w:sz="0" w:space="0" w:color="auto"/>
        <w:bottom w:val="none" w:sz="0" w:space="0" w:color="auto"/>
        <w:right w:val="none" w:sz="0" w:space="0" w:color="auto"/>
      </w:divBdr>
    </w:div>
    <w:div w:id="1435245391">
      <w:bodyDiv w:val="1"/>
      <w:marLeft w:val="0"/>
      <w:marRight w:val="0"/>
      <w:marTop w:val="0"/>
      <w:marBottom w:val="0"/>
      <w:divBdr>
        <w:top w:val="none" w:sz="0" w:space="0" w:color="auto"/>
        <w:left w:val="none" w:sz="0" w:space="0" w:color="auto"/>
        <w:bottom w:val="none" w:sz="0" w:space="0" w:color="auto"/>
        <w:right w:val="none" w:sz="0" w:space="0" w:color="auto"/>
      </w:divBdr>
    </w:div>
    <w:div w:id="1445223961">
      <w:bodyDiv w:val="1"/>
      <w:marLeft w:val="0"/>
      <w:marRight w:val="0"/>
      <w:marTop w:val="0"/>
      <w:marBottom w:val="0"/>
      <w:divBdr>
        <w:top w:val="none" w:sz="0" w:space="0" w:color="auto"/>
        <w:left w:val="none" w:sz="0" w:space="0" w:color="auto"/>
        <w:bottom w:val="none" w:sz="0" w:space="0" w:color="auto"/>
        <w:right w:val="none" w:sz="0" w:space="0" w:color="auto"/>
      </w:divBdr>
    </w:div>
    <w:div w:id="1446849534">
      <w:bodyDiv w:val="1"/>
      <w:marLeft w:val="0"/>
      <w:marRight w:val="0"/>
      <w:marTop w:val="0"/>
      <w:marBottom w:val="0"/>
      <w:divBdr>
        <w:top w:val="none" w:sz="0" w:space="0" w:color="auto"/>
        <w:left w:val="none" w:sz="0" w:space="0" w:color="auto"/>
        <w:bottom w:val="none" w:sz="0" w:space="0" w:color="auto"/>
        <w:right w:val="none" w:sz="0" w:space="0" w:color="auto"/>
      </w:divBdr>
    </w:div>
    <w:div w:id="1451166387">
      <w:bodyDiv w:val="1"/>
      <w:marLeft w:val="0"/>
      <w:marRight w:val="0"/>
      <w:marTop w:val="0"/>
      <w:marBottom w:val="0"/>
      <w:divBdr>
        <w:top w:val="none" w:sz="0" w:space="0" w:color="auto"/>
        <w:left w:val="none" w:sz="0" w:space="0" w:color="auto"/>
        <w:bottom w:val="none" w:sz="0" w:space="0" w:color="auto"/>
        <w:right w:val="none" w:sz="0" w:space="0" w:color="auto"/>
      </w:divBdr>
    </w:div>
    <w:div w:id="1451360920">
      <w:bodyDiv w:val="1"/>
      <w:marLeft w:val="0"/>
      <w:marRight w:val="0"/>
      <w:marTop w:val="0"/>
      <w:marBottom w:val="0"/>
      <w:divBdr>
        <w:top w:val="none" w:sz="0" w:space="0" w:color="auto"/>
        <w:left w:val="none" w:sz="0" w:space="0" w:color="auto"/>
        <w:bottom w:val="none" w:sz="0" w:space="0" w:color="auto"/>
        <w:right w:val="none" w:sz="0" w:space="0" w:color="auto"/>
      </w:divBdr>
    </w:div>
    <w:div w:id="1451780355">
      <w:bodyDiv w:val="1"/>
      <w:marLeft w:val="0"/>
      <w:marRight w:val="0"/>
      <w:marTop w:val="0"/>
      <w:marBottom w:val="0"/>
      <w:divBdr>
        <w:top w:val="none" w:sz="0" w:space="0" w:color="auto"/>
        <w:left w:val="none" w:sz="0" w:space="0" w:color="auto"/>
        <w:bottom w:val="none" w:sz="0" w:space="0" w:color="auto"/>
        <w:right w:val="none" w:sz="0" w:space="0" w:color="auto"/>
      </w:divBdr>
    </w:div>
    <w:div w:id="1453016112">
      <w:bodyDiv w:val="1"/>
      <w:marLeft w:val="0"/>
      <w:marRight w:val="0"/>
      <w:marTop w:val="0"/>
      <w:marBottom w:val="0"/>
      <w:divBdr>
        <w:top w:val="none" w:sz="0" w:space="0" w:color="auto"/>
        <w:left w:val="none" w:sz="0" w:space="0" w:color="auto"/>
        <w:bottom w:val="none" w:sz="0" w:space="0" w:color="auto"/>
        <w:right w:val="none" w:sz="0" w:space="0" w:color="auto"/>
      </w:divBdr>
    </w:div>
    <w:div w:id="1453524215">
      <w:bodyDiv w:val="1"/>
      <w:marLeft w:val="0"/>
      <w:marRight w:val="0"/>
      <w:marTop w:val="0"/>
      <w:marBottom w:val="0"/>
      <w:divBdr>
        <w:top w:val="none" w:sz="0" w:space="0" w:color="auto"/>
        <w:left w:val="none" w:sz="0" w:space="0" w:color="auto"/>
        <w:bottom w:val="none" w:sz="0" w:space="0" w:color="auto"/>
        <w:right w:val="none" w:sz="0" w:space="0" w:color="auto"/>
      </w:divBdr>
    </w:div>
    <w:div w:id="1456370168">
      <w:bodyDiv w:val="1"/>
      <w:marLeft w:val="0"/>
      <w:marRight w:val="0"/>
      <w:marTop w:val="0"/>
      <w:marBottom w:val="0"/>
      <w:divBdr>
        <w:top w:val="none" w:sz="0" w:space="0" w:color="auto"/>
        <w:left w:val="none" w:sz="0" w:space="0" w:color="auto"/>
        <w:bottom w:val="none" w:sz="0" w:space="0" w:color="auto"/>
        <w:right w:val="none" w:sz="0" w:space="0" w:color="auto"/>
      </w:divBdr>
    </w:div>
    <w:div w:id="1459303327">
      <w:bodyDiv w:val="1"/>
      <w:marLeft w:val="0"/>
      <w:marRight w:val="0"/>
      <w:marTop w:val="0"/>
      <w:marBottom w:val="0"/>
      <w:divBdr>
        <w:top w:val="none" w:sz="0" w:space="0" w:color="auto"/>
        <w:left w:val="none" w:sz="0" w:space="0" w:color="auto"/>
        <w:bottom w:val="none" w:sz="0" w:space="0" w:color="auto"/>
        <w:right w:val="none" w:sz="0" w:space="0" w:color="auto"/>
      </w:divBdr>
    </w:div>
    <w:div w:id="1472674869">
      <w:bodyDiv w:val="1"/>
      <w:marLeft w:val="0"/>
      <w:marRight w:val="0"/>
      <w:marTop w:val="0"/>
      <w:marBottom w:val="0"/>
      <w:divBdr>
        <w:top w:val="none" w:sz="0" w:space="0" w:color="auto"/>
        <w:left w:val="none" w:sz="0" w:space="0" w:color="auto"/>
        <w:bottom w:val="none" w:sz="0" w:space="0" w:color="auto"/>
        <w:right w:val="none" w:sz="0" w:space="0" w:color="auto"/>
      </w:divBdr>
    </w:div>
    <w:div w:id="1476413904">
      <w:bodyDiv w:val="1"/>
      <w:marLeft w:val="0"/>
      <w:marRight w:val="0"/>
      <w:marTop w:val="0"/>
      <w:marBottom w:val="0"/>
      <w:divBdr>
        <w:top w:val="none" w:sz="0" w:space="0" w:color="auto"/>
        <w:left w:val="none" w:sz="0" w:space="0" w:color="auto"/>
        <w:bottom w:val="none" w:sz="0" w:space="0" w:color="auto"/>
        <w:right w:val="none" w:sz="0" w:space="0" w:color="auto"/>
      </w:divBdr>
    </w:div>
    <w:div w:id="1490249208">
      <w:bodyDiv w:val="1"/>
      <w:marLeft w:val="0"/>
      <w:marRight w:val="0"/>
      <w:marTop w:val="0"/>
      <w:marBottom w:val="0"/>
      <w:divBdr>
        <w:top w:val="none" w:sz="0" w:space="0" w:color="auto"/>
        <w:left w:val="none" w:sz="0" w:space="0" w:color="auto"/>
        <w:bottom w:val="none" w:sz="0" w:space="0" w:color="auto"/>
        <w:right w:val="none" w:sz="0" w:space="0" w:color="auto"/>
      </w:divBdr>
    </w:div>
    <w:div w:id="1504280324">
      <w:bodyDiv w:val="1"/>
      <w:marLeft w:val="0"/>
      <w:marRight w:val="0"/>
      <w:marTop w:val="0"/>
      <w:marBottom w:val="0"/>
      <w:divBdr>
        <w:top w:val="none" w:sz="0" w:space="0" w:color="auto"/>
        <w:left w:val="none" w:sz="0" w:space="0" w:color="auto"/>
        <w:bottom w:val="none" w:sz="0" w:space="0" w:color="auto"/>
        <w:right w:val="none" w:sz="0" w:space="0" w:color="auto"/>
      </w:divBdr>
    </w:div>
    <w:div w:id="1517840450">
      <w:bodyDiv w:val="1"/>
      <w:marLeft w:val="0"/>
      <w:marRight w:val="0"/>
      <w:marTop w:val="0"/>
      <w:marBottom w:val="0"/>
      <w:divBdr>
        <w:top w:val="none" w:sz="0" w:space="0" w:color="auto"/>
        <w:left w:val="none" w:sz="0" w:space="0" w:color="auto"/>
        <w:bottom w:val="none" w:sz="0" w:space="0" w:color="auto"/>
        <w:right w:val="none" w:sz="0" w:space="0" w:color="auto"/>
      </w:divBdr>
    </w:div>
    <w:div w:id="1523015247">
      <w:bodyDiv w:val="1"/>
      <w:marLeft w:val="0"/>
      <w:marRight w:val="0"/>
      <w:marTop w:val="0"/>
      <w:marBottom w:val="0"/>
      <w:divBdr>
        <w:top w:val="none" w:sz="0" w:space="0" w:color="auto"/>
        <w:left w:val="none" w:sz="0" w:space="0" w:color="auto"/>
        <w:bottom w:val="none" w:sz="0" w:space="0" w:color="auto"/>
        <w:right w:val="none" w:sz="0" w:space="0" w:color="auto"/>
      </w:divBdr>
    </w:div>
    <w:div w:id="1523400969">
      <w:bodyDiv w:val="1"/>
      <w:marLeft w:val="0"/>
      <w:marRight w:val="0"/>
      <w:marTop w:val="0"/>
      <w:marBottom w:val="0"/>
      <w:divBdr>
        <w:top w:val="none" w:sz="0" w:space="0" w:color="auto"/>
        <w:left w:val="none" w:sz="0" w:space="0" w:color="auto"/>
        <w:bottom w:val="none" w:sz="0" w:space="0" w:color="auto"/>
        <w:right w:val="none" w:sz="0" w:space="0" w:color="auto"/>
      </w:divBdr>
    </w:div>
    <w:div w:id="1527519647">
      <w:bodyDiv w:val="1"/>
      <w:marLeft w:val="0"/>
      <w:marRight w:val="0"/>
      <w:marTop w:val="0"/>
      <w:marBottom w:val="0"/>
      <w:divBdr>
        <w:top w:val="none" w:sz="0" w:space="0" w:color="auto"/>
        <w:left w:val="none" w:sz="0" w:space="0" w:color="auto"/>
        <w:bottom w:val="none" w:sz="0" w:space="0" w:color="auto"/>
        <w:right w:val="none" w:sz="0" w:space="0" w:color="auto"/>
      </w:divBdr>
    </w:div>
    <w:div w:id="1530483790">
      <w:bodyDiv w:val="1"/>
      <w:marLeft w:val="0"/>
      <w:marRight w:val="0"/>
      <w:marTop w:val="0"/>
      <w:marBottom w:val="0"/>
      <w:divBdr>
        <w:top w:val="none" w:sz="0" w:space="0" w:color="auto"/>
        <w:left w:val="none" w:sz="0" w:space="0" w:color="auto"/>
        <w:bottom w:val="none" w:sz="0" w:space="0" w:color="auto"/>
        <w:right w:val="none" w:sz="0" w:space="0" w:color="auto"/>
      </w:divBdr>
    </w:div>
    <w:div w:id="1535574218">
      <w:bodyDiv w:val="1"/>
      <w:marLeft w:val="0"/>
      <w:marRight w:val="0"/>
      <w:marTop w:val="0"/>
      <w:marBottom w:val="0"/>
      <w:divBdr>
        <w:top w:val="none" w:sz="0" w:space="0" w:color="auto"/>
        <w:left w:val="none" w:sz="0" w:space="0" w:color="auto"/>
        <w:bottom w:val="none" w:sz="0" w:space="0" w:color="auto"/>
        <w:right w:val="none" w:sz="0" w:space="0" w:color="auto"/>
      </w:divBdr>
    </w:div>
    <w:div w:id="1539312800">
      <w:bodyDiv w:val="1"/>
      <w:marLeft w:val="0"/>
      <w:marRight w:val="0"/>
      <w:marTop w:val="0"/>
      <w:marBottom w:val="0"/>
      <w:divBdr>
        <w:top w:val="none" w:sz="0" w:space="0" w:color="auto"/>
        <w:left w:val="none" w:sz="0" w:space="0" w:color="auto"/>
        <w:bottom w:val="none" w:sz="0" w:space="0" w:color="auto"/>
        <w:right w:val="none" w:sz="0" w:space="0" w:color="auto"/>
      </w:divBdr>
    </w:div>
    <w:div w:id="1551110322">
      <w:bodyDiv w:val="1"/>
      <w:marLeft w:val="0"/>
      <w:marRight w:val="0"/>
      <w:marTop w:val="0"/>
      <w:marBottom w:val="0"/>
      <w:divBdr>
        <w:top w:val="none" w:sz="0" w:space="0" w:color="auto"/>
        <w:left w:val="none" w:sz="0" w:space="0" w:color="auto"/>
        <w:bottom w:val="none" w:sz="0" w:space="0" w:color="auto"/>
        <w:right w:val="none" w:sz="0" w:space="0" w:color="auto"/>
      </w:divBdr>
    </w:div>
    <w:div w:id="1556696030">
      <w:bodyDiv w:val="1"/>
      <w:marLeft w:val="0"/>
      <w:marRight w:val="0"/>
      <w:marTop w:val="0"/>
      <w:marBottom w:val="0"/>
      <w:divBdr>
        <w:top w:val="none" w:sz="0" w:space="0" w:color="auto"/>
        <w:left w:val="none" w:sz="0" w:space="0" w:color="auto"/>
        <w:bottom w:val="none" w:sz="0" w:space="0" w:color="auto"/>
        <w:right w:val="none" w:sz="0" w:space="0" w:color="auto"/>
      </w:divBdr>
    </w:div>
    <w:div w:id="1557357553">
      <w:bodyDiv w:val="1"/>
      <w:marLeft w:val="0"/>
      <w:marRight w:val="0"/>
      <w:marTop w:val="0"/>
      <w:marBottom w:val="0"/>
      <w:divBdr>
        <w:top w:val="none" w:sz="0" w:space="0" w:color="auto"/>
        <w:left w:val="none" w:sz="0" w:space="0" w:color="auto"/>
        <w:bottom w:val="none" w:sz="0" w:space="0" w:color="auto"/>
        <w:right w:val="none" w:sz="0" w:space="0" w:color="auto"/>
      </w:divBdr>
    </w:div>
    <w:div w:id="1576360825">
      <w:bodyDiv w:val="1"/>
      <w:marLeft w:val="0"/>
      <w:marRight w:val="0"/>
      <w:marTop w:val="0"/>
      <w:marBottom w:val="0"/>
      <w:divBdr>
        <w:top w:val="none" w:sz="0" w:space="0" w:color="auto"/>
        <w:left w:val="none" w:sz="0" w:space="0" w:color="auto"/>
        <w:bottom w:val="none" w:sz="0" w:space="0" w:color="auto"/>
        <w:right w:val="none" w:sz="0" w:space="0" w:color="auto"/>
      </w:divBdr>
    </w:div>
    <w:div w:id="1576621170">
      <w:bodyDiv w:val="1"/>
      <w:marLeft w:val="0"/>
      <w:marRight w:val="0"/>
      <w:marTop w:val="0"/>
      <w:marBottom w:val="0"/>
      <w:divBdr>
        <w:top w:val="none" w:sz="0" w:space="0" w:color="auto"/>
        <w:left w:val="none" w:sz="0" w:space="0" w:color="auto"/>
        <w:bottom w:val="none" w:sz="0" w:space="0" w:color="auto"/>
        <w:right w:val="none" w:sz="0" w:space="0" w:color="auto"/>
      </w:divBdr>
    </w:div>
    <w:div w:id="1577395498">
      <w:bodyDiv w:val="1"/>
      <w:marLeft w:val="0"/>
      <w:marRight w:val="0"/>
      <w:marTop w:val="0"/>
      <w:marBottom w:val="0"/>
      <w:divBdr>
        <w:top w:val="none" w:sz="0" w:space="0" w:color="auto"/>
        <w:left w:val="none" w:sz="0" w:space="0" w:color="auto"/>
        <w:bottom w:val="none" w:sz="0" w:space="0" w:color="auto"/>
        <w:right w:val="none" w:sz="0" w:space="0" w:color="auto"/>
      </w:divBdr>
    </w:div>
    <w:div w:id="1584878134">
      <w:bodyDiv w:val="1"/>
      <w:marLeft w:val="0"/>
      <w:marRight w:val="0"/>
      <w:marTop w:val="0"/>
      <w:marBottom w:val="0"/>
      <w:divBdr>
        <w:top w:val="none" w:sz="0" w:space="0" w:color="auto"/>
        <w:left w:val="none" w:sz="0" w:space="0" w:color="auto"/>
        <w:bottom w:val="none" w:sz="0" w:space="0" w:color="auto"/>
        <w:right w:val="none" w:sz="0" w:space="0" w:color="auto"/>
      </w:divBdr>
    </w:div>
    <w:div w:id="1590699986">
      <w:bodyDiv w:val="1"/>
      <w:marLeft w:val="0"/>
      <w:marRight w:val="0"/>
      <w:marTop w:val="0"/>
      <w:marBottom w:val="0"/>
      <w:divBdr>
        <w:top w:val="none" w:sz="0" w:space="0" w:color="auto"/>
        <w:left w:val="none" w:sz="0" w:space="0" w:color="auto"/>
        <w:bottom w:val="none" w:sz="0" w:space="0" w:color="auto"/>
        <w:right w:val="none" w:sz="0" w:space="0" w:color="auto"/>
      </w:divBdr>
    </w:div>
    <w:div w:id="1594238524">
      <w:bodyDiv w:val="1"/>
      <w:marLeft w:val="0"/>
      <w:marRight w:val="0"/>
      <w:marTop w:val="0"/>
      <w:marBottom w:val="0"/>
      <w:divBdr>
        <w:top w:val="none" w:sz="0" w:space="0" w:color="auto"/>
        <w:left w:val="none" w:sz="0" w:space="0" w:color="auto"/>
        <w:bottom w:val="none" w:sz="0" w:space="0" w:color="auto"/>
        <w:right w:val="none" w:sz="0" w:space="0" w:color="auto"/>
      </w:divBdr>
    </w:div>
    <w:div w:id="1601258672">
      <w:bodyDiv w:val="1"/>
      <w:marLeft w:val="0"/>
      <w:marRight w:val="0"/>
      <w:marTop w:val="0"/>
      <w:marBottom w:val="0"/>
      <w:divBdr>
        <w:top w:val="none" w:sz="0" w:space="0" w:color="auto"/>
        <w:left w:val="none" w:sz="0" w:space="0" w:color="auto"/>
        <w:bottom w:val="none" w:sz="0" w:space="0" w:color="auto"/>
        <w:right w:val="none" w:sz="0" w:space="0" w:color="auto"/>
      </w:divBdr>
    </w:div>
    <w:div w:id="1602684550">
      <w:bodyDiv w:val="1"/>
      <w:marLeft w:val="0"/>
      <w:marRight w:val="0"/>
      <w:marTop w:val="0"/>
      <w:marBottom w:val="0"/>
      <w:divBdr>
        <w:top w:val="none" w:sz="0" w:space="0" w:color="auto"/>
        <w:left w:val="none" w:sz="0" w:space="0" w:color="auto"/>
        <w:bottom w:val="none" w:sz="0" w:space="0" w:color="auto"/>
        <w:right w:val="none" w:sz="0" w:space="0" w:color="auto"/>
      </w:divBdr>
    </w:div>
    <w:div w:id="1611626258">
      <w:bodyDiv w:val="1"/>
      <w:marLeft w:val="0"/>
      <w:marRight w:val="0"/>
      <w:marTop w:val="0"/>
      <w:marBottom w:val="0"/>
      <w:divBdr>
        <w:top w:val="none" w:sz="0" w:space="0" w:color="auto"/>
        <w:left w:val="none" w:sz="0" w:space="0" w:color="auto"/>
        <w:bottom w:val="none" w:sz="0" w:space="0" w:color="auto"/>
        <w:right w:val="none" w:sz="0" w:space="0" w:color="auto"/>
      </w:divBdr>
    </w:div>
    <w:div w:id="1614824937">
      <w:bodyDiv w:val="1"/>
      <w:marLeft w:val="0"/>
      <w:marRight w:val="0"/>
      <w:marTop w:val="0"/>
      <w:marBottom w:val="0"/>
      <w:divBdr>
        <w:top w:val="none" w:sz="0" w:space="0" w:color="auto"/>
        <w:left w:val="none" w:sz="0" w:space="0" w:color="auto"/>
        <w:bottom w:val="none" w:sz="0" w:space="0" w:color="auto"/>
        <w:right w:val="none" w:sz="0" w:space="0" w:color="auto"/>
      </w:divBdr>
    </w:div>
    <w:div w:id="1620450219">
      <w:bodyDiv w:val="1"/>
      <w:marLeft w:val="0"/>
      <w:marRight w:val="0"/>
      <w:marTop w:val="0"/>
      <w:marBottom w:val="0"/>
      <w:divBdr>
        <w:top w:val="none" w:sz="0" w:space="0" w:color="auto"/>
        <w:left w:val="none" w:sz="0" w:space="0" w:color="auto"/>
        <w:bottom w:val="none" w:sz="0" w:space="0" w:color="auto"/>
        <w:right w:val="none" w:sz="0" w:space="0" w:color="auto"/>
      </w:divBdr>
    </w:div>
    <w:div w:id="1635595992">
      <w:bodyDiv w:val="1"/>
      <w:marLeft w:val="0"/>
      <w:marRight w:val="0"/>
      <w:marTop w:val="0"/>
      <w:marBottom w:val="0"/>
      <w:divBdr>
        <w:top w:val="none" w:sz="0" w:space="0" w:color="auto"/>
        <w:left w:val="none" w:sz="0" w:space="0" w:color="auto"/>
        <w:bottom w:val="none" w:sz="0" w:space="0" w:color="auto"/>
        <w:right w:val="none" w:sz="0" w:space="0" w:color="auto"/>
      </w:divBdr>
    </w:div>
    <w:div w:id="1639143576">
      <w:bodyDiv w:val="1"/>
      <w:marLeft w:val="0"/>
      <w:marRight w:val="0"/>
      <w:marTop w:val="0"/>
      <w:marBottom w:val="0"/>
      <w:divBdr>
        <w:top w:val="none" w:sz="0" w:space="0" w:color="auto"/>
        <w:left w:val="none" w:sz="0" w:space="0" w:color="auto"/>
        <w:bottom w:val="none" w:sz="0" w:space="0" w:color="auto"/>
        <w:right w:val="none" w:sz="0" w:space="0" w:color="auto"/>
      </w:divBdr>
    </w:div>
    <w:div w:id="1639602384">
      <w:bodyDiv w:val="1"/>
      <w:marLeft w:val="0"/>
      <w:marRight w:val="0"/>
      <w:marTop w:val="0"/>
      <w:marBottom w:val="0"/>
      <w:divBdr>
        <w:top w:val="none" w:sz="0" w:space="0" w:color="auto"/>
        <w:left w:val="none" w:sz="0" w:space="0" w:color="auto"/>
        <w:bottom w:val="none" w:sz="0" w:space="0" w:color="auto"/>
        <w:right w:val="none" w:sz="0" w:space="0" w:color="auto"/>
      </w:divBdr>
    </w:div>
    <w:div w:id="1641692617">
      <w:bodyDiv w:val="1"/>
      <w:marLeft w:val="0"/>
      <w:marRight w:val="0"/>
      <w:marTop w:val="0"/>
      <w:marBottom w:val="0"/>
      <w:divBdr>
        <w:top w:val="none" w:sz="0" w:space="0" w:color="auto"/>
        <w:left w:val="none" w:sz="0" w:space="0" w:color="auto"/>
        <w:bottom w:val="none" w:sz="0" w:space="0" w:color="auto"/>
        <w:right w:val="none" w:sz="0" w:space="0" w:color="auto"/>
      </w:divBdr>
    </w:div>
    <w:div w:id="1646819069">
      <w:bodyDiv w:val="1"/>
      <w:marLeft w:val="0"/>
      <w:marRight w:val="0"/>
      <w:marTop w:val="0"/>
      <w:marBottom w:val="0"/>
      <w:divBdr>
        <w:top w:val="none" w:sz="0" w:space="0" w:color="auto"/>
        <w:left w:val="none" w:sz="0" w:space="0" w:color="auto"/>
        <w:bottom w:val="none" w:sz="0" w:space="0" w:color="auto"/>
        <w:right w:val="none" w:sz="0" w:space="0" w:color="auto"/>
      </w:divBdr>
    </w:div>
    <w:div w:id="1650983526">
      <w:bodyDiv w:val="1"/>
      <w:marLeft w:val="0"/>
      <w:marRight w:val="0"/>
      <w:marTop w:val="0"/>
      <w:marBottom w:val="0"/>
      <w:divBdr>
        <w:top w:val="none" w:sz="0" w:space="0" w:color="auto"/>
        <w:left w:val="none" w:sz="0" w:space="0" w:color="auto"/>
        <w:bottom w:val="none" w:sz="0" w:space="0" w:color="auto"/>
        <w:right w:val="none" w:sz="0" w:space="0" w:color="auto"/>
      </w:divBdr>
    </w:div>
    <w:div w:id="1658728651">
      <w:bodyDiv w:val="1"/>
      <w:marLeft w:val="0"/>
      <w:marRight w:val="0"/>
      <w:marTop w:val="0"/>
      <w:marBottom w:val="0"/>
      <w:divBdr>
        <w:top w:val="none" w:sz="0" w:space="0" w:color="auto"/>
        <w:left w:val="none" w:sz="0" w:space="0" w:color="auto"/>
        <w:bottom w:val="none" w:sz="0" w:space="0" w:color="auto"/>
        <w:right w:val="none" w:sz="0" w:space="0" w:color="auto"/>
      </w:divBdr>
    </w:div>
    <w:div w:id="1661082205">
      <w:bodyDiv w:val="1"/>
      <w:marLeft w:val="0"/>
      <w:marRight w:val="0"/>
      <w:marTop w:val="0"/>
      <w:marBottom w:val="0"/>
      <w:divBdr>
        <w:top w:val="none" w:sz="0" w:space="0" w:color="auto"/>
        <w:left w:val="none" w:sz="0" w:space="0" w:color="auto"/>
        <w:bottom w:val="none" w:sz="0" w:space="0" w:color="auto"/>
        <w:right w:val="none" w:sz="0" w:space="0" w:color="auto"/>
      </w:divBdr>
    </w:div>
    <w:div w:id="1665084476">
      <w:bodyDiv w:val="1"/>
      <w:marLeft w:val="0"/>
      <w:marRight w:val="0"/>
      <w:marTop w:val="0"/>
      <w:marBottom w:val="0"/>
      <w:divBdr>
        <w:top w:val="none" w:sz="0" w:space="0" w:color="auto"/>
        <w:left w:val="none" w:sz="0" w:space="0" w:color="auto"/>
        <w:bottom w:val="none" w:sz="0" w:space="0" w:color="auto"/>
        <w:right w:val="none" w:sz="0" w:space="0" w:color="auto"/>
      </w:divBdr>
    </w:div>
    <w:div w:id="1665090621">
      <w:bodyDiv w:val="1"/>
      <w:marLeft w:val="0"/>
      <w:marRight w:val="0"/>
      <w:marTop w:val="0"/>
      <w:marBottom w:val="0"/>
      <w:divBdr>
        <w:top w:val="none" w:sz="0" w:space="0" w:color="auto"/>
        <w:left w:val="none" w:sz="0" w:space="0" w:color="auto"/>
        <w:bottom w:val="none" w:sz="0" w:space="0" w:color="auto"/>
        <w:right w:val="none" w:sz="0" w:space="0" w:color="auto"/>
      </w:divBdr>
    </w:div>
    <w:div w:id="1670254048">
      <w:bodyDiv w:val="1"/>
      <w:marLeft w:val="0"/>
      <w:marRight w:val="0"/>
      <w:marTop w:val="0"/>
      <w:marBottom w:val="0"/>
      <w:divBdr>
        <w:top w:val="none" w:sz="0" w:space="0" w:color="auto"/>
        <w:left w:val="none" w:sz="0" w:space="0" w:color="auto"/>
        <w:bottom w:val="none" w:sz="0" w:space="0" w:color="auto"/>
        <w:right w:val="none" w:sz="0" w:space="0" w:color="auto"/>
      </w:divBdr>
    </w:div>
    <w:div w:id="1677880426">
      <w:bodyDiv w:val="1"/>
      <w:marLeft w:val="0"/>
      <w:marRight w:val="0"/>
      <w:marTop w:val="0"/>
      <w:marBottom w:val="0"/>
      <w:divBdr>
        <w:top w:val="none" w:sz="0" w:space="0" w:color="auto"/>
        <w:left w:val="none" w:sz="0" w:space="0" w:color="auto"/>
        <w:bottom w:val="none" w:sz="0" w:space="0" w:color="auto"/>
        <w:right w:val="none" w:sz="0" w:space="0" w:color="auto"/>
      </w:divBdr>
    </w:div>
    <w:div w:id="1678649675">
      <w:bodyDiv w:val="1"/>
      <w:marLeft w:val="0"/>
      <w:marRight w:val="0"/>
      <w:marTop w:val="0"/>
      <w:marBottom w:val="0"/>
      <w:divBdr>
        <w:top w:val="none" w:sz="0" w:space="0" w:color="auto"/>
        <w:left w:val="none" w:sz="0" w:space="0" w:color="auto"/>
        <w:bottom w:val="none" w:sz="0" w:space="0" w:color="auto"/>
        <w:right w:val="none" w:sz="0" w:space="0" w:color="auto"/>
      </w:divBdr>
    </w:div>
    <w:div w:id="1684237915">
      <w:bodyDiv w:val="1"/>
      <w:marLeft w:val="0"/>
      <w:marRight w:val="0"/>
      <w:marTop w:val="0"/>
      <w:marBottom w:val="0"/>
      <w:divBdr>
        <w:top w:val="none" w:sz="0" w:space="0" w:color="auto"/>
        <w:left w:val="none" w:sz="0" w:space="0" w:color="auto"/>
        <w:bottom w:val="none" w:sz="0" w:space="0" w:color="auto"/>
        <w:right w:val="none" w:sz="0" w:space="0" w:color="auto"/>
      </w:divBdr>
    </w:div>
    <w:div w:id="1692409852">
      <w:bodyDiv w:val="1"/>
      <w:marLeft w:val="0"/>
      <w:marRight w:val="0"/>
      <w:marTop w:val="0"/>
      <w:marBottom w:val="0"/>
      <w:divBdr>
        <w:top w:val="none" w:sz="0" w:space="0" w:color="auto"/>
        <w:left w:val="none" w:sz="0" w:space="0" w:color="auto"/>
        <w:bottom w:val="none" w:sz="0" w:space="0" w:color="auto"/>
        <w:right w:val="none" w:sz="0" w:space="0" w:color="auto"/>
      </w:divBdr>
    </w:div>
    <w:div w:id="1698384248">
      <w:bodyDiv w:val="1"/>
      <w:marLeft w:val="0"/>
      <w:marRight w:val="0"/>
      <w:marTop w:val="0"/>
      <w:marBottom w:val="0"/>
      <w:divBdr>
        <w:top w:val="none" w:sz="0" w:space="0" w:color="auto"/>
        <w:left w:val="none" w:sz="0" w:space="0" w:color="auto"/>
        <w:bottom w:val="none" w:sz="0" w:space="0" w:color="auto"/>
        <w:right w:val="none" w:sz="0" w:space="0" w:color="auto"/>
      </w:divBdr>
    </w:div>
    <w:div w:id="1715035323">
      <w:bodyDiv w:val="1"/>
      <w:marLeft w:val="0"/>
      <w:marRight w:val="0"/>
      <w:marTop w:val="0"/>
      <w:marBottom w:val="0"/>
      <w:divBdr>
        <w:top w:val="none" w:sz="0" w:space="0" w:color="auto"/>
        <w:left w:val="none" w:sz="0" w:space="0" w:color="auto"/>
        <w:bottom w:val="none" w:sz="0" w:space="0" w:color="auto"/>
        <w:right w:val="none" w:sz="0" w:space="0" w:color="auto"/>
      </w:divBdr>
    </w:div>
    <w:div w:id="1723477249">
      <w:bodyDiv w:val="1"/>
      <w:marLeft w:val="0"/>
      <w:marRight w:val="0"/>
      <w:marTop w:val="0"/>
      <w:marBottom w:val="0"/>
      <w:divBdr>
        <w:top w:val="none" w:sz="0" w:space="0" w:color="auto"/>
        <w:left w:val="none" w:sz="0" w:space="0" w:color="auto"/>
        <w:bottom w:val="none" w:sz="0" w:space="0" w:color="auto"/>
        <w:right w:val="none" w:sz="0" w:space="0" w:color="auto"/>
      </w:divBdr>
    </w:div>
    <w:div w:id="1730687787">
      <w:bodyDiv w:val="1"/>
      <w:marLeft w:val="0"/>
      <w:marRight w:val="0"/>
      <w:marTop w:val="0"/>
      <w:marBottom w:val="0"/>
      <w:divBdr>
        <w:top w:val="none" w:sz="0" w:space="0" w:color="auto"/>
        <w:left w:val="none" w:sz="0" w:space="0" w:color="auto"/>
        <w:bottom w:val="none" w:sz="0" w:space="0" w:color="auto"/>
        <w:right w:val="none" w:sz="0" w:space="0" w:color="auto"/>
      </w:divBdr>
    </w:div>
    <w:div w:id="1732001327">
      <w:bodyDiv w:val="1"/>
      <w:marLeft w:val="0"/>
      <w:marRight w:val="0"/>
      <w:marTop w:val="0"/>
      <w:marBottom w:val="0"/>
      <w:divBdr>
        <w:top w:val="none" w:sz="0" w:space="0" w:color="auto"/>
        <w:left w:val="none" w:sz="0" w:space="0" w:color="auto"/>
        <w:bottom w:val="none" w:sz="0" w:space="0" w:color="auto"/>
        <w:right w:val="none" w:sz="0" w:space="0" w:color="auto"/>
      </w:divBdr>
    </w:div>
    <w:div w:id="1732997265">
      <w:bodyDiv w:val="1"/>
      <w:marLeft w:val="0"/>
      <w:marRight w:val="0"/>
      <w:marTop w:val="0"/>
      <w:marBottom w:val="0"/>
      <w:divBdr>
        <w:top w:val="none" w:sz="0" w:space="0" w:color="auto"/>
        <w:left w:val="none" w:sz="0" w:space="0" w:color="auto"/>
        <w:bottom w:val="none" w:sz="0" w:space="0" w:color="auto"/>
        <w:right w:val="none" w:sz="0" w:space="0" w:color="auto"/>
      </w:divBdr>
    </w:div>
    <w:div w:id="1737782584">
      <w:bodyDiv w:val="1"/>
      <w:marLeft w:val="0"/>
      <w:marRight w:val="0"/>
      <w:marTop w:val="0"/>
      <w:marBottom w:val="0"/>
      <w:divBdr>
        <w:top w:val="none" w:sz="0" w:space="0" w:color="auto"/>
        <w:left w:val="none" w:sz="0" w:space="0" w:color="auto"/>
        <w:bottom w:val="none" w:sz="0" w:space="0" w:color="auto"/>
        <w:right w:val="none" w:sz="0" w:space="0" w:color="auto"/>
      </w:divBdr>
    </w:div>
    <w:div w:id="1740326427">
      <w:bodyDiv w:val="1"/>
      <w:marLeft w:val="0"/>
      <w:marRight w:val="0"/>
      <w:marTop w:val="0"/>
      <w:marBottom w:val="0"/>
      <w:divBdr>
        <w:top w:val="none" w:sz="0" w:space="0" w:color="auto"/>
        <w:left w:val="none" w:sz="0" w:space="0" w:color="auto"/>
        <w:bottom w:val="none" w:sz="0" w:space="0" w:color="auto"/>
        <w:right w:val="none" w:sz="0" w:space="0" w:color="auto"/>
      </w:divBdr>
    </w:div>
    <w:div w:id="1740588849">
      <w:bodyDiv w:val="1"/>
      <w:marLeft w:val="0"/>
      <w:marRight w:val="0"/>
      <w:marTop w:val="0"/>
      <w:marBottom w:val="0"/>
      <w:divBdr>
        <w:top w:val="none" w:sz="0" w:space="0" w:color="auto"/>
        <w:left w:val="none" w:sz="0" w:space="0" w:color="auto"/>
        <w:bottom w:val="none" w:sz="0" w:space="0" w:color="auto"/>
        <w:right w:val="none" w:sz="0" w:space="0" w:color="auto"/>
      </w:divBdr>
    </w:div>
    <w:div w:id="1743866329">
      <w:bodyDiv w:val="1"/>
      <w:marLeft w:val="0"/>
      <w:marRight w:val="0"/>
      <w:marTop w:val="0"/>
      <w:marBottom w:val="0"/>
      <w:divBdr>
        <w:top w:val="none" w:sz="0" w:space="0" w:color="auto"/>
        <w:left w:val="none" w:sz="0" w:space="0" w:color="auto"/>
        <w:bottom w:val="none" w:sz="0" w:space="0" w:color="auto"/>
        <w:right w:val="none" w:sz="0" w:space="0" w:color="auto"/>
      </w:divBdr>
    </w:div>
    <w:div w:id="1744403829">
      <w:bodyDiv w:val="1"/>
      <w:marLeft w:val="0"/>
      <w:marRight w:val="0"/>
      <w:marTop w:val="0"/>
      <w:marBottom w:val="0"/>
      <w:divBdr>
        <w:top w:val="none" w:sz="0" w:space="0" w:color="auto"/>
        <w:left w:val="none" w:sz="0" w:space="0" w:color="auto"/>
        <w:bottom w:val="none" w:sz="0" w:space="0" w:color="auto"/>
        <w:right w:val="none" w:sz="0" w:space="0" w:color="auto"/>
      </w:divBdr>
    </w:div>
    <w:div w:id="1747724378">
      <w:bodyDiv w:val="1"/>
      <w:marLeft w:val="0"/>
      <w:marRight w:val="0"/>
      <w:marTop w:val="0"/>
      <w:marBottom w:val="0"/>
      <w:divBdr>
        <w:top w:val="none" w:sz="0" w:space="0" w:color="auto"/>
        <w:left w:val="none" w:sz="0" w:space="0" w:color="auto"/>
        <w:bottom w:val="none" w:sz="0" w:space="0" w:color="auto"/>
        <w:right w:val="none" w:sz="0" w:space="0" w:color="auto"/>
      </w:divBdr>
    </w:div>
    <w:div w:id="1750347911">
      <w:bodyDiv w:val="1"/>
      <w:marLeft w:val="0"/>
      <w:marRight w:val="0"/>
      <w:marTop w:val="0"/>
      <w:marBottom w:val="0"/>
      <w:divBdr>
        <w:top w:val="none" w:sz="0" w:space="0" w:color="auto"/>
        <w:left w:val="none" w:sz="0" w:space="0" w:color="auto"/>
        <w:bottom w:val="none" w:sz="0" w:space="0" w:color="auto"/>
        <w:right w:val="none" w:sz="0" w:space="0" w:color="auto"/>
      </w:divBdr>
    </w:div>
    <w:div w:id="1752652780">
      <w:bodyDiv w:val="1"/>
      <w:marLeft w:val="0"/>
      <w:marRight w:val="0"/>
      <w:marTop w:val="0"/>
      <w:marBottom w:val="0"/>
      <w:divBdr>
        <w:top w:val="none" w:sz="0" w:space="0" w:color="auto"/>
        <w:left w:val="none" w:sz="0" w:space="0" w:color="auto"/>
        <w:bottom w:val="none" w:sz="0" w:space="0" w:color="auto"/>
        <w:right w:val="none" w:sz="0" w:space="0" w:color="auto"/>
      </w:divBdr>
    </w:div>
    <w:div w:id="1754932105">
      <w:bodyDiv w:val="1"/>
      <w:marLeft w:val="0"/>
      <w:marRight w:val="0"/>
      <w:marTop w:val="0"/>
      <w:marBottom w:val="0"/>
      <w:divBdr>
        <w:top w:val="none" w:sz="0" w:space="0" w:color="auto"/>
        <w:left w:val="none" w:sz="0" w:space="0" w:color="auto"/>
        <w:bottom w:val="none" w:sz="0" w:space="0" w:color="auto"/>
        <w:right w:val="none" w:sz="0" w:space="0" w:color="auto"/>
      </w:divBdr>
    </w:div>
    <w:div w:id="1761411700">
      <w:bodyDiv w:val="1"/>
      <w:marLeft w:val="0"/>
      <w:marRight w:val="0"/>
      <w:marTop w:val="0"/>
      <w:marBottom w:val="0"/>
      <w:divBdr>
        <w:top w:val="none" w:sz="0" w:space="0" w:color="auto"/>
        <w:left w:val="none" w:sz="0" w:space="0" w:color="auto"/>
        <w:bottom w:val="none" w:sz="0" w:space="0" w:color="auto"/>
        <w:right w:val="none" w:sz="0" w:space="0" w:color="auto"/>
      </w:divBdr>
    </w:div>
    <w:div w:id="1764766738">
      <w:bodyDiv w:val="1"/>
      <w:marLeft w:val="0"/>
      <w:marRight w:val="0"/>
      <w:marTop w:val="0"/>
      <w:marBottom w:val="0"/>
      <w:divBdr>
        <w:top w:val="none" w:sz="0" w:space="0" w:color="auto"/>
        <w:left w:val="none" w:sz="0" w:space="0" w:color="auto"/>
        <w:bottom w:val="none" w:sz="0" w:space="0" w:color="auto"/>
        <w:right w:val="none" w:sz="0" w:space="0" w:color="auto"/>
      </w:divBdr>
    </w:div>
    <w:div w:id="1766270832">
      <w:bodyDiv w:val="1"/>
      <w:marLeft w:val="0"/>
      <w:marRight w:val="0"/>
      <w:marTop w:val="0"/>
      <w:marBottom w:val="0"/>
      <w:divBdr>
        <w:top w:val="none" w:sz="0" w:space="0" w:color="auto"/>
        <w:left w:val="none" w:sz="0" w:space="0" w:color="auto"/>
        <w:bottom w:val="none" w:sz="0" w:space="0" w:color="auto"/>
        <w:right w:val="none" w:sz="0" w:space="0" w:color="auto"/>
      </w:divBdr>
    </w:div>
    <w:div w:id="1771856259">
      <w:bodyDiv w:val="1"/>
      <w:marLeft w:val="0"/>
      <w:marRight w:val="0"/>
      <w:marTop w:val="0"/>
      <w:marBottom w:val="0"/>
      <w:divBdr>
        <w:top w:val="none" w:sz="0" w:space="0" w:color="auto"/>
        <w:left w:val="none" w:sz="0" w:space="0" w:color="auto"/>
        <w:bottom w:val="none" w:sz="0" w:space="0" w:color="auto"/>
        <w:right w:val="none" w:sz="0" w:space="0" w:color="auto"/>
      </w:divBdr>
    </w:div>
    <w:div w:id="1772433326">
      <w:bodyDiv w:val="1"/>
      <w:marLeft w:val="0"/>
      <w:marRight w:val="0"/>
      <w:marTop w:val="0"/>
      <w:marBottom w:val="0"/>
      <w:divBdr>
        <w:top w:val="none" w:sz="0" w:space="0" w:color="auto"/>
        <w:left w:val="none" w:sz="0" w:space="0" w:color="auto"/>
        <w:bottom w:val="none" w:sz="0" w:space="0" w:color="auto"/>
        <w:right w:val="none" w:sz="0" w:space="0" w:color="auto"/>
      </w:divBdr>
    </w:div>
    <w:div w:id="1776827671">
      <w:bodyDiv w:val="1"/>
      <w:marLeft w:val="0"/>
      <w:marRight w:val="0"/>
      <w:marTop w:val="0"/>
      <w:marBottom w:val="0"/>
      <w:divBdr>
        <w:top w:val="none" w:sz="0" w:space="0" w:color="auto"/>
        <w:left w:val="none" w:sz="0" w:space="0" w:color="auto"/>
        <w:bottom w:val="none" w:sz="0" w:space="0" w:color="auto"/>
        <w:right w:val="none" w:sz="0" w:space="0" w:color="auto"/>
      </w:divBdr>
    </w:div>
    <w:div w:id="1784493343">
      <w:bodyDiv w:val="1"/>
      <w:marLeft w:val="0"/>
      <w:marRight w:val="0"/>
      <w:marTop w:val="0"/>
      <w:marBottom w:val="0"/>
      <w:divBdr>
        <w:top w:val="none" w:sz="0" w:space="0" w:color="auto"/>
        <w:left w:val="none" w:sz="0" w:space="0" w:color="auto"/>
        <w:bottom w:val="none" w:sz="0" w:space="0" w:color="auto"/>
        <w:right w:val="none" w:sz="0" w:space="0" w:color="auto"/>
      </w:divBdr>
    </w:div>
    <w:div w:id="1800876205">
      <w:bodyDiv w:val="1"/>
      <w:marLeft w:val="0"/>
      <w:marRight w:val="0"/>
      <w:marTop w:val="0"/>
      <w:marBottom w:val="0"/>
      <w:divBdr>
        <w:top w:val="none" w:sz="0" w:space="0" w:color="auto"/>
        <w:left w:val="none" w:sz="0" w:space="0" w:color="auto"/>
        <w:bottom w:val="none" w:sz="0" w:space="0" w:color="auto"/>
        <w:right w:val="none" w:sz="0" w:space="0" w:color="auto"/>
      </w:divBdr>
    </w:div>
    <w:div w:id="1808475038">
      <w:bodyDiv w:val="1"/>
      <w:marLeft w:val="0"/>
      <w:marRight w:val="0"/>
      <w:marTop w:val="0"/>
      <w:marBottom w:val="0"/>
      <w:divBdr>
        <w:top w:val="none" w:sz="0" w:space="0" w:color="auto"/>
        <w:left w:val="none" w:sz="0" w:space="0" w:color="auto"/>
        <w:bottom w:val="none" w:sz="0" w:space="0" w:color="auto"/>
        <w:right w:val="none" w:sz="0" w:space="0" w:color="auto"/>
      </w:divBdr>
    </w:div>
    <w:div w:id="1817532978">
      <w:bodyDiv w:val="1"/>
      <w:marLeft w:val="0"/>
      <w:marRight w:val="0"/>
      <w:marTop w:val="0"/>
      <w:marBottom w:val="0"/>
      <w:divBdr>
        <w:top w:val="none" w:sz="0" w:space="0" w:color="auto"/>
        <w:left w:val="none" w:sz="0" w:space="0" w:color="auto"/>
        <w:bottom w:val="none" w:sz="0" w:space="0" w:color="auto"/>
        <w:right w:val="none" w:sz="0" w:space="0" w:color="auto"/>
      </w:divBdr>
    </w:div>
    <w:div w:id="1822652819">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28207872">
      <w:bodyDiv w:val="1"/>
      <w:marLeft w:val="0"/>
      <w:marRight w:val="0"/>
      <w:marTop w:val="0"/>
      <w:marBottom w:val="0"/>
      <w:divBdr>
        <w:top w:val="none" w:sz="0" w:space="0" w:color="auto"/>
        <w:left w:val="none" w:sz="0" w:space="0" w:color="auto"/>
        <w:bottom w:val="none" w:sz="0" w:space="0" w:color="auto"/>
        <w:right w:val="none" w:sz="0" w:space="0" w:color="auto"/>
      </w:divBdr>
    </w:div>
    <w:div w:id="1835877032">
      <w:bodyDiv w:val="1"/>
      <w:marLeft w:val="0"/>
      <w:marRight w:val="0"/>
      <w:marTop w:val="0"/>
      <w:marBottom w:val="0"/>
      <w:divBdr>
        <w:top w:val="none" w:sz="0" w:space="0" w:color="auto"/>
        <w:left w:val="none" w:sz="0" w:space="0" w:color="auto"/>
        <w:bottom w:val="none" w:sz="0" w:space="0" w:color="auto"/>
        <w:right w:val="none" w:sz="0" w:space="0" w:color="auto"/>
      </w:divBdr>
    </w:div>
    <w:div w:id="1836454331">
      <w:bodyDiv w:val="1"/>
      <w:marLeft w:val="0"/>
      <w:marRight w:val="0"/>
      <w:marTop w:val="0"/>
      <w:marBottom w:val="0"/>
      <w:divBdr>
        <w:top w:val="none" w:sz="0" w:space="0" w:color="auto"/>
        <w:left w:val="none" w:sz="0" w:space="0" w:color="auto"/>
        <w:bottom w:val="none" w:sz="0" w:space="0" w:color="auto"/>
        <w:right w:val="none" w:sz="0" w:space="0" w:color="auto"/>
      </w:divBdr>
    </w:div>
    <w:div w:id="1839464934">
      <w:bodyDiv w:val="1"/>
      <w:marLeft w:val="0"/>
      <w:marRight w:val="0"/>
      <w:marTop w:val="0"/>
      <w:marBottom w:val="0"/>
      <w:divBdr>
        <w:top w:val="none" w:sz="0" w:space="0" w:color="auto"/>
        <w:left w:val="none" w:sz="0" w:space="0" w:color="auto"/>
        <w:bottom w:val="none" w:sz="0" w:space="0" w:color="auto"/>
        <w:right w:val="none" w:sz="0" w:space="0" w:color="auto"/>
      </w:divBdr>
    </w:div>
    <w:div w:id="1839734851">
      <w:bodyDiv w:val="1"/>
      <w:marLeft w:val="0"/>
      <w:marRight w:val="0"/>
      <w:marTop w:val="0"/>
      <w:marBottom w:val="0"/>
      <w:divBdr>
        <w:top w:val="none" w:sz="0" w:space="0" w:color="auto"/>
        <w:left w:val="none" w:sz="0" w:space="0" w:color="auto"/>
        <w:bottom w:val="none" w:sz="0" w:space="0" w:color="auto"/>
        <w:right w:val="none" w:sz="0" w:space="0" w:color="auto"/>
      </w:divBdr>
    </w:div>
    <w:div w:id="1840273133">
      <w:bodyDiv w:val="1"/>
      <w:marLeft w:val="0"/>
      <w:marRight w:val="0"/>
      <w:marTop w:val="0"/>
      <w:marBottom w:val="0"/>
      <w:divBdr>
        <w:top w:val="none" w:sz="0" w:space="0" w:color="auto"/>
        <w:left w:val="none" w:sz="0" w:space="0" w:color="auto"/>
        <w:bottom w:val="none" w:sz="0" w:space="0" w:color="auto"/>
        <w:right w:val="none" w:sz="0" w:space="0" w:color="auto"/>
      </w:divBdr>
    </w:div>
    <w:div w:id="1852646414">
      <w:bodyDiv w:val="1"/>
      <w:marLeft w:val="0"/>
      <w:marRight w:val="0"/>
      <w:marTop w:val="0"/>
      <w:marBottom w:val="0"/>
      <w:divBdr>
        <w:top w:val="none" w:sz="0" w:space="0" w:color="auto"/>
        <w:left w:val="none" w:sz="0" w:space="0" w:color="auto"/>
        <w:bottom w:val="none" w:sz="0" w:space="0" w:color="auto"/>
        <w:right w:val="none" w:sz="0" w:space="0" w:color="auto"/>
      </w:divBdr>
    </w:div>
    <w:div w:id="1857767362">
      <w:bodyDiv w:val="1"/>
      <w:marLeft w:val="0"/>
      <w:marRight w:val="0"/>
      <w:marTop w:val="0"/>
      <w:marBottom w:val="0"/>
      <w:divBdr>
        <w:top w:val="none" w:sz="0" w:space="0" w:color="auto"/>
        <w:left w:val="none" w:sz="0" w:space="0" w:color="auto"/>
        <w:bottom w:val="none" w:sz="0" w:space="0" w:color="auto"/>
        <w:right w:val="none" w:sz="0" w:space="0" w:color="auto"/>
      </w:divBdr>
    </w:div>
    <w:div w:id="1864006902">
      <w:bodyDiv w:val="1"/>
      <w:marLeft w:val="0"/>
      <w:marRight w:val="0"/>
      <w:marTop w:val="0"/>
      <w:marBottom w:val="0"/>
      <w:divBdr>
        <w:top w:val="none" w:sz="0" w:space="0" w:color="auto"/>
        <w:left w:val="none" w:sz="0" w:space="0" w:color="auto"/>
        <w:bottom w:val="none" w:sz="0" w:space="0" w:color="auto"/>
        <w:right w:val="none" w:sz="0" w:space="0" w:color="auto"/>
      </w:divBdr>
    </w:div>
    <w:div w:id="1865753189">
      <w:bodyDiv w:val="1"/>
      <w:marLeft w:val="0"/>
      <w:marRight w:val="0"/>
      <w:marTop w:val="0"/>
      <w:marBottom w:val="0"/>
      <w:divBdr>
        <w:top w:val="none" w:sz="0" w:space="0" w:color="auto"/>
        <w:left w:val="none" w:sz="0" w:space="0" w:color="auto"/>
        <w:bottom w:val="none" w:sz="0" w:space="0" w:color="auto"/>
        <w:right w:val="none" w:sz="0" w:space="0" w:color="auto"/>
      </w:divBdr>
    </w:div>
    <w:div w:id="1869635635">
      <w:bodyDiv w:val="1"/>
      <w:marLeft w:val="0"/>
      <w:marRight w:val="0"/>
      <w:marTop w:val="0"/>
      <w:marBottom w:val="0"/>
      <w:divBdr>
        <w:top w:val="none" w:sz="0" w:space="0" w:color="auto"/>
        <w:left w:val="none" w:sz="0" w:space="0" w:color="auto"/>
        <w:bottom w:val="none" w:sz="0" w:space="0" w:color="auto"/>
        <w:right w:val="none" w:sz="0" w:space="0" w:color="auto"/>
      </w:divBdr>
    </w:div>
    <w:div w:id="1877430364">
      <w:bodyDiv w:val="1"/>
      <w:marLeft w:val="0"/>
      <w:marRight w:val="0"/>
      <w:marTop w:val="0"/>
      <w:marBottom w:val="0"/>
      <w:divBdr>
        <w:top w:val="none" w:sz="0" w:space="0" w:color="auto"/>
        <w:left w:val="none" w:sz="0" w:space="0" w:color="auto"/>
        <w:bottom w:val="none" w:sz="0" w:space="0" w:color="auto"/>
        <w:right w:val="none" w:sz="0" w:space="0" w:color="auto"/>
      </w:divBdr>
    </w:div>
    <w:div w:id="1879313085">
      <w:bodyDiv w:val="1"/>
      <w:marLeft w:val="0"/>
      <w:marRight w:val="0"/>
      <w:marTop w:val="0"/>
      <w:marBottom w:val="0"/>
      <w:divBdr>
        <w:top w:val="none" w:sz="0" w:space="0" w:color="auto"/>
        <w:left w:val="none" w:sz="0" w:space="0" w:color="auto"/>
        <w:bottom w:val="none" w:sz="0" w:space="0" w:color="auto"/>
        <w:right w:val="none" w:sz="0" w:space="0" w:color="auto"/>
      </w:divBdr>
    </w:div>
    <w:div w:id="1896164778">
      <w:bodyDiv w:val="1"/>
      <w:marLeft w:val="0"/>
      <w:marRight w:val="0"/>
      <w:marTop w:val="0"/>
      <w:marBottom w:val="0"/>
      <w:divBdr>
        <w:top w:val="none" w:sz="0" w:space="0" w:color="auto"/>
        <w:left w:val="none" w:sz="0" w:space="0" w:color="auto"/>
        <w:bottom w:val="none" w:sz="0" w:space="0" w:color="auto"/>
        <w:right w:val="none" w:sz="0" w:space="0" w:color="auto"/>
      </w:divBdr>
    </w:div>
    <w:div w:id="1901478884">
      <w:bodyDiv w:val="1"/>
      <w:marLeft w:val="0"/>
      <w:marRight w:val="0"/>
      <w:marTop w:val="0"/>
      <w:marBottom w:val="0"/>
      <w:divBdr>
        <w:top w:val="none" w:sz="0" w:space="0" w:color="auto"/>
        <w:left w:val="none" w:sz="0" w:space="0" w:color="auto"/>
        <w:bottom w:val="none" w:sz="0" w:space="0" w:color="auto"/>
        <w:right w:val="none" w:sz="0" w:space="0" w:color="auto"/>
      </w:divBdr>
    </w:div>
    <w:div w:id="1902670645">
      <w:bodyDiv w:val="1"/>
      <w:marLeft w:val="0"/>
      <w:marRight w:val="0"/>
      <w:marTop w:val="0"/>
      <w:marBottom w:val="0"/>
      <w:divBdr>
        <w:top w:val="none" w:sz="0" w:space="0" w:color="auto"/>
        <w:left w:val="none" w:sz="0" w:space="0" w:color="auto"/>
        <w:bottom w:val="none" w:sz="0" w:space="0" w:color="auto"/>
        <w:right w:val="none" w:sz="0" w:space="0" w:color="auto"/>
      </w:divBdr>
    </w:div>
    <w:div w:id="1903057947">
      <w:bodyDiv w:val="1"/>
      <w:marLeft w:val="0"/>
      <w:marRight w:val="0"/>
      <w:marTop w:val="0"/>
      <w:marBottom w:val="0"/>
      <w:divBdr>
        <w:top w:val="none" w:sz="0" w:space="0" w:color="auto"/>
        <w:left w:val="none" w:sz="0" w:space="0" w:color="auto"/>
        <w:bottom w:val="none" w:sz="0" w:space="0" w:color="auto"/>
        <w:right w:val="none" w:sz="0" w:space="0" w:color="auto"/>
      </w:divBdr>
    </w:div>
    <w:div w:id="1903519873">
      <w:bodyDiv w:val="1"/>
      <w:marLeft w:val="0"/>
      <w:marRight w:val="0"/>
      <w:marTop w:val="0"/>
      <w:marBottom w:val="0"/>
      <w:divBdr>
        <w:top w:val="none" w:sz="0" w:space="0" w:color="auto"/>
        <w:left w:val="none" w:sz="0" w:space="0" w:color="auto"/>
        <w:bottom w:val="none" w:sz="0" w:space="0" w:color="auto"/>
        <w:right w:val="none" w:sz="0" w:space="0" w:color="auto"/>
      </w:divBdr>
    </w:div>
    <w:div w:id="1914703051">
      <w:bodyDiv w:val="1"/>
      <w:marLeft w:val="0"/>
      <w:marRight w:val="0"/>
      <w:marTop w:val="0"/>
      <w:marBottom w:val="0"/>
      <w:divBdr>
        <w:top w:val="none" w:sz="0" w:space="0" w:color="auto"/>
        <w:left w:val="none" w:sz="0" w:space="0" w:color="auto"/>
        <w:bottom w:val="none" w:sz="0" w:space="0" w:color="auto"/>
        <w:right w:val="none" w:sz="0" w:space="0" w:color="auto"/>
      </w:divBdr>
    </w:div>
    <w:div w:id="1917738112">
      <w:bodyDiv w:val="1"/>
      <w:marLeft w:val="0"/>
      <w:marRight w:val="0"/>
      <w:marTop w:val="0"/>
      <w:marBottom w:val="0"/>
      <w:divBdr>
        <w:top w:val="none" w:sz="0" w:space="0" w:color="auto"/>
        <w:left w:val="none" w:sz="0" w:space="0" w:color="auto"/>
        <w:bottom w:val="none" w:sz="0" w:space="0" w:color="auto"/>
        <w:right w:val="none" w:sz="0" w:space="0" w:color="auto"/>
      </w:divBdr>
    </w:div>
    <w:div w:id="1926524504">
      <w:bodyDiv w:val="1"/>
      <w:marLeft w:val="0"/>
      <w:marRight w:val="0"/>
      <w:marTop w:val="0"/>
      <w:marBottom w:val="0"/>
      <w:divBdr>
        <w:top w:val="none" w:sz="0" w:space="0" w:color="auto"/>
        <w:left w:val="none" w:sz="0" w:space="0" w:color="auto"/>
        <w:bottom w:val="none" w:sz="0" w:space="0" w:color="auto"/>
        <w:right w:val="none" w:sz="0" w:space="0" w:color="auto"/>
      </w:divBdr>
    </w:div>
    <w:div w:id="1930431901">
      <w:bodyDiv w:val="1"/>
      <w:marLeft w:val="0"/>
      <w:marRight w:val="0"/>
      <w:marTop w:val="0"/>
      <w:marBottom w:val="0"/>
      <w:divBdr>
        <w:top w:val="none" w:sz="0" w:space="0" w:color="auto"/>
        <w:left w:val="none" w:sz="0" w:space="0" w:color="auto"/>
        <w:bottom w:val="none" w:sz="0" w:space="0" w:color="auto"/>
        <w:right w:val="none" w:sz="0" w:space="0" w:color="auto"/>
      </w:divBdr>
    </w:div>
    <w:div w:id="1931116459">
      <w:bodyDiv w:val="1"/>
      <w:marLeft w:val="0"/>
      <w:marRight w:val="0"/>
      <w:marTop w:val="0"/>
      <w:marBottom w:val="0"/>
      <w:divBdr>
        <w:top w:val="none" w:sz="0" w:space="0" w:color="auto"/>
        <w:left w:val="none" w:sz="0" w:space="0" w:color="auto"/>
        <w:bottom w:val="none" w:sz="0" w:space="0" w:color="auto"/>
        <w:right w:val="none" w:sz="0" w:space="0" w:color="auto"/>
      </w:divBdr>
    </w:div>
    <w:div w:id="1937790390">
      <w:bodyDiv w:val="1"/>
      <w:marLeft w:val="0"/>
      <w:marRight w:val="0"/>
      <w:marTop w:val="0"/>
      <w:marBottom w:val="0"/>
      <w:divBdr>
        <w:top w:val="none" w:sz="0" w:space="0" w:color="auto"/>
        <w:left w:val="none" w:sz="0" w:space="0" w:color="auto"/>
        <w:bottom w:val="none" w:sz="0" w:space="0" w:color="auto"/>
        <w:right w:val="none" w:sz="0" w:space="0" w:color="auto"/>
      </w:divBdr>
    </w:div>
    <w:div w:id="1939825368">
      <w:bodyDiv w:val="1"/>
      <w:marLeft w:val="0"/>
      <w:marRight w:val="0"/>
      <w:marTop w:val="0"/>
      <w:marBottom w:val="0"/>
      <w:divBdr>
        <w:top w:val="none" w:sz="0" w:space="0" w:color="auto"/>
        <w:left w:val="none" w:sz="0" w:space="0" w:color="auto"/>
        <w:bottom w:val="none" w:sz="0" w:space="0" w:color="auto"/>
        <w:right w:val="none" w:sz="0" w:space="0" w:color="auto"/>
      </w:divBdr>
    </w:div>
    <w:div w:id="1941797015">
      <w:bodyDiv w:val="1"/>
      <w:marLeft w:val="0"/>
      <w:marRight w:val="0"/>
      <w:marTop w:val="0"/>
      <w:marBottom w:val="0"/>
      <w:divBdr>
        <w:top w:val="none" w:sz="0" w:space="0" w:color="auto"/>
        <w:left w:val="none" w:sz="0" w:space="0" w:color="auto"/>
        <w:bottom w:val="none" w:sz="0" w:space="0" w:color="auto"/>
        <w:right w:val="none" w:sz="0" w:space="0" w:color="auto"/>
      </w:divBdr>
    </w:div>
    <w:div w:id="1942253166">
      <w:bodyDiv w:val="1"/>
      <w:marLeft w:val="0"/>
      <w:marRight w:val="0"/>
      <w:marTop w:val="0"/>
      <w:marBottom w:val="0"/>
      <w:divBdr>
        <w:top w:val="none" w:sz="0" w:space="0" w:color="auto"/>
        <w:left w:val="none" w:sz="0" w:space="0" w:color="auto"/>
        <w:bottom w:val="none" w:sz="0" w:space="0" w:color="auto"/>
        <w:right w:val="none" w:sz="0" w:space="0" w:color="auto"/>
      </w:divBdr>
    </w:div>
    <w:div w:id="1942371511">
      <w:bodyDiv w:val="1"/>
      <w:marLeft w:val="0"/>
      <w:marRight w:val="0"/>
      <w:marTop w:val="0"/>
      <w:marBottom w:val="0"/>
      <w:divBdr>
        <w:top w:val="none" w:sz="0" w:space="0" w:color="auto"/>
        <w:left w:val="none" w:sz="0" w:space="0" w:color="auto"/>
        <w:bottom w:val="none" w:sz="0" w:space="0" w:color="auto"/>
        <w:right w:val="none" w:sz="0" w:space="0" w:color="auto"/>
      </w:divBdr>
    </w:div>
    <w:div w:id="1942956158">
      <w:bodyDiv w:val="1"/>
      <w:marLeft w:val="0"/>
      <w:marRight w:val="0"/>
      <w:marTop w:val="0"/>
      <w:marBottom w:val="0"/>
      <w:divBdr>
        <w:top w:val="none" w:sz="0" w:space="0" w:color="auto"/>
        <w:left w:val="none" w:sz="0" w:space="0" w:color="auto"/>
        <w:bottom w:val="none" w:sz="0" w:space="0" w:color="auto"/>
        <w:right w:val="none" w:sz="0" w:space="0" w:color="auto"/>
      </w:divBdr>
    </w:div>
    <w:div w:id="1948272580">
      <w:bodyDiv w:val="1"/>
      <w:marLeft w:val="0"/>
      <w:marRight w:val="0"/>
      <w:marTop w:val="0"/>
      <w:marBottom w:val="0"/>
      <w:divBdr>
        <w:top w:val="none" w:sz="0" w:space="0" w:color="auto"/>
        <w:left w:val="none" w:sz="0" w:space="0" w:color="auto"/>
        <w:bottom w:val="none" w:sz="0" w:space="0" w:color="auto"/>
        <w:right w:val="none" w:sz="0" w:space="0" w:color="auto"/>
      </w:divBdr>
    </w:div>
    <w:div w:id="1952008466">
      <w:bodyDiv w:val="1"/>
      <w:marLeft w:val="0"/>
      <w:marRight w:val="0"/>
      <w:marTop w:val="0"/>
      <w:marBottom w:val="0"/>
      <w:divBdr>
        <w:top w:val="none" w:sz="0" w:space="0" w:color="auto"/>
        <w:left w:val="none" w:sz="0" w:space="0" w:color="auto"/>
        <w:bottom w:val="none" w:sz="0" w:space="0" w:color="auto"/>
        <w:right w:val="none" w:sz="0" w:space="0" w:color="auto"/>
      </w:divBdr>
    </w:div>
    <w:div w:id="1957906930">
      <w:bodyDiv w:val="1"/>
      <w:marLeft w:val="0"/>
      <w:marRight w:val="0"/>
      <w:marTop w:val="0"/>
      <w:marBottom w:val="0"/>
      <w:divBdr>
        <w:top w:val="none" w:sz="0" w:space="0" w:color="auto"/>
        <w:left w:val="none" w:sz="0" w:space="0" w:color="auto"/>
        <w:bottom w:val="none" w:sz="0" w:space="0" w:color="auto"/>
        <w:right w:val="none" w:sz="0" w:space="0" w:color="auto"/>
      </w:divBdr>
    </w:div>
    <w:div w:id="1960334060">
      <w:bodyDiv w:val="1"/>
      <w:marLeft w:val="0"/>
      <w:marRight w:val="0"/>
      <w:marTop w:val="0"/>
      <w:marBottom w:val="0"/>
      <w:divBdr>
        <w:top w:val="none" w:sz="0" w:space="0" w:color="auto"/>
        <w:left w:val="none" w:sz="0" w:space="0" w:color="auto"/>
        <w:bottom w:val="none" w:sz="0" w:space="0" w:color="auto"/>
        <w:right w:val="none" w:sz="0" w:space="0" w:color="auto"/>
      </w:divBdr>
    </w:div>
    <w:div w:id="1961914904">
      <w:bodyDiv w:val="1"/>
      <w:marLeft w:val="0"/>
      <w:marRight w:val="0"/>
      <w:marTop w:val="0"/>
      <w:marBottom w:val="0"/>
      <w:divBdr>
        <w:top w:val="none" w:sz="0" w:space="0" w:color="auto"/>
        <w:left w:val="none" w:sz="0" w:space="0" w:color="auto"/>
        <w:bottom w:val="none" w:sz="0" w:space="0" w:color="auto"/>
        <w:right w:val="none" w:sz="0" w:space="0" w:color="auto"/>
      </w:divBdr>
    </w:div>
    <w:div w:id="1963881895">
      <w:bodyDiv w:val="1"/>
      <w:marLeft w:val="0"/>
      <w:marRight w:val="0"/>
      <w:marTop w:val="0"/>
      <w:marBottom w:val="0"/>
      <w:divBdr>
        <w:top w:val="none" w:sz="0" w:space="0" w:color="auto"/>
        <w:left w:val="none" w:sz="0" w:space="0" w:color="auto"/>
        <w:bottom w:val="none" w:sz="0" w:space="0" w:color="auto"/>
        <w:right w:val="none" w:sz="0" w:space="0" w:color="auto"/>
      </w:divBdr>
    </w:div>
    <w:div w:id="1973629518">
      <w:bodyDiv w:val="1"/>
      <w:marLeft w:val="0"/>
      <w:marRight w:val="0"/>
      <w:marTop w:val="0"/>
      <w:marBottom w:val="0"/>
      <w:divBdr>
        <w:top w:val="none" w:sz="0" w:space="0" w:color="auto"/>
        <w:left w:val="none" w:sz="0" w:space="0" w:color="auto"/>
        <w:bottom w:val="none" w:sz="0" w:space="0" w:color="auto"/>
        <w:right w:val="none" w:sz="0" w:space="0" w:color="auto"/>
      </w:divBdr>
    </w:div>
    <w:div w:id="1974602776">
      <w:bodyDiv w:val="1"/>
      <w:marLeft w:val="0"/>
      <w:marRight w:val="0"/>
      <w:marTop w:val="0"/>
      <w:marBottom w:val="0"/>
      <w:divBdr>
        <w:top w:val="none" w:sz="0" w:space="0" w:color="auto"/>
        <w:left w:val="none" w:sz="0" w:space="0" w:color="auto"/>
        <w:bottom w:val="none" w:sz="0" w:space="0" w:color="auto"/>
        <w:right w:val="none" w:sz="0" w:space="0" w:color="auto"/>
      </w:divBdr>
    </w:div>
    <w:div w:id="1974627347">
      <w:bodyDiv w:val="1"/>
      <w:marLeft w:val="0"/>
      <w:marRight w:val="0"/>
      <w:marTop w:val="0"/>
      <w:marBottom w:val="0"/>
      <w:divBdr>
        <w:top w:val="none" w:sz="0" w:space="0" w:color="auto"/>
        <w:left w:val="none" w:sz="0" w:space="0" w:color="auto"/>
        <w:bottom w:val="none" w:sz="0" w:space="0" w:color="auto"/>
        <w:right w:val="none" w:sz="0" w:space="0" w:color="auto"/>
      </w:divBdr>
      <w:divsChild>
        <w:div w:id="798256695">
          <w:marLeft w:val="547"/>
          <w:marRight w:val="0"/>
          <w:marTop w:val="0"/>
          <w:marBottom w:val="0"/>
          <w:divBdr>
            <w:top w:val="none" w:sz="0" w:space="0" w:color="auto"/>
            <w:left w:val="none" w:sz="0" w:space="0" w:color="auto"/>
            <w:bottom w:val="none" w:sz="0" w:space="0" w:color="auto"/>
            <w:right w:val="none" w:sz="0" w:space="0" w:color="auto"/>
          </w:divBdr>
        </w:div>
        <w:div w:id="1217740741">
          <w:marLeft w:val="1166"/>
          <w:marRight w:val="0"/>
          <w:marTop w:val="0"/>
          <w:marBottom w:val="0"/>
          <w:divBdr>
            <w:top w:val="none" w:sz="0" w:space="0" w:color="auto"/>
            <w:left w:val="none" w:sz="0" w:space="0" w:color="auto"/>
            <w:bottom w:val="none" w:sz="0" w:space="0" w:color="auto"/>
            <w:right w:val="none" w:sz="0" w:space="0" w:color="auto"/>
          </w:divBdr>
        </w:div>
        <w:div w:id="1267931372">
          <w:marLeft w:val="1166"/>
          <w:marRight w:val="0"/>
          <w:marTop w:val="0"/>
          <w:marBottom w:val="0"/>
          <w:divBdr>
            <w:top w:val="none" w:sz="0" w:space="0" w:color="auto"/>
            <w:left w:val="none" w:sz="0" w:space="0" w:color="auto"/>
            <w:bottom w:val="none" w:sz="0" w:space="0" w:color="auto"/>
            <w:right w:val="none" w:sz="0" w:space="0" w:color="auto"/>
          </w:divBdr>
        </w:div>
      </w:divsChild>
    </w:div>
    <w:div w:id="1975602346">
      <w:bodyDiv w:val="1"/>
      <w:marLeft w:val="0"/>
      <w:marRight w:val="0"/>
      <w:marTop w:val="0"/>
      <w:marBottom w:val="0"/>
      <w:divBdr>
        <w:top w:val="none" w:sz="0" w:space="0" w:color="auto"/>
        <w:left w:val="none" w:sz="0" w:space="0" w:color="auto"/>
        <w:bottom w:val="none" w:sz="0" w:space="0" w:color="auto"/>
        <w:right w:val="none" w:sz="0" w:space="0" w:color="auto"/>
      </w:divBdr>
    </w:div>
    <w:div w:id="1978140033">
      <w:bodyDiv w:val="1"/>
      <w:marLeft w:val="0"/>
      <w:marRight w:val="0"/>
      <w:marTop w:val="0"/>
      <w:marBottom w:val="0"/>
      <w:divBdr>
        <w:top w:val="none" w:sz="0" w:space="0" w:color="auto"/>
        <w:left w:val="none" w:sz="0" w:space="0" w:color="auto"/>
        <w:bottom w:val="none" w:sz="0" w:space="0" w:color="auto"/>
        <w:right w:val="none" w:sz="0" w:space="0" w:color="auto"/>
      </w:divBdr>
    </w:div>
    <w:div w:id="1979189409">
      <w:bodyDiv w:val="1"/>
      <w:marLeft w:val="0"/>
      <w:marRight w:val="0"/>
      <w:marTop w:val="0"/>
      <w:marBottom w:val="0"/>
      <w:divBdr>
        <w:top w:val="none" w:sz="0" w:space="0" w:color="auto"/>
        <w:left w:val="none" w:sz="0" w:space="0" w:color="auto"/>
        <w:bottom w:val="none" w:sz="0" w:space="0" w:color="auto"/>
        <w:right w:val="none" w:sz="0" w:space="0" w:color="auto"/>
      </w:divBdr>
    </w:div>
    <w:div w:id="1982492693">
      <w:bodyDiv w:val="1"/>
      <w:marLeft w:val="0"/>
      <w:marRight w:val="0"/>
      <w:marTop w:val="0"/>
      <w:marBottom w:val="0"/>
      <w:divBdr>
        <w:top w:val="none" w:sz="0" w:space="0" w:color="auto"/>
        <w:left w:val="none" w:sz="0" w:space="0" w:color="auto"/>
        <w:bottom w:val="none" w:sz="0" w:space="0" w:color="auto"/>
        <w:right w:val="none" w:sz="0" w:space="0" w:color="auto"/>
      </w:divBdr>
    </w:div>
    <w:div w:id="1992441573">
      <w:bodyDiv w:val="1"/>
      <w:marLeft w:val="0"/>
      <w:marRight w:val="0"/>
      <w:marTop w:val="0"/>
      <w:marBottom w:val="0"/>
      <w:divBdr>
        <w:top w:val="none" w:sz="0" w:space="0" w:color="auto"/>
        <w:left w:val="none" w:sz="0" w:space="0" w:color="auto"/>
        <w:bottom w:val="none" w:sz="0" w:space="0" w:color="auto"/>
        <w:right w:val="none" w:sz="0" w:space="0" w:color="auto"/>
      </w:divBdr>
    </w:div>
    <w:div w:id="1992785346">
      <w:bodyDiv w:val="1"/>
      <w:marLeft w:val="0"/>
      <w:marRight w:val="0"/>
      <w:marTop w:val="0"/>
      <w:marBottom w:val="0"/>
      <w:divBdr>
        <w:top w:val="none" w:sz="0" w:space="0" w:color="auto"/>
        <w:left w:val="none" w:sz="0" w:space="0" w:color="auto"/>
        <w:bottom w:val="none" w:sz="0" w:space="0" w:color="auto"/>
        <w:right w:val="none" w:sz="0" w:space="0" w:color="auto"/>
      </w:divBdr>
    </w:div>
    <w:div w:id="1998219843">
      <w:bodyDiv w:val="1"/>
      <w:marLeft w:val="0"/>
      <w:marRight w:val="0"/>
      <w:marTop w:val="0"/>
      <w:marBottom w:val="0"/>
      <w:divBdr>
        <w:top w:val="none" w:sz="0" w:space="0" w:color="auto"/>
        <w:left w:val="none" w:sz="0" w:space="0" w:color="auto"/>
        <w:bottom w:val="none" w:sz="0" w:space="0" w:color="auto"/>
        <w:right w:val="none" w:sz="0" w:space="0" w:color="auto"/>
      </w:divBdr>
    </w:div>
    <w:div w:id="2002273773">
      <w:bodyDiv w:val="1"/>
      <w:marLeft w:val="0"/>
      <w:marRight w:val="0"/>
      <w:marTop w:val="0"/>
      <w:marBottom w:val="0"/>
      <w:divBdr>
        <w:top w:val="none" w:sz="0" w:space="0" w:color="auto"/>
        <w:left w:val="none" w:sz="0" w:space="0" w:color="auto"/>
        <w:bottom w:val="none" w:sz="0" w:space="0" w:color="auto"/>
        <w:right w:val="none" w:sz="0" w:space="0" w:color="auto"/>
      </w:divBdr>
    </w:div>
    <w:div w:id="2005013036">
      <w:bodyDiv w:val="1"/>
      <w:marLeft w:val="0"/>
      <w:marRight w:val="0"/>
      <w:marTop w:val="0"/>
      <w:marBottom w:val="0"/>
      <w:divBdr>
        <w:top w:val="none" w:sz="0" w:space="0" w:color="auto"/>
        <w:left w:val="none" w:sz="0" w:space="0" w:color="auto"/>
        <w:bottom w:val="none" w:sz="0" w:space="0" w:color="auto"/>
        <w:right w:val="none" w:sz="0" w:space="0" w:color="auto"/>
      </w:divBdr>
    </w:div>
    <w:div w:id="2005549991">
      <w:bodyDiv w:val="1"/>
      <w:marLeft w:val="0"/>
      <w:marRight w:val="0"/>
      <w:marTop w:val="0"/>
      <w:marBottom w:val="0"/>
      <w:divBdr>
        <w:top w:val="none" w:sz="0" w:space="0" w:color="auto"/>
        <w:left w:val="none" w:sz="0" w:space="0" w:color="auto"/>
        <w:bottom w:val="none" w:sz="0" w:space="0" w:color="auto"/>
        <w:right w:val="none" w:sz="0" w:space="0" w:color="auto"/>
      </w:divBdr>
    </w:div>
    <w:div w:id="2011133342">
      <w:bodyDiv w:val="1"/>
      <w:marLeft w:val="0"/>
      <w:marRight w:val="0"/>
      <w:marTop w:val="0"/>
      <w:marBottom w:val="0"/>
      <w:divBdr>
        <w:top w:val="none" w:sz="0" w:space="0" w:color="auto"/>
        <w:left w:val="none" w:sz="0" w:space="0" w:color="auto"/>
        <w:bottom w:val="none" w:sz="0" w:space="0" w:color="auto"/>
        <w:right w:val="none" w:sz="0" w:space="0" w:color="auto"/>
      </w:divBdr>
    </w:div>
    <w:div w:id="2011830786">
      <w:bodyDiv w:val="1"/>
      <w:marLeft w:val="0"/>
      <w:marRight w:val="0"/>
      <w:marTop w:val="0"/>
      <w:marBottom w:val="0"/>
      <w:divBdr>
        <w:top w:val="none" w:sz="0" w:space="0" w:color="auto"/>
        <w:left w:val="none" w:sz="0" w:space="0" w:color="auto"/>
        <w:bottom w:val="none" w:sz="0" w:space="0" w:color="auto"/>
        <w:right w:val="none" w:sz="0" w:space="0" w:color="auto"/>
      </w:divBdr>
    </w:div>
    <w:div w:id="2019305635">
      <w:bodyDiv w:val="1"/>
      <w:marLeft w:val="0"/>
      <w:marRight w:val="0"/>
      <w:marTop w:val="0"/>
      <w:marBottom w:val="0"/>
      <w:divBdr>
        <w:top w:val="none" w:sz="0" w:space="0" w:color="auto"/>
        <w:left w:val="none" w:sz="0" w:space="0" w:color="auto"/>
        <w:bottom w:val="none" w:sz="0" w:space="0" w:color="auto"/>
        <w:right w:val="none" w:sz="0" w:space="0" w:color="auto"/>
      </w:divBdr>
    </w:div>
    <w:div w:id="2026589268">
      <w:bodyDiv w:val="1"/>
      <w:marLeft w:val="0"/>
      <w:marRight w:val="0"/>
      <w:marTop w:val="0"/>
      <w:marBottom w:val="0"/>
      <w:divBdr>
        <w:top w:val="none" w:sz="0" w:space="0" w:color="auto"/>
        <w:left w:val="none" w:sz="0" w:space="0" w:color="auto"/>
        <w:bottom w:val="none" w:sz="0" w:space="0" w:color="auto"/>
        <w:right w:val="none" w:sz="0" w:space="0" w:color="auto"/>
      </w:divBdr>
    </w:div>
    <w:div w:id="2027823926">
      <w:bodyDiv w:val="1"/>
      <w:marLeft w:val="0"/>
      <w:marRight w:val="0"/>
      <w:marTop w:val="0"/>
      <w:marBottom w:val="0"/>
      <w:divBdr>
        <w:top w:val="none" w:sz="0" w:space="0" w:color="auto"/>
        <w:left w:val="none" w:sz="0" w:space="0" w:color="auto"/>
        <w:bottom w:val="none" w:sz="0" w:space="0" w:color="auto"/>
        <w:right w:val="none" w:sz="0" w:space="0" w:color="auto"/>
      </w:divBdr>
    </w:div>
    <w:div w:id="2036270028">
      <w:bodyDiv w:val="1"/>
      <w:marLeft w:val="0"/>
      <w:marRight w:val="0"/>
      <w:marTop w:val="0"/>
      <w:marBottom w:val="0"/>
      <w:divBdr>
        <w:top w:val="none" w:sz="0" w:space="0" w:color="auto"/>
        <w:left w:val="none" w:sz="0" w:space="0" w:color="auto"/>
        <w:bottom w:val="none" w:sz="0" w:space="0" w:color="auto"/>
        <w:right w:val="none" w:sz="0" w:space="0" w:color="auto"/>
      </w:divBdr>
    </w:div>
    <w:div w:id="2038775983">
      <w:bodyDiv w:val="1"/>
      <w:marLeft w:val="0"/>
      <w:marRight w:val="0"/>
      <w:marTop w:val="0"/>
      <w:marBottom w:val="0"/>
      <w:divBdr>
        <w:top w:val="none" w:sz="0" w:space="0" w:color="auto"/>
        <w:left w:val="none" w:sz="0" w:space="0" w:color="auto"/>
        <w:bottom w:val="none" w:sz="0" w:space="0" w:color="auto"/>
        <w:right w:val="none" w:sz="0" w:space="0" w:color="auto"/>
      </w:divBdr>
    </w:div>
    <w:div w:id="2040810998">
      <w:bodyDiv w:val="1"/>
      <w:marLeft w:val="0"/>
      <w:marRight w:val="0"/>
      <w:marTop w:val="0"/>
      <w:marBottom w:val="0"/>
      <w:divBdr>
        <w:top w:val="none" w:sz="0" w:space="0" w:color="auto"/>
        <w:left w:val="none" w:sz="0" w:space="0" w:color="auto"/>
        <w:bottom w:val="none" w:sz="0" w:space="0" w:color="auto"/>
        <w:right w:val="none" w:sz="0" w:space="0" w:color="auto"/>
      </w:divBdr>
    </w:div>
    <w:div w:id="2044554588">
      <w:bodyDiv w:val="1"/>
      <w:marLeft w:val="0"/>
      <w:marRight w:val="0"/>
      <w:marTop w:val="0"/>
      <w:marBottom w:val="0"/>
      <w:divBdr>
        <w:top w:val="none" w:sz="0" w:space="0" w:color="auto"/>
        <w:left w:val="none" w:sz="0" w:space="0" w:color="auto"/>
        <w:bottom w:val="none" w:sz="0" w:space="0" w:color="auto"/>
        <w:right w:val="none" w:sz="0" w:space="0" w:color="auto"/>
      </w:divBdr>
    </w:div>
    <w:div w:id="2058163696">
      <w:bodyDiv w:val="1"/>
      <w:marLeft w:val="0"/>
      <w:marRight w:val="0"/>
      <w:marTop w:val="0"/>
      <w:marBottom w:val="0"/>
      <w:divBdr>
        <w:top w:val="none" w:sz="0" w:space="0" w:color="auto"/>
        <w:left w:val="none" w:sz="0" w:space="0" w:color="auto"/>
        <w:bottom w:val="none" w:sz="0" w:space="0" w:color="auto"/>
        <w:right w:val="none" w:sz="0" w:space="0" w:color="auto"/>
      </w:divBdr>
    </w:div>
    <w:div w:id="2060013395">
      <w:bodyDiv w:val="1"/>
      <w:marLeft w:val="0"/>
      <w:marRight w:val="0"/>
      <w:marTop w:val="0"/>
      <w:marBottom w:val="0"/>
      <w:divBdr>
        <w:top w:val="none" w:sz="0" w:space="0" w:color="auto"/>
        <w:left w:val="none" w:sz="0" w:space="0" w:color="auto"/>
        <w:bottom w:val="none" w:sz="0" w:space="0" w:color="auto"/>
        <w:right w:val="none" w:sz="0" w:space="0" w:color="auto"/>
      </w:divBdr>
    </w:div>
    <w:div w:id="2066292040">
      <w:bodyDiv w:val="1"/>
      <w:marLeft w:val="0"/>
      <w:marRight w:val="0"/>
      <w:marTop w:val="0"/>
      <w:marBottom w:val="0"/>
      <w:divBdr>
        <w:top w:val="none" w:sz="0" w:space="0" w:color="auto"/>
        <w:left w:val="none" w:sz="0" w:space="0" w:color="auto"/>
        <w:bottom w:val="none" w:sz="0" w:space="0" w:color="auto"/>
        <w:right w:val="none" w:sz="0" w:space="0" w:color="auto"/>
      </w:divBdr>
    </w:div>
    <w:div w:id="2066447115">
      <w:bodyDiv w:val="1"/>
      <w:marLeft w:val="0"/>
      <w:marRight w:val="0"/>
      <w:marTop w:val="0"/>
      <w:marBottom w:val="0"/>
      <w:divBdr>
        <w:top w:val="none" w:sz="0" w:space="0" w:color="auto"/>
        <w:left w:val="none" w:sz="0" w:space="0" w:color="auto"/>
        <w:bottom w:val="none" w:sz="0" w:space="0" w:color="auto"/>
        <w:right w:val="none" w:sz="0" w:space="0" w:color="auto"/>
      </w:divBdr>
    </w:div>
    <w:div w:id="2072386752">
      <w:bodyDiv w:val="1"/>
      <w:marLeft w:val="0"/>
      <w:marRight w:val="0"/>
      <w:marTop w:val="0"/>
      <w:marBottom w:val="0"/>
      <w:divBdr>
        <w:top w:val="none" w:sz="0" w:space="0" w:color="auto"/>
        <w:left w:val="none" w:sz="0" w:space="0" w:color="auto"/>
        <w:bottom w:val="none" w:sz="0" w:space="0" w:color="auto"/>
        <w:right w:val="none" w:sz="0" w:space="0" w:color="auto"/>
      </w:divBdr>
    </w:div>
    <w:div w:id="2075155948">
      <w:bodyDiv w:val="1"/>
      <w:marLeft w:val="0"/>
      <w:marRight w:val="0"/>
      <w:marTop w:val="0"/>
      <w:marBottom w:val="0"/>
      <w:divBdr>
        <w:top w:val="none" w:sz="0" w:space="0" w:color="auto"/>
        <w:left w:val="none" w:sz="0" w:space="0" w:color="auto"/>
        <w:bottom w:val="none" w:sz="0" w:space="0" w:color="auto"/>
        <w:right w:val="none" w:sz="0" w:space="0" w:color="auto"/>
      </w:divBdr>
    </w:div>
    <w:div w:id="2076125276">
      <w:bodyDiv w:val="1"/>
      <w:marLeft w:val="0"/>
      <w:marRight w:val="0"/>
      <w:marTop w:val="0"/>
      <w:marBottom w:val="0"/>
      <w:divBdr>
        <w:top w:val="none" w:sz="0" w:space="0" w:color="auto"/>
        <w:left w:val="none" w:sz="0" w:space="0" w:color="auto"/>
        <w:bottom w:val="none" w:sz="0" w:space="0" w:color="auto"/>
        <w:right w:val="none" w:sz="0" w:space="0" w:color="auto"/>
      </w:divBdr>
    </w:div>
    <w:div w:id="2076925744">
      <w:bodyDiv w:val="1"/>
      <w:marLeft w:val="0"/>
      <w:marRight w:val="0"/>
      <w:marTop w:val="0"/>
      <w:marBottom w:val="0"/>
      <w:divBdr>
        <w:top w:val="none" w:sz="0" w:space="0" w:color="auto"/>
        <w:left w:val="none" w:sz="0" w:space="0" w:color="auto"/>
        <w:bottom w:val="none" w:sz="0" w:space="0" w:color="auto"/>
        <w:right w:val="none" w:sz="0" w:space="0" w:color="auto"/>
      </w:divBdr>
    </w:div>
    <w:div w:id="2079328660">
      <w:bodyDiv w:val="1"/>
      <w:marLeft w:val="0"/>
      <w:marRight w:val="0"/>
      <w:marTop w:val="0"/>
      <w:marBottom w:val="0"/>
      <w:divBdr>
        <w:top w:val="none" w:sz="0" w:space="0" w:color="auto"/>
        <w:left w:val="none" w:sz="0" w:space="0" w:color="auto"/>
        <w:bottom w:val="none" w:sz="0" w:space="0" w:color="auto"/>
        <w:right w:val="none" w:sz="0" w:space="0" w:color="auto"/>
      </w:divBdr>
    </w:div>
    <w:div w:id="2081556317">
      <w:bodyDiv w:val="1"/>
      <w:marLeft w:val="0"/>
      <w:marRight w:val="0"/>
      <w:marTop w:val="0"/>
      <w:marBottom w:val="0"/>
      <w:divBdr>
        <w:top w:val="none" w:sz="0" w:space="0" w:color="auto"/>
        <w:left w:val="none" w:sz="0" w:space="0" w:color="auto"/>
        <w:bottom w:val="none" w:sz="0" w:space="0" w:color="auto"/>
        <w:right w:val="none" w:sz="0" w:space="0" w:color="auto"/>
      </w:divBdr>
    </w:div>
    <w:div w:id="2087535854">
      <w:bodyDiv w:val="1"/>
      <w:marLeft w:val="0"/>
      <w:marRight w:val="0"/>
      <w:marTop w:val="0"/>
      <w:marBottom w:val="0"/>
      <w:divBdr>
        <w:top w:val="none" w:sz="0" w:space="0" w:color="auto"/>
        <w:left w:val="none" w:sz="0" w:space="0" w:color="auto"/>
        <w:bottom w:val="none" w:sz="0" w:space="0" w:color="auto"/>
        <w:right w:val="none" w:sz="0" w:space="0" w:color="auto"/>
      </w:divBdr>
    </w:div>
    <w:div w:id="2088187341">
      <w:bodyDiv w:val="1"/>
      <w:marLeft w:val="0"/>
      <w:marRight w:val="0"/>
      <w:marTop w:val="0"/>
      <w:marBottom w:val="0"/>
      <w:divBdr>
        <w:top w:val="none" w:sz="0" w:space="0" w:color="auto"/>
        <w:left w:val="none" w:sz="0" w:space="0" w:color="auto"/>
        <w:bottom w:val="none" w:sz="0" w:space="0" w:color="auto"/>
        <w:right w:val="none" w:sz="0" w:space="0" w:color="auto"/>
      </w:divBdr>
    </w:div>
    <w:div w:id="2092311415">
      <w:bodyDiv w:val="1"/>
      <w:marLeft w:val="0"/>
      <w:marRight w:val="0"/>
      <w:marTop w:val="0"/>
      <w:marBottom w:val="0"/>
      <w:divBdr>
        <w:top w:val="none" w:sz="0" w:space="0" w:color="auto"/>
        <w:left w:val="none" w:sz="0" w:space="0" w:color="auto"/>
        <w:bottom w:val="none" w:sz="0" w:space="0" w:color="auto"/>
        <w:right w:val="none" w:sz="0" w:space="0" w:color="auto"/>
      </w:divBdr>
    </w:div>
    <w:div w:id="2094038937">
      <w:bodyDiv w:val="1"/>
      <w:marLeft w:val="0"/>
      <w:marRight w:val="0"/>
      <w:marTop w:val="0"/>
      <w:marBottom w:val="0"/>
      <w:divBdr>
        <w:top w:val="none" w:sz="0" w:space="0" w:color="auto"/>
        <w:left w:val="none" w:sz="0" w:space="0" w:color="auto"/>
        <w:bottom w:val="none" w:sz="0" w:space="0" w:color="auto"/>
        <w:right w:val="none" w:sz="0" w:space="0" w:color="auto"/>
      </w:divBdr>
    </w:div>
    <w:div w:id="2095125164">
      <w:bodyDiv w:val="1"/>
      <w:marLeft w:val="0"/>
      <w:marRight w:val="0"/>
      <w:marTop w:val="0"/>
      <w:marBottom w:val="0"/>
      <w:divBdr>
        <w:top w:val="none" w:sz="0" w:space="0" w:color="auto"/>
        <w:left w:val="none" w:sz="0" w:space="0" w:color="auto"/>
        <w:bottom w:val="none" w:sz="0" w:space="0" w:color="auto"/>
        <w:right w:val="none" w:sz="0" w:space="0" w:color="auto"/>
      </w:divBdr>
    </w:div>
    <w:div w:id="2096121488">
      <w:bodyDiv w:val="1"/>
      <w:marLeft w:val="0"/>
      <w:marRight w:val="0"/>
      <w:marTop w:val="0"/>
      <w:marBottom w:val="0"/>
      <w:divBdr>
        <w:top w:val="none" w:sz="0" w:space="0" w:color="auto"/>
        <w:left w:val="none" w:sz="0" w:space="0" w:color="auto"/>
        <w:bottom w:val="none" w:sz="0" w:space="0" w:color="auto"/>
        <w:right w:val="none" w:sz="0" w:space="0" w:color="auto"/>
      </w:divBdr>
    </w:div>
    <w:div w:id="2100252796">
      <w:bodyDiv w:val="1"/>
      <w:marLeft w:val="0"/>
      <w:marRight w:val="0"/>
      <w:marTop w:val="0"/>
      <w:marBottom w:val="0"/>
      <w:divBdr>
        <w:top w:val="none" w:sz="0" w:space="0" w:color="auto"/>
        <w:left w:val="none" w:sz="0" w:space="0" w:color="auto"/>
        <w:bottom w:val="none" w:sz="0" w:space="0" w:color="auto"/>
        <w:right w:val="none" w:sz="0" w:space="0" w:color="auto"/>
      </w:divBdr>
    </w:div>
    <w:div w:id="2101829552">
      <w:bodyDiv w:val="1"/>
      <w:marLeft w:val="0"/>
      <w:marRight w:val="0"/>
      <w:marTop w:val="0"/>
      <w:marBottom w:val="0"/>
      <w:divBdr>
        <w:top w:val="none" w:sz="0" w:space="0" w:color="auto"/>
        <w:left w:val="none" w:sz="0" w:space="0" w:color="auto"/>
        <w:bottom w:val="none" w:sz="0" w:space="0" w:color="auto"/>
        <w:right w:val="none" w:sz="0" w:space="0" w:color="auto"/>
      </w:divBdr>
    </w:div>
    <w:div w:id="2104062230">
      <w:bodyDiv w:val="1"/>
      <w:marLeft w:val="0"/>
      <w:marRight w:val="0"/>
      <w:marTop w:val="0"/>
      <w:marBottom w:val="0"/>
      <w:divBdr>
        <w:top w:val="none" w:sz="0" w:space="0" w:color="auto"/>
        <w:left w:val="none" w:sz="0" w:space="0" w:color="auto"/>
        <w:bottom w:val="none" w:sz="0" w:space="0" w:color="auto"/>
        <w:right w:val="none" w:sz="0" w:space="0" w:color="auto"/>
      </w:divBdr>
    </w:div>
    <w:div w:id="2112045649">
      <w:bodyDiv w:val="1"/>
      <w:marLeft w:val="0"/>
      <w:marRight w:val="0"/>
      <w:marTop w:val="0"/>
      <w:marBottom w:val="0"/>
      <w:divBdr>
        <w:top w:val="none" w:sz="0" w:space="0" w:color="auto"/>
        <w:left w:val="none" w:sz="0" w:space="0" w:color="auto"/>
        <w:bottom w:val="none" w:sz="0" w:space="0" w:color="auto"/>
        <w:right w:val="none" w:sz="0" w:space="0" w:color="auto"/>
      </w:divBdr>
    </w:div>
    <w:div w:id="2115665206">
      <w:bodyDiv w:val="1"/>
      <w:marLeft w:val="0"/>
      <w:marRight w:val="0"/>
      <w:marTop w:val="0"/>
      <w:marBottom w:val="0"/>
      <w:divBdr>
        <w:top w:val="none" w:sz="0" w:space="0" w:color="auto"/>
        <w:left w:val="none" w:sz="0" w:space="0" w:color="auto"/>
        <w:bottom w:val="none" w:sz="0" w:space="0" w:color="auto"/>
        <w:right w:val="none" w:sz="0" w:space="0" w:color="auto"/>
      </w:divBdr>
    </w:div>
    <w:div w:id="2116513326">
      <w:bodyDiv w:val="1"/>
      <w:marLeft w:val="0"/>
      <w:marRight w:val="0"/>
      <w:marTop w:val="0"/>
      <w:marBottom w:val="0"/>
      <w:divBdr>
        <w:top w:val="none" w:sz="0" w:space="0" w:color="auto"/>
        <w:left w:val="none" w:sz="0" w:space="0" w:color="auto"/>
        <w:bottom w:val="none" w:sz="0" w:space="0" w:color="auto"/>
        <w:right w:val="none" w:sz="0" w:space="0" w:color="auto"/>
      </w:divBdr>
    </w:div>
    <w:div w:id="2130470048">
      <w:bodyDiv w:val="1"/>
      <w:marLeft w:val="0"/>
      <w:marRight w:val="0"/>
      <w:marTop w:val="0"/>
      <w:marBottom w:val="0"/>
      <w:divBdr>
        <w:top w:val="none" w:sz="0" w:space="0" w:color="auto"/>
        <w:left w:val="none" w:sz="0" w:space="0" w:color="auto"/>
        <w:bottom w:val="none" w:sz="0" w:space="0" w:color="auto"/>
        <w:right w:val="none" w:sz="0" w:space="0" w:color="auto"/>
      </w:divBdr>
    </w:div>
    <w:div w:id="2131000858">
      <w:bodyDiv w:val="1"/>
      <w:marLeft w:val="0"/>
      <w:marRight w:val="0"/>
      <w:marTop w:val="0"/>
      <w:marBottom w:val="0"/>
      <w:divBdr>
        <w:top w:val="none" w:sz="0" w:space="0" w:color="auto"/>
        <w:left w:val="none" w:sz="0" w:space="0" w:color="auto"/>
        <w:bottom w:val="none" w:sz="0" w:space="0" w:color="auto"/>
        <w:right w:val="none" w:sz="0" w:space="0" w:color="auto"/>
      </w:divBdr>
    </w:div>
    <w:div w:id="2133163130">
      <w:bodyDiv w:val="1"/>
      <w:marLeft w:val="0"/>
      <w:marRight w:val="0"/>
      <w:marTop w:val="0"/>
      <w:marBottom w:val="0"/>
      <w:divBdr>
        <w:top w:val="none" w:sz="0" w:space="0" w:color="auto"/>
        <w:left w:val="none" w:sz="0" w:space="0" w:color="auto"/>
        <w:bottom w:val="none" w:sz="0" w:space="0" w:color="auto"/>
        <w:right w:val="none" w:sz="0" w:space="0" w:color="auto"/>
      </w:divBdr>
    </w:div>
    <w:div w:id="213536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popan.gob.mx/transparencia/fideicomis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0206F-0EB2-43FE-B33F-BCC8C3F71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17848</Words>
  <Characters>98169</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Abrahameco</dc:creator>
  <cp:keywords/>
  <dc:description/>
  <cp:lastModifiedBy>Rosy Reyes</cp:lastModifiedBy>
  <cp:revision>6</cp:revision>
  <cp:lastPrinted>2022-11-24T19:20:00Z</cp:lastPrinted>
  <dcterms:created xsi:type="dcterms:W3CDTF">2022-11-22T22:18:00Z</dcterms:created>
  <dcterms:modified xsi:type="dcterms:W3CDTF">2022-11-24T19:20:00Z</dcterms:modified>
</cp:coreProperties>
</file>