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bookmarkStart w:id="0" w:name="_GoBack"/>
      <w:bookmarkEnd w:id="0"/>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0E02BD" w:rsidRPr="000E02BD">
        <w:rPr>
          <w:rFonts w:eastAsia="Times New Roman" w:cstheme="minorHAnsi"/>
          <w:b/>
          <w:lang w:eastAsia="es-ES"/>
        </w:rPr>
        <w:t xml:space="preserve">Vigésima </w:t>
      </w:r>
      <w:r w:rsidR="00B23334">
        <w:rPr>
          <w:rFonts w:eastAsia="Times New Roman" w:cstheme="minorHAnsi"/>
          <w:b/>
          <w:lang w:eastAsia="es-ES"/>
        </w:rPr>
        <w:t>Tercera</w:t>
      </w:r>
      <w:r w:rsidR="00A1297E">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B23334">
        <w:rPr>
          <w:rFonts w:cstheme="minorHAnsi"/>
          <w:b/>
          <w:bCs/>
          <w:color w:val="222222"/>
          <w:shd w:val="clear" w:color="auto" w:fill="FFFFFF"/>
        </w:rPr>
        <w:t>jueves 15</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B26D50">
        <w:rPr>
          <w:rFonts w:cstheme="minorHAnsi"/>
          <w:b/>
          <w:bCs/>
          <w:color w:val="222222"/>
          <w:shd w:val="clear" w:color="auto" w:fill="FFFFFF"/>
        </w:rPr>
        <w:t xml:space="preserve">Diciembre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w:t>
      </w:r>
      <w:r w:rsidR="00B23334">
        <w:rPr>
          <w:rFonts w:cstheme="minorHAnsi"/>
          <w:b/>
          <w:bCs/>
          <w:color w:val="222222"/>
          <w:shd w:val="clear" w:color="auto" w:fill="FFFFFF"/>
        </w:rPr>
        <w:t xml:space="preserve">la Antesala de Cabildo, de la Presidencia Municipal, </w:t>
      </w:r>
      <w:r w:rsidR="00565F53">
        <w:rPr>
          <w:rFonts w:cstheme="minorHAnsi"/>
          <w:b/>
          <w:bCs/>
          <w:color w:val="222222"/>
          <w:shd w:val="clear" w:color="auto" w:fill="FFFFFF"/>
        </w:rPr>
        <w:t>ubicad</w:t>
      </w:r>
      <w:r w:rsidR="00B23334">
        <w:rPr>
          <w:rFonts w:cstheme="minorHAnsi"/>
          <w:b/>
          <w:bCs/>
          <w:color w:val="222222"/>
          <w:shd w:val="clear" w:color="auto" w:fill="FFFFFF"/>
        </w:rPr>
        <w:t xml:space="preserve">a en Av.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4F04B6" w:rsidRDefault="001F1F61" w:rsidP="001F1F61">
      <w:pPr>
        <w:numPr>
          <w:ilvl w:val="0"/>
          <w:numId w:val="3"/>
        </w:numPr>
        <w:spacing w:after="0" w:line="360" w:lineRule="auto"/>
        <w:jc w:val="both"/>
        <w:rPr>
          <w:rFonts w:eastAsia="Calibri" w:cstheme="minorHAnsi"/>
          <w:lang w:val="es-ES"/>
        </w:rPr>
      </w:pPr>
      <w:r w:rsidRPr="004F04B6">
        <w:rPr>
          <w:rFonts w:eastAsia="Calibri" w:cstheme="minorHAnsi"/>
          <w:lang w:val="es-ES"/>
        </w:rPr>
        <w:t xml:space="preserve">Agenda de Trabajo: </w:t>
      </w:r>
    </w:p>
    <w:p w:rsidR="001F1F61" w:rsidRPr="00A56E63" w:rsidRDefault="001F1F61" w:rsidP="004F04B6">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cuadros de procesos de licitación pública con concurrencia del Comité, o.</w:t>
      </w:r>
    </w:p>
    <w:p w:rsidR="004F04B6" w:rsidRPr="00A56E63" w:rsidRDefault="004F04B6" w:rsidP="004F04B6">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4F04B6" w:rsidRPr="00A56E63" w:rsidRDefault="004F04B6" w:rsidP="004F04B6">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4F04B6" w:rsidRPr="00A56E63" w:rsidRDefault="004F04B6" w:rsidP="004F04B6">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4F04B6" w:rsidRPr="00A56E63" w:rsidRDefault="004F04B6" w:rsidP="004F04B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4F04B6" w:rsidRPr="00A56E63" w:rsidRDefault="004F04B6" w:rsidP="004F04B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4F04B6" w:rsidRPr="00A56E63" w:rsidRDefault="004F04B6" w:rsidP="004F04B6">
      <w:pPr>
        <w:pStyle w:val="Prrafodelista"/>
        <w:rPr>
          <w:rFonts w:eastAsia="Times New Roman" w:cstheme="minorHAnsi"/>
          <w:color w:val="222222"/>
          <w:sz w:val="20"/>
          <w:szCs w:val="20"/>
          <w:lang w:eastAsia="es-MX"/>
        </w:rPr>
      </w:pPr>
    </w:p>
    <w:p w:rsidR="00A1489A" w:rsidRPr="00A56E63" w:rsidRDefault="00A1489A" w:rsidP="00A1489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 xml:space="preserve">Ampliaciones de acuerdo al Artículo 115, de </w:t>
      </w:r>
      <w:r w:rsidRPr="00A56E63">
        <w:rPr>
          <w:rFonts w:eastAsia="Times New Roman" w:cstheme="minorHAnsi"/>
          <w:sz w:val="20"/>
          <w:szCs w:val="20"/>
          <w:lang w:eastAsia="es-ES"/>
        </w:rPr>
        <w:t>Reglamento de Compras, Enajenaciones y Contratación de Servicios del Municipio de Zapopan Jalisco.</w:t>
      </w:r>
    </w:p>
    <w:p w:rsidR="00A56E63" w:rsidRPr="00A56E63" w:rsidRDefault="00A56E63" w:rsidP="00A56E63">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A56E63" w:rsidRPr="00A56E63" w:rsidRDefault="00A56E63" w:rsidP="00A56E63">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bases para su aprobación.</w:t>
      </w:r>
    </w:p>
    <w:p w:rsidR="000E3A2A" w:rsidRPr="00A56E63"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4F04B6" w:rsidRDefault="001F1F61" w:rsidP="001F1F61">
      <w:pPr>
        <w:pStyle w:val="Prrafodelista"/>
        <w:numPr>
          <w:ilvl w:val="0"/>
          <w:numId w:val="3"/>
        </w:numPr>
        <w:rPr>
          <w:rFonts w:cstheme="minorHAnsi"/>
        </w:rPr>
      </w:pPr>
      <w:r w:rsidRPr="004F04B6">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A56E63" w:rsidRDefault="00A56E63" w:rsidP="001F1F61">
      <w:pPr>
        <w:spacing w:after="0" w:line="360" w:lineRule="auto"/>
        <w:jc w:val="both"/>
        <w:rPr>
          <w:rFonts w:eastAsia="Times New Roman" w:cstheme="minorHAnsi"/>
          <w:lang w:eastAsia="es-ES"/>
        </w:rPr>
      </w:pPr>
    </w:p>
    <w:p w:rsidR="00A56E63" w:rsidRDefault="00A56E63"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D0191D" w:rsidRPr="00D0191D">
        <w:rPr>
          <w:rFonts w:eastAsia="Times New Roman" w:cstheme="minorHAnsi"/>
          <w:b/>
          <w:lang w:eastAsia="es-ES"/>
        </w:rPr>
        <w:t>Vigésima</w:t>
      </w:r>
      <w:r w:rsidR="00E72ECC">
        <w:rPr>
          <w:rFonts w:eastAsia="Times New Roman" w:cstheme="minorHAnsi"/>
          <w:b/>
          <w:lang w:eastAsia="es-ES"/>
        </w:rPr>
        <w:t xml:space="preserve"> </w:t>
      </w:r>
      <w:r w:rsidR="005F50E7">
        <w:rPr>
          <w:rFonts w:eastAsia="Times New Roman" w:cstheme="minorHAnsi"/>
          <w:b/>
          <w:lang w:eastAsia="es-ES"/>
        </w:rPr>
        <w:t>Tercera</w:t>
      </w:r>
      <w:r w:rsidR="005B04DB">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B26D50">
        <w:rPr>
          <w:rFonts w:cstheme="minorHAnsi"/>
          <w:b/>
          <w:bCs/>
          <w:color w:val="222222"/>
          <w:shd w:val="clear" w:color="auto" w:fill="FFFFFF"/>
        </w:rPr>
        <w:t xml:space="preserve">jueves 15 de Diciembre </w:t>
      </w:r>
      <w:r w:rsidR="00B26D50" w:rsidRPr="001F1F61">
        <w:rPr>
          <w:rFonts w:cstheme="minorHAnsi"/>
          <w:b/>
          <w:bCs/>
          <w:color w:val="222222"/>
          <w:shd w:val="clear" w:color="auto" w:fill="FFFFFF"/>
        </w:rPr>
        <w:t>del 2022, a las 1</w:t>
      </w:r>
      <w:r w:rsidR="00B26D50">
        <w:rPr>
          <w:rFonts w:cstheme="minorHAnsi"/>
          <w:b/>
          <w:bCs/>
          <w:color w:val="222222"/>
          <w:shd w:val="clear" w:color="auto" w:fill="FFFFFF"/>
        </w:rPr>
        <w:t>0</w:t>
      </w:r>
      <w:r w:rsidR="00B26D50" w:rsidRPr="001F1F61">
        <w:rPr>
          <w:rFonts w:cstheme="minorHAnsi"/>
          <w:b/>
          <w:bCs/>
          <w:color w:val="222222"/>
          <w:shd w:val="clear" w:color="auto" w:fill="FFFFFF"/>
        </w:rPr>
        <w:t xml:space="preserve">:00 horas, de manera presencial, </w:t>
      </w:r>
      <w:r w:rsidR="00B26D50">
        <w:rPr>
          <w:rFonts w:cstheme="minorHAnsi"/>
          <w:b/>
          <w:bCs/>
          <w:color w:val="222222"/>
          <w:shd w:val="clear" w:color="auto" w:fill="FFFFFF"/>
        </w:rPr>
        <w:t xml:space="preserve"> en la Antesala de Cabildo, de la Presidencia Municipal, ubicada en Av. Hidalgo no. 151, Zapopan Centro,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4F04B6"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1F1F61" w:rsidRPr="004F04B6" w:rsidRDefault="001F1F61" w:rsidP="001F1F61">
      <w:pPr>
        <w:spacing w:after="0" w:line="240" w:lineRule="auto"/>
        <w:contextualSpacing/>
        <w:jc w:val="both"/>
        <w:rPr>
          <w:rFonts w:eastAsia="Calibri" w:cstheme="minorHAnsi"/>
          <w:lang w:val="es-ES"/>
        </w:rPr>
      </w:pPr>
    </w:p>
    <w:p w:rsidR="001F1F61" w:rsidRPr="00A56E63" w:rsidRDefault="001F1F61" w:rsidP="00D6553C">
      <w:pPr>
        <w:numPr>
          <w:ilvl w:val="0"/>
          <w:numId w:val="2"/>
        </w:numPr>
        <w:spacing w:after="0" w:line="360" w:lineRule="atLeast"/>
        <w:contextualSpacing/>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cuadros de procesos de licitación pública con concurrencia del Comité, o.</w:t>
      </w:r>
    </w:p>
    <w:p w:rsidR="004F04B6" w:rsidRPr="00A56E63" w:rsidRDefault="004F04B6" w:rsidP="004F04B6">
      <w:pPr>
        <w:spacing w:after="0" w:line="360" w:lineRule="atLeast"/>
        <w:ind w:left="1920"/>
        <w:contextualSpacing/>
        <w:jc w:val="both"/>
        <w:rPr>
          <w:rFonts w:eastAsia="Times New Roman" w:cstheme="minorHAnsi"/>
          <w:color w:val="222222"/>
          <w:sz w:val="20"/>
          <w:szCs w:val="20"/>
          <w:lang w:eastAsia="es-MX"/>
        </w:rPr>
      </w:pPr>
    </w:p>
    <w:p w:rsidR="004F04B6" w:rsidRPr="00A56E63" w:rsidRDefault="004F04B6" w:rsidP="004F04B6">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4F04B6" w:rsidRPr="00A56E63" w:rsidRDefault="004F04B6" w:rsidP="004F04B6">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4F04B6" w:rsidRPr="00A56E63" w:rsidRDefault="004F04B6" w:rsidP="004F04B6">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4F04B6" w:rsidRPr="00A56E63" w:rsidRDefault="004F04B6" w:rsidP="004F04B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4F04B6" w:rsidRPr="00A56E63" w:rsidRDefault="004F04B6" w:rsidP="004F04B6">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1F1F61" w:rsidRPr="00A56E63" w:rsidRDefault="001F1F61" w:rsidP="00D6553C">
      <w:pPr>
        <w:spacing w:after="0" w:line="360" w:lineRule="atLeast"/>
        <w:ind w:left="1920"/>
        <w:contextualSpacing/>
        <w:jc w:val="both"/>
        <w:rPr>
          <w:rFonts w:eastAsia="Times New Roman" w:cstheme="minorHAnsi"/>
          <w:color w:val="222222"/>
          <w:sz w:val="20"/>
          <w:szCs w:val="20"/>
          <w:lang w:eastAsia="es-MX"/>
        </w:rPr>
      </w:pPr>
    </w:p>
    <w:p w:rsidR="00271F90" w:rsidRPr="00A56E63" w:rsidRDefault="00271F90" w:rsidP="00D6553C">
      <w:pPr>
        <w:pStyle w:val="Prrafodelista"/>
        <w:numPr>
          <w:ilvl w:val="0"/>
          <w:numId w:val="2"/>
        </w:numPr>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 xml:space="preserve">Ampliaciones de acuerdo al Artículo 115, de </w:t>
      </w:r>
      <w:r w:rsidRPr="00A56E63">
        <w:rPr>
          <w:rFonts w:eastAsia="Times New Roman" w:cstheme="minorHAnsi"/>
          <w:sz w:val="20"/>
          <w:szCs w:val="20"/>
          <w:lang w:eastAsia="es-ES"/>
        </w:rPr>
        <w:t>Reglamento de Compras, Enajenaciones y Contratación de Servicios del Municipio de Zapopan Jalisco.</w:t>
      </w:r>
    </w:p>
    <w:p w:rsidR="00A56E63" w:rsidRPr="00A56E63" w:rsidRDefault="00A56E63" w:rsidP="00A56E63">
      <w:pPr>
        <w:pStyle w:val="Prrafodelista"/>
        <w:spacing w:after="0" w:line="276" w:lineRule="auto"/>
        <w:ind w:left="1920"/>
        <w:jc w:val="both"/>
        <w:rPr>
          <w:rFonts w:eastAsia="Times New Roman" w:cstheme="minorHAnsi"/>
          <w:color w:val="222222"/>
          <w:sz w:val="20"/>
          <w:szCs w:val="20"/>
          <w:lang w:eastAsia="es-MX"/>
        </w:rPr>
      </w:pPr>
    </w:p>
    <w:p w:rsidR="00A56E63" w:rsidRPr="00A56E63" w:rsidRDefault="00A56E63" w:rsidP="00A56E63">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bases para su aprobación.</w:t>
      </w:r>
    </w:p>
    <w:p w:rsidR="00A56E63" w:rsidRPr="004F04B6" w:rsidRDefault="00A56E63" w:rsidP="00A56E63">
      <w:pPr>
        <w:pStyle w:val="Prrafodelista"/>
        <w:spacing w:after="0" w:line="276" w:lineRule="auto"/>
        <w:ind w:left="1920"/>
        <w:jc w:val="both"/>
        <w:rPr>
          <w:rFonts w:eastAsia="Times New Roman" w:cstheme="minorHAnsi"/>
          <w:color w:val="222222"/>
          <w:lang w:eastAsia="es-MX"/>
        </w:rPr>
      </w:pPr>
    </w:p>
    <w:p w:rsidR="00A1489A" w:rsidRPr="004F04B6" w:rsidRDefault="00A1489A" w:rsidP="00D6553C">
      <w:pPr>
        <w:pStyle w:val="Prrafodelista"/>
        <w:spacing w:after="0" w:line="276" w:lineRule="auto"/>
        <w:ind w:left="2880"/>
        <w:jc w:val="both"/>
        <w:rPr>
          <w:rFonts w:eastAsia="Times New Roman" w:cstheme="minorHAnsi"/>
          <w:color w:val="222222"/>
          <w:lang w:eastAsia="es-MX"/>
        </w:rPr>
      </w:pPr>
    </w:p>
    <w:p w:rsidR="003C2A7B" w:rsidRPr="004F04B6" w:rsidRDefault="003C2A7B" w:rsidP="00102D3F">
      <w:pPr>
        <w:pStyle w:val="Prrafodelista"/>
        <w:numPr>
          <w:ilvl w:val="1"/>
          <w:numId w:val="8"/>
        </w:numPr>
        <w:rPr>
          <w:rFonts w:cstheme="minorHAnsi"/>
        </w:rPr>
      </w:pPr>
      <w:r w:rsidRPr="004F04B6">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580" w:rsidRDefault="00B46580">
      <w:pPr>
        <w:spacing w:after="0" w:line="240" w:lineRule="auto"/>
      </w:pPr>
      <w:r>
        <w:separator/>
      </w:r>
    </w:p>
  </w:endnote>
  <w:endnote w:type="continuationSeparator" w:id="0">
    <w:p w:rsidR="00B46580" w:rsidRDefault="00B4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580" w:rsidRDefault="00B46580">
      <w:pPr>
        <w:spacing w:after="0" w:line="240" w:lineRule="auto"/>
      </w:pPr>
      <w:r>
        <w:separator/>
      </w:r>
    </w:p>
  </w:footnote>
  <w:footnote w:type="continuationSeparator" w:id="0">
    <w:p w:rsidR="00B46580" w:rsidRDefault="00B46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B47F8"/>
    <w:rsid w:val="000C5F1E"/>
    <w:rsid w:val="000E02BD"/>
    <w:rsid w:val="000E3A2A"/>
    <w:rsid w:val="000F483D"/>
    <w:rsid w:val="00102D3F"/>
    <w:rsid w:val="00117123"/>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63210"/>
    <w:rsid w:val="00475167"/>
    <w:rsid w:val="004B3857"/>
    <w:rsid w:val="004D0DD5"/>
    <w:rsid w:val="004F04B6"/>
    <w:rsid w:val="00565F53"/>
    <w:rsid w:val="0058097C"/>
    <w:rsid w:val="005B04DB"/>
    <w:rsid w:val="005D1B93"/>
    <w:rsid w:val="005D6593"/>
    <w:rsid w:val="005E29F1"/>
    <w:rsid w:val="005F50E7"/>
    <w:rsid w:val="00637301"/>
    <w:rsid w:val="006F07F8"/>
    <w:rsid w:val="006F0C4F"/>
    <w:rsid w:val="007258FA"/>
    <w:rsid w:val="007E5C99"/>
    <w:rsid w:val="007F0592"/>
    <w:rsid w:val="00815E03"/>
    <w:rsid w:val="00827441"/>
    <w:rsid w:val="00854EAB"/>
    <w:rsid w:val="008722A5"/>
    <w:rsid w:val="00892B45"/>
    <w:rsid w:val="00930DF9"/>
    <w:rsid w:val="00947CE1"/>
    <w:rsid w:val="00981C38"/>
    <w:rsid w:val="009A0550"/>
    <w:rsid w:val="009E416F"/>
    <w:rsid w:val="009F3087"/>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C24582"/>
    <w:rsid w:val="00C71413"/>
    <w:rsid w:val="00C80B08"/>
    <w:rsid w:val="00C82FA3"/>
    <w:rsid w:val="00C85F17"/>
    <w:rsid w:val="00CC31CB"/>
    <w:rsid w:val="00CE0E97"/>
    <w:rsid w:val="00D0191D"/>
    <w:rsid w:val="00D6553C"/>
    <w:rsid w:val="00D93BF9"/>
    <w:rsid w:val="00DA1119"/>
    <w:rsid w:val="00DC2137"/>
    <w:rsid w:val="00DE0B1A"/>
    <w:rsid w:val="00E06BFB"/>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cp:revision>
  <cp:lastPrinted>2022-07-04T18:34:00Z</cp:lastPrinted>
  <dcterms:created xsi:type="dcterms:W3CDTF">2022-12-12T23:39:00Z</dcterms:created>
  <dcterms:modified xsi:type="dcterms:W3CDTF">2022-12-12T23:39:00Z</dcterms:modified>
</cp:coreProperties>
</file>