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08" w:rsidRPr="00493C55" w:rsidRDefault="005C48A9" w:rsidP="00162908">
      <w:pPr>
        <w:pStyle w:val="Textoindependiente"/>
        <w:spacing w:line="360" w:lineRule="auto"/>
        <w:rPr>
          <w:rFonts w:asciiTheme="minorHAnsi" w:hAnsiTheme="minorHAnsi" w:cstheme="minorHAnsi"/>
          <w:szCs w:val="24"/>
        </w:rPr>
      </w:pPr>
      <w:bookmarkStart w:id="0" w:name="_GoBack"/>
      <w:bookmarkEnd w:id="0"/>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622F78">
        <w:rPr>
          <w:rFonts w:asciiTheme="minorHAnsi" w:hAnsiTheme="minorHAnsi" w:cstheme="minorHAnsi"/>
          <w:szCs w:val="24"/>
        </w:rPr>
        <w:t>03</w:t>
      </w:r>
      <w:r w:rsidR="00784975">
        <w:rPr>
          <w:rFonts w:asciiTheme="minorHAnsi" w:hAnsiTheme="minorHAnsi" w:cstheme="minorHAnsi"/>
          <w:szCs w:val="24"/>
        </w:rPr>
        <w:t xml:space="preserve"> horas del día </w:t>
      </w:r>
      <w:r w:rsidR="00630ADB">
        <w:rPr>
          <w:rFonts w:asciiTheme="minorHAnsi" w:hAnsiTheme="minorHAnsi" w:cstheme="minorHAnsi"/>
          <w:szCs w:val="24"/>
        </w:rPr>
        <w:t>2</w:t>
      </w:r>
      <w:r w:rsidR="00334FD8">
        <w:rPr>
          <w:rFonts w:asciiTheme="minorHAnsi" w:hAnsiTheme="minorHAnsi" w:cstheme="minorHAnsi"/>
          <w:szCs w:val="24"/>
        </w:rPr>
        <w:t>0</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334FD8">
        <w:rPr>
          <w:rFonts w:asciiTheme="minorHAnsi" w:hAnsiTheme="minorHAnsi" w:cstheme="minorHAnsi"/>
          <w:szCs w:val="24"/>
        </w:rPr>
        <w:t>enero</w:t>
      </w:r>
      <w:r w:rsidR="002463AB" w:rsidRPr="00C261E5">
        <w:rPr>
          <w:rFonts w:asciiTheme="minorHAnsi" w:hAnsiTheme="minorHAnsi" w:cstheme="minorHAnsi"/>
          <w:szCs w:val="24"/>
        </w:rPr>
        <w:t xml:space="preserve"> de 202</w:t>
      </w:r>
      <w:r w:rsidR="00334FD8">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w:t>
      </w:r>
      <w:r w:rsidR="00630ADB" w:rsidRPr="00630ADB">
        <w:rPr>
          <w:rFonts w:asciiTheme="minorHAnsi" w:hAnsiTheme="minorHAnsi" w:cstheme="minorHAnsi"/>
          <w:szCs w:val="24"/>
        </w:rPr>
        <w:t>Mezzanine</w:t>
      </w:r>
      <w:r w:rsidR="00334FD8" w:rsidRPr="00630ADB">
        <w:rPr>
          <w:rFonts w:asciiTheme="minorHAnsi" w:hAnsiTheme="minorHAnsi" w:cstheme="minorHAnsi"/>
          <w:color w:val="222222"/>
          <w:szCs w:val="24"/>
          <w:shd w:val="clear" w:color="auto" w:fill="FFFFFF"/>
        </w:rPr>
        <w:t>,</w:t>
      </w:r>
      <w:r w:rsidR="00334FD8" w:rsidRPr="00C72137">
        <w:rPr>
          <w:rFonts w:asciiTheme="minorHAnsi" w:hAnsiTheme="minorHAnsi" w:cstheme="minorHAnsi"/>
          <w:szCs w:val="24"/>
        </w:rPr>
        <w:t xml:space="preserve"> en </w:t>
      </w:r>
      <w:r w:rsidR="00630ADB">
        <w:rPr>
          <w:rFonts w:asciiTheme="minorHAnsi" w:hAnsiTheme="minorHAnsi" w:cstheme="minorHAnsi"/>
          <w:szCs w:val="24"/>
        </w:rPr>
        <w:t>la Unidad Administrativa Basílica</w:t>
      </w:r>
      <w:r w:rsidR="00334FD8" w:rsidRPr="00C72137">
        <w:rPr>
          <w:rFonts w:asciiTheme="minorHAnsi" w:hAnsiTheme="minorHAnsi" w:cstheme="minorHAnsi"/>
          <w:szCs w:val="24"/>
        </w:rPr>
        <w:t>,</w:t>
      </w:r>
      <w:r w:rsidR="00334FD8">
        <w:rPr>
          <w:rFonts w:asciiTheme="minorHAnsi" w:hAnsiTheme="minorHAnsi" w:cstheme="minorHAnsi"/>
          <w:szCs w:val="24"/>
        </w:rPr>
        <w:t xml:space="preserve"> ubicado en </w:t>
      </w:r>
      <w:r w:rsidR="00630ADB">
        <w:rPr>
          <w:rFonts w:asciiTheme="minorHAnsi" w:hAnsiTheme="minorHAnsi" w:cstheme="minorHAnsi"/>
          <w:szCs w:val="24"/>
        </w:rPr>
        <w:t>el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630ADB">
        <w:rPr>
          <w:rFonts w:asciiTheme="minorHAnsi" w:hAnsiTheme="minorHAnsi" w:cstheme="minorHAnsi"/>
          <w:szCs w:val="24"/>
        </w:rPr>
        <w:t>Segunda</w:t>
      </w:r>
      <w:r w:rsidR="00705647">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630ADB">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Puest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622F78" w:rsidRPr="00493C55" w:rsidRDefault="00622F78" w:rsidP="00622F78">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622F78" w:rsidRPr="00493C55" w:rsidRDefault="00622F78" w:rsidP="00622F78">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p>
    <w:p w:rsidR="00622F78" w:rsidRPr="00493C55" w:rsidRDefault="00622F78" w:rsidP="00622F78">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622F78" w:rsidRPr="00493C55" w:rsidRDefault="00622F78" w:rsidP="00622F78">
      <w:pPr>
        <w:pStyle w:val="Sinespaciado"/>
        <w:rPr>
          <w:rFonts w:asciiTheme="minorHAnsi" w:hAnsiTheme="minorHAnsi" w:cstheme="minorHAnsi"/>
          <w:sz w:val="24"/>
          <w:szCs w:val="24"/>
        </w:rPr>
      </w:pPr>
    </w:p>
    <w:p w:rsidR="00622F78" w:rsidRPr="00493C55" w:rsidRDefault="00622F78" w:rsidP="00622F78">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622F78" w:rsidRPr="00493C55"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Pr="00493C55">
        <w:rPr>
          <w:rFonts w:asciiTheme="minorHAnsi" w:hAnsiTheme="minorHAnsi" w:cstheme="minorHAnsi"/>
          <w:sz w:val="24"/>
          <w:szCs w:val="24"/>
        </w:rPr>
        <w:t>.</w:t>
      </w:r>
    </w:p>
    <w:p w:rsidR="00622F78" w:rsidRPr="00493C55" w:rsidRDefault="00622F78" w:rsidP="00622F78">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622F78" w:rsidRPr="00493C55" w:rsidRDefault="00622F78" w:rsidP="00622F78">
      <w:pPr>
        <w:pStyle w:val="Sinespaciado"/>
        <w:rPr>
          <w:rFonts w:asciiTheme="minorHAnsi" w:hAnsiTheme="minorHAnsi" w:cstheme="minorHAnsi"/>
          <w:sz w:val="24"/>
          <w:szCs w:val="24"/>
        </w:rPr>
      </w:pPr>
    </w:p>
    <w:p w:rsidR="00622F78" w:rsidRPr="00493C55" w:rsidRDefault="00622F78" w:rsidP="00622F78">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622F78" w:rsidRPr="00493C55" w:rsidRDefault="00622F78" w:rsidP="00622F78">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622F78" w:rsidRDefault="00622F78" w:rsidP="00622F78">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622F78" w:rsidRDefault="00622F78" w:rsidP="00622F78">
      <w:pPr>
        <w:pStyle w:val="Sinespaciado"/>
        <w:rPr>
          <w:rFonts w:asciiTheme="minorHAnsi" w:hAnsiTheme="minorHAnsi" w:cstheme="minorHAnsi"/>
          <w:sz w:val="24"/>
          <w:szCs w:val="24"/>
        </w:rPr>
      </w:pPr>
    </w:p>
    <w:p w:rsidR="00622F78" w:rsidRPr="00A26784" w:rsidRDefault="00622F78" w:rsidP="00622F7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rsidR="00622F78" w:rsidRPr="00A26784" w:rsidRDefault="00622F78" w:rsidP="00622F78">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rsidR="00622F78" w:rsidRDefault="00622F78" w:rsidP="00622F78">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622F78" w:rsidRDefault="00622F78" w:rsidP="00622F78">
      <w:pPr>
        <w:pStyle w:val="Sinespaciado"/>
        <w:rPr>
          <w:rFonts w:asciiTheme="minorHAnsi" w:hAnsiTheme="minorHAnsi" w:cstheme="minorHAnsi"/>
          <w:sz w:val="24"/>
          <w:szCs w:val="24"/>
        </w:rPr>
      </w:pP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lastRenderedPageBreak/>
        <w:t xml:space="preserve">Represente de la Dirección de Desarrollo Agropecuario. </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Antonio Martín del Campo Sáenz.</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Suplente.</w:t>
      </w:r>
    </w:p>
    <w:p w:rsidR="00622F78" w:rsidRDefault="00622F78" w:rsidP="00622F78">
      <w:pPr>
        <w:pStyle w:val="Sinespaciado"/>
        <w:rPr>
          <w:rFonts w:asciiTheme="minorHAnsi" w:hAnsiTheme="minorHAnsi" w:cstheme="minorHAnsi"/>
          <w:sz w:val="24"/>
          <w:szCs w:val="24"/>
        </w:rPr>
      </w:pP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Representante del Consejo Mexicano de Comercio Exterior de Occidente.</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Silvia Jacqueline Martin del Campo Partida.</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Suplente.</w:t>
      </w:r>
    </w:p>
    <w:p w:rsidR="00622F78" w:rsidRDefault="00622F78" w:rsidP="00622F78">
      <w:pPr>
        <w:pStyle w:val="Sinespaciado"/>
        <w:rPr>
          <w:rFonts w:asciiTheme="minorHAnsi" w:hAnsiTheme="minorHAnsi" w:cstheme="minorHAnsi"/>
          <w:sz w:val="24"/>
          <w:szCs w:val="24"/>
        </w:rPr>
      </w:pPr>
    </w:p>
    <w:p w:rsidR="00622F78" w:rsidRPr="00493C55" w:rsidRDefault="00622F78" w:rsidP="00622F78">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Centro Empresarial de Jalisco S.P.</w:t>
      </w:r>
    </w:p>
    <w:p w:rsidR="00622F78" w:rsidRPr="00493C55" w:rsidRDefault="00622F78" w:rsidP="00622F78">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rsidR="00622F78" w:rsidRPr="00493C55" w:rsidRDefault="00622F78" w:rsidP="00622F78">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rsidR="00622F78" w:rsidRDefault="00622F78" w:rsidP="00622F78">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622F78" w:rsidRDefault="00622F78" w:rsidP="00622F78">
      <w:pPr>
        <w:pStyle w:val="Sinespaciado"/>
        <w:rPr>
          <w:rFonts w:asciiTheme="minorHAnsi" w:hAnsiTheme="minorHAnsi" w:cstheme="minorHAnsi"/>
          <w:sz w:val="24"/>
          <w:szCs w:val="24"/>
          <w:lang w:val="pt-BR"/>
        </w:rPr>
      </w:pPr>
    </w:p>
    <w:p w:rsidR="00622F78" w:rsidRPr="00A26784" w:rsidRDefault="00622F78" w:rsidP="00622F78">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622F78" w:rsidRPr="00A26784"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Titular.</w:t>
      </w:r>
    </w:p>
    <w:p w:rsidR="00622F78" w:rsidRDefault="00622F78" w:rsidP="00622F78">
      <w:pPr>
        <w:pStyle w:val="Sinespaciado"/>
        <w:rPr>
          <w:rFonts w:asciiTheme="minorHAnsi" w:hAnsiTheme="minorHAnsi" w:cstheme="minorHAnsi"/>
          <w:sz w:val="24"/>
          <w:szCs w:val="24"/>
        </w:rPr>
      </w:pPr>
    </w:p>
    <w:p w:rsidR="00622F78" w:rsidRPr="00493C55" w:rsidRDefault="00622F78" w:rsidP="00622F78">
      <w:pPr>
        <w:rPr>
          <w:rFonts w:asciiTheme="minorHAnsi" w:hAnsiTheme="minorHAnsi" w:cstheme="minorHAnsi"/>
          <w:b/>
        </w:rPr>
      </w:pPr>
      <w:r w:rsidRPr="00493C55">
        <w:rPr>
          <w:rFonts w:asciiTheme="minorHAnsi" w:hAnsiTheme="minorHAnsi" w:cstheme="minorHAnsi"/>
          <w:b/>
        </w:rPr>
        <w:t>Estando presentes los vocales permanentes con voz:</w:t>
      </w:r>
    </w:p>
    <w:p w:rsidR="00622F78" w:rsidRPr="00493C55" w:rsidRDefault="00622F78" w:rsidP="00622F78">
      <w:pPr>
        <w:rPr>
          <w:rFonts w:asciiTheme="minorHAnsi" w:hAnsiTheme="minorHAnsi" w:cstheme="minorHAnsi"/>
          <w:b/>
        </w:rPr>
      </w:pP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Suplente</w:t>
      </w:r>
    </w:p>
    <w:p w:rsidR="00622F78" w:rsidRDefault="00622F78" w:rsidP="00622F78">
      <w:pPr>
        <w:pStyle w:val="Sinespaciado"/>
        <w:rPr>
          <w:rFonts w:asciiTheme="minorHAnsi" w:hAnsiTheme="minorHAnsi" w:cstheme="minorHAnsi"/>
          <w:sz w:val="24"/>
          <w:szCs w:val="24"/>
        </w:rPr>
      </w:pP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Área Jurídica de la Dirección de Adquisiciones.</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Titular</w:t>
      </w:r>
    </w:p>
    <w:p w:rsidR="00622F78" w:rsidRDefault="00622F78" w:rsidP="00622F78">
      <w:pPr>
        <w:pStyle w:val="Sinespaciado"/>
        <w:rPr>
          <w:rFonts w:asciiTheme="minorHAnsi" w:hAnsiTheme="minorHAnsi" w:cstheme="minorHAnsi"/>
          <w:sz w:val="24"/>
          <w:szCs w:val="24"/>
        </w:rPr>
      </w:pPr>
    </w:p>
    <w:p w:rsidR="00622F78" w:rsidRPr="00A26784" w:rsidRDefault="00622F78" w:rsidP="00622F78">
      <w:pPr>
        <w:pStyle w:val="Sinespaciado"/>
        <w:rPr>
          <w:rFonts w:asciiTheme="minorHAnsi" w:hAnsiTheme="minorHAnsi" w:cstheme="minorHAnsi"/>
          <w:sz w:val="24"/>
          <w:szCs w:val="24"/>
        </w:rPr>
      </w:pPr>
      <w:r w:rsidRPr="00A26784">
        <w:rPr>
          <w:rFonts w:asciiTheme="minorHAnsi" w:hAnsiTheme="minorHAnsi" w:cstheme="minorHAnsi"/>
          <w:sz w:val="24"/>
          <w:szCs w:val="24"/>
        </w:rPr>
        <w:t>Regidor Representante de la Fracción del Partido Futuro.</w:t>
      </w:r>
    </w:p>
    <w:p w:rsidR="00622F78" w:rsidRPr="00A26784"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Diego Rivera Collazo.</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Suplente.</w:t>
      </w:r>
    </w:p>
    <w:p w:rsidR="00622F78" w:rsidRDefault="00622F78" w:rsidP="00622F78">
      <w:pPr>
        <w:pStyle w:val="Sinespaciado"/>
        <w:rPr>
          <w:rFonts w:asciiTheme="minorHAnsi" w:hAnsiTheme="minorHAnsi" w:cstheme="minorHAnsi"/>
          <w:sz w:val="24"/>
          <w:szCs w:val="24"/>
        </w:rPr>
      </w:pP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Representante de la Fracción del Partido Acción Nacional.</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 xml:space="preserve">José Manuel Martín del Campo Flores </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Suplente.</w:t>
      </w:r>
    </w:p>
    <w:p w:rsidR="00622F78" w:rsidRDefault="00622F78" w:rsidP="00622F78">
      <w:pPr>
        <w:pStyle w:val="Sinespaciado"/>
        <w:rPr>
          <w:rFonts w:asciiTheme="minorHAnsi" w:hAnsiTheme="minorHAnsi" w:cstheme="minorHAnsi"/>
          <w:sz w:val="24"/>
          <w:szCs w:val="24"/>
        </w:rPr>
      </w:pPr>
    </w:p>
    <w:p w:rsidR="00622F78" w:rsidRDefault="00622F78" w:rsidP="00622F78">
      <w:pPr>
        <w:pStyle w:val="Sinespaciado"/>
        <w:rPr>
          <w:rFonts w:asciiTheme="minorHAnsi" w:hAnsiTheme="minorHAnsi" w:cstheme="minorHAnsi"/>
          <w:sz w:val="24"/>
          <w:szCs w:val="24"/>
        </w:rPr>
      </w:pP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lastRenderedPageBreak/>
        <w:t>Secretario Técnico y Ejecutivo.</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p>
    <w:p w:rsidR="00622F78" w:rsidRDefault="00622F78" w:rsidP="00622F78">
      <w:pPr>
        <w:pStyle w:val="Sinespaciado"/>
        <w:rPr>
          <w:rFonts w:asciiTheme="minorHAnsi" w:hAnsiTheme="minorHAnsi" w:cstheme="minorHAnsi"/>
          <w:sz w:val="24"/>
          <w:szCs w:val="24"/>
        </w:rPr>
      </w:pPr>
      <w:r>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622F78">
        <w:rPr>
          <w:rFonts w:asciiTheme="minorHAnsi" w:hAnsiTheme="minorHAnsi" w:cstheme="minorHAnsi"/>
          <w:lang w:eastAsia="en-US"/>
        </w:rPr>
        <w:t>05</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1B3961" w:rsidRPr="00630ADB" w:rsidRDefault="00162908" w:rsidP="00630ADB">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630ADB">
        <w:rPr>
          <w:rFonts w:asciiTheme="minorHAnsi" w:eastAsiaTheme="minorHAnsi" w:hAnsiTheme="minorHAnsi" w:cstheme="minorHAnsi"/>
          <w:lang w:eastAsia="en-US"/>
        </w:rPr>
        <w:t>Segund</w:t>
      </w:r>
      <w:r w:rsidR="001B3961">
        <w:rPr>
          <w:rFonts w:asciiTheme="minorHAnsi" w:eastAsiaTheme="minorHAnsi" w:hAnsiTheme="minorHAnsi" w:cstheme="minorHAnsi"/>
          <w:lang w:eastAsia="en-US"/>
        </w:rPr>
        <w:t>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rsidR="00630ADB" w:rsidRPr="00630ADB" w:rsidRDefault="00630ADB" w:rsidP="00630ADB">
      <w:pPr>
        <w:tabs>
          <w:tab w:val="right" w:pos="540"/>
        </w:tabs>
        <w:spacing w:line="300" w:lineRule="atLeast"/>
        <w:jc w:val="both"/>
        <w:rPr>
          <w:rFonts w:asciiTheme="minorHAnsi" w:hAnsiTheme="minorHAnsi" w:cstheme="minorHAnsi"/>
          <w:smallCaps/>
          <w:noProof/>
          <w:lang w:val="es-ES_tradnl"/>
        </w:rPr>
      </w:pPr>
      <w:r w:rsidRPr="00630ADB">
        <w:rPr>
          <w:rFonts w:asciiTheme="minorHAnsi" w:hAnsiTheme="minorHAnsi" w:cstheme="minorHAnsi"/>
          <w:b/>
          <w:smallCaps/>
          <w:noProof/>
          <w:lang w:val="es-ES_tradnl"/>
        </w:rPr>
        <w:t>Orden del Día</w:t>
      </w:r>
      <w:r w:rsidRPr="00630ADB">
        <w:rPr>
          <w:rFonts w:asciiTheme="minorHAnsi" w:hAnsiTheme="minorHAnsi" w:cstheme="minorHAnsi"/>
          <w:smallCaps/>
          <w:noProof/>
          <w:lang w:val="es-ES_tradnl"/>
        </w:rPr>
        <w:t>:</w:t>
      </w:r>
    </w:p>
    <w:p w:rsidR="00630ADB" w:rsidRPr="00630ADB" w:rsidRDefault="00630ADB" w:rsidP="00630ADB">
      <w:pPr>
        <w:tabs>
          <w:tab w:val="right" w:pos="540"/>
        </w:tabs>
        <w:spacing w:line="300" w:lineRule="atLeast"/>
        <w:jc w:val="both"/>
        <w:rPr>
          <w:rFonts w:asciiTheme="minorHAnsi" w:hAnsiTheme="minorHAnsi" w:cstheme="minorHAnsi"/>
          <w:smallCaps/>
          <w:noProof/>
          <w:lang w:val="es-ES_tradnl"/>
        </w:rPr>
      </w:pPr>
    </w:p>
    <w:p w:rsidR="00630ADB" w:rsidRPr="00630ADB" w:rsidRDefault="00630ADB" w:rsidP="00630ADB">
      <w:pPr>
        <w:numPr>
          <w:ilvl w:val="0"/>
          <w:numId w:val="2"/>
        </w:numPr>
        <w:spacing w:line="360" w:lineRule="auto"/>
        <w:jc w:val="both"/>
        <w:rPr>
          <w:rFonts w:asciiTheme="minorHAnsi" w:eastAsia="Calibri" w:hAnsiTheme="minorHAnsi" w:cstheme="minorHAnsi"/>
          <w:lang w:val="es-ES"/>
        </w:rPr>
      </w:pPr>
      <w:r w:rsidRPr="00630ADB">
        <w:rPr>
          <w:rFonts w:asciiTheme="minorHAnsi" w:eastAsia="Calibri" w:hAnsiTheme="minorHAnsi" w:cstheme="minorHAnsi"/>
          <w:lang w:val="es-ES"/>
        </w:rPr>
        <w:t>Registro de asistencia.</w:t>
      </w:r>
    </w:p>
    <w:p w:rsidR="00630ADB" w:rsidRPr="00630ADB" w:rsidRDefault="00630ADB" w:rsidP="00630ADB">
      <w:pPr>
        <w:numPr>
          <w:ilvl w:val="0"/>
          <w:numId w:val="2"/>
        </w:numPr>
        <w:spacing w:line="360" w:lineRule="auto"/>
        <w:jc w:val="both"/>
        <w:rPr>
          <w:rFonts w:asciiTheme="minorHAnsi" w:eastAsia="Calibri" w:hAnsiTheme="minorHAnsi" w:cstheme="minorHAnsi"/>
          <w:lang w:val="es-ES"/>
        </w:rPr>
      </w:pPr>
      <w:r w:rsidRPr="00630ADB">
        <w:rPr>
          <w:rFonts w:asciiTheme="minorHAnsi" w:eastAsia="Calibri" w:hAnsiTheme="minorHAnsi" w:cstheme="minorHAnsi"/>
          <w:lang w:val="es-ES"/>
        </w:rPr>
        <w:t>Declaración de Quórum.</w:t>
      </w:r>
    </w:p>
    <w:p w:rsidR="00630ADB" w:rsidRPr="00630ADB" w:rsidRDefault="00630ADB" w:rsidP="00630ADB">
      <w:pPr>
        <w:numPr>
          <w:ilvl w:val="0"/>
          <w:numId w:val="2"/>
        </w:numPr>
        <w:spacing w:line="360" w:lineRule="auto"/>
        <w:jc w:val="both"/>
        <w:rPr>
          <w:rFonts w:asciiTheme="minorHAnsi" w:eastAsia="Calibri" w:hAnsiTheme="minorHAnsi" w:cstheme="minorHAnsi"/>
          <w:lang w:val="es-ES"/>
        </w:rPr>
      </w:pPr>
      <w:r w:rsidRPr="00630ADB">
        <w:rPr>
          <w:rFonts w:asciiTheme="minorHAnsi" w:eastAsia="Calibri" w:hAnsiTheme="minorHAnsi" w:cstheme="minorHAnsi"/>
          <w:lang w:val="es-ES"/>
        </w:rPr>
        <w:t>Aprobación del orden del día.</w:t>
      </w:r>
    </w:p>
    <w:p w:rsidR="00630ADB" w:rsidRPr="00630ADB" w:rsidRDefault="00630ADB" w:rsidP="00630ADB">
      <w:pPr>
        <w:numPr>
          <w:ilvl w:val="0"/>
          <w:numId w:val="2"/>
        </w:numPr>
        <w:spacing w:line="360" w:lineRule="auto"/>
        <w:jc w:val="both"/>
        <w:rPr>
          <w:rFonts w:asciiTheme="minorHAnsi" w:eastAsia="Calibri" w:hAnsiTheme="minorHAnsi" w:cstheme="minorHAnsi"/>
          <w:lang w:val="es-ES"/>
        </w:rPr>
      </w:pPr>
      <w:r w:rsidRPr="00630ADB">
        <w:rPr>
          <w:rFonts w:asciiTheme="minorHAnsi" w:eastAsia="Calibri" w:hAnsiTheme="minorHAnsi" w:cstheme="minorHAnsi"/>
          <w:lang w:val="es-ES"/>
        </w:rPr>
        <w:t>Lectura y aprobación del acta anterior.</w:t>
      </w:r>
    </w:p>
    <w:p w:rsidR="00630ADB" w:rsidRPr="00630ADB" w:rsidRDefault="00630ADB" w:rsidP="00630ADB">
      <w:pPr>
        <w:numPr>
          <w:ilvl w:val="0"/>
          <w:numId w:val="2"/>
        </w:numPr>
        <w:spacing w:line="360" w:lineRule="auto"/>
        <w:jc w:val="both"/>
        <w:rPr>
          <w:rFonts w:asciiTheme="minorHAnsi" w:eastAsia="Calibri" w:hAnsiTheme="minorHAnsi" w:cstheme="minorHAnsi"/>
          <w:lang w:val="es-ES"/>
        </w:rPr>
      </w:pPr>
      <w:r w:rsidRPr="00630ADB">
        <w:rPr>
          <w:rFonts w:asciiTheme="minorHAnsi" w:eastAsia="Calibri" w:hAnsiTheme="minorHAnsi" w:cstheme="minorHAnsi"/>
          <w:lang w:val="es-ES"/>
        </w:rPr>
        <w:t xml:space="preserve">Agenda de Trabajo: </w:t>
      </w:r>
    </w:p>
    <w:p w:rsidR="00630ADB" w:rsidRPr="00630ADB" w:rsidRDefault="00630ADB" w:rsidP="00630ADB">
      <w:pPr>
        <w:ind w:left="1260"/>
        <w:contextualSpacing/>
        <w:jc w:val="both"/>
        <w:rPr>
          <w:rFonts w:asciiTheme="minorHAnsi" w:hAnsiTheme="minorHAnsi" w:cstheme="minorHAnsi"/>
          <w:lang w:val="es-ES_tradnl"/>
        </w:rPr>
      </w:pPr>
    </w:p>
    <w:p w:rsidR="00630ADB" w:rsidRPr="00630ADB" w:rsidRDefault="00630ADB" w:rsidP="00630ADB">
      <w:pPr>
        <w:numPr>
          <w:ilvl w:val="1"/>
          <w:numId w:val="2"/>
        </w:numPr>
        <w:spacing w:line="360" w:lineRule="auto"/>
        <w:contextualSpacing/>
        <w:jc w:val="both"/>
        <w:rPr>
          <w:rFonts w:asciiTheme="minorHAnsi" w:hAnsiTheme="minorHAnsi" w:cstheme="minorHAnsi"/>
          <w:lang w:val="es-ES_tradnl"/>
        </w:rPr>
      </w:pPr>
      <w:r w:rsidRPr="00630ADB">
        <w:rPr>
          <w:rFonts w:asciiTheme="minorHAnsi" w:hAnsiTheme="minorHAnsi" w:cstheme="minorHAnsi"/>
          <w:lang w:val="es-ES_tradnl"/>
        </w:rPr>
        <w:t>Presentación de ser el caso e informe de adjudicaciones directas y,</w:t>
      </w:r>
    </w:p>
    <w:p w:rsidR="00630ADB" w:rsidRPr="00630ADB" w:rsidRDefault="00630ADB" w:rsidP="00630ADB">
      <w:pPr>
        <w:pStyle w:val="NormalWeb"/>
        <w:numPr>
          <w:ilvl w:val="3"/>
          <w:numId w:val="2"/>
        </w:numPr>
        <w:shd w:val="clear" w:color="auto" w:fill="FFFFFF"/>
        <w:spacing w:after="0" w:line="360" w:lineRule="atLeast"/>
        <w:jc w:val="both"/>
        <w:rPr>
          <w:rFonts w:asciiTheme="minorHAnsi" w:hAnsiTheme="minorHAnsi" w:cstheme="minorHAnsi"/>
          <w:color w:val="222222"/>
        </w:rPr>
      </w:pPr>
      <w:r w:rsidRPr="00630ADB">
        <w:rPr>
          <w:rFonts w:asciiTheme="minorHAnsi" w:hAnsiTheme="minorHAnsi" w:cstheme="minorHAnsi"/>
          <w:color w:val="222222"/>
          <w:shd w:val="clear" w:color="auto" w:fill="FFFFFF"/>
        </w:rPr>
        <w:t>Adjudicaciones Directas de acuerdo al Artículo 99, Fracción I, III y VI del Reglamento de Compras, Enajenaciones y Contratación de Servicios del Municipio de Zapopan Jalisco.</w:t>
      </w:r>
    </w:p>
    <w:p w:rsidR="00630ADB" w:rsidRPr="00630ADB" w:rsidRDefault="00630ADB" w:rsidP="00630ADB">
      <w:pPr>
        <w:pStyle w:val="NormalWeb"/>
        <w:shd w:val="clear" w:color="auto" w:fill="FFFFFF"/>
        <w:spacing w:after="0" w:line="360" w:lineRule="atLeast"/>
        <w:ind w:left="2880"/>
        <w:jc w:val="both"/>
        <w:rPr>
          <w:rFonts w:asciiTheme="minorHAnsi" w:hAnsiTheme="minorHAnsi" w:cstheme="minorHAnsi"/>
          <w:color w:val="222222"/>
        </w:rPr>
      </w:pPr>
    </w:p>
    <w:p w:rsidR="00630ADB" w:rsidRPr="00630ADB" w:rsidRDefault="00630ADB" w:rsidP="00630ADB">
      <w:pPr>
        <w:pStyle w:val="Prrafodelista"/>
        <w:numPr>
          <w:ilvl w:val="1"/>
          <w:numId w:val="2"/>
        </w:numPr>
        <w:shd w:val="clear" w:color="auto" w:fill="FFFFFF"/>
        <w:spacing w:line="253" w:lineRule="atLeast"/>
        <w:jc w:val="both"/>
        <w:rPr>
          <w:rFonts w:asciiTheme="minorHAnsi" w:hAnsiTheme="minorHAnsi" w:cstheme="minorHAnsi"/>
          <w:color w:val="222222"/>
          <w:lang w:eastAsia="es-MX"/>
        </w:rPr>
      </w:pPr>
      <w:r w:rsidRPr="00630ADB">
        <w:rPr>
          <w:rFonts w:asciiTheme="minorHAnsi" w:hAnsiTheme="minorHAnsi" w:cstheme="minorHAnsi"/>
          <w:color w:val="222222"/>
          <w:lang w:eastAsia="es-MX"/>
        </w:rPr>
        <w:lastRenderedPageBreak/>
        <w:t>Ampliaciones de Acuerdo al artículo 115, de Reglamento de Compras, Enajenaciones y Contratación de Servicios del Municipio de Zapopan Jalisco.</w:t>
      </w:r>
    </w:p>
    <w:p w:rsidR="00630ADB" w:rsidRPr="00630ADB" w:rsidRDefault="00630ADB" w:rsidP="00630ADB">
      <w:pPr>
        <w:pStyle w:val="Prrafodelista"/>
        <w:shd w:val="clear" w:color="auto" w:fill="FFFFFF"/>
        <w:spacing w:line="253" w:lineRule="atLeast"/>
        <w:ind w:left="720"/>
        <w:rPr>
          <w:rFonts w:asciiTheme="minorHAnsi" w:hAnsiTheme="minorHAnsi" w:cstheme="minorHAnsi"/>
          <w:color w:val="222222"/>
          <w:lang w:eastAsia="es-MX"/>
        </w:rPr>
      </w:pPr>
    </w:p>
    <w:p w:rsidR="00630ADB" w:rsidRPr="00630ADB" w:rsidRDefault="00630ADB" w:rsidP="00630ADB">
      <w:pPr>
        <w:pStyle w:val="Prrafodelista"/>
        <w:numPr>
          <w:ilvl w:val="1"/>
          <w:numId w:val="2"/>
        </w:numPr>
        <w:shd w:val="clear" w:color="auto" w:fill="FFFFFF"/>
        <w:spacing w:line="253" w:lineRule="atLeast"/>
        <w:jc w:val="both"/>
        <w:rPr>
          <w:rFonts w:asciiTheme="minorHAnsi" w:hAnsiTheme="minorHAnsi" w:cstheme="minorHAnsi"/>
          <w:color w:val="222222"/>
          <w:lang w:eastAsia="es-MX"/>
        </w:rPr>
      </w:pPr>
      <w:r w:rsidRPr="00630ADB">
        <w:rPr>
          <w:rFonts w:asciiTheme="minorHAnsi" w:hAnsiTheme="minorHAnsi" w:cstheme="minorHAnsi"/>
          <w:color w:val="222222"/>
          <w:shd w:val="clear" w:color="auto" w:fill="FFFFFF"/>
        </w:rPr>
        <w:t>Presentación de bases para su aprobación.</w:t>
      </w:r>
    </w:p>
    <w:p w:rsidR="00630ADB" w:rsidRPr="00630ADB" w:rsidRDefault="00630ADB" w:rsidP="00630ADB">
      <w:pPr>
        <w:pStyle w:val="Prrafodelista"/>
        <w:shd w:val="clear" w:color="auto" w:fill="FFFFFF"/>
        <w:spacing w:line="253" w:lineRule="atLeast"/>
        <w:ind w:left="1260"/>
        <w:rPr>
          <w:rFonts w:asciiTheme="minorHAnsi" w:hAnsiTheme="minorHAnsi" w:cstheme="minorHAnsi"/>
          <w:color w:val="222222"/>
          <w:lang w:eastAsia="es-MX"/>
        </w:rPr>
      </w:pPr>
    </w:p>
    <w:p w:rsidR="001B3961" w:rsidRPr="00630ADB" w:rsidRDefault="00630ADB" w:rsidP="00630ADB">
      <w:pPr>
        <w:pStyle w:val="Prrafodelista"/>
        <w:numPr>
          <w:ilvl w:val="0"/>
          <w:numId w:val="2"/>
        </w:numPr>
        <w:tabs>
          <w:tab w:val="left" w:pos="2796"/>
        </w:tabs>
        <w:jc w:val="both"/>
        <w:rPr>
          <w:rFonts w:asciiTheme="minorHAnsi" w:hAnsiTheme="minorHAnsi" w:cstheme="minorHAnsi"/>
        </w:rPr>
      </w:pPr>
      <w:r w:rsidRPr="00630ADB">
        <w:rPr>
          <w:rFonts w:asciiTheme="minorHAnsi" w:hAnsiTheme="minorHAnsi" w:cstheme="minorHAnsi"/>
        </w:rPr>
        <w:t>Asuntos Varios</w:t>
      </w:r>
    </w:p>
    <w:p w:rsidR="00630ADB" w:rsidRPr="00630ADB" w:rsidRDefault="00630ADB" w:rsidP="00630ADB">
      <w:pPr>
        <w:pStyle w:val="Prrafodelista"/>
        <w:tabs>
          <w:tab w:val="left" w:pos="2796"/>
        </w:tabs>
        <w:ind w:left="720"/>
        <w:jc w:val="both"/>
        <w:rPr>
          <w:rFonts w:asciiTheme="minorHAnsi" w:hAnsiTheme="minorHAnsi" w:cstheme="minorHAnsi"/>
        </w:rPr>
      </w:pPr>
    </w:p>
    <w:p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rsidR="00162908" w:rsidRPr="00B96591" w:rsidRDefault="00162908" w:rsidP="00162908">
      <w:pPr>
        <w:spacing w:line="360" w:lineRule="auto"/>
        <w:jc w:val="both"/>
        <w:rPr>
          <w:rFonts w:asciiTheme="minorHAnsi" w:hAnsiTheme="minorHAnsi" w:cstheme="minorHAnsi"/>
          <w:i/>
          <w:lang w:eastAsia="en-US"/>
        </w:rPr>
      </w:pPr>
    </w:p>
    <w:p w:rsidR="00F16607"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rsidR="003729D9" w:rsidRDefault="003729D9" w:rsidP="003729D9">
      <w:pPr>
        <w:jc w:val="both"/>
        <w:rPr>
          <w:rFonts w:asciiTheme="minorHAnsi" w:hAnsiTheme="minorHAnsi" w:cstheme="minorHAnsi"/>
          <w:b/>
          <w:i/>
          <w:lang w:eastAsia="en-US"/>
        </w:rPr>
      </w:pPr>
    </w:p>
    <w:p w:rsidR="00C944AE" w:rsidRDefault="00C944AE" w:rsidP="00C944AE">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rsidR="00C944AE" w:rsidRPr="00C72137" w:rsidRDefault="00C944AE" w:rsidP="00C944AE">
      <w:pPr>
        <w:jc w:val="both"/>
        <w:rPr>
          <w:rFonts w:asciiTheme="minorHAnsi" w:eastAsiaTheme="minorEastAsia" w:hAnsiTheme="minorHAnsi" w:cstheme="minorHAnsi"/>
          <w:b/>
          <w:lang w:eastAsia="es-MX"/>
        </w:rPr>
      </w:pPr>
    </w:p>
    <w:p w:rsidR="00C944AE" w:rsidRDefault="00C944AE" w:rsidP="00C944AE">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rsidR="00C944AE" w:rsidRDefault="00C944AE" w:rsidP="00C944AE">
      <w:pPr>
        <w:jc w:val="both"/>
        <w:rPr>
          <w:rFonts w:asciiTheme="minorHAnsi" w:eastAsiaTheme="minorEastAsia" w:hAnsiTheme="minorHAnsi" w:cstheme="minorHAnsi"/>
          <w:lang w:eastAsia="es-MX"/>
        </w:rPr>
      </w:pPr>
    </w:p>
    <w:p w:rsidR="00630ADB" w:rsidRPr="00630ADB" w:rsidRDefault="00630ADB" w:rsidP="00630ADB">
      <w:pPr>
        <w:jc w:val="both"/>
        <w:rPr>
          <w:rFonts w:asciiTheme="minorHAnsi" w:eastAsiaTheme="minorEastAsia" w:hAnsiTheme="minorHAnsi" w:cstheme="minorHAnsi"/>
          <w:b/>
          <w:lang w:eastAsia="es-MX"/>
        </w:rPr>
      </w:pPr>
      <w:r w:rsidRPr="00630ADB">
        <w:rPr>
          <w:rFonts w:asciiTheme="minorHAnsi" w:eastAsiaTheme="minorEastAsia" w:hAnsiTheme="minorHAnsi" w:cstheme="minorHAnsi"/>
          <w:b/>
          <w:lang w:eastAsia="es-MX"/>
        </w:rPr>
        <w:t>1 Ordinaria del día 05 de Enero del 2023.</w:t>
      </w:r>
    </w:p>
    <w:p w:rsidR="00630ADB" w:rsidRPr="00630ADB" w:rsidRDefault="00630ADB" w:rsidP="00630ADB">
      <w:pPr>
        <w:jc w:val="both"/>
        <w:rPr>
          <w:rFonts w:asciiTheme="minorHAnsi" w:eastAsiaTheme="minorEastAsia" w:hAnsiTheme="minorHAnsi" w:cstheme="minorHAnsi"/>
          <w:b/>
          <w:lang w:eastAsia="es-MX"/>
        </w:rPr>
      </w:pPr>
      <w:r w:rsidRPr="00630ADB">
        <w:rPr>
          <w:rFonts w:asciiTheme="minorHAnsi" w:eastAsiaTheme="minorEastAsia" w:hAnsiTheme="minorHAnsi" w:cstheme="minorHAnsi"/>
          <w:b/>
          <w:lang w:eastAsia="es-MX"/>
        </w:rPr>
        <w:t>2 Extraordinaria del día 31 de Marzo del 2022.</w:t>
      </w:r>
    </w:p>
    <w:p w:rsidR="00C944AE" w:rsidRPr="00C72137" w:rsidRDefault="00C944AE" w:rsidP="00C944AE">
      <w:pPr>
        <w:jc w:val="both"/>
        <w:rPr>
          <w:rFonts w:asciiTheme="minorHAnsi" w:hAnsiTheme="minorHAnsi" w:cstheme="minorHAnsi"/>
        </w:rPr>
      </w:pPr>
    </w:p>
    <w:p w:rsidR="00C944AE" w:rsidRPr="00C72137" w:rsidRDefault="00C944AE" w:rsidP="00C944AE">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w:t>
      </w:r>
      <w:r w:rsidR="00161B89">
        <w:rPr>
          <w:rFonts w:asciiTheme="minorHAnsi" w:hAnsiTheme="minorHAnsi" w:cstheme="minorHAnsi"/>
        </w:rPr>
        <w:t>e</w:t>
      </w:r>
      <w:r w:rsidRPr="00C72137">
        <w:rPr>
          <w:rFonts w:asciiTheme="minorHAnsi" w:hAnsiTheme="minorHAnsi" w:cstheme="minorHAnsi"/>
        </w:rPr>
        <w:t>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C944AE" w:rsidRPr="00C72137" w:rsidRDefault="00C944AE" w:rsidP="00C944AE">
      <w:pPr>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C944AE" w:rsidRPr="00C72137" w:rsidRDefault="00C944AE" w:rsidP="00C944AE">
      <w:pPr>
        <w:ind w:left="708"/>
        <w:jc w:val="both"/>
        <w:rPr>
          <w:rFonts w:asciiTheme="minorHAnsi" w:hAnsiTheme="minorHAnsi" w:cstheme="minorHAnsi"/>
          <w:b/>
          <w:i/>
          <w:lang w:eastAsia="en-US"/>
        </w:rPr>
      </w:pPr>
    </w:p>
    <w:p w:rsidR="00C944AE" w:rsidRPr="00C72137" w:rsidRDefault="00C944AE" w:rsidP="00043CFB">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s sesiones</w:t>
      </w:r>
      <w:r w:rsidRPr="00C72137">
        <w:rPr>
          <w:rFonts w:asciiTheme="minorHAnsi" w:eastAsiaTheme="minorEastAsia" w:hAnsiTheme="minorHAnsi" w:cstheme="minorHAnsi"/>
          <w:lang w:eastAsia="es-MX"/>
        </w:rPr>
        <w:t xml:space="preserve"> </w:t>
      </w:r>
      <w:r w:rsidR="00630ADB" w:rsidRPr="00630ADB">
        <w:rPr>
          <w:rFonts w:asciiTheme="minorHAnsi" w:eastAsiaTheme="minorEastAsia" w:hAnsiTheme="minorHAnsi" w:cstheme="minorHAnsi"/>
          <w:b/>
          <w:lang w:eastAsia="es-MX"/>
        </w:rPr>
        <w:t>1 Ordinaria del día 05 de Enero del 2023</w:t>
      </w:r>
      <w:r w:rsidR="00630ADB">
        <w:rPr>
          <w:rFonts w:asciiTheme="minorHAnsi" w:eastAsiaTheme="minorEastAsia" w:hAnsiTheme="minorHAnsi" w:cstheme="minorHAnsi"/>
          <w:b/>
          <w:lang w:eastAsia="es-MX"/>
        </w:rPr>
        <w:t xml:space="preserve">, </w:t>
      </w:r>
      <w:r w:rsidR="00630ADB" w:rsidRPr="00630ADB">
        <w:rPr>
          <w:rFonts w:asciiTheme="minorHAnsi" w:eastAsiaTheme="minorEastAsia" w:hAnsiTheme="minorHAnsi" w:cstheme="minorHAnsi"/>
          <w:b/>
          <w:lang w:eastAsia="es-MX"/>
        </w:rPr>
        <w:t>2 Extraordinaria del día 31 de Marzo del 2022</w:t>
      </w:r>
      <w:r w:rsidR="00630ADB">
        <w:rPr>
          <w:rFonts w:asciiTheme="minorHAnsi" w:eastAsiaTheme="minorEastAsia" w:hAnsiTheme="minorHAnsi" w:cstheme="minorHAnsi"/>
          <w:b/>
          <w:lang w:eastAsia="es-MX"/>
        </w:rPr>
        <w:t>,</w:t>
      </w:r>
      <w:r w:rsidR="006F1E51">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C944AE" w:rsidRPr="00C72137" w:rsidRDefault="00C944AE" w:rsidP="00C944AE">
      <w:pPr>
        <w:jc w:val="both"/>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3729D9" w:rsidRPr="00B96591" w:rsidRDefault="003729D9" w:rsidP="003729D9">
      <w:pPr>
        <w:jc w:val="both"/>
        <w:rPr>
          <w:rFonts w:asciiTheme="minorHAnsi" w:hAnsiTheme="minorHAnsi" w:cstheme="minorHAnsi"/>
          <w:b/>
          <w:i/>
          <w:lang w:eastAsia="en-US"/>
        </w:rPr>
      </w:pPr>
    </w:p>
    <w:p w:rsidR="00630ADB" w:rsidRPr="00630ADB" w:rsidRDefault="00630ADB" w:rsidP="00630ADB">
      <w:pPr>
        <w:ind w:left="720"/>
        <w:contextualSpacing/>
        <w:jc w:val="both"/>
        <w:rPr>
          <w:rFonts w:asciiTheme="minorHAnsi" w:hAnsiTheme="minorHAnsi" w:cstheme="minorHAnsi"/>
          <w:b/>
          <w:lang w:val="es-ES_tradnl"/>
        </w:rPr>
      </w:pPr>
      <w:r w:rsidRPr="00630ADB">
        <w:rPr>
          <w:rFonts w:asciiTheme="minorHAnsi" w:hAnsiTheme="minorHAnsi" w:cstheme="minorHAnsi"/>
          <w:b/>
          <w:lang w:val="es-ES_tradnl"/>
        </w:rPr>
        <w:t>Inciso 1 de la Agenda de Trabajo.</w:t>
      </w:r>
    </w:p>
    <w:p w:rsidR="00630ADB" w:rsidRPr="00630ADB" w:rsidRDefault="00630ADB" w:rsidP="00630ADB">
      <w:pPr>
        <w:ind w:left="720"/>
        <w:contextualSpacing/>
        <w:jc w:val="both"/>
        <w:rPr>
          <w:rFonts w:asciiTheme="minorHAnsi" w:hAnsiTheme="minorHAnsi" w:cstheme="minorHAnsi"/>
          <w:b/>
          <w:lang w:val="es-ES_tradnl"/>
        </w:rPr>
      </w:pPr>
    </w:p>
    <w:p w:rsidR="00630ADB" w:rsidRPr="00630ADB" w:rsidRDefault="00630ADB" w:rsidP="00630ADB">
      <w:pPr>
        <w:pStyle w:val="Prrafodelista"/>
        <w:numPr>
          <w:ilvl w:val="0"/>
          <w:numId w:val="22"/>
        </w:numPr>
        <w:contextualSpacing/>
        <w:jc w:val="both"/>
        <w:rPr>
          <w:rFonts w:asciiTheme="minorHAnsi" w:hAnsiTheme="minorHAnsi" w:cstheme="minorHAnsi"/>
          <w:b/>
          <w:lang w:val="es-ES_tradnl"/>
        </w:rPr>
      </w:pPr>
      <w:r w:rsidRPr="00630ADB">
        <w:rPr>
          <w:rFonts w:asciiTheme="minorHAnsi" w:hAnsiTheme="minorHAnsi" w:cstheme="minorHAnsi"/>
          <w:b/>
          <w:lang w:val="es-ES_tradnl"/>
        </w:rPr>
        <w:t>Adjudicaciones Directas de acuerdo al Artículo 99, Fracción I, III y VI del Reglamento de Compras, Enajenaciones y Contratación de Servicios del Municipio de Zapopan Jalisco.</w:t>
      </w:r>
    </w:p>
    <w:tbl>
      <w:tblPr>
        <w:tblW w:w="9953" w:type="dxa"/>
        <w:tblInd w:w="40" w:type="dxa"/>
        <w:tblLayout w:type="fixed"/>
        <w:tblCellMar>
          <w:left w:w="70" w:type="dxa"/>
          <w:right w:w="70" w:type="dxa"/>
        </w:tblCellMar>
        <w:tblLook w:val="0000" w:firstRow="0" w:lastRow="0" w:firstColumn="0" w:lastColumn="0" w:noHBand="0" w:noVBand="0"/>
      </w:tblPr>
      <w:tblGrid>
        <w:gridCol w:w="881"/>
        <w:gridCol w:w="1134"/>
        <w:gridCol w:w="1134"/>
        <w:gridCol w:w="1134"/>
        <w:gridCol w:w="1134"/>
        <w:gridCol w:w="1276"/>
        <w:gridCol w:w="1559"/>
        <w:gridCol w:w="1701"/>
      </w:tblGrid>
      <w:tr w:rsidR="00630ADB" w:rsidRPr="00630ADB" w:rsidTr="00630ADB">
        <w:trPr>
          <w:trHeight w:val="595"/>
        </w:trPr>
        <w:tc>
          <w:tcPr>
            <w:tcW w:w="881" w:type="dxa"/>
            <w:tcBorders>
              <w:top w:val="single" w:sz="6" w:space="0" w:color="auto"/>
              <w:left w:val="single" w:sz="6" w:space="0" w:color="auto"/>
              <w:bottom w:val="single" w:sz="6" w:space="0" w:color="auto"/>
              <w:right w:val="single" w:sz="6" w:space="0" w:color="auto"/>
            </w:tcBorders>
            <w:shd w:val="solid" w:color="FF6600" w:fill="auto"/>
          </w:tcPr>
          <w:p w:rsidR="00630ADB" w:rsidRPr="00630ADB" w:rsidRDefault="00630ADB">
            <w:pPr>
              <w:autoSpaceDE w:val="0"/>
              <w:autoSpaceDN w:val="0"/>
              <w:adjustRightInd w:val="0"/>
              <w:jc w:val="center"/>
              <w:rPr>
                <w:rFonts w:asciiTheme="minorHAnsi" w:eastAsiaTheme="minorHAnsi" w:hAnsiTheme="minorHAnsi" w:cstheme="minorHAnsi"/>
                <w:b/>
                <w:bCs/>
                <w:color w:val="000000"/>
                <w:sz w:val="16"/>
                <w:szCs w:val="16"/>
                <w:u w:val="single"/>
                <w:lang w:eastAsia="en-US"/>
              </w:rPr>
            </w:pPr>
            <w:r w:rsidRPr="00630ADB">
              <w:rPr>
                <w:rFonts w:asciiTheme="minorHAnsi" w:eastAsiaTheme="minorHAnsi" w:hAnsiTheme="minorHAnsi" w:cstheme="minorHAnsi"/>
                <w:b/>
                <w:bCs/>
                <w:color w:val="000000"/>
                <w:sz w:val="16"/>
                <w:szCs w:val="16"/>
                <w:u w:val="single"/>
                <w:lang w:eastAsia="en-US"/>
              </w:rPr>
              <w:t>NÚMERO</w:t>
            </w:r>
          </w:p>
        </w:tc>
        <w:tc>
          <w:tcPr>
            <w:tcW w:w="1134" w:type="dxa"/>
            <w:tcBorders>
              <w:top w:val="single" w:sz="6" w:space="0" w:color="auto"/>
              <w:left w:val="single" w:sz="6" w:space="0" w:color="auto"/>
              <w:bottom w:val="single" w:sz="6" w:space="0" w:color="auto"/>
              <w:right w:val="single" w:sz="6" w:space="0" w:color="auto"/>
            </w:tcBorders>
            <w:shd w:val="solid" w:color="FF6600" w:fill="auto"/>
          </w:tcPr>
          <w:p w:rsidR="00630ADB" w:rsidRPr="00630ADB" w:rsidRDefault="00630ADB">
            <w:pPr>
              <w:autoSpaceDE w:val="0"/>
              <w:autoSpaceDN w:val="0"/>
              <w:adjustRightInd w:val="0"/>
              <w:jc w:val="center"/>
              <w:rPr>
                <w:rFonts w:asciiTheme="minorHAnsi" w:eastAsiaTheme="minorHAnsi" w:hAnsiTheme="minorHAnsi" w:cstheme="minorHAnsi"/>
                <w:b/>
                <w:bCs/>
                <w:color w:val="000000"/>
                <w:sz w:val="16"/>
                <w:szCs w:val="16"/>
                <w:u w:val="single"/>
                <w:lang w:eastAsia="en-US"/>
              </w:rPr>
            </w:pPr>
            <w:r w:rsidRPr="00630ADB">
              <w:rPr>
                <w:rFonts w:asciiTheme="minorHAnsi" w:eastAsiaTheme="minorHAnsi" w:hAnsiTheme="minorHAnsi" w:cstheme="minorHAnsi"/>
                <w:b/>
                <w:bCs/>
                <w:color w:val="000000"/>
                <w:sz w:val="16"/>
                <w:szCs w:val="16"/>
                <w:u w:val="single"/>
                <w:lang w:eastAsia="en-US"/>
              </w:rPr>
              <w:t>No. DE OFICIO DE LA DEPENDENCIA</w:t>
            </w:r>
          </w:p>
        </w:tc>
        <w:tc>
          <w:tcPr>
            <w:tcW w:w="1134" w:type="dxa"/>
            <w:tcBorders>
              <w:top w:val="single" w:sz="6" w:space="0" w:color="auto"/>
              <w:left w:val="single" w:sz="6" w:space="0" w:color="auto"/>
              <w:bottom w:val="single" w:sz="6" w:space="0" w:color="auto"/>
              <w:right w:val="single" w:sz="6" w:space="0" w:color="auto"/>
            </w:tcBorders>
            <w:shd w:val="solid" w:color="FF6600" w:fill="auto"/>
          </w:tcPr>
          <w:p w:rsidR="00630ADB" w:rsidRPr="00630ADB" w:rsidRDefault="00630ADB">
            <w:pPr>
              <w:autoSpaceDE w:val="0"/>
              <w:autoSpaceDN w:val="0"/>
              <w:adjustRightInd w:val="0"/>
              <w:jc w:val="center"/>
              <w:rPr>
                <w:rFonts w:asciiTheme="minorHAnsi" w:eastAsiaTheme="minorHAnsi" w:hAnsiTheme="minorHAnsi" w:cstheme="minorHAnsi"/>
                <w:b/>
                <w:bCs/>
                <w:color w:val="000000"/>
                <w:sz w:val="16"/>
                <w:szCs w:val="16"/>
                <w:u w:val="single"/>
                <w:lang w:eastAsia="en-US"/>
              </w:rPr>
            </w:pPr>
            <w:r w:rsidRPr="00630ADB">
              <w:rPr>
                <w:rFonts w:asciiTheme="minorHAnsi" w:eastAsiaTheme="minorHAnsi" w:hAnsiTheme="minorHAnsi" w:cstheme="minorHAnsi"/>
                <w:b/>
                <w:bCs/>
                <w:color w:val="000000"/>
                <w:sz w:val="16"/>
                <w:szCs w:val="16"/>
                <w:u w:val="single"/>
                <w:lang w:eastAsia="en-US"/>
              </w:rPr>
              <w:t>REQUISICIÓN</w:t>
            </w:r>
          </w:p>
        </w:tc>
        <w:tc>
          <w:tcPr>
            <w:tcW w:w="1134" w:type="dxa"/>
            <w:tcBorders>
              <w:top w:val="single" w:sz="6" w:space="0" w:color="auto"/>
              <w:left w:val="single" w:sz="6" w:space="0" w:color="auto"/>
              <w:bottom w:val="single" w:sz="6" w:space="0" w:color="auto"/>
              <w:right w:val="single" w:sz="6" w:space="0" w:color="auto"/>
            </w:tcBorders>
            <w:shd w:val="solid" w:color="FF6600" w:fill="auto"/>
          </w:tcPr>
          <w:p w:rsidR="00630ADB" w:rsidRPr="00630ADB" w:rsidRDefault="00630ADB">
            <w:pPr>
              <w:autoSpaceDE w:val="0"/>
              <w:autoSpaceDN w:val="0"/>
              <w:adjustRightInd w:val="0"/>
              <w:jc w:val="center"/>
              <w:rPr>
                <w:rFonts w:asciiTheme="minorHAnsi" w:eastAsiaTheme="minorHAnsi" w:hAnsiTheme="minorHAnsi" w:cstheme="minorHAnsi"/>
                <w:b/>
                <w:bCs/>
                <w:color w:val="000000"/>
                <w:sz w:val="16"/>
                <w:szCs w:val="16"/>
                <w:u w:val="single"/>
                <w:lang w:eastAsia="en-US"/>
              </w:rPr>
            </w:pPr>
            <w:r w:rsidRPr="00630ADB">
              <w:rPr>
                <w:rFonts w:asciiTheme="minorHAnsi" w:eastAsiaTheme="minorHAnsi" w:hAnsiTheme="minorHAnsi" w:cstheme="minorHAnsi"/>
                <w:b/>
                <w:bCs/>
                <w:color w:val="000000"/>
                <w:sz w:val="16"/>
                <w:szCs w:val="16"/>
                <w:u w:val="single"/>
                <w:lang w:eastAsia="en-US"/>
              </w:rPr>
              <w:t>AREA REQUIRENTE</w:t>
            </w:r>
          </w:p>
        </w:tc>
        <w:tc>
          <w:tcPr>
            <w:tcW w:w="1134" w:type="dxa"/>
            <w:tcBorders>
              <w:top w:val="single" w:sz="6" w:space="0" w:color="auto"/>
              <w:left w:val="single" w:sz="6" w:space="0" w:color="auto"/>
              <w:bottom w:val="single" w:sz="6" w:space="0" w:color="auto"/>
              <w:right w:val="single" w:sz="6" w:space="0" w:color="auto"/>
            </w:tcBorders>
            <w:shd w:val="solid" w:color="FF6600" w:fill="auto"/>
          </w:tcPr>
          <w:p w:rsidR="00630ADB" w:rsidRPr="00630ADB" w:rsidRDefault="00630ADB">
            <w:pPr>
              <w:autoSpaceDE w:val="0"/>
              <w:autoSpaceDN w:val="0"/>
              <w:adjustRightInd w:val="0"/>
              <w:jc w:val="center"/>
              <w:rPr>
                <w:rFonts w:asciiTheme="minorHAnsi" w:eastAsiaTheme="minorHAnsi" w:hAnsiTheme="minorHAnsi" w:cstheme="minorHAnsi"/>
                <w:b/>
                <w:bCs/>
                <w:color w:val="000000"/>
                <w:sz w:val="16"/>
                <w:szCs w:val="16"/>
                <w:u w:val="single"/>
                <w:lang w:eastAsia="en-US"/>
              </w:rPr>
            </w:pPr>
            <w:r w:rsidRPr="00630ADB">
              <w:rPr>
                <w:rFonts w:asciiTheme="minorHAnsi" w:eastAsiaTheme="minorHAnsi" w:hAnsiTheme="minorHAnsi" w:cstheme="minorHAnsi"/>
                <w:b/>
                <w:bCs/>
                <w:color w:val="000000"/>
                <w:sz w:val="16"/>
                <w:szCs w:val="16"/>
                <w:u w:val="single"/>
                <w:lang w:eastAsia="en-US"/>
              </w:rPr>
              <w:t>MONTO TOTAL SIN I.V.A. Y SIN RETENCIÓN</w:t>
            </w:r>
          </w:p>
        </w:tc>
        <w:tc>
          <w:tcPr>
            <w:tcW w:w="1276" w:type="dxa"/>
            <w:tcBorders>
              <w:top w:val="single" w:sz="6" w:space="0" w:color="auto"/>
              <w:left w:val="single" w:sz="6" w:space="0" w:color="auto"/>
              <w:bottom w:val="single" w:sz="6" w:space="0" w:color="auto"/>
              <w:right w:val="single" w:sz="6" w:space="0" w:color="auto"/>
            </w:tcBorders>
            <w:shd w:val="solid" w:color="FF6600" w:fill="auto"/>
          </w:tcPr>
          <w:p w:rsidR="00630ADB" w:rsidRPr="00630ADB" w:rsidRDefault="00630ADB">
            <w:pPr>
              <w:autoSpaceDE w:val="0"/>
              <w:autoSpaceDN w:val="0"/>
              <w:adjustRightInd w:val="0"/>
              <w:jc w:val="center"/>
              <w:rPr>
                <w:rFonts w:asciiTheme="minorHAnsi" w:eastAsiaTheme="minorHAnsi" w:hAnsiTheme="minorHAnsi" w:cstheme="minorHAnsi"/>
                <w:b/>
                <w:bCs/>
                <w:color w:val="000000"/>
                <w:sz w:val="16"/>
                <w:szCs w:val="16"/>
                <w:u w:val="single"/>
                <w:lang w:eastAsia="en-US"/>
              </w:rPr>
            </w:pPr>
            <w:r w:rsidRPr="00630ADB">
              <w:rPr>
                <w:rFonts w:asciiTheme="minorHAnsi" w:eastAsiaTheme="minorHAnsi" w:hAnsiTheme="minorHAnsi" w:cstheme="minorHAnsi"/>
                <w:b/>
                <w:bCs/>
                <w:color w:val="000000"/>
                <w:sz w:val="16"/>
                <w:szCs w:val="16"/>
                <w:u w:val="single"/>
                <w:lang w:eastAsia="en-US"/>
              </w:rPr>
              <w:t>PROVEEDOR</w:t>
            </w:r>
          </w:p>
        </w:tc>
        <w:tc>
          <w:tcPr>
            <w:tcW w:w="1559" w:type="dxa"/>
            <w:tcBorders>
              <w:top w:val="single" w:sz="6" w:space="0" w:color="auto"/>
              <w:left w:val="single" w:sz="6" w:space="0" w:color="auto"/>
              <w:bottom w:val="single" w:sz="6" w:space="0" w:color="auto"/>
              <w:right w:val="single" w:sz="6" w:space="0" w:color="auto"/>
            </w:tcBorders>
            <w:shd w:val="solid" w:color="FF6600" w:fill="auto"/>
          </w:tcPr>
          <w:p w:rsidR="00630ADB" w:rsidRPr="00630ADB" w:rsidRDefault="00630ADB">
            <w:pPr>
              <w:autoSpaceDE w:val="0"/>
              <w:autoSpaceDN w:val="0"/>
              <w:adjustRightInd w:val="0"/>
              <w:jc w:val="center"/>
              <w:rPr>
                <w:rFonts w:asciiTheme="minorHAnsi" w:eastAsiaTheme="minorHAnsi" w:hAnsiTheme="minorHAnsi" w:cstheme="minorHAnsi"/>
                <w:b/>
                <w:bCs/>
                <w:color w:val="000000"/>
                <w:sz w:val="16"/>
                <w:szCs w:val="16"/>
                <w:u w:val="single"/>
                <w:lang w:eastAsia="en-US"/>
              </w:rPr>
            </w:pPr>
            <w:r w:rsidRPr="00630ADB">
              <w:rPr>
                <w:rFonts w:asciiTheme="minorHAnsi" w:eastAsiaTheme="minorHAnsi" w:hAnsiTheme="minorHAnsi" w:cstheme="minorHAnsi"/>
                <w:b/>
                <w:bCs/>
                <w:color w:val="000000"/>
                <w:sz w:val="16"/>
                <w:szCs w:val="16"/>
                <w:u w:val="single"/>
                <w:lang w:eastAsia="en-US"/>
              </w:rPr>
              <w:t>MOTIVO</w:t>
            </w:r>
          </w:p>
        </w:tc>
        <w:tc>
          <w:tcPr>
            <w:tcW w:w="1701" w:type="dxa"/>
            <w:tcBorders>
              <w:top w:val="single" w:sz="6" w:space="0" w:color="auto"/>
              <w:left w:val="single" w:sz="6" w:space="0" w:color="auto"/>
              <w:bottom w:val="single" w:sz="6" w:space="0" w:color="auto"/>
              <w:right w:val="single" w:sz="6" w:space="0" w:color="auto"/>
            </w:tcBorders>
            <w:shd w:val="solid" w:color="FF6600" w:fill="auto"/>
          </w:tcPr>
          <w:p w:rsidR="00630ADB" w:rsidRPr="00630ADB" w:rsidRDefault="00630ADB">
            <w:pPr>
              <w:autoSpaceDE w:val="0"/>
              <w:autoSpaceDN w:val="0"/>
              <w:adjustRightInd w:val="0"/>
              <w:jc w:val="center"/>
              <w:rPr>
                <w:rFonts w:asciiTheme="minorHAnsi" w:eastAsiaTheme="minorHAnsi" w:hAnsiTheme="minorHAnsi" w:cstheme="minorHAnsi"/>
                <w:b/>
                <w:bCs/>
                <w:color w:val="000000"/>
                <w:sz w:val="16"/>
                <w:szCs w:val="16"/>
                <w:u w:val="single"/>
                <w:lang w:eastAsia="en-US"/>
              </w:rPr>
            </w:pPr>
            <w:r w:rsidRPr="00630ADB">
              <w:rPr>
                <w:rFonts w:asciiTheme="minorHAnsi" w:eastAsiaTheme="minorHAnsi" w:hAnsiTheme="minorHAnsi" w:cstheme="minorHAnsi"/>
                <w:b/>
                <w:bCs/>
                <w:color w:val="000000"/>
                <w:sz w:val="16"/>
                <w:szCs w:val="16"/>
                <w:u w:val="single"/>
                <w:lang w:eastAsia="en-US"/>
              </w:rPr>
              <w:t>VOTACIÓN PRESIDENTE</w:t>
            </w:r>
          </w:p>
        </w:tc>
      </w:tr>
      <w:tr w:rsidR="00630ADB" w:rsidRPr="00630ADB" w:rsidTr="003C4BB8">
        <w:trPr>
          <w:trHeight w:val="2779"/>
        </w:trPr>
        <w:tc>
          <w:tcPr>
            <w:tcW w:w="881"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A1  Fracción I </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4002000000/2023/0048</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202300076</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Dirección de Innovación Gubernamental adscrita a la Coordinación General de Administración e Innovación Gubernamental</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right"/>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$1,490,000.00</w:t>
            </w:r>
          </w:p>
        </w:tc>
        <w:tc>
          <w:tcPr>
            <w:tcW w:w="1276"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 Estrategias y Soluciones en IT S.A. de C.V.  </w:t>
            </w:r>
          </w:p>
        </w:tc>
        <w:tc>
          <w:tcPr>
            <w:tcW w:w="1559"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Servicios de consultoría sin ISR  respecto a la renovación de la póliza de soporte en sitio y remoto para los 17 kioscos y 7 islas del Municipio, mismos que se utilizan para brindar la facilidad a los ciudadanos de realizar algunos pagos como es el impuesto predial, refrendo de licencias de giro comercial, entre otros, lo que representa un impacto positivo en la recaudación municipal, dicho proveedor cuenta con el título de registro de diseño industrial otorgado por el Instituto Mexicano de la Propiedad Intelectual (IMPI), lo antes expuesto con la finalidad de continuar con el servicio de soporte preventivo y correctivo en sitio, reposición de refacciones y el </w:t>
            </w:r>
            <w:r w:rsidRPr="00630ADB">
              <w:rPr>
                <w:rFonts w:asciiTheme="minorHAnsi" w:eastAsiaTheme="minorHAnsi" w:hAnsiTheme="minorHAnsi" w:cstheme="minorHAnsi"/>
                <w:color w:val="000000"/>
                <w:sz w:val="16"/>
                <w:szCs w:val="16"/>
                <w:lang w:eastAsia="en-US"/>
              </w:rPr>
              <w:lastRenderedPageBreak/>
              <w:t xml:space="preserve">mantenimiento del sistema con el que operan los kioscos, solicitando la autorización para la contratación de la póliza por el periodo que comprende del 01 de enero de 2023 al 31 de diciembre de 2023. </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lastRenderedPageBreak/>
              <w:t xml:space="preserve">Solicito su autorización del punto A1, los que estén por la afirmativa sírvanse manifestándolo levantando su mano.        </w:t>
            </w:r>
            <w:r w:rsidR="00622F78">
              <w:rPr>
                <w:rFonts w:asciiTheme="minorHAnsi" w:eastAsiaTheme="minorHAnsi" w:hAnsiTheme="minorHAnsi" w:cstheme="minorHAnsi"/>
                <w:color w:val="000000"/>
                <w:sz w:val="16"/>
                <w:szCs w:val="16"/>
                <w:lang w:eastAsia="en-US"/>
              </w:rPr>
              <w:t xml:space="preserve">         Aprobado por Unanimidad </w:t>
            </w:r>
            <w:r w:rsidRPr="00630ADB">
              <w:rPr>
                <w:rFonts w:asciiTheme="minorHAnsi" w:eastAsiaTheme="minorHAnsi" w:hAnsiTheme="minorHAnsi" w:cstheme="minorHAnsi"/>
                <w:color w:val="000000"/>
                <w:sz w:val="16"/>
                <w:szCs w:val="16"/>
                <w:lang w:eastAsia="en-US"/>
              </w:rPr>
              <w:t>de votos</w:t>
            </w:r>
          </w:p>
        </w:tc>
      </w:tr>
      <w:tr w:rsidR="00630ADB" w:rsidRPr="00630ADB" w:rsidTr="0024238F">
        <w:trPr>
          <w:trHeight w:val="2226"/>
        </w:trPr>
        <w:tc>
          <w:tcPr>
            <w:tcW w:w="881"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A2  Fracción I </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4002000000/2023/00057</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202300097</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Dirección de Innovación Gubernamental adscrita a la Coordinación General de Administración e Innovación Gubernamental</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right"/>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$294,000.00</w:t>
            </w:r>
          </w:p>
        </w:tc>
        <w:tc>
          <w:tcPr>
            <w:tcW w:w="1276"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 Talento Net S. de R.L. de C.V. </w:t>
            </w:r>
          </w:p>
        </w:tc>
        <w:tc>
          <w:tcPr>
            <w:tcW w:w="1559"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Servicios de accesos de internet, tiene como objetivo la contratación de datos móviles para continuar con el servicio de internet y telefonía móvil dichos servicios proporcionaran a las diferentes dependencias del Municipio la capacidad para autogestionar el servicio de internet móvil para que puedan ejecutar sus proyectos de manera efectiva, por lo que el Municipio de Zapopan evitara estar sujeto a contratos forzosos y se contrataran 1000 GB de datos móviles mensuales contra mes devengado en caso de que no sean asignados y no se utilicen estos serán abonados al siguiente mes con una </w:t>
            </w:r>
            <w:r w:rsidR="0024238F" w:rsidRPr="00630ADB">
              <w:rPr>
                <w:rFonts w:asciiTheme="minorHAnsi" w:eastAsiaTheme="minorHAnsi" w:hAnsiTheme="minorHAnsi" w:cstheme="minorHAnsi"/>
                <w:color w:val="000000"/>
                <w:sz w:val="16"/>
                <w:szCs w:val="16"/>
                <w:lang w:eastAsia="en-US"/>
              </w:rPr>
              <w:t>vigencia</w:t>
            </w:r>
            <w:r w:rsidRPr="00630ADB">
              <w:rPr>
                <w:rFonts w:asciiTheme="minorHAnsi" w:eastAsiaTheme="minorHAnsi" w:hAnsiTheme="minorHAnsi" w:cstheme="minorHAnsi"/>
                <w:color w:val="000000"/>
                <w:sz w:val="16"/>
                <w:szCs w:val="16"/>
                <w:lang w:eastAsia="en-US"/>
              </w:rPr>
              <w:t xml:space="preserve"> del 01 de enero de 2023 al 31 de diciembre de 2023, es importante manifestar que se </w:t>
            </w:r>
            <w:r w:rsidR="0024238F" w:rsidRPr="00630ADB">
              <w:rPr>
                <w:rFonts w:asciiTheme="minorHAnsi" w:eastAsiaTheme="minorHAnsi" w:hAnsiTheme="minorHAnsi" w:cstheme="minorHAnsi"/>
                <w:color w:val="000000"/>
                <w:sz w:val="16"/>
                <w:szCs w:val="16"/>
                <w:lang w:eastAsia="en-US"/>
              </w:rPr>
              <w:t>realizó</w:t>
            </w:r>
            <w:r w:rsidRPr="00630ADB">
              <w:rPr>
                <w:rFonts w:asciiTheme="minorHAnsi" w:eastAsiaTheme="minorHAnsi" w:hAnsiTheme="minorHAnsi" w:cstheme="minorHAnsi"/>
                <w:color w:val="000000"/>
                <w:sz w:val="16"/>
                <w:szCs w:val="16"/>
                <w:lang w:eastAsia="en-US"/>
              </w:rPr>
              <w:t xml:space="preserve"> una </w:t>
            </w:r>
            <w:r w:rsidRPr="00630ADB">
              <w:rPr>
                <w:rFonts w:asciiTheme="minorHAnsi" w:eastAsiaTheme="minorHAnsi" w:hAnsiTheme="minorHAnsi" w:cstheme="minorHAnsi"/>
                <w:color w:val="000000"/>
                <w:sz w:val="16"/>
                <w:szCs w:val="16"/>
                <w:lang w:eastAsia="en-US"/>
              </w:rPr>
              <w:lastRenderedPageBreak/>
              <w:t xml:space="preserve">investigación y es el único proveedor que en este momento ofrece el servicio a entidades de Gobierno y se encuentra debidamente registrado en la </w:t>
            </w:r>
            <w:r w:rsidR="0024238F" w:rsidRPr="00630ADB">
              <w:rPr>
                <w:rFonts w:asciiTheme="minorHAnsi" w:eastAsiaTheme="minorHAnsi" w:hAnsiTheme="minorHAnsi" w:cstheme="minorHAnsi"/>
                <w:color w:val="000000"/>
                <w:sz w:val="16"/>
                <w:szCs w:val="16"/>
                <w:lang w:eastAsia="en-US"/>
              </w:rPr>
              <w:t>página</w:t>
            </w:r>
            <w:r w:rsidRPr="00630ADB">
              <w:rPr>
                <w:rFonts w:asciiTheme="minorHAnsi" w:eastAsiaTheme="minorHAnsi" w:hAnsiTheme="minorHAnsi" w:cstheme="minorHAnsi"/>
                <w:color w:val="000000"/>
                <w:sz w:val="16"/>
                <w:szCs w:val="16"/>
                <w:lang w:eastAsia="en-US"/>
              </w:rPr>
              <w:t xml:space="preserve"> del IFETEL. </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lastRenderedPageBreak/>
              <w:t xml:space="preserve">Solicito su autorización del punto A2, los que </w:t>
            </w:r>
            <w:r w:rsidR="0024238F" w:rsidRPr="00630ADB">
              <w:rPr>
                <w:rFonts w:asciiTheme="minorHAnsi" w:eastAsiaTheme="minorHAnsi" w:hAnsiTheme="minorHAnsi" w:cstheme="minorHAnsi"/>
                <w:color w:val="000000"/>
                <w:sz w:val="16"/>
                <w:szCs w:val="16"/>
                <w:lang w:eastAsia="en-US"/>
              </w:rPr>
              <w:t>estén</w:t>
            </w:r>
            <w:r w:rsidRPr="00630ADB">
              <w:rPr>
                <w:rFonts w:asciiTheme="minorHAnsi" w:eastAsiaTheme="minorHAnsi" w:hAnsiTheme="minorHAnsi" w:cstheme="minorHAnsi"/>
                <w:color w:val="000000"/>
                <w:sz w:val="16"/>
                <w:szCs w:val="16"/>
                <w:lang w:eastAsia="en-US"/>
              </w:rPr>
              <w:t xml:space="preserve"> por la afirmativa </w:t>
            </w:r>
            <w:r w:rsidR="0024238F" w:rsidRPr="00630ADB">
              <w:rPr>
                <w:rFonts w:asciiTheme="minorHAnsi" w:eastAsiaTheme="minorHAnsi" w:hAnsiTheme="minorHAnsi" w:cstheme="minorHAnsi"/>
                <w:color w:val="000000"/>
                <w:sz w:val="16"/>
                <w:szCs w:val="16"/>
                <w:lang w:eastAsia="en-US"/>
              </w:rPr>
              <w:t>sírvanse</w:t>
            </w:r>
            <w:r w:rsidRPr="00630ADB">
              <w:rPr>
                <w:rFonts w:asciiTheme="minorHAnsi" w:eastAsiaTheme="minorHAnsi" w:hAnsiTheme="minorHAnsi" w:cstheme="minorHAnsi"/>
                <w:color w:val="000000"/>
                <w:sz w:val="16"/>
                <w:szCs w:val="16"/>
                <w:lang w:eastAsia="en-US"/>
              </w:rPr>
              <w:t xml:space="preserve"> </w:t>
            </w:r>
            <w:r w:rsidR="0024238F" w:rsidRPr="00630ADB">
              <w:rPr>
                <w:rFonts w:asciiTheme="minorHAnsi" w:eastAsiaTheme="minorHAnsi" w:hAnsiTheme="minorHAnsi" w:cstheme="minorHAnsi"/>
                <w:color w:val="000000"/>
                <w:sz w:val="16"/>
                <w:szCs w:val="16"/>
                <w:lang w:eastAsia="en-US"/>
              </w:rPr>
              <w:t>manifestándolo</w:t>
            </w:r>
            <w:r w:rsidRPr="00630ADB">
              <w:rPr>
                <w:rFonts w:asciiTheme="minorHAnsi" w:eastAsiaTheme="minorHAnsi" w:hAnsiTheme="minorHAnsi" w:cstheme="minorHAnsi"/>
                <w:color w:val="000000"/>
                <w:sz w:val="16"/>
                <w:szCs w:val="16"/>
                <w:lang w:eastAsia="en-US"/>
              </w:rPr>
              <w:t xml:space="preserve"> levantando su mano.                 Aprobado por </w:t>
            </w:r>
            <w:r w:rsidR="003C4BB8">
              <w:rPr>
                <w:rFonts w:asciiTheme="minorHAnsi" w:eastAsiaTheme="minorHAnsi" w:hAnsiTheme="minorHAnsi" w:cstheme="minorHAnsi"/>
                <w:color w:val="000000"/>
                <w:sz w:val="16"/>
                <w:szCs w:val="16"/>
                <w:lang w:eastAsia="en-US"/>
              </w:rPr>
              <w:t xml:space="preserve">Unanimidad </w:t>
            </w:r>
            <w:r w:rsidRPr="00630ADB">
              <w:rPr>
                <w:rFonts w:asciiTheme="minorHAnsi" w:eastAsiaTheme="minorHAnsi" w:hAnsiTheme="minorHAnsi" w:cstheme="minorHAnsi"/>
                <w:color w:val="000000"/>
                <w:sz w:val="16"/>
                <w:szCs w:val="16"/>
                <w:lang w:eastAsia="en-US"/>
              </w:rPr>
              <w:t xml:space="preserve"> de votos</w:t>
            </w:r>
          </w:p>
        </w:tc>
      </w:tr>
      <w:tr w:rsidR="00630ADB" w:rsidRPr="00630ADB" w:rsidTr="00630ADB">
        <w:trPr>
          <w:trHeight w:val="2736"/>
        </w:trPr>
        <w:tc>
          <w:tcPr>
            <w:tcW w:w="881"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A3  Fracción I </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4002000000/2023/0049</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202300075</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Dirección de Innovación Gubernamental adscrita a la Coordinación General de Administración e Innovación Gubernamental</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right"/>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$1,336,034.48</w:t>
            </w:r>
          </w:p>
        </w:tc>
        <w:tc>
          <w:tcPr>
            <w:tcW w:w="1276"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 Desarrollos </w:t>
            </w:r>
            <w:r w:rsidR="0024238F" w:rsidRPr="00630ADB">
              <w:rPr>
                <w:rFonts w:asciiTheme="minorHAnsi" w:eastAsiaTheme="minorHAnsi" w:hAnsiTheme="minorHAnsi" w:cstheme="minorHAnsi"/>
                <w:color w:val="000000"/>
                <w:sz w:val="16"/>
                <w:szCs w:val="16"/>
                <w:lang w:eastAsia="en-US"/>
              </w:rPr>
              <w:t>Eslabón</w:t>
            </w:r>
            <w:r w:rsidRPr="00630ADB">
              <w:rPr>
                <w:rFonts w:asciiTheme="minorHAnsi" w:eastAsiaTheme="minorHAnsi" w:hAnsiTheme="minorHAnsi" w:cstheme="minorHAnsi"/>
                <w:color w:val="000000"/>
                <w:sz w:val="16"/>
                <w:szCs w:val="16"/>
                <w:lang w:eastAsia="en-US"/>
              </w:rPr>
              <w:t xml:space="preserve"> Systems S.A.P.I. de C.V. </w:t>
            </w:r>
          </w:p>
        </w:tc>
        <w:tc>
          <w:tcPr>
            <w:tcW w:w="1559"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Servicios de consultoría respecto al sistema eslabón para las funciones de la Dirección de Recursos Humanos este proveedor tiene los derechos de autor del sistema denominado eslabón que es utilizado principalmente por el personal de la Dirección de Recursos Humanos  y los enlaces administrativos de las diferentes dependencias del Municipio, en la cual se realiza la administración y gestión del capital humano, por lo antes expuesto y con la finalidad de continuar con los servicios de soporte y mantenimiento del sistema, solicitamos la autorización para la contratación de la póliza por el periodo del 01 de enero al 31 diciembre 2023.</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Solicito su autorización del punto A3, los que </w:t>
            </w:r>
            <w:r w:rsidR="0024238F" w:rsidRPr="00630ADB">
              <w:rPr>
                <w:rFonts w:asciiTheme="minorHAnsi" w:eastAsiaTheme="minorHAnsi" w:hAnsiTheme="minorHAnsi" w:cstheme="minorHAnsi"/>
                <w:color w:val="000000"/>
                <w:sz w:val="16"/>
                <w:szCs w:val="16"/>
                <w:lang w:eastAsia="en-US"/>
              </w:rPr>
              <w:t>estén</w:t>
            </w:r>
            <w:r w:rsidRPr="00630ADB">
              <w:rPr>
                <w:rFonts w:asciiTheme="minorHAnsi" w:eastAsiaTheme="minorHAnsi" w:hAnsiTheme="minorHAnsi" w:cstheme="minorHAnsi"/>
                <w:color w:val="000000"/>
                <w:sz w:val="16"/>
                <w:szCs w:val="16"/>
                <w:lang w:eastAsia="en-US"/>
              </w:rPr>
              <w:t xml:space="preserve"> por la afirmativa </w:t>
            </w:r>
            <w:r w:rsidR="0024238F" w:rsidRPr="00630ADB">
              <w:rPr>
                <w:rFonts w:asciiTheme="minorHAnsi" w:eastAsiaTheme="minorHAnsi" w:hAnsiTheme="minorHAnsi" w:cstheme="minorHAnsi"/>
                <w:color w:val="000000"/>
                <w:sz w:val="16"/>
                <w:szCs w:val="16"/>
                <w:lang w:eastAsia="en-US"/>
              </w:rPr>
              <w:t>sírvanse</w:t>
            </w:r>
            <w:r w:rsidRPr="00630ADB">
              <w:rPr>
                <w:rFonts w:asciiTheme="minorHAnsi" w:eastAsiaTheme="minorHAnsi" w:hAnsiTheme="minorHAnsi" w:cstheme="minorHAnsi"/>
                <w:color w:val="000000"/>
                <w:sz w:val="16"/>
                <w:szCs w:val="16"/>
                <w:lang w:eastAsia="en-US"/>
              </w:rPr>
              <w:t xml:space="preserve"> </w:t>
            </w:r>
            <w:r w:rsidR="0024238F" w:rsidRPr="00630ADB">
              <w:rPr>
                <w:rFonts w:asciiTheme="minorHAnsi" w:eastAsiaTheme="minorHAnsi" w:hAnsiTheme="minorHAnsi" w:cstheme="minorHAnsi"/>
                <w:color w:val="000000"/>
                <w:sz w:val="16"/>
                <w:szCs w:val="16"/>
                <w:lang w:eastAsia="en-US"/>
              </w:rPr>
              <w:t>manifestándolo</w:t>
            </w:r>
            <w:r w:rsidRPr="00630ADB">
              <w:rPr>
                <w:rFonts w:asciiTheme="minorHAnsi" w:eastAsiaTheme="minorHAnsi" w:hAnsiTheme="minorHAnsi" w:cstheme="minorHAnsi"/>
                <w:color w:val="000000"/>
                <w:sz w:val="16"/>
                <w:szCs w:val="16"/>
                <w:lang w:eastAsia="en-US"/>
              </w:rPr>
              <w:t xml:space="preserve"> levantando su mano.                 Aprobado por </w:t>
            </w:r>
            <w:r w:rsidR="003C4BB8">
              <w:rPr>
                <w:rFonts w:asciiTheme="minorHAnsi" w:eastAsiaTheme="minorHAnsi" w:hAnsiTheme="minorHAnsi" w:cstheme="minorHAnsi"/>
                <w:color w:val="000000"/>
                <w:sz w:val="16"/>
                <w:szCs w:val="16"/>
                <w:lang w:eastAsia="en-US"/>
              </w:rPr>
              <w:t>Unanimidad</w:t>
            </w:r>
            <w:r w:rsidRPr="00630ADB">
              <w:rPr>
                <w:rFonts w:asciiTheme="minorHAnsi" w:eastAsiaTheme="minorHAnsi" w:hAnsiTheme="minorHAnsi" w:cstheme="minorHAnsi"/>
                <w:color w:val="000000"/>
                <w:sz w:val="16"/>
                <w:szCs w:val="16"/>
                <w:lang w:eastAsia="en-US"/>
              </w:rPr>
              <w:t xml:space="preserve"> de votos</w:t>
            </w:r>
          </w:p>
        </w:tc>
      </w:tr>
      <w:tr w:rsidR="00630ADB" w:rsidRPr="00630ADB" w:rsidTr="00630ADB">
        <w:trPr>
          <w:trHeight w:val="1801"/>
        </w:trPr>
        <w:tc>
          <w:tcPr>
            <w:tcW w:w="881"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lastRenderedPageBreak/>
              <w:t xml:space="preserve">A4  Fracción I </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1400/2023/T-00334</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202300109</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24238F">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Tesorería</w:t>
            </w:r>
            <w:r w:rsidR="00630ADB" w:rsidRPr="00630ADB">
              <w:rPr>
                <w:rFonts w:asciiTheme="minorHAnsi" w:eastAsiaTheme="minorHAnsi" w:hAnsiTheme="minorHAnsi" w:cstheme="minorHAnsi"/>
                <w:color w:val="000000"/>
                <w:sz w:val="16"/>
                <w:szCs w:val="16"/>
                <w:lang w:eastAsia="en-US"/>
              </w:rPr>
              <w:t xml:space="preserve"> Municipal</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right"/>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$240,000.00</w:t>
            </w:r>
          </w:p>
        </w:tc>
        <w:tc>
          <w:tcPr>
            <w:tcW w:w="1276"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 Fabiola Diaz Aguiar  </w:t>
            </w:r>
          </w:p>
        </w:tc>
        <w:tc>
          <w:tcPr>
            <w:tcW w:w="1559"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Honorarios por Servicios Profesionales de Asesoría en Materia  de Hacienda Municipal por el periodo del 02 de enero de 2023 al 29 de diciembre de 2023, el proveedor anteriormente citado realiza funciones de capacitación, asesoría y consultoría técnica en materia hacendaria para eficientar la gestión de las finanzas públicas, defender los intereses de la Hacienda Pública, así como el gasto federalizado con el objeto de potencializar las fuentes de ingreso, optimizar el manejo de recursos presupuestarios e identificar nuevas fuentes de ingresos, cuenta con capacitación y actualización permanente para brindar un mejor servicio en los ámbitos de Hacienda </w:t>
            </w:r>
            <w:r w:rsidR="0024238F" w:rsidRPr="00630ADB">
              <w:rPr>
                <w:rFonts w:asciiTheme="minorHAnsi" w:eastAsiaTheme="minorHAnsi" w:hAnsiTheme="minorHAnsi" w:cstheme="minorHAnsi"/>
                <w:color w:val="000000"/>
                <w:sz w:val="16"/>
                <w:szCs w:val="16"/>
                <w:lang w:eastAsia="en-US"/>
              </w:rPr>
              <w:t>Pública</w:t>
            </w:r>
            <w:r w:rsidRPr="00630ADB">
              <w:rPr>
                <w:rFonts w:asciiTheme="minorHAnsi" w:eastAsiaTheme="minorHAnsi" w:hAnsiTheme="minorHAnsi" w:cstheme="minorHAnsi"/>
                <w:color w:val="000000"/>
                <w:sz w:val="16"/>
                <w:szCs w:val="16"/>
                <w:lang w:eastAsia="en-US"/>
              </w:rPr>
              <w:t xml:space="preserve"> Municipal, así mismo aplica técnicas para mejorar la recaudación de los ingresos propios Municipales, optimizar el manejo de los recursos presupuestarios, previene la comisión de faltas graves y delitos en términos de la Ley General de Responsabilidades Administrativas y el Sistema Nacional </w:t>
            </w:r>
            <w:r w:rsidRPr="00630ADB">
              <w:rPr>
                <w:rFonts w:asciiTheme="minorHAnsi" w:eastAsiaTheme="minorHAnsi" w:hAnsiTheme="minorHAnsi" w:cstheme="minorHAnsi"/>
                <w:color w:val="000000"/>
                <w:sz w:val="16"/>
                <w:szCs w:val="16"/>
                <w:lang w:eastAsia="en-US"/>
              </w:rPr>
              <w:lastRenderedPageBreak/>
              <w:t xml:space="preserve">Anticorrupción, proporciona acompañamiento en la defensa de los proyectos ante el Ayuntamiento, además elabora los entregables correspondientes. </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lastRenderedPageBreak/>
              <w:t xml:space="preserve">Solicito su autorización del punto A4, los que </w:t>
            </w:r>
            <w:r w:rsidR="0024238F" w:rsidRPr="00630ADB">
              <w:rPr>
                <w:rFonts w:asciiTheme="minorHAnsi" w:eastAsiaTheme="minorHAnsi" w:hAnsiTheme="minorHAnsi" w:cstheme="minorHAnsi"/>
                <w:color w:val="000000"/>
                <w:sz w:val="16"/>
                <w:szCs w:val="16"/>
                <w:lang w:eastAsia="en-US"/>
              </w:rPr>
              <w:t>estén</w:t>
            </w:r>
            <w:r w:rsidRPr="00630ADB">
              <w:rPr>
                <w:rFonts w:asciiTheme="minorHAnsi" w:eastAsiaTheme="minorHAnsi" w:hAnsiTheme="minorHAnsi" w:cstheme="minorHAnsi"/>
                <w:color w:val="000000"/>
                <w:sz w:val="16"/>
                <w:szCs w:val="16"/>
                <w:lang w:eastAsia="en-US"/>
              </w:rPr>
              <w:t xml:space="preserve"> por la afirmativa </w:t>
            </w:r>
            <w:r w:rsidR="0024238F" w:rsidRPr="00630ADB">
              <w:rPr>
                <w:rFonts w:asciiTheme="minorHAnsi" w:eastAsiaTheme="minorHAnsi" w:hAnsiTheme="minorHAnsi" w:cstheme="minorHAnsi"/>
                <w:color w:val="000000"/>
                <w:sz w:val="16"/>
                <w:szCs w:val="16"/>
                <w:lang w:eastAsia="en-US"/>
              </w:rPr>
              <w:t>sírvanse</w:t>
            </w:r>
            <w:r w:rsidRPr="00630ADB">
              <w:rPr>
                <w:rFonts w:asciiTheme="minorHAnsi" w:eastAsiaTheme="minorHAnsi" w:hAnsiTheme="minorHAnsi" w:cstheme="minorHAnsi"/>
                <w:color w:val="000000"/>
                <w:sz w:val="16"/>
                <w:szCs w:val="16"/>
                <w:lang w:eastAsia="en-US"/>
              </w:rPr>
              <w:t xml:space="preserve"> </w:t>
            </w:r>
            <w:r w:rsidR="0024238F" w:rsidRPr="00630ADB">
              <w:rPr>
                <w:rFonts w:asciiTheme="minorHAnsi" w:eastAsiaTheme="minorHAnsi" w:hAnsiTheme="minorHAnsi" w:cstheme="minorHAnsi"/>
                <w:color w:val="000000"/>
                <w:sz w:val="16"/>
                <w:szCs w:val="16"/>
                <w:lang w:eastAsia="en-US"/>
              </w:rPr>
              <w:t>manifestándolo</w:t>
            </w:r>
            <w:r w:rsidRPr="00630ADB">
              <w:rPr>
                <w:rFonts w:asciiTheme="minorHAnsi" w:eastAsiaTheme="minorHAnsi" w:hAnsiTheme="minorHAnsi" w:cstheme="minorHAnsi"/>
                <w:color w:val="000000"/>
                <w:sz w:val="16"/>
                <w:szCs w:val="16"/>
                <w:lang w:eastAsia="en-US"/>
              </w:rPr>
              <w:t xml:space="preserve"> levantando su mano.            </w:t>
            </w:r>
            <w:r w:rsidR="003C4BB8">
              <w:rPr>
                <w:rFonts w:asciiTheme="minorHAnsi" w:eastAsiaTheme="minorHAnsi" w:hAnsiTheme="minorHAnsi" w:cstheme="minorHAnsi"/>
                <w:color w:val="000000"/>
                <w:sz w:val="16"/>
                <w:szCs w:val="16"/>
                <w:lang w:eastAsia="en-US"/>
              </w:rPr>
              <w:t xml:space="preserve">     Aprobado por Unanimidad </w:t>
            </w:r>
            <w:r w:rsidRPr="00630ADB">
              <w:rPr>
                <w:rFonts w:asciiTheme="minorHAnsi" w:eastAsiaTheme="minorHAnsi" w:hAnsiTheme="minorHAnsi" w:cstheme="minorHAnsi"/>
                <w:color w:val="000000"/>
                <w:sz w:val="16"/>
                <w:szCs w:val="16"/>
                <w:lang w:eastAsia="en-US"/>
              </w:rPr>
              <w:t>de votos</w:t>
            </w:r>
          </w:p>
        </w:tc>
      </w:tr>
      <w:tr w:rsidR="00630ADB" w:rsidRPr="00630ADB" w:rsidTr="00630ADB">
        <w:trPr>
          <w:trHeight w:val="5153"/>
        </w:trPr>
        <w:tc>
          <w:tcPr>
            <w:tcW w:w="881"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A5  Fracción I </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1400/2023/T-00333</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202300096</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24238F">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Tesorería</w:t>
            </w:r>
            <w:r w:rsidR="00630ADB" w:rsidRPr="00630ADB">
              <w:rPr>
                <w:rFonts w:asciiTheme="minorHAnsi" w:eastAsiaTheme="minorHAnsi" w:hAnsiTheme="minorHAnsi" w:cstheme="minorHAnsi"/>
                <w:color w:val="000000"/>
                <w:sz w:val="16"/>
                <w:szCs w:val="16"/>
                <w:lang w:eastAsia="en-US"/>
              </w:rPr>
              <w:t xml:space="preserve"> Municipal</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right"/>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$506,896.56</w:t>
            </w:r>
          </w:p>
        </w:tc>
        <w:tc>
          <w:tcPr>
            <w:tcW w:w="1276"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 Rene Alejandro Herrera Jiménez </w:t>
            </w:r>
          </w:p>
        </w:tc>
        <w:tc>
          <w:tcPr>
            <w:tcW w:w="1559"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Honorarios por Servicios Profesionales de Asesoría en Materia  de Hacienda Municipal por el periodo del 02 de enero de 2023 al 29 de diciembre de 2023, el proveedor anteriormente citado otorga servicios y tiene experiencia en el diseño, implementación y seguimiento de programas presupuestarios con metodología del Presupuesto Basado en Resultados (PBR) así como también capacitador en los diferentes temas Hacendarios, los cuales ha impartido en diferentes Estados y Municipios de la República Mexicana, sumado a lo anterior es el único que cuenta con la calificación de Auditor Nivel 3 por el INLAC (Instituto Nacional para la Calidad) también ofrece servicios de capacitación en el sistema de evaluación de desempeño (SED) conforme a lo establecido por la </w:t>
            </w:r>
            <w:r w:rsidRPr="00630ADB">
              <w:rPr>
                <w:rFonts w:asciiTheme="minorHAnsi" w:eastAsiaTheme="minorHAnsi" w:hAnsiTheme="minorHAnsi" w:cstheme="minorHAnsi"/>
                <w:color w:val="000000"/>
                <w:sz w:val="16"/>
                <w:szCs w:val="16"/>
                <w:lang w:eastAsia="en-US"/>
              </w:rPr>
              <w:lastRenderedPageBreak/>
              <w:t xml:space="preserve">Secretaria de Hacienda y Crédito </w:t>
            </w:r>
            <w:r w:rsidR="0024238F" w:rsidRPr="00630ADB">
              <w:rPr>
                <w:rFonts w:asciiTheme="minorHAnsi" w:eastAsiaTheme="minorHAnsi" w:hAnsiTheme="minorHAnsi" w:cstheme="minorHAnsi"/>
                <w:color w:val="000000"/>
                <w:sz w:val="16"/>
                <w:szCs w:val="16"/>
                <w:lang w:eastAsia="en-US"/>
              </w:rPr>
              <w:t>Público</w:t>
            </w:r>
            <w:r w:rsidRPr="00630ADB">
              <w:rPr>
                <w:rFonts w:asciiTheme="minorHAnsi" w:eastAsiaTheme="minorHAnsi" w:hAnsiTheme="minorHAnsi" w:cstheme="minorHAnsi"/>
                <w:color w:val="000000"/>
                <w:sz w:val="16"/>
                <w:szCs w:val="16"/>
                <w:lang w:eastAsia="en-US"/>
              </w:rPr>
              <w:t xml:space="preserve"> (SHCP) ayuda a generar las bases para dar cumplimiento a los requerimientos de las diferentes agencias evaluadoras en materia de Transparencia Presupuestal, analiza el comportamiento de las finanzas públicas del Municipio de Zapopan conforme a los requerimientos de las agencias calificadoras de valores, como Moody´s Fitch Ratings, así también como IMCO, de igual manera asesora en el diseño e implementación de manuales de organización, servicios y procedimientos, así como la elaboración de Planes de Desarrollo, el proveedor antes citado cuenta con la experiencia ya mencionada y con los conocimientos requeridos por esta Tesorería para el trabajo a desempeñar.    </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lastRenderedPageBreak/>
              <w:t xml:space="preserve">Solicito su autorización del punto A5, los que </w:t>
            </w:r>
            <w:r w:rsidR="0024238F" w:rsidRPr="00630ADB">
              <w:rPr>
                <w:rFonts w:asciiTheme="minorHAnsi" w:eastAsiaTheme="minorHAnsi" w:hAnsiTheme="minorHAnsi" w:cstheme="minorHAnsi"/>
                <w:color w:val="000000"/>
                <w:sz w:val="16"/>
                <w:szCs w:val="16"/>
                <w:lang w:eastAsia="en-US"/>
              </w:rPr>
              <w:t>estén</w:t>
            </w:r>
            <w:r w:rsidRPr="00630ADB">
              <w:rPr>
                <w:rFonts w:asciiTheme="minorHAnsi" w:eastAsiaTheme="minorHAnsi" w:hAnsiTheme="minorHAnsi" w:cstheme="minorHAnsi"/>
                <w:color w:val="000000"/>
                <w:sz w:val="16"/>
                <w:szCs w:val="16"/>
                <w:lang w:eastAsia="en-US"/>
              </w:rPr>
              <w:t xml:space="preserve"> por la afirmativa </w:t>
            </w:r>
            <w:r w:rsidR="0024238F" w:rsidRPr="00630ADB">
              <w:rPr>
                <w:rFonts w:asciiTheme="minorHAnsi" w:eastAsiaTheme="minorHAnsi" w:hAnsiTheme="minorHAnsi" w:cstheme="minorHAnsi"/>
                <w:color w:val="000000"/>
                <w:sz w:val="16"/>
                <w:szCs w:val="16"/>
                <w:lang w:eastAsia="en-US"/>
              </w:rPr>
              <w:t>sírvanse</w:t>
            </w:r>
            <w:r w:rsidRPr="00630ADB">
              <w:rPr>
                <w:rFonts w:asciiTheme="minorHAnsi" w:eastAsiaTheme="minorHAnsi" w:hAnsiTheme="minorHAnsi" w:cstheme="minorHAnsi"/>
                <w:color w:val="000000"/>
                <w:sz w:val="16"/>
                <w:szCs w:val="16"/>
                <w:lang w:eastAsia="en-US"/>
              </w:rPr>
              <w:t xml:space="preserve"> </w:t>
            </w:r>
            <w:r w:rsidR="0024238F" w:rsidRPr="00630ADB">
              <w:rPr>
                <w:rFonts w:asciiTheme="minorHAnsi" w:eastAsiaTheme="minorHAnsi" w:hAnsiTheme="minorHAnsi" w:cstheme="minorHAnsi"/>
                <w:color w:val="000000"/>
                <w:sz w:val="16"/>
                <w:szCs w:val="16"/>
                <w:lang w:eastAsia="en-US"/>
              </w:rPr>
              <w:t>manifestándolo</w:t>
            </w:r>
            <w:r w:rsidRPr="00630ADB">
              <w:rPr>
                <w:rFonts w:asciiTheme="minorHAnsi" w:eastAsiaTheme="minorHAnsi" w:hAnsiTheme="minorHAnsi" w:cstheme="minorHAnsi"/>
                <w:color w:val="000000"/>
                <w:sz w:val="16"/>
                <w:szCs w:val="16"/>
                <w:lang w:eastAsia="en-US"/>
              </w:rPr>
              <w:t xml:space="preserve"> levantando su mano.                 Aprobado por </w:t>
            </w:r>
            <w:r w:rsidR="003C4BB8">
              <w:rPr>
                <w:rFonts w:asciiTheme="minorHAnsi" w:eastAsiaTheme="minorHAnsi" w:hAnsiTheme="minorHAnsi" w:cstheme="minorHAnsi"/>
                <w:color w:val="000000"/>
                <w:sz w:val="16"/>
                <w:szCs w:val="16"/>
                <w:lang w:eastAsia="en-US"/>
              </w:rPr>
              <w:t>Unanimidad</w:t>
            </w:r>
            <w:r w:rsidR="003C4BB8" w:rsidRPr="00630ADB">
              <w:rPr>
                <w:rFonts w:asciiTheme="minorHAnsi" w:eastAsiaTheme="minorHAnsi" w:hAnsiTheme="minorHAnsi" w:cstheme="minorHAnsi"/>
                <w:color w:val="000000"/>
                <w:sz w:val="16"/>
                <w:szCs w:val="16"/>
                <w:lang w:eastAsia="en-US"/>
              </w:rPr>
              <w:t xml:space="preserve"> </w:t>
            </w:r>
            <w:r w:rsidRPr="00630ADB">
              <w:rPr>
                <w:rFonts w:asciiTheme="minorHAnsi" w:eastAsiaTheme="minorHAnsi" w:hAnsiTheme="minorHAnsi" w:cstheme="minorHAnsi"/>
                <w:color w:val="000000"/>
                <w:sz w:val="16"/>
                <w:szCs w:val="16"/>
                <w:lang w:eastAsia="en-US"/>
              </w:rPr>
              <w:t>de votos</w:t>
            </w:r>
          </w:p>
        </w:tc>
      </w:tr>
      <w:tr w:rsidR="00630ADB" w:rsidRPr="00630ADB" w:rsidTr="003C4BB8">
        <w:trPr>
          <w:trHeight w:val="4480"/>
        </w:trPr>
        <w:tc>
          <w:tcPr>
            <w:tcW w:w="881"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lastRenderedPageBreak/>
              <w:t>A6  Fracción III</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CG/00918/2023</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center"/>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202300144</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Comisaria Genera de Seguridad Publica </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jc w:val="right"/>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$291,572.27</w:t>
            </w:r>
          </w:p>
        </w:tc>
        <w:tc>
          <w:tcPr>
            <w:tcW w:w="1276"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 Grupo Motormexa Guadalajara, S.A. de C.V. </w:t>
            </w:r>
          </w:p>
        </w:tc>
        <w:tc>
          <w:tcPr>
            <w:tcW w:w="1559"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t xml:space="preserve">Servicios de mantenimiento preventivo para vehículos Pick Up equipados como patrulla, con fecha 12 de agosto, 01 de septiembre y 17 de octubre se recibieron 33 unidades Pick Up tipo patrulla, para realizar funciones de Seguridad Publica en el Municipio, dichos vehículos requieren los mantenimientos correspondientes para evitar que estos detengan su operatividad y que con ello se vea afectada la seguridad Publica del Municipio, lo anterior en virtud de que tuvieron que ser puestas en actividad por  los operativos que constan de la Romería, Buen fin y Navidad, los citados 26 vehículos contaban con los primeros 5 y 10 mil kilómetros de mantenimiento sin costo para el Municipio los cuales en su mayoría y a consecuencia de los recorridos durante los operativos antes mencionados ya acumularon el kilometraje referido por lo que es necesario llevar a cabo el mantenimiento en carácter de urgente para evitar que estas unidades tengan que detener su operatividad y </w:t>
            </w:r>
            <w:r w:rsidR="0024238F" w:rsidRPr="00630ADB">
              <w:rPr>
                <w:rFonts w:asciiTheme="minorHAnsi" w:eastAsiaTheme="minorHAnsi" w:hAnsiTheme="minorHAnsi" w:cstheme="minorHAnsi"/>
                <w:color w:val="000000"/>
                <w:sz w:val="16"/>
                <w:szCs w:val="16"/>
                <w:lang w:eastAsia="en-US"/>
              </w:rPr>
              <w:t>así</w:t>
            </w:r>
            <w:r w:rsidRPr="00630ADB">
              <w:rPr>
                <w:rFonts w:asciiTheme="minorHAnsi" w:eastAsiaTheme="minorHAnsi" w:hAnsiTheme="minorHAnsi" w:cstheme="minorHAnsi"/>
                <w:color w:val="000000"/>
                <w:sz w:val="16"/>
                <w:szCs w:val="16"/>
                <w:lang w:eastAsia="en-US"/>
              </w:rPr>
              <w:t xml:space="preserve"> </w:t>
            </w:r>
            <w:r w:rsidRPr="00630ADB">
              <w:rPr>
                <w:rFonts w:asciiTheme="minorHAnsi" w:eastAsiaTheme="minorHAnsi" w:hAnsiTheme="minorHAnsi" w:cstheme="minorHAnsi"/>
                <w:color w:val="000000"/>
                <w:sz w:val="16"/>
                <w:szCs w:val="16"/>
                <w:lang w:eastAsia="en-US"/>
              </w:rPr>
              <w:lastRenderedPageBreak/>
              <w:t>comprometer la Seguridad Publica del Municipio, es importante mencionar que  los precios deberán de permanecer por la vigencia del contrato, se contratara lo mínimo indispensable para cubrir las necesidades urgentes y se iniciara un proceso de licitación, la contratación de estos servicios será con montos mínimos ( 40% del total de la orden de compra) y máximos (100% de la orden de compra)</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rsidR="00630ADB" w:rsidRPr="00630ADB" w:rsidRDefault="00630ADB">
            <w:pPr>
              <w:autoSpaceDE w:val="0"/>
              <w:autoSpaceDN w:val="0"/>
              <w:adjustRightInd w:val="0"/>
              <w:rPr>
                <w:rFonts w:asciiTheme="minorHAnsi" w:eastAsiaTheme="minorHAnsi" w:hAnsiTheme="minorHAnsi" w:cstheme="minorHAnsi"/>
                <w:color w:val="000000"/>
                <w:sz w:val="16"/>
                <w:szCs w:val="16"/>
                <w:lang w:eastAsia="en-US"/>
              </w:rPr>
            </w:pPr>
            <w:r w:rsidRPr="00630ADB">
              <w:rPr>
                <w:rFonts w:asciiTheme="minorHAnsi" w:eastAsiaTheme="minorHAnsi" w:hAnsiTheme="minorHAnsi" w:cstheme="minorHAnsi"/>
                <w:color w:val="000000"/>
                <w:sz w:val="16"/>
                <w:szCs w:val="16"/>
                <w:lang w:eastAsia="en-US"/>
              </w:rPr>
              <w:lastRenderedPageBreak/>
              <w:t xml:space="preserve">Solicito su autorización del punto A6, los que </w:t>
            </w:r>
            <w:r w:rsidR="0024238F" w:rsidRPr="00630ADB">
              <w:rPr>
                <w:rFonts w:asciiTheme="minorHAnsi" w:eastAsiaTheme="minorHAnsi" w:hAnsiTheme="minorHAnsi" w:cstheme="minorHAnsi"/>
                <w:color w:val="000000"/>
                <w:sz w:val="16"/>
                <w:szCs w:val="16"/>
                <w:lang w:eastAsia="en-US"/>
              </w:rPr>
              <w:t>estén</w:t>
            </w:r>
            <w:r w:rsidRPr="00630ADB">
              <w:rPr>
                <w:rFonts w:asciiTheme="minorHAnsi" w:eastAsiaTheme="minorHAnsi" w:hAnsiTheme="minorHAnsi" w:cstheme="minorHAnsi"/>
                <w:color w:val="000000"/>
                <w:sz w:val="16"/>
                <w:szCs w:val="16"/>
                <w:lang w:eastAsia="en-US"/>
              </w:rPr>
              <w:t xml:space="preserve"> por la afirmativa </w:t>
            </w:r>
            <w:r w:rsidR="0024238F" w:rsidRPr="00630ADB">
              <w:rPr>
                <w:rFonts w:asciiTheme="minorHAnsi" w:eastAsiaTheme="minorHAnsi" w:hAnsiTheme="minorHAnsi" w:cstheme="minorHAnsi"/>
                <w:color w:val="000000"/>
                <w:sz w:val="16"/>
                <w:szCs w:val="16"/>
                <w:lang w:eastAsia="en-US"/>
              </w:rPr>
              <w:t>sírvanse</w:t>
            </w:r>
            <w:r w:rsidRPr="00630ADB">
              <w:rPr>
                <w:rFonts w:asciiTheme="minorHAnsi" w:eastAsiaTheme="minorHAnsi" w:hAnsiTheme="minorHAnsi" w:cstheme="minorHAnsi"/>
                <w:color w:val="000000"/>
                <w:sz w:val="16"/>
                <w:szCs w:val="16"/>
                <w:lang w:eastAsia="en-US"/>
              </w:rPr>
              <w:t xml:space="preserve"> </w:t>
            </w:r>
            <w:r w:rsidR="0024238F" w:rsidRPr="00630ADB">
              <w:rPr>
                <w:rFonts w:asciiTheme="minorHAnsi" w:eastAsiaTheme="minorHAnsi" w:hAnsiTheme="minorHAnsi" w:cstheme="minorHAnsi"/>
                <w:color w:val="000000"/>
                <w:sz w:val="16"/>
                <w:szCs w:val="16"/>
                <w:lang w:eastAsia="en-US"/>
              </w:rPr>
              <w:t>manifestándolo</w:t>
            </w:r>
            <w:r w:rsidRPr="00630ADB">
              <w:rPr>
                <w:rFonts w:asciiTheme="minorHAnsi" w:eastAsiaTheme="minorHAnsi" w:hAnsiTheme="minorHAnsi" w:cstheme="minorHAnsi"/>
                <w:color w:val="000000"/>
                <w:sz w:val="16"/>
                <w:szCs w:val="16"/>
                <w:lang w:eastAsia="en-US"/>
              </w:rPr>
              <w:t xml:space="preserve"> levantando su mano.                 Aprobado por </w:t>
            </w:r>
            <w:r w:rsidR="003C4BB8">
              <w:rPr>
                <w:rFonts w:asciiTheme="minorHAnsi" w:eastAsiaTheme="minorHAnsi" w:hAnsiTheme="minorHAnsi" w:cstheme="minorHAnsi"/>
                <w:color w:val="000000"/>
                <w:sz w:val="16"/>
                <w:szCs w:val="16"/>
                <w:lang w:eastAsia="en-US"/>
              </w:rPr>
              <w:t>Unanimidad</w:t>
            </w:r>
            <w:r w:rsidRPr="00630ADB">
              <w:rPr>
                <w:rFonts w:asciiTheme="minorHAnsi" w:eastAsiaTheme="minorHAnsi" w:hAnsiTheme="minorHAnsi" w:cstheme="minorHAnsi"/>
                <w:color w:val="000000"/>
                <w:sz w:val="16"/>
                <w:szCs w:val="16"/>
                <w:lang w:eastAsia="en-US"/>
              </w:rPr>
              <w:t xml:space="preserve"> de votos</w:t>
            </w:r>
          </w:p>
        </w:tc>
      </w:tr>
    </w:tbl>
    <w:p w:rsidR="00EC3C91" w:rsidRDefault="00EC3C91" w:rsidP="001D199C">
      <w:pPr>
        <w:jc w:val="both"/>
        <w:rPr>
          <w:rFonts w:asciiTheme="minorHAnsi" w:hAnsiTheme="minorHAnsi" w:cstheme="minorHAnsi"/>
          <w:b/>
          <w:lang w:val="es-ES"/>
        </w:rPr>
      </w:pPr>
    </w:p>
    <w:p w:rsidR="003C4BB8" w:rsidRDefault="003C4BB8" w:rsidP="001D199C">
      <w:pPr>
        <w:jc w:val="both"/>
        <w:rPr>
          <w:rFonts w:asciiTheme="minorHAnsi" w:hAnsiTheme="minorHAnsi" w:cstheme="minorHAnsi"/>
          <w:b/>
          <w:lang w:val="es-ES"/>
        </w:rPr>
      </w:pPr>
    </w:p>
    <w:p w:rsidR="003C4BB8" w:rsidRPr="003C4BB8" w:rsidRDefault="003C4BB8" w:rsidP="003C4BB8">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Pr>
          <w:rFonts w:asciiTheme="minorHAnsi" w:hAnsiTheme="minorHAnsi" w:cstheme="minorHAnsi"/>
          <w:b/>
          <w:sz w:val="24"/>
          <w:szCs w:val="24"/>
        </w:rPr>
        <w:t>Nicole Marie Moreno Saad</w:t>
      </w:r>
      <w:r w:rsidRPr="00A26784">
        <w:rPr>
          <w:rFonts w:asciiTheme="minorHAnsi" w:hAnsiTheme="minorHAnsi" w:cstheme="minorHAnsi"/>
          <w:sz w:val="24"/>
          <w:szCs w:val="24"/>
        </w:rPr>
        <w:t xml:space="preserve"> Representante</w:t>
      </w:r>
      <w:r>
        <w:rPr>
          <w:rFonts w:asciiTheme="minorHAnsi" w:hAnsiTheme="minorHAnsi" w:cstheme="minorHAnsi"/>
          <w:sz w:val="24"/>
          <w:szCs w:val="24"/>
        </w:rPr>
        <w:t xml:space="preserve"> suplente</w:t>
      </w:r>
      <w:r w:rsidRPr="003C4BB8">
        <w:rPr>
          <w:rFonts w:asciiTheme="minorHAnsi" w:hAnsiTheme="minorHAnsi" w:cstheme="minorHAnsi"/>
          <w:sz w:val="24"/>
          <w:szCs w:val="24"/>
        </w:rPr>
        <w:t xml:space="preserve"> </w:t>
      </w:r>
      <w:r>
        <w:rPr>
          <w:rFonts w:asciiTheme="minorHAnsi" w:hAnsiTheme="minorHAnsi" w:cstheme="minorHAnsi"/>
          <w:sz w:val="24"/>
          <w:szCs w:val="24"/>
        </w:rPr>
        <w:t xml:space="preserve">de la </w:t>
      </w:r>
      <w:r w:rsidRPr="00A26784">
        <w:rPr>
          <w:rFonts w:asciiTheme="minorHAnsi" w:hAnsiTheme="minorHAnsi" w:cstheme="minorHAnsi"/>
          <w:sz w:val="24"/>
          <w:szCs w:val="24"/>
        </w:rPr>
        <w:t xml:space="preserve">Coordinación General de Desarrollo Económico y Combate a la Desigualdad </w:t>
      </w:r>
      <w:r>
        <w:rPr>
          <w:rFonts w:asciiTheme="minorHAnsi" w:hAnsiTheme="minorHAnsi" w:cstheme="minorHAnsi"/>
          <w:sz w:val="24"/>
          <w:szCs w:val="24"/>
        </w:rPr>
        <w:t xml:space="preserve">y </w:t>
      </w:r>
      <w:r>
        <w:rPr>
          <w:rFonts w:asciiTheme="minorHAnsi" w:hAnsiTheme="minorHAnsi" w:cstheme="minorHAnsi"/>
          <w:b/>
          <w:sz w:val="24"/>
          <w:szCs w:val="24"/>
        </w:rPr>
        <w:t xml:space="preserve">Bricio Baldemar Rivera Orozco </w:t>
      </w:r>
      <w:r>
        <w:rPr>
          <w:rFonts w:asciiTheme="minorHAnsi" w:hAnsiTheme="minorHAnsi" w:cstheme="minorHAnsi"/>
          <w:sz w:val="24"/>
          <w:szCs w:val="24"/>
        </w:rPr>
        <w:t>Representante Suplente del Concejo de Cámaras Industriales de Jalisco.</w:t>
      </w:r>
    </w:p>
    <w:p w:rsidR="003C4BB8" w:rsidRPr="00A26784" w:rsidRDefault="003C4BB8" w:rsidP="003C4BB8">
      <w:pPr>
        <w:pStyle w:val="Sinespaciado"/>
        <w:jc w:val="both"/>
        <w:rPr>
          <w:rFonts w:asciiTheme="minorHAnsi" w:hAnsiTheme="minorHAnsi" w:cstheme="minorHAnsi"/>
          <w:sz w:val="24"/>
          <w:szCs w:val="24"/>
        </w:rPr>
      </w:pPr>
    </w:p>
    <w:p w:rsidR="00630ADB" w:rsidRDefault="00630ADB" w:rsidP="00630ADB">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de 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Pr="00493C55">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p>
    <w:p w:rsidR="00630ADB" w:rsidRDefault="00630ADB" w:rsidP="001D199C">
      <w:pPr>
        <w:jc w:val="both"/>
        <w:rPr>
          <w:rFonts w:asciiTheme="minorHAnsi" w:hAnsiTheme="minorHAnsi" w:cstheme="minorHAnsi"/>
          <w:b/>
          <w:lang w:val="es-ES"/>
        </w:rPr>
      </w:pPr>
    </w:p>
    <w:p w:rsidR="00630ADB" w:rsidRDefault="00630ADB" w:rsidP="001D199C">
      <w:pPr>
        <w:jc w:val="both"/>
        <w:rPr>
          <w:rFonts w:asciiTheme="minorHAnsi" w:hAnsiTheme="minorHAnsi" w:cstheme="minorHAnsi"/>
          <w:b/>
          <w:lang w:val="es-ES"/>
        </w:rPr>
      </w:pPr>
    </w:p>
    <w:p w:rsidR="00630ADB" w:rsidRPr="00BA5FC7" w:rsidRDefault="00630ADB" w:rsidP="00630ADB">
      <w:pPr>
        <w:pStyle w:val="Prrafodelista"/>
        <w:shd w:val="clear" w:color="auto" w:fill="FFFFFF"/>
        <w:spacing w:line="276" w:lineRule="auto"/>
        <w:ind w:left="0"/>
        <w:contextualSpacing/>
        <w:jc w:val="both"/>
        <w:rPr>
          <w:rFonts w:asciiTheme="minorHAnsi" w:hAnsiTheme="minorHAnsi" w:cstheme="minorHAnsi"/>
          <w:b/>
          <w:lang w:eastAsia="es-MX"/>
        </w:rPr>
      </w:pPr>
      <w:r>
        <w:rPr>
          <w:rFonts w:asciiTheme="minorHAnsi" w:hAnsiTheme="minorHAnsi" w:cstheme="minorHAnsi"/>
          <w:b/>
          <w:lang w:eastAsia="es-MX"/>
        </w:rPr>
        <w:t xml:space="preserve">2. </w:t>
      </w:r>
      <w:r w:rsidRPr="00BA5FC7">
        <w:rPr>
          <w:rFonts w:asciiTheme="minorHAnsi" w:hAnsiTheme="minorHAnsi" w:cstheme="minorHAnsi"/>
          <w:b/>
          <w:lang w:eastAsia="es-MX"/>
        </w:rPr>
        <w:t>Ampliaciones de acuerdo al Artículo 115, de Reglamento de Compras, Enajenaciones y Contratación de Servicios del Municipio de Zapopan Jalisco.</w:t>
      </w:r>
    </w:p>
    <w:p w:rsidR="00630ADB" w:rsidRPr="00BA5FC7" w:rsidRDefault="00630ADB" w:rsidP="00630ADB">
      <w:pPr>
        <w:shd w:val="clear" w:color="auto" w:fill="FFFFFF"/>
        <w:spacing w:line="276" w:lineRule="auto"/>
        <w:contextualSpacing/>
        <w:jc w:val="center"/>
        <w:rPr>
          <w:rFonts w:asciiTheme="minorHAnsi" w:hAnsiTheme="minorHAnsi" w:cstheme="minorHAnsi"/>
          <w:b/>
          <w:lang w:eastAsia="es-MX"/>
        </w:rPr>
      </w:pPr>
    </w:p>
    <w:p w:rsidR="00630ADB" w:rsidRPr="00B21DE2" w:rsidRDefault="00630ADB" w:rsidP="00630ADB">
      <w:pPr>
        <w:shd w:val="clear" w:color="auto" w:fill="FFFFFF"/>
        <w:spacing w:line="276" w:lineRule="auto"/>
        <w:contextualSpacing/>
        <w:jc w:val="center"/>
        <w:rPr>
          <w:rFonts w:asciiTheme="minorHAnsi" w:hAnsiTheme="minorHAnsi" w:cstheme="minorHAnsi"/>
          <w:lang w:eastAsia="es-MX"/>
        </w:rPr>
      </w:pPr>
      <w:r w:rsidRPr="00B21DE2">
        <w:rPr>
          <w:rFonts w:asciiTheme="minorHAnsi" w:hAnsiTheme="minorHAnsi" w:cstheme="minorHAnsi"/>
          <w:lang w:eastAsia="es-MX"/>
        </w:rPr>
        <w:t>Se Anexa Tabla de Excel</w:t>
      </w:r>
    </w:p>
    <w:p w:rsidR="00630ADB" w:rsidRDefault="00630ADB" w:rsidP="001D199C">
      <w:pPr>
        <w:jc w:val="both"/>
        <w:rPr>
          <w:rFonts w:asciiTheme="minorHAnsi" w:hAnsiTheme="minorHAnsi" w:cstheme="minorHAnsi"/>
          <w:b/>
          <w:lang w:val="es-ES"/>
        </w:rPr>
      </w:pPr>
    </w:p>
    <w:p w:rsidR="003C4BB8" w:rsidRDefault="003C4BB8" w:rsidP="001D199C">
      <w:pPr>
        <w:jc w:val="both"/>
        <w:rPr>
          <w:rFonts w:asciiTheme="minorHAnsi" w:hAnsiTheme="minorHAnsi" w:cstheme="minorHAnsi"/>
          <w:b/>
          <w:lang w:val="es-ES"/>
        </w:rPr>
      </w:pPr>
    </w:p>
    <w:p w:rsidR="003C4BB8" w:rsidRPr="00B96591" w:rsidRDefault="003C4BB8" w:rsidP="001D199C">
      <w:pPr>
        <w:jc w:val="both"/>
        <w:rPr>
          <w:rFonts w:asciiTheme="minorHAnsi" w:hAnsiTheme="minorHAnsi" w:cstheme="minorHAnsi"/>
          <w:b/>
          <w:lang w:val="es-ES"/>
        </w:rPr>
      </w:pPr>
    </w:p>
    <w:p w:rsidR="00630ADB" w:rsidRPr="00630ADB" w:rsidRDefault="00630ADB" w:rsidP="00630ADB">
      <w:pPr>
        <w:pStyle w:val="Prrafodelista"/>
        <w:numPr>
          <w:ilvl w:val="0"/>
          <w:numId w:val="24"/>
        </w:numPr>
        <w:shd w:val="clear" w:color="auto" w:fill="FFFFFF"/>
        <w:spacing w:line="253" w:lineRule="atLeast"/>
        <w:jc w:val="both"/>
        <w:rPr>
          <w:rFonts w:asciiTheme="minorHAnsi" w:hAnsiTheme="minorHAnsi" w:cstheme="minorHAnsi"/>
          <w:b/>
          <w:color w:val="222222"/>
          <w:sz w:val="32"/>
          <w:lang w:eastAsia="es-MX"/>
        </w:rPr>
      </w:pPr>
      <w:r w:rsidRPr="00630ADB">
        <w:rPr>
          <w:rFonts w:ascii="Calibri" w:hAnsi="Calibri" w:cs="Calibri"/>
          <w:b/>
          <w:color w:val="222222"/>
          <w:shd w:val="clear" w:color="auto" w:fill="FFFFFF"/>
        </w:rPr>
        <w:lastRenderedPageBreak/>
        <w:t>Presentación de bases para su aprobación.</w:t>
      </w:r>
    </w:p>
    <w:p w:rsidR="003C4BB8" w:rsidRDefault="003C4BB8" w:rsidP="003C4BB8">
      <w:pPr>
        <w:shd w:val="clear" w:color="auto" w:fill="FFFFFF"/>
        <w:spacing w:after="100" w:afterAutospacing="1"/>
        <w:contextualSpacing/>
        <w:jc w:val="both"/>
      </w:pPr>
    </w:p>
    <w:p w:rsidR="00630ADB" w:rsidRPr="00630ADB" w:rsidRDefault="00630ADB" w:rsidP="003C4BB8">
      <w:pPr>
        <w:shd w:val="clear" w:color="auto" w:fill="FFFFFF"/>
        <w:spacing w:after="100" w:afterAutospacing="1"/>
        <w:contextualSpacing/>
        <w:jc w:val="both"/>
        <w:rPr>
          <w:rFonts w:asciiTheme="minorHAnsi" w:hAnsiTheme="minorHAnsi" w:cstheme="minorHAnsi"/>
        </w:rPr>
      </w:pPr>
      <w:r w:rsidRPr="00630ADB">
        <w:rPr>
          <w:rFonts w:asciiTheme="minorHAnsi" w:hAnsiTheme="minorHAnsi" w:cstheme="minorHAnsi"/>
        </w:rPr>
        <w:t xml:space="preserve">Bases de </w:t>
      </w:r>
      <w:r w:rsidRPr="00630ADB">
        <w:rPr>
          <w:rFonts w:asciiTheme="minorHAnsi" w:hAnsiTheme="minorHAnsi" w:cstheme="minorHAnsi"/>
          <w:b/>
        </w:rPr>
        <w:t xml:space="preserve">la requisición 202300085 </w:t>
      </w:r>
      <w:r w:rsidRPr="00630ADB">
        <w:rPr>
          <w:rFonts w:asciiTheme="minorHAnsi" w:hAnsiTheme="minorHAnsi" w:cstheme="minorHAnsi"/>
        </w:rPr>
        <w:t xml:space="preserve">de la Comisaría General de Seguridad Publica </w:t>
      </w:r>
      <w:r w:rsidRPr="00630ADB">
        <w:rPr>
          <w:rFonts w:asciiTheme="minorHAnsi" w:eastAsiaTheme="minorEastAsia" w:hAnsiTheme="minorHAnsi" w:cstheme="minorHAnsi"/>
          <w:lang w:val="es-ES" w:eastAsia="es-MX"/>
        </w:rPr>
        <w:t>donde</w:t>
      </w:r>
      <w:r w:rsidRPr="00630ADB">
        <w:rPr>
          <w:rFonts w:asciiTheme="minorHAnsi" w:hAnsiTheme="minorHAnsi" w:cstheme="minorHAnsi"/>
        </w:rPr>
        <w:t xml:space="preserve"> solicitan contratación multianual de mantenimientos preventivos 40 motocicletas de la Comisaría General de Seguridad Publica.</w:t>
      </w:r>
    </w:p>
    <w:p w:rsidR="00630ADB" w:rsidRDefault="00630ADB" w:rsidP="001D199C">
      <w:pPr>
        <w:jc w:val="both"/>
        <w:rPr>
          <w:rFonts w:asciiTheme="minorHAnsi" w:hAnsiTheme="minorHAnsi" w:cstheme="minorHAnsi"/>
          <w:b/>
          <w:lang w:val="es-ES"/>
        </w:rPr>
      </w:pPr>
    </w:p>
    <w:p w:rsidR="00630ADB" w:rsidRPr="00493C55" w:rsidRDefault="00630ADB" w:rsidP="00630AD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630ADB">
        <w:rPr>
          <w:rFonts w:asciiTheme="minorHAnsi" w:hAnsiTheme="minorHAnsi" w:cstheme="minorHAnsi"/>
          <w:b/>
        </w:rPr>
        <w:t>202300085</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30ADB" w:rsidRPr="00493C55" w:rsidRDefault="00630ADB" w:rsidP="00630ADB">
      <w:pPr>
        <w:jc w:val="both"/>
        <w:rPr>
          <w:rFonts w:asciiTheme="minorHAnsi" w:hAnsiTheme="minorHAnsi" w:cstheme="minorHAnsi"/>
        </w:rPr>
      </w:pPr>
    </w:p>
    <w:p w:rsidR="00630ADB" w:rsidRDefault="00630ADB" w:rsidP="00630AD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630ADB" w:rsidRDefault="00630ADB" w:rsidP="00630ADB">
      <w:pPr>
        <w:shd w:val="clear" w:color="auto" w:fill="FFFFFF"/>
        <w:spacing w:after="100" w:afterAutospacing="1"/>
        <w:contextualSpacing/>
        <w:jc w:val="both"/>
      </w:pPr>
    </w:p>
    <w:p w:rsidR="00630ADB" w:rsidRPr="00630ADB" w:rsidRDefault="00630ADB" w:rsidP="00630ADB">
      <w:pPr>
        <w:shd w:val="clear" w:color="auto" w:fill="FFFFFF"/>
        <w:spacing w:after="100" w:afterAutospacing="1"/>
        <w:contextualSpacing/>
        <w:jc w:val="both"/>
        <w:rPr>
          <w:rFonts w:asciiTheme="minorHAnsi" w:hAnsiTheme="minorHAnsi" w:cstheme="minorHAnsi"/>
        </w:rPr>
      </w:pPr>
      <w:r w:rsidRPr="00630ADB">
        <w:rPr>
          <w:rFonts w:asciiTheme="minorHAnsi" w:hAnsiTheme="minorHAnsi" w:cstheme="minorHAnsi"/>
        </w:rPr>
        <w:t xml:space="preserve">Bases de </w:t>
      </w:r>
      <w:r w:rsidRPr="00630ADB">
        <w:rPr>
          <w:rFonts w:asciiTheme="minorHAnsi" w:hAnsiTheme="minorHAnsi" w:cstheme="minorHAnsi"/>
          <w:b/>
        </w:rPr>
        <w:t xml:space="preserve">la requisición 202300002 </w:t>
      </w:r>
      <w:r w:rsidRPr="00630ADB">
        <w:rPr>
          <w:rFonts w:asciiTheme="minorHAnsi" w:hAnsiTheme="minorHAnsi" w:cstheme="minorHAnsi"/>
        </w:rPr>
        <w:t>de la Coordinación de Análisis Estratégico y Comunicación adscrita a la Jefatura de Gabinete</w:t>
      </w:r>
      <w:r w:rsidRPr="00630ADB">
        <w:rPr>
          <w:rFonts w:asciiTheme="minorHAnsi" w:eastAsiaTheme="minorEastAsia" w:hAnsiTheme="minorHAnsi" w:cstheme="minorHAnsi"/>
          <w:b/>
          <w:lang w:val="es-ES" w:eastAsia="es-MX"/>
        </w:rPr>
        <w:t xml:space="preserve"> </w:t>
      </w:r>
      <w:r w:rsidRPr="00630ADB">
        <w:rPr>
          <w:rFonts w:asciiTheme="minorHAnsi" w:eastAsiaTheme="minorEastAsia" w:hAnsiTheme="minorHAnsi" w:cstheme="minorHAnsi"/>
          <w:lang w:val="es-ES" w:eastAsia="es-MX"/>
        </w:rPr>
        <w:t>donde</w:t>
      </w:r>
      <w:r w:rsidRPr="00630ADB">
        <w:rPr>
          <w:rFonts w:asciiTheme="minorHAnsi" w:hAnsiTheme="minorHAnsi" w:cstheme="minorHAnsi"/>
        </w:rPr>
        <w:t xml:space="preserve"> solicitan servicio de diseño e impresión con instalación para difusión de campañas de la Coordinación de Análisis Estratégicos y Comunicación, así como todas las áreas del Ayuntamiento de Zapopan, algunos de los proyectos a realizar son Dia de Muertos, Aniversario de Zapopan, Buen Fin, Incendios, Estiaje, Lluvias e Inundaciones, Cáncer de Mama, 25 Nov, 8M, Papirolas, FIL entre otros con vigencia del 01 de enero al 29 de diciembre 2023</w:t>
      </w:r>
      <w:r>
        <w:rPr>
          <w:rFonts w:asciiTheme="minorHAnsi" w:hAnsiTheme="minorHAnsi" w:cstheme="minorHAnsi"/>
        </w:rPr>
        <w:t>.</w:t>
      </w:r>
    </w:p>
    <w:p w:rsidR="00630ADB" w:rsidRPr="00B96591" w:rsidRDefault="00630ADB" w:rsidP="001D199C">
      <w:pPr>
        <w:jc w:val="both"/>
        <w:rPr>
          <w:rFonts w:asciiTheme="minorHAnsi" w:hAnsiTheme="minorHAnsi" w:cstheme="minorHAnsi"/>
          <w:b/>
          <w:lang w:val="es-ES"/>
        </w:rPr>
      </w:pPr>
    </w:p>
    <w:p w:rsidR="00630ADB" w:rsidRPr="00493C55" w:rsidRDefault="00630ADB" w:rsidP="00630AD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630ADB">
        <w:rPr>
          <w:rFonts w:asciiTheme="minorHAnsi" w:hAnsiTheme="minorHAnsi" w:cstheme="minorHAnsi"/>
          <w:b/>
        </w:rPr>
        <w:t>202300002</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30ADB" w:rsidRPr="00493C55" w:rsidRDefault="00630ADB" w:rsidP="00630ADB">
      <w:pPr>
        <w:jc w:val="both"/>
        <w:rPr>
          <w:rFonts w:asciiTheme="minorHAnsi" w:hAnsiTheme="minorHAnsi" w:cstheme="minorHAnsi"/>
        </w:rPr>
      </w:pPr>
    </w:p>
    <w:p w:rsidR="00630ADB" w:rsidRDefault="00630ADB" w:rsidP="00630AD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630ADB" w:rsidRDefault="00630ADB" w:rsidP="00630ADB">
      <w:pPr>
        <w:shd w:val="clear" w:color="auto" w:fill="FFFFFF"/>
        <w:spacing w:after="100" w:afterAutospacing="1"/>
        <w:contextualSpacing/>
        <w:jc w:val="both"/>
      </w:pPr>
    </w:p>
    <w:p w:rsidR="00630ADB" w:rsidRPr="00630ADB" w:rsidRDefault="00630ADB" w:rsidP="00630ADB">
      <w:pPr>
        <w:shd w:val="clear" w:color="auto" w:fill="FFFFFF"/>
        <w:spacing w:after="100" w:afterAutospacing="1"/>
        <w:contextualSpacing/>
        <w:jc w:val="both"/>
        <w:rPr>
          <w:rFonts w:asciiTheme="minorHAnsi" w:hAnsiTheme="minorHAnsi" w:cstheme="minorHAnsi"/>
        </w:rPr>
      </w:pPr>
      <w:r w:rsidRPr="00630ADB">
        <w:rPr>
          <w:rFonts w:asciiTheme="minorHAnsi" w:hAnsiTheme="minorHAnsi" w:cstheme="minorHAnsi"/>
        </w:rPr>
        <w:t xml:space="preserve">Bases de </w:t>
      </w:r>
      <w:r w:rsidRPr="00630ADB">
        <w:rPr>
          <w:rFonts w:asciiTheme="minorHAnsi" w:hAnsiTheme="minorHAnsi" w:cstheme="minorHAnsi"/>
          <w:b/>
        </w:rPr>
        <w:t xml:space="preserve">la requisición 202300054 </w:t>
      </w:r>
      <w:r w:rsidRPr="00630ADB">
        <w:rPr>
          <w:rFonts w:asciiTheme="minorHAnsi" w:hAnsiTheme="minorHAnsi" w:cstheme="minorHAnsi"/>
        </w:rPr>
        <w:t>del Museo M</w:t>
      </w:r>
      <w:r w:rsidR="0024238F">
        <w:rPr>
          <w:rFonts w:asciiTheme="minorHAnsi" w:hAnsiTheme="minorHAnsi" w:cstheme="minorHAnsi"/>
        </w:rPr>
        <w:t xml:space="preserve">AZ </w:t>
      </w:r>
      <w:r w:rsidRPr="00630ADB">
        <w:rPr>
          <w:rFonts w:asciiTheme="minorHAnsi" w:hAnsiTheme="minorHAnsi" w:cstheme="minorHAnsi"/>
        </w:rPr>
        <w:t>adscrita a la Coordinación General de Construcción de la Comunidad</w:t>
      </w:r>
      <w:r w:rsidRPr="00630ADB">
        <w:rPr>
          <w:rFonts w:asciiTheme="minorHAnsi" w:eastAsiaTheme="minorEastAsia" w:hAnsiTheme="minorHAnsi" w:cstheme="minorHAnsi"/>
          <w:b/>
          <w:lang w:val="es-ES" w:eastAsia="es-MX"/>
        </w:rPr>
        <w:t xml:space="preserve"> </w:t>
      </w:r>
      <w:r w:rsidRPr="00630ADB">
        <w:rPr>
          <w:rFonts w:asciiTheme="minorHAnsi" w:eastAsiaTheme="minorEastAsia" w:hAnsiTheme="minorHAnsi" w:cstheme="minorHAnsi"/>
          <w:lang w:val="es-ES" w:eastAsia="es-MX"/>
        </w:rPr>
        <w:t>donde</w:t>
      </w:r>
      <w:r w:rsidRPr="00630ADB">
        <w:rPr>
          <w:rFonts w:asciiTheme="minorHAnsi" w:hAnsiTheme="minorHAnsi" w:cstheme="minorHAnsi"/>
        </w:rPr>
        <w:t xml:space="preserve"> solicitan servicio integral para la producción general de las exposiciones para su exhibición en el museo de arte de Zapopan a partir del primer semestre del 2023.</w:t>
      </w:r>
    </w:p>
    <w:p w:rsidR="00135EE2" w:rsidRDefault="00135EE2" w:rsidP="00054A56">
      <w:pPr>
        <w:ind w:left="720"/>
        <w:contextualSpacing/>
        <w:jc w:val="both"/>
        <w:rPr>
          <w:rFonts w:asciiTheme="minorHAnsi" w:hAnsiTheme="minorHAnsi" w:cstheme="minorHAnsi"/>
          <w:b/>
        </w:rPr>
      </w:pPr>
    </w:p>
    <w:p w:rsidR="00630ADB" w:rsidRPr="00493C55" w:rsidRDefault="00630ADB" w:rsidP="00630AD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93C55">
        <w:rPr>
          <w:rFonts w:asciiTheme="minorHAnsi" w:eastAsia="Cambria" w:hAnsiTheme="minorHAnsi" w:cstheme="minorHAnsi"/>
        </w:rPr>
        <w:lastRenderedPageBreak/>
        <w:t xml:space="preserve">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630ADB">
        <w:rPr>
          <w:rFonts w:asciiTheme="minorHAnsi" w:hAnsiTheme="minorHAnsi" w:cstheme="minorHAnsi"/>
          <w:b/>
        </w:rPr>
        <w:t xml:space="preserve">202300054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30ADB" w:rsidRPr="00493C55" w:rsidRDefault="00630ADB" w:rsidP="00630ADB">
      <w:pPr>
        <w:jc w:val="both"/>
        <w:rPr>
          <w:rFonts w:asciiTheme="minorHAnsi" w:hAnsiTheme="minorHAnsi" w:cstheme="minorHAnsi"/>
        </w:rPr>
      </w:pPr>
    </w:p>
    <w:p w:rsidR="00630ADB" w:rsidRDefault="00630ADB" w:rsidP="00630AD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7545E" w:rsidRDefault="0007545E" w:rsidP="00630ADB">
      <w:pPr>
        <w:jc w:val="center"/>
        <w:rPr>
          <w:rFonts w:asciiTheme="minorHAnsi" w:eastAsia="Cambria" w:hAnsiTheme="minorHAnsi" w:cstheme="minorHAnsi"/>
          <w:b/>
          <w:i/>
        </w:rPr>
      </w:pPr>
    </w:p>
    <w:p w:rsidR="00630ADB" w:rsidRPr="00630ADB" w:rsidRDefault="00630ADB" w:rsidP="00630ADB">
      <w:pPr>
        <w:shd w:val="clear" w:color="auto" w:fill="FFFFFF"/>
        <w:spacing w:after="100" w:afterAutospacing="1"/>
        <w:contextualSpacing/>
        <w:jc w:val="both"/>
        <w:rPr>
          <w:rFonts w:asciiTheme="minorHAnsi" w:hAnsiTheme="minorHAnsi" w:cstheme="minorHAnsi"/>
        </w:rPr>
      </w:pPr>
      <w:r w:rsidRPr="00630ADB">
        <w:rPr>
          <w:rFonts w:asciiTheme="minorHAnsi" w:hAnsiTheme="minorHAnsi" w:cstheme="minorHAnsi"/>
        </w:rPr>
        <w:t xml:space="preserve">Bases de </w:t>
      </w:r>
      <w:r w:rsidRPr="00630ADB">
        <w:rPr>
          <w:rFonts w:asciiTheme="minorHAnsi" w:hAnsiTheme="minorHAnsi" w:cstheme="minorHAnsi"/>
          <w:b/>
        </w:rPr>
        <w:t xml:space="preserve">las requisiciones 202300094, 202300059 y 202300060 </w:t>
      </w:r>
      <w:r w:rsidRPr="00630ADB">
        <w:rPr>
          <w:rFonts w:asciiTheme="minorHAnsi" w:hAnsiTheme="minorHAnsi" w:cstheme="minorHAnsi"/>
        </w:rPr>
        <w:t>de la Dirección de Programas Sociales Municipales adscrita a la Coordinación General de Desarrollo Económico y Combate a la Desigualdad</w:t>
      </w:r>
      <w:r w:rsidRPr="00630ADB">
        <w:rPr>
          <w:rFonts w:asciiTheme="minorHAnsi" w:eastAsiaTheme="minorEastAsia" w:hAnsiTheme="minorHAnsi" w:cstheme="minorHAnsi"/>
          <w:b/>
          <w:lang w:val="es-ES" w:eastAsia="es-MX"/>
        </w:rPr>
        <w:t xml:space="preserve"> </w:t>
      </w:r>
      <w:r w:rsidRPr="00630ADB">
        <w:rPr>
          <w:rFonts w:asciiTheme="minorHAnsi" w:eastAsiaTheme="minorEastAsia" w:hAnsiTheme="minorHAnsi" w:cstheme="minorHAnsi"/>
          <w:lang w:val="es-ES" w:eastAsia="es-MX"/>
        </w:rPr>
        <w:t>donde</w:t>
      </w:r>
      <w:r w:rsidRPr="00630ADB">
        <w:rPr>
          <w:rFonts w:asciiTheme="minorHAnsi" w:hAnsiTheme="minorHAnsi" w:cstheme="minorHAnsi"/>
        </w:rPr>
        <w:t xml:space="preserve"> solicitan adquisición de uniformes escolares pants, servicio de embalaje y servicio de fletes, para el programa “Zapopan Presente” que contempla la entrega de mochila, útiles, uniformes y tenis escolares a todos los alumnos, de educación básica (Preescolar, Primaria y Secundaria) del Municipio de Zapopan </w:t>
      </w:r>
    </w:p>
    <w:p w:rsidR="00630ADB" w:rsidRDefault="00630ADB" w:rsidP="00054A56">
      <w:pPr>
        <w:ind w:left="720"/>
        <w:contextualSpacing/>
        <w:jc w:val="both"/>
        <w:rPr>
          <w:rFonts w:asciiTheme="minorHAnsi" w:hAnsiTheme="minorHAnsi" w:cstheme="minorHAnsi"/>
          <w:b/>
        </w:rPr>
      </w:pPr>
    </w:p>
    <w:p w:rsidR="00630ADB" w:rsidRPr="00493C55" w:rsidRDefault="00630ADB" w:rsidP="00630AD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630ADB">
        <w:rPr>
          <w:rFonts w:asciiTheme="minorHAnsi" w:hAnsiTheme="minorHAnsi" w:cstheme="minorHAnsi"/>
          <w:b/>
        </w:rPr>
        <w:t xml:space="preserve">202300094, 202300059 y 202300060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30ADB" w:rsidRPr="00493C55" w:rsidRDefault="00630ADB" w:rsidP="00630ADB">
      <w:pPr>
        <w:jc w:val="both"/>
        <w:rPr>
          <w:rFonts w:asciiTheme="minorHAnsi" w:hAnsiTheme="minorHAnsi" w:cstheme="minorHAnsi"/>
        </w:rPr>
      </w:pPr>
    </w:p>
    <w:p w:rsidR="00630ADB" w:rsidRDefault="00630ADB" w:rsidP="00630AD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630ADB" w:rsidRDefault="00630ADB" w:rsidP="00630ADB">
      <w:pPr>
        <w:shd w:val="clear" w:color="auto" w:fill="FFFFFF"/>
        <w:spacing w:after="100" w:afterAutospacing="1"/>
        <w:contextualSpacing/>
        <w:jc w:val="both"/>
      </w:pPr>
    </w:p>
    <w:p w:rsidR="00630ADB" w:rsidRPr="00630ADB" w:rsidRDefault="00630ADB" w:rsidP="00630ADB">
      <w:pPr>
        <w:shd w:val="clear" w:color="auto" w:fill="FFFFFF"/>
        <w:spacing w:after="100" w:afterAutospacing="1"/>
        <w:contextualSpacing/>
        <w:jc w:val="both"/>
        <w:rPr>
          <w:rFonts w:asciiTheme="minorHAnsi" w:hAnsiTheme="minorHAnsi" w:cstheme="minorHAnsi"/>
        </w:rPr>
      </w:pPr>
      <w:r w:rsidRPr="00630ADB">
        <w:rPr>
          <w:rFonts w:asciiTheme="minorHAnsi" w:hAnsiTheme="minorHAnsi" w:cstheme="minorHAnsi"/>
        </w:rPr>
        <w:t xml:space="preserve">Bases de </w:t>
      </w:r>
      <w:r w:rsidRPr="00630ADB">
        <w:rPr>
          <w:rFonts w:asciiTheme="minorHAnsi" w:hAnsiTheme="minorHAnsi" w:cstheme="minorHAnsi"/>
          <w:b/>
        </w:rPr>
        <w:t xml:space="preserve">la requisición 202300118 </w:t>
      </w:r>
      <w:r w:rsidRPr="00630ADB">
        <w:rPr>
          <w:rFonts w:asciiTheme="minorHAnsi" w:hAnsiTheme="minorHAnsi" w:cstheme="minorHAnsi"/>
        </w:rPr>
        <w:t>de la Dirección de Programas Sociales Municipales adscrita a la Coordinación General de Desarrollo Económico y Combate a la Desigualdad</w:t>
      </w:r>
      <w:r w:rsidRPr="00630ADB">
        <w:rPr>
          <w:rFonts w:asciiTheme="minorHAnsi" w:eastAsiaTheme="minorEastAsia" w:hAnsiTheme="minorHAnsi" w:cstheme="minorHAnsi"/>
          <w:b/>
          <w:lang w:val="es-ES" w:eastAsia="es-MX"/>
        </w:rPr>
        <w:t xml:space="preserve"> </w:t>
      </w:r>
      <w:r w:rsidRPr="00630ADB">
        <w:rPr>
          <w:rFonts w:asciiTheme="minorHAnsi" w:eastAsiaTheme="minorEastAsia" w:hAnsiTheme="minorHAnsi" w:cstheme="minorHAnsi"/>
          <w:lang w:val="es-ES" w:eastAsia="es-MX"/>
        </w:rPr>
        <w:t>donde</w:t>
      </w:r>
      <w:r w:rsidRPr="00630ADB">
        <w:rPr>
          <w:rFonts w:asciiTheme="minorHAnsi" w:hAnsiTheme="minorHAnsi" w:cstheme="minorHAnsi"/>
        </w:rPr>
        <w:t xml:space="preserve"> solicitan</w:t>
      </w:r>
      <w:r w:rsidRPr="00630ADB">
        <w:rPr>
          <w:rFonts w:asciiTheme="minorHAnsi" w:eastAsiaTheme="minorEastAsia" w:hAnsiTheme="minorHAnsi" w:cstheme="minorHAnsi"/>
          <w:lang w:val="es-ES" w:eastAsia="es-MX"/>
        </w:rPr>
        <w:t xml:space="preserve"> calzado escolar tipo tenis para el programa “Zapopan Presente” que contempla la entrega de mochila, útiles, uniformes y tenis escolares a todos los alumnos de educación básica (Preescolar, Primaria y Secundaria) del Municipio de Zapopan</w:t>
      </w:r>
    </w:p>
    <w:p w:rsidR="00630ADB" w:rsidRDefault="00630ADB" w:rsidP="00054A56">
      <w:pPr>
        <w:ind w:left="720"/>
        <w:contextualSpacing/>
        <w:jc w:val="both"/>
        <w:rPr>
          <w:rFonts w:asciiTheme="minorHAnsi" w:hAnsiTheme="minorHAnsi" w:cstheme="minorHAnsi"/>
          <w:b/>
        </w:rPr>
      </w:pPr>
    </w:p>
    <w:p w:rsidR="00630ADB" w:rsidRPr="00493C55" w:rsidRDefault="00630ADB" w:rsidP="00630AD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0F3614" w:rsidRPr="00630ADB">
        <w:rPr>
          <w:rFonts w:asciiTheme="minorHAnsi" w:hAnsiTheme="minorHAnsi" w:cstheme="minorHAnsi"/>
          <w:b/>
        </w:rPr>
        <w:t xml:space="preserve">202300118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30ADB" w:rsidRPr="00493C55" w:rsidRDefault="00630ADB" w:rsidP="00630ADB">
      <w:pPr>
        <w:jc w:val="both"/>
        <w:rPr>
          <w:rFonts w:asciiTheme="minorHAnsi" w:hAnsiTheme="minorHAnsi" w:cstheme="minorHAnsi"/>
        </w:rPr>
      </w:pPr>
    </w:p>
    <w:p w:rsidR="00630ADB" w:rsidRDefault="00630ADB" w:rsidP="00630AD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F3614" w:rsidRDefault="000F3614" w:rsidP="00630ADB">
      <w:pPr>
        <w:jc w:val="center"/>
        <w:rPr>
          <w:rFonts w:asciiTheme="minorHAnsi" w:eastAsia="Cambria" w:hAnsiTheme="minorHAnsi" w:cstheme="minorHAnsi"/>
          <w:b/>
          <w:i/>
        </w:rPr>
      </w:pPr>
    </w:p>
    <w:p w:rsidR="000F3614" w:rsidRPr="000F3614" w:rsidRDefault="000F3614" w:rsidP="000F3614">
      <w:pPr>
        <w:shd w:val="clear" w:color="auto" w:fill="FFFFFF"/>
        <w:spacing w:after="100" w:afterAutospacing="1"/>
        <w:contextualSpacing/>
        <w:jc w:val="both"/>
        <w:rPr>
          <w:rFonts w:asciiTheme="minorHAnsi" w:hAnsiTheme="minorHAnsi" w:cstheme="minorHAnsi"/>
        </w:rPr>
      </w:pPr>
      <w:r w:rsidRPr="000F3614">
        <w:rPr>
          <w:rFonts w:asciiTheme="minorHAnsi" w:hAnsiTheme="minorHAnsi" w:cstheme="minorHAnsi"/>
        </w:rPr>
        <w:lastRenderedPageBreak/>
        <w:t xml:space="preserve">Bases de </w:t>
      </w:r>
      <w:r w:rsidRPr="000F3614">
        <w:rPr>
          <w:rFonts w:asciiTheme="minorHAnsi" w:hAnsiTheme="minorHAnsi" w:cstheme="minorHAnsi"/>
          <w:b/>
        </w:rPr>
        <w:t xml:space="preserve">la requisición 202300119 </w:t>
      </w:r>
      <w:r w:rsidRPr="000F3614">
        <w:rPr>
          <w:rFonts w:asciiTheme="minorHAnsi" w:hAnsiTheme="minorHAnsi" w:cstheme="minorHAnsi"/>
        </w:rPr>
        <w:t>de la Dirección de Programas Sociales Municipales adscrita a la Coordinación General de Desarrollo Económico y Combate a la Desigualdad</w:t>
      </w:r>
      <w:r w:rsidRPr="000F3614">
        <w:rPr>
          <w:rFonts w:asciiTheme="minorHAnsi" w:eastAsiaTheme="minorEastAsia" w:hAnsiTheme="minorHAnsi" w:cstheme="minorHAnsi"/>
          <w:b/>
          <w:lang w:val="es-ES" w:eastAsia="es-MX"/>
        </w:rPr>
        <w:t xml:space="preserve"> </w:t>
      </w:r>
      <w:r w:rsidRPr="000F3614">
        <w:rPr>
          <w:rFonts w:asciiTheme="minorHAnsi" w:eastAsiaTheme="minorEastAsia" w:hAnsiTheme="minorHAnsi" w:cstheme="minorHAnsi"/>
          <w:lang w:val="es-ES" w:eastAsia="es-MX"/>
        </w:rPr>
        <w:t>donde</w:t>
      </w:r>
      <w:r w:rsidRPr="000F3614">
        <w:rPr>
          <w:rFonts w:asciiTheme="minorHAnsi" w:hAnsiTheme="minorHAnsi" w:cstheme="minorHAnsi"/>
        </w:rPr>
        <w:t xml:space="preserve"> solicitan</w:t>
      </w:r>
      <w:r w:rsidRPr="000F3614">
        <w:rPr>
          <w:rFonts w:asciiTheme="minorHAnsi" w:eastAsiaTheme="minorEastAsia" w:hAnsiTheme="minorHAnsi" w:cstheme="minorHAnsi"/>
          <w:lang w:val="es-ES" w:eastAsia="es-MX"/>
        </w:rPr>
        <w:t xml:space="preserve"> </w:t>
      </w:r>
      <w:r w:rsidRPr="000F3614">
        <w:rPr>
          <w:rFonts w:asciiTheme="minorHAnsi" w:hAnsiTheme="minorHAnsi" w:cstheme="minorHAnsi"/>
        </w:rPr>
        <w:t xml:space="preserve">Adquisición de paquetes de mochilas con útiles escolares </w:t>
      </w:r>
      <w:r w:rsidRPr="000F3614">
        <w:rPr>
          <w:rFonts w:asciiTheme="minorHAnsi" w:eastAsiaTheme="minorEastAsia" w:hAnsiTheme="minorHAnsi" w:cstheme="minorHAnsi"/>
          <w:lang w:val="es-ES" w:eastAsia="es-MX"/>
        </w:rPr>
        <w:t>para el programa “Zapopan Presente” que contempla la entrega de mochila, útiles, uniformes y tenis escolares a todos los alumnos de educación básica (Preescolar, Primaria y Secundaria) del Municipio de Zapopan</w:t>
      </w:r>
      <w:r w:rsidRPr="000F3614">
        <w:rPr>
          <w:rFonts w:asciiTheme="minorHAnsi" w:hAnsiTheme="minorHAnsi" w:cstheme="minorHAnsi"/>
        </w:rPr>
        <w:t>.</w:t>
      </w:r>
    </w:p>
    <w:p w:rsidR="00630ADB" w:rsidRDefault="00630ADB" w:rsidP="00054A56">
      <w:pPr>
        <w:ind w:left="720"/>
        <w:contextualSpacing/>
        <w:jc w:val="both"/>
        <w:rPr>
          <w:rFonts w:asciiTheme="minorHAnsi" w:hAnsiTheme="minorHAnsi" w:cstheme="minorHAnsi"/>
          <w:b/>
        </w:rPr>
      </w:pPr>
    </w:p>
    <w:p w:rsidR="00630ADB" w:rsidRPr="00493C55" w:rsidRDefault="00630ADB" w:rsidP="00630AD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0F3614" w:rsidRPr="000F3614">
        <w:rPr>
          <w:rFonts w:asciiTheme="minorHAnsi" w:hAnsiTheme="minorHAnsi" w:cstheme="minorHAnsi"/>
          <w:b/>
        </w:rPr>
        <w:t>202300119</w:t>
      </w:r>
      <w:r w:rsidR="000F3614">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30ADB" w:rsidRPr="00493C55" w:rsidRDefault="00630ADB" w:rsidP="00630ADB">
      <w:pPr>
        <w:jc w:val="both"/>
        <w:rPr>
          <w:rFonts w:asciiTheme="minorHAnsi" w:hAnsiTheme="minorHAnsi" w:cstheme="minorHAnsi"/>
        </w:rPr>
      </w:pPr>
    </w:p>
    <w:p w:rsidR="00630ADB" w:rsidRDefault="00630ADB" w:rsidP="00630AD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F3614" w:rsidRDefault="000F3614" w:rsidP="000F3614">
      <w:pPr>
        <w:shd w:val="clear" w:color="auto" w:fill="FFFFFF"/>
        <w:spacing w:after="100" w:afterAutospacing="1"/>
        <w:contextualSpacing/>
        <w:jc w:val="both"/>
      </w:pPr>
    </w:p>
    <w:p w:rsidR="000F3614" w:rsidRPr="000F3614" w:rsidRDefault="000F3614" w:rsidP="000F3614">
      <w:pPr>
        <w:shd w:val="clear" w:color="auto" w:fill="FFFFFF"/>
        <w:spacing w:after="100" w:afterAutospacing="1"/>
        <w:contextualSpacing/>
        <w:jc w:val="both"/>
        <w:rPr>
          <w:rFonts w:asciiTheme="minorHAnsi" w:hAnsiTheme="minorHAnsi" w:cstheme="minorHAnsi"/>
        </w:rPr>
      </w:pPr>
      <w:r w:rsidRPr="000F3614">
        <w:rPr>
          <w:rFonts w:asciiTheme="minorHAnsi" w:hAnsiTheme="minorHAnsi" w:cstheme="minorHAnsi"/>
        </w:rPr>
        <w:t xml:space="preserve">Bases de </w:t>
      </w:r>
      <w:r w:rsidRPr="000F3614">
        <w:rPr>
          <w:rFonts w:asciiTheme="minorHAnsi" w:hAnsiTheme="minorHAnsi" w:cstheme="minorHAnsi"/>
          <w:b/>
        </w:rPr>
        <w:t xml:space="preserve">la requisición 202300092 </w:t>
      </w:r>
      <w:r w:rsidRPr="000F3614">
        <w:rPr>
          <w:rFonts w:asciiTheme="minorHAnsi" w:hAnsiTheme="minorHAnsi" w:cstheme="minorHAnsi"/>
        </w:rPr>
        <w:t>de la Dirección de Programas Sociales Municipales adscrita a la Coordinación General de Desarrollo Económico y Combate a la Desigualdad</w:t>
      </w:r>
      <w:r w:rsidRPr="000F3614">
        <w:rPr>
          <w:rFonts w:asciiTheme="minorHAnsi" w:eastAsiaTheme="minorEastAsia" w:hAnsiTheme="minorHAnsi" w:cstheme="minorHAnsi"/>
          <w:b/>
          <w:lang w:val="es-ES" w:eastAsia="es-MX"/>
        </w:rPr>
        <w:t xml:space="preserve"> </w:t>
      </w:r>
      <w:r w:rsidRPr="000F3614">
        <w:rPr>
          <w:rFonts w:asciiTheme="minorHAnsi" w:eastAsiaTheme="minorEastAsia" w:hAnsiTheme="minorHAnsi" w:cstheme="minorHAnsi"/>
          <w:lang w:val="es-ES" w:eastAsia="es-MX"/>
        </w:rPr>
        <w:t>donde</w:t>
      </w:r>
      <w:r w:rsidRPr="000F3614">
        <w:rPr>
          <w:rFonts w:asciiTheme="minorHAnsi" w:hAnsiTheme="minorHAnsi" w:cstheme="minorHAnsi"/>
        </w:rPr>
        <w:t xml:space="preserve"> solicitan adquisición de servicio de insumos alimenticios para los comedores comunitarios ubicados en distintas colonias del Municipio de Zapopan, el cual consta de un platillo por concepto de comida (Solo es materia prima los comedores cuentan con cocinero).</w:t>
      </w:r>
    </w:p>
    <w:p w:rsidR="00630ADB" w:rsidRDefault="00630ADB" w:rsidP="00054A56">
      <w:pPr>
        <w:ind w:left="720"/>
        <w:contextualSpacing/>
        <w:jc w:val="both"/>
        <w:rPr>
          <w:rFonts w:asciiTheme="minorHAnsi" w:hAnsiTheme="minorHAnsi" w:cstheme="minorHAnsi"/>
          <w:b/>
        </w:rPr>
      </w:pPr>
    </w:p>
    <w:p w:rsidR="00630ADB" w:rsidRPr="00493C55" w:rsidRDefault="00630ADB" w:rsidP="00630AD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0F3614" w:rsidRPr="000F3614">
        <w:rPr>
          <w:rFonts w:asciiTheme="minorHAnsi" w:hAnsiTheme="minorHAnsi" w:cstheme="minorHAnsi"/>
          <w:b/>
        </w:rPr>
        <w:t>202300092</w:t>
      </w:r>
      <w:r w:rsidR="000F3614">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30ADB" w:rsidRPr="00493C55" w:rsidRDefault="00630ADB" w:rsidP="00630ADB">
      <w:pPr>
        <w:jc w:val="both"/>
        <w:rPr>
          <w:rFonts w:asciiTheme="minorHAnsi" w:hAnsiTheme="minorHAnsi" w:cstheme="minorHAnsi"/>
        </w:rPr>
      </w:pPr>
    </w:p>
    <w:p w:rsidR="00630ADB" w:rsidRDefault="00630ADB" w:rsidP="00630AD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F3614" w:rsidRDefault="000F3614" w:rsidP="000F3614">
      <w:pPr>
        <w:contextualSpacing/>
        <w:jc w:val="both"/>
      </w:pPr>
    </w:p>
    <w:p w:rsidR="00630ADB" w:rsidRPr="000F3614" w:rsidRDefault="000F3614" w:rsidP="000F3614">
      <w:pPr>
        <w:contextualSpacing/>
        <w:jc w:val="both"/>
        <w:rPr>
          <w:rFonts w:asciiTheme="minorHAnsi" w:hAnsiTheme="minorHAnsi" w:cstheme="minorHAnsi"/>
        </w:rPr>
      </w:pPr>
      <w:r w:rsidRPr="000F3614">
        <w:rPr>
          <w:rFonts w:asciiTheme="minorHAnsi" w:hAnsiTheme="minorHAnsi" w:cstheme="minorHAnsi"/>
        </w:rPr>
        <w:t xml:space="preserve">Bases de </w:t>
      </w:r>
      <w:r w:rsidRPr="000F3614">
        <w:rPr>
          <w:rFonts w:asciiTheme="minorHAnsi" w:hAnsiTheme="minorHAnsi" w:cstheme="minorHAnsi"/>
          <w:b/>
        </w:rPr>
        <w:t xml:space="preserve">la requisición 202300083 y 202300086 </w:t>
      </w:r>
      <w:r w:rsidRPr="000F3614">
        <w:rPr>
          <w:rFonts w:asciiTheme="minorHAnsi" w:hAnsiTheme="minorHAnsi" w:cstheme="minorHAnsi"/>
        </w:rPr>
        <w:t>de la Dirección de Administración adscrita a la Coordinación General de Administración e Innovación Gubernamental</w:t>
      </w:r>
      <w:r w:rsidRPr="000F3614">
        <w:rPr>
          <w:rFonts w:asciiTheme="minorHAnsi" w:eastAsiaTheme="minorEastAsia" w:hAnsiTheme="minorHAnsi" w:cstheme="minorHAnsi"/>
          <w:b/>
          <w:lang w:val="es-ES" w:eastAsia="es-MX"/>
        </w:rPr>
        <w:t xml:space="preserve"> </w:t>
      </w:r>
      <w:r w:rsidRPr="000F3614">
        <w:rPr>
          <w:rFonts w:asciiTheme="minorHAnsi" w:eastAsiaTheme="minorEastAsia" w:hAnsiTheme="minorHAnsi" w:cstheme="minorHAnsi"/>
          <w:lang w:val="es-ES" w:eastAsia="es-MX"/>
        </w:rPr>
        <w:t>donde</w:t>
      </w:r>
      <w:r w:rsidRPr="000F3614">
        <w:rPr>
          <w:rFonts w:asciiTheme="minorHAnsi" w:hAnsiTheme="minorHAnsi" w:cstheme="minorHAnsi"/>
        </w:rPr>
        <w:t xml:space="preserve"> solicitan compra de camión chasis cabina con equipamiento tanque cisterna y mantenimiento preventivo necesario para no perder garantías.</w:t>
      </w:r>
    </w:p>
    <w:p w:rsidR="000F3614" w:rsidRDefault="000F3614" w:rsidP="000F3614">
      <w:pPr>
        <w:contextualSpacing/>
        <w:jc w:val="both"/>
        <w:rPr>
          <w:rFonts w:asciiTheme="minorHAnsi" w:hAnsiTheme="minorHAnsi" w:cstheme="minorHAnsi"/>
          <w:b/>
        </w:rPr>
      </w:pPr>
    </w:p>
    <w:p w:rsidR="00630ADB" w:rsidRPr="00493C55" w:rsidRDefault="00630ADB" w:rsidP="00630AD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93C55">
        <w:rPr>
          <w:rFonts w:asciiTheme="minorHAnsi" w:eastAsia="Cambria" w:hAnsiTheme="minorHAnsi" w:cstheme="minorHAnsi"/>
        </w:rPr>
        <w:lastRenderedPageBreak/>
        <w:t xml:space="preserve">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0F3614" w:rsidRPr="000F3614">
        <w:rPr>
          <w:rFonts w:asciiTheme="minorHAnsi" w:hAnsiTheme="minorHAnsi" w:cstheme="minorHAnsi"/>
          <w:b/>
        </w:rPr>
        <w:t xml:space="preserve">202300083 y 202300086 </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30ADB" w:rsidRPr="00493C55" w:rsidRDefault="00630ADB" w:rsidP="00630ADB">
      <w:pPr>
        <w:jc w:val="both"/>
        <w:rPr>
          <w:rFonts w:asciiTheme="minorHAnsi" w:hAnsiTheme="minorHAnsi" w:cstheme="minorHAnsi"/>
        </w:rPr>
      </w:pPr>
    </w:p>
    <w:p w:rsidR="00630ADB" w:rsidRDefault="00630ADB" w:rsidP="00630AD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F3614" w:rsidRDefault="000F3614" w:rsidP="00054A56">
      <w:pPr>
        <w:ind w:left="720"/>
        <w:contextualSpacing/>
        <w:jc w:val="both"/>
        <w:rPr>
          <w:rFonts w:asciiTheme="minorHAnsi" w:hAnsiTheme="minorHAnsi" w:cstheme="minorHAnsi"/>
          <w:b/>
        </w:rPr>
      </w:pPr>
    </w:p>
    <w:p w:rsidR="000F3614" w:rsidRPr="000F3614" w:rsidRDefault="000F3614" w:rsidP="000F3614">
      <w:pPr>
        <w:shd w:val="clear" w:color="auto" w:fill="FFFFFF"/>
        <w:spacing w:after="100" w:afterAutospacing="1"/>
        <w:contextualSpacing/>
        <w:jc w:val="both"/>
        <w:rPr>
          <w:rFonts w:asciiTheme="minorHAnsi" w:hAnsiTheme="minorHAnsi" w:cstheme="minorHAnsi"/>
        </w:rPr>
      </w:pPr>
      <w:r w:rsidRPr="000F3614">
        <w:rPr>
          <w:rFonts w:asciiTheme="minorHAnsi" w:hAnsiTheme="minorHAnsi" w:cstheme="minorHAnsi"/>
        </w:rPr>
        <w:t xml:space="preserve">Bases de </w:t>
      </w:r>
      <w:r w:rsidRPr="000F3614">
        <w:rPr>
          <w:rFonts w:asciiTheme="minorHAnsi" w:hAnsiTheme="minorHAnsi" w:cstheme="minorHAnsi"/>
          <w:b/>
        </w:rPr>
        <w:t xml:space="preserve">la requisición 202300072 </w:t>
      </w:r>
      <w:r w:rsidRPr="000F3614">
        <w:rPr>
          <w:rFonts w:asciiTheme="minorHAnsi" w:hAnsiTheme="minorHAnsi" w:cstheme="minorHAnsi"/>
        </w:rPr>
        <w:t>de la Dirección de Conservación de Inmuebles adscrita a la Coordinación General de Administración e Innovación Gubernamental</w:t>
      </w:r>
      <w:r w:rsidRPr="000F3614">
        <w:rPr>
          <w:rFonts w:asciiTheme="minorHAnsi" w:eastAsiaTheme="minorEastAsia" w:hAnsiTheme="minorHAnsi" w:cstheme="minorHAnsi"/>
          <w:b/>
          <w:lang w:val="es-ES" w:eastAsia="es-MX"/>
        </w:rPr>
        <w:t xml:space="preserve"> </w:t>
      </w:r>
      <w:r w:rsidRPr="000F3614">
        <w:rPr>
          <w:rFonts w:asciiTheme="minorHAnsi" w:eastAsiaTheme="minorEastAsia" w:hAnsiTheme="minorHAnsi" w:cstheme="minorHAnsi"/>
          <w:lang w:val="es-ES" w:eastAsia="es-MX"/>
        </w:rPr>
        <w:t>donde</w:t>
      </w:r>
      <w:r w:rsidRPr="000F3614">
        <w:rPr>
          <w:rFonts w:asciiTheme="minorHAnsi" w:hAnsiTheme="minorHAnsi" w:cstheme="minorHAnsi"/>
        </w:rPr>
        <w:t xml:space="preserve"> solicitan materiales de limpieza necesario para desempeñar las actividades del personal de la coordinación de intendencia para abastecer los edificios de CISZ, Unidad Basílica, Presidencia, Unidad Sur las Águilas, Mantenimiento Vehicular, Recaudadora N° 12 y N° 10</w:t>
      </w:r>
    </w:p>
    <w:p w:rsidR="000F3614" w:rsidRDefault="000F3614" w:rsidP="00054A56">
      <w:pPr>
        <w:ind w:left="720"/>
        <w:contextualSpacing/>
        <w:jc w:val="both"/>
        <w:rPr>
          <w:rFonts w:asciiTheme="minorHAnsi" w:hAnsiTheme="minorHAnsi" w:cstheme="minorHAnsi"/>
          <w:b/>
        </w:rPr>
      </w:pPr>
    </w:p>
    <w:p w:rsidR="00630ADB" w:rsidRPr="00493C55" w:rsidRDefault="00630ADB" w:rsidP="00630AD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0F3614" w:rsidRPr="000F3614">
        <w:rPr>
          <w:rFonts w:asciiTheme="minorHAnsi" w:hAnsiTheme="minorHAnsi" w:cstheme="minorHAnsi"/>
          <w:b/>
        </w:rPr>
        <w:t xml:space="preserve">202300072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30ADB" w:rsidRPr="00493C55" w:rsidRDefault="00630ADB" w:rsidP="00630ADB">
      <w:pPr>
        <w:jc w:val="both"/>
        <w:rPr>
          <w:rFonts w:asciiTheme="minorHAnsi" w:hAnsiTheme="minorHAnsi" w:cstheme="minorHAnsi"/>
        </w:rPr>
      </w:pPr>
    </w:p>
    <w:p w:rsidR="00630ADB" w:rsidRDefault="00630ADB" w:rsidP="00630AD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630ADB" w:rsidRDefault="00630ADB" w:rsidP="00054A56">
      <w:pPr>
        <w:ind w:left="720"/>
        <w:contextualSpacing/>
        <w:jc w:val="both"/>
        <w:rPr>
          <w:rFonts w:asciiTheme="minorHAnsi" w:hAnsiTheme="minorHAnsi" w:cstheme="minorHAnsi"/>
          <w:b/>
        </w:rPr>
      </w:pPr>
    </w:p>
    <w:p w:rsidR="000F3614" w:rsidRPr="000F3614" w:rsidRDefault="000F3614" w:rsidP="000F3614">
      <w:pPr>
        <w:shd w:val="clear" w:color="auto" w:fill="FFFFFF"/>
        <w:spacing w:after="100" w:afterAutospacing="1"/>
        <w:contextualSpacing/>
        <w:jc w:val="both"/>
        <w:rPr>
          <w:rFonts w:asciiTheme="minorHAnsi" w:hAnsiTheme="minorHAnsi" w:cstheme="minorHAnsi"/>
        </w:rPr>
      </w:pPr>
      <w:r w:rsidRPr="000F3614">
        <w:rPr>
          <w:rFonts w:asciiTheme="minorHAnsi" w:hAnsiTheme="minorHAnsi" w:cstheme="minorHAnsi"/>
        </w:rPr>
        <w:t xml:space="preserve">Bases de </w:t>
      </w:r>
      <w:r w:rsidRPr="000F3614">
        <w:rPr>
          <w:rFonts w:asciiTheme="minorHAnsi" w:hAnsiTheme="minorHAnsi" w:cstheme="minorHAnsi"/>
          <w:b/>
        </w:rPr>
        <w:t xml:space="preserve">la requisición 202300057 </w:t>
      </w:r>
      <w:r w:rsidRPr="000F3614">
        <w:rPr>
          <w:rFonts w:asciiTheme="minorHAnsi" w:hAnsiTheme="minorHAnsi" w:cstheme="minorHAnsi"/>
        </w:rPr>
        <w:t>de la Dirección de Conservación de Inmuebles adscrita a la Coordinación General de Administración e Innovación Gubernamental</w:t>
      </w:r>
      <w:r w:rsidRPr="000F3614">
        <w:rPr>
          <w:rFonts w:asciiTheme="minorHAnsi" w:eastAsiaTheme="minorEastAsia" w:hAnsiTheme="minorHAnsi" w:cstheme="minorHAnsi"/>
          <w:b/>
          <w:lang w:val="es-ES" w:eastAsia="es-MX"/>
        </w:rPr>
        <w:t xml:space="preserve"> </w:t>
      </w:r>
      <w:r w:rsidRPr="000F3614">
        <w:rPr>
          <w:rFonts w:asciiTheme="minorHAnsi" w:eastAsiaTheme="minorEastAsia" w:hAnsiTheme="minorHAnsi" w:cstheme="minorHAnsi"/>
          <w:lang w:val="es-ES" w:eastAsia="es-MX"/>
        </w:rPr>
        <w:t>donde</w:t>
      </w:r>
      <w:r w:rsidRPr="000F3614">
        <w:rPr>
          <w:rFonts w:asciiTheme="minorHAnsi" w:hAnsiTheme="minorHAnsi" w:cstheme="minorHAnsi"/>
        </w:rPr>
        <w:t xml:space="preserve"> solicitan garrafones de agua el contrato será multianual con mínimos y máximos abarcando el periodo desde la fecha en que se autorice la licitación hasta el 30 de septiembre del año 2024, con entregas semanales o terciadas, el monto mensual de entregas varía de acuerdo a las necesidades de las dependencias.</w:t>
      </w:r>
    </w:p>
    <w:p w:rsidR="000F3614" w:rsidRDefault="000F3614" w:rsidP="00054A56">
      <w:pPr>
        <w:ind w:left="720"/>
        <w:contextualSpacing/>
        <w:jc w:val="both"/>
        <w:rPr>
          <w:rFonts w:asciiTheme="minorHAnsi" w:hAnsiTheme="minorHAnsi" w:cstheme="minorHAnsi"/>
          <w:b/>
        </w:rPr>
      </w:pPr>
    </w:p>
    <w:p w:rsidR="000F3614" w:rsidRPr="00493C55" w:rsidRDefault="000F3614" w:rsidP="000F3614">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0F3614">
        <w:rPr>
          <w:rFonts w:asciiTheme="minorHAnsi" w:hAnsiTheme="minorHAnsi" w:cstheme="minorHAnsi"/>
          <w:b/>
        </w:rPr>
        <w:t>202300057</w:t>
      </w:r>
      <w:r w:rsidRPr="00493C55">
        <w:rPr>
          <w:rFonts w:asciiTheme="minorHAnsi" w:eastAsia="Cambria" w:hAnsiTheme="minorHAnsi" w:cstheme="minorHAnsi"/>
        </w:rPr>
        <w:t>con las cuales habrá de convocarse a licitación pública, los que estén por la afirmativa, sírvanse manifestarlo levantando la mano.</w:t>
      </w:r>
    </w:p>
    <w:p w:rsidR="000F3614" w:rsidRPr="00493C55" w:rsidRDefault="000F3614" w:rsidP="000F3614">
      <w:pPr>
        <w:jc w:val="both"/>
        <w:rPr>
          <w:rFonts w:asciiTheme="minorHAnsi" w:hAnsiTheme="minorHAnsi" w:cstheme="minorHAnsi"/>
        </w:rPr>
      </w:pPr>
    </w:p>
    <w:p w:rsidR="000F3614" w:rsidRDefault="000F3614" w:rsidP="000F3614">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F3614" w:rsidRDefault="000F3614" w:rsidP="00054A56">
      <w:pPr>
        <w:ind w:left="720"/>
        <w:contextualSpacing/>
        <w:jc w:val="both"/>
        <w:rPr>
          <w:rFonts w:asciiTheme="minorHAnsi" w:hAnsiTheme="minorHAnsi" w:cstheme="minorHAnsi"/>
          <w:b/>
        </w:rPr>
      </w:pPr>
    </w:p>
    <w:p w:rsidR="00D714DA" w:rsidRDefault="00D714DA" w:rsidP="00054A56">
      <w:pPr>
        <w:ind w:left="720"/>
        <w:contextualSpacing/>
        <w:jc w:val="both"/>
        <w:rPr>
          <w:rFonts w:asciiTheme="minorHAnsi" w:hAnsiTheme="minorHAnsi" w:cstheme="minorHAnsi"/>
          <w:b/>
        </w:rPr>
      </w:pPr>
    </w:p>
    <w:p w:rsidR="00D714DA" w:rsidRDefault="00D714DA" w:rsidP="00054A56">
      <w:pPr>
        <w:ind w:left="720"/>
        <w:contextualSpacing/>
        <w:jc w:val="both"/>
        <w:rPr>
          <w:rFonts w:asciiTheme="minorHAnsi" w:hAnsiTheme="minorHAnsi" w:cstheme="minorHAnsi"/>
          <w:b/>
        </w:rPr>
      </w:pPr>
    </w:p>
    <w:p w:rsidR="00032E25" w:rsidRPr="00054A56" w:rsidRDefault="00054A56" w:rsidP="00054A56">
      <w:pPr>
        <w:ind w:left="720"/>
        <w:contextualSpacing/>
        <w:jc w:val="both"/>
        <w:rPr>
          <w:rFonts w:asciiTheme="minorHAnsi" w:hAnsiTheme="minorHAnsi" w:cstheme="minorHAnsi"/>
          <w:b/>
        </w:rPr>
      </w:pPr>
      <w:r>
        <w:rPr>
          <w:rFonts w:asciiTheme="minorHAnsi" w:hAnsiTheme="minorHAnsi" w:cstheme="minorHAnsi"/>
          <w:b/>
        </w:rPr>
        <w:lastRenderedPageBreak/>
        <w:t xml:space="preserve">VI. </w:t>
      </w:r>
      <w:r w:rsidR="00032E25" w:rsidRPr="00054A56">
        <w:rPr>
          <w:rFonts w:asciiTheme="minorHAnsi" w:hAnsiTheme="minorHAnsi" w:cstheme="minorHAnsi"/>
          <w:b/>
        </w:rPr>
        <w:t>Asuntos Varios.</w:t>
      </w:r>
    </w:p>
    <w:p w:rsidR="00032E25" w:rsidRPr="00032E25" w:rsidRDefault="00032E25" w:rsidP="00032E25">
      <w:pPr>
        <w:pStyle w:val="Prrafodelista"/>
        <w:ind w:left="720"/>
        <w:contextualSpacing/>
        <w:jc w:val="both"/>
        <w:rPr>
          <w:rFonts w:asciiTheme="minorHAnsi" w:hAnsiTheme="minorHAnsi" w:cstheme="minorHAnsi"/>
          <w:b/>
          <w:szCs w:val="20"/>
        </w:rPr>
      </w:pPr>
    </w:p>
    <w:p w:rsidR="000F3614" w:rsidRPr="000F3614" w:rsidRDefault="000F3614" w:rsidP="000F3614">
      <w:pPr>
        <w:numPr>
          <w:ilvl w:val="0"/>
          <w:numId w:val="25"/>
        </w:numPr>
        <w:shd w:val="clear" w:color="auto" w:fill="FFFFFF"/>
        <w:spacing w:after="100" w:afterAutospacing="1" w:line="276" w:lineRule="auto"/>
        <w:contextualSpacing/>
        <w:jc w:val="both"/>
        <w:rPr>
          <w:rFonts w:asciiTheme="minorHAnsi" w:hAnsiTheme="minorHAnsi" w:cstheme="minorHAnsi"/>
          <w:lang w:val="es-ES_tradnl"/>
        </w:rPr>
      </w:pPr>
      <w:r w:rsidRPr="000F3614">
        <w:rPr>
          <w:rFonts w:asciiTheme="minorHAnsi" w:eastAsiaTheme="minorEastAsia" w:hAnsiTheme="minorHAnsi" w:cstheme="minorHAnsi"/>
        </w:rPr>
        <w:t>De conformidad con el Artículo 5 del</w:t>
      </w:r>
      <w:r w:rsidRPr="000F3614">
        <w:rPr>
          <w:rFonts w:asciiTheme="minorHAnsi" w:hAnsiTheme="minorHAnsi" w:cstheme="minorHAnsi"/>
          <w:lang w:val="es-ES_tradnl"/>
        </w:rPr>
        <w:t xml:space="preserve"> Reglamento de Compras, Enajenaciones y Contratación de Servicios del Municipio de Zapopan Jalisco:</w:t>
      </w:r>
    </w:p>
    <w:p w:rsidR="000F3614" w:rsidRPr="000F3614" w:rsidRDefault="000F3614" w:rsidP="000F3614">
      <w:pPr>
        <w:shd w:val="clear" w:color="auto" w:fill="FFFFFF"/>
        <w:spacing w:after="100" w:afterAutospacing="1" w:line="276" w:lineRule="auto"/>
        <w:ind w:left="720"/>
        <w:contextualSpacing/>
        <w:jc w:val="both"/>
        <w:rPr>
          <w:rFonts w:asciiTheme="minorHAnsi" w:hAnsiTheme="minorHAnsi" w:cstheme="minorHAnsi"/>
          <w:lang w:val="es-ES_tradnl"/>
        </w:rPr>
      </w:pPr>
    </w:p>
    <w:p w:rsidR="000F3614" w:rsidRPr="000F3614" w:rsidRDefault="000F3614" w:rsidP="00D714DA">
      <w:pPr>
        <w:shd w:val="clear" w:color="auto" w:fill="FFFFFF"/>
        <w:spacing w:after="100" w:afterAutospacing="1"/>
        <w:ind w:left="426"/>
        <w:jc w:val="both"/>
        <w:rPr>
          <w:rFonts w:asciiTheme="minorHAnsi" w:hAnsiTheme="minorHAnsi" w:cstheme="minorHAnsi"/>
          <w:lang w:val="es-ES_tradnl"/>
        </w:rPr>
      </w:pPr>
      <w:r w:rsidRPr="000F3614">
        <w:rPr>
          <w:rFonts w:asciiTheme="minorHAnsi" w:hAnsiTheme="minorHAnsi" w:cstheme="minorHAnsi"/>
          <w:lang w:val="es-ES_tradnl"/>
        </w:rPr>
        <w:t>Para efectos de determinar los montos máximos aplicables a los procedimientos para adquisiciones, arrendamientos y contratación de servicios previstos en la Ley y en el presente Reglamento se determinan los siguientes:</w:t>
      </w:r>
    </w:p>
    <w:tbl>
      <w:tblPr>
        <w:tblW w:w="9380" w:type="dxa"/>
        <w:tblInd w:w="580" w:type="dxa"/>
        <w:tblLayout w:type="fixed"/>
        <w:tblCellMar>
          <w:left w:w="70" w:type="dxa"/>
          <w:right w:w="70" w:type="dxa"/>
        </w:tblCellMar>
        <w:tblLook w:val="04A0" w:firstRow="1" w:lastRow="0" w:firstColumn="1" w:lastColumn="0" w:noHBand="0" w:noVBand="1"/>
      </w:tblPr>
      <w:tblGrid>
        <w:gridCol w:w="3263"/>
        <w:gridCol w:w="3517"/>
        <w:gridCol w:w="2600"/>
      </w:tblGrid>
      <w:tr w:rsidR="000F3614" w:rsidRPr="000F3614" w:rsidTr="000F3614">
        <w:trPr>
          <w:trHeight w:val="220"/>
        </w:trPr>
        <w:tc>
          <w:tcPr>
            <w:tcW w:w="3263" w:type="dxa"/>
            <w:tcBorders>
              <w:top w:val="single" w:sz="4" w:space="0" w:color="auto"/>
              <w:left w:val="single" w:sz="4" w:space="0" w:color="auto"/>
              <w:bottom w:val="single" w:sz="4" w:space="0" w:color="auto"/>
              <w:right w:val="single" w:sz="4" w:space="0" w:color="auto"/>
            </w:tcBorders>
            <w:shd w:val="clear" w:color="000000" w:fill="F4B084"/>
            <w:vAlign w:val="bottom"/>
            <w:hideMark/>
          </w:tcPr>
          <w:p w:rsidR="000F3614" w:rsidRPr="000F3614" w:rsidRDefault="000F3614" w:rsidP="00CF59E6">
            <w:pPr>
              <w:jc w:val="center"/>
              <w:rPr>
                <w:rFonts w:asciiTheme="minorHAnsi" w:hAnsiTheme="minorHAnsi" w:cstheme="minorHAnsi"/>
                <w:b/>
                <w:bCs/>
                <w:color w:val="000000"/>
                <w:lang w:eastAsia="es-MX"/>
              </w:rPr>
            </w:pPr>
            <w:r w:rsidRPr="000F3614">
              <w:rPr>
                <w:rFonts w:asciiTheme="minorHAnsi" w:hAnsiTheme="minorHAnsi" w:cstheme="minorHAnsi"/>
                <w:b/>
                <w:bCs/>
                <w:color w:val="000000"/>
                <w:lang w:eastAsia="es-MX"/>
              </w:rPr>
              <w:t>PROCESO</w:t>
            </w:r>
          </w:p>
        </w:tc>
        <w:tc>
          <w:tcPr>
            <w:tcW w:w="3517" w:type="dxa"/>
            <w:tcBorders>
              <w:top w:val="single" w:sz="4" w:space="0" w:color="auto"/>
              <w:left w:val="nil"/>
              <w:bottom w:val="single" w:sz="4" w:space="0" w:color="auto"/>
              <w:right w:val="single" w:sz="4" w:space="0" w:color="auto"/>
            </w:tcBorders>
            <w:shd w:val="clear" w:color="000000" w:fill="F4B084"/>
            <w:vAlign w:val="bottom"/>
            <w:hideMark/>
          </w:tcPr>
          <w:p w:rsidR="000F3614" w:rsidRPr="000F3614" w:rsidRDefault="000F3614" w:rsidP="00CF59E6">
            <w:pPr>
              <w:jc w:val="center"/>
              <w:rPr>
                <w:rFonts w:asciiTheme="minorHAnsi" w:hAnsiTheme="minorHAnsi" w:cstheme="minorHAnsi"/>
                <w:b/>
                <w:bCs/>
                <w:color w:val="000000"/>
                <w:lang w:eastAsia="es-MX"/>
              </w:rPr>
            </w:pPr>
            <w:r w:rsidRPr="000F3614">
              <w:rPr>
                <w:rFonts w:asciiTheme="minorHAnsi" w:hAnsiTheme="minorHAnsi" w:cstheme="minorHAnsi"/>
                <w:b/>
                <w:bCs/>
                <w:color w:val="000000"/>
                <w:lang w:eastAsia="es-MX"/>
              </w:rPr>
              <w:t>FACTORES</w:t>
            </w:r>
          </w:p>
        </w:tc>
        <w:tc>
          <w:tcPr>
            <w:tcW w:w="2600" w:type="dxa"/>
            <w:tcBorders>
              <w:top w:val="single" w:sz="4" w:space="0" w:color="auto"/>
              <w:left w:val="nil"/>
              <w:bottom w:val="single" w:sz="4" w:space="0" w:color="auto"/>
              <w:right w:val="single" w:sz="4" w:space="0" w:color="auto"/>
            </w:tcBorders>
            <w:shd w:val="clear" w:color="000000" w:fill="F4B084"/>
            <w:vAlign w:val="bottom"/>
            <w:hideMark/>
          </w:tcPr>
          <w:p w:rsidR="000F3614" w:rsidRPr="000F3614" w:rsidRDefault="000F3614" w:rsidP="00CF59E6">
            <w:pPr>
              <w:jc w:val="center"/>
              <w:rPr>
                <w:rFonts w:asciiTheme="minorHAnsi" w:hAnsiTheme="minorHAnsi" w:cstheme="minorHAnsi"/>
                <w:b/>
                <w:bCs/>
                <w:color w:val="000000"/>
                <w:lang w:eastAsia="es-MX"/>
              </w:rPr>
            </w:pPr>
            <w:r w:rsidRPr="000F3614">
              <w:rPr>
                <w:rFonts w:asciiTheme="minorHAnsi" w:hAnsiTheme="minorHAnsi" w:cstheme="minorHAnsi"/>
                <w:b/>
                <w:bCs/>
                <w:color w:val="000000"/>
                <w:lang w:eastAsia="es-MX"/>
              </w:rPr>
              <w:t>MONTO EN PESOS</w:t>
            </w:r>
          </w:p>
        </w:tc>
      </w:tr>
      <w:tr w:rsidR="000F3614" w:rsidRPr="000F3614" w:rsidTr="000F3614">
        <w:trPr>
          <w:trHeight w:val="410"/>
        </w:trPr>
        <w:tc>
          <w:tcPr>
            <w:tcW w:w="3263" w:type="dxa"/>
            <w:tcBorders>
              <w:top w:val="nil"/>
              <w:left w:val="single" w:sz="4" w:space="0" w:color="auto"/>
              <w:bottom w:val="single" w:sz="4" w:space="0" w:color="auto"/>
              <w:right w:val="single" w:sz="4" w:space="0" w:color="auto"/>
            </w:tcBorders>
            <w:vAlign w:val="bottom"/>
            <w:hideMark/>
          </w:tcPr>
          <w:p w:rsidR="000F3614" w:rsidRPr="000F3614" w:rsidRDefault="000F3614" w:rsidP="00CF59E6">
            <w:pPr>
              <w:rPr>
                <w:rFonts w:asciiTheme="minorHAnsi" w:hAnsiTheme="minorHAnsi" w:cstheme="minorHAnsi"/>
                <w:color w:val="000000"/>
                <w:lang w:eastAsia="es-MX"/>
              </w:rPr>
            </w:pPr>
            <w:r w:rsidRPr="000F3614">
              <w:rPr>
                <w:rFonts w:asciiTheme="minorHAnsi" w:hAnsiTheme="minorHAnsi" w:cstheme="minorHAnsi"/>
                <w:color w:val="000000"/>
                <w:lang w:eastAsia="es-MX"/>
              </w:rPr>
              <w:t>Fondo Revolvente</w:t>
            </w:r>
          </w:p>
          <w:p w:rsidR="000F3614" w:rsidRPr="000F3614" w:rsidRDefault="000F3614" w:rsidP="00CF59E6">
            <w:pPr>
              <w:rPr>
                <w:rFonts w:asciiTheme="minorHAnsi" w:hAnsiTheme="minorHAnsi" w:cstheme="minorHAnsi"/>
                <w:color w:val="000000"/>
                <w:lang w:eastAsia="es-MX"/>
              </w:rPr>
            </w:pPr>
          </w:p>
        </w:tc>
        <w:tc>
          <w:tcPr>
            <w:tcW w:w="3517" w:type="dxa"/>
            <w:tcBorders>
              <w:top w:val="nil"/>
              <w:left w:val="nil"/>
              <w:bottom w:val="single" w:sz="4" w:space="0" w:color="auto"/>
              <w:right w:val="single" w:sz="4" w:space="0" w:color="auto"/>
            </w:tcBorders>
            <w:vAlign w:val="bottom"/>
            <w:hideMark/>
          </w:tcPr>
          <w:p w:rsidR="000F3614" w:rsidRPr="000F3614" w:rsidRDefault="000F3614" w:rsidP="00CF59E6">
            <w:pPr>
              <w:rPr>
                <w:rFonts w:asciiTheme="minorHAnsi" w:hAnsiTheme="minorHAnsi" w:cstheme="minorHAnsi"/>
                <w:color w:val="000000"/>
                <w:lang w:eastAsia="es-MX"/>
              </w:rPr>
            </w:pPr>
            <w:r w:rsidRPr="000F3614">
              <w:rPr>
                <w:rFonts w:asciiTheme="minorHAnsi" w:hAnsiTheme="minorHAnsi" w:cstheme="minorHAnsi"/>
                <w:color w:val="000000"/>
                <w:lang w:eastAsia="es-MX"/>
              </w:rPr>
              <w:t>155 unidades de Medida y Actualización</w:t>
            </w:r>
          </w:p>
        </w:tc>
        <w:tc>
          <w:tcPr>
            <w:tcW w:w="2600" w:type="dxa"/>
            <w:tcBorders>
              <w:top w:val="nil"/>
              <w:left w:val="nil"/>
              <w:bottom w:val="single" w:sz="4" w:space="0" w:color="auto"/>
              <w:right w:val="single" w:sz="4" w:space="0" w:color="auto"/>
            </w:tcBorders>
            <w:vAlign w:val="bottom"/>
          </w:tcPr>
          <w:p w:rsidR="000F3614" w:rsidRPr="000F3614" w:rsidRDefault="000F3614" w:rsidP="00CF59E6">
            <w:pPr>
              <w:jc w:val="right"/>
              <w:rPr>
                <w:rFonts w:asciiTheme="minorHAnsi" w:hAnsiTheme="minorHAnsi" w:cstheme="minorHAnsi"/>
                <w:color w:val="000000"/>
                <w:lang w:eastAsia="es-MX"/>
              </w:rPr>
            </w:pPr>
          </w:p>
          <w:p w:rsidR="000F3614" w:rsidRPr="000F3614" w:rsidRDefault="000F3614" w:rsidP="00CF59E6">
            <w:pPr>
              <w:jc w:val="right"/>
              <w:rPr>
                <w:rFonts w:asciiTheme="minorHAnsi" w:hAnsiTheme="minorHAnsi" w:cstheme="minorHAnsi"/>
                <w:color w:val="000000"/>
                <w:lang w:eastAsia="es-MX"/>
              </w:rPr>
            </w:pPr>
            <w:r w:rsidRPr="000F3614">
              <w:rPr>
                <w:rFonts w:asciiTheme="minorHAnsi" w:hAnsiTheme="minorHAnsi" w:cstheme="minorHAnsi"/>
                <w:color w:val="000000"/>
                <w:lang w:eastAsia="es-MX"/>
              </w:rPr>
              <w:t>$ 16,079.70</w:t>
            </w:r>
          </w:p>
          <w:p w:rsidR="000F3614" w:rsidRPr="000F3614" w:rsidRDefault="000F3614" w:rsidP="00CF59E6">
            <w:pPr>
              <w:jc w:val="right"/>
              <w:rPr>
                <w:rFonts w:asciiTheme="minorHAnsi" w:hAnsiTheme="minorHAnsi" w:cstheme="minorHAnsi"/>
                <w:color w:val="000000"/>
                <w:lang w:eastAsia="es-MX"/>
              </w:rPr>
            </w:pPr>
          </w:p>
        </w:tc>
      </w:tr>
      <w:tr w:rsidR="000F3614" w:rsidRPr="000F3614" w:rsidTr="000F3614">
        <w:trPr>
          <w:trHeight w:val="1206"/>
        </w:trPr>
        <w:tc>
          <w:tcPr>
            <w:tcW w:w="3263" w:type="dxa"/>
            <w:tcBorders>
              <w:top w:val="nil"/>
              <w:left w:val="single" w:sz="4" w:space="0" w:color="auto"/>
              <w:bottom w:val="single" w:sz="4" w:space="0" w:color="auto"/>
              <w:right w:val="single" w:sz="4" w:space="0" w:color="auto"/>
            </w:tcBorders>
            <w:vAlign w:val="bottom"/>
            <w:hideMark/>
          </w:tcPr>
          <w:p w:rsidR="000F3614" w:rsidRPr="000F3614" w:rsidRDefault="000F3614" w:rsidP="00CF59E6">
            <w:pPr>
              <w:rPr>
                <w:rFonts w:asciiTheme="minorHAnsi" w:hAnsiTheme="minorHAnsi" w:cstheme="minorHAnsi"/>
                <w:color w:val="000000"/>
                <w:lang w:eastAsia="es-MX"/>
              </w:rPr>
            </w:pPr>
            <w:r w:rsidRPr="000F3614">
              <w:rPr>
                <w:rFonts w:asciiTheme="minorHAnsi" w:hAnsiTheme="minorHAnsi" w:cstheme="minorHAnsi"/>
                <w:color w:val="000000"/>
                <w:lang w:eastAsia="es-MX"/>
              </w:rPr>
              <w:t>Licitación sin concurrencia del Comité</w:t>
            </w:r>
          </w:p>
          <w:p w:rsidR="000F3614" w:rsidRPr="000F3614" w:rsidRDefault="000F3614" w:rsidP="00CF59E6">
            <w:pPr>
              <w:rPr>
                <w:rFonts w:asciiTheme="minorHAnsi" w:hAnsiTheme="minorHAnsi" w:cstheme="minorHAnsi"/>
                <w:color w:val="000000"/>
                <w:lang w:eastAsia="es-MX"/>
              </w:rPr>
            </w:pPr>
          </w:p>
          <w:p w:rsidR="000F3614" w:rsidRPr="000F3614" w:rsidRDefault="000F3614" w:rsidP="00CF59E6">
            <w:pPr>
              <w:rPr>
                <w:rFonts w:asciiTheme="minorHAnsi" w:hAnsiTheme="minorHAnsi" w:cstheme="minorHAnsi"/>
                <w:color w:val="000000"/>
                <w:lang w:eastAsia="es-MX"/>
              </w:rPr>
            </w:pPr>
          </w:p>
        </w:tc>
        <w:tc>
          <w:tcPr>
            <w:tcW w:w="3517" w:type="dxa"/>
            <w:tcBorders>
              <w:top w:val="nil"/>
              <w:left w:val="nil"/>
              <w:bottom w:val="single" w:sz="4" w:space="0" w:color="auto"/>
              <w:right w:val="single" w:sz="4" w:space="0" w:color="auto"/>
            </w:tcBorders>
            <w:vAlign w:val="bottom"/>
            <w:hideMark/>
          </w:tcPr>
          <w:p w:rsidR="000F3614" w:rsidRPr="000F3614" w:rsidRDefault="000F3614" w:rsidP="00CF59E6">
            <w:pPr>
              <w:rPr>
                <w:rFonts w:asciiTheme="minorHAnsi" w:hAnsiTheme="minorHAnsi" w:cstheme="minorHAnsi"/>
                <w:color w:val="000000"/>
                <w:lang w:eastAsia="es-MX"/>
              </w:rPr>
            </w:pPr>
          </w:p>
          <w:p w:rsidR="000F3614" w:rsidRPr="000F3614" w:rsidRDefault="000F3614" w:rsidP="00CF59E6">
            <w:pPr>
              <w:rPr>
                <w:rFonts w:asciiTheme="minorHAnsi" w:hAnsiTheme="minorHAnsi" w:cstheme="minorHAnsi"/>
                <w:color w:val="000000"/>
                <w:lang w:eastAsia="es-MX"/>
              </w:rPr>
            </w:pPr>
            <w:r w:rsidRPr="000F3614">
              <w:rPr>
                <w:rFonts w:asciiTheme="minorHAnsi" w:hAnsiTheme="minorHAnsi" w:cstheme="minorHAnsi"/>
                <w:color w:val="000000"/>
                <w:lang w:eastAsia="es-MX"/>
              </w:rPr>
              <w:t>Más de 155 y hasta 8,877 Unidades de Medida y Actualización</w:t>
            </w:r>
          </w:p>
          <w:p w:rsidR="000F3614" w:rsidRPr="000F3614" w:rsidRDefault="000F3614" w:rsidP="00CF59E6">
            <w:pPr>
              <w:rPr>
                <w:rFonts w:asciiTheme="minorHAnsi" w:hAnsiTheme="minorHAnsi" w:cstheme="minorHAnsi"/>
                <w:color w:val="000000"/>
                <w:lang w:eastAsia="es-MX"/>
              </w:rPr>
            </w:pPr>
          </w:p>
        </w:tc>
        <w:tc>
          <w:tcPr>
            <w:tcW w:w="2600" w:type="dxa"/>
            <w:tcBorders>
              <w:top w:val="nil"/>
              <w:left w:val="nil"/>
              <w:bottom w:val="single" w:sz="4" w:space="0" w:color="auto"/>
              <w:right w:val="single" w:sz="4" w:space="0" w:color="auto"/>
            </w:tcBorders>
            <w:vAlign w:val="bottom"/>
          </w:tcPr>
          <w:p w:rsidR="000F3614" w:rsidRPr="000F3614" w:rsidRDefault="000F3614" w:rsidP="00CF59E6">
            <w:pPr>
              <w:jc w:val="right"/>
              <w:rPr>
                <w:rFonts w:asciiTheme="minorHAnsi" w:hAnsiTheme="minorHAnsi" w:cstheme="minorHAnsi"/>
                <w:color w:val="000000"/>
                <w:lang w:eastAsia="es-MX"/>
              </w:rPr>
            </w:pPr>
          </w:p>
          <w:p w:rsidR="000F3614" w:rsidRPr="000F3614" w:rsidRDefault="000F3614" w:rsidP="00CF59E6">
            <w:pPr>
              <w:jc w:val="right"/>
              <w:rPr>
                <w:rFonts w:asciiTheme="minorHAnsi" w:hAnsiTheme="minorHAnsi" w:cstheme="minorHAnsi"/>
                <w:color w:val="000000"/>
                <w:lang w:eastAsia="es-MX"/>
              </w:rPr>
            </w:pPr>
            <w:r w:rsidRPr="000F3614">
              <w:rPr>
                <w:rFonts w:asciiTheme="minorHAnsi" w:hAnsiTheme="minorHAnsi" w:cstheme="minorHAnsi"/>
                <w:color w:val="000000"/>
                <w:lang w:eastAsia="es-MX"/>
              </w:rPr>
              <w:t>$ 920,899.98</w:t>
            </w:r>
          </w:p>
          <w:p w:rsidR="000F3614" w:rsidRPr="000F3614" w:rsidRDefault="000F3614" w:rsidP="00CF59E6">
            <w:pPr>
              <w:jc w:val="right"/>
              <w:rPr>
                <w:rFonts w:asciiTheme="minorHAnsi" w:hAnsiTheme="minorHAnsi" w:cstheme="minorHAnsi"/>
                <w:color w:val="000000"/>
                <w:lang w:eastAsia="es-MX"/>
              </w:rPr>
            </w:pPr>
          </w:p>
          <w:p w:rsidR="000F3614" w:rsidRPr="000F3614" w:rsidRDefault="000F3614" w:rsidP="00CF59E6">
            <w:pPr>
              <w:jc w:val="right"/>
              <w:rPr>
                <w:rFonts w:asciiTheme="minorHAnsi" w:hAnsiTheme="minorHAnsi" w:cstheme="minorHAnsi"/>
                <w:color w:val="000000"/>
                <w:lang w:eastAsia="es-MX"/>
              </w:rPr>
            </w:pPr>
          </w:p>
        </w:tc>
      </w:tr>
      <w:tr w:rsidR="000F3614" w:rsidRPr="000F3614" w:rsidTr="000F3614">
        <w:trPr>
          <w:trHeight w:val="488"/>
        </w:trPr>
        <w:tc>
          <w:tcPr>
            <w:tcW w:w="3263" w:type="dxa"/>
            <w:tcBorders>
              <w:top w:val="nil"/>
              <w:left w:val="single" w:sz="4" w:space="0" w:color="auto"/>
              <w:bottom w:val="single" w:sz="4" w:space="0" w:color="auto"/>
              <w:right w:val="single" w:sz="4" w:space="0" w:color="auto"/>
            </w:tcBorders>
            <w:vAlign w:val="bottom"/>
            <w:hideMark/>
          </w:tcPr>
          <w:p w:rsidR="000F3614" w:rsidRPr="000F3614" w:rsidRDefault="000F3614" w:rsidP="00CF59E6">
            <w:pPr>
              <w:rPr>
                <w:rFonts w:asciiTheme="minorHAnsi" w:hAnsiTheme="minorHAnsi" w:cstheme="minorHAnsi"/>
                <w:color w:val="000000"/>
                <w:lang w:eastAsia="es-MX"/>
              </w:rPr>
            </w:pPr>
            <w:r w:rsidRPr="000F3614">
              <w:rPr>
                <w:rFonts w:asciiTheme="minorHAnsi" w:hAnsiTheme="minorHAnsi" w:cstheme="minorHAnsi"/>
                <w:color w:val="000000"/>
                <w:lang w:eastAsia="es-MX"/>
              </w:rPr>
              <w:t>Licitación con concurrencia del Comité</w:t>
            </w:r>
          </w:p>
        </w:tc>
        <w:tc>
          <w:tcPr>
            <w:tcW w:w="3517" w:type="dxa"/>
            <w:tcBorders>
              <w:top w:val="nil"/>
              <w:left w:val="nil"/>
              <w:bottom w:val="single" w:sz="4" w:space="0" w:color="auto"/>
              <w:right w:val="single" w:sz="4" w:space="0" w:color="auto"/>
            </w:tcBorders>
            <w:vAlign w:val="bottom"/>
            <w:hideMark/>
          </w:tcPr>
          <w:p w:rsidR="000F3614" w:rsidRPr="000F3614" w:rsidRDefault="000F3614" w:rsidP="00CF59E6">
            <w:pPr>
              <w:rPr>
                <w:rFonts w:asciiTheme="minorHAnsi" w:hAnsiTheme="minorHAnsi" w:cstheme="minorHAnsi"/>
                <w:color w:val="000000"/>
                <w:lang w:eastAsia="es-MX"/>
              </w:rPr>
            </w:pPr>
            <w:r w:rsidRPr="000F3614">
              <w:rPr>
                <w:rFonts w:asciiTheme="minorHAnsi" w:hAnsiTheme="minorHAnsi" w:cstheme="minorHAnsi"/>
                <w:color w:val="000000"/>
                <w:lang w:eastAsia="es-MX"/>
              </w:rPr>
              <w:t>Más de 8,877 Unidades de Medida y Actualización</w:t>
            </w:r>
          </w:p>
        </w:tc>
        <w:tc>
          <w:tcPr>
            <w:tcW w:w="2600" w:type="dxa"/>
            <w:tcBorders>
              <w:top w:val="nil"/>
              <w:left w:val="nil"/>
              <w:bottom w:val="single" w:sz="4" w:space="0" w:color="auto"/>
              <w:right w:val="single" w:sz="4" w:space="0" w:color="auto"/>
            </w:tcBorders>
            <w:vAlign w:val="bottom"/>
          </w:tcPr>
          <w:p w:rsidR="000F3614" w:rsidRPr="000F3614" w:rsidRDefault="000F3614" w:rsidP="00CF59E6">
            <w:pPr>
              <w:jc w:val="right"/>
              <w:rPr>
                <w:rFonts w:asciiTheme="minorHAnsi" w:hAnsiTheme="minorHAnsi" w:cstheme="minorHAnsi"/>
                <w:color w:val="000000"/>
                <w:lang w:eastAsia="es-MX"/>
              </w:rPr>
            </w:pPr>
            <w:r w:rsidRPr="000F3614">
              <w:rPr>
                <w:rFonts w:asciiTheme="minorHAnsi" w:hAnsiTheme="minorHAnsi" w:cstheme="minorHAnsi"/>
                <w:color w:val="000000"/>
                <w:lang w:eastAsia="es-MX"/>
              </w:rPr>
              <w:t>$ 920,899.99</w:t>
            </w:r>
          </w:p>
          <w:p w:rsidR="000F3614" w:rsidRPr="000F3614" w:rsidRDefault="000F3614" w:rsidP="00CF59E6">
            <w:pPr>
              <w:jc w:val="right"/>
              <w:rPr>
                <w:rFonts w:asciiTheme="minorHAnsi" w:hAnsiTheme="minorHAnsi" w:cstheme="minorHAnsi"/>
                <w:color w:val="000000"/>
                <w:lang w:eastAsia="es-MX"/>
              </w:rPr>
            </w:pPr>
          </w:p>
        </w:tc>
      </w:tr>
    </w:tbl>
    <w:p w:rsidR="000F3614" w:rsidRPr="000F3614" w:rsidRDefault="000F3614" w:rsidP="000F3614">
      <w:pPr>
        <w:shd w:val="clear" w:color="auto" w:fill="FFFFFF"/>
        <w:spacing w:after="100" w:afterAutospacing="1" w:line="276" w:lineRule="auto"/>
        <w:ind w:left="1440"/>
        <w:contextualSpacing/>
        <w:rPr>
          <w:rFonts w:asciiTheme="minorHAnsi" w:hAnsiTheme="minorHAnsi" w:cstheme="minorHAnsi"/>
          <w:lang w:val="es-ES_tradnl"/>
        </w:rPr>
      </w:pPr>
    </w:p>
    <w:p w:rsidR="000F3614" w:rsidRPr="000F3614" w:rsidRDefault="000F3614" w:rsidP="000F3614">
      <w:pPr>
        <w:shd w:val="clear" w:color="auto" w:fill="FFFFFF"/>
        <w:spacing w:after="100" w:afterAutospacing="1" w:line="276" w:lineRule="auto"/>
        <w:ind w:left="1440"/>
        <w:contextualSpacing/>
        <w:rPr>
          <w:rFonts w:asciiTheme="minorHAnsi" w:hAnsiTheme="minorHAnsi" w:cstheme="minorHAnsi"/>
          <w:lang w:val="es-ES_tradnl"/>
        </w:rPr>
      </w:pPr>
      <w:r w:rsidRPr="000F3614">
        <w:rPr>
          <w:rFonts w:asciiTheme="minorHAnsi" w:hAnsiTheme="minorHAnsi" w:cstheme="minorHAnsi"/>
          <w:b/>
          <w:lang w:val="es-ES_tradnl"/>
        </w:rPr>
        <w:t>UMA:</w:t>
      </w:r>
      <w:r w:rsidRPr="000F3614">
        <w:rPr>
          <w:rFonts w:asciiTheme="minorHAnsi" w:hAnsiTheme="minorHAnsi" w:cstheme="minorHAnsi"/>
          <w:lang w:val="es-ES_tradnl"/>
        </w:rPr>
        <w:t xml:space="preserve"> Unidad de Medida y Actualización.</w:t>
      </w:r>
    </w:p>
    <w:p w:rsidR="000F3614" w:rsidRPr="000F3614" w:rsidRDefault="000F3614" w:rsidP="000F3614">
      <w:pPr>
        <w:shd w:val="clear" w:color="auto" w:fill="FFFFFF"/>
        <w:spacing w:after="100" w:afterAutospacing="1" w:line="276" w:lineRule="auto"/>
        <w:ind w:left="1440"/>
        <w:contextualSpacing/>
        <w:rPr>
          <w:rFonts w:asciiTheme="minorHAnsi" w:hAnsiTheme="minorHAnsi" w:cstheme="minorHAnsi"/>
          <w:lang w:val="es-ES_tradnl"/>
        </w:rPr>
      </w:pPr>
      <w:r w:rsidRPr="000F3614">
        <w:rPr>
          <w:rFonts w:asciiTheme="minorHAnsi" w:hAnsiTheme="minorHAnsi" w:cstheme="minorHAnsi"/>
          <w:lang w:val="es-ES_tradnl"/>
        </w:rPr>
        <w:t xml:space="preserve">Monto de Unidad de Medida y Actualización: $ 103.74 </w:t>
      </w:r>
    </w:p>
    <w:p w:rsidR="000F3614" w:rsidRPr="000F3614" w:rsidRDefault="000F3614" w:rsidP="000F3614">
      <w:pPr>
        <w:shd w:val="clear" w:color="auto" w:fill="FFFFFF"/>
        <w:spacing w:after="100" w:afterAutospacing="1" w:line="276" w:lineRule="auto"/>
        <w:contextualSpacing/>
        <w:rPr>
          <w:rFonts w:asciiTheme="minorHAnsi" w:hAnsiTheme="minorHAnsi" w:cstheme="minorHAnsi"/>
          <w:lang w:val="es-ES_tradnl"/>
        </w:rPr>
      </w:pPr>
    </w:p>
    <w:p w:rsidR="000F3614" w:rsidRDefault="000F3614" w:rsidP="000F3614">
      <w:pPr>
        <w:shd w:val="clear" w:color="auto" w:fill="FFFFFF"/>
        <w:spacing w:after="100" w:afterAutospacing="1" w:line="276" w:lineRule="auto"/>
        <w:contextualSpacing/>
        <w:rPr>
          <w:rFonts w:asciiTheme="minorHAnsi" w:hAnsiTheme="minorHAnsi" w:cstheme="minorHAnsi"/>
          <w:lang w:val="es-ES_tradnl"/>
        </w:rPr>
      </w:pPr>
      <w:r w:rsidRPr="000F3614">
        <w:rPr>
          <w:rFonts w:asciiTheme="minorHAnsi" w:hAnsiTheme="minorHAnsi" w:cstheme="minorHAnsi"/>
          <w:lang w:val="es-ES_tradnl"/>
        </w:rPr>
        <w:t>Nota: Los cuales entraran en vigor a partir del 1 de febrero del 2023.</w:t>
      </w:r>
    </w:p>
    <w:p w:rsidR="000F3614" w:rsidRPr="000F3614" w:rsidRDefault="000F3614" w:rsidP="000F3614">
      <w:pPr>
        <w:shd w:val="clear" w:color="auto" w:fill="FFFFFF"/>
        <w:spacing w:after="100" w:afterAutospacing="1" w:line="276" w:lineRule="auto"/>
        <w:contextualSpacing/>
        <w:rPr>
          <w:rFonts w:asciiTheme="minorHAnsi" w:hAnsiTheme="minorHAnsi" w:cstheme="minorHAnsi"/>
          <w:lang w:val="es-ES_tradnl"/>
        </w:rPr>
      </w:pPr>
    </w:p>
    <w:p w:rsidR="000F3614" w:rsidRPr="000F3614" w:rsidRDefault="00AD71CC" w:rsidP="000F3614">
      <w:pPr>
        <w:shd w:val="clear" w:color="auto" w:fill="FFFFFF"/>
        <w:spacing w:after="100" w:afterAutospacing="1"/>
        <w:contextualSpacing/>
        <w:jc w:val="center"/>
        <w:rPr>
          <w:rFonts w:asciiTheme="minorHAnsi" w:hAnsiTheme="minorHAnsi" w:cstheme="minorHAnsi"/>
          <w:b/>
          <w:i/>
          <w:lang w:val="es-ES_tradnl"/>
        </w:rPr>
      </w:pPr>
      <w:r>
        <w:rPr>
          <w:rFonts w:asciiTheme="minorHAnsi" w:hAnsiTheme="minorHAnsi" w:cstheme="minorHAnsi"/>
          <w:b/>
          <w:i/>
          <w:lang w:val="es-ES_tradnl"/>
        </w:rPr>
        <w:t>Los integrantes del comité de adquisiciones se dan por enterados.</w:t>
      </w:r>
    </w:p>
    <w:p w:rsidR="00054A56" w:rsidRDefault="00054A56" w:rsidP="00885C53">
      <w:pPr>
        <w:shd w:val="clear" w:color="auto" w:fill="FFFFFF"/>
        <w:autoSpaceDE w:val="0"/>
        <w:autoSpaceDN w:val="0"/>
        <w:adjustRightInd w:val="0"/>
        <w:spacing w:afterAutospacing="1"/>
        <w:ind w:left="720"/>
        <w:contextualSpacing/>
        <w:jc w:val="both"/>
        <w:rPr>
          <w:rFonts w:asciiTheme="minorHAnsi" w:eastAsia="Cambria" w:hAnsiTheme="minorHAnsi" w:cstheme="minorHAnsi"/>
          <w:b/>
          <w:i/>
        </w:rPr>
      </w:pPr>
    </w:p>
    <w:p w:rsidR="00032E25" w:rsidRDefault="00032E25" w:rsidP="00032E25">
      <w:pPr>
        <w:jc w:val="center"/>
        <w:rPr>
          <w:rFonts w:asciiTheme="minorHAnsi" w:hAnsiTheme="minorHAnsi" w:cstheme="minorHAnsi"/>
          <w:b/>
          <w:i/>
          <w:lang w:eastAsia="en-US"/>
        </w:rPr>
      </w:pPr>
    </w:p>
    <w:p w:rsidR="000F3614" w:rsidRPr="000F3614" w:rsidRDefault="000F3614" w:rsidP="000F3614">
      <w:pPr>
        <w:pStyle w:val="Prrafodelista"/>
        <w:numPr>
          <w:ilvl w:val="0"/>
          <w:numId w:val="25"/>
        </w:numPr>
        <w:shd w:val="clear" w:color="auto" w:fill="FFFFFF"/>
        <w:spacing w:after="100" w:afterAutospacing="1" w:line="276" w:lineRule="auto"/>
        <w:contextualSpacing/>
        <w:jc w:val="both"/>
        <w:rPr>
          <w:rFonts w:asciiTheme="minorHAnsi" w:hAnsiTheme="minorHAnsi" w:cstheme="minorHAnsi"/>
        </w:rPr>
      </w:pPr>
      <w:r w:rsidRPr="000F3614">
        <w:rPr>
          <w:rFonts w:asciiTheme="minorHAnsi" w:hAnsiTheme="minorHAnsi" w:cstheme="minorHAnsi"/>
        </w:rPr>
        <w:t>Se informa a los Integrantes del Comité de Adquisiciones, d</w:t>
      </w:r>
      <w:r w:rsidRPr="000F3614">
        <w:rPr>
          <w:rFonts w:asciiTheme="minorHAnsi" w:eastAsiaTheme="minorEastAsia" w:hAnsiTheme="minorHAnsi" w:cstheme="minorHAnsi"/>
        </w:rPr>
        <w:t>e conformidad al Artículo 61, del</w:t>
      </w:r>
      <w:r w:rsidRPr="000F3614">
        <w:rPr>
          <w:rFonts w:asciiTheme="minorHAnsi" w:hAnsiTheme="minorHAnsi" w:cstheme="minorHAnsi"/>
        </w:rPr>
        <w:t xml:space="preserve"> Reglamento de Compras, Enajenaciones y Contratación de Servicios del Municipio de Zapopan Jalisco, que una vez llevado a cabo la emisión del fallo, los proveedores adjudicados entregaran una garantía para el cumplimiento de su orden de compra o contrato, en Moneda Nacional, por </w:t>
      </w:r>
      <w:r w:rsidRPr="000F3614">
        <w:rPr>
          <w:rFonts w:asciiTheme="minorHAnsi" w:hAnsiTheme="minorHAnsi" w:cstheme="minorHAnsi"/>
        </w:rPr>
        <w:lastRenderedPageBreak/>
        <w:t xml:space="preserve">el importe del 10% (diez por ciento) del monto total de la orden de compra cuando el valor de su adjudicación rebase los 2,480 UMAS, equivalentes a </w:t>
      </w:r>
    </w:p>
    <w:p w:rsidR="000F3614" w:rsidRDefault="000F3614" w:rsidP="000F3614">
      <w:pPr>
        <w:pStyle w:val="Prrafodelista"/>
        <w:shd w:val="clear" w:color="auto" w:fill="FFFFFF"/>
        <w:spacing w:after="100" w:afterAutospacing="1" w:line="276" w:lineRule="auto"/>
        <w:ind w:left="720"/>
        <w:contextualSpacing/>
        <w:rPr>
          <w:rFonts w:asciiTheme="minorHAnsi" w:hAnsiTheme="minorHAnsi" w:cstheme="minorHAnsi"/>
        </w:rPr>
      </w:pPr>
      <w:r w:rsidRPr="0054328F">
        <w:rPr>
          <w:rFonts w:asciiTheme="minorHAnsi" w:hAnsiTheme="minorHAnsi" w:cstheme="minorHAnsi"/>
        </w:rPr>
        <w:t>$ 257,275.20 pesos, I.V.A. incluido.</w:t>
      </w:r>
    </w:p>
    <w:p w:rsidR="00AD71CC" w:rsidRPr="000F3614" w:rsidRDefault="00AD71CC" w:rsidP="00AD71CC">
      <w:pPr>
        <w:shd w:val="clear" w:color="auto" w:fill="FFFFFF"/>
        <w:spacing w:after="100" w:afterAutospacing="1"/>
        <w:contextualSpacing/>
        <w:jc w:val="center"/>
        <w:rPr>
          <w:rFonts w:asciiTheme="minorHAnsi" w:hAnsiTheme="minorHAnsi" w:cstheme="minorHAnsi"/>
          <w:b/>
          <w:i/>
          <w:lang w:val="es-ES_tradnl"/>
        </w:rPr>
      </w:pPr>
      <w:r>
        <w:rPr>
          <w:rFonts w:asciiTheme="minorHAnsi" w:hAnsiTheme="minorHAnsi" w:cstheme="minorHAnsi"/>
          <w:b/>
          <w:i/>
          <w:lang w:val="es-ES_tradnl"/>
        </w:rPr>
        <w:t>Los integrantes del comité de adquisiciones se dan por enterados.</w:t>
      </w:r>
    </w:p>
    <w:p w:rsidR="00161B89" w:rsidRPr="00161B89" w:rsidRDefault="00161B89" w:rsidP="00161B89">
      <w:pPr>
        <w:ind w:left="708"/>
        <w:jc w:val="center"/>
        <w:rPr>
          <w:rFonts w:asciiTheme="minorHAnsi" w:hAnsiTheme="minorHAnsi" w:cstheme="minorHAnsi"/>
          <w:b/>
          <w:i/>
        </w:rPr>
      </w:pPr>
    </w:p>
    <w:p w:rsidR="000F3614" w:rsidRPr="000F3614" w:rsidRDefault="000F3614" w:rsidP="000F3614">
      <w:pPr>
        <w:pStyle w:val="Prrafodelista"/>
        <w:numPr>
          <w:ilvl w:val="0"/>
          <w:numId w:val="25"/>
        </w:numPr>
        <w:shd w:val="clear" w:color="auto" w:fill="FFFFFF"/>
        <w:spacing w:after="100" w:afterAutospacing="1" w:line="276" w:lineRule="auto"/>
        <w:contextualSpacing/>
        <w:jc w:val="both"/>
        <w:rPr>
          <w:rFonts w:asciiTheme="minorHAnsi" w:hAnsiTheme="minorHAnsi" w:cstheme="minorHAnsi"/>
          <w:color w:val="000000"/>
          <w:lang w:eastAsia="es-MX"/>
        </w:rPr>
      </w:pPr>
      <w:r w:rsidRPr="000F3614">
        <w:rPr>
          <w:rFonts w:asciiTheme="minorHAnsi" w:hAnsiTheme="minorHAnsi" w:cstheme="minorHAnsi"/>
          <w:color w:val="000000"/>
          <w:lang w:eastAsia="es-MX"/>
        </w:rPr>
        <w:t>Se hace del conocimiento a los Integrantes del Comité de Adquisiciones, los montos autorizados del Presupuesto inicial 2023, de los capítulos 2000, 3000 y 5000, y de manera complementaria y en apego al Artículo 95 del Reglamento de Compras, Enajenaciones y Contratación de Servicios del Municipio de Zapopan, Jalisco, se hace de su conocimiento el monto a ejercer por modalidad de Adjudicación Directa, mediante la presente tabla:</w:t>
      </w:r>
    </w:p>
    <w:p w:rsidR="000F3614" w:rsidRDefault="000F3614" w:rsidP="000F3614">
      <w:pPr>
        <w:pStyle w:val="Prrafodelista"/>
        <w:shd w:val="clear" w:color="auto" w:fill="FFFFFF"/>
        <w:spacing w:after="100" w:afterAutospacing="1" w:line="276" w:lineRule="auto"/>
        <w:ind w:left="720"/>
        <w:contextualSpacing/>
        <w:rPr>
          <w:rFonts w:asciiTheme="minorHAnsi" w:hAnsiTheme="minorHAnsi" w:cstheme="minorHAnsi"/>
          <w:color w:val="000000"/>
          <w:lang w:eastAsia="es-MX"/>
        </w:rPr>
      </w:pPr>
    </w:p>
    <w:p w:rsidR="000F3614" w:rsidRDefault="000F3614" w:rsidP="000F3614">
      <w:pPr>
        <w:pStyle w:val="Prrafodelista"/>
        <w:shd w:val="clear" w:color="auto" w:fill="FFFFFF"/>
        <w:spacing w:after="100" w:afterAutospacing="1" w:line="276" w:lineRule="auto"/>
        <w:ind w:left="720"/>
        <w:contextualSpacing/>
        <w:rPr>
          <w:rFonts w:asciiTheme="minorHAnsi" w:hAnsiTheme="minorHAnsi" w:cstheme="minorHAnsi"/>
          <w:color w:val="000000"/>
          <w:lang w:eastAsia="es-MX"/>
        </w:rPr>
      </w:pPr>
      <w:r>
        <w:rPr>
          <w:noProof/>
          <w:lang w:eastAsia="es-MX"/>
        </w:rPr>
        <w:drawing>
          <wp:inline distT="0" distB="0" distL="0" distR="0" wp14:anchorId="7C2F19BE" wp14:editId="35FB81CA">
            <wp:extent cx="5153025" cy="1844703"/>
            <wp:effectExtent l="0" t="0" r="0" b="317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7018" cy="1871191"/>
                    </a:xfrm>
                    <a:prstGeom prst="rect">
                      <a:avLst/>
                    </a:prstGeom>
                    <a:noFill/>
                    <a:ln>
                      <a:noFill/>
                    </a:ln>
                  </pic:spPr>
                </pic:pic>
              </a:graphicData>
            </a:graphic>
          </wp:inline>
        </w:drawing>
      </w:r>
    </w:p>
    <w:p w:rsidR="00AD71CC" w:rsidRPr="000F3614" w:rsidRDefault="00AD71CC" w:rsidP="00AD71CC">
      <w:pPr>
        <w:shd w:val="clear" w:color="auto" w:fill="FFFFFF"/>
        <w:spacing w:after="100" w:afterAutospacing="1"/>
        <w:contextualSpacing/>
        <w:jc w:val="center"/>
        <w:rPr>
          <w:rFonts w:asciiTheme="minorHAnsi" w:hAnsiTheme="minorHAnsi" w:cstheme="minorHAnsi"/>
          <w:b/>
          <w:i/>
          <w:lang w:val="es-ES_tradnl"/>
        </w:rPr>
      </w:pPr>
      <w:r>
        <w:rPr>
          <w:rFonts w:asciiTheme="minorHAnsi" w:hAnsiTheme="minorHAnsi" w:cstheme="minorHAnsi"/>
          <w:b/>
          <w:i/>
          <w:lang w:val="es-ES_tradnl"/>
        </w:rPr>
        <w:t>Los integrantes del comité de adquisiciones se dan por enterados.</w:t>
      </w:r>
    </w:p>
    <w:p w:rsidR="000F3614" w:rsidRPr="000F3614" w:rsidRDefault="000F3614" w:rsidP="000F3614">
      <w:pPr>
        <w:pStyle w:val="Prrafodelista"/>
        <w:numPr>
          <w:ilvl w:val="0"/>
          <w:numId w:val="25"/>
        </w:numPr>
        <w:shd w:val="clear" w:color="auto" w:fill="FFFFFF"/>
        <w:spacing w:after="100" w:afterAutospacing="1" w:line="276" w:lineRule="auto"/>
        <w:contextualSpacing/>
        <w:jc w:val="both"/>
        <w:rPr>
          <w:rFonts w:asciiTheme="minorHAnsi" w:hAnsiTheme="minorHAnsi" w:cstheme="minorHAnsi"/>
          <w:color w:val="000000"/>
          <w:lang w:eastAsia="es-MX"/>
        </w:rPr>
      </w:pPr>
      <w:r w:rsidRPr="000F3614">
        <w:rPr>
          <w:rFonts w:asciiTheme="minorHAnsi" w:hAnsiTheme="minorHAnsi" w:cstheme="minorHAnsi"/>
          <w:color w:val="000000"/>
          <w:lang w:eastAsia="es-MX"/>
        </w:rPr>
        <w:t xml:space="preserve">Se da cuenta que se recibió oficio número AOV/0600/0019/2023, suscrito por Edmundo Antonio Amutio Villa, Suplente del Presidente del Comité de Adquisiciones, mediante el cual informa del oficio 1470/2023/023, recibido el 11 de enero del 2023, de la Dirección de Contabilidad, informando que relativo a la requisición 202200418, a favor del proveedor RUSSELL BEDFORD GUADALAJARA S.C., con contrato CO-0425/2022, en el que se desprende  la cláusula tercera (vigencia) y cuarta (monto y forma de pago), con vigencia del 01 de enero del 2022, y hasta el 31 de diciembre del mismo año, el proveedor en mención ha cumplido en tiempo y forma con la prestación de los servicios, sin embargo en </w:t>
      </w:r>
      <w:r w:rsidR="00156DBA">
        <w:rPr>
          <w:rFonts w:asciiTheme="minorHAnsi" w:hAnsiTheme="minorHAnsi" w:cstheme="minorHAnsi"/>
          <w:color w:val="000000"/>
          <w:lang w:eastAsia="es-MX"/>
        </w:rPr>
        <w:t>la petición de elaboración</w:t>
      </w:r>
      <w:r w:rsidR="0031437A">
        <w:rPr>
          <w:rFonts w:asciiTheme="minorHAnsi" w:hAnsiTheme="minorHAnsi" w:cstheme="minorHAnsi"/>
          <w:color w:val="000000"/>
          <w:lang w:eastAsia="es-MX"/>
        </w:rPr>
        <w:t xml:space="preserve">   </w:t>
      </w:r>
      <w:r w:rsidR="00156DBA">
        <w:rPr>
          <w:rFonts w:asciiTheme="minorHAnsi" w:hAnsiTheme="minorHAnsi" w:cstheme="minorHAnsi"/>
          <w:color w:val="000000"/>
          <w:lang w:eastAsia="es-MX"/>
        </w:rPr>
        <w:t xml:space="preserve"> </w:t>
      </w:r>
      <w:r w:rsidR="00156DBA">
        <w:rPr>
          <w:rFonts w:asciiTheme="minorHAnsi" w:hAnsiTheme="minorHAnsi" w:cstheme="minorHAnsi"/>
          <w:color w:val="000000"/>
          <w:lang w:eastAsia="es-MX"/>
        </w:rPr>
        <w:lastRenderedPageBreak/>
        <w:t>del contrato se solicitó la vigencia erróneamente</w:t>
      </w:r>
      <w:r w:rsidRPr="000F3614">
        <w:rPr>
          <w:rFonts w:asciiTheme="minorHAnsi" w:hAnsiTheme="minorHAnsi" w:cstheme="minorHAnsi"/>
          <w:color w:val="000000"/>
          <w:lang w:eastAsia="es-MX"/>
        </w:rPr>
        <w:t xml:space="preserve">, sin contemplar que el servicio debe abarcar hasta los 3 primeros meses del ejercicio siguiente (con las cifras proporcionadas al cierre del ejercicio), debiendo ser tal como lo confirma el tercer punto de la cláusula  cuarta que a la letra dice </w:t>
      </w:r>
      <w:r w:rsidRPr="000F3614">
        <w:rPr>
          <w:rFonts w:asciiTheme="minorHAnsi" w:hAnsiTheme="minorHAnsi" w:cstheme="minorHAnsi"/>
          <w:i/>
          <w:color w:val="000000"/>
          <w:lang w:eastAsia="es-MX"/>
        </w:rPr>
        <w:t>“ 25% restante a la liberación del borrador del informe”,</w:t>
      </w:r>
      <w:r w:rsidRPr="000F3614">
        <w:rPr>
          <w:rFonts w:asciiTheme="minorHAnsi" w:hAnsiTheme="minorHAnsi" w:cstheme="minorHAnsi"/>
          <w:color w:val="000000"/>
          <w:lang w:eastAsia="es-MX"/>
        </w:rPr>
        <w:t xml:space="preserve"> que será el 31 de marzo del 2023, debiendo ser la vigencia del 1 de enero </w:t>
      </w:r>
      <w:r w:rsidR="00156DBA">
        <w:rPr>
          <w:rFonts w:asciiTheme="minorHAnsi" w:hAnsiTheme="minorHAnsi" w:cstheme="minorHAnsi"/>
          <w:color w:val="000000"/>
          <w:lang w:eastAsia="es-MX"/>
        </w:rPr>
        <w:t xml:space="preserve">del 2022 </w:t>
      </w:r>
      <w:r w:rsidRPr="000F3614">
        <w:rPr>
          <w:rFonts w:asciiTheme="minorHAnsi" w:hAnsiTheme="minorHAnsi" w:cstheme="minorHAnsi"/>
          <w:color w:val="000000"/>
          <w:lang w:eastAsia="es-MX"/>
        </w:rPr>
        <w:t xml:space="preserve">al 31 de marzo del 2023. </w:t>
      </w:r>
    </w:p>
    <w:p w:rsidR="000F3614" w:rsidRPr="000F3614" w:rsidRDefault="000F3614" w:rsidP="000F3614">
      <w:pPr>
        <w:shd w:val="clear" w:color="auto" w:fill="FFFFFF"/>
        <w:spacing w:after="100" w:afterAutospacing="1" w:line="276" w:lineRule="auto"/>
        <w:ind w:left="720"/>
        <w:contextualSpacing/>
        <w:jc w:val="both"/>
        <w:rPr>
          <w:rFonts w:asciiTheme="minorHAnsi" w:hAnsiTheme="minorHAnsi" w:cstheme="minorHAnsi"/>
          <w:color w:val="000000"/>
          <w:lang w:eastAsia="es-MX"/>
        </w:rPr>
      </w:pPr>
      <w:r w:rsidRPr="000F3614">
        <w:rPr>
          <w:rFonts w:asciiTheme="minorHAnsi" w:hAnsiTheme="minorHAnsi" w:cstheme="minorHAnsi"/>
          <w:color w:val="000000"/>
          <w:lang w:eastAsia="es-MX"/>
        </w:rPr>
        <w:t>Por lo anterior se solicita hacer del conocimiento al Comité de Adquisiciones, la petición de prorroga en la entrega del borrador del informe, atendiendo las manifestaciones y motivos descritos anteriormente para determinar la fecha de entrega del borrador del informe para el 31 de marzo del 2023.</w:t>
      </w:r>
    </w:p>
    <w:p w:rsidR="000F3614" w:rsidRDefault="000F3614"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Pr>
          <w:rFonts w:asciiTheme="minorHAnsi" w:hAnsiTheme="minorHAnsi" w:cstheme="minorHAnsi"/>
          <w:b/>
          <w:lang w:val="es-ES_tradnl"/>
        </w:rPr>
        <w:t>D</w:t>
      </w:r>
      <w:r w:rsidRPr="00B32417">
        <w:rPr>
          <w:rFonts w:asciiTheme="minorHAnsi" w:hAnsiTheme="minorHAnsi" w:cstheme="minorHAnsi"/>
          <w:lang w:val="es-ES_tradnl"/>
        </w:rPr>
        <w:t>, los que estén por la afirmativa, sírvanse manifestarlo levantando su mano.</w:t>
      </w: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Pr="00B32417" w:rsidRDefault="00B32417" w:rsidP="00B32417">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rsidR="00B32417" w:rsidRPr="00B32417" w:rsidRDefault="00B32417" w:rsidP="00B32417">
      <w:p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p>
    <w:p w:rsidR="000F3614" w:rsidRPr="000F3614" w:rsidRDefault="000F3614" w:rsidP="000F3614">
      <w:pPr>
        <w:pStyle w:val="Prrafodelista"/>
        <w:numPr>
          <w:ilvl w:val="0"/>
          <w:numId w:val="25"/>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0F3614">
        <w:rPr>
          <w:rFonts w:asciiTheme="minorHAnsi" w:eastAsiaTheme="minorEastAsia" w:hAnsiTheme="minorHAnsi" w:cstheme="minorHAnsi"/>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rsidR="000F3614" w:rsidRDefault="000F3614" w:rsidP="000F3614">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54328F">
        <w:rPr>
          <w:rFonts w:eastAsiaTheme="minorEastAsia" w:cstheme="minorHAnsi"/>
          <w:lang w:eastAsia="es-MX"/>
        </w:rPr>
        <w:t>E</w:t>
      </w:r>
      <w:r w:rsidRPr="000F3614">
        <w:rPr>
          <w:rFonts w:asciiTheme="minorHAnsi" w:eastAsiaTheme="minorEastAsia" w:hAnsiTheme="minorHAnsi" w:cstheme="minorHAnsi"/>
          <w:lang w:eastAsia="es-MX"/>
        </w:rPr>
        <w:t xml:space="preserve">n cumplimiento al Artículo 95 y al Artículo 100 del Reglamento en cita, de las adjudicaciones directas señaladas en el Artículo 99, formalizadas de enero y hasta </w:t>
      </w:r>
      <w:r w:rsidRPr="009426B3">
        <w:rPr>
          <w:rFonts w:asciiTheme="minorHAnsi" w:eastAsiaTheme="minorEastAsia" w:hAnsiTheme="minorHAnsi" w:cstheme="minorHAnsi"/>
          <w:lang w:eastAsia="es-MX"/>
        </w:rPr>
        <w:t xml:space="preserve">el </w:t>
      </w:r>
      <w:r w:rsidR="0024238F" w:rsidRPr="009426B3">
        <w:rPr>
          <w:rFonts w:asciiTheme="minorHAnsi" w:eastAsiaTheme="minorEastAsia" w:hAnsiTheme="minorHAnsi" w:cstheme="minorHAnsi"/>
          <w:lang w:eastAsia="es-MX"/>
        </w:rPr>
        <w:t>31</w:t>
      </w:r>
      <w:r w:rsidRPr="000F3614">
        <w:rPr>
          <w:rFonts w:asciiTheme="minorHAnsi" w:eastAsiaTheme="minorEastAsia" w:hAnsiTheme="minorHAnsi" w:cstheme="minorHAnsi"/>
          <w:lang w:eastAsia="es-MX"/>
        </w:rPr>
        <w:t xml:space="preserve"> de diciembre del 2022, mismo que se anexan mediante tablas de Excel en el presente oficio, el cual se les envió de manera electrónica.</w:t>
      </w:r>
    </w:p>
    <w:p w:rsidR="000F3614" w:rsidRDefault="000F3614" w:rsidP="000F3614">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AD71CC" w:rsidRPr="000F3614" w:rsidRDefault="00AD71CC" w:rsidP="00AD71CC">
      <w:pPr>
        <w:shd w:val="clear" w:color="auto" w:fill="FFFFFF"/>
        <w:spacing w:after="100" w:afterAutospacing="1"/>
        <w:contextualSpacing/>
        <w:jc w:val="center"/>
        <w:rPr>
          <w:rFonts w:asciiTheme="minorHAnsi" w:hAnsiTheme="minorHAnsi" w:cstheme="minorHAnsi"/>
          <w:b/>
          <w:i/>
          <w:lang w:val="es-ES_tradnl"/>
        </w:rPr>
      </w:pPr>
      <w:r>
        <w:rPr>
          <w:rFonts w:asciiTheme="minorHAnsi" w:hAnsiTheme="minorHAnsi" w:cstheme="minorHAnsi"/>
          <w:b/>
          <w:i/>
          <w:lang w:val="es-ES_tradnl"/>
        </w:rPr>
        <w:t>Los integrantes del comité de adquisiciones se dan por enterados.</w:t>
      </w:r>
    </w:p>
    <w:p w:rsidR="00C55507" w:rsidRPr="00C55507" w:rsidRDefault="00C55507" w:rsidP="00C55507">
      <w:pPr>
        <w:jc w:val="both"/>
        <w:rPr>
          <w:rFonts w:asciiTheme="minorHAnsi" w:eastAsia="Century Gothic" w:hAnsiTheme="minorHAnsi" w:cstheme="minorHAnsi"/>
        </w:rPr>
      </w:pPr>
    </w:p>
    <w:p w:rsidR="00705647" w:rsidRDefault="00C30E79" w:rsidP="00705647">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0F3614">
        <w:rPr>
          <w:rFonts w:asciiTheme="minorHAnsi" w:eastAsia="Century Gothic" w:hAnsiTheme="minorHAnsi" w:cstheme="minorHAnsi"/>
        </w:rPr>
        <w:t>Segunda</w:t>
      </w:r>
      <w:r w:rsidR="00054A56">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las 1</w:t>
      </w:r>
      <w:r w:rsidR="00B2301A">
        <w:rPr>
          <w:rFonts w:asciiTheme="minorHAnsi" w:eastAsia="Century Gothic" w:hAnsiTheme="minorHAnsi" w:cstheme="minorHAnsi"/>
        </w:rPr>
        <w:t>0:49</w:t>
      </w:r>
      <w:r w:rsidR="004155F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0F3614">
        <w:rPr>
          <w:rFonts w:asciiTheme="minorHAnsi" w:eastAsia="Century Gothic" w:hAnsiTheme="minorHAnsi" w:cstheme="minorHAnsi"/>
        </w:rPr>
        <w:t>20</w:t>
      </w:r>
      <w:r w:rsidR="001F7AE1" w:rsidRPr="00493C55">
        <w:rPr>
          <w:rFonts w:asciiTheme="minorHAnsi" w:eastAsia="Century Gothic" w:hAnsiTheme="minorHAnsi" w:cstheme="minorHAnsi"/>
        </w:rPr>
        <w:t xml:space="preserve"> de </w:t>
      </w:r>
      <w:r w:rsidR="00250726">
        <w:rPr>
          <w:rFonts w:asciiTheme="minorHAnsi" w:eastAsia="Century Gothic" w:hAnsiTheme="minorHAnsi" w:cstheme="minorHAnsi"/>
        </w:rPr>
        <w:t>e</w:t>
      </w:r>
      <w:r w:rsidR="000F3614">
        <w:rPr>
          <w:rFonts w:asciiTheme="minorHAnsi" w:eastAsia="Century Gothic" w:hAnsiTheme="minorHAnsi" w:cstheme="minorHAnsi"/>
        </w:rPr>
        <w:t>nero</w:t>
      </w:r>
      <w:r w:rsidR="00250726">
        <w:rPr>
          <w:rFonts w:asciiTheme="minorHAnsi" w:eastAsia="Century Gothic" w:hAnsiTheme="minorHAnsi" w:cstheme="minorHAnsi"/>
        </w:rPr>
        <w:t xml:space="preserve"> </w:t>
      </w:r>
      <w:r w:rsidR="002F6699" w:rsidRPr="00493C55">
        <w:rPr>
          <w:rFonts w:asciiTheme="minorHAnsi" w:eastAsia="Century Gothic" w:hAnsiTheme="minorHAnsi" w:cstheme="minorHAnsi"/>
        </w:rPr>
        <w:t>de 202</w:t>
      </w:r>
      <w:r w:rsidR="000F3614">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w:t>
      </w:r>
      <w:r w:rsidR="0031437A">
        <w:rPr>
          <w:rFonts w:asciiTheme="minorHAnsi" w:eastAsia="Century Gothic" w:hAnsiTheme="minorHAnsi" w:cstheme="minorHAnsi"/>
        </w:rPr>
        <w:t xml:space="preserve">          </w:t>
      </w:r>
      <w:r w:rsidR="002F6699" w:rsidRPr="00493C55">
        <w:rPr>
          <w:rFonts w:asciiTheme="minorHAnsi" w:eastAsia="Century Gothic" w:hAnsiTheme="minorHAnsi" w:cstheme="minorHAnsi"/>
        </w:rPr>
        <w:lastRenderedPageBreak/>
        <w:t xml:space="preserve">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9F091A" w:rsidRDefault="009F091A" w:rsidP="00705647">
      <w:pPr>
        <w:jc w:val="both"/>
        <w:rPr>
          <w:rFonts w:asciiTheme="minorHAnsi" w:eastAsia="Century Gothic" w:hAnsiTheme="minorHAnsi" w:cstheme="minorHAnsi"/>
        </w:rPr>
      </w:pPr>
    </w:p>
    <w:p w:rsidR="009F091A" w:rsidRDefault="009F091A" w:rsidP="00705647">
      <w:pPr>
        <w:jc w:val="both"/>
        <w:rPr>
          <w:rFonts w:asciiTheme="minorHAnsi" w:eastAsia="Century Gothic" w:hAnsiTheme="minorHAnsi" w:cstheme="minorHAnsi"/>
        </w:rPr>
      </w:pPr>
    </w:p>
    <w:p w:rsidR="00622F78" w:rsidRPr="00705647" w:rsidRDefault="00622F78" w:rsidP="00622F78">
      <w:pPr>
        <w:tabs>
          <w:tab w:val="left" w:pos="3969"/>
        </w:tabs>
        <w:spacing w:line="360" w:lineRule="auto"/>
        <w:ind w:left="708"/>
        <w:jc w:val="center"/>
        <w:rPr>
          <w:rFonts w:asciiTheme="minorHAnsi" w:hAnsiTheme="minorHAnsi" w:cstheme="minorHAnsi"/>
          <w:b/>
        </w:rPr>
      </w:pPr>
      <w:r w:rsidRPr="00705647">
        <w:rPr>
          <w:rFonts w:asciiTheme="minorHAnsi" w:hAnsiTheme="minorHAnsi" w:cstheme="minorHAnsi"/>
          <w:b/>
        </w:rPr>
        <w:t>Integrantes Vocales con voz y voto</w:t>
      </w:r>
    </w:p>
    <w:p w:rsidR="00622F78" w:rsidRDefault="00622F78" w:rsidP="00622F78">
      <w:pPr>
        <w:pStyle w:val="Sinespaciado"/>
        <w:ind w:left="708"/>
        <w:rPr>
          <w:rFonts w:asciiTheme="minorHAnsi" w:hAnsiTheme="minorHAnsi" w:cstheme="minorHAnsi"/>
          <w:sz w:val="24"/>
          <w:szCs w:val="24"/>
          <w:highlight w:val="magenta"/>
        </w:rPr>
      </w:pPr>
    </w:p>
    <w:p w:rsidR="00B2301A" w:rsidRPr="00705647" w:rsidRDefault="00B2301A" w:rsidP="00622F78">
      <w:pPr>
        <w:pStyle w:val="Sinespaciado"/>
        <w:ind w:left="708"/>
        <w:rPr>
          <w:rFonts w:asciiTheme="minorHAnsi" w:hAnsiTheme="minorHAnsi" w:cstheme="minorHAnsi"/>
          <w:sz w:val="24"/>
          <w:szCs w:val="24"/>
          <w:highlight w:val="magenta"/>
        </w:rPr>
      </w:pPr>
    </w:p>
    <w:p w:rsidR="00622F78" w:rsidRPr="00705647" w:rsidRDefault="00622F78" w:rsidP="00622F78">
      <w:pPr>
        <w:pStyle w:val="Sinespaciado"/>
        <w:ind w:left="708"/>
        <w:rPr>
          <w:rFonts w:asciiTheme="minorHAnsi" w:hAnsiTheme="minorHAnsi" w:cstheme="minorHAnsi"/>
          <w:sz w:val="24"/>
          <w:szCs w:val="24"/>
          <w:highlight w:val="magenta"/>
        </w:rPr>
      </w:pPr>
    </w:p>
    <w:p w:rsidR="00622F78" w:rsidRPr="00705647" w:rsidRDefault="00622F78" w:rsidP="00622F78">
      <w:pPr>
        <w:pStyle w:val="Sinespaciado"/>
        <w:ind w:left="708"/>
        <w:rPr>
          <w:rFonts w:asciiTheme="minorHAnsi" w:hAnsiTheme="minorHAnsi" w:cstheme="minorHAnsi"/>
          <w:sz w:val="24"/>
          <w:szCs w:val="24"/>
          <w:highlight w:val="magenta"/>
        </w:rPr>
      </w:pPr>
    </w:p>
    <w:p w:rsidR="00622F78" w:rsidRPr="00705647" w:rsidRDefault="00622F78" w:rsidP="00622F78">
      <w:pPr>
        <w:ind w:left="708"/>
        <w:jc w:val="center"/>
        <w:rPr>
          <w:rFonts w:asciiTheme="minorHAnsi" w:hAnsiTheme="minorHAnsi" w:cstheme="minorHAnsi"/>
          <w:b/>
        </w:rPr>
      </w:pPr>
      <w:r w:rsidRPr="00705647">
        <w:rPr>
          <w:rFonts w:asciiTheme="minorHAnsi" w:hAnsiTheme="minorHAnsi" w:cstheme="minorHAnsi"/>
          <w:b/>
        </w:rPr>
        <w:t>Edmundo Antonio Amutio Villa.</w:t>
      </w:r>
    </w:p>
    <w:p w:rsidR="00622F78" w:rsidRPr="00705647" w:rsidRDefault="00622F78" w:rsidP="00622F78">
      <w:pPr>
        <w:ind w:left="708"/>
        <w:jc w:val="center"/>
        <w:rPr>
          <w:rFonts w:asciiTheme="minorHAnsi" w:hAnsiTheme="minorHAnsi" w:cstheme="minorHAnsi"/>
          <w:lang w:val="es-ES"/>
        </w:rPr>
      </w:pPr>
      <w:r w:rsidRPr="00705647">
        <w:rPr>
          <w:rFonts w:asciiTheme="minorHAnsi" w:hAnsiTheme="minorHAnsi" w:cstheme="minorHAnsi"/>
          <w:lang w:val="es-ES"/>
        </w:rPr>
        <w:t>Presidente del Comité de Adquisiciones Municipales.</w:t>
      </w:r>
    </w:p>
    <w:p w:rsidR="00622F78" w:rsidRPr="00705647" w:rsidRDefault="00622F78" w:rsidP="00622F78">
      <w:pPr>
        <w:ind w:left="708"/>
        <w:jc w:val="center"/>
        <w:rPr>
          <w:rFonts w:asciiTheme="minorHAnsi" w:hAnsiTheme="minorHAnsi" w:cstheme="minorHAnsi"/>
        </w:rPr>
      </w:pPr>
      <w:r w:rsidRPr="00705647">
        <w:rPr>
          <w:rFonts w:asciiTheme="minorHAnsi" w:hAnsiTheme="minorHAnsi" w:cstheme="minorHAnsi"/>
        </w:rPr>
        <w:t>Suplente.</w:t>
      </w:r>
    </w:p>
    <w:p w:rsidR="00622F78" w:rsidRPr="00705647" w:rsidRDefault="00622F78" w:rsidP="00622F78">
      <w:pPr>
        <w:pStyle w:val="Sinespaciado"/>
        <w:ind w:left="708"/>
        <w:jc w:val="center"/>
        <w:rPr>
          <w:rFonts w:asciiTheme="minorHAnsi" w:hAnsiTheme="minorHAnsi" w:cstheme="minorHAnsi"/>
          <w:b/>
          <w:sz w:val="24"/>
          <w:szCs w:val="24"/>
        </w:rPr>
      </w:pPr>
    </w:p>
    <w:p w:rsidR="00622F78" w:rsidRPr="00705647" w:rsidRDefault="00622F78" w:rsidP="00622F78">
      <w:pPr>
        <w:pStyle w:val="Sinespaciado"/>
        <w:ind w:left="708"/>
        <w:jc w:val="center"/>
        <w:rPr>
          <w:rFonts w:asciiTheme="minorHAnsi" w:hAnsiTheme="minorHAnsi" w:cstheme="minorHAnsi"/>
          <w:b/>
          <w:sz w:val="24"/>
          <w:szCs w:val="24"/>
        </w:rPr>
      </w:pPr>
    </w:p>
    <w:p w:rsidR="00622F78" w:rsidRPr="00705647" w:rsidRDefault="00622F78" w:rsidP="00622F78">
      <w:pPr>
        <w:pStyle w:val="Sinespaciado"/>
        <w:ind w:left="708"/>
        <w:jc w:val="center"/>
        <w:rPr>
          <w:rFonts w:asciiTheme="minorHAnsi" w:hAnsiTheme="minorHAnsi" w:cstheme="minorHAnsi"/>
          <w:b/>
          <w:sz w:val="24"/>
          <w:szCs w:val="24"/>
        </w:rPr>
      </w:pPr>
    </w:p>
    <w:p w:rsidR="00622F78" w:rsidRPr="00705647" w:rsidRDefault="00622F78" w:rsidP="00622F78">
      <w:pPr>
        <w:pStyle w:val="Sinespaciado"/>
        <w:ind w:left="708"/>
        <w:jc w:val="center"/>
        <w:rPr>
          <w:rFonts w:asciiTheme="minorHAnsi" w:hAnsiTheme="minorHAnsi" w:cstheme="minorHAnsi"/>
          <w:b/>
          <w:sz w:val="24"/>
          <w:szCs w:val="24"/>
        </w:rPr>
      </w:pPr>
    </w:p>
    <w:p w:rsidR="00622F78" w:rsidRPr="00705647" w:rsidRDefault="00622F78" w:rsidP="00622F78">
      <w:pPr>
        <w:pStyle w:val="Sinespaciado"/>
        <w:ind w:left="708"/>
        <w:jc w:val="center"/>
        <w:rPr>
          <w:rFonts w:asciiTheme="minorHAnsi" w:hAnsiTheme="minorHAnsi" w:cstheme="minorHAnsi"/>
          <w:b/>
          <w:sz w:val="24"/>
          <w:szCs w:val="24"/>
        </w:rPr>
      </w:pPr>
      <w:r w:rsidRPr="00705647">
        <w:rPr>
          <w:rFonts w:asciiTheme="minorHAnsi" w:hAnsiTheme="minorHAnsi" w:cstheme="minorHAnsi"/>
          <w:b/>
          <w:sz w:val="24"/>
          <w:szCs w:val="24"/>
        </w:rPr>
        <w:t>Dialhery Díaz González.</w:t>
      </w:r>
    </w:p>
    <w:p w:rsidR="00622F78" w:rsidRPr="00705647" w:rsidRDefault="00622F78" w:rsidP="00622F78">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Dirección de Administración.</w:t>
      </w:r>
    </w:p>
    <w:p w:rsidR="00622F78" w:rsidRPr="00705647" w:rsidRDefault="00622F78" w:rsidP="00622F78">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Titular.</w:t>
      </w:r>
    </w:p>
    <w:p w:rsidR="00622F78" w:rsidRPr="00705647" w:rsidRDefault="00622F78" w:rsidP="00622F78">
      <w:pPr>
        <w:pStyle w:val="Sinespaciado"/>
        <w:ind w:left="708"/>
        <w:jc w:val="center"/>
        <w:rPr>
          <w:rFonts w:asciiTheme="minorHAnsi" w:hAnsiTheme="minorHAnsi" w:cstheme="minorHAnsi"/>
          <w:b/>
          <w:sz w:val="24"/>
          <w:szCs w:val="24"/>
        </w:rPr>
      </w:pPr>
    </w:p>
    <w:p w:rsidR="00622F78" w:rsidRPr="00705647" w:rsidRDefault="00622F78" w:rsidP="00622F78">
      <w:pPr>
        <w:pStyle w:val="Sinespaciado"/>
        <w:ind w:left="708"/>
        <w:jc w:val="center"/>
        <w:rPr>
          <w:rFonts w:asciiTheme="minorHAnsi" w:hAnsiTheme="minorHAnsi" w:cstheme="minorHAnsi"/>
          <w:b/>
          <w:sz w:val="24"/>
          <w:szCs w:val="24"/>
        </w:rPr>
      </w:pPr>
    </w:p>
    <w:p w:rsidR="00622F78" w:rsidRDefault="00622F78" w:rsidP="00622F78">
      <w:pPr>
        <w:pStyle w:val="Sinespaciado"/>
        <w:ind w:left="708"/>
        <w:jc w:val="center"/>
        <w:rPr>
          <w:rFonts w:asciiTheme="minorHAnsi" w:hAnsiTheme="minorHAnsi" w:cstheme="minorHAnsi"/>
          <w:b/>
          <w:sz w:val="24"/>
          <w:szCs w:val="24"/>
        </w:rPr>
      </w:pPr>
    </w:p>
    <w:p w:rsidR="0007545E" w:rsidRPr="00705647" w:rsidRDefault="0007545E" w:rsidP="00622F78">
      <w:pPr>
        <w:pStyle w:val="Sinespaciado"/>
        <w:ind w:left="708"/>
        <w:jc w:val="center"/>
        <w:rPr>
          <w:rFonts w:asciiTheme="minorHAnsi" w:hAnsiTheme="minorHAnsi" w:cstheme="minorHAnsi"/>
          <w:b/>
          <w:sz w:val="24"/>
          <w:szCs w:val="24"/>
        </w:rPr>
      </w:pPr>
    </w:p>
    <w:p w:rsidR="00622F78" w:rsidRPr="00705647" w:rsidRDefault="00622F78" w:rsidP="00622F78">
      <w:pPr>
        <w:pStyle w:val="Sinespaciado"/>
        <w:ind w:left="708"/>
        <w:jc w:val="center"/>
        <w:rPr>
          <w:rFonts w:asciiTheme="minorHAnsi" w:hAnsiTheme="minorHAnsi" w:cstheme="minorHAnsi"/>
          <w:b/>
          <w:sz w:val="24"/>
          <w:szCs w:val="24"/>
        </w:rPr>
      </w:pPr>
      <w:r w:rsidRPr="00705647">
        <w:rPr>
          <w:rFonts w:asciiTheme="minorHAnsi" w:hAnsiTheme="minorHAnsi" w:cstheme="minorHAnsi"/>
          <w:b/>
          <w:sz w:val="24"/>
          <w:szCs w:val="24"/>
        </w:rPr>
        <w:t>Tania Álvarez Hernández.</w:t>
      </w:r>
    </w:p>
    <w:p w:rsidR="00622F78" w:rsidRPr="00705647" w:rsidRDefault="00622F78" w:rsidP="00622F78">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Sindicatura.</w:t>
      </w:r>
    </w:p>
    <w:p w:rsidR="00622F78" w:rsidRPr="00705647" w:rsidRDefault="00622F78" w:rsidP="00622F78">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Suplente.</w:t>
      </w:r>
    </w:p>
    <w:p w:rsidR="00622F78" w:rsidRPr="00705647" w:rsidRDefault="00622F78" w:rsidP="00622F78">
      <w:pPr>
        <w:pStyle w:val="Sinespaciado"/>
        <w:ind w:left="708"/>
        <w:jc w:val="center"/>
        <w:rPr>
          <w:rFonts w:asciiTheme="minorHAnsi" w:hAnsiTheme="minorHAnsi" w:cstheme="minorHAnsi"/>
          <w:sz w:val="24"/>
          <w:szCs w:val="24"/>
        </w:rPr>
      </w:pPr>
    </w:p>
    <w:p w:rsidR="00622F78" w:rsidRPr="00705647" w:rsidRDefault="00622F78" w:rsidP="00622F78">
      <w:pPr>
        <w:pStyle w:val="Sinespaciado"/>
        <w:ind w:left="708"/>
        <w:jc w:val="center"/>
        <w:rPr>
          <w:rFonts w:asciiTheme="minorHAnsi" w:hAnsiTheme="minorHAnsi" w:cstheme="minorHAnsi"/>
          <w:sz w:val="24"/>
          <w:szCs w:val="24"/>
        </w:rPr>
      </w:pPr>
    </w:p>
    <w:p w:rsidR="00622F78" w:rsidRPr="00705647" w:rsidRDefault="00622F78" w:rsidP="00622F78">
      <w:pPr>
        <w:pStyle w:val="Sinespaciado"/>
        <w:ind w:left="708"/>
        <w:jc w:val="center"/>
        <w:rPr>
          <w:rFonts w:asciiTheme="minorHAnsi" w:hAnsiTheme="minorHAnsi" w:cstheme="minorHAnsi"/>
          <w:sz w:val="24"/>
          <w:szCs w:val="24"/>
        </w:rPr>
      </w:pPr>
    </w:p>
    <w:p w:rsidR="00622F78" w:rsidRPr="00705647" w:rsidRDefault="00622F78" w:rsidP="00622F78">
      <w:pPr>
        <w:pStyle w:val="Sinespaciado"/>
        <w:ind w:left="708"/>
        <w:jc w:val="center"/>
        <w:rPr>
          <w:rFonts w:asciiTheme="minorHAnsi" w:hAnsiTheme="minorHAnsi" w:cstheme="minorHAnsi"/>
          <w:sz w:val="24"/>
          <w:szCs w:val="24"/>
        </w:rPr>
      </w:pPr>
    </w:p>
    <w:p w:rsidR="00622F78" w:rsidRPr="00705647" w:rsidRDefault="00622F78" w:rsidP="00622F78">
      <w:pPr>
        <w:pStyle w:val="Sinespaciado"/>
        <w:ind w:left="708"/>
        <w:jc w:val="center"/>
        <w:rPr>
          <w:rFonts w:asciiTheme="minorHAnsi" w:hAnsiTheme="minorHAnsi" w:cstheme="minorHAnsi"/>
          <w:b/>
          <w:sz w:val="24"/>
          <w:szCs w:val="24"/>
        </w:rPr>
      </w:pPr>
      <w:r w:rsidRPr="00705647">
        <w:rPr>
          <w:rFonts w:asciiTheme="minorHAnsi" w:hAnsiTheme="minorHAnsi" w:cstheme="minorHAnsi"/>
          <w:b/>
          <w:sz w:val="24"/>
          <w:szCs w:val="24"/>
        </w:rPr>
        <w:t>Talina Robles Villaseñor.</w:t>
      </w:r>
    </w:p>
    <w:p w:rsidR="00622F78" w:rsidRPr="00705647" w:rsidRDefault="00622F78" w:rsidP="00622F78">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Tesorería Municipal.</w:t>
      </w:r>
    </w:p>
    <w:p w:rsidR="00622F78" w:rsidRDefault="00622F78" w:rsidP="00622F78">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Suplente.</w:t>
      </w:r>
    </w:p>
    <w:p w:rsidR="0007545E" w:rsidRDefault="0007545E" w:rsidP="00622F78">
      <w:pPr>
        <w:pStyle w:val="Sinespaciado"/>
        <w:ind w:left="708"/>
        <w:jc w:val="center"/>
        <w:rPr>
          <w:rFonts w:asciiTheme="minorHAnsi" w:hAnsiTheme="minorHAnsi" w:cstheme="minorHAnsi"/>
          <w:sz w:val="24"/>
          <w:szCs w:val="24"/>
        </w:rPr>
      </w:pPr>
    </w:p>
    <w:p w:rsidR="0007545E" w:rsidRDefault="0007545E" w:rsidP="00622F78">
      <w:pPr>
        <w:pStyle w:val="Sinespaciado"/>
        <w:ind w:left="708"/>
        <w:jc w:val="center"/>
        <w:rPr>
          <w:rFonts w:asciiTheme="minorHAnsi" w:hAnsiTheme="minorHAnsi" w:cstheme="minorHAnsi"/>
          <w:sz w:val="24"/>
          <w:szCs w:val="24"/>
        </w:rPr>
      </w:pPr>
    </w:p>
    <w:p w:rsidR="0007545E" w:rsidRDefault="0007545E" w:rsidP="00622F78">
      <w:pPr>
        <w:pStyle w:val="Sinespaciado"/>
        <w:ind w:left="708"/>
        <w:jc w:val="center"/>
        <w:rPr>
          <w:rFonts w:asciiTheme="minorHAnsi" w:hAnsiTheme="minorHAnsi" w:cstheme="minorHAnsi"/>
          <w:sz w:val="24"/>
          <w:szCs w:val="24"/>
        </w:rPr>
      </w:pPr>
    </w:p>
    <w:p w:rsidR="0007545E" w:rsidRDefault="0007545E" w:rsidP="00622F78">
      <w:pPr>
        <w:pStyle w:val="Sinespaciado"/>
        <w:ind w:left="708"/>
        <w:jc w:val="center"/>
        <w:rPr>
          <w:rFonts w:asciiTheme="minorHAnsi" w:hAnsiTheme="minorHAnsi" w:cstheme="minorHAnsi"/>
          <w:sz w:val="24"/>
          <w:szCs w:val="24"/>
        </w:rPr>
      </w:pPr>
    </w:p>
    <w:p w:rsidR="0007545E" w:rsidRDefault="0007545E" w:rsidP="00622F78">
      <w:pPr>
        <w:pStyle w:val="Sinespaciado"/>
        <w:ind w:left="708"/>
        <w:jc w:val="center"/>
        <w:rPr>
          <w:rFonts w:asciiTheme="minorHAnsi" w:hAnsiTheme="minorHAnsi" w:cstheme="minorHAnsi"/>
          <w:sz w:val="24"/>
          <w:szCs w:val="24"/>
        </w:rPr>
      </w:pPr>
    </w:p>
    <w:p w:rsidR="0007545E" w:rsidRPr="0007545E" w:rsidRDefault="0007545E" w:rsidP="00622F78">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Antonio Martín del Campo Sáenz.</w:t>
      </w:r>
    </w:p>
    <w:p w:rsidR="00622F78" w:rsidRDefault="0007545E" w:rsidP="00622F78">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Dirección de Desarrollo Agropecuario.</w:t>
      </w:r>
    </w:p>
    <w:p w:rsidR="0007545E" w:rsidRPr="00705647" w:rsidRDefault="0007545E" w:rsidP="00622F78">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Suplente.</w:t>
      </w:r>
    </w:p>
    <w:p w:rsidR="00622F78" w:rsidRDefault="00622F78" w:rsidP="00622F78">
      <w:pPr>
        <w:pStyle w:val="Sinespaciado"/>
        <w:ind w:left="708"/>
        <w:jc w:val="center"/>
        <w:rPr>
          <w:rFonts w:asciiTheme="minorHAnsi" w:hAnsiTheme="minorHAnsi" w:cstheme="minorHAnsi"/>
          <w:sz w:val="24"/>
          <w:szCs w:val="24"/>
        </w:rPr>
      </w:pPr>
    </w:p>
    <w:p w:rsidR="0007545E" w:rsidRPr="00705647" w:rsidRDefault="0007545E" w:rsidP="00622F78">
      <w:pPr>
        <w:pStyle w:val="Sinespaciado"/>
        <w:ind w:left="708"/>
        <w:jc w:val="center"/>
        <w:rPr>
          <w:rFonts w:asciiTheme="minorHAnsi" w:hAnsiTheme="minorHAnsi" w:cstheme="minorHAnsi"/>
          <w:sz w:val="24"/>
          <w:szCs w:val="24"/>
        </w:rPr>
      </w:pPr>
    </w:p>
    <w:p w:rsidR="00622F78" w:rsidRPr="00705647" w:rsidRDefault="00622F78" w:rsidP="00622F78">
      <w:pPr>
        <w:pStyle w:val="Sinespaciado"/>
        <w:ind w:left="708"/>
        <w:jc w:val="center"/>
        <w:rPr>
          <w:rFonts w:asciiTheme="minorHAnsi" w:hAnsiTheme="minorHAnsi" w:cstheme="minorHAnsi"/>
          <w:sz w:val="24"/>
          <w:szCs w:val="24"/>
        </w:rPr>
      </w:pPr>
    </w:p>
    <w:p w:rsidR="00622F78" w:rsidRPr="00705647" w:rsidRDefault="00622F78" w:rsidP="00622F78">
      <w:pPr>
        <w:pStyle w:val="Sinespaciado"/>
        <w:ind w:left="708"/>
        <w:jc w:val="center"/>
        <w:rPr>
          <w:rFonts w:asciiTheme="minorHAnsi" w:hAnsiTheme="minorHAnsi" w:cstheme="minorHAnsi"/>
          <w:sz w:val="24"/>
          <w:szCs w:val="24"/>
        </w:rPr>
      </w:pPr>
    </w:p>
    <w:p w:rsidR="00622F78" w:rsidRPr="00705647" w:rsidRDefault="00622F78" w:rsidP="00622F78">
      <w:pPr>
        <w:pStyle w:val="Sinespaciado"/>
        <w:ind w:left="708"/>
        <w:jc w:val="center"/>
        <w:rPr>
          <w:rFonts w:asciiTheme="minorHAnsi" w:hAnsiTheme="minorHAnsi" w:cstheme="minorHAnsi"/>
          <w:b/>
          <w:sz w:val="24"/>
          <w:szCs w:val="24"/>
        </w:rPr>
      </w:pPr>
    </w:p>
    <w:p w:rsidR="00622F78" w:rsidRPr="00705647" w:rsidRDefault="00622F78" w:rsidP="00622F78">
      <w:pPr>
        <w:pStyle w:val="Sinespaciado"/>
        <w:ind w:left="708"/>
        <w:jc w:val="center"/>
        <w:rPr>
          <w:rFonts w:asciiTheme="minorHAnsi" w:hAnsiTheme="minorHAnsi" w:cstheme="minorHAnsi"/>
          <w:b/>
          <w:sz w:val="24"/>
          <w:szCs w:val="24"/>
        </w:rPr>
      </w:pPr>
      <w:r w:rsidRPr="00705647">
        <w:rPr>
          <w:rFonts w:asciiTheme="minorHAnsi" w:hAnsiTheme="minorHAnsi" w:cstheme="minorHAnsi"/>
          <w:b/>
          <w:sz w:val="24"/>
          <w:szCs w:val="24"/>
        </w:rPr>
        <w:t>Nicole Marie Moreno Saad.</w:t>
      </w:r>
    </w:p>
    <w:p w:rsidR="00622F78" w:rsidRPr="00705647" w:rsidRDefault="00622F78" w:rsidP="00622F78">
      <w:pPr>
        <w:pStyle w:val="Sinespaciado"/>
        <w:ind w:left="708"/>
        <w:jc w:val="center"/>
        <w:rPr>
          <w:rFonts w:asciiTheme="minorHAnsi" w:hAnsiTheme="minorHAnsi" w:cstheme="minorHAnsi"/>
          <w:b/>
          <w:sz w:val="24"/>
          <w:szCs w:val="24"/>
        </w:rPr>
      </w:pPr>
      <w:r w:rsidRPr="00705647">
        <w:rPr>
          <w:rFonts w:asciiTheme="minorHAnsi" w:hAnsiTheme="minorHAnsi" w:cstheme="minorHAnsi"/>
          <w:sz w:val="24"/>
          <w:szCs w:val="24"/>
        </w:rPr>
        <w:t>Coordinación General de Desarrollo Económico y Combate a la Desigualdad.</w:t>
      </w:r>
    </w:p>
    <w:p w:rsidR="00622F78" w:rsidRPr="00705647" w:rsidRDefault="00622F78" w:rsidP="00622F78">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Suplente.</w:t>
      </w:r>
    </w:p>
    <w:p w:rsidR="00622F78" w:rsidRPr="00705647" w:rsidRDefault="00622F78" w:rsidP="00622F78">
      <w:pPr>
        <w:pStyle w:val="Sinespaciado"/>
        <w:rPr>
          <w:rFonts w:asciiTheme="minorHAnsi" w:hAnsiTheme="minorHAnsi" w:cstheme="minorHAnsi"/>
          <w:b/>
          <w:sz w:val="24"/>
          <w:szCs w:val="24"/>
        </w:rPr>
      </w:pPr>
    </w:p>
    <w:p w:rsidR="00622F78" w:rsidRPr="00705647" w:rsidRDefault="00622F78" w:rsidP="00622F78">
      <w:pPr>
        <w:pStyle w:val="Sinespaciado"/>
        <w:ind w:left="708"/>
        <w:jc w:val="center"/>
        <w:rPr>
          <w:rFonts w:asciiTheme="minorHAnsi" w:hAnsiTheme="minorHAnsi" w:cstheme="minorHAnsi"/>
          <w:sz w:val="24"/>
          <w:szCs w:val="24"/>
        </w:rPr>
      </w:pPr>
    </w:p>
    <w:p w:rsidR="00622F78" w:rsidRPr="00705647" w:rsidRDefault="00622F78" w:rsidP="00622F78">
      <w:pPr>
        <w:pStyle w:val="Sinespaciado"/>
        <w:ind w:left="708"/>
        <w:jc w:val="center"/>
        <w:rPr>
          <w:rFonts w:asciiTheme="minorHAnsi" w:hAnsiTheme="minorHAnsi" w:cstheme="minorHAnsi"/>
          <w:sz w:val="24"/>
          <w:szCs w:val="24"/>
        </w:rPr>
      </w:pPr>
    </w:p>
    <w:p w:rsidR="00622F78" w:rsidRPr="00705647" w:rsidRDefault="00622F78" w:rsidP="00622F78">
      <w:pPr>
        <w:ind w:left="708"/>
        <w:jc w:val="center"/>
        <w:rPr>
          <w:rFonts w:asciiTheme="minorHAnsi" w:hAnsiTheme="minorHAnsi" w:cstheme="minorHAnsi"/>
        </w:rPr>
      </w:pPr>
    </w:p>
    <w:p w:rsidR="00622F78" w:rsidRPr="00705647" w:rsidRDefault="00622F78" w:rsidP="00622F78">
      <w:pPr>
        <w:ind w:left="708"/>
        <w:jc w:val="center"/>
        <w:rPr>
          <w:rFonts w:asciiTheme="minorHAnsi" w:hAnsiTheme="minorHAnsi" w:cstheme="minorHAnsi"/>
        </w:rPr>
      </w:pPr>
    </w:p>
    <w:p w:rsidR="00622F78" w:rsidRPr="00705647" w:rsidRDefault="00622F78" w:rsidP="00622F78">
      <w:pPr>
        <w:ind w:left="708"/>
        <w:jc w:val="center"/>
        <w:rPr>
          <w:rFonts w:asciiTheme="minorHAnsi" w:hAnsiTheme="minorHAnsi" w:cstheme="minorHAnsi"/>
        </w:rPr>
      </w:pPr>
    </w:p>
    <w:p w:rsidR="00622F78" w:rsidRPr="00705647" w:rsidRDefault="00622F78" w:rsidP="00622F78">
      <w:pPr>
        <w:ind w:left="708"/>
        <w:jc w:val="center"/>
        <w:rPr>
          <w:rFonts w:asciiTheme="minorHAnsi" w:hAnsiTheme="minorHAnsi" w:cstheme="minorHAnsi"/>
          <w:b/>
        </w:rPr>
      </w:pPr>
      <w:r w:rsidRPr="00705647">
        <w:rPr>
          <w:rFonts w:asciiTheme="minorHAnsi" w:hAnsiTheme="minorHAnsi" w:cstheme="minorHAnsi"/>
          <w:b/>
        </w:rPr>
        <w:t>José Guadalupe Pérez Mejía.</w:t>
      </w:r>
    </w:p>
    <w:p w:rsidR="00622F78" w:rsidRPr="00705647" w:rsidRDefault="00622F78" w:rsidP="00622F78">
      <w:pPr>
        <w:pStyle w:val="Sinespaciado"/>
        <w:jc w:val="center"/>
        <w:rPr>
          <w:rFonts w:asciiTheme="minorHAnsi" w:hAnsiTheme="minorHAnsi" w:cstheme="minorHAnsi"/>
          <w:sz w:val="24"/>
          <w:szCs w:val="24"/>
        </w:rPr>
      </w:pPr>
      <w:r w:rsidRPr="00705647">
        <w:rPr>
          <w:rFonts w:asciiTheme="minorHAnsi" w:hAnsiTheme="minorHAnsi" w:cstheme="minorHAnsi"/>
          <w:sz w:val="24"/>
          <w:szCs w:val="24"/>
        </w:rPr>
        <w:t xml:space="preserve">Representante del Centro Empresarial de Jalisco S.P. </w:t>
      </w:r>
    </w:p>
    <w:p w:rsidR="00622F78" w:rsidRPr="00705647" w:rsidRDefault="00622F78" w:rsidP="00622F78">
      <w:pPr>
        <w:pStyle w:val="Sinespaciado"/>
        <w:jc w:val="center"/>
        <w:rPr>
          <w:rFonts w:asciiTheme="minorHAnsi" w:hAnsiTheme="minorHAnsi" w:cstheme="minorHAnsi"/>
          <w:sz w:val="24"/>
          <w:szCs w:val="24"/>
        </w:rPr>
      </w:pPr>
      <w:r w:rsidRPr="00705647">
        <w:rPr>
          <w:rFonts w:asciiTheme="minorHAnsi" w:hAnsiTheme="minorHAnsi" w:cstheme="minorHAnsi"/>
          <w:sz w:val="24"/>
          <w:szCs w:val="24"/>
        </w:rPr>
        <w:t>Confederación Patronal de la República Mexicana.</w:t>
      </w:r>
    </w:p>
    <w:p w:rsidR="00622F78" w:rsidRPr="00705647" w:rsidRDefault="00622F78" w:rsidP="00622F78">
      <w:pPr>
        <w:pStyle w:val="Sinespaciado"/>
        <w:jc w:val="center"/>
        <w:rPr>
          <w:rFonts w:asciiTheme="minorHAnsi" w:hAnsiTheme="minorHAnsi" w:cstheme="minorHAnsi"/>
          <w:sz w:val="24"/>
          <w:szCs w:val="24"/>
        </w:rPr>
      </w:pPr>
      <w:r w:rsidRPr="00705647">
        <w:rPr>
          <w:rFonts w:asciiTheme="minorHAnsi" w:hAnsiTheme="minorHAnsi" w:cstheme="minorHAnsi"/>
          <w:sz w:val="24"/>
          <w:szCs w:val="24"/>
        </w:rPr>
        <w:t>Suplente.</w:t>
      </w:r>
    </w:p>
    <w:p w:rsidR="00622F78" w:rsidRPr="00705647" w:rsidRDefault="00622F78" w:rsidP="00622F78">
      <w:pPr>
        <w:pStyle w:val="Sinespaciado"/>
        <w:rPr>
          <w:rFonts w:asciiTheme="minorHAnsi" w:hAnsiTheme="minorHAnsi" w:cstheme="minorHAnsi"/>
          <w:sz w:val="24"/>
          <w:szCs w:val="24"/>
        </w:rPr>
      </w:pPr>
    </w:p>
    <w:p w:rsidR="00622F78" w:rsidRPr="00705647" w:rsidRDefault="00622F78" w:rsidP="00622F78">
      <w:pPr>
        <w:pStyle w:val="Sinespaciado"/>
        <w:jc w:val="center"/>
        <w:rPr>
          <w:rFonts w:asciiTheme="minorHAnsi" w:hAnsiTheme="minorHAnsi" w:cstheme="minorHAnsi"/>
          <w:sz w:val="24"/>
          <w:szCs w:val="24"/>
        </w:rPr>
      </w:pPr>
    </w:p>
    <w:p w:rsidR="00622F78" w:rsidRPr="00705647" w:rsidRDefault="00622F78" w:rsidP="00622F78">
      <w:pPr>
        <w:pStyle w:val="Sinespaciado"/>
        <w:tabs>
          <w:tab w:val="left" w:pos="4881"/>
        </w:tabs>
        <w:rPr>
          <w:rFonts w:asciiTheme="minorHAnsi" w:hAnsiTheme="minorHAnsi" w:cstheme="minorHAnsi"/>
          <w:sz w:val="24"/>
          <w:szCs w:val="24"/>
        </w:rPr>
      </w:pPr>
    </w:p>
    <w:p w:rsidR="00622F78" w:rsidRDefault="00622F78" w:rsidP="00622F78">
      <w:pPr>
        <w:ind w:left="708"/>
        <w:jc w:val="center"/>
        <w:rPr>
          <w:rFonts w:asciiTheme="minorHAnsi" w:hAnsiTheme="minorHAnsi" w:cstheme="minorHAnsi"/>
          <w:b/>
        </w:rPr>
      </w:pPr>
    </w:p>
    <w:p w:rsidR="0007545E" w:rsidRDefault="0007545E" w:rsidP="00622F78">
      <w:pPr>
        <w:ind w:left="708"/>
        <w:jc w:val="center"/>
        <w:rPr>
          <w:rFonts w:asciiTheme="minorHAnsi" w:hAnsiTheme="minorHAnsi" w:cstheme="minorHAnsi"/>
          <w:b/>
        </w:rPr>
      </w:pPr>
    </w:p>
    <w:p w:rsidR="00622F78" w:rsidRPr="00705647" w:rsidRDefault="00622F78" w:rsidP="00622F78">
      <w:pPr>
        <w:ind w:left="708"/>
        <w:jc w:val="center"/>
        <w:rPr>
          <w:rFonts w:asciiTheme="minorHAnsi" w:hAnsiTheme="minorHAnsi" w:cstheme="minorHAnsi"/>
          <w:b/>
        </w:rPr>
      </w:pPr>
    </w:p>
    <w:p w:rsidR="00622F78" w:rsidRPr="00705647" w:rsidRDefault="00622F78" w:rsidP="00622F78">
      <w:pPr>
        <w:ind w:left="708"/>
        <w:jc w:val="center"/>
        <w:rPr>
          <w:rFonts w:asciiTheme="minorHAnsi" w:hAnsiTheme="minorHAnsi" w:cstheme="minorHAnsi"/>
          <w:b/>
        </w:rPr>
      </w:pPr>
      <w:r w:rsidRPr="00705647">
        <w:rPr>
          <w:rFonts w:asciiTheme="minorHAnsi" w:hAnsiTheme="minorHAnsi" w:cstheme="minorHAnsi"/>
          <w:b/>
        </w:rPr>
        <w:t>Rogelio Alejandro Muñoz Prado.</w:t>
      </w:r>
    </w:p>
    <w:p w:rsidR="00622F78" w:rsidRPr="00705647" w:rsidRDefault="00622F78" w:rsidP="00622F78">
      <w:pPr>
        <w:ind w:left="708"/>
        <w:jc w:val="center"/>
        <w:rPr>
          <w:rFonts w:asciiTheme="minorHAnsi" w:hAnsiTheme="minorHAnsi" w:cstheme="minorHAnsi"/>
        </w:rPr>
      </w:pPr>
      <w:r w:rsidRPr="00705647">
        <w:rPr>
          <w:rFonts w:asciiTheme="minorHAnsi" w:hAnsiTheme="minorHAnsi" w:cstheme="minorHAnsi"/>
        </w:rPr>
        <w:t>Representante de la Cámara Nacional de Comercio, Servicios y Turismo de Guadalajara.</w:t>
      </w:r>
    </w:p>
    <w:p w:rsidR="00622F78" w:rsidRPr="00705647" w:rsidRDefault="00622F78" w:rsidP="00622F78">
      <w:pPr>
        <w:ind w:left="708"/>
        <w:jc w:val="center"/>
        <w:rPr>
          <w:rFonts w:asciiTheme="minorHAnsi" w:hAnsiTheme="minorHAnsi" w:cstheme="minorHAnsi"/>
        </w:rPr>
      </w:pPr>
      <w:r w:rsidRPr="00705647">
        <w:rPr>
          <w:rFonts w:asciiTheme="minorHAnsi" w:hAnsiTheme="minorHAnsi" w:cstheme="minorHAnsi"/>
        </w:rPr>
        <w:t>Titular.</w:t>
      </w:r>
    </w:p>
    <w:p w:rsidR="00622F78" w:rsidRPr="00705647" w:rsidRDefault="00622F78" w:rsidP="00622F78">
      <w:pPr>
        <w:tabs>
          <w:tab w:val="left" w:pos="6387"/>
        </w:tabs>
        <w:ind w:left="708"/>
        <w:rPr>
          <w:rFonts w:asciiTheme="minorHAnsi" w:hAnsiTheme="minorHAnsi" w:cstheme="minorHAnsi"/>
        </w:rPr>
      </w:pPr>
    </w:p>
    <w:p w:rsidR="00622F78" w:rsidRPr="00705647" w:rsidRDefault="00622F78" w:rsidP="00622F78">
      <w:pPr>
        <w:pStyle w:val="Sinespaciado"/>
        <w:rPr>
          <w:rFonts w:asciiTheme="minorHAnsi" w:hAnsiTheme="minorHAnsi" w:cstheme="minorHAnsi"/>
          <w:sz w:val="24"/>
          <w:szCs w:val="24"/>
        </w:rPr>
      </w:pPr>
    </w:p>
    <w:p w:rsidR="00622F78" w:rsidRDefault="00622F78" w:rsidP="00622F78">
      <w:pPr>
        <w:pStyle w:val="Sinespaciado"/>
        <w:rPr>
          <w:rFonts w:asciiTheme="minorHAnsi" w:hAnsiTheme="minorHAnsi" w:cstheme="minorHAnsi"/>
          <w:sz w:val="24"/>
          <w:szCs w:val="24"/>
        </w:rPr>
      </w:pPr>
    </w:p>
    <w:p w:rsidR="0007545E" w:rsidRDefault="0007545E" w:rsidP="00622F78">
      <w:pPr>
        <w:pStyle w:val="Sinespaciado"/>
        <w:rPr>
          <w:rFonts w:asciiTheme="minorHAnsi" w:hAnsiTheme="minorHAnsi" w:cstheme="minorHAnsi"/>
          <w:sz w:val="24"/>
          <w:szCs w:val="24"/>
        </w:rPr>
      </w:pPr>
    </w:p>
    <w:p w:rsidR="00622F78" w:rsidRDefault="00622F78" w:rsidP="00622F78">
      <w:pPr>
        <w:pStyle w:val="Sinespaciado"/>
        <w:rPr>
          <w:rFonts w:asciiTheme="minorHAnsi" w:hAnsiTheme="minorHAnsi" w:cstheme="minorHAnsi"/>
          <w:sz w:val="24"/>
          <w:szCs w:val="24"/>
        </w:rPr>
      </w:pPr>
    </w:p>
    <w:p w:rsidR="00622F78" w:rsidRPr="00705647" w:rsidRDefault="00622F78" w:rsidP="00622F78">
      <w:pPr>
        <w:pStyle w:val="Sinespaciado"/>
        <w:rPr>
          <w:rFonts w:asciiTheme="minorHAnsi" w:hAnsiTheme="minorHAnsi" w:cstheme="minorHAnsi"/>
          <w:sz w:val="24"/>
          <w:szCs w:val="24"/>
        </w:rPr>
      </w:pPr>
    </w:p>
    <w:p w:rsidR="00622F78" w:rsidRPr="00705647" w:rsidRDefault="00622F78" w:rsidP="00622F78">
      <w:pPr>
        <w:pStyle w:val="Sinespaciado"/>
        <w:jc w:val="center"/>
        <w:rPr>
          <w:rFonts w:asciiTheme="minorHAnsi" w:hAnsiTheme="minorHAnsi" w:cstheme="minorHAnsi"/>
          <w:b/>
          <w:sz w:val="24"/>
          <w:szCs w:val="24"/>
        </w:rPr>
      </w:pPr>
      <w:r w:rsidRPr="00705647">
        <w:rPr>
          <w:rFonts w:asciiTheme="minorHAnsi" w:hAnsiTheme="minorHAnsi" w:cstheme="minorHAnsi"/>
          <w:b/>
          <w:sz w:val="24"/>
          <w:szCs w:val="24"/>
        </w:rPr>
        <w:t>Bricio Baldemar Rivera Orozco.</w:t>
      </w:r>
    </w:p>
    <w:p w:rsidR="00622F78" w:rsidRPr="00705647" w:rsidRDefault="00622F78" w:rsidP="00622F78">
      <w:pPr>
        <w:pStyle w:val="Sinespaciado"/>
        <w:jc w:val="center"/>
        <w:rPr>
          <w:rFonts w:asciiTheme="minorHAnsi" w:hAnsiTheme="minorHAnsi" w:cstheme="minorHAnsi"/>
          <w:sz w:val="24"/>
          <w:szCs w:val="24"/>
        </w:rPr>
      </w:pPr>
      <w:r w:rsidRPr="00705647">
        <w:rPr>
          <w:rFonts w:asciiTheme="minorHAnsi" w:hAnsiTheme="minorHAnsi" w:cstheme="minorHAnsi"/>
          <w:sz w:val="24"/>
          <w:szCs w:val="24"/>
        </w:rPr>
        <w:t>Consejo de Cámaras Industriales de Jalisco.</w:t>
      </w:r>
    </w:p>
    <w:p w:rsidR="00622F78" w:rsidRDefault="00622F78" w:rsidP="00622F78">
      <w:pPr>
        <w:ind w:left="708"/>
        <w:jc w:val="center"/>
        <w:rPr>
          <w:rFonts w:asciiTheme="minorHAnsi" w:hAnsiTheme="minorHAnsi" w:cstheme="minorHAnsi"/>
        </w:rPr>
      </w:pPr>
      <w:r w:rsidRPr="00705647">
        <w:rPr>
          <w:rFonts w:asciiTheme="minorHAnsi" w:hAnsiTheme="minorHAnsi" w:cstheme="minorHAnsi"/>
        </w:rPr>
        <w:t>Suplente.</w:t>
      </w:r>
    </w:p>
    <w:p w:rsidR="00622F78" w:rsidRDefault="00622F78" w:rsidP="00622F78">
      <w:pPr>
        <w:ind w:left="708"/>
        <w:jc w:val="center"/>
        <w:rPr>
          <w:rFonts w:asciiTheme="minorHAnsi" w:hAnsiTheme="minorHAnsi" w:cstheme="minorHAnsi"/>
        </w:rPr>
      </w:pPr>
    </w:p>
    <w:p w:rsidR="00622F78" w:rsidRDefault="00622F78" w:rsidP="00622F78">
      <w:pPr>
        <w:ind w:left="708"/>
        <w:jc w:val="center"/>
        <w:rPr>
          <w:rFonts w:asciiTheme="minorHAnsi" w:hAnsiTheme="minorHAnsi" w:cstheme="minorHAnsi"/>
        </w:rPr>
      </w:pPr>
    </w:p>
    <w:p w:rsidR="00622F78" w:rsidRDefault="00622F78" w:rsidP="00622F78">
      <w:pPr>
        <w:ind w:left="708"/>
        <w:jc w:val="center"/>
        <w:rPr>
          <w:rFonts w:asciiTheme="minorHAnsi" w:hAnsiTheme="minorHAnsi" w:cstheme="minorHAnsi"/>
        </w:rPr>
      </w:pPr>
    </w:p>
    <w:p w:rsidR="00622F78" w:rsidRDefault="00622F78" w:rsidP="00622F78">
      <w:pPr>
        <w:ind w:left="708"/>
        <w:jc w:val="center"/>
        <w:rPr>
          <w:rFonts w:asciiTheme="minorHAnsi" w:hAnsiTheme="minorHAnsi" w:cstheme="minorHAnsi"/>
        </w:rPr>
      </w:pPr>
    </w:p>
    <w:p w:rsidR="00622F78" w:rsidRDefault="00622F78" w:rsidP="00622F78">
      <w:pPr>
        <w:ind w:left="708"/>
        <w:jc w:val="center"/>
        <w:rPr>
          <w:rFonts w:asciiTheme="minorHAnsi" w:hAnsiTheme="minorHAnsi" w:cstheme="minorHAnsi"/>
        </w:rPr>
      </w:pPr>
    </w:p>
    <w:p w:rsidR="00622F78" w:rsidRPr="00D23228" w:rsidRDefault="00622F78" w:rsidP="00622F78">
      <w:pPr>
        <w:ind w:left="708"/>
        <w:jc w:val="center"/>
        <w:rPr>
          <w:rFonts w:asciiTheme="minorHAnsi" w:hAnsiTheme="minorHAnsi" w:cstheme="minorHAnsi"/>
        </w:rPr>
      </w:pPr>
    </w:p>
    <w:p w:rsidR="00622F78" w:rsidRPr="00D23228" w:rsidRDefault="00622F78" w:rsidP="00622F78">
      <w:pPr>
        <w:pStyle w:val="Sinespaciado"/>
        <w:jc w:val="center"/>
        <w:rPr>
          <w:rFonts w:asciiTheme="minorHAnsi" w:hAnsiTheme="minorHAnsi" w:cstheme="minorHAnsi"/>
          <w:b/>
          <w:sz w:val="24"/>
          <w:szCs w:val="24"/>
        </w:rPr>
      </w:pPr>
      <w:r w:rsidRPr="00D23228">
        <w:rPr>
          <w:rFonts w:asciiTheme="minorHAnsi" w:hAnsiTheme="minorHAnsi" w:cstheme="minorHAnsi"/>
          <w:b/>
          <w:sz w:val="24"/>
          <w:szCs w:val="24"/>
        </w:rPr>
        <w:t>Silvia Jacqueline Martin del Campo Partida</w:t>
      </w:r>
    </w:p>
    <w:p w:rsidR="00622F78" w:rsidRPr="00D23228" w:rsidRDefault="00622F78" w:rsidP="00622F78">
      <w:pPr>
        <w:pStyle w:val="Sinespaciado"/>
        <w:jc w:val="center"/>
        <w:rPr>
          <w:rFonts w:asciiTheme="minorHAnsi" w:hAnsiTheme="minorHAnsi" w:cstheme="minorHAnsi"/>
          <w:sz w:val="24"/>
          <w:szCs w:val="24"/>
        </w:rPr>
      </w:pPr>
      <w:r w:rsidRPr="00D23228">
        <w:rPr>
          <w:rFonts w:asciiTheme="minorHAnsi" w:hAnsiTheme="minorHAnsi" w:cstheme="minorHAnsi"/>
          <w:sz w:val="24"/>
          <w:szCs w:val="24"/>
        </w:rPr>
        <w:t>Representante del Consejo Mexicano de Comercio Exterior de Occidente.</w:t>
      </w:r>
    </w:p>
    <w:p w:rsidR="00622F78" w:rsidRPr="00D23228" w:rsidRDefault="00622F78" w:rsidP="00622F78">
      <w:pPr>
        <w:ind w:left="708"/>
        <w:jc w:val="center"/>
        <w:rPr>
          <w:rFonts w:asciiTheme="minorHAnsi" w:hAnsiTheme="minorHAnsi" w:cstheme="minorHAnsi"/>
        </w:rPr>
      </w:pPr>
      <w:r w:rsidRPr="00D23228">
        <w:rPr>
          <w:rFonts w:asciiTheme="minorHAnsi" w:hAnsiTheme="minorHAnsi" w:cstheme="minorHAnsi"/>
        </w:rPr>
        <w:t>Suplente.</w:t>
      </w:r>
    </w:p>
    <w:p w:rsidR="00622F78" w:rsidRPr="00705647" w:rsidRDefault="00622F78" w:rsidP="00622F78">
      <w:pPr>
        <w:ind w:left="708"/>
        <w:jc w:val="center"/>
        <w:rPr>
          <w:rFonts w:asciiTheme="minorHAnsi" w:hAnsiTheme="minorHAnsi" w:cstheme="minorHAnsi"/>
        </w:rPr>
      </w:pPr>
    </w:p>
    <w:p w:rsidR="00622F78" w:rsidRPr="00705647" w:rsidRDefault="00622F78" w:rsidP="00622F78">
      <w:pPr>
        <w:ind w:left="708"/>
        <w:jc w:val="center"/>
        <w:rPr>
          <w:rFonts w:asciiTheme="minorHAnsi" w:hAnsiTheme="minorHAnsi" w:cstheme="minorHAnsi"/>
        </w:rPr>
      </w:pPr>
    </w:p>
    <w:p w:rsidR="00622F78" w:rsidRPr="00705647" w:rsidRDefault="00622F78" w:rsidP="00622F78">
      <w:pPr>
        <w:ind w:left="708"/>
        <w:jc w:val="center"/>
        <w:rPr>
          <w:rFonts w:asciiTheme="minorHAnsi" w:hAnsiTheme="minorHAnsi" w:cstheme="minorHAnsi"/>
        </w:rPr>
      </w:pPr>
    </w:p>
    <w:p w:rsidR="00622F78" w:rsidRPr="00705647" w:rsidRDefault="00622F78" w:rsidP="00622F78">
      <w:pPr>
        <w:pStyle w:val="Sinespaciado"/>
        <w:ind w:left="708"/>
        <w:jc w:val="center"/>
        <w:rPr>
          <w:rFonts w:asciiTheme="minorHAnsi" w:eastAsia="Times New Roman" w:hAnsiTheme="minorHAnsi" w:cstheme="minorHAnsi"/>
          <w:b/>
          <w:sz w:val="24"/>
          <w:szCs w:val="24"/>
        </w:rPr>
      </w:pPr>
      <w:r w:rsidRPr="00705647">
        <w:rPr>
          <w:rFonts w:asciiTheme="minorHAnsi" w:eastAsia="Times New Roman" w:hAnsiTheme="minorHAnsi" w:cstheme="minorHAnsi"/>
          <w:b/>
          <w:sz w:val="24"/>
          <w:szCs w:val="24"/>
        </w:rPr>
        <w:t>Integrantes Vocales Permanentes con voz</w:t>
      </w:r>
    </w:p>
    <w:p w:rsidR="00622F78" w:rsidRPr="00705647" w:rsidRDefault="00622F78" w:rsidP="00622F78">
      <w:pPr>
        <w:pStyle w:val="Sinespaciado"/>
        <w:ind w:left="708"/>
        <w:jc w:val="center"/>
        <w:rPr>
          <w:rFonts w:asciiTheme="minorHAnsi" w:hAnsiTheme="minorHAnsi" w:cstheme="minorHAnsi"/>
          <w:sz w:val="24"/>
          <w:szCs w:val="24"/>
          <w:highlight w:val="magenta"/>
        </w:rPr>
      </w:pPr>
    </w:p>
    <w:p w:rsidR="00622F78" w:rsidRPr="00705647" w:rsidRDefault="00622F78" w:rsidP="00622F78">
      <w:pPr>
        <w:pStyle w:val="Sinespaciado"/>
        <w:ind w:left="708"/>
        <w:jc w:val="center"/>
        <w:rPr>
          <w:rFonts w:asciiTheme="minorHAnsi" w:hAnsiTheme="minorHAnsi" w:cstheme="minorHAnsi"/>
          <w:sz w:val="24"/>
          <w:szCs w:val="24"/>
          <w:highlight w:val="magenta"/>
        </w:rPr>
      </w:pPr>
    </w:p>
    <w:p w:rsidR="00622F78" w:rsidRPr="00705647" w:rsidRDefault="00622F78" w:rsidP="00622F78">
      <w:pPr>
        <w:pStyle w:val="Sinespaciado"/>
        <w:ind w:left="708"/>
        <w:jc w:val="center"/>
        <w:rPr>
          <w:rFonts w:asciiTheme="minorHAnsi" w:hAnsiTheme="minorHAnsi" w:cstheme="minorHAnsi"/>
          <w:sz w:val="24"/>
          <w:szCs w:val="24"/>
          <w:highlight w:val="magenta"/>
        </w:rPr>
      </w:pPr>
    </w:p>
    <w:p w:rsidR="00622F78" w:rsidRPr="00705647" w:rsidRDefault="00622F78" w:rsidP="00622F78">
      <w:pPr>
        <w:pStyle w:val="Sinespaciado"/>
        <w:ind w:left="708"/>
        <w:jc w:val="center"/>
        <w:rPr>
          <w:rFonts w:asciiTheme="minorHAnsi" w:hAnsiTheme="minorHAnsi" w:cstheme="minorHAnsi"/>
          <w:sz w:val="24"/>
          <w:szCs w:val="24"/>
          <w:highlight w:val="magenta"/>
        </w:rPr>
      </w:pPr>
    </w:p>
    <w:p w:rsidR="00622F78" w:rsidRPr="00705647" w:rsidRDefault="00622F78" w:rsidP="00622F78">
      <w:pPr>
        <w:pStyle w:val="Sinespaciado"/>
        <w:ind w:left="708"/>
        <w:jc w:val="center"/>
        <w:rPr>
          <w:rFonts w:asciiTheme="minorHAnsi" w:hAnsiTheme="minorHAnsi" w:cstheme="minorHAnsi"/>
          <w:sz w:val="24"/>
          <w:szCs w:val="24"/>
          <w:highlight w:val="magenta"/>
        </w:rPr>
      </w:pPr>
    </w:p>
    <w:p w:rsidR="00622F78" w:rsidRDefault="0007545E" w:rsidP="00622F78">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Juan Carlos Razo Martínez.</w:t>
      </w:r>
    </w:p>
    <w:p w:rsidR="00622F78" w:rsidRDefault="00622F78" w:rsidP="00622F78">
      <w:pPr>
        <w:pStyle w:val="Sinespaciado"/>
        <w:ind w:left="708"/>
        <w:jc w:val="center"/>
        <w:rPr>
          <w:rFonts w:asciiTheme="minorHAnsi" w:hAnsiTheme="minorHAnsi" w:cstheme="minorHAnsi"/>
          <w:sz w:val="24"/>
          <w:szCs w:val="24"/>
          <w:lang w:val="es-ES"/>
        </w:rPr>
      </w:pPr>
      <w:r>
        <w:rPr>
          <w:rFonts w:asciiTheme="minorHAnsi" w:hAnsiTheme="minorHAnsi" w:cstheme="minorHAnsi"/>
          <w:sz w:val="24"/>
          <w:szCs w:val="24"/>
        </w:rPr>
        <w:t>Contraloría Ciudadana.</w:t>
      </w:r>
    </w:p>
    <w:p w:rsidR="00622F78" w:rsidRDefault="0007545E" w:rsidP="00622F78">
      <w:pPr>
        <w:pStyle w:val="Sinespaciado"/>
        <w:ind w:left="708"/>
        <w:jc w:val="center"/>
        <w:rPr>
          <w:rFonts w:asciiTheme="minorHAnsi" w:hAnsiTheme="minorHAnsi" w:cstheme="minorHAnsi"/>
          <w:sz w:val="24"/>
          <w:szCs w:val="24"/>
          <w:lang w:val="pt-BR"/>
        </w:rPr>
      </w:pPr>
      <w:r>
        <w:rPr>
          <w:rFonts w:asciiTheme="minorHAnsi" w:hAnsiTheme="minorHAnsi" w:cstheme="minorHAnsi"/>
          <w:sz w:val="24"/>
          <w:szCs w:val="24"/>
          <w:lang w:val="pt-BR"/>
        </w:rPr>
        <w:t>Suplente.</w:t>
      </w:r>
    </w:p>
    <w:p w:rsidR="00622F78" w:rsidRDefault="00622F78" w:rsidP="00622F78">
      <w:pPr>
        <w:pStyle w:val="Sinespaciado"/>
        <w:ind w:left="708"/>
        <w:jc w:val="center"/>
        <w:rPr>
          <w:rFonts w:asciiTheme="minorHAnsi" w:hAnsiTheme="minorHAnsi" w:cstheme="minorHAnsi"/>
          <w:sz w:val="24"/>
          <w:szCs w:val="24"/>
          <w:lang w:val="pt-BR"/>
        </w:rPr>
      </w:pPr>
    </w:p>
    <w:p w:rsidR="00622F78" w:rsidRDefault="00622F78" w:rsidP="00622F78">
      <w:pPr>
        <w:pStyle w:val="Sinespaciado"/>
        <w:ind w:left="708"/>
        <w:jc w:val="center"/>
        <w:rPr>
          <w:rFonts w:asciiTheme="minorHAnsi" w:hAnsiTheme="minorHAnsi" w:cstheme="minorHAnsi"/>
          <w:sz w:val="24"/>
          <w:szCs w:val="24"/>
          <w:lang w:val="pt-BR"/>
        </w:rPr>
      </w:pPr>
    </w:p>
    <w:p w:rsidR="00622F78" w:rsidRDefault="00622F78" w:rsidP="00622F78">
      <w:pPr>
        <w:pStyle w:val="Sinespaciado"/>
        <w:ind w:left="708"/>
        <w:jc w:val="center"/>
        <w:rPr>
          <w:rFonts w:asciiTheme="minorHAnsi" w:hAnsiTheme="minorHAnsi" w:cstheme="minorHAnsi"/>
          <w:sz w:val="24"/>
          <w:szCs w:val="24"/>
          <w:lang w:val="pt-BR"/>
        </w:rPr>
      </w:pPr>
    </w:p>
    <w:p w:rsidR="00622F78" w:rsidRDefault="00622F78" w:rsidP="00622F78">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Diego Armando Cárdenas Paredes.</w:t>
      </w:r>
    </w:p>
    <w:p w:rsidR="00622F78" w:rsidRDefault="00622F78" w:rsidP="00622F78">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Área Jurídica de la Dirección de Adquisiciones.</w:t>
      </w:r>
    </w:p>
    <w:p w:rsidR="00622F78" w:rsidRDefault="00622F78" w:rsidP="00622F78">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Titular.</w:t>
      </w:r>
    </w:p>
    <w:p w:rsidR="00622F78" w:rsidRPr="00705647" w:rsidRDefault="00622F78" w:rsidP="00622F78">
      <w:pPr>
        <w:pStyle w:val="Sinespaciado"/>
        <w:ind w:left="708"/>
        <w:jc w:val="center"/>
        <w:rPr>
          <w:rFonts w:asciiTheme="minorHAnsi" w:hAnsiTheme="minorHAnsi" w:cstheme="minorHAnsi"/>
          <w:sz w:val="24"/>
          <w:szCs w:val="24"/>
          <w:lang w:val="pt-BR"/>
        </w:rPr>
      </w:pPr>
    </w:p>
    <w:p w:rsidR="00622F78" w:rsidRPr="00705647" w:rsidRDefault="00622F78" w:rsidP="00622F78">
      <w:pPr>
        <w:pStyle w:val="Sinespaciado"/>
        <w:rPr>
          <w:rFonts w:asciiTheme="minorHAnsi" w:hAnsiTheme="minorHAnsi" w:cstheme="minorHAnsi"/>
          <w:sz w:val="24"/>
          <w:szCs w:val="24"/>
        </w:rPr>
      </w:pPr>
    </w:p>
    <w:p w:rsidR="00622F78" w:rsidRDefault="00622F78" w:rsidP="00622F78">
      <w:pPr>
        <w:pStyle w:val="Sinespaciado"/>
        <w:rPr>
          <w:rFonts w:asciiTheme="minorHAnsi" w:hAnsiTheme="minorHAnsi" w:cstheme="minorHAnsi"/>
          <w:sz w:val="24"/>
          <w:szCs w:val="24"/>
        </w:rPr>
      </w:pPr>
    </w:p>
    <w:p w:rsidR="00622F78" w:rsidRPr="00705647" w:rsidRDefault="00622F78" w:rsidP="00622F78">
      <w:pPr>
        <w:pStyle w:val="Sinespaciado"/>
        <w:rPr>
          <w:rFonts w:asciiTheme="minorHAnsi" w:hAnsiTheme="minorHAnsi" w:cstheme="minorHAnsi"/>
          <w:sz w:val="24"/>
          <w:szCs w:val="24"/>
        </w:rPr>
      </w:pPr>
    </w:p>
    <w:p w:rsidR="00622F78" w:rsidRPr="00705647" w:rsidRDefault="00622F78" w:rsidP="00622F78">
      <w:pPr>
        <w:pStyle w:val="Sinespaciado"/>
        <w:rPr>
          <w:rFonts w:asciiTheme="minorHAnsi" w:hAnsiTheme="minorHAnsi" w:cstheme="minorHAnsi"/>
          <w:sz w:val="24"/>
          <w:szCs w:val="24"/>
        </w:rPr>
      </w:pPr>
    </w:p>
    <w:p w:rsidR="00622F78" w:rsidRPr="00705647" w:rsidRDefault="00622F78" w:rsidP="00622F78">
      <w:pPr>
        <w:pStyle w:val="Sinespaciado"/>
        <w:jc w:val="center"/>
        <w:rPr>
          <w:rFonts w:asciiTheme="minorHAnsi" w:hAnsiTheme="minorHAnsi" w:cstheme="minorHAnsi"/>
          <w:b/>
          <w:sz w:val="24"/>
          <w:szCs w:val="24"/>
        </w:rPr>
      </w:pPr>
      <w:r>
        <w:rPr>
          <w:rFonts w:asciiTheme="minorHAnsi" w:hAnsiTheme="minorHAnsi" w:cstheme="minorHAnsi"/>
          <w:b/>
          <w:sz w:val="24"/>
          <w:szCs w:val="24"/>
        </w:rPr>
        <w:t xml:space="preserve">         Diego Rivera Collazo.</w:t>
      </w:r>
    </w:p>
    <w:p w:rsidR="00622F78" w:rsidRPr="00705647" w:rsidRDefault="00622F78" w:rsidP="00622F78">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Representante de la Fracción del Partido Futuro.</w:t>
      </w:r>
    </w:p>
    <w:p w:rsidR="00622F78" w:rsidRDefault="00622F78" w:rsidP="00622F78">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Suplente.</w:t>
      </w:r>
    </w:p>
    <w:p w:rsidR="00622F78" w:rsidRDefault="00622F78" w:rsidP="00622F78">
      <w:pPr>
        <w:pStyle w:val="Sinespaciado"/>
        <w:ind w:left="708"/>
        <w:jc w:val="center"/>
        <w:rPr>
          <w:rFonts w:asciiTheme="minorHAnsi" w:hAnsiTheme="minorHAnsi" w:cstheme="minorHAnsi"/>
          <w:sz w:val="24"/>
          <w:szCs w:val="24"/>
        </w:rPr>
      </w:pPr>
    </w:p>
    <w:p w:rsidR="00622F78" w:rsidRDefault="00622F78" w:rsidP="00622F78">
      <w:pPr>
        <w:pStyle w:val="Sinespaciado"/>
        <w:ind w:left="708"/>
        <w:jc w:val="center"/>
        <w:rPr>
          <w:rFonts w:asciiTheme="minorHAnsi" w:hAnsiTheme="minorHAnsi" w:cstheme="minorHAnsi"/>
          <w:sz w:val="24"/>
          <w:szCs w:val="24"/>
        </w:rPr>
      </w:pPr>
    </w:p>
    <w:p w:rsidR="00622F78" w:rsidRDefault="00622F78" w:rsidP="00622F78">
      <w:pPr>
        <w:pStyle w:val="Sinespaciado"/>
        <w:ind w:left="708"/>
        <w:jc w:val="center"/>
        <w:rPr>
          <w:rFonts w:asciiTheme="minorHAnsi" w:hAnsiTheme="minorHAnsi" w:cstheme="minorHAnsi"/>
          <w:sz w:val="24"/>
          <w:szCs w:val="24"/>
          <w:highlight w:val="yellow"/>
        </w:rPr>
      </w:pPr>
    </w:p>
    <w:p w:rsidR="0007545E" w:rsidRPr="00705647" w:rsidRDefault="0007545E" w:rsidP="00622F78">
      <w:pPr>
        <w:pStyle w:val="Sinespaciado"/>
        <w:ind w:left="708"/>
        <w:jc w:val="center"/>
        <w:rPr>
          <w:rFonts w:asciiTheme="minorHAnsi" w:hAnsiTheme="minorHAnsi" w:cstheme="minorHAnsi"/>
          <w:sz w:val="24"/>
          <w:szCs w:val="24"/>
          <w:highlight w:val="yellow"/>
        </w:rPr>
      </w:pPr>
    </w:p>
    <w:p w:rsidR="00622F78" w:rsidRPr="00705647" w:rsidRDefault="00622F78" w:rsidP="00622F78">
      <w:pPr>
        <w:pStyle w:val="Sinespaciado"/>
        <w:rPr>
          <w:rFonts w:asciiTheme="minorHAnsi" w:hAnsiTheme="minorHAnsi" w:cstheme="minorHAnsi"/>
          <w:sz w:val="24"/>
          <w:szCs w:val="24"/>
        </w:rPr>
      </w:pPr>
    </w:p>
    <w:p w:rsidR="00622F78" w:rsidRDefault="00622F78" w:rsidP="00622F78">
      <w:pPr>
        <w:pStyle w:val="Sinespaciado"/>
        <w:ind w:left="708"/>
        <w:jc w:val="center"/>
        <w:rPr>
          <w:rFonts w:asciiTheme="minorHAnsi" w:hAnsiTheme="minorHAnsi" w:cstheme="minorHAnsi"/>
          <w:b/>
          <w:sz w:val="24"/>
          <w:szCs w:val="24"/>
        </w:rPr>
      </w:pPr>
      <w:r>
        <w:rPr>
          <w:rFonts w:cstheme="minorHAnsi"/>
          <w:b/>
          <w:sz w:val="24"/>
          <w:szCs w:val="24"/>
        </w:rPr>
        <w:t>José Manuel Martín del Campo Flores</w:t>
      </w:r>
      <w:r>
        <w:rPr>
          <w:rFonts w:asciiTheme="minorHAnsi" w:hAnsiTheme="minorHAnsi" w:cstheme="minorHAnsi"/>
          <w:b/>
          <w:sz w:val="24"/>
          <w:szCs w:val="24"/>
        </w:rPr>
        <w:t>.</w:t>
      </w:r>
    </w:p>
    <w:p w:rsidR="00622F78" w:rsidRDefault="00622F78" w:rsidP="00622F78">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Representante de la Fracción del Partido Acción Nacional.</w:t>
      </w:r>
    </w:p>
    <w:p w:rsidR="00622F78" w:rsidRDefault="00622F78" w:rsidP="00622F78">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Suplente.</w:t>
      </w:r>
    </w:p>
    <w:p w:rsidR="00622F78" w:rsidRDefault="00622F78" w:rsidP="00622F78">
      <w:pPr>
        <w:pStyle w:val="Sinespaciado"/>
        <w:ind w:left="708"/>
        <w:jc w:val="center"/>
        <w:rPr>
          <w:rFonts w:asciiTheme="minorHAnsi" w:hAnsiTheme="minorHAnsi" w:cstheme="minorHAnsi"/>
          <w:sz w:val="24"/>
          <w:szCs w:val="24"/>
        </w:rPr>
      </w:pPr>
    </w:p>
    <w:p w:rsidR="00622F78" w:rsidRDefault="00622F78" w:rsidP="00622F78">
      <w:pPr>
        <w:pStyle w:val="Sinespaciado"/>
        <w:ind w:left="708"/>
        <w:jc w:val="center"/>
        <w:rPr>
          <w:rFonts w:asciiTheme="minorHAnsi" w:hAnsiTheme="minorHAnsi" w:cstheme="minorHAnsi"/>
          <w:sz w:val="24"/>
          <w:szCs w:val="24"/>
        </w:rPr>
      </w:pPr>
    </w:p>
    <w:p w:rsidR="00622F78" w:rsidRDefault="00622F78" w:rsidP="00622F78">
      <w:pPr>
        <w:pStyle w:val="Sinespaciado"/>
        <w:ind w:left="708"/>
        <w:jc w:val="center"/>
        <w:rPr>
          <w:rFonts w:asciiTheme="minorHAnsi" w:hAnsiTheme="minorHAnsi" w:cstheme="minorHAnsi"/>
          <w:sz w:val="24"/>
          <w:szCs w:val="24"/>
        </w:rPr>
      </w:pPr>
    </w:p>
    <w:p w:rsidR="00622F78" w:rsidRDefault="00622F78" w:rsidP="00622F78">
      <w:pPr>
        <w:pStyle w:val="Sinespaciado"/>
        <w:ind w:left="708"/>
        <w:jc w:val="center"/>
        <w:rPr>
          <w:rFonts w:asciiTheme="minorHAnsi" w:hAnsiTheme="minorHAnsi" w:cstheme="minorHAnsi"/>
          <w:sz w:val="24"/>
          <w:szCs w:val="24"/>
        </w:rPr>
      </w:pPr>
    </w:p>
    <w:p w:rsidR="00622F78" w:rsidRDefault="00622F78" w:rsidP="00622F78">
      <w:pPr>
        <w:pStyle w:val="Sinespaciado"/>
        <w:ind w:left="708"/>
        <w:jc w:val="center"/>
        <w:rPr>
          <w:rFonts w:asciiTheme="minorHAnsi" w:hAnsiTheme="minorHAnsi" w:cstheme="minorHAnsi"/>
          <w:sz w:val="24"/>
          <w:szCs w:val="24"/>
        </w:rPr>
      </w:pPr>
    </w:p>
    <w:p w:rsidR="00622F78" w:rsidRPr="00D23228" w:rsidRDefault="00622F78" w:rsidP="00622F78">
      <w:pPr>
        <w:pStyle w:val="Sinespaciado"/>
        <w:ind w:left="708"/>
        <w:jc w:val="center"/>
        <w:rPr>
          <w:rFonts w:asciiTheme="minorHAnsi" w:hAnsiTheme="minorHAnsi" w:cstheme="minorHAnsi"/>
          <w:b/>
          <w:sz w:val="24"/>
          <w:szCs w:val="24"/>
        </w:rPr>
      </w:pPr>
      <w:r w:rsidRPr="00D23228">
        <w:rPr>
          <w:rFonts w:asciiTheme="minorHAnsi" w:hAnsiTheme="minorHAnsi" w:cstheme="minorHAnsi"/>
          <w:b/>
          <w:sz w:val="24"/>
          <w:szCs w:val="24"/>
        </w:rPr>
        <w:t>Luz Elena Rosete Cortés.</w:t>
      </w:r>
    </w:p>
    <w:p w:rsidR="00622F78" w:rsidRPr="00D23228" w:rsidRDefault="00622F78" w:rsidP="00622F78">
      <w:pPr>
        <w:pStyle w:val="Sinespaciado"/>
        <w:ind w:left="708"/>
        <w:jc w:val="center"/>
        <w:rPr>
          <w:rFonts w:asciiTheme="minorHAnsi" w:hAnsiTheme="minorHAnsi" w:cstheme="minorHAnsi"/>
          <w:sz w:val="24"/>
          <w:szCs w:val="24"/>
        </w:rPr>
      </w:pPr>
      <w:r w:rsidRPr="00D23228">
        <w:rPr>
          <w:rFonts w:asciiTheme="minorHAnsi" w:hAnsiTheme="minorHAnsi" w:cstheme="minorHAnsi"/>
          <w:sz w:val="24"/>
          <w:szCs w:val="24"/>
        </w:rPr>
        <w:t>Secretario Técnico y Ejecutivo del Comité de Adquisiciones.</w:t>
      </w:r>
    </w:p>
    <w:p w:rsidR="00622F78" w:rsidRPr="00D23228" w:rsidRDefault="00622F78" w:rsidP="00622F78">
      <w:pPr>
        <w:tabs>
          <w:tab w:val="left" w:pos="3969"/>
        </w:tabs>
        <w:spacing w:line="360" w:lineRule="auto"/>
        <w:jc w:val="center"/>
        <w:rPr>
          <w:rFonts w:asciiTheme="minorHAnsi" w:eastAsia="Calibri" w:hAnsiTheme="minorHAnsi" w:cstheme="minorHAnsi"/>
        </w:rPr>
      </w:pPr>
      <w:r w:rsidRPr="00D23228">
        <w:rPr>
          <w:rFonts w:asciiTheme="minorHAnsi" w:eastAsia="Calibri" w:hAnsiTheme="minorHAnsi" w:cstheme="minorHAnsi"/>
        </w:rPr>
        <w:t>Titular.</w:t>
      </w:r>
    </w:p>
    <w:p w:rsidR="00705647" w:rsidRPr="00705647" w:rsidRDefault="00705647" w:rsidP="00622F78">
      <w:pPr>
        <w:tabs>
          <w:tab w:val="left" w:pos="3969"/>
        </w:tabs>
        <w:spacing w:line="360" w:lineRule="auto"/>
        <w:ind w:left="708"/>
        <w:jc w:val="center"/>
        <w:rPr>
          <w:rFonts w:asciiTheme="minorHAnsi" w:hAnsiTheme="minorHAnsi" w:cstheme="minorHAnsi"/>
        </w:rPr>
      </w:pPr>
    </w:p>
    <w:sectPr w:rsidR="00705647" w:rsidRPr="00705647" w:rsidSect="002A35D7">
      <w:headerReference w:type="default" r:id="rId9"/>
      <w:footerReference w:type="even" r:id="rId10"/>
      <w:footerReference w:type="default" r:id="rId11"/>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2E4" w:rsidRDefault="001752E4" w:rsidP="00162908">
      <w:r>
        <w:separator/>
      </w:r>
    </w:p>
  </w:endnote>
  <w:endnote w:type="continuationSeparator" w:id="0">
    <w:p w:rsidR="001752E4" w:rsidRDefault="001752E4"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EE2" w:rsidRDefault="00135EE2"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5EE2" w:rsidRDefault="00135EE2" w:rsidP="005511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rsidR="00135EE2" w:rsidRDefault="00135EE2">
            <w:pPr>
              <w:pStyle w:val="Piedepgina"/>
              <w:jc w:val="center"/>
            </w:pPr>
          </w:p>
          <w:p w:rsidR="00135EE2" w:rsidRPr="004747AC" w:rsidRDefault="00135EE2" w:rsidP="00551520">
            <w:pPr>
              <w:pStyle w:val="Sinespaciado"/>
              <w:rPr>
                <w:rFonts w:asciiTheme="minorHAnsi" w:eastAsiaTheme="minorHAnsi" w:hAnsiTheme="minorHAnsi" w:cstheme="minorHAnsi"/>
                <w:sz w:val="18"/>
                <w:szCs w:val="18"/>
                <w:lang w:val="es-ES"/>
              </w:rPr>
            </w:pPr>
            <w:r w:rsidRPr="004747AC">
              <w:rPr>
                <w:rFonts w:asciiTheme="minorHAnsi" w:eastAsiaTheme="minorHAnsi" w:hAnsiTheme="minorHAnsi" w:cstheme="minorHAnsi"/>
                <w:sz w:val="18"/>
                <w:szCs w:val="18"/>
                <w:lang w:val="pt-BR"/>
              </w:rPr>
              <w:t>L</w:t>
            </w:r>
            <w:r w:rsidRPr="004747AC">
              <w:rPr>
                <w:rFonts w:asciiTheme="minorHAnsi" w:eastAsiaTheme="minorHAnsi" w:hAnsiTheme="minorHAnsi" w:cstheme="minorHAnsi"/>
                <w:sz w:val="18"/>
                <w:szCs w:val="18"/>
                <w:lang w:val="es-ES"/>
              </w:rPr>
              <w:t>a presente hoja forma parte d</w:t>
            </w:r>
            <w:r>
              <w:rPr>
                <w:rFonts w:asciiTheme="minorHAnsi" w:eastAsiaTheme="minorHAnsi" w:hAnsiTheme="minorHAnsi" w:cstheme="minorHAnsi"/>
                <w:sz w:val="18"/>
                <w:szCs w:val="18"/>
                <w:lang w:val="es-ES"/>
              </w:rPr>
              <w:t>el acta de acuerdos de</w:t>
            </w:r>
            <w:r w:rsidR="00B2301A">
              <w:rPr>
                <w:rFonts w:asciiTheme="minorHAnsi" w:eastAsiaTheme="minorHAnsi" w:hAnsiTheme="minorHAnsi" w:cstheme="minorHAnsi"/>
                <w:sz w:val="18"/>
                <w:szCs w:val="18"/>
                <w:lang w:val="es-ES"/>
              </w:rPr>
              <w:t xml:space="preserve"> la</w:t>
            </w:r>
            <w:r>
              <w:rPr>
                <w:rFonts w:asciiTheme="minorHAnsi" w:eastAsiaTheme="minorHAnsi" w:hAnsiTheme="minorHAnsi" w:cstheme="minorHAnsi"/>
                <w:sz w:val="18"/>
                <w:szCs w:val="18"/>
                <w:lang w:val="es-ES"/>
              </w:rPr>
              <w:t xml:space="preserve"> </w:t>
            </w:r>
            <w:r w:rsidR="00630ADB">
              <w:rPr>
                <w:rFonts w:asciiTheme="minorHAnsi" w:eastAsiaTheme="minorHAnsi" w:hAnsiTheme="minorHAnsi" w:cstheme="minorHAnsi"/>
                <w:sz w:val="18"/>
                <w:szCs w:val="18"/>
                <w:lang w:val="es-ES"/>
              </w:rPr>
              <w:t>Segunda</w:t>
            </w:r>
            <w:r w:rsidR="001B3961">
              <w:rPr>
                <w:rFonts w:asciiTheme="minorHAnsi" w:eastAsiaTheme="minorHAnsi" w:hAnsiTheme="minorHAnsi" w:cstheme="minorHAnsi"/>
                <w:sz w:val="18"/>
                <w:szCs w:val="18"/>
                <w:lang w:val="es-ES"/>
              </w:rPr>
              <w:t xml:space="preserve"> </w:t>
            </w:r>
            <w:r>
              <w:rPr>
                <w:rFonts w:asciiTheme="minorHAnsi" w:eastAsiaTheme="minorHAnsi" w:hAnsiTheme="minorHAnsi" w:cstheme="minorHAnsi"/>
                <w:sz w:val="18"/>
                <w:szCs w:val="18"/>
                <w:lang w:val="es-ES"/>
              </w:rPr>
              <w:t>Sesión O</w:t>
            </w:r>
            <w:r w:rsidRPr="004747AC">
              <w:rPr>
                <w:rFonts w:asciiTheme="minorHAnsi" w:eastAsiaTheme="minorHAnsi" w:hAnsiTheme="minorHAnsi" w:cstheme="minorHAnsi"/>
                <w:sz w:val="18"/>
                <w:szCs w:val="18"/>
                <w:lang w:val="es-ES"/>
              </w:rPr>
              <w:t xml:space="preserve">rdinaria celebrada el </w:t>
            </w:r>
            <w:r w:rsidR="00630ADB">
              <w:rPr>
                <w:rFonts w:asciiTheme="minorHAnsi" w:eastAsiaTheme="minorHAnsi" w:hAnsiTheme="minorHAnsi" w:cstheme="minorHAnsi"/>
                <w:sz w:val="18"/>
                <w:szCs w:val="18"/>
                <w:lang w:val="es-ES"/>
              </w:rPr>
              <w:t>2</w:t>
            </w:r>
            <w:r w:rsidR="001B3961">
              <w:rPr>
                <w:rFonts w:asciiTheme="minorHAnsi" w:eastAsiaTheme="minorHAnsi" w:hAnsiTheme="minorHAnsi" w:cstheme="minorHAnsi"/>
                <w:sz w:val="18"/>
                <w:szCs w:val="18"/>
                <w:lang w:val="es-ES"/>
              </w:rPr>
              <w:t>0</w:t>
            </w:r>
            <w:r w:rsidRPr="004747AC">
              <w:rPr>
                <w:rFonts w:asciiTheme="minorHAnsi" w:eastAsiaTheme="minorHAnsi" w:hAnsiTheme="minorHAnsi" w:cstheme="minorHAnsi"/>
                <w:sz w:val="18"/>
                <w:szCs w:val="18"/>
                <w:lang w:val="es-ES"/>
              </w:rPr>
              <w:t xml:space="preserve"> de</w:t>
            </w:r>
            <w:r>
              <w:rPr>
                <w:rFonts w:asciiTheme="minorHAnsi" w:eastAsiaTheme="minorHAnsi" w:hAnsiTheme="minorHAnsi" w:cstheme="minorHAnsi"/>
                <w:sz w:val="18"/>
                <w:szCs w:val="18"/>
                <w:lang w:val="es-ES"/>
              </w:rPr>
              <w:t xml:space="preserve"> e</w:t>
            </w:r>
            <w:r w:rsidR="001B3961">
              <w:rPr>
                <w:rFonts w:asciiTheme="minorHAnsi" w:eastAsiaTheme="minorHAnsi" w:hAnsiTheme="minorHAnsi" w:cstheme="minorHAnsi"/>
                <w:sz w:val="18"/>
                <w:szCs w:val="18"/>
                <w:lang w:val="es-ES"/>
              </w:rPr>
              <w:t>nero</w:t>
            </w:r>
            <w:r w:rsidR="00FB68E8">
              <w:rPr>
                <w:rFonts w:asciiTheme="minorHAnsi" w:eastAsiaTheme="minorHAnsi" w:hAnsiTheme="minorHAnsi" w:cstheme="minorHAnsi"/>
                <w:sz w:val="18"/>
                <w:szCs w:val="18"/>
                <w:lang w:val="es-ES"/>
              </w:rPr>
              <w:t xml:space="preserve"> del 2023</w:t>
            </w:r>
          </w:p>
          <w:p w:rsidR="00135EE2" w:rsidRPr="00551520" w:rsidRDefault="00135EE2"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135EE2" w:rsidRDefault="00135EE2">
            <w:pPr>
              <w:pStyle w:val="Piedepgina"/>
              <w:jc w:val="center"/>
            </w:pPr>
          </w:p>
          <w:p w:rsidR="00135EE2" w:rsidRDefault="00135EE2">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7E568D">
              <w:rPr>
                <w:rFonts w:asciiTheme="minorHAnsi" w:hAnsiTheme="minorHAnsi" w:cstheme="minorHAnsi"/>
                <w:b/>
                <w:bCs/>
                <w:noProof/>
                <w:sz w:val="20"/>
                <w:szCs w:val="20"/>
              </w:rPr>
              <w:t>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7E568D">
              <w:rPr>
                <w:rFonts w:asciiTheme="minorHAnsi" w:hAnsiTheme="minorHAnsi" w:cstheme="minorHAnsi"/>
                <w:b/>
                <w:bCs/>
                <w:noProof/>
                <w:sz w:val="20"/>
                <w:szCs w:val="20"/>
              </w:rPr>
              <w:t>23</w:t>
            </w:r>
            <w:r w:rsidRPr="00551520">
              <w:rPr>
                <w:rFonts w:asciiTheme="minorHAnsi" w:hAnsiTheme="minorHAnsi" w:cstheme="minorHAnsi"/>
                <w:b/>
                <w:bCs/>
                <w:sz w:val="20"/>
                <w:szCs w:val="20"/>
              </w:rPr>
              <w:fldChar w:fldCharType="end"/>
            </w:r>
          </w:p>
        </w:sdtContent>
      </w:sdt>
    </w:sdtContent>
  </w:sdt>
  <w:p w:rsidR="00135EE2" w:rsidRDefault="00135EE2" w:rsidP="00B5631C">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2E4" w:rsidRDefault="001752E4" w:rsidP="00162908">
      <w:r>
        <w:separator/>
      </w:r>
    </w:p>
  </w:footnote>
  <w:footnote w:type="continuationSeparator" w:id="0">
    <w:p w:rsidR="001752E4" w:rsidRDefault="001752E4" w:rsidP="0016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EE2" w:rsidRDefault="00135EE2">
    <w:pPr>
      <w:pStyle w:val="Encabezado"/>
    </w:pPr>
    <w:r>
      <w:rPr>
        <w:noProof/>
        <w:lang w:val="es-MX" w:eastAsia="es-MX"/>
      </w:rPr>
      <mc:AlternateContent>
        <mc:Choice Requires="wps">
          <w:drawing>
            <wp:anchor distT="0" distB="0" distL="114300" distR="114300" simplePos="0" relativeHeight="251659776" behindDoc="0" locked="0" layoutInCell="1" allowOverlap="1" wp14:anchorId="01A1A712" wp14:editId="319309F9">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135EE2" w:rsidRPr="00C72137" w:rsidRDefault="00135EE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A1A712"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135EE2" w:rsidRPr="00C72137" w:rsidRDefault="00135EE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70F26448" wp14:editId="1DFE06CC">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135EE2" w:rsidRPr="00C72137" w:rsidRDefault="000328AA"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SEGUNDA</w:t>
    </w:r>
    <w:r w:rsidR="00334FD8">
      <w:rPr>
        <w:rFonts w:asciiTheme="minorHAnsi" w:hAnsiTheme="minorHAnsi" w:cstheme="minorHAnsi"/>
        <w:sz w:val="22"/>
        <w:szCs w:val="22"/>
        <w:lang w:val="es-ES_tradnl"/>
      </w:rPr>
      <w:t xml:space="preserve"> </w:t>
    </w:r>
    <w:r w:rsidR="00135EE2" w:rsidRPr="004456F7">
      <w:rPr>
        <w:rFonts w:asciiTheme="minorHAnsi" w:hAnsiTheme="minorHAnsi" w:cstheme="minorHAnsi"/>
        <w:sz w:val="22"/>
        <w:szCs w:val="22"/>
        <w:lang w:val="es-ES_tradnl"/>
      </w:rPr>
      <w:t>SESIÓN ORDINARIA</w:t>
    </w:r>
  </w:p>
  <w:p w:rsidR="00135EE2" w:rsidRPr="00C72137" w:rsidRDefault="00334FD8"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DEL DÍA </w:t>
    </w:r>
    <w:r w:rsidR="00630ADB">
      <w:rPr>
        <w:rFonts w:asciiTheme="minorHAnsi" w:hAnsiTheme="minorHAnsi" w:cstheme="minorHAnsi"/>
        <w:sz w:val="22"/>
        <w:szCs w:val="22"/>
        <w:lang w:val="es-ES_tradnl"/>
      </w:rPr>
      <w:t>20</w:t>
    </w:r>
    <w:r w:rsidR="00135EE2" w:rsidRPr="004B4CCF">
      <w:rPr>
        <w:rFonts w:asciiTheme="minorHAnsi" w:hAnsiTheme="minorHAnsi" w:cstheme="minorHAnsi"/>
        <w:sz w:val="22"/>
        <w:szCs w:val="22"/>
        <w:lang w:val="es-ES_tradnl"/>
      </w:rPr>
      <w:t xml:space="preserve"> </w:t>
    </w:r>
    <w:r w:rsidR="00135EE2">
      <w:rPr>
        <w:rFonts w:asciiTheme="minorHAnsi" w:hAnsiTheme="minorHAnsi" w:cstheme="minorHAnsi"/>
        <w:sz w:val="22"/>
        <w:szCs w:val="22"/>
        <w:lang w:val="es-ES_tradnl"/>
      </w:rPr>
      <w:t xml:space="preserve">DE </w:t>
    </w:r>
    <w:r>
      <w:rPr>
        <w:rFonts w:asciiTheme="minorHAnsi" w:hAnsiTheme="minorHAnsi" w:cstheme="minorHAnsi"/>
        <w:sz w:val="22"/>
        <w:szCs w:val="22"/>
        <w:lang w:val="es-ES_tradnl"/>
      </w:rPr>
      <w:t>ENERO</w:t>
    </w:r>
    <w:r w:rsidR="00FB68E8">
      <w:rPr>
        <w:rFonts w:asciiTheme="minorHAnsi" w:hAnsiTheme="minorHAnsi" w:cstheme="minorHAnsi"/>
        <w:sz w:val="22"/>
        <w:szCs w:val="22"/>
        <w:lang w:val="es-ES_tradnl"/>
      </w:rPr>
      <w:t xml:space="preserve"> DEL 2023</w:t>
    </w:r>
  </w:p>
  <w:p w:rsidR="00135EE2" w:rsidRPr="00261A2A" w:rsidRDefault="00135EE2" w:rsidP="0055112E">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24CC"/>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CAE2DF7"/>
    <w:multiLevelType w:val="hybridMultilevel"/>
    <w:tmpl w:val="FA9279FE"/>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127F4B7C"/>
    <w:multiLevelType w:val="hybridMultilevel"/>
    <w:tmpl w:val="C026F2D8"/>
    <w:lvl w:ilvl="0" w:tplc="8FE4A4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3A1196"/>
    <w:multiLevelType w:val="hybridMultilevel"/>
    <w:tmpl w:val="FA9279FE"/>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A182344"/>
    <w:multiLevelType w:val="hybridMultilevel"/>
    <w:tmpl w:val="FA9279FE"/>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F237CCB"/>
    <w:multiLevelType w:val="hybridMultilevel"/>
    <w:tmpl w:val="E77640C4"/>
    <w:lvl w:ilvl="0" w:tplc="C2E08B7E">
      <w:start w:val="3"/>
      <w:numFmt w:val="decimal"/>
      <w:lvlText w:val="%1."/>
      <w:lvlJc w:val="left"/>
      <w:pPr>
        <w:ind w:left="1620" w:hanging="360"/>
      </w:pPr>
      <w:rPr>
        <w:rFonts w:ascii="Calibri" w:hAnsi="Calibri" w:cs="Calibri" w:hint="default"/>
        <w:sz w:val="24"/>
      </w:rPr>
    </w:lvl>
    <w:lvl w:ilvl="1" w:tplc="080A0019" w:tentative="1">
      <w:start w:val="1"/>
      <w:numFmt w:val="lowerLetter"/>
      <w:lvlText w:val="%2."/>
      <w:lvlJc w:val="left"/>
      <w:pPr>
        <w:ind w:left="2340" w:hanging="360"/>
      </w:pPr>
    </w:lvl>
    <w:lvl w:ilvl="2" w:tplc="080A001B" w:tentative="1">
      <w:start w:val="1"/>
      <w:numFmt w:val="lowerRoman"/>
      <w:lvlText w:val="%3."/>
      <w:lvlJc w:val="right"/>
      <w:pPr>
        <w:ind w:left="3060" w:hanging="180"/>
      </w:pPr>
    </w:lvl>
    <w:lvl w:ilvl="3" w:tplc="080A000F" w:tentative="1">
      <w:start w:val="1"/>
      <w:numFmt w:val="decimal"/>
      <w:lvlText w:val="%4."/>
      <w:lvlJc w:val="left"/>
      <w:pPr>
        <w:ind w:left="3780" w:hanging="360"/>
      </w:pPr>
    </w:lvl>
    <w:lvl w:ilvl="4" w:tplc="080A0019" w:tentative="1">
      <w:start w:val="1"/>
      <w:numFmt w:val="lowerLetter"/>
      <w:lvlText w:val="%5."/>
      <w:lvlJc w:val="left"/>
      <w:pPr>
        <w:ind w:left="4500" w:hanging="360"/>
      </w:pPr>
    </w:lvl>
    <w:lvl w:ilvl="5" w:tplc="080A001B" w:tentative="1">
      <w:start w:val="1"/>
      <w:numFmt w:val="lowerRoman"/>
      <w:lvlText w:val="%6."/>
      <w:lvlJc w:val="right"/>
      <w:pPr>
        <w:ind w:left="5220" w:hanging="180"/>
      </w:pPr>
    </w:lvl>
    <w:lvl w:ilvl="6" w:tplc="080A000F" w:tentative="1">
      <w:start w:val="1"/>
      <w:numFmt w:val="decimal"/>
      <w:lvlText w:val="%7."/>
      <w:lvlJc w:val="left"/>
      <w:pPr>
        <w:ind w:left="5940" w:hanging="360"/>
      </w:pPr>
    </w:lvl>
    <w:lvl w:ilvl="7" w:tplc="080A0019" w:tentative="1">
      <w:start w:val="1"/>
      <w:numFmt w:val="lowerLetter"/>
      <w:lvlText w:val="%8."/>
      <w:lvlJc w:val="left"/>
      <w:pPr>
        <w:ind w:left="6660" w:hanging="360"/>
      </w:pPr>
    </w:lvl>
    <w:lvl w:ilvl="8" w:tplc="080A001B" w:tentative="1">
      <w:start w:val="1"/>
      <w:numFmt w:val="lowerRoman"/>
      <w:lvlText w:val="%9."/>
      <w:lvlJc w:val="right"/>
      <w:pPr>
        <w:ind w:left="7380" w:hanging="180"/>
      </w:pPr>
    </w:lvl>
  </w:abstractNum>
  <w:abstractNum w:abstractNumId="10" w15:restartNumberingAfterBreak="0">
    <w:nsid w:val="31CD4C0E"/>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2CF6AA1"/>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39D3AB7"/>
    <w:multiLevelType w:val="hybridMultilevel"/>
    <w:tmpl w:val="FA9279FE"/>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659415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79E5E9F"/>
    <w:multiLevelType w:val="hybridMultilevel"/>
    <w:tmpl w:val="65E475A4"/>
    <w:lvl w:ilvl="0" w:tplc="0422FBDA">
      <w:start w:val="3"/>
      <w:numFmt w:val="decimal"/>
      <w:lvlText w:val="%1."/>
      <w:lvlJc w:val="left"/>
      <w:pPr>
        <w:ind w:left="720" w:hanging="360"/>
      </w:pPr>
      <w:rPr>
        <w:rFonts w:ascii="Calibri" w:hAnsi="Calibri" w:cs="Calibri"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BC3416"/>
    <w:multiLevelType w:val="hybridMultilevel"/>
    <w:tmpl w:val="A120C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D71C6E"/>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401A7818"/>
    <w:multiLevelType w:val="hybridMultilevel"/>
    <w:tmpl w:val="46081E4C"/>
    <w:lvl w:ilvl="0" w:tplc="E626BF94">
      <w:start w:val="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D714CB"/>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4B4023BF"/>
    <w:multiLevelType w:val="hybridMultilevel"/>
    <w:tmpl w:val="7110016C"/>
    <w:lvl w:ilvl="0" w:tplc="4F0E2158">
      <w:start w:val="4"/>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FF07167"/>
    <w:multiLevelType w:val="hybridMultilevel"/>
    <w:tmpl w:val="27D6866A"/>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0A751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59C52232"/>
    <w:multiLevelType w:val="hybridMultilevel"/>
    <w:tmpl w:val="B7EC64E2"/>
    <w:lvl w:ilvl="0" w:tplc="98523124">
      <w:start w:val="1"/>
      <w:numFmt w:val="upperLetter"/>
      <w:lvlText w:val="%1."/>
      <w:lvlJc w:val="left"/>
      <w:pPr>
        <w:ind w:left="1080" w:hanging="360"/>
      </w:pPr>
      <w:rPr>
        <w:rFonts w:hint="default"/>
        <w:b w:val="0"/>
        <w:color w:val="2222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F8C50CC"/>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D1690A"/>
    <w:multiLevelType w:val="hybridMultilevel"/>
    <w:tmpl w:val="F3E0A13A"/>
    <w:lvl w:ilvl="0" w:tplc="D87C9B6A">
      <w:start w:val="6"/>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B9267E"/>
    <w:multiLevelType w:val="hybridMultilevel"/>
    <w:tmpl w:val="36908B36"/>
    <w:lvl w:ilvl="0" w:tplc="3426097C">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554D0D"/>
    <w:multiLevelType w:val="hybridMultilevel"/>
    <w:tmpl w:val="FA9279FE"/>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79382218"/>
    <w:multiLevelType w:val="hybridMultilevel"/>
    <w:tmpl w:val="8BA4B52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CE2199"/>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8"/>
  </w:num>
  <w:num w:numId="2">
    <w:abstractNumId w:val="4"/>
  </w:num>
  <w:num w:numId="3">
    <w:abstractNumId w:val="31"/>
  </w:num>
  <w:num w:numId="4">
    <w:abstractNumId w:val="24"/>
  </w:num>
  <w:num w:numId="5">
    <w:abstractNumId w:val="7"/>
  </w:num>
  <w:num w:numId="6">
    <w:abstractNumId w:val="2"/>
  </w:num>
  <w:num w:numId="7">
    <w:abstractNumId w:val="15"/>
  </w:num>
  <w:num w:numId="8">
    <w:abstractNumId w:val="6"/>
  </w:num>
  <w:num w:numId="9">
    <w:abstractNumId w:val="3"/>
  </w:num>
  <w:num w:numId="10">
    <w:abstractNumId w:val="11"/>
  </w:num>
  <w:num w:numId="11">
    <w:abstractNumId w:val="30"/>
  </w:num>
  <w:num w:numId="12">
    <w:abstractNumId w:val="22"/>
  </w:num>
  <w:num w:numId="13">
    <w:abstractNumId w:val="13"/>
  </w:num>
  <w:num w:numId="14">
    <w:abstractNumId w:val="16"/>
  </w:num>
  <w:num w:numId="15">
    <w:abstractNumId w:val="19"/>
  </w:num>
  <w:num w:numId="16">
    <w:abstractNumId w:val="10"/>
  </w:num>
  <w:num w:numId="17">
    <w:abstractNumId w:val="0"/>
  </w:num>
  <w:num w:numId="18">
    <w:abstractNumId w:val="26"/>
  </w:num>
  <w:num w:numId="19">
    <w:abstractNumId w:val="23"/>
  </w:num>
  <w:num w:numId="20">
    <w:abstractNumId w:val="25"/>
  </w:num>
  <w:num w:numId="21">
    <w:abstractNumId w:val="21"/>
  </w:num>
  <w:num w:numId="22">
    <w:abstractNumId w:val="29"/>
  </w:num>
  <w:num w:numId="23">
    <w:abstractNumId w:val="9"/>
  </w:num>
  <w:num w:numId="24">
    <w:abstractNumId w:val="14"/>
  </w:num>
  <w:num w:numId="25">
    <w:abstractNumId w:val="12"/>
  </w:num>
  <w:num w:numId="26">
    <w:abstractNumId w:val="28"/>
  </w:num>
  <w:num w:numId="27">
    <w:abstractNumId w:val="17"/>
  </w:num>
  <w:num w:numId="28">
    <w:abstractNumId w:val="1"/>
  </w:num>
  <w:num w:numId="29">
    <w:abstractNumId w:val="8"/>
  </w:num>
  <w:num w:numId="30">
    <w:abstractNumId w:val="20"/>
  </w:num>
  <w:num w:numId="31">
    <w:abstractNumId w:val="5"/>
  </w:num>
  <w:num w:numId="32">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08"/>
    <w:rsid w:val="0000184C"/>
    <w:rsid w:val="00005148"/>
    <w:rsid w:val="000066BA"/>
    <w:rsid w:val="00007968"/>
    <w:rsid w:val="00007D4C"/>
    <w:rsid w:val="00007E50"/>
    <w:rsid w:val="00011A62"/>
    <w:rsid w:val="00011C8B"/>
    <w:rsid w:val="00012507"/>
    <w:rsid w:val="00014084"/>
    <w:rsid w:val="000155F7"/>
    <w:rsid w:val="00017D6C"/>
    <w:rsid w:val="00020B88"/>
    <w:rsid w:val="00022227"/>
    <w:rsid w:val="00023099"/>
    <w:rsid w:val="00023FA5"/>
    <w:rsid w:val="00027BB7"/>
    <w:rsid w:val="0003155E"/>
    <w:rsid w:val="00031869"/>
    <w:rsid w:val="00032791"/>
    <w:rsid w:val="000328AA"/>
    <w:rsid w:val="00032CAD"/>
    <w:rsid w:val="00032E25"/>
    <w:rsid w:val="00033025"/>
    <w:rsid w:val="00034EE2"/>
    <w:rsid w:val="00037672"/>
    <w:rsid w:val="000423F5"/>
    <w:rsid w:val="00043CFB"/>
    <w:rsid w:val="00043F45"/>
    <w:rsid w:val="00045A13"/>
    <w:rsid w:val="00046179"/>
    <w:rsid w:val="00046824"/>
    <w:rsid w:val="000471EF"/>
    <w:rsid w:val="000511AB"/>
    <w:rsid w:val="0005296D"/>
    <w:rsid w:val="00054A56"/>
    <w:rsid w:val="00056522"/>
    <w:rsid w:val="00056EB1"/>
    <w:rsid w:val="00056FB0"/>
    <w:rsid w:val="00061B39"/>
    <w:rsid w:val="0006238E"/>
    <w:rsid w:val="0006437E"/>
    <w:rsid w:val="0006464D"/>
    <w:rsid w:val="000648CD"/>
    <w:rsid w:val="000652A8"/>
    <w:rsid w:val="0007007D"/>
    <w:rsid w:val="00073199"/>
    <w:rsid w:val="00073429"/>
    <w:rsid w:val="00073649"/>
    <w:rsid w:val="0007545E"/>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7061"/>
    <w:rsid w:val="000D7F45"/>
    <w:rsid w:val="000D7F7F"/>
    <w:rsid w:val="000E03FD"/>
    <w:rsid w:val="000E0839"/>
    <w:rsid w:val="000E0C8C"/>
    <w:rsid w:val="000E35C9"/>
    <w:rsid w:val="000E555E"/>
    <w:rsid w:val="000E62CF"/>
    <w:rsid w:val="000E7E07"/>
    <w:rsid w:val="000F0E53"/>
    <w:rsid w:val="000F22C2"/>
    <w:rsid w:val="000F3614"/>
    <w:rsid w:val="000F4087"/>
    <w:rsid w:val="000F4136"/>
    <w:rsid w:val="000F5D2B"/>
    <w:rsid w:val="001006EB"/>
    <w:rsid w:val="00101F20"/>
    <w:rsid w:val="001038CD"/>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5EE2"/>
    <w:rsid w:val="001377A1"/>
    <w:rsid w:val="001438B2"/>
    <w:rsid w:val="00143BF3"/>
    <w:rsid w:val="00143F16"/>
    <w:rsid w:val="001452D4"/>
    <w:rsid w:val="001475AF"/>
    <w:rsid w:val="001478C6"/>
    <w:rsid w:val="00152A23"/>
    <w:rsid w:val="001532BF"/>
    <w:rsid w:val="001536A8"/>
    <w:rsid w:val="00156DBA"/>
    <w:rsid w:val="00161A5E"/>
    <w:rsid w:val="00161B89"/>
    <w:rsid w:val="00161E31"/>
    <w:rsid w:val="00162103"/>
    <w:rsid w:val="00162908"/>
    <w:rsid w:val="00163AF2"/>
    <w:rsid w:val="001644F8"/>
    <w:rsid w:val="00166F30"/>
    <w:rsid w:val="0016799C"/>
    <w:rsid w:val="00171992"/>
    <w:rsid w:val="00171ADC"/>
    <w:rsid w:val="001727AD"/>
    <w:rsid w:val="001752E4"/>
    <w:rsid w:val="00175387"/>
    <w:rsid w:val="00180240"/>
    <w:rsid w:val="00181DA5"/>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3961"/>
    <w:rsid w:val="001B4089"/>
    <w:rsid w:val="001B50C7"/>
    <w:rsid w:val="001B5906"/>
    <w:rsid w:val="001B5D05"/>
    <w:rsid w:val="001B655D"/>
    <w:rsid w:val="001B752C"/>
    <w:rsid w:val="001C43D1"/>
    <w:rsid w:val="001C4A87"/>
    <w:rsid w:val="001C4E16"/>
    <w:rsid w:val="001C52CA"/>
    <w:rsid w:val="001C719A"/>
    <w:rsid w:val="001C7476"/>
    <w:rsid w:val="001D073B"/>
    <w:rsid w:val="001D0ECB"/>
    <w:rsid w:val="001D199C"/>
    <w:rsid w:val="001D24CF"/>
    <w:rsid w:val="001D3635"/>
    <w:rsid w:val="001D5B1C"/>
    <w:rsid w:val="001D7CC6"/>
    <w:rsid w:val="001D7F82"/>
    <w:rsid w:val="001E3BA5"/>
    <w:rsid w:val="001E6F08"/>
    <w:rsid w:val="001E735D"/>
    <w:rsid w:val="001F0310"/>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38F"/>
    <w:rsid w:val="0024241B"/>
    <w:rsid w:val="00242654"/>
    <w:rsid w:val="00244431"/>
    <w:rsid w:val="002463AB"/>
    <w:rsid w:val="00250726"/>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8F0"/>
    <w:rsid w:val="00296F70"/>
    <w:rsid w:val="00297836"/>
    <w:rsid w:val="002A18B1"/>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437A"/>
    <w:rsid w:val="00315B23"/>
    <w:rsid w:val="00315CAB"/>
    <w:rsid w:val="00316B40"/>
    <w:rsid w:val="00316E32"/>
    <w:rsid w:val="0032074A"/>
    <w:rsid w:val="00321E56"/>
    <w:rsid w:val="003224E4"/>
    <w:rsid w:val="003230C9"/>
    <w:rsid w:val="00323362"/>
    <w:rsid w:val="00323EB1"/>
    <w:rsid w:val="003248EB"/>
    <w:rsid w:val="0032560E"/>
    <w:rsid w:val="00330425"/>
    <w:rsid w:val="00330EED"/>
    <w:rsid w:val="00330F97"/>
    <w:rsid w:val="00331520"/>
    <w:rsid w:val="00331E4F"/>
    <w:rsid w:val="0033218D"/>
    <w:rsid w:val="00334A64"/>
    <w:rsid w:val="00334FD8"/>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3632"/>
    <w:rsid w:val="00370F38"/>
    <w:rsid w:val="003716F1"/>
    <w:rsid w:val="003729D9"/>
    <w:rsid w:val="00374EAD"/>
    <w:rsid w:val="00376487"/>
    <w:rsid w:val="003764C4"/>
    <w:rsid w:val="003778BB"/>
    <w:rsid w:val="0038058B"/>
    <w:rsid w:val="00380F2A"/>
    <w:rsid w:val="0038197A"/>
    <w:rsid w:val="003855EE"/>
    <w:rsid w:val="00385B28"/>
    <w:rsid w:val="00385F27"/>
    <w:rsid w:val="00391838"/>
    <w:rsid w:val="0039252A"/>
    <w:rsid w:val="00393DC1"/>
    <w:rsid w:val="003942DE"/>
    <w:rsid w:val="003976BD"/>
    <w:rsid w:val="003977CB"/>
    <w:rsid w:val="00397EAC"/>
    <w:rsid w:val="00397F84"/>
    <w:rsid w:val="003A4197"/>
    <w:rsid w:val="003A7818"/>
    <w:rsid w:val="003B1EB4"/>
    <w:rsid w:val="003B53BC"/>
    <w:rsid w:val="003B5894"/>
    <w:rsid w:val="003C18EF"/>
    <w:rsid w:val="003C1F64"/>
    <w:rsid w:val="003C37DD"/>
    <w:rsid w:val="003C4867"/>
    <w:rsid w:val="003C4BB8"/>
    <w:rsid w:val="003C6411"/>
    <w:rsid w:val="003C70FB"/>
    <w:rsid w:val="003C72C4"/>
    <w:rsid w:val="003D064E"/>
    <w:rsid w:val="003D0CB8"/>
    <w:rsid w:val="003D1301"/>
    <w:rsid w:val="003D181B"/>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55F0"/>
    <w:rsid w:val="00416867"/>
    <w:rsid w:val="00417199"/>
    <w:rsid w:val="004178AD"/>
    <w:rsid w:val="00417BBB"/>
    <w:rsid w:val="00420C30"/>
    <w:rsid w:val="0042119B"/>
    <w:rsid w:val="00421545"/>
    <w:rsid w:val="00423DA4"/>
    <w:rsid w:val="004249F7"/>
    <w:rsid w:val="004271B0"/>
    <w:rsid w:val="00427689"/>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470E4"/>
    <w:rsid w:val="00451D24"/>
    <w:rsid w:val="00451FA6"/>
    <w:rsid w:val="00453B10"/>
    <w:rsid w:val="00453EE2"/>
    <w:rsid w:val="004543FE"/>
    <w:rsid w:val="00456BA1"/>
    <w:rsid w:val="0045757A"/>
    <w:rsid w:val="00465832"/>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C77C9"/>
    <w:rsid w:val="004D088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2F78"/>
    <w:rsid w:val="00626D77"/>
    <w:rsid w:val="00627DDA"/>
    <w:rsid w:val="00630452"/>
    <w:rsid w:val="0063060F"/>
    <w:rsid w:val="00630ADB"/>
    <w:rsid w:val="00631D8F"/>
    <w:rsid w:val="006338FA"/>
    <w:rsid w:val="0063558A"/>
    <w:rsid w:val="006364F1"/>
    <w:rsid w:val="00636A0B"/>
    <w:rsid w:val="006379A5"/>
    <w:rsid w:val="00637A4B"/>
    <w:rsid w:val="00640D5E"/>
    <w:rsid w:val="006434BD"/>
    <w:rsid w:val="006444A5"/>
    <w:rsid w:val="00644F03"/>
    <w:rsid w:val="006472C8"/>
    <w:rsid w:val="00647E69"/>
    <w:rsid w:val="006527C0"/>
    <w:rsid w:val="00652C6E"/>
    <w:rsid w:val="00653999"/>
    <w:rsid w:val="0065407E"/>
    <w:rsid w:val="00656440"/>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1E51"/>
    <w:rsid w:val="006F353F"/>
    <w:rsid w:val="006F54B4"/>
    <w:rsid w:val="006F5DD7"/>
    <w:rsid w:val="00700B75"/>
    <w:rsid w:val="00704F97"/>
    <w:rsid w:val="007053BE"/>
    <w:rsid w:val="00705647"/>
    <w:rsid w:val="007064B4"/>
    <w:rsid w:val="00707054"/>
    <w:rsid w:val="00710BCF"/>
    <w:rsid w:val="00711F3D"/>
    <w:rsid w:val="00712413"/>
    <w:rsid w:val="00715C37"/>
    <w:rsid w:val="00715FB6"/>
    <w:rsid w:val="00717740"/>
    <w:rsid w:val="00720D4F"/>
    <w:rsid w:val="00721A0D"/>
    <w:rsid w:val="00723048"/>
    <w:rsid w:val="00723380"/>
    <w:rsid w:val="0072342A"/>
    <w:rsid w:val="00726A51"/>
    <w:rsid w:val="00726FA2"/>
    <w:rsid w:val="0073245A"/>
    <w:rsid w:val="0073336B"/>
    <w:rsid w:val="0073374A"/>
    <w:rsid w:val="00734006"/>
    <w:rsid w:val="00734347"/>
    <w:rsid w:val="00734CC8"/>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E568D"/>
    <w:rsid w:val="007F1463"/>
    <w:rsid w:val="007F2369"/>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3C9B"/>
    <w:rsid w:val="008844AF"/>
    <w:rsid w:val="00885AF4"/>
    <w:rsid w:val="00885C53"/>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BC5"/>
    <w:rsid w:val="008D2D16"/>
    <w:rsid w:val="008D4177"/>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5E75"/>
    <w:rsid w:val="00906C56"/>
    <w:rsid w:val="00907D22"/>
    <w:rsid w:val="009101BA"/>
    <w:rsid w:val="009105FE"/>
    <w:rsid w:val="00911D62"/>
    <w:rsid w:val="00912D46"/>
    <w:rsid w:val="00915286"/>
    <w:rsid w:val="00915597"/>
    <w:rsid w:val="00915BF7"/>
    <w:rsid w:val="00916000"/>
    <w:rsid w:val="00917B96"/>
    <w:rsid w:val="0092125D"/>
    <w:rsid w:val="0092205B"/>
    <w:rsid w:val="009224EC"/>
    <w:rsid w:val="009249BF"/>
    <w:rsid w:val="00925BFC"/>
    <w:rsid w:val="009302D5"/>
    <w:rsid w:val="00932441"/>
    <w:rsid w:val="00934DE8"/>
    <w:rsid w:val="0093715B"/>
    <w:rsid w:val="00940D8F"/>
    <w:rsid w:val="00941D76"/>
    <w:rsid w:val="009426B3"/>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3796"/>
    <w:rsid w:val="00994002"/>
    <w:rsid w:val="00994310"/>
    <w:rsid w:val="00995CE7"/>
    <w:rsid w:val="009A26B9"/>
    <w:rsid w:val="009A2CE6"/>
    <w:rsid w:val="009A35F2"/>
    <w:rsid w:val="009A5D79"/>
    <w:rsid w:val="009B3280"/>
    <w:rsid w:val="009B4CBB"/>
    <w:rsid w:val="009B5F50"/>
    <w:rsid w:val="009B66B1"/>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091A"/>
    <w:rsid w:val="009F11A1"/>
    <w:rsid w:val="009F22B8"/>
    <w:rsid w:val="009F4874"/>
    <w:rsid w:val="009F4A8E"/>
    <w:rsid w:val="009F65BC"/>
    <w:rsid w:val="00A02852"/>
    <w:rsid w:val="00A05D90"/>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B07AA"/>
    <w:rsid w:val="00AB0C3C"/>
    <w:rsid w:val="00AB2121"/>
    <w:rsid w:val="00AB2B36"/>
    <w:rsid w:val="00AB43BE"/>
    <w:rsid w:val="00AB5191"/>
    <w:rsid w:val="00AB632E"/>
    <w:rsid w:val="00AB7DE4"/>
    <w:rsid w:val="00AC0F4C"/>
    <w:rsid w:val="00AC1713"/>
    <w:rsid w:val="00AC2684"/>
    <w:rsid w:val="00AC3EA9"/>
    <w:rsid w:val="00AC558F"/>
    <w:rsid w:val="00AC5A1F"/>
    <w:rsid w:val="00AC5F7C"/>
    <w:rsid w:val="00AC6FA8"/>
    <w:rsid w:val="00AD0478"/>
    <w:rsid w:val="00AD2E46"/>
    <w:rsid w:val="00AD309A"/>
    <w:rsid w:val="00AD3358"/>
    <w:rsid w:val="00AD4C8B"/>
    <w:rsid w:val="00AD651E"/>
    <w:rsid w:val="00AD6E76"/>
    <w:rsid w:val="00AD71CC"/>
    <w:rsid w:val="00AE033B"/>
    <w:rsid w:val="00AE3ABE"/>
    <w:rsid w:val="00AE5BD0"/>
    <w:rsid w:val="00AE5CEE"/>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4EE6"/>
    <w:rsid w:val="00B17D32"/>
    <w:rsid w:val="00B203C9"/>
    <w:rsid w:val="00B21DE2"/>
    <w:rsid w:val="00B221F6"/>
    <w:rsid w:val="00B2301A"/>
    <w:rsid w:val="00B23C93"/>
    <w:rsid w:val="00B258AF"/>
    <w:rsid w:val="00B26785"/>
    <w:rsid w:val="00B27F44"/>
    <w:rsid w:val="00B30892"/>
    <w:rsid w:val="00B31001"/>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C2C"/>
    <w:rsid w:val="00BB2164"/>
    <w:rsid w:val="00BB2289"/>
    <w:rsid w:val="00BB2C3B"/>
    <w:rsid w:val="00BB3AB2"/>
    <w:rsid w:val="00BB4907"/>
    <w:rsid w:val="00BB5EE4"/>
    <w:rsid w:val="00BB6B89"/>
    <w:rsid w:val="00BB792D"/>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9D"/>
    <w:rsid w:val="00C261E5"/>
    <w:rsid w:val="00C27EE2"/>
    <w:rsid w:val="00C30E79"/>
    <w:rsid w:val="00C324D4"/>
    <w:rsid w:val="00C3322B"/>
    <w:rsid w:val="00C34970"/>
    <w:rsid w:val="00C40028"/>
    <w:rsid w:val="00C41511"/>
    <w:rsid w:val="00C5162E"/>
    <w:rsid w:val="00C527DF"/>
    <w:rsid w:val="00C539D9"/>
    <w:rsid w:val="00C53A87"/>
    <w:rsid w:val="00C53AB5"/>
    <w:rsid w:val="00C554AC"/>
    <w:rsid w:val="00C55507"/>
    <w:rsid w:val="00C55837"/>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44AE"/>
    <w:rsid w:val="00C953E4"/>
    <w:rsid w:val="00C97AC5"/>
    <w:rsid w:val="00CA02C3"/>
    <w:rsid w:val="00CA3F07"/>
    <w:rsid w:val="00CA4C72"/>
    <w:rsid w:val="00CA54F3"/>
    <w:rsid w:val="00CA75C2"/>
    <w:rsid w:val="00CB043D"/>
    <w:rsid w:val="00CB13CF"/>
    <w:rsid w:val="00CB1897"/>
    <w:rsid w:val="00CB3469"/>
    <w:rsid w:val="00CB4392"/>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17F"/>
    <w:rsid w:val="00CE4F8C"/>
    <w:rsid w:val="00CF1B58"/>
    <w:rsid w:val="00CF1CCE"/>
    <w:rsid w:val="00CF5DB5"/>
    <w:rsid w:val="00CF6E79"/>
    <w:rsid w:val="00CF7B23"/>
    <w:rsid w:val="00CF7D6C"/>
    <w:rsid w:val="00D00526"/>
    <w:rsid w:val="00D00B83"/>
    <w:rsid w:val="00D016B0"/>
    <w:rsid w:val="00D01BCC"/>
    <w:rsid w:val="00D01D59"/>
    <w:rsid w:val="00D05D4E"/>
    <w:rsid w:val="00D0734B"/>
    <w:rsid w:val="00D12A97"/>
    <w:rsid w:val="00D13C36"/>
    <w:rsid w:val="00D14DB8"/>
    <w:rsid w:val="00D16169"/>
    <w:rsid w:val="00D16B80"/>
    <w:rsid w:val="00D17C99"/>
    <w:rsid w:val="00D17D7B"/>
    <w:rsid w:val="00D23D3B"/>
    <w:rsid w:val="00D24089"/>
    <w:rsid w:val="00D25880"/>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0B36"/>
    <w:rsid w:val="00D52579"/>
    <w:rsid w:val="00D52902"/>
    <w:rsid w:val="00D538E9"/>
    <w:rsid w:val="00D55E7C"/>
    <w:rsid w:val="00D5750F"/>
    <w:rsid w:val="00D6033C"/>
    <w:rsid w:val="00D61610"/>
    <w:rsid w:val="00D61FB4"/>
    <w:rsid w:val="00D63154"/>
    <w:rsid w:val="00D649CB"/>
    <w:rsid w:val="00D66287"/>
    <w:rsid w:val="00D714DA"/>
    <w:rsid w:val="00D71D71"/>
    <w:rsid w:val="00D721BE"/>
    <w:rsid w:val="00D72602"/>
    <w:rsid w:val="00D742AC"/>
    <w:rsid w:val="00D74516"/>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6A7D"/>
    <w:rsid w:val="00DC7446"/>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3944"/>
    <w:rsid w:val="00EC3C91"/>
    <w:rsid w:val="00EC6B71"/>
    <w:rsid w:val="00EC6F8E"/>
    <w:rsid w:val="00EC7EEA"/>
    <w:rsid w:val="00ED06C1"/>
    <w:rsid w:val="00ED68E1"/>
    <w:rsid w:val="00ED70E9"/>
    <w:rsid w:val="00EE01E6"/>
    <w:rsid w:val="00EE0B52"/>
    <w:rsid w:val="00EE1EC6"/>
    <w:rsid w:val="00EE251E"/>
    <w:rsid w:val="00EE2E72"/>
    <w:rsid w:val="00EE56D1"/>
    <w:rsid w:val="00EE7043"/>
    <w:rsid w:val="00EF102E"/>
    <w:rsid w:val="00EF62EA"/>
    <w:rsid w:val="00EF63BC"/>
    <w:rsid w:val="00F02217"/>
    <w:rsid w:val="00F038BA"/>
    <w:rsid w:val="00F05578"/>
    <w:rsid w:val="00F05876"/>
    <w:rsid w:val="00F05B3D"/>
    <w:rsid w:val="00F07081"/>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7EF4"/>
    <w:rsid w:val="00F820D3"/>
    <w:rsid w:val="00F824BB"/>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8E8"/>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C3D416-7D0C-415C-8505-3B2E7C09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Puesto">
    <w:name w:val="Title"/>
    <w:basedOn w:val="Normal"/>
    <w:link w:val="PuestoCar"/>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PuestoCar">
    <w:name w:val="Puesto Car"/>
    <w:basedOn w:val="Fuentedeprrafopredeter"/>
    <w:link w:val="Puest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290803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0186006">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DA026-A7AF-4EF4-B015-FB8BC35B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4921</Words>
  <Characters>27066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Diego Armando Cardenas Paredes</cp:lastModifiedBy>
  <cp:revision>2</cp:revision>
  <cp:lastPrinted>2023-01-20T16:56:00Z</cp:lastPrinted>
  <dcterms:created xsi:type="dcterms:W3CDTF">2023-02-08T16:39:00Z</dcterms:created>
  <dcterms:modified xsi:type="dcterms:W3CDTF">2023-02-08T16:39:00Z</dcterms:modified>
</cp:coreProperties>
</file>