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2914F392"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1C1222">
        <w:rPr>
          <w:rFonts w:asciiTheme="minorHAnsi" w:hAnsiTheme="minorHAnsi" w:cstheme="minorHAnsi"/>
          <w:szCs w:val="24"/>
        </w:rPr>
        <w:t>05</w:t>
      </w:r>
      <w:r w:rsidR="00784975">
        <w:rPr>
          <w:rFonts w:asciiTheme="minorHAnsi" w:hAnsiTheme="minorHAnsi" w:cstheme="minorHAnsi"/>
          <w:szCs w:val="24"/>
        </w:rPr>
        <w:t xml:space="preserve"> horas del día </w:t>
      </w:r>
      <w:r w:rsidR="00B45F80">
        <w:rPr>
          <w:rFonts w:asciiTheme="minorHAnsi" w:hAnsiTheme="minorHAnsi" w:cstheme="minorHAnsi"/>
          <w:szCs w:val="24"/>
        </w:rPr>
        <w:t>16</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3E0BA8">
        <w:rPr>
          <w:rFonts w:asciiTheme="minorHAnsi" w:hAnsiTheme="minorHAnsi" w:cstheme="minorHAnsi"/>
          <w:szCs w:val="24"/>
        </w:rPr>
        <w:t xml:space="preserve">marzo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del Auditorio 1</w:t>
      </w:r>
      <w:r w:rsidR="00130E1D">
        <w:rPr>
          <w:rFonts w:asciiTheme="minorHAnsi" w:hAnsiTheme="minorHAnsi" w:cstheme="minorHAnsi"/>
          <w:szCs w:val="24"/>
        </w:rPr>
        <w:t>,</w:t>
      </w:r>
      <w:r w:rsidR="003E0BA8" w:rsidRPr="00493C55">
        <w:rPr>
          <w:rFonts w:asciiTheme="minorHAnsi" w:hAnsiTheme="minorHAnsi" w:cstheme="minorHAnsi"/>
          <w:szCs w:val="24"/>
        </w:rPr>
        <w:t xml:space="preserve">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3E0BA8">
        <w:rPr>
          <w:rFonts w:asciiTheme="minorHAnsi" w:hAnsiTheme="minorHAnsi" w:cstheme="minorHAnsi"/>
          <w:szCs w:val="24"/>
        </w:rPr>
        <w:t>Sexta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23D0FF1C"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3D78B32" w14:textId="77777777" w:rsidR="00130E1D" w:rsidRPr="00493C55" w:rsidRDefault="00130E1D"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64F934C4"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14:paraId="476A4055" w14:textId="1F03D595"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r w:rsidR="00130E1D">
        <w:rPr>
          <w:rFonts w:asciiTheme="minorHAnsi" w:hAnsiTheme="minorHAnsi" w:cstheme="minorHAnsi"/>
          <w:sz w:val="24"/>
          <w:szCs w:val="24"/>
        </w:rPr>
        <w:t>.</w:t>
      </w:r>
    </w:p>
    <w:p w14:paraId="5232E3C1" w14:textId="77777777"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14:paraId="41C27192" w14:textId="77777777" w:rsidR="00734CC8" w:rsidRDefault="00734CC8" w:rsidP="00BB2289">
      <w:pPr>
        <w:pStyle w:val="Sinespaciado"/>
        <w:rPr>
          <w:rFonts w:asciiTheme="minorHAnsi" w:hAnsiTheme="minorHAnsi" w:cstheme="minorHAnsi"/>
          <w:sz w:val="24"/>
          <w:szCs w:val="24"/>
          <w:lang w:val="pt-BR"/>
        </w:rPr>
      </w:pPr>
    </w:p>
    <w:p w14:paraId="5B8BBF2F"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1B32636A" w14:textId="77777777"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771C9E37" w14:textId="29B1F49B" w:rsidR="003D064E" w:rsidRDefault="00CD29B2" w:rsidP="001C4A87">
      <w:pPr>
        <w:pStyle w:val="Sinespaciado"/>
        <w:rPr>
          <w:rFonts w:asciiTheme="minorHAnsi" w:hAnsiTheme="minorHAnsi" w:cstheme="minorHAnsi"/>
          <w:sz w:val="24"/>
          <w:szCs w:val="24"/>
        </w:rPr>
      </w:pPr>
      <w:r>
        <w:rPr>
          <w:rFonts w:asciiTheme="minorHAnsi" w:hAnsiTheme="minorHAnsi" w:cstheme="minorHAnsi"/>
          <w:sz w:val="24"/>
          <w:szCs w:val="24"/>
        </w:rPr>
        <w:t>Suplente</w:t>
      </w:r>
      <w:r w:rsidR="00734CC8">
        <w:rPr>
          <w:rFonts w:asciiTheme="minorHAnsi" w:hAnsiTheme="minorHAnsi" w:cstheme="minorHAnsi"/>
          <w:sz w:val="24"/>
          <w:szCs w:val="24"/>
        </w:rPr>
        <w:t>.</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2B548C84"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659F76E6"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31A13251" w14:textId="7125757D"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Omar </w:t>
      </w:r>
      <w:proofErr w:type="spellStart"/>
      <w:r>
        <w:rPr>
          <w:rFonts w:asciiTheme="minorHAnsi" w:hAnsiTheme="minorHAnsi" w:cstheme="minorHAnsi"/>
          <w:sz w:val="24"/>
          <w:szCs w:val="24"/>
          <w:lang w:val="pt-BR"/>
        </w:rPr>
        <w:t>Palafox</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Sáenz</w:t>
      </w:r>
      <w:proofErr w:type="spellEnd"/>
      <w:r w:rsidR="00130E1D">
        <w:rPr>
          <w:rFonts w:asciiTheme="minorHAnsi" w:hAnsiTheme="minorHAnsi" w:cstheme="minorHAnsi"/>
          <w:sz w:val="24"/>
          <w:szCs w:val="24"/>
          <w:lang w:val="pt-BR"/>
        </w:rPr>
        <w:t>.</w:t>
      </w:r>
    </w:p>
    <w:p w14:paraId="10142253"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12DD4946" w14:textId="77777777" w:rsidR="00E81900" w:rsidRDefault="00E81900" w:rsidP="000D3794">
      <w:pPr>
        <w:pStyle w:val="Sinespaciado"/>
        <w:rPr>
          <w:rFonts w:asciiTheme="minorHAnsi" w:hAnsiTheme="minorHAnsi" w:cstheme="minorHAnsi"/>
          <w:sz w:val="24"/>
          <w:szCs w:val="24"/>
          <w:lang w:val="pt-BR"/>
        </w:rPr>
      </w:pPr>
    </w:p>
    <w:p w14:paraId="0ACF4667" w14:textId="77777777" w:rsidR="00E81900" w:rsidRDefault="00E81900" w:rsidP="00E81900">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4CCC9A09" w14:textId="77777777" w:rsidR="00E81900" w:rsidRPr="00A26784" w:rsidRDefault="00E81900" w:rsidP="00E81900">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603E2315" w14:textId="77777777" w:rsidR="00E81900" w:rsidRDefault="00E81900" w:rsidP="00E81900">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1A012BC"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14:paraId="44FB6906"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14:paraId="7BF8E3E4" w14:textId="77777777"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29EC988"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0A6164A" w14:textId="45193DBD"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sidR="00130E1D">
        <w:rPr>
          <w:rFonts w:asciiTheme="minorHAnsi" w:hAnsiTheme="minorHAnsi" w:cstheme="minorHAnsi"/>
          <w:sz w:val="24"/>
          <w:szCs w:val="24"/>
        </w:rPr>
        <w:t>.</w:t>
      </w:r>
    </w:p>
    <w:p w14:paraId="1EB1CAFC" w14:textId="77777777" w:rsidR="00891A94" w:rsidRDefault="00891A94" w:rsidP="006C56FE">
      <w:pPr>
        <w:pStyle w:val="Sinespaciado"/>
        <w:rPr>
          <w:rFonts w:asciiTheme="minorHAnsi" w:hAnsiTheme="minorHAnsi" w:cstheme="minorHAnsi"/>
          <w:sz w:val="24"/>
          <w:szCs w:val="24"/>
        </w:rPr>
      </w:pPr>
    </w:p>
    <w:p w14:paraId="25C4F592" w14:textId="77777777"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14:paraId="100DBB95" w14:textId="77777777" w:rsidR="00734CC8" w:rsidRPr="00A26784" w:rsidRDefault="000D3794" w:rsidP="00734CC8">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79E1F8ED" w14:textId="77777777"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CD74662" w14:textId="746242EA" w:rsidR="00734CC8" w:rsidRDefault="00734CC8" w:rsidP="006C56FE">
      <w:pPr>
        <w:pStyle w:val="Sinespaciado"/>
        <w:rPr>
          <w:rFonts w:asciiTheme="minorHAnsi" w:hAnsiTheme="minorHAnsi" w:cstheme="minorHAnsi"/>
          <w:sz w:val="24"/>
          <w:szCs w:val="24"/>
        </w:rPr>
      </w:pPr>
    </w:p>
    <w:p w14:paraId="78AE013E" w14:textId="77777777" w:rsidR="00130E1D" w:rsidRDefault="00130E1D" w:rsidP="006C56FE">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4040D6C5"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127C0E93"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291F852E" w14:textId="090C9987"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CD29B2">
        <w:rPr>
          <w:rFonts w:asciiTheme="minorHAnsi" w:hAnsiTheme="minorHAnsi" w:cstheme="minorHAnsi"/>
          <w:lang w:eastAsia="en-US"/>
        </w:rPr>
        <w:t>0</w:t>
      </w:r>
      <w:r w:rsidR="001C1222">
        <w:rPr>
          <w:rFonts w:asciiTheme="minorHAnsi" w:hAnsiTheme="minorHAnsi" w:cstheme="minorHAnsi"/>
          <w:lang w:eastAsia="en-US"/>
        </w:rPr>
        <w:t>7</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3945067C" w14:textId="77777777" w:rsidR="0063060F" w:rsidRPr="00493C55" w:rsidRDefault="0063060F" w:rsidP="0063060F">
      <w:pPr>
        <w:spacing w:line="360" w:lineRule="auto"/>
        <w:jc w:val="both"/>
        <w:rPr>
          <w:rFonts w:asciiTheme="minorHAnsi" w:hAnsiTheme="minorHAnsi" w:cstheme="minorHAnsi"/>
          <w:lang w:eastAsia="en-US"/>
        </w:rPr>
      </w:pPr>
    </w:p>
    <w:p w14:paraId="2816958B" w14:textId="4E8BD534"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602D65">
        <w:rPr>
          <w:rFonts w:asciiTheme="minorHAnsi" w:eastAsiaTheme="minorHAnsi" w:hAnsiTheme="minorHAnsi" w:cstheme="minorHAnsi"/>
          <w:lang w:eastAsia="en-US"/>
        </w:rPr>
        <w:t>Sexta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693CB2FC" w14:textId="77777777" w:rsidR="001C1222" w:rsidRPr="001C1222" w:rsidRDefault="001C1222" w:rsidP="001C1222">
      <w:pPr>
        <w:tabs>
          <w:tab w:val="right" w:pos="540"/>
        </w:tabs>
        <w:spacing w:line="300" w:lineRule="atLeast"/>
        <w:jc w:val="both"/>
        <w:rPr>
          <w:rFonts w:asciiTheme="minorHAnsi" w:hAnsiTheme="minorHAnsi" w:cstheme="minorHAnsi"/>
          <w:smallCaps/>
          <w:noProof/>
          <w:lang w:val="es-ES_tradnl"/>
        </w:rPr>
      </w:pPr>
      <w:r w:rsidRPr="001C1222">
        <w:rPr>
          <w:rFonts w:asciiTheme="minorHAnsi" w:hAnsiTheme="minorHAnsi" w:cstheme="minorHAnsi"/>
          <w:b/>
          <w:smallCaps/>
          <w:noProof/>
          <w:lang w:val="es-ES_tradnl"/>
        </w:rPr>
        <w:t>Orden del Día</w:t>
      </w:r>
      <w:r w:rsidRPr="001C1222">
        <w:rPr>
          <w:rFonts w:asciiTheme="minorHAnsi" w:hAnsiTheme="minorHAnsi" w:cstheme="minorHAnsi"/>
          <w:smallCaps/>
          <w:noProof/>
          <w:lang w:val="es-ES_tradnl"/>
        </w:rPr>
        <w:t>:</w:t>
      </w:r>
    </w:p>
    <w:p w14:paraId="58AB638F" w14:textId="77777777" w:rsidR="001C1222" w:rsidRPr="001C1222" w:rsidRDefault="001C1222" w:rsidP="001C1222">
      <w:pPr>
        <w:tabs>
          <w:tab w:val="right" w:pos="540"/>
        </w:tabs>
        <w:spacing w:line="300" w:lineRule="atLeast"/>
        <w:jc w:val="both"/>
        <w:rPr>
          <w:rFonts w:asciiTheme="minorHAnsi" w:hAnsiTheme="minorHAnsi" w:cstheme="minorHAnsi"/>
          <w:smallCaps/>
          <w:noProof/>
          <w:lang w:val="es-ES_tradnl"/>
        </w:rPr>
      </w:pPr>
    </w:p>
    <w:p w14:paraId="42174203" w14:textId="77777777" w:rsidR="001C1222" w:rsidRPr="001C1222" w:rsidRDefault="001C1222" w:rsidP="001C1222">
      <w:pPr>
        <w:numPr>
          <w:ilvl w:val="0"/>
          <w:numId w:val="2"/>
        </w:numPr>
        <w:spacing w:line="360" w:lineRule="auto"/>
        <w:jc w:val="both"/>
        <w:rPr>
          <w:rFonts w:asciiTheme="minorHAnsi" w:hAnsiTheme="minorHAnsi" w:cstheme="minorHAnsi"/>
          <w:lang w:val="es-ES"/>
        </w:rPr>
      </w:pPr>
      <w:r w:rsidRPr="001C1222">
        <w:rPr>
          <w:rFonts w:asciiTheme="minorHAnsi" w:hAnsiTheme="minorHAnsi" w:cstheme="minorHAnsi"/>
          <w:lang w:val="es-ES"/>
        </w:rPr>
        <w:t>Registro de asistencia.</w:t>
      </w:r>
    </w:p>
    <w:p w14:paraId="114C377F" w14:textId="77777777" w:rsidR="001C1222" w:rsidRPr="001C1222" w:rsidRDefault="001C1222" w:rsidP="001C1222">
      <w:pPr>
        <w:numPr>
          <w:ilvl w:val="0"/>
          <w:numId w:val="2"/>
        </w:numPr>
        <w:spacing w:line="360" w:lineRule="auto"/>
        <w:jc w:val="both"/>
        <w:rPr>
          <w:rFonts w:asciiTheme="minorHAnsi" w:hAnsiTheme="minorHAnsi" w:cstheme="minorHAnsi"/>
          <w:lang w:val="es-ES"/>
        </w:rPr>
      </w:pPr>
      <w:r w:rsidRPr="001C1222">
        <w:rPr>
          <w:rFonts w:asciiTheme="minorHAnsi" w:hAnsiTheme="minorHAnsi" w:cstheme="minorHAnsi"/>
          <w:lang w:val="es-ES"/>
        </w:rPr>
        <w:t>Declaración de Quórum.</w:t>
      </w:r>
    </w:p>
    <w:p w14:paraId="33F9C4C6" w14:textId="77777777" w:rsidR="001C1222" w:rsidRPr="001C1222" w:rsidRDefault="001C1222" w:rsidP="001C1222">
      <w:pPr>
        <w:numPr>
          <w:ilvl w:val="0"/>
          <w:numId w:val="2"/>
        </w:numPr>
        <w:spacing w:line="360" w:lineRule="auto"/>
        <w:jc w:val="both"/>
        <w:rPr>
          <w:rFonts w:asciiTheme="minorHAnsi" w:hAnsiTheme="minorHAnsi" w:cstheme="minorHAnsi"/>
          <w:lang w:val="es-ES"/>
        </w:rPr>
      </w:pPr>
      <w:r w:rsidRPr="001C1222">
        <w:rPr>
          <w:rFonts w:asciiTheme="minorHAnsi" w:hAnsiTheme="minorHAnsi" w:cstheme="minorHAnsi"/>
          <w:lang w:val="es-ES"/>
        </w:rPr>
        <w:t>Aprobación del orden del día.</w:t>
      </w:r>
    </w:p>
    <w:p w14:paraId="0FFEBE45" w14:textId="77777777" w:rsidR="001C1222" w:rsidRPr="001C1222" w:rsidRDefault="001C1222" w:rsidP="001C1222">
      <w:pPr>
        <w:numPr>
          <w:ilvl w:val="0"/>
          <w:numId w:val="2"/>
        </w:numPr>
        <w:spacing w:line="360" w:lineRule="auto"/>
        <w:jc w:val="both"/>
        <w:rPr>
          <w:rFonts w:asciiTheme="minorHAnsi" w:hAnsiTheme="minorHAnsi" w:cstheme="minorHAnsi"/>
          <w:lang w:val="es-ES"/>
        </w:rPr>
      </w:pPr>
      <w:r w:rsidRPr="001C1222">
        <w:rPr>
          <w:rFonts w:asciiTheme="minorHAnsi" w:hAnsiTheme="minorHAnsi" w:cstheme="minorHAnsi"/>
          <w:lang w:val="es-ES"/>
        </w:rPr>
        <w:t>Lectura y aprobación del acta anterior.</w:t>
      </w:r>
    </w:p>
    <w:p w14:paraId="3AD6047B" w14:textId="77777777" w:rsidR="001C1222" w:rsidRPr="001C1222" w:rsidRDefault="001C1222" w:rsidP="001C1222">
      <w:pPr>
        <w:numPr>
          <w:ilvl w:val="0"/>
          <w:numId w:val="2"/>
        </w:numPr>
        <w:spacing w:line="360" w:lineRule="auto"/>
        <w:jc w:val="both"/>
        <w:rPr>
          <w:rFonts w:asciiTheme="minorHAnsi" w:hAnsiTheme="minorHAnsi" w:cstheme="minorHAnsi"/>
          <w:lang w:val="es-ES"/>
        </w:rPr>
      </w:pPr>
      <w:r w:rsidRPr="001C1222">
        <w:rPr>
          <w:rFonts w:asciiTheme="minorHAnsi" w:hAnsiTheme="minorHAnsi" w:cstheme="minorHAnsi"/>
          <w:lang w:val="es-ES"/>
        </w:rPr>
        <w:t xml:space="preserve">Agenda de Trabajo: </w:t>
      </w:r>
    </w:p>
    <w:p w14:paraId="3F76AAFD" w14:textId="77777777" w:rsidR="001C1222" w:rsidRPr="001C1222" w:rsidRDefault="001C1222" w:rsidP="001C1222">
      <w:pPr>
        <w:ind w:left="1260"/>
        <w:contextualSpacing/>
        <w:jc w:val="both"/>
        <w:rPr>
          <w:rFonts w:asciiTheme="minorHAnsi" w:hAnsiTheme="minorHAnsi" w:cstheme="minorHAnsi"/>
          <w:lang w:val="es-ES_tradnl"/>
        </w:rPr>
      </w:pPr>
    </w:p>
    <w:p w14:paraId="468A909D" w14:textId="77777777" w:rsidR="001C1222" w:rsidRPr="001C1222" w:rsidRDefault="001C1222" w:rsidP="001C1222">
      <w:pPr>
        <w:numPr>
          <w:ilvl w:val="1"/>
          <w:numId w:val="2"/>
        </w:numPr>
        <w:spacing w:line="360" w:lineRule="auto"/>
        <w:contextualSpacing/>
        <w:jc w:val="both"/>
        <w:rPr>
          <w:rFonts w:asciiTheme="minorHAnsi" w:hAnsiTheme="minorHAnsi" w:cstheme="minorHAnsi"/>
          <w:lang w:val="es-ES_tradnl"/>
        </w:rPr>
      </w:pPr>
      <w:r w:rsidRPr="001C1222">
        <w:rPr>
          <w:rFonts w:asciiTheme="minorHAnsi" w:hAnsiTheme="minorHAnsi" w:cstheme="minorHAnsi"/>
          <w:lang w:val="es-ES_tradnl"/>
        </w:rPr>
        <w:t>Presentación de cuadros de procesos de licitación pública con concurrencia del Comité, o.</w:t>
      </w:r>
    </w:p>
    <w:p w14:paraId="4CDAB5AB" w14:textId="77777777" w:rsidR="001C1222" w:rsidRPr="001C1222" w:rsidRDefault="001C1222" w:rsidP="001C1222">
      <w:pPr>
        <w:pStyle w:val="NormalWeb"/>
        <w:numPr>
          <w:ilvl w:val="1"/>
          <w:numId w:val="2"/>
        </w:numPr>
        <w:shd w:val="clear" w:color="auto" w:fill="FFFFFF"/>
        <w:spacing w:after="0" w:line="253" w:lineRule="atLeast"/>
        <w:jc w:val="both"/>
        <w:rPr>
          <w:rFonts w:asciiTheme="minorHAnsi" w:hAnsiTheme="minorHAnsi" w:cstheme="minorHAnsi"/>
          <w:color w:val="222222"/>
        </w:rPr>
      </w:pPr>
      <w:r w:rsidRPr="001C1222">
        <w:rPr>
          <w:rFonts w:asciiTheme="minorHAnsi" w:hAnsiTheme="minorHAnsi" w:cstheme="minorHAnsi"/>
          <w:color w:val="222222"/>
          <w:lang w:val="es-ES_tradnl"/>
        </w:rPr>
        <w:t>Presentación de ser el caso e informe de adjudicaciones directas y,</w:t>
      </w:r>
    </w:p>
    <w:p w14:paraId="7D784AC4" w14:textId="77777777" w:rsidR="001C1222" w:rsidRPr="001C1222" w:rsidRDefault="001C1222" w:rsidP="001C1222">
      <w:pPr>
        <w:pStyle w:val="NormalWeb"/>
        <w:shd w:val="clear" w:color="auto" w:fill="FFFFFF"/>
        <w:spacing w:after="0" w:line="253" w:lineRule="atLeast"/>
        <w:ind w:left="1260"/>
        <w:jc w:val="both"/>
        <w:rPr>
          <w:rFonts w:asciiTheme="minorHAnsi" w:hAnsiTheme="minorHAnsi" w:cstheme="minorHAnsi"/>
          <w:color w:val="222222"/>
        </w:rPr>
      </w:pPr>
    </w:p>
    <w:p w14:paraId="0AD945C1" w14:textId="77777777" w:rsidR="001C1222" w:rsidRPr="001C1222" w:rsidRDefault="001C1222" w:rsidP="001C1222">
      <w:pPr>
        <w:pStyle w:val="NormalWeb"/>
        <w:numPr>
          <w:ilvl w:val="3"/>
          <w:numId w:val="2"/>
        </w:numPr>
        <w:shd w:val="clear" w:color="auto" w:fill="FFFFFF"/>
        <w:spacing w:after="0" w:line="360" w:lineRule="atLeast"/>
        <w:jc w:val="both"/>
        <w:rPr>
          <w:rFonts w:asciiTheme="minorHAnsi" w:hAnsiTheme="minorHAnsi" w:cstheme="minorHAnsi"/>
          <w:color w:val="222222"/>
        </w:rPr>
      </w:pPr>
      <w:r w:rsidRPr="001C1222">
        <w:rPr>
          <w:rFonts w:asciiTheme="minorHAnsi" w:hAnsiTheme="minorHAnsi" w:cstheme="minorHAnsi"/>
          <w:color w:val="222222"/>
          <w:shd w:val="clear" w:color="auto" w:fill="FFFFFF"/>
        </w:rPr>
        <w:t>Adjudicaciones Directas de acuerdo al Artículo 99, Fracción I, III y VI del Reglamento de Compras, Enajenaciones y Contratación de Servicios del Municipio de Zapopan Jalisco.</w:t>
      </w:r>
    </w:p>
    <w:p w14:paraId="4C55BD07" w14:textId="77777777" w:rsidR="001C1222" w:rsidRPr="001C1222" w:rsidRDefault="001C1222" w:rsidP="001C1222">
      <w:pPr>
        <w:pStyle w:val="NormalWeb"/>
        <w:shd w:val="clear" w:color="auto" w:fill="FFFFFF"/>
        <w:spacing w:after="0" w:line="360" w:lineRule="atLeast"/>
        <w:jc w:val="both"/>
        <w:rPr>
          <w:rFonts w:asciiTheme="minorHAnsi" w:hAnsiTheme="minorHAnsi" w:cstheme="minorHAnsi"/>
          <w:color w:val="222222"/>
        </w:rPr>
      </w:pPr>
    </w:p>
    <w:p w14:paraId="10418D10" w14:textId="77777777" w:rsidR="001C1222" w:rsidRPr="001C1222" w:rsidRDefault="001C1222" w:rsidP="001C1222">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1C1222">
        <w:rPr>
          <w:rFonts w:asciiTheme="minorHAnsi" w:hAnsiTheme="minorHAnsi" w:cstheme="minorHAnsi"/>
          <w:color w:val="222222"/>
          <w:shd w:val="clear" w:color="auto" w:fill="FFFFFF"/>
        </w:rPr>
        <w:t>Presentación de bases para su aprobación.</w:t>
      </w:r>
    </w:p>
    <w:p w14:paraId="1533D93B" w14:textId="77777777" w:rsidR="00143A15" w:rsidRPr="001C1222" w:rsidRDefault="00143A15" w:rsidP="00143A15">
      <w:pPr>
        <w:pStyle w:val="Prrafodelista"/>
        <w:shd w:val="clear" w:color="auto" w:fill="FFFFFF"/>
        <w:spacing w:line="253" w:lineRule="atLeast"/>
        <w:ind w:left="1260"/>
        <w:rPr>
          <w:rFonts w:asciiTheme="minorHAnsi" w:hAnsiTheme="minorHAnsi" w:cstheme="minorHAnsi"/>
          <w:color w:val="222222"/>
          <w:lang w:eastAsia="es-MX"/>
        </w:rPr>
      </w:pPr>
    </w:p>
    <w:p w14:paraId="2A3AF309" w14:textId="4ACB9494" w:rsidR="000D3794" w:rsidRPr="001C1222" w:rsidRDefault="00143A15" w:rsidP="00143A15">
      <w:pPr>
        <w:pStyle w:val="Prrafodelista"/>
        <w:numPr>
          <w:ilvl w:val="0"/>
          <w:numId w:val="2"/>
        </w:numPr>
        <w:tabs>
          <w:tab w:val="left" w:pos="2796"/>
        </w:tabs>
        <w:jc w:val="both"/>
        <w:rPr>
          <w:rFonts w:asciiTheme="minorHAnsi" w:hAnsiTheme="minorHAnsi" w:cstheme="minorHAnsi"/>
        </w:rPr>
      </w:pPr>
      <w:r w:rsidRPr="001C1222">
        <w:rPr>
          <w:rFonts w:asciiTheme="minorHAnsi" w:hAnsiTheme="minorHAnsi" w:cstheme="minorHAnsi"/>
        </w:rPr>
        <w:t>Asuntos Varios</w:t>
      </w:r>
      <w:r w:rsidR="00412234" w:rsidRPr="001C1222">
        <w:rPr>
          <w:rFonts w:asciiTheme="minorHAnsi" w:hAnsiTheme="minorHAnsi" w:cstheme="minorHAnsi"/>
        </w:rPr>
        <w:t>.</w:t>
      </w:r>
    </w:p>
    <w:p w14:paraId="7F0FCBD3" w14:textId="77777777" w:rsidR="00412234" w:rsidRPr="00143A15" w:rsidRDefault="00412234" w:rsidP="00412234">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29C3328D" w14:textId="77777777" w:rsidR="001C1222" w:rsidRDefault="001C1222" w:rsidP="001C1222">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407701C5" w14:textId="77777777" w:rsidR="001C1222" w:rsidRPr="00C72137" w:rsidRDefault="001C1222" w:rsidP="001C1222">
      <w:pPr>
        <w:jc w:val="both"/>
        <w:rPr>
          <w:rFonts w:asciiTheme="minorHAnsi" w:eastAsiaTheme="minorEastAsia" w:hAnsiTheme="minorHAnsi" w:cstheme="minorHAnsi"/>
          <w:b/>
          <w:lang w:eastAsia="es-MX"/>
        </w:rPr>
      </w:pPr>
    </w:p>
    <w:p w14:paraId="308BC566" w14:textId="3C0F0D0B" w:rsidR="001C1222" w:rsidRDefault="001C1222" w:rsidP="001C1222">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w:t>
      </w:r>
      <w:r w:rsidR="00130E1D">
        <w:rPr>
          <w:rFonts w:asciiTheme="minorHAnsi" w:eastAsiaTheme="minorEastAsia" w:hAnsiTheme="minorHAnsi" w:cstheme="minorHAnsi"/>
          <w:lang w:eastAsia="es-MX"/>
        </w:rPr>
        <w:t>e</w:t>
      </w:r>
      <w:r>
        <w:rPr>
          <w:rFonts w:asciiTheme="minorHAnsi" w:eastAsiaTheme="minorEastAsia" w:hAnsiTheme="minorHAnsi" w:cstheme="minorHAnsi"/>
          <w:lang w:eastAsia="es-MX"/>
        </w:rPr>
        <w:t>l</w:t>
      </w:r>
      <w:r w:rsidRPr="00C72137">
        <w:rPr>
          <w:rFonts w:asciiTheme="minorHAnsi" w:eastAsiaTheme="minorEastAsia" w:hAnsiTheme="minorHAnsi" w:cstheme="minorHAnsi"/>
          <w:lang w:eastAsia="es-MX"/>
        </w:rPr>
        <w:t xml:space="preserve"> acta en su versión estenográfica correspondiente a la </w:t>
      </w:r>
      <w:r w:rsidR="00130E1D">
        <w:rPr>
          <w:rFonts w:asciiTheme="minorHAnsi" w:eastAsiaTheme="minorEastAsia" w:hAnsiTheme="minorHAnsi" w:cstheme="minorHAnsi"/>
          <w:lang w:eastAsia="es-MX"/>
        </w:rPr>
        <w:t>sesió</w:t>
      </w:r>
      <w:r w:rsidR="00130E1D" w:rsidRPr="00C72137">
        <w:rPr>
          <w:rFonts w:asciiTheme="minorHAnsi" w:eastAsiaTheme="minorEastAsia" w:hAnsiTheme="minorHAnsi" w:cstheme="minorHAnsi"/>
          <w:lang w:eastAsia="es-MX"/>
        </w:rPr>
        <w:t>n</w:t>
      </w:r>
      <w:r w:rsidRPr="00C72137">
        <w:rPr>
          <w:rFonts w:asciiTheme="minorHAnsi" w:eastAsiaTheme="minorEastAsia" w:hAnsiTheme="minorHAnsi" w:cstheme="minorHAnsi"/>
          <w:lang w:eastAsia="es-MX"/>
        </w:rPr>
        <w:t>:</w:t>
      </w:r>
    </w:p>
    <w:p w14:paraId="7D20A3EE" w14:textId="77777777" w:rsidR="001C1222" w:rsidRDefault="001C1222" w:rsidP="001C1222">
      <w:pPr>
        <w:jc w:val="both"/>
        <w:rPr>
          <w:rFonts w:asciiTheme="minorHAnsi" w:eastAsiaTheme="minorEastAsia" w:hAnsiTheme="minorHAnsi" w:cstheme="minorHAnsi"/>
          <w:lang w:eastAsia="es-MX"/>
        </w:rPr>
      </w:pPr>
    </w:p>
    <w:p w14:paraId="38BF29CB" w14:textId="77777777" w:rsidR="001C1222" w:rsidRPr="001C1222" w:rsidRDefault="001C1222" w:rsidP="001C1222">
      <w:pPr>
        <w:jc w:val="both"/>
        <w:rPr>
          <w:rFonts w:asciiTheme="minorHAnsi" w:eastAsiaTheme="minorEastAsia" w:hAnsiTheme="minorHAnsi" w:cstheme="minorHAnsi"/>
          <w:b/>
          <w:lang w:eastAsia="es-MX"/>
        </w:rPr>
      </w:pPr>
      <w:r w:rsidRPr="001C1222">
        <w:rPr>
          <w:rFonts w:asciiTheme="minorHAnsi" w:eastAsiaTheme="minorEastAsia" w:hAnsiTheme="minorHAnsi" w:cstheme="minorHAnsi"/>
          <w:b/>
          <w:lang w:eastAsia="es-MX"/>
        </w:rPr>
        <w:t>4 Ordinaria del día 16 de febrero del 2023.</w:t>
      </w:r>
    </w:p>
    <w:p w14:paraId="2996C20A" w14:textId="77777777" w:rsidR="001C1222" w:rsidRPr="00C72137" w:rsidRDefault="001C1222" w:rsidP="001C1222">
      <w:pPr>
        <w:jc w:val="both"/>
        <w:rPr>
          <w:rFonts w:asciiTheme="minorHAnsi" w:hAnsiTheme="minorHAnsi" w:cstheme="minorHAnsi"/>
        </w:rPr>
      </w:pPr>
    </w:p>
    <w:p w14:paraId="179ECBC2" w14:textId="28743970" w:rsidR="001C1222" w:rsidRPr="00C72137" w:rsidRDefault="001C1222" w:rsidP="001C1222">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enviada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41FB87F3" w14:textId="77777777" w:rsidR="001C1222" w:rsidRPr="00C72137" w:rsidRDefault="001C1222" w:rsidP="001C1222">
      <w:pPr>
        <w:rPr>
          <w:rFonts w:asciiTheme="minorHAnsi" w:eastAsiaTheme="minorEastAsia" w:hAnsiTheme="minorHAnsi" w:cstheme="minorHAnsi"/>
          <w:lang w:eastAsia="es-MX"/>
        </w:rPr>
      </w:pPr>
    </w:p>
    <w:p w14:paraId="33D8CD84" w14:textId="699B5123" w:rsidR="005D00AE" w:rsidRDefault="001C1222" w:rsidP="001C1222">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de Adquisiciones</w:t>
      </w:r>
    </w:p>
    <w:p w14:paraId="0684A015" w14:textId="77777777" w:rsidR="001C1222" w:rsidRDefault="001C1222" w:rsidP="001C1222">
      <w:pPr>
        <w:jc w:val="center"/>
        <w:rPr>
          <w:rFonts w:asciiTheme="minorHAnsi" w:hAnsiTheme="minorHAnsi" w:cstheme="minorHAnsi"/>
          <w:b/>
          <w:i/>
          <w:lang w:eastAsia="en-US"/>
        </w:rPr>
      </w:pPr>
    </w:p>
    <w:p w14:paraId="28FDFC7A" w14:textId="33262C21" w:rsidR="001C1222" w:rsidRDefault="00602D65" w:rsidP="00602D65">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A26784">
        <w:rPr>
          <w:rFonts w:cstheme="minorHAnsi"/>
          <w:b/>
          <w:sz w:val="24"/>
          <w:szCs w:val="24"/>
        </w:rPr>
        <w:t>José Guadalupe Pérez Mejía</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 xml:space="preserve">del Centro Empresarial de Jalisco S.P. </w:t>
      </w:r>
      <w:r>
        <w:rPr>
          <w:rFonts w:asciiTheme="minorHAnsi" w:hAnsiTheme="minorHAnsi" w:cstheme="minorHAnsi"/>
          <w:sz w:val="24"/>
          <w:szCs w:val="24"/>
        </w:rPr>
        <w:t xml:space="preserve"> </w:t>
      </w:r>
      <w:r w:rsidRPr="00A26784">
        <w:rPr>
          <w:rFonts w:asciiTheme="minorHAnsi" w:hAnsiTheme="minorHAnsi" w:cstheme="minorHAnsi"/>
          <w:sz w:val="24"/>
          <w:szCs w:val="24"/>
        </w:rPr>
        <w:t>Confederación Patronal de la República Mexicana</w:t>
      </w:r>
      <w:r>
        <w:rPr>
          <w:rFonts w:asciiTheme="minorHAnsi" w:hAnsiTheme="minorHAnsi" w:cstheme="minorHAnsi"/>
          <w:sz w:val="24"/>
          <w:szCs w:val="24"/>
        </w:rPr>
        <w:t>.</w:t>
      </w:r>
    </w:p>
    <w:p w14:paraId="3688A4C7" w14:textId="77777777" w:rsidR="00602D65" w:rsidRDefault="00602D65" w:rsidP="00602D65">
      <w:pPr>
        <w:pStyle w:val="Sinespaciado"/>
        <w:jc w:val="both"/>
        <w:rPr>
          <w:rFonts w:asciiTheme="minorHAnsi" w:hAnsiTheme="minorHAnsi" w:cstheme="minorHAnsi"/>
          <w:sz w:val="24"/>
          <w:szCs w:val="24"/>
        </w:rPr>
      </w:pPr>
    </w:p>
    <w:p w14:paraId="0065D4E1" w14:textId="095DD517" w:rsidR="0062047C" w:rsidRPr="00B96591" w:rsidRDefault="001C1222" w:rsidP="001D199C">
      <w:pPr>
        <w:jc w:val="both"/>
        <w:rPr>
          <w:rFonts w:asciiTheme="minorHAnsi" w:hAnsiTheme="minorHAnsi" w:cstheme="minorHAnsi"/>
          <w:b/>
          <w:lang w:val="es-ES_tradnl"/>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679E0966" w:rsidR="00EC3C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130E1D">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34DB8A5D" w14:textId="77777777" w:rsidR="00130E1D" w:rsidRPr="00B96591" w:rsidRDefault="00130E1D" w:rsidP="001D199C">
      <w:pPr>
        <w:jc w:val="both"/>
        <w:rPr>
          <w:rFonts w:asciiTheme="minorHAnsi" w:hAnsiTheme="minorHAnsi" w:cstheme="minorHAnsi"/>
          <w:b/>
          <w:lang w:val="es-ES"/>
        </w:rPr>
      </w:pPr>
    </w:p>
    <w:p w14:paraId="2BDF9671" w14:textId="77777777" w:rsidR="00904D32" w:rsidRPr="009D139E" w:rsidRDefault="00904D32" w:rsidP="001D199C">
      <w:pPr>
        <w:jc w:val="both"/>
        <w:rPr>
          <w:rFonts w:asciiTheme="minorHAnsi" w:hAnsiTheme="minorHAnsi" w:cstheme="minorHAnsi"/>
          <w:b/>
          <w:lang w:val="es-ES"/>
        </w:rPr>
      </w:pPr>
    </w:p>
    <w:p w14:paraId="69330FB9" w14:textId="77777777" w:rsidR="001C1222" w:rsidRPr="001C1222" w:rsidRDefault="001C1222" w:rsidP="001C1222">
      <w:pPr>
        <w:spacing w:after="100" w:afterAutospacing="1"/>
        <w:contextualSpacing/>
        <w:jc w:val="both"/>
        <w:rPr>
          <w:rFonts w:asciiTheme="minorHAnsi" w:eastAsiaTheme="minorEastAsia" w:hAnsiTheme="minorHAnsi" w:cstheme="minorHAnsi"/>
          <w:lang w:eastAsia="es-MX"/>
        </w:rPr>
      </w:pPr>
      <w:r w:rsidRPr="001C1222">
        <w:rPr>
          <w:rFonts w:asciiTheme="minorHAnsi" w:eastAsiaTheme="minorEastAsia" w:hAnsiTheme="minorHAnsi" w:cstheme="minorHAnsi"/>
          <w:b/>
          <w:lang w:val="es-ES" w:eastAsia="es-MX"/>
        </w:rPr>
        <w:lastRenderedPageBreak/>
        <w:t>Número de Cuadro:</w:t>
      </w:r>
      <w:r w:rsidRPr="001C1222">
        <w:rPr>
          <w:rFonts w:asciiTheme="minorHAnsi" w:eastAsiaTheme="minorEastAsia" w:hAnsiTheme="minorHAnsi" w:cstheme="minorHAnsi"/>
          <w:lang w:val="es-ES" w:eastAsia="es-MX"/>
        </w:rPr>
        <w:t xml:space="preserve"> </w:t>
      </w:r>
      <w:r w:rsidRPr="001C1222">
        <w:rPr>
          <w:rFonts w:asciiTheme="minorHAnsi" w:eastAsiaTheme="minorEastAsia" w:hAnsiTheme="minorHAnsi" w:cstheme="minorHAnsi"/>
          <w:lang w:eastAsia="es-MX"/>
        </w:rPr>
        <w:t>01.06.2023</w:t>
      </w:r>
    </w:p>
    <w:p w14:paraId="66EF2B82"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rPr>
      </w:pPr>
      <w:r w:rsidRPr="001C1222">
        <w:rPr>
          <w:rFonts w:asciiTheme="minorHAnsi" w:eastAsiaTheme="minorEastAsia" w:hAnsiTheme="minorHAnsi" w:cstheme="minorHAnsi"/>
          <w:b/>
          <w:lang w:val="es-ES" w:eastAsia="es-MX"/>
        </w:rPr>
        <w:t xml:space="preserve">Licitación Pública Local con Participación del Comité: </w:t>
      </w:r>
      <w:r w:rsidRPr="001C1222">
        <w:rPr>
          <w:rFonts w:asciiTheme="minorHAnsi" w:eastAsiaTheme="minorEastAsia" w:hAnsiTheme="minorHAnsi" w:cstheme="minorHAnsi"/>
          <w:lang w:val="es-ES" w:eastAsia="es-MX"/>
        </w:rPr>
        <w:t>202300161 Ronda 3</w:t>
      </w:r>
    </w:p>
    <w:p w14:paraId="00650B5F"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lang w:eastAsia="es-MX"/>
        </w:rPr>
      </w:pPr>
      <w:r w:rsidRPr="001C1222">
        <w:rPr>
          <w:rFonts w:asciiTheme="minorHAnsi" w:eastAsiaTheme="minorEastAsia" w:hAnsiTheme="minorHAnsi" w:cstheme="minorHAnsi"/>
          <w:b/>
          <w:lang w:val="es-ES" w:eastAsia="es-MX"/>
        </w:rPr>
        <w:t xml:space="preserve">Área Requirente: </w:t>
      </w:r>
      <w:r w:rsidRPr="001C1222">
        <w:rPr>
          <w:rFonts w:asciiTheme="minorHAnsi" w:eastAsiaTheme="minorEastAsia" w:hAnsiTheme="minorHAnsi" w:cstheme="minorHAnsi"/>
          <w:lang w:val="es-ES" w:eastAsia="es-MX"/>
        </w:rPr>
        <w:t xml:space="preserve">Comisaria General de Seguridad Púbica </w:t>
      </w:r>
    </w:p>
    <w:p w14:paraId="3F71F9A1"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lang w:val="es-ES" w:eastAsia="es-MX"/>
        </w:rPr>
      </w:pPr>
      <w:r w:rsidRPr="001C1222">
        <w:rPr>
          <w:rFonts w:asciiTheme="minorHAnsi" w:eastAsiaTheme="minorEastAsia" w:hAnsiTheme="minorHAnsi" w:cstheme="minorHAnsi"/>
          <w:b/>
          <w:lang w:val="es-ES" w:eastAsia="es-MX"/>
        </w:rPr>
        <w:t xml:space="preserve">Objeto de licitación: </w:t>
      </w:r>
      <w:r w:rsidRPr="001C1222">
        <w:rPr>
          <w:rFonts w:asciiTheme="minorHAnsi" w:eastAsiaTheme="minorEastAsia" w:hAnsiTheme="minorHAnsi" w:cstheme="minorHAnsi"/>
          <w:lang w:val="es-ES" w:eastAsia="es-MX"/>
        </w:rPr>
        <w:t>Contratación multianual de mantenimientos preventivos para patrullas pick up de la Comisaría General de Seguridad Publica (RAM 2500 y 1500)</w:t>
      </w:r>
    </w:p>
    <w:p w14:paraId="12825F39"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lang w:val="es-ES" w:eastAsia="es-MX"/>
        </w:rPr>
      </w:pPr>
    </w:p>
    <w:p w14:paraId="2E8BC561"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lang w:val="es-ES_tradnl"/>
        </w:rPr>
      </w:pPr>
      <w:r w:rsidRPr="001C1222">
        <w:rPr>
          <w:rFonts w:asciiTheme="minorHAnsi" w:eastAsiaTheme="minorEastAsia" w:hAnsiTheme="minorHAnsi" w:cstheme="minorHAnsi"/>
          <w:lang w:eastAsia="es-MX"/>
        </w:rPr>
        <w:t>S</w:t>
      </w:r>
      <w:r w:rsidRPr="001C1222">
        <w:rPr>
          <w:rFonts w:asciiTheme="minorHAnsi" w:hAnsiTheme="minorHAnsi" w:cstheme="minorHAnsi"/>
          <w:lang w:val="es-ES_tradnl"/>
        </w:rPr>
        <w:t>e pone a la vista el expediente de donde se desprende lo siguiente:</w:t>
      </w:r>
    </w:p>
    <w:p w14:paraId="431FF281"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3BA717A7"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r w:rsidRPr="001C1222">
        <w:rPr>
          <w:rFonts w:asciiTheme="minorHAnsi" w:hAnsiTheme="minorHAnsi" w:cstheme="minorHAnsi"/>
          <w:b/>
          <w:lang w:val="es-ES_tradnl"/>
        </w:rPr>
        <w:t>Proveedores que cotizan:</w:t>
      </w:r>
    </w:p>
    <w:p w14:paraId="144344E0" w14:textId="77777777" w:rsidR="001C1222" w:rsidRPr="001C1222" w:rsidRDefault="001C1222" w:rsidP="001C1222">
      <w:pPr>
        <w:pStyle w:val="Prrafodelista"/>
        <w:numPr>
          <w:ilvl w:val="0"/>
          <w:numId w:val="3"/>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 xml:space="preserve">Grupo </w:t>
      </w:r>
      <w:proofErr w:type="spellStart"/>
      <w:r w:rsidRPr="001C1222">
        <w:rPr>
          <w:rFonts w:asciiTheme="minorHAnsi" w:hAnsiTheme="minorHAnsi" w:cstheme="minorHAnsi"/>
        </w:rPr>
        <w:t>Motormexa</w:t>
      </w:r>
      <w:proofErr w:type="spellEnd"/>
      <w:r w:rsidRPr="001C1222">
        <w:rPr>
          <w:rFonts w:asciiTheme="minorHAnsi" w:hAnsiTheme="minorHAnsi" w:cstheme="minorHAnsi"/>
        </w:rPr>
        <w:t xml:space="preserve"> Guadalajara S.A. de C.V.</w:t>
      </w:r>
    </w:p>
    <w:p w14:paraId="73B60BBB" w14:textId="77777777" w:rsidR="001C1222" w:rsidRPr="001C1222" w:rsidRDefault="001C1222" w:rsidP="001C1222">
      <w:pPr>
        <w:pStyle w:val="Prrafodelista"/>
        <w:numPr>
          <w:ilvl w:val="0"/>
          <w:numId w:val="3"/>
        </w:numPr>
        <w:shd w:val="clear" w:color="auto" w:fill="FFFFFF"/>
        <w:spacing w:after="100" w:afterAutospacing="1"/>
        <w:contextualSpacing/>
        <w:jc w:val="both"/>
        <w:rPr>
          <w:rFonts w:asciiTheme="minorHAnsi" w:hAnsiTheme="minorHAnsi" w:cstheme="minorHAnsi"/>
          <w:lang w:val="en-US"/>
        </w:rPr>
      </w:pPr>
      <w:proofErr w:type="spellStart"/>
      <w:r w:rsidRPr="001C1222">
        <w:rPr>
          <w:rFonts w:asciiTheme="minorHAnsi" w:hAnsiTheme="minorHAnsi" w:cstheme="minorHAnsi"/>
          <w:lang w:val="en-US"/>
        </w:rPr>
        <w:t>Syc</w:t>
      </w:r>
      <w:proofErr w:type="spellEnd"/>
      <w:r w:rsidRPr="001C1222">
        <w:rPr>
          <w:rFonts w:asciiTheme="minorHAnsi" w:hAnsiTheme="minorHAnsi" w:cstheme="minorHAnsi"/>
          <w:lang w:val="en-US"/>
        </w:rPr>
        <w:t xml:space="preserve"> Motors S.A. de C.V.</w:t>
      </w:r>
    </w:p>
    <w:p w14:paraId="29ECF447"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t>Los licitantes cuyas proposiciones fueron desechadas:</w:t>
      </w:r>
    </w:p>
    <w:p w14:paraId="02641EA4" w14:textId="77777777" w:rsidR="001C1222" w:rsidRPr="001C1222" w:rsidRDefault="001C1222" w:rsidP="001C1222">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810"/>
        <w:gridCol w:w="4891"/>
      </w:tblGrid>
      <w:tr w:rsidR="001C1222" w:rsidRPr="001C1222" w14:paraId="690202A8" w14:textId="77777777" w:rsidTr="00130E1D">
        <w:trPr>
          <w:trHeight w:val="447"/>
        </w:trPr>
        <w:tc>
          <w:tcPr>
            <w:tcW w:w="481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5F81AB2" w14:textId="77777777" w:rsidR="001C1222" w:rsidRPr="001C1222" w:rsidRDefault="001C1222" w:rsidP="001C1222">
            <w:pPr>
              <w:tabs>
                <w:tab w:val="center" w:pos="1854"/>
                <w:tab w:val="left" w:pos="2745"/>
              </w:tabs>
              <w:rPr>
                <w:rFonts w:asciiTheme="minorHAnsi" w:hAnsiTheme="minorHAnsi" w:cstheme="minorHAnsi"/>
                <w:lang w:eastAsia="es-MX"/>
              </w:rPr>
            </w:pPr>
            <w:r w:rsidRPr="001C1222">
              <w:rPr>
                <w:rFonts w:asciiTheme="minorHAnsi" w:hAnsiTheme="minorHAnsi" w:cstheme="minorHAnsi"/>
                <w:b/>
                <w:bCs/>
                <w:color w:val="FFFFFF"/>
                <w:kern w:val="24"/>
                <w:lang w:eastAsia="es-MX"/>
              </w:rPr>
              <w:tab/>
              <w:t xml:space="preserve">Licitante </w:t>
            </w:r>
            <w:r w:rsidRPr="001C1222">
              <w:rPr>
                <w:rFonts w:asciiTheme="minorHAnsi" w:hAnsiTheme="minorHAnsi" w:cstheme="minorHAnsi"/>
                <w:b/>
                <w:bCs/>
                <w:color w:val="FFFFFF"/>
                <w:kern w:val="24"/>
                <w:lang w:eastAsia="es-MX"/>
              </w:rPr>
              <w:tab/>
            </w:r>
          </w:p>
        </w:tc>
        <w:tc>
          <w:tcPr>
            <w:tcW w:w="489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A250372" w14:textId="77777777" w:rsidR="001C1222" w:rsidRPr="001C1222" w:rsidRDefault="001C1222" w:rsidP="001C1222">
            <w:pPr>
              <w:jc w:val="center"/>
              <w:rPr>
                <w:rFonts w:asciiTheme="minorHAnsi" w:hAnsiTheme="minorHAnsi" w:cstheme="minorHAnsi"/>
                <w:lang w:eastAsia="es-MX"/>
              </w:rPr>
            </w:pPr>
            <w:r w:rsidRPr="001C1222">
              <w:rPr>
                <w:rFonts w:asciiTheme="minorHAnsi" w:hAnsiTheme="minorHAnsi" w:cstheme="minorHAnsi"/>
                <w:b/>
                <w:bCs/>
                <w:color w:val="FFFFFF"/>
                <w:kern w:val="24"/>
                <w:lang w:eastAsia="es-MX"/>
              </w:rPr>
              <w:t xml:space="preserve">Motivo </w:t>
            </w:r>
          </w:p>
        </w:tc>
      </w:tr>
      <w:tr w:rsidR="001C1222" w:rsidRPr="001C1222" w14:paraId="3ED4EFAC" w14:textId="77777777" w:rsidTr="00130E1D">
        <w:trPr>
          <w:trHeight w:val="430"/>
        </w:trPr>
        <w:tc>
          <w:tcPr>
            <w:tcW w:w="481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D2CC37F" w14:textId="77777777" w:rsidR="001C1222" w:rsidRPr="001C1222" w:rsidRDefault="001C1222" w:rsidP="001C1222">
            <w:pPr>
              <w:rPr>
                <w:rFonts w:asciiTheme="minorHAnsi" w:hAnsiTheme="minorHAnsi" w:cstheme="minorHAnsi"/>
                <w:lang w:eastAsia="es-MX"/>
              </w:rPr>
            </w:pPr>
            <w:r w:rsidRPr="001C1222">
              <w:rPr>
                <w:rFonts w:asciiTheme="minorHAnsi" w:hAnsiTheme="minorHAnsi" w:cstheme="minorHAnsi"/>
                <w:lang w:eastAsia="es-MX"/>
              </w:rPr>
              <w:t xml:space="preserve">Grupo </w:t>
            </w:r>
            <w:proofErr w:type="spellStart"/>
            <w:r w:rsidRPr="001C1222">
              <w:rPr>
                <w:rFonts w:asciiTheme="minorHAnsi" w:hAnsiTheme="minorHAnsi" w:cstheme="minorHAnsi"/>
                <w:lang w:eastAsia="es-MX"/>
              </w:rPr>
              <w:t>Motormexa</w:t>
            </w:r>
            <w:proofErr w:type="spellEnd"/>
            <w:r w:rsidRPr="001C1222">
              <w:rPr>
                <w:rFonts w:asciiTheme="minorHAnsi" w:hAnsiTheme="minorHAnsi" w:cstheme="minorHAnsi"/>
                <w:lang w:eastAsia="es-MX"/>
              </w:rPr>
              <w:t xml:space="preserve"> Guadalajara S.A. de C.V.</w:t>
            </w:r>
          </w:p>
        </w:tc>
        <w:tc>
          <w:tcPr>
            <w:tcW w:w="489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9549829"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Licitante No Solvente</w:t>
            </w:r>
          </w:p>
          <w:p w14:paraId="6E47C6FD" w14:textId="77777777" w:rsidR="001C1222" w:rsidRPr="001C1222" w:rsidRDefault="001C1222" w:rsidP="001C1222">
            <w:pPr>
              <w:rPr>
                <w:rFonts w:asciiTheme="minorHAnsi" w:hAnsiTheme="minorHAnsi" w:cstheme="minorHAnsi"/>
                <w:b/>
                <w:lang w:eastAsia="es-MX"/>
              </w:rPr>
            </w:pPr>
          </w:p>
          <w:p w14:paraId="0D5E1924"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Presenta de manera extemporánea el Comprobante Fiscal Digital por Internet (CFDI) del pago del impuesto sobre nómina del estado, toda vez que se pide con una vigencia máxima de 30 días de antigüedad, a la fecha de presentación de propuestas el 03 de marzo de 2023, y se presenta con fecha de 14 de enero de 2023.</w:t>
            </w:r>
          </w:p>
          <w:p w14:paraId="52A9BDF6" w14:textId="77777777" w:rsidR="001C1222" w:rsidRPr="001C1222" w:rsidRDefault="001C1222" w:rsidP="001C1222">
            <w:pPr>
              <w:rPr>
                <w:rFonts w:asciiTheme="minorHAnsi" w:hAnsiTheme="minorHAnsi" w:cstheme="minorHAnsi"/>
                <w:b/>
                <w:lang w:eastAsia="es-MX"/>
              </w:rPr>
            </w:pPr>
          </w:p>
          <w:p w14:paraId="0D51C035"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Nota: Existe una diferencia de $2.53 en el total plasmado y el presentado en el anexo 5, toda vez que existe un error aritmético por parte del licitante al momento de generar sus subtotales conforme al precio unitario plasmado.</w:t>
            </w:r>
          </w:p>
          <w:p w14:paraId="6DF72F0D" w14:textId="714C0B13" w:rsidR="00130E1D" w:rsidRPr="001C1222" w:rsidRDefault="00130E1D" w:rsidP="001C1222">
            <w:pPr>
              <w:rPr>
                <w:rFonts w:asciiTheme="minorHAnsi" w:hAnsiTheme="minorHAnsi" w:cstheme="minorHAnsi"/>
                <w:b/>
                <w:lang w:eastAsia="es-MX"/>
              </w:rPr>
            </w:pPr>
          </w:p>
        </w:tc>
      </w:tr>
    </w:tbl>
    <w:p w14:paraId="110A35F4" w14:textId="77777777" w:rsidR="00130E1D" w:rsidRDefault="00130E1D" w:rsidP="001C1222">
      <w:pPr>
        <w:shd w:val="clear" w:color="auto" w:fill="FFFFFF"/>
        <w:spacing w:after="100" w:afterAutospacing="1"/>
        <w:contextualSpacing/>
        <w:jc w:val="both"/>
        <w:rPr>
          <w:rFonts w:asciiTheme="minorHAnsi" w:hAnsiTheme="minorHAnsi" w:cstheme="minorHAnsi"/>
          <w:lang w:val="es-ES_tradnl"/>
        </w:rPr>
      </w:pPr>
    </w:p>
    <w:p w14:paraId="0D9E132C" w14:textId="14475EBD"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lastRenderedPageBreak/>
        <w:t xml:space="preserve">Los licitantes cuyas proposiciones resultaron solventes son los que se muestran en el siguiente cuadro: </w:t>
      </w:r>
    </w:p>
    <w:p w14:paraId="045248CB"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3BA08CF1" w14:textId="4FC49B72" w:rsidR="001C1222" w:rsidRPr="001C1222" w:rsidRDefault="001C1222" w:rsidP="001C1222">
      <w:pPr>
        <w:shd w:val="clear" w:color="auto" w:fill="FFFFFF"/>
        <w:spacing w:after="100" w:afterAutospacing="1"/>
        <w:contextualSpacing/>
        <w:jc w:val="both"/>
        <w:rPr>
          <w:rFonts w:asciiTheme="minorHAnsi" w:hAnsiTheme="minorHAnsi" w:cstheme="minorHAnsi"/>
          <w:b/>
          <w:lang w:val="en-US"/>
        </w:rPr>
      </w:pPr>
      <w:r w:rsidRPr="001C1222">
        <w:rPr>
          <w:rFonts w:asciiTheme="minorHAnsi" w:hAnsiTheme="minorHAnsi" w:cstheme="minorHAnsi"/>
          <w:b/>
          <w:lang w:val="en-US"/>
        </w:rPr>
        <w:t>SYC MOTORS S.A. DE C.V.</w:t>
      </w:r>
    </w:p>
    <w:p w14:paraId="194BC455"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n-US"/>
        </w:rPr>
      </w:pPr>
      <w:r w:rsidRPr="001C1222">
        <w:rPr>
          <w:rFonts w:asciiTheme="minorHAnsi" w:hAnsiTheme="minorHAnsi" w:cstheme="minorHAnsi"/>
          <w:noProof/>
          <w:lang w:eastAsia="es-MX"/>
        </w:rPr>
        <w:drawing>
          <wp:inline distT="0" distB="0" distL="0" distR="0" wp14:anchorId="279C7688" wp14:editId="3CAE5233">
            <wp:extent cx="6416702" cy="4561205"/>
            <wp:effectExtent l="0" t="0" r="3175" b="0"/>
            <wp:docPr id="2" name="Imagen 3">
              <a:extLst xmlns:a="http://schemas.openxmlformats.org/drawingml/2006/main">
                <a:ext uri="{FF2B5EF4-FFF2-40B4-BE49-F238E27FC236}">
                  <a16:creationId xmlns:a16="http://schemas.microsoft.com/office/drawing/2014/main" id="{461F51B3-5F80-41D2-9850-86FA3C7BFA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61F51B3-5F80-41D2-9850-86FA3C7BFAB8}"/>
                        </a:ext>
                      </a:extLst>
                    </pic:cNvPr>
                    <pic:cNvPicPr>
                      <a:picLocks noChangeAspect="1"/>
                    </pic:cNvPicPr>
                  </pic:nvPicPr>
                  <pic:blipFill>
                    <a:blip r:embed="rId8"/>
                    <a:stretch>
                      <a:fillRect/>
                    </a:stretch>
                  </pic:blipFill>
                  <pic:spPr>
                    <a:xfrm>
                      <a:off x="0" y="0"/>
                      <a:ext cx="6460761" cy="4592524"/>
                    </a:xfrm>
                    <a:prstGeom prst="rect">
                      <a:avLst/>
                    </a:prstGeom>
                  </pic:spPr>
                </pic:pic>
              </a:graphicData>
            </a:graphic>
          </wp:inline>
        </w:drawing>
      </w:r>
    </w:p>
    <w:p w14:paraId="0AB7AEFF"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3C1365E"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t>Responsable de la evaluación de las proposiciones:</w:t>
      </w:r>
    </w:p>
    <w:p w14:paraId="664F83CC"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31"/>
        <w:gridCol w:w="5235"/>
      </w:tblGrid>
      <w:tr w:rsidR="001C1222" w:rsidRPr="001C1222" w14:paraId="1FA50DF8" w14:textId="77777777" w:rsidTr="001C1222">
        <w:trPr>
          <w:trHeight w:val="300"/>
        </w:trPr>
        <w:tc>
          <w:tcPr>
            <w:tcW w:w="4531" w:type="dxa"/>
          </w:tcPr>
          <w:p w14:paraId="1380062C"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Nombre</w:t>
            </w:r>
          </w:p>
        </w:tc>
        <w:tc>
          <w:tcPr>
            <w:tcW w:w="5235" w:type="dxa"/>
          </w:tcPr>
          <w:p w14:paraId="31799064"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Cargo</w:t>
            </w:r>
          </w:p>
        </w:tc>
      </w:tr>
      <w:tr w:rsidR="001C1222" w:rsidRPr="001C1222" w14:paraId="4A6060F2" w14:textId="77777777" w:rsidTr="001C1222">
        <w:trPr>
          <w:trHeight w:val="300"/>
        </w:trPr>
        <w:tc>
          <w:tcPr>
            <w:tcW w:w="4531" w:type="dxa"/>
          </w:tcPr>
          <w:p w14:paraId="1A159B11" w14:textId="77777777" w:rsidR="001C1222" w:rsidRPr="001C1222" w:rsidRDefault="001C1222" w:rsidP="001C1222">
            <w:pPr>
              <w:shd w:val="clear" w:color="auto" w:fill="FFFFFF"/>
              <w:spacing w:after="100" w:afterAutospacing="1" w:line="276" w:lineRule="auto"/>
              <w:contextualSpacing/>
              <w:rPr>
                <w:rFonts w:asciiTheme="minorHAnsi" w:hAnsiTheme="minorHAnsi" w:cstheme="minorHAnsi"/>
              </w:rPr>
            </w:pPr>
            <w:r w:rsidRPr="001C1222">
              <w:rPr>
                <w:rFonts w:asciiTheme="minorHAnsi" w:hAnsiTheme="minorHAnsi" w:cstheme="minorHAnsi"/>
              </w:rPr>
              <w:t>Juana Inés Robledo Guzmán</w:t>
            </w:r>
          </w:p>
        </w:tc>
        <w:tc>
          <w:tcPr>
            <w:tcW w:w="5235" w:type="dxa"/>
          </w:tcPr>
          <w:p w14:paraId="49EAA8F3" w14:textId="77777777" w:rsidR="001C1222" w:rsidRPr="001C1222" w:rsidRDefault="001C1222" w:rsidP="001C1222">
            <w:pPr>
              <w:spacing w:after="100" w:afterAutospacing="1" w:line="276" w:lineRule="auto"/>
              <w:contextualSpacing/>
              <w:rPr>
                <w:rFonts w:asciiTheme="minorHAnsi" w:hAnsiTheme="minorHAnsi" w:cstheme="minorHAnsi"/>
              </w:rPr>
            </w:pPr>
            <w:r w:rsidRPr="001C1222">
              <w:rPr>
                <w:rFonts w:asciiTheme="minorHAnsi" w:hAnsiTheme="minorHAnsi" w:cstheme="minorHAnsi"/>
              </w:rPr>
              <w:t>Directora Administrativa</w:t>
            </w:r>
          </w:p>
        </w:tc>
      </w:tr>
      <w:tr w:rsidR="001C1222" w:rsidRPr="001C1222" w14:paraId="3F1F40A1" w14:textId="77777777" w:rsidTr="001C1222">
        <w:trPr>
          <w:trHeight w:val="300"/>
        </w:trPr>
        <w:tc>
          <w:tcPr>
            <w:tcW w:w="4531" w:type="dxa"/>
          </w:tcPr>
          <w:p w14:paraId="6E74089D"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t>Jorge Alberto Arizpe García</w:t>
            </w:r>
          </w:p>
        </w:tc>
        <w:tc>
          <w:tcPr>
            <w:tcW w:w="5235" w:type="dxa"/>
          </w:tcPr>
          <w:p w14:paraId="747B7408" w14:textId="77777777" w:rsidR="001C1222" w:rsidRPr="001C1222" w:rsidRDefault="001C1222" w:rsidP="001C1222">
            <w:pPr>
              <w:spacing w:after="100" w:afterAutospacing="1"/>
              <w:contextualSpacing/>
              <w:rPr>
                <w:rFonts w:asciiTheme="minorHAnsi" w:hAnsiTheme="minorHAnsi" w:cstheme="minorHAnsi"/>
              </w:rPr>
            </w:pPr>
            <w:r w:rsidRPr="001C1222">
              <w:rPr>
                <w:rFonts w:asciiTheme="minorHAnsi" w:hAnsiTheme="minorHAnsi" w:cstheme="minorHAnsi"/>
              </w:rPr>
              <w:t>Comisario General de Seguridad Publica</w:t>
            </w:r>
          </w:p>
        </w:tc>
      </w:tr>
    </w:tbl>
    <w:p w14:paraId="2CFF45B8"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5822668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b/>
          <w:u w:val="single"/>
          <w:lang w:val="es-ES_tradnl"/>
        </w:rPr>
        <w:t>Mediante oficio de análisis técnico número C.G./4127/2023</w:t>
      </w:r>
    </w:p>
    <w:p w14:paraId="15469E10"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b/>
          <w:lang w:val="es-ES_tradnl"/>
        </w:rPr>
        <w:lastRenderedPageBreak/>
        <w:t>Nota:</w:t>
      </w:r>
      <w:r w:rsidRPr="001C1222">
        <w:rPr>
          <w:rFonts w:asciiTheme="minorHAnsi" w:hAnsiTheme="minorHAnsi" w:cstheme="minorHAnsi"/>
        </w:rPr>
        <w:t xml:space="preserve"> Se adjudica al único licitante solvente que cumplió con los requerimientos técnicos, económicos, así como los puntos adicionales solicitados en las bases de licitación.</w:t>
      </w:r>
    </w:p>
    <w:p w14:paraId="512A995D"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6A4A5E8C"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21A11ED"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7D2E8E9B" w14:textId="7DBF992E"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b/>
        </w:rPr>
        <w:t>SYC MOTORS S.A. DE C.V., POR UN MONTO TOTAL DE $3, 614,391.80</w:t>
      </w:r>
    </w:p>
    <w:p w14:paraId="7E21C485"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p>
    <w:p w14:paraId="707D1807"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noProof/>
          <w:lang w:eastAsia="es-MX"/>
        </w:rPr>
        <w:drawing>
          <wp:inline distT="0" distB="0" distL="0" distR="0" wp14:anchorId="07102F0B" wp14:editId="36E79155">
            <wp:extent cx="6133270" cy="4429125"/>
            <wp:effectExtent l="0" t="0" r="1270" b="0"/>
            <wp:docPr id="3" name="Imagen 4">
              <a:extLst xmlns:a="http://schemas.openxmlformats.org/drawingml/2006/main">
                <a:ext uri="{FF2B5EF4-FFF2-40B4-BE49-F238E27FC236}">
                  <a16:creationId xmlns:a16="http://schemas.microsoft.com/office/drawing/2014/main" id="{FF594A81-9749-4BB6-B05C-0BD71A6FB3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FF594A81-9749-4BB6-B05C-0BD71A6FB337}"/>
                        </a:ext>
                      </a:extLst>
                    </pic:cNvPr>
                    <pic:cNvPicPr>
                      <a:picLocks noChangeAspect="1"/>
                    </pic:cNvPicPr>
                  </pic:nvPicPr>
                  <pic:blipFill>
                    <a:blip r:embed="rId9"/>
                    <a:stretch>
                      <a:fillRect/>
                    </a:stretch>
                  </pic:blipFill>
                  <pic:spPr>
                    <a:xfrm>
                      <a:off x="0" y="0"/>
                      <a:ext cx="6180944" cy="4463553"/>
                    </a:xfrm>
                    <a:prstGeom prst="rect">
                      <a:avLst/>
                    </a:prstGeom>
                  </pic:spPr>
                </pic:pic>
              </a:graphicData>
            </a:graphic>
          </wp:inline>
        </w:drawing>
      </w:r>
    </w:p>
    <w:p w14:paraId="0A0FAC2C"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color w:val="000000"/>
        </w:rPr>
      </w:pPr>
    </w:p>
    <w:p w14:paraId="164CCF8E"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C1222">
        <w:rPr>
          <w:rFonts w:asciiTheme="minorHAnsi" w:hAnsiTheme="minorHAnsi" w:cstheme="minorHAnsi"/>
          <w:color w:val="000000"/>
          <w:lang w:eastAsia="es-MX"/>
        </w:rPr>
        <w:t>La convocante tendrá 10 días hábiles para emitir la orden de compra / pedido posterior a la emisión del fallo.</w:t>
      </w:r>
    </w:p>
    <w:p w14:paraId="1BC33D93"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C1DF2B7" w14:textId="77777777" w:rsid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CBF3986"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13F526CE"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3FA45AD5"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3EDE7BE3"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8437F24"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50717373"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B66E7DB"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195E170E" w14:textId="25D997AC" w:rsidR="00F44EF4" w:rsidRPr="001C1222" w:rsidRDefault="001C1222" w:rsidP="001C122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C12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05D8AD9" w14:textId="77777777" w:rsidR="001C1222" w:rsidRPr="00B96591" w:rsidRDefault="001C1222" w:rsidP="001C122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1BEC790B" w14:textId="67A72C41" w:rsidR="001C1222" w:rsidRPr="001C1222" w:rsidRDefault="009D139E" w:rsidP="001C1222">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rPr>
        <w:t xml:space="preserve">Edmundo Antonio Amutio Villa, representante suplente del </w:t>
      </w:r>
      <w:proofErr w:type="gramStart"/>
      <w:r w:rsidRPr="00926429">
        <w:rPr>
          <w:rFonts w:asciiTheme="minorHAnsi" w:hAnsiTheme="minorHAnsi" w:cstheme="minorHAnsi"/>
        </w:rPr>
        <w:t>Presidente</w:t>
      </w:r>
      <w:proofErr w:type="gramEnd"/>
      <w:r w:rsidRPr="00926429">
        <w:rPr>
          <w:rFonts w:asciiTheme="minorHAnsi" w:hAnsiTheme="minorHAnsi" w:cstheme="minorHAnsi"/>
        </w:rPr>
        <w:t xml:space="preserve"> del Comité de Adquisiciones, </w:t>
      </w:r>
      <w:r w:rsidRPr="001C1222">
        <w:rPr>
          <w:rFonts w:asciiTheme="minorHAnsi" w:hAnsiTheme="minorHAnsi" w:cstheme="minorHAnsi"/>
        </w:rPr>
        <w:t>comenta de</w:t>
      </w:r>
      <w:r w:rsidRPr="001C1222">
        <w:rPr>
          <w:rFonts w:asciiTheme="minorHAnsi" w:hAnsiTheme="minorHAnsi" w:cstheme="minorHAnsi"/>
          <w:lang w:val="es-ES"/>
        </w:rPr>
        <w:t xml:space="preserve"> </w:t>
      </w:r>
      <w:r w:rsidR="001C1222"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C1222" w:rsidRPr="001C1222">
        <w:rPr>
          <w:rFonts w:asciiTheme="minorHAnsi" w:hAnsiTheme="minorHAnsi" w:cstheme="minorHAnsi"/>
        </w:rPr>
        <w:t>del proveedor,</w:t>
      </w:r>
      <w:r w:rsidR="001C1222" w:rsidRPr="001C1222">
        <w:rPr>
          <w:rFonts w:asciiTheme="minorHAnsi" w:hAnsiTheme="minorHAnsi" w:cstheme="minorHAnsi"/>
          <w:b/>
        </w:rPr>
        <w:t xml:space="preserve"> S</w:t>
      </w:r>
      <w:r w:rsidR="00130E1D">
        <w:rPr>
          <w:rFonts w:asciiTheme="minorHAnsi" w:hAnsiTheme="minorHAnsi" w:cstheme="minorHAnsi"/>
          <w:b/>
        </w:rPr>
        <w:t xml:space="preserve">YC </w:t>
      </w:r>
      <w:r w:rsidR="001C1222" w:rsidRPr="001C1222">
        <w:rPr>
          <w:rFonts w:asciiTheme="minorHAnsi" w:hAnsiTheme="minorHAnsi" w:cstheme="minorHAnsi"/>
          <w:b/>
        </w:rPr>
        <w:t xml:space="preserve">Motors S.A. de C.V., </w:t>
      </w:r>
      <w:r w:rsidR="001C1222" w:rsidRPr="001C1222">
        <w:rPr>
          <w:rFonts w:asciiTheme="minorHAnsi" w:hAnsiTheme="minorHAnsi" w:cstheme="minorHAnsi"/>
          <w:lang w:val="es-ES_tradnl"/>
        </w:rPr>
        <w:t>los que estén por la afirmativa, sírvanse manifestarlo levantando su mano.</w:t>
      </w:r>
    </w:p>
    <w:p w14:paraId="59EC535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BF5CBD8" w14:textId="5A462139" w:rsidR="0083706D" w:rsidRDefault="001C1222" w:rsidP="001C1222">
      <w:pPr>
        <w:shd w:val="clear" w:color="auto" w:fill="FFFFFF"/>
        <w:spacing w:after="100" w:afterAutospacing="1"/>
        <w:contextualSpacing/>
        <w:jc w:val="both"/>
        <w:rPr>
          <w:rFonts w:asciiTheme="minorHAnsi" w:hAnsiTheme="minorHAnsi" w:cstheme="minorHAnsi"/>
          <w:b/>
          <w:i/>
        </w:rPr>
      </w:pPr>
      <w:r w:rsidRPr="001C1222">
        <w:rPr>
          <w:rFonts w:asciiTheme="minorHAnsi" w:hAnsiTheme="minorHAnsi" w:cstheme="minorHAnsi"/>
          <w:b/>
        </w:rPr>
        <w:tab/>
      </w:r>
      <w:r w:rsidRPr="001C1222">
        <w:rPr>
          <w:rFonts w:asciiTheme="minorHAnsi" w:hAnsiTheme="minorHAnsi" w:cstheme="minorHAnsi"/>
          <w:b/>
          <w:i/>
        </w:rPr>
        <w:t>Aprobado por Unanimidad de votos por parte de los integrantes del Comité presentes</w:t>
      </w:r>
    </w:p>
    <w:p w14:paraId="64CACC1A" w14:textId="77777777" w:rsidR="001C1222" w:rsidRDefault="001C1222" w:rsidP="001C1222">
      <w:pPr>
        <w:shd w:val="clear" w:color="auto" w:fill="FFFFFF"/>
        <w:spacing w:after="100" w:afterAutospacing="1"/>
        <w:contextualSpacing/>
        <w:jc w:val="both"/>
        <w:rPr>
          <w:rFonts w:asciiTheme="minorHAnsi" w:hAnsiTheme="minorHAnsi" w:cstheme="minorHAnsi"/>
          <w:b/>
          <w:i/>
        </w:rPr>
      </w:pPr>
    </w:p>
    <w:p w14:paraId="620FC663" w14:textId="753FFC3A" w:rsidR="001C1222" w:rsidRDefault="0036078B" w:rsidP="0036078B">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cstheme="minorHAnsi"/>
          <w:b/>
          <w:sz w:val="24"/>
          <w:szCs w:val="24"/>
        </w:rPr>
        <w:t>José Manuel Martín del Campo Flores</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de la Fracción del Partido Acción Nacional</w:t>
      </w:r>
      <w:r>
        <w:rPr>
          <w:rFonts w:asciiTheme="minorHAnsi" w:hAnsiTheme="minorHAnsi" w:cstheme="minorHAnsi"/>
          <w:sz w:val="24"/>
          <w:szCs w:val="24"/>
        </w:rPr>
        <w:t>.</w:t>
      </w:r>
    </w:p>
    <w:p w14:paraId="27B2B482" w14:textId="77777777" w:rsidR="0036078B" w:rsidRDefault="0036078B" w:rsidP="0036078B">
      <w:pPr>
        <w:pStyle w:val="Sinespaciado"/>
        <w:jc w:val="both"/>
        <w:rPr>
          <w:rFonts w:asciiTheme="minorHAnsi" w:hAnsiTheme="minorHAnsi" w:cstheme="minorHAnsi"/>
          <w:sz w:val="24"/>
          <w:szCs w:val="24"/>
        </w:rPr>
      </w:pPr>
    </w:p>
    <w:p w14:paraId="0E2172DD" w14:textId="77777777" w:rsidR="001C1222" w:rsidRPr="001C1222" w:rsidRDefault="001C1222" w:rsidP="001C1222">
      <w:pPr>
        <w:spacing w:after="100" w:afterAutospacing="1"/>
        <w:contextualSpacing/>
        <w:jc w:val="both"/>
        <w:rPr>
          <w:rFonts w:asciiTheme="minorHAnsi" w:eastAsiaTheme="minorEastAsia" w:hAnsiTheme="minorHAnsi" w:cstheme="minorHAnsi"/>
          <w:lang w:eastAsia="es-MX"/>
        </w:rPr>
      </w:pPr>
      <w:r w:rsidRPr="001C1222">
        <w:rPr>
          <w:rFonts w:asciiTheme="minorHAnsi" w:eastAsiaTheme="minorEastAsia" w:hAnsiTheme="minorHAnsi" w:cstheme="minorHAnsi"/>
          <w:b/>
          <w:lang w:val="es-ES" w:eastAsia="es-MX"/>
        </w:rPr>
        <w:t>Número de Cuadro:</w:t>
      </w:r>
      <w:r w:rsidRPr="001C1222">
        <w:rPr>
          <w:rFonts w:asciiTheme="minorHAnsi" w:eastAsiaTheme="minorEastAsia" w:hAnsiTheme="minorHAnsi" w:cstheme="minorHAnsi"/>
          <w:lang w:val="es-ES" w:eastAsia="es-MX"/>
        </w:rPr>
        <w:t xml:space="preserve"> </w:t>
      </w:r>
      <w:r w:rsidRPr="001C1222">
        <w:rPr>
          <w:rFonts w:asciiTheme="minorHAnsi" w:eastAsiaTheme="minorEastAsia" w:hAnsiTheme="minorHAnsi" w:cstheme="minorHAnsi"/>
          <w:lang w:eastAsia="es-MX"/>
        </w:rPr>
        <w:t>02.06.2023</w:t>
      </w:r>
    </w:p>
    <w:p w14:paraId="34403F82"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rPr>
      </w:pPr>
      <w:r w:rsidRPr="001C1222">
        <w:rPr>
          <w:rFonts w:asciiTheme="minorHAnsi" w:eastAsiaTheme="minorEastAsia" w:hAnsiTheme="minorHAnsi" w:cstheme="minorHAnsi"/>
          <w:b/>
          <w:lang w:val="es-ES" w:eastAsia="es-MX"/>
        </w:rPr>
        <w:t xml:space="preserve">Licitación Pública Nacional con Participación del Comité: </w:t>
      </w:r>
      <w:r w:rsidRPr="001C1222">
        <w:rPr>
          <w:rFonts w:asciiTheme="minorHAnsi" w:eastAsiaTheme="minorEastAsia" w:hAnsiTheme="minorHAnsi" w:cstheme="minorHAnsi"/>
          <w:lang w:val="es-ES" w:eastAsia="es-MX"/>
        </w:rPr>
        <w:t>202300289</w:t>
      </w:r>
    </w:p>
    <w:p w14:paraId="1FD1330C"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lang w:eastAsia="es-MX"/>
        </w:rPr>
      </w:pPr>
      <w:r w:rsidRPr="001C1222">
        <w:rPr>
          <w:rFonts w:asciiTheme="minorHAnsi" w:eastAsiaTheme="minorEastAsia" w:hAnsiTheme="minorHAnsi" w:cstheme="minorHAnsi"/>
          <w:b/>
          <w:lang w:val="es-ES" w:eastAsia="es-MX"/>
        </w:rPr>
        <w:t xml:space="preserve">Área Requirente: </w:t>
      </w:r>
      <w:r w:rsidRPr="001C1222">
        <w:rPr>
          <w:rFonts w:asciiTheme="minorHAnsi" w:hAnsiTheme="minorHAnsi" w:cstheme="minorHAnsi"/>
          <w:bCs/>
        </w:rPr>
        <w:t>Coordinación Municipal de Protección Civil y Bomberos adscrita a la Secretaria del Ayuntamiento</w:t>
      </w:r>
    </w:p>
    <w:p w14:paraId="37A01E83"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rPr>
      </w:pPr>
      <w:r w:rsidRPr="001C1222">
        <w:rPr>
          <w:rFonts w:asciiTheme="minorHAnsi" w:eastAsiaTheme="minorEastAsia" w:hAnsiTheme="minorHAnsi" w:cstheme="minorHAnsi"/>
          <w:b/>
          <w:lang w:val="es-ES" w:eastAsia="es-MX"/>
        </w:rPr>
        <w:lastRenderedPageBreak/>
        <w:t xml:space="preserve">Objeto de licitación:  </w:t>
      </w:r>
      <w:r w:rsidRPr="001C1222">
        <w:rPr>
          <w:rFonts w:asciiTheme="minorHAnsi" w:eastAsiaTheme="minorEastAsia" w:hAnsiTheme="minorHAnsi" w:cstheme="minorHAnsi"/>
          <w:lang w:val="es-ES" w:eastAsia="es-MX"/>
        </w:rPr>
        <w:t xml:space="preserve">Adquisición de diferentes prendas de seguridad personal, tales como camisola, pantalón, botas y monjas para combatientes forestales, así como guantes y monjas para estructurales para equipar a los elementos pertenecientes a la coordinación ya que dichos artículos son consumibles. </w:t>
      </w:r>
    </w:p>
    <w:p w14:paraId="14BF688D"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lang w:val="es-ES_tradnl"/>
        </w:rPr>
      </w:pPr>
      <w:r w:rsidRPr="001C1222">
        <w:rPr>
          <w:rFonts w:asciiTheme="minorHAnsi" w:eastAsiaTheme="minorEastAsia" w:hAnsiTheme="minorHAnsi" w:cstheme="minorHAnsi"/>
          <w:lang w:eastAsia="es-MX"/>
        </w:rPr>
        <w:t>S</w:t>
      </w:r>
      <w:r w:rsidRPr="001C1222">
        <w:rPr>
          <w:rFonts w:asciiTheme="minorHAnsi" w:hAnsiTheme="minorHAnsi" w:cstheme="minorHAnsi"/>
          <w:lang w:val="es-ES_tradnl"/>
        </w:rPr>
        <w:t>e pone a la vista el expediente de donde se desprende lo siguiente:</w:t>
      </w:r>
    </w:p>
    <w:p w14:paraId="0E1A9E5A"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2E398DDB"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r w:rsidRPr="001C1222">
        <w:rPr>
          <w:rFonts w:asciiTheme="minorHAnsi" w:hAnsiTheme="minorHAnsi" w:cstheme="minorHAnsi"/>
          <w:b/>
          <w:lang w:val="es-ES_tradnl"/>
        </w:rPr>
        <w:t>Proveedores que cotizan:</w:t>
      </w:r>
    </w:p>
    <w:p w14:paraId="7103D602" w14:textId="77777777" w:rsidR="001C1222" w:rsidRPr="001C1222" w:rsidRDefault="001C1222" w:rsidP="001C1222">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José Miguel Romero Sánchez</w:t>
      </w:r>
    </w:p>
    <w:p w14:paraId="3B36078F" w14:textId="77777777" w:rsidR="001C1222" w:rsidRPr="001C1222" w:rsidRDefault="001C1222" w:rsidP="001C1222">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Yatla, S.A. de C.V.</w:t>
      </w:r>
    </w:p>
    <w:p w14:paraId="22CCC41B" w14:textId="77777777" w:rsidR="001C1222" w:rsidRPr="001C1222" w:rsidRDefault="001C1222" w:rsidP="001C1222">
      <w:pPr>
        <w:pStyle w:val="Prrafodelista"/>
        <w:numPr>
          <w:ilvl w:val="0"/>
          <w:numId w:val="17"/>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Conexión y Vigilancia por Dimensión, S.A. de C.V.</w:t>
      </w:r>
    </w:p>
    <w:p w14:paraId="248BFA68"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t>Los licitantes cuyas proposiciones fueron desechadas:</w:t>
      </w:r>
    </w:p>
    <w:p w14:paraId="29121CE8" w14:textId="77777777" w:rsidR="001C1222" w:rsidRPr="001C1222" w:rsidRDefault="001C1222" w:rsidP="001C1222">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385"/>
        <w:gridCol w:w="5316"/>
      </w:tblGrid>
      <w:tr w:rsidR="001C1222" w:rsidRPr="001C1222" w14:paraId="20C8385A" w14:textId="77777777" w:rsidTr="00031D51">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6EBC1CE" w14:textId="77777777" w:rsidR="001C1222" w:rsidRPr="001C1222" w:rsidRDefault="001C1222" w:rsidP="001C1222">
            <w:pPr>
              <w:tabs>
                <w:tab w:val="center" w:pos="1854"/>
                <w:tab w:val="left" w:pos="2745"/>
              </w:tabs>
              <w:rPr>
                <w:rFonts w:asciiTheme="minorHAnsi" w:hAnsiTheme="minorHAnsi" w:cstheme="minorHAnsi"/>
                <w:lang w:eastAsia="es-MX"/>
              </w:rPr>
            </w:pPr>
            <w:r w:rsidRPr="001C1222">
              <w:rPr>
                <w:rFonts w:asciiTheme="minorHAnsi" w:hAnsiTheme="minorHAnsi" w:cstheme="minorHAnsi"/>
                <w:b/>
                <w:bCs/>
                <w:color w:val="FFFFFF"/>
                <w:kern w:val="24"/>
                <w:lang w:eastAsia="es-MX"/>
              </w:rPr>
              <w:tab/>
              <w:t xml:space="preserve">Licitante </w:t>
            </w:r>
            <w:r w:rsidRPr="001C1222">
              <w:rPr>
                <w:rFonts w:asciiTheme="minorHAnsi" w:hAnsiTheme="minorHAnsi" w:cstheme="minorHAnsi"/>
                <w:b/>
                <w:bCs/>
                <w:color w:val="FFFFFF"/>
                <w:kern w:val="24"/>
                <w:lang w:eastAsia="es-MX"/>
              </w:rPr>
              <w:tab/>
            </w:r>
          </w:p>
        </w:tc>
        <w:tc>
          <w:tcPr>
            <w:tcW w:w="531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0D76C74B" w14:textId="77777777" w:rsidR="001C1222" w:rsidRPr="001C1222" w:rsidRDefault="001C1222" w:rsidP="001C1222">
            <w:pPr>
              <w:jc w:val="center"/>
              <w:rPr>
                <w:rFonts w:asciiTheme="minorHAnsi" w:hAnsiTheme="minorHAnsi" w:cstheme="minorHAnsi"/>
                <w:lang w:eastAsia="es-MX"/>
              </w:rPr>
            </w:pPr>
            <w:r w:rsidRPr="001C1222">
              <w:rPr>
                <w:rFonts w:asciiTheme="minorHAnsi" w:hAnsiTheme="minorHAnsi" w:cstheme="minorHAnsi"/>
                <w:b/>
                <w:bCs/>
                <w:color w:val="FFFFFF"/>
                <w:kern w:val="24"/>
                <w:lang w:eastAsia="es-MX"/>
              </w:rPr>
              <w:t xml:space="preserve">Motivo </w:t>
            </w:r>
          </w:p>
        </w:tc>
      </w:tr>
      <w:tr w:rsidR="001C1222" w:rsidRPr="001C1222" w14:paraId="208CA4EA" w14:textId="77777777" w:rsidTr="00031D51">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269FB3" w14:textId="77777777" w:rsidR="001C1222" w:rsidRPr="001C1222" w:rsidRDefault="001C1222" w:rsidP="001C1222">
            <w:pPr>
              <w:rPr>
                <w:rFonts w:asciiTheme="minorHAnsi" w:hAnsiTheme="minorHAnsi" w:cstheme="minorHAnsi"/>
                <w:lang w:eastAsia="es-MX"/>
              </w:rPr>
            </w:pPr>
            <w:r w:rsidRPr="001C1222">
              <w:rPr>
                <w:rFonts w:asciiTheme="minorHAnsi" w:hAnsiTheme="minorHAnsi" w:cstheme="minorHAnsi"/>
                <w:lang w:eastAsia="es-MX"/>
              </w:rPr>
              <w:t>José Miguel Romero Sánchez</w:t>
            </w:r>
          </w:p>
          <w:p w14:paraId="30C9690D" w14:textId="77777777" w:rsidR="001C1222" w:rsidRP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De acuerdo con el registro al momento de entregar la muestra le corresponde el número 1</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9CFD517"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Licitante No Solvente</w:t>
            </w:r>
          </w:p>
          <w:p w14:paraId="66DDF3AA" w14:textId="77777777" w:rsidR="001C1222" w:rsidRPr="001C1222" w:rsidRDefault="001C1222" w:rsidP="001C1222">
            <w:pPr>
              <w:rPr>
                <w:rFonts w:asciiTheme="minorHAnsi" w:hAnsiTheme="minorHAnsi" w:cstheme="minorHAnsi"/>
                <w:b/>
                <w:lang w:eastAsia="es-MX"/>
              </w:rPr>
            </w:pPr>
          </w:p>
          <w:p w14:paraId="752EA420" w14:textId="77777777" w:rsidR="001C1222"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Partida 1: En el caso de la camisola, el proveedor  cumple con las especificaciones técnicas, ya que presentó el certificado NFPA1977-2022, sin embargo la muestra presentada no coincide con dicha norma siendo esta  NFPA1977-2016 la cual ya no se encuentra  vigente, adicional  no tiene las cintas reflejantes en la parte  media de la camisa por frente y espalda, y no presentó los sectores bordados solicitados, los botones solicitados deben ser de melamina el proveedor los presentó en metal, lo que implica riesgo para el combatiente al calentarse el material.    </w:t>
            </w:r>
          </w:p>
          <w:p w14:paraId="6BD9A469" w14:textId="77777777" w:rsidR="001C1222" w:rsidRPr="001C1222" w:rsidRDefault="001C1222" w:rsidP="001C1222">
            <w:pPr>
              <w:jc w:val="both"/>
              <w:rPr>
                <w:rFonts w:asciiTheme="minorHAnsi" w:hAnsiTheme="minorHAnsi" w:cstheme="minorHAnsi"/>
                <w:b/>
                <w:lang w:eastAsia="es-MX"/>
              </w:rPr>
            </w:pPr>
          </w:p>
          <w:p w14:paraId="195B587D" w14:textId="77777777" w:rsidR="001C1222"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Partida 2: Para el caso del pantalón el proveedor cumple la parte técnica ya que presenta los certificados requeridos NFPA1977-2022, sin embargo, la muestra presentada no coincide, ya que entregó la NFPA1977-2016 que no se encuentra vigente.  </w:t>
            </w:r>
          </w:p>
          <w:p w14:paraId="17854051" w14:textId="77777777" w:rsidR="001C1222" w:rsidRPr="001C1222" w:rsidRDefault="001C1222" w:rsidP="001C1222">
            <w:pPr>
              <w:jc w:val="both"/>
              <w:rPr>
                <w:rFonts w:asciiTheme="minorHAnsi" w:hAnsiTheme="minorHAnsi" w:cstheme="minorHAnsi"/>
                <w:b/>
                <w:lang w:eastAsia="es-MX"/>
              </w:rPr>
            </w:pPr>
          </w:p>
          <w:p w14:paraId="661BDE51" w14:textId="562CAEBA" w:rsidR="00031D51"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Partida </w:t>
            </w:r>
            <w:proofErr w:type="gramStart"/>
            <w:r w:rsidRPr="001C1222">
              <w:rPr>
                <w:rFonts w:asciiTheme="minorHAnsi" w:hAnsiTheme="minorHAnsi" w:cstheme="minorHAnsi"/>
                <w:b/>
                <w:lang w:eastAsia="es-MX"/>
              </w:rPr>
              <w:t>4:Técnicamente</w:t>
            </w:r>
            <w:proofErr w:type="gramEnd"/>
            <w:r w:rsidRPr="001C1222">
              <w:rPr>
                <w:rFonts w:asciiTheme="minorHAnsi" w:hAnsiTheme="minorHAnsi" w:cstheme="minorHAnsi"/>
                <w:b/>
                <w:lang w:eastAsia="es-MX"/>
              </w:rPr>
              <w:t xml:space="preserve"> presenta la documentación solicitada, sin embargo, en la muestra, No presenta monja para combatiente forestal, en su lugar presentó monja para bombero estructural, por lo tanto; No cumple con lo establecido en las bases de la licitación.    </w:t>
            </w:r>
          </w:p>
          <w:p w14:paraId="605E666F" w14:textId="46632F56" w:rsidR="001C1222" w:rsidRPr="001C1222"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                                                                                                                               </w:t>
            </w:r>
          </w:p>
        </w:tc>
      </w:tr>
      <w:tr w:rsidR="001C1222" w:rsidRPr="001C1222" w14:paraId="6D909D7C" w14:textId="77777777" w:rsidTr="00031D51">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E9F70C2" w14:textId="77777777" w:rsidR="001C1222" w:rsidRPr="001C1222" w:rsidRDefault="001C1222" w:rsidP="001C1222">
            <w:pPr>
              <w:rPr>
                <w:rFonts w:asciiTheme="minorHAnsi" w:hAnsiTheme="minorHAnsi" w:cstheme="minorHAnsi"/>
                <w:lang w:eastAsia="es-MX"/>
              </w:rPr>
            </w:pPr>
            <w:r w:rsidRPr="001C1222">
              <w:rPr>
                <w:rFonts w:asciiTheme="minorHAnsi" w:hAnsiTheme="minorHAnsi" w:cstheme="minorHAnsi"/>
                <w:lang w:eastAsia="es-MX"/>
              </w:rPr>
              <w:lastRenderedPageBreak/>
              <w:t>Conexión y Vigilancia por Dimensión, S.A. de C.V.</w:t>
            </w:r>
          </w:p>
          <w:p w14:paraId="55B5B4D1" w14:textId="77777777" w:rsidR="001C1222" w:rsidRP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De acuerdo con el registro al momento de entregar la muestra le corresponde el número 2</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6E696CF"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 xml:space="preserve">Licitante No Solvente </w:t>
            </w:r>
          </w:p>
          <w:p w14:paraId="6E0113C1" w14:textId="77777777" w:rsidR="001C1222" w:rsidRPr="001C1222" w:rsidRDefault="001C1222" w:rsidP="001C1222">
            <w:pPr>
              <w:rPr>
                <w:rFonts w:asciiTheme="minorHAnsi" w:hAnsiTheme="minorHAnsi" w:cstheme="minorHAnsi"/>
                <w:b/>
                <w:lang w:eastAsia="es-MX"/>
              </w:rPr>
            </w:pPr>
          </w:p>
          <w:p w14:paraId="473457B8" w14:textId="77777777" w:rsidR="001C1222"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Partida 1: No cumple con lo solicitado, toda vez que se solicitó en particular la marca FEM S.A y el proveedor entregó marca Lakeland, dicha marca no cumple con los requerimientos ni las características de calidad que el personal operativo requiere para realizar sus funciones.</w:t>
            </w:r>
          </w:p>
          <w:p w14:paraId="3A5FB306" w14:textId="77777777" w:rsidR="001C1222" w:rsidRPr="001C1222" w:rsidRDefault="001C1222" w:rsidP="001C1222">
            <w:pPr>
              <w:jc w:val="both"/>
              <w:rPr>
                <w:rFonts w:asciiTheme="minorHAnsi" w:hAnsiTheme="minorHAnsi" w:cstheme="minorHAnsi"/>
                <w:b/>
                <w:lang w:eastAsia="es-MX"/>
              </w:rPr>
            </w:pPr>
          </w:p>
          <w:p w14:paraId="7F3B3A88" w14:textId="77777777" w:rsidR="00031D51"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Partida 2: No cumple con lo solicitado, toda vez que se solicitó en particular la marca FEM S.A y el proveedor entregó marca Lakeland, dicha marca no cumple con los requerimientos ni las características de calidad que el personal operativo requiere para realizar sus funciones.   </w:t>
            </w:r>
          </w:p>
          <w:p w14:paraId="3E16037D" w14:textId="0B380597" w:rsidR="001C1222" w:rsidRPr="001C1222" w:rsidRDefault="001C1222" w:rsidP="001C1222">
            <w:pPr>
              <w:jc w:val="both"/>
              <w:rPr>
                <w:rFonts w:asciiTheme="minorHAnsi" w:hAnsiTheme="minorHAnsi" w:cstheme="minorHAnsi"/>
                <w:b/>
                <w:lang w:eastAsia="es-MX"/>
              </w:rPr>
            </w:pPr>
            <w:r w:rsidRPr="001C1222">
              <w:rPr>
                <w:rFonts w:asciiTheme="minorHAnsi" w:hAnsiTheme="minorHAnsi" w:cstheme="minorHAnsi"/>
                <w:b/>
                <w:lang w:eastAsia="es-MX"/>
              </w:rPr>
              <w:t xml:space="preserve">                                                                                                             </w:t>
            </w:r>
          </w:p>
        </w:tc>
      </w:tr>
    </w:tbl>
    <w:p w14:paraId="5FF69E66"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13278EBE"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t xml:space="preserve">Los licitantes cuyas proposiciones resultaron solventes son los que se muestran en el siguiente cuadro: </w:t>
      </w:r>
    </w:p>
    <w:p w14:paraId="6F9BC0C6"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53F5D25" w14:textId="77777777" w:rsidR="001C1222" w:rsidRPr="001C1222" w:rsidRDefault="001C1222" w:rsidP="001C1222">
      <w:pPr>
        <w:shd w:val="clear" w:color="auto" w:fill="FFFFFF"/>
        <w:spacing w:after="100" w:afterAutospacing="1"/>
        <w:contextualSpacing/>
        <w:rPr>
          <w:rFonts w:asciiTheme="minorHAnsi" w:hAnsiTheme="minorHAnsi" w:cstheme="minorHAnsi"/>
          <w:b/>
        </w:rPr>
      </w:pPr>
      <w:r w:rsidRPr="001C1222">
        <w:rPr>
          <w:rFonts w:asciiTheme="minorHAnsi" w:hAnsiTheme="minorHAnsi" w:cstheme="minorHAnsi"/>
          <w:b/>
        </w:rPr>
        <w:t>JOSÉ MIGUEL ROMERO SÁNCHEZ, YATLA, S.A. DE C.V. Y CONEXIÓN Y VIGILANCIA POR DIMENSIÓN, S.A. DE C.V.</w:t>
      </w:r>
    </w:p>
    <w:p w14:paraId="2AE53FF7" w14:textId="77777777" w:rsidR="001C1222" w:rsidRPr="001C1222" w:rsidRDefault="001C1222" w:rsidP="001C1222">
      <w:pPr>
        <w:shd w:val="clear" w:color="auto" w:fill="FFFFFF"/>
        <w:spacing w:after="100" w:afterAutospacing="1"/>
        <w:contextualSpacing/>
        <w:rPr>
          <w:rFonts w:asciiTheme="minorHAnsi" w:hAnsiTheme="minorHAnsi" w:cstheme="minorHAnsi"/>
          <w:b/>
        </w:rPr>
      </w:pPr>
      <w:r w:rsidRPr="001C1222">
        <w:rPr>
          <w:rFonts w:asciiTheme="minorHAnsi" w:hAnsiTheme="minorHAnsi" w:cstheme="minorHAnsi"/>
          <w:noProof/>
          <w:lang w:eastAsia="es-MX"/>
        </w:rPr>
        <w:lastRenderedPageBreak/>
        <w:drawing>
          <wp:inline distT="0" distB="0" distL="0" distR="0" wp14:anchorId="6026735B" wp14:editId="096DA8FC">
            <wp:extent cx="6368994" cy="4094480"/>
            <wp:effectExtent l="0" t="0" r="0" b="1270"/>
            <wp:docPr id="5" name="Imagen 2">
              <a:extLst xmlns:a="http://schemas.openxmlformats.org/drawingml/2006/main">
                <a:ext uri="{FF2B5EF4-FFF2-40B4-BE49-F238E27FC236}">
                  <a16:creationId xmlns:a16="http://schemas.microsoft.com/office/drawing/2014/main" id="{2A6D291D-4EC3-4EF0-B29D-493205DA99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A6D291D-4EC3-4EF0-B29D-493205DA99C4}"/>
                        </a:ext>
                      </a:extLst>
                    </pic:cNvPr>
                    <pic:cNvPicPr>
                      <a:picLocks noChangeAspect="1"/>
                    </pic:cNvPicPr>
                  </pic:nvPicPr>
                  <pic:blipFill>
                    <a:blip r:embed="rId10"/>
                    <a:stretch>
                      <a:fillRect/>
                    </a:stretch>
                  </pic:blipFill>
                  <pic:spPr>
                    <a:xfrm>
                      <a:off x="0" y="0"/>
                      <a:ext cx="6403982" cy="4116973"/>
                    </a:xfrm>
                    <a:prstGeom prst="rect">
                      <a:avLst/>
                    </a:prstGeom>
                  </pic:spPr>
                </pic:pic>
              </a:graphicData>
            </a:graphic>
          </wp:inline>
        </w:drawing>
      </w:r>
    </w:p>
    <w:p w14:paraId="37D3B34F" w14:textId="77777777" w:rsidR="001C1222" w:rsidRPr="001C1222" w:rsidRDefault="001C1222" w:rsidP="001C1222">
      <w:pPr>
        <w:shd w:val="clear" w:color="auto" w:fill="FFFFFF"/>
        <w:spacing w:after="100" w:afterAutospacing="1"/>
        <w:contextualSpacing/>
        <w:rPr>
          <w:rFonts w:asciiTheme="minorHAnsi" w:hAnsiTheme="minorHAnsi" w:cstheme="minorHAnsi"/>
        </w:rPr>
      </w:pPr>
    </w:p>
    <w:p w14:paraId="4F92A99A"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t>Responsable de la evaluación de las proposiciones:</w:t>
      </w:r>
    </w:p>
    <w:p w14:paraId="488152DC"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036"/>
        <w:gridCol w:w="5646"/>
      </w:tblGrid>
      <w:tr w:rsidR="001C1222" w:rsidRPr="001C1222" w14:paraId="745831BA" w14:textId="77777777" w:rsidTr="001C1222">
        <w:trPr>
          <w:trHeight w:val="241"/>
        </w:trPr>
        <w:tc>
          <w:tcPr>
            <w:tcW w:w="4036" w:type="dxa"/>
          </w:tcPr>
          <w:p w14:paraId="24549A90"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Nombre</w:t>
            </w:r>
          </w:p>
        </w:tc>
        <w:tc>
          <w:tcPr>
            <w:tcW w:w="5646" w:type="dxa"/>
          </w:tcPr>
          <w:p w14:paraId="5CBA5B94"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Cargo</w:t>
            </w:r>
          </w:p>
        </w:tc>
      </w:tr>
      <w:tr w:rsidR="001C1222" w:rsidRPr="001C1222" w14:paraId="7D392E1A" w14:textId="77777777" w:rsidTr="001C1222">
        <w:trPr>
          <w:trHeight w:val="483"/>
        </w:trPr>
        <w:tc>
          <w:tcPr>
            <w:tcW w:w="4036" w:type="dxa"/>
          </w:tcPr>
          <w:p w14:paraId="76789B29" w14:textId="77777777" w:rsidR="001C1222" w:rsidRPr="001C1222" w:rsidRDefault="001C1222" w:rsidP="001C1222">
            <w:pPr>
              <w:shd w:val="clear" w:color="auto" w:fill="FFFFFF"/>
              <w:spacing w:after="100" w:afterAutospacing="1" w:line="276" w:lineRule="auto"/>
              <w:contextualSpacing/>
              <w:rPr>
                <w:rFonts w:asciiTheme="minorHAnsi" w:hAnsiTheme="minorHAnsi" w:cstheme="minorHAnsi"/>
              </w:rPr>
            </w:pPr>
            <w:r w:rsidRPr="001C1222">
              <w:rPr>
                <w:rFonts w:asciiTheme="minorHAnsi" w:hAnsiTheme="minorHAnsi" w:cstheme="minorHAnsi"/>
              </w:rPr>
              <w:t xml:space="preserve">Cmte. Ignacio Aguilar Jiménez </w:t>
            </w:r>
          </w:p>
        </w:tc>
        <w:tc>
          <w:tcPr>
            <w:tcW w:w="5646" w:type="dxa"/>
          </w:tcPr>
          <w:p w14:paraId="0BE577FF" w14:textId="77777777" w:rsidR="001C1222" w:rsidRPr="001C1222" w:rsidRDefault="001C1222" w:rsidP="001C1222">
            <w:pPr>
              <w:spacing w:after="100" w:afterAutospacing="1" w:line="276" w:lineRule="auto"/>
              <w:contextualSpacing/>
              <w:rPr>
                <w:rFonts w:asciiTheme="minorHAnsi" w:hAnsiTheme="minorHAnsi" w:cstheme="minorHAnsi"/>
              </w:rPr>
            </w:pPr>
            <w:r w:rsidRPr="001C1222">
              <w:rPr>
                <w:rFonts w:asciiTheme="minorHAnsi" w:hAnsiTheme="minorHAnsi" w:cstheme="minorHAnsi"/>
              </w:rPr>
              <w:t>Coordinador Municipal de Protección Civil y Bomberos de Zapopan</w:t>
            </w:r>
          </w:p>
        </w:tc>
      </w:tr>
      <w:tr w:rsidR="001C1222" w:rsidRPr="001C1222" w14:paraId="6BFBF53D" w14:textId="77777777" w:rsidTr="001C1222">
        <w:trPr>
          <w:trHeight w:val="205"/>
        </w:trPr>
        <w:tc>
          <w:tcPr>
            <w:tcW w:w="4036" w:type="dxa"/>
          </w:tcPr>
          <w:p w14:paraId="15AA8BB1"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t xml:space="preserve">Graciela de Obaldía Escalante  </w:t>
            </w:r>
          </w:p>
        </w:tc>
        <w:tc>
          <w:tcPr>
            <w:tcW w:w="5646" w:type="dxa"/>
          </w:tcPr>
          <w:p w14:paraId="4ABDBCAC" w14:textId="77777777" w:rsidR="001C1222" w:rsidRPr="001C1222" w:rsidRDefault="001C1222" w:rsidP="001C1222">
            <w:pPr>
              <w:spacing w:after="100" w:afterAutospacing="1"/>
              <w:contextualSpacing/>
              <w:rPr>
                <w:rFonts w:asciiTheme="minorHAnsi" w:hAnsiTheme="minorHAnsi" w:cstheme="minorHAnsi"/>
              </w:rPr>
            </w:pPr>
            <w:r w:rsidRPr="001C1222">
              <w:rPr>
                <w:rFonts w:asciiTheme="minorHAnsi" w:hAnsiTheme="minorHAnsi" w:cstheme="minorHAnsi"/>
              </w:rPr>
              <w:t>Secretario del Ayuntamiento</w:t>
            </w:r>
          </w:p>
        </w:tc>
      </w:tr>
    </w:tbl>
    <w:p w14:paraId="3BFC0E6F"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4FC29A1B"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r w:rsidRPr="001C1222">
        <w:rPr>
          <w:rFonts w:asciiTheme="minorHAnsi" w:hAnsiTheme="minorHAnsi" w:cstheme="minorHAnsi"/>
          <w:b/>
          <w:u w:val="single"/>
          <w:lang w:val="es-ES_tradnl"/>
        </w:rPr>
        <w:t xml:space="preserve">Mediante oficio de análisis técnico número </w:t>
      </w:r>
      <w:r w:rsidRPr="001C1222">
        <w:rPr>
          <w:rFonts w:asciiTheme="minorHAnsi" w:hAnsiTheme="minorHAnsi" w:cstheme="minorHAnsi"/>
          <w:b/>
          <w:u w:val="single"/>
        </w:rPr>
        <w:t>2850/159/2023</w:t>
      </w:r>
    </w:p>
    <w:p w14:paraId="779ED938"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p>
    <w:p w14:paraId="24002A43"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b/>
          <w:lang w:val="es-ES_tradnl"/>
        </w:rPr>
        <w:t>Nota:</w:t>
      </w:r>
      <w:r w:rsidRPr="001C1222">
        <w:rPr>
          <w:rFonts w:asciiTheme="minorHAnsi" w:hAnsiTheme="minorHAnsi" w:cstheme="minorHAnsi"/>
        </w:rPr>
        <w:t xml:space="preserve"> Se adjudica a los licitantes que cumplieron con los requerimientos técnicos, económicos, la presentación de las muestras, así como los puntos adicionales solicitados en las bases de licitación, y que ofrecen la propuesta económica más baja y que resultaron solventes en dichas partidas.</w:t>
      </w:r>
    </w:p>
    <w:p w14:paraId="0FD895F9" w14:textId="77777777" w:rsidR="001C1222" w:rsidRPr="001C1222" w:rsidRDefault="001C1222" w:rsidP="001C1222">
      <w:pPr>
        <w:shd w:val="clear" w:color="auto" w:fill="FFFFFF"/>
        <w:spacing w:after="100" w:afterAutospacing="1"/>
        <w:contextualSpacing/>
        <w:jc w:val="both"/>
        <w:rPr>
          <w:rFonts w:asciiTheme="minorHAnsi" w:hAnsiTheme="minorHAnsi" w:cstheme="minorHAnsi"/>
          <w:sz w:val="28"/>
        </w:rPr>
      </w:pPr>
      <w:r w:rsidRPr="001C1222">
        <w:rPr>
          <w:rFonts w:asciiTheme="minorHAnsi" w:hAnsiTheme="minorHAnsi" w:cstheme="minorHAnsi"/>
        </w:rPr>
        <w:lastRenderedPageBreak/>
        <w:t>Cabe señalar que los 2 licitantes solicitan dentro de su propuesta económica solicitan hasta un 50% de anticipo sobre el monto adjudicado.</w:t>
      </w:r>
    </w:p>
    <w:p w14:paraId="02FE3BDD"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6E4B4EEB"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3FC08607"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57E2A012" w14:textId="5ED90ED6"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b/>
        </w:rPr>
        <w:t>YATLA, S.A. DE C.V. EN LAS PARTIDAS 1, 2 Y 4, POR UN MONTO TOTAL DE $1,168,143.20</w:t>
      </w:r>
    </w:p>
    <w:p w14:paraId="2C23B11A"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p>
    <w:p w14:paraId="704DEEC3"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noProof/>
          <w:lang w:eastAsia="es-MX"/>
        </w:rPr>
        <w:drawing>
          <wp:inline distT="0" distB="0" distL="0" distR="0" wp14:anchorId="14D9CBDA" wp14:editId="01C98BCB">
            <wp:extent cx="6183448" cy="2083242"/>
            <wp:effectExtent l="0" t="0" r="8255" b="0"/>
            <wp:docPr id="1" name="Imagen 4">
              <a:extLst xmlns:a="http://schemas.openxmlformats.org/drawingml/2006/main">
                <a:ext uri="{FF2B5EF4-FFF2-40B4-BE49-F238E27FC236}">
                  <a16:creationId xmlns:a16="http://schemas.microsoft.com/office/drawing/2014/main" id="{BFB3CD20-1D70-47D1-9358-4C9D26A4C9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FB3CD20-1D70-47D1-9358-4C9D26A4C9E3}"/>
                        </a:ext>
                      </a:extLst>
                    </pic:cNvPr>
                    <pic:cNvPicPr>
                      <a:picLocks noChangeAspect="1"/>
                    </pic:cNvPicPr>
                  </pic:nvPicPr>
                  <pic:blipFill>
                    <a:blip r:embed="rId11"/>
                    <a:stretch>
                      <a:fillRect/>
                    </a:stretch>
                  </pic:blipFill>
                  <pic:spPr>
                    <a:xfrm>
                      <a:off x="0" y="0"/>
                      <a:ext cx="6224818" cy="2097180"/>
                    </a:xfrm>
                    <a:prstGeom prst="rect">
                      <a:avLst/>
                    </a:prstGeom>
                  </pic:spPr>
                </pic:pic>
              </a:graphicData>
            </a:graphic>
          </wp:inline>
        </w:drawing>
      </w:r>
    </w:p>
    <w:p w14:paraId="78CD9125"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p>
    <w:p w14:paraId="01461E46"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b/>
        </w:rPr>
        <w:t xml:space="preserve">JOSÉ MIGUEL ROMERO SÁNCHEZ EN LAS PARTIDAS 3, 5 Y 6, POR UN MONTO TOTAL DE $ </w:t>
      </w:r>
      <w:r w:rsidRPr="001C1222">
        <w:rPr>
          <w:rFonts w:asciiTheme="minorHAnsi" w:hAnsiTheme="minorHAnsi" w:cstheme="minorHAnsi"/>
          <w:b/>
          <w:color w:val="000000"/>
        </w:rPr>
        <w:t xml:space="preserve">765,600.00 </w:t>
      </w:r>
    </w:p>
    <w:p w14:paraId="7A041135"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p>
    <w:p w14:paraId="09151DC9"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noProof/>
          <w:lang w:eastAsia="es-MX"/>
        </w:rPr>
        <w:drawing>
          <wp:inline distT="0" distB="0" distL="0" distR="0" wp14:anchorId="583B2136" wp14:editId="3D075F1F">
            <wp:extent cx="6191964" cy="2337684"/>
            <wp:effectExtent l="0" t="0" r="0" b="5715"/>
            <wp:docPr id="25" name="Imagen 3">
              <a:extLst xmlns:a="http://schemas.openxmlformats.org/drawingml/2006/main">
                <a:ext uri="{FF2B5EF4-FFF2-40B4-BE49-F238E27FC236}">
                  <a16:creationId xmlns:a16="http://schemas.microsoft.com/office/drawing/2014/main" id="{CB7A989E-3F26-4B0A-9E7D-E1BAE6942D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CB7A989E-3F26-4B0A-9E7D-E1BAE6942D3B}"/>
                        </a:ext>
                      </a:extLst>
                    </pic:cNvPr>
                    <pic:cNvPicPr>
                      <a:picLocks noChangeAspect="1"/>
                    </pic:cNvPicPr>
                  </pic:nvPicPr>
                  <pic:blipFill>
                    <a:blip r:embed="rId12"/>
                    <a:stretch>
                      <a:fillRect/>
                    </a:stretch>
                  </pic:blipFill>
                  <pic:spPr>
                    <a:xfrm>
                      <a:off x="0" y="0"/>
                      <a:ext cx="6257830" cy="2362551"/>
                    </a:xfrm>
                    <a:prstGeom prst="rect">
                      <a:avLst/>
                    </a:prstGeom>
                  </pic:spPr>
                </pic:pic>
              </a:graphicData>
            </a:graphic>
          </wp:inline>
        </w:drawing>
      </w:r>
    </w:p>
    <w:p w14:paraId="0A246CE2"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i/>
          <w:noProof/>
        </w:rPr>
      </w:pPr>
    </w:p>
    <w:p w14:paraId="3271CACE"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C1222">
        <w:rPr>
          <w:rFonts w:asciiTheme="minorHAnsi" w:hAnsiTheme="minorHAnsi" w:cstheme="minorHAnsi"/>
          <w:color w:val="000000"/>
          <w:lang w:eastAsia="es-MX"/>
        </w:rPr>
        <w:lastRenderedPageBreak/>
        <w:t>La convocante tendrá 10 días hábiles para emitir la orden de compra / pedido posterior a la emisión del fallo.</w:t>
      </w:r>
    </w:p>
    <w:p w14:paraId="527E1D39"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B33EC1F"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7E4D00B4"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21F647FE"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B21074D"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00348FE1"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7B804B7B"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03DC95FD"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072C6C7"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4B03BC32" w14:textId="0E409F28" w:rsidR="00926429" w:rsidRDefault="001C1222" w:rsidP="001C1222">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1C12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0DC3A9C9" w14:textId="77777777" w:rsidR="0036078B" w:rsidRDefault="0036078B" w:rsidP="001C1222">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362A615C" w14:textId="5BB3E18B" w:rsidR="0036078B" w:rsidRPr="0036078B" w:rsidRDefault="0036078B" w:rsidP="0036078B">
      <w:pPr>
        <w:jc w:val="both"/>
        <w:rPr>
          <w:rFonts w:asciiTheme="minorHAnsi" w:hAnsiTheme="minorHAnsi" w:cstheme="minorHAnsi"/>
        </w:rPr>
      </w:pPr>
      <w:r w:rsidRPr="0036078B">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Jorge Luis Castillo Torres, adscrito a </w:t>
      </w:r>
      <w:r w:rsidR="005C7AD3">
        <w:rPr>
          <w:rFonts w:asciiTheme="minorHAnsi" w:hAnsiTheme="minorHAnsi" w:cstheme="minorHAnsi"/>
        </w:rPr>
        <w:t xml:space="preserve">la </w:t>
      </w:r>
      <w:r w:rsidR="005C7AD3" w:rsidRPr="001C1222">
        <w:rPr>
          <w:rFonts w:asciiTheme="minorHAnsi" w:hAnsiTheme="minorHAnsi" w:cstheme="minorHAnsi"/>
          <w:bCs/>
        </w:rPr>
        <w:t>Coordinación Municipal de Protección Civil y Bomberos</w:t>
      </w:r>
      <w:r w:rsidRPr="0036078B">
        <w:rPr>
          <w:rFonts w:asciiTheme="minorHAnsi" w:hAnsiTheme="minorHAnsi" w:cstheme="minorHAnsi"/>
        </w:rPr>
        <w:t>, los que estén por la afirmativa sírvanse manifestándolo levantando su mano.</w:t>
      </w:r>
    </w:p>
    <w:p w14:paraId="12E5D8FF" w14:textId="77777777" w:rsidR="0036078B" w:rsidRPr="0036078B" w:rsidRDefault="0036078B" w:rsidP="0036078B">
      <w:pPr>
        <w:spacing w:line="360" w:lineRule="auto"/>
        <w:jc w:val="both"/>
        <w:rPr>
          <w:rFonts w:asciiTheme="minorHAnsi" w:hAnsiTheme="minorHAnsi" w:cstheme="minorHAnsi"/>
          <w:highlight w:val="yellow"/>
        </w:rPr>
      </w:pPr>
    </w:p>
    <w:p w14:paraId="16C2688F" w14:textId="77777777" w:rsidR="0036078B" w:rsidRPr="0036078B" w:rsidRDefault="0036078B" w:rsidP="005C7AD3">
      <w:pPr>
        <w:jc w:val="center"/>
        <w:rPr>
          <w:rFonts w:asciiTheme="minorHAnsi" w:hAnsiTheme="minorHAnsi" w:cstheme="minorHAnsi"/>
          <w:b/>
          <w:i/>
        </w:rPr>
      </w:pPr>
      <w:r w:rsidRPr="0036078B">
        <w:rPr>
          <w:rFonts w:asciiTheme="minorHAnsi" w:hAnsiTheme="minorHAnsi" w:cstheme="minorHAnsi"/>
          <w:b/>
          <w:i/>
        </w:rPr>
        <w:t>Aprobado por unanimidad de votos por parte de los integrantes del Comité presentes.</w:t>
      </w:r>
    </w:p>
    <w:p w14:paraId="3B31F916" w14:textId="77777777" w:rsidR="0036078B" w:rsidRPr="0036078B" w:rsidRDefault="0036078B" w:rsidP="0036078B">
      <w:pPr>
        <w:ind w:left="708"/>
        <w:jc w:val="center"/>
        <w:rPr>
          <w:rFonts w:asciiTheme="minorHAnsi" w:hAnsiTheme="minorHAnsi" w:cstheme="minorHAnsi"/>
          <w:b/>
          <w:i/>
        </w:rPr>
      </w:pPr>
    </w:p>
    <w:p w14:paraId="072D913F" w14:textId="3D5D728C" w:rsidR="0036078B" w:rsidRPr="0036078B" w:rsidRDefault="005C7AD3" w:rsidP="0036078B">
      <w:pPr>
        <w:jc w:val="both"/>
        <w:rPr>
          <w:rFonts w:asciiTheme="minorHAnsi" w:hAnsiTheme="minorHAnsi" w:cstheme="minorHAnsi"/>
        </w:rPr>
      </w:pPr>
      <w:r>
        <w:rPr>
          <w:rFonts w:asciiTheme="minorHAnsi" w:hAnsiTheme="minorHAnsi" w:cstheme="minorHAnsi"/>
        </w:rPr>
        <w:t xml:space="preserve">Jorge Luis Castillo Torres, adscrito a la </w:t>
      </w:r>
      <w:r w:rsidRPr="001C1222">
        <w:rPr>
          <w:rFonts w:asciiTheme="minorHAnsi" w:hAnsiTheme="minorHAnsi" w:cstheme="minorHAnsi"/>
          <w:bCs/>
        </w:rPr>
        <w:t>Coordinación Municipal de Protección Civil y Bomberos</w:t>
      </w:r>
      <w:r w:rsidR="0036078B" w:rsidRPr="0036078B">
        <w:rPr>
          <w:rFonts w:asciiTheme="minorHAnsi" w:hAnsiTheme="minorHAnsi" w:cstheme="minorHAnsi"/>
          <w:color w:val="000000" w:themeColor="text1"/>
        </w:rPr>
        <w:t>, dio contestación a las observaciones</w:t>
      </w:r>
      <w:r w:rsidR="0036078B" w:rsidRPr="0036078B">
        <w:rPr>
          <w:rFonts w:asciiTheme="minorHAnsi" w:hAnsiTheme="minorHAnsi" w:cstheme="minorHAnsi"/>
          <w:b/>
          <w:color w:val="000000" w:themeColor="text1"/>
        </w:rPr>
        <w:t xml:space="preserve"> </w:t>
      </w:r>
      <w:r w:rsidR="0036078B" w:rsidRPr="0036078B">
        <w:rPr>
          <w:rFonts w:asciiTheme="minorHAnsi" w:hAnsiTheme="minorHAnsi" w:cstheme="minorHAnsi"/>
          <w:color w:val="000000" w:themeColor="text1"/>
        </w:rPr>
        <w:t>realizadas por los Integrantes del Comité de Adquisiciones.</w:t>
      </w:r>
    </w:p>
    <w:p w14:paraId="1CE7A90C" w14:textId="77777777" w:rsidR="001C1222" w:rsidRDefault="001C1222" w:rsidP="001C1222">
      <w:pPr>
        <w:shd w:val="clear" w:color="auto" w:fill="FFFFFF"/>
        <w:spacing w:after="100" w:afterAutospacing="1"/>
        <w:contextualSpacing/>
        <w:jc w:val="both"/>
        <w:rPr>
          <w:rFonts w:cstheme="minorHAnsi"/>
          <w:color w:val="000000"/>
          <w:shd w:val="clear" w:color="auto" w:fill="FFFFFF"/>
          <w:lang w:eastAsia="es-MX"/>
        </w:rPr>
      </w:pPr>
    </w:p>
    <w:p w14:paraId="17F49D4F" w14:textId="6ACD8ADA" w:rsidR="001C1222" w:rsidRPr="001C1222" w:rsidRDefault="00C944AE"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001C1222" w:rsidRPr="001C1222">
        <w:rPr>
          <w:rFonts w:asciiTheme="minorHAnsi" w:hAnsiTheme="minorHAnsi" w:cstheme="minorHAnsi"/>
        </w:rPr>
        <w:t xml:space="preserve">de </w:t>
      </w:r>
      <w:r w:rsidR="001C1222"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1C1222" w:rsidRPr="001C1222">
        <w:rPr>
          <w:rFonts w:asciiTheme="minorHAnsi" w:hAnsiTheme="minorHAnsi" w:cstheme="minorHAnsi"/>
        </w:rPr>
        <w:t>del proveedor,</w:t>
      </w:r>
      <w:r w:rsidR="001C1222" w:rsidRPr="001C1222">
        <w:rPr>
          <w:rFonts w:asciiTheme="minorHAnsi" w:hAnsiTheme="minorHAnsi" w:cstheme="minorHAnsi"/>
          <w:b/>
        </w:rPr>
        <w:t xml:space="preserve"> </w:t>
      </w:r>
      <w:r w:rsidR="001C1222" w:rsidRPr="001C1222">
        <w:rPr>
          <w:rFonts w:asciiTheme="minorHAnsi" w:hAnsiTheme="minorHAnsi" w:cstheme="minorHAnsi"/>
          <w:b/>
        </w:rPr>
        <w:lastRenderedPageBreak/>
        <w:t xml:space="preserve">Yatla, S.A. de C.V. y José Miguel Romero Sánchez, </w:t>
      </w:r>
      <w:r w:rsidR="001C1222" w:rsidRPr="001C1222">
        <w:rPr>
          <w:rFonts w:asciiTheme="minorHAnsi" w:hAnsiTheme="minorHAnsi" w:cstheme="minorHAnsi"/>
          <w:lang w:val="es-ES_tradnl"/>
        </w:rPr>
        <w:t>los que estén por la afirmativa, sírvanse manifestarlo levantando su mano.</w:t>
      </w:r>
    </w:p>
    <w:p w14:paraId="1E43A071"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7FFEC5E1" w14:textId="236EC022" w:rsidR="00926429"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78D0095D" w14:textId="77777777" w:rsidR="001C1222" w:rsidRDefault="001C1222" w:rsidP="001C1222">
      <w:pPr>
        <w:shd w:val="clear" w:color="auto" w:fill="FFFFFF"/>
        <w:spacing w:after="100" w:afterAutospacing="1"/>
        <w:contextualSpacing/>
        <w:jc w:val="center"/>
        <w:rPr>
          <w:rFonts w:asciiTheme="minorHAnsi" w:hAnsiTheme="minorHAnsi" w:cstheme="minorHAnsi"/>
          <w:b/>
          <w:i/>
        </w:rPr>
      </w:pPr>
    </w:p>
    <w:p w14:paraId="3B0F31C7" w14:textId="77777777" w:rsidR="001C1222" w:rsidRPr="001C1222" w:rsidRDefault="001C1222" w:rsidP="001C1222">
      <w:pPr>
        <w:spacing w:after="100" w:afterAutospacing="1"/>
        <w:contextualSpacing/>
        <w:jc w:val="both"/>
        <w:rPr>
          <w:rFonts w:asciiTheme="minorHAnsi" w:eastAsiaTheme="minorEastAsia" w:hAnsiTheme="minorHAnsi" w:cstheme="minorHAnsi"/>
          <w:lang w:eastAsia="es-MX"/>
        </w:rPr>
      </w:pPr>
      <w:r w:rsidRPr="001C1222">
        <w:rPr>
          <w:rFonts w:asciiTheme="minorHAnsi" w:eastAsiaTheme="minorEastAsia" w:hAnsiTheme="minorHAnsi" w:cstheme="minorHAnsi"/>
          <w:b/>
          <w:lang w:val="es-ES" w:eastAsia="es-MX"/>
        </w:rPr>
        <w:t>Número de Cuadro:</w:t>
      </w:r>
      <w:r w:rsidRPr="001C1222">
        <w:rPr>
          <w:rFonts w:asciiTheme="minorHAnsi" w:eastAsiaTheme="minorEastAsia" w:hAnsiTheme="minorHAnsi" w:cstheme="minorHAnsi"/>
          <w:lang w:val="es-ES" w:eastAsia="es-MX"/>
        </w:rPr>
        <w:t xml:space="preserve"> </w:t>
      </w:r>
      <w:r w:rsidRPr="001C1222">
        <w:rPr>
          <w:rFonts w:asciiTheme="minorHAnsi" w:eastAsiaTheme="minorEastAsia" w:hAnsiTheme="minorHAnsi" w:cstheme="minorHAnsi"/>
          <w:lang w:eastAsia="es-MX"/>
        </w:rPr>
        <w:t>03.06.2023</w:t>
      </w:r>
    </w:p>
    <w:p w14:paraId="50F56E57"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rPr>
      </w:pPr>
      <w:r w:rsidRPr="001C1222">
        <w:rPr>
          <w:rFonts w:asciiTheme="minorHAnsi" w:eastAsiaTheme="minorEastAsia" w:hAnsiTheme="minorHAnsi" w:cstheme="minorHAnsi"/>
          <w:b/>
          <w:lang w:val="es-ES" w:eastAsia="es-MX"/>
        </w:rPr>
        <w:t xml:space="preserve">Licitación Pública Local con Participación del Comité: </w:t>
      </w:r>
      <w:r w:rsidRPr="001C1222">
        <w:rPr>
          <w:rFonts w:asciiTheme="minorHAnsi" w:eastAsiaTheme="minorEastAsia" w:hAnsiTheme="minorHAnsi" w:cstheme="minorHAnsi"/>
          <w:lang w:val="es-ES" w:eastAsia="es-MX"/>
        </w:rPr>
        <w:t>202300330</w:t>
      </w:r>
    </w:p>
    <w:p w14:paraId="7296F1A5"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b/>
          <w:lang w:eastAsia="es-MX"/>
        </w:rPr>
      </w:pPr>
      <w:r w:rsidRPr="001C1222">
        <w:rPr>
          <w:rFonts w:asciiTheme="minorHAnsi" w:eastAsiaTheme="minorEastAsia" w:hAnsiTheme="minorHAnsi" w:cstheme="minorHAnsi"/>
          <w:b/>
          <w:lang w:val="es-ES" w:eastAsia="es-MX"/>
        </w:rPr>
        <w:t xml:space="preserve">Área Requirente: </w:t>
      </w:r>
      <w:r w:rsidRPr="001C1222">
        <w:rPr>
          <w:rFonts w:asciiTheme="minorHAnsi" w:eastAsiaTheme="minorEastAsia" w:hAnsiTheme="minorHAnsi" w:cstheme="minorHAnsi"/>
          <w:lang w:val="es-ES" w:eastAsia="es-MX"/>
        </w:rPr>
        <w:t>Relaciones Publicas, Protocolo y Eventos adscrita a la Jefatura de Gabinete</w:t>
      </w:r>
    </w:p>
    <w:p w14:paraId="23C13251"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rPr>
      </w:pPr>
      <w:r w:rsidRPr="001C1222">
        <w:rPr>
          <w:rFonts w:asciiTheme="minorHAnsi" w:eastAsiaTheme="minorEastAsia" w:hAnsiTheme="minorHAnsi" w:cstheme="minorHAnsi"/>
          <w:b/>
          <w:lang w:val="es-ES" w:eastAsia="es-MX"/>
        </w:rPr>
        <w:t>Objeto de licitación</w:t>
      </w:r>
      <w:r w:rsidRPr="001C1222">
        <w:rPr>
          <w:rFonts w:asciiTheme="minorHAnsi" w:eastAsiaTheme="minorEastAsia" w:hAnsiTheme="minorHAnsi" w:cstheme="minorHAnsi"/>
          <w:lang w:val="es-ES" w:eastAsia="es-MX"/>
        </w:rPr>
        <w:t>: Servicio integral para eventos, eventos varios 2023</w:t>
      </w:r>
    </w:p>
    <w:p w14:paraId="45B40C24"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lang w:eastAsia="es-MX"/>
        </w:rPr>
      </w:pPr>
    </w:p>
    <w:p w14:paraId="27429C31" w14:textId="77777777" w:rsidR="001C1222" w:rsidRPr="001C1222" w:rsidRDefault="001C1222" w:rsidP="001C1222">
      <w:pPr>
        <w:shd w:val="clear" w:color="auto" w:fill="FFFFFF"/>
        <w:spacing w:after="100" w:afterAutospacing="1"/>
        <w:contextualSpacing/>
        <w:jc w:val="both"/>
        <w:rPr>
          <w:rFonts w:asciiTheme="minorHAnsi" w:eastAsiaTheme="minorEastAsia" w:hAnsiTheme="minorHAnsi" w:cstheme="minorHAnsi"/>
          <w:lang w:val="es-ES_tradnl"/>
        </w:rPr>
      </w:pPr>
      <w:r w:rsidRPr="001C1222">
        <w:rPr>
          <w:rFonts w:asciiTheme="minorHAnsi" w:eastAsiaTheme="minorEastAsia" w:hAnsiTheme="minorHAnsi" w:cstheme="minorHAnsi"/>
          <w:lang w:eastAsia="es-MX"/>
        </w:rPr>
        <w:t>S</w:t>
      </w:r>
      <w:r w:rsidRPr="001C1222">
        <w:rPr>
          <w:rFonts w:asciiTheme="minorHAnsi" w:hAnsiTheme="minorHAnsi" w:cstheme="minorHAnsi"/>
          <w:lang w:val="es-ES_tradnl"/>
        </w:rPr>
        <w:t>e pone a la vista el expediente de donde se desprende lo siguiente:</w:t>
      </w:r>
    </w:p>
    <w:p w14:paraId="416ED8D8"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5481B687"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r w:rsidRPr="001C1222">
        <w:rPr>
          <w:rFonts w:asciiTheme="minorHAnsi" w:hAnsiTheme="minorHAnsi" w:cstheme="minorHAnsi"/>
          <w:b/>
          <w:lang w:val="es-ES_tradnl"/>
        </w:rPr>
        <w:t>Proveedores que cotizan:</w:t>
      </w:r>
    </w:p>
    <w:p w14:paraId="0F442DA4" w14:textId="77777777" w:rsidR="001C1222" w:rsidRPr="001C1222" w:rsidRDefault="001C1222" w:rsidP="001C1222">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Servicios Profesionales para Expos S.C.</w:t>
      </w:r>
    </w:p>
    <w:p w14:paraId="4597A2D4" w14:textId="77777777" w:rsidR="001C1222" w:rsidRPr="001C1222" w:rsidRDefault="001C1222" w:rsidP="001C1222">
      <w:pPr>
        <w:pStyle w:val="Prrafodelista"/>
        <w:numPr>
          <w:ilvl w:val="0"/>
          <w:numId w:val="18"/>
        </w:num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Vides y Barricas S.A. de C.V.</w:t>
      </w:r>
    </w:p>
    <w:p w14:paraId="654E65F9"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t>Los licitantes cuyas proposiciones fueron desechadas:</w:t>
      </w:r>
    </w:p>
    <w:p w14:paraId="0BAADBD3" w14:textId="77777777" w:rsidR="001C1222" w:rsidRPr="001C1222" w:rsidRDefault="001C1222" w:rsidP="001C1222">
      <w:pPr>
        <w:shd w:val="clear" w:color="auto" w:fill="FFFFFF"/>
        <w:spacing w:after="100" w:afterAutospacing="1"/>
        <w:contextualSpacing/>
        <w:rPr>
          <w:rFonts w:asciiTheme="minorHAnsi" w:hAnsiTheme="minorHAnsi" w:cstheme="minorHAnsi"/>
        </w:rPr>
      </w:pPr>
    </w:p>
    <w:p w14:paraId="34BFE360" w14:textId="77777777" w:rsidR="001C1222" w:rsidRPr="001C1222" w:rsidRDefault="001C1222" w:rsidP="001C1222">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243"/>
        <w:gridCol w:w="5316"/>
      </w:tblGrid>
      <w:tr w:rsidR="001C1222" w:rsidRPr="001C1222" w14:paraId="42F2CF54" w14:textId="77777777" w:rsidTr="002D233C">
        <w:trPr>
          <w:trHeight w:val="447"/>
        </w:trPr>
        <w:tc>
          <w:tcPr>
            <w:tcW w:w="424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082BCC8" w14:textId="77777777" w:rsidR="001C1222" w:rsidRPr="001C1222" w:rsidRDefault="001C1222" w:rsidP="001C1222">
            <w:pPr>
              <w:tabs>
                <w:tab w:val="center" w:pos="1854"/>
                <w:tab w:val="left" w:pos="2745"/>
              </w:tabs>
              <w:rPr>
                <w:rFonts w:asciiTheme="minorHAnsi" w:hAnsiTheme="minorHAnsi" w:cstheme="minorHAnsi"/>
                <w:lang w:eastAsia="es-MX"/>
              </w:rPr>
            </w:pPr>
            <w:r w:rsidRPr="001C1222">
              <w:rPr>
                <w:rFonts w:asciiTheme="minorHAnsi" w:hAnsiTheme="minorHAnsi" w:cstheme="minorHAnsi"/>
                <w:b/>
                <w:bCs/>
                <w:color w:val="FFFFFF"/>
                <w:kern w:val="24"/>
                <w:lang w:eastAsia="es-MX"/>
              </w:rPr>
              <w:tab/>
              <w:t xml:space="preserve">Licitante </w:t>
            </w:r>
            <w:r w:rsidRPr="001C1222">
              <w:rPr>
                <w:rFonts w:asciiTheme="minorHAnsi" w:hAnsiTheme="minorHAnsi" w:cstheme="minorHAnsi"/>
                <w:b/>
                <w:bCs/>
                <w:color w:val="FFFFFF"/>
                <w:kern w:val="24"/>
                <w:lang w:eastAsia="es-MX"/>
              </w:rPr>
              <w:tab/>
            </w:r>
          </w:p>
        </w:tc>
        <w:tc>
          <w:tcPr>
            <w:tcW w:w="531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2911580" w14:textId="77777777" w:rsidR="001C1222" w:rsidRPr="001C1222" w:rsidRDefault="001C1222" w:rsidP="001C1222">
            <w:pPr>
              <w:jc w:val="center"/>
              <w:rPr>
                <w:rFonts w:asciiTheme="minorHAnsi" w:hAnsiTheme="minorHAnsi" w:cstheme="minorHAnsi"/>
                <w:lang w:eastAsia="es-MX"/>
              </w:rPr>
            </w:pPr>
            <w:r w:rsidRPr="001C1222">
              <w:rPr>
                <w:rFonts w:asciiTheme="minorHAnsi" w:hAnsiTheme="minorHAnsi" w:cstheme="minorHAnsi"/>
                <w:b/>
                <w:bCs/>
                <w:color w:val="FFFFFF"/>
                <w:kern w:val="24"/>
                <w:lang w:eastAsia="es-MX"/>
              </w:rPr>
              <w:t xml:space="preserve">Motivo </w:t>
            </w:r>
          </w:p>
        </w:tc>
      </w:tr>
      <w:tr w:rsidR="001C1222" w:rsidRPr="001C1222" w14:paraId="1D4F7EAB" w14:textId="77777777" w:rsidTr="002D233C">
        <w:trPr>
          <w:trHeight w:val="430"/>
        </w:trPr>
        <w:tc>
          <w:tcPr>
            <w:tcW w:w="424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8089EDB" w14:textId="77777777" w:rsidR="001C1222" w:rsidRPr="001C1222" w:rsidRDefault="001C1222" w:rsidP="001C1222">
            <w:pPr>
              <w:rPr>
                <w:rFonts w:asciiTheme="minorHAnsi" w:hAnsiTheme="minorHAnsi" w:cstheme="minorHAnsi"/>
                <w:lang w:val="es-ES_tradnl" w:eastAsia="es-MX"/>
              </w:rPr>
            </w:pPr>
            <w:r w:rsidRPr="001C1222">
              <w:rPr>
                <w:rFonts w:asciiTheme="minorHAnsi" w:hAnsiTheme="minorHAnsi" w:cstheme="minorHAnsi"/>
                <w:lang w:val="es-ES_tradnl" w:eastAsia="es-MX"/>
              </w:rPr>
              <w:t>Servicios Profesionales para Expos S.C.</w:t>
            </w:r>
          </w:p>
        </w:tc>
        <w:tc>
          <w:tcPr>
            <w:tcW w:w="531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DC3337D"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Licitante No Solvente</w:t>
            </w:r>
          </w:p>
          <w:p w14:paraId="274514E0" w14:textId="77777777" w:rsidR="0010432F" w:rsidRPr="001C1222" w:rsidRDefault="0010432F" w:rsidP="001C1222">
            <w:pPr>
              <w:rPr>
                <w:rFonts w:asciiTheme="minorHAnsi" w:hAnsiTheme="minorHAnsi" w:cstheme="minorHAnsi"/>
                <w:b/>
                <w:lang w:eastAsia="es-MX"/>
              </w:rPr>
            </w:pPr>
          </w:p>
          <w:p w14:paraId="449B2D08"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Presenta su carta de proposición (Anexo 2) de manera incompleta, ya que no especifica nombres de Socios y Accionistas en caso de aplicar.</w:t>
            </w:r>
          </w:p>
          <w:p w14:paraId="203E9571" w14:textId="77777777" w:rsidR="0010432F" w:rsidRPr="001C1222" w:rsidRDefault="0010432F" w:rsidP="001C1222">
            <w:pPr>
              <w:rPr>
                <w:rFonts w:asciiTheme="minorHAnsi" w:hAnsiTheme="minorHAnsi" w:cstheme="minorHAnsi"/>
                <w:b/>
                <w:lang w:eastAsia="es-MX"/>
              </w:rPr>
            </w:pPr>
          </w:p>
          <w:p w14:paraId="101B7808"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Presenta su Acreditación Legal (Anexo 4) de manera incompleta, ya que para los licitantes No inscritos en el Padrón de Proveedores del Municipio deberán acreditar su existencia legal y personalidad jurídica anexando acta constitutiva, copia del poder notarial y copia de identificación oficial.</w:t>
            </w:r>
          </w:p>
          <w:p w14:paraId="1BF7CF25" w14:textId="77777777" w:rsidR="0010432F" w:rsidRPr="001C1222" w:rsidRDefault="0010432F" w:rsidP="001C1222">
            <w:pPr>
              <w:rPr>
                <w:rFonts w:asciiTheme="minorHAnsi" w:hAnsiTheme="minorHAnsi" w:cstheme="minorHAnsi"/>
                <w:b/>
                <w:lang w:eastAsia="es-MX"/>
              </w:rPr>
            </w:pPr>
          </w:p>
          <w:p w14:paraId="08D88282"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lastRenderedPageBreak/>
              <w:t>No presenta Comprobante Fiscal Digital por Internet (CFDI) del pago del impuesto sobre nómina del estado ni carta de justificación de motivos.</w:t>
            </w:r>
          </w:p>
          <w:p w14:paraId="0CD26FAC" w14:textId="77777777" w:rsidR="0010432F" w:rsidRPr="001C1222" w:rsidRDefault="0010432F" w:rsidP="001C1222">
            <w:pPr>
              <w:rPr>
                <w:rFonts w:asciiTheme="minorHAnsi" w:hAnsiTheme="minorHAnsi" w:cstheme="minorHAnsi"/>
                <w:b/>
                <w:lang w:eastAsia="es-MX"/>
              </w:rPr>
            </w:pPr>
          </w:p>
          <w:p w14:paraId="75136028"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No presenta formato de Opinión de Cumplimiento de Obligaciones Fiscales en Materia de Seguridad Social (IMSS).</w:t>
            </w:r>
          </w:p>
          <w:p w14:paraId="0012D9ED" w14:textId="77777777" w:rsidR="0010432F" w:rsidRPr="001C1222" w:rsidRDefault="0010432F" w:rsidP="001C1222">
            <w:pPr>
              <w:rPr>
                <w:rFonts w:asciiTheme="minorHAnsi" w:hAnsiTheme="minorHAnsi" w:cstheme="minorHAnsi"/>
                <w:b/>
                <w:lang w:eastAsia="es-MX"/>
              </w:rPr>
            </w:pPr>
          </w:p>
          <w:p w14:paraId="681C9062" w14:textId="77777777" w:rsidR="001C1222" w:rsidRDefault="001C1222" w:rsidP="001C1222">
            <w:pPr>
              <w:rPr>
                <w:rFonts w:asciiTheme="minorHAnsi" w:hAnsiTheme="minorHAnsi" w:cstheme="minorHAnsi"/>
                <w:b/>
                <w:lang w:eastAsia="es-MX"/>
              </w:rPr>
            </w:pPr>
            <w:r w:rsidRPr="001C1222">
              <w:rPr>
                <w:rFonts w:asciiTheme="minorHAnsi" w:hAnsiTheme="minorHAnsi" w:cstheme="minorHAnsi"/>
                <w:b/>
                <w:lang w:eastAsia="es-MX"/>
              </w:rPr>
              <w:t>No presenta Constancia de Situación Fiscal en Materia de Aportaciones Patronales (INFONAVIT).</w:t>
            </w:r>
          </w:p>
          <w:p w14:paraId="035CE1CF" w14:textId="0E157455" w:rsidR="002D233C" w:rsidRPr="001C1222" w:rsidRDefault="002D233C" w:rsidP="001C1222">
            <w:pPr>
              <w:rPr>
                <w:rFonts w:asciiTheme="minorHAnsi" w:hAnsiTheme="minorHAnsi" w:cstheme="minorHAnsi"/>
                <w:b/>
                <w:lang w:eastAsia="es-MX"/>
              </w:rPr>
            </w:pPr>
          </w:p>
        </w:tc>
      </w:tr>
    </w:tbl>
    <w:p w14:paraId="0DBB3001"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612D4D95"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t xml:space="preserve">Los licitantes cuyas proposiciones resultaron solventes son los que se muestran en el siguiente cuadro: </w:t>
      </w:r>
    </w:p>
    <w:p w14:paraId="22064850"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6610F037"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b/>
        </w:rPr>
        <w:t>VIDES Y BARRICAS, S.A. DE C.V.</w:t>
      </w:r>
    </w:p>
    <w:p w14:paraId="32DC4EF0"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noProof/>
          <w:lang w:eastAsia="es-MX"/>
        </w:rPr>
        <w:drawing>
          <wp:inline distT="0" distB="0" distL="0" distR="0" wp14:anchorId="3B68B5AB" wp14:editId="0F09D513">
            <wp:extent cx="6229350" cy="2329732"/>
            <wp:effectExtent l="0" t="0" r="0" b="0"/>
            <wp:docPr id="27" name="Imagen 3">
              <a:extLst xmlns:a="http://schemas.openxmlformats.org/drawingml/2006/main">
                <a:ext uri="{FF2B5EF4-FFF2-40B4-BE49-F238E27FC236}">
                  <a16:creationId xmlns:a16="http://schemas.microsoft.com/office/drawing/2014/main" id="{11245A15-BFAA-41A7-8CD5-B55DCBFA3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1245A15-BFAA-41A7-8CD5-B55DCBFA38FA}"/>
                        </a:ext>
                      </a:extLst>
                    </pic:cNvPr>
                    <pic:cNvPicPr>
                      <a:picLocks noChangeAspect="1"/>
                    </pic:cNvPicPr>
                  </pic:nvPicPr>
                  <pic:blipFill>
                    <a:blip r:embed="rId13"/>
                    <a:stretch>
                      <a:fillRect/>
                    </a:stretch>
                  </pic:blipFill>
                  <pic:spPr>
                    <a:xfrm>
                      <a:off x="0" y="0"/>
                      <a:ext cx="6335473" cy="2369421"/>
                    </a:xfrm>
                    <a:prstGeom prst="rect">
                      <a:avLst/>
                    </a:prstGeom>
                  </pic:spPr>
                </pic:pic>
              </a:graphicData>
            </a:graphic>
          </wp:inline>
        </w:drawing>
      </w:r>
    </w:p>
    <w:p w14:paraId="48CD28AD"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019E4660"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lang w:val="es-ES_tradnl"/>
        </w:rPr>
        <w:t>Responsable de la evaluación de las proposiciones:</w:t>
      </w:r>
    </w:p>
    <w:p w14:paraId="2FFE75F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00"/>
        <w:gridCol w:w="5199"/>
      </w:tblGrid>
      <w:tr w:rsidR="001C1222" w:rsidRPr="001C1222" w14:paraId="7437369C" w14:textId="77777777" w:rsidTr="001C1222">
        <w:trPr>
          <w:trHeight w:val="234"/>
        </w:trPr>
        <w:tc>
          <w:tcPr>
            <w:tcW w:w="4500" w:type="dxa"/>
          </w:tcPr>
          <w:p w14:paraId="50005B33"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Nombre</w:t>
            </w:r>
          </w:p>
        </w:tc>
        <w:tc>
          <w:tcPr>
            <w:tcW w:w="5199" w:type="dxa"/>
          </w:tcPr>
          <w:p w14:paraId="38B78A08" w14:textId="77777777" w:rsidR="001C1222" w:rsidRPr="001C1222" w:rsidRDefault="001C1222" w:rsidP="001C1222">
            <w:pPr>
              <w:spacing w:after="100" w:afterAutospacing="1" w:line="276" w:lineRule="auto"/>
              <w:contextualSpacing/>
              <w:jc w:val="center"/>
              <w:rPr>
                <w:rFonts w:asciiTheme="minorHAnsi" w:hAnsiTheme="minorHAnsi" w:cstheme="minorHAnsi"/>
                <w:b/>
                <w:lang w:val="es-ES_tradnl"/>
              </w:rPr>
            </w:pPr>
            <w:r w:rsidRPr="001C1222">
              <w:rPr>
                <w:rFonts w:asciiTheme="minorHAnsi" w:hAnsiTheme="minorHAnsi" w:cstheme="minorHAnsi"/>
                <w:b/>
                <w:lang w:val="es-ES_tradnl"/>
              </w:rPr>
              <w:t>Cargo</w:t>
            </w:r>
          </w:p>
        </w:tc>
      </w:tr>
      <w:tr w:rsidR="001C1222" w:rsidRPr="001C1222" w14:paraId="0D83227F" w14:textId="77777777" w:rsidTr="001C1222">
        <w:trPr>
          <w:trHeight w:val="469"/>
        </w:trPr>
        <w:tc>
          <w:tcPr>
            <w:tcW w:w="4500" w:type="dxa"/>
          </w:tcPr>
          <w:p w14:paraId="0536F97C" w14:textId="77777777" w:rsidR="001C1222" w:rsidRPr="001C1222" w:rsidRDefault="001C1222" w:rsidP="001C1222">
            <w:pPr>
              <w:shd w:val="clear" w:color="auto" w:fill="FFFFFF"/>
              <w:spacing w:after="100" w:afterAutospacing="1" w:line="276" w:lineRule="auto"/>
              <w:contextualSpacing/>
              <w:rPr>
                <w:rFonts w:asciiTheme="minorHAnsi" w:hAnsiTheme="minorHAnsi" w:cstheme="minorHAnsi"/>
              </w:rPr>
            </w:pPr>
            <w:r w:rsidRPr="001C1222">
              <w:rPr>
                <w:rFonts w:asciiTheme="minorHAnsi" w:hAnsiTheme="minorHAnsi" w:cstheme="minorHAnsi"/>
              </w:rPr>
              <w:t xml:space="preserve">Karina López Contreras </w:t>
            </w:r>
          </w:p>
        </w:tc>
        <w:tc>
          <w:tcPr>
            <w:tcW w:w="5199" w:type="dxa"/>
          </w:tcPr>
          <w:p w14:paraId="290DB26F" w14:textId="77777777" w:rsidR="001C1222" w:rsidRPr="001C1222" w:rsidRDefault="001C1222" w:rsidP="001C1222">
            <w:pPr>
              <w:spacing w:after="100" w:afterAutospacing="1" w:line="276" w:lineRule="auto"/>
              <w:contextualSpacing/>
              <w:rPr>
                <w:rFonts w:asciiTheme="minorHAnsi" w:hAnsiTheme="minorHAnsi" w:cstheme="minorHAnsi"/>
              </w:rPr>
            </w:pPr>
            <w:r w:rsidRPr="001C1222">
              <w:rPr>
                <w:rFonts w:asciiTheme="minorHAnsi" w:hAnsiTheme="minorHAnsi" w:cstheme="minorHAnsi"/>
              </w:rPr>
              <w:t>Coordinadora de Área de Relaciones Publicas, Protocolo y Eventos</w:t>
            </w:r>
          </w:p>
        </w:tc>
      </w:tr>
      <w:tr w:rsidR="001C1222" w:rsidRPr="001C1222" w14:paraId="5A90707C" w14:textId="77777777" w:rsidTr="001C1222">
        <w:trPr>
          <w:trHeight w:val="210"/>
        </w:trPr>
        <w:tc>
          <w:tcPr>
            <w:tcW w:w="4500" w:type="dxa"/>
          </w:tcPr>
          <w:p w14:paraId="7ACF1143" w14:textId="77777777" w:rsidR="001C1222" w:rsidRPr="001C1222" w:rsidRDefault="001C1222" w:rsidP="001C1222">
            <w:pPr>
              <w:shd w:val="clear" w:color="auto" w:fill="FFFFFF"/>
              <w:spacing w:after="100" w:afterAutospacing="1"/>
              <w:contextualSpacing/>
              <w:rPr>
                <w:rFonts w:asciiTheme="minorHAnsi" w:hAnsiTheme="minorHAnsi" w:cstheme="minorHAnsi"/>
              </w:rPr>
            </w:pPr>
            <w:r w:rsidRPr="001C1222">
              <w:rPr>
                <w:rFonts w:asciiTheme="minorHAnsi" w:hAnsiTheme="minorHAnsi" w:cstheme="minorHAnsi"/>
              </w:rPr>
              <w:lastRenderedPageBreak/>
              <w:t>Paulina del Carmen Torres Padilla</w:t>
            </w:r>
          </w:p>
        </w:tc>
        <w:tc>
          <w:tcPr>
            <w:tcW w:w="5199" w:type="dxa"/>
          </w:tcPr>
          <w:p w14:paraId="74D64134" w14:textId="77777777" w:rsidR="001C1222" w:rsidRPr="001C1222" w:rsidRDefault="001C1222" w:rsidP="001C1222">
            <w:pPr>
              <w:spacing w:after="100" w:afterAutospacing="1"/>
              <w:contextualSpacing/>
              <w:rPr>
                <w:rFonts w:asciiTheme="minorHAnsi" w:hAnsiTheme="minorHAnsi" w:cstheme="minorHAnsi"/>
              </w:rPr>
            </w:pPr>
            <w:r w:rsidRPr="001C1222">
              <w:rPr>
                <w:rFonts w:asciiTheme="minorHAnsi" w:hAnsiTheme="minorHAnsi" w:cstheme="minorHAnsi"/>
              </w:rPr>
              <w:t>Jefa de Gabinete</w:t>
            </w:r>
          </w:p>
        </w:tc>
      </w:tr>
    </w:tbl>
    <w:p w14:paraId="723823FA"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6EC93357"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b/>
          <w:u w:val="single"/>
          <w:lang w:val="es-ES_tradnl"/>
        </w:rPr>
        <w:t>Mediante oficio de análisis técnico número 0112/CARPPE/024/2023</w:t>
      </w:r>
    </w:p>
    <w:p w14:paraId="37C384D2" w14:textId="77777777" w:rsidR="001C1222" w:rsidRPr="001C1222" w:rsidRDefault="001C1222" w:rsidP="001C1222">
      <w:pPr>
        <w:shd w:val="clear" w:color="auto" w:fill="FFFFFF"/>
        <w:spacing w:after="100" w:afterAutospacing="1"/>
        <w:contextualSpacing/>
        <w:jc w:val="both"/>
        <w:rPr>
          <w:rFonts w:asciiTheme="minorHAnsi" w:hAnsiTheme="minorHAnsi" w:cstheme="minorHAnsi"/>
          <w:b/>
          <w:lang w:val="es-ES_tradnl"/>
        </w:rPr>
      </w:pPr>
    </w:p>
    <w:p w14:paraId="62CB3BA3"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b/>
          <w:lang w:val="es-ES_tradnl"/>
        </w:rPr>
        <w:t>Nota:</w:t>
      </w:r>
      <w:r w:rsidRPr="001C1222">
        <w:rPr>
          <w:rFonts w:asciiTheme="minorHAnsi" w:hAnsiTheme="minorHAnsi" w:cstheme="minorHAnsi"/>
        </w:rPr>
        <w:t xml:space="preserve"> Se adjudica al único licitante solvente que cumplió con los requerimientos técnicos, económicos, así como el cumplimiento de los documentos adicionales solicitados en las bases de licitación.</w:t>
      </w:r>
    </w:p>
    <w:p w14:paraId="29BBC3C4"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23521118"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E6685DC" w14:textId="77777777" w:rsidR="001C1222" w:rsidRPr="001C1222" w:rsidRDefault="001C1222" w:rsidP="001C1222">
      <w:pPr>
        <w:shd w:val="clear" w:color="auto" w:fill="FFFFFF"/>
        <w:spacing w:after="100" w:afterAutospacing="1"/>
        <w:contextualSpacing/>
        <w:jc w:val="both"/>
        <w:rPr>
          <w:rFonts w:asciiTheme="minorHAnsi" w:hAnsiTheme="minorHAnsi" w:cstheme="minorHAnsi"/>
        </w:rPr>
      </w:pPr>
    </w:p>
    <w:p w14:paraId="5E2A0EFA" w14:textId="37FFAD45" w:rsidR="001C1222" w:rsidRPr="001C1222" w:rsidRDefault="001C1222" w:rsidP="001C1222">
      <w:pPr>
        <w:shd w:val="clear" w:color="auto" w:fill="FFFFFF"/>
        <w:spacing w:after="100" w:afterAutospacing="1"/>
        <w:contextualSpacing/>
        <w:jc w:val="both"/>
        <w:rPr>
          <w:rFonts w:asciiTheme="minorHAnsi" w:hAnsiTheme="minorHAnsi" w:cstheme="minorHAnsi"/>
          <w:b/>
        </w:rPr>
      </w:pPr>
      <w:r w:rsidRPr="001C1222">
        <w:rPr>
          <w:rFonts w:asciiTheme="minorHAnsi" w:hAnsiTheme="minorHAnsi" w:cstheme="minorHAnsi"/>
          <w:b/>
        </w:rPr>
        <w:t>VIDES Y BARRICAS, S.A. DE C.V., POR UN MONTO MINIMO DE $2</w:t>
      </w:r>
      <w:r w:rsidR="0010432F" w:rsidRPr="001C1222">
        <w:rPr>
          <w:rFonts w:asciiTheme="minorHAnsi" w:hAnsiTheme="minorHAnsi" w:cstheme="minorHAnsi"/>
          <w:b/>
        </w:rPr>
        <w:t>, 000,000.00</w:t>
      </w:r>
      <w:r w:rsidRPr="001C1222">
        <w:rPr>
          <w:rFonts w:asciiTheme="minorHAnsi" w:hAnsiTheme="minorHAnsi" w:cstheme="minorHAnsi"/>
          <w:b/>
        </w:rPr>
        <w:t xml:space="preserve"> Y UN MONTO MAXIMO DE $5,000,000.00</w:t>
      </w:r>
    </w:p>
    <w:p w14:paraId="0E8D86A8" w14:textId="77777777" w:rsidR="001C1222" w:rsidRDefault="001C1222" w:rsidP="001C1222">
      <w:pPr>
        <w:shd w:val="clear" w:color="auto" w:fill="FFFFFF"/>
        <w:spacing w:after="100" w:afterAutospacing="1"/>
        <w:contextualSpacing/>
        <w:jc w:val="both"/>
        <w:rPr>
          <w:rFonts w:asciiTheme="minorHAnsi" w:hAnsiTheme="minorHAnsi" w:cstheme="minorHAnsi"/>
          <w:b/>
          <w:sz w:val="28"/>
        </w:rPr>
      </w:pPr>
      <w:r w:rsidRPr="001C1222">
        <w:rPr>
          <w:rFonts w:asciiTheme="minorHAnsi" w:hAnsiTheme="minorHAnsi" w:cstheme="minorHAnsi"/>
          <w:noProof/>
          <w:lang w:eastAsia="es-MX"/>
        </w:rPr>
        <w:drawing>
          <wp:inline distT="0" distB="0" distL="0" distR="0" wp14:anchorId="2BD362B9" wp14:editId="6420E0CA">
            <wp:extent cx="6379210" cy="1590261"/>
            <wp:effectExtent l="0" t="0" r="2540" b="0"/>
            <wp:docPr id="28" name="Imagen 3">
              <a:extLst xmlns:a="http://schemas.openxmlformats.org/drawingml/2006/main">
                <a:ext uri="{FF2B5EF4-FFF2-40B4-BE49-F238E27FC236}">
                  <a16:creationId xmlns:a16="http://schemas.microsoft.com/office/drawing/2014/main" id="{5DEF7B6A-22BF-4D6E-9845-F42BFB0242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5DEF7B6A-22BF-4D6E-9845-F42BFB024264}"/>
                        </a:ext>
                      </a:extLst>
                    </pic:cNvPr>
                    <pic:cNvPicPr>
                      <a:picLocks noChangeAspect="1"/>
                    </pic:cNvPicPr>
                  </pic:nvPicPr>
                  <pic:blipFill>
                    <a:blip r:embed="rId14"/>
                    <a:stretch>
                      <a:fillRect/>
                    </a:stretch>
                  </pic:blipFill>
                  <pic:spPr>
                    <a:xfrm>
                      <a:off x="0" y="0"/>
                      <a:ext cx="6488982" cy="1617626"/>
                    </a:xfrm>
                    <a:prstGeom prst="rect">
                      <a:avLst/>
                    </a:prstGeom>
                  </pic:spPr>
                </pic:pic>
              </a:graphicData>
            </a:graphic>
          </wp:inline>
        </w:drawing>
      </w:r>
    </w:p>
    <w:p w14:paraId="66A71092" w14:textId="77777777" w:rsidR="0010432F" w:rsidRPr="001C1222" w:rsidRDefault="0010432F" w:rsidP="001C1222">
      <w:pPr>
        <w:shd w:val="clear" w:color="auto" w:fill="FFFFFF"/>
        <w:spacing w:after="100" w:afterAutospacing="1"/>
        <w:contextualSpacing/>
        <w:jc w:val="both"/>
        <w:rPr>
          <w:rFonts w:asciiTheme="minorHAnsi" w:hAnsiTheme="minorHAnsi" w:cstheme="minorHAnsi"/>
          <w:b/>
          <w:sz w:val="28"/>
        </w:rPr>
      </w:pPr>
    </w:p>
    <w:p w14:paraId="66739BD8"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1C1222">
        <w:rPr>
          <w:rFonts w:asciiTheme="minorHAnsi" w:hAnsiTheme="minorHAnsi" w:cstheme="minorHAnsi"/>
          <w:color w:val="000000"/>
          <w:lang w:eastAsia="es-MX"/>
        </w:rPr>
        <w:t>La convocante tendrá 10 días hábiles para emitir la orden de compra / pedido posterior a la emisión del fallo.</w:t>
      </w:r>
    </w:p>
    <w:p w14:paraId="7C2E8BE0" w14:textId="77777777" w:rsidR="001C1222" w:rsidRPr="001C1222" w:rsidRDefault="001C1222" w:rsidP="001C1222">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0B90B7C"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8D7CCF6"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75FA584E"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4407BBD" w14:textId="77777777" w:rsidR="001C1222" w:rsidRPr="001C1222" w:rsidRDefault="001C1222" w:rsidP="001C1222">
      <w:pPr>
        <w:shd w:val="clear" w:color="auto" w:fill="FFFFFF"/>
        <w:spacing w:line="253" w:lineRule="atLeast"/>
        <w:jc w:val="both"/>
        <w:rPr>
          <w:rFonts w:asciiTheme="minorHAnsi" w:hAnsiTheme="minorHAnsi" w:cstheme="minorHAnsi"/>
          <w:color w:val="000000"/>
          <w:lang w:eastAsia="es-MX"/>
        </w:rPr>
      </w:pPr>
    </w:p>
    <w:p w14:paraId="201A9463"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36BB4ABE"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4A2F3E61"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r w:rsidRPr="001C1222">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178E389" w14:textId="77777777" w:rsidR="001C1222" w:rsidRPr="001C1222" w:rsidRDefault="001C1222" w:rsidP="001C1222">
      <w:pPr>
        <w:shd w:val="clear" w:color="auto" w:fill="FFFFFF"/>
        <w:spacing w:line="276" w:lineRule="atLeast"/>
        <w:jc w:val="both"/>
        <w:rPr>
          <w:rFonts w:asciiTheme="minorHAnsi" w:hAnsiTheme="minorHAnsi" w:cstheme="minorHAnsi"/>
          <w:color w:val="000000"/>
          <w:lang w:eastAsia="es-MX"/>
        </w:rPr>
      </w:pPr>
    </w:p>
    <w:p w14:paraId="60042F1B" w14:textId="65BDBF81" w:rsidR="001C1222" w:rsidRPr="001C1222" w:rsidRDefault="001C1222" w:rsidP="001C1222">
      <w:pPr>
        <w:shd w:val="clear" w:color="auto" w:fill="FFFFFF"/>
        <w:spacing w:after="100" w:afterAutospacing="1"/>
        <w:contextualSpacing/>
        <w:rPr>
          <w:rFonts w:asciiTheme="minorHAnsi" w:hAnsiTheme="minorHAnsi" w:cstheme="minorHAnsi"/>
          <w:color w:val="000000"/>
          <w:shd w:val="clear" w:color="auto" w:fill="FFFFFF"/>
          <w:lang w:eastAsia="es-MX"/>
        </w:rPr>
      </w:pPr>
      <w:r w:rsidRPr="001C1222">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5F8FEF83" w14:textId="535F2D62" w:rsidR="0036078B" w:rsidRPr="00A26784" w:rsidRDefault="0036078B" w:rsidP="0036078B">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Pr>
          <w:rFonts w:asciiTheme="minorHAnsi" w:hAnsiTheme="minorHAnsi" w:cstheme="minorHAnsi"/>
          <w:b/>
          <w:color w:val="000000" w:themeColor="text1"/>
          <w:sz w:val="24"/>
          <w:szCs w:val="24"/>
        </w:rPr>
        <w:t>Blanca Livier Téllez Morales</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 xml:space="preserve">Suplente </w:t>
      </w:r>
      <w:r w:rsidRPr="00A26784">
        <w:rPr>
          <w:rFonts w:asciiTheme="minorHAnsi" w:hAnsiTheme="minorHAnsi" w:cstheme="minorHAnsi"/>
          <w:sz w:val="24"/>
          <w:szCs w:val="24"/>
        </w:rPr>
        <w:t>d</w:t>
      </w:r>
      <w:r>
        <w:rPr>
          <w:rFonts w:asciiTheme="minorHAnsi" w:hAnsiTheme="minorHAnsi" w:cstheme="minorHAnsi"/>
          <w:sz w:val="24"/>
          <w:szCs w:val="24"/>
        </w:rPr>
        <w:t>e la Fracción del Partido Revolucionario Institucional</w:t>
      </w:r>
      <w:r w:rsidRPr="00A26784">
        <w:rPr>
          <w:rFonts w:asciiTheme="minorHAnsi" w:hAnsiTheme="minorHAnsi" w:cstheme="minorHAnsi"/>
          <w:sz w:val="24"/>
          <w:szCs w:val="24"/>
        </w:rPr>
        <w:t>.</w:t>
      </w:r>
    </w:p>
    <w:p w14:paraId="783D128E" w14:textId="77777777" w:rsidR="0036078B" w:rsidRDefault="0036078B" w:rsidP="001C1222">
      <w:pPr>
        <w:shd w:val="clear" w:color="auto" w:fill="FFFFFF"/>
        <w:spacing w:after="100" w:afterAutospacing="1"/>
        <w:contextualSpacing/>
        <w:rPr>
          <w:rFonts w:asciiTheme="minorHAnsi" w:hAnsiTheme="minorHAnsi" w:cstheme="minorHAnsi"/>
          <w:b/>
          <w:i/>
        </w:rPr>
      </w:pPr>
    </w:p>
    <w:p w14:paraId="7D70C7E7" w14:textId="0792D09A"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1C1222">
        <w:rPr>
          <w:rFonts w:asciiTheme="minorHAnsi" w:hAnsiTheme="minorHAnsi" w:cstheme="minorHAnsi"/>
        </w:rPr>
        <w:t>del proveedor,</w:t>
      </w:r>
      <w:r w:rsidRPr="001C1222">
        <w:rPr>
          <w:rFonts w:asciiTheme="minorHAnsi" w:hAnsiTheme="minorHAnsi" w:cstheme="minorHAnsi"/>
          <w:b/>
        </w:rPr>
        <w:t xml:space="preserve"> </w:t>
      </w:r>
      <w:r w:rsidR="00F876DC" w:rsidRPr="00F876DC">
        <w:rPr>
          <w:rFonts w:asciiTheme="minorHAnsi" w:hAnsiTheme="minorHAnsi" w:cstheme="minorHAnsi"/>
          <w:b/>
        </w:rPr>
        <w:t xml:space="preserve">Vides y Barricas, S.A. de C.V., </w:t>
      </w:r>
      <w:r w:rsidR="00F876DC" w:rsidRPr="00F876DC">
        <w:rPr>
          <w:rFonts w:asciiTheme="minorHAnsi" w:hAnsiTheme="minorHAnsi" w:cstheme="minorHAnsi"/>
          <w:lang w:val="es-ES_tradnl"/>
        </w:rPr>
        <w:t>los</w:t>
      </w:r>
      <w:r w:rsidR="00F876DC" w:rsidRPr="00DF5F81">
        <w:rPr>
          <w:rFonts w:cstheme="minorHAnsi"/>
          <w:lang w:val="es-ES_tradnl"/>
        </w:rPr>
        <w:t xml:space="preserve"> </w:t>
      </w:r>
      <w:r w:rsidRPr="001C1222">
        <w:rPr>
          <w:rFonts w:asciiTheme="minorHAnsi" w:hAnsiTheme="minorHAnsi" w:cstheme="minorHAnsi"/>
          <w:lang w:val="es-ES_tradnl"/>
        </w:rPr>
        <w:t>que estén por la afirmativa, sírvanse manifestarlo levantando su mano.</w:t>
      </w:r>
    </w:p>
    <w:p w14:paraId="6AB1F375"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47D5CA29"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1B8FF9D9" w14:textId="77777777" w:rsidR="001C1222" w:rsidRPr="00F876DC" w:rsidRDefault="001C1222" w:rsidP="001C1222">
      <w:pPr>
        <w:shd w:val="clear" w:color="auto" w:fill="FFFFFF"/>
        <w:spacing w:after="100" w:afterAutospacing="1"/>
        <w:contextualSpacing/>
        <w:jc w:val="center"/>
        <w:rPr>
          <w:rFonts w:asciiTheme="minorHAnsi" w:hAnsiTheme="minorHAnsi" w:cstheme="minorHAnsi"/>
          <w:b/>
          <w:i/>
        </w:rPr>
      </w:pPr>
    </w:p>
    <w:p w14:paraId="7C57E774" w14:textId="77777777" w:rsidR="00F876DC" w:rsidRPr="00F876DC" w:rsidRDefault="00F876DC" w:rsidP="00F876DC">
      <w:pPr>
        <w:spacing w:after="100" w:afterAutospacing="1"/>
        <w:contextualSpacing/>
        <w:jc w:val="both"/>
        <w:rPr>
          <w:rFonts w:asciiTheme="minorHAnsi" w:eastAsiaTheme="minorEastAsia" w:hAnsiTheme="minorHAnsi" w:cstheme="minorHAnsi"/>
          <w:lang w:eastAsia="es-MX"/>
        </w:rPr>
      </w:pPr>
      <w:r w:rsidRPr="00F876DC">
        <w:rPr>
          <w:rFonts w:asciiTheme="minorHAnsi" w:eastAsiaTheme="minorEastAsia" w:hAnsiTheme="minorHAnsi" w:cstheme="minorHAnsi"/>
          <w:b/>
          <w:lang w:val="es-ES" w:eastAsia="es-MX"/>
        </w:rPr>
        <w:t>Número de Cuadro:</w:t>
      </w:r>
      <w:r w:rsidRPr="00F876DC">
        <w:rPr>
          <w:rFonts w:asciiTheme="minorHAnsi" w:eastAsiaTheme="minorEastAsia" w:hAnsiTheme="minorHAnsi" w:cstheme="minorHAnsi"/>
          <w:lang w:val="es-ES" w:eastAsia="es-MX"/>
        </w:rPr>
        <w:t xml:space="preserve"> </w:t>
      </w:r>
      <w:r w:rsidRPr="00F876DC">
        <w:rPr>
          <w:rFonts w:asciiTheme="minorHAnsi" w:eastAsiaTheme="minorEastAsia" w:hAnsiTheme="minorHAnsi" w:cstheme="minorHAnsi"/>
          <w:lang w:eastAsia="es-MX"/>
        </w:rPr>
        <w:t>04.06.2023</w:t>
      </w:r>
    </w:p>
    <w:p w14:paraId="53573657"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rPr>
      </w:pPr>
      <w:r w:rsidRPr="00F876DC">
        <w:rPr>
          <w:rFonts w:asciiTheme="minorHAnsi" w:eastAsiaTheme="minorEastAsia" w:hAnsiTheme="minorHAnsi" w:cstheme="minorHAnsi"/>
          <w:b/>
          <w:lang w:val="es-ES" w:eastAsia="es-MX"/>
        </w:rPr>
        <w:t xml:space="preserve">Licitación Pública Local con Participación del Comité: </w:t>
      </w:r>
      <w:r w:rsidRPr="00F876DC">
        <w:rPr>
          <w:rFonts w:asciiTheme="minorHAnsi" w:eastAsiaTheme="minorEastAsia" w:hAnsiTheme="minorHAnsi" w:cstheme="minorHAnsi"/>
          <w:lang w:val="es-ES" w:eastAsia="es-MX"/>
        </w:rPr>
        <w:t>202300300</w:t>
      </w:r>
    </w:p>
    <w:p w14:paraId="53CC8258"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lang w:eastAsia="es-MX"/>
        </w:rPr>
      </w:pPr>
      <w:r w:rsidRPr="00F876DC">
        <w:rPr>
          <w:rFonts w:asciiTheme="minorHAnsi" w:eastAsiaTheme="minorEastAsia" w:hAnsiTheme="minorHAnsi" w:cstheme="minorHAnsi"/>
          <w:b/>
          <w:lang w:val="es-ES" w:eastAsia="es-MX"/>
        </w:rPr>
        <w:t xml:space="preserve">Área Requirente: </w:t>
      </w:r>
      <w:r w:rsidRPr="00F876DC">
        <w:rPr>
          <w:rFonts w:asciiTheme="minorHAnsi" w:hAnsiTheme="minorHAnsi" w:cstheme="minorHAnsi"/>
          <w:bCs/>
        </w:rPr>
        <w:t xml:space="preserve">Dirección de Innovación Gubernamental </w:t>
      </w:r>
      <w:r w:rsidRPr="00F876DC">
        <w:rPr>
          <w:rFonts w:asciiTheme="minorHAnsi" w:eastAsiaTheme="minorEastAsia" w:hAnsiTheme="minorHAnsi" w:cstheme="minorHAnsi"/>
        </w:rPr>
        <w:t xml:space="preserve">adscrita a la </w:t>
      </w:r>
      <w:r w:rsidRPr="00F876DC">
        <w:rPr>
          <w:rFonts w:asciiTheme="minorHAnsi" w:hAnsiTheme="minorHAnsi" w:cstheme="minorHAnsi"/>
          <w:bCs/>
        </w:rPr>
        <w:t>Coordinación General de Administración e Innovación Gubernamental</w:t>
      </w:r>
    </w:p>
    <w:p w14:paraId="67B14288"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val="es-ES" w:eastAsia="es-MX"/>
        </w:rPr>
      </w:pPr>
      <w:r w:rsidRPr="00F876DC">
        <w:rPr>
          <w:rFonts w:asciiTheme="minorHAnsi" w:eastAsiaTheme="minorEastAsia" w:hAnsiTheme="minorHAnsi" w:cstheme="minorHAnsi"/>
          <w:b/>
          <w:lang w:val="es-ES" w:eastAsia="es-MX"/>
        </w:rPr>
        <w:t xml:space="preserve">Objeto de licitación:  </w:t>
      </w:r>
      <w:r w:rsidRPr="00F876DC">
        <w:rPr>
          <w:rFonts w:asciiTheme="minorHAnsi" w:eastAsiaTheme="minorEastAsia" w:hAnsiTheme="minorHAnsi" w:cstheme="minorHAnsi"/>
          <w:lang w:val="es-ES" w:eastAsia="es-MX"/>
        </w:rPr>
        <w:t>Mantenimiento preventivo y correctivo para equipos repetidores que se localizan en el Cerro de la Higuera, Cerro de Tequila, Cerro del Palomar y Cerro Alto por un periodo de marzo al 31 de diciembre 2023</w:t>
      </w:r>
    </w:p>
    <w:p w14:paraId="16525013"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val="es-ES_tradnl"/>
        </w:rPr>
      </w:pPr>
      <w:r w:rsidRPr="00F876DC">
        <w:rPr>
          <w:rFonts w:asciiTheme="minorHAnsi" w:eastAsiaTheme="minorEastAsia" w:hAnsiTheme="minorHAnsi" w:cstheme="minorHAnsi"/>
          <w:lang w:eastAsia="es-MX"/>
        </w:rPr>
        <w:t>S</w:t>
      </w:r>
      <w:r w:rsidRPr="00F876DC">
        <w:rPr>
          <w:rFonts w:asciiTheme="minorHAnsi" w:hAnsiTheme="minorHAnsi" w:cstheme="minorHAnsi"/>
          <w:lang w:val="es-ES_tradnl"/>
        </w:rPr>
        <w:t>e pone a la vista el expediente de donde se desprende lo siguiente:</w:t>
      </w:r>
    </w:p>
    <w:p w14:paraId="6ED69542"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3928F332"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r w:rsidRPr="00F876DC">
        <w:rPr>
          <w:rFonts w:asciiTheme="minorHAnsi" w:hAnsiTheme="minorHAnsi" w:cstheme="minorHAnsi"/>
          <w:b/>
          <w:lang w:val="es-ES_tradnl"/>
        </w:rPr>
        <w:t>Proveedores que cotizan:</w:t>
      </w:r>
    </w:p>
    <w:p w14:paraId="7306A67E" w14:textId="77777777" w:rsidR="00F876DC" w:rsidRPr="00F876DC" w:rsidRDefault="00F876DC" w:rsidP="00F876DC">
      <w:pPr>
        <w:pStyle w:val="Prrafodelista"/>
        <w:numPr>
          <w:ilvl w:val="0"/>
          <w:numId w:val="19"/>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Universal en Comunicación S.A. de C.V.</w:t>
      </w:r>
    </w:p>
    <w:p w14:paraId="612E2E1A" w14:textId="77777777" w:rsidR="00F876DC" w:rsidRPr="00F876DC" w:rsidRDefault="00F876DC" w:rsidP="00F876DC">
      <w:pPr>
        <w:pStyle w:val="Prrafodelista"/>
        <w:numPr>
          <w:ilvl w:val="0"/>
          <w:numId w:val="19"/>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RSS Digital S.A. de C.V.</w:t>
      </w:r>
    </w:p>
    <w:p w14:paraId="43AB7EE0" w14:textId="77777777" w:rsidR="00F876DC" w:rsidRPr="00F876DC" w:rsidRDefault="00F876DC" w:rsidP="00F876DC">
      <w:pPr>
        <w:shd w:val="clear" w:color="auto" w:fill="FFFFFF"/>
        <w:spacing w:after="100" w:afterAutospacing="1"/>
        <w:contextualSpacing/>
        <w:rPr>
          <w:rFonts w:asciiTheme="minorHAnsi" w:hAnsiTheme="minorHAnsi" w:cstheme="minorHAnsi"/>
        </w:rPr>
      </w:pPr>
      <w:r w:rsidRPr="00F876DC">
        <w:rPr>
          <w:rFonts w:asciiTheme="minorHAnsi" w:hAnsiTheme="minorHAnsi" w:cstheme="minorHAnsi"/>
        </w:rPr>
        <w:t>Los licitantes cuyas proposiciones fueron desechadas:</w:t>
      </w:r>
    </w:p>
    <w:p w14:paraId="252F32A4" w14:textId="77777777" w:rsidR="00F876DC" w:rsidRPr="00F876DC" w:rsidRDefault="00F876DC" w:rsidP="00F876DC">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F876DC" w:rsidRPr="00F876DC" w14:paraId="518B1D87" w14:textId="77777777" w:rsidTr="00E46A10">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EB67A33" w14:textId="77777777" w:rsidR="00F876DC" w:rsidRPr="00F876DC" w:rsidRDefault="00F876DC" w:rsidP="004A22F6">
            <w:pPr>
              <w:tabs>
                <w:tab w:val="center" w:pos="1854"/>
                <w:tab w:val="left" w:pos="2745"/>
              </w:tabs>
              <w:rPr>
                <w:rFonts w:asciiTheme="minorHAnsi" w:hAnsiTheme="minorHAnsi" w:cstheme="minorHAnsi"/>
                <w:lang w:eastAsia="es-MX"/>
              </w:rPr>
            </w:pPr>
            <w:r w:rsidRPr="00F876DC">
              <w:rPr>
                <w:rFonts w:asciiTheme="minorHAnsi" w:hAnsiTheme="minorHAnsi" w:cstheme="minorHAnsi"/>
                <w:b/>
                <w:bCs/>
                <w:color w:val="FFFFFF"/>
                <w:kern w:val="24"/>
                <w:lang w:eastAsia="es-MX"/>
              </w:rPr>
              <w:tab/>
              <w:t xml:space="preserve">Licitante </w:t>
            </w:r>
            <w:r w:rsidRPr="00F876DC">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97AA7FB" w14:textId="77777777" w:rsidR="00F876DC" w:rsidRPr="00F876DC" w:rsidRDefault="00F876DC" w:rsidP="004A22F6">
            <w:pPr>
              <w:jc w:val="center"/>
              <w:rPr>
                <w:rFonts w:asciiTheme="minorHAnsi" w:hAnsiTheme="minorHAnsi" w:cstheme="minorHAnsi"/>
                <w:lang w:eastAsia="es-MX"/>
              </w:rPr>
            </w:pPr>
            <w:r w:rsidRPr="00F876DC">
              <w:rPr>
                <w:rFonts w:asciiTheme="minorHAnsi" w:hAnsiTheme="minorHAnsi" w:cstheme="minorHAnsi"/>
                <w:b/>
                <w:bCs/>
                <w:color w:val="FFFFFF"/>
                <w:kern w:val="24"/>
                <w:lang w:eastAsia="es-MX"/>
              </w:rPr>
              <w:t xml:space="preserve">Motivo </w:t>
            </w:r>
          </w:p>
        </w:tc>
      </w:tr>
      <w:tr w:rsidR="00F876DC" w:rsidRPr="00F876DC" w14:paraId="4A4F31B7" w14:textId="77777777" w:rsidTr="00E46A1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0F8999C"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lang w:eastAsia="es-MX"/>
              </w:rPr>
              <w:t>Universal en Comunicación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C29E025"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369499E2" w14:textId="77777777" w:rsidR="00F876DC" w:rsidRPr="00F876DC" w:rsidRDefault="00F876DC" w:rsidP="004A22F6">
            <w:pPr>
              <w:rPr>
                <w:rFonts w:asciiTheme="minorHAnsi" w:hAnsiTheme="minorHAnsi" w:cstheme="minorHAnsi"/>
                <w:b/>
                <w:lang w:eastAsia="es-MX"/>
              </w:rPr>
            </w:pPr>
          </w:p>
          <w:p w14:paraId="2D88C98E"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Presenta de manera incompleta su carta de proposición (Anexo 2) ya que no especifica nombres de Representantes de Venta, Representantes Legales, ni Socios y Accionistas en caso de aplicar. </w:t>
            </w:r>
          </w:p>
          <w:p w14:paraId="7DE03B2E" w14:textId="77777777" w:rsidR="00F876DC" w:rsidRPr="00F876DC" w:rsidRDefault="00F876DC" w:rsidP="004A22F6">
            <w:pPr>
              <w:rPr>
                <w:rFonts w:asciiTheme="minorHAnsi" w:hAnsiTheme="minorHAnsi" w:cstheme="minorHAnsi"/>
                <w:b/>
                <w:lang w:eastAsia="es-MX"/>
              </w:rPr>
            </w:pPr>
          </w:p>
          <w:p w14:paraId="73A90574"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Presenta Anexo 8 como "Carta de retención cinco al millar" mismo que pertenece a la redacción del formato anterior de las bases.</w:t>
            </w:r>
          </w:p>
          <w:p w14:paraId="1E4B49E0" w14:textId="77777777" w:rsidR="00F876DC" w:rsidRPr="00F876DC" w:rsidRDefault="00F876DC" w:rsidP="004A22F6">
            <w:pPr>
              <w:rPr>
                <w:rFonts w:asciiTheme="minorHAnsi" w:hAnsiTheme="minorHAnsi" w:cstheme="minorHAnsi"/>
                <w:b/>
                <w:lang w:eastAsia="es-MX"/>
              </w:rPr>
            </w:pPr>
          </w:p>
          <w:p w14:paraId="7EE0577D"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El número de Registro del Padrón de Proveedores de Bienes y Servicios del Municipio plasmado como 2345 en su Acreditación Legal (Anexo 4) no es el correspondiente a su Razón Social, siendo 294 el correcto en los registros.</w:t>
            </w:r>
          </w:p>
          <w:p w14:paraId="36432E2C" w14:textId="57B61213" w:rsidR="00E46A10" w:rsidRPr="00F876DC" w:rsidRDefault="00E46A10" w:rsidP="004A22F6">
            <w:pPr>
              <w:rPr>
                <w:rFonts w:asciiTheme="minorHAnsi" w:hAnsiTheme="minorHAnsi" w:cstheme="minorHAnsi"/>
                <w:b/>
                <w:lang w:eastAsia="es-MX"/>
              </w:rPr>
            </w:pPr>
          </w:p>
        </w:tc>
      </w:tr>
      <w:tr w:rsidR="00F876DC" w:rsidRPr="00F876DC" w14:paraId="3AC8C3AB" w14:textId="77777777" w:rsidTr="00E46A1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B330A40"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lang w:eastAsia="es-MX"/>
              </w:rPr>
              <w:t>RSS Digital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01D321C"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495DDB16" w14:textId="77777777" w:rsidR="00F876DC" w:rsidRPr="00F876DC" w:rsidRDefault="00F876DC" w:rsidP="004A22F6">
            <w:pPr>
              <w:rPr>
                <w:rFonts w:asciiTheme="minorHAnsi" w:hAnsiTheme="minorHAnsi" w:cstheme="minorHAnsi"/>
                <w:b/>
                <w:lang w:eastAsia="es-MX"/>
              </w:rPr>
            </w:pPr>
          </w:p>
          <w:p w14:paraId="50B02F18"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Presenta Anexo 8 como "Carta de retención cinco al millar" mismo que pertenece a la redacción del formato anterior de las bases.</w:t>
            </w:r>
          </w:p>
          <w:p w14:paraId="0B18357D" w14:textId="7F894886" w:rsidR="00E46A10" w:rsidRPr="00F876DC" w:rsidRDefault="00E46A10" w:rsidP="004A22F6">
            <w:pPr>
              <w:rPr>
                <w:rFonts w:asciiTheme="minorHAnsi" w:hAnsiTheme="minorHAnsi" w:cstheme="minorHAnsi"/>
                <w:b/>
                <w:lang w:eastAsia="es-MX"/>
              </w:rPr>
            </w:pPr>
          </w:p>
        </w:tc>
      </w:tr>
    </w:tbl>
    <w:p w14:paraId="430746FF"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484DB890"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lang w:val="es-ES_tradnl"/>
        </w:rPr>
        <w:t xml:space="preserve">Los licitantes cuyas proposiciones resultaron solventes son los que se muestran en el siguiente cuadro: </w:t>
      </w:r>
    </w:p>
    <w:p w14:paraId="68AE556F"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03107D76"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i/>
          <w:lang w:val="es-ES_tradnl"/>
        </w:rPr>
      </w:pPr>
      <w:r w:rsidRPr="00F876DC">
        <w:rPr>
          <w:rFonts w:asciiTheme="minorHAnsi" w:hAnsiTheme="minorHAnsi" w:cstheme="minorHAnsi"/>
          <w:b/>
          <w:i/>
          <w:lang w:val="es-ES_tradnl"/>
        </w:rPr>
        <w:t>Ninguna proposición fue solvente</w:t>
      </w:r>
    </w:p>
    <w:p w14:paraId="2AA9CE31"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p>
    <w:p w14:paraId="6027E8CA" w14:textId="4F57FBBA" w:rsid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b/>
          <w:lang w:val="es-ES_tradnl"/>
        </w:rPr>
        <w:t>Nota:</w:t>
      </w:r>
      <w:r w:rsidRPr="00F876DC">
        <w:rPr>
          <w:rFonts w:asciiTheme="minorHAnsi" w:hAnsiTheme="minorHAnsi" w:cstheme="minorHAnsi"/>
        </w:rPr>
        <w:t xml:space="preserve"> Posterior al acto de presentación y apertura de proposiciones realizada el día 08 de Marzo del 2023 se detectó que de las 02 propuestas presentadas, ninguno de los licitantes cumplió con las especificaciones técnicas ya que no fueron presentadas con la totalidad de los requisitos indicados en </w:t>
      </w:r>
      <w:r w:rsidRPr="00F876DC">
        <w:rPr>
          <w:rFonts w:asciiTheme="minorHAnsi" w:hAnsiTheme="minorHAnsi" w:cstheme="minorHAnsi"/>
        </w:rPr>
        <w:lastRenderedPageBreak/>
        <w:t>las bases de la presente licitación, por lo que conforme a los Artículos 71 y 13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2 (Dos), esto al prevalecer la necesidad de adquirir dichos bienes.</w:t>
      </w:r>
    </w:p>
    <w:p w14:paraId="5D0E277B" w14:textId="77777777" w:rsidR="005C7AD3" w:rsidRDefault="005C7AD3" w:rsidP="00F876DC">
      <w:pPr>
        <w:shd w:val="clear" w:color="auto" w:fill="FFFFFF"/>
        <w:spacing w:after="100" w:afterAutospacing="1"/>
        <w:contextualSpacing/>
        <w:jc w:val="both"/>
        <w:rPr>
          <w:rFonts w:asciiTheme="minorHAnsi" w:hAnsiTheme="minorHAnsi" w:cstheme="minorHAnsi"/>
        </w:rPr>
      </w:pPr>
    </w:p>
    <w:p w14:paraId="3657CA61" w14:textId="07F559E1" w:rsidR="005C7AD3" w:rsidRPr="005C7AD3" w:rsidRDefault="005C7AD3" w:rsidP="005C7AD3">
      <w:pPr>
        <w:jc w:val="both"/>
        <w:rPr>
          <w:rFonts w:asciiTheme="minorHAnsi" w:hAnsiTheme="minorHAnsi" w:cstheme="minorHAnsi"/>
        </w:rPr>
      </w:pPr>
      <w:r w:rsidRPr="005C7AD3">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David Armando Gutiérrez Sánchez, adscrito a </w:t>
      </w:r>
      <w:r w:rsidRPr="001C1222">
        <w:rPr>
          <w:rFonts w:asciiTheme="minorHAnsi" w:eastAsiaTheme="minorEastAsia" w:hAnsiTheme="minorHAnsi" w:cstheme="minorHAnsi"/>
          <w:lang w:val="es-ES" w:eastAsia="es-MX"/>
        </w:rPr>
        <w:t>Relaciones Publicas, Protocolo y Eventos</w:t>
      </w:r>
      <w:r w:rsidRPr="005C7AD3">
        <w:rPr>
          <w:rFonts w:asciiTheme="minorHAnsi" w:hAnsiTheme="minorHAnsi" w:cstheme="minorHAnsi"/>
        </w:rPr>
        <w:t>, los que estén por la afirmativa sírvanse manifestándolo levantando su mano.</w:t>
      </w:r>
    </w:p>
    <w:p w14:paraId="60FBB292" w14:textId="77777777" w:rsidR="005C7AD3" w:rsidRPr="005C7AD3" w:rsidRDefault="005C7AD3" w:rsidP="005C7AD3">
      <w:pPr>
        <w:spacing w:line="360" w:lineRule="auto"/>
        <w:jc w:val="both"/>
        <w:rPr>
          <w:rFonts w:asciiTheme="minorHAnsi" w:hAnsiTheme="minorHAnsi" w:cstheme="minorHAnsi"/>
          <w:highlight w:val="yellow"/>
        </w:rPr>
      </w:pPr>
    </w:p>
    <w:p w14:paraId="32FE78E3" w14:textId="77777777" w:rsidR="005C7AD3" w:rsidRPr="005C7AD3" w:rsidRDefault="005C7AD3" w:rsidP="005C7AD3">
      <w:pPr>
        <w:jc w:val="center"/>
        <w:rPr>
          <w:rFonts w:asciiTheme="minorHAnsi" w:hAnsiTheme="minorHAnsi" w:cstheme="minorHAnsi"/>
          <w:b/>
          <w:i/>
        </w:rPr>
      </w:pPr>
      <w:r w:rsidRPr="005C7AD3">
        <w:rPr>
          <w:rFonts w:asciiTheme="minorHAnsi" w:hAnsiTheme="minorHAnsi" w:cstheme="minorHAnsi"/>
          <w:b/>
          <w:i/>
        </w:rPr>
        <w:t>Aprobado por unanimidad de votos por parte de los integrantes del Comité presentes.</w:t>
      </w:r>
    </w:p>
    <w:p w14:paraId="67705AE1" w14:textId="77777777" w:rsidR="005C7AD3" w:rsidRPr="005C7AD3" w:rsidRDefault="005C7AD3" w:rsidP="005C7AD3">
      <w:pPr>
        <w:ind w:left="708"/>
        <w:jc w:val="center"/>
        <w:rPr>
          <w:rFonts w:asciiTheme="minorHAnsi" w:hAnsiTheme="minorHAnsi" w:cstheme="minorHAnsi"/>
          <w:b/>
          <w:i/>
        </w:rPr>
      </w:pPr>
    </w:p>
    <w:p w14:paraId="5C5B4F57" w14:textId="67C9150A" w:rsidR="005C7AD3" w:rsidRPr="005C7AD3" w:rsidRDefault="005C7AD3" w:rsidP="005C7AD3">
      <w:pPr>
        <w:jc w:val="both"/>
        <w:rPr>
          <w:rFonts w:asciiTheme="minorHAnsi" w:hAnsiTheme="minorHAnsi" w:cstheme="minorHAnsi"/>
        </w:rPr>
      </w:pPr>
      <w:r>
        <w:rPr>
          <w:rFonts w:asciiTheme="minorHAnsi" w:hAnsiTheme="minorHAnsi" w:cstheme="minorHAnsi"/>
        </w:rPr>
        <w:t xml:space="preserve">David Armando Gutiérrez Sánchez, adscrito a </w:t>
      </w:r>
      <w:r w:rsidRPr="001C1222">
        <w:rPr>
          <w:rFonts w:asciiTheme="minorHAnsi" w:eastAsiaTheme="minorEastAsia" w:hAnsiTheme="minorHAnsi" w:cstheme="minorHAnsi"/>
          <w:lang w:val="es-ES" w:eastAsia="es-MX"/>
        </w:rPr>
        <w:t>Relaciones Publicas, Protocolo y Eventos</w:t>
      </w:r>
      <w:r w:rsidRPr="005C7AD3">
        <w:rPr>
          <w:rFonts w:asciiTheme="minorHAnsi" w:hAnsiTheme="minorHAnsi" w:cstheme="minorHAnsi"/>
          <w:color w:val="000000" w:themeColor="text1"/>
        </w:rPr>
        <w:t>, dio contestación a las observaciones</w:t>
      </w:r>
      <w:r w:rsidRPr="005C7AD3">
        <w:rPr>
          <w:rFonts w:asciiTheme="minorHAnsi" w:hAnsiTheme="minorHAnsi" w:cstheme="minorHAnsi"/>
          <w:b/>
          <w:color w:val="000000" w:themeColor="text1"/>
        </w:rPr>
        <w:t xml:space="preserve"> </w:t>
      </w:r>
      <w:r w:rsidRPr="005C7AD3">
        <w:rPr>
          <w:rFonts w:asciiTheme="minorHAnsi" w:hAnsiTheme="minorHAnsi" w:cstheme="minorHAnsi"/>
          <w:color w:val="000000" w:themeColor="text1"/>
        </w:rPr>
        <w:t>realizadas por los Integrantes del Comité de Adquisiciones.</w:t>
      </w:r>
    </w:p>
    <w:p w14:paraId="030D7540" w14:textId="77777777" w:rsidR="005C7AD3" w:rsidRPr="00F876DC" w:rsidRDefault="005C7AD3" w:rsidP="00F876DC">
      <w:pPr>
        <w:shd w:val="clear" w:color="auto" w:fill="FFFFFF"/>
        <w:spacing w:after="100" w:afterAutospacing="1"/>
        <w:contextualSpacing/>
        <w:jc w:val="both"/>
        <w:rPr>
          <w:rFonts w:asciiTheme="minorHAnsi" w:hAnsiTheme="minorHAnsi" w:cstheme="minorHAnsi"/>
          <w:b/>
          <w:i/>
        </w:rPr>
      </w:pPr>
    </w:p>
    <w:p w14:paraId="37BDA714" w14:textId="021B0978"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w:t>
      </w:r>
      <w:r w:rsidRPr="00F876DC">
        <w:rPr>
          <w:rFonts w:asciiTheme="minorHAnsi" w:hAnsiTheme="minorHAnsi" w:cstheme="minorHAnsi"/>
        </w:rPr>
        <w:t xml:space="preserve">de </w:t>
      </w:r>
      <w:r w:rsidR="00F876DC" w:rsidRPr="00F876DC">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00F876DC" w:rsidRPr="00F876DC">
        <w:rPr>
          <w:rFonts w:asciiTheme="minorHAnsi" w:hAnsiTheme="minorHAnsi" w:cstheme="minorHAnsi"/>
          <w:lang w:val="es-ES_tradnl"/>
        </w:rPr>
        <w:t>s</w:t>
      </w:r>
      <w:r w:rsidR="00F876DC" w:rsidRPr="00F876DC">
        <w:rPr>
          <w:rFonts w:asciiTheme="minorHAnsi" w:hAnsiTheme="minorHAnsi" w:cstheme="minorHAnsi"/>
        </w:rPr>
        <w:t xml:space="preserve">e somete a su consideración </w:t>
      </w:r>
      <w:r w:rsidR="00F876DC" w:rsidRPr="00F876DC">
        <w:rPr>
          <w:rFonts w:asciiTheme="minorHAnsi" w:hAnsiTheme="minorHAnsi" w:cstheme="minorHAnsi"/>
          <w:b/>
        </w:rPr>
        <w:t>se declare desierta y se invite a una siguiente ronda</w:t>
      </w:r>
      <w:r w:rsidR="00F876DC" w:rsidRPr="00F876DC">
        <w:rPr>
          <w:rFonts w:asciiTheme="minorHAnsi" w:hAnsiTheme="minorHAnsi" w:cstheme="minorHAnsi"/>
        </w:rPr>
        <w:t xml:space="preserve">, </w:t>
      </w:r>
      <w:r w:rsidR="00F876DC" w:rsidRPr="00F876DC">
        <w:rPr>
          <w:rFonts w:asciiTheme="minorHAnsi" w:hAnsiTheme="minorHAnsi" w:cstheme="minorHAnsi"/>
          <w:b/>
        </w:rPr>
        <w:t>Ronda 2,</w:t>
      </w:r>
      <w:r w:rsidR="00F876DC" w:rsidRPr="00F876DC">
        <w:rPr>
          <w:rFonts w:asciiTheme="minorHAnsi" w:hAnsiTheme="minorHAnsi" w:cstheme="minorHAnsi"/>
          <w:lang w:val="es-ES_tradnl"/>
        </w:rPr>
        <w:t xml:space="preserve"> los que estén por la afirmativa, sírvanse manifestarlo levantando su mano.</w:t>
      </w:r>
    </w:p>
    <w:p w14:paraId="01BF8336"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2B195309"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6FB96DFE" w14:textId="77777777" w:rsidR="001C1222" w:rsidRDefault="001C1222" w:rsidP="001C1222">
      <w:pPr>
        <w:shd w:val="clear" w:color="auto" w:fill="FFFFFF"/>
        <w:spacing w:after="100" w:afterAutospacing="1"/>
        <w:contextualSpacing/>
        <w:jc w:val="center"/>
        <w:rPr>
          <w:rFonts w:asciiTheme="minorHAnsi" w:hAnsiTheme="minorHAnsi" w:cstheme="minorHAnsi"/>
          <w:b/>
          <w:i/>
        </w:rPr>
      </w:pPr>
    </w:p>
    <w:p w14:paraId="46E98B8F" w14:textId="77777777" w:rsidR="00F876DC" w:rsidRPr="00F876DC" w:rsidRDefault="00F876DC" w:rsidP="00F876DC">
      <w:pPr>
        <w:spacing w:after="100" w:afterAutospacing="1"/>
        <w:contextualSpacing/>
        <w:jc w:val="both"/>
        <w:rPr>
          <w:rFonts w:asciiTheme="minorHAnsi" w:eastAsiaTheme="minorEastAsia" w:hAnsiTheme="minorHAnsi" w:cstheme="minorHAnsi"/>
          <w:lang w:eastAsia="es-MX"/>
        </w:rPr>
      </w:pPr>
      <w:r w:rsidRPr="00F876DC">
        <w:rPr>
          <w:rFonts w:asciiTheme="minorHAnsi" w:eastAsiaTheme="minorEastAsia" w:hAnsiTheme="minorHAnsi" w:cstheme="minorHAnsi"/>
          <w:b/>
          <w:lang w:val="es-ES" w:eastAsia="es-MX"/>
        </w:rPr>
        <w:t>Número de Cuadro:</w:t>
      </w:r>
      <w:r w:rsidRPr="00F876DC">
        <w:rPr>
          <w:rFonts w:asciiTheme="minorHAnsi" w:eastAsiaTheme="minorEastAsia" w:hAnsiTheme="minorHAnsi" w:cstheme="minorHAnsi"/>
          <w:lang w:val="es-ES" w:eastAsia="es-MX"/>
        </w:rPr>
        <w:t xml:space="preserve"> </w:t>
      </w:r>
      <w:r w:rsidRPr="00F876DC">
        <w:rPr>
          <w:rFonts w:asciiTheme="minorHAnsi" w:eastAsiaTheme="minorEastAsia" w:hAnsiTheme="minorHAnsi" w:cstheme="minorHAnsi"/>
          <w:lang w:eastAsia="es-MX"/>
        </w:rPr>
        <w:t>05.06.2023</w:t>
      </w:r>
    </w:p>
    <w:p w14:paraId="089BD3D4"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rPr>
      </w:pPr>
      <w:r w:rsidRPr="00F876DC">
        <w:rPr>
          <w:rFonts w:asciiTheme="minorHAnsi" w:eastAsiaTheme="minorEastAsia" w:hAnsiTheme="minorHAnsi" w:cstheme="minorHAnsi"/>
          <w:b/>
          <w:lang w:val="es-ES" w:eastAsia="es-MX"/>
        </w:rPr>
        <w:t xml:space="preserve">Licitación Pública Nacional con Participación del Comité: </w:t>
      </w:r>
      <w:r w:rsidRPr="00F876DC">
        <w:rPr>
          <w:rFonts w:asciiTheme="minorHAnsi" w:eastAsiaTheme="minorEastAsia" w:hAnsiTheme="minorHAnsi" w:cstheme="minorHAnsi"/>
          <w:lang w:val="es-ES" w:eastAsia="es-MX"/>
        </w:rPr>
        <w:t>202300248 Y 202300249</w:t>
      </w:r>
    </w:p>
    <w:p w14:paraId="5D1A2E8D"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lang w:eastAsia="es-MX"/>
        </w:rPr>
      </w:pPr>
      <w:r w:rsidRPr="00F876DC">
        <w:rPr>
          <w:rFonts w:asciiTheme="minorHAnsi" w:eastAsiaTheme="minorEastAsia" w:hAnsiTheme="minorHAnsi" w:cstheme="minorHAnsi"/>
          <w:b/>
          <w:lang w:val="es-ES" w:eastAsia="es-MX"/>
        </w:rPr>
        <w:t xml:space="preserve">Área Requirente: </w:t>
      </w:r>
      <w:r w:rsidRPr="00F876DC">
        <w:rPr>
          <w:rFonts w:asciiTheme="minorHAnsi" w:eastAsiaTheme="minorEastAsia" w:hAnsiTheme="minorHAnsi" w:cstheme="minorHAnsi"/>
          <w:lang w:val="es-ES" w:eastAsia="es-MX"/>
        </w:rPr>
        <w:t>Dirección de Administración adscrita a la Coordinación General de Administración e Innovación Gubernamental</w:t>
      </w:r>
    </w:p>
    <w:p w14:paraId="5078BC73"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eastAsiaTheme="minorEastAsia" w:hAnsiTheme="minorHAnsi" w:cstheme="minorHAnsi"/>
          <w:b/>
          <w:lang w:val="es-ES" w:eastAsia="es-MX"/>
        </w:rPr>
        <w:t>Objeto de licitación: C</w:t>
      </w:r>
      <w:r w:rsidRPr="00F876DC">
        <w:rPr>
          <w:rFonts w:asciiTheme="minorHAnsi" w:eastAsiaTheme="minorEastAsia" w:hAnsiTheme="minorHAnsi" w:cstheme="minorHAnsi"/>
          <w:lang w:val="es-ES" w:eastAsia="es-MX"/>
        </w:rPr>
        <w:t>amión chasis cabina, equipamiento recolector tipo volteo hidráulico capacidad 24 metros cúbicos y mantenimiento preventivo camión chasis cabina, recolector tipo volteo hidráulico capacidad 24 metros cúbicos.</w:t>
      </w:r>
    </w:p>
    <w:p w14:paraId="42E270D4"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eastAsia="es-MX"/>
        </w:rPr>
      </w:pPr>
    </w:p>
    <w:p w14:paraId="040F41D2"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val="es-ES_tradnl"/>
        </w:rPr>
      </w:pPr>
      <w:r w:rsidRPr="00F876DC">
        <w:rPr>
          <w:rFonts w:asciiTheme="minorHAnsi" w:eastAsiaTheme="minorEastAsia" w:hAnsiTheme="minorHAnsi" w:cstheme="minorHAnsi"/>
          <w:lang w:eastAsia="es-MX"/>
        </w:rPr>
        <w:t>S</w:t>
      </w:r>
      <w:r w:rsidRPr="00F876DC">
        <w:rPr>
          <w:rFonts w:asciiTheme="minorHAnsi" w:hAnsiTheme="minorHAnsi" w:cstheme="minorHAnsi"/>
          <w:lang w:val="es-ES_tradnl"/>
        </w:rPr>
        <w:t>e pone a la vista el expediente de donde se desprende lo siguiente:</w:t>
      </w:r>
    </w:p>
    <w:p w14:paraId="585CCFBB"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7B9A2CD8"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r w:rsidRPr="00F876DC">
        <w:rPr>
          <w:rFonts w:asciiTheme="minorHAnsi" w:hAnsiTheme="minorHAnsi" w:cstheme="minorHAnsi"/>
          <w:b/>
          <w:lang w:val="es-ES_tradnl"/>
        </w:rPr>
        <w:lastRenderedPageBreak/>
        <w:t>Proveedores que cotizan:</w:t>
      </w:r>
    </w:p>
    <w:p w14:paraId="64B75A98" w14:textId="77777777" w:rsidR="00F876DC" w:rsidRPr="00F876DC" w:rsidRDefault="00F876DC" w:rsidP="00F876D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Ingeniería Metálica y Maquinaría Mexicana, S.A. de C.V.</w:t>
      </w:r>
    </w:p>
    <w:p w14:paraId="691B6A6F" w14:textId="77777777" w:rsidR="00F876DC" w:rsidRPr="00F876DC" w:rsidRDefault="00F876DC" w:rsidP="00F876DC">
      <w:pPr>
        <w:pStyle w:val="Prrafodelista"/>
        <w:numPr>
          <w:ilvl w:val="0"/>
          <w:numId w:val="20"/>
        </w:numPr>
        <w:shd w:val="clear" w:color="auto" w:fill="FFFFFF"/>
        <w:spacing w:after="100" w:afterAutospacing="1"/>
        <w:contextualSpacing/>
        <w:jc w:val="both"/>
        <w:rPr>
          <w:rFonts w:asciiTheme="minorHAnsi" w:hAnsiTheme="minorHAnsi" w:cstheme="minorHAnsi"/>
        </w:rPr>
      </w:pPr>
      <w:proofErr w:type="spellStart"/>
      <w:r w:rsidRPr="00F876DC">
        <w:rPr>
          <w:rFonts w:asciiTheme="minorHAnsi" w:hAnsiTheme="minorHAnsi" w:cstheme="minorHAnsi"/>
        </w:rPr>
        <w:t>Dualator</w:t>
      </w:r>
      <w:proofErr w:type="spellEnd"/>
      <w:r w:rsidRPr="00F876DC">
        <w:rPr>
          <w:rFonts w:asciiTheme="minorHAnsi" w:hAnsiTheme="minorHAnsi" w:cstheme="minorHAnsi"/>
        </w:rPr>
        <w:t xml:space="preserve"> </w:t>
      </w:r>
      <w:proofErr w:type="spellStart"/>
      <w:r w:rsidRPr="00F876DC">
        <w:rPr>
          <w:rFonts w:asciiTheme="minorHAnsi" w:hAnsiTheme="minorHAnsi" w:cstheme="minorHAnsi"/>
        </w:rPr>
        <w:t>Gastec</w:t>
      </w:r>
      <w:proofErr w:type="spellEnd"/>
      <w:r w:rsidRPr="00F876DC">
        <w:rPr>
          <w:rFonts w:asciiTheme="minorHAnsi" w:hAnsiTheme="minorHAnsi" w:cstheme="minorHAnsi"/>
        </w:rPr>
        <w:t xml:space="preserve"> Mex, S.A. de C.V.</w:t>
      </w:r>
    </w:p>
    <w:p w14:paraId="5BCF0FC5" w14:textId="77777777" w:rsidR="00F876DC" w:rsidRPr="00F876DC" w:rsidRDefault="00F876DC" w:rsidP="00F876D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Remolques y Plataformas de Toluca, S.A. de C.V-.</w:t>
      </w:r>
    </w:p>
    <w:p w14:paraId="319CE48A" w14:textId="77777777" w:rsidR="00F876DC" w:rsidRPr="00F876DC" w:rsidRDefault="00F876DC" w:rsidP="00F876DC">
      <w:pPr>
        <w:pStyle w:val="Prrafodelista"/>
        <w:numPr>
          <w:ilvl w:val="0"/>
          <w:numId w:val="20"/>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Equipos Recolectores, S.A. de C.V.</w:t>
      </w:r>
    </w:p>
    <w:p w14:paraId="6AF85227" w14:textId="77777777" w:rsidR="00F876DC" w:rsidRPr="00F876DC" w:rsidRDefault="00F876DC" w:rsidP="00F876DC">
      <w:pPr>
        <w:shd w:val="clear" w:color="auto" w:fill="FFFFFF"/>
        <w:spacing w:after="100" w:afterAutospacing="1"/>
        <w:contextualSpacing/>
        <w:rPr>
          <w:rFonts w:asciiTheme="minorHAnsi" w:hAnsiTheme="minorHAnsi" w:cstheme="minorHAnsi"/>
        </w:rPr>
      </w:pPr>
      <w:r w:rsidRPr="00F876DC">
        <w:rPr>
          <w:rFonts w:asciiTheme="minorHAnsi" w:hAnsiTheme="minorHAnsi" w:cstheme="minorHAnsi"/>
        </w:rPr>
        <w:t>Los licitantes cuyas proposiciones fueron desechadas:</w:t>
      </w:r>
    </w:p>
    <w:p w14:paraId="5374A212" w14:textId="77777777" w:rsidR="00F876DC" w:rsidRPr="00F876DC" w:rsidRDefault="00F876DC" w:rsidP="00F876DC">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385"/>
        <w:gridCol w:w="5174"/>
      </w:tblGrid>
      <w:tr w:rsidR="00F876DC" w:rsidRPr="00F876DC" w14:paraId="3FB0C889" w14:textId="77777777" w:rsidTr="00E46A10">
        <w:trPr>
          <w:trHeight w:val="447"/>
        </w:trPr>
        <w:tc>
          <w:tcPr>
            <w:tcW w:w="438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C7A68C7" w14:textId="77777777" w:rsidR="00F876DC" w:rsidRPr="00F876DC" w:rsidRDefault="00F876DC" w:rsidP="004A22F6">
            <w:pPr>
              <w:tabs>
                <w:tab w:val="center" w:pos="1854"/>
                <w:tab w:val="left" w:pos="2745"/>
              </w:tabs>
              <w:rPr>
                <w:rFonts w:asciiTheme="minorHAnsi" w:hAnsiTheme="minorHAnsi" w:cstheme="minorHAnsi"/>
                <w:lang w:eastAsia="es-MX"/>
              </w:rPr>
            </w:pPr>
            <w:r w:rsidRPr="00F876DC">
              <w:rPr>
                <w:rFonts w:asciiTheme="minorHAnsi" w:hAnsiTheme="minorHAnsi" w:cstheme="minorHAnsi"/>
                <w:b/>
                <w:bCs/>
                <w:color w:val="FFFFFF"/>
                <w:kern w:val="24"/>
                <w:lang w:eastAsia="es-MX"/>
              </w:rPr>
              <w:tab/>
              <w:t xml:space="preserve">Licitante </w:t>
            </w:r>
            <w:r w:rsidRPr="00F876DC">
              <w:rPr>
                <w:rFonts w:asciiTheme="minorHAnsi" w:hAnsiTheme="minorHAnsi" w:cstheme="minorHAnsi"/>
                <w:b/>
                <w:bCs/>
                <w:color w:val="FFFFFF"/>
                <w:kern w:val="24"/>
                <w:lang w:eastAsia="es-MX"/>
              </w:rPr>
              <w:tab/>
            </w:r>
          </w:p>
        </w:tc>
        <w:tc>
          <w:tcPr>
            <w:tcW w:w="517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F1264C6" w14:textId="77777777" w:rsidR="00F876DC" w:rsidRPr="00F876DC" w:rsidRDefault="00F876DC" w:rsidP="004A22F6">
            <w:pPr>
              <w:jc w:val="center"/>
              <w:rPr>
                <w:rFonts w:asciiTheme="minorHAnsi" w:hAnsiTheme="minorHAnsi" w:cstheme="minorHAnsi"/>
                <w:lang w:eastAsia="es-MX"/>
              </w:rPr>
            </w:pPr>
            <w:r w:rsidRPr="00F876DC">
              <w:rPr>
                <w:rFonts w:asciiTheme="minorHAnsi" w:hAnsiTheme="minorHAnsi" w:cstheme="minorHAnsi"/>
                <w:b/>
                <w:bCs/>
                <w:color w:val="FFFFFF"/>
                <w:kern w:val="24"/>
                <w:lang w:eastAsia="es-MX"/>
              </w:rPr>
              <w:t xml:space="preserve">Motivo </w:t>
            </w:r>
          </w:p>
        </w:tc>
      </w:tr>
      <w:tr w:rsidR="00F876DC" w:rsidRPr="00F876DC" w14:paraId="1DFBEF56" w14:textId="77777777" w:rsidTr="00E46A10">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C0A09FB"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lang w:eastAsia="es-MX"/>
              </w:rPr>
              <w:t>Ingeniería Metálica y Maquinaría Mexicana,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82DD6B3"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28B6E4F4" w14:textId="77777777" w:rsidR="00F876DC" w:rsidRPr="00F876DC" w:rsidRDefault="00F876DC" w:rsidP="004A22F6">
            <w:pPr>
              <w:rPr>
                <w:rFonts w:asciiTheme="minorHAnsi" w:hAnsiTheme="minorHAnsi" w:cstheme="minorHAnsi"/>
                <w:b/>
                <w:lang w:eastAsia="es-MX"/>
              </w:rPr>
            </w:pPr>
          </w:p>
          <w:p w14:paraId="019255E4"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Especificaciones mínimas solicitadas. A partir de la revisión documental de las fichas técnicas, se advierte que el chasis cabina ofertado por el licitante NO CUMPLE con el mínimo de especificaciones técnicas requeridas, esto en virtud de contar con un motor de 6.7 litros, cuando fue requerido un motor de 7.2 litros.</w:t>
            </w:r>
          </w:p>
          <w:p w14:paraId="0B7A30D9" w14:textId="77777777" w:rsidR="00F876DC" w:rsidRPr="00F876DC" w:rsidRDefault="00F876DC" w:rsidP="004A22F6">
            <w:pPr>
              <w:rPr>
                <w:rFonts w:asciiTheme="minorHAnsi" w:hAnsiTheme="minorHAnsi" w:cstheme="minorHAnsi"/>
                <w:b/>
                <w:lang w:eastAsia="es-MX"/>
              </w:rPr>
            </w:pPr>
          </w:p>
          <w:p w14:paraId="65F5BC88"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Junta de Aclaraciones. Con fecha 20 de febrero del 2023 se llevó a cabo la junta de aclaraciones de la presente licitación, en la cual se estableció que se requería un chasis cabina preferentemente de manufactura nacional, ofertando el proveedor la marca FOTON.</w:t>
            </w:r>
          </w:p>
          <w:p w14:paraId="69B09DE4" w14:textId="77777777" w:rsidR="00F876DC" w:rsidRPr="00F876DC" w:rsidRDefault="00F876DC" w:rsidP="004A22F6">
            <w:pPr>
              <w:rPr>
                <w:rFonts w:asciiTheme="minorHAnsi" w:hAnsiTheme="minorHAnsi" w:cstheme="minorHAnsi"/>
                <w:b/>
                <w:lang w:eastAsia="es-MX"/>
              </w:rPr>
            </w:pPr>
          </w:p>
          <w:p w14:paraId="1F4E89CC" w14:textId="77777777"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Lo antes mencionado fue constatado por la Coordinación General de Servicios Municipales, tal como se establece en el oficio 1600/2023/0285.</w:t>
            </w:r>
          </w:p>
          <w:p w14:paraId="0CCBB0F6"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w:t>
            </w:r>
          </w:p>
          <w:p w14:paraId="230914A1" w14:textId="7D508FFA"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EN LA REQ 202300248</w:t>
            </w:r>
          </w:p>
          <w:p w14:paraId="37A62259" w14:textId="77777777" w:rsidR="00F876DC" w:rsidRPr="00F876DC" w:rsidRDefault="00F876DC" w:rsidP="004A22F6">
            <w:pPr>
              <w:rPr>
                <w:rFonts w:asciiTheme="minorHAnsi" w:hAnsiTheme="minorHAnsi" w:cstheme="minorHAnsi"/>
                <w:b/>
                <w:lang w:eastAsia="es-MX"/>
              </w:rPr>
            </w:pPr>
          </w:p>
          <w:p w14:paraId="16B05605"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lastRenderedPageBreak/>
              <w:t xml:space="preserve"> PARTIDA 2: El licitante presenta la partida, con precio no conveniente, toda vez que este se encuentra por debajo del 40% de la media del estudio de mercado.                                                                                                         </w:t>
            </w:r>
          </w:p>
          <w:p w14:paraId="0B02A814" w14:textId="77777777" w:rsidR="00F876DC" w:rsidRDefault="00F876DC" w:rsidP="004A22F6">
            <w:pPr>
              <w:rPr>
                <w:rFonts w:asciiTheme="minorHAnsi" w:hAnsiTheme="minorHAnsi" w:cstheme="minorHAnsi"/>
                <w:b/>
                <w:lang w:eastAsia="es-MX"/>
              </w:rPr>
            </w:pPr>
          </w:p>
          <w:p w14:paraId="2E691CD6" w14:textId="05E0BC63"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EN LA REQ 202300249,</w:t>
            </w:r>
          </w:p>
          <w:p w14:paraId="7B808718" w14:textId="77777777" w:rsidR="00F876DC" w:rsidRPr="00F876DC" w:rsidRDefault="00F876DC" w:rsidP="004A22F6">
            <w:pPr>
              <w:rPr>
                <w:rFonts w:asciiTheme="minorHAnsi" w:hAnsiTheme="minorHAnsi" w:cstheme="minorHAnsi"/>
                <w:b/>
                <w:lang w:eastAsia="es-MX"/>
              </w:rPr>
            </w:pPr>
          </w:p>
          <w:p w14:paraId="19A7C8C8"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PARTIDA 1: El licitante presenta la partida, con precio no conveniente, toda vez que este se encuentra por debajo del 40% de la media del estudio de mercado.  </w:t>
            </w:r>
          </w:p>
          <w:p w14:paraId="11840800" w14:textId="54CE5794"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w:t>
            </w:r>
          </w:p>
          <w:p w14:paraId="11339BB4" w14:textId="23EA2D5A"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PARTIDA 2: El licitante presenta la partida, con precio no conveniente, toda vez que este se encuentra por encima del 10% de la media del estudio de mercado.</w:t>
            </w:r>
          </w:p>
          <w:p w14:paraId="69DA9CE0" w14:textId="77777777" w:rsidR="00E46A10" w:rsidRPr="00F876DC" w:rsidRDefault="00E46A10" w:rsidP="004A22F6">
            <w:pPr>
              <w:rPr>
                <w:rFonts w:asciiTheme="minorHAnsi" w:hAnsiTheme="minorHAnsi" w:cstheme="minorHAnsi"/>
                <w:b/>
                <w:lang w:eastAsia="es-MX"/>
              </w:rPr>
            </w:pPr>
          </w:p>
          <w:p w14:paraId="47DA85AA"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Todo esto de conformidad al Artículo 71 de la Ley de Compras, Enajenaciones y Contratación de Servicios del Estado de Jalisco y sus Municipios.</w:t>
            </w:r>
          </w:p>
          <w:p w14:paraId="03E9089C" w14:textId="02C12CA6" w:rsidR="00E46A10" w:rsidRPr="00F876DC" w:rsidRDefault="00E46A10" w:rsidP="004A22F6">
            <w:pPr>
              <w:rPr>
                <w:rFonts w:asciiTheme="minorHAnsi" w:hAnsiTheme="minorHAnsi" w:cstheme="minorHAnsi"/>
                <w:b/>
                <w:lang w:eastAsia="es-MX"/>
              </w:rPr>
            </w:pPr>
          </w:p>
        </w:tc>
      </w:tr>
      <w:tr w:rsidR="00F876DC" w:rsidRPr="00F876DC" w14:paraId="2C4B6CF8" w14:textId="77777777" w:rsidTr="00E46A10">
        <w:trPr>
          <w:trHeight w:val="430"/>
        </w:trPr>
        <w:tc>
          <w:tcPr>
            <w:tcW w:w="438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5198597" w14:textId="77777777" w:rsidR="00F876DC" w:rsidRPr="00F876DC" w:rsidRDefault="00F876DC" w:rsidP="004A22F6">
            <w:pPr>
              <w:rPr>
                <w:rFonts w:asciiTheme="minorHAnsi" w:hAnsiTheme="minorHAnsi" w:cstheme="minorHAnsi"/>
                <w:lang w:eastAsia="es-MX"/>
              </w:rPr>
            </w:pPr>
            <w:proofErr w:type="spellStart"/>
            <w:r w:rsidRPr="00F876DC">
              <w:rPr>
                <w:rFonts w:asciiTheme="minorHAnsi" w:hAnsiTheme="minorHAnsi" w:cstheme="minorHAnsi"/>
                <w:lang w:eastAsia="es-MX"/>
              </w:rPr>
              <w:lastRenderedPageBreak/>
              <w:t>Dualator</w:t>
            </w:r>
            <w:proofErr w:type="spellEnd"/>
            <w:r w:rsidRPr="00F876DC">
              <w:rPr>
                <w:rFonts w:asciiTheme="minorHAnsi" w:hAnsiTheme="minorHAnsi" w:cstheme="minorHAnsi"/>
                <w:lang w:eastAsia="es-MX"/>
              </w:rPr>
              <w:t xml:space="preserve"> </w:t>
            </w:r>
            <w:proofErr w:type="spellStart"/>
            <w:r w:rsidRPr="00F876DC">
              <w:rPr>
                <w:rFonts w:asciiTheme="minorHAnsi" w:hAnsiTheme="minorHAnsi" w:cstheme="minorHAnsi"/>
                <w:lang w:eastAsia="es-MX"/>
              </w:rPr>
              <w:t>Gastec</w:t>
            </w:r>
            <w:proofErr w:type="spellEnd"/>
            <w:r w:rsidRPr="00F876DC">
              <w:rPr>
                <w:rFonts w:asciiTheme="minorHAnsi" w:hAnsiTheme="minorHAnsi" w:cstheme="minorHAnsi"/>
                <w:lang w:eastAsia="es-MX"/>
              </w:rPr>
              <w:t xml:space="preserve"> Mex, S.A. de C.V.</w:t>
            </w:r>
          </w:p>
        </w:tc>
        <w:tc>
          <w:tcPr>
            <w:tcW w:w="517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FF6BC89"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Licitante No Solvente             </w:t>
            </w:r>
          </w:p>
          <w:p w14:paraId="1F26D969" w14:textId="37ABD998"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w:t>
            </w:r>
          </w:p>
          <w:p w14:paraId="306F45AC"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Presenta el Anexo 8, Declaración de Aportación 5 al millar con una redacción incompleta por lo que no corresponde al formato establecido en bases.</w:t>
            </w:r>
          </w:p>
          <w:p w14:paraId="56C75F94" w14:textId="77777777" w:rsidR="00F876DC" w:rsidRPr="00F876DC" w:rsidRDefault="00F876DC" w:rsidP="004A22F6">
            <w:pPr>
              <w:rPr>
                <w:rFonts w:asciiTheme="minorHAnsi" w:hAnsiTheme="minorHAnsi" w:cstheme="minorHAnsi"/>
                <w:b/>
                <w:lang w:eastAsia="es-MX"/>
              </w:rPr>
            </w:pPr>
          </w:p>
          <w:p w14:paraId="37D097A0"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No Presenta Comprobante Fiscal Digital Por Internet (CFDI) del pago del impuesto sobre nómina, solo presenta recibo oficial de la Secretaria de Planeación Administración y finanzas.</w:t>
            </w:r>
          </w:p>
          <w:p w14:paraId="39AA95EB" w14:textId="77777777" w:rsidR="00F876DC" w:rsidRPr="00F876DC" w:rsidRDefault="00F876DC" w:rsidP="004A22F6">
            <w:pPr>
              <w:rPr>
                <w:rFonts w:asciiTheme="minorHAnsi" w:hAnsiTheme="minorHAnsi" w:cstheme="minorHAnsi"/>
                <w:b/>
                <w:lang w:eastAsia="es-MX"/>
              </w:rPr>
            </w:pPr>
          </w:p>
          <w:p w14:paraId="58559B2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lastRenderedPageBreak/>
              <w:t xml:space="preserve">Presenta Opinión de Cumplimiento de sus Obligaciones en Materia de Seguridad Social (IMSS): en opinión negativa.   </w:t>
            </w:r>
          </w:p>
          <w:p w14:paraId="60463A73" w14:textId="77777777" w:rsidR="00F876DC" w:rsidRPr="00F876DC" w:rsidRDefault="00F876DC" w:rsidP="004A22F6">
            <w:pPr>
              <w:rPr>
                <w:rFonts w:asciiTheme="minorHAnsi" w:hAnsiTheme="minorHAnsi" w:cstheme="minorHAnsi"/>
                <w:b/>
                <w:lang w:eastAsia="es-MX"/>
              </w:rPr>
            </w:pPr>
          </w:p>
          <w:p w14:paraId="672F2D8B" w14:textId="77777777"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Presenta su Propuesta económica (Anexo 5) cotizando a 4 decimales, cuando en el anexo 5 página 20 de las bases de licitación se indica que será motivo de descalificación el no cotizar a 2 decimales.                </w:t>
            </w:r>
          </w:p>
          <w:p w14:paraId="17F314AD"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EN LA REQ 202300248</w:t>
            </w:r>
          </w:p>
          <w:p w14:paraId="013D4511" w14:textId="77777777" w:rsidR="00F876DC" w:rsidRPr="00F876DC" w:rsidRDefault="00F876DC" w:rsidP="004A22F6">
            <w:pPr>
              <w:rPr>
                <w:rFonts w:asciiTheme="minorHAnsi" w:hAnsiTheme="minorHAnsi" w:cstheme="minorHAnsi"/>
                <w:b/>
                <w:lang w:eastAsia="es-MX"/>
              </w:rPr>
            </w:pPr>
          </w:p>
          <w:p w14:paraId="636CE8E4"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PARTIDA 2: El licitante presenta la partida, con precio no conveniente, toda vez que este se encuentra por debajo del 40% de la media del estudio de mercado.  </w:t>
            </w:r>
          </w:p>
          <w:p w14:paraId="268F573F" w14:textId="77777777" w:rsidR="00F876DC" w:rsidRPr="00F876DC" w:rsidRDefault="00F876DC" w:rsidP="004A22F6">
            <w:pPr>
              <w:rPr>
                <w:rFonts w:asciiTheme="minorHAnsi" w:hAnsiTheme="minorHAnsi" w:cstheme="minorHAnsi"/>
                <w:b/>
                <w:lang w:eastAsia="es-MX"/>
              </w:rPr>
            </w:pPr>
          </w:p>
          <w:p w14:paraId="642F6DE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EN LA REQ 202300249</w:t>
            </w:r>
          </w:p>
          <w:p w14:paraId="6412DCF5" w14:textId="77777777" w:rsidR="00F876DC" w:rsidRPr="00F876DC" w:rsidRDefault="00F876DC" w:rsidP="004A22F6">
            <w:pPr>
              <w:rPr>
                <w:rFonts w:asciiTheme="minorHAnsi" w:hAnsiTheme="minorHAnsi" w:cstheme="minorHAnsi"/>
                <w:b/>
                <w:lang w:eastAsia="es-MX"/>
              </w:rPr>
            </w:pPr>
          </w:p>
          <w:p w14:paraId="0A995460"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PARTIDA 1: El licitante presenta la partida, con precio no conveniente, toda vez que este se encuentra por encima del 10% de la media del estudio de mercado.</w:t>
            </w:r>
          </w:p>
          <w:p w14:paraId="42B39CE0" w14:textId="77777777" w:rsidR="00F876DC" w:rsidRPr="00F876DC" w:rsidRDefault="00F876DC" w:rsidP="004A22F6">
            <w:pPr>
              <w:rPr>
                <w:rFonts w:asciiTheme="minorHAnsi" w:hAnsiTheme="minorHAnsi" w:cstheme="minorHAnsi"/>
                <w:b/>
                <w:lang w:eastAsia="es-MX"/>
              </w:rPr>
            </w:pPr>
          </w:p>
          <w:p w14:paraId="23AC58AC" w14:textId="77777777" w:rsidR="00E46A10"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Todo esto de conformidad al Artículo 71 de la Ley de Compras, Enajenaciones y Contratación de Servicios del Estado de Jalisco y sus Municipios    </w:t>
            </w:r>
          </w:p>
          <w:p w14:paraId="3746A597" w14:textId="2546AECB"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                                              </w:t>
            </w:r>
          </w:p>
        </w:tc>
      </w:tr>
    </w:tbl>
    <w:p w14:paraId="64A03B23"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72098DC5"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lang w:val="es-ES_tradnl"/>
        </w:rPr>
        <w:t xml:space="preserve">Los licitantes cuyas proposiciones resultaron solventes son los que se muestran en el siguiente cuadro: </w:t>
      </w:r>
    </w:p>
    <w:p w14:paraId="7390B985"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122A265E"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rPr>
        <w:t>REMOLQUES Y PLATAFORMAS DE TOLUCA, S.A. DE C.V. Y EQUIPOS RECOLECTORES, S.A. DE C.V.</w:t>
      </w:r>
    </w:p>
    <w:p w14:paraId="760EB225"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sz w:val="28"/>
        </w:rPr>
      </w:pPr>
    </w:p>
    <w:p w14:paraId="2CD53904"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noProof/>
          <w:lang w:eastAsia="es-MX"/>
        </w:rPr>
        <w:lastRenderedPageBreak/>
        <w:drawing>
          <wp:inline distT="0" distB="0" distL="0" distR="0" wp14:anchorId="38DF3AF1" wp14:editId="3F56EB09">
            <wp:extent cx="6177280" cy="3935896"/>
            <wp:effectExtent l="0" t="0" r="0" b="7620"/>
            <wp:docPr id="29" name="Imagen 5">
              <a:extLst xmlns:a="http://schemas.openxmlformats.org/drawingml/2006/main">
                <a:ext uri="{FF2B5EF4-FFF2-40B4-BE49-F238E27FC236}">
                  <a16:creationId xmlns:a16="http://schemas.microsoft.com/office/drawing/2014/main" id="{C730ADB9-79D3-4DD7-BC93-D877DFDC2B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C730ADB9-79D3-4DD7-BC93-D877DFDC2B65}"/>
                        </a:ext>
                      </a:extLst>
                    </pic:cNvPr>
                    <pic:cNvPicPr>
                      <a:picLocks noChangeAspect="1"/>
                    </pic:cNvPicPr>
                  </pic:nvPicPr>
                  <pic:blipFill>
                    <a:blip r:embed="rId15"/>
                    <a:stretch>
                      <a:fillRect/>
                    </a:stretch>
                  </pic:blipFill>
                  <pic:spPr>
                    <a:xfrm>
                      <a:off x="0" y="0"/>
                      <a:ext cx="6186052" cy="3941485"/>
                    </a:xfrm>
                    <a:prstGeom prst="rect">
                      <a:avLst/>
                    </a:prstGeom>
                  </pic:spPr>
                </pic:pic>
              </a:graphicData>
            </a:graphic>
          </wp:inline>
        </w:drawing>
      </w:r>
    </w:p>
    <w:p w14:paraId="7F9614E3" w14:textId="77777777" w:rsid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0AF926CC"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lang w:val="es-ES_tradnl"/>
        </w:rPr>
        <w:t>Responsable de la evaluación de las proposiciones:</w:t>
      </w:r>
    </w:p>
    <w:p w14:paraId="13521982"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92"/>
        <w:gridCol w:w="5190"/>
      </w:tblGrid>
      <w:tr w:rsidR="00F876DC" w:rsidRPr="00F876DC" w14:paraId="07438D8D" w14:textId="77777777" w:rsidTr="004A22F6">
        <w:trPr>
          <w:trHeight w:val="321"/>
        </w:trPr>
        <w:tc>
          <w:tcPr>
            <w:tcW w:w="4492" w:type="dxa"/>
          </w:tcPr>
          <w:p w14:paraId="4FA948F2" w14:textId="77777777" w:rsidR="00F876DC" w:rsidRPr="00F876DC" w:rsidRDefault="00F876DC" w:rsidP="004A22F6">
            <w:pPr>
              <w:spacing w:after="100" w:afterAutospacing="1" w:line="276" w:lineRule="auto"/>
              <w:contextualSpacing/>
              <w:jc w:val="center"/>
              <w:rPr>
                <w:rFonts w:asciiTheme="minorHAnsi" w:hAnsiTheme="minorHAnsi" w:cstheme="minorHAnsi"/>
                <w:b/>
                <w:lang w:val="es-ES_tradnl"/>
              </w:rPr>
            </w:pPr>
            <w:r w:rsidRPr="00F876DC">
              <w:rPr>
                <w:rFonts w:asciiTheme="minorHAnsi" w:hAnsiTheme="minorHAnsi" w:cstheme="minorHAnsi"/>
                <w:b/>
                <w:lang w:val="es-ES_tradnl"/>
              </w:rPr>
              <w:t>Nombre</w:t>
            </w:r>
          </w:p>
        </w:tc>
        <w:tc>
          <w:tcPr>
            <w:tcW w:w="5190" w:type="dxa"/>
          </w:tcPr>
          <w:p w14:paraId="2C605903" w14:textId="77777777" w:rsidR="00F876DC" w:rsidRPr="00F876DC" w:rsidRDefault="00F876DC" w:rsidP="004A22F6">
            <w:pPr>
              <w:spacing w:after="100" w:afterAutospacing="1" w:line="276" w:lineRule="auto"/>
              <w:contextualSpacing/>
              <w:jc w:val="center"/>
              <w:rPr>
                <w:rFonts w:asciiTheme="minorHAnsi" w:hAnsiTheme="minorHAnsi" w:cstheme="minorHAnsi"/>
                <w:b/>
                <w:lang w:val="es-ES_tradnl"/>
              </w:rPr>
            </w:pPr>
            <w:r w:rsidRPr="00F876DC">
              <w:rPr>
                <w:rFonts w:asciiTheme="minorHAnsi" w:hAnsiTheme="minorHAnsi" w:cstheme="minorHAnsi"/>
                <w:b/>
                <w:lang w:val="es-ES_tradnl"/>
              </w:rPr>
              <w:t>Cargo</w:t>
            </w:r>
          </w:p>
        </w:tc>
      </w:tr>
      <w:tr w:rsidR="00F876DC" w:rsidRPr="00F876DC" w14:paraId="6F161E18" w14:textId="77777777" w:rsidTr="004A22F6">
        <w:trPr>
          <w:trHeight w:val="305"/>
        </w:trPr>
        <w:tc>
          <w:tcPr>
            <w:tcW w:w="4492" w:type="dxa"/>
          </w:tcPr>
          <w:p w14:paraId="459A1C4F" w14:textId="77777777" w:rsidR="00F876DC" w:rsidRPr="00F876DC" w:rsidRDefault="00F876DC" w:rsidP="004A22F6">
            <w:pPr>
              <w:shd w:val="clear" w:color="auto" w:fill="FFFFFF"/>
              <w:spacing w:after="100" w:afterAutospacing="1" w:line="276" w:lineRule="auto"/>
              <w:contextualSpacing/>
              <w:rPr>
                <w:rFonts w:asciiTheme="minorHAnsi" w:hAnsiTheme="minorHAnsi" w:cstheme="minorHAnsi"/>
              </w:rPr>
            </w:pPr>
            <w:proofErr w:type="spellStart"/>
            <w:r w:rsidRPr="00F876DC">
              <w:rPr>
                <w:rFonts w:asciiTheme="minorHAnsi" w:hAnsiTheme="minorHAnsi" w:cstheme="minorHAnsi"/>
              </w:rPr>
              <w:t>Dialhery</w:t>
            </w:r>
            <w:proofErr w:type="spellEnd"/>
            <w:r w:rsidRPr="00F876DC">
              <w:rPr>
                <w:rFonts w:asciiTheme="minorHAnsi" w:hAnsiTheme="minorHAnsi" w:cstheme="minorHAnsi"/>
              </w:rPr>
              <w:t xml:space="preserve"> Diaz González</w:t>
            </w:r>
          </w:p>
        </w:tc>
        <w:tc>
          <w:tcPr>
            <w:tcW w:w="5190" w:type="dxa"/>
          </w:tcPr>
          <w:p w14:paraId="443CE47B" w14:textId="77777777" w:rsidR="00F876DC" w:rsidRPr="00F876DC" w:rsidRDefault="00F876DC" w:rsidP="004A22F6">
            <w:pPr>
              <w:spacing w:after="100" w:afterAutospacing="1" w:line="276" w:lineRule="auto"/>
              <w:contextualSpacing/>
              <w:rPr>
                <w:rFonts w:asciiTheme="minorHAnsi" w:hAnsiTheme="minorHAnsi" w:cstheme="minorHAnsi"/>
              </w:rPr>
            </w:pPr>
            <w:r w:rsidRPr="00F876DC">
              <w:rPr>
                <w:rFonts w:asciiTheme="minorHAnsi" w:hAnsiTheme="minorHAnsi" w:cstheme="minorHAnsi"/>
              </w:rPr>
              <w:t xml:space="preserve">Directora de Administración </w:t>
            </w:r>
          </w:p>
        </w:tc>
      </w:tr>
      <w:tr w:rsidR="00F876DC" w:rsidRPr="00F876DC" w14:paraId="579BEE58" w14:textId="77777777" w:rsidTr="004A22F6">
        <w:trPr>
          <w:trHeight w:val="579"/>
        </w:trPr>
        <w:tc>
          <w:tcPr>
            <w:tcW w:w="4492" w:type="dxa"/>
          </w:tcPr>
          <w:p w14:paraId="3E8D6FA3" w14:textId="77777777" w:rsidR="00F876DC" w:rsidRPr="00F876DC" w:rsidRDefault="00F876DC" w:rsidP="004A22F6">
            <w:pPr>
              <w:shd w:val="clear" w:color="auto" w:fill="FFFFFF"/>
              <w:spacing w:after="100" w:afterAutospacing="1"/>
              <w:contextualSpacing/>
              <w:rPr>
                <w:rFonts w:asciiTheme="minorHAnsi" w:hAnsiTheme="minorHAnsi" w:cstheme="minorHAnsi"/>
              </w:rPr>
            </w:pPr>
            <w:r w:rsidRPr="00F876DC">
              <w:rPr>
                <w:rFonts w:asciiTheme="minorHAnsi" w:hAnsiTheme="minorHAnsi" w:cstheme="minorHAnsi"/>
              </w:rPr>
              <w:t>Edmundo Antonio Amutio Villa</w:t>
            </w:r>
          </w:p>
        </w:tc>
        <w:tc>
          <w:tcPr>
            <w:tcW w:w="5190" w:type="dxa"/>
          </w:tcPr>
          <w:p w14:paraId="53008FDD" w14:textId="77777777" w:rsidR="00F876DC" w:rsidRPr="00F876DC" w:rsidRDefault="00F876DC" w:rsidP="004A22F6">
            <w:pPr>
              <w:spacing w:after="100" w:afterAutospacing="1"/>
              <w:contextualSpacing/>
              <w:rPr>
                <w:rFonts w:asciiTheme="minorHAnsi" w:hAnsiTheme="minorHAnsi" w:cstheme="minorHAnsi"/>
              </w:rPr>
            </w:pPr>
            <w:r w:rsidRPr="00F876DC">
              <w:rPr>
                <w:rFonts w:asciiTheme="minorHAnsi" w:hAnsiTheme="minorHAnsi" w:cstheme="minorHAnsi"/>
              </w:rPr>
              <w:t>Coordinadora General de Administración e Innovación Gubernamental</w:t>
            </w:r>
          </w:p>
        </w:tc>
      </w:tr>
    </w:tbl>
    <w:p w14:paraId="141396BD"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4E8A924C"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b/>
          <w:u w:val="single"/>
          <w:lang w:val="es-ES_tradnl"/>
        </w:rPr>
        <w:t>Mediante oficio de análisis técnico número 802/2023/135</w:t>
      </w:r>
    </w:p>
    <w:p w14:paraId="351B4BF2"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p>
    <w:p w14:paraId="733D50B0"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b/>
          <w:lang w:val="es-ES_tradnl"/>
        </w:rPr>
        <w:t>Nota:</w:t>
      </w:r>
      <w:r w:rsidRPr="00F876DC">
        <w:rPr>
          <w:rFonts w:asciiTheme="minorHAnsi" w:hAnsiTheme="minorHAnsi" w:cstheme="minorHAnsi"/>
        </w:rPr>
        <w:t xml:space="preserve"> Se adjudica al licitante que cumplió con los requerimientos técnicos, económicos así como los puntos adicionales solicitados en las bases de licitación y en la junta de aclaraciones, y ofreció la propuesta económica más baja de los licitantes solventes.</w:t>
      </w:r>
    </w:p>
    <w:p w14:paraId="124D5E9C"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 xml:space="preserve"> </w:t>
      </w:r>
    </w:p>
    <w:p w14:paraId="3D334516"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lastRenderedPageBreak/>
        <w:t>En virtud de lo anterior y de acuerdo a los criterios establecidos en bases, al ofertar en mejores condiciones se pone a consideración por parte del área requirente la adjudicación a favor de:</w:t>
      </w:r>
    </w:p>
    <w:p w14:paraId="72EE4298"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397DA6BF"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rPr>
        <w:t>REMOLQUES Y PLATAFORMAS DE TOLUCA, S.A. DE C.V. EN LA REQUISICION 202300248 POR UN MONTO TOTAL DE $16,704,000.00</w:t>
      </w:r>
    </w:p>
    <w:p w14:paraId="6309C577"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noProof/>
          <w:lang w:eastAsia="es-MX"/>
        </w:rPr>
        <w:drawing>
          <wp:inline distT="0" distB="0" distL="0" distR="0" wp14:anchorId="7C698A34" wp14:editId="31E99631">
            <wp:extent cx="6329238" cy="1502410"/>
            <wp:effectExtent l="0" t="0" r="0" b="0"/>
            <wp:docPr id="30" name="Imagen 4">
              <a:extLst xmlns:a="http://schemas.openxmlformats.org/drawingml/2006/main">
                <a:ext uri="{FF2B5EF4-FFF2-40B4-BE49-F238E27FC236}">
                  <a16:creationId xmlns:a16="http://schemas.microsoft.com/office/drawing/2014/main" id="{BFC57002-A718-46ED-8F91-8558853514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BFC57002-A718-46ED-8F91-85588535146E}"/>
                        </a:ext>
                      </a:extLst>
                    </pic:cNvPr>
                    <pic:cNvPicPr>
                      <a:picLocks noChangeAspect="1"/>
                    </pic:cNvPicPr>
                  </pic:nvPicPr>
                  <pic:blipFill>
                    <a:blip r:embed="rId16"/>
                    <a:stretch>
                      <a:fillRect/>
                    </a:stretch>
                  </pic:blipFill>
                  <pic:spPr>
                    <a:xfrm>
                      <a:off x="0" y="0"/>
                      <a:ext cx="6560714" cy="1557357"/>
                    </a:xfrm>
                    <a:prstGeom prst="rect">
                      <a:avLst/>
                    </a:prstGeom>
                  </pic:spPr>
                </pic:pic>
              </a:graphicData>
            </a:graphic>
          </wp:inline>
        </w:drawing>
      </w:r>
    </w:p>
    <w:p w14:paraId="2CA722AB"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p>
    <w:p w14:paraId="0308E1AB"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p>
    <w:p w14:paraId="06C5FCD2"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rPr>
        <w:t>REMOLQUES Y PLATAFORMAS DE TOLUCA, S.A. DE C.V. EN LA REQUISICION 202300249 POR UN MONTO MINIMO DE $ 474,393.60 Y UN MONTO MAXIMO DE $ 1,185,984.00</w:t>
      </w:r>
    </w:p>
    <w:p w14:paraId="08226DDD"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noProof/>
          <w:lang w:eastAsia="es-MX"/>
        </w:rPr>
        <w:drawing>
          <wp:inline distT="0" distB="0" distL="0" distR="0" wp14:anchorId="15ADD86B" wp14:editId="7AAD2FCD">
            <wp:extent cx="6329045" cy="2338705"/>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5865" cy="2392958"/>
                    </a:xfrm>
                    <a:prstGeom prst="rect">
                      <a:avLst/>
                    </a:prstGeom>
                    <a:noFill/>
                  </pic:spPr>
                </pic:pic>
              </a:graphicData>
            </a:graphic>
          </wp:inline>
        </w:drawing>
      </w:r>
    </w:p>
    <w:p w14:paraId="2BDD7D7F"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p>
    <w:p w14:paraId="6B242C2E"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rPr>
        <w:t>POR UN MONTO TOTAL GLOBAL DE $17,889,984.00</w:t>
      </w:r>
    </w:p>
    <w:p w14:paraId="65BFBFA5"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u w:val="single"/>
          <w:lang w:val="es-ES_tradnl" w:eastAsia="es-MX"/>
        </w:rPr>
      </w:pPr>
    </w:p>
    <w:p w14:paraId="0827FC2E" w14:textId="77777777" w:rsidR="00F876DC" w:rsidRPr="00F876DC" w:rsidRDefault="00F876DC" w:rsidP="00F876D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876DC">
        <w:rPr>
          <w:rFonts w:asciiTheme="minorHAnsi" w:hAnsiTheme="minorHAnsi" w:cstheme="minorHAnsi"/>
          <w:color w:val="000000"/>
          <w:lang w:eastAsia="es-MX"/>
        </w:rPr>
        <w:t>La convocante tendrá 10 días hábiles para emitir la orden de compra / pedido posterior a la emisión del fallo.</w:t>
      </w:r>
    </w:p>
    <w:p w14:paraId="01021F05" w14:textId="77777777" w:rsidR="00F876DC" w:rsidRPr="00F876DC" w:rsidRDefault="00F876DC" w:rsidP="00F876D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96CC008" w14:textId="77777777" w:rsidR="00F876DC" w:rsidRDefault="00F876DC" w:rsidP="00F876DC">
      <w:pPr>
        <w:shd w:val="clear" w:color="auto" w:fill="FFFFFF"/>
        <w:spacing w:line="253"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lastRenderedPageBreak/>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5C528F85" w14:textId="77777777" w:rsidR="00F876DC" w:rsidRPr="00F876DC" w:rsidRDefault="00F876DC" w:rsidP="00F876DC">
      <w:pPr>
        <w:shd w:val="clear" w:color="auto" w:fill="FFFFFF"/>
        <w:spacing w:line="253" w:lineRule="atLeast"/>
        <w:jc w:val="both"/>
        <w:rPr>
          <w:rFonts w:asciiTheme="minorHAnsi" w:hAnsiTheme="minorHAnsi" w:cstheme="minorHAnsi"/>
          <w:color w:val="000000"/>
          <w:lang w:eastAsia="es-MX"/>
        </w:rPr>
      </w:pPr>
    </w:p>
    <w:p w14:paraId="6C0FDC1B" w14:textId="77777777" w:rsidR="00F876DC" w:rsidRDefault="00F876DC" w:rsidP="00F876DC">
      <w:pPr>
        <w:shd w:val="clear" w:color="auto" w:fill="FFFFFF"/>
        <w:spacing w:line="253"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658D142" w14:textId="77777777" w:rsidR="00F876DC" w:rsidRPr="00F876DC" w:rsidRDefault="00F876DC" w:rsidP="00F876DC">
      <w:pPr>
        <w:shd w:val="clear" w:color="auto" w:fill="FFFFFF"/>
        <w:spacing w:line="253" w:lineRule="atLeast"/>
        <w:jc w:val="both"/>
        <w:rPr>
          <w:rFonts w:asciiTheme="minorHAnsi" w:hAnsiTheme="minorHAnsi" w:cstheme="minorHAnsi"/>
          <w:color w:val="000000"/>
          <w:lang w:eastAsia="es-MX"/>
        </w:rPr>
      </w:pPr>
    </w:p>
    <w:p w14:paraId="377BDE03"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600E9A4"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p>
    <w:p w14:paraId="0C0FF62C"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B2F111C"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p>
    <w:p w14:paraId="58C21A17" w14:textId="77B0133E" w:rsidR="00F876DC" w:rsidRPr="00F876DC" w:rsidRDefault="00F876DC" w:rsidP="00F876DC">
      <w:pPr>
        <w:shd w:val="clear" w:color="auto" w:fill="FFFFFF"/>
        <w:spacing w:after="100" w:afterAutospacing="1"/>
        <w:contextualSpacing/>
        <w:rPr>
          <w:rFonts w:asciiTheme="minorHAnsi" w:hAnsiTheme="minorHAnsi" w:cstheme="minorHAnsi"/>
          <w:b/>
          <w:i/>
        </w:rPr>
      </w:pPr>
      <w:r w:rsidRPr="00F876D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296FD44D" w14:textId="77777777" w:rsidR="00F876DC" w:rsidRDefault="00F876DC" w:rsidP="00F876DC">
      <w:pPr>
        <w:shd w:val="clear" w:color="auto" w:fill="FFFFFF"/>
        <w:spacing w:after="100" w:afterAutospacing="1"/>
        <w:contextualSpacing/>
        <w:rPr>
          <w:rFonts w:asciiTheme="minorHAnsi" w:hAnsiTheme="minorHAnsi" w:cstheme="minorHAnsi"/>
          <w:b/>
          <w:i/>
        </w:rPr>
      </w:pPr>
    </w:p>
    <w:p w14:paraId="7CCD3CB2" w14:textId="4866DF4F"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1C1222">
        <w:rPr>
          <w:rFonts w:asciiTheme="minorHAnsi" w:hAnsiTheme="minorHAnsi" w:cstheme="minorHAnsi"/>
        </w:rPr>
        <w:t>del proveedor,</w:t>
      </w:r>
      <w:r w:rsidRPr="001C1222">
        <w:rPr>
          <w:rFonts w:asciiTheme="minorHAnsi" w:hAnsiTheme="minorHAnsi" w:cstheme="minorHAnsi"/>
          <w:b/>
        </w:rPr>
        <w:t xml:space="preserve"> </w:t>
      </w:r>
      <w:r w:rsidR="00F876DC" w:rsidRPr="00F876DC">
        <w:rPr>
          <w:rFonts w:asciiTheme="minorHAnsi" w:hAnsiTheme="minorHAnsi" w:cstheme="minorHAnsi"/>
          <w:b/>
        </w:rPr>
        <w:t>Remolques y Plataformas de Toluca, S.A. de C.V.,</w:t>
      </w:r>
      <w:r w:rsidR="00F876DC">
        <w:rPr>
          <w:rFonts w:cstheme="minorHAnsi"/>
          <w:b/>
        </w:rPr>
        <w:t xml:space="preserve"> </w:t>
      </w:r>
      <w:r w:rsidRPr="001C1222">
        <w:rPr>
          <w:rFonts w:asciiTheme="minorHAnsi" w:hAnsiTheme="minorHAnsi" w:cstheme="minorHAnsi"/>
          <w:lang w:val="es-ES_tradnl"/>
        </w:rPr>
        <w:t>los que estén por la afirmativa, sírvanse manifestarlo levantando su mano.</w:t>
      </w:r>
    </w:p>
    <w:p w14:paraId="689E659C"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17088F33" w14:textId="77777777" w:rsidR="00F876DC" w:rsidRPr="00F32096" w:rsidRDefault="00F876DC" w:rsidP="00E46A10">
      <w:pPr>
        <w:pStyle w:val="Sinespaciado"/>
        <w:jc w:val="center"/>
        <w:rPr>
          <w:rFonts w:cstheme="minorHAnsi"/>
          <w:b/>
          <w:i/>
          <w:sz w:val="24"/>
          <w:szCs w:val="24"/>
        </w:rPr>
      </w:pPr>
      <w:r w:rsidRPr="00F32096">
        <w:rPr>
          <w:rFonts w:eastAsia="Times New Roman" w:cstheme="minorHAnsi"/>
          <w:b/>
          <w:i/>
          <w:sz w:val="24"/>
          <w:szCs w:val="24"/>
        </w:rPr>
        <w:t>Aprobado por Mayoría de votos por parte de los integrantes del Comité presentes con abstención por parte de Rogelio Alejandro Muñoz Prado Representante Suplente de</w:t>
      </w:r>
      <w:r w:rsidRPr="00F32096">
        <w:rPr>
          <w:rFonts w:cstheme="minorHAnsi"/>
          <w:b/>
          <w:i/>
          <w:sz w:val="24"/>
          <w:szCs w:val="24"/>
        </w:rPr>
        <w:t xml:space="preserve"> la Cámara Nacional de Comercio, Servicios y Turismo de Guadalajara y por parte de Silvia Jacqueline Martin del Campo Partida Representante Suplente del Consejo Mexicano de Comercio Exterior de Occidente</w:t>
      </w:r>
      <w:r>
        <w:rPr>
          <w:rFonts w:cstheme="minorHAnsi"/>
          <w:b/>
          <w:i/>
          <w:sz w:val="24"/>
          <w:szCs w:val="24"/>
        </w:rPr>
        <w:t>.</w:t>
      </w:r>
    </w:p>
    <w:p w14:paraId="05933E64" w14:textId="77777777" w:rsidR="001C1222" w:rsidRDefault="001C1222" w:rsidP="00E46A10">
      <w:pPr>
        <w:shd w:val="clear" w:color="auto" w:fill="FFFFFF"/>
        <w:spacing w:after="100" w:afterAutospacing="1"/>
        <w:contextualSpacing/>
        <w:jc w:val="center"/>
        <w:rPr>
          <w:rFonts w:asciiTheme="minorHAnsi" w:hAnsiTheme="minorHAnsi" w:cstheme="minorHAnsi"/>
          <w:b/>
          <w:i/>
        </w:rPr>
      </w:pPr>
    </w:p>
    <w:p w14:paraId="3E6A6035" w14:textId="77777777" w:rsidR="00F876DC" w:rsidRDefault="00F876DC" w:rsidP="001C1222">
      <w:pPr>
        <w:shd w:val="clear" w:color="auto" w:fill="FFFFFF"/>
        <w:spacing w:after="100" w:afterAutospacing="1"/>
        <w:contextualSpacing/>
        <w:jc w:val="both"/>
        <w:rPr>
          <w:rFonts w:asciiTheme="minorHAnsi" w:hAnsiTheme="minorHAnsi" w:cstheme="minorHAnsi"/>
        </w:rPr>
      </w:pPr>
    </w:p>
    <w:p w14:paraId="2306489A" w14:textId="77777777" w:rsidR="00F876DC" w:rsidRPr="00F876DC" w:rsidRDefault="00F876DC" w:rsidP="00F876DC">
      <w:pPr>
        <w:shd w:val="clear" w:color="auto" w:fill="FFFFFF" w:themeFill="background1"/>
        <w:spacing w:after="100" w:afterAutospacing="1"/>
        <w:contextualSpacing/>
        <w:jc w:val="both"/>
        <w:rPr>
          <w:rFonts w:asciiTheme="minorHAnsi" w:eastAsiaTheme="minorEastAsia" w:hAnsiTheme="minorHAnsi" w:cstheme="minorHAnsi"/>
          <w:lang w:eastAsia="es-MX"/>
        </w:rPr>
      </w:pPr>
      <w:r w:rsidRPr="00F876DC">
        <w:rPr>
          <w:rFonts w:asciiTheme="minorHAnsi" w:eastAsiaTheme="minorEastAsia" w:hAnsiTheme="minorHAnsi" w:cstheme="minorHAnsi"/>
          <w:b/>
          <w:lang w:val="es-ES" w:eastAsia="es-MX"/>
        </w:rPr>
        <w:t>Número de Cuadro:</w:t>
      </w:r>
      <w:r w:rsidRPr="00F876DC">
        <w:rPr>
          <w:rFonts w:asciiTheme="minorHAnsi" w:eastAsiaTheme="minorEastAsia" w:hAnsiTheme="minorHAnsi" w:cstheme="minorHAnsi"/>
          <w:lang w:val="es-ES" w:eastAsia="es-MX"/>
        </w:rPr>
        <w:t xml:space="preserve"> </w:t>
      </w:r>
      <w:r w:rsidRPr="00F876DC">
        <w:rPr>
          <w:rFonts w:asciiTheme="minorHAnsi" w:eastAsiaTheme="minorEastAsia" w:hAnsiTheme="minorHAnsi" w:cstheme="minorHAnsi"/>
          <w:shd w:val="clear" w:color="auto" w:fill="FFFFFF" w:themeFill="background1"/>
          <w:lang w:eastAsia="es-MX"/>
        </w:rPr>
        <w:t>06.06.2023</w:t>
      </w:r>
    </w:p>
    <w:p w14:paraId="431C0467"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rPr>
      </w:pPr>
      <w:r w:rsidRPr="00F876DC">
        <w:rPr>
          <w:rFonts w:asciiTheme="minorHAnsi" w:eastAsiaTheme="minorEastAsia" w:hAnsiTheme="minorHAnsi" w:cstheme="minorHAnsi"/>
          <w:b/>
          <w:lang w:val="es-ES" w:eastAsia="es-MX"/>
        </w:rPr>
        <w:t xml:space="preserve">Licitación Pública Nacional con Participación del Comité: </w:t>
      </w:r>
      <w:r w:rsidRPr="00F876DC">
        <w:rPr>
          <w:rFonts w:asciiTheme="minorHAnsi" w:eastAsiaTheme="minorEastAsia" w:hAnsiTheme="minorHAnsi" w:cstheme="minorHAnsi"/>
          <w:lang w:val="es-ES" w:eastAsia="es-MX"/>
        </w:rPr>
        <w:t>202300118, Ronda 2</w:t>
      </w:r>
    </w:p>
    <w:p w14:paraId="24E1AFB2"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b/>
          <w:lang w:eastAsia="es-MX"/>
        </w:rPr>
      </w:pPr>
      <w:r w:rsidRPr="00F876DC">
        <w:rPr>
          <w:rFonts w:asciiTheme="minorHAnsi" w:eastAsiaTheme="minorEastAsia" w:hAnsiTheme="minorHAnsi" w:cstheme="minorHAnsi"/>
          <w:b/>
          <w:lang w:val="es-ES" w:eastAsia="es-MX"/>
        </w:rPr>
        <w:lastRenderedPageBreak/>
        <w:t xml:space="preserve">Área Requirente: </w:t>
      </w:r>
      <w:r w:rsidRPr="00F876DC">
        <w:rPr>
          <w:rFonts w:asciiTheme="minorHAnsi" w:eastAsiaTheme="minorEastAsia" w:hAnsiTheme="minorHAnsi" w:cstheme="minorHAnsi"/>
          <w:lang w:val="es-ES" w:eastAsia="es-MX"/>
        </w:rPr>
        <w:t>Dirección de Programas Sociales Municipales, adscrita a la Coordinación General de Desarrollo Económico y Combate a la Desigualdad</w:t>
      </w:r>
    </w:p>
    <w:p w14:paraId="011E1610"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eastAsiaTheme="minorEastAsia" w:hAnsiTheme="minorHAnsi" w:cstheme="minorHAnsi"/>
          <w:b/>
          <w:lang w:val="es-ES" w:eastAsia="es-MX"/>
        </w:rPr>
        <w:t xml:space="preserve">Objeto de licitación: </w:t>
      </w:r>
      <w:r w:rsidRPr="00F876DC">
        <w:rPr>
          <w:rFonts w:asciiTheme="minorHAnsi" w:eastAsiaTheme="minorEastAsia" w:hAnsiTheme="minorHAnsi" w:cstheme="minorHAnsi"/>
          <w:lang w:val="es-ES" w:eastAsia="es-MX"/>
        </w:rPr>
        <w:t>Adquisición de calzado escolar tipo tenis para el programa “Zapopan Presente” que contempla la entrega de tenis escolares a todos los alumnos de educación básica (preescolar, primaria y secundaria) del Municipio de Zapopan.</w:t>
      </w:r>
    </w:p>
    <w:p w14:paraId="7A41017B"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eastAsia="es-MX"/>
        </w:rPr>
      </w:pPr>
    </w:p>
    <w:p w14:paraId="2AE2C931" w14:textId="77777777" w:rsidR="00F876DC" w:rsidRPr="00F876DC" w:rsidRDefault="00F876DC" w:rsidP="00F876DC">
      <w:pPr>
        <w:shd w:val="clear" w:color="auto" w:fill="FFFFFF"/>
        <w:spacing w:after="100" w:afterAutospacing="1"/>
        <w:contextualSpacing/>
        <w:jc w:val="both"/>
        <w:rPr>
          <w:rFonts w:asciiTheme="minorHAnsi" w:eastAsiaTheme="minorEastAsia" w:hAnsiTheme="minorHAnsi" w:cstheme="minorHAnsi"/>
          <w:lang w:val="es-ES_tradnl"/>
        </w:rPr>
      </w:pPr>
      <w:r w:rsidRPr="00F876DC">
        <w:rPr>
          <w:rFonts w:asciiTheme="minorHAnsi" w:eastAsiaTheme="minorEastAsia" w:hAnsiTheme="minorHAnsi" w:cstheme="minorHAnsi"/>
          <w:lang w:eastAsia="es-MX"/>
        </w:rPr>
        <w:t>S</w:t>
      </w:r>
      <w:r w:rsidRPr="00F876DC">
        <w:rPr>
          <w:rFonts w:asciiTheme="minorHAnsi" w:hAnsiTheme="minorHAnsi" w:cstheme="minorHAnsi"/>
          <w:lang w:val="es-ES_tradnl"/>
        </w:rPr>
        <w:t>e pone a la vista el expediente de donde se desprende lo siguiente:</w:t>
      </w:r>
    </w:p>
    <w:p w14:paraId="594D2568"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7FA0E0FE"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r w:rsidRPr="00F876DC">
        <w:rPr>
          <w:rFonts w:asciiTheme="minorHAnsi" w:hAnsiTheme="minorHAnsi" w:cstheme="minorHAnsi"/>
          <w:b/>
          <w:lang w:val="es-ES_tradnl"/>
        </w:rPr>
        <w:t>Proveedores que cotizan:</w:t>
      </w:r>
    </w:p>
    <w:p w14:paraId="59E464C9" w14:textId="77777777" w:rsidR="00F876DC" w:rsidRPr="00F876DC" w:rsidRDefault="00F876DC" w:rsidP="00F876DC">
      <w:pPr>
        <w:pStyle w:val="Prrafodelista"/>
        <w:numPr>
          <w:ilvl w:val="0"/>
          <w:numId w:val="21"/>
        </w:numPr>
        <w:shd w:val="clear" w:color="auto" w:fill="FFFFFF"/>
        <w:spacing w:after="100" w:afterAutospacing="1"/>
        <w:contextualSpacing/>
        <w:jc w:val="both"/>
        <w:rPr>
          <w:rFonts w:asciiTheme="minorHAnsi" w:hAnsiTheme="minorHAnsi" w:cstheme="minorHAnsi"/>
        </w:rPr>
      </w:pPr>
      <w:proofErr w:type="spellStart"/>
      <w:r w:rsidRPr="00F876DC">
        <w:rPr>
          <w:rFonts w:asciiTheme="minorHAnsi" w:hAnsiTheme="minorHAnsi" w:cstheme="minorHAnsi"/>
        </w:rPr>
        <w:t>Freman</w:t>
      </w:r>
      <w:proofErr w:type="spellEnd"/>
      <w:r w:rsidRPr="00F876DC">
        <w:rPr>
          <w:rFonts w:asciiTheme="minorHAnsi" w:hAnsiTheme="minorHAnsi" w:cstheme="minorHAnsi"/>
        </w:rPr>
        <w:t xml:space="preserve"> </w:t>
      </w:r>
      <w:proofErr w:type="spellStart"/>
      <w:r w:rsidRPr="00F876DC">
        <w:rPr>
          <w:rFonts w:asciiTheme="minorHAnsi" w:hAnsiTheme="minorHAnsi" w:cstheme="minorHAnsi"/>
        </w:rPr>
        <w:t>Shoes</w:t>
      </w:r>
      <w:proofErr w:type="spellEnd"/>
      <w:r w:rsidRPr="00F876DC">
        <w:rPr>
          <w:rFonts w:asciiTheme="minorHAnsi" w:hAnsiTheme="minorHAnsi" w:cstheme="minorHAnsi"/>
        </w:rPr>
        <w:t>, S.A.P.I. de C.V.</w:t>
      </w:r>
    </w:p>
    <w:p w14:paraId="29FB5E3E" w14:textId="77777777" w:rsidR="00F876DC" w:rsidRPr="00F876DC" w:rsidRDefault="00F876DC" w:rsidP="00F876DC">
      <w:pPr>
        <w:pStyle w:val="Prrafodelista"/>
        <w:numPr>
          <w:ilvl w:val="0"/>
          <w:numId w:val="21"/>
        </w:numPr>
        <w:shd w:val="clear" w:color="auto" w:fill="FFFFFF"/>
        <w:spacing w:after="100" w:afterAutospacing="1"/>
        <w:contextualSpacing/>
        <w:jc w:val="both"/>
        <w:rPr>
          <w:rFonts w:asciiTheme="minorHAnsi" w:hAnsiTheme="minorHAnsi" w:cstheme="minorHAnsi"/>
        </w:rPr>
      </w:pPr>
      <w:proofErr w:type="spellStart"/>
      <w:r w:rsidRPr="00F876DC">
        <w:rPr>
          <w:rFonts w:asciiTheme="minorHAnsi" w:hAnsiTheme="minorHAnsi" w:cstheme="minorHAnsi"/>
        </w:rPr>
        <w:t>Bortot</w:t>
      </w:r>
      <w:proofErr w:type="spellEnd"/>
      <w:r w:rsidRPr="00F876DC">
        <w:rPr>
          <w:rFonts w:asciiTheme="minorHAnsi" w:hAnsiTheme="minorHAnsi" w:cstheme="minorHAnsi"/>
        </w:rPr>
        <w:t>, S.A. de C.V.</w:t>
      </w:r>
    </w:p>
    <w:p w14:paraId="2B5B4797" w14:textId="77777777" w:rsidR="00F876DC" w:rsidRPr="00F876DC" w:rsidRDefault="00F876DC" w:rsidP="00F876DC">
      <w:pPr>
        <w:pStyle w:val="Prrafodelista"/>
        <w:numPr>
          <w:ilvl w:val="0"/>
          <w:numId w:val="21"/>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José Rafael Villa Cortés</w:t>
      </w:r>
    </w:p>
    <w:p w14:paraId="67D6483D" w14:textId="77777777" w:rsidR="00F876DC" w:rsidRPr="00F876DC" w:rsidRDefault="00F876DC" w:rsidP="00F876DC">
      <w:pPr>
        <w:pStyle w:val="Prrafodelista"/>
        <w:numPr>
          <w:ilvl w:val="0"/>
          <w:numId w:val="21"/>
        </w:num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 xml:space="preserve">Calzado </w:t>
      </w:r>
      <w:proofErr w:type="spellStart"/>
      <w:r w:rsidRPr="00F876DC">
        <w:rPr>
          <w:rFonts w:asciiTheme="minorHAnsi" w:hAnsiTheme="minorHAnsi" w:cstheme="minorHAnsi"/>
        </w:rPr>
        <w:t>Grismar</w:t>
      </w:r>
      <w:proofErr w:type="spellEnd"/>
      <w:r w:rsidRPr="00F876DC">
        <w:rPr>
          <w:rFonts w:asciiTheme="minorHAnsi" w:hAnsiTheme="minorHAnsi" w:cstheme="minorHAnsi"/>
        </w:rPr>
        <w:t>, S.A. de C.V.</w:t>
      </w:r>
    </w:p>
    <w:p w14:paraId="229E4AF1" w14:textId="77777777" w:rsidR="00F876DC" w:rsidRPr="00F876DC" w:rsidRDefault="00F876DC" w:rsidP="00F876DC">
      <w:pPr>
        <w:shd w:val="clear" w:color="auto" w:fill="FFFFFF"/>
        <w:spacing w:after="100" w:afterAutospacing="1"/>
        <w:contextualSpacing/>
        <w:rPr>
          <w:rFonts w:asciiTheme="minorHAnsi" w:hAnsiTheme="minorHAnsi" w:cstheme="minorHAnsi"/>
        </w:rPr>
      </w:pPr>
      <w:r w:rsidRPr="00F876DC">
        <w:rPr>
          <w:rFonts w:asciiTheme="minorHAnsi" w:hAnsiTheme="minorHAnsi" w:cstheme="minorHAnsi"/>
        </w:rPr>
        <w:t>Los licitantes cuyas proposiciones fueron desechadas:</w:t>
      </w:r>
    </w:p>
    <w:p w14:paraId="2DADBFEA" w14:textId="77777777" w:rsidR="00F876DC" w:rsidRPr="00F876DC" w:rsidRDefault="00F876DC" w:rsidP="00F876DC">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F876DC" w:rsidRPr="00F876DC" w14:paraId="087A15B1" w14:textId="77777777" w:rsidTr="00E46A10">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DA84EF8" w14:textId="77777777" w:rsidR="00F876DC" w:rsidRPr="00F876DC" w:rsidRDefault="00F876DC" w:rsidP="004A22F6">
            <w:pPr>
              <w:tabs>
                <w:tab w:val="center" w:pos="1854"/>
                <w:tab w:val="left" w:pos="2745"/>
              </w:tabs>
              <w:rPr>
                <w:rFonts w:asciiTheme="minorHAnsi" w:hAnsiTheme="minorHAnsi" w:cstheme="minorHAnsi"/>
                <w:lang w:eastAsia="es-MX"/>
              </w:rPr>
            </w:pPr>
            <w:r w:rsidRPr="00F876DC">
              <w:rPr>
                <w:rFonts w:asciiTheme="minorHAnsi" w:hAnsiTheme="minorHAnsi" w:cstheme="minorHAnsi"/>
                <w:b/>
                <w:bCs/>
                <w:color w:val="FFFFFF"/>
                <w:kern w:val="24"/>
                <w:lang w:eastAsia="es-MX"/>
              </w:rPr>
              <w:tab/>
              <w:t xml:space="preserve">Licitante </w:t>
            </w:r>
            <w:r w:rsidRPr="00F876DC">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3CEA6D91" w14:textId="77777777" w:rsidR="00F876DC" w:rsidRPr="00F876DC" w:rsidRDefault="00F876DC" w:rsidP="004A22F6">
            <w:pPr>
              <w:jc w:val="center"/>
              <w:rPr>
                <w:rFonts w:asciiTheme="minorHAnsi" w:hAnsiTheme="minorHAnsi" w:cstheme="minorHAnsi"/>
                <w:lang w:eastAsia="es-MX"/>
              </w:rPr>
            </w:pPr>
            <w:r w:rsidRPr="00F876DC">
              <w:rPr>
                <w:rFonts w:asciiTheme="minorHAnsi" w:hAnsiTheme="minorHAnsi" w:cstheme="minorHAnsi"/>
                <w:b/>
                <w:bCs/>
                <w:color w:val="FFFFFF"/>
                <w:kern w:val="24"/>
                <w:lang w:eastAsia="es-MX"/>
              </w:rPr>
              <w:t xml:space="preserve">Motivo </w:t>
            </w:r>
          </w:p>
        </w:tc>
      </w:tr>
      <w:tr w:rsidR="00F876DC" w:rsidRPr="00F876DC" w14:paraId="10DA47E9" w14:textId="77777777" w:rsidTr="00E46A1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E9EDBC0" w14:textId="77777777" w:rsidR="00F876DC" w:rsidRPr="00F876DC" w:rsidRDefault="00F876DC" w:rsidP="004A22F6">
            <w:pPr>
              <w:rPr>
                <w:rFonts w:asciiTheme="minorHAnsi" w:hAnsiTheme="minorHAnsi" w:cstheme="minorHAnsi"/>
                <w:lang w:eastAsia="es-MX"/>
              </w:rPr>
            </w:pPr>
            <w:proofErr w:type="spellStart"/>
            <w:r w:rsidRPr="00F876DC">
              <w:rPr>
                <w:rFonts w:asciiTheme="minorHAnsi" w:hAnsiTheme="minorHAnsi" w:cstheme="minorHAnsi"/>
                <w:lang w:eastAsia="es-MX"/>
              </w:rPr>
              <w:t>Bortot</w:t>
            </w:r>
            <w:proofErr w:type="spellEnd"/>
            <w:r w:rsidRPr="00F876DC">
              <w:rPr>
                <w:rFonts w:asciiTheme="minorHAnsi" w:hAnsiTheme="minorHAnsi" w:cstheme="minorHAnsi"/>
                <w:lang w:eastAsia="es-MX"/>
              </w:rPr>
              <w:t>, S.A. de C.V.</w:t>
            </w:r>
          </w:p>
          <w:p w14:paraId="3F613449" w14:textId="77777777"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De acuerdo con el registro al momento de entregar la muestra le corresponde el número 3</w:t>
            </w:r>
          </w:p>
          <w:p w14:paraId="0F1F9EB4" w14:textId="77777777" w:rsidR="00F876DC" w:rsidRPr="00F876DC" w:rsidRDefault="00F876DC" w:rsidP="004A22F6">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B180C1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73D454E1" w14:textId="77777777" w:rsidR="00F876DC" w:rsidRPr="00F876DC" w:rsidRDefault="00F876DC" w:rsidP="004A22F6">
            <w:pPr>
              <w:rPr>
                <w:rFonts w:asciiTheme="minorHAnsi" w:hAnsiTheme="minorHAnsi" w:cstheme="minorHAnsi"/>
                <w:b/>
                <w:lang w:eastAsia="es-MX"/>
              </w:rPr>
            </w:pPr>
          </w:p>
          <w:p w14:paraId="7495EBF5" w14:textId="782C5A4E"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No Presenta Comprobante Fiscal Digital por Internet (CFDI) del pago del impuesto sobre nómina del estado.</w:t>
            </w:r>
          </w:p>
          <w:p w14:paraId="58915FD7" w14:textId="77777777" w:rsidR="00E46A10" w:rsidRPr="00F876DC" w:rsidRDefault="00E46A10" w:rsidP="004A22F6">
            <w:pPr>
              <w:rPr>
                <w:rFonts w:asciiTheme="minorHAnsi" w:hAnsiTheme="minorHAnsi" w:cstheme="minorHAnsi"/>
                <w:b/>
                <w:lang w:eastAsia="es-MX"/>
              </w:rPr>
            </w:pPr>
          </w:p>
          <w:p w14:paraId="368A0905"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No presenta Opinión de Cumplimiento en materia de Seguridad Social.</w:t>
            </w:r>
          </w:p>
          <w:p w14:paraId="33C93127" w14:textId="77777777" w:rsidR="00F876DC" w:rsidRPr="00F876DC" w:rsidRDefault="00F876DC" w:rsidP="004A22F6">
            <w:pPr>
              <w:rPr>
                <w:rFonts w:asciiTheme="minorHAnsi" w:hAnsiTheme="minorHAnsi" w:cstheme="minorHAnsi"/>
                <w:b/>
                <w:lang w:eastAsia="es-MX"/>
              </w:rPr>
            </w:pPr>
          </w:p>
          <w:p w14:paraId="6888D7C3"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No presenta Constancia de Situación Fiscal sin adeudos en materia de aportaciones patronales y enteros emitido por el (INFONAVIT).</w:t>
            </w:r>
          </w:p>
          <w:p w14:paraId="486F70EC" w14:textId="77777777" w:rsidR="00F876DC" w:rsidRPr="00F876DC" w:rsidRDefault="00F876DC" w:rsidP="004A22F6">
            <w:pPr>
              <w:rPr>
                <w:rFonts w:asciiTheme="minorHAnsi" w:hAnsiTheme="minorHAnsi" w:cstheme="minorHAnsi"/>
                <w:b/>
                <w:lang w:eastAsia="es-MX"/>
              </w:rPr>
            </w:pPr>
          </w:p>
          <w:p w14:paraId="64CA3099" w14:textId="20F8CC61"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764BD9B5" w14:textId="192E517C" w:rsidR="00F876DC" w:rsidRPr="00F876DC" w:rsidRDefault="00F876DC" w:rsidP="004A22F6">
            <w:pPr>
              <w:rPr>
                <w:rFonts w:asciiTheme="minorHAnsi" w:hAnsiTheme="minorHAnsi" w:cstheme="minorHAnsi"/>
                <w:b/>
                <w:lang w:eastAsia="es-MX"/>
              </w:rPr>
            </w:pPr>
          </w:p>
          <w:p w14:paraId="3BB758D7" w14:textId="77C20C0C"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De acuerdo al análisis elaborado en el laboratorio y al análisis de fichas técnicas dictaminado </w:t>
            </w:r>
            <w:r w:rsidRPr="00F876DC">
              <w:rPr>
                <w:rFonts w:asciiTheme="minorHAnsi" w:hAnsiTheme="minorHAnsi" w:cstheme="minorHAnsi"/>
                <w:b/>
                <w:lang w:eastAsia="es-MX"/>
              </w:rPr>
              <w:lastRenderedPageBreak/>
              <w:t>mediante oficios 1200/2023/0150 y 1200/2023/0162,</w:t>
            </w:r>
          </w:p>
          <w:p w14:paraId="56EBFC00" w14:textId="77777777" w:rsidR="00F876DC" w:rsidRPr="00F876DC" w:rsidRDefault="00F876DC" w:rsidP="004A22F6">
            <w:pPr>
              <w:rPr>
                <w:rFonts w:asciiTheme="minorHAnsi" w:hAnsiTheme="minorHAnsi" w:cstheme="minorHAnsi"/>
                <w:b/>
                <w:lang w:eastAsia="es-MX"/>
              </w:rPr>
            </w:pPr>
          </w:p>
          <w:p w14:paraId="45FD29BD"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Se desprende que las muestras de las partidas 1,2, 3 y 4, no cumplen con las especificaciones solicitadas en las bases.  </w:t>
            </w:r>
          </w:p>
          <w:p w14:paraId="03D8023B" w14:textId="03C55FE9" w:rsidR="00E46A10" w:rsidRPr="00F876DC" w:rsidRDefault="00E46A10" w:rsidP="004A22F6">
            <w:pPr>
              <w:rPr>
                <w:rFonts w:asciiTheme="minorHAnsi" w:hAnsiTheme="minorHAnsi" w:cstheme="minorHAnsi"/>
                <w:b/>
                <w:lang w:eastAsia="es-MX"/>
              </w:rPr>
            </w:pPr>
          </w:p>
        </w:tc>
      </w:tr>
      <w:tr w:rsidR="00F876DC" w:rsidRPr="00F876DC" w14:paraId="5756E48E" w14:textId="77777777" w:rsidTr="00E46A1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1056B25"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lang w:eastAsia="es-MX"/>
              </w:rPr>
              <w:lastRenderedPageBreak/>
              <w:t>José Rafael Villa Cortés</w:t>
            </w:r>
          </w:p>
          <w:p w14:paraId="67EC3871" w14:textId="77777777" w:rsidR="00F876DC" w:rsidRP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De acuerdo con el registro al momento de entregar la muestra le corresponde el número 4</w:t>
            </w:r>
          </w:p>
          <w:p w14:paraId="6C3E2442" w14:textId="77777777" w:rsidR="00F876DC" w:rsidRPr="00F876DC" w:rsidRDefault="00F876DC" w:rsidP="004A22F6">
            <w:pPr>
              <w:rPr>
                <w:rFonts w:asciiTheme="minorHAnsi" w:hAnsiTheme="minorHAnsi" w:cstheme="minorHAnsi"/>
                <w:lang w:eastAsia="es-MX"/>
              </w:rPr>
            </w:pP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701F6A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362F6098" w14:textId="77777777" w:rsidR="00F876DC" w:rsidRPr="00F876DC" w:rsidRDefault="00F876DC" w:rsidP="004A22F6">
            <w:pPr>
              <w:rPr>
                <w:rFonts w:asciiTheme="minorHAnsi" w:hAnsiTheme="minorHAnsi" w:cstheme="minorHAnsi"/>
                <w:b/>
                <w:lang w:eastAsia="es-MX"/>
              </w:rPr>
            </w:pPr>
          </w:p>
          <w:p w14:paraId="1161510C"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Después de la evaluación técnica y económica, así como el análisis de las muestras se identifica que ninguna de las partidas cumple con el diseño establecido en las bases. </w:t>
            </w:r>
          </w:p>
          <w:p w14:paraId="529983D4" w14:textId="77777777" w:rsidR="00F876DC" w:rsidRPr="00F876DC" w:rsidRDefault="00F876DC" w:rsidP="004A22F6">
            <w:pPr>
              <w:rPr>
                <w:rFonts w:asciiTheme="minorHAnsi" w:hAnsiTheme="minorHAnsi" w:cstheme="minorHAnsi"/>
                <w:b/>
                <w:lang w:eastAsia="es-MX"/>
              </w:rPr>
            </w:pPr>
          </w:p>
          <w:p w14:paraId="5D6EF90C"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En la partida 1 y 2, específicamente en la plantilla, horma y suela.</w:t>
            </w:r>
          </w:p>
          <w:p w14:paraId="66634955" w14:textId="77777777" w:rsidR="00F876DC" w:rsidRPr="00F876DC" w:rsidRDefault="00F876DC" w:rsidP="004A22F6">
            <w:pPr>
              <w:rPr>
                <w:rFonts w:asciiTheme="minorHAnsi" w:hAnsiTheme="minorHAnsi" w:cstheme="minorHAnsi"/>
                <w:b/>
                <w:lang w:eastAsia="es-MX"/>
              </w:rPr>
            </w:pPr>
          </w:p>
          <w:p w14:paraId="05552A56"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En la partida 3 y 4, particularmente en la plantilla, horma, suela y herrajes. </w:t>
            </w:r>
          </w:p>
          <w:p w14:paraId="0A01429C" w14:textId="77777777" w:rsidR="00F876DC" w:rsidRPr="00F876DC" w:rsidRDefault="00F876DC" w:rsidP="004A22F6">
            <w:pPr>
              <w:rPr>
                <w:rFonts w:asciiTheme="minorHAnsi" w:hAnsiTheme="minorHAnsi" w:cstheme="minorHAnsi"/>
                <w:b/>
                <w:lang w:eastAsia="es-MX"/>
              </w:rPr>
            </w:pPr>
          </w:p>
          <w:p w14:paraId="2F45EB14"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De acuerdo al análisis elaborado en el laboratorio y al análisis de fichas técnicas, mediante oficios 1200/2023/0150 y 1200/2023/0162</w:t>
            </w:r>
          </w:p>
          <w:p w14:paraId="6D651065" w14:textId="77777777" w:rsidR="00F876DC" w:rsidRPr="00F876DC" w:rsidRDefault="00F876DC" w:rsidP="004A22F6">
            <w:pPr>
              <w:rPr>
                <w:rFonts w:asciiTheme="minorHAnsi" w:hAnsiTheme="minorHAnsi" w:cstheme="minorHAnsi"/>
                <w:b/>
                <w:lang w:eastAsia="es-MX"/>
              </w:rPr>
            </w:pPr>
          </w:p>
          <w:p w14:paraId="05CA02A5"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Se desprende que las muestras de las partidas 1,2, 3 y 4, no cumplen con las especificaciones solicitadas en las bases.  </w:t>
            </w:r>
          </w:p>
          <w:p w14:paraId="28581CD5" w14:textId="1C370510" w:rsidR="00E46A10" w:rsidRPr="00F876DC" w:rsidRDefault="00E46A10" w:rsidP="004A22F6">
            <w:pPr>
              <w:rPr>
                <w:rFonts w:asciiTheme="minorHAnsi" w:hAnsiTheme="minorHAnsi" w:cstheme="minorHAnsi"/>
                <w:b/>
                <w:lang w:eastAsia="es-MX"/>
              </w:rPr>
            </w:pPr>
          </w:p>
        </w:tc>
      </w:tr>
      <w:tr w:rsidR="00F876DC" w:rsidRPr="00F876DC" w14:paraId="169EA0C5" w14:textId="77777777" w:rsidTr="00E46A10">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B8AF8DF"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lang w:eastAsia="es-MX"/>
              </w:rPr>
              <w:t xml:space="preserve">Calzado </w:t>
            </w:r>
            <w:proofErr w:type="spellStart"/>
            <w:r w:rsidRPr="00F876DC">
              <w:rPr>
                <w:rFonts w:asciiTheme="minorHAnsi" w:hAnsiTheme="minorHAnsi" w:cstheme="minorHAnsi"/>
                <w:lang w:eastAsia="es-MX"/>
              </w:rPr>
              <w:t>Grismar</w:t>
            </w:r>
            <w:proofErr w:type="spellEnd"/>
            <w:r w:rsidRPr="00F876DC">
              <w:rPr>
                <w:rFonts w:asciiTheme="minorHAnsi" w:hAnsiTheme="minorHAnsi" w:cstheme="minorHAnsi"/>
                <w:lang w:eastAsia="es-MX"/>
              </w:rPr>
              <w:t>, S.A. de C.V.</w:t>
            </w:r>
          </w:p>
          <w:p w14:paraId="5D7A6252" w14:textId="77777777" w:rsidR="00F876DC" w:rsidRPr="00F876DC" w:rsidRDefault="00F876DC" w:rsidP="004A22F6">
            <w:pPr>
              <w:rPr>
                <w:rFonts w:asciiTheme="minorHAnsi" w:hAnsiTheme="minorHAnsi" w:cstheme="minorHAnsi"/>
                <w:lang w:eastAsia="es-MX"/>
              </w:rPr>
            </w:pPr>
            <w:r w:rsidRPr="00F876DC">
              <w:rPr>
                <w:rFonts w:asciiTheme="minorHAnsi" w:hAnsiTheme="minorHAnsi" w:cstheme="minorHAnsi"/>
                <w:b/>
                <w:lang w:eastAsia="es-MX"/>
              </w:rPr>
              <w:t>De acuerdo con el registro al momento de entregar la muestra le corresponde el número 1</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B1ABF6D"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Licitante No Solvente</w:t>
            </w:r>
          </w:p>
          <w:p w14:paraId="5932D598" w14:textId="77777777" w:rsidR="00F876DC" w:rsidRPr="00F876DC" w:rsidRDefault="00F876DC" w:rsidP="004A22F6">
            <w:pPr>
              <w:rPr>
                <w:rFonts w:asciiTheme="minorHAnsi" w:hAnsiTheme="minorHAnsi" w:cstheme="minorHAnsi"/>
                <w:b/>
                <w:lang w:eastAsia="es-MX"/>
              </w:rPr>
            </w:pPr>
          </w:p>
          <w:p w14:paraId="0C2E980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Después de la evaluación técnica y económica, así como el análisis de las muestras se identifica que ninguna de las partidas cumple con el diseño establecido en las bases. </w:t>
            </w:r>
          </w:p>
          <w:p w14:paraId="0E391F6F" w14:textId="77777777" w:rsidR="00F876DC" w:rsidRPr="00F876DC" w:rsidRDefault="00F876DC" w:rsidP="004A22F6">
            <w:pPr>
              <w:rPr>
                <w:rFonts w:asciiTheme="minorHAnsi" w:hAnsiTheme="minorHAnsi" w:cstheme="minorHAnsi"/>
                <w:b/>
                <w:lang w:eastAsia="es-MX"/>
              </w:rPr>
            </w:pPr>
          </w:p>
          <w:p w14:paraId="728C3AA8"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lastRenderedPageBreak/>
              <w:t xml:space="preserve">En la partida 1 y 2, específicamente en la plantilla, horma y suela. </w:t>
            </w:r>
          </w:p>
          <w:p w14:paraId="4077986D" w14:textId="77777777" w:rsidR="00F876DC" w:rsidRPr="00F876DC" w:rsidRDefault="00F876DC" w:rsidP="004A22F6">
            <w:pPr>
              <w:rPr>
                <w:rFonts w:asciiTheme="minorHAnsi" w:hAnsiTheme="minorHAnsi" w:cstheme="minorHAnsi"/>
                <w:b/>
                <w:lang w:eastAsia="es-MX"/>
              </w:rPr>
            </w:pPr>
          </w:p>
          <w:p w14:paraId="08B33C9D"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En la partida 3 y 4, particularmente en la plantilla, horma, suela y herrajes. </w:t>
            </w:r>
          </w:p>
          <w:p w14:paraId="471F62CB" w14:textId="77777777" w:rsidR="00F876DC" w:rsidRPr="00F876DC" w:rsidRDefault="00F876DC" w:rsidP="004A22F6">
            <w:pPr>
              <w:rPr>
                <w:rFonts w:asciiTheme="minorHAnsi" w:hAnsiTheme="minorHAnsi" w:cstheme="minorHAnsi"/>
                <w:b/>
                <w:lang w:eastAsia="es-MX"/>
              </w:rPr>
            </w:pPr>
          </w:p>
          <w:p w14:paraId="5F2916FE"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De acuerdo al análisis elaborado en el laboratorio y al análisis de fichas técnicas, mediante oficios 1200/2023/0150 y 1200/2023/0162</w:t>
            </w:r>
          </w:p>
          <w:p w14:paraId="1A1DCD61" w14:textId="77777777" w:rsidR="00F876DC" w:rsidRPr="00F876DC" w:rsidRDefault="00F876DC" w:rsidP="004A22F6">
            <w:pPr>
              <w:rPr>
                <w:rFonts w:asciiTheme="minorHAnsi" w:hAnsiTheme="minorHAnsi" w:cstheme="minorHAnsi"/>
                <w:b/>
                <w:lang w:eastAsia="es-MX"/>
              </w:rPr>
            </w:pPr>
          </w:p>
          <w:p w14:paraId="466404CF"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 xml:space="preserve">Se desprende que las muestras de las partidas 1,2, 3 y 4, no cumplen con las especificaciones solicitadas en las bases.  </w:t>
            </w:r>
          </w:p>
          <w:p w14:paraId="045CCE98" w14:textId="77777777" w:rsidR="00F876DC" w:rsidRPr="00F876DC" w:rsidRDefault="00F876DC" w:rsidP="004A22F6">
            <w:pPr>
              <w:rPr>
                <w:rFonts w:asciiTheme="minorHAnsi" w:hAnsiTheme="minorHAnsi" w:cstheme="minorHAnsi"/>
                <w:b/>
                <w:lang w:eastAsia="es-MX"/>
              </w:rPr>
            </w:pPr>
          </w:p>
          <w:p w14:paraId="31F09171" w14:textId="77777777" w:rsidR="00F876DC" w:rsidRDefault="00F876DC" w:rsidP="004A22F6">
            <w:pPr>
              <w:rPr>
                <w:rFonts w:asciiTheme="minorHAnsi" w:hAnsiTheme="minorHAnsi" w:cstheme="minorHAnsi"/>
                <w:b/>
                <w:lang w:eastAsia="es-MX"/>
              </w:rPr>
            </w:pPr>
            <w:r w:rsidRPr="00F876DC">
              <w:rPr>
                <w:rFonts w:asciiTheme="minorHAnsi" w:hAnsiTheme="minorHAnsi" w:cstheme="minorHAnsi"/>
                <w:b/>
                <w:lang w:eastAsia="es-MX"/>
              </w:rPr>
              <w:t>Nota: Existe una diferencia en el subtotal global plasmado y el presentado en el anexo 5, de $1,081,258.10, toda vez que existe un error aritmético por parte del licitante al momento de hacer el cálculo de sus subtotales conforme a su precio unitario, en las partidas 3 y 4.</w:t>
            </w:r>
          </w:p>
          <w:p w14:paraId="061960AE" w14:textId="31D42086" w:rsidR="00E46A10" w:rsidRPr="00F876DC" w:rsidRDefault="00E46A10" w:rsidP="004A22F6">
            <w:pPr>
              <w:rPr>
                <w:rFonts w:asciiTheme="minorHAnsi" w:hAnsiTheme="minorHAnsi" w:cstheme="minorHAnsi"/>
                <w:b/>
                <w:lang w:eastAsia="es-MX"/>
              </w:rPr>
            </w:pPr>
          </w:p>
        </w:tc>
      </w:tr>
    </w:tbl>
    <w:p w14:paraId="5E8A69D3"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7F0AAFB2"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lang w:val="es-ES_tradnl"/>
        </w:rPr>
        <w:t xml:space="preserve">Los licitantes cuyas proposiciones resultaron solventes son los que se muestran en el siguiente cuadro: </w:t>
      </w:r>
    </w:p>
    <w:p w14:paraId="74B9C033"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p w14:paraId="150F6D20"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r w:rsidRPr="00F876DC">
        <w:rPr>
          <w:rFonts w:asciiTheme="minorHAnsi" w:hAnsiTheme="minorHAnsi" w:cstheme="minorHAnsi"/>
          <w:b/>
        </w:rPr>
        <w:t>FREMAN SHOES, S.A.P.I. DE C.V.</w:t>
      </w:r>
    </w:p>
    <w:p w14:paraId="0BDA1D33"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r w:rsidRPr="00F876DC">
        <w:rPr>
          <w:rFonts w:asciiTheme="minorHAnsi" w:hAnsiTheme="minorHAnsi" w:cstheme="minorHAnsi"/>
          <w:noProof/>
          <w:lang w:eastAsia="es-MX"/>
        </w:rPr>
        <w:lastRenderedPageBreak/>
        <w:drawing>
          <wp:inline distT="0" distB="0" distL="0" distR="0" wp14:anchorId="69A17AF2" wp14:editId="72F67E70">
            <wp:extent cx="6188149" cy="3264983"/>
            <wp:effectExtent l="0" t="0" r="3175" b="0"/>
            <wp:docPr id="32" name="Imagen 3">
              <a:extLst xmlns:a="http://schemas.openxmlformats.org/drawingml/2006/main">
                <a:ext uri="{FF2B5EF4-FFF2-40B4-BE49-F238E27FC236}">
                  <a16:creationId xmlns:a16="http://schemas.microsoft.com/office/drawing/2014/main" id="{1670F224-C36F-4367-93EF-9A80C3F247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1670F224-C36F-4367-93EF-9A80C3F2472D}"/>
                        </a:ext>
                      </a:extLst>
                    </pic:cNvPr>
                    <pic:cNvPicPr>
                      <a:picLocks noChangeAspect="1"/>
                    </pic:cNvPicPr>
                  </pic:nvPicPr>
                  <pic:blipFill>
                    <a:blip r:embed="rId18"/>
                    <a:stretch>
                      <a:fillRect/>
                    </a:stretch>
                  </pic:blipFill>
                  <pic:spPr>
                    <a:xfrm>
                      <a:off x="0" y="0"/>
                      <a:ext cx="6221348" cy="3282499"/>
                    </a:xfrm>
                    <a:prstGeom prst="rect">
                      <a:avLst/>
                    </a:prstGeom>
                  </pic:spPr>
                </pic:pic>
              </a:graphicData>
            </a:graphic>
          </wp:inline>
        </w:drawing>
      </w:r>
    </w:p>
    <w:p w14:paraId="499EE653"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6FF6CBDA"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lang w:val="es-ES_tradnl"/>
        </w:rPr>
        <w:t>Responsable de la evaluación de las proposiciones:</w:t>
      </w:r>
    </w:p>
    <w:p w14:paraId="69F751E5"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5"/>
        <w:gridCol w:w="5217"/>
      </w:tblGrid>
      <w:tr w:rsidR="00F876DC" w:rsidRPr="00F876DC" w14:paraId="76B98D49" w14:textId="77777777" w:rsidTr="004A22F6">
        <w:trPr>
          <w:trHeight w:val="245"/>
        </w:trPr>
        <w:tc>
          <w:tcPr>
            <w:tcW w:w="4515" w:type="dxa"/>
          </w:tcPr>
          <w:p w14:paraId="500DA704" w14:textId="77777777" w:rsidR="00F876DC" w:rsidRPr="00F876DC" w:rsidRDefault="00F876DC" w:rsidP="004A22F6">
            <w:pPr>
              <w:spacing w:after="100" w:afterAutospacing="1" w:line="276" w:lineRule="auto"/>
              <w:contextualSpacing/>
              <w:jc w:val="center"/>
              <w:rPr>
                <w:rFonts w:asciiTheme="minorHAnsi" w:hAnsiTheme="minorHAnsi" w:cstheme="minorHAnsi"/>
                <w:b/>
                <w:lang w:val="es-ES_tradnl"/>
              </w:rPr>
            </w:pPr>
            <w:r w:rsidRPr="00F876DC">
              <w:rPr>
                <w:rFonts w:asciiTheme="minorHAnsi" w:hAnsiTheme="minorHAnsi" w:cstheme="minorHAnsi"/>
                <w:b/>
                <w:lang w:val="es-ES_tradnl"/>
              </w:rPr>
              <w:t>Nombre</w:t>
            </w:r>
          </w:p>
        </w:tc>
        <w:tc>
          <w:tcPr>
            <w:tcW w:w="5217" w:type="dxa"/>
          </w:tcPr>
          <w:p w14:paraId="36CD22B7" w14:textId="77777777" w:rsidR="00F876DC" w:rsidRPr="00F876DC" w:rsidRDefault="00F876DC" w:rsidP="004A22F6">
            <w:pPr>
              <w:spacing w:after="100" w:afterAutospacing="1" w:line="276" w:lineRule="auto"/>
              <w:contextualSpacing/>
              <w:jc w:val="center"/>
              <w:rPr>
                <w:rFonts w:asciiTheme="minorHAnsi" w:hAnsiTheme="minorHAnsi" w:cstheme="minorHAnsi"/>
                <w:b/>
                <w:lang w:val="es-ES_tradnl"/>
              </w:rPr>
            </w:pPr>
            <w:r w:rsidRPr="00F876DC">
              <w:rPr>
                <w:rFonts w:asciiTheme="minorHAnsi" w:hAnsiTheme="minorHAnsi" w:cstheme="minorHAnsi"/>
                <w:b/>
                <w:lang w:val="es-ES_tradnl"/>
              </w:rPr>
              <w:t>Cargo</w:t>
            </w:r>
          </w:p>
        </w:tc>
      </w:tr>
      <w:tr w:rsidR="00F876DC" w:rsidRPr="00F876DC" w14:paraId="62EBD9B2" w14:textId="77777777" w:rsidTr="004A22F6">
        <w:trPr>
          <w:trHeight w:val="490"/>
        </w:trPr>
        <w:tc>
          <w:tcPr>
            <w:tcW w:w="4515" w:type="dxa"/>
          </w:tcPr>
          <w:p w14:paraId="476E1C4F" w14:textId="77777777" w:rsidR="00F876DC" w:rsidRPr="00F876DC" w:rsidRDefault="00F876DC" w:rsidP="004A22F6">
            <w:pPr>
              <w:shd w:val="clear" w:color="auto" w:fill="FFFFFF"/>
              <w:spacing w:after="100" w:afterAutospacing="1" w:line="276" w:lineRule="auto"/>
              <w:contextualSpacing/>
              <w:rPr>
                <w:rFonts w:asciiTheme="minorHAnsi" w:hAnsiTheme="minorHAnsi" w:cstheme="minorHAnsi"/>
              </w:rPr>
            </w:pPr>
            <w:r w:rsidRPr="00F876DC">
              <w:rPr>
                <w:rFonts w:asciiTheme="minorHAnsi" w:hAnsiTheme="minorHAnsi" w:cstheme="minorHAnsi"/>
              </w:rPr>
              <w:t xml:space="preserve">Miguel Ángel </w:t>
            </w:r>
            <w:proofErr w:type="spellStart"/>
            <w:r w:rsidRPr="00F876DC">
              <w:rPr>
                <w:rFonts w:asciiTheme="minorHAnsi" w:hAnsiTheme="minorHAnsi" w:cstheme="minorHAnsi"/>
              </w:rPr>
              <w:t>Ixtláhuac</w:t>
            </w:r>
            <w:proofErr w:type="spellEnd"/>
            <w:r w:rsidRPr="00F876DC">
              <w:rPr>
                <w:rFonts w:asciiTheme="minorHAnsi" w:hAnsiTheme="minorHAnsi" w:cstheme="minorHAnsi"/>
              </w:rPr>
              <w:t xml:space="preserve"> </w:t>
            </w:r>
            <w:proofErr w:type="spellStart"/>
            <w:r w:rsidRPr="00F876DC">
              <w:rPr>
                <w:rFonts w:asciiTheme="minorHAnsi" w:hAnsiTheme="minorHAnsi" w:cstheme="minorHAnsi"/>
              </w:rPr>
              <w:t>Baumbach</w:t>
            </w:r>
            <w:proofErr w:type="spellEnd"/>
          </w:p>
        </w:tc>
        <w:tc>
          <w:tcPr>
            <w:tcW w:w="5217" w:type="dxa"/>
          </w:tcPr>
          <w:p w14:paraId="6640E707" w14:textId="77777777" w:rsidR="00F876DC" w:rsidRPr="00F876DC" w:rsidRDefault="00F876DC" w:rsidP="004A22F6">
            <w:pPr>
              <w:spacing w:after="100" w:afterAutospacing="1" w:line="276" w:lineRule="auto"/>
              <w:contextualSpacing/>
              <w:rPr>
                <w:rFonts w:asciiTheme="minorHAnsi" w:hAnsiTheme="minorHAnsi" w:cstheme="minorHAnsi"/>
              </w:rPr>
            </w:pPr>
            <w:r w:rsidRPr="00F876DC">
              <w:rPr>
                <w:rFonts w:asciiTheme="minorHAnsi" w:hAnsiTheme="minorHAnsi" w:cstheme="minorHAnsi"/>
              </w:rPr>
              <w:t>Director de Programas Sociales Municipales</w:t>
            </w:r>
          </w:p>
        </w:tc>
      </w:tr>
      <w:tr w:rsidR="00F876DC" w:rsidRPr="00F876DC" w14:paraId="1A39A906" w14:textId="77777777" w:rsidTr="004A22F6">
        <w:trPr>
          <w:trHeight w:val="429"/>
        </w:trPr>
        <w:tc>
          <w:tcPr>
            <w:tcW w:w="4515" w:type="dxa"/>
          </w:tcPr>
          <w:p w14:paraId="0D0B7FEC" w14:textId="77777777" w:rsidR="00F876DC" w:rsidRPr="00F876DC" w:rsidRDefault="00F876DC" w:rsidP="004A22F6">
            <w:pPr>
              <w:shd w:val="clear" w:color="auto" w:fill="FFFFFF"/>
              <w:spacing w:after="100" w:afterAutospacing="1"/>
              <w:contextualSpacing/>
              <w:rPr>
                <w:rFonts w:asciiTheme="minorHAnsi" w:hAnsiTheme="minorHAnsi" w:cstheme="minorHAnsi"/>
              </w:rPr>
            </w:pPr>
            <w:r w:rsidRPr="00F876DC">
              <w:rPr>
                <w:rFonts w:asciiTheme="minorHAnsi" w:hAnsiTheme="minorHAnsi" w:cstheme="minorHAnsi"/>
              </w:rPr>
              <w:t>Salvador Villaseñor Aldama</w:t>
            </w:r>
          </w:p>
        </w:tc>
        <w:tc>
          <w:tcPr>
            <w:tcW w:w="5217" w:type="dxa"/>
          </w:tcPr>
          <w:p w14:paraId="0D3736B0" w14:textId="77777777" w:rsidR="00F876DC" w:rsidRPr="00F876DC" w:rsidRDefault="00F876DC" w:rsidP="004A22F6">
            <w:pPr>
              <w:spacing w:after="100" w:afterAutospacing="1"/>
              <w:contextualSpacing/>
              <w:rPr>
                <w:rFonts w:asciiTheme="minorHAnsi" w:hAnsiTheme="minorHAnsi" w:cstheme="minorHAnsi"/>
              </w:rPr>
            </w:pPr>
            <w:r w:rsidRPr="00F876DC">
              <w:rPr>
                <w:rFonts w:asciiTheme="minorHAnsi" w:hAnsiTheme="minorHAnsi" w:cstheme="minorHAnsi"/>
              </w:rPr>
              <w:t>Coordinador General de Desarrollo Económico y Combate a la Desigualdad</w:t>
            </w:r>
          </w:p>
        </w:tc>
      </w:tr>
    </w:tbl>
    <w:p w14:paraId="31160FAA"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3663C759" w14:textId="77777777" w:rsidR="00F876DC" w:rsidRPr="00F876DC" w:rsidRDefault="00F876DC" w:rsidP="00F876DC">
      <w:pPr>
        <w:shd w:val="clear" w:color="auto" w:fill="FFFFFF"/>
        <w:spacing w:after="100" w:afterAutospacing="1"/>
        <w:contextualSpacing/>
        <w:jc w:val="both"/>
        <w:rPr>
          <w:rFonts w:asciiTheme="minorHAnsi" w:hAnsiTheme="minorHAnsi" w:cstheme="minorHAnsi"/>
          <w:lang w:val="es-ES_tradnl"/>
        </w:rPr>
      </w:pPr>
      <w:r w:rsidRPr="00F876DC">
        <w:rPr>
          <w:rFonts w:asciiTheme="minorHAnsi" w:hAnsiTheme="minorHAnsi" w:cstheme="minorHAnsi"/>
          <w:b/>
          <w:u w:val="single"/>
          <w:lang w:val="es-ES_tradnl"/>
        </w:rPr>
        <w:t>Mediante oficio de análisis técnico número 1200/2023/0150</w:t>
      </w:r>
    </w:p>
    <w:p w14:paraId="2CE36BF6"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lang w:val="es-ES_tradnl"/>
        </w:rPr>
      </w:pPr>
    </w:p>
    <w:p w14:paraId="2BB192E9"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b/>
          <w:lang w:val="es-ES_tradnl"/>
        </w:rPr>
        <w:t>Nota:</w:t>
      </w:r>
      <w:r w:rsidRPr="00F876DC">
        <w:rPr>
          <w:rFonts w:asciiTheme="minorHAnsi" w:hAnsiTheme="minorHAnsi" w:cstheme="minorHAnsi"/>
        </w:rPr>
        <w:t xml:space="preserve"> De conformidad a la evaluación mediante los oficios 1200/2023/0150,1200/2023/0159 y 1200/2023/0162, emitido por parte de la Dirección de Programas Sociales Municipales adscrita a la Coordinación General de Desarrollo Económico y Combate a la Desigualdad, mismo que refiere de las 04 propuestas presentadas, 01 cumple con los requerimientos técnicos, económicos, la presentación de la muestra solicitada, la verificación a las instalaciones así como el cumplimiento de los documentos adicionales en las bases de la presente licitación, por lo que se sugiere dictaminar el fallo a favor del único licitante solvente.</w:t>
      </w:r>
    </w:p>
    <w:p w14:paraId="565DC69D"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66996A4C"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Cabe señalar que el licitante dentro de su propuesta solicita hasta un 50% de anticipo del total adjudicado.</w:t>
      </w:r>
    </w:p>
    <w:p w14:paraId="268FC9B7"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753A3EBB"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6857030"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582DBCC6" w14:textId="21C6C825" w:rsidR="00F876DC" w:rsidRPr="00F876DC" w:rsidRDefault="00F876DC" w:rsidP="00F876DC">
      <w:pPr>
        <w:shd w:val="clear" w:color="auto" w:fill="FFFFFF"/>
        <w:spacing w:after="100" w:afterAutospacing="1"/>
        <w:contextualSpacing/>
        <w:jc w:val="both"/>
        <w:rPr>
          <w:rFonts w:asciiTheme="minorHAnsi" w:hAnsiTheme="minorHAnsi" w:cstheme="minorHAnsi"/>
          <w:b/>
        </w:rPr>
      </w:pPr>
      <w:r w:rsidRPr="00F876DC">
        <w:rPr>
          <w:rFonts w:asciiTheme="minorHAnsi" w:hAnsiTheme="minorHAnsi" w:cstheme="minorHAnsi"/>
          <w:b/>
        </w:rPr>
        <w:t xml:space="preserve">FREMAN SHOES, S.A.P.I. DE C.V., POR UN MONTO MINIMO DE $60,065,188.67 Y UN MONTO MÁXIMO DE $72,078,059.40 </w:t>
      </w:r>
    </w:p>
    <w:p w14:paraId="6DAFE1E0" w14:textId="77777777" w:rsidR="00F876DC" w:rsidRPr="00F876DC" w:rsidRDefault="00F876DC" w:rsidP="00F876DC">
      <w:pPr>
        <w:shd w:val="clear" w:color="auto" w:fill="FFFFFF"/>
        <w:spacing w:after="100" w:afterAutospacing="1"/>
        <w:contextualSpacing/>
        <w:jc w:val="both"/>
        <w:rPr>
          <w:rFonts w:asciiTheme="minorHAnsi" w:hAnsiTheme="minorHAnsi" w:cstheme="minorHAnsi"/>
          <w:b/>
        </w:rPr>
      </w:pPr>
    </w:p>
    <w:p w14:paraId="0F794870"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noProof/>
          <w:lang w:eastAsia="es-MX"/>
        </w:rPr>
        <w:drawing>
          <wp:inline distT="0" distB="0" distL="0" distR="0" wp14:anchorId="755D776F" wp14:editId="714FD031">
            <wp:extent cx="6337189" cy="3518377"/>
            <wp:effectExtent l="0" t="0" r="6985" b="6350"/>
            <wp:docPr id="33" name="Imagen 3">
              <a:extLst xmlns:a="http://schemas.openxmlformats.org/drawingml/2006/main">
                <a:ext uri="{FF2B5EF4-FFF2-40B4-BE49-F238E27FC236}">
                  <a16:creationId xmlns:a16="http://schemas.microsoft.com/office/drawing/2014/main" id="{48F645E1-0A22-48E3-B9CE-221759BFC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8F645E1-0A22-48E3-B9CE-221759BFCA0D}"/>
                        </a:ext>
                      </a:extLst>
                    </pic:cNvPr>
                    <pic:cNvPicPr>
                      <a:picLocks noChangeAspect="1"/>
                    </pic:cNvPicPr>
                  </pic:nvPicPr>
                  <pic:blipFill>
                    <a:blip r:embed="rId19"/>
                    <a:stretch>
                      <a:fillRect/>
                    </a:stretch>
                  </pic:blipFill>
                  <pic:spPr>
                    <a:xfrm>
                      <a:off x="0" y="0"/>
                      <a:ext cx="6377348" cy="3540673"/>
                    </a:xfrm>
                    <a:prstGeom prst="rect">
                      <a:avLst/>
                    </a:prstGeom>
                  </pic:spPr>
                </pic:pic>
              </a:graphicData>
            </a:graphic>
          </wp:inline>
        </w:drawing>
      </w:r>
    </w:p>
    <w:p w14:paraId="3ADCA01E" w14:textId="77777777" w:rsidR="00F876DC" w:rsidRPr="00F876DC" w:rsidRDefault="00F876DC" w:rsidP="00F876DC">
      <w:pPr>
        <w:shd w:val="clear" w:color="auto" w:fill="FFFFFF"/>
        <w:spacing w:after="100" w:afterAutospacing="1"/>
        <w:contextualSpacing/>
        <w:jc w:val="both"/>
        <w:rPr>
          <w:rFonts w:asciiTheme="minorHAnsi" w:hAnsiTheme="minorHAnsi" w:cstheme="minorHAnsi"/>
        </w:rPr>
      </w:pPr>
    </w:p>
    <w:p w14:paraId="3CF777EA" w14:textId="77777777" w:rsidR="00F876DC" w:rsidRPr="00F876DC" w:rsidRDefault="00F876DC" w:rsidP="00F876DC">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F876DC">
        <w:rPr>
          <w:rFonts w:asciiTheme="minorHAnsi" w:hAnsiTheme="minorHAnsi" w:cstheme="minorHAnsi"/>
          <w:color w:val="000000"/>
          <w:lang w:eastAsia="es-MX"/>
        </w:rPr>
        <w:t>La convocante tendrá 10 días hábiles para emitir la orden de compra / pedido posterior a la emisión del fallo.</w:t>
      </w:r>
    </w:p>
    <w:p w14:paraId="7CC01DC0" w14:textId="77777777" w:rsidR="00F876DC" w:rsidRPr="00F876DC" w:rsidRDefault="00F876DC" w:rsidP="00F876DC">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1425578" w14:textId="77777777" w:rsidR="00F876DC" w:rsidRDefault="00F876DC" w:rsidP="00F876DC">
      <w:pPr>
        <w:shd w:val="clear" w:color="auto" w:fill="FFFFFF"/>
        <w:spacing w:line="253"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8D5CD37" w14:textId="77777777" w:rsidR="00F876DC" w:rsidRDefault="00F876DC" w:rsidP="00F876DC">
      <w:pPr>
        <w:shd w:val="clear" w:color="auto" w:fill="FFFFFF"/>
        <w:spacing w:line="253"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lastRenderedPageBreak/>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ACDFA99" w14:textId="77777777" w:rsidR="00F876DC" w:rsidRPr="00F876DC" w:rsidRDefault="00F876DC" w:rsidP="00F876DC">
      <w:pPr>
        <w:shd w:val="clear" w:color="auto" w:fill="FFFFFF"/>
        <w:spacing w:line="253" w:lineRule="atLeast"/>
        <w:jc w:val="both"/>
        <w:rPr>
          <w:rFonts w:asciiTheme="minorHAnsi" w:hAnsiTheme="minorHAnsi" w:cstheme="minorHAnsi"/>
          <w:color w:val="000000"/>
          <w:lang w:eastAsia="es-MX"/>
        </w:rPr>
      </w:pPr>
    </w:p>
    <w:p w14:paraId="5D2E6AC1"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58C25BA8"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p>
    <w:p w14:paraId="33432B4D"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r w:rsidRPr="00F876DC">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32E0F8B3" w14:textId="77777777" w:rsidR="00F876DC" w:rsidRPr="00F876DC" w:rsidRDefault="00F876DC" w:rsidP="00F876DC">
      <w:pPr>
        <w:shd w:val="clear" w:color="auto" w:fill="FFFFFF"/>
        <w:spacing w:line="276" w:lineRule="atLeast"/>
        <w:jc w:val="both"/>
        <w:rPr>
          <w:rFonts w:asciiTheme="minorHAnsi" w:hAnsiTheme="minorHAnsi" w:cstheme="minorHAnsi"/>
          <w:color w:val="000000"/>
          <w:lang w:eastAsia="es-MX"/>
        </w:rPr>
      </w:pPr>
    </w:p>
    <w:p w14:paraId="11F9B270" w14:textId="7BB1A8B1" w:rsidR="00F876DC" w:rsidRPr="00F876DC" w:rsidRDefault="00F876DC" w:rsidP="00F876DC">
      <w:pPr>
        <w:shd w:val="clear" w:color="auto" w:fill="FFFFFF"/>
        <w:spacing w:after="100" w:afterAutospacing="1"/>
        <w:contextualSpacing/>
        <w:jc w:val="both"/>
        <w:rPr>
          <w:rFonts w:asciiTheme="minorHAnsi" w:hAnsiTheme="minorHAnsi" w:cstheme="minorHAnsi"/>
        </w:rPr>
      </w:pPr>
      <w:r w:rsidRPr="00F876DC">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33F3CB8" w14:textId="77777777" w:rsidR="00F876DC" w:rsidRDefault="00F876DC" w:rsidP="001C1222">
      <w:pPr>
        <w:shd w:val="clear" w:color="auto" w:fill="FFFFFF"/>
        <w:spacing w:after="100" w:afterAutospacing="1"/>
        <w:contextualSpacing/>
        <w:jc w:val="both"/>
        <w:rPr>
          <w:rFonts w:asciiTheme="minorHAnsi" w:hAnsiTheme="minorHAnsi" w:cstheme="minorHAnsi"/>
        </w:rPr>
      </w:pPr>
    </w:p>
    <w:p w14:paraId="439D579B" w14:textId="01F596EF"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r w:rsidRPr="001C1222">
        <w:rPr>
          <w:rFonts w:asciiTheme="minorHAnsi" w:hAnsiTheme="minorHAnsi" w:cstheme="minorHAnsi"/>
        </w:rPr>
        <w:t xml:space="preserve">Edmundo Antonio Amutio Villa, representante suplente del Presidente del Comité de Adquisiciones, comenta de </w:t>
      </w:r>
      <w:r w:rsidRPr="001C1222">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Pr="001C1222">
        <w:rPr>
          <w:rFonts w:asciiTheme="minorHAnsi" w:hAnsiTheme="minorHAnsi" w:cstheme="minorHAnsi"/>
        </w:rPr>
        <w:t>del proveedor,</w:t>
      </w:r>
      <w:r w:rsidRPr="001C1222">
        <w:rPr>
          <w:rFonts w:asciiTheme="minorHAnsi" w:hAnsiTheme="minorHAnsi" w:cstheme="minorHAnsi"/>
          <w:b/>
        </w:rPr>
        <w:t xml:space="preserve"> </w:t>
      </w:r>
      <w:proofErr w:type="spellStart"/>
      <w:r w:rsidR="00F876DC" w:rsidRPr="00F876DC">
        <w:rPr>
          <w:rFonts w:asciiTheme="minorHAnsi" w:hAnsiTheme="minorHAnsi" w:cstheme="minorHAnsi"/>
          <w:b/>
        </w:rPr>
        <w:t>Freman</w:t>
      </w:r>
      <w:proofErr w:type="spellEnd"/>
      <w:r w:rsidR="00F876DC" w:rsidRPr="00F876DC">
        <w:rPr>
          <w:rFonts w:asciiTheme="minorHAnsi" w:hAnsiTheme="minorHAnsi" w:cstheme="minorHAnsi"/>
          <w:b/>
        </w:rPr>
        <w:t xml:space="preserve"> </w:t>
      </w:r>
      <w:proofErr w:type="spellStart"/>
      <w:r w:rsidR="00F876DC" w:rsidRPr="00F876DC">
        <w:rPr>
          <w:rFonts w:asciiTheme="minorHAnsi" w:hAnsiTheme="minorHAnsi" w:cstheme="minorHAnsi"/>
          <w:b/>
        </w:rPr>
        <w:t>Shoes</w:t>
      </w:r>
      <w:proofErr w:type="spellEnd"/>
      <w:r w:rsidR="00F876DC" w:rsidRPr="00F876DC">
        <w:rPr>
          <w:rFonts w:asciiTheme="minorHAnsi" w:hAnsiTheme="minorHAnsi" w:cstheme="minorHAnsi"/>
          <w:b/>
        </w:rPr>
        <w:t>, S.A.P.I. de C.V.,</w:t>
      </w:r>
      <w:r w:rsidRPr="001C1222">
        <w:rPr>
          <w:rFonts w:asciiTheme="minorHAnsi" w:hAnsiTheme="minorHAnsi" w:cstheme="minorHAnsi"/>
          <w:b/>
        </w:rPr>
        <w:t xml:space="preserve"> </w:t>
      </w:r>
      <w:r w:rsidRPr="001C1222">
        <w:rPr>
          <w:rFonts w:asciiTheme="minorHAnsi" w:hAnsiTheme="minorHAnsi" w:cstheme="minorHAnsi"/>
          <w:lang w:val="es-ES_tradnl"/>
        </w:rPr>
        <w:t>los que estén por la afirmativa, sírvanse manifestarlo levantando su mano.</w:t>
      </w:r>
    </w:p>
    <w:p w14:paraId="0636B884" w14:textId="77777777" w:rsidR="001C1222" w:rsidRPr="001C1222" w:rsidRDefault="001C1222" w:rsidP="001C1222">
      <w:pPr>
        <w:shd w:val="clear" w:color="auto" w:fill="FFFFFF"/>
        <w:spacing w:after="100" w:afterAutospacing="1"/>
        <w:contextualSpacing/>
        <w:jc w:val="both"/>
        <w:rPr>
          <w:rFonts w:asciiTheme="minorHAnsi" w:hAnsiTheme="minorHAnsi" w:cstheme="minorHAnsi"/>
          <w:lang w:val="es-ES_tradnl"/>
        </w:rPr>
      </w:pPr>
    </w:p>
    <w:p w14:paraId="7C51664F"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r w:rsidRPr="001C1222">
        <w:rPr>
          <w:rFonts w:asciiTheme="minorHAnsi" w:hAnsiTheme="minorHAnsi" w:cstheme="minorHAnsi"/>
          <w:b/>
          <w:i/>
        </w:rPr>
        <w:t>Aprobado por Unanimidad de votos por parte de los integrantes del Comité presentes</w:t>
      </w:r>
    </w:p>
    <w:p w14:paraId="4874CB05" w14:textId="77777777" w:rsidR="001C1222" w:rsidRPr="001C1222" w:rsidRDefault="001C1222" w:rsidP="001C1222">
      <w:pPr>
        <w:shd w:val="clear" w:color="auto" w:fill="FFFFFF"/>
        <w:spacing w:after="100" w:afterAutospacing="1"/>
        <w:contextualSpacing/>
        <w:jc w:val="center"/>
        <w:rPr>
          <w:rFonts w:asciiTheme="minorHAnsi" w:hAnsiTheme="minorHAnsi" w:cstheme="minorHAnsi"/>
          <w:b/>
          <w:i/>
        </w:rPr>
      </w:pPr>
    </w:p>
    <w:p w14:paraId="20F6DE0A" w14:textId="2FA583FA" w:rsidR="00161E31" w:rsidRPr="00926429" w:rsidRDefault="00161E31" w:rsidP="00926429">
      <w:pPr>
        <w:pStyle w:val="Prrafodelista"/>
        <w:numPr>
          <w:ilvl w:val="0"/>
          <w:numId w:val="15"/>
        </w:numPr>
        <w:shd w:val="clear" w:color="auto" w:fill="FFFFFF"/>
        <w:spacing w:after="100" w:afterAutospacing="1"/>
        <w:contextualSpacing/>
        <w:jc w:val="both"/>
        <w:rPr>
          <w:rFonts w:asciiTheme="minorHAnsi" w:hAnsiTheme="minorHAnsi" w:cstheme="minorHAnsi"/>
          <w:b/>
          <w:lang w:val="es-ES_tradnl"/>
        </w:rPr>
      </w:pPr>
      <w:r w:rsidRPr="00926429">
        <w:rPr>
          <w:rFonts w:asciiTheme="minorHAnsi" w:hAnsiTheme="minorHAnsi" w:cstheme="minorHAnsi"/>
          <w:b/>
          <w:lang w:val="es-ES_tradnl"/>
        </w:rPr>
        <w:t>Adjudicaciones Directas de acuerdo al Artículo 99, Fracción I y III del Reglamento de Compras, Enajenaciones y Contratación de Servicios del Municipio de Zapopan Jalisco.</w:t>
      </w:r>
    </w:p>
    <w:tbl>
      <w:tblPr>
        <w:tblW w:w="10095" w:type="dxa"/>
        <w:tblInd w:w="40" w:type="dxa"/>
        <w:tblLayout w:type="fixed"/>
        <w:tblCellMar>
          <w:left w:w="70" w:type="dxa"/>
          <w:right w:w="70" w:type="dxa"/>
        </w:tblCellMar>
        <w:tblLook w:val="0000" w:firstRow="0" w:lastRow="0" w:firstColumn="0" w:lastColumn="0" w:noHBand="0" w:noVBand="0"/>
      </w:tblPr>
      <w:tblGrid>
        <w:gridCol w:w="739"/>
        <w:gridCol w:w="1134"/>
        <w:gridCol w:w="1134"/>
        <w:gridCol w:w="1134"/>
        <w:gridCol w:w="1675"/>
        <w:gridCol w:w="1160"/>
        <w:gridCol w:w="1418"/>
        <w:gridCol w:w="1701"/>
      </w:tblGrid>
      <w:tr w:rsidR="00F876DC" w:rsidRPr="00F876DC" w14:paraId="441DE655" w14:textId="77777777" w:rsidTr="00F876DC">
        <w:trPr>
          <w:trHeight w:val="622"/>
        </w:trPr>
        <w:tc>
          <w:tcPr>
            <w:tcW w:w="739" w:type="dxa"/>
            <w:tcBorders>
              <w:top w:val="single" w:sz="6" w:space="0" w:color="auto"/>
              <w:left w:val="single" w:sz="6" w:space="0" w:color="auto"/>
              <w:bottom w:val="single" w:sz="6" w:space="0" w:color="auto"/>
              <w:right w:val="single" w:sz="6" w:space="0" w:color="auto"/>
            </w:tcBorders>
            <w:shd w:val="solid" w:color="FF6600" w:fill="auto"/>
          </w:tcPr>
          <w:p w14:paraId="7F8DE7E4"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NÚMERO</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14:paraId="02061835"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No. DE OFICIO DE LA DEPENDENCIA</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14:paraId="3EDB5ED4"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REQUISICIÓN</w:t>
            </w:r>
          </w:p>
        </w:tc>
        <w:tc>
          <w:tcPr>
            <w:tcW w:w="1134" w:type="dxa"/>
            <w:tcBorders>
              <w:top w:val="single" w:sz="6" w:space="0" w:color="auto"/>
              <w:left w:val="single" w:sz="6" w:space="0" w:color="auto"/>
              <w:bottom w:val="single" w:sz="6" w:space="0" w:color="auto"/>
              <w:right w:val="single" w:sz="6" w:space="0" w:color="auto"/>
            </w:tcBorders>
            <w:shd w:val="solid" w:color="FF6600" w:fill="auto"/>
          </w:tcPr>
          <w:p w14:paraId="00D1BFFE"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AREA REQUIRENTE</w:t>
            </w:r>
          </w:p>
        </w:tc>
        <w:tc>
          <w:tcPr>
            <w:tcW w:w="1675" w:type="dxa"/>
            <w:tcBorders>
              <w:top w:val="single" w:sz="6" w:space="0" w:color="auto"/>
              <w:left w:val="single" w:sz="6" w:space="0" w:color="auto"/>
              <w:bottom w:val="single" w:sz="6" w:space="0" w:color="auto"/>
              <w:right w:val="single" w:sz="6" w:space="0" w:color="auto"/>
            </w:tcBorders>
            <w:shd w:val="solid" w:color="FF6600" w:fill="auto"/>
          </w:tcPr>
          <w:p w14:paraId="09BF16A5"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MONTO TOTAL SIN I.V.A. Y SIN RETENCIÓN</w:t>
            </w:r>
          </w:p>
        </w:tc>
        <w:tc>
          <w:tcPr>
            <w:tcW w:w="1160" w:type="dxa"/>
            <w:tcBorders>
              <w:top w:val="single" w:sz="6" w:space="0" w:color="auto"/>
              <w:left w:val="single" w:sz="6" w:space="0" w:color="auto"/>
              <w:bottom w:val="single" w:sz="6" w:space="0" w:color="auto"/>
              <w:right w:val="single" w:sz="6" w:space="0" w:color="auto"/>
            </w:tcBorders>
            <w:shd w:val="solid" w:color="FF6600" w:fill="auto"/>
          </w:tcPr>
          <w:p w14:paraId="02D4613B"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PROVEEDOR</w:t>
            </w:r>
          </w:p>
        </w:tc>
        <w:tc>
          <w:tcPr>
            <w:tcW w:w="1418" w:type="dxa"/>
            <w:tcBorders>
              <w:top w:val="single" w:sz="6" w:space="0" w:color="auto"/>
              <w:left w:val="single" w:sz="6" w:space="0" w:color="auto"/>
              <w:bottom w:val="single" w:sz="6" w:space="0" w:color="auto"/>
              <w:right w:val="single" w:sz="6" w:space="0" w:color="auto"/>
            </w:tcBorders>
            <w:shd w:val="solid" w:color="FF6600" w:fill="auto"/>
          </w:tcPr>
          <w:p w14:paraId="28A2D6A2"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MOTIVO</w:t>
            </w:r>
          </w:p>
        </w:tc>
        <w:tc>
          <w:tcPr>
            <w:tcW w:w="1701" w:type="dxa"/>
            <w:tcBorders>
              <w:top w:val="single" w:sz="6" w:space="0" w:color="auto"/>
              <w:left w:val="single" w:sz="6" w:space="0" w:color="auto"/>
              <w:bottom w:val="single" w:sz="6" w:space="0" w:color="auto"/>
              <w:right w:val="single" w:sz="6" w:space="0" w:color="auto"/>
            </w:tcBorders>
            <w:shd w:val="solid" w:color="FF6600" w:fill="auto"/>
          </w:tcPr>
          <w:p w14:paraId="0A10DDE9" w14:textId="77777777" w:rsidR="00F876DC" w:rsidRPr="00F876DC" w:rsidRDefault="00F876DC">
            <w:pPr>
              <w:autoSpaceDE w:val="0"/>
              <w:autoSpaceDN w:val="0"/>
              <w:adjustRightInd w:val="0"/>
              <w:jc w:val="center"/>
              <w:rPr>
                <w:rFonts w:ascii="Calibri" w:eastAsiaTheme="minorHAnsi" w:hAnsi="Calibri" w:cs="Calibri"/>
                <w:b/>
                <w:bCs/>
                <w:color w:val="000000"/>
                <w:sz w:val="16"/>
                <w:szCs w:val="16"/>
                <w:u w:val="single"/>
                <w:lang w:eastAsia="en-US"/>
              </w:rPr>
            </w:pPr>
            <w:r w:rsidRPr="00F876DC">
              <w:rPr>
                <w:rFonts w:ascii="Calibri" w:eastAsiaTheme="minorHAnsi" w:hAnsi="Calibri" w:cs="Calibri"/>
                <w:b/>
                <w:bCs/>
                <w:color w:val="000000"/>
                <w:sz w:val="16"/>
                <w:szCs w:val="16"/>
                <w:u w:val="single"/>
                <w:lang w:eastAsia="en-US"/>
              </w:rPr>
              <w:t>VOTACIÓN PRESIDENTE</w:t>
            </w:r>
          </w:p>
        </w:tc>
      </w:tr>
      <w:tr w:rsidR="00F876DC" w:rsidRPr="00F876DC" w14:paraId="407BDD5C" w14:textId="77777777" w:rsidTr="006D0109">
        <w:trPr>
          <w:trHeight w:val="2638"/>
        </w:trPr>
        <w:tc>
          <w:tcPr>
            <w:tcW w:w="739" w:type="dxa"/>
            <w:tcBorders>
              <w:top w:val="single" w:sz="6" w:space="0" w:color="auto"/>
              <w:left w:val="single" w:sz="6" w:space="0" w:color="auto"/>
              <w:bottom w:val="single" w:sz="6" w:space="0" w:color="auto"/>
              <w:right w:val="single" w:sz="6" w:space="0" w:color="auto"/>
            </w:tcBorders>
            <w:shd w:val="solid" w:color="FFCC99" w:fill="auto"/>
          </w:tcPr>
          <w:p w14:paraId="4A1A334B"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A1  Fracción I</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6A2E8F52"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802/2023/158</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173D3D25"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202300602</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235F6DB0"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Dirección de Administración adscrita a la Coordinación General de Administración e Innovación Gubernamental</w:t>
            </w:r>
          </w:p>
        </w:tc>
        <w:tc>
          <w:tcPr>
            <w:tcW w:w="1675" w:type="dxa"/>
            <w:tcBorders>
              <w:top w:val="single" w:sz="6" w:space="0" w:color="auto"/>
              <w:left w:val="single" w:sz="6" w:space="0" w:color="auto"/>
              <w:bottom w:val="single" w:sz="6" w:space="0" w:color="auto"/>
              <w:right w:val="single" w:sz="6" w:space="0" w:color="auto"/>
            </w:tcBorders>
            <w:shd w:val="solid" w:color="FFCC99" w:fill="auto"/>
          </w:tcPr>
          <w:p w14:paraId="1EFFCA16" w14:textId="77777777" w:rsidR="00F876DC" w:rsidRPr="00F876DC" w:rsidRDefault="00F876DC">
            <w:pPr>
              <w:autoSpaceDE w:val="0"/>
              <w:autoSpaceDN w:val="0"/>
              <w:adjustRightInd w:val="0"/>
              <w:jc w:val="right"/>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$1,485,000.00</w:t>
            </w:r>
          </w:p>
        </w:tc>
        <w:tc>
          <w:tcPr>
            <w:tcW w:w="1160" w:type="dxa"/>
            <w:tcBorders>
              <w:top w:val="single" w:sz="6" w:space="0" w:color="auto"/>
              <w:left w:val="single" w:sz="6" w:space="0" w:color="auto"/>
              <w:bottom w:val="single" w:sz="6" w:space="0" w:color="auto"/>
              <w:right w:val="single" w:sz="6" w:space="0" w:color="auto"/>
            </w:tcBorders>
            <w:shd w:val="solid" w:color="FFCC99" w:fill="auto"/>
          </w:tcPr>
          <w:p w14:paraId="55F87CF7" w14:textId="1DF2D2F3"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Pro </w:t>
            </w:r>
            <w:proofErr w:type="spellStart"/>
            <w:r w:rsidRPr="00F876DC">
              <w:rPr>
                <w:rFonts w:ascii="Calibri" w:eastAsiaTheme="minorHAnsi" w:hAnsi="Calibri" w:cs="Calibri"/>
                <w:color w:val="000000"/>
                <w:sz w:val="16"/>
                <w:szCs w:val="16"/>
                <w:lang w:eastAsia="en-US"/>
              </w:rPr>
              <w:t>Order</w:t>
            </w:r>
            <w:proofErr w:type="spellEnd"/>
            <w:r w:rsidRPr="00F876DC">
              <w:rPr>
                <w:rFonts w:ascii="Calibri" w:eastAsiaTheme="minorHAnsi" w:hAnsi="Calibri" w:cs="Calibri"/>
                <w:color w:val="000000"/>
                <w:sz w:val="16"/>
                <w:szCs w:val="16"/>
                <w:lang w:eastAsia="en-US"/>
              </w:rPr>
              <w:t xml:space="preserve"> </w:t>
            </w:r>
            <w:proofErr w:type="spellStart"/>
            <w:r w:rsidRPr="00F876DC">
              <w:rPr>
                <w:rFonts w:ascii="Calibri" w:eastAsiaTheme="minorHAnsi" w:hAnsi="Calibri" w:cs="Calibri"/>
                <w:color w:val="000000"/>
                <w:sz w:val="16"/>
                <w:szCs w:val="16"/>
                <w:lang w:eastAsia="en-US"/>
              </w:rPr>
              <w:t>Sistem</w:t>
            </w:r>
            <w:proofErr w:type="spellEnd"/>
            <w:r w:rsidRPr="00F876DC">
              <w:rPr>
                <w:rFonts w:ascii="Calibri" w:eastAsiaTheme="minorHAnsi" w:hAnsi="Calibri" w:cs="Calibri"/>
                <w:color w:val="000000"/>
                <w:sz w:val="16"/>
                <w:szCs w:val="16"/>
                <w:lang w:eastAsia="en-US"/>
              </w:rPr>
              <w:t xml:space="preserve">, S.A. de C.V. </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14:paraId="38DEFACE" w14:textId="414FF720"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Renovación de licenciamiento del sistema de gestión y administración de mantenimiento vehicular liviano y equipo pesado, con una vigencia del 1 de abril del 2023 al 30 de septiembre de 2024, para dar cumplimiento a la observación por parte de la Contraloría Ciudadana en donde indica que es importante contar con un sistema automatizado de la información de la Unidad de Mantenimiento Vehicular; Este sistema permite  obtener datos de la productividad en las etapas del procesos de la reparación de vehículos desde su ingreso hasta la entrega de la unidad, productividad por técnico asignado, cantidad de servicios realizados a cada unidad, diagramas de PARETO entre otros, ahora bien de ser aprobada la renovación del sistema, se estaría realizando mejoras, tales como el modulo del almacén para el manejo del inventario de insumos y refacciones, así </w:t>
            </w:r>
            <w:r w:rsidRPr="00F876DC">
              <w:rPr>
                <w:rFonts w:ascii="Calibri" w:eastAsiaTheme="minorHAnsi" w:hAnsi="Calibri" w:cs="Calibri"/>
                <w:color w:val="000000"/>
                <w:sz w:val="16"/>
                <w:szCs w:val="16"/>
                <w:lang w:eastAsia="en-US"/>
              </w:rPr>
              <w:lastRenderedPageBreak/>
              <w:t xml:space="preserve">como un </w:t>
            </w:r>
            <w:r w:rsidR="003241EF" w:rsidRPr="00F876DC">
              <w:rPr>
                <w:rFonts w:ascii="Calibri" w:eastAsiaTheme="minorHAnsi" w:hAnsi="Calibri" w:cs="Calibri"/>
                <w:color w:val="000000"/>
                <w:sz w:val="16"/>
                <w:szCs w:val="16"/>
                <w:lang w:eastAsia="en-US"/>
              </w:rPr>
              <w:t>módulo</w:t>
            </w:r>
            <w:r w:rsidRPr="00F876DC">
              <w:rPr>
                <w:rFonts w:ascii="Calibri" w:eastAsiaTheme="minorHAnsi" w:hAnsi="Calibri" w:cs="Calibri"/>
                <w:color w:val="000000"/>
                <w:sz w:val="16"/>
                <w:szCs w:val="16"/>
                <w:lang w:eastAsia="en-US"/>
              </w:rPr>
              <w:t xml:space="preserve"> que permita la asignación de las reparaciones a los talleres externos que sean contratados, este proveedor cuenta con los registros tanto de la marca como los derechos del autor del sistema.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14:paraId="5D4879F7" w14:textId="455185F1"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 xml:space="preserve">Solicito su autorización del punto A1, los que </w:t>
            </w:r>
            <w:r w:rsidR="006D0109" w:rsidRPr="00F876DC">
              <w:rPr>
                <w:rFonts w:ascii="Calibri" w:eastAsiaTheme="minorHAnsi" w:hAnsi="Calibri" w:cs="Calibri"/>
                <w:color w:val="000000"/>
                <w:sz w:val="16"/>
                <w:szCs w:val="16"/>
                <w:lang w:eastAsia="en-US"/>
              </w:rPr>
              <w:t>estén</w:t>
            </w:r>
            <w:r w:rsidRPr="00F876DC">
              <w:rPr>
                <w:rFonts w:ascii="Calibri" w:eastAsiaTheme="minorHAnsi" w:hAnsi="Calibri" w:cs="Calibri"/>
                <w:color w:val="000000"/>
                <w:sz w:val="16"/>
                <w:szCs w:val="16"/>
                <w:lang w:eastAsia="en-US"/>
              </w:rPr>
              <w:t xml:space="preserve"> por la afirmativa </w:t>
            </w:r>
            <w:r w:rsidR="006D0109" w:rsidRPr="00F876DC">
              <w:rPr>
                <w:rFonts w:ascii="Calibri" w:eastAsiaTheme="minorHAnsi" w:hAnsi="Calibri" w:cs="Calibri"/>
                <w:color w:val="000000"/>
                <w:sz w:val="16"/>
                <w:szCs w:val="16"/>
                <w:lang w:eastAsia="en-US"/>
              </w:rPr>
              <w:t>sírvanse</w:t>
            </w:r>
            <w:r w:rsidRPr="00F876DC">
              <w:rPr>
                <w:rFonts w:ascii="Calibri" w:eastAsiaTheme="minorHAnsi" w:hAnsi="Calibri" w:cs="Calibri"/>
                <w:color w:val="000000"/>
                <w:sz w:val="16"/>
                <w:szCs w:val="16"/>
                <w:lang w:eastAsia="en-US"/>
              </w:rPr>
              <w:t xml:space="preserve"> </w:t>
            </w:r>
            <w:r w:rsidR="006D0109" w:rsidRPr="00F876DC">
              <w:rPr>
                <w:rFonts w:ascii="Calibri" w:eastAsiaTheme="minorHAnsi" w:hAnsi="Calibri" w:cs="Calibri"/>
                <w:color w:val="000000"/>
                <w:sz w:val="16"/>
                <w:szCs w:val="16"/>
                <w:lang w:eastAsia="en-US"/>
              </w:rPr>
              <w:t>manifestándolo</w:t>
            </w:r>
            <w:r w:rsidRPr="00F876DC">
              <w:rPr>
                <w:rFonts w:ascii="Calibri" w:eastAsiaTheme="minorHAnsi" w:hAnsi="Calibri" w:cs="Calibri"/>
                <w:color w:val="000000"/>
                <w:sz w:val="16"/>
                <w:szCs w:val="16"/>
                <w:lang w:eastAsia="en-US"/>
              </w:rPr>
              <w:t xml:space="preserve"> levantando su mano.           </w:t>
            </w:r>
            <w:r w:rsidR="006D0109">
              <w:rPr>
                <w:rFonts w:ascii="Calibri" w:eastAsiaTheme="minorHAnsi" w:hAnsi="Calibri" w:cs="Calibri"/>
                <w:color w:val="000000"/>
                <w:sz w:val="16"/>
                <w:szCs w:val="16"/>
                <w:lang w:eastAsia="en-US"/>
              </w:rPr>
              <w:t xml:space="preserve">      Aprobado por Mayoría</w:t>
            </w:r>
            <w:r w:rsidRPr="00F876DC">
              <w:rPr>
                <w:rFonts w:ascii="Calibri" w:eastAsiaTheme="minorHAnsi" w:hAnsi="Calibri" w:cs="Calibri"/>
                <w:color w:val="000000"/>
                <w:sz w:val="16"/>
                <w:szCs w:val="16"/>
                <w:lang w:eastAsia="en-US"/>
              </w:rPr>
              <w:t xml:space="preserve"> de votos</w:t>
            </w:r>
            <w:r w:rsidR="006D0109">
              <w:rPr>
                <w:rFonts w:ascii="Calibri" w:eastAsiaTheme="minorHAnsi" w:hAnsi="Calibri" w:cs="Calibri"/>
                <w:color w:val="000000"/>
                <w:sz w:val="16"/>
                <w:szCs w:val="16"/>
                <w:lang w:eastAsia="en-US"/>
              </w:rPr>
              <w:t xml:space="preserve"> con abstención por parte de </w:t>
            </w:r>
            <w:r w:rsidR="006D0109" w:rsidRPr="00130C3D">
              <w:rPr>
                <w:rFonts w:asciiTheme="minorHAnsi" w:hAnsiTheme="minorHAnsi" w:cstheme="minorHAnsi"/>
                <w:sz w:val="16"/>
                <w:szCs w:val="16"/>
              </w:rPr>
              <w:t>Silvia Jacqueline Martin del Campo Partida</w:t>
            </w:r>
            <w:r w:rsidR="006D0109">
              <w:rPr>
                <w:rFonts w:asciiTheme="minorHAnsi" w:hAnsiTheme="minorHAnsi" w:cstheme="minorHAnsi"/>
                <w:sz w:val="16"/>
                <w:szCs w:val="16"/>
              </w:rPr>
              <w:t xml:space="preserve">, </w:t>
            </w:r>
            <w:r w:rsidR="006D0109" w:rsidRPr="00130C3D">
              <w:rPr>
                <w:rFonts w:asciiTheme="minorHAnsi" w:hAnsiTheme="minorHAnsi" w:cstheme="minorHAnsi"/>
                <w:sz w:val="16"/>
                <w:szCs w:val="16"/>
              </w:rPr>
              <w:t xml:space="preserve">Representante </w:t>
            </w:r>
            <w:r w:rsidR="006D0109">
              <w:rPr>
                <w:rFonts w:asciiTheme="minorHAnsi" w:hAnsiTheme="minorHAnsi" w:cstheme="minorHAnsi"/>
                <w:sz w:val="16"/>
                <w:szCs w:val="16"/>
              </w:rPr>
              <w:t xml:space="preserve">Suplente </w:t>
            </w:r>
            <w:r w:rsidR="006D0109" w:rsidRPr="00130C3D">
              <w:rPr>
                <w:rFonts w:asciiTheme="minorHAnsi" w:hAnsiTheme="minorHAnsi" w:cstheme="minorHAnsi"/>
                <w:sz w:val="16"/>
                <w:szCs w:val="16"/>
              </w:rPr>
              <w:t>del Consejo Mexicano de Comercio Exterior de Occidente</w:t>
            </w:r>
            <w:r w:rsidR="006D0109">
              <w:rPr>
                <w:rFonts w:asciiTheme="minorHAnsi" w:hAnsiTheme="minorHAnsi" w:cstheme="minorHAnsi"/>
                <w:sz w:val="16"/>
                <w:szCs w:val="16"/>
              </w:rPr>
              <w:t xml:space="preserve"> y por parte de </w:t>
            </w:r>
            <w:r w:rsidR="006D0109" w:rsidRPr="00130C3D">
              <w:rPr>
                <w:rFonts w:asciiTheme="minorHAnsi" w:hAnsiTheme="minorHAnsi" w:cstheme="minorHAnsi"/>
                <w:sz w:val="16"/>
                <w:szCs w:val="16"/>
              </w:rPr>
              <w:t>Rogelio Alejandro Muñoz Prado</w:t>
            </w:r>
            <w:r w:rsidR="006D0109">
              <w:rPr>
                <w:rFonts w:asciiTheme="minorHAnsi" w:hAnsiTheme="minorHAnsi" w:cstheme="minorHAnsi"/>
                <w:sz w:val="16"/>
                <w:szCs w:val="16"/>
              </w:rPr>
              <w:t xml:space="preserve"> </w:t>
            </w:r>
            <w:r w:rsidR="006D0109" w:rsidRPr="00130C3D">
              <w:rPr>
                <w:rFonts w:asciiTheme="minorHAnsi" w:hAnsiTheme="minorHAnsi" w:cstheme="minorHAnsi"/>
                <w:sz w:val="16"/>
                <w:szCs w:val="16"/>
              </w:rPr>
              <w:t xml:space="preserve">Representante </w:t>
            </w:r>
            <w:r w:rsidR="006D0109">
              <w:rPr>
                <w:rFonts w:asciiTheme="minorHAnsi" w:hAnsiTheme="minorHAnsi" w:cstheme="minorHAnsi"/>
                <w:sz w:val="16"/>
                <w:szCs w:val="16"/>
              </w:rPr>
              <w:t xml:space="preserve">Suplente </w:t>
            </w:r>
            <w:r w:rsidR="006D0109" w:rsidRPr="00130C3D">
              <w:rPr>
                <w:rFonts w:asciiTheme="minorHAnsi" w:hAnsiTheme="minorHAnsi" w:cstheme="minorHAnsi"/>
                <w:sz w:val="16"/>
                <w:szCs w:val="16"/>
              </w:rPr>
              <w:t>de la Cámara Nacional de Comercio, Servicios y Turismo de Guadalajara</w:t>
            </w:r>
            <w:r w:rsidR="006D0109">
              <w:rPr>
                <w:rFonts w:asciiTheme="minorHAnsi" w:hAnsiTheme="minorHAnsi" w:cstheme="minorHAnsi"/>
                <w:sz w:val="16"/>
                <w:szCs w:val="16"/>
              </w:rPr>
              <w:t>.</w:t>
            </w:r>
          </w:p>
        </w:tc>
      </w:tr>
      <w:tr w:rsidR="00F876DC" w:rsidRPr="00F876DC" w14:paraId="14EEFC88" w14:textId="77777777" w:rsidTr="006D0109">
        <w:trPr>
          <w:trHeight w:val="795"/>
        </w:trPr>
        <w:tc>
          <w:tcPr>
            <w:tcW w:w="739" w:type="dxa"/>
            <w:tcBorders>
              <w:top w:val="single" w:sz="6" w:space="0" w:color="auto"/>
              <w:left w:val="single" w:sz="6" w:space="0" w:color="auto"/>
              <w:bottom w:val="single" w:sz="6" w:space="0" w:color="auto"/>
              <w:right w:val="single" w:sz="6" w:space="0" w:color="auto"/>
            </w:tcBorders>
            <w:shd w:val="solid" w:color="FFCC99" w:fill="auto"/>
          </w:tcPr>
          <w:p w14:paraId="6AE7EA16"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A2  Fracción I</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5E0C3BC3"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1600/2023/0349</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165D85BA"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202300622</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1CDFFAE7"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Coordinación General de Servicios Municipales</w:t>
            </w:r>
          </w:p>
        </w:tc>
        <w:tc>
          <w:tcPr>
            <w:tcW w:w="1675" w:type="dxa"/>
            <w:tcBorders>
              <w:top w:val="single" w:sz="6" w:space="0" w:color="auto"/>
              <w:left w:val="single" w:sz="6" w:space="0" w:color="auto"/>
              <w:bottom w:val="single" w:sz="6" w:space="0" w:color="auto"/>
              <w:right w:val="single" w:sz="6" w:space="0" w:color="auto"/>
            </w:tcBorders>
            <w:shd w:val="solid" w:color="FFCC99" w:fill="auto"/>
          </w:tcPr>
          <w:p w14:paraId="57A92A96" w14:textId="61CDC4F3" w:rsidR="00F876DC" w:rsidRPr="00F876DC" w:rsidRDefault="006D0109" w:rsidP="006D0109">
            <w:pPr>
              <w:autoSpaceDE w:val="0"/>
              <w:autoSpaceDN w:val="0"/>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$6,948,037.84</w:t>
            </w:r>
          </w:p>
        </w:tc>
        <w:tc>
          <w:tcPr>
            <w:tcW w:w="1160" w:type="dxa"/>
            <w:tcBorders>
              <w:top w:val="single" w:sz="6" w:space="0" w:color="auto"/>
              <w:left w:val="single" w:sz="6" w:space="0" w:color="auto"/>
              <w:bottom w:val="single" w:sz="6" w:space="0" w:color="auto"/>
              <w:right w:val="single" w:sz="6" w:space="0" w:color="auto"/>
            </w:tcBorders>
            <w:shd w:val="solid" w:color="FFCC99" w:fill="auto"/>
          </w:tcPr>
          <w:p w14:paraId="0FD39EF4" w14:textId="7C94B9C3"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Remolques y Plataformas de Toluca, S.A. de C.V. </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14:paraId="44859DAE"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Servicio anual de mantenimiento preventivo y/o correctivo técnico general de las unidades correspondientes al arrendamiento puro sin (ISR) 2022-2024 autorizado en la sesión 5 Extraordinaria del 2022 a favor, de proveedor Lumo Financiera del Centro, S.A. de C.V. Sofom E.N.R. mismo que en su propuesta técnica señala las opciones de talleres autorizados para realizarse los servicios, lo anterior en virtud de que es preciso efectuar el servicio de las unidades arrendadas manejadas por distintas dependencias las cuales realizan actividades operativas de emergencia, saneamiento, prevención y contingencia; el servicio de dichas </w:t>
            </w:r>
            <w:r w:rsidRPr="00F876DC">
              <w:rPr>
                <w:rFonts w:ascii="Calibri" w:eastAsiaTheme="minorHAnsi" w:hAnsi="Calibri" w:cs="Calibri"/>
                <w:color w:val="000000"/>
                <w:sz w:val="16"/>
                <w:szCs w:val="16"/>
                <w:lang w:eastAsia="en-US"/>
              </w:rPr>
              <w:lastRenderedPageBreak/>
              <w:t>unidades permite la primera respuesta a las necesidades de la ciudadanía su atención en tiempo y forma garantiza la seguridad ante riesgos de infraestructura, sanitarios, seguridad social para los servicios públicos y de situaciones fortuitas.</w:t>
            </w:r>
          </w:p>
          <w:p w14:paraId="54FEE80A" w14:textId="27A8583C"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La decisión de elegir a Remolques y Plataformas de Toluca, S.A. de C.V., corre a cargo de esta Coordinación General debió a que es el proveedor que la arrendadora Lumo presentó en su propuesta técnica como taller autorizado no omito hacer saber que aunque se </w:t>
            </w:r>
            <w:r w:rsidR="003241EF" w:rsidRPr="00F876DC">
              <w:rPr>
                <w:rFonts w:ascii="Calibri" w:eastAsiaTheme="minorHAnsi" w:hAnsi="Calibri" w:cs="Calibri"/>
                <w:color w:val="000000"/>
                <w:sz w:val="16"/>
                <w:szCs w:val="16"/>
                <w:lang w:eastAsia="en-US"/>
              </w:rPr>
              <w:t>informó</w:t>
            </w:r>
            <w:r w:rsidRPr="00F876DC">
              <w:rPr>
                <w:rFonts w:ascii="Calibri" w:eastAsiaTheme="minorHAnsi" w:hAnsi="Calibri" w:cs="Calibri"/>
                <w:color w:val="000000"/>
                <w:sz w:val="16"/>
                <w:szCs w:val="16"/>
                <w:lang w:eastAsia="en-US"/>
              </w:rPr>
              <w:t xml:space="preserve"> una posibilidad de ampliar las opciones de talleres autorizados por parte de la arrendadora, se recibió un oficio de ellos mismos donde se nos expone la improcedencia de dicho supuesto; razón por lo que no resulta viable realizar un proceso de licitación de manera de que las condiciones para mantener las </w:t>
            </w:r>
            <w:r w:rsidRPr="00F876DC">
              <w:rPr>
                <w:rFonts w:ascii="Calibri" w:eastAsiaTheme="minorHAnsi" w:hAnsi="Calibri" w:cs="Calibri"/>
                <w:color w:val="000000"/>
                <w:sz w:val="16"/>
                <w:szCs w:val="16"/>
                <w:lang w:eastAsia="en-US"/>
              </w:rPr>
              <w:lastRenderedPageBreak/>
              <w:t xml:space="preserve">garantías continúen como se plasmaron en la licitación.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14:paraId="52189A94" w14:textId="5F980CE4"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 xml:space="preserve">Solicito su autorización del punto A2, los que </w:t>
            </w:r>
            <w:r w:rsidR="006D0109" w:rsidRPr="00F876DC">
              <w:rPr>
                <w:rFonts w:ascii="Calibri" w:eastAsiaTheme="minorHAnsi" w:hAnsi="Calibri" w:cs="Calibri"/>
                <w:color w:val="000000"/>
                <w:sz w:val="16"/>
                <w:szCs w:val="16"/>
                <w:lang w:eastAsia="en-US"/>
              </w:rPr>
              <w:t>estén</w:t>
            </w:r>
            <w:r w:rsidRPr="00F876DC">
              <w:rPr>
                <w:rFonts w:ascii="Calibri" w:eastAsiaTheme="minorHAnsi" w:hAnsi="Calibri" w:cs="Calibri"/>
                <w:color w:val="000000"/>
                <w:sz w:val="16"/>
                <w:szCs w:val="16"/>
                <w:lang w:eastAsia="en-US"/>
              </w:rPr>
              <w:t xml:space="preserve"> por la afirmativa </w:t>
            </w:r>
            <w:r w:rsidR="006D0109" w:rsidRPr="00F876DC">
              <w:rPr>
                <w:rFonts w:ascii="Calibri" w:eastAsiaTheme="minorHAnsi" w:hAnsi="Calibri" w:cs="Calibri"/>
                <w:color w:val="000000"/>
                <w:sz w:val="16"/>
                <w:szCs w:val="16"/>
                <w:lang w:eastAsia="en-US"/>
              </w:rPr>
              <w:t>sírvanse</w:t>
            </w:r>
            <w:r w:rsidRPr="00F876DC">
              <w:rPr>
                <w:rFonts w:ascii="Calibri" w:eastAsiaTheme="minorHAnsi" w:hAnsi="Calibri" w:cs="Calibri"/>
                <w:color w:val="000000"/>
                <w:sz w:val="16"/>
                <w:szCs w:val="16"/>
                <w:lang w:eastAsia="en-US"/>
              </w:rPr>
              <w:t xml:space="preserve"> </w:t>
            </w:r>
            <w:r w:rsidR="006D0109" w:rsidRPr="00F876DC">
              <w:rPr>
                <w:rFonts w:ascii="Calibri" w:eastAsiaTheme="minorHAnsi" w:hAnsi="Calibri" w:cs="Calibri"/>
                <w:color w:val="000000"/>
                <w:sz w:val="16"/>
                <w:szCs w:val="16"/>
                <w:lang w:eastAsia="en-US"/>
              </w:rPr>
              <w:t>manifestándolo</w:t>
            </w:r>
            <w:r w:rsidRPr="00F876DC">
              <w:rPr>
                <w:rFonts w:ascii="Calibri" w:eastAsiaTheme="minorHAnsi" w:hAnsi="Calibri" w:cs="Calibri"/>
                <w:color w:val="000000"/>
                <w:sz w:val="16"/>
                <w:szCs w:val="16"/>
                <w:lang w:eastAsia="en-US"/>
              </w:rPr>
              <w:t xml:space="preserve"> levantando su mano.                 Aprobado por </w:t>
            </w:r>
            <w:r w:rsidR="006D0109">
              <w:rPr>
                <w:rFonts w:ascii="Calibri" w:eastAsiaTheme="minorHAnsi" w:hAnsi="Calibri" w:cs="Calibri"/>
                <w:color w:val="000000"/>
                <w:sz w:val="16"/>
                <w:szCs w:val="16"/>
                <w:lang w:eastAsia="en-US"/>
              </w:rPr>
              <w:t>Aprobado por Mayoría</w:t>
            </w:r>
            <w:r w:rsidR="006D0109" w:rsidRPr="00F876DC">
              <w:rPr>
                <w:rFonts w:ascii="Calibri" w:eastAsiaTheme="minorHAnsi" w:hAnsi="Calibri" w:cs="Calibri"/>
                <w:color w:val="000000"/>
                <w:sz w:val="16"/>
                <w:szCs w:val="16"/>
                <w:lang w:eastAsia="en-US"/>
              </w:rPr>
              <w:t xml:space="preserve"> de votos</w:t>
            </w:r>
            <w:r w:rsidR="006D0109">
              <w:rPr>
                <w:rFonts w:ascii="Calibri" w:eastAsiaTheme="minorHAnsi" w:hAnsi="Calibri" w:cs="Calibri"/>
                <w:color w:val="000000"/>
                <w:sz w:val="16"/>
                <w:szCs w:val="16"/>
                <w:lang w:eastAsia="en-US"/>
              </w:rPr>
              <w:t xml:space="preserve"> con abstención por parte de </w:t>
            </w:r>
            <w:r w:rsidR="006D0109" w:rsidRPr="00130C3D">
              <w:rPr>
                <w:rFonts w:asciiTheme="minorHAnsi" w:hAnsiTheme="minorHAnsi" w:cstheme="minorHAnsi"/>
                <w:sz w:val="16"/>
                <w:szCs w:val="16"/>
              </w:rPr>
              <w:t>Silvia Jacqueline Martin del Campo Partida</w:t>
            </w:r>
            <w:r w:rsidR="006D0109">
              <w:rPr>
                <w:rFonts w:asciiTheme="minorHAnsi" w:hAnsiTheme="minorHAnsi" w:cstheme="minorHAnsi"/>
                <w:sz w:val="16"/>
                <w:szCs w:val="16"/>
              </w:rPr>
              <w:t xml:space="preserve">, </w:t>
            </w:r>
            <w:r w:rsidR="006D0109" w:rsidRPr="00130C3D">
              <w:rPr>
                <w:rFonts w:asciiTheme="minorHAnsi" w:hAnsiTheme="minorHAnsi" w:cstheme="minorHAnsi"/>
                <w:sz w:val="16"/>
                <w:szCs w:val="16"/>
              </w:rPr>
              <w:t xml:space="preserve">Representante </w:t>
            </w:r>
            <w:r w:rsidR="006D0109">
              <w:rPr>
                <w:rFonts w:asciiTheme="minorHAnsi" w:hAnsiTheme="minorHAnsi" w:cstheme="minorHAnsi"/>
                <w:sz w:val="16"/>
                <w:szCs w:val="16"/>
              </w:rPr>
              <w:t xml:space="preserve">Suplente </w:t>
            </w:r>
            <w:r w:rsidR="006D0109" w:rsidRPr="00130C3D">
              <w:rPr>
                <w:rFonts w:asciiTheme="minorHAnsi" w:hAnsiTheme="minorHAnsi" w:cstheme="minorHAnsi"/>
                <w:sz w:val="16"/>
                <w:szCs w:val="16"/>
              </w:rPr>
              <w:t>del Consejo Mexicano de Comercio Exterior de Occidente</w:t>
            </w:r>
            <w:r w:rsidR="006D0109">
              <w:rPr>
                <w:rFonts w:asciiTheme="minorHAnsi" w:hAnsiTheme="minorHAnsi" w:cstheme="minorHAnsi"/>
                <w:sz w:val="16"/>
                <w:szCs w:val="16"/>
              </w:rPr>
              <w:t xml:space="preserve"> y por parte de </w:t>
            </w:r>
            <w:r w:rsidR="006D0109" w:rsidRPr="00130C3D">
              <w:rPr>
                <w:rFonts w:asciiTheme="minorHAnsi" w:hAnsiTheme="minorHAnsi" w:cstheme="minorHAnsi"/>
                <w:sz w:val="16"/>
                <w:szCs w:val="16"/>
              </w:rPr>
              <w:t>Rogelio Alejandro Muñoz Prado</w:t>
            </w:r>
            <w:r w:rsidR="006D0109">
              <w:rPr>
                <w:rFonts w:asciiTheme="minorHAnsi" w:hAnsiTheme="minorHAnsi" w:cstheme="minorHAnsi"/>
                <w:sz w:val="16"/>
                <w:szCs w:val="16"/>
              </w:rPr>
              <w:t xml:space="preserve"> </w:t>
            </w:r>
            <w:r w:rsidR="006D0109" w:rsidRPr="00130C3D">
              <w:rPr>
                <w:rFonts w:asciiTheme="minorHAnsi" w:hAnsiTheme="minorHAnsi" w:cstheme="minorHAnsi"/>
                <w:sz w:val="16"/>
                <w:szCs w:val="16"/>
              </w:rPr>
              <w:t xml:space="preserve">Representante </w:t>
            </w:r>
            <w:r w:rsidR="006D0109">
              <w:rPr>
                <w:rFonts w:asciiTheme="minorHAnsi" w:hAnsiTheme="minorHAnsi" w:cstheme="minorHAnsi"/>
                <w:sz w:val="16"/>
                <w:szCs w:val="16"/>
              </w:rPr>
              <w:t xml:space="preserve">Suplente </w:t>
            </w:r>
            <w:r w:rsidR="006D0109" w:rsidRPr="00130C3D">
              <w:rPr>
                <w:rFonts w:asciiTheme="minorHAnsi" w:hAnsiTheme="minorHAnsi" w:cstheme="minorHAnsi"/>
                <w:sz w:val="16"/>
                <w:szCs w:val="16"/>
              </w:rPr>
              <w:t>de la Cámara Nacional de Comercio, Servicios y Turismo de Guadalajara</w:t>
            </w:r>
            <w:r w:rsidR="006D0109">
              <w:rPr>
                <w:rFonts w:asciiTheme="minorHAnsi" w:hAnsiTheme="minorHAnsi" w:cstheme="minorHAnsi"/>
                <w:sz w:val="16"/>
                <w:szCs w:val="16"/>
              </w:rPr>
              <w:t>.</w:t>
            </w:r>
          </w:p>
        </w:tc>
      </w:tr>
      <w:tr w:rsidR="00F876DC" w:rsidRPr="00F876DC" w14:paraId="543CE176" w14:textId="77777777" w:rsidTr="00F876DC">
        <w:trPr>
          <w:trHeight w:val="5381"/>
        </w:trPr>
        <w:tc>
          <w:tcPr>
            <w:tcW w:w="739" w:type="dxa"/>
            <w:tcBorders>
              <w:top w:val="single" w:sz="6" w:space="0" w:color="auto"/>
              <w:left w:val="single" w:sz="6" w:space="0" w:color="auto"/>
              <w:bottom w:val="single" w:sz="6" w:space="0" w:color="auto"/>
              <w:right w:val="single" w:sz="6" w:space="0" w:color="auto"/>
            </w:tcBorders>
            <w:shd w:val="solid" w:color="FFCC99" w:fill="auto"/>
          </w:tcPr>
          <w:p w14:paraId="2F5A9BF0"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A3  Fracción I</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421D184F"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1600/2023/0347</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713A6B88"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202300621</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693C42A1"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Coordinación General de Servicios Municipales</w:t>
            </w:r>
          </w:p>
        </w:tc>
        <w:tc>
          <w:tcPr>
            <w:tcW w:w="1675" w:type="dxa"/>
            <w:tcBorders>
              <w:top w:val="single" w:sz="6" w:space="0" w:color="auto"/>
              <w:left w:val="single" w:sz="6" w:space="0" w:color="auto"/>
              <w:bottom w:val="single" w:sz="6" w:space="0" w:color="auto"/>
              <w:right w:val="single" w:sz="6" w:space="0" w:color="auto"/>
            </w:tcBorders>
            <w:shd w:val="solid" w:color="FFCC99" w:fill="auto"/>
          </w:tcPr>
          <w:p w14:paraId="47D50F00" w14:textId="77777777" w:rsidR="00F876DC" w:rsidRPr="00F876DC" w:rsidRDefault="00F876DC">
            <w:pPr>
              <w:autoSpaceDE w:val="0"/>
              <w:autoSpaceDN w:val="0"/>
              <w:adjustRightInd w:val="0"/>
              <w:jc w:val="right"/>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$1,207,375.22</w:t>
            </w:r>
          </w:p>
        </w:tc>
        <w:tc>
          <w:tcPr>
            <w:tcW w:w="1160" w:type="dxa"/>
            <w:tcBorders>
              <w:top w:val="single" w:sz="6" w:space="0" w:color="auto"/>
              <w:left w:val="single" w:sz="6" w:space="0" w:color="auto"/>
              <w:bottom w:val="single" w:sz="6" w:space="0" w:color="auto"/>
              <w:right w:val="single" w:sz="6" w:space="0" w:color="auto"/>
            </w:tcBorders>
            <w:shd w:val="solid" w:color="FFCC99" w:fill="auto"/>
          </w:tcPr>
          <w:p w14:paraId="53AD5E26" w14:textId="4F84CB5C" w:rsidR="00F876DC" w:rsidRPr="00F876DC" w:rsidRDefault="006D0109">
            <w:pPr>
              <w:autoSpaceDE w:val="0"/>
              <w:autoSpaceDN w:val="0"/>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Venta y Renta de Maquinaria V</w:t>
            </w:r>
            <w:r w:rsidR="00F876DC" w:rsidRPr="00F876DC">
              <w:rPr>
                <w:rFonts w:ascii="Calibri" w:eastAsiaTheme="minorHAnsi" w:hAnsi="Calibri" w:cs="Calibri"/>
                <w:color w:val="000000"/>
                <w:sz w:val="16"/>
                <w:szCs w:val="16"/>
                <w:lang w:eastAsia="en-US"/>
              </w:rPr>
              <w:t>R</w:t>
            </w:r>
            <w:r>
              <w:rPr>
                <w:rFonts w:ascii="Calibri" w:eastAsiaTheme="minorHAnsi" w:hAnsi="Calibri" w:cs="Calibri"/>
                <w:color w:val="000000"/>
                <w:sz w:val="16"/>
                <w:szCs w:val="16"/>
                <w:lang w:eastAsia="en-US"/>
              </w:rPr>
              <w:t>M</w:t>
            </w:r>
            <w:r w:rsidR="00F876DC" w:rsidRPr="00F876DC">
              <w:rPr>
                <w:rFonts w:ascii="Calibri" w:eastAsiaTheme="minorHAnsi" w:hAnsi="Calibri" w:cs="Calibri"/>
                <w:color w:val="000000"/>
                <w:sz w:val="16"/>
                <w:szCs w:val="16"/>
                <w:lang w:eastAsia="en-US"/>
              </w:rPr>
              <w:t xml:space="preserve">, S.A. de C.V. </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14:paraId="3D01A7E7" w14:textId="7FEA356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Servicio anual preventivo por “Horas uso” maquinaria pesada </w:t>
            </w:r>
            <w:r w:rsidR="003241EF" w:rsidRPr="00F876DC">
              <w:rPr>
                <w:rFonts w:ascii="Calibri" w:eastAsiaTheme="minorHAnsi" w:hAnsi="Calibri" w:cs="Calibri"/>
                <w:color w:val="000000"/>
                <w:sz w:val="16"/>
                <w:szCs w:val="16"/>
                <w:lang w:eastAsia="en-US"/>
              </w:rPr>
              <w:t>correspondiente</w:t>
            </w:r>
            <w:r w:rsidRPr="00F876DC">
              <w:rPr>
                <w:rFonts w:ascii="Calibri" w:eastAsiaTheme="minorHAnsi" w:hAnsi="Calibri" w:cs="Calibri"/>
                <w:color w:val="000000"/>
                <w:sz w:val="16"/>
                <w:szCs w:val="16"/>
                <w:lang w:eastAsia="en-US"/>
              </w:rPr>
              <w:t xml:space="preserve"> al arrendamiento puro sin (ISR) 2022-2024 autorizado en la sesión 5 Extraordinaria del 2022 a favor, de proveedor Lumo Financiera del Centro, S.A. de C.V. Sofom E.N.R. mismo que en su propuesta técnica señala las opciones de talleres autorizados para realizarse los servicios, lo anterior en virtud de que es preciso efectuar el servicio de las unidades arrendadas manejadas por distintas dependencias las cuales realizan actividades operativas de emergencia, saneamiento, prevención y contingencia; el servicio de dichas unidades permite la primera respuesta a las necesidades de la ciudadanía su atención en tiempo y forma garantiza la seguridad ante riesgos de infraestructura, sanitarios, seguridad social </w:t>
            </w:r>
            <w:r w:rsidRPr="00F876DC">
              <w:rPr>
                <w:rFonts w:ascii="Calibri" w:eastAsiaTheme="minorHAnsi" w:hAnsi="Calibri" w:cs="Calibri"/>
                <w:color w:val="000000"/>
                <w:sz w:val="16"/>
                <w:szCs w:val="16"/>
                <w:lang w:eastAsia="en-US"/>
              </w:rPr>
              <w:lastRenderedPageBreak/>
              <w:t>para los servicios públicos y de situaciones fortuitas.</w:t>
            </w:r>
          </w:p>
          <w:p w14:paraId="0393296E"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 xml:space="preserve">La decisión de elegir a Venta y Renta de Maquinaria VRM, S.A. de C.V., corre a cargo de esta Coordinación General debió a que es el proveedor que la arrendadora Lumo presentó en su propuesta técnica como taller autorizado no omito hacer saber que aunque se informó una posibilidad de ampliar las opciones de talleres autorizados por parte de la arrendadora, se recibió un oficio de ellos mismos donde se nos expone la improcedencia de dicho supuesto; razón por lo que no resulta viable realizar un proceso de licitación de manera de que las condiciones para mantener las garantías continúen como se plasmaron en la licitación.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14:paraId="3FA912A4" w14:textId="36F35840" w:rsidR="00F876DC" w:rsidRPr="00F876DC" w:rsidRDefault="00F876DC" w:rsidP="006D0109">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 xml:space="preserve">Solicito su autorización del punto A3, los que </w:t>
            </w:r>
            <w:r w:rsidR="006D0109" w:rsidRPr="00F876DC">
              <w:rPr>
                <w:rFonts w:ascii="Calibri" w:eastAsiaTheme="minorHAnsi" w:hAnsi="Calibri" w:cs="Calibri"/>
                <w:color w:val="000000"/>
                <w:sz w:val="16"/>
                <w:szCs w:val="16"/>
                <w:lang w:eastAsia="en-US"/>
              </w:rPr>
              <w:t>estén</w:t>
            </w:r>
            <w:r w:rsidRPr="00F876DC">
              <w:rPr>
                <w:rFonts w:ascii="Calibri" w:eastAsiaTheme="minorHAnsi" w:hAnsi="Calibri" w:cs="Calibri"/>
                <w:color w:val="000000"/>
                <w:sz w:val="16"/>
                <w:szCs w:val="16"/>
                <w:lang w:eastAsia="en-US"/>
              </w:rPr>
              <w:t xml:space="preserve"> por la afirmativa </w:t>
            </w:r>
            <w:r w:rsidR="006D0109" w:rsidRPr="00F876DC">
              <w:rPr>
                <w:rFonts w:ascii="Calibri" w:eastAsiaTheme="minorHAnsi" w:hAnsi="Calibri" w:cs="Calibri"/>
                <w:color w:val="000000"/>
                <w:sz w:val="16"/>
                <w:szCs w:val="16"/>
                <w:lang w:eastAsia="en-US"/>
              </w:rPr>
              <w:t>sírvanse</w:t>
            </w:r>
            <w:r w:rsidRPr="00F876DC">
              <w:rPr>
                <w:rFonts w:ascii="Calibri" w:eastAsiaTheme="minorHAnsi" w:hAnsi="Calibri" w:cs="Calibri"/>
                <w:color w:val="000000"/>
                <w:sz w:val="16"/>
                <w:szCs w:val="16"/>
                <w:lang w:eastAsia="en-US"/>
              </w:rPr>
              <w:t xml:space="preserve"> </w:t>
            </w:r>
            <w:r w:rsidR="006D0109" w:rsidRPr="00F876DC">
              <w:rPr>
                <w:rFonts w:ascii="Calibri" w:eastAsiaTheme="minorHAnsi" w:hAnsi="Calibri" w:cs="Calibri"/>
                <w:color w:val="000000"/>
                <w:sz w:val="16"/>
                <w:szCs w:val="16"/>
                <w:lang w:eastAsia="en-US"/>
              </w:rPr>
              <w:t>manifestándolo</w:t>
            </w:r>
            <w:r w:rsidRPr="00F876DC">
              <w:rPr>
                <w:rFonts w:ascii="Calibri" w:eastAsiaTheme="minorHAnsi" w:hAnsi="Calibri" w:cs="Calibri"/>
                <w:color w:val="000000"/>
                <w:sz w:val="16"/>
                <w:szCs w:val="16"/>
                <w:lang w:eastAsia="en-US"/>
              </w:rPr>
              <w:t xml:space="preserve"> levantando su mano.                 Aprobado por </w:t>
            </w:r>
            <w:r w:rsidR="006D0109">
              <w:rPr>
                <w:rFonts w:ascii="Calibri" w:eastAsiaTheme="minorHAnsi" w:hAnsi="Calibri" w:cs="Calibri"/>
                <w:color w:val="000000"/>
                <w:sz w:val="16"/>
                <w:szCs w:val="16"/>
                <w:lang w:eastAsia="en-US"/>
              </w:rPr>
              <w:t>Aprobado por Mayoría</w:t>
            </w:r>
            <w:r w:rsidR="006D0109" w:rsidRPr="00F876DC">
              <w:rPr>
                <w:rFonts w:ascii="Calibri" w:eastAsiaTheme="minorHAnsi" w:hAnsi="Calibri" w:cs="Calibri"/>
                <w:color w:val="000000"/>
                <w:sz w:val="16"/>
                <w:szCs w:val="16"/>
                <w:lang w:eastAsia="en-US"/>
              </w:rPr>
              <w:t xml:space="preserve"> de votos</w:t>
            </w:r>
            <w:r w:rsidR="006D0109">
              <w:rPr>
                <w:rFonts w:ascii="Calibri" w:eastAsiaTheme="minorHAnsi" w:hAnsi="Calibri" w:cs="Calibri"/>
                <w:color w:val="000000"/>
                <w:sz w:val="16"/>
                <w:szCs w:val="16"/>
                <w:lang w:eastAsia="en-US"/>
              </w:rPr>
              <w:t xml:space="preserve"> con abstención por parte de</w:t>
            </w:r>
            <w:r w:rsidR="00FF4DEC">
              <w:rPr>
                <w:rFonts w:asciiTheme="minorHAnsi" w:hAnsiTheme="minorHAnsi" w:cstheme="minorHAnsi"/>
                <w:sz w:val="16"/>
                <w:szCs w:val="16"/>
              </w:rPr>
              <w:t xml:space="preserve"> </w:t>
            </w:r>
            <w:r w:rsidR="00FF4DEC" w:rsidRPr="00130C3D">
              <w:rPr>
                <w:rFonts w:asciiTheme="minorHAnsi" w:hAnsiTheme="minorHAnsi" w:cstheme="minorHAnsi"/>
                <w:sz w:val="16"/>
                <w:szCs w:val="16"/>
              </w:rPr>
              <w:t>Rogelio Alejandro Muñoz Prado</w:t>
            </w:r>
            <w:r w:rsidR="00FF4DEC">
              <w:rPr>
                <w:rFonts w:asciiTheme="minorHAnsi" w:hAnsiTheme="minorHAnsi" w:cstheme="minorHAnsi"/>
                <w:sz w:val="16"/>
                <w:szCs w:val="16"/>
              </w:rPr>
              <w:t xml:space="preserve"> </w:t>
            </w:r>
            <w:r w:rsidR="00FF4DEC" w:rsidRPr="00130C3D">
              <w:rPr>
                <w:rFonts w:asciiTheme="minorHAnsi" w:hAnsiTheme="minorHAnsi" w:cstheme="minorHAnsi"/>
                <w:sz w:val="16"/>
                <w:szCs w:val="16"/>
              </w:rPr>
              <w:t xml:space="preserve">Representante </w:t>
            </w:r>
            <w:r w:rsidR="00FF4DEC">
              <w:rPr>
                <w:rFonts w:asciiTheme="minorHAnsi" w:hAnsiTheme="minorHAnsi" w:cstheme="minorHAnsi"/>
                <w:sz w:val="16"/>
                <w:szCs w:val="16"/>
              </w:rPr>
              <w:t xml:space="preserve">Suplente </w:t>
            </w:r>
            <w:r w:rsidR="00FF4DEC" w:rsidRPr="00130C3D">
              <w:rPr>
                <w:rFonts w:asciiTheme="minorHAnsi" w:hAnsiTheme="minorHAnsi" w:cstheme="minorHAnsi"/>
                <w:sz w:val="16"/>
                <w:szCs w:val="16"/>
              </w:rPr>
              <w:t>de la Cámara Nacional de Comercio, Servicios y Turismo de Guadalajara</w:t>
            </w:r>
            <w:r w:rsidR="00FF4DEC">
              <w:rPr>
                <w:rFonts w:asciiTheme="minorHAnsi" w:hAnsiTheme="minorHAnsi" w:cstheme="minorHAnsi"/>
                <w:sz w:val="16"/>
                <w:szCs w:val="16"/>
              </w:rPr>
              <w:t>.</w:t>
            </w:r>
            <w:r w:rsidR="006D0109">
              <w:rPr>
                <w:rFonts w:ascii="Calibri" w:eastAsiaTheme="minorHAnsi" w:hAnsi="Calibri" w:cs="Calibri"/>
                <w:color w:val="000000"/>
                <w:sz w:val="16"/>
                <w:szCs w:val="16"/>
                <w:lang w:eastAsia="en-US"/>
              </w:rPr>
              <w:t xml:space="preserve"> </w:t>
            </w:r>
          </w:p>
        </w:tc>
      </w:tr>
      <w:tr w:rsidR="00F876DC" w:rsidRPr="00F876DC" w14:paraId="3EDB6667" w14:textId="77777777" w:rsidTr="00F876DC">
        <w:trPr>
          <w:trHeight w:val="5381"/>
        </w:trPr>
        <w:tc>
          <w:tcPr>
            <w:tcW w:w="739" w:type="dxa"/>
            <w:tcBorders>
              <w:top w:val="single" w:sz="6" w:space="0" w:color="auto"/>
              <w:left w:val="single" w:sz="6" w:space="0" w:color="auto"/>
              <w:bottom w:val="single" w:sz="6" w:space="0" w:color="auto"/>
              <w:right w:val="single" w:sz="6" w:space="0" w:color="auto"/>
            </w:tcBorders>
            <w:shd w:val="solid" w:color="FFCC99" w:fill="auto"/>
          </w:tcPr>
          <w:p w14:paraId="3EA25B70"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A4  Fracción I</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759A9CEB"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1600/2023/0348</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4782DD47" w14:textId="77777777" w:rsidR="00F876DC" w:rsidRPr="00F876DC" w:rsidRDefault="00F876DC">
            <w:pPr>
              <w:autoSpaceDE w:val="0"/>
              <w:autoSpaceDN w:val="0"/>
              <w:adjustRightInd w:val="0"/>
              <w:jc w:val="center"/>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202300620</w:t>
            </w:r>
          </w:p>
        </w:tc>
        <w:tc>
          <w:tcPr>
            <w:tcW w:w="1134" w:type="dxa"/>
            <w:tcBorders>
              <w:top w:val="single" w:sz="6" w:space="0" w:color="auto"/>
              <w:left w:val="single" w:sz="6" w:space="0" w:color="auto"/>
              <w:bottom w:val="single" w:sz="6" w:space="0" w:color="auto"/>
              <w:right w:val="single" w:sz="6" w:space="0" w:color="auto"/>
            </w:tcBorders>
            <w:shd w:val="solid" w:color="FFCC99" w:fill="auto"/>
          </w:tcPr>
          <w:p w14:paraId="026FDB04"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Coordinación General de Servicios Municipales</w:t>
            </w:r>
          </w:p>
        </w:tc>
        <w:tc>
          <w:tcPr>
            <w:tcW w:w="1675" w:type="dxa"/>
            <w:tcBorders>
              <w:top w:val="single" w:sz="6" w:space="0" w:color="auto"/>
              <w:left w:val="single" w:sz="6" w:space="0" w:color="auto"/>
              <w:bottom w:val="single" w:sz="6" w:space="0" w:color="auto"/>
              <w:right w:val="single" w:sz="6" w:space="0" w:color="auto"/>
            </w:tcBorders>
            <w:shd w:val="solid" w:color="FFCC99" w:fill="auto"/>
          </w:tcPr>
          <w:p w14:paraId="1831E359" w14:textId="524D67E6" w:rsidR="00F876DC" w:rsidRPr="00F876DC" w:rsidRDefault="00F876DC">
            <w:pPr>
              <w:autoSpaceDE w:val="0"/>
              <w:autoSpaceDN w:val="0"/>
              <w:adjustRightInd w:val="0"/>
              <w:jc w:val="right"/>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$527,526.0</w:t>
            </w:r>
            <w:r w:rsidR="00313C23">
              <w:rPr>
                <w:rFonts w:ascii="Calibri" w:eastAsiaTheme="minorHAnsi" w:hAnsi="Calibri" w:cs="Calibri"/>
                <w:color w:val="000000"/>
                <w:sz w:val="16"/>
                <w:szCs w:val="16"/>
                <w:lang w:eastAsia="en-US"/>
              </w:rPr>
              <w:t>2</w:t>
            </w:r>
          </w:p>
        </w:tc>
        <w:tc>
          <w:tcPr>
            <w:tcW w:w="1160" w:type="dxa"/>
            <w:tcBorders>
              <w:top w:val="single" w:sz="6" w:space="0" w:color="auto"/>
              <w:left w:val="single" w:sz="6" w:space="0" w:color="auto"/>
              <w:bottom w:val="single" w:sz="6" w:space="0" w:color="auto"/>
              <w:right w:val="single" w:sz="6" w:space="0" w:color="auto"/>
            </w:tcBorders>
            <w:shd w:val="solid" w:color="FFCC99" w:fill="auto"/>
          </w:tcPr>
          <w:p w14:paraId="4CEB9E55" w14:textId="04E07084" w:rsidR="00F876DC" w:rsidRPr="00F876DC" w:rsidRDefault="00F876DC">
            <w:pPr>
              <w:autoSpaceDE w:val="0"/>
              <w:autoSpaceDN w:val="0"/>
              <w:adjustRightInd w:val="0"/>
              <w:rPr>
                <w:rFonts w:ascii="Calibri" w:eastAsiaTheme="minorHAnsi" w:hAnsi="Calibri" w:cs="Calibri"/>
                <w:color w:val="000000"/>
                <w:sz w:val="16"/>
                <w:szCs w:val="16"/>
                <w:lang w:eastAsia="en-US"/>
              </w:rPr>
            </w:pPr>
            <w:proofErr w:type="spellStart"/>
            <w:r w:rsidRPr="00F876DC">
              <w:rPr>
                <w:rFonts w:ascii="Calibri" w:eastAsiaTheme="minorHAnsi" w:hAnsi="Calibri" w:cs="Calibri"/>
                <w:color w:val="000000"/>
                <w:sz w:val="16"/>
                <w:szCs w:val="16"/>
                <w:lang w:eastAsia="en-US"/>
              </w:rPr>
              <w:t>Fortex</w:t>
            </w:r>
            <w:proofErr w:type="spellEnd"/>
            <w:r w:rsidRPr="00F876DC">
              <w:rPr>
                <w:rFonts w:ascii="Calibri" w:eastAsiaTheme="minorHAnsi" w:hAnsi="Calibri" w:cs="Calibri"/>
                <w:color w:val="000000"/>
                <w:sz w:val="16"/>
                <w:szCs w:val="16"/>
                <w:lang w:eastAsia="en-US"/>
              </w:rPr>
              <w:t xml:space="preserve"> Maquinaria y Equipos, S.A. de C.V. </w:t>
            </w:r>
          </w:p>
        </w:tc>
        <w:tc>
          <w:tcPr>
            <w:tcW w:w="1418" w:type="dxa"/>
            <w:tcBorders>
              <w:top w:val="single" w:sz="6" w:space="0" w:color="auto"/>
              <w:left w:val="single" w:sz="6" w:space="0" w:color="auto"/>
              <w:bottom w:val="single" w:sz="6" w:space="0" w:color="auto"/>
              <w:right w:val="single" w:sz="6" w:space="0" w:color="auto"/>
            </w:tcBorders>
            <w:shd w:val="solid" w:color="FFCC99" w:fill="auto"/>
          </w:tcPr>
          <w:p w14:paraId="0625FAEC"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t>Servicio anual preventivo por “Horas uso” maquinaria pesada correspondiente al arrendamiento puro sin (ISR) 2022-2024 autorizado en la sesión 5 Extraordinaria del 2022 a favor, de proveedor Lumo Financiera del Centro, S.A. de C.V. Sofom E.N.R. mismo que en su propuesta técnica señala las opciones de talleres autorizados para realizarse los servicios, lo anterior en virtud de que es preciso efectuar el servicio de las unidades arrendadas manejadas por distintas dependencias las cuales realizan actividades operativas de emergencia, saneamiento, prevención y contingencia; el servicio de dichas unidades permite la primera respuesta a las necesidades de la ciudadanía su atención en tiempo y forma garantiza la seguridad ante riesgos de infraestructura, sanitarios, seguridad social para los servicios públicos y de situaciones fortuitas.</w:t>
            </w:r>
          </w:p>
          <w:p w14:paraId="7A17F39E" w14:textId="77777777" w:rsidR="00F876DC" w:rsidRPr="00F876DC" w:rsidRDefault="00F876DC">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 xml:space="preserve">La decisión de elegir a </w:t>
            </w:r>
            <w:proofErr w:type="spellStart"/>
            <w:r w:rsidRPr="00F876DC">
              <w:rPr>
                <w:rFonts w:ascii="Calibri" w:eastAsiaTheme="minorHAnsi" w:hAnsi="Calibri" w:cs="Calibri"/>
                <w:color w:val="000000"/>
                <w:sz w:val="16"/>
                <w:szCs w:val="16"/>
                <w:lang w:eastAsia="en-US"/>
              </w:rPr>
              <w:t>Fortex</w:t>
            </w:r>
            <w:proofErr w:type="spellEnd"/>
            <w:r w:rsidRPr="00F876DC">
              <w:rPr>
                <w:rFonts w:ascii="Calibri" w:eastAsiaTheme="minorHAnsi" w:hAnsi="Calibri" w:cs="Calibri"/>
                <w:color w:val="000000"/>
                <w:sz w:val="16"/>
                <w:szCs w:val="16"/>
                <w:lang w:eastAsia="en-US"/>
              </w:rPr>
              <w:t xml:space="preserve"> Maquinaria y Equipos, S.A. de C.V., corre a cargo de esta Coordinación General debió a que es el proveedor que la arrendadora Lumo presentó en su propuesta técnica como taller autorizado no omito hacer saber que aunque se informó una posibilidad de ampliar las opciones de talleres autorizados por parte de la arrendadora, se recibió un oficio de ellos mismos donde se nos expone la improcedencia de dicho supuesto; razón por lo que no resulta viable realizar un proceso de licitación de manera de que las condiciones para mantener las garantías continúen como se plasmaron en la licitación. </w:t>
            </w:r>
          </w:p>
        </w:tc>
        <w:tc>
          <w:tcPr>
            <w:tcW w:w="1701" w:type="dxa"/>
            <w:tcBorders>
              <w:top w:val="single" w:sz="6" w:space="0" w:color="auto"/>
              <w:left w:val="single" w:sz="6" w:space="0" w:color="auto"/>
              <w:bottom w:val="single" w:sz="6" w:space="0" w:color="auto"/>
              <w:right w:val="single" w:sz="6" w:space="0" w:color="auto"/>
            </w:tcBorders>
            <w:shd w:val="solid" w:color="FFCC99" w:fill="auto"/>
          </w:tcPr>
          <w:p w14:paraId="03E9E3F8" w14:textId="46A229CE" w:rsidR="00F876DC" w:rsidRPr="00F876DC" w:rsidRDefault="00F876DC" w:rsidP="00A27ED5">
            <w:pPr>
              <w:autoSpaceDE w:val="0"/>
              <w:autoSpaceDN w:val="0"/>
              <w:adjustRightInd w:val="0"/>
              <w:rPr>
                <w:rFonts w:ascii="Calibri" w:eastAsiaTheme="minorHAnsi" w:hAnsi="Calibri" w:cs="Calibri"/>
                <w:color w:val="000000"/>
                <w:sz w:val="16"/>
                <w:szCs w:val="16"/>
                <w:lang w:eastAsia="en-US"/>
              </w:rPr>
            </w:pPr>
            <w:r w:rsidRPr="00F876DC">
              <w:rPr>
                <w:rFonts w:ascii="Calibri" w:eastAsiaTheme="minorHAnsi" w:hAnsi="Calibri" w:cs="Calibri"/>
                <w:color w:val="000000"/>
                <w:sz w:val="16"/>
                <w:szCs w:val="16"/>
                <w:lang w:eastAsia="en-US"/>
              </w:rPr>
              <w:lastRenderedPageBreak/>
              <w:t xml:space="preserve">Solicito su autorización del punto A4, los que </w:t>
            </w:r>
            <w:r w:rsidR="006D0109" w:rsidRPr="00F876DC">
              <w:rPr>
                <w:rFonts w:ascii="Calibri" w:eastAsiaTheme="minorHAnsi" w:hAnsi="Calibri" w:cs="Calibri"/>
                <w:color w:val="000000"/>
                <w:sz w:val="16"/>
                <w:szCs w:val="16"/>
                <w:lang w:eastAsia="en-US"/>
              </w:rPr>
              <w:t>estén</w:t>
            </w:r>
            <w:r w:rsidRPr="00F876DC">
              <w:rPr>
                <w:rFonts w:ascii="Calibri" w:eastAsiaTheme="minorHAnsi" w:hAnsi="Calibri" w:cs="Calibri"/>
                <w:color w:val="000000"/>
                <w:sz w:val="16"/>
                <w:szCs w:val="16"/>
                <w:lang w:eastAsia="en-US"/>
              </w:rPr>
              <w:t xml:space="preserve"> por la afirmativa </w:t>
            </w:r>
            <w:r w:rsidR="006D0109" w:rsidRPr="00F876DC">
              <w:rPr>
                <w:rFonts w:ascii="Calibri" w:eastAsiaTheme="minorHAnsi" w:hAnsi="Calibri" w:cs="Calibri"/>
                <w:color w:val="000000"/>
                <w:sz w:val="16"/>
                <w:szCs w:val="16"/>
                <w:lang w:eastAsia="en-US"/>
              </w:rPr>
              <w:t>sírvanse</w:t>
            </w:r>
            <w:r w:rsidRPr="00F876DC">
              <w:rPr>
                <w:rFonts w:ascii="Calibri" w:eastAsiaTheme="minorHAnsi" w:hAnsi="Calibri" w:cs="Calibri"/>
                <w:color w:val="000000"/>
                <w:sz w:val="16"/>
                <w:szCs w:val="16"/>
                <w:lang w:eastAsia="en-US"/>
              </w:rPr>
              <w:t xml:space="preserve"> </w:t>
            </w:r>
            <w:r w:rsidR="006D0109" w:rsidRPr="00F876DC">
              <w:rPr>
                <w:rFonts w:ascii="Calibri" w:eastAsiaTheme="minorHAnsi" w:hAnsi="Calibri" w:cs="Calibri"/>
                <w:color w:val="000000"/>
                <w:sz w:val="16"/>
                <w:szCs w:val="16"/>
                <w:lang w:eastAsia="en-US"/>
              </w:rPr>
              <w:t>manifestándolo</w:t>
            </w:r>
            <w:r w:rsidRPr="00F876DC">
              <w:rPr>
                <w:rFonts w:ascii="Calibri" w:eastAsiaTheme="minorHAnsi" w:hAnsi="Calibri" w:cs="Calibri"/>
                <w:color w:val="000000"/>
                <w:sz w:val="16"/>
                <w:szCs w:val="16"/>
                <w:lang w:eastAsia="en-US"/>
              </w:rPr>
              <w:t xml:space="preserve"> levantando su mano.                 </w:t>
            </w:r>
            <w:r w:rsidR="006D0109">
              <w:rPr>
                <w:rFonts w:ascii="Calibri" w:eastAsiaTheme="minorHAnsi" w:hAnsi="Calibri" w:cs="Calibri"/>
                <w:color w:val="000000"/>
                <w:sz w:val="16"/>
                <w:szCs w:val="16"/>
                <w:lang w:eastAsia="en-US"/>
              </w:rPr>
              <w:t>Aprobado por Mayoría</w:t>
            </w:r>
            <w:r w:rsidR="006D0109" w:rsidRPr="00F876DC">
              <w:rPr>
                <w:rFonts w:ascii="Calibri" w:eastAsiaTheme="minorHAnsi" w:hAnsi="Calibri" w:cs="Calibri"/>
                <w:color w:val="000000"/>
                <w:sz w:val="16"/>
                <w:szCs w:val="16"/>
                <w:lang w:eastAsia="en-US"/>
              </w:rPr>
              <w:t xml:space="preserve"> de votos</w:t>
            </w:r>
            <w:r w:rsidR="006D0109">
              <w:rPr>
                <w:rFonts w:ascii="Calibri" w:eastAsiaTheme="minorHAnsi" w:hAnsi="Calibri" w:cs="Calibri"/>
                <w:color w:val="000000"/>
                <w:sz w:val="16"/>
                <w:szCs w:val="16"/>
                <w:lang w:eastAsia="en-US"/>
              </w:rPr>
              <w:t xml:space="preserve"> con abstención</w:t>
            </w:r>
            <w:r w:rsidR="00FE6DF0">
              <w:rPr>
                <w:rFonts w:asciiTheme="minorHAnsi" w:hAnsiTheme="minorHAnsi" w:cstheme="minorHAnsi"/>
                <w:sz w:val="16"/>
                <w:szCs w:val="16"/>
              </w:rPr>
              <w:t xml:space="preserve"> por parte de </w:t>
            </w:r>
            <w:r w:rsidR="00FE6DF0" w:rsidRPr="00130C3D">
              <w:rPr>
                <w:rFonts w:asciiTheme="minorHAnsi" w:hAnsiTheme="minorHAnsi" w:cstheme="minorHAnsi"/>
                <w:sz w:val="16"/>
                <w:szCs w:val="16"/>
              </w:rPr>
              <w:t>Rogelio Alejandro Muñoz Prado</w:t>
            </w:r>
            <w:r w:rsidR="00FE6DF0">
              <w:rPr>
                <w:rFonts w:asciiTheme="minorHAnsi" w:hAnsiTheme="minorHAnsi" w:cstheme="minorHAnsi"/>
                <w:sz w:val="16"/>
                <w:szCs w:val="16"/>
              </w:rPr>
              <w:t xml:space="preserve"> </w:t>
            </w:r>
            <w:r w:rsidR="00FE6DF0" w:rsidRPr="00130C3D">
              <w:rPr>
                <w:rFonts w:asciiTheme="minorHAnsi" w:hAnsiTheme="minorHAnsi" w:cstheme="minorHAnsi"/>
                <w:sz w:val="16"/>
                <w:szCs w:val="16"/>
              </w:rPr>
              <w:t xml:space="preserve">Representante </w:t>
            </w:r>
            <w:r w:rsidR="00FE6DF0">
              <w:rPr>
                <w:rFonts w:asciiTheme="minorHAnsi" w:hAnsiTheme="minorHAnsi" w:cstheme="minorHAnsi"/>
                <w:sz w:val="16"/>
                <w:szCs w:val="16"/>
              </w:rPr>
              <w:t xml:space="preserve">Suplente </w:t>
            </w:r>
            <w:r w:rsidR="00FE6DF0" w:rsidRPr="00130C3D">
              <w:rPr>
                <w:rFonts w:asciiTheme="minorHAnsi" w:hAnsiTheme="minorHAnsi" w:cstheme="minorHAnsi"/>
                <w:sz w:val="16"/>
                <w:szCs w:val="16"/>
              </w:rPr>
              <w:t>de la Cámara Nacional de Comercio, Servicios y Turismo de Guadalajara</w:t>
            </w:r>
            <w:r w:rsidR="004D2611">
              <w:rPr>
                <w:rFonts w:asciiTheme="minorHAnsi" w:hAnsiTheme="minorHAnsi" w:cstheme="minorHAnsi"/>
                <w:sz w:val="16"/>
                <w:szCs w:val="16"/>
              </w:rPr>
              <w:t>.</w:t>
            </w:r>
            <w:r w:rsidR="006D0109">
              <w:rPr>
                <w:rFonts w:ascii="Calibri" w:eastAsiaTheme="minorHAnsi" w:hAnsi="Calibri" w:cs="Calibri"/>
                <w:color w:val="000000"/>
                <w:sz w:val="16"/>
                <w:szCs w:val="16"/>
                <w:lang w:eastAsia="en-US"/>
              </w:rPr>
              <w:t xml:space="preserve"> </w:t>
            </w:r>
          </w:p>
        </w:tc>
      </w:tr>
    </w:tbl>
    <w:p w14:paraId="6F86E79D" w14:textId="77777777" w:rsidR="005C7AD3" w:rsidRDefault="005C7AD3" w:rsidP="005C7AD3">
      <w:pPr>
        <w:jc w:val="both"/>
        <w:rPr>
          <w:rFonts w:cstheme="minorHAnsi"/>
        </w:rPr>
      </w:pPr>
    </w:p>
    <w:p w14:paraId="44B85FE2" w14:textId="1DEF184A" w:rsidR="005C7AD3" w:rsidRPr="005C7AD3" w:rsidRDefault="005C7AD3" w:rsidP="005C7AD3">
      <w:pPr>
        <w:jc w:val="both"/>
        <w:rPr>
          <w:rFonts w:asciiTheme="minorHAnsi" w:hAnsiTheme="minorHAnsi" w:cstheme="minorHAnsi"/>
        </w:rPr>
      </w:pPr>
      <w:r w:rsidRPr="005C7AD3">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Teresa González Velázquez, adscrita Coordinación General de Servicios Municipales</w:t>
      </w:r>
      <w:r w:rsidRPr="005C7AD3">
        <w:rPr>
          <w:rFonts w:asciiTheme="minorHAnsi" w:hAnsiTheme="minorHAnsi" w:cstheme="minorHAnsi"/>
        </w:rPr>
        <w:t>, los que estén por la afirmativa sírvanse manifestándolo levantando su mano.</w:t>
      </w:r>
    </w:p>
    <w:p w14:paraId="70434487" w14:textId="77777777" w:rsidR="005C7AD3" w:rsidRPr="005C7AD3" w:rsidRDefault="005C7AD3" w:rsidP="005C7AD3">
      <w:pPr>
        <w:spacing w:line="360" w:lineRule="auto"/>
        <w:jc w:val="both"/>
        <w:rPr>
          <w:rFonts w:asciiTheme="minorHAnsi" w:hAnsiTheme="minorHAnsi" w:cstheme="minorHAnsi"/>
          <w:highlight w:val="yellow"/>
        </w:rPr>
      </w:pPr>
    </w:p>
    <w:p w14:paraId="5FA8F0AB" w14:textId="77777777" w:rsidR="005C7AD3" w:rsidRPr="005C7AD3" w:rsidRDefault="005C7AD3" w:rsidP="005C7AD3">
      <w:pPr>
        <w:jc w:val="center"/>
        <w:rPr>
          <w:rFonts w:asciiTheme="minorHAnsi" w:hAnsiTheme="minorHAnsi" w:cstheme="minorHAnsi"/>
          <w:b/>
          <w:i/>
        </w:rPr>
      </w:pPr>
      <w:r w:rsidRPr="005C7AD3">
        <w:rPr>
          <w:rFonts w:asciiTheme="minorHAnsi" w:hAnsiTheme="minorHAnsi" w:cstheme="minorHAnsi"/>
          <w:b/>
          <w:i/>
        </w:rPr>
        <w:t>Aprobado por unanimidad de votos por parte de los integrantes del Comité presentes.</w:t>
      </w:r>
    </w:p>
    <w:p w14:paraId="6F25B340" w14:textId="77777777" w:rsidR="005C7AD3" w:rsidRPr="005C7AD3" w:rsidRDefault="005C7AD3" w:rsidP="005C7AD3">
      <w:pPr>
        <w:ind w:left="708"/>
        <w:jc w:val="center"/>
        <w:rPr>
          <w:rFonts w:asciiTheme="minorHAnsi" w:hAnsiTheme="minorHAnsi" w:cstheme="minorHAnsi"/>
          <w:b/>
          <w:i/>
        </w:rPr>
      </w:pPr>
    </w:p>
    <w:p w14:paraId="145A8401" w14:textId="4993DA27" w:rsidR="005C7AD3" w:rsidRPr="005C7AD3" w:rsidRDefault="005C7AD3" w:rsidP="005C7AD3">
      <w:pPr>
        <w:jc w:val="both"/>
        <w:rPr>
          <w:rFonts w:asciiTheme="minorHAnsi" w:hAnsiTheme="minorHAnsi" w:cstheme="minorHAnsi"/>
        </w:rPr>
      </w:pPr>
      <w:r>
        <w:rPr>
          <w:rFonts w:asciiTheme="minorHAnsi" w:hAnsiTheme="minorHAnsi" w:cstheme="minorHAnsi"/>
        </w:rPr>
        <w:t>Teresa González Velázquez, adscrita Coordinación General de Servicios Municipales</w:t>
      </w:r>
      <w:r w:rsidRPr="005C7AD3">
        <w:rPr>
          <w:rFonts w:asciiTheme="minorHAnsi" w:hAnsiTheme="minorHAnsi" w:cstheme="minorHAnsi"/>
          <w:color w:val="000000" w:themeColor="text1"/>
        </w:rPr>
        <w:t>, dio contestación a las observaciones</w:t>
      </w:r>
      <w:r w:rsidRPr="005C7AD3">
        <w:rPr>
          <w:rFonts w:asciiTheme="minorHAnsi" w:hAnsiTheme="minorHAnsi" w:cstheme="minorHAnsi"/>
          <w:b/>
          <w:color w:val="000000" w:themeColor="text1"/>
        </w:rPr>
        <w:t xml:space="preserve"> </w:t>
      </w:r>
      <w:r w:rsidRPr="005C7AD3">
        <w:rPr>
          <w:rFonts w:asciiTheme="minorHAnsi" w:hAnsiTheme="minorHAnsi" w:cstheme="minorHAnsi"/>
          <w:color w:val="000000" w:themeColor="text1"/>
        </w:rPr>
        <w:t>realizadas</w:t>
      </w:r>
      <w:r>
        <w:rPr>
          <w:rFonts w:asciiTheme="minorHAnsi" w:hAnsiTheme="minorHAnsi" w:cstheme="minorHAnsi"/>
          <w:color w:val="000000" w:themeColor="text1"/>
        </w:rPr>
        <w:t xml:space="preserve"> al punto A2</w:t>
      </w:r>
      <w:r w:rsidRPr="005C7AD3">
        <w:rPr>
          <w:rFonts w:asciiTheme="minorHAnsi" w:hAnsiTheme="minorHAnsi" w:cstheme="minorHAnsi"/>
          <w:color w:val="000000" w:themeColor="text1"/>
        </w:rPr>
        <w:t xml:space="preserve"> por los Integrantes del Comité de Adquisiciones.</w:t>
      </w:r>
    </w:p>
    <w:p w14:paraId="6312F99F" w14:textId="77777777" w:rsidR="00077C58" w:rsidRPr="00493C55" w:rsidRDefault="00077C58" w:rsidP="00161E31">
      <w:pPr>
        <w:ind w:left="720"/>
        <w:contextualSpacing/>
        <w:jc w:val="both"/>
        <w:rPr>
          <w:rFonts w:asciiTheme="minorHAnsi" w:hAnsiTheme="minorHAnsi" w:cstheme="minorHAnsi"/>
          <w:b/>
          <w:lang w:val="es-ES_tradnl"/>
        </w:rPr>
      </w:pPr>
    </w:p>
    <w:p w14:paraId="06D0DFA3" w14:textId="0BE44539" w:rsidR="00161E31" w:rsidRPr="00493C55" w:rsidRDefault="00161E31" w:rsidP="00161E31">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de 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013249">
        <w:rPr>
          <w:rFonts w:asciiTheme="minorHAnsi" w:hAnsiTheme="minorHAnsi" w:cstheme="minorHAnsi"/>
          <w:b/>
        </w:rPr>
        <w:t>mayoría</w:t>
      </w:r>
      <w:r w:rsidR="008A67B3">
        <w:rPr>
          <w:rFonts w:asciiTheme="minorHAnsi" w:hAnsiTheme="minorHAnsi" w:cstheme="minorHAnsi"/>
          <w:b/>
        </w:rPr>
        <w:t xml:space="preserve"> de votos</w:t>
      </w:r>
      <w:r w:rsidRPr="00493C55">
        <w:rPr>
          <w:rFonts w:asciiTheme="minorHAnsi" w:hAnsiTheme="minorHAnsi" w:cstheme="minorHAnsi"/>
        </w:rPr>
        <w:t xml:space="preserve"> por parte de los integrantes del Comité de Adquisiciones.</w:t>
      </w:r>
    </w:p>
    <w:p w14:paraId="08E573A0" w14:textId="77777777" w:rsidR="00161E31" w:rsidRDefault="00161E31" w:rsidP="00161E31">
      <w:pPr>
        <w:ind w:right="-142"/>
        <w:jc w:val="both"/>
        <w:rPr>
          <w:rFonts w:asciiTheme="minorHAnsi" w:eastAsia="Calibri" w:hAnsiTheme="minorHAnsi" w:cstheme="minorHAnsi"/>
          <w:sz w:val="22"/>
          <w:szCs w:val="22"/>
          <w:lang w:val="es-ES_tradnl"/>
        </w:rPr>
      </w:pPr>
    </w:p>
    <w:p w14:paraId="03419386" w14:textId="77777777" w:rsidR="009A35F2" w:rsidRDefault="009A35F2" w:rsidP="00F876DC">
      <w:pPr>
        <w:contextualSpacing/>
        <w:jc w:val="both"/>
        <w:rPr>
          <w:rFonts w:asciiTheme="minorHAnsi" w:hAnsiTheme="minorHAnsi" w:cstheme="minorHAnsi"/>
          <w:b/>
        </w:rPr>
      </w:pPr>
    </w:p>
    <w:p w14:paraId="05C53E98" w14:textId="54D1071D" w:rsidR="002A2FFA" w:rsidRPr="002A2FFA" w:rsidRDefault="002A2FFA" w:rsidP="002A2FFA">
      <w:pPr>
        <w:shd w:val="clear" w:color="auto" w:fill="FFFFFF"/>
        <w:spacing w:line="253" w:lineRule="atLeast"/>
        <w:ind w:left="567"/>
        <w:jc w:val="both"/>
        <w:rPr>
          <w:rFonts w:asciiTheme="minorHAnsi" w:hAnsiTheme="minorHAnsi" w:cstheme="minorHAnsi"/>
          <w:b/>
          <w:color w:val="222222"/>
          <w:sz w:val="32"/>
          <w:lang w:eastAsia="es-MX"/>
        </w:rPr>
      </w:pPr>
      <w:r w:rsidRPr="002A2FFA">
        <w:rPr>
          <w:rFonts w:asciiTheme="minorHAnsi" w:hAnsiTheme="minorHAnsi" w:cstheme="minorHAnsi"/>
          <w:b/>
        </w:rPr>
        <w:t xml:space="preserve">   </w:t>
      </w:r>
      <w:r w:rsidR="00F876DC">
        <w:rPr>
          <w:rFonts w:asciiTheme="minorHAnsi" w:hAnsiTheme="minorHAnsi" w:cstheme="minorHAnsi"/>
          <w:b/>
        </w:rPr>
        <w:t>3</w:t>
      </w:r>
      <w:r w:rsidRPr="002A2FFA">
        <w:rPr>
          <w:rFonts w:asciiTheme="minorHAnsi" w:hAnsiTheme="minorHAnsi" w:cstheme="minorHAnsi"/>
          <w:b/>
        </w:rPr>
        <w:t>.</w:t>
      </w:r>
      <w:r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22774C77" w14:textId="7F7D219F" w:rsidR="001C002E" w:rsidRPr="001C002E" w:rsidRDefault="001C002E" w:rsidP="001C002E">
      <w:pPr>
        <w:shd w:val="clear" w:color="auto" w:fill="FFFFFF"/>
        <w:spacing w:after="100" w:afterAutospacing="1"/>
        <w:contextualSpacing/>
        <w:jc w:val="both"/>
        <w:rPr>
          <w:rFonts w:asciiTheme="minorHAnsi" w:hAnsiTheme="minorHAnsi" w:cstheme="minorHAnsi"/>
        </w:rPr>
      </w:pPr>
      <w:r w:rsidRPr="001C002E">
        <w:rPr>
          <w:rFonts w:asciiTheme="minorHAnsi" w:hAnsiTheme="minorHAnsi" w:cstheme="minorHAnsi"/>
        </w:rPr>
        <w:t xml:space="preserve">Bases de </w:t>
      </w:r>
      <w:r w:rsidRPr="001C002E">
        <w:rPr>
          <w:rFonts w:asciiTheme="minorHAnsi" w:hAnsiTheme="minorHAnsi" w:cstheme="minorHAnsi"/>
          <w:b/>
        </w:rPr>
        <w:t xml:space="preserve">la requisición 202300570 </w:t>
      </w:r>
      <w:r w:rsidRPr="001C002E">
        <w:rPr>
          <w:rFonts w:asciiTheme="minorHAnsi" w:eastAsiaTheme="minorEastAsia" w:hAnsiTheme="minorHAnsi" w:cstheme="minorHAnsi"/>
          <w:lang w:val="es-ES" w:eastAsia="es-MX"/>
        </w:rPr>
        <w:t>de la Comisaría General de Seguridad Publica donde</w:t>
      </w:r>
      <w:r w:rsidRPr="001C002E">
        <w:rPr>
          <w:rFonts w:asciiTheme="minorHAnsi" w:hAnsiTheme="minorHAnsi" w:cstheme="minorHAnsi"/>
        </w:rPr>
        <w:t xml:space="preserve"> solicitan chalecos balísticos con 2 placas para el personal operativo.</w:t>
      </w:r>
    </w:p>
    <w:p w14:paraId="68B10D96" w14:textId="77777777" w:rsidR="0045326F" w:rsidRDefault="0045326F" w:rsidP="0045326F">
      <w:pPr>
        <w:contextualSpacing/>
        <w:jc w:val="both"/>
        <w:rPr>
          <w:rFonts w:asciiTheme="minorHAnsi" w:hAnsiTheme="minorHAnsi" w:cstheme="minorHAnsi"/>
          <w:b/>
        </w:rPr>
      </w:pPr>
    </w:p>
    <w:p w14:paraId="6B630F5A" w14:textId="0769F7FB"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1C002E" w:rsidRPr="001C002E">
        <w:rPr>
          <w:rFonts w:asciiTheme="minorHAnsi" w:hAnsiTheme="minorHAnsi" w:cstheme="minorHAnsi"/>
          <w:b/>
        </w:rPr>
        <w:t xml:space="preserve">202300570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4249E375"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3A53B9C" w14:textId="77777777" w:rsidR="009A35F2" w:rsidRDefault="009A35F2" w:rsidP="00054A56">
      <w:pPr>
        <w:ind w:left="720"/>
        <w:contextualSpacing/>
        <w:jc w:val="both"/>
        <w:rPr>
          <w:rFonts w:asciiTheme="minorHAnsi" w:hAnsiTheme="minorHAnsi" w:cstheme="minorHAnsi"/>
          <w:b/>
        </w:rPr>
      </w:pPr>
    </w:p>
    <w:p w14:paraId="6B9AAA0A" w14:textId="77777777" w:rsidR="001C002E" w:rsidRDefault="001C002E" w:rsidP="001C002E">
      <w:pPr>
        <w:shd w:val="clear" w:color="auto" w:fill="FFFFFF"/>
        <w:spacing w:after="100" w:afterAutospacing="1"/>
        <w:contextualSpacing/>
        <w:jc w:val="both"/>
        <w:rPr>
          <w:rFonts w:asciiTheme="minorHAnsi" w:eastAsiaTheme="minorEastAsia" w:hAnsiTheme="minorHAnsi" w:cstheme="minorHAnsi"/>
          <w:lang w:val="es-ES" w:eastAsia="es-MX"/>
        </w:rPr>
      </w:pPr>
      <w:r w:rsidRPr="001C002E">
        <w:rPr>
          <w:rFonts w:asciiTheme="minorHAnsi" w:hAnsiTheme="minorHAnsi" w:cstheme="minorHAnsi"/>
        </w:rPr>
        <w:t xml:space="preserve">Bases de </w:t>
      </w:r>
      <w:r w:rsidRPr="001C002E">
        <w:rPr>
          <w:rFonts w:asciiTheme="minorHAnsi" w:hAnsiTheme="minorHAnsi" w:cstheme="minorHAnsi"/>
          <w:b/>
        </w:rPr>
        <w:t>la requisición 202300618</w:t>
      </w:r>
      <w:r w:rsidRPr="001C002E">
        <w:rPr>
          <w:rFonts w:asciiTheme="minorHAnsi" w:eastAsiaTheme="minorEastAsia" w:hAnsiTheme="minorHAnsi" w:cstheme="minorHAnsi"/>
          <w:b/>
          <w:lang w:val="es-ES" w:eastAsia="es-MX"/>
        </w:rPr>
        <w:t xml:space="preserve"> </w:t>
      </w:r>
      <w:r w:rsidRPr="001C002E">
        <w:rPr>
          <w:rFonts w:asciiTheme="minorHAnsi" w:eastAsiaTheme="minorEastAsia" w:hAnsiTheme="minorHAnsi" w:cstheme="minorHAnsi"/>
          <w:lang w:val="es-ES" w:eastAsia="es-MX"/>
        </w:rPr>
        <w:t>de la Comisaría General de Seguridad Publica donde</w:t>
      </w:r>
      <w:r w:rsidRPr="001C002E">
        <w:rPr>
          <w:rFonts w:asciiTheme="minorHAnsi" w:hAnsiTheme="minorHAnsi" w:cstheme="minorHAnsi"/>
        </w:rPr>
        <w:t xml:space="preserve"> solicitan</w:t>
      </w:r>
      <w:r w:rsidRPr="001C002E">
        <w:rPr>
          <w:rFonts w:asciiTheme="minorHAnsi" w:eastAsiaTheme="minorEastAsia" w:hAnsiTheme="minorHAnsi" w:cstheme="minorHAnsi"/>
          <w:lang w:val="es-ES" w:eastAsia="es-MX"/>
        </w:rPr>
        <w:t xml:space="preserve"> Camionetas tipo pick up y SUV equipadas como patrullas.</w:t>
      </w:r>
    </w:p>
    <w:p w14:paraId="055CE18C" w14:textId="77777777" w:rsidR="0036078B" w:rsidRDefault="0036078B" w:rsidP="001C002E">
      <w:pPr>
        <w:shd w:val="clear" w:color="auto" w:fill="FFFFFF"/>
        <w:spacing w:after="100" w:afterAutospacing="1"/>
        <w:contextualSpacing/>
        <w:jc w:val="both"/>
        <w:rPr>
          <w:rFonts w:asciiTheme="minorHAnsi" w:eastAsiaTheme="minorEastAsia" w:hAnsiTheme="minorHAnsi" w:cstheme="minorHAnsi"/>
          <w:lang w:val="es-ES" w:eastAsia="es-MX"/>
        </w:rPr>
      </w:pPr>
    </w:p>
    <w:p w14:paraId="7072BFEA" w14:textId="07091030" w:rsidR="0036078B" w:rsidRPr="0036078B" w:rsidRDefault="0036078B" w:rsidP="0036078B">
      <w:pPr>
        <w:jc w:val="both"/>
        <w:rPr>
          <w:rFonts w:asciiTheme="minorHAnsi" w:hAnsiTheme="minorHAnsi" w:cstheme="minorHAnsi"/>
        </w:rPr>
      </w:pPr>
      <w:r w:rsidRPr="0036078B">
        <w:rPr>
          <w:rFonts w:asciiTheme="minorHAnsi" w:hAnsiTheme="minorHAnsi" w:cstheme="minorHAnsi"/>
        </w:rPr>
        <w:t xml:space="preserve">Edmundo Antonio Amutio Villa, representante suplente del </w:t>
      </w:r>
      <w:proofErr w:type="gramStart"/>
      <w:r w:rsidRPr="0036078B">
        <w:rPr>
          <w:rFonts w:asciiTheme="minorHAnsi" w:hAnsiTheme="minorHAnsi" w:cstheme="minorHAnsi"/>
        </w:rPr>
        <w:t>Presidente</w:t>
      </w:r>
      <w:proofErr w:type="gramEnd"/>
      <w:r w:rsidRPr="0036078B">
        <w:rPr>
          <w:rFonts w:asciiTheme="minorHAnsi" w:hAnsiTheme="minorHAnsi" w:cstheme="minorHAnsi"/>
        </w:rPr>
        <w:t xml:space="preserve"> del Comité de Adquisiciones, solicita a los Integrantes del Comité de Adquisiciones el uso de la voz, </w:t>
      </w:r>
      <w:r w:rsidR="000C2B33" w:rsidRPr="0036078B">
        <w:rPr>
          <w:rFonts w:asciiTheme="minorHAnsi" w:hAnsiTheme="minorHAnsi" w:cstheme="minorHAnsi"/>
        </w:rPr>
        <w:t>a Jorge</w:t>
      </w:r>
      <w:r>
        <w:rPr>
          <w:rFonts w:asciiTheme="minorHAnsi" w:hAnsiTheme="minorHAnsi" w:cstheme="minorHAnsi"/>
        </w:rPr>
        <w:t xml:space="preserve"> Arizpe García</w:t>
      </w:r>
      <w:r w:rsidR="000C2B33">
        <w:rPr>
          <w:rFonts w:asciiTheme="minorHAnsi" w:hAnsiTheme="minorHAnsi" w:cstheme="minorHAnsi"/>
        </w:rPr>
        <w:t>, Comisario General de Seguridad Publica</w:t>
      </w:r>
      <w:r>
        <w:rPr>
          <w:rFonts w:asciiTheme="minorHAnsi" w:hAnsiTheme="minorHAnsi" w:cstheme="minorHAnsi"/>
        </w:rPr>
        <w:t xml:space="preserve"> y Juana Inés Robledo Guzmán adscrit</w:t>
      </w:r>
      <w:r w:rsidR="000C2B33">
        <w:rPr>
          <w:rFonts w:asciiTheme="minorHAnsi" w:hAnsiTheme="minorHAnsi" w:cstheme="minorHAnsi"/>
        </w:rPr>
        <w:t>a</w:t>
      </w:r>
      <w:r>
        <w:rPr>
          <w:rFonts w:asciiTheme="minorHAnsi" w:hAnsiTheme="minorHAnsi" w:cstheme="minorHAnsi"/>
        </w:rPr>
        <w:t xml:space="preserve"> a la Comisaria General de Seguridad Pública</w:t>
      </w:r>
      <w:r w:rsidRPr="0036078B">
        <w:rPr>
          <w:rFonts w:asciiTheme="minorHAnsi" w:hAnsiTheme="minorHAnsi" w:cstheme="minorHAnsi"/>
        </w:rPr>
        <w:t>, los que estén por la afirmativa sírvanse manifestándolo levantando su mano.</w:t>
      </w:r>
    </w:p>
    <w:p w14:paraId="7D396825" w14:textId="77777777" w:rsidR="0036078B" w:rsidRPr="0036078B" w:rsidRDefault="0036078B" w:rsidP="0036078B">
      <w:pPr>
        <w:spacing w:line="360" w:lineRule="auto"/>
        <w:jc w:val="both"/>
        <w:rPr>
          <w:rFonts w:asciiTheme="minorHAnsi" w:hAnsiTheme="minorHAnsi" w:cstheme="minorHAnsi"/>
          <w:highlight w:val="yellow"/>
        </w:rPr>
      </w:pPr>
    </w:p>
    <w:p w14:paraId="1E5D4243" w14:textId="77777777" w:rsidR="0036078B" w:rsidRPr="0036078B" w:rsidRDefault="0036078B" w:rsidP="001F27D2">
      <w:pPr>
        <w:jc w:val="center"/>
        <w:rPr>
          <w:rFonts w:asciiTheme="minorHAnsi" w:hAnsiTheme="minorHAnsi" w:cstheme="minorHAnsi"/>
          <w:b/>
          <w:i/>
        </w:rPr>
      </w:pPr>
      <w:r w:rsidRPr="0036078B">
        <w:rPr>
          <w:rFonts w:asciiTheme="minorHAnsi" w:hAnsiTheme="minorHAnsi" w:cstheme="minorHAnsi"/>
          <w:b/>
          <w:i/>
        </w:rPr>
        <w:t>Aprobado por unanimidad de votos por parte de los integrantes del Comité presentes.</w:t>
      </w:r>
    </w:p>
    <w:p w14:paraId="7AC3D0B0" w14:textId="77777777" w:rsidR="0036078B" w:rsidRPr="0036078B" w:rsidRDefault="0036078B" w:rsidP="0036078B">
      <w:pPr>
        <w:ind w:left="708"/>
        <w:jc w:val="center"/>
        <w:rPr>
          <w:rFonts w:asciiTheme="minorHAnsi" w:hAnsiTheme="minorHAnsi" w:cstheme="minorHAnsi"/>
          <w:b/>
          <w:i/>
        </w:rPr>
      </w:pPr>
    </w:p>
    <w:p w14:paraId="4529F3A9" w14:textId="414F36B3" w:rsidR="0036078B" w:rsidRPr="0036078B" w:rsidRDefault="000C2B33" w:rsidP="0036078B">
      <w:pPr>
        <w:jc w:val="both"/>
        <w:rPr>
          <w:rFonts w:asciiTheme="minorHAnsi" w:hAnsiTheme="minorHAnsi" w:cstheme="minorHAnsi"/>
        </w:rPr>
      </w:pPr>
      <w:r>
        <w:rPr>
          <w:rFonts w:asciiTheme="minorHAnsi" w:hAnsiTheme="minorHAnsi" w:cstheme="minorHAnsi"/>
        </w:rPr>
        <w:lastRenderedPageBreak/>
        <w:t>Jorge Arizpe García, Comisario General de Seguridad Publica y Juana Inés Robledo Guzmán adscrita a la Comisaria General de Seguridad Pública</w:t>
      </w:r>
      <w:r w:rsidRPr="0036078B">
        <w:rPr>
          <w:rFonts w:asciiTheme="minorHAnsi" w:hAnsiTheme="minorHAnsi" w:cstheme="minorHAnsi"/>
        </w:rPr>
        <w:t>,</w:t>
      </w:r>
      <w:r>
        <w:rPr>
          <w:rFonts w:asciiTheme="minorHAnsi" w:hAnsiTheme="minorHAnsi" w:cstheme="minorHAnsi"/>
        </w:rPr>
        <w:t xml:space="preserve"> </w:t>
      </w:r>
      <w:r w:rsidR="0036078B" w:rsidRPr="0036078B">
        <w:rPr>
          <w:rFonts w:asciiTheme="minorHAnsi" w:hAnsiTheme="minorHAnsi" w:cstheme="minorHAnsi"/>
          <w:color w:val="000000" w:themeColor="text1"/>
        </w:rPr>
        <w:t>di</w:t>
      </w:r>
      <w:r>
        <w:rPr>
          <w:rFonts w:asciiTheme="minorHAnsi" w:hAnsiTheme="minorHAnsi" w:cstheme="minorHAnsi"/>
          <w:color w:val="000000" w:themeColor="text1"/>
        </w:rPr>
        <w:t>eron</w:t>
      </w:r>
      <w:r w:rsidR="0036078B" w:rsidRPr="0036078B">
        <w:rPr>
          <w:rFonts w:asciiTheme="minorHAnsi" w:hAnsiTheme="minorHAnsi" w:cstheme="minorHAnsi"/>
          <w:color w:val="000000" w:themeColor="text1"/>
        </w:rPr>
        <w:t xml:space="preserve"> contestación a las observaciones</w:t>
      </w:r>
      <w:r w:rsidR="0036078B" w:rsidRPr="0036078B">
        <w:rPr>
          <w:rFonts w:asciiTheme="minorHAnsi" w:hAnsiTheme="minorHAnsi" w:cstheme="minorHAnsi"/>
          <w:b/>
          <w:color w:val="000000" w:themeColor="text1"/>
        </w:rPr>
        <w:t xml:space="preserve"> </w:t>
      </w:r>
      <w:r w:rsidR="0036078B" w:rsidRPr="0036078B">
        <w:rPr>
          <w:rFonts w:asciiTheme="minorHAnsi" w:hAnsiTheme="minorHAnsi" w:cstheme="minorHAnsi"/>
          <w:color w:val="000000" w:themeColor="text1"/>
        </w:rPr>
        <w:t>realizadas por los Integrantes del Comité de Adquisiciones.</w:t>
      </w:r>
    </w:p>
    <w:p w14:paraId="50B5175F" w14:textId="77777777" w:rsidR="009A35F2" w:rsidRDefault="009A35F2" w:rsidP="0045326F">
      <w:pPr>
        <w:contextualSpacing/>
        <w:jc w:val="both"/>
        <w:rPr>
          <w:rFonts w:asciiTheme="minorHAnsi" w:hAnsiTheme="minorHAnsi" w:cstheme="minorHAnsi"/>
          <w:b/>
        </w:rPr>
      </w:pPr>
    </w:p>
    <w:p w14:paraId="4E4E8116" w14:textId="417B46FD"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1C002E" w:rsidRPr="001C002E">
        <w:rPr>
          <w:rFonts w:asciiTheme="minorHAnsi" w:hAnsiTheme="minorHAnsi" w:cstheme="minorHAnsi"/>
          <w:b/>
        </w:rPr>
        <w:t>202300618</w:t>
      </w:r>
      <w:r w:rsidR="001C002E" w:rsidRPr="001C002E">
        <w:rPr>
          <w:rFonts w:asciiTheme="minorHAnsi" w:eastAsiaTheme="minorEastAsia" w:hAnsiTheme="minorHAnsi" w:cstheme="minorHAnsi"/>
          <w:b/>
          <w:lang w:val="es-ES" w:eastAsia="es-MX"/>
        </w:rPr>
        <w:t xml:space="preserve"> </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4BB0036" w14:textId="77777777" w:rsidR="0045326F" w:rsidRDefault="0045326F" w:rsidP="0045326F">
      <w:pPr>
        <w:jc w:val="both"/>
        <w:rPr>
          <w:rFonts w:asciiTheme="minorHAnsi" w:hAnsiTheme="minorHAnsi" w:cstheme="minorHAnsi"/>
        </w:rPr>
      </w:pP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Pr="00CF4250"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0B8CF1" w14:textId="77777777" w:rsidR="0045326F" w:rsidRDefault="0045326F" w:rsidP="0045326F">
      <w:pPr>
        <w:contextualSpacing/>
        <w:jc w:val="both"/>
        <w:rPr>
          <w:rFonts w:asciiTheme="minorHAnsi" w:hAnsiTheme="minorHAnsi" w:cstheme="minorHAnsi"/>
          <w:b/>
        </w:rPr>
      </w:pPr>
    </w:p>
    <w:p w14:paraId="2BDBF27F" w14:textId="77777777" w:rsidR="004A22F6" w:rsidRPr="004A22F6" w:rsidRDefault="004A22F6" w:rsidP="004A22F6">
      <w:pPr>
        <w:shd w:val="clear" w:color="auto" w:fill="FFFFFF"/>
        <w:spacing w:after="100" w:afterAutospacing="1"/>
        <w:contextualSpacing/>
        <w:jc w:val="both"/>
        <w:rPr>
          <w:rFonts w:asciiTheme="minorHAnsi" w:hAnsiTheme="minorHAnsi" w:cstheme="minorHAnsi"/>
        </w:rPr>
      </w:pPr>
      <w:r w:rsidRPr="004A22F6">
        <w:rPr>
          <w:rFonts w:asciiTheme="minorHAnsi" w:hAnsiTheme="minorHAnsi" w:cstheme="minorHAnsi"/>
        </w:rPr>
        <w:t xml:space="preserve">Bases de </w:t>
      </w:r>
      <w:r w:rsidRPr="004A22F6">
        <w:rPr>
          <w:rFonts w:asciiTheme="minorHAnsi" w:hAnsiTheme="minorHAnsi" w:cstheme="minorHAnsi"/>
          <w:b/>
        </w:rPr>
        <w:t>la requisición 202300542</w:t>
      </w:r>
      <w:r w:rsidRPr="004A22F6">
        <w:rPr>
          <w:rFonts w:asciiTheme="minorHAnsi" w:eastAsiaTheme="minorEastAsia" w:hAnsiTheme="minorHAnsi" w:cstheme="minorHAnsi"/>
          <w:b/>
          <w:lang w:val="es-ES" w:eastAsia="es-MX"/>
        </w:rPr>
        <w:t xml:space="preserve"> </w:t>
      </w:r>
      <w:r w:rsidRPr="004A22F6">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4A22F6">
        <w:rPr>
          <w:rFonts w:asciiTheme="minorHAnsi" w:hAnsiTheme="minorHAnsi" w:cstheme="minorHAnsi"/>
        </w:rPr>
        <w:t xml:space="preserve"> solicitan islas infantiles para llevar a cabo la rehabilitación de espacios dentro del programa “Zapopan Mi Colonia”</w:t>
      </w:r>
    </w:p>
    <w:p w14:paraId="4047DFAE" w14:textId="77777777" w:rsidR="009A35F2" w:rsidRDefault="009A35F2" w:rsidP="00054A56">
      <w:pPr>
        <w:ind w:left="720"/>
        <w:contextualSpacing/>
        <w:jc w:val="both"/>
        <w:rPr>
          <w:rFonts w:asciiTheme="minorHAnsi" w:hAnsiTheme="minorHAnsi" w:cstheme="minorHAnsi"/>
          <w:b/>
        </w:rPr>
      </w:pPr>
    </w:p>
    <w:p w14:paraId="205CE81C" w14:textId="4BB13FBC"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A22F6" w:rsidRPr="004A22F6">
        <w:rPr>
          <w:rFonts w:asciiTheme="minorHAnsi" w:hAnsiTheme="minorHAnsi" w:cstheme="minorHAnsi"/>
          <w:b/>
        </w:rPr>
        <w:t>202300542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41421B" w14:textId="77777777" w:rsidR="0045326F" w:rsidRPr="00493C55" w:rsidRDefault="0045326F" w:rsidP="0045326F">
      <w:pPr>
        <w:jc w:val="both"/>
        <w:rPr>
          <w:rFonts w:asciiTheme="minorHAnsi" w:hAnsiTheme="minorHAnsi" w:cstheme="minorHAnsi"/>
        </w:rPr>
      </w:pPr>
    </w:p>
    <w:p w14:paraId="2CA5DE5D" w14:textId="1D5D0DBD" w:rsidR="0045326F"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2247F5F5" w14:textId="77777777" w:rsidR="001F27D2" w:rsidRPr="004A22F6" w:rsidRDefault="001F27D2" w:rsidP="004A22F6">
      <w:pPr>
        <w:jc w:val="center"/>
        <w:rPr>
          <w:rFonts w:asciiTheme="minorHAnsi" w:hAnsiTheme="minorHAnsi" w:cstheme="minorHAnsi"/>
          <w:b/>
          <w:i/>
        </w:rPr>
      </w:pPr>
    </w:p>
    <w:p w14:paraId="0282E70B" w14:textId="77777777" w:rsidR="004A22F6" w:rsidRPr="004A22F6" w:rsidRDefault="004A22F6" w:rsidP="004A22F6">
      <w:pPr>
        <w:shd w:val="clear" w:color="auto" w:fill="FFFFFF"/>
        <w:spacing w:after="100" w:afterAutospacing="1"/>
        <w:contextualSpacing/>
        <w:jc w:val="both"/>
        <w:rPr>
          <w:rFonts w:asciiTheme="minorHAnsi" w:hAnsiTheme="minorHAnsi" w:cstheme="minorHAnsi"/>
        </w:rPr>
      </w:pPr>
      <w:r w:rsidRPr="004A22F6">
        <w:rPr>
          <w:rFonts w:asciiTheme="minorHAnsi" w:hAnsiTheme="minorHAnsi" w:cstheme="minorHAnsi"/>
        </w:rPr>
        <w:t xml:space="preserve">Bases de </w:t>
      </w:r>
      <w:r w:rsidRPr="004A22F6">
        <w:rPr>
          <w:rFonts w:asciiTheme="minorHAnsi" w:hAnsiTheme="minorHAnsi" w:cstheme="minorHAnsi"/>
          <w:b/>
        </w:rPr>
        <w:t>la requisición 202300603</w:t>
      </w:r>
      <w:r w:rsidRPr="004A22F6">
        <w:rPr>
          <w:rFonts w:asciiTheme="minorHAnsi" w:eastAsiaTheme="minorEastAsia" w:hAnsiTheme="minorHAnsi" w:cstheme="minorHAnsi"/>
          <w:b/>
          <w:lang w:val="es-ES" w:eastAsia="es-MX"/>
        </w:rPr>
        <w:t xml:space="preserve"> </w:t>
      </w:r>
      <w:r w:rsidRPr="004A22F6">
        <w:rPr>
          <w:rFonts w:asciiTheme="minorHAnsi" w:eastAsiaTheme="minorEastAsia" w:hAnsiTheme="minorHAnsi" w:cstheme="minorHAnsi"/>
          <w:lang w:val="es-ES" w:eastAsia="es-MX"/>
        </w:rPr>
        <w:t>de Relaciones Publicas, Protocolo y Eventos adscrita a la Jefatura de Gabinete donde</w:t>
      </w:r>
      <w:r w:rsidRPr="004A22F6">
        <w:rPr>
          <w:rFonts w:asciiTheme="minorHAnsi" w:hAnsiTheme="minorHAnsi" w:cstheme="minorHAnsi"/>
        </w:rPr>
        <w:t xml:space="preserve"> solicitan servicio integral para el evento la fiesta de abril 2023, en varios lugares del Municipio de Zapopan. </w:t>
      </w:r>
    </w:p>
    <w:p w14:paraId="0F2E08F6" w14:textId="77777777" w:rsidR="0045326F" w:rsidRDefault="0045326F" w:rsidP="0045326F">
      <w:pPr>
        <w:contextualSpacing/>
        <w:jc w:val="both"/>
        <w:rPr>
          <w:rFonts w:asciiTheme="minorHAnsi" w:hAnsiTheme="minorHAnsi" w:cstheme="minorHAnsi"/>
          <w:b/>
        </w:rPr>
      </w:pPr>
    </w:p>
    <w:p w14:paraId="741A7924" w14:textId="42A75DD3"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004A22F6" w:rsidRPr="004A22F6">
        <w:rPr>
          <w:rFonts w:asciiTheme="minorHAnsi" w:hAnsiTheme="minorHAnsi" w:cstheme="minorHAnsi"/>
          <w:b/>
        </w:rPr>
        <w:t>202300603</w:t>
      </w:r>
      <w:r w:rsidR="00B30761">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A647A0" w14:textId="77777777" w:rsidR="0045326F" w:rsidRPr="00493C55" w:rsidRDefault="0045326F" w:rsidP="0045326F">
      <w:pPr>
        <w:jc w:val="both"/>
        <w:rPr>
          <w:rFonts w:asciiTheme="minorHAnsi" w:hAnsiTheme="minorHAnsi" w:cstheme="minorHAnsi"/>
        </w:rPr>
      </w:pPr>
    </w:p>
    <w:p w14:paraId="6EAC4703" w14:textId="77777777" w:rsidR="004A22F6" w:rsidRPr="004A22F6"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0595860" w14:textId="77777777" w:rsidR="00FF1CC5" w:rsidRDefault="00FF1CC5" w:rsidP="0045326F">
      <w:pPr>
        <w:shd w:val="clear" w:color="auto" w:fill="FFFFFF"/>
        <w:spacing w:after="100" w:afterAutospacing="1"/>
        <w:contextualSpacing/>
        <w:jc w:val="both"/>
      </w:pPr>
    </w:p>
    <w:p w14:paraId="78016B83" w14:textId="77777777" w:rsidR="004A22F6" w:rsidRDefault="004A22F6" w:rsidP="004A22F6">
      <w:pPr>
        <w:shd w:val="clear" w:color="auto" w:fill="FFFFFF"/>
        <w:spacing w:after="100" w:afterAutospacing="1"/>
        <w:contextualSpacing/>
        <w:jc w:val="both"/>
        <w:rPr>
          <w:rFonts w:asciiTheme="minorHAnsi" w:hAnsiTheme="minorHAnsi" w:cstheme="minorHAnsi"/>
        </w:rPr>
      </w:pPr>
      <w:r w:rsidRPr="004A22F6">
        <w:rPr>
          <w:rFonts w:asciiTheme="minorHAnsi" w:hAnsiTheme="minorHAnsi" w:cstheme="minorHAnsi"/>
        </w:rPr>
        <w:t xml:space="preserve">Bases de </w:t>
      </w:r>
      <w:r w:rsidRPr="004A22F6">
        <w:rPr>
          <w:rFonts w:asciiTheme="minorHAnsi" w:hAnsiTheme="minorHAnsi" w:cstheme="minorHAnsi"/>
          <w:b/>
        </w:rPr>
        <w:t>la requisición 202300282</w:t>
      </w:r>
      <w:r w:rsidRPr="004A22F6">
        <w:rPr>
          <w:rFonts w:asciiTheme="minorHAnsi" w:eastAsiaTheme="minorEastAsia" w:hAnsiTheme="minorHAnsi" w:cstheme="minorHAnsi"/>
          <w:b/>
          <w:lang w:val="es-ES" w:eastAsia="es-MX"/>
        </w:rPr>
        <w:t xml:space="preserve"> </w:t>
      </w:r>
      <w:r w:rsidRPr="004A22F6">
        <w:rPr>
          <w:rFonts w:asciiTheme="minorHAnsi" w:eastAsiaTheme="minorEastAsia" w:hAnsiTheme="minorHAnsi" w:cstheme="minorHAnsi"/>
          <w:lang w:val="es-ES" w:eastAsia="es-MX"/>
        </w:rPr>
        <w:t>de la Dirección de Protección Animal adscrita a la Coordinación General de Gestión Integral de la Ciudad donde</w:t>
      </w:r>
      <w:r w:rsidRPr="004A22F6">
        <w:rPr>
          <w:rFonts w:asciiTheme="minorHAnsi" w:hAnsiTheme="minorHAnsi" w:cstheme="minorHAnsi"/>
        </w:rPr>
        <w:t xml:space="preserve"> solicitan compra de material de cirugía y curación necesarios para dar cumplimento a los servicios de salud animal, tales como consultas, tratamientos, campañas de esterilización, campañas de vacunación, etc., así como los manejos médicos en animales bajo el resguardo de la Dirección de Protección Animal. </w:t>
      </w:r>
    </w:p>
    <w:p w14:paraId="56B41D52" w14:textId="77777777" w:rsidR="001F27D2" w:rsidRDefault="001F27D2" w:rsidP="004A22F6">
      <w:pPr>
        <w:shd w:val="clear" w:color="auto" w:fill="FFFFFF"/>
        <w:spacing w:after="100" w:afterAutospacing="1"/>
        <w:contextualSpacing/>
        <w:jc w:val="both"/>
        <w:rPr>
          <w:rFonts w:asciiTheme="minorHAnsi" w:hAnsiTheme="minorHAnsi" w:cstheme="minorHAnsi"/>
        </w:rPr>
      </w:pPr>
    </w:p>
    <w:p w14:paraId="36E745AA" w14:textId="5316817A" w:rsidR="001F27D2" w:rsidRPr="001F27D2" w:rsidRDefault="001F27D2" w:rsidP="001F27D2">
      <w:pPr>
        <w:jc w:val="both"/>
        <w:rPr>
          <w:rFonts w:asciiTheme="minorHAnsi" w:hAnsiTheme="minorHAnsi" w:cstheme="minorHAnsi"/>
        </w:rPr>
      </w:pPr>
      <w:bookmarkStart w:id="0" w:name="_Hlk130298336"/>
      <w:r w:rsidRPr="001F27D2">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w:t>
      </w:r>
      <w:proofErr w:type="gramStart"/>
      <w:r>
        <w:rPr>
          <w:rFonts w:asciiTheme="minorHAnsi" w:hAnsiTheme="minorHAnsi" w:cstheme="minorHAnsi"/>
        </w:rPr>
        <w:t xml:space="preserve">Galán, </w:t>
      </w:r>
      <w:r w:rsidRPr="004A22F6">
        <w:rPr>
          <w:rFonts w:asciiTheme="minorHAnsi" w:eastAsiaTheme="minorEastAsia" w:hAnsiTheme="minorHAnsi" w:cstheme="minorHAnsi"/>
          <w:lang w:val="es-ES" w:eastAsia="es-MX"/>
        </w:rPr>
        <w:t xml:space="preserve"> Direc</w:t>
      </w:r>
      <w:r w:rsidR="000C2B33">
        <w:rPr>
          <w:rFonts w:asciiTheme="minorHAnsi" w:eastAsiaTheme="minorEastAsia" w:hAnsiTheme="minorHAnsi" w:cstheme="minorHAnsi"/>
          <w:lang w:val="es-ES" w:eastAsia="es-MX"/>
        </w:rPr>
        <w:t>tora</w:t>
      </w:r>
      <w:proofErr w:type="gramEnd"/>
      <w:r w:rsidR="000C2B33">
        <w:rPr>
          <w:rFonts w:asciiTheme="minorHAnsi" w:eastAsiaTheme="minorEastAsia" w:hAnsiTheme="minorHAnsi" w:cstheme="minorHAnsi"/>
          <w:lang w:val="es-ES" w:eastAsia="es-MX"/>
        </w:rPr>
        <w:t xml:space="preserve"> </w:t>
      </w:r>
      <w:r w:rsidRPr="004A22F6">
        <w:rPr>
          <w:rFonts w:asciiTheme="minorHAnsi" w:eastAsiaTheme="minorEastAsia" w:hAnsiTheme="minorHAnsi" w:cstheme="minorHAnsi"/>
          <w:lang w:val="es-ES" w:eastAsia="es-MX"/>
        </w:rPr>
        <w:t>de Protección Animal</w:t>
      </w:r>
      <w:r w:rsidRPr="001F27D2">
        <w:rPr>
          <w:rFonts w:asciiTheme="minorHAnsi" w:hAnsiTheme="minorHAnsi" w:cstheme="minorHAnsi"/>
        </w:rPr>
        <w:t>, los que estén por la afirmativa sírvanse manifestándolo levantando su mano.</w:t>
      </w:r>
    </w:p>
    <w:p w14:paraId="61686C76" w14:textId="77777777" w:rsidR="001F27D2" w:rsidRPr="001F27D2" w:rsidRDefault="001F27D2" w:rsidP="001F27D2">
      <w:pPr>
        <w:spacing w:line="360" w:lineRule="auto"/>
        <w:jc w:val="both"/>
        <w:rPr>
          <w:rFonts w:asciiTheme="minorHAnsi" w:hAnsiTheme="minorHAnsi" w:cstheme="minorHAnsi"/>
          <w:highlight w:val="yellow"/>
        </w:rPr>
      </w:pPr>
    </w:p>
    <w:p w14:paraId="7E15E5AC" w14:textId="77777777" w:rsidR="001F27D2" w:rsidRPr="001F27D2" w:rsidRDefault="001F27D2" w:rsidP="001F27D2">
      <w:pPr>
        <w:jc w:val="center"/>
        <w:rPr>
          <w:rFonts w:asciiTheme="minorHAnsi" w:hAnsiTheme="minorHAnsi" w:cstheme="minorHAnsi"/>
          <w:b/>
          <w:i/>
        </w:rPr>
      </w:pPr>
      <w:r w:rsidRPr="001F27D2">
        <w:rPr>
          <w:rFonts w:asciiTheme="minorHAnsi" w:hAnsiTheme="minorHAnsi" w:cstheme="minorHAnsi"/>
          <w:b/>
          <w:i/>
        </w:rPr>
        <w:t>Aprobado por unanimidad de votos por parte de los integrantes del Comité presentes.</w:t>
      </w:r>
    </w:p>
    <w:p w14:paraId="2918EC86" w14:textId="77777777" w:rsidR="001F27D2" w:rsidRPr="001F27D2" w:rsidRDefault="001F27D2" w:rsidP="001F27D2">
      <w:pPr>
        <w:ind w:left="708"/>
        <w:jc w:val="center"/>
        <w:rPr>
          <w:rFonts w:asciiTheme="minorHAnsi" w:hAnsiTheme="minorHAnsi" w:cstheme="minorHAnsi"/>
          <w:b/>
          <w:i/>
        </w:rPr>
      </w:pPr>
    </w:p>
    <w:p w14:paraId="3C36A008" w14:textId="0040703D" w:rsidR="001F27D2" w:rsidRPr="001F27D2" w:rsidRDefault="001F27D2" w:rsidP="001F27D2">
      <w:pPr>
        <w:jc w:val="both"/>
        <w:rPr>
          <w:rFonts w:asciiTheme="minorHAnsi" w:hAnsiTheme="minorHAnsi" w:cstheme="minorHAnsi"/>
        </w:rPr>
      </w:pP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Galán, </w:t>
      </w:r>
      <w:r w:rsidR="000C2B33">
        <w:rPr>
          <w:rFonts w:asciiTheme="minorHAnsi" w:hAnsiTheme="minorHAnsi" w:cstheme="minorHAnsi"/>
        </w:rPr>
        <w:t xml:space="preserve">Directora de </w:t>
      </w:r>
      <w:r w:rsidRPr="004A22F6">
        <w:rPr>
          <w:rFonts w:asciiTheme="minorHAnsi" w:eastAsiaTheme="minorEastAsia" w:hAnsiTheme="minorHAnsi" w:cstheme="minorHAnsi"/>
          <w:lang w:val="es-ES" w:eastAsia="es-MX"/>
        </w:rPr>
        <w:t>Protección Animal</w:t>
      </w:r>
      <w:r w:rsidRPr="001F27D2">
        <w:rPr>
          <w:rFonts w:asciiTheme="minorHAnsi" w:hAnsiTheme="minorHAnsi" w:cstheme="minorHAnsi"/>
          <w:color w:val="000000" w:themeColor="text1"/>
        </w:rPr>
        <w:t>, dio contestación a las observaciones</w:t>
      </w:r>
      <w:r w:rsidRPr="001F27D2">
        <w:rPr>
          <w:rFonts w:asciiTheme="minorHAnsi" w:hAnsiTheme="minorHAnsi" w:cstheme="minorHAnsi"/>
          <w:b/>
          <w:color w:val="000000" w:themeColor="text1"/>
        </w:rPr>
        <w:t xml:space="preserve"> </w:t>
      </w:r>
      <w:r w:rsidRPr="001F27D2">
        <w:rPr>
          <w:rFonts w:asciiTheme="minorHAnsi" w:hAnsiTheme="minorHAnsi" w:cstheme="minorHAnsi"/>
          <w:color w:val="000000" w:themeColor="text1"/>
        </w:rPr>
        <w:t>realizadas por los Integrantes del Comité de Adquisiciones.</w:t>
      </w:r>
    </w:p>
    <w:bookmarkEnd w:id="0"/>
    <w:p w14:paraId="6D9E2101" w14:textId="77777777" w:rsidR="0045326F" w:rsidRDefault="0045326F" w:rsidP="0045326F">
      <w:pPr>
        <w:contextualSpacing/>
        <w:jc w:val="both"/>
        <w:rPr>
          <w:rFonts w:asciiTheme="minorHAnsi" w:hAnsiTheme="minorHAnsi" w:cstheme="minorHAnsi"/>
          <w:b/>
        </w:rPr>
      </w:pPr>
    </w:p>
    <w:p w14:paraId="666504B1" w14:textId="1CE6EA05" w:rsidR="0045326F"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A22F6" w:rsidRPr="004A22F6">
        <w:rPr>
          <w:rFonts w:asciiTheme="minorHAnsi" w:hAnsiTheme="minorHAnsi" w:cstheme="minorHAnsi"/>
          <w:b/>
        </w:rPr>
        <w:t>202300282</w:t>
      </w:r>
      <w:r w:rsidR="004A22F6">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25088BB" w14:textId="77777777" w:rsidR="004A22F6" w:rsidRPr="00493C55" w:rsidRDefault="004A22F6" w:rsidP="0045326F">
      <w:pPr>
        <w:jc w:val="both"/>
        <w:rPr>
          <w:rFonts w:asciiTheme="minorHAnsi" w:eastAsia="Cambria" w:hAnsiTheme="minorHAnsi" w:cstheme="minorHAnsi"/>
        </w:rPr>
      </w:pPr>
    </w:p>
    <w:p w14:paraId="6597F9A1" w14:textId="77777777" w:rsidR="004A22F6" w:rsidRPr="004A22F6"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5E88BC9" w14:textId="77777777" w:rsidR="00FF1CC5" w:rsidRDefault="00FF1CC5" w:rsidP="00FF1CC5">
      <w:pPr>
        <w:shd w:val="clear" w:color="auto" w:fill="FFFFFF"/>
        <w:spacing w:after="100" w:afterAutospacing="1"/>
        <w:contextualSpacing/>
        <w:jc w:val="both"/>
      </w:pPr>
    </w:p>
    <w:p w14:paraId="2F75F4A6" w14:textId="77777777" w:rsidR="004A22F6" w:rsidRDefault="004A22F6" w:rsidP="004A22F6">
      <w:pPr>
        <w:shd w:val="clear" w:color="auto" w:fill="FFFFFF"/>
        <w:spacing w:after="100" w:afterAutospacing="1"/>
        <w:contextualSpacing/>
        <w:jc w:val="both"/>
        <w:rPr>
          <w:rFonts w:asciiTheme="minorHAnsi" w:hAnsiTheme="minorHAnsi" w:cstheme="minorHAnsi"/>
        </w:rPr>
      </w:pPr>
      <w:r w:rsidRPr="004A22F6">
        <w:rPr>
          <w:rFonts w:asciiTheme="minorHAnsi" w:hAnsiTheme="minorHAnsi" w:cstheme="minorHAnsi"/>
        </w:rPr>
        <w:t xml:space="preserve">Bases de </w:t>
      </w:r>
      <w:r w:rsidRPr="004A22F6">
        <w:rPr>
          <w:rFonts w:asciiTheme="minorHAnsi" w:hAnsiTheme="minorHAnsi" w:cstheme="minorHAnsi"/>
          <w:b/>
        </w:rPr>
        <w:t>la requisición 202300234</w:t>
      </w:r>
      <w:r w:rsidRPr="004A22F6">
        <w:rPr>
          <w:rFonts w:asciiTheme="minorHAnsi" w:eastAsiaTheme="minorEastAsia" w:hAnsiTheme="minorHAnsi" w:cstheme="minorHAnsi"/>
          <w:b/>
          <w:lang w:val="es-ES" w:eastAsia="es-MX"/>
        </w:rPr>
        <w:t xml:space="preserve"> </w:t>
      </w:r>
      <w:r w:rsidRPr="004A22F6">
        <w:rPr>
          <w:rFonts w:asciiTheme="minorHAnsi" w:eastAsiaTheme="minorEastAsia" w:hAnsiTheme="minorHAnsi" w:cstheme="minorHAnsi"/>
          <w:lang w:val="es-ES" w:eastAsia="es-MX"/>
        </w:rPr>
        <w:t>de la Dirección de Protección Animal adscrita a la Coordinación General de Gestión Integral de la Ciudad donde</w:t>
      </w:r>
      <w:r w:rsidRPr="004A22F6">
        <w:rPr>
          <w:rFonts w:asciiTheme="minorHAnsi" w:hAnsiTheme="minorHAnsi" w:cstheme="minorHAnsi"/>
        </w:rPr>
        <w:t xml:space="preserve"> solicitan compra de alimentos concentrados y cárnicos para los animales que albergan la UMA Villa Fantasía y para el departamento de guarda y custodia de la Dirección de Protección Animal.</w:t>
      </w:r>
    </w:p>
    <w:p w14:paraId="6E70DC5B" w14:textId="77777777" w:rsidR="001F27D2" w:rsidRDefault="001F27D2" w:rsidP="004A22F6">
      <w:pPr>
        <w:shd w:val="clear" w:color="auto" w:fill="FFFFFF"/>
        <w:spacing w:after="100" w:afterAutospacing="1"/>
        <w:contextualSpacing/>
        <w:jc w:val="both"/>
        <w:rPr>
          <w:rFonts w:asciiTheme="minorHAnsi" w:hAnsiTheme="minorHAnsi" w:cstheme="minorHAnsi"/>
        </w:rPr>
      </w:pPr>
    </w:p>
    <w:p w14:paraId="3F58A5CC" w14:textId="77777777" w:rsidR="000C2B33" w:rsidRPr="001F27D2" w:rsidRDefault="000C2B33" w:rsidP="000C2B33">
      <w:pPr>
        <w:jc w:val="both"/>
        <w:rPr>
          <w:rFonts w:asciiTheme="minorHAnsi" w:hAnsiTheme="minorHAnsi" w:cstheme="minorHAnsi"/>
        </w:rPr>
      </w:pPr>
      <w:r w:rsidRPr="001F27D2">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w:t>
      </w:r>
      <w:proofErr w:type="gramStart"/>
      <w:r>
        <w:rPr>
          <w:rFonts w:asciiTheme="minorHAnsi" w:hAnsiTheme="minorHAnsi" w:cstheme="minorHAnsi"/>
        </w:rPr>
        <w:t xml:space="preserve">Galán, </w:t>
      </w:r>
      <w:r w:rsidRPr="004A22F6">
        <w:rPr>
          <w:rFonts w:asciiTheme="minorHAnsi" w:eastAsiaTheme="minorEastAsia" w:hAnsiTheme="minorHAnsi" w:cstheme="minorHAnsi"/>
          <w:lang w:val="es-ES" w:eastAsia="es-MX"/>
        </w:rPr>
        <w:t xml:space="preserve"> Direc</w:t>
      </w:r>
      <w:r>
        <w:rPr>
          <w:rFonts w:asciiTheme="minorHAnsi" w:eastAsiaTheme="minorEastAsia" w:hAnsiTheme="minorHAnsi" w:cstheme="minorHAnsi"/>
          <w:lang w:val="es-ES" w:eastAsia="es-MX"/>
        </w:rPr>
        <w:t>tora</w:t>
      </w:r>
      <w:proofErr w:type="gramEnd"/>
      <w:r>
        <w:rPr>
          <w:rFonts w:asciiTheme="minorHAnsi" w:eastAsiaTheme="minorEastAsia" w:hAnsiTheme="minorHAnsi" w:cstheme="minorHAnsi"/>
          <w:lang w:val="es-ES" w:eastAsia="es-MX"/>
        </w:rPr>
        <w:t xml:space="preserve"> </w:t>
      </w:r>
      <w:r w:rsidRPr="004A22F6">
        <w:rPr>
          <w:rFonts w:asciiTheme="minorHAnsi" w:eastAsiaTheme="minorEastAsia" w:hAnsiTheme="minorHAnsi" w:cstheme="minorHAnsi"/>
          <w:lang w:val="es-ES" w:eastAsia="es-MX"/>
        </w:rPr>
        <w:t>de Protección Animal</w:t>
      </w:r>
      <w:r w:rsidRPr="001F27D2">
        <w:rPr>
          <w:rFonts w:asciiTheme="minorHAnsi" w:hAnsiTheme="minorHAnsi" w:cstheme="minorHAnsi"/>
        </w:rPr>
        <w:t>, los que estén por la afirmativa sírvanse manifestándolo levantando su mano.</w:t>
      </w:r>
    </w:p>
    <w:p w14:paraId="46DD6BB6" w14:textId="77777777" w:rsidR="000C2B33" w:rsidRPr="001F27D2" w:rsidRDefault="000C2B33" w:rsidP="000C2B33">
      <w:pPr>
        <w:spacing w:line="360" w:lineRule="auto"/>
        <w:jc w:val="both"/>
        <w:rPr>
          <w:rFonts w:asciiTheme="minorHAnsi" w:hAnsiTheme="minorHAnsi" w:cstheme="minorHAnsi"/>
          <w:highlight w:val="yellow"/>
        </w:rPr>
      </w:pPr>
    </w:p>
    <w:p w14:paraId="3779EE79" w14:textId="77777777" w:rsidR="000C2B33" w:rsidRPr="001F27D2" w:rsidRDefault="000C2B33" w:rsidP="000C2B33">
      <w:pPr>
        <w:jc w:val="center"/>
        <w:rPr>
          <w:rFonts w:asciiTheme="minorHAnsi" w:hAnsiTheme="minorHAnsi" w:cstheme="minorHAnsi"/>
          <w:b/>
          <w:i/>
        </w:rPr>
      </w:pPr>
      <w:r w:rsidRPr="001F27D2">
        <w:rPr>
          <w:rFonts w:asciiTheme="minorHAnsi" w:hAnsiTheme="minorHAnsi" w:cstheme="minorHAnsi"/>
          <w:b/>
          <w:i/>
        </w:rPr>
        <w:lastRenderedPageBreak/>
        <w:t>Aprobado por unanimidad de votos por parte de los integrantes del Comité presentes.</w:t>
      </w:r>
    </w:p>
    <w:p w14:paraId="5BBE6B20" w14:textId="77777777" w:rsidR="000C2B33" w:rsidRPr="001F27D2" w:rsidRDefault="000C2B33" w:rsidP="000C2B33">
      <w:pPr>
        <w:ind w:left="708"/>
        <w:jc w:val="center"/>
        <w:rPr>
          <w:rFonts w:asciiTheme="minorHAnsi" w:hAnsiTheme="minorHAnsi" w:cstheme="minorHAnsi"/>
          <w:b/>
          <w:i/>
        </w:rPr>
      </w:pPr>
    </w:p>
    <w:p w14:paraId="33209C4B" w14:textId="77777777" w:rsidR="000C2B33" w:rsidRPr="001F27D2" w:rsidRDefault="000C2B33" w:rsidP="000C2B33">
      <w:pPr>
        <w:jc w:val="both"/>
        <w:rPr>
          <w:rFonts w:asciiTheme="minorHAnsi" w:hAnsiTheme="minorHAnsi" w:cstheme="minorHAnsi"/>
        </w:rPr>
      </w:pPr>
      <w:r>
        <w:rPr>
          <w:rFonts w:asciiTheme="minorHAnsi" w:hAnsiTheme="minorHAnsi" w:cstheme="minorHAnsi"/>
        </w:rPr>
        <w:t xml:space="preserve">Amada Yamile </w:t>
      </w:r>
      <w:proofErr w:type="spellStart"/>
      <w:r>
        <w:rPr>
          <w:rFonts w:asciiTheme="minorHAnsi" w:hAnsiTheme="minorHAnsi" w:cstheme="minorHAnsi"/>
        </w:rPr>
        <w:t>Lofte</w:t>
      </w:r>
      <w:proofErr w:type="spellEnd"/>
      <w:r>
        <w:rPr>
          <w:rFonts w:asciiTheme="minorHAnsi" w:hAnsiTheme="minorHAnsi" w:cstheme="minorHAnsi"/>
        </w:rPr>
        <w:t xml:space="preserve"> Galán, Directora de </w:t>
      </w:r>
      <w:r w:rsidRPr="004A22F6">
        <w:rPr>
          <w:rFonts w:asciiTheme="minorHAnsi" w:eastAsiaTheme="minorEastAsia" w:hAnsiTheme="minorHAnsi" w:cstheme="minorHAnsi"/>
          <w:lang w:val="es-ES" w:eastAsia="es-MX"/>
        </w:rPr>
        <w:t>Protección Animal</w:t>
      </w:r>
      <w:r w:rsidRPr="001F27D2">
        <w:rPr>
          <w:rFonts w:asciiTheme="minorHAnsi" w:hAnsiTheme="minorHAnsi" w:cstheme="minorHAnsi"/>
          <w:color w:val="000000" w:themeColor="text1"/>
        </w:rPr>
        <w:t>, dio contestación a las observaciones</w:t>
      </w:r>
      <w:r w:rsidRPr="001F27D2">
        <w:rPr>
          <w:rFonts w:asciiTheme="minorHAnsi" w:hAnsiTheme="minorHAnsi" w:cstheme="minorHAnsi"/>
          <w:b/>
          <w:color w:val="000000" w:themeColor="text1"/>
        </w:rPr>
        <w:t xml:space="preserve"> </w:t>
      </w:r>
      <w:r w:rsidRPr="001F27D2">
        <w:rPr>
          <w:rFonts w:asciiTheme="minorHAnsi" w:hAnsiTheme="minorHAnsi" w:cstheme="minorHAnsi"/>
          <w:color w:val="000000" w:themeColor="text1"/>
        </w:rPr>
        <w:t>realizadas por los Integrantes del Comité de Adquisiciones.</w:t>
      </w:r>
    </w:p>
    <w:p w14:paraId="6EB78828" w14:textId="77777777" w:rsidR="0045326F" w:rsidRDefault="0045326F" w:rsidP="00FF1CC5">
      <w:pPr>
        <w:contextualSpacing/>
        <w:jc w:val="both"/>
        <w:rPr>
          <w:rFonts w:asciiTheme="minorHAnsi" w:hAnsiTheme="minorHAnsi" w:cstheme="minorHAnsi"/>
          <w:b/>
        </w:rPr>
      </w:pPr>
    </w:p>
    <w:p w14:paraId="11EF54AE" w14:textId="2AA6208D"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4A22F6" w:rsidRPr="004A22F6">
        <w:rPr>
          <w:rFonts w:asciiTheme="minorHAnsi" w:hAnsiTheme="minorHAnsi" w:cstheme="minorHAnsi"/>
          <w:b/>
        </w:rPr>
        <w:t>202300234</w:t>
      </w:r>
      <w:r w:rsidR="00FF1CC5" w:rsidRPr="00FF1CC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5904B4A" w14:textId="77777777" w:rsidR="0045326F" w:rsidRPr="00493C55" w:rsidRDefault="0045326F" w:rsidP="0045326F">
      <w:pPr>
        <w:jc w:val="both"/>
        <w:rPr>
          <w:rFonts w:asciiTheme="minorHAnsi" w:hAnsiTheme="minorHAnsi" w:cstheme="minorHAnsi"/>
        </w:rPr>
      </w:pPr>
    </w:p>
    <w:p w14:paraId="598890DD" w14:textId="77777777" w:rsidR="004A22F6" w:rsidRPr="004A22F6" w:rsidRDefault="004A22F6" w:rsidP="004A22F6">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6C6702F" w14:textId="77777777" w:rsidR="0045326F" w:rsidRDefault="0045326F" w:rsidP="00054A56">
      <w:pPr>
        <w:ind w:left="720"/>
        <w:contextualSpacing/>
        <w:jc w:val="both"/>
        <w:rPr>
          <w:rFonts w:asciiTheme="minorHAnsi" w:hAnsiTheme="minorHAnsi" w:cstheme="minorHAnsi"/>
          <w:b/>
        </w:rPr>
      </w:pPr>
    </w:p>
    <w:p w14:paraId="5D06A649" w14:textId="77777777" w:rsidR="004A22F6" w:rsidRPr="004A22F6" w:rsidRDefault="004A22F6" w:rsidP="004A22F6">
      <w:pPr>
        <w:shd w:val="clear" w:color="auto" w:fill="FFFFFF"/>
        <w:spacing w:after="100" w:afterAutospacing="1"/>
        <w:contextualSpacing/>
        <w:jc w:val="both"/>
        <w:rPr>
          <w:rFonts w:asciiTheme="minorHAnsi" w:hAnsiTheme="minorHAnsi" w:cstheme="minorHAnsi"/>
        </w:rPr>
      </w:pPr>
      <w:r w:rsidRPr="004A22F6">
        <w:rPr>
          <w:rFonts w:asciiTheme="minorHAnsi" w:hAnsiTheme="minorHAnsi" w:cstheme="minorHAnsi"/>
        </w:rPr>
        <w:t xml:space="preserve">Bases de </w:t>
      </w:r>
      <w:r w:rsidRPr="004A22F6">
        <w:rPr>
          <w:rFonts w:asciiTheme="minorHAnsi" w:hAnsiTheme="minorHAnsi" w:cstheme="minorHAnsi"/>
          <w:b/>
        </w:rPr>
        <w:t>la requisición 202300480</w:t>
      </w:r>
      <w:r w:rsidRPr="004A22F6">
        <w:rPr>
          <w:rFonts w:asciiTheme="minorHAnsi" w:eastAsiaTheme="minorEastAsia" w:hAnsiTheme="minorHAnsi" w:cstheme="minorHAnsi"/>
          <w:b/>
          <w:lang w:val="es-ES" w:eastAsia="es-MX"/>
        </w:rPr>
        <w:t xml:space="preserve"> </w:t>
      </w:r>
      <w:r w:rsidRPr="004A22F6">
        <w:rPr>
          <w:rFonts w:asciiTheme="minorHAnsi" w:eastAsiaTheme="minorEastAsia" w:hAnsiTheme="minorHAnsi" w:cstheme="minorHAnsi"/>
          <w:lang w:val="es-ES" w:eastAsia="es-MX"/>
        </w:rPr>
        <w:t>de la Dirección de Protección Animal adscrita a la Coordinación General de Gestión Integral de la Ciudad donde</w:t>
      </w:r>
      <w:r w:rsidRPr="004A22F6">
        <w:rPr>
          <w:rFonts w:asciiTheme="minorHAnsi" w:hAnsiTheme="minorHAnsi" w:cstheme="minorHAnsi"/>
        </w:rPr>
        <w:t xml:space="preserve"> solicitan medicamento veterinario, requerido para la realización de cirugías en campañas de esterilización permanente en el CISZ, así como en las unidades móviles, tratamientos, consultas y demás servicios médicos caninos, felinos y fauna silvestre de los animales que rescata y resguarda la UMA Villa Fantasía. </w:t>
      </w:r>
    </w:p>
    <w:p w14:paraId="3C34D356" w14:textId="77777777" w:rsidR="0045326F" w:rsidRDefault="0045326F" w:rsidP="00054A56">
      <w:pPr>
        <w:ind w:left="720"/>
        <w:contextualSpacing/>
        <w:jc w:val="both"/>
        <w:rPr>
          <w:rFonts w:asciiTheme="minorHAnsi" w:hAnsiTheme="minorHAnsi" w:cstheme="minorHAnsi"/>
          <w:b/>
        </w:rPr>
      </w:pPr>
    </w:p>
    <w:p w14:paraId="519C7131" w14:textId="4EA91931"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DC5C05" w:rsidRPr="004A22F6">
        <w:rPr>
          <w:rFonts w:asciiTheme="minorHAnsi" w:hAnsiTheme="minorHAnsi" w:cstheme="minorHAnsi"/>
          <w:b/>
        </w:rPr>
        <w:t>202300480</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9AF54AA" w14:textId="77777777" w:rsidR="0045326F" w:rsidRPr="00493C55" w:rsidRDefault="0045326F" w:rsidP="0045326F">
      <w:pPr>
        <w:jc w:val="both"/>
        <w:rPr>
          <w:rFonts w:asciiTheme="minorHAnsi" w:hAnsiTheme="minorHAnsi" w:cstheme="minorHAnsi"/>
        </w:rPr>
      </w:pPr>
    </w:p>
    <w:p w14:paraId="3087758E" w14:textId="77777777" w:rsidR="00DC5C05" w:rsidRPr="004A22F6" w:rsidRDefault="00DC5C05" w:rsidP="00DC5C05">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728314DC" w14:textId="77777777" w:rsidR="006F412D" w:rsidRDefault="006F412D" w:rsidP="00B30761">
      <w:pPr>
        <w:shd w:val="clear" w:color="auto" w:fill="FFFFFF"/>
        <w:spacing w:after="100" w:afterAutospacing="1"/>
        <w:contextualSpacing/>
        <w:jc w:val="both"/>
        <w:rPr>
          <w:rFonts w:asciiTheme="minorHAnsi" w:hAnsiTheme="minorHAnsi" w:cstheme="minorHAnsi"/>
        </w:rPr>
      </w:pPr>
    </w:p>
    <w:p w14:paraId="7ABE90C1" w14:textId="77777777" w:rsidR="00DC5C05" w:rsidRDefault="00DC5C05" w:rsidP="00DC5C05">
      <w:pPr>
        <w:shd w:val="clear" w:color="auto" w:fill="FFFFFF"/>
        <w:spacing w:after="100" w:afterAutospacing="1"/>
        <w:contextualSpacing/>
        <w:jc w:val="both"/>
        <w:rPr>
          <w:rFonts w:asciiTheme="minorHAnsi" w:hAnsiTheme="minorHAnsi" w:cstheme="minorHAnsi"/>
        </w:rPr>
      </w:pPr>
      <w:r w:rsidRPr="00DC5C05">
        <w:rPr>
          <w:rFonts w:asciiTheme="minorHAnsi" w:hAnsiTheme="minorHAnsi" w:cstheme="minorHAnsi"/>
        </w:rPr>
        <w:t xml:space="preserve">Bases de </w:t>
      </w:r>
      <w:r w:rsidRPr="00DC5C05">
        <w:rPr>
          <w:rFonts w:asciiTheme="minorHAnsi" w:hAnsiTheme="minorHAnsi" w:cstheme="minorHAnsi"/>
          <w:b/>
        </w:rPr>
        <w:t>la requisición 202300469</w:t>
      </w:r>
      <w:r w:rsidRPr="00DC5C05">
        <w:rPr>
          <w:rFonts w:asciiTheme="minorHAnsi" w:eastAsiaTheme="minorEastAsia" w:hAnsiTheme="minorHAnsi" w:cstheme="minorHAnsi"/>
          <w:b/>
          <w:lang w:val="es-ES" w:eastAsia="es-MX"/>
        </w:rPr>
        <w:t xml:space="preserve"> </w:t>
      </w:r>
      <w:r w:rsidRPr="00DC5C05">
        <w:rPr>
          <w:rFonts w:asciiTheme="minorHAnsi" w:eastAsiaTheme="minorEastAsia" w:hAnsiTheme="minorHAnsi" w:cstheme="minorHAnsi"/>
          <w:lang w:val="es-ES" w:eastAsia="es-MX"/>
        </w:rPr>
        <w:t>de la Dirección de Mejoramiento Urbano adscrita a la Coordinación General de Servicios Municipales donde</w:t>
      </w:r>
      <w:r w:rsidRPr="00DC5C05">
        <w:rPr>
          <w:rFonts w:asciiTheme="minorHAnsi" w:hAnsiTheme="minorHAnsi" w:cstheme="minorHAnsi"/>
        </w:rPr>
        <w:t xml:space="preserve"> solicitan la reparación y mantenimiento de barredoras, necesarias para los trabajos operativo de la Dirección.</w:t>
      </w:r>
    </w:p>
    <w:p w14:paraId="3DB388C7" w14:textId="77777777" w:rsidR="001F27D2" w:rsidRDefault="001F27D2" w:rsidP="00DC5C05">
      <w:pPr>
        <w:shd w:val="clear" w:color="auto" w:fill="FFFFFF"/>
        <w:spacing w:after="100" w:afterAutospacing="1"/>
        <w:contextualSpacing/>
        <w:jc w:val="both"/>
        <w:rPr>
          <w:rFonts w:asciiTheme="minorHAnsi" w:hAnsiTheme="minorHAnsi" w:cstheme="minorHAnsi"/>
        </w:rPr>
      </w:pPr>
    </w:p>
    <w:p w14:paraId="5D44106D" w14:textId="39095E7C" w:rsidR="001F27D2" w:rsidRPr="001F27D2" w:rsidRDefault="001F27D2" w:rsidP="001F27D2">
      <w:pPr>
        <w:jc w:val="both"/>
        <w:rPr>
          <w:rFonts w:asciiTheme="minorHAnsi" w:hAnsiTheme="minorHAnsi" w:cstheme="minorHAnsi"/>
        </w:rPr>
      </w:pPr>
      <w:r w:rsidRPr="001F27D2">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1F27D2">
        <w:rPr>
          <w:rFonts w:asciiTheme="minorHAnsi" w:hAnsiTheme="minorHAnsi" w:cstheme="minorHAnsi"/>
        </w:rPr>
        <w:t xml:space="preserve">a  </w:t>
      </w:r>
      <w:r>
        <w:rPr>
          <w:rFonts w:asciiTheme="minorHAnsi" w:hAnsiTheme="minorHAnsi" w:cstheme="minorHAnsi"/>
        </w:rPr>
        <w:t>Sergio</w:t>
      </w:r>
      <w:proofErr w:type="gramEnd"/>
      <w:r>
        <w:rPr>
          <w:rFonts w:asciiTheme="minorHAnsi" w:hAnsiTheme="minorHAnsi" w:cstheme="minorHAnsi"/>
        </w:rPr>
        <w:t xml:space="preserve"> Pantoja Sánchez, </w:t>
      </w:r>
      <w:r w:rsidRPr="00DC5C05">
        <w:rPr>
          <w:rFonts w:asciiTheme="minorHAnsi" w:eastAsiaTheme="minorEastAsia" w:hAnsiTheme="minorHAnsi" w:cstheme="minorHAnsi"/>
          <w:lang w:val="es-ES" w:eastAsia="es-MX"/>
        </w:rPr>
        <w:t>Direc</w:t>
      </w:r>
      <w:r w:rsidR="000A6F2C">
        <w:rPr>
          <w:rFonts w:asciiTheme="minorHAnsi" w:eastAsiaTheme="minorEastAsia" w:hAnsiTheme="minorHAnsi" w:cstheme="minorHAnsi"/>
          <w:lang w:val="es-ES" w:eastAsia="es-MX"/>
        </w:rPr>
        <w:t>tor</w:t>
      </w:r>
      <w:r w:rsidRPr="00DC5C05">
        <w:rPr>
          <w:rFonts w:asciiTheme="minorHAnsi" w:eastAsiaTheme="minorEastAsia" w:hAnsiTheme="minorHAnsi" w:cstheme="minorHAnsi"/>
          <w:lang w:val="es-ES" w:eastAsia="es-MX"/>
        </w:rPr>
        <w:t xml:space="preserve"> de Mejoramiento Urbano</w:t>
      </w:r>
      <w:r w:rsidRPr="001F27D2">
        <w:rPr>
          <w:rFonts w:asciiTheme="minorHAnsi" w:hAnsiTheme="minorHAnsi" w:cstheme="minorHAnsi"/>
        </w:rPr>
        <w:t>, los que estén por la afirmativa sírvanse manifestándolo levantando su mano.</w:t>
      </w:r>
    </w:p>
    <w:p w14:paraId="17371FBC" w14:textId="77777777" w:rsidR="001F27D2" w:rsidRPr="001F27D2" w:rsidRDefault="001F27D2" w:rsidP="001F27D2">
      <w:pPr>
        <w:spacing w:line="360" w:lineRule="auto"/>
        <w:jc w:val="both"/>
        <w:rPr>
          <w:rFonts w:asciiTheme="minorHAnsi" w:hAnsiTheme="minorHAnsi" w:cstheme="minorHAnsi"/>
          <w:highlight w:val="yellow"/>
        </w:rPr>
      </w:pPr>
    </w:p>
    <w:p w14:paraId="38C9259F" w14:textId="77777777" w:rsidR="001F27D2" w:rsidRPr="001F27D2" w:rsidRDefault="001F27D2" w:rsidP="001F27D2">
      <w:pPr>
        <w:jc w:val="center"/>
        <w:rPr>
          <w:rFonts w:asciiTheme="minorHAnsi" w:hAnsiTheme="minorHAnsi" w:cstheme="minorHAnsi"/>
          <w:b/>
          <w:i/>
        </w:rPr>
      </w:pPr>
      <w:r w:rsidRPr="001F27D2">
        <w:rPr>
          <w:rFonts w:asciiTheme="minorHAnsi" w:hAnsiTheme="minorHAnsi" w:cstheme="minorHAnsi"/>
          <w:b/>
          <w:i/>
        </w:rPr>
        <w:lastRenderedPageBreak/>
        <w:t>Aprobado por unanimidad de votos por parte de los integrantes del Comité presentes.</w:t>
      </w:r>
    </w:p>
    <w:p w14:paraId="17B512B1" w14:textId="77777777" w:rsidR="001F27D2" w:rsidRPr="001F27D2" w:rsidRDefault="001F27D2" w:rsidP="001F27D2">
      <w:pPr>
        <w:ind w:left="708"/>
        <w:jc w:val="center"/>
        <w:rPr>
          <w:rFonts w:asciiTheme="minorHAnsi" w:hAnsiTheme="minorHAnsi" w:cstheme="minorHAnsi"/>
          <w:b/>
          <w:i/>
        </w:rPr>
      </w:pPr>
    </w:p>
    <w:p w14:paraId="189AC02F" w14:textId="3C624877" w:rsidR="001F27D2" w:rsidRPr="001F27D2" w:rsidRDefault="001F27D2" w:rsidP="001F27D2">
      <w:pPr>
        <w:jc w:val="both"/>
        <w:rPr>
          <w:rFonts w:asciiTheme="minorHAnsi" w:hAnsiTheme="minorHAnsi" w:cstheme="minorHAnsi"/>
        </w:rPr>
      </w:pPr>
      <w:r>
        <w:rPr>
          <w:rFonts w:asciiTheme="minorHAnsi" w:hAnsiTheme="minorHAnsi" w:cstheme="minorHAnsi"/>
        </w:rPr>
        <w:t xml:space="preserve">Sergio Pantoja Sánchez, </w:t>
      </w:r>
      <w:r w:rsidRPr="00DC5C05">
        <w:rPr>
          <w:rFonts w:asciiTheme="minorHAnsi" w:eastAsiaTheme="minorEastAsia" w:hAnsiTheme="minorHAnsi" w:cstheme="minorHAnsi"/>
          <w:lang w:val="es-ES" w:eastAsia="es-MX"/>
        </w:rPr>
        <w:t>Direc</w:t>
      </w:r>
      <w:r w:rsidR="000A6F2C">
        <w:rPr>
          <w:rFonts w:asciiTheme="minorHAnsi" w:eastAsiaTheme="minorEastAsia" w:hAnsiTheme="minorHAnsi" w:cstheme="minorHAnsi"/>
          <w:lang w:val="es-ES" w:eastAsia="es-MX"/>
        </w:rPr>
        <w:t>tor</w:t>
      </w:r>
      <w:r w:rsidRPr="00DC5C05">
        <w:rPr>
          <w:rFonts w:asciiTheme="minorHAnsi" w:eastAsiaTheme="minorEastAsia" w:hAnsiTheme="minorHAnsi" w:cstheme="minorHAnsi"/>
          <w:lang w:val="es-ES" w:eastAsia="es-MX"/>
        </w:rPr>
        <w:t xml:space="preserve"> de Mejoramiento Urbano</w:t>
      </w:r>
      <w:r w:rsidRPr="001F27D2">
        <w:rPr>
          <w:rFonts w:asciiTheme="minorHAnsi" w:hAnsiTheme="minorHAnsi" w:cstheme="minorHAnsi"/>
          <w:color w:val="000000" w:themeColor="text1"/>
        </w:rPr>
        <w:t>, dio contestación a las observaciones</w:t>
      </w:r>
      <w:r w:rsidRPr="001F27D2">
        <w:rPr>
          <w:rFonts w:asciiTheme="minorHAnsi" w:hAnsiTheme="minorHAnsi" w:cstheme="minorHAnsi"/>
          <w:b/>
          <w:color w:val="000000" w:themeColor="text1"/>
        </w:rPr>
        <w:t xml:space="preserve"> </w:t>
      </w:r>
      <w:r w:rsidRPr="001F27D2">
        <w:rPr>
          <w:rFonts w:asciiTheme="minorHAnsi" w:hAnsiTheme="minorHAnsi" w:cstheme="minorHAnsi"/>
          <w:color w:val="000000" w:themeColor="text1"/>
        </w:rPr>
        <w:t>realizadas por los Integrantes del Comité de Adquisiciones.</w:t>
      </w:r>
    </w:p>
    <w:p w14:paraId="1DD1C513" w14:textId="77777777" w:rsidR="0045326F" w:rsidRDefault="0045326F" w:rsidP="00FF1CC5">
      <w:pPr>
        <w:contextualSpacing/>
        <w:jc w:val="both"/>
        <w:rPr>
          <w:rFonts w:asciiTheme="minorHAnsi" w:hAnsiTheme="minorHAnsi" w:cstheme="minorHAnsi"/>
          <w:b/>
        </w:rPr>
      </w:pPr>
    </w:p>
    <w:p w14:paraId="13823954" w14:textId="5AD02E08"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DC5C05" w:rsidRPr="00DC5C05">
        <w:rPr>
          <w:rFonts w:asciiTheme="minorHAnsi" w:hAnsiTheme="minorHAnsi" w:cstheme="minorHAnsi"/>
          <w:b/>
        </w:rPr>
        <w:t>202300469</w:t>
      </w:r>
      <w:r w:rsidR="00FF1CC5"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5DE13AD" w14:textId="77777777" w:rsidR="0045326F" w:rsidRPr="00493C55" w:rsidRDefault="0045326F" w:rsidP="0045326F">
      <w:pPr>
        <w:jc w:val="both"/>
        <w:rPr>
          <w:rFonts w:asciiTheme="minorHAnsi" w:hAnsiTheme="minorHAnsi" w:cstheme="minorHAnsi"/>
        </w:rPr>
      </w:pPr>
    </w:p>
    <w:p w14:paraId="3B9CE418" w14:textId="77777777" w:rsidR="00DC5C05" w:rsidRPr="004A22F6" w:rsidRDefault="00DC5C05" w:rsidP="00DC5C05">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FCF7220" w14:textId="77777777" w:rsidR="00FF1CC5" w:rsidRDefault="00FF1CC5" w:rsidP="00B30761">
      <w:pPr>
        <w:rPr>
          <w:rFonts w:asciiTheme="minorHAnsi" w:eastAsia="Cambria" w:hAnsiTheme="minorHAnsi" w:cstheme="minorHAnsi"/>
          <w:b/>
          <w:i/>
        </w:rPr>
      </w:pPr>
    </w:p>
    <w:p w14:paraId="1C7FB0AC" w14:textId="77777777" w:rsidR="00DC5C05" w:rsidRPr="00DC5C05" w:rsidRDefault="00DC5C05" w:rsidP="00DC5C05">
      <w:pPr>
        <w:shd w:val="clear" w:color="auto" w:fill="FFFFFF"/>
        <w:spacing w:after="100" w:afterAutospacing="1"/>
        <w:contextualSpacing/>
        <w:jc w:val="both"/>
        <w:rPr>
          <w:rFonts w:asciiTheme="minorHAnsi" w:hAnsiTheme="minorHAnsi" w:cstheme="minorHAnsi"/>
        </w:rPr>
      </w:pPr>
      <w:r w:rsidRPr="00DC5C05">
        <w:rPr>
          <w:rFonts w:asciiTheme="minorHAnsi" w:hAnsiTheme="minorHAnsi" w:cstheme="minorHAnsi"/>
        </w:rPr>
        <w:t xml:space="preserve">Bases de </w:t>
      </w:r>
      <w:r w:rsidRPr="00DC5C05">
        <w:rPr>
          <w:rFonts w:asciiTheme="minorHAnsi" w:hAnsiTheme="minorHAnsi" w:cstheme="minorHAnsi"/>
          <w:b/>
        </w:rPr>
        <w:t xml:space="preserve">la requisición 202300471 </w:t>
      </w:r>
      <w:r w:rsidRPr="00DC5C05">
        <w:rPr>
          <w:rFonts w:asciiTheme="minorHAnsi" w:eastAsiaTheme="minorEastAsia" w:hAnsiTheme="minorHAnsi" w:cstheme="minorHAnsi"/>
          <w:lang w:val="es-ES" w:eastAsia="es-MX"/>
        </w:rPr>
        <w:t>de la Dirección de Mejoramiento Urbano adscrita a la Coordinación General de Servicios Municipales donde</w:t>
      </w:r>
      <w:r w:rsidRPr="00DC5C05">
        <w:rPr>
          <w:rFonts w:asciiTheme="minorHAnsi" w:hAnsiTheme="minorHAnsi" w:cstheme="minorHAnsi"/>
        </w:rPr>
        <w:t xml:space="preserve"> solicitan el servicio de sustitución de losas y banquetas.</w:t>
      </w:r>
    </w:p>
    <w:p w14:paraId="5FFC95DA" w14:textId="77777777" w:rsidR="00B30761" w:rsidRDefault="00B30761" w:rsidP="00B30761">
      <w:pPr>
        <w:rPr>
          <w:rFonts w:asciiTheme="minorHAnsi" w:eastAsia="Cambria" w:hAnsiTheme="minorHAnsi" w:cstheme="minorHAnsi"/>
          <w:b/>
          <w:i/>
        </w:rPr>
      </w:pPr>
    </w:p>
    <w:p w14:paraId="179623B9" w14:textId="3D668926"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00DC5C05" w:rsidRPr="00DC5C05">
        <w:rPr>
          <w:rFonts w:asciiTheme="minorHAnsi" w:hAnsiTheme="minorHAnsi" w:cstheme="minorHAnsi"/>
          <w:b/>
        </w:rPr>
        <w:t>202300471</w:t>
      </w:r>
      <w:r w:rsidRPr="00B30761">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5E51BD0" w14:textId="77777777" w:rsidR="00B30761" w:rsidRPr="00493C55" w:rsidRDefault="00B30761" w:rsidP="00B30761">
      <w:pPr>
        <w:jc w:val="both"/>
        <w:rPr>
          <w:rFonts w:asciiTheme="minorHAnsi" w:hAnsiTheme="minorHAnsi" w:cstheme="minorHAnsi"/>
        </w:rPr>
      </w:pPr>
    </w:p>
    <w:p w14:paraId="4F54AA40" w14:textId="77777777" w:rsidR="00DC5C05" w:rsidRPr="004A22F6" w:rsidRDefault="00DC5C05" w:rsidP="00DC5C05">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3D4DCF4E" w14:textId="77777777" w:rsidR="00B30761" w:rsidRDefault="00B30761" w:rsidP="00B30761">
      <w:pPr>
        <w:rPr>
          <w:rFonts w:asciiTheme="minorHAnsi" w:eastAsia="Cambria" w:hAnsiTheme="minorHAnsi" w:cstheme="minorHAnsi"/>
          <w:b/>
          <w:i/>
        </w:rPr>
      </w:pPr>
    </w:p>
    <w:p w14:paraId="3EEDC9DF" w14:textId="77777777" w:rsidR="00DC5C05" w:rsidRPr="00DC5C05" w:rsidRDefault="00DC5C05" w:rsidP="00DC5C05">
      <w:pPr>
        <w:shd w:val="clear" w:color="auto" w:fill="FFFFFF"/>
        <w:spacing w:after="100" w:afterAutospacing="1"/>
        <w:contextualSpacing/>
        <w:jc w:val="both"/>
        <w:rPr>
          <w:rFonts w:asciiTheme="minorHAnsi" w:hAnsiTheme="minorHAnsi" w:cstheme="minorHAnsi"/>
        </w:rPr>
      </w:pPr>
      <w:r w:rsidRPr="00DC5C05">
        <w:rPr>
          <w:rFonts w:asciiTheme="minorHAnsi" w:hAnsiTheme="minorHAnsi" w:cstheme="minorHAnsi"/>
        </w:rPr>
        <w:t xml:space="preserve">Bases de </w:t>
      </w:r>
      <w:r w:rsidRPr="00DC5C05">
        <w:rPr>
          <w:rFonts w:asciiTheme="minorHAnsi" w:hAnsiTheme="minorHAnsi" w:cstheme="minorHAnsi"/>
          <w:b/>
        </w:rPr>
        <w:t xml:space="preserve">la requisición 202300341 </w:t>
      </w:r>
      <w:r w:rsidRPr="00DC5C05">
        <w:rPr>
          <w:rFonts w:asciiTheme="minorHAnsi" w:eastAsiaTheme="minorEastAsia" w:hAnsiTheme="minorHAnsi" w:cstheme="minorHAnsi"/>
          <w:lang w:val="es-ES" w:eastAsia="es-MX"/>
        </w:rPr>
        <w:t>de la Dirección de Gestión Integral del Agua y Drenaje de la Coordinación General de Servicios Municipales donde</w:t>
      </w:r>
      <w:r w:rsidRPr="00DC5C05">
        <w:rPr>
          <w:rFonts w:asciiTheme="minorHAnsi" w:hAnsiTheme="minorHAnsi" w:cstheme="minorHAnsi"/>
        </w:rPr>
        <w:t xml:space="preserve"> solicitan material eléctrico necesario para los pozos que administra la Dirección de Gestión Integral del Agua y Drenaje.</w:t>
      </w:r>
    </w:p>
    <w:p w14:paraId="1CE2B355" w14:textId="77777777" w:rsidR="00B30761" w:rsidRDefault="00B30761" w:rsidP="00B30761">
      <w:pPr>
        <w:rPr>
          <w:rFonts w:asciiTheme="minorHAnsi" w:eastAsia="Cambria" w:hAnsiTheme="minorHAnsi" w:cstheme="minorHAnsi"/>
          <w:b/>
          <w:i/>
        </w:rPr>
      </w:pPr>
    </w:p>
    <w:p w14:paraId="61C555D4" w14:textId="294AA0DA"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DC5C05" w:rsidRPr="00DC5C05">
        <w:rPr>
          <w:rFonts w:asciiTheme="minorHAnsi" w:hAnsiTheme="minorHAnsi" w:cstheme="minorHAnsi"/>
          <w:b/>
        </w:rPr>
        <w:t>202300341</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A7AA0AC" w14:textId="77777777" w:rsidR="00B30761" w:rsidRPr="00493C55" w:rsidRDefault="00B30761" w:rsidP="00B30761">
      <w:pPr>
        <w:jc w:val="both"/>
        <w:rPr>
          <w:rFonts w:asciiTheme="minorHAnsi" w:hAnsiTheme="minorHAnsi" w:cstheme="minorHAnsi"/>
        </w:rPr>
      </w:pPr>
    </w:p>
    <w:p w14:paraId="045A1E87" w14:textId="1523BA58" w:rsidR="00FF1CC5" w:rsidRPr="00DC5C05" w:rsidRDefault="00DC5C05" w:rsidP="00DC5C05">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r w:rsidR="00B30761" w:rsidRPr="00B30761">
        <w:rPr>
          <w:rFonts w:asciiTheme="minorHAnsi" w:eastAsiaTheme="minorEastAsia" w:hAnsiTheme="minorHAnsi" w:cstheme="minorHAnsi"/>
          <w:lang w:val="es-ES" w:eastAsia="es-MX"/>
        </w:rPr>
        <w:t xml:space="preserve"> </w:t>
      </w:r>
    </w:p>
    <w:p w14:paraId="1051DFE9" w14:textId="77777777" w:rsidR="0045326F" w:rsidRDefault="0045326F" w:rsidP="00054A56">
      <w:pPr>
        <w:ind w:left="720"/>
        <w:contextualSpacing/>
        <w:jc w:val="both"/>
        <w:rPr>
          <w:rFonts w:asciiTheme="minorHAnsi" w:hAnsiTheme="minorHAnsi" w:cstheme="minorHAnsi"/>
          <w:b/>
        </w:rPr>
      </w:pPr>
    </w:p>
    <w:p w14:paraId="3007B055" w14:textId="77777777" w:rsidR="00032E25" w:rsidRDefault="00054A56" w:rsidP="00054A56">
      <w:pPr>
        <w:ind w:left="720"/>
        <w:contextualSpacing/>
        <w:jc w:val="both"/>
        <w:rPr>
          <w:rFonts w:asciiTheme="minorHAnsi" w:hAnsiTheme="minorHAnsi" w:cstheme="minorHAnsi"/>
          <w:b/>
        </w:rPr>
      </w:pPr>
      <w:r>
        <w:rPr>
          <w:rFonts w:asciiTheme="minorHAnsi" w:hAnsiTheme="minorHAnsi" w:cstheme="minorHAnsi"/>
          <w:b/>
        </w:rPr>
        <w:lastRenderedPageBreak/>
        <w:t xml:space="preserve">VI. </w:t>
      </w:r>
      <w:r w:rsidR="00032E25" w:rsidRPr="00054A56">
        <w:rPr>
          <w:rFonts w:asciiTheme="minorHAnsi" w:hAnsiTheme="minorHAnsi" w:cstheme="minorHAnsi"/>
          <w:b/>
        </w:rPr>
        <w:t>Asuntos Varios.</w:t>
      </w:r>
    </w:p>
    <w:p w14:paraId="78F21DAC" w14:textId="77777777" w:rsidR="001F27D2" w:rsidRPr="00054A56" w:rsidRDefault="001F27D2" w:rsidP="00054A56">
      <w:pPr>
        <w:ind w:left="720"/>
        <w:contextualSpacing/>
        <w:jc w:val="both"/>
        <w:rPr>
          <w:rFonts w:asciiTheme="minorHAnsi" w:hAnsiTheme="minorHAnsi" w:cstheme="minorHAnsi"/>
          <w:b/>
        </w:rPr>
      </w:pPr>
    </w:p>
    <w:p w14:paraId="13E17E15" w14:textId="2951F73C" w:rsidR="00B32417" w:rsidRDefault="00B71710" w:rsidP="002F6699">
      <w:pPr>
        <w:jc w:val="both"/>
        <w:rPr>
          <w:rFonts w:asciiTheme="minorHAnsi" w:hAnsiTheme="minorHAnsi" w:cstheme="minorHAnsi"/>
        </w:rPr>
      </w:pPr>
      <w:r w:rsidRPr="00493C55">
        <w:rPr>
          <w:rFonts w:asciiTheme="minorHAnsi" w:hAnsiTheme="minorHAnsi" w:cstheme="minorHAnsi"/>
        </w:rPr>
        <w:t>Edmundo Antonio Amutio Villa, representante suplente del Presidente del Comité de Adquisiciones, comenta</w:t>
      </w:r>
      <w:r w:rsidR="00602D65" w:rsidRPr="00602D65">
        <w:rPr>
          <w:rFonts w:cstheme="minorHAnsi"/>
        </w:rPr>
        <w:t xml:space="preserve"> </w:t>
      </w:r>
      <w:r w:rsidR="00602D65" w:rsidRPr="00602D65">
        <w:rPr>
          <w:rFonts w:asciiTheme="minorHAnsi" w:hAnsiTheme="minorHAnsi" w:cstheme="minorHAnsi"/>
        </w:rPr>
        <w:t>si en ASUNTOS VARIOS tienen algún tema adicional por tratar</w:t>
      </w:r>
      <w:r w:rsidR="00602D65">
        <w:rPr>
          <w:rFonts w:asciiTheme="minorHAnsi" w:hAnsiTheme="minorHAnsi" w:cstheme="minorHAnsi"/>
        </w:rPr>
        <w:t>.</w:t>
      </w:r>
    </w:p>
    <w:p w14:paraId="65D7F800" w14:textId="77777777" w:rsidR="00602D65" w:rsidRDefault="00602D65" w:rsidP="002F6699">
      <w:pPr>
        <w:jc w:val="both"/>
        <w:rPr>
          <w:rFonts w:asciiTheme="minorHAnsi" w:hAnsiTheme="minorHAnsi" w:cstheme="minorHAnsi"/>
        </w:rPr>
      </w:pPr>
    </w:p>
    <w:p w14:paraId="48868D77" w14:textId="1FB78E63" w:rsidR="00602D65" w:rsidRPr="00602D65" w:rsidRDefault="00602D65" w:rsidP="002F6699">
      <w:pPr>
        <w:jc w:val="both"/>
        <w:rPr>
          <w:rFonts w:asciiTheme="minorHAnsi" w:hAnsiTheme="minorHAnsi" w:cstheme="minorHAnsi"/>
        </w:rPr>
      </w:pPr>
      <w:r>
        <w:rPr>
          <w:rFonts w:asciiTheme="minorHAnsi" w:hAnsiTheme="minorHAnsi" w:cstheme="minorHAnsi"/>
        </w:rPr>
        <w:t>No habiendo asuntos por tratar.</w:t>
      </w:r>
    </w:p>
    <w:p w14:paraId="009BE316" w14:textId="77777777" w:rsidR="00B71710" w:rsidRDefault="00B71710" w:rsidP="002F6699">
      <w:pPr>
        <w:jc w:val="both"/>
        <w:rPr>
          <w:rFonts w:asciiTheme="minorHAnsi" w:eastAsia="Century Gothic" w:hAnsiTheme="minorHAnsi" w:cstheme="minorHAnsi"/>
        </w:rPr>
      </w:pPr>
    </w:p>
    <w:p w14:paraId="4CAEA061" w14:textId="7E900AF3"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B71710">
        <w:rPr>
          <w:rFonts w:asciiTheme="minorHAnsi" w:eastAsia="Century Gothic" w:hAnsiTheme="minorHAnsi" w:cstheme="minorHAnsi"/>
        </w:rPr>
        <w:t>Sexta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993A70">
        <w:rPr>
          <w:rFonts w:asciiTheme="minorHAnsi" w:eastAsia="Century Gothic" w:hAnsiTheme="minorHAnsi" w:cstheme="minorHAnsi"/>
        </w:rPr>
        <w:t>las 11:1</w:t>
      </w:r>
      <w:r w:rsidR="00602D65">
        <w:rPr>
          <w:rFonts w:asciiTheme="minorHAnsi" w:eastAsia="Century Gothic" w:hAnsiTheme="minorHAnsi" w:cstheme="minorHAnsi"/>
        </w:rPr>
        <w:t>6</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993A70">
        <w:rPr>
          <w:rFonts w:asciiTheme="minorHAnsi" w:eastAsia="Century Gothic" w:hAnsiTheme="minorHAnsi" w:cstheme="minorHAnsi"/>
        </w:rPr>
        <w:t>16</w:t>
      </w:r>
      <w:r w:rsidR="001F7AE1" w:rsidRPr="00493C55">
        <w:rPr>
          <w:rFonts w:asciiTheme="minorHAnsi" w:eastAsia="Century Gothic" w:hAnsiTheme="minorHAnsi" w:cstheme="minorHAnsi"/>
        </w:rPr>
        <w:t xml:space="preserve"> de </w:t>
      </w:r>
      <w:r w:rsidR="00602D65">
        <w:rPr>
          <w:rFonts w:asciiTheme="minorHAnsi" w:eastAsia="Century Gothic" w:hAnsiTheme="minorHAnsi" w:cstheme="minorHAnsi"/>
        </w:rPr>
        <w:t>ma</w:t>
      </w:r>
      <w:r w:rsidR="00FF1CC5">
        <w:rPr>
          <w:rFonts w:asciiTheme="minorHAnsi" w:eastAsia="Century Gothic" w:hAnsiTheme="minorHAnsi" w:cstheme="minorHAnsi"/>
        </w:rPr>
        <w:t>r</w:t>
      </w:r>
      <w:r w:rsidR="00602D65">
        <w:rPr>
          <w:rFonts w:asciiTheme="minorHAnsi" w:eastAsia="Century Gothic" w:hAnsiTheme="minorHAnsi" w:cstheme="minorHAnsi"/>
        </w:rPr>
        <w:t>z</w:t>
      </w:r>
      <w:r w:rsidR="00FF1CC5">
        <w:rPr>
          <w:rFonts w:asciiTheme="minorHAnsi" w:eastAsia="Century Gothic" w:hAnsiTheme="minorHAnsi" w:cstheme="minorHAnsi"/>
        </w:rPr>
        <w:t>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212C5935" w14:textId="77777777" w:rsidR="00F876DC" w:rsidRPr="00F876DC" w:rsidRDefault="00F876DC" w:rsidP="00F876DC">
      <w:pPr>
        <w:tabs>
          <w:tab w:val="left" w:pos="3969"/>
        </w:tabs>
        <w:spacing w:line="360" w:lineRule="auto"/>
        <w:ind w:left="708"/>
        <w:jc w:val="center"/>
        <w:rPr>
          <w:rFonts w:asciiTheme="minorHAnsi" w:hAnsiTheme="minorHAnsi" w:cstheme="minorHAnsi"/>
          <w:b/>
        </w:rPr>
      </w:pPr>
      <w:r w:rsidRPr="00F876DC">
        <w:rPr>
          <w:rFonts w:asciiTheme="minorHAnsi" w:hAnsiTheme="minorHAnsi" w:cstheme="minorHAnsi"/>
          <w:b/>
        </w:rPr>
        <w:t>Integrantes Vocales con voz y voto</w:t>
      </w:r>
    </w:p>
    <w:p w14:paraId="3D670C9D" w14:textId="77777777" w:rsidR="00F876DC" w:rsidRPr="00F876DC" w:rsidRDefault="00F876DC" w:rsidP="00F876DC">
      <w:pPr>
        <w:pStyle w:val="Sinespaciado"/>
        <w:ind w:left="708"/>
        <w:rPr>
          <w:rFonts w:asciiTheme="minorHAnsi" w:hAnsiTheme="minorHAnsi" w:cstheme="minorHAnsi"/>
          <w:sz w:val="24"/>
          <w:szCs w:val="24"/>
          <w:highlight w:val="magenta"/>
        </w:rPr>
      </w:pPr>
    </w:p>
    <w:p w14:paraId="355BAC04" w14:textId="77777777" w:rsidR="00F876DC" w:rsidRPr="00F876DC" w:rsidRDefault="00F876DC" w:rsidP="00F876DC">
      <w:pPr>
        <w:pStyle w:val="Sinespaciado"/>
        <w:ind w:left="708"/>
        <w:rPr>
          <w:rFonts w:asciiTheme="minorHAnsi" w:hAnsiTheme="minorHAnsi" w:cstheme="minorHAnsi"/>
          <w:sz w:val="24"/>
          <w:szCs w:val="24"/>
          <w:highlight w:val="magenta"/>
        </w:rPr>
      </w:pPr>
    </w:p>
    <w:p w14:paraId="18E2EC26" w14:textId="77777777" w:rsidR="00F876DC" w:rsidRPr="00F876DC" w:rsidRDefault="00F876DC" w:rsidP="00F876DC">
      <w:pPr>
        <w:pStyle w:val="Sinespaciado"/>
        <w:ind w:left="708"/>
        <w:rPr>
          <w:rFonts w:asciiTheme="minorHAnsi" w:hAnsiTheme="minorHAnsi" w:cstheme="minorHAnsi"/>
          <w:sz w:val="24"/>
          <w:szCs w:val="24"/>
          <w:highlight w:val="magenta"/>
        </w:rPr>
      </w:pPr>
    </w:p>
    <w:p w14:paraId="548A2759" w14:textId="77777777" w:rsidR="00F876DC" w:rsidRPr="00F876DC" w:rsidRDefault="00F876DC" w:rsidP="00F876DC">
      <w:pPr>
        <w:pStyle w:val="Sinespaciado"/>
        <w:ind w:left="708"/>
        <w:rPr>
          <w:rFonts w:asciiTheme="minorHAnsi" w:hAnsiTheme="minorHAnsi" w:cstheme="minorHAnsi"/>
          <w:sz w:val="24"/>
          <w:szCs w:val="24"/>
          <w:highlight w:val="magenta"/>
        </w:rPr>
      </w:pPr>
    </w:p>
    <w:p w14:paraId="53146E5A" w14:textId="77777777" w:rsidR="00F876DC" w:rsidRPr="00F876DC" w:rsidRDefault="00F876DC" w:rsidP="00F876DC">
      <w:pPr>
        <w:ind w:left="708"/>
        <w:jc w:val="center"/>
        <w:rPr>
          <w:rFonts w:asciiTheme="minorHAnsi" w:hAnsiTheme="minorHAnsi" w:cstheme="minorHAnsi"/>
          <w:b/>
        </w:rPr>
      </w:pPr>
      <w:r w:rsidRPr="00F876DC">
        <w:rPr>
          <w:rFonts w:asciiTheme="minorHAnsi" w:hAnsiTheme="minorHAnsi" w:cstheme="minorHAnsi"/>
          <w:b/>
        </w:rPr>
        <w:t>Edmundo Antonio Amutio Villa.</w:t>
      </w:r>
    </w:p>
    <w:p w14:paraId="51DA578C" w14:textId="77777777" w:rsidR="00F876DC" w:rsidRPr="00F876DC" w:rsidRDefault="00F876DC" w:rsidP="00F876DC">
      <w:pPr>
        <w:ind w:left="708"/>
        <w:jc w:val="center"/>
        <w:rPr>
          <w:rFonts w:asciiTheme="minorHAnsi" w:hAnsiTheme="minorHAnsi" w:cstheme="minorHAnsi"/>
          <w:lang w:val="es-ES"/>
        </w:rPr>
      </w:pPr>
      <w:r w:rsidRPr="00F876DC">
        <w:rPr>
          <w:rFonts w:asciiTheme="minorHAnsi" w:hAnsiTheme="minorHAnsi" w:cstheme="minorHAnsi"/>
          <w:lang w:val="es-ES"/>
        </w:rPr>
        <w:t>Presidente del Comité de Adquisiciones Municipales.</w:t>
      </w:r>
    </w:p>
    <w:p w14:paraId="405D826E"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5E61975E" w14:textId="77777777" w:rsidR="00F876DC" w:rsidRPr="00F876DC" w:rsidRDefault="00F876DC" w:rsidP="00F876DC">
      <w:pPr>
        <w:pStyle w:val="Sinespaciado"/>
        <w:ind w:left="708"/>
        <w:jc w:val="center"/>
        <w:rPr>
          <w:rFonts w:asciiTheme="minorHAnsi" w:hAnsiTheme="minorHAnsi" w:cstheme="minorHAnsi"/>
          <w:b/>
          <w:sz w:val="24"/>
          <w:szCs w:val="24"/>
        </w:rPr>
      </w:pPr>
    </w:p>
    <w:p w14:paraId="60F8D015" w14:textId="77777777" w:rsidR="00F876DC" w:rsidRPr="00F876DC" w:rsidRDefault="00F876DC" w:rsidP="00F876DC">
      <w:pPr>
        <w:pStyle w:val="Sinespaciado"/>
        <w:ind w:left="708"/>
        <w:jc w:val="center"/>
        <w:rPr>
          <w:rFonts w:asciiTheme="minorHAnsi" w:hAnsiTheme="minorHAnsi" w:cstheme="minorHAnsi"/>
          <w:b/>
          <w:sz w:val="24"/>
          <w:szCs w:val="24"/>
        </w:rPr>
      </w:pPr>
    </w:p>
    <w:p w14:paraId="445394CA" w14:textId="77777777" w:rsidR="00F876DC" w:rsidRPr="00F876DC" w:rsidRDefault="00F876DC" w:rsidP="00F876DC">
      <w:pPr>
        <w:pStyle w:val="Sinespaciado"/>
        <w:ind w:left="708"/>
        <w:jc w:val="center"/>
        <w:rPr>
          <w:rFonts w:asciiTheme="minorHAnsi" w:hAnsiTheme="minorHAnsi" w:cstheme="minorHAnsi"/>
          <w:b/>
          <w:sz w:val="24"/>
          <w:szCs w:val="24"/>
        </w:rPr>
      </w:pPr>
    </w:p>
    <w:p w14:paraId="557FD715" w14:textId="77777777" w:rsidR="00F876DC" w:rsidRPr="00F876DC" w:rsidRDefault="00F876DC" w:rsidP="00F876DC">
      <w:pPr>
        <w:pStyle w:val="Sinespaciado"/>
        <w:ind w:left="708"/>
        <w:jc w:val="center"/>
        <w:rPr>
          <w:rFonts w:asciiTheme="minorHAnsi" w:hAnsiTheme="minorHAnsi" w:cstheme="minorHAnsi"/>
          <w:b/>
          <w:sz w:val="24"/>
          <w:szCs w:val="24"/>
        </w:rPr>
      </w:pPr>
    </w:p>
    <w:p w14:paraId="246B2855" w14:textId="77777777" w:rsidR="00F876DC" w:rsidRPr="00F876DC" w:rsidRDefault="00F876DC" w:rsidP="00F876DC">
      <w:pPr>
        <w:pStyle w:val="Sinespaciado"/>
        <w:ind w:left="708"/>
        <w:jc w:val="center"/>
        <w:rPr>
          <w:rFonts w:asciiTheme="minorHAnsi" w:hAnsiTheme="minorHAnsi" w:cstheme="minorHAnsi"/>
          <w:b/>
          <w:sz w:val="24"/>
          <w:szCs w:val="24"/>
        </w:rPr>
      </w:pPr>
    </w:p>
    <w:p w14:paraId="3DF70757" w14:textId="77777777" w:rsidR="00F876DC" w:rsidRPr="00F876DC" w:rsidRDefault="00F876DC" w:rsidP="00F876DC">
      <w:pPr>
        <w:pStyle w:val="Sinespaciado"/>
        <w:ind w:left="708"/>
        <w:jc w:val="center"/>
        <w:rPr>
          <w:rFonts w:asciiTheme="minorHAnsi" w:hAnsiTheme="minorHAnsi" w:cstheme="minorHAnsi"/>
          <w:b/>
          <w:sz w:val="24"/>
          <w:szCs w:val="24"/>
        </w:rPr>
      </w:pPr>
    </w:p>
    <w:p w14:paraId="632AB33D" w14:textId="77777777" w:rsidR="00870694" w:rsidRDefault="00870694" w:rsidP="00F876DC">
      <w:pPr>
        <w:pStyle w:val="Sinespaciado"/>
        <w:ind w:left="708"/>
        <w:jc w:val="center"/>
        <w:rPr>
          <w:rFonts w:asciiTheme="minorHAnsi" w:hAnsiTheme="minorHAnsi" w:cstheme="minorHAnsi"/>
          <w:b/>
          <w:sz w:val="24"/>
          <w:szCs w:val="24"/>
        </w:rPr>
      </w:pPr>
    </w:p>
    <w:p w14:paraId="2A4B2A8C" w14:textId="77777777" w:rsidR="00870694" w:rsidRDefault="00870694" w:rsidP="00F876DC">
      <w:pPr>
        <w:pStyle w:val="Sinespaciado"/>
        <w:ind w:left="708"/>
        <w:jc w:val="center"/>
        <w:rPr>
          <w:rFonts w:asciiTheme="minorHAnsi" w:hAnsiTheme="minorHAnsi" w:cstheme="minorHAnsi"/>
          <w:b/>
          <w:sz w:val="24"/>
          <w:szCs w:val="24"/>
        </w:rPr>
      </w:pPr>
    </w:p>
    <w:p w14:paraId="014C4C9B" w14:textId="77777777" w:rsidR="00870694" w:rsidRDefault="00870694" w:rsidP="00F876DC">
      <w:pPr>
        <w:pStyle w:val="Sinespaciado"/>
        <w:ind w:left="708"/>
        <w:jc w:val="center"/>
        <w:rPr>
          <w:rFonts w:asciiTheme="minorHAnsi" w:hAnsiTheme="minorHAnsi" w:cstheme="minorHAnsi"/>
          <w:b/>
          <w:sz w:val="24"/>
          <w:szCs w:val="24"/>
        </w:rPr>
      </w:pPr>
    </w:p>
    <w:p w14:paraId="48E172DD" w14:textId="20ABFE6D" w:rsidR="00F876DC" w:rsidRPr="00F876DC" w:rsidRDefault="00F876DC" w:rsidP="00F876DC">
      <w:pPr>
        <w:pStyle w:val="Sinespaciado"/>
        <w:ind w:left="708"/>
        <w:jc w:val="center"/>
        <w:rPr>
          <w:rFonts w:asciiTheme="minorHAnsi" w:hAnsiTheme="minorHAnsi" w:cstheme="minorHAnsi"/>
          <w:b/>
          <w:sz w:val="24"/>
          <w:szCs w:val="24"/>
        </w:rPr>
      </w:pPr>
      <w:proofErr w:type="spellStart"/>
      <w:r w:rsidRPr="00F876DC">
        <w:rPr>
          <w:rFonts w:asciiTheme="minorHAnsi" w:hAnsiTheme="minorHAnsi" w:cstheme="minorHAnsi"/>
          <w:b/>
          <w:sz w:val="24"/>
          <w:szCs w:val="24"/>
        </w:rPr>
        <w:t>Dialhery</w:t>
      </w:r>
      <w:proofErr w:type="spellEnd"/>
      <w:r w:rsidRPr="00F876DC">
        <w:rPr>
          <w:rFonts w:asciiTheme="minorHAnsi" w:hAnsiTheme="minorHAnsi" w:cstheme="minorHAnsi"/>
          <w:b/>
          <w:sz w:val="24"/>
          <w:szCs w:val="24"/>
        </w:rPr>
        <w:t xml:space="preserve"> Díaz González.</w:t>
      </w:r>
    </w:p>
    <w:p w14:paraId="0C007576"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Dirección de Administración.</w:t>
      </w:r>
    </w:p>
    <w:p w14:paraId="08A6D5EF"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Titular.</w:t>
      </w:r>
    </w:p>
    <w:p w14:paraId="0369EFCB" w14:textId="77777777" w:rsidR="00F876DC" w:rsidRPr="00F876DC" w:rsidRDefault="00F876DC" w:rsidP="00F876DC">
      <w:pPr>
        <w:pStyle w:val="Sinespaciado"/>
        <w:ind w:left="708"/>
        <w:jc w:val="center"/>
        <w:rPr>
          <w:rFonts w:asciiTheme="minorHAnsi" w:hAnsiTheme="minorHAnsi" w:cstheme="minorHAnsi"/>
          <w:b/>
          <w:sz w:val="24"/>
          <w:szCs w:val="24"/>
        </w:rPr>
      </w:pPr>
    </w:p>
    <w:p w14:paraId="1220FA8B" w14:textId="77777777" w:rsidR="00F876DC" w:rsidRPr="00F876DC" w:rsidRDefault="00F876DC" w:rsidP="00F876DC">
      <w:pPr>
        <w:pStyle w:val="Sinespaciado"/>
        <w:ind w:left="708"/>
        <w:jc w:val="center"/>
        <w:rPr>
          <w:rFonts w:asciiTheme="minorHAnsi" w:hAnsiTheme="minorHAnsi" w:cstheme="minorHAnsi"/>
          <w:b/>
          <w:sz w:val="24"/>
          <w:szCs w:val="24"/>
        </w:rPr>
      </w:pPr>
    </w:p>
    <w:p w14:paraId="0A95BA7F" w14:textId="77777777" w:rsidR="00F876DC" w:rsidRPr="00F876DC" w:rsidRDefault="00F876DC" w:rsidP="00F876DC">
      <w:pPr>
        <w:pStyle w:val="Sinespaciado"/>
        <w:ind w:left="708"/>
        <w:jc w:val="center"/>
        <w:rPr>
          <w:rFonts w:asciiTheme="minorHAnsi" w:hAnsiTheme="minorHAnsi" w:cstheme="minorHAnsi"/>
          <w:b/>
          <w:sz w:val="24"/>
          <w:szCs w:val="24"/>
        </w:rPr>
      </w:pPr>
    </w:p>
    <w:p w14:paraId="4A0C6031" w14:textId="77777777" w:rsidR="00F876DC" w:rsidRPr="00F876DC" w:rsidRDefault="00F876DC" w:rsidP="00F876DC">
      <w:pPr>
        <w:pStyle w:val="Sinespaciado"/>
        <w:ind w:left="708"/>
        <w:jc w:val="center"/>
        <w:rPr>
          <w:rFonts w:asciiTheme="minorHAnsi" w:hAnsiTheme="minorHAnsi" w:cstheme="minorHAnsi"/>
          <w:b/>
          <w:sz w:val="24"/>
          <w:szCs w:val="24"/>
        </w:rPr>
      </w:pPr>
    </w:p>
    <w:p w14:paraId="57D31263"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Tania Álvarez Hernández.</w:t>
      </w:r>
    </w:p>
    <w:p w14:paraId="577550F5"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Sindicatura.</w:t>
      </w:r>
    </w:p>
    <w:p w14:paraId="4AAF9D8C"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Suplente.</w:t>
      </w:r>
    </w:p>
    <w:p w14:paraId="4E3BD5D5" w14:textId="77777777" w:rsidR="00F876DC" w:rsidRPr="00F876DC" w:rsidRDefault="00F876DC" w:rsidP="00F876DC">
      <w:pPr>
        <w:pStyle w:val="Sinespaciado"/>
        <w:ind w:left="708"/>
        <w:jc w:val="center"/>
        <w:rPr>
          <w:rFonts w:asciiTheme="minorHAnsi" w:hAnsiTheme="minorHAnsi" w:cstheme="minorHAnsi"/>
          <w:sz w:val="24"/>
          <w:szCs w:val="24"/>
        </w:rPr>
      </w:pPr>
    </w:p>
    <w:p w14:paraId="222E56E6" w14:textId="77777777" w:rsidR="00F876DC" w:rsidRPr="00F876DC" w:rsidRDefault="00F876DC" w:rsidP="00F876DC">
      <w:pPr>
        <w:pStyle w:val="Sinespaciado"/>
        <w:ind w:left="708"/>
        <w:jc w:val="center"/>
        <w:rPr>
          <w:rFonts w:asciiTheme="minorHAnsi" w:hAnsiTheme="minorHAnsi" w:cstheme="minorHAnsi"/>
          <w:sz w:val="24"/>
          <w:szCs w:val="24"/>
        </w:rPr>
      </w:pPr>
    </w:p>
    <w:p w14:paraId="3250368B" w14:textId="77777777" w:rsidR="00F876DC" w:rsidRPr="00F876DC" w:rsidRDefault="00F876DC" w:rsidP="00F876DC">
      <w:pPr>
        <w:pStyle w:val="Sinespaciado"/>
        <w:ind w:left="708"/>
        <w:jc w:val="center"/>
        <w:rPr>
          <w:rFonts w:asciiTheme="minorHAnsi" w:hAnsiTheme="minorHAnsi" w:cstheme="minorHAnsi"/>
          <w:sz w:val="24"/>
          <w:szCs w:val="24"/>
        </w:rPr>
      </w:pPr>
    </w:p>
    <w:p w14:paraId="4A494E82" w14:textId="77777777" w:rsidR="00F876DC" w:rsidRPr="00F876DC" w:rsidRDefault="00F876DC" w:rsidP="00F876DC">
      <w:pPr>
        <w:pStyle w:val="Sinespaciado"/>
        <w:ind w:left="708"/>
        <w:jc w:val="center"/>
        <w:rPr>
          <w:rFonts w:asciiTheme="minorHAnsi" w:hAnsiTheme="minorHAnsi" w:cstheme="minorHAnsi"/>
          <w:sz w:val="24"/>
          <w:szCs w:val="24"/>
        </w:rPr>
      </w:pPr>
    </w:p>
    <w:p w14:paraId="7955AD29"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Talina Robles Villaseñor.</w:t>
      </w:r>
    </w:p>
    <w:p w14:paraId="66E0F939"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Tesorería Municipal.</w:t>
      </w:r>
    </w:p>
    <w:p w14:paraId="5FC5FF4F"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Suplente.</w:t>
      </w:r>
    </w:p>
    <w:p w14:paraId="49E0605A" w14:textId="77777777" w:rsidR="00F876DC" w:rsidRPr="00F876DC" w:rsidRDefault="00F876DC" w:rsidP="00F876DC">
      <w:pPr>
        <w:pStyle w:val="Sinespaciado"/>
        <w:ind w:left="708"/>
        <w:jc w:val="center"/>
        <w:rPr>
          <w:rFonts w:asciiTheme="minorHAnsi" w:hAnsiTheme="minorHAnsi" w:cstheme="minorHAnsi"/>
          <w:sz w:val="24"/>
          <w:szCs w:val="24"/>
        </w:rPr>
      </w:pPr>
    </w:p>
    <w:p w14:paraId="0F8A3FF9" w14:textId="77777777" w:rsidR="00F876DC" w:rsidRPr="00F876DC" w:rsidRDefault="00F876DC" w:rsidP="00F876DC">
      <w:pPr>
        <w:pStyle w:val="Sinespaciado"/>
        <w:ind w:left="708"/>
        <w:jc w:val="center"/>
        <w:rPr>
          <w:rFonts w:asciiTheme="minorHAnsi" w:hAnsiTheme="minorHAnsi" w:cstheme="minorHAnsi"/>
          <w:sz w:val="24"/>
          <w:szCs w:val="24"/>
        </w:rPr>
      </w:pPr>
    </w:p>
    <w:p w14:paraId="45C4E476" w14:textId="77777777" w:rsidR="00F876DC" w:rsidRPr="00F876DC" w:rsidRDefault="00F876DC" w:rsidP="00F876DC">
      <w:pPr>
        <w:pStyle w:val="Sinespaciado"/>
        <w:ind w:left="708"/>
        <w:jc w:val="center"/>
        <w:rPr>
          <w:rFonts w:asciiTheme="minorHAnsi" w:hAnsiTheme="minorHAnsi" w:cstheme="minorHAnsi"/>
          <w:sz w:val="24"/>
          <w:szCs w:val="24"/>
        </w:rPr>
      </w:pPr>
    </w:p>
    <w:p w14:paraId="2D7D54C4" w14:textId="77777777" w:rsidR="00F876DC" w:rsidRPr="00F876DC" w:rsidRDefault="00F876DC" w:rsidP="00F876DC">
      <w:pPr>
        <w:pStyle w:val="Sinespaciado"/>
        <w:ind w:left="708"/>
        <w:jc w:val="center"/>
        <w:rPr>
          <w:rFonts w:asciiTheme="minorHAnsi" w:hAnsiTheme="minorHAnsi" w:cstheme="minorHAnsi"/>
          <w:sz w:val="24"/>
          <w:szCs w:val="24"/>
        </w:rPr>
      </w:pPr>
    </w:p>
    <w:p w14:paraId="25971F94"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Nicole Marie Moreno Saad.</w:t>
      </w:r>
    </w:p>
    <w:p w14:paraId="31A33DA5"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sz w:val="24"/>
          <w:szCs w:val="24"/>
        </w:rPr>
        <w:t>Coordinación General de Desarrollo Económico y Combate a la Desigualdad.</w:t>
      </w:r>
    </w:p>
    <w:p w14:paraId="5E80A45A"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Suplente.</w:t>
      </w:r>
    </w:p>
    <w:p w14:paraId="082E007E" w14:textId="77777777" w:rsidR="00F876DC" w:rsidRPr="00F876DC" w:rsidRDefault="00F876DC" w:rsidP="00F876DC">
      <w:pPr>
        <w:pStyle w:val="Sinespaciado"/>
        <w:ind w:left="708"/>
        <w:jc w:val="center"/>
        <w:rPr>
          <w:rFonts w:asciiTheme="minorHAnsi" w:hAnsiTheme="minorHAnsi" w:cstheme="minorHAnsi"/>
          <w:sz w:val="24"/>
          <w:szCs w:val="24"/>
        </w:rPr>
      </w:pPr>
    </w:p>
    <w:p w14:paraId="67D5958C" w14:textId="77777777" w:rsidR="00F876DC" w:rsidRPr="00F876DC" w:rsidRDefault="00F876DC" w:rsidP="00F876DC">
      <w:pPr>
        <w:pStyle w:val="Sinespaciado"/>
        <w:ind w:left="708"/>
        <w:jc w:val="center"/>
        <w:rPr>
          <w:rFonts w:asciiTheme="minorHAnsi" w:hAnsiTheme="minorHAnsi" w:cstheme="minorHAnsi"/>
          <w:sz w:val="24"/>
          <w:szCs w:val="24"/>
        </w:rPr>
      </w:pPr>
    </w:p>
    <w:p w14:paraId="07D70969" w14:textId="77777777" w:rsidR="00F876DC" w:rsidRPr="00F876DC" w:rsidRDefault="00F876DC" w:rsidP="00F876DC">
      <w:pPr>
        <w:pStyle w:val="Sinespaciado"/>
        <w:ind w:left="708"/>
        <w:jc w:val="center"/>
        <w:rPr>
          <w:rFonts w:asciiTheme="minorHAnsi" w:hAnsiTheme="minorHAnsi" w:cstheme="minorHAnsi"/>
          <w:sz w:val="24"/>
          <w:szCs w:val="24"/>
        </w:rPr>
      </w:pPr>
    </w:p>
    <w:p w14:paraId="5F90A3AF" w14:textId="77777777" w:rsidR="00F876DC" w:rsidRPr="00F876DC" w:rsidRDefault="00F876DC" w:rsidP="00F876DC">
      <w:pPr>
        <w:pStyle w:val="Sinespaciado"/>
        <w:ind w:left="708"/>
        <w:jc w:val="center"/>
        <w:rPr>
          <w:rFonts w:asciiTheme="minorHAnsi" w:hAnsiTheme="minorHAnsi" w:cstheme="minorHAnsi"/>
          <w:sz w:val="24"/>
          <w:szCs w:val="24"/>
        </w:rPr>
      </w:pPr>
    </w:p>
    <w:p w14:paraId="4AE466A9" w14:textId="77777777" w:rsidR="00F876DC" w:rsidRPr="00F876DC" w:rsidRDefault="00F876DC" w:rsidP="00F876DC">
      <w:pPr>
        <w:pStyle w:val="Sinespaciado"/>
        <w:ind w:left="708"/>
        <w:jc w:val="center"/>
        <w:rPr>
          <w:rFonts w:asciiTheme="minorHAnsi" w:hAnsiTheme="minorHAnsi" w:cstheme="minorHAnsi"/>
          <w:sz w:val="24"/>
          <w:szCs w:val="24"/>
        </w:rPr>
      </w:pPr>
    </w:p>
    <w:p w14:paraId="3743456D" w14:textId="77777777" w:rsidR="00F876DC" w:rsidRPr="00F876DC" w:rsidRDefault="00F876DC" w:rsidP="00F876DC">
      <w:pPr>
        <w:ind w:left="708"/>
        <w:jc w:val="center"/>
        <w:rPr>
          <w:rFonts w:asciiTheme="minorHAnsi" w:hAnsiTheme="minorHAnsi" w:cstheme="minorHAnsi"/>
          <w:b/>
        </w:rPr>
      </w:pPr>
      <w:r w:rsidRPr="00F876DC">
        <w:rPr>
          <w:rFonts w:asciiTheme="minorHAnsi" w:hAnsiTheme="minorHAnsi" w:cstheme="minorHAnsi"/>
          <w:b/>
        </w:rPr>
        <w:t>Antonio Martín del Campo Sáenz</w:t>
      </w:r>
    </w:p>
    <w:p w14:paraId="2ACB2CE2"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Dirección de Desarrollo Agropecuario.</w:t>
      </w:r>
    </w:p>
    <w:p w14:paraId="4F859C1D"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53C2DF59" w14:textId="77777777" w:rsidR="00F876DC" w:rsidRPr="00F876DC" w:rsidRDefault="00F876DC" w:rsidP="00F876DC">
      <w:pPr>
        <w:pStyle w:val="Sinespaciado"/>
        <w:ind w:left="708"/>
        <w:jc w:val="center"/>
        <w:rPr>
          <w:rFonts w:asciiTheme="minorHAnsi" w:hAnsiTheme="minorHAnsi" w:cstheme="minorHAnsi"/>
          <w:sz w:val="24"/>
          <w:szCs w:val="24"/>
        </w:rPr>
      </w:pPr>
    </w:p>
    <w:p w14:paraId="75FF38DD" w14:textId="77777777" w:rsidR="00F876DC" w:rsidRDefault="00F876DC" w:rsidP="00F876DC">
      <w:pPr>
        <w:pStyle w:val="Sinespaciado"/>
        <w:rPr>
          <w:rFonts w:asciiTheme="minorHAnsi" w:hAnsiTheme="minorHAnsi" w:cstheme="minorHAnsi"/>
          <w:sz w:val="24"/>
          <w:szCs w:val="24"/>
        </w:rPr>
      </w:pPr>
    </w:p>
    <w:p w14:paraId="3C152A9D" w14:textId="58390366" w:rsidR="00F876DC" w:rsidRDefault="00F876DC" w:rsidP="00F876DC">
      <w:pPr>
        <w:ind w:left="708"/>
        <w:jc w:val="center"/>
        <w:rPr>
          <w:rFonts w:asciiTheme="minorHAnsi" w:hAnsiTheme="minorHAnsi" w:cstheme="minorHAnsi"/>
        </w:rPr>
      </w:pPr>
    </w:p>
    <w:p w14:paraId="1E4453BF" w14:textId="77777777" w:rsidR="00870694" w:rsidRPr="00F876DC" w:rsidRDefault="00870694" w:rsidP="00F876DC">
      <w:pPr>
        <w:ind w:left="708"/>
        <w:jc w:val="center"/>
        <w:rPr>
          <w:rFonts w:asciiTheme="minorHAnsi" w:hAnsiTheme="minorHAnsi" w:cstheme="minorHAnsi"/>
        </w:rPr>
      </w:pPr>
    </w:p>
    <w:p w14:paraId="13108D73" w14:textId="77777777" w:rsidR="00F876DC" w:rsidRPr="00F876DC" w:rsidRDefault="00F876DC" w:rsidP="00F876DC">
      <w:pPr>
        <w:ind w:left="708"/>
        <w:jc w:val="center"/>
        <w:rPr>
          <w:rFonts w:asciiTheme="minorHAnsi" w:hAnsiTheme="minorHAnsi" w:cstheme="minorHAnsi"/>
          <w:b/>
        </w:rPr>
      </w:pPr>
      <w:r w:rsidRPr="00F876DC">
        <w:rPr>
          <w:rFonts w:asciiTheme="minorHAnsi" w:hAnsiTheme="minorHAnsi" w:cstheme="minorHAnsi"/>
          <w:b/>
        </w:rPr>
        <w:t>José Guadalupe Pérez Mejía.</w:t>
      </w:r>
    </w:p>
    <w:p w14:paraId="7D0F2208"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 xml:space="preserve">Representante del Centro Empresarial de Jalisco S.P. </w:t>
      </w:r>
    </w:p>
    <w:p w14:paraId="48998205"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Confederación Patronal de la República Mexicana.</w:t>
      </w:r>
    </w:p>
    <w:p w14:paraId="441DD00F"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Suplente.</w:t>
      </w:r>
    </w:p>
    <w:p w14:paraId="46C3ABE9" w14:textId="77777777" w:rsidR="00F876DC" w:rsidRPr="00F876DC" w:rsidRDefault="00F876DC" w:rsidP="00F876DC">
      <w:pPr>
        <w:pStyle w:val="Sinespaciado"/>
        <w:rPr>
          <w:rFonts w:asciiTheme="minorHAnsi" w:hAnsiTheme="minorHAnsi" w:cstheme="minorHAnsi"/>
          <w:sz w:val="24"/>
          <w:szCs w:val="24"/>
        </w:rPr>
      </w:pPr>
    </w:p>
    <w:p w14:paraId="5BA6E907" w14:textId="77777777" w:rsidR="00F876DC" w:rsidRPr="00F876DC" w:rsidRDefault="00F876DC" w:rsidP="00F876DC">
      <w:pPr>
        <w:pStyle w:val="Sinespaciado"/>
        <w:jc w:val="center"/>
        <w:rPr>
          <w:rFonts w:asciiTheme="minorHAnsi" w:hAnsiTheme="minorHAnsi" w:cstheme="minorHAnsi"/>
          <w:sz w:val="24"/>
          <w:szCs w:val="24"/>
        </w:rPr>
      </w:pPr>
    </w:p>
    <w:p w14:paraId="2D469426" w14:textId="77777777" w:rsidR="00F876DC" w:rsidRPr="00F876DC" w:rsidRDefault="00F876DC" w:rsidP="00F876DC">
      <w:pPr>
        <w:pStyle w:val="Sinespaciado"/>
        <w:tabs>
          <w:tab w:val="left" w:pos="4881"/>
        </w:tabs>
        <w:rPr>
          <w:rFonts w:asciiTheme="minorHAnsi" w:hAnsiTheme="minorHAnsi" w:cstheme="minorHAnsi"/>
          <w:sz w:val="24"/>
          <w:szCs w:val="24"/>
        </w:rPr>
      </w:pPr>
    </w:p>
    <w:p w14:paraId="4DC2F5E1" w14:textId="77777777" w:rsidR="00F876DC" w:rsidRPr="00F876DC" w:rsidRDefault="00F876DC" w:rsidP="00F876DC">
      <w:pPr>
        <w:ind w:left="708"/>
        <w:jc w:val="center"/>
        <w:rPr>
          <w:rFonts w:asciiTheme="minorHAnsi" w:hAnsiTheme="minorHAnsi" w:cstheme="minorHAnsi"/>
          <w:b/>
        </w:rPr>
      </w:pPr>
    </w:p>
    <w:p w14:paraId="4B5F8AC9" w14:textId="77777777" w:rsidR="00F876DC" w:rsidRPr="00F876DC" w:rsidRDefault="00F876DC" w:rsidP="00F876DC">
      <w:pPr>
        <w:ind w:left="708"/>
        <w:jc w:val="center"/>
        <w:rPr>
          <w:rFonts w:asciiTheme="minorHAnsi" w:hAnsiTheme="minorHAnsi" w:cstheme="minorHAnsi"/>
          <w:b/>
        </w:rPr>
      </w:pPr>
      <w:r w:rsidRPr="00F876DC">
        <w:rPr>
          <w:rFonts w:asciiTheme="minorHAnsi" w:hAnsiTheme="minorHAnsi" w:cstheme="minorHAnsi"/>
          <w:b/>
        </w:rPr>
        <w:t>Rogelio Alejandro Muñoz Prado.</w:t>
      </w:r>
    </w:p>
    <w:p w14:paraId="2B5C16E4"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Representante de la Cámara Nacional de Comercio, Servicios y Turismo de Guadalajara.</w:t>
      </w:r>
    </w:p>
    <w:p w14:paraId="06E6E274"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628A2367" w14:textId="77777777" w:rsidR="00F876DC" w:rsidRPr="00F876DC" w:rsidRDefault="00F876DC" w:rsidP="00F876DC">
      <w:pPr>
        <w:tabs>
          <w:tab w:val="left" w:pos="6387"/>
        </w:tabs>
        <w:ind w:left="708"/>
        <w:rPr>
          <w:rFonts w:asciiTheme="minorHAnsi" w:hAnsiTheme="minorHAnsi" w:cstheme="minorHAnsi"/>
        </w:rPr>
      </w:pPr>
    </w:p>
    <w:p w14:paraId="1F8829C1" w14:textId="77777777" w:rsidR="00F876DC" w:rsidRPr="00F876DC" w:rsidRDefault="00F876DC" w:rsidP="00F876DC">
      <w:pPr>
        <w:pStyle w:val="Sinespaciado"/>
        <w:rPr>
          <w:rFonts w:asciiTheme="minorHAnsi" w:hAnsiTheme="minorHAnsi" w:cstheme="minorHAnsi"/>
          <w:sz w:val="24"/>
          <w:szCs w:val="24"/>
        </w:rPr>
      </w:pPr>
    </w:p>
    <w:p w14:paraId="45B688A3" w14:textId="77777777" w:rsidR="00F876DC" w:rsidRPr="00F876DC" w:rsidRDefault="00F876DC" w:rsidP="00F876DC">
      <w:pPr>
        <w:ind w:left="708"/>
        <w:jc w:val="center"/>
        <w:rPr>
          <w:rFonts w:asciiTheme="minorHAnsi" w:hAnsiTheme="minorHAnsi" w:cstheme="minorHAnsi"/>
        </w:rPr>
      </w:pPr>
    </w:p>
    <w:p w14:paraId="06A49F8C" w14:textId="77777777" w:rsidR="00F876DC" w:rsidRPr="00F876DC" w:rsidRDefault="00F876DC" w:rsidP="00F876DC">
      <w:pPr>
        <w:ind w:left="708"/>
        <w:jc w:val="center"/>
        <w:rPr>
          <w:rFonts w:asciiTheme="minorHAnsi" w:hAnsiTheme="minorHAnsi" w:cstheme="minorHAnsi"/>
        </w:rPr>
      </w:pPr>
    </w:p>
    <w:p w14:paraId="58E1B57F" w14:textId="77777777" w:rsidR="00F876DC" w:rsidRPr="00F876DC" w:rsidRDefault="00F876DC" w:rsidP="00F876DC">
      <w:pPr>
        <w:pStyle w:val="Sinespaciado"/>
        <w:jc w:val="center"/>
        <w:rPr>
          <w:rFonts w:asciiTheme="minorHAnsi" w:hAnsiTheme="minorHAnsi" w:cstheme="minorHAnsi"/>
          <w:b/>
          <w:sz w:val="24"/>
          <w:szCs w:val="24"/>
        </w:rPr>
      </w:pPr>
      <w:r w:rsidRPr="00F876DC">
        <w:rPr>
          <w:rFonts w:asciiTheme="minorHAnsi" w:hAnsiTheme="minorHAnsi" w:cstheme="minorHAnsi"/>
          <w:b/>
          <w:sz w:val="24"/>
          <w:szCs w:val="24"/>
        </w:rPr>
        <w:t>Silvia Jacqueline Martin del Campo Partida</w:t>
      </w:r>
    </w:p>
    <w:p w14:paraId="65FCBD0C"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Representante del Consejo Mexicano de Comercio Exterior de Occidente.</w:t>
      </w:r>
    </w:p>
    <w:p w14:paraId="2BED757D"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4FC1071D" w14:textId="77777777" w:rsidR="00F876DC" w:rsidRPr="00F876DC" w:rsidRDefault="00F876DC" w:rsidP="00F876DC">
      <w:pPr>
        <w:ind w:left="708"/>
        <w:jc w:val="center"/>
        <w:rPr>
          <w:rFonts w:asciiTheme="minorHAnsi" w:hAnsiTheme="minorHAnsi" w:cstheme="minorHAnsi"/>
        </w:rPr>
      </w:pPr>
    </w:p>
    <w:p w14:paraId="3B3AC10C" w14:textId="77777777" w:rsidR="00F876DC" w:rsidRPr="00F876DC" w:rsidRDefault="00F876DC" w:rsidP="00F876DC">
      <w:pPr>
        <w:ind w:left="708"/>
        <w:jc w:val="center"/>
        <w:rPr>
          <w:rFonts w:asciiTheme="minorHAnsi" w:hAnsiTheme="minorHAnsi" w:cstheme="minorHAnsi"/>
        </w:rPr>
      </w:pPr>
    </w:p>
    <w:p w14:paraId="580CB735" w14:textId="77777777" w:rsidR="00F876DC" w:rsidRPr="00F876DC" w:rsidRDefault="00F876DC" w:rsidP="00F876DC">
      <w:pPr>
        <w:ind w:left="708"/>
        <w:jc w:val="center"/>
        <w:rPr>
          <w:rFonts w:asciiTheme="minorHAnsi" w:hAnsiTheme="minorHAnsi" w:cstheme="minorHAnsi"/>
        </w:rPr>
      </w:pPr>
    </w:p>
    <w:p w14:paraId="7ADD61E3" w14:textId="77777777" w:rsidR="00F876DC" w:rsidRPr="00F876DC" w:rsidRDefault="00F876DC" w:rsidP="00F876DC">
      <w:pPr>
        <w:ind w:left="708"/>
        <w:jc w:val="center"/>
        <w:rPr>
          <w:rFonts w:asciiTheme="minorHAnsi" w:hAnsiTheme="minorHAnsi" w:cstheme="minorHAnsi"/>
        </w:rPr>
      </w:pPr>
    </w:p>
    <w:p w14:paraId="48A5752A" w14:textId="77777777" w:rsidR="00F876DC" w:rsidRPr="00F876DC" w:rsidRDefault="00F876DC" w:rsidP="00F876DC">
      <w:pPr>
        <w:ind w:left="708"/>
        <w:jc w:val="center"/>
        <w:rPr>
          <w:rFonts w:asciiTheme="minorHAnsi" w:hAnsiTheme="minorHAnsi" w:cstheme="minorHAnsi"/>
          <w:b/>
        </w:rPr>
      </w:pPr>
      <w:r w:rsidRPr="00F876DC">
        <w:rPr>
          <w:rFonts w:asciiTheme="minorHAnsi" w:hAnsiTheme="minorHAnsi" w:cstheme="minorHAnsi"/>
          <w:b/>
        </w:rPr>
        <w:t>Omar Palafox Sáenz.</w:t>
      </w:r>
    </w:p>
    <w:p w14:paraId="0E8CB815"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Consejo Desarrollo Agropecuario y Agroindustrial de Jalisco, A.C.,</w:t>
      </w:r>
    </w:p>
    <w:p w14:paraId="477EBFB7"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Consejo Nacional Agropecuario.</w:t>
      </w:r>
    </w:p>
    <w:p w14:paraId="648DB143"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2AD632C1" w14:textId="77777777" w:rsidR="00F876DC" w:rsidRPr="00F876DC" w:rsidRDefault="00F876DC" w:rsidP="00F876DC">
      <w:pPr>
        <w:tabs>
          <w:tab w:val="left" w:pos="6246"/>
        </w:tabs>
        <w:ind w:left="708"/>
        <w:rPr>
          <w:rFonts w:asciiTheme="minorHAnsi" w:hAnsiTheme="minorHAnsi" w:cstheme="minorHAnsi"/>
        </w:rPr>
      </w:pPr>
      <w:r w:rsidRPr="00F876DC">
        <w:rPr>
          <w:rFonts w:asciiTheme="minorHAnsi" w:hAnsiTheme="minorHAnsi" w:cstheme="minorHAnsi"/>
        </w:rPr>
        <w:tab/>
      </w:r>
    </w:p>
    <w:p w14:paraId="3D68CFB2" w14:textId="77777777" w:rsidR="00F876DC" w:rsidRPr="00F876DC" w:rsidRDefault="00F876DC" w:rsidP="00F876DC">
      <w:pPr>
        <w:tabs>
          <w:tab w:val="left" w:pos="6246"/>
        </w:tabs>
        <w:ind w:left="708"/>
        <w:rPr>
          <w:rFonts w:asciiTheme="minorHAnsi" w:hAnsiTheme="minorHAnsi" w:cstheme="minorHAnsi"/>
        </w:rPr>
      </w:pPr>
    </w:p>
    <w:p w14:paraId="78F4B5E7" w14:textId="77777777" w:rsidR="00F876DC" w:rsidRPr="00F876DC" w:rsidRDefault="00F876DC" w:rsidP="00F876DC">
      <w:pPr>
        <w:tabs>
          <w:tab w:val="left" w:pos="6246"/>
        </w:tabs>
        <w:ind w:left="708"/>
        <w:rPr>
          <w:rFonts w:asciiTheme="minorHAnsi" w:hAnsiTheme="minorHAnsi" w:cstheme="minorHAnsi"/>
        </w:rPr>
      </w:pPr>
    </w:p>
    <w:p w14:paraId="39F9958F" w14:textId="77777777" w:rsidR="00F876DC" w:rsidRPr="00F876DC" w:rsidRDefault="00F876DC" w:rsidP="00F876DC">
      <w:pPr>
        <w:ind w:left="708"/>
        <w:jc w:val="center"/>
        <w:rPr>
          <w:rFonts w:asciiTheme="minorHAnsi" w:hAnsiTheme="minorHAnsi" w:cstheme="minorHAnsi"/>
        </w:rPr>
      </w:pPr>
    </w:p>
    <w:p w14:paraId="36EB5921" w14:textId="77777777" w:rsidR="00F876DC" w:rsidRPr="00F876DC" w:rsidRDefault="00F876DC" w:rsidP="00F876DC">
      <w:pPr>
        <w:pStyle w:val="Sinespaciado"/>
        <w:jc w:val="center"/>
        <w:rPr>
          <w:rFonts w:asciiTheme="minorHAnsi" w:hAnsiTheme="minorHAnsi" w:cstheme="minorHAnsi"/>
          <w:b/>
          <w:sz w:val="24"/>
          <w:szCs w:val="24"/>
        </w:rPr>
      </w:pPr>
      <w:r w:rsidRPr="00F876DC">
        <w:rPr>
          <w:rFonts w:asciiTheme="minorHAnsi" w:hAnsiTheme="minorHAnsi" w:cstheme="minorHAnsi"/>
          <w:b/>
          <w:sz w:val="24"/>
          <w:szCs w:val="24"/>
        </w:rPr>
        <w:t>Bricio Baldemar Rivera Orozco.</w:t>
      </w:r>
    </w:p>
    <w:p w14:paraId="7DC71A15" w14:textId="77777777" w:rsidR="00F876DC" w:rsidRPr="00F876DC" w:rsidRDefault="00F876DC" w:rsidP="00F876DC">
      <w:pPr>
        <w:pStyle w:val="Sinespaciado"/>
        <w:jc w:val="center"/>
        <w:rPr>
          <w:rFonts w:asciiTheme="minorHAnsi" w:hAnsiTheme="minorHAnsi" w:cstheme="minorHAnsi"/>
          <w:sz w:val="24"/>
          <w:szCs w:val="24"/>
        </w:rPr>
      </w:pPr>
      <w:r w:rsidRPr="00F876DC">
        <w:rPr>
          <w:rFonts w:asciiTheme="minorHAnsi" w:hAnsiTheme="minorHAnsi" w:cstheme="minorHAnsi"/>
          <w:sz w:val="24"/>
          <w:szCs w:val="24"/>
        </w:rPr>
        <w:t>Consejo de Cámaras Industriales de Jalisco.</w:t>
      </w:r>
    </w:p>
    <w:p w14:paraId="5A408253" w14:textId="77777777" w:rsidR="00F876DC" w:rsidRPr="00F876DC" w:rsidRDefault="00F876DC" w:rsidP="00F876DC">
      <w:pPr>
        <w:ind w:left="708"/>
        <w:jc w:val="center"/>
        <w:rPr>
          <w:rFonts w:asciiTheme="minorHAnsi" w:hAnsiTheme="minorHAnsi" w:cstheme="minorHAnsi"/>
        </w:rPr>
      </w:pPr>
      <w:r w:rsidRPr="00F876DC">
        <w:rPr>
          <w:rFonts w:asciiTheme="minorHAnsi" w:hAnsiTheme="minorHAnsi" w:cstheme="minorHAnsi"/>
        </w:rPr>
        <w:t>Suplente.</w:t>
      </w:r>
    </w:p>
    <w:p w14:paraId="7E0FB0B6" w14:textId="77777777" w:rsidR="00F876DC" w:rsidRPr="00F876DC" w:rsidRDefault="00F876DC" w:rsidP="00F876DC">
      <w:pPr>
        <w:pStyle w:val="Sinespaciado"/>
        <w:ind w:left="708"/>
        <w:jc w:val="center"/>
        <w:rPr>
          <w:rFonts w:asciiTheme="minorHAnsi" w:eastAsia="Times New Roman" w:hAnsiTheme="minorHAnsi" w:cstheme="minorHAnsi"/>
          <w:b/>
          <w:sz w:val="24"/>
          <w:szCs w:val="24"/>
        </w:rPr>
      </w:pPr>
      <w:r w:rsidRPr="00F876DC">
        <w:rPr>
          <w:rFonts w:asciiTheme="minorHAnsi" w:eastAsia="Times New Roman" w:hAnsiTheme="minorHAnsi" w:cstheme="minorHAnsi"/>
          <w:b/>
          <w:sz w:val="24"/>
          <w:szCs w:val="24"/>
        </w:rPr>
        <w:lastRenderedPageBreak/>
        <w:t>Integrantes Vocales Permanentes con voz</w:t>
      </w:r>
    </w:p>
    <w:p w14:paraId="3AFB436F" w14:textId="77777777" w:rsidR="00F876DC" w:rsidRPr="00F876DC" w:rsidRDefault="00F876DC" w:rsidP="00F876DC">
      <w:pPr>
        <w:pStyle w:val="Sinespaciado"/>
        <w:ind w:left="708"/>
        <w:jc w:val="center"/>
        <w:rPr>
          <w:rFonts w:asciiTheme="minorHAnsi" w:hAnsiTheme="minorHAnsi" w:cstheme="minorHAnsi"/>
          <w:sz w:val="24"/>
          <w:szCs w:val="24"/>
          <w:highlight w:val="magenta"/>
        </w:rPr>
      </w:pPr>
    </w:p>
    <w:p w14:paraId="5456C2FA" w14:textId="77777777" w:rsidR="00F876DC" w:rsidRDefault="00F876DC" w:rsidP="00F876DC">
      <w:pPr>
        <w:pStyle w:val="Sinespaciado"/>
        <w:ind w:left="708"/>
        <w:jc w:val="center"/>
        <w:rPr>
          <w:rFonts w:asciiTheme="minorHAnsi" w:hAnsiTheme="minorHAnsi" w:cstheme="minorHAnsi"/>
          <w:sz w:val="24"/>
          <w:szCs w:val="24"/>
          <w:highlight w:val="magenta"/>
        </w:rPr>
      </w:pPr>
    </w:p>
    <w:p w14:paraId="118B883B" w14:textId="77777777" w:rsidR="00F876DC" w:rsidRPr="00F876DC" w:rsidRDefault="00F876DC" w:rsidP="00F876DC">
      <w:pPr>
        <w:pStyle w:val="Sinespaciado"/>
        <w:ind w:left="708"/>
        <w:jc w:val="center"/>
        <w:rPr>
          <w:rFonts w:asciiTheme="minorHAnsi" w:hAnsiTheme="minorHAnsi" w:cstheme="minorHAnsi"/>
          <w:sz w:val="24"/>
          <w:szCs w:val="24"/>
          <w:highlight w:val="magenta"/>
        </w:rPr>
      </w:pPr>
    </w:p>
    <w:p w14:paraId="7AD30277" w14:textId="5F34F3F5" w:rsidR="00F876DC" w:rsidRDefault="00F876DC" w:rsidP="00F876DC">
      <w:pPr>
        <w:pStyle w:val="Sinespaciado"/>
        <w:ind w:left="708"/>
        <w:jc w:val="center"/>
        <w:rPr>
          <w:rFonts w:asciiTheme="minorHAnsi" w:hAnsiTheme="minorHAnsi" w:cstheme="minorHAnsi"/>
          <w:sz w:val="24"/>
          <w:szCs w:val="24"/>
          <w:highlight w:val="magenta"/>
        </w:rPr>
      </w:pPr>
    </w:p>
    <w:p w14:paraId="0D7FE4BC" w14:textId="77777777" w:rsidR="00870694" w:rsidRPr="00F876DC" w:rsidRDefault="00870694" w:rsidP="00F876DC">
      <w:pPr>
        <w:pStyle w:val="Sinespaciado"/>
        <w:ind w:left="708"/>
        <w:jc w:val="center"/>
        <w:rPr>
          <w:rFonts w:asciiTheme="minorHAnsi" w:hAnsiTheme="minorHAnsi" w:cstheme="minorHAnsi"/>
          <w:sz w:val="24"/>
          <w:szCs w:val="24"/>
          <w:highlight w:val="magenta"/>
        </w:rPr>
      </w:pPr>
    </w:p>
    <w:p w14:paraId="0C127FA0"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Juan Carlos Razo Martínez.</w:t>
      </w:r>
    </w:p>
    <w:p w14:paraId="3CB6E249" w14:textId="77777777" w:rsidR="00F876DC" w:rsidRPr="00F876DC" w:rsidRDefault="00F876DC" w:rsidP="00F876DC">
      <w:pPr>
        <w:pStyle w:val="Sinespaciado"/>
        <w:ind w:left="708"/>
        <w:jc w:val="center"/>
        <w:rPr>
          <w:rFonts w:asciiTheme="minorHAnsi" w:hAnsiTheme="minorHAnsi" w:cstheme="minorHAnsi"/>
          <w:sz w:val="24"/>
          <w:szCs w:val="24"/>
          <w:lang w:val="es-ES"/>
        </w:rPr>
      </w:pPr>
      <w:r w:rsidRPr="00F876DC">
        <w:rPr>
          <w:rFonts w:asciiTheme="minorHAnsi" w:hAnsiTheme="minorHAnsi" w:cstheme="minorHAnsi"/>
          <w:sz w:val="24"/>
          <w:szCs w:val="24"/>
        </w:rPr>
        <w:t>Contraloría Ciudadana.</w:t>
      </w:r>
    </w:p>
    <w:p w14:paraId="4F13D718" w14:textId="77777777" w:rsidR="00F876DC" w:rsidRPr="00F876DC" w:rsidRDefault="00F876DC" w:rsidP="00F876DC">
      <w:pPr>
        <w:pStyle w:val="Sinespaciado"/>
        <w:ind w:left="708"/>
        <w:jc w:val="center"/>
        <w:rPr>
          <w:rFonts w:asciiTheme="minorHAnsi" w:hAnsiTheme="minorHAnsi" w:cstheme="minorHAnsi"/>
          <w:sz w:val="24"/>
          <w:szCs w:val="24"/>
          <w:lang w:val="pt-BR"/>
        </w:rPr>
      </w:pPr>
      <w:r w:rsidRPr="00F876DC">
        <w:rPr>
          <w:rFonts w:asciiTheme="minorHAnsi" w:hAnsiTheme="minorHAnsi" w:cstheme="minorHAnsi"/>
          <w:sz w:val="24"/>
          <w:szCs w:val="24"/>
          <w:lang w:val="pt-BR"/>
        </w:rPr>
        <w:t>Suplente.</w:t>
      </w:r>
    </w:p>
    <w:p w14:paraId="09FF8E77" w14:textId="77777777" w:rsidR="00F876DC" w:rsidRPr="00F876DC" w:rsidRDefault="00F876DC" w:rsidP="00F876DC">
      <w:pPr>
        <w:pStyle w:val="Sinespaciado"/>
        <w:rPr>
          <w:rFonts w:asciiTheme="minorHAnsi" w:hAnsiTheme="minorHAnsi" w:cstheme="minorHAnsi"/>
          <w:sz w:val="24"/>
          <w:szCs w:val="24"/>
        </w:rPr>
      </w:pPr>
    </w:p>
    <w:p w14:paraId="2C091D82" w14:textId="77777777" w:rsidR="00F876DC" w:rsidRPr="00F876DC" w:rsidRDefault="00F876DC" w:rsidP="00F876DC">
      <w:pPr>
        <w:pStyle w:val="Sinespaciado"/>
        <w:rPr>
          <w:rFonts w:asciiTheme="minorHAnsi" w:hAnsiTheme="minorHAnsi" w:cstheme="minorHAnsi"/>
          <w:sz w:val="24"/>
          <w:szCs w:val="24"/>
        </w:rPr>
      </w:pPr>
    </w:p>
    <w:p w14:paraId="324DABBD" w14:textId="3FE3C6F4" w:rsidR="00F876DC" w:rsidRDefault="00F876DC" w:rsidP="00F876DC">
      <w:pPr>
        <w:pStyle w:val="Sinespaciado"/>
        <w:ind w:left="708"/>
        <w:jc w:val="center"/>
        <w:rPr>
          <w:rFonts w:asciiTheme="minorHAnsi" w:hAnsiTheme="minorHAnsi" w:cstheme="minorHAnsi"/>
          <w:b/>
          <w:sz w:val="24"/>
          <w:szCs w:val="24"/>
        </w:rPr>
      </w:pPr>
    </w:p>
    <w:p w14:paraId="20545B08" w14:textId="7E76B4E5" w:rsidR="00870694" w:rsidRDefault="00870694" w:rsidP="00F876DC">
      <w:pPr>
        <w:pStyle w:val="Sinespaciado"/>
        <w:ind w:left="708"/>
        <w:jc w:val="center"/>
        <w:rPr>
          <w:rFonts w:asciiTheme="minorHAnsi" w:hAnsiTheme="minorHAnsi" w:cstheme="minorHAnsi"/>
          <w:b/>
          <w:sz w:val="24"/>
          <w:szCs w:val="24"/>
        </w:rPr>
      </w:pPr>
    </w:p>
    <w:p w14:paraId="2B06A2AA" w14:textId="77777777" w:rsidR="00870694" w:rsidRPr="00F876DC" w:rsidRDefault="00870694" w:rsidP="00F876DC">
      <w:pPr>
        <w:pStyle w:val="Sinespaciado"/>
        <w:ind w:left="708"/>
        <w:jc w:val="center"/>
        <w:rPr>
          <w:rFonts w:asciiTheme="minorHAnsi" w:hAnsiTheme="minorHAnsi" w:cstheme="minorHAnsi"/>
          <w:b/>
          <w:sz w:val="24"/>
          <w:szCs w:val="24"/>
        </w:rPr>
      </w:pPr>
    </w:p>
    <w:p w14:paraId="68C239F7"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Diego Armando Cárdenas Paredes.</w:t>
      </w:r>
    </w:p>
    <w:p w14:paraId="7E369D6E"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Área Jurídica de la Dirección de Adquisiciones.</w:t>
      </w:r>
    </w:p>
    <w:p w14:paraId="104289F6"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Titular.</w:t>
      </w:r>
    </w:p>
    <w:p w14:paraId="63B365BA" w14:textId="77777777" w:rsidR="00F876DC" w:rsidRPr="00F876DC" w:rsidRDefault="00F876DC" w:rsidP="00F876DC">
      <w:pPr>
        <w:pStyle w:val="Sinespaciado"/>
        <w:ind w:left="708"/>
        <w:jc w:val="center"/>
        <w:rPr>
          <w:rFonts w:asciiTheme="minorHAnsi" w:hAnsiTheme="minorHAnsi" w:cstheme="minorHAnsi"/>
          <w:sz w:val="24"/>
          <w:szCs w:val="24"/>
        </w:rPr>
      </w:pPr>
    </w:p>
    <w:p w14:paraId="7FF913E0" w14:textId="389B15C5" w:rsidR="00F876DC" w:rsidRDefault="00F876DC" w:rsidP="00F876DC">
      <w:pPr>
        <w:pStyle w:val="Sinespaciado"/>
        <w:rPr>
          <w:rFonts w:asciiTheme="minorHAnsi" w:hAnsiTheme="minorHAnsi" w:cstheme="minorHAnsi"/>
          <w:sz w:val="24"/>
          <w:szCs w:val="24"/>
        </w:rPr>
      </w:pPr>
    </w:p>
    <w:p w14:paraId="309F0161" w14:textId="77777777" w:rsidR="00870694" w:rsidRPr="00F876DC" w:rsidRDefault="00870694" w:rsidP="00F876DC">
      <w:pPr>
        <w:pStyle w:val="Sinespaciado"/>
        <w:rPr>
          <w:rFonts w:asciiTheme="minorHAnsi" w:hAnsiTheme="minorHAnsi" w:cstheme="minorHAnsi"/>
          <w:sz w:val="24"/>
          <w:szCs w:val="24"/>
        </w:rPr>
      </w:pPr>
    </w:p>
    <w:p w14:paraId="117C8624" w14:textId="77777777" w:rsidR="00F876DC" w:rsidRPr="00F876DC" w:rsidRDefault="00F876DC" w:rsidP="00F876DC">
      <w:pPr>
        <w:pStyle w:val="Sinespaciado"/>
        <w:rPr>
          <w:rFonts w:asciiTheme="minorHAnsi" w:hAnsiTheme="minorHAnsi" w:cstheme="minorHAnsi"/>
          <w:sz w:val="24"/>
          <w:szCs w:val="24"/>
        </w:rPr>
      </w:pPr>
    </w:p>
    <w:p w14:paraId="47C95B49" w14:textId="77777777" w:rsidR="00F876DC" w:rsidRPr="00F876DC" w:rsidRDefault="00F876DC" w:rsidP="00F876DC">
      <w:pPr>
        <w:pStyle w:val="Sinespaciado"/>
        <w:ind w:left="708"/>
        <w:jc w:val="center"/>
        <w:rPr>
          <w:rFonts w:asciiTheme="minorHAnsi" w:hAnsiTheme="minorHAnsi" w:cstheme="minorHAnsi"/>
          <w:b/>
          <w:color w:val="000000" w:themeColor="text1"/>
          <w:sz w:val="24"/>
          <w:szCs w:val="24"/>
        </w:rPr>
      </w:pPr>
      <w:r w:rsidRPr="00F876DC">
        <w:rPr>
          <w:rFonts w:asciiTheme="minorHAnsi" w:hAnsiTheme="minorHAnsi" w:cstheme="minorHAnsi"/>
          <w:b/>
          <w:sz w:val="24"/>
          <w:szCs w:val="24"/>
        </w:rPr>
        <w:t xml:space="preserve">         </w:t>
      </w:r>
      <w:r w:rsidRPr="00F876DC">
        <w:rPr>
          <w:rFonts w:asciiTheme="minorHAnsi" w:hAnsiTheme="minorHAnsi" w:cstheme="minorHAnsi"/>
          <w:b/>
          <w:color w:val="000000" w:themeColor="text1"/>
          <w:sz w:val="24"/>
          <w:szCs w:val="24"/>
        </w:rPr>
        <w:t>Diego Rivera Collazo.</w:t>
      </w:r>
    </w:p>
    <w:p w14:paraId="12BFEB58"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Representante de la Fracción del Partido Futuro.</w:t>
      </w:r>
    </w:p>
    <w:p w14:paraId="67B4510E"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Suplente.</w:t>
      </w:r>
    </w:p>
    <w:p w14:paraId="0B9667DF" w14:textId="77777777" w:rsidR="00F876DC" w:rsidRPr="00F876DC" w:rsidRDefault="00F876DC" w:rsidP="00F876DC">
      <w:pPr>
        <w:pStyle w:val="Sinespaciado"/>
        <w:ind w:left="708"/>
        <w:jc w:val="center"/>
        <w:rPr>
          <w:rFonts w:asciiTheme="minorHAnsi" w:hAnsiTheme="minorHAnsi" w:cstheme="minorHAnsi"/>
          <w:sz w:val="24"/>
          <w:szCs w:val="24"/>
          <w:highlight w:val="yellow"/>
        </w:rPr>
      </w:pPr>
    </w:p>
    <w:p w14:paraId="241B8B10" w14:textId="77777777" w:rsidR="00F876DC" w:rsidRDefault="00F876DC" w:rsidP="00F876DC">
      <w:pPr>
        <w:pStyle w:val="Sinespaciado"/>
        <w:ind w:left="708"/>
        <w:jc w:val="center"/>
        <w:rPr>
          <w:rFonts w:asciiTheme="minorHAnsi" w:hAnsiTheme="minorHAnsi" w:cstheme="minorHAnsi"/>
          <w:sz w:val="24"/>
          <w:szCs w:val="24"/>
          <w:highlight w:val="yellow"/>
        </w:rPr>
      </w:pPr>
    </w:p>
    <w:p w14:paraId="30F5F1C9" w14:textId="5F04C5C5" w:rsidR="00F876DC" w:rsidRDefault="00F876DC" w:rsidP="00F876DC">
      <w:pPr>
        <w:pStyle w:val="Sinespaciado"/>
        <w:ind w:left="708"/>
        <w:jc w:val="center"/>
        <w:rPr>
          <w:rFonts w:asciiTheme="minorHAnsi" w:hAnsiTheme="minorHAnsi" w:cstheme="minorHAnsi"/>
          <w:sz w:val="24"/>
          <w:szCs w:val="24"/>
          <w:highlight w:val="yellow"/>
        </w:rPr>
      </w:pPr>
    </w:p>
    <w:p w14:paraId="5524071C" w14:textId="77777777" w:rsidR="00870694" w:rsidRPr="00F876DC" w:rsidRDefault="00870694" w:rsidP="00F876DC">
      <w:pPr>
        <w:pStyle w:val="Sinespaciado"/>
        <w:ind w:left="708"/>
        <w:jc w:val="center"/>
        <w:rPr>
          <w:rFonts w:asciiTheme="minorHAnsi" w:hAnsiTheme="minorHAnsi" w:cstheme="minorHAnsi"/>
          <w:sz w:val="24"/>
          <w:szCs w:val="24"/>
          <w:highlight w:val="yellow"/>
        </w:rPr>
      </w:pPr>
    </w:p>
    <w:p w14:paraId="4FB2AF5E" w14:textId="77777777" w:rsidR="00F876DC" w:rsidRPr="00F876DC" w:rsidRDefault="00F876DC" w:rsidP="00F876DC">
      <w:pPr>
        <w:pStyle w:val="Sinespaciado"/>
        <w:ind w:left="708"/>
        <w:jc w:val="center"/>
        <w:rPr>
          <w:rFonts w:asciiTheme="minorHAnsi" w:hAnsiTheme="minorHAnsi" w:cstheme="minorHAnsi"/>
          <w:b/>
          <w:sz w:val="24"/>
          <w:szCs w:val="24"/>
        </w:rPr>
      </w:pPr>
    </w:p>
    <w:p w14:paraId="6072837F"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José Manuel Martín del Campo Flores.</w:t>
      </w:r>
    </w:p>
    <w:p w14:paraId="242B86C4"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Representante de la Fracción del Partido Acción Nacional.</w:t>
      </w:r>
    </w:p>
    <w:p w14:paraId="34DDD429" w14:textId="77777777" w:rsidR="00F876DC" w:rsidRPr="00F876DC" w:rsidRDefault="00F876DC" w:rsidP="00F876DC">
      <w:pPr>
        <w:pStyle w:val="Sinespaciado"/>
        <w:ind w:left="708"/>
        <w:jc w:val="center"/>
        <w:rPr>
          <w:rFonts w:asciiTheme="minorHAnsi" w:hAnsiTheme="minorHAnsi" w:cstheme="minorHAnsi"/>
          <w:sz w:val="24"/>
          <w:szCs w:val="24"/>
          <w:highlight w:val="yellow"/>
        </w:rPr>
      </w:pPr>
      <w:r w:rsidRPr="00F876DC">
        <w:rPr>
          <w:rFonts w:asciiTheme="minorHAnsi" w:hAnsiTheme="minorHAnsi" w:cstheme="minorHAnsi"/>
          <w:sz w:val="24"/>
          <w:szCs w:val="24"/>
        </w:rPr>
        <w:t>Suplente.</w:t>
      </w:r>
    </w:p>
    <w:p w14:paraId="3D210342" w14:textId="77777777" w:rsidR="00F876DC" w:rsidRPr="00F876DC" w:rsidRDefault="00F876DC" w:rsidP="00F876DC">
      <w:pPr>
        <w:pStyle w:val="Sinespaciado"/>
        <w:ind w:left="708"/>
        <w:jc w:val="center"/>
        <w:rPr>
          <w:rFonts w:asciiTheme="minorHAnsi" w:hAnsiTheme="minorHAnsi" w:cstheme="minorHAnsi"/>
          <w:b/>
          <w:sz w:val="24"/>
          <w:szCs w:val="24"/>
        </w:rPr>
      </w:pPr>
    </w:p>
    <w:p w14:paraId="3686D710" w14:textId="77777777" w:rsidR="00F876DC" w:rsidRPr="00F876DC" w:rsidRDefault="00F876DC" w:rsidP="00F876DC">
      <w:pPr>
        <w:pStyle w:val="Sinespaciado"/>
        <w:ind w:left="708"/>
        <w:jc w:val="center"/>
        <w:rPr>
          <w:rFonts w:asciiTheme="minorHAnsi" w:hAnsiTheme="minorHAnsi" w:cstheme="minorHAnsi"/>
          <w:b/>
          <w:sz w:val="24"/>
          <w:szCs w:val="24"/>
        </w:rPr>
      </w:pPr>
    </w:p>
    <w:p w14:paraId="544711D7" w14:textId="77777777" w:rsidR="00F876DC" w:rsidRPr="00F876DC" w:rsidRDefault="00F876DC" w:rsidP="00F876DC">
      <w:pPr>
        <w:pStyle w:val="Sinespaciado"/>
        <w:ind w:left="708"/>
        <w:jc w:val="center"/>
        <w:rPr>
          <w:rFonts w:asciiTheme="minorHAnsi" w:hAnsiTheme="minorHAnsi" w:cstheme="minorHAnsi"/>
          <w:b/>
          <w:sz w:val="24"/>
          <w:szCs w:val="24"/>
        </w:rPr>
      </w:pPr>
    </w:p>
    <w:p w14:paraId="45844158" w14:textId="77777777" w:rsidR="00F876DC" w:rsidRPr="00F876DC" w:rsidRDefault="00F876DC" w:rsidP="00F876DC">
      <w:pPr>
        <w:pStyle w:val="Sinespaciado"/>
        <w:ind w:left="708"/>
        <w:jc w:val="center"/>
        <w:rPr>
          <w:rFonts w:asciiTheme="minorHAnsi" w:hAnsiTheme="minorHAnsi" w:cstheme="minorHAnsi"/>
          <w:b/>
          <w:sz w:val="24"/>
          <w:szCs w:val="24"/>
        </w:rPr>
      </w:pPr>
    </w:p>
    <w:p w14:paraId="7DCB9772" w14:textId="77777777" w:rsidR="00F876DC" w:rsidRPr="00F876DC" w:rsidRDefault="00F876DC" w:rsidP="00F876DC">
      <w:pPr>
        <w:pStyle w:val="Sinespaciado"/>
        <w:ind w:left="708"/>
        <w:jc w:val="center"/>
        <w:rPr>
          <w:rFonts w:asciiTheme="minorHAnsi" w:hAnsiTheme="minorHAnsi" w:cstheme="minorHAnsi"/>
          <w:b/>
          <w:sz w:val="24"/>
          <w:szCs w:val="24"/>
        </w:rPr>
      </w:pPr>
    </w:p>
    <w:p w14:paraId="067DDF63" w14:textId="77777777" w:rsidR="00F876DC" w:rsidRPr="00F876DC" w:rsidRDefault="00F876DC" w:rsidP="00F876DC">
      <w:pPr>
        <w:pStyle w:val="Sinespaciado"/>
        <w:ind w:left="708"/>
        <w:jc w:val="center"/>
        <w:rPr>
          <w:rFonts w:asciiTheme="minorHAnsi" w:hAnsiTheme="minorHAnsi" w:cstheme="minorHAnsi"/>
          <w:b/>
          <w:sz w:val="24"/>
          <w:szCs w:val="24"/>
        </w:rPr>
      </w:pPr>
    </w:p>
    <w:p w14:paraId="25EF8CE4" w14:textId="77777777" w:rsidR="00F876DC" w:rsidRPr="00F876DC" w:rsidRDefault="00F876DC" w:rsidP="00F876DC">
      <w:pPr>
        <w:pStyle w:val="Sinespaciado"/>
        <w:ind w:left="708"/>
        <w:jc w:val="center"/>
        <w:rPr>
          <w:rFonts w:asciiTheme="minorHAnsi" w:hAnsiTheme="minorHAnsi" w:cstheme="minorHAnsi"/>
          <w:b/>
          <w:sz w:val="24"/>
          <w:szCs w:val="24"/>
        </w:rPr>
      </w:pPr>
    </w:p>
    <w:p w14:paraId="71FCDBF2" w14:textId="77777777" w:rsidR="00F876DC" w:rsidRPr="00F876DC" w:rsidRDefault="00F876DC" w:rsidP="00F876DC">
      <w:pPr>
        <w:pStyle w:val="Sinespaciado"/>
        <w:ind w:left="708"/>
        <w:jc w:val="center"/>
        <w:rPr>
          <w:rFonts w:asciiTheme="minorHAnsi" w:hAnsiTheme="minorHAnsi" w:cstheme="minorHAnsi"/>
          <w:b/>
          <w:color w:val="000000" w:themeColor="text1"/>
          <w:sz w:val="24"/>
          <w:szCs w:val="24"/>
        </w:rPr>
      </w:pPr>
      <w:r w:rsidRPr="00F876DC">
        <w:rPr>
          <w:rFonts w:asciiTheme="minorHAnsi" w:hAnsiTheme="minorHAnsi" w:cstheme="minorHAnsi"/>
          <w:b/>
          <w:color w:val="000000" w:themeColor="text1"/>
          <w:sz w:val="24"/>
          <w:szCs w:val="24"/>
        </w:rPr>
        <w:t>Blanca Livier Téllez Morales.</w:t>
      </w:r>
    </w:p>
    <w:p w14:paraId="0C8EB9F2"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Representante de la Fracción del Partido Revolucionario Institucional.</w:t>
      </w:r>
    </w:p>
    <w:p w14:paraId="5A802319" w14:textId="77777777" w:rsidR="00F876DC" w:rsidRPr="00F876DC" w:rsidRDefault="00F876DC" w:rsidP="00F876DC">
      <w:pPr>
        <w:pStyle w:val="Sinespaciado"/>
        <w:ind w:left="708"/>
        <w:jc w:val="center"/>
        <w:rPr>
          <w:rFonts w:asciiTheme="minorHAnsi" w:hAnsiTheme="minorHAnsi" w:cstheme="minorHAnsi"/>
          <w:sz w:val="24"/>
          <w:szCs w:val="24"/>
          <w:highlight w:val="yellow"/>
        </w:rPr>
      </w:pPr>
      <w:r w:rsidRPr="00F876DC">
        <w:rPr>
          <w:rFonts w:asciiTheme="minorHAnsi" w:hAnsiTheme="minorHAnsi" w:cstheme="minorHAnsi"/>
          <w:sz w:val="24"/>
          <w:szCs w:val="24"/>
        </w:rPr>
        <w:t>Suplente.</w:t>
      </w:r>
    </w:p>
    <w:p w14:paraId="00CF5A0A" w14:textId="77777777" w:rsidR="00F876DC" w:rsidRPr="00F876DC" w:rsidRDefault="00F876DC" w:rsidP="00F876DC">
      <w:pPr>
        <w:pStyle w:val="Sinespaciado"/>
        <w:ind w:left="708"/>
        <w:jc w:val="center"/>
        <w:rPr>
          <w:rFonts w:asciiTheme="minorHAnsi" w:hAnsiTheme="minorHAnsi" w:cstheme="minorHAnsi"/>
          <w:b/>
          <w:sz w:val="24"/>
          <w:szCs w:val="24"/>
        </w:rPr>
      </w:pPr>
    </w:p>
    <w:p w14:paraId="2DBDF0F3" w14:textId="77777777" w:rsidR="00F876DC" w:rsidRDefault="00F876DC" w:rsidP="00F876DC">
      <w:pPr>
        <w:pStyle w:val="Sinespaciado"/>
        <w:ind w:left="708"/>
        <w:jc w:val="center"/>
        <w:rPr>
          <w:rFonts w:asciiTheme="minorHAnsi" w:hAnsiTheme="minorHAnsi" w:cstheme="minorHAnsi"/>
          <w:b/>
          <w:sz w:val="24"/>
          <w:szCs w:val="24"/>
        </w:rPr>
      </w:pPr>
    </w:p>
    <w:p w14:paraId="66498841" w14:textId="77777777" w:rsidR="00F876DC" w:rsidRDefault="00F876DC" w:rsidP="00F876DC">
      <w:pPr>
        <w:pStyle w:val="Sinespaciado"/>
        <w:ind w:left="708"/>
        <w:jc w:val="center"/>
        <w:rPr>
          <w:rFonts w:asciiTheme="minorHAnsi" w:hAnsiTheme="minorHAnsi" w:cstheme="minorHAnsi"/>
          <w:b/>
          <w:sz w:val="24"/>
          <w:szCs w:val="24"/>
        </w:rPr>
      </w:pPr>
    </w:p>
    <w:p w14:paraId="2DFD1675" w14:textId="77777777" w:rsidR="00F876DC" w:rsidRPr="00F876DC" w:rsidRDefault="00F876DC" w:rsidP="00F876DC">
      <w:pPr>
        <w:pStyle w:val="Sinespaciado"/>
        <w:ind w:left="708"/>
        <w:jc w:val="center"/>
        <w:rPr>
          <w:rFonts w:asciiTheme="minorHAnsi" w:hAnsiTheme="minorHAnsi" w:cstheme="minorHAnsi"/>
          <w:b/>
          <w:sz w:val="24"/>
          <w:szCs w:val="24"/>
        </w:rPr>
      </w:pPr>
    </w:p>
    <w:p w14:paraId="46C75172" w14:textId="77777777" w:rsidR="00F876DC" w:rsidRPr="00F876DC" w:rsidRDefault="00F876DC" w:rsidP="00F876DC">
      <w:pPr>
        <w:pStyle w:val="Sinespaciado"/>
        <w:ind w:left="708"/>
        <w:jc w:val="center"/>
        <w:rPr>
          <w:rFonts w:asciiTheme="minorHAnsi" w:hAnsiTheme="minorHAnsi" w:cstheme="minorHAnsi"/>
          <w:b/>
          <w:sz w:val="24"/>
          <w:szCs w:val="24"/>
        </w:rPr>
      </w:pPr>
      <w:bookmarkStart w:id="1" w:name="_GoBack"/>
      <w:bookmarkEnd w:id="1"/>
    </w:p>
    <w:p w14:paraId="678C58F4" w14:textId="77777777" w:rsidR="00F876DC" w:rsidRPr="00F876DC" w:rsidRDefault="00F876DC" w:rsidP="00F876DC">
      <w:pPr>
        <w:pStyle w:val="Sinespaciado"/>
        <w:ind w:left="708"/>
        <w:jc w:val="center"/>
        <w:rPr>
          <w:rFonts w:asciiTheme="minorHAnsi" w:hAnsiTheme="minorHAnsi" w:cstheme="minorHAnsi"/>
          <w:b/>
          <w:sz w:val="24"/>
          <w:szCs w:val="24"/>
        </w:rPr>
      </w:pPr>
      <w:r w:rsidRPr="00F876DC">
        <w:rPr>
          <w:rFonts w:asciiTheme="minorHAnsi" w:hAnsiTheme="minorHAnsi" w:cstheme="minorHAnsi"/>
          <w:b/>
          <w:sz w:val="24"/>
          <w:szCs w:val="24"/>
        </w:rPr>
        <w:t>Luz Elena Rosete Cortés.</w:t>
      </w:r>
    </w:p>
    <w:p w14:paraId="0E3D80FB" w14:textId="77777777" w:rsidR="00F876DC" w:rsidRPr="00F876DC" w:rsidRDefault="00F876DC" w:rsidP="00F876DC">
      <w:pPr>
        <w:pStyle w:val="Sinespaciado"/>
        <w:ind w:left="708"/>
        <w:jc w:val="center"/>
        <w:rPr>
          <w:rFonts w:asciiTheme="minorHAnsi" w:hAnsiTheme="minorHAnsi" w:cstheme="minorHAnsi"/>
          <w:sz w:val="24"/>
          <w:szCs w:val="24"/>
        </w:rPr>
      </w:pPr>
      <w:r w:rsidRPr="00F876DC">
        <w:rPr>
          <w:rFonts w:asciiTheme="minorHAnsi" w:hAnsiTheme="minorHAnsi" w:cstheme="minorHAnsi"/>
          <w:sz w:val="24"/>
          <w:szCs w:val="24"/>
        </w:rPr>
        <w:t>Secretario Técnico y Ejecutivo del Comité de Adquisiciones.</w:t>
      </w:r>
    </w:p>
    <w:p w14:paraId="6889C5B8" w14:textId="77777777" w:rsidR="00F876DC" w:rsidRPr="00F876DC" w:rsidRDefault="00F876DC" w:rsidP="00F876DC">
      <w:pPr>
        <w:tabs>
          <w:tab w:val="left" w:pos="3969"/>
        </w:tabs>
        <w:spacing w:line="360" w:lineRule="auto"/>
        <w:jc w:val="center"/>
        <w:rPr>
          <w:rFonts w:asciiTheme="minorHAnsi" w:hAnsiTheme="minorHAnsi" w:cstheme="minorHAnsi"/>
          <w:lang w:val="es-ES"/>
        </w:rPr>
      </w:pPr>
      <w:r w:rsidRPr="00F876DC">
        <w:rPr>
          <w:rFonts w:asciiTheme="minorHAnsi" w:eastAsia="Calibri" w:hAnsiTheme="minorHAnsi" w:cstheme="minorHAnsi"/>
        </w:rPr>
        <w:t>Titular.</w:t>
      </w:r>
    </w:p>
    <w:p w14:paraId="130C34B8" w14:textId="27872263" w:rsidR="008D0BC5" w:rsidRPr="00B10345" w:rsidRDefault="008D0BC5" w:rsidP="00F876DC">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20"/>
      <w:footerReference w:type="even" r:id="rId21"/>
      <w:footerReference w:type="default" r:id="rId22"/>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4C04" w14:textId="77777777" w:rsidR="00E62341" w:rsidRDefault="00E62341" w:rsidP="00162908">
      <w:r>
        <w:separator/>
      </w:r>
    </w:p>
  </w:endnote>
  <w:endnote w:type="continuationSeparator" w:id="0">
    <w:p w14:paraId="4BCFF5E8" w14:textId="77777777" w:rsidR="00E62341" w:rsidRDefault="00E62341"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E16952" w:rsidRDefault="00E1695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E16952" w:rsidRDefault="00E16952"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E16952" w:rsidRPr="00F54AB1" w:rsidRDefault="00E16952">
            <w:pPr>
              <w:pStyle w:val="Piedepgina"/>
              <w:jc w:val="center"/>
              <w:rPr>
                <w:sz w:val="20"/>
                <w:szCs w:val="20"/>
              </w:rPr>
            </w:pPr>
          </w:p>
          <w:p w14:paraId="46F081EC" w14:textId="569F6E36" w:rsidR="00E16952" w:rsidRPr="00F54AB1" w:rsidRDefault="00E16952"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Acuerdos de Sexta</w:t>
            </w:r>
            <w:r w:rsidRPr="00F54AB1">
              <w:rPr>
                <w:rFonts w:asciiTheme="minorHAnsi" w:eastAsiaTheme="minorHAnsi" w:hAnsiTheme="minorHAnsi" w:cstheme="minorHAnsi"/>
                <w:sz w:val="20"/>
                <w:szCs w:val="20"/>
                <w:lang w:val="es-ES"/>
              </w:rPr>
              <w:t xml:space="preserve"> Sesión Ordinaria celebrada el </w:t>
            </w:r>
            <w:r>
              <w:rPr>
                <w:rFonts w:asciiTheme="minorHAnsi" w:eastAsiaTheme="minorHAnsi" w:hAnsiTheme="minorHAnsi" w:cstheme="minorHAnsi"/>
                <w:sz w:val="20"/>
                <w:szCs w:val="20"/>
                <w:lang w:val="es-ES"/>
              </w:rPr>
              <w:t>16</w:t>
            </w:r>
            <w:r w:rsidRPr="00F54AB1">
              <w:rPr>
                <w:rFonts w:asciiTheme="minorHAnsi" w:eastAsiaTheme="minorHAnsi" w:hAnsiTheme="minorHAnsi" w:cstheme="minorHAnsi"/>
                <w:sz w:val="20"/>
                <w:szCs w:val="20"/>
                <w:lang w:val="es-ES"/>
              </w:rPr>
              <w:t xml:space="preserve"> de </w:t>
            </w:r>
            <w:r>
              <w:rPr>
                <w:rFonts w:asciiTheme="minorHAnsi" w:eastAsiaTheme="minorHAnsi" w:hAnsiTheme="minorHAnsi" w:cstheme="minorHAnsi"/>
                <w:sz w:val="20"/>
                <w:szCs w:val="20"/>
                <w:lang w:val="es-ES"/>
              </w:rPr>
              <w:t>marz</w:t>
            </w:r>
            <w:r w:rsidRPr="00F54AB1">
              <w:rPr>
                <w:rFonts w:asciiTheme="minorHAnsi" w:eastAsiaTheme="minorHAnsi" w:hAnsiTheme="minorHAnsi" w:cstheme="minorHAnsi"/>
                <w:sz w:val="20"/>
                <w:szCs w:val="20"/>
                <w:lang w:val="es-ES"/>
              </w:rPr>
              <w:t>o del 2023.</w:t>
            </w:r>
          </w:p>
          <w:p w14:paraId="13B5048B" w14:textId="77777777" w:rsidR="00E16952" w:rsidRPr="00551520" w:rsidRDefault="00E1695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E16952" w:rsidRDefault="00E16952">
            <w:pPr>
              <w:pStyle w:val="Piedepgina"/>
              <w:jc w:val="center"/>
            </w:pPr>
          </w:p>
          <w:p w14:paraId="0902B6B2" w14:textId="77777777" w:rsidR="00E16952" w:rsidRDefault="00E1695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45</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47</w:t>
            </w:r>
            <w:r w:rsidRPr="00551520">
              <w:rPr>
                <w:rFonts w:asciiTheme="minorHAnsi" w:hAnsiTheme="minorHAnsi" w:cstheme="minorHAnsi"/>
                <w:b/>
                <w:bCs/>
                <w:sz w:val="20"/>
                <w:szCs w:val="20"/>
              </w:rPr>
              <w:fldChar w:fldCharType="end"/>
            </w:r>
          </w:p>
        </w:sdtContent>
      </w:sdt>
    </w:sdtContent>
  </w:sdt>
  <w:p w14:paraId="48276F14" w14:textId="77777777" w:rsidR="00E16952" w:rsidRDefault="00E16952"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E3598" w14:textId="77777777" w:rsidR="00E62341" w:rsidRDefault="00E62341" w:rsidP="00162908">
      <w:r>
        <w:separator/>
      </w:r>
    </w:p>
  </w:footnote>
  <w:footnote w:type="continuationSeparator" w:id="0">
    <w:p w14:paraId="523C0AEF" w14:textId="77777777" w:rsidR="00E62341" w:rsidRDefault="00E62341"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E16952" w:rsidRDefault="00E16952">
    <w:pPr>
      <w:pStyle w:val="Encabezado"/>
    </w:pPr>
    <w:r>
      <w:rPr>
        <w:noProof/>
        <w:lang w:val="es-MX" w:eastAsia="es-MX"/>
      </w:rPr>
      <mc:AlternateContent>
        <mc:Choice Requires="wps">
          <w:drawing>
            <wp:anchor distT="0" distB="0" distL="114300" distR="114300" simplePos="0" relativeHeight="251663872"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E16952" w:rsidRPr="00C72137" w:rsidRDefault="00E1695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E16952" w:rsidRPr="00C72137" w:rsidRDefault="00E1695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655B2ED6" w:rsidR="00E16952" w:rsidRPr="00C72137" w:rsidRDefault="00E16952"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SEXTA </w:t>
    </w:r>
    <w:r w:rsidRPr="004456F7">
      <w:rPr>
        <w:rFonts w:asciiTheme="minorHAnsi" w:hAnsiTheme="minorHAnsi" w:cstheme="minorHAnsi"/>
        <w:sz w:val="22"/>
        <w:szCs w:val="22"/>
        <w:lang w:val="es-ES_tradnl"/>
      </w:rPr>
      <w:t>SESIÓN ORDINARIA</w:t>
    </w:r>
  </w:p>
  <w:p w14:paraId="44BF0D10" w14:textId="13C62935" w:rsidR="00E16952" w:rsidRPr="00C72137" w:rsidRDefault="00E16952"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16</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MARZO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E16952" w:rsidRPr="00261A2A" w:rsidRDefault="00E16952"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13E1"/>
    <w:multiLevelType w:val="hybridMultilevel"/>
    <w:tmpl w:val="B896DEF4"/>
    <w:lvl w:ilvl="0" w:tplc="C86A0588">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10363D1"/>
    <w:multiLevelType w:val="hybridMultilevel"/>
    <w:tmpl w:val="9EA81322"/>
    <w:lvl w:ilvl="0" w:tplc="86AE203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692162C"/>
    <w:multiLevelType w:val="hybridMultilevel"/>
    <w:tmpl w:val="CB308152"/>
    <w:lvl w:ilvl="0" w:tplc="8A94B49C">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9B336D"/>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69F2867"/>
    <w:multiLevelType w:val="hybridMultilevel"/>
    <w:tmpl w:val="9EA81322"/>
    <w:lvl w:ilvl="0" w:tplc="86AE2032">
      <w:start w:val="1"/>
      <w:numFmt w:val="decimal"/>
      <w:lvlText w:val="%1."/>
      <w:lvlJc w:val="left"/>
      <w:pPr>
        <w:ind w:left="720" w:hanging="360"/>
      </w:pPr>
      <w:rPr>
        <w:rFonts w:asciiTheme="minorHAnsi"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BC348D5"/>
    <w:multiLevelType w:val="hybridMultilevel"/>
    <w:tmpl w:val="77CA0C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6"/>
  </w:num>
  <w:num w:numId="3">
    <w:abstractNumId w:val="19"/>
  </w:num>
  <w:num w:numId="4">
    <w:abstractNumId w:val="17"/>
  </w:num>
  <w:num w:numId="5">
    <w:abstractNumId w:val="9"/>
  </w:num>
  <w:num w:numId="6">
    <w:abstractNumId w:val="3"/>
  </w:num>
  <w:num w:numId="7">
    <w:abstractNumId w:val="14"/>
  </w:num>
  <w:num w:numId="8">
    <w:abstractNumId w:val="8"/>
  </w:num>
  <w:num w:numId="9">
    <w:abstractNumId w:val="5"/>
  </w:num>
  <w:num w:numId="10">
    <w:abstractNumId w:val="10"/>
  </w:num>
  <w:num w:numId="11">
    <w:abstractNumId w:val="18"/>
  </w:num>
  <w:num w:numId="12">
    <w:abstractNumId w:val="16"/>
  </w:num>
  <w:num w:numId="13">
    <w:abstractNumId w:val="12"/>
  </w:num>
  <w:num w:numId="14">
    <w:abstractNumId w:val="11"/>
  </w:num>
  <w:num w:numId="15">
    <w:abstractNumId w:val="20"/>
  </w:num>
  <w:num w:numId="16">
    <w:abstractNumId w:val="7"/>
  </w:num>
  <w:num w:numId="17">
    <w:abstractNumId w:val="1"/>
  </w:num>
  <w:num w:numId="18">
    <w:abstractNumId w:val="4"/>
  </w:num>
  <w:num w:numId="19">
    <w:abstractNumId w:val="0"/>
  </w:num>
  <w:num w:numId="20">
    <w:abstractNumId w:val="2"/>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1D51"/>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6F2C"/>
    <w:rsid w:val="000A7E76"/>
    <w:rsid w:val="000B0D43"/>
    <w:rsid w:val="000B12D7"/>
    <w:rsid w:val="000B38C9"/>
    <w:rsid w:val="000B3A88"/>
    <w:rsid w:val="000B62AA"/>
    <w:rsid w:val="000B7789"/>
    <w:rsid w:val="000C0F86"/>
    <w:rsid w:val="000C2B33"/>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432F"/>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0E1D"/>
    <w:rsid w:val="001319EB"/>
    <w:rsid w:val="001377A1"/>
    <w:rsid w:val="001438B2"/>
    <w:rsid w:val="00143A15"/>
    <w:rsid w:val="00143BF3"/>
    <w:rsid w:val="00143F16"/>
    <w:rsid w:val="001452D4"/>
    <w:rsid w:val="001475AF"/>
    <w:rsid w:val="001478C6"/>
    <w:rsid w:val="00152A23"/>
    <w:rsid w:val="001532BF"/>
    <w:rsid w:val="001536A8"/>
    <w:rsid w:val="00161A5E"/>
    <w:rsid w:val="00161E31"/>
    <w:rsid w:val="00162103"/>
    <w:rsid w:val="00162908"/>
    <w:rsid w:val="00163AF2"/>
    <w:rsid w:val="001644F8"/>
    <w:rsid w:val="00166F30"/>
    <w:rsid w:val="0016799C"/>
    <w:rsid w:val="0017047E"/>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6D2"/>
    <w:rsid w:val="001B0FB7"/>
    <w:rsid w:val="001B2280"/>
    <w:rsid w:val="001B2CC3"/>
    <w:rsid w:val="001B337D"/>
    <w:rsid w:val="001B4089"/>
    <w:rsid w:val="001B50C7"/>
    <w:rsid w:val="001B5906"/>
    <w:rsid w:val="001B5D05"/>
    <w:rsid w:val="001B655D"/>
    <w:rsid w:val="001B752C"/>
    <w:rsid w:val="001C002E"/>
    <w:rsid w:val="001C1222"/>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3BA5"/>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0666"/>
    <w:rsid w:val="002910E9"/>
    <w:rsid w:val="0029184E"/>
    <w:rsid w:val="002920D4"/>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33C"/>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3C23"/>
    <w:rsid w:val="00315B23"/>
    <w:rsid w:val="00315CAB"/>
    <w:rsid w:val="00316B40"/>
    <w:rsid w:val="00316E32"/>
    <w:rsid w:val="0032074A"/>
    <w:rsid w:val="00321E56"/>
    <w:rsid w:val="003224E4"/>
    <w:rsid w:val="003230C9"/>
    <w:rsid w:val="00323362"/>
    <w:rsid w:val="00323EB1"/>
    <w:rsid w:val="003241EF"/>
    <w:rsid w:val="003248EB"/>
    <w:rsid w:val="0032560E"/>
    <w:rsid w:val="00327E0F"/>
    <w:rsid w:val="00330425"/>
    <w:rsid w:val="00330EED"/>
    <w:rsid w:val="00330F97"/>
    <w:rsid w:val="0033136A"/>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078B"/>
    <w:rsid w:val="00363632"/>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6AE8"/>
    <w:rsid w:val="004074F1"/>
    <w:rsid w:val="00410450"/>
    <w:rsid w:val="004112EB"/>
    <w:rsid w:val="00411AB4"/>
    <w:rsid w:val="0041211A"/>
    <w:rsid w:val="00412234"/>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22F6"/>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61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C7AD3"/>
    <w:rsid w:val="005D00AE"/>
    <w:rsid w:val="005D3492"/>
    <w:rsid w:val="005D459E"/>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2D65"/>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2A4"/>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412D"/>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0694"/>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2441"/>
    <w:rsid w:val="00934DE8"/>
    <w:rsid w:val="00934FD6"/>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6FDF"/>
    <w:rsid w:val="00987491"/>
    <w:rsid w:val="00987B76"/>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4A7"/>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27ED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761"/>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710"/>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803"/>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09B1"/>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29B2"/>
    <w:rsid w:val="00CD4A18"/>
    <w:rsid w:val="00CD4C30"/>
    <w:rsid w:val="00CD531B"/>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880"/>
    <w:rsid w:val="00D26913"/>
    <w:rsid w:val="00D26A7B"/>
    <w:rsid w:val="00D2752C"/>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43BC"/>
    <w:rsid w:val="00D55E7C"/>
    <w:rsid w:val="00D5750F"/>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5C05"/>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618"/>
    <w:rsid w:val="00E1199D"/>
    <w:rsid w:val="00E13797"/>
    <w:rsid w:val="00E13D92"/>
    <w:rsid w:val="00E1529B"/>
    <w:rsid w:val="00E16952"/>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A10"/>
    <w:rsid w:val="00E46CBE"/>
    <w:rsid w:val="00E5004A"/>
    <w:rsid w:val="00E52B4C"/>
    <w:rsid w:val="00E53D49"/>
    <w:rsid w:val="00E54AFF"/>
    <w:rsid w:val="00E55B2E"/>
    <w:rsid w:val="00E61742"/>
    <w:rsid w:val="00E62341"/>
    <w:rsid w:val="00E63964"/>
    <w:rsid w:val="00E63E25"/>
    <w:rsid w:val="00E64642"/>
    <w:rsid w:val="00E64ACE"/>
    <w:rsid w:val="00E65943"/>
    <w:rsid w:val="00E720EB"/>
    <w:rsid w:val="00E75895"/>
    <w:rsid w:val="00E75C3F"/>
    <w:rsid w:val="00E80030"/>
    <w:rsid w:val="00E81075"/>
    <w:rsid w:val="00E81900"/>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E72"/>
    <w:rsid w:val="00EE401B"/>
    <w:rsid w:val="00EE56D1"/>
    <w:rsid w:val="00EE7043"/>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E6DF0"/>
    <w:rsid w:val="00FF0969"/>
    <w:rsid w:val="00FF1028"/>
    <w:rsid w:val="00FF1CC5"/>
    <w:rsid w:val="00FF2463"/>
    <w:rsid w:val="00FF265B"/>
    <w:rsid w:val="00FF4DEC"/>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F2AD-20DB-4372-A08B-06C36AE2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48</Pages>
  <Words>9373</Words>
  <Characters>51556</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25</cp:revision>
  <cp:lastPrinted>2023-02-02T22:37:00Z</cp:lastPrinted>
  <dcterms:created xsi:type="dcterms:W3CDTF">2023-03-21T18:42:00Z</dcterms:created>
  <dcterms:modified xsi:type="dcterms:W3CDTF">2023-03-21T19:44:00Z</dcterms:modified>
</cp:coreProperties>
</file>