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A45E83" w:rsidRPr="00224A71" w14:paraId="1CE8912E" w14:textId="77777777" w:rsidTr="00153C3F">
        <w:tc>
          <w:tcPr>
            <w:tcW w:w="9013" w:type="dxa"/>
          </w:tcPr>
          <w:p w14:paraId="61672A63" w14:textId="77777777"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MUNICIPIO ZAPOPAN</w:t>
            </w:r>
          </w:p>
          <w:p w14:paraId="4DD1F088" w14:textId="77777777"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NOTAS A LOS ESTADOS FINANCIEROS</w:t>
            </w:r>
          </w:p>
          <w:p w14:paraId="0A055FB6" w14:textId="77777777"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DE MEMORIA</w:t>
            </w:r>
          </w:p>
          <w:p w14:paraId="0B35757A" w14:textId="4457D680" w:rsidR="00A45E83" w:rsidRPr="00224A71" w:rsidRDefault="000B30B4" w:rsidP="00224A71">
            <w:pPr>
              <w:spacing w:after="0" w:line="360" w:lineRule="auto"/>
              <w:jc w:val="center"/>
              <w:rPr>
                <w:rFonts w:ascii="Arial" w:hAnsi="Arial" w:cs="Arial"/>
                <w:sz w:val="24"/>
                <w:szCs w:val="24"/>
              </w:rPr>
            </w:pPr>
            <w:bookmarkStart w:id="0" w:name="periodo"/>
            <w:bookmarkEnd w:id="0"/>
            <w:r w:rsidRPr="00224A71">
              <w:rPr>
                <w:rFonts w:ascii="Arial" w:hAnsi="Arial" w:cs="Arial"/>
                <w:b/>
                <w:sz w:val="24"/>
                <w:szCs w:val="24"/>
              </w:rPr>
              <w:t xml:space="preserve">DEL 1 DE ENERO AL </w:t>
            </w:r>
            <w:r w:rsidR="000B5BF0">
              <w:rPr>
                <w:rFonts w:ascii="Arial" w:hAnsi="Arial" w:cs="Arial"/>
                <w:b/>
                <w:sz w:val="24"/>
                <w:szCs w:val="24"/>
              </w:rPr>
              <w:t>31 DE MARZO 2023</w:t>
            </w:r>
          </w:p>
        </w:tc>
      </w:tr>
      <w:tr w:rsidR="00A45E83" w:rsidRPr="00224A71" w14:paraId="68DD5026" w14:textId="77777777" w:rsidTr="00153C3F">
        <w:tc>
          <w:tcPr>
            <w:tcW w:w="9013" w:type="dxa"/>
          </w:tcPr>
          <w:p w14:paraId="21164C9B" w14:textId="77777777" w:rsidR="00224A71" w:rsidRDefault="00224A71" w:rsidP="00224A71">
            <w:pPr>
              <w:autoSpaceDE w:val="0"/>
              <w:autoSpaceDN w:val="0"/>
              <w:adjustRightInd w:val="0"/>
              <w:spacing w:line="360" w:lineRule="auto"/>
              <w:jc w:val="center"/>
              <w:rPr>
                <w:rFonts w:ascii="Arial" w:hAnsi="Arial" w:cs="Arial"/>
                <w:b/>
                <w:sz w:val="24"/>
                <w:szCs w:val="24"/>
                <w:lang w:eastAsia="es-MX"/>
              </w:rPr>
            </w:pPr>
            <w:bookmarkStart w:id="1" w:name="cuerpo"/>
            <w:bookmarkEnd w:id="1"/>
          </w:p>
          <w:p w14:paraId="6F85A74E" w14:textId="77777777" w:rsidR="002101F3" w:rsidRPr="00224A71" w:rsidRDefault="00FF7EC8" w:rsidP="00224A71">
            <w:pPr>
              <w:autoSpaceDE w:val="0"/>
              <w:autoSpaceDN w:val="0"/>
              <w:adjustRightInd w:val="0"/>
              <w:spacing w:line="360" w:lineRule="auto"/>
              <w:jc w:val="center"/>
              <w:rPr>
                <w:rFonts w:ascii="Arial" w:hAnsi="Arial" w:cs="Arial"/>
                <w:b/>
                <w:sz w:val="24"/>
                <w:szCs w:val="24"/>
                <w:lang w:eastAsia="es-MX"/>
              </w:rPr>
            </w:pPr>
            <w:r w:rsidRPr="00224A71">
              <w:rPr>
                <w:rFonts w:ascii="Arial" w:hAnsi="Arial" w:cs="Arial"/>
                <w:b/>
                <w:sz w:val="24"/>
                <w:szCs w:val="24"/>
                <w:lang w:eastAsia="es-MX"/>
              </w:rPr>
              <w:t>NOTAS A LOS  ESTADOS FINANCIEROS</w:t>
            </w:r>
          </w:p>
          <w:p w14:paraId="757042BC" w14:textId="15407462" w:rsidR="002101F3" w:rsidRPr="00224A71" w:rsidRDefault="000B5BF0" w:rsidP="00224A71">
            <w:pPr>
              <w:autoSpaceDE w:val="0"/>
              <w:autoSpaceDN w:val="0"/>
              <w:adjustRightInd w:val="0"/>
              <w:spacing w:line="360" w:lineRule="auto"/>
              <w:jc w:val="center"/>
              <w:rPr>
                <w:rFonts w:ascii="Arial" w:hAnsi="Arial" w:cs="Arial"/>
                <w:sz w:val="24"/>
                <w:szCs w:val="24"/>
                <w:lang w:eastAsia="es-MX"/>
              </w:rPr>
            </w:pPr>
            <w:r>
              <w:rPr>
                <w:rFonts w:ascii="Arial" w:hAnsi="Arial" w:cs="Arial"/>
                <w:sz w:val="24"/>
                <w:szCs w:val="24"/>
                <w:lang w:eastAsia="es-MX"/>
              </w:rPr>
              <w:t>MARZO 2023</w:t>
            </w:r>
          </w:p>
          <w:p w14:paraId="6EBD199C" w14:textId="77777777" w:rsidR="002101F3" w:rsidRPr="00224A71" w:rsidRDefault="00FF7EC8" w:rsidP="00224A71">
            <w:pPr>
              <w:autoSpaceDE w:val="0"/>
              <w:autoSpaceDN w:val="0"/>
              <w:adjustRightInd w:val="0"/>
              <w:spacing w:line="360" w:lineRule="auto"/>
              <w:ind w:left="720" w:hanging="360"/>
              <w:jc w:val="center"/>
              <w:rPr>
                <w:rFonts w:ascii="Arial" w:hAnsi="Arial" w:cs="Arial"/>
                <w:b/>
                <w:bCs/>
                <w:sz w:val="24"/>
                <w:szCs w:val="24"/>
                <w:lang w:eastAsia="es-MX"/>
              </w:rPr>
            </w:pPr>
            <w:r w:rsidRPr="00224A71">
              <w:rPr>
                <w:rFonts w:ascii="Arial" w:hAnsi="Arial" w:cs="Arial"/>
                <w:b/>
                <w:bCs/>
                <w:sz w:val="24"/>
                <w:szCs w:val="24"/>
                <w:lang w:eastAsia="es-MX"/>
              </w:rPr>
              <w:t>B)</w:t>
            </w:r>
            <w:r w:rsidRPr="00224A71">
              <w:rPr>
                <w:rFonts w:ascii="Arial" w:hAnsi="Arial" w:cs="Arial"/>
                <w:b/>
                <w:bCs/>
                <w:sz w:val="24"/>
                <w:szCs w:val="24"/>
                <w:lang w:eastAsia="es-MX"/>
              </w:rPr>
              <w:tab/>
              <w:t>Notas de Memoria (Cuentas de Orden).</w:t>
            </w:r>
          </w:p>
          <w:p w14:paraId="678C647D" w14:textId="77777777" w:rsidR="00FF7EC8"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B.1.- Cuentas de Orden Contables:</w:t>
            </w:r>
          </w:p>
          <w:p w14:paraId="0FF80221" w14:textId="77777777" w:rsidR="002101F3"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224A71" w14:paraId="30C043D3"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387662FD" w14:textId="77777777" w:rsidR="00FF7EC8" w:rsidRPr="00224A71" w:rsidRDefault="00FF7EC8" w:rsidP="00224A71">
                  <w:pPr>
                    <w:autoSpaceDE w:val="0"/>
                    <w:autoSpaceDN w:val="0"/>
                    <w:adjustRightInd w:val="0"/>
                    <w:spacing w:after="0" w:line="360" w:lineRule="auto"/>
                    <w:rPr>
                      <w:rFonts w:ascii="Arial" w:hAnsi="Arial" w:cs="Arial"/>
                      <w:b/>
                      <w:bCs/>
                      <w:sz w:val="24"/>
                      <w:szCs w:val="24"/>
                      <w:lang w:eastAsia="es-MX"/>
                    </w:rPr>
                  </w:pPr>
                  <w:r w:rsidRPr="00224A71">
                    <w:rPr>
                      <w:rFonts w:ascii="Arial" w:hAnsi="Arial" w:cs="Arial"/>
                      <w:b/>
                      <w:bCs/>
                      <w:sz w:val="24"/>
                      <w:szCs w:val="24"/>
                      <w:lang w:eastAsia="es-MX"/>
                    </w:rPr>
                    <w:t>Cuentas de Orden Contables</w:t>
                  </w:r>
                </w:p>
              </w:tc>
            </w:tr>
            <w:tr w:rsidR="00FF7EC8" w:rsidRPr="00224A71" w14:paraId="4929CA74"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5AF6CD2B" w14:textId="77777777"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BIENES BAJO CONTRATO EN COMODATO</w:t>
                  </w:r>
                  <w:r w:rsidR="009978C8" w:rsidRPr="00355991">
                    <w:rPr>
                      <w:rFonts w:ascii="Arial" w:hAnsi="Arial" w:cs="Arial"/>
                      <w:sz w:val="24"/>
                      <w:szCs w:val="24"/>
                      <w:lang w:eastAsia="es-MX"/>
                    </w:rPr>
                    <w:t>:</w:t>
                  </w:r>
                  <w:r w:rsidRPr="00355991">
                    <w:rPr>
                      <w:rFonts w:ascii="Arial" w:hAnsi="Arial" w:cs="Arial"/>
                      <w:sz w:val="24"/>
                      <w:szCs w:val="24"/>
                      <w:lang w:eastAsia="es-MX"/>
                    </w:rPr>
                    <w:t xml:space="preserve"> </w:t>
                  </w:r>
                  <w:r w:rsidR="009978C8" w:rsidRPr="00355991">
                    <w:rPr>
                      <w:rFonts w:ascii="Arial" w:hAnsi="Arial" w:cs="Arial"/>
                      <w:b/>
                      <w:sz w:val="24"/>
                      <w:szCs w:val="24"/>
                      <w:lang w:eastAsia="es-MX"/>
                    </w:rPr>
                    <w:t>$</w:t>
                  </w:r>
                  <w:r w:rsidR="00355991" w:rsidRPr="00355991">
                    <w:rPr>
                      <w:rFonts w:ascii="Arial" w:hAnsi="Arial" w:cs="Arial"/>
                      <w:b/>
                      <w:sz w:val="24"/>
                      <w:szCs w:val="24"/>
                      <w:lang w:eastAsia="es-MX"/>
                    </w:rPr>
                    <w:t>1,177.00</w:t>
                  </w:r>
                </w:p>
              </w:tc>
            </w:tr>
            <w:tr w:rsidR="00FF7EC8" w:rsidRPr="00224A71" w14:paraId="75B602C6"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6348AA31" w14:textId="77777777"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CONTRATO DE COMODATO POR BIENES</w:t>
                  </w:r>
                  <w:r w:rsidR="009978C8" w:rsidRPr="00224A71">
                    <w:rPr>
                      <w:rFonts w:ascii="Arial" w:hAnsi="Arial" w:cs="Arial"/>
                      <w:sz w:val="24"/>
                      <w:szCs w:val="24"/>
                      <w:lang w:eastAsia="es-MX"/>
                    </w:rPr>
                    <w:t>:</w:t>
                  </w:r>
                  <w:r w:rsidRPr="00224A71">
                    <w:rPr>
                      <w:rFonts w:ascii="Arial" w:hAnsi="Arial" w:cs="Arial"/>
                      <w:sz w:val="24"/>
                      <w:szCs w:val="24"/>
                      <w:lang w:eastAsia="es-MX"/>
                    </w:rPr>
                    <w:t xml:space="preserve"> </w:t>
                  </w:r>
                  <w:r w:rsidR="00355991" w:rsidRPr="00355991">
                    <w:rPr>
                      <w:rFonts w:ascii="Arial" w:hAnsi="Arial" w:cs="Arial"/>
                      <w:b/>
                      <w:sz w:val="24"/>
                      <w:szCs w:val="24"/>
                      <w:lang w:eastAsia="es-MX"/>
                    </w:rPr>
                    <w:t>$1,177.00</w:t>
                  </w:r>
                </w:p>
              </w:tc>
            </w:tr>
          </w:tbl>
          <w:p w14:paraId="62955220" w14:textId="77777777" w:rsidR="00224A71" w:rsidRDefault="00224A71" w:rsidP="00224A71">
            <w:pPr>
              <w:autoSpaceDE w:val="0"/>
              <w:autoSpaceDN w:val="0"/>
              <w:adjustRightInd w:val="0"/>
              <w:spacing w:line="360" w:lineRule="auto"/>
              <w:rPr>
                <w:rFonts w:ascii="Arial" w:hAnsi="Arial" w:cs="Arial"/>
                <w:b/>
                <w:bCs/>
                <w:sz w:val="24"/>
                <w:szCs w:val="24"/>
                <w:lang w:eastAsia="es-MX"/>
              </w:rPr>
            </w:pPr>
          </w:p>
          <w:p w14:paraId="157C7A8E" w14:textId="77777777" w:rsidR="002101F3"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B.2.- Cuentas de Orden Presupuestarias:</w:t>
            </w:r>
          </w:p>
          <w:p w14:paraId="637666C3" w14:textId="77777777" w:rsidR="00224A71"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tbl>
            <w:tblPr>
              <w:tblpPr w:leftFromText="141" w:rightFromText="141" w:vertAnchor="text" w:horzAnchor="margin" w:tblpY="272"/>
              <w:tblOverlap w:val="never"/>
              <w:tblW w:w="87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3"/>
              <w:gridCol w:w="4678"/>
            </w:tblGrid>
            <w:tr w:rsidR="00A23CD3" w:rsidRPr="00224A71" w14:paraId="6320B276" w14:textId="77777777" w:rsidTr="00D45621">
              <w:trPr>
                <w:trHeight w:val="150"/>
              </w:trPr>
              <w:tc>
                <w:tcPr>
                  <w:tcW w:w="4103" w:type="dxa"/>
                  <w:tcBorders>
                    <w:top w:val="single" w:sz="6" w:space="0" w:color="auto"/>
                    <w:left w:val="single" w:sz="6" w:space="0" w:color="auto"/>
                    <w:bottom w:val="single" w:sz="6" w:space="0" w:color="auto"/>
                    <w:right w:val="single" w:sz="6" w:space="0" w:color="auto"/>
                  </w:tcBorders>
                  <w:vAlign w:val="center"/>
                </w:tcPr>
                <w:p w14:paraId="50512420"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lastRenderedPageBreak/>
                    <w:t>Ingresos Presupuestales</w:t>
                  </w:r>
                </w:p>
              </w:tc>
              <w:tc>
                <w:tcPr>
                  <w:tcW w:w="4678" w:type="dxa"/>
                  <w:tcBorders>
                    <w:top w:val="single" w:sz="6" w:space="0" w:color="auto"/>
                    <w:left w:val="single" w:sz="6" w:space="0" w:color="auto"/>
                    <w:bottom w:val="single" w:sz="6" w:space="0" w:color="auto"/>
                    <w:right w:val="single" w:sz="6" w:space="0" w:color="auto"/>
                  </w:tcBorders>
                  <w:vAlign w:val="center"/>
                </w:tcPr>
                <w:p w14:paraId="53E3BEEF"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t>Egresos Presupuestales</w:t>
                  </w:r>
                </w:p>
              </w:tc>
            </w:tr>
            <w:tr w:rsidR="00A23CD3" w:rsidRPr="00224A71" w14:paraId="331B03DD" w14:textId="77777777" w:rsidTr="00D45621">
              <w:trPr>
                <w:trHeight w:val="214"/>
              </w:trPr>
              <w:tc>
                <w:tcPr>
                  <w:tcW w:w="4103" w:type="dxa"/>
                  <w:tcBorders>
                    <w:top w:val="single" w:sz="6" w:space="0" w:color="auto"/>
                    <w:left w:val="single" w:sz="6" w:space="0" w:color="auto"/>
                    <w:bottom w:val="single" w:sz="6" w:space="0" w:color="auto"/>
                    <w:right w:val="single" w:sz="6" w:space="0" w:color="auto"/>
                  </w:tcBorders>
                  <w:vAlign w:val="center"/>
                </w:tcPr>
                <w:p w14:paraId="786B3853" w14:textId="0A86848E"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Ley de Ingresos Estimada: </w:t>
                  </w:r>
                  <w:r w:rsidRPr="00355991">
                    <w:rPr>
                      <w:rFonts w:ascii="Arial" w:hAnsi="Arial" w:cs="Arial"/>
                      <w:b/>
                      <w:bCs/>
                      <w:color w:val="000000"/>
                      <w:sz w:val="24"/>
                      <w:szCs w:val="24"/>
                    </w:rPr>
                    <w:t>$</w:t>
                  </w:r>
                  <w:r w:rsidR="000B5BF0">
                    <w:rPr>
                      <w:rFonts w:ascii="Arial" w:hAnsi="Arial" w:cs="Arial"/>
                      <w:b/>
                      <w:bCs/>
                      <w:color w:val="000000"/>
                      <w:sz w:val="24"/>
                      <w:szCs w:val="24"/>
                    </w:rPr>
                    <w:t>9,607,410,909.00</w:t>
                  </w:r>
                </w:p>
              </w:tc>
              <w:tc>
                <w:tcPr>
                  <w:tcW w:w="4678" w:type="dxa"/>
                  <w:tcBorders>
                    <w:top w:val="single" w:sz="6" w:space="0" w:color="auto"/>
                    <w:left w:val="single" w:sz="6" w:space="0" w:color="auto"/>
                    <w:bottom w:val="single" w:sz="6" w:space="0" w:color="auto"/>
                    <w:right w:val="single" w:sz="6" w:space="0" w:color="auto"/>
                  </w:tcBorders>
                  <w:vAlign w:val="center"/>
                </w:tcPr>
                <w:p w14:paraId="445CB1BA" w14:textId="4E383AEF"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Aprobado: </w:t>
                  </w:r>
                  <w:r w:rsidR="000B5BF0" w:rsidRPr="00355991">
                    <w:rPr>
                      <w:rFonts w:ascii="Arial" w:hAnsi="Arial" w:cs="Arial"/>
                      <w:b/>
                      <w:bCs/>
                      <w:color w:val="000000"/>
                      <w:sz w:val="24"/>
                      <w:szCs w:val="24"/>
                    </w:rPr>
                    <w:t>$</w:t>
                  </w:r>
                  <w:r w:rsidR="000B5BF0">
                    <w:rPr>
                      <w:rFonts w:ascii="Arial" w:hAnsi="Arial" w:cs="Arial"/>
                      <w:b/>
                      <w:bCs/>
                      <w:color w:val="000000"/>
                      <w:sz w:val="24"/>
                      <w:szCs w:val="24"/>
                    </w:rPr>
                    <w:t>9,607,410,909.00</w:t>
                  </w:r>
                </w:p>
              </w:tc>
            </w:tr>
            <w:tr w:rsidR="00A23CD3" w:rsidRPr="00224A71" w14:paraId="371EBCC2"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2E700037" w14:textId="664E3FD2"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 la Ley de Ingresos Estimada: </w:t>
                  </w:r>
                  <w:r w:rsidRPr="00355991">
                    <w:rPr>
                      <w:rFonts w:ascii="Arial" w:hAnsi="Arial" w:cs="Arial"/>
                      <w:b/>
                      <w:bCs/>
                      <w:color w:val="000000"/>
                      <w:sz w:val="24"/>
                      <w:szCs w:val="24"/>
                    </w:rPr>
                    <w:t>$</w:t>
                  </w:r>
                  <w:r w:rsidR="000B5BF0">
                    <w:rPr>
                      <w:rFonts w:ascii="Arial" w:hAnsi="Arial" w:cs="Arial"/>
                      <w:b/>
                      <w:bCs/>
                      <w:color w:val="000000"/>
                      <w:sz w:val="24"/>
                      <w:szCs w:val="24"/>
                    </w:rPr>
                    <w:t>567,784,433.12</w:t>
                  </w:r>
                </w:p>
              </w:tc>
              <w:tc>
                <w:tcPr>
                  <w:tcW w:w="4678" w:type="dxa"/>
                  <w:tcBorders>
                    <w:top w:val="single" w:sz="6" w:space="0" w:color="auto"/>
                    <w:left w:val="single" w:sz="6" w:space="0" w:color="auto"/>
                    <w:bottom w:val="single" w:sz="6" w:space="0" w:color="auto"/>
                    <w:right w:val="single" w:sz="6" w:space="0" w:color="auto"/>
                  </w:tcBorders>
                  <w:vAlign w:val="center"/>
                </w:tcPr>
                <w:p w14:paraId="19C50A09" w14:textId="34193479"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al Presupuesto de Egresos Aprobado: </w:t>
                  </w:r>
                  <w:r w:rsidR="001C65B1" w:rsidRPr="001C65B1">
                    <w:rPr>
                      <w:rFonts w:ascii="Arial" w:hAnsi="Arial" w:cs="Arial"/>
                      <w:b/>
                      <w:bCs/>
                      <w:color w:val="000000"/>
                      <w:sz w:val="24"/>
                      <w:szCs w:val="24"/>
                    </w:rPr>
                    <w:t>$</w:t>
                  </w:r>
                  <w:r w:rsidR="000B5BF0">
                    <w:rPr>
                      <w:rFonts w:ascii="Arial" w:hAnsi="Arial" w:cs="Arial"/>
                      <w:b/>
                      <w:bCs/>
                      <w:color w:val="000000"/>
                      <w:sz w:val="24"/>
                      <w:szCs w:val="24"/>
                    </w:rPr>
                    <w:t>567</w:t>
                  </w:r>
                  <w:r w:rsidR="001C65B1">
                    <w:rPr>
                      <w:rFonts w:ascii="Arial" w:hAnsi="Arial" w:cs="Arial"/>
                      <w:b/>
                      <w:bCs/>
                      <w:color w:val="000000"/>
                      <w:sz w:val="24"/>
                      <w:szCs w:val="24"/>
                    </w:rPr>
                    <w:t>,</w:t>
                  </w:r>
                  <w:r w:rsidR="000B5BF0">
                    <w:rPr>
                      <w:rFonts w:ascii="Arial" w:hAnsi="Arial" w:cs="Arial"/>
                      <w:b/>
                      <w:bCs/>
                      <w:color w:val="000000"/>
                      <w:sz w:val="24"/>
                      <w:szCs w:val="24"/>
                    </w:rPr>
                    <w:t>784,433.12</w:t>
                  </w:r>
                </w:p>
              </w:tc>
            </w:tr>
            <w:tr w:rsidR="00A23CD3" w:rsidRPr="00224A71" w14:paraId="4677733F"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313C2EE0" w14:textId="0127A8AC"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 xml:space="preserve">Ley de Ingresos Devengados: </w:t>
                  </w:r>
                  <w:r w:rsidR="00355991">
                    <w:rPr>
                      <w:rFonts w:ascii="Arial" w:hAnsi="Arial" w:cs="Arial"/>
                      <w:b/>
                      <w:bCs/>
                      <w:color w:val="000000"/>
                      <w:sz w:val="24"/>
                      <w:szCs w:val="24"/>
                    </w:rPr>
                    <w:t>$</w:t>
                  </w:r>
                  <w:r w:rsidR="000B5BF0">
                    <w:rPr>
                      <w:rFonts w:ascii="Arial" w:hAnsi="Arial" w:cs="Arial"/>
                      <w:b/>
                      <w:bCs/>
                      <w:color w:val="000000"/>
                      <w:sz w:val="24"/>
                      <w:szCs w:val="24"/>
                    </w:rPr>
                    <w:t>4,312,662,797.99</w:t>
                  </w:r>
                </w:p>
              </w:tc>
              <w:tc>
                <w:tcPr>
                  <w:tcW w:w="4678" w:type="dxa"/>
                  <w:tcBorders>
                    <w:top w:val="single" w:sz="6" w:space="0" w:color="auto"/>
                    <w:left w:val="single" w:sz="6" w:space="0" w:color="auto"/>
                    <w:bottom w:val="single" w:sz="6" w:space="0" w:color="auto"/>
                    <w:right w:val="single" w:sz="6" w:space="0" w:color="auto"/>
                  </w:tcBorders>
                  <w:vAlign w:val="center"/>
                </w:tcPr>
                <w:p w14:paraId="6CDF1D64" w14:textId="1F2ECB68"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Devengado: </w:t>
                  </w:r>
                  <w:r w:rsidR="006D1216" w:rsidRPr="006D1216">
                    <w:rPr>
                      <w:rFonts w:ascii="Arial" w:hAnsi="Arial" w:cs="Arial"/>
                      <w:b/>
                      <w:bCs/>
                      <w:sz w:val="24"/>
                      <w:szCs w:val="24"/>
                    </w:rPr>
                    <w:t>$</w:t>
                  </w:r>
                  <w:r w:rsidR="000B5BF0">
                    <w:rPr>
                      <w:rFonts w:ascii="Arial" w:hAnsi="Arial" w:cs="Arial"/>
                      <w:b/>
                      <w:bCs/>
                      <w:sz w:val="24"/>
                      <w:szCs w:val="24"/>
                    </w:rPr>
                    <w:t>1,962,584,864.96</w:t>
                  </w:r>
                </w:p>
              </w:tc>
            </w:tr>
            <w:tr w:rsidR="00A23CD3" w:rsidRPr="00224A71" w14:paraId="4F770FD2" w14:textId="77777777" w:rsidTr="00D45621">
              <w:trPr>
                <w:trHeight w:val="110"/>
              </w:trPr>
              <w:tc>
                <w:tcPr>
                  <w:tcW w:w="4103" w:type="dxa"/>
                  <w:tcBorders>
                    <w:top w:val="single" w:sz="6" w:space="0" w:color="auto"/>
                    <w:left w:val="single" w:sz="6" w:space="0" w:color="auto"/>
                    <w:bottom w:val="single" w:sz="6" w:space="0" w:color="auto"/>
                    <w:right w:val="single" w:sz="6" w:space="0" w:color="auto"/>
                  </w:tcBorders>
                  <w:vAlign w:val="center"/>
                </w:tcPr>
                <w:p w14:paraId="6F8D23B5" w14:textId="465B888B"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Ley de Ingresos Recaudado</w:t>
                  </w:r>
                  <w:r w:rsidRPr="00224A71">
                    <w:rPr>
                      <w:rFonts w:ascii="Arial" w:hAnsi="Arial" w:cs="Arial"/>
                      <w:b/>
                      <w:bCs/>
                      <w:color w:val="000000"/>
                      <w:sz w:val="24"/>
                      <w:szCs w:val="24"/>
                    </w:rPr>
                    <w:t xml:space="preserve">: </w:t>
                  </w:r>
                  <w:r w:rsidR="000B5BF0">
                    <w:rPr>
                      <w:rFonts w:ascii="Arial" w:hAnsi="Arial" w:cs="Arial"/>
                      <w:b/>
                      <w:bCs/>
                      <w:color w:val="000000"/>
                      <w:sz w:val="24"/>
                      <w:szCs w:val="24"/>
                    </w:rPr>
                    <w:t>$4,312,662,797.99</w:t>
                  </w:r>
                </w:p>
              </w:tc>
              <w:tc>
                <w:tcPr>
                  <w:tcW w:w="4678" w:type="dxa"/>
                  <w:tcBorders>
                    <w:top w:val="single" w:sz="6" w:space="0" w:color="auto"/>
                    <w:left w:val="single" w:sz="6" w:space="0" w:color="auto"/>
                    <w:bottom w:val="single" w:sz="6" w:space="0" w:color="auto"/>
                    <w:right w:val="single" w:sz="6" w:space="0" w:color="auto"/>
                  </w:tcBorders>
                  <w:vAlign w:val="center"/>
                </w:tcPr>
                <w:p w14:paraId="149FBF35" w14:textId="7E02740D" w:rsidR="00A23CD3" w:rsidRPr="00D45621" w:rsidRDefault="00A23CD3" w:rsidP="00224A71">
                  <w:pPr>
                    <w:autoSpaceDE w:val="0"/>
                    <w:autoSpaceDN w:val="0"/>
                    <w:adjustRightInd w:val="0"/>
                    <w:spacing w:after="0" w:line="360" w:lineRule="auto"/>
                    <w:rPr>
                      <w:rFonts w:ascii="Arial" w:hAnsi="Arial" w:cs="Arial"/>
                      <w:b/>
                      <w:sz w:val="24"/>
                      <w:szCs w:val="24"/>
                      <w:lang w:eastAsia="es-MX"/>
                    </w:rPr>
                  </w:pPr>
                  <w:r w:rsidRPr="00224A71">
                    <w:rPr>
                      <w:rFonts w:ascii="Arial" w:hAnsi="Arial" w:cs="Arial"/>
                      <w:sz w:val="24"/>
                      <w:szCs w:val="24"/>
                      <w:lang w:eastAsia="es-MX"/>
                    </w:rPr>
                    <w:t>Presupuesto de Egresos Pagado</w:t>
                  </w:r>
                  <w:r w:rsidRPr="00224A71">
                    <w:rPr>
                      <w:rFonts w:ascii="Arial" w:hAnsi="Arial" w:cs="Arial"/>
                      <w:b/>
                      <w:sz w:val="24"/>
                      <w:szCs w:val="24"/>
                      <w:lang w:eastAsia="es-MX"/>
                    </w:rPr>
                    <w:t xml:space="preserve">: </w:t>
                  </w:r>
                  <w:r w:rsidR="006D1216" w:rsidRPr="006D1216">
                    <w:rPr>
                      <w:rFonts w:ascii="Arial" w:hAnsi="Arial" w:cs="Arial"/>
                      <w:b/>
                      <w:bCs/>
                      <w:sz w:val="24"/>
                      <w:szCs w:val="24"/>
                    </w:rPr>
                    <w:t>$</w:t>
                  </w:r>
                  <w:r w:rsidR="000B5BF0">
                    <w:rPr>
                      <w:rFonts w:ascii="Arial" w:hAnsi="Arial" w:cs="Arial"/>
                      <w:b/>
                      <w:bCs/>
                      <w:sz w:val="24"/>
                      <w:szCs w:val="24"/>
                    </w:rPr>
                    <w:t>1,947,036,955.20</w:t>
                  </w:r>
                </w:p>
              </w:tc>
            </w:tr>
          </w:tbl>
          <w:p w14:paraId="25A6D4A4" w14:textId="77777777" w:rsidR="002101F3" w:rsidRPr="00224A71" w:rsidRDefault="002101F3" w:rsidP="00224A71">
            <w:pPr>
              <w:autoSpaceDE w:val="0"/>
              <w:autoSpaceDN w:val="0"/>
              <w:adjustRightInd w:val="0"/>
              <w:spacing w:line="360" w:lineRule="auto"/>
              <w:rPr>
                <w:rFonts w:ascii="Arial" w:hAnsi="Arial" w:cs="Arial"/>
                <w:sz w:val="24"/>
                <w:szCs w:val="24"/>
                <w:lang w:eastAsia="es-MX"/>
              </w:rPr>
            </w:pPr>
          </w:p>
          <w:p w14:paraId="0C3859E5" w14:textId="34A1F561" w:rsidR="002101F3" w:rsidRPr="00224A71" w:rsidRDefault="00FF7EC8" w:rsidP="00224A71">
            <w:pPr>
              <w:autoSpaceDE w:val="0"/>
              <w:autoSpaceDN w:val="0"/>
              <w:adjustRightInd w:val="0"/>
              <w:spacing w:after="0" w:line="360" w:lineRule="auto"/>
              <w:jc w:val="both"/>
              <w:rPr>
                <w:rFonts w:ascii="Arial" w:hAnsi="Arial" w:cs="Arial"/>
                <w:sz w:val="24"/>
                <w:szCs w:val="24"/>
                <w:lang w:eastAsia="es-MX"/>
              </w:rPr>
            </w:pPr>
            <w:r w:rsidRPr="00224A71">
              <w:rPr>
                <w:rFonts w:ascii="Arial" w:hAnsi="Arial" w:cs="Arial"/>
                <w:sz w:val="24"/>
                <w:szCs w:val="24"/>
                <w:lang w:eastAsia="es-MX"/>
              </w:rPr>
              <w:t xml:space="preserve">Las Notas descritas son parte integral de los Estados Financieros del Municipio de Zapopan, Jal., al </w:t>
            </w:r>
            <w:r w:rsidR="00C23FE1" w:rsidRPr="00224A71">
              <w:rPr>
                <w:rFonts w:ascii="Arial" w:hAnsi="Arial" w:cs="Arial"/>
                <w:sz w:val="24"/>
                <w:szCs w:val="24"/>
                <w:lang w:eastAsia="es-MX"/>
              </w:rPr>
              <w:t>3</w:t>
            </w:r>
            <w:r w:rsidR="00752705">
              <w:rPr>
                <w:rFonts w:ascii="Arial" w:hAnsi="Arial" w:cs="Arial"/>
                <w:sz w:val="24"/>
                <w:szCs w:val="24"/>
                <w:lang w:eastAsia="es-MX"/>
              </w:rPr>
              <w:t>1</w:t>
            </w:r>
            <w:r w:rsidR="00C23FE1" w:rsidRPr="00224A71">
              <w:rPr>
                <w:rFonts w:ascii="Arial" w:hAnsi="Arial" w:cs="Arial"/>
                <w:sz w:val="24"/>
                <w:szCs w:val="24"/>
                <w:lang w:eastAsia="es-MX"/>
              </w:rPr>
              <w:t xml:space="preserve"> de </w:t>
            </w:r>
            <w:proofErr w:type="gramStart"/>
            <w:r w:rsidR="000B5BF0">
              <w:rPr>
                <w:rFonts w:ascii="Arial" w:hAnsi="Arial" w:cs="Arial"/>
                <w:sz w:val="24"/>
                <w:szCs w:val="24"/>
                <w:lang w:eastAsia="es-MX"/>
              </w:rPr>
              <w:t>Marzo</w:t>
            </w:r>
            <w:proofErr w:type="gramEnd"/>
            <w:r w:rsidR="000B5BF0">
              <w:rPr>
                <w:rFonts w:ascii="Arial" w:hAnsi="Arial" w:cs="Arial"/>
                <w:sz w:val="24"/>
                <w:szCs w:val="24"/>
                <w:lang w:eastAsia="es-MX"/>
              </w:rPr>
              <w:t xml:space="preserve"> 2023</w:t>
            </w:r>
            <w:r w:rsidR="00DC3E81" w:rsidRPr="00224A71">
              <w:rPr>
                <w:rFonts w:ascii="Arial" w:hAnsi="Arial" w:cs="Arial"/>
                <w:sz w:val="24"/>
                <w:szCs w:val="24"/>
                <w:lang w:eastAsia="es-MX"/>
              </w:rPr>
              <w:t>.</w:t>
            </w:r>
          </w:p>
        </w:tc>
      </w:tr>
    </w:tbl>
    <w:p w14:paraId="35E5893B" w14:textId="77777777" w:rsidR="00752705" w:rsidRDefault="00752705" w:rsidP="00224A71">
      <w:pPr>
        <w:spacing w:line="360" w:lineRule="auto"/>
        <w:rPr>
          <w:rFonts w:ascii="Arial" w:hAnsi="Arial" w:cs="Arial"/>
          <w:sz w:val="24"/>
          <w:szCs w:val="24"/>
        </w:rPr>
      </w:pPr>
      <w:bookmarkStart w:id="2" w:name="_GoBack"/>
      <w:bookmarkEnd w:id="2"/>
    </w:p>
    <w:p w14:paraId="41CE5CCC" w14:textId="77777777" w:rsidR="00002A2C" w:rsidRPr="00224A71" w:rsidRDefault="00224A71" w:rsidP="00224A71">
      <w:pPr>
        <w:spacing w:line="360" w:lineRule="auto"/>
        <w:jc w:val="both"/>
        <w:rPr>
          <w:rFonts w:ascii="Arial" w:hAnsi="Arial" w:cs="Arial"/>
          <w:sz w:val="24"/>
          <w:szCs w:val="24"/>
        </w:rPr>
      </w:pPr>
      <w:r w:rsidRPr="00224A71">
        <w:rPr>
          <w:rFonts w:ascii="Arial" w:hAnsi="Arial" w:cs="Arial"/>
          <w:sz w:val="24"/>
          <w:szCs w:val="24"/>
        </w:rPr>
        <w:t>Bajo protesta de decir verdad declaramos que los Estados Financieros y sus notas, son razonablemente correctos y son responsabilidad del emisor.</w:t>
      </w:r>
    </w:p>
    <w:sectPr w:rsidR="00002A2C" w:rsidRPr="00224A71"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3"/>
    <w:rsid w:val="00002A2C"/>
    <w:rsid w:val="000563D4"/>
    <w:rsid w:val="00073A45"/>
    <w:rsid w:val="000B30B4"/>
    <w:rsid w:val="000B5BF0"/>
    <w:rsid w:val="000F3EDA"/>
    <w:rsid w:val="000F4887"/>
    <w:rsid w:val="00153C3F"/>
    <w:rsid w:val="001804EB"/>
    <w:rsid w:val="00191B0E"/>
    <w:rsid w:val="001C65B1"/>
    <w:rsid w:val="002101F3"/>
    <w:rsid w:val="00224A71"/>
    <w:rsid w:val="00267624"/>
    <w:rsid w:val="002A7FA5"/>
    <w:rsid w:val="002C27CC"/>
    <w:rsid w:val="002C6589"/>
    <w:rsid w:val="00354813"/>
    <w:rsid w:val="00355991"/>
    <w:rsid w:val="003B1071"/>
    <w:rsid w:val="003D2456"/>
    <w:rsid w:val="0040191D"/>
    <w:rsid w:val="0041051F"/>
    <w:rsid w:val="00410557"/>
    <w:rsid w:val="0042186E"/>
    <w:rsid w:val="00443E16"/>
    <w:rsid w:val="0049023E"/>
    <w:rsid w:val="004D3553"/>
    <w:rsid w:val="005B0685"/>
    <w:rsid w:val="00601FB3"/>
    <w:rsid w:val="00653019"/>
    <w:rsid w:val="006A56F1"/>
    <w:rsid w:val="006B66DC"/>
    <w:rsid w:val="006D1216"/>
    <w:rsid w:val="007326BD"/>
    <w:rsid w:val="00752705"/>
    <w:rsid w:val="0076563F"/>
    <w:rsid w:val="00786A95"/>
    <w:rsid w:val="00806603"/>
    <w:rsid w:val="008F271E"/>
    <w:rsid w:val="00900B0E"/>
    <w:rsid w:val="009169C7"/>
    <w:rsid w:val="0096784E"/>
    <w:rsid w:val="009978C8"/>
    <w:rsid w:val="009C4612"/>
    <w:rsid w:val="009D1C25"/>
    <w:rsid w:val="00A046C3"/>
    <w:rsid w:val="00A225BD"/>
    <w:rsid w:val="00A23CD3"/>
    <w:rsid w:val="00A45E83"/>
    <w:rsid w:val="00A51275"/>
    <w:rsid w:val="00B05C19"/>
    <w:rsid w:val="00B23DBB"/>
    <w:rsid w:val="00BD41A6"/>
    <w:rsid w:val="00BF1B7A"/>
    <w:rsid w:val="00C23FE1"/>
    <w:rsid w:val="00C412F3"/>
    <w:rsid w:val="00C5065D"/>
    <w:rsid w:val="00CA5341"/>
    <w:rsid w:val="00CB6A75"/>
    <w:rsid w:val="00D45621"/>
    <w:rsid w:val="00D64D9B"/>
    <w:rsid w:val="00D75CC2"/>
    <w:rsid w:val="00DB0463"/>
    <w:rsid w:val="00DB2597"/>
    <w:rsid w:val="00DB3177"/>
    <w:rsid w:val="00DC3E81"/>
    <w:rsid w:val="00EA6638"/>
    <w:rsid w:val="00ED1E52"/>
    <w:rsid w:val="00ED3ACC"/>
    <w:rsid w:val="00F25DB0"/>
    <w:rsid w:val="00F34598"/>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D14C"/>
  <w15:docId w15:val="{97FF6F81-D34A-4936-AE88-8C1C6A2B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289895180">
      <w:bodyDiv w:val="1"/>
      <w:marLeft w:val="0"/>
      <w:marRight w:val="0"/>
      <w:marTop w:val="0"/>
      <w:marBottom w:val="0"/>
      <w:divBdr>
        <w:top w:val="none" w:sz="0" w:space="0" w:color="auto"/>
        <w:left w:val="none" w:sz="0" w:space="0" w:color="auto"/>
        <w:bottom w:val="none" w:sz="0" w:space="0" w:color="auto"/>
        <w:right w:val="none" w:sz="0" w:space="0" w:color="auto"/>
      </w:divBdr>
    </w:div>
    <w:div w:id="334039943">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951521345">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375498077">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 w:id="20769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1D0B7-9BC8-45F6-9A82-25473FCB9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Claudia Gloria Bello</cp:lastModifiedBy>
  <cp:revision>3</cp:revision>
  <cp:lastPrinted>2023-01-24T19:04:00Z</cp:lastPrinted>
  <dcterms:created xsi:type="dcterms:W3CDTF">2023-05-17T19:27:00Z</dcterms:created>
  <dcterms:modified xsi:type="dcterms:W3CDTF">2023-05-17T19:27:00Z</dcterms:modified>
</cp:coreProperties>
</file>