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026A340"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9F22B8">
        <w:rPr>
          <w:rFonts w:asciiTheme="minorHAnsi" w:hAnsiTheme="minorHAnsi" w:cstheme="minorHAnsi"/>
          <w:szCs w:val="24"/>
        </w:rPr>
        <w:t>10:</w:t>
      </w:r>
      <w:r w:rsidR="00AC3B3F">
        <w:rPr>
          <w:rFonts w:asciiTheme="minorHAnsi" w:hAnsiTheme="minorHAnsi" w:cstheme="minorHAnsi"/>
          <w:szCs w:val="24"/>
        </w:rPr>
        <w:t>14</w:t>
      </w:r>
      <w:r w:rsidR="00784975">
        <w:rPr>
          <w:rFonts w:asciiTheme="minorHAnsi" w:hAnsiTheme="minorHAnsi" w:cstheme="minorHAnsi"/>
          <w:szCs w:val="24"/>
        </w:rPr>
        <w:t xml:space="preserve"> horas del día </w:t>
      </w:r>
      <w:r w:rsidR="00AC3B3F">
        <w:rPr>
          <w:rFonts w:asciiTheme="minorHAnsi" w:hAnsiTheme="minorHAnsi" w:cstheme="minorHAnsi"/>
          <w:szCs w:val="24"/>
        </w:rPr>
        <w:t>13</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AC3B3F">
        <w:rPr>
          <w:rFonts w:asciiTheme="minorHAnsi" w:hAnsiTheme="minorHAnsi" w:cstheme="minorHAnsi"/>
          <w:szCs w:val="24"/>
        </w:rPr>
        <w:t>abril</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3E0BA8" w:rsidRPr="00493C55">
        <w:rPr>
          <w:rFonts w:asciiTheme="minorHAnsi" w:hAnsiTheme="minorHAnsi" w:cstheme="minorHAnsi"/>
          <w:szCs w:val="24"/>
        </w:rPr>
        <w:t xml:space="preserve">del Auditorio 1 ubicado en la Unidad Administrativa Basílica, andador 20 de noviembre S/N,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AA5D75">
        <w:rPr>
          <w:rFonts w:asciiTheme="minorHAnsi" w:hAnsiTheme="minorHAnsi" w:cstheme="minorHAnsi"/>
          <w:szCs w:val="24"/>
        </w:rPr>
        <w:t>Séptima</w:t>
      </w:r>
      <w:r w:rsidR="00D83742">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1295E4F" w14:textId="77777777" w:rsidR="001C4A87" w:rsidRPr="00493C55" w:rsidRDefault="001C4A87" w:rsidP="001C4A87">
      <w:pPr>
        <w:pStyle w:val="Sinespaciado"/>
        <w:rPr>
          <w:rFonts w:asciiTheme="minorHAnsi" w:hAnsiTheme="minorHAnsi" w:cstheme="minorHAnsi"/>
          <w:sz w:val="24"/>
          <w:szCs w:val="24"/>
        </w:rPr>
      </w:pPr>
    </w:p>
    <w:p w14:paraId="5B13E752"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14:paraId="259E20EA" w14:textId="77777777" w:rsidR="001C4A87" w:rsidRPr="00493C55" w:rsidRDefault="00723048" w:rsidP="001C4A87">
      <w:pPr>
        <w:pStyle w:val="Sinespaciado"/>
        <w:rPr>
          <w:rFonts w:asciiTheme="minorHAnsi" w:hAnsiTheme="minorHAnsi" w:cstheme="minorHAnsi"/>
          <w:sz w:val="24"/>
          <w:szCs w:val="24"/>
        </w:rPr>
      </w:pPr>
      <w:proofErr w:type="spellStart"/>
      <w:r>
        <w:rPr>
          <w:rFonts w:asciiTheme="minorHAnsi" w:hAnsiTheme="minorHAnsi" w:cstheme="minorHAnsi"/>
          <w:sz w:val="24"/>
          <w:szCs w:val="24"/>
        </w:rPr>
        <w:t>Talina</w:t>
      </w:r>
      <w:proofErr w:type="spellEnd"/>
      <w:r>
        <w:rPr>
          <w:rFonts w:asciiTheme="minorHAnsi" w:hAnsiTheme="minorHAnsi" w:cstheme="minorHAnsi"/>
          <w:sz w:val="24"/>
          <w:szCs w:val="24"/>
        </w:rPr>
        <w:t xml:space="preserve"> Robles Villaseñor</w:t>
      </w:r>
      <w:r w:rsidR="001C4A87" w:rsidRPr="00493C55">
        <w:rPr>
          <w:rFonts w:asciiTheme="minorHAnsi" w:hAnsiTheme="minorHAnsi" w:cstheme="minorHAnsi"/>
          <w:sz w:val="24"/>
          <w:szCs w:val="24"/>
        </w:rPr>
        <w:t>.</w:t>
      </w:r>
    </w:p>
    <w:p w14:paraId="3E61689B"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5AE1A097"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CDAAA48" w14:textId="77777777" w:rsidR="00734CC8" w:rsidRPr="00A26784" w:rsidRDefault="00734CC8" w:rsidP="00734CC8">
      <w:pPr>
        <w:pStyle w:val="Sinespaciado"/>
        <w:rPr>
          <w:rFonts w:asciiTheme="minorHAnsi" w:hAnsiTheme="minorHAnsi" w:cstheme="minorHAnsi"/>
          <w:sz w:val="24"/>
          <w:szCs w:val="24"/>
        </w:rPr>
      </w:pPr>
      <w:proofErr w:type="spellStart"/>
      <w:r w:rsidRPr="00A26784">
        <w:rPr>
          <w:rFonts w:asciiTheme="minorHAnsi" w:hAnsiTheme="minorHAnsi" w:cstheme="minorHAnsi"/>
          <w:sz w:val="24"/>
          <w:szCs w:val="24"/>
        </w:rPr>
        <w:t>Dialhery</w:t>
      </w:r>
      <w:proofErr w:type="spellEnd"/>
      <w:r w:rsidRPr="00A26784">
        <w:rPr>
          <w:rFonts w:asciiTheme="minorHAnsi" w:hAnsiTheme="minorHAnsi" w:cstheme="minorHAnsi"/>
          <w:sz w:val="24"/>
          <w:szCs w:val="24"/>
        </w:rPr>
        <w:t xml:space="preserve"> Díaz González.</w:t>
      </w:r>
    </w:p>
    <w:p w14:paraId="0BC35571"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FB175E3" w14:textId="77777777" w:rsidR="00734CC8" w:rsidRDefault="00734CC8" w:rsidP="001C4A87">
      <w:pPr>
        <w:pStyle w:val="Sinespaciado"/>
        <w:rPr>
          <w:rFonts w:asciiTheme="minorHAnsi" w:hAnsiTheme="minorHAnsi" w:cstheme="minorHAnsi"/>
          <w:sz w:val="24"/>
          <w:szCs w:val="24"/>
        </w:rPr>
      </w:pPr>
    </w:p>
    <w:p w14:paraId="09F7E5C6" w14:textId="77777777" w:rsidR="009779B2" w:rsidRDefault="009779B2" w:rsidP="009779B2">
      <w:pPr>
        <w:pStyle w:val="Sinespaciado"/>
        <w:rPr>
          <w:rFonts w:asciiTheme="minorHAnsi" w:hAnsiTheme="minorHAnsi" w:cstheme="minorHAnsi"/>
          <w:sz w:val="24"/>
          <w:szCs w:val="24"/>
        </w:rPr>
      </w:pPr>
      <w:r>
        <w:rPr>
          <w:rFonts w:asciiTheme="minorHAnsi" w:hAnsiTheme="minorHAnsi" w:cstheme="minorHAnsi"/>
          <w:sz w:val="24"/>
          <w:szCs w:val="24"/>
        </w:rPr>
        <w:lastRenderedPageBreak/>
        <w:t>Dirección de Desarrollo Agropecuario.</w:t>
      </w:r>
    </w:p>
    <w:p w14:paraId="06369701" w14:textId="77777777" w:rsidR="009779B2" w:rsidRDefault="009779B2" w:rsidP="009779B2">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Campos Sáenz </w:t>
      </w:r>
    </w:p>
    <w:p w14:paraId="774BAC12" w14:textId="77777777" w:rsidR="009779B2" w:rsidRDefault="009779B2" w:rsidP="009779B2">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6047B41" w14:textId="77777777" w:rsidR="00BB2289" w:rsidRDefault="00BB2289" w:rsidP="001C4A87">
      <w:pPr>
        <w:pStyle w:val="Sinespaciado"/>
        <w:rPr>
          <w:rFonts w:asciiTheme="minorHAnsi" w:hAnsiTheme="minorHAnsi" w:cstheme="minorHAnsi"/>
          <w:sz w:val="24"/>
          <w:szCs w:val="24"/>
        </w:rPr>
      </w:pPr>
    </w:p>
    <w:p w14:paraId="5B8BBF2F" w14:textId="77777777" w:rsidR="00BB2289" w:rsidRPr="00A26784" w:rsidRDefault="00BB2289" w:rsidP="00BB228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1B32636A" w14:textId="77777777" w:rsidR="00BB2289" w:rsidRPr="00A26784" w:rsidRDefault="00BB2289" w:rsidP="00BB2289">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771C9E37" w14:textId="29B1F49B" w:rsidR="003D064E" w:rsidRDefault="00CD29B2" w:rsidP="001C4A87">
      <w:pPr>
        <w:pStyle w:val="Sinespaciado"/>
        <w:rPr>
          <w:rFonts w:asciiTheme="minorHAnsi" w:hAnsiTheme="minorHAnsi" w:cstheme="minorHAnsi"/>
          <w:sz w:val="24"/>
          <w:szCs w:val="24"/>
        </w:rPr>
      </w:pPr>
      <w:r>
        <w:rPr>
          <w:rFonts w:asciiTheme="minorHAnsi" w:hAnsiTheme="minorHAnsi" w:cstheme="minorHAnsi"/>
          <w:sz w:val="24"/>
          <w:szCs w:val="24"/>
        </w:rPr>
        <w:t>Suplente</w:t>
      </w:r>
      <w:r w:rsidR="00734CC8">
        <w:rPr>
          <w:rFonts w:asciiTheme="minorHAnsi" w:hAnsiTheme="minorHAnsi" w:cstheme="minorHAnsi"/>
          <w:sz w:val="24"/>
          <w:szCs w:val="24"/>
        </w:rPr>
        <w:t>.</w:t>
      </w:r>
    </w:p>
    <w:p w14:paraId="70B3586F" w14:textId="77777777" w:rsidR="000D3794" w:rsidRDefault="000D3794" w:rsidP="001C4A87">
      <w:pPr>
        <w:pStyle w:val="Sinespaciado"/>
        <w:rPr>
          <w:rFonts w:asciiTheme="minorHAnsi" w:hAnsiTheme="minorHAnsi" w:cstheme="minorHAnsi"/>
          <w:sz w:val="24"/>
          <w:szCs w:val="24"/>
        </w:rPr>
      </w:pPr>
    </w:p>
    <w:p w14:paraId="50BB8176" w14:textId="77777777" w:rsidR="00632F47" w:rsidRDefault="00632F47" w:rsidP="00632F47">
      <w:pPr>
        <w:pStyle w:val="Sinespaciado"/>
        <w:rPr>
          <w:rFonts w:asciiTheme="minorHAnsi" w:hAnsiTheme="minorHAnsi" w:cstheme="minorHAnsi"/>
          <w:sz w:val="24"/>
          <w:szCs w:val="24"/>
          <w:lang w:val="pt-BR"/>
        </w:rPr>
      </w:pPr>
      <w:proofErr w:type="spellStart"/>
      <w:r>
        <w:rPr>
          <w:rFonts w:asciiTheme="minorHAnsi" w:hAnsiTheme="minorHAnsi" w:cstheme="minorHAnsi"/>
          <w:sz w:val="24"/>
          <w:szCs w:val="24"/>
          <w:lang w:val="pt-BR"/>
        </w:rPr>
        <w:t>Consejo</w:t>
      </w:r>
      <w:proofErr w:type="spellEnd"/>
      <w:r>
        <w:rPr>
          <w:rFonts w:asciiTheme="minorHAnsi" w:hAnsiTheme="minorHAnsi" w:cstheme="minorHAnsi"/>
          <w:sz w:val="24"/>
          <w:szCs w:val="24"/>
          <w:lang w:val="pt-BR"/>
        </w:rPr>
        <w:t xml:space="preserve"> de </w:t>
      </w:r>
      <w:proofErr w:type="spellStart"/>
      <w:r>
        <w:rPr>
          <w:rFonts w:asciiTheme="minorHAnsi" w:hAnsiTheme="minorHAnsi" w:cstheme="minorHAnsi"/>
          <w:sz w:val="24"/>
          <w:szCs w:val="24"/>
          <w:lang w:val="pt-BR"/>
        </w:rPr>
        <w:t>Desarrollo</w:t>
      </w:r>
      <w:proofErr w:type="spellEnd"/>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lang w:val="pt-BR"/>
        </w:rPr>
        <w:t>Agropecuario</w:t>
      </w:r>
      <w:proofErr w:type="spellEnd"/>
      <w:r>
        <w:rPr>
          <w:rFonts w:asciiTheme="minorHAnsi" w:hAnsiTheme="minorHAnsi" w:cstheme="minorHAnsi"/>
          <w:sz w:val="24"/>
          <w:szCs w:val="24"/>
          <w:lang w:val="pt-BR"/>
        </w:rPr>
        <w:t xml:space="preserve"> y Agroindustrial de Jalisco, A.C., </w:t>
      </w:r>
    </w:p>
    <w:p w14:paraId="44627404" w14:textId="77777777" w:rsidR="00632F47" w:rsidRDefault="00632F47" w:rsidP="00632F47">
      <w:pPr>
        <w:pStyle w:val="Sinespaciado"/>
        <w:rPr>
          <w:rFonts w:asciiTheme="minorHAnsi" w:hAnsiTheme="minorHAnsi" w:cstheme="minorHAnsi"/>
          <w:sz w:val="24"/>
          <w:szCs w:val="24"/>
          <w:lang w:val="pt-BR"/>
        </w:rPr>
      </w:pPr>
      <w:proofErr w:type="spellStart"/>
      <w:r>
        <w:rPr>
          <w:rFonts w:asciiTheme="minorHAnsi" w:hAnsiTheme="minorHAnsi" w:cstheme="minorHAnsi"/>
          <w:sz w:val="24"/>
          <w:szCs w:val="24"/>
          <w:lang w:val="pt-BR"/>
        </w:rPr>
        <w:t>Consejo</w:t>
      </w:r>
      <w:proofErr w:type="spellEnd"/>
      <w:r>
        <w:rPr>
          <w:rFonts w:asciiTheme="minorHAnsi" w:hAnsiTheme="minorHAnsi" w:cstheme="minorHAnsi"/>
          <w:sz w:val="24"/>
          <w:szCs w:val="24"/>
          <w:lang w:val="pt-BR"/>
        </w:rPr>
        <w:t xml:space="preserve"> Nacional </w:t>
      </w:r>
      <w:proofErr w:type="spellStart"/>
      <w:r>
        <w:rPr>
          <w:rFonts w:asciiTheme="minorHAnsi" w:hAnsiTheme="minorHAnsi" w:cstheme="minorHAnsi"/>
          <w:sz w:val="24"/>
          <w:szCs w:val="24"/>
          <w:lang w:val="pt-BR"/>
        </w:rPr>
        <w:t>Agropecuario</w:t>
      </w:r>
      <w:proofErr w:type="spellEnd"/>
      <w:r>
        <w:rPr>
          <w:rFonts w:asciiTheme="minorHAnsi" w:hAnsiTheme="minorHAnsi" w:cstheme="minorHAnsi"/>
          <w:sz w:val="24"/>
          <w:szCs w:val="24"/>
          <w:lang w:val="pt-BR"/>
        </w:rPr>
        <w:t>.</w:t>
      </w:r>
    </w:p>
    <w:p w14:paraId="1009A9BA" w14:textId="0EC5DB88" w:rsidR="00632F47" w:rsidRDefault="00AC3B3F" w:rsidP="00632F4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Omar </w:t>
      </w:r>
      <w:proofErr w:type="spellStart"/>
      <w:r>
        <w:rPr>
          <w:rFonts w:asciiTheme="minorHAnsi" w:hAnsiTheme="minorHAnsi" w:cstheme="minorHAnsi"/>
          <w:sz w:val="24"/>
          <w:szCs w:val="24"/>
          <w:lang w:val="pt-BR"/>
        </w:rPr>
        <w:t>Palafox</w:t>
      </w:r>
      <w:proofErr w:type="spellEnd"/>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lang w:val="pt-BR"/>
        </w:rPr>
        <w:t>Sáenz</w:t>
      </w:r>
      <w:proofErr w:type="spellEnd"/>
      <w:r>
        <w:rPr>
          <w:rFonts w:asciiTheme="minorHAnsi" w:hAnsiTheme="minorHAnsi" w:cstheme="minorHAnsi"/>
          <w:sz w:val="24"/>
          <w:szCs w:val="24"/>
          <w:lang w:val="pt-BR"/>
        </w:rPr>
        <w:t>.</w:t>
      </w:r>
    </w:p>
    <w:p w14:paraId="5DC10A1A" w14:textId="1C3FD798" w:rsidR="00632F47" w:rsidRDefault="00AC3B3F" w:rsidP="00632F4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r w:rsidR="00632F47">
        <w:rPr>
          <w:rFonts w:asciiTheme="minorHAnsi" w:hAnsiTheme="minorHAnsi" w:cstheme="minorHAnsi"/>
          <w:sz w:val="24"/>
          <w:szCs w:val="24"/>
          <w:lang w:val="pt-BR"/>
        </w:rPr>
        <w:t>.</w:t>
      </w:r>
    </w:p>
    <w:p w14:paraId="6F7575E8" w14:textId="77777777" w:rsidR="007934BF" w:rsidRDefault="007934BF" w:rsidP="001C4A87">
      <w:pPr>
        <w:pStyle w:val="Sinespaciado"/>
        <w:rPr>
          <w:rFonts w:asciiTheme="minorHAnsi" w:hAnsiTheme="minorHAnsi" w:cstheme="minorHAnsi"/>
          <w:sz w:val="24"/>
          <w:szCs w:val="24"/>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Pr="00493C55" w:rsidRDefault="001C4A87" w:rsidP="001C4A87">
      <w:pPr>
        <w:rPr>
          <w:rFonts w:asciiTheme="minorHAnsi" w:hAnsiTheme="minorHAnsi" w:cstheme="minorHAnsi"/>
          <w:b/>
        </w:rPr>
      </w:pPr>
    </w:p>
    <w:p w14:paraId="1A13A627" w14:textId="77777777" w:rsidR="00170CAA" w:rsidRPr="00A26784" w:rsidRDefault="00170CAA" w:rsidP="00170CAA">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164BA46E" w14:textId="70D2A8F1" w:rsidR="007934BF" w:rsidRDefault="00666524" w:rsidP="007934BF">
      <w:pPr>
        <w:pStyle w:val="Sinespaciado"/>
        <w:tabs>
          <w:tab w:val="left" w:pos="1403"/>
        </w:tabs>
        <w:rPr>
          <w:rFonts w:asciiTheme="minorHAnsi" w:hAnsiTheme="minorHAnsi" w:cstheme="minorHAnsi"/>
          <w:sz w:val="24"/>
          <w:szCs w:val="24"/>
        </w:rPr>
      </w:pPr>
      <w:r>
        <w:rPr>
          <w:rFonts w:asciiTheme="minorHAnsi" w:hAnsiTheme="minorHAnsi" w:cstheme="minorHAnsi"/>
          <w:sz w:val="24"/>
          <w:szCs w:val="24"/>
        </w:rPr>
        <w:t>Juan Carlos Razo Martínez.</w:t>
      </w:r>
    </w:p>
    <w:p w14:paraId="5CA82A79" w14:textId="2B59003F" w:rsidR="00666524" w:rsidRDefault="00666524" w:rsidP="007934BF">
      <w:pPr>
        <w:pStyle w:val="Sinespaciado"/>
        <w:tabs>
          <w:tab w:val="left" w:pos="1403"/>
        </w:tabs>
        <w:rPr>
          <w:rFonts w:asciiTheme="minorHAnsi" w:hAnsiTheme="minorHAnsi" w:cstheme="minorHAnsi"/>
          <w:sz w:val="24"/>
          <w:szCs w:val="24"/>
        </w:rPr>
      </w:pPr>
      <w:r>
        <w:rPr>
          <w:rFonts w:asciiTheme="minorHAnsi" w:hAnsiTheme="minorHAnsi" w:cstheme="minorHAnsi"/>
          <w:sz w:val="24"/>
          <w:szCs w:val="24"/>
        </w:rPr>
        <w:t>Suplente.</w:t>
      </w:r>
    </w:p>
    <w:p w14:paraId="45C9CB9C" w14:textId="77777777" w:rsidR="00666524" w:rsidRDefault="00666524" w:rsidP="007934BF">
      <w:pPr>
        <w:pStyle w:val="Sinespaciado"/>
        <w:tabs>
          <w:tab w:val="left" w:pos="1403"/>
        </w:tabs>
        <w:rPr>
          <w:rFonts w:asciiTheme="minorHAnsi" w:hAnsiTheme="minorHAnsi" w:cstheme="minorHAnsi"/>
          <w:sz w:val="24"/>
          <w:szCs w:val="24"/>
        </w:rPr>
      </w:pPr>
    </w:p>
    <w:p w14:paraId="6EEFDA83" w14:textId="77777777" w:rsidR="007934BF"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029EC988" w14:textId="47AA1BC7" w:rsidR="007934BF" w:rsidRPr="00A26784" w:rsidRDefault="00170CAA" w:rsidP="007934BF">
      <w:pPr>
        <w:pStyle w:val="Sinespaciado"/>
        <w:rPr>
          <w:rFonts w:asciiTheme="minorHAnsi" w:hAnsiTheme="minorHAnsi" w:cstheme="minorHAnsi"/>
          <w:sz w:val="24"/>
          <w:szCs w:val="24"/>
        </w:rPr>
      </w:pPr>
      <w:r>
        <w:rPr>
          <w:rFonts w:asciiTheme="minorHAnsi" w:hAnsiTheme="minorHAnsi" w:cstheme="minorHAnsi"/>
          <w:sz w:val="24"/>
          <w:szCs w:val="24"/>
        </w:rPr>
        <w:t>Claudia Castañeda Villalpando</w:t>
      </w:r>
      <w:r w:rsidR="007934BF" w:rsidRPr="00A26784">
        <w:rPr>
          <w:rFonts w:asciiTheme="minorHAnsi" w:hAnsiTheme="minorHAnsi" w:cstheme="minorHAnsi"/>
          <w:sz w:val="24"/>
          <w:szCs w:val="24"/>
        </w:rPr>
        <w:t>.</w:t>
      </w:r>
    </w:p>
    <w:p w14:paraId="20A6164A" w14:textId="6925BF69" w:rsidR="007934BF" w:rsidRPr="00A26784" w:rsidRDefault="00170CAA" w:rsidP="007934BF">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1EB1CAFC" w14:textId="77777777" w:rsidR="00891A94" w:rsidRDefault="00891A94" w:rsidP="006C56FE">
      <w:pPr>
        <w:pStyle w:val="Sinespaciado"/>
        <w:rPr>
          <w:rFonts w:asciiTheme="minorHAnsi" w:hAnsiTheme="minorHAnsi" w:cstheme="minorHAnsi"/>
          <w:sz w:val="24"/>
          <w:szCs w:val="24"/>
        </w:rPr>
      </w:pPr>
    </w:p>
    <w:p w14:paraId="25C4F592" w14:textId="77777777" w:rsidR="00734CC8" w:rsidRPr="00A26784" w:rsidRDefault="00734CC8" w:rsidP="00734CC8">
      <w:pPr>
        <w:pStyle w:val="Sinespaciado"/>
        <w:rPr>
          <w:rFonts w:asciiTheme="minorHAnsi" w:hAnsiTheme="minorHAnsi" w:cstheme="minorHAnsi"/>
          <w:sz w:val="24"/>
          <w:szCs w:val="24"/>
        </w:rPr>
      </w:pPr>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100DBB95" w14:textId="77777777" w:rsidR="00734CC8" w:rsidRPr="00A26784" w:rsidRDefault="000D3794" w:rsidP="00734CC8">
      <w:pPr>
        <w:pStyle w:val="Sinespaciado"/>
        <w:rPr>
          <w:rFonts w:asciiTheme="minorHAnsi" w:hAnsiTheme="minorHAnsi" w:cstheme="minorHAnsi"/>
          <w:sz w:val="24"/>
          <w:szCs w:val="24"/>
        </w:rPr>
      </w:pPr>
      <w:r>
        <w:rPr>
          <w:rFonts w:asciiTheme="minorHAnsi" w:hAnsiTheme="minorHAnsi" w:cstheme="minorHAnsi"/>
          <w:sz w:val="24"/>
          <w:szCs w:val="24"/>
        </w:rPr>
        <w:t>Diego Rivera Collazo.</w:t>
      </w:r>
    </w:p>
    <w:p w14:paraId="79E1F8ED" w14:textId="77777777" w:rsidR="00734CC8"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CD74662" w14:textId="77777777" w:rsidR="00734CC8" w:rsidRDefault="00734CC8" w:rsidP="006C56FE">
      <w:pPr>
        <w:pStyle w:val="Sinespaciado"/>
        <w:rPr>
          <w:rFonts w:asciiTheme="minorHAnsi" w:hAnsiTheme="minorHAnsi" w:cstheme="minorHAnsi"/>
          <w:sz w:val="24"/>
          <w:szCs w:val="24"/>
        </w:rPr>
      </w:pPr>
    </w:p>
    <w:p w14:paraId="39B3C2B1"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43A565F9" w14:textId="42D1D482" w:rsidR="00170CAA" w:rsidRDefault="00AC3B3F" w:rsidP="007934BF">
      <w:pPr>
        <w:pStyle w:val="Sinespaciado"/>
        <w:rPr>
          <w:rFonts w:asciiTheme="minorHAnsi" w:hAnsiTheme="minorHAnsi" w:cstheme="minorHAnsi"/>
          <w:sz w:val="24"/>
          <w:szCs w:val="24"/>
        </w:rPr>
      </w:pPr>
      <w:r>
        <w:rPr>
          <w:rFonts w:asciiTheme="minorHAnsi" w:hAnsiTheme="minorHAnsi" w:cstheme="minorHAnsi"/>
          <w:sz w:val="24"/>
          <w:szCs w:val="24"/>
        </w:rPr>
        <w:t>Luz Elena Rosete Cortes</w:t>
      </w:r>
      <w:r w:rsidR="00170CAA">
        <w:rPr>
          <w:rFonts w:asciiTheme="minorHAnsi" w:hAnsiTheme="minorHAnsi" w:cstheme="minorHAnsi"/>
          <w:sz w:val="24"/>
          <w:szCs w:val="24"/>
        </w:rPr>
        <w:t>.</w:t>
      </w:r>
      <w:r w:rsidR="00170CAA" w:rsidRPr="00A26784">
        <w:rPr>
          <w:rFonts w:asciiTheme="minorHAnsi" w:hAnsiTheme="minorHAnsi" w:cstheme="minorHAnsi"/>
          <w:sz w:val="24"/>
          <w:szCs w:val="24"/>
        </w:rPr>
        <w:t xml:space="preserve"> </w:t>
      </w:r>
    </w:p>
    <w:p w14:paraId="127C0E93" w14:textId="069EB479" w:rsidR="007934BF" w:rsidRPr="00A26784" w:rsidRDefault="00AC3B3F" w:rsidP="007934BF">
      <w:pPr>
        <w:pStyle w:val="Sinespaciado"/>
        <w:rPr>
          <w:rFonts w:asciiTheme="minorHAnsi" w:hAnsiTheme="minorHAnsi" w:cstheme="minorHAnsi"/>
          <w:sz w:val="24"/>
          <w:szCs w:val="24"/>
        </w:rPr>
      </w:pPr>
      <w:r>
        <w:rPr>
          <w:rFonts w:asciiTheme="minorHAnsi" w:hAnsiTheme="minorHAnsi" w:cstheme="minorHAnsi"/>
          <w:sz w:val="24"/>
          <w:szCs w:val="24"/>
        </w:rPr>
        <w:t>Titular</w:t>
      </w:r>
      <w:r w:rsidR="007934BF" w:rsidRPr="00A26784">
        <w:rPr>
          <w:rFonts w:asciiTheme="minorHAnsi" w:hAnsiTheme="minorHAnsi" w:cstheme="minorHAnsi"/>
          <w:sz w:val="24"/>
          <w:szCs w:val="24"/>
        </w:rPr>
        <w:t>.</w:t>
      </w:r>
    </w:p>
    <w:p w14:paraId="3C47CA0F" w14:textId="77777777" w:rsidR="00C53AB5" w:rsidRPr="00493C55" w:rsidRDefault="00C53AB5" w:rsidP="00A14372">
      <w:pPr>
        <w:rPr>
          <w:rFonts w:asciiTheme="minorHAnsi" w:hAnsiTheme="minorHAnsi" w:cstheme="minorHAnsi"/>
          <w:lang w:val="es-ES"/>
        </w:rPr>
      </w:pPr>
    </w:p>
    <w:p w14:paraId="3945067C" w14:textId="377C799B"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170CAA">
        <w:rPr>
          <w:rFonts w:asciiTheme="minorHAnsi" w:hAnsiTheme="minorHAnsi" w:cstheme="minorHAnsi"/>
          <w:lang w:eastAsia="en-US"/>
        </w:rPr>
        <w:t>1</w:t>
      </w:r>
      <w:r w:rsidR="00AC3B3F">
        <w:rPr>
          <w:rFonts w:asciiTheme="minorHAnsi" w:hAnsiTheme="minorHAnsi" w:cstheme="minorHAnsi"/>
          <w:lang w:eastAsia="en-US"/>
        </w:rPr>
        <w:t>5</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2816958B" w14:textId="210774BC" w:rsidR="004747AC" w:rsidRDefault="00162908" w:rsidP="00E54AFF">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AC3B3F">
        <w:rPr>
          <w:rFonts w:asciiTheme="minorHAnsi" w:eastAsiaTheme="minorHAnsi" w:hAnsiTheme="minorHAnsi" w:cstheme="minorHAnsi"/>
          <w:lang w:eastAsia="en-US"/>
        </w:rPr>
        <w:t>Octava</w:t>
      </w:r>
      <w:r w:rsidR="004747AC">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5161D31D" w14:textId="77777777" w:rsidR="009779B2" w:rsidRPr="009779B2" w:rsidRDefault="009779B2" w:rsidP="00666524">
      <w:pPr>
        <w:tabs>
          <w:tab w:val="right" w:pos="540"/>
        </w:tabs>
        <w:spacing w:line="300" w:lineRule="atLeast"/>
        <w:jc w:val="center"/>
        <w:rPr>
          <w:rFonts w:asciiTheme="minorHAnsi" w:hAnsiTheme="minorHAnsi" w:cstheme="minorHAnsi"/>
          <w:smallCaps/>
          <w:noProof/>
          <w:lang w:val="es-ES_tradnl"/>
        </w:rPr>
      </w:pPr>
      <w:r w:rsidRPr="009779B2">
        <w:rPr>
          <w:rFonts w:asciiTheme="minorHAnsi" w:hAnsiTheme="minorHAnsi" w:cstheme="minorHAnsi"/>
          <w:b/>
          <w:smallCaps/>
          <w:noProof/>
          <w:lang w:val="es-ES_tradnl"/>
        </w:rPr>
        <w:t>Orden del Día</w:t>
      </w:r>
      <w:r w:rsidRPr="009779B2">
        <w:rPr>
          <w:rFonts w:asciiTheme="minorHAnsi" w:hAnsiTheme="minorHAnsi" w:cstheme="minorHAnsi"/>
          <w:smallCaps/>
          <w:noProof/>
          <w:lang w:val="es-ES_tradnl"/>
        </w:rPr>
        <w:t>:</w:t>
      </w:r>
    </w:p>
    <w:p w14:paraId="30ECDD46" w14:textId="77777777" w:rsidR="009779B2" w:rsidRPr="009779B2" w:rsidRDefault="009779B2" w:rsidP="009779B2">
      <w:pPr>
        <w:tabs>
          <w:tab w:val="right" w:pos="540"/>
        </w:tabs>
        <w:spacing w:line="300" w:lineRule="atLeast"/>
        <w:jc w:val="both"/>
        <w:rPr>
          <w:rFonts w:asciiTheme="minorHAnsi" w:hAnsiTheme="minorHAnsi" w:cstheme="minorHAnsi"/>
          <w:smallCaps/>
          <w:noProof/>
          <w:lang w:val="es-ES_tradnl"/>
        </w:rPr>
      </w:pPr>
    </w:p>
    <w:p w14:paraId="09F182D3" w14:textId="77777777" w:rsidR="009779B2" w:rsidRPr="009779B2" w:rsidRDefault="009779B2" w:rsidP="009779B2">
      <w:pPr>
        <w:numPr>
          <w:ilvl w:val="0"/>
          <w:numId w:val="34"/>
        </w:numPr>
        <w:spacing w:line="360" w:lineRule="auto"/>
        <w:jc w:val="both"/>
        <w:rPr>
          <w:rFonts w:asciiTheme="minorHAnsi" w:hAnsiTheme="minorHAnsi" w:cstheme="minorHAnsi"/>
          <w:lang w:val="es-ES" w:eastAsia="en-US"/>
        </w:rPr>
      </w:pPr>
      <w:r w:rsidRPr="009779B2">
        <w:rPr>
          <w:rFonts w:asciiTheme="minorHAnsi" w:hAnsiTheme="minorHAnsi" w:cstheme="minorHAnsi"/>
          <w:lang w:val="es-ES"/>
        </w:rPr>
        <w:t>Registro de asistencia.</w:t>
      </w:r>
    </w:p>
    <w:p w14:paraId="11349B91" w14:textId="77777777" w:rsidR="009779B2" w:rsidRPr="009779B2" w:rsidRDefault="009779B2" w:rsidP="009779B2">
      <w:pPr>
        <w:numPr>
          <w:ilvl w:val="0"/>
          <w:numId w:val="34"/>
        </w:numPr>
        <w:spacing w:line="360" w:lineRule="auto"/>
        <w:jc w:val="both"/>
        <w:rPr>
          <w:rFonts w:asciiTheme="minorHAnsi" w:hAnsiTheme="minorHAnsi" w:cstheme="minorHAnsi"/>
          <w:lang w:val="es-ES"/>
        </w:rPr>
      </w:pPr>
      <w:r w:rsidRPr="009779B2">
        <w:rPr>
          <w:rFonts w:asciiTheme="minorHAnsi" w:hAnsiTheme="minorHAnsi" w:cstheme="minorHAnsi"/>
          <w:lang w:val="es-ES"/>
        </w:rPr>
        <w:t>Declaración de Quórum.</w:t>
      </w:r>
    </w:p>
    <w:p w14:paraId="2A40C505" w14:textId="77777777" w:rsidR="009779B2" w:rsidRPr="009779B2" w:rsidRDefault="009779B2" w:rsidP="009779B2">
      <w:pPr>
        <w:numPr>
          <w:ilvl w:val="0"/>
          <w:numId w:val="34"/>
        </w:numPr>
        <w:spacing w:line="360" w:lineRule="auto"/>
        <w:jc w:val="both"/>
        <w:rPr>
          <w:rFonts w:asciiTheme="minorHAnsi" w:hAnsiTheme="minorHAnsi" w:cstheme="minorHAnsi"/>
          <w:lang w:val="es-ES"/>
        </w:rPr>
      </w:pPr>
      <w:r w:rsidRPr="009779B2">
        <w:rPr>
          <w:rFonts w:asciiTheme="minorHAnsi" w:hAnsiTheme="minorHAnsi" w:cstheme="minorHAnsi"/>
          <w:lang w:val="es-ES"/>
        </w:rPr>
        <w:t>Aprobación del orden del día.</w:t>
      </w:r>
    </w:p>
    <w:p w14:paraId="11D32544" w14:textId="77777777" w:rsidR="009779B2" w:rsidRPr="009779B2" w:rsidRDefault="009779B2" w:rsidP="009779B2">
      <w:pPr>
        <w:numPr>
          <w:ilvl w:val="0"/>
          <w:numId w:val="34"/>
        </w:numPr>
        <w:spacing w:line="360" w:lineRule="auto"/>
        <w:jc w:val="both"/>
        <w:rPr>
          <w:rFonts w:asciiTheme="minorHAnsi" w:hAnsiTheme="minorHAnsi" w:cstheme="minorHAnsi"/>
          <w:lang w:val="es-ES"/>
        </w:rPr>
      </w:pPr>
      <w:r w:rsidRPr="009779B2">
        <w:rPr>
          <w:rFonts w:asciiTheme="minorHAnsi" w:hAnsiTheme="minorHAnsi" w:cstheme="minorHAnsi"/>
          <w:lang w:val="es-ES"/>
        </w:rPr>
        <w:t>Lectura y aprobación del acta anterior.</w:t>
      </w:r>
    </w:p>
    <w:p w14:paraId="6C494A03" w14:textId="77777777" w:rsidR="009779B2" w:rsidRPr="009779B2" w:rsidRDefault="009779B2" w:rsidP="009779B2">
      <w:pPr>
        <w:numPr>
          <w:ilvl w:val="0"/>
          <w:numId w:val="34"/>
        </w:numPr>
        <w:spacing w:line="360" w:lineRule="auto"/>
        <w:jc w:val="both"/>
        <w:rPr>
          <w:rFonts w:asciiTheme="minorHAnsi" w:hAnsiTheme="minorHAnsi" w:cstheme="minorHAnsi"/>
          <w:lang w:val="es-ES"/>
        </w:rPr>
      </w:pPr>
      <w:r w:rsidRPr="009779B2">
        <w:rPr>
          <w:rFonts w:asciiTheme="minorHAnsi" w:hAnsiTheme="minorHAnsi" w:cstheme="minorHAnsi"/>
          <w:lang w:val="es-ES"/>
        </w:rPr>
        <w:t xml:space="preserve">Agenda de Trabajo: </w:t>
      </w:r>
    </w:p>
    <w:p w14:paraId="52A94AA7" w14:textId="77777777" w:rsidR="009779B2" w:rsidRPr="009779B2" w:rsidRDefault="009779B2" w:rsidP="009779B2">
      <w:pPr>
        <w:ind w:left="1260"/>
        <w:contextualSpacing/>
        <w:jc w:val="both"/>
        <w:rPr>
          <w:rFonts w:asciiTheme="minorHAnsi" w:eastAsiaTheme="minorHAnsi" w:hAnsiTheme="minorHAnsi" w:cstheme="minorHAnsi"/>
          <w:lang w:val="es-ES_tradnl"/>
        </w:rPr>
      </w:pPr>
    </w:p>
    <w:p w14:paraId="43A1C25B" w14:textId="77777777" w:rsidR="009779B2" w:rsidRPr="009779B2" w:rsidRDefault="009779B2" w:rsidP="009779B2">
      <w:pPr>
        <w:numPr>
          <w:ilvl w:val="1"/>
          <w:numId w:val="34"/>
        </w:numPr>
        <w:spacing w:line="360" w:lineRule="auto"/>
        <w:contextualSpacing/>
        <w:jc w:val="both"/>
        <w:rPr>
          <w:rFonts w:asciiTheme="minorHAnsi" w:hAnsiTheme="minorHAnsi" w:cstheme="minorHAnsi"/>
          <w:lang w:val="es-ES_tradnl"/>
        </w:rPr>
      </w:pPr>
      <w:r w:rsidRPr="009779B2">
        <w:rPr>
          <w:rFonts w:asciiTheme="minorHAnsi" w:hAnsiTheme="minorHAnsi" w:cstheme="minorHAnsi"/>
          <w:lang w:val="es-ES_tradnl"/>
        </w:rPr>
        <w:t>Presentación de cuadros de procesos de licitación pública con concurrencia del Comité, o.</w:t>
      </w:r>
    </w:p>
    <w:p w14:paraId="2FAA0729" w14:textId="77777777" w:rsidR="009779B2" w:rsidRPr="009779B2" w:rsidRDefault="009779B2" w:rsidP="009779B2">
      <w:pPr>
        <w:pStyle w:val="NormalWeb"/>
        <w:numPr>
          <w:ilvl w:val="1"/>
          <w:numId w:val="34"/>
        </w:numPr>
        <w:shd w:val="clear" w:color="auto" w:fill="FFFFFF"/>
        <w:spacing w:after="0" w:line="253" w:lineRule="atLeast"/>
        <w:jc w:val="both"/>
        <w:rPr>
          <w:rFonts w:asciiTheme="minorHAnsi" w:hAnsiTheme="minorHAnsi" w:cstheme="minorHAnsi"/>
          <w:color w:val="222222"/>
          <w:szCs w:val="22"/>
          <w:lang w:val="es-MX"/>
        </w:rPr>
      </w:pPr>
      <w:r w:rsidRPr="009779B2">
        <w:rPr>
          <w:rFonts w:asciiTheme="minorHAnsi" w:hAnsiTheme="minorHAnsi" w:cstheme="minorHAnsi"/>
          <w:color w:val="222222"/>
          <w:szCs w:val="22"/>
          <w:lang w:val="es-ES_tradnl"/>
        </w:rPr>
        <w:t>Presentación de ser el caso e informe de adjudicaciones directas y,</w:t>
      </w:r>
    </w:p>
    <w:p w14:paraId="28E16B2A" w14:textId="77777777" w:rsidR="009779B2" w:rsidRPr="009779B2" w:rsidRDefault="009779B2" w:rsidP="009779B2">
      <w:pPr>
        <w:pStyle w:val="NormalWeb"/>
        <w:shd w:val="clear" w:color="auto" w:fill="FFFFFF"/>
        <w:spacing w:after="0" w:line="253" w:lineRule="atLeast"/>
        <w:ind w:left="1260"/>
        <w:jc w:val="both"/>
        <w:rPr>
          <w:rFonts w:asciiTheme="minorHAnsi" w:hAnsiTheme="minorHAnsi" w:cstheme="minorHAnsi"/>
          <w:color w:val="222222"/>
          <w:szCs w:val="22"/>
        </w:rPr>
      </w:pPr>
    </w:p>
    <w:p w14:paraId="6AD8F7BB" w14:textId="77777777" w:rsidR="009779B2" w:rsidRPr="009779B2" w:rsidRDefault="009779B2" w:rsidP="009779B2">
      <w:pPr>
        <w:pStyle w:val="NormalWeb"/>
        <w:numPr>
          <w:ilvl w:val="3"/>
          <w:numId w:val="34"/>
        </w:numPr>
        <w:shd w:val="clear" w:color="auto" w:fill="FFFFFF"/>
        <w:spacing w:after="0" w:line="360" w:lineRule="atLeast"/>
        <w:jc w:val="both"/>
        <w:rPr>
          <w:rFonts w:asciiTheme="minorHAnsi" w:hAnsiTheme="minorHAnsi" w:cstheme="minorHAnsi"/>
          <w:color w:val="222222"/>
          <w:szCs w:val="22"/>
        </w:rPr>
      </w:pPr>
      <w:r w:rsidRPr="009779B2">
        <w:rPr>
          <w:rFonts w:asciiTheme="minorHAnsi" w:hAnsiTheme="minorHAnsi" w:cstheme="minorHAnsi"/>
          <w:color w:val="222222"/>
          <w:szCs w:val="22"/>
          <w:shd w:val="clear" w:color="auto" w:fill="FFFFFF"/>
        </w:rPr>
        <w:t>Adjudicaciones Directas de acuerdo al Artículo 99, Fracción I, III y VI del Reglamento de Compras, Enajenaciones y Contratación de Servicios del Municipio de Zapopan Jalisco.</w:t>
      </w:r>
    </w:p>
    <w:p w14:paraId="20A4BA18" w14:textId="77777777" w:rsidR="009779B2" w:rsidRPr="009779B2" w:rsidRDefault="009779B2" w:rsidP="009779B2">
      <w:pPr>
        <w:pStyle w:val="NormalWeb"/>
        <w:shd w:val="clear" w:color="auto" w:fill="FFFFFF"/>
        <w:spacing w:after="0" w:line="360" w:lineRule="atLeast"/>
        <w:ind w:left="2880"/>
        <w:jc w:val="both"/>
        <w:rPr>
          <w:rFonts w:asciiTheme="minorHAnsi" w:hAnsiTheme="minorHAnsi" w:cstheme="minorHAnsi"/>
          <w:color w:val="222222"/>
          <w:szCs w:val="22"/>
        </w:rPr>
      </w:pPr>
    </w:p>
    <w:p w14:paraId="6A83F99E" w14:textId="77777777" w:rsidR="009779B2" w:rsidRPr="009779B2" w:rsidRDefault="009779B2" w:rsidP="009779B2">
      <w:pPr>
        <w:pStyle w:val="NormalWeb"/>
        <w:numPr>
          <w:ilvl w:val="3"/>
          <w:numId w:val="34"/>
        </w:numPr>
        <w:shd w:val="clear" w:color="auto" w:fill="FFFFFF"/>
        <w:spacing w:after="0" w:line="360" w:lineRule="atLeast"/>
        <w:jc w:val="both"/>
        <w:rPr>
          <w:rFonts w:asciiTheme="minorHAnsi" w:hAnsiTheme="minorHAnsi" w:cstheme="minorHAnsi"/>
          <w:color w:val="222222"/>
          <w:sz w:val="28"/>
          <w:szCs w:val="22"/>
        </w:rPr>
      </w:pPr>
      <w:r w:rsidRPr="009779B2">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640C0680" w14:textId="77777777" w:rsidR="009779B2" w:rsidRPr="009779B2" w:rsidRDefault="009779B2" w:rsidP="009779B2">
      <w:pPr>
        <w:pStyle w:val="NormalWeb"/>
        <w:shd w:val="clear" w:color="auto" w:fill="FFFFFF"/>
        <w:spacing w:after="0" w:line="360" w:lineRule="atLeast"/>
        <w:jc w:val="both"/>
        <w:rPr>
          <w:rFonts w:asciiTheme="minorHAnsi" w:hAnsiTheme="minorHAnsi" w:cstheme="minorHAnsi"/>
          <w:color w:val="222222"/>
          <w:sz w:val="22"/>
          <w:szCs w:val="22"/>
        </w:rPr>
      </w:pPr>
    </w:p>
    <w:p w14:paraId="3C62501D" w14:textId="77777777" w:rsidR="009779B2" w:rsidRPr="009779B2" w:rsidRDefault="009779B2" w:rsidP="009779B2">
      <w:pPr>
        <w:pStyle w:val="Prrafodelista"/>
        <w:numPr>
          <w:ilvl w:val="1"/>
          <w:numId w:val="34"/>
        </w:numPr>
        <w:shd w:val="clear" w:color="auto" w:fill="FFFFFF"/>
        <w:spacing w:line="253" w:lineRule="atLeast"/>
        <w:jc w:val="both"/>
        <w:rPr>
          <w:rFonts w:asciiTheme="minorHAnsi" w:hAnsiTheme="minorHAnsi" w:cstheme="minorHAnsi"/>
          <w:color w:val="222222"/>
          <w:sz w:val="32"/>
          <w:szCs w:val="20"/>
          <w:lang w:eastAsia="es-MX"/>
        </w:rPr>
      </w:pPr>
      <w:r w:rsidRPr="009779B2">
        <w:rPr>
          <w:rFonts w:asciiTheme="minorHAnsi" w:hAnsiTheme="minorHAnsi" w:cstheme="minorHAnsi"/>
          <w:color w:val="222222"/>
          <w:shd w:val="clear" w:color="auto" w:fill="FFFFFF"/>
        </w:rPr>
        <w:t>Presentación de bases para su aprobación.</w:t>
      </w:r>
    </w:p>
    <w:p w14:paraId="22A84CCB" w14:textId="77777777" w:rsidR="009779B2" w:rsidRPr="009779B2" w:rsidRDefault="009779B2" w:rsidP="009779B2">
      <w:pPr>
        <w:pStyle w:val="Prrafodelista"/>
        <w:shd w:val="clear" w:color="auto" w:fill="FFFFFF"/>
        <w:spacing w:line="253" w:lineRule="atLeast"/>
        <w:ind w:left="1260"/>
        <w:rPr>
          <w:rFonts w:asciiTheme="minorHAnsi" w:hAnsiTheme="minorHAnsi" w:cstheme="minorHAnsi"/>
          <w:color w:val="222222"/>
          <w:lang w:eastAsia="es-MX"/>
        </w:rPr>
      </w:pPr>
    </w:p>
    <w:p w14:paraId="69F80E74" w14:textId="50A63C06" w:rsidR="00632F47" w:rsidRPr="009779B2" w:rsidRDefault="009779B2" w:rsidP="009779B2">
      <w:pPr>
        <w:pStyle w:val="Prrafodelista"/>
        <w:numPr>
          <w:ilvl w:val="0"/>
          <w:numId w:val="34"/>
        </w:numPr>
        <w:tabs>
          <w:tab w:val="left" w:pos="2796"/>
        </w:tabs>
        <w:jc w:val="both"/>
        <w:rPr>
          <w:rFonts w:asciiTheme="minorHAnsi" w:hAnsiTheme="minorHAnsi" w:cstheme="minorHAnsi"/>
        </w:rPr>
      </w:pPr>
      <w:r w:rsidRPr="009779B2">
        <w:rPr>
          <w:rFonts w:asciiTheme="minorHAnsi" w:hAnsiTheme="minorHAnsi" w:cstheme="minorHAnsi"/>
        </w:rPr>
        <w:lastRenderedPageBreak/>
        <w:t>Asuntos Varios</w:t>
      </w:r>
    </w:p>
    <w:p w14:paraId="0ACD090E" w14:textId="77777777" w:rsidR="009779B2" w:rsidRPr="00143A15" w:rsidRDefault="009779B2" w:rsidP="009779B2">
      <w:pPr>
        <w:pStyle w:val="Prrafodelista"/>
        <w:tabs>
          <w:tab w:val="left" w:pos="2796"/>
        </w:tabs>
        <w:ind w:left="720"/>
        <w:jc w:val="both"/>
        <w:rPr>
          <w:rFonts w:asciiTheme="minorHAnsi" w:hAnsiTheme="minorHAnsi" w:cstheme="minorHAnsi"/>
        </w:rPr>
      </w:pPr>
    </w:p>
    <w:p w14:paraId="328A716B" w14:textId="77777777" w:rsidR="00162908" w:rsidRPr="00B96591" w:rsidRDefault="00C30E79" w:rsidP="007614CF">
      <w:pPr>
        <w:jc w:val="both"/>
        <w:rPr>
          <w:rFonts w:asciiTheme="minorHAnsi" w:hAnsiTheme="minorHAnsi" w:cstheme="minorHAnsi"/>
          <w:lang w:eastAsia="en-US"/>
        </w:rPr>
      </w:pPr>
      <w:r w:rsidRPr="00B96591">
        <w:rPr>
          <w:rFonts w:asciiTheme="minorHAnsi" w:hAnsiTheme="minorHAnsi" w:cstheme="minorHAnsi"/>
        </w:rPr>
        <w:t>Edmundo Antonio Amutio Villa</w:t>
      </w:r>
      <w:r w:rsidR="00162908" w:rsidRPr="00B96591">
        <w:rPr>
          <w:rFonts w:asciiTheme="minorHAnsi" w:hAnsiTheme="minorHAnsi" w:cstheme="minorHAnsi"/>
        </w:rPr>
        <w:t xml:space="preserve">, representante suplente del </w:t>
      </w:r>
      <w:proofErr w:type="gramStart"/>
      <w:r w:rsidR="00162908" w:rsidRPr="00B96591">
        <w:rPr>
          <w:rFonts w:asciiTheme="minorHAnsi" w:hAnsiTheme="minorHAnsi" w:cstheme="minorHAnsi"/>
        </w:rPr>
        <w:t>Presidente</w:t>
      </w:r>
      <w:proofErr w:type="gramEnd"/>
      <w:r w:rsidR="00162908" w:rsidRPr="00B96591">
        <w:rPr>
          <w:rFonts w:asciiTheme="minorHAnsi" w:hAnsiTheme="minorHAnsi" w:cstheme="minorHAnsi"/>
        </w:rPr>
        <w:t xml:space="preserve"> </w:t>
      </w:r>
      <w:r w:rsidR="003778BB" w:rsidRPr="00B96591">
        <w:rPr>
          <w:rFonts w:asciiTheme="minorHAnsi" w:hAnsiTheme="minorHAnsi" w:cstheme="minorHAnsi"/>
        </w:rPr>
        <w:t>del Comité</w:t>
      </w:r>
      <w:r w:rsidR="001B5D05" w:rsidRPr="00B96591">
        <w:rPr>
          <w:rFonts w:asciiTheme="minorHAnsi" w:hAnsiTheme="minorHAnsi" w:cstheme="minorHAnsi"/>
        </w:rPr>
        <w:t xml:space="preserve"> </w:t>
      </w:r>
      <w:r w:rsidR="00162908" w:rsidRPr="00B96591">
        <w:rPr>
          <w:rFonts w:asciiTheme="minorHAnsi" w:hAnsiTheme="minorHAnsi" w:cstheme="minorHAnsi"/>
        </w:rPr>
        <w:t>de Adquisiciones, comenta está a su consideración el orden del día, por lo que en votación económica les pregunto si se aprueba</w:t>
      </w:r>
      <w:r w:rsidR="0063060F" w:rsidRPr="00B96591">
        <w:rPr>
          <w:rFonts w:asciiTheme="minorHAnsi" w:hAnsiTheme="minorHAnsi" w:cstheme="minorHAnsi"/>
        </w:rPr>
        <w:t>,</w:t>
      </w:r>
      <w:r w:rsidR="00162908" w:rsidRPr="00B96591">
        <w:rPr>
          <w:rFonts w:asciiTheme="minorHAnsi" w:hAnsiTheme="minorHAnsi" w:cstheme="minorHAnsi"/>
        </w:rPr>
        <w:t xml:space="preserve"> siendo</w:t>
      </w:r>
      <w:r w:rsidR="00162908" w:rsidRPr="00B96591">
        <w:rPr>
          <w:rFonts w:asciiTheme="minorHAnsi" w:hAnsiTheme="minorHAnsi" w:cstheme="minorHAnsi"/>
          <w:lang w:eastAsia="en-US"/>
        </w:rPr>
        <w:t xml:space="preserve"> la votación de la siguiente manera:</w:t>
      </w:r>
    </w:p>
    <w:p w14:paraId="042DE4D9" w14:textId="77777777" w:rsidR="00162908" w:rsidRPr="00B96591" w:rsidRDefault="00162908" w:rsidP="00162908">
      <w:pPr>
        <w:spacing w:line="360" w:lineRule="auto"/>
        <w:jc w:val="both"/>
        <w:rPr>
          <w:rFonts w:asciiTheme="minorHAnsi" w:hAnsiTheme="minorHAnsi" w:cstheme="minorHAnsi"/>
          <w:i/>
          <w:lang w:eastAsia="en-US"/>
        </w:rPr>
      </w:pPr>
    </w:p>
    <w:p w14:paraId="6FB11D8A" w14:textId="77777777" w:rsidR="00F16607" w:rsidRPr="00B96591" w:rsidRDefault="00162908" w:rsidP="00726FA2">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8C7269F" w14:textId="77777777" w:rsidR="003729D9" w:rsidRDefault="003729D9" w:rsidP="003729D9">
      <w:pPr>
        <w:jc w:val="both"/>
        <w:rPr>
          <w:rFonts w:asciiTheme="minorHAnsi" w:hAnsiTheme="minorHAnsi" w:cstheme="minorHAnsi"/>
          <w:b/>
          <w:i/>
          <w:lang w:eastAsia="en-US"/>
        </w:rPr>
      </w:pPr>
    </w:p>
    <w:p w14:paraId="29C3328D" w14:textId="77777777" w:rsidR="001C1222" w:rsidRDefault="001C1222" w:rsidP="001C1222">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407701C5" w14:textId="77777777" w:rsidR="001C1222" w:rsidRPr="00C72137" w:rsidRDefault="001C1222" w:rsidP="001C1222">
      <w:pPr>
        <w:jc w:val="both"/>
        <w:rPr>
          <w:rFonts w:asciiTheme="minorHAnsi" w:eastAsiaTheme="minorEastAsia" w:hAnsiTheme="minorHAnsi" w:cstheme="minorHAnsi"/>
          <w:b/>
          <w:lang w:eastAsia="es-MX"/>
        </w:rPr>
      </w:pPr>
    </w:p>
    <w:p w14:paraId="308BC566" w14:textId="275277CB" w:rsidR="001C1222" w:rsidRDefault="001C1222" w:rsidP="001C1222">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r w:rsidR="00666524">
        <w:rPr>
          <w:rFonts w:asciiTheme="minorHAnsi" w:eastAsiaTheme="minorEastAsia" w:hAnsiTheme="minorHAnsi" w:cstheme="minorHAnsi"/>
          <w:lang w:eastAsia="es-MX"/>
        </w:rPr>
        <w:t>e</w:t>
      </w:r>
      <w:r>
        <w:rPr>
          <w:rFonts w:asciiTheme="minorHAnsi" w:eastAsiaTheme="minorEastAsia" w:hAnsiTheme="minorHAnsi" w:cstheme="minorHAnsi"/>
          <w:lang w:eastAsia="es-MX"/>
        </w:rPr>
        <w:t>l</w:t>
      </w:r>
      <w:r w:rsidRPr="00C72137">
        <w:rPr>
          <w:rFonts w:asciiTheme="minorHAnsi" w:eastAsiaTheme="minorEastAsia" w:hAnsiTheme="minorHAnsi" w:cstheme="minorHAnsi"/>
          <w:lang w:eastAsia="es-MX"/>
        </w:rPr>
        <w:t xml:space="preserve"> acta en su versión estenográfica correspondiente a la </w:t>
      </w:r>
      <w:r>
        <w:rPr>
          <w:rFonts w:asciiTheme="minorHAnsi" w:eastAsiaTheme="minorEastAsia" w:hAnsiTheme="minorHAnsi" w:cstheme="minorHAnsi"/>
          <w:lang w:eastAsia="es-MX"/>
        </w:rPr>
        <w:t>sesi</w:t>
      </w:r>
      <w:r w:rsidR="00666524">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7D20A3EE" w14:textId="77777777" w:rsidR="001C1222" w:rsidRDefault="001C1222" w:rsidP="001C1222">
      <w:pPr>
        <w:jc w:val="both"/>
        <w:rPr>
          <w:rFonts w:asciiTheme="minorHAnsi" w:eastAsiaTheme="minorEastAsia" w:hAnsiTheme="minorHAnsi" w:cstheme="minorHAnsi"/>
          <w:lang w:eastAsia="es-MX"/>
        </w:rPr>
      </w:pPr>
    </w:p>
    <w:p w14:paraId="6A8EE6E8" w14:textId="77777777" w:rsidR="000260AB" w:rsidRPr="000260AB" w:rsidRDefault="000260AB" w:rsidP="000260AB">
      <w:pPr>
        <w:jc w:val="both"/>
        <w:rPr>
          <w:rFonts w:asciiTheme="minorHAnsi" w:eastAsiaTheme="minorEastAsia" w:hAnsiTheme="minorHAnsi" w:cstheme="minorHAnsi"/>
          <w:b/>
          <w:lang w:eastAsia="es-MX"/>
        </w:rPr>
      </w:pPr>
      <w:r w:rsidRPr="000260AB">
        <w:rPr>
          <w:rFonts w:asciiTheme="minorHAnsi" w:eastAsiaTheme="minorEastAsia" w:hAnsiTheme="minorHAnsi" w:cstheme="minorHAnsi"/>
          <w:b/>
          <w:lang w:eastAsia="es-MX"/>
        </w:rPr>
        <w:t xml:space="preserve">6 </w:t>
      </w:r>
      <w:proofErr w:type="gramStart"/>
      <w:r w:rsidRPr="000260AB">
        <w:rPr>
          <w:rFonts w:asciiTheme="minorHAnsi" w:eastAsiaTheme="minorEastAsia" w:hAnsiTheme="minorHAnsi" w:cstheme="minorHAnsi"/>
          <w:b/>
          <w:lang w:eastAsia="es-MX"/>
        </w:rPr>
        <w:t>Ordinaria</w:t>
      </w:r>
      <w:proofErr w:type="gramEnd"/>
      <w:r w:rsidRPr="000260AB">
        <w:rPr>
          <w:rFonts w:asciiTheme="minorHAnsi" w:eastAsiaTheme="minorEastAsia" w:hAnsiTheme="minorHAnsi" w:cstheme="minorHAnsi"/>
          <w:b/>
          <w:lang w:eastAsia="es-MX"/>
        </w:rPr>
        <w:t xml:space="preserve"> del día 16 de Marzo del 2023.</w:t>
      </w:r>
    </w:p>
    <w:p w14:paraId="2996C20A" w14:textId="77777777" w:rsidR="001C1222" w:rsidRPr="00C72137" w:rsidRDefault="001C1222" w:rsidP="001C1222">
      <w:pPr>
        <w:jc w:val="both"/>
        <w:rPr>
          <w:rFonts w:asciiTheme="minorHAnsi" w:hAnsiTheme="minorHAnsi" w:cstheme="minorHAnsi"/>
        </w:rPr>
      </w:pPr>
    </w:p>
    <w:p w14:paraId="179ECBC2" w14:textId="77777777" w:rsidR="001C1222" w:rsidRPr="00C72137" w:rsidRDefault="001C1222" w:rsidP="001C1222">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41FB87F3" w14:textId="77777777" w:rsidR="001C1222" w:rsidRPr="00C72137" w:rsidRDefault="001C1222" w:rsidP="001C1222">
      <w:pPr>
        <w:rPr>
          <w:rFonts w:asciiTheme="minorHAnsi" w:eastAsiaTheme="minorEastAsia" w:hAnsiTheme="minorHAnsi" w:cstheme="minorHAnsi"/>
          <w:lang w:eastAsia="es-MX"/>
        </w:rPr>
      </w:pPr>
    </w:p>
    <w:p w14:paraId="33D8CD84" w14:textId="699B5123" w:rsidR="005D00AE" w:rsidRDefault="001C1222" w:rsidP="001C1222">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Pr>
          <w:rFonts w:asciiTheme="minorHAnsi" w:hAnsiTheme="minorHAnsi" w:cstheme="minorHAnsi"/>
          <w:b/>
          <w:i/>
          <w:lang w:eastAsia="en-US"/>
        </w:rPr>
        <w:t>de Adquisiciones</w:t>
      </w:r>
    </w:p>
    <w:p w14:paraId="28FDFC7A" w14:textId="4A4014F4" w:rsidR="001C1222" w:rsidRDefault="001C1222" w:rsidP="00602D65">
      <w:pPr>
        <w:pStyle w:val="Sinespaciado"/>
        <w:jc w:val="both"/>
        <w:rPr>
          <w:rFonts w:asciiTheme="minorHAnsi" w:hAnsiTheme="minorHAnsi" w:cstheme="minorHAnsi"/>
          <w:sz w:val="24"/>
          <w:szCs w:val="24"/>
        </w:rPr>
      </w:pPr>
    </w:p>
    <w:p w14:paraId="519E7963" w14:textId="0880BA88" w:rsidR="00632F47" w:rsidRPr="00C72137" w:rsidRDefault="00632F47" w:rsidP="00632F47">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 a la</w:t>
      </w:r>
      <w:r>
        <w:rPr>
          <w:rFonts w:asciiTheme="minorHAnsi" w:eastAsiaTheme="minorEastAsia" w:hAnsiTheme="minorHAnsi" w:cstheme="minorHAnsi"/>
          <w:lang w:eastAsia="es-MX"/>
        </w:rPr>
        <w:t xml:space="preserve"> sesi</w:t>
      </w:r>
      <w:r w:rsidR="00666524">
        <w:rPr>
          <w:rFonts w:asciiTheme="minorHAnsi" w:eastAsiaTheme="minorEastAsia" w:hAnsiTheme="minorHAnsi" w:cstheme="minorHAnsi"/>
          <w:lang w:eastAsia="es-MX"/>
        </w:rPr>
        <w:t xml:space="preserve">ón </w:t>
      </w:r>
      <w:r w:rsidR="000260AB" w:rsidRPr="000260AB">
        <w:rPr>
          <w:rFonts w:asciiTheme="minorHAnsi" w:eastAsiaTheme="minorEastAsia" w:hAnsiTheme="minorHAnsi" w:cstheme="minorHAnsi"/>
          <w:b/>
          <w:lang w:eastAsia="es-MX"/>
        </w:rPr>
        <w:t>6 Ordinaria del día 16 de Marzo del 2023</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del acta anterior,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47A3BDD4" w14:textId="77777777" w:rsidR="00632F47" w:rsidRPr="00C72137" w:rsidRDefault="00632F47" w:rsidP="00632F47">
      <w:pPr>
        <w:jc w:val="both"/>
        <w:rPr>
          <w:rFonts w:asciiTheme="minorHAnsi" w:eastAsiaTheme="minorEastAsia" w:hAnsiTheme="minorHAnsi" w:cstheme="minorHAnsi"/>
          <w:lang w:eastAsia="es-MX"/>
        </w:rPr>
      </w:pPr>
    </w:p>
    <w:p w14:paraId="6FB6594F" w14:textId="77777777" w:rsidR="00632F47" w:rsidRDefault="00632F47" w:rsidP="00632F47">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14:paraId="5A77AC8D" w14:textId="77777777" w:rsidR="00602D65" w:rsidRDefault="00602D65" w:rsidP="00602D65">
      <w:pPr>
        <w:pStyle w:val="Sinespaciado"/>
        <w:jc w:val="both"/>
        <w:rPr>
          <w:rFonts w:asciiTheme="minorHAnsi" w:hAnsiTheme="minorHAnsi" w:cstheme="minorHAnsi"/>
          <w:sz w:val="24"/>
          <w:szCs w:val="24"/>
        </w:rPr>
      </w:pPr>
    </w:p>
    <w:p w14:paraId="3C2390C3" w14:textId="77777777" w:rsidR="00602D65" w:rsidRDefault="00602D65" w:rsidP="00602D65">
      <w:pPr>
        <w:pStyle w:val="Sinespaciado"/>
        <w:jc w:val="both"/>
        <w:rPr>
          <w:rFonts w:asciiTheme="minorHAnsi" w:hAnsiTheme="minorHAnsi" w:cstheme="minorHAnsi"/>
          <w:b/>
        </w:rPr>
      </w:pPr>
    </w:p>
    <w:p w14:paraId="0065D4E1" w14:textId="095DD517" w:rsidR="0062047C" w:rsidRPr="00B96591" w:rsidRDefault="001C1222" w:rsidP="001D199C">
      <w:pPr>
        <w:jc w:val="both"/>
        <w:rPr>
          <w:rFonts w:asciiTheme="minorHAnsi" w:hAnsiTheme="minorHAnsi" w:cstheme="minorHAnsi"/>
          <w:b/>
          <w:lang w:val="es-ES_tradnl"/>
        </w:rPr>
      </w:pPr>
      <w:r>
        <w:rPr>
          <w:rFonts w:asciiTheme="minorHAnsi" w:hAnsiTheme="minorHAnsi" w:cstheme="minorHAnsi"/>
          <w:b/>
        </w:rPr>
        <w:t>Punto Quinto</w:t>
      </w:r>
      <w:r w:rsidR="0048520D" w:rsidRPr="00B96591">
        <w:rPr>
          <w:rFonts w:asciiTheme="minorHAnsi" w:hAnsiTheme="minorHAnsi" w:cstheme="minorHAnsi"/>
          <w:b/>
        </w:rPr>
        <w:t xml:space="preserve"> del orden del día. </w:t>
      </w:r>
      <w:r w:rsidR="00526E13" w:rsidRPr="00B96591">
        <w:rPr>
          <w:rFonts w:asciiTheme="minorHAnsi" w:hAnsiTheme="minorHAnsi" w:cstheme="minorHAnsi"/>
          <w:b/>
          <w:lang w:val="es-ES_tradnl"/>
        </w:rPr>
        <w:t>Agenda de Trabajo.</w:t>
      </w:r>
    </w:p>
    <w:p w14:paraId="5DA4659F" w14:textId="77777777" w:rsidR="00432E2C" w:rsidRPr="00B96591" w:rsidRDefault="00432E2C" w:rsidP="001D199C">
      <w:pPr>
        <w:jc w:val="both"/>
        <w:rPr>
          <w:rFonts w:asciiTheme="minorHAnsi" w:hAnsiTheme="minorHAnsi" w:cstheme="minorHAnsi"/>
          <w:b/>
          <w:lang w:val="es-ES_tradnl"/>
        </w:rPr>
      </w:pPr>
    </w:p>
    <w:p w14:paraId="06DB7336" w14:textId="5D04ACF6"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lastRenderedPageBreak/>
        <w:t>Punto 1</w:t>
      </w:r>
      <w:r w:rsidR="00666524">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2BDF9671" w14:textId="77777777" w:rsidR="00904D32" w:rsidRPr="009D139E" w:rsidRDefault="00904D32" w:rsidP="001D199C">
      <w:pPr>
        <w:jc w:val="both"/>
        <w:rPr>
          <w:rFonts w:asciiTheme="minorHAnsi" w:hAnsiTheme="minorHAnsi" w:cstheme="minorHAnsi"/>
          <w:b/>
          <w:lang w:val="es-ES"/>
        </w:rPr>
      </w:pPr>
    </w:p>
    <w:p w14:paraId="6FC09C09" w14:textId="77777777" w:rsidR="000260AB" w:rsidRPr="000260AB" w:rsidRDefault="000260AB" w:rsidP="000260AB">
      <w:pPr>
        <w:spacing w:after="100" w:afterAutospacing="1"/>
        <w:contextualSpacing/>
        <w:jc w:val="both"/>
        <w:rPr>
          <w:rFonts w:asciiTheme="minorHAnsi" w:eastAsiaTheme="minorEastAsia" w:hAnsiTheme="minorHAnsi" w:cstheme="minorHAnsi"/>
          <w:lang w:eastAsia="es-MX"/>
        </w:rPr>
      </w:pPr>
      <w:r w:rsidRPr="000260AB">
        <w:rPr>
          <w:rFonts w:asciiTheme="minorHAnsi" w:eastAsiaTheme="minorEastAsia" w:hAnsiTheme="minorHAnsi" w:cstheme="minorHAnsi"/>
          <w:b/>
          <w:lang w:val="es-ES" w:eastAsia="es-MX"/>
        </w:rPr>
        <w:t>Número de Cuadro:</w:t>
      </w:r>
      <w:r w:rsidRPr="000260AB">
        <w:rPr>
          <w:rFonts w:asciiTheme="minorHAnsi" w:eastAsiaTheme="minorEastAsia" w:hAnsiTheme="minorHAnsi" w:cstheme="minorHAnsi"/>
          <w:lang w:val="es-ES" w:eastAsia="es-MX"/>
        </w:rPr>
        <w:t xml:space="preserve"> </w:t>
      </w:r>
      <w:r w:rsidRPr="000260AB">
        <w:rPr>
          <w:rFonts w:asciiTheme="minorHAnsi" w:eastAsiaTheme="minorEastAsia" w:hAnsiTheme="minorHAnsi" w:cstheme="minorHAnsi"/>
          <w:lang w:eastAsia="es-MX"/>
        </w:rPr>
        <w:t>01.08.2023</w:t>
      </w:r>
    </w:p>
    <w:p w14:paraId="4B2F0758"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b/>
          <w:szCs w:val="22"/>
          <w:lang w:eastAsia="en-US"/>
        </w:rPr>
      </w:pPr>
      <w:r w:rsidRPr="000260AB">
        <w:rPr>
          <w:rFonts w:asciiTheme="minorHAnsi" w:eastAsiaTheme="minorEastAsia" w:hAnsiTheme="minorHAnsi" w:cstheme="minorHAnsi"/>
          <w:b/>
          <w:lang w:val="es-ES" w:eastAsia="es-MX"/>
        </w:rPr>
        <w:t xml:space="preserve">Licitación Pública Nacional con Participación del Comité: </w:t>
      </w:r>
      <w:r w:rsidRPr="000260AB">
        <w:rPr>
          <w:rFonts w:asciiTheme="minorHAnsi" w:eastAsiaTheme="minorEastAsia" w:hAnsiTheme="minorHAnsi" w:cstheme="minorHAnsi"/>
          <w:lang w:val="es-ES" w:eastAsia="es-MX"/>
        </w:rPr>
        <w:t>202300570</w:t>
      </w:r>
    </w:p>
    <w:p w14:paraId="6639A165"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b/>
          <w:lang w:eastAsia="es-MX"/>
        </w:rPr>
      </w:pPr>
      <w:r w:rsidRPr="000260AB">
        <w:rPr>
          <w:rFonts w:asciiTheme="minorHAnsi" w:eastAsiaTheme="minorEastAsia" w:hAnsiTheme="minorHAnsi" w:cstheme="minorHAnsi"/>
          <w:b/>
          <w:lang w:val="es-ES" w:eastAsia="es-MX"/>
        </w:rPr>
        <w:t xml:space="preserve">Área Requirente: </w:t>
      </w:r>
      <w:r w:rsidRPr="000260AB">
        <w:rPr>
          <w:rFonts w:asciiTheme="minorHAnsi" w:hAnsiTheme="minorHAnsi" w:cstheme="minorHAnsi"/>
          <w:bCs/>
        </w:rPr>
        <w:t>Comisaría General de Seguridad Pública de Zapopan</w:t>
      </w:r>
    </w:p>
    <w:p w14:paraId="0F668D15" w14:textId="671F1A54" w:rsidR="00B70031" w:rsidRDefault="000260AB" w:rsidP="000260AB">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Pr="000260AB">
        <w:rPr>
          <w:rFonts w:asciiTheme="minorHAnsi" w:eastAsiaTheme="minorEastAsia" w:hAnsiTheme="minorHAnsi" w:cstheme="minorHAnsi"/>
          <w:lang w:val="es-ES" w:eastAsia="es-MX"/>
        </w:rPr>
        <w:t>Chaleco antibalas con dos placas balísticas para caballero y chaleco antibalas con dos placas balísticas para dama.</w:t>
      </w:r>
    </w:p>
    <w:p w14:paraId="2F41F071" w14:textId="77777777" w:rsidR="000260AB" w:rsidRDefault="000260AB" w:rsidP="000260AB">
      <w:pPr>
        <w:shd w:val="clear" w:color="auto" w:fill="FFFFFF"/>
        <w:spacing w:after="100" w:afterAutospacing="1"/>
        <w:contextualSpacing/>
        <w:jc w:val="both"/>
        <w:rPr>
          <w:rFonts w:asciiTheme="minorHAnsi" w:eastAsiaTheme="minorEastAsia" w:hAnsiTheme="minorHAnsi" w:cstheme="minorHAnsi"/>
          <w:lang w:val="es-ES" w:eastAsia="es-MX"/>
        </w:rPr>
      </w:pPr>
    </w:p>
    <w:p w14:paraId="5B9EF9D9" w14:textId="77777777" w:rsidR="000260AB" w:rsidRDefault="000260AB" w:rsidP="000260AB">
      <w:pPr>
        <w:shd w:val="clear" w:color="auto" w:fill="FFFFFF"/>
        <w:spacing w:after="100" w:afterAutospacing="1"/>
        <w:contextualSpacing/>
        <w:jc w:val="center"/>
        <w:rPr>
          <w:rFonts w:asciiTheme="minorHAnsi" w:hAnsiTheme="minorHAnsi" w:cstheme="minorHAnsi"/>
          <w:b/>
        </w:rPr>
      </w:pPr>
      <w:r>
        <w:rPr>
          <w:rFonts w:asciiTheme="minorHAnsi" w:hAnsiTheme="minorHAnsi" w:cstheme="minorHAnsi"/>
          <w:b/>
        </w:rPr>
        <w:t>Por Motivos de Seguridad se reserva la información.</w:t>
      </w:r>
    </w:p>
    <w:p w14:paraId="0FB1F66C"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lang w:val="es-ES" w:eastAsia="es-MX"/>
        </w:rPr>
      </w:pPr>
    </w:p>
    <w:p w14:paraId="0B8DB409" w14:textId="77777777" w:rsidR="000260AB" w:rsidRPr="00B70031" w:rsidRDefault="000260AB" w:rsidP="000260AB">
      <w:pPr>
        <w:shd w:val="clear" w:color="auto" w:fill="FFFFFF"/>
        <w:spacing w:after="100" w:afterAutospacing="1"/>
        <w:contextualSpacing/>
        <w:jc w:val="both"/>
        <w:rPr>
          <w:rFonts w:asciiTheme="minorHAnsi" w:hAnsiTheme="minorHAnsi" w:cstheme="minorHAnsi"/>
          <w:lang w:val="es-ES_tradnl"/>
        </w:rPr>
      </w:pPr>
    </w:p>
    <w:p w14:paraId="75A0ED11" w14:textId="77777777" w:rsidR="000260AB" w:rsidRPr="000260AB" w:rsidRDefault="000260AB" w:rsidP="000260AB">
      <w:pPr>
        <w:shd w:val="clear" w:color="auto" w:fill="FFFFFF"/>
        <w:spacing w:after="100" w:afterAutospacing="1"/>
        <w:contextualSpacing/>
        <w:jc w:val="both"/>
        <w:rPr>
          <w:rFonts w:asciiTheme="minorHAnsi" w:hAnsiTheme="minorHAnsi" w:cstheme="minorHAnsi"/>
          <w:szCs w:val="22"/>
          <w:lang w:eastAsia="en-US"/>
        </w:rPr>
      </w:pPr>
      <w:r w:rsidRPr="000260A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9B39DBD" w14:textId="77777777" w:rsidR="000260AB" w:rsidRPr="000260AB" w:rsidRDefault="000260AB" w:rsidP="000260AB">
      <w:pPr>
        <w:shd w:val="clear" w:color="auto" w:fill="FFFFFF"/>
        <w:spacing w:after="100" w:afterAutospacing="1"/>
        <w:contextualSpacing/>
        <w:jc w:val="both"/>
        <w:rPr>
          <w:rFonts w:asciiTheme="minorHAnsi" w:hAnsiTheme="minorHAnsi" w:cstheme="minorHAnsi"/>
        </w:rPr>
      </w:pPr>
    </w:p>
    <w:p w14:paraId="3AB7301B" w14:textId="20C4B216" w:rsidR="000260AB" w:rsidRPr="000260AB" w:rsidRDefault="000260AB" w:rsidP="000260AB">
      <w:pPr>
        <w:shd w:val="clear" w:color="auto" w:fill="FFFFFF"/>
        <w:spacing w:after="100" w:afterAutospacing="1"/>
        <w:contextualSpacing/>
        <w:jc w:val="both"/>
        <w:rPr>
          <w:rFonts w:asciiTheme="minorHAnsi" w:hAnsiTheme="minorHAnsi" w:cstheme="minorHAnsi"/>
          <w:b/>
        </w:rPr>
      </w:pPr>
      <w:r w:rsidRPr="000260AB">
        <w:rPr>
          <w:rFonts w:asciiTheme="minorHAnsi" w:hAnsiTheme="minorHAnsi" w:cstheme="minorHAnsi"/>
          <w:b/>
        </w:rPr>
        <w:t>TACTICAL STORE, S.A. DE C.V., POR UN MONTO TOTAL DE $5,232,760.00</w:t>
      </w:r>
    </w:p>
    <w:p w14:paraId="20BD4A7C" w14:textId="77777777" w:rsidR="000260AB" w:rsidRPr="000260AB" w:rsidRDefault="000260AB" w:rsidP="000260AB">
      <w:pPr>
        <w:shd w:val="clear" w:color="auto" w:fill="FFFFFF"/>
        <w:spacing w:after="100" w:afterAutospacing="1"/>
        <w:contextualSpacing/>
        <w:jc w:val="both"/>
        <w:rPr>
          <w:rFonts w:asciiTheme="minorHAnsi" w:hAnsiTheme="minorHAnsi" w:cstheme="minorHAnsi"/>
          <w:b/>
        </w:rPr>
      </w:pPr>
    </w:p>
    <w:p w14:paraId="18DF4640" w14:textId="264D37CE" w:rsidR="000260AB" w:rsidRPr="000260AB" w:rsidRDefault="003466F8" w:rsidP="000260AB">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rPr>
        <w:drawing>
          <wp:inline distT="0" distB="0" distL="0" distR="0" wp14:anchorId="4BC9ED30" wp14:editId="4F712B09">
            <wp:extent cx="6445285" cy="236153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1918" cy="2400608"/>
                    </a:xfrm>
                    <a:prstGeom prst="rect">
                      <a:avLst/>
                    </a:prstGeom>
                    <a:noFill/>
                  </pic:spPr>
                </pic:pic>
              </a:graphicData>
            </a:graphic>
          </wp:inline>
        </w:drawing>
      </w:r>
    </w:p>
    <w:p w14:paraId="4A7FB6C2" w14:textId="249416C7" w:rsidR="000260AB" w:rsidRDefault="000260AB" w:rsidP="000260AB">
      <w:pPr>
        <w:pStyle w:val="Sinespaciado"/>
        <w:jc w:val="both"/>
        <w:rPr>
          <w:rFonts w:asciiTheme="minorHAnsi" w:hAnsiTheme="minorHAnsi" w:cstheme="minorHAnsi"/>
          <w:sz w:val="24"/>
          <w:szCs w:val="24"/>
        </w:rPr>
      </w:pPr>
      <w:r>
        <w:rPr>
          <w:rFonts w:asciiTheme="minorHAnsi" w:hAnsiTheme="minorHAnsi" w:cstheme="minorHAnsi"/>
          <w:sz w:val="24"/>
          <w:szCs w:val="24"/>
        </w:rPr>
        <w:t>Luz Elena Rosete Cortes, Secretario Técnico del Comité de Adquisiciones, da cuenta de que se integra al desahogo de la presente sesión</w:t>
      </w:r>
      <w:r>
        <w:rPr>
          <w:rFonts w:asciiTheme="minorHAnsi" w:hAnsiTheme="minorHAnsi" w:cstheme="minorHAnsi"/>
          <w:b/>
          <w:sz w:val="24"/>
          <w:szCs w:val="24"/>
        </w:rPr>
        <w:t xml:space="preserve"> </w:t>
      </w:r>
      <w:r w:rsidR="00BB36A5" w:rsidRPr="00BB36A5">
        <w:rPr>
          <w:rFonts w:cstheme="minorHAnsi"/>
          <w:b/>
          <w:sz w:val="24"/>
          <w:szCs w:val="24"/>
        </w:rPr>
        <w:t xml:space="preserve">Bricio </w:t>
      </w:r>
      <w:proofErr w:type="spellStart"/>
      <w:r w:rsidR="00BB36A5" w:rsidRPr="00BB36A5">
        <w:rPr>
          <w:rFonts w:cstheme="minorHAnsi"/>
          <w:b/>
          <w:sz w:val="24"/>
          <w:szCs w:val="24"/>
        </w:rPr>
        <w:t>Baldemar</w:t>
      </w:r>
      <w:proofErr w:type="spellEnd"/>
      <w:r w:rsidR="00BB36A5" w:rsidRPr="00BB36A5">
        <w:rPr>
          <w:rFonts w:cstheme="minorHAnsi"/>
          <w:b/>
          <w:sz w:val="24"/>
          <w:szCs w:val="24"/>
        </w:rPr>
        <w:t xml:space="preserve"> Rivera Orozco</w:t>
      </w:r>
      <w:r w:rsidR="00BB36A5">
        <w:rPr>
          <w:rFonts w:cstheme="minorHAnsi"/>
          <w:sz w:val="24"/>
          <w:szCs w:val="24"/>
        </w:rPr>
        <w:t xml:space="preserve"> </w:t>
      </w:r>
      <w:r>
        <w:rPr>
          <w:rFonts w:asciiTheme="minorHAnsi" w:hAnsiTheme="minorHAnsi" w:cstheme="minorHAnsi"/>
          <w:sz w:val="24"/>
          <w:szCs w:val="24"/>
        </w:rPr>
        <w:t xml:space="preserve">Representante </w:t>
      </w:r>
      <w:r w:rsidR="00BB36A5">
        <w:rPr>
          <w:rFonts w:asciiTheme="minorHAnsi" w:hAnsiTheme="minorHAnsi" w:cstheme="minorHAnsi"/>
          <w:sz w:val="24"/>
          <w:szCs w:val="24"/>
        </w:rPr>
        <w:t xml:space="preserve">Suplente del </w:t>
      </w:r>
      <w:r w:rsidR="00BB36A5">
        <w:rPr>
          <w:rFonts w:cstheme="minorHAnsi"/>
          <w:sz w:val="24"/>
          <w:szCs w:val="24"/>
        </w:rPr>
        <w:t>Consejo de Cámaras Industriales de Jalisco.</w:t>
      </w:r>
    </w:p>
    <w:p w14:paraId="4896B880" w14:textId="65FA79C0" w:rsidR="000260AB" w:rsidRPr="000260AB" w:rsidRDefault="00C90863" w:rsidP="000260AB">
      <w:pPr>
        <w:shd w:val="clear" w:color="auto" w:fill="FFFFFF"/>
        <w:spacing w:after="100" w:afterAutospacing="1"/>
        <w:contextualSpacing/>
        <w:rPr>
          <w:rFonts w:asciiTheme="minorHAnsi" w:hAnsiTheme="minorHAnsi" w:cstheme="minorHAnsi"/>
          <w:b/>
        </w:rPr>
      </w:pPr>
      <w:r>
        <w:rPr>
          <w:rFonts w:asciiTheme="minorHAnsi" w:hAnsiTheme="minorHAnsi" w:cstheme="minorHAnsi"/>
          <w:b/>
        </w:rPr>
        <w:t xml:space="preserve"> </w:t>
      </w:r>
      <w:bookmarkStart w:id="0" w:name="_GoBack"/>
      <w:bookmarkEnd w:id="0"/>
    </w:p>
    <w:p w14:paraId="5930E9A1" w14:textId="77777777" w:rsidR="000260AB" w:rsidRPr="000260AB" w:rsidRDefault="000260AB" w:rsidP="000260A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260AB">
        <w:rPr>
          <w:rFonts w:asciiTheme="minorHAnsi" w:hAnsiTheme="minorHAnsi" w:cstheme="minorHAnsi"/>
          <w:color w:val="000000"/>
          <w:lang w:eastAsia="es-MX"/>
        </w:rPr>
        <w:lastRenderedPageBreak/>
        <w:t>La convocante tendrá 10 días hábiles para emitir la orden de compra / pedido posterior a la emisión del fallo.</w:t>
      </w:r>
    </w:p>
    <w:p w14:paraId="447FAB3E" w14:textId="77777777" w:rsidR="000260AB" w:rsidRPr="000260AB" w:rsidRDefault="000260AB" w:rsidP="000260A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0D9369F" w14:textId="77777777" w:rsidR="000260AB" w:rsidRDefault="000260AB" w:rsidP="000260AB">
      <w:pPr>
        <w:shd w:val="clear" w:color="auto" w:fill="FFFFFF"/>
        <w:spacing w:line="253"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B0F2A45" w14:textId="77777777" w:rsidR="000260AB" w:rsidRPr="000260AB" w:rsidRDefault="000260AB" w:rsidP="000260AB">
      <w:pPr>
        <w:shd w:val="clear" w:color="auto" w:fill="FFFFFF"/>
        <w:spacing w:line="253" w:lineRule="atLeast"/>
        <w:jc w:val="both"/>
        <w:rPr>
          <w:rFonts w:asciiTheme="minorHAnsi" w:hAnsiTheme="minorHAnsi" w:cstheme="minorHAnsi"/>
          <w:color w:val="000000"/>
          <w:lang w:eastAsia="es-MX"/>
        </w:rPr>
      </w:pPr>
    </w:p>
    <w:p w14:paraId="58116E71" w14:textId="77777777" w:rsidR="000260AB" w:rsidRDefault="000260AB" w:rsidP="000260AB">
      <w:pPr>
        <w:shd w:val="clear" w:color="auto" w:fill="FFFFFF"/>
        <w:spacing w:line="253"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FD59992" w14:textId="77777777" w:rsidR="000260AB" w:rsidRPr="000260AB" w:rsidRDefault="000260AB" w:rsidP="000260AB">
      <w:pPr>
        <w:shd w:val="clear" w:color="auto" w:fill="FFFFFF"/>
        <w:spacing w:line="253" w:lineRule="atLeast"/>
        <w:jc w:val="both"/>
        <w:rPr>
          <w:rFonts w:asciiTheme="minorHAnsi" w:hAnsiTheme="minorHAnsi" w:cstheme="minorHAnsi"/>
          <w:color w:val="000000"/>
          <w:lang w:eastAsia="es-MX"/>
        </w:rPr>
      </w:pPr>
    </w:p>
    <w:p w14:paraId="2FC6C87B"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805F1F1"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p>
    <w:p w14:paraId="171FB3E6"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0260AB">
        <w:rPr>
          <w:rFonts w:asciiTheme="minorHAnsi" w:hAnsiTheme="minorHAnsi" w:cstheme="minorHAnsi"/>
          <w:color w:val="000000"/>
          <w:lang w:eastAsia="es-MX"/>
        </w:rPr>
        <w:t>contrato</w:t>
      </w:r>
      <w:proofErr w:type="gramEnd"/>
      <w:r w:rsidRPr="000260AB">
        <w:rPr>
          <w:rFonts w:asciiTheme="minorHAnsi" w:hAnsiTheme="minorHAnsi" w:cstheme="minorHAnsi"/>
          <w:color w:val="000000"/>
          <w:lang w:eastAsia="es-MX"/>
        </w:rPr>
        <w:t xml:space="preserve"> así como el seguimiento del trámite de pago correspondiente.</w:t>
      </w:r>
    </w:p>
    <w:p w14:paraId="36453015"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p>
    <w:p w14:paraId="41D42764" w14:textId="175271F2" w:rsidR="00B70031" w:rsidRPr="000260AB" w:rsidRDefault="000260AB" w:rsidP="000260A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260AB">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0260AB">
        <w:rPr>
          <w:rFonts w:asciiTheme="minorHAnsi" w:hAnsiTheme="minorHAnsi" w:cstheme="minorHAnsi"/>
          <w:color w:val="000000"/>
          <w:shd w:val="clear" w:color="auto" w:fill="FFFFFF"/>
          <w:lang w:eastAsia="es-MX"/>
        </w:rPr>
        <w:t>relativos  del</w:t>
      </w:r>
      <w:proofErr w:type="gramEnd"/>
      <w:r w:rsidRPr="000260AB">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5476300F" w14:textId="77777777" w:rsidR="000260AB" w:rsidRPr="00B96591" w:rsidRDefault="000260AB" w:rsidP="000260AB">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1BEC790B" w14:textId="305CD7B7" w:rsidR="001C1222" w:rsidRPr="001C1222" w:rsidRDefault="009D139E" w:rsidP="001C1222">
      <w:pPr>
        <w:shd w:val="clear" w:color="auto" w:fill="FFFFFF"/>
        <w:spacing w:after="100" w:afterAutospacing="1"/>
        <w:contextualSpacing/>
        <w:jc w:val="both"/>
        <w:rPr>
          <w:rFonts w:asciiTheme="minorHAnsi" w:hAnsiTheme="minorHAnsi" w:cstheme="minorHAnsi"/>
          <w:lang w:val="es-ES_tradnl"/>
        </w:rPr>
      </w:pPr>
      <w:r w:rsidRPr="00926429">
        <w:rPr>
          <w:rFonts w:asciiTheme="minorHAnsi" w:hAnsiTheme="minorHAnsi" w:cstheme="minorHAnsi"/>
        </w:rPr>
        <w:t xml:space="preserve">Edmundo Antonio Amutio Villa, representante suplente del </w:t>
      </w:r>
      <w:proofErr w:type="gramStart"/>
      <w:r w:rsidRPr="00926429">
        <w:rPr>
          <w:rFonts w:asciiTheme="minorHAnsi" w:hAnsiTheme="minorHAnsi" w:cstheme="minorHAnsi"/>
        </w:rPr>
        <w:t>Presidente</w:t>
      </w:r>
      <w:proofErr w:type="gramEnd"/>
      <w:r w:rsidRPr="00926429">
        <w:rPr>
          <w:rFonts w:asciiTheme="minorHAnsi" w:hAnsiTheme="minorHAnsi" w:cstheme="minorHAnsi"/>
        </w:rPr>
        <w:t xml:space="preserve"> del Comité de Adquisiciones, </w:t>
      </w:r>
      <w:r w:rsidRPr="001C1222">
        <w:rPr>
          <w:rFonts w:asciiTheme="minorHAnsi" w:hAnsiTheme="minorHAnsi" w:cstheme="minorHAnsi"/>
        </w:rPr>
        <w:t>comenta de</w:t>
      </w:r>
      <w:r w:rsidRPr="001C1222">
        <w:rPr>
          <w:rFonts w:asciiTheme="minorHAnsi" w:hAnsiTheme="minorHAnsi" w:cstheme="minorHAnsi"/>
          <w:lang w:val="es-ES"/>
        </w:rPr>
        <w:t xml:space="preserve"> </w:t>
      </w:r>
      <w:r w:rsidR="001C1222"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C1222" w:rsidRPr="001C1222">
        <w:rPr>
          <w:rFonts w:asciiTheme="minorHAnsi" w:hAnsiTheme="minorHAnsi" w:cstheme="minorHAnsi"/>
        </w:rPr>
        <w:t>del proveedor,</w:t>
      </w:r>
      <w:r w:rsidR="001C1222" w:rsidRPr="001C1222">
        <w:rPr>
          <w:rFonts w:asciiTheme="minorHAnsi" w:hAnsiTheme="minorHAnsi" w:cstheme="minorHAnsi"/>
          <w:b/>
        </w:rPr>
        <w:t xml:space="preserve"> </w:t>
      </w:r>
      <w:proofErr w:type="spellStart"/>
      <w:r w:rsidR="000260AB" w:rsidRPr="000260AB">
        <w:rPr>
          <w:rFonts w:asciiTheme="minorHAnsi" w:hAnsiTheme="minorHAnsi" w:cstheme="minorHAnsi"/>
          <w:b/>
        </w:rPr>
        <w:t>Tactical</w:t>
      </w:r>
      <w:proofErr w:type="spellEnd"/>
      <w:r w:rsidR="000260AB" w:rsidRPr="000260AB">
        <w:rPr>
          <w:rFonts w:asciiTheme="minorHAnsi" w:hAnsiTheme="minorHAnsi" w:cstheme="minorHAnsi"/>
          <w:b/>
        </w:rPr>
        <w:t xml:space="preserve"> Store, S.A. de C.V.</w:t>
      </w:r>
      <w:r w:rsidR="00B70031" w:rsidRPr="000260AB">
        <w:rPr>
          <w:rFonts w:asciiTheme="minorHAnsi" w:hAnsiTheme="minorHAnsi" w:cstheme="minorHAnsi"/>
          <w:b/>
        </w:rPr>
        <w:t>,</w:t>
      </w:r>
      <w:r w:rsidR="00B70031" w:rsidRPr="001C1222">
        <w:rPr>
          <w:rFonts w:asciiTheme="minorHAnsi" w:hAnsiTheme="minorHAnsi" w:cstheme="minorHAnsi"/>
          <w:lang w:val="es-ES_tradnl"/>
        </w:rPr>
        <w:t xml:space="preserve"> </w:t>
      </w:r>
      <w:r w:rsidR="001C1222" w:rsidRPr="001C1222">
        <w:rPr>
          <w:rFonts w:asciiTheme="minorHAnsi" w:hAnsiTheme="minorHAnsi" w:cstheme="minorHAnsi"/>
          <w:lang w:val="es-ES_tradnl"/>
        </w:rPr>
        <w:t>los que estén por la afirmativa, sírvanse manifestarlo levantando su mano.</w:t>
      </w:r>
    </w:p>
    <w:p w14:paraId="59EC5357"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4BF5CBD8" w14:textId="5A462139" w:rsidR="0083706D" w:rsidRDefault="001C1222" w:rsidP="001C1222">
      <w:pPr>
        <w:shd w:val="clear" w:color="auto" w:fill="FFFFFF"/>
        <w:spacing w:after="100" w:afterAutospacing="1"/>
        <w:contextualSpacing/>
        <w:jc w:val="both"/>
        <w:rPr>
          <w:rFonts w:asciiTheme="minorHAnsi" w:hAnsiTheme="minorHAnsi" w:cstheme="minorHAnsi"/>
          <w:b/>
          <w:i/>
        </w:rPr>
      </w:pPr>
      <w:r w:rsidRPr="001C1222">
        <w:rPr>
          <w:rFonts w:asciiTheme="minorHAnsi" w:hAnsiTheme="minorHAnsi" w:cstheme="minorHAnsi"/>
          <w:b/>
        </w:rPr>
        <w:tab/>
      </w:r>
      <w:r w:rsidRPr="001C1222">
        <w:rPr>
          <w:rFonts w:asciiTheme="minorHAnsi" w:hAnsiTheme="minorHAnsi" w:cstheme="minorHAnsi"/>
          <w:b/>
          <w:i/>
        </w:rPr>
        <w:t>Aprobado por Unanimidad de votos por parte de los integrantes del Comité presentes</w:t>
      </w:r>
    </w:p>
    <w:p w14:paraId="64CACC1A" w14:textId="77777777" w:rsidR="001C1222" w:rsidRDefault="001C1222" w:rsidP="001C1222">
      <w:pPr>
        <w:shd w:val="clear" w:color="auto" w:fill="FFFFFF"/>
        <w:spacing w:after="100" w:afterAutospacing="1"/>
        <w:contextualSpacing/>
        <w:jc w:val="both"/>
        <w:rPr>
          <w:rFonts w:asciiTheme="minorHAnsi" w:hAnsiTheme="minorHAnsi" w:cstheme="minorHAnsi"/>
          <w:b/>
          <w:i/>
        </w:rPr>
      </w:pPr>
    </w:p>
    <w:p w14:paraId="603A90BB" w14:textId="77777777" w:rsidR="00BB36A5" w:rsidRDefault="00BB36A5" w:rsidP="000260AB">
      <w:pPr>
        <w:spacing w:after="100" w:afterAutospacing="1"/>
        <w:contextualSpacing/>
        <w:jc w:val="both"/>
        <w:rPr>
          <w:rFonts w:asciiTheme="minorHAnsi" w:eastAsiaTheme="minorEastAsia" w:hAnsiTheme="minorHAnsi" w:cstheme="minorHAnsi"/>
          <w:b/>
          <w:lang w:val="es-ES" w:eastAsia="es-MX"/>
        </w:rPr>
      </w:pPr>
    </w:p>
    <w:p w14:paraId="5F4210CC" w14:textId="77777777" w:rsidR="000260AB" w:rsidRPr="000260AB" w:rsidRDefault="000260AB" w:rsidP="000260AB">
      <w:pPr>
        <w:spacing w:after="100" w:afterAutospacing="1"/>
        <w:contextualSpacing/>
        <w:jc w:val="both"/>
        <w:rPr>
          <w:rFonts w:asciiTheme="minorHAnsi" w:eastAsiaTheme="minorEastAsia" w:hAnsiTheme="minorHAnsi" w:cstheme="minorHAnsi"/>
          <w:lang w:eastAsia="es-MX"/>
        </w:rPr>
      </w:pPr>
      <w:r w:rsidRPr="000260AB">
        <w:rPr>
          <w:rFonts w:asciiTheme="minorHAnsi" w:eastAsiaTheme="minorEastAsia" w:hAnsiTheme="minorHAnsi" w:cstheme="minorHAnsi"/>
          <w:b/>
          <w:lang w:val="es-ES" w:eastAsia="es-MX"/>
        </w:rPr>
        <w:t>Número de Cuadro:</w:t>
      </w:r>
      <w:r w:rsidRPr="000260AB">
        <w:rPr>
          <w:rFonts w:asciiTheme="minorHAnsi" w:eastAsiaTheme="minorEastAsia" w:hAnsiTheme="minorHAnsi" w:cstheme="minorHAnsi"/>
          <w:lang w:val="es-ES" w:eastAsia="es-MX"/>
        </w:rPr>
        <w:t xml:space="preserve"> </w:t>
      </w:r>
      <w:r w:rsidRPr="000260AB">
        <w:rPr>
          <w:rFonts w:asciiTheme="minorHAnsi" w:eastAsiaTheme="minorEastAsia" w:hAnsiTheme="minorHAnsi" w:cstheme="minorHAnsi"/>
          <w:lang w:eastAsia="es-MX"/>
        </w:rPr>
        <w:t>02.08.2023</w:t>
      </w:r>
    </w:p>
    <w:p w14:paraId="048B56DA"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b/>
          <w:szCs w:val="22"/>
          <w:lang w:eastAsia="en-US"/>
        </w:rPr>
      </w:pPr>
      <w:r w:rsidRPr="000260AB">
        <w:rPr>
          <w:rFonts w:asciiTheme="minorHAnsi" w:eastAsiaTheme="minorEastAsia" w:hAnsiTheme="minorHAnsi" w:cstheme="minorHAnsi"/>
          <w:b/>
          <w:lang w:val="es-ES" w:eastAsia="es-MX"/>
        </w:rPr>
        <w:t xml:space="preserve">Licitación Pública Local con Participación del Comité: </w:t>
      </w:r>
      <w:r w:rsidRPr="000260AB">
        <w:rPr>
          <w:rFonts w:asciiTheme="minorHAnsi" w:hAnsiTheme="minorHAnsi" w:cstheme="minorHAnsi"/>
          <w:bCs/>
        </w:rPr>
        <w:t>202300625</w:t>
      </w:r>
    </w:p>
    <w:p w14:paraId="708F9C85"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b/>
          <w:lang w:eastAsia="es-MX"/>
        </w:rPr>
      </w:pPr>
      <w:r w:rsidRPr="000260AB">
        <w:rPr>
          <w:rFonts w:asciiTheme="minorHAnsi" w:eastAsiaTheme="minorEastAsia" w:hAnsiTheme="minorHAnsi" w:cstheme="minorHAnsi"/>
          <w:b/>
          <w:lang w:val="es-ES" w:eastAsia="es-MX"/>
        </w:rPr>
        <w:t xml:space="preserve">Área Requirente: </w:t>
      </w:r>
      <w:r w:rsidRPr="000260AB">
        <w:rPr>
          <w:rFonts w:asciiTheme="minorHAnsi" w:hAnsiTheme="minorHAnsi" w:cstheme="minorHAnsi"/>
          <w:bCs/>
        </w:rPr>
        <w:t>Comisaría General de Seguridad Pública de Zapopan</w:t>
      </w:r>
    </w:p>
    <w:p w14:paraId="5074846A" w14:textId="5E1C7FB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szCs w:val="22"/>
          <w:lang w:eastAsia="en-US"/>
        </w:rPr>
      </w:pPr>
      <w:r>
        <w:rPr>
          <w:rFonts w:asciiTheme="minorHAnsi" w:eastAsiaTheme="minorEastAsia" w:hAnsiTheme="minorHAnsi" w:cstheme="minorHAnsi"/>
          <w:b/>
          <w:lang w:val="es-ES" w:eastAsia="es-MX"/>
        </w:rPr>
        <w:t xml:space="preserve">Objeto de licitación: </w:t>
      </w:r>
      <w:r w:rsidRPr="000260AB">
        <w:rPr>
          <w:rFonts w:asciiTheme="minorHAnsi" w:eastAsiaTheme="minorEastAsia" w:hAnsiTheme="minorHAnsi" w:cstheme="minorHAnsi"/>
          <w:lang w:val="es-ES" w:eastAsia="es-MX"/>
        </w:rPr>
        <w:t>Alfalfa achicalada y grano cantador</w:t>
      </w:r>
    </w:p>
    <w:p w14:paraId="2108B824"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lang w:eastAsia="es-MX"/>
        </w:rPr>
      </w:pPr>
    </w:p>
    <w:p w14:paraId="668D0A8D" w14:textId="77777777" w:rsidR="000260AB" w:rsidRPr="000260AB" w:rsidRDefault="000260AB" w:rsidP="000260AB">
      <w:pPr>
        <w:shd w:val="clear" w:color="auto" w:fill="FFFFFF"/>
        <w:spacing w:after="100" w:afterAutospacing="1"/>
        <w:contextualSpacing/>
        <w:jc w:val="both"/>
        <w:rPr>
          <w:rFonts w:asciiTheme="minorHAnsi" w:eastAsiaTheme="minorEastAsia" w:hAnsiTheme="minorHAnsi" w:cstheme="minorHAnsi"/>
          <w:lang w:val="es-ES_tradnl" w:eastAsia="en-US"/>
        </w:rPr>
      </w:pPr>
      <w:r w:rsidRPr="000260AB">
        <w:rPr>
          <w:rFonts w:asciiTheme="minorHAnsi" w:eastAsiaTheme="minorEastAsia" w:hAnsiTheme="minorHAnsi" w:cstheme="minorHAnsi"/>
          <w:lang w:eastAsia="es-MX"/>
        </w:rPr>
        <w:t>S</w:t>
      </w:r>
      <w:r w:rsidRPr="000260AB">
        <w:rPr>
          <w:rFonts w:asciiTheme="minorHAnsi" w:hAnsiTheme="minorHAnsi" w:cstheme="minorHAnsi"/>
          <w:lang w:val="es-ES_tradnl"/>
        </w:rPr>
        <w:t>e pone a la vista el expediente de donde se desprende lo siguiente:</w:t>
      </w:r>
    </w:p>
    <w:p w14:paraId="4BDABC62" w14:textId="77777777" w:rsidR="000260AB" w:rsidRPr="000260AB" w:rsidRDefault="000260AB" w:rsidP="000260AB">
      <w:pPr>
        <w:shd w:val="clear" w:color="auto" w:fill="FFFFFF"/>
        <w:spacing w:after="100" w:afterAutospacing="1"/>
        <w:contextualSpacing/>
        <w:jc w:val="both"/>
        <w:rPr>
          <w:rFonts w:asciiTheme="minorHAnsi" w:hAnsiTheme="minorHAnsi" w:cstheme="minorHAnsi"/>
          <w:lang w:val="es-ES_tradnl"/>
        </w:rPr>
      </w:pPr>
    </w:p>
    <w:p w14:paraId="2179CA6E" w14:textId="77777777" w:rsidR="000260AB" w:rsidRPr="000260AB" w:rsidRDefault="000260AB" w:rsidP="000260AB">
      <w:pPr>
        <w:shd w:val="clear" w:color="auto" w:fill="FFFFFF"/>
        <w:spacing w:after="100" w:afterAutospacing="1"/>
        <w:contextualSpacing/>
        <w:jc w:val="both"/>
        <w:rPr>
          <w:rFonts w:asciiTheme="minorHAnsi" w:hAnsiTheme="minorHAnsi" w:cstheme="minorHAnsi"/>
          <w:b/>
          <w:lang w:val="es-ES_tradnl"/>
        </w:rPr>
      </w:pPr>
      <w:r w:rsidRPr="000260AB">
        <w:rPr>
          <w:rFonts w:asciiTheme="minorHAnsi" w:hAnsiTheme="minorHAnsi" w:cstheme="minorHAnsi"/>
          <w:b/>
          <w:lang w:val="es-ES_tradnl"/>
        </w:rPr>
        <w:t>Proveedores que cotizan:</w:t>
      </w:r>
    </w:p>
    <w:p w14:paraId="585794BB" w14:textId="77777777" w:rsidR="000260AB" w:rsidRPr="000260AB" w:rsidRDefault="000260AB" w:rsidP="000260AB">
      <w:pPr>
        <w:pStyle w:val="Prrafodelista"/>
        <w:numPr>
          <w:ilvl w:val="0"/>
          <w:numId w:val="35"/>
        </w:numPr>
        <w:shd w:val="clear" w:color="auto" w:fill="FFFFFF"/>
        <w:spacing w:after="100" w:afterAutospacing="1"/>
        <w:contextualSpacing/>
        <w:jc w:val="both"/>
        <w:rPr>
          <w:rFonts w:asciiTheme="minorHAnsi" w:hAnsiTheme="minorHAnsi" w:cstheme="minorHAnsi"/>
          <w:lang w:val="es-ES_tradnl"/>
        </w:rPr>
      </w:pPr>
      <w:r w:rsidRPr="000260AB">
        <w:rPr>
          <w:rFonts w:asciiTheme="minorHAnsi" w:hAnsiTheme="minorHAnsi" w:cstheme="minorHAnsi"/>
        </w:rPr>
        <w:t>Nutrición Integral Avanzada, S.A. de C.V.</w:t>
      </w:r>
    </w:p>
    <w:p w14:paraId="32F1C1AC" w14:textId="77777777" w:rsidR="000260AB" w:rsidRPr="000260AB" w:rsidRDefault="000260AB" w:rsidP="000260AB">
      <w:pPr>
        <w:pStyle w:val="Prrafodelista"/>
        <w:numPr>
          <w:ilvl w:val="0"/>
          <w:numId w:val="35"/>
        </w:numPr>
        <w:shd w:val="clear" w:color="auto" w:fill="FFFFFF"/>
        <w:spacing w:after="100" w:afterAutospacing="1"/>
        <w:contextualSpacing/>
        <w:jc w:val="both"/>
        <w:rPr>
          <w:rFonts w:asciiTheme="minorHAnsi" w:hAnsiTheme="minorHAnsi" w:cstheme="minorHAnsi"/>
        </w:rPr>
      </w:pPr>
      <w:proofErr w:type="spellStart"/>
      <w:r w:rsidRPr="000260AB">
        <w:rPr>
          <w:rFonts w:asciiTheme="minorHAnsi" w:hAnsiTheme="minorHAnsi" w:cstheme="minorHAnsi"/>
        </w:rPr>
        <w:t>Eliaelisa</w:t>
      </w:r>
      <w:proofErr w:type="spellEnd"/>
      <w:r w:rsidRPr="000260AB">
        <w:rPr>
          <w:rFonts w:asciiTheme="minorHAnsi" w:hAnsiTheme="minorHAnsi" w:cstheme="minorHAnsi"/>
        </w:rPr>
        <w:t xml:space="preserve"> Mendoza </w:t>
      </w:r>
      <w:proofErr w:type="spellStart"/>
      <w:r w:rsidRPr="000260AB">
        <w:rPr>
          <w:rFonts w:asciiTheme="minorHAnsi" w:hAnsiTheme="minorHAnsi" w:cstheme="minorHAnsi"/>
        </w:rPr>
        <w:t>Dam</w:t>
      </w:r>
      <w:proofErr w:type="spellEnd"/>
    </w:p>
    <w:p w14:paraId="7F9FA0FF" w14:textId="77777777" w:rsidR="000260AB" w:rsidRPr="000260AB" w:rsidRDefault="000260AB" w:rsidP="000260AB">
      <w:pPr>
        <w:shd w:val="clear" w:color="auto" w:fill="FFFFFF"/>
        <w:spacing w:after="100" w:afterAutospacing="1"/>
        <w:contextualSpacing/>
        <w:rPr>
          <w:rFonts w:asciiTheme="minorHAnsi" w:hAnsiTheme="minorHAnsi" w:cstheme="minorHAnsi"/>
        </w:rPr>
      </w:pPr>
      <w:r w:rsidRPr="000260AB">
        <w:rPr>
          <w:rFonts w:asciiTheme="minorHAnsi" w:hAnsiTheme="minorHAnsi" w:cstheme="minorHAnsi"/>
        </w:rPr>
        <w:t>Los licitantes cuyas proposiciones fueron desechadas:</w:t>
      </w:r>
    </w:p>
    <w:p w14:paraId="29F05BB6" w14:textId="77777777" w:rsidR="000260AB" w:rsidRPr="000260AB" w:rsidRDefault="000260AB" w:rsidP="000260AB">
      <w:pPr>
        <w:rPr>
          <w:rFonts w:asciiTheme="minorHAnsi" w:hAnsiTheme="minorHAnsi" w:cstheme="minorHAnsi"/>
        </w:rPr>
      </w:pPr>
    </w:p>
    <w:tbl>
      <w:tblPr>
        <w:tblW w:w="9893" w:type="dxa"/>
        <w:tblLayout w:type="fixed"/>
        <w:tblCellMar>
          <w:left w:w="0" w:type="dxa"/>
          <w:right w:w="0" w:type="dxa"/>
        </w:tblCellMar>
        <w:tblLook w:val="04A0" w:firstRow="1" w:lastRow="0" w:firstColumn="1" w:lastColumn="0" w:noHBand="0" w:noVBand="1"/>
      </w:tblPr>
      <w:tblGrid>
        <w:gridCol w:w="4754"/>
        <w:gridCol w:w="5139"/>
      </w:tblGrid>
      <w:tr w:rsidR="000260AB" w:rsidRPr="000260AB" w14:paraId="694C42FA" w14:textId="77777777" w:rsidTr="004C7AD1">
        <w:trPr>
          <w:trHeight w:val="428"/>
        </w:trPr>
        <w:tc>
          <w:tcPr>
            <w:tcW w:w="475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4FB1F60" w14:textId="77777777" w:rsidR="000260AB" w:rsidRPr="000260AB" w:rsidRDefault="000260AB">
            <w:pPr>
              <w:tabs>
                <w:tab w:val="center" w:pos="1854"/>
                <w:tab w:val="left" w:pos="2745"/>
              </w:tabs>
              <w:rPr>
                <w:rFonts w:asciiTheme="minorHAnsi" w:hAnsiTheme="minorHAnsi" w:cstheme="minorHAnsi"/>
                <w:lang w:eastAsia="es-MX"/>
              </w:rPr>
            </w:pPr>
            <w:r w:rsidRPr="000260AB">
              <w:rPr>
                <w:rFonts w:asciiTheme="minorHAnsi" w:hAnsiTheme="minorHAnsi" w:cstheme="minorHAnsi"/>
                <w:b/>
                <w:bCs/>
                <w:color w:val="FFFFFF"/>
                <w:kern w:val="24"/>
                <w:lang w:eastAsia="es-MX"/>
              </w:rPr>
              <w:tab/>
              <w:t xml:space="preserve">Licitante </w:t>
            </w:r>
            <w:r w:rsidRPr="000260AB">
              <w:rPr>
                <w:rFonts w:asciiTheme="minorHAnsi" w:hAnsiTheme="minorHAnsi" w:cstheme="minorHAnsi"/>
                <w:b/>
                <w:bCs/>
                <w:color w:val="FFFFFF"/>
                <w:kern w:val="24"/>
                <w:lang w:eastAsia="es-MX"/>
              </w:rPr>
              <w:tab/>
            </w:r>
          </w:p>
        </w:tc>
        <w:tc>
          <w:tcPr>
            <w:tcW w:w="513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EF5994" w14:textId="77777777" w:rsidR="000260AB" w:rsidRPr="000260AB" w:rsidRDefault="000260AB">
            <w:pPr>
              <w:jc w:val="center"/>
              <w:rPr>
                <w:rFonts w:asciiTheme="minorHAnsi" w:hAnsiTheme="minorHAnsi" w:cstheme="minorHAnsi"/>
                <w:lang w:eastAsia="es-MX"/>
              </w:rPr>
            </w:pPr>
            <w:r w:rsidRPr="000260AB">
              <w:rPr>
                <w:rFonts w:asciiTheme="minorHAnsi" w:hAnsiTheme="minorHAnsi" w:cstheme="minorHAnsi"/>
                <w:b/>
                <w:bCs/>
                <w:color w:val="FFFFFF"/>
                <w:kern w:val="24"/>
                <w:lang w:eastAsia="es-MX"/>
              </w:rPr>
              <w:t xml:space="preserve">Motivo </w:t>
            </w:r>
          </w:p>
        </w:tc>
      </w:tr>
      <w:tr w:rsidR="000260AB" w:rsidRPr="000260AB" w14:paraId="5EEE8E0B" w14:textId="77777777" w:rsidTr="004C7AD1">
        <w:trPr>
          <w:trHeight w:val="411"/>
        </w:trPr>
        <w:tc>
          <w:tcPr>
            <w:tcW w:w="47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DB26436" w14:textId="77777777" w:rsidR="000260AB" w:rsidRPr="000260AB" w:rsidRDefault="000260AB">
            <w:pPr>
              <w:rPr>
                <w:rFonts w:asciiTheme="minorHAnsi" w:hAnsiTheme="minorHAnsi" w:cstheme="minorHAnsi"/>
                <w:lang w:eastAsia="es-MX"/>
              </w:rPr>
            </w:pPr>
            <w:proofErr w:type="spellStart"/>
            <w:r w:rsidRPr="000260AB">
              <w:rPr>
                <w:rFonts w:asciiTheme="minorHAnsi" w:hAnsiTheme="minorHAnsi" w:cstheme="minorHAnsi"/>
                <w:lang w:eastAsia="es-MX"/>
              </w:rPr>
              <w:t>Eliaelisa</w:t>
            </w:r>
            <w:proofErr w:type="spellEnd"/>
            <w:r w:rsidRPr="000260AB">
              <w:rPr>
                <w:rFonts w:asciiTheme="minorHAnsi" w:hAnsiTheme="minorHAnsi" w:cstheme="minorHAnsi"/>
                <w:lang w:eastAsia="es-MX"/>
              </w:rPr>
              <w:t xml:space="preserve"> Mendoza </w:t>
            </w:r>
            <w:proofErr w:type="spellStart"/>
            <w:r w:rsidRPr="000260AB">
              <w:rPr>
                <w:rFonts w:asciiTheme="minorHAnsi" w:hAnsiTheme="minorHAnsi" w:cstheme="minorHAnsi"/>
                <w:lang w:eastAsia="es-MX"/>
              </w:rPr>
              <w:t>Dam</w:t>
            </w:r>
            <w:proofErr w:type="spellEnd"/>
          </w:p>
        </w:tc>
        <w:tc>
          <w:tcPr>
            <w:tcW w:w="513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FBB3AF8" w14:textId="77777777" w:rsidR="000260AB" w:rsidRDefault="000260AB">
            <w:pPr>
              <w:rPr>
                <w:rFonts w:asciiTheme="minorHAnsi" w:hAnsiTheme="minorHAnsi" w:cstheme="minorHAnsi"/>
                <w:b/>
                <w:lang w:eastAsia="es-MX"/>
              </w:rPr>
            </w:pPr>
            <w:r w:rsidRPr="000260AB">
              <w:rPr>
                <w:rFonts w:asciiTheme="minorHAnsi" w:hAnsiTheme="minorHAnsi" w:cstheme="minorHAnsi"/>
                <w:b/>
                <w:lang w:eastAsia="es-MX"/>
              </w:rPr>
              <w:t>Licitante No Solvente</w:t>
            </w:r>
          </w:p>
          <w:p w14:paraId="41CF37DD" w14:textId="77777777" w:rsidR="00BB36A5" w:rsidRPr="000260AB" w:rsidRDefault="00BB36A5">
            <w:pPr>
              <w:rPr>
                <w:rFonts w:asciiTheme="minorHAnsi" w:hAnsiTheme="minorHAnsi" w:cstheme="minorHAnsi"/>
                <w:b/>
                <w:lang w:eastAsia="es-MX"/>
              </w:rPr>
            </w:pPr>
          </w:p>
          <w:p w14:paraId="3CD1FD48" w14:textId="77777777" w:rsidR="000260AB" w:rsidRPr="000260AB" w:rsidRDefault="000260AB">
            <w:pPr>
              <w:rPr>
                <w:rFonts w:asciiTheme="minorHAnsi" w:hAnsiTheme="minorHAnsi" w:cstheme="minorHAnsi"/>
                <w:b/>
                <w:lang w:eastAsia="es-MX"/>
              </w:rPr>
            </w:pPr>
            <w:r w:rsidRPr="000260AB">
              <w:rPr>
                <w:rFonts w:asciiTheme="minorHAnsi" w:hAnsiTheme="minorHAnsi" w:cstheme="minorHAnsi"/>
                <w:b/>
                <w:lang w:eastAsia="es-MX"/>
              </w:rPr>
              <w:t xml:space="preserve">El licitante presenta su Anexo 8 con una redacción que no corresponde a una licitación con recurso de origen FORTAMUN                                                               </w:t>
            </w:r>
          </w:p>
        </w:tc>
      </w:tr>
    </w:tbl>
    <w:p w14:paraId="00CC2281" w14:textId="77777777" w:rsidR="000260AB" w:rsidRPr="000260AB" w:rsidRDefault="000260AB" w:rsidP="000260AB">
      <w:pPr>
        <w:shd w:val="clear" w:color="auto" w:fill="FFFFFF"/>
        <w:spacing w:after="100" w:afterAutospacing="1"/>
        <w:contextualSpacing/>
        <w:jc w:val="both"/>
        <w:rPr>
          <w:rFonts w:asciiTheme="minorHAnsi" w:hAnsiTheme="minorHAnsi" w:cstheme="minorHAnsi"/>
          <w:lang w:val="es-ES_tradnl"/>
        </w:rPr>
      </w:pPr>
    </w:p>
    <w:p w14:paraId="32544E8F" w14:textId="77777777" w:rsidR="000260AB" w:rsidRPr="000260AB" w:rsidRDefault="000260AB" w:rsidP="000260AB">
      <w:pPr>
        <w:shd w:val="clear" w:color="auto" w:fill="FFFFFF"/>
        <w:spacing w:after="100" w:afterAutospacing="1"/>
        <w:contextualSpacing/>
        <w:jc w:val="both"/>
        <w:rPr>
          <w:rFonts w:asciiTheme="minorHAnsi" w:hAnsiTheme="minorHAnsi" w:cstheme="minorHAnsi"/>
          <w:lang w:val="es-ES_tradnl"/>
        </w:rPr>
      </w:pPr>
      <w:r w:rsidRPr="000260AB">
        <w:rPr>
          <w:rFonts w:asciiTheme="minorHAnsi" w:hAnsiTheme="minorHAnsi" w:cstheme="minorHAnsi"/>
          <w:lang w:val="es-ES_tradnl"/>
        </w:rPr>
        <w:t xml:space="preserve">Los licitantes cuyas proposiciones resultaron solventes son los que se muestran en el siguiente cuadro: </w:t>
      </w:r>
    </w:p>
    <w:p w14:paraId="6756976B" w14:textId="77777777" w:rsidR="000260AB" w:rsidRPr="000260AB" w:rsidRDefault="000260AB" w:rsidP="000260AB">
      <w:pPr>
        <w:shd w:val="clear" w:color="auto" w:fill="FFFFFF"/>
        <w:spacing w:after="100" w:afterAutospacing="1"/>
        <w:contextualSpacing/>
        <w:jc w:val="both"/>
        <w:rPr>
          <w:rFonts w:asciiTheme="minorHAnsi" w:hAnsiTheme="minorHAnsi" w:cstheme="minorHAnsi"/>
          <w:lang w:val="es-ES_tradnl"/>
        </w:rPr>
      </w:pPr>
    </w:p>
    <w:p w14:paraId="7FFBD68C" w14:textId="77777777" w:rsidR="000260AB" w:rsidRPr="000260AB" w:rsidRDefault="000260AB" w:rsidP="000260AB">
      <w:pPr>
        <w:shd w:val="clear" w:color="auto" w:fill="FFFFFF"/>
        <w:spacing w:after="100" w:afterAutospacing="1"/>
        <w:contextualSpacing/>
        <w:jc w:val="both"/>
        <w:rPr>
          <w:rFonts w:asciiTheme="minorHAnsi" w:eastAsiaTheme="minorHAnsi" w:hAnsiTheme="minorHAnsi" w:cstheme="minorHAnsi"/>
          <w:b/>
          <w:szCs w:val="22"/>
          <w:lang w:eastAsia="en-US"/>
        </w:rPr>
      </w:pPr>
      <w:r w:rsidRPr="000260AB">
        <w:rPr>
          <w:rFonts w:asciiTheme="minorHAnsi" w:hAnsiTheme="minorHAnsi" w:cstheme="minorHAnsi"/>
          <w:b/>
        </w:rPr>
        <w:t>NUTRICIÓN INTEGRAL AVANZADA, S.A. DE C.V.</w:t>
      </w:r>
    </w:p>
    <w:p w14:paraId="7B62A5F4" w14:textId="77777777" w:rsidR="000260AB" w:rsidRPr="000260AB" w:rsidRDefault="000260AB" w:rsidP="000260AB">
      <w:pPr>
        <w:shd w:val="clear" w:color="auto" w:fill="FFFFFF"/>
        <w:spacing w:after="100" w:afterAutospacing="1"/>
        <w:contextualSpacing/>
        <w:jc w:val="both"/>
        <w:rPr>
          <w:rFonts w:asciiTheme="minorHAnsi" w:hAnsiTheme="minorHAnsi" w:cstheme="minorHAnsi"/>
          <w:b/>
          <w:sz w:val="28"/>
        </w:rPr>
      </w:pPr>
    </w:p>
    <w:p w14:paraId="12856D77" w14:textId="15C23495" w:rsidR="000260AB" w:rsidRPr="000260AB" w:rsidRDefault="000260AB" w:rsidP="000260AB">
      <w:pPr>
        <w:shd w:val="clear" w:color="auto" w:fill="FFFFFF"/>
        <w:spacing w:after="100" w:afterAutospacing="1"/>
        <w:contextualSpacing/>
        <w:jc w:val="both"/>
        <w:rPr>
          <w:rFonts w:asciiTheme="minorHAnsi" w:hAnsiTheme="minorHAnsi" w:cstheme="minorHAnsi"/>
          <w:b/>
        </w:rPr>
      </w:pPr>
      <w:r w:rsidRPr="000260AB">
        <w:rPr>
          <w:rFonts w:asciiTheme="minorHAnsi" w:hAnsiTheme="minorHAnsi" w:cstheme="minorHAnsi"/>
          <w:noProof/>
          <w:lang w:eastAsia="es-MX"/>
        </w:rPr>
        <w:drawing>
          <wp:inline distT="0" distB="0" distL="0" distR="0" wp14:anchorId="3C3AF1F1" wp14:editId="78E574E4">
            <wp:extent cx="6163310" cy="263652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310" cy="2636520"/>
                    </a:xfrm>
                    <a:prstGeom prst="rect">
                      <a:avLst/>
                    </a:prstGeom>
                    <a:noFill/>
                    <a:ln>
                      <a:noFill/>
                    </a:ln>
                  </pic:spPr>
                </pic:pic>
              </a:graphicData>
            </a:graphic>
          </wp:inline>
        </w:drawing>
      </w:r>
    </w:p>
    <w:p w14:paraId="23C53065" w14:textId="77777777" w:rsidR="000260AB" w:rsidRPr="000260AB" w:rsidRDefault="000260AB" w:rsidP="000260AB">
      <w:pPr>
        <w:shd w:val="clear" w:color="auto" w:fill="FFFFFF"/>
        <w:spacing w:after="100" w:afterAutospacing="1"/>
        <w:contextualSpacing/>
        <w:jc w:val="both"/>
        <w:rPr>
          <w:rFonts w:asciiTheme="minorHAnsi" w:hAnsiTheme="minorHAnsi" w:cstheme="minorHAnsi"/>
        </w:rPr>
      </w:pPr>
    </w:p>
    <w:p w14:paraId="5EDE5514" w14:textId="77777777" w:rsidR="000260AB" w:rsidRPr="000260AB" w:rsidRDefault="000260AB" w:rsidP="000260AB">
      <w:pPr>
        <w:shd w:val="clear" w:color="auto" w:fill="FFFFFF"/>
        <w:spacing w:after="100" w:afterAutospacing="1"/>
        <w:contextualSpacing/>
        <w:jc w:val="both"/>
        <w:rPr>
          <w:rFonts w:asciiTheme="minorHAnsi" w:hAnsiTheme="minorHAnsi" w:cstheme="minorHAnsi"/>
          <w:lang w:val="es-ES_tradnl"/>
        </w:rPr>
      </w:pPr>
      <w:r w:rsidRPr="000260AB">
        <w:rPr>
          <w:rFonts w:asciiTheme="minorHAnsi" w:hAnsiTheme="minorHAnsi" w:cstheme="minorHAnsi"/>
          <w:lang w:val="es-ES_tradnl"/>
        </w:rPr>
        <w:t>Responsable de la evaluación de las proposiciones:</w:t>
      </w:r>
    </w:p>
    <w:tbl>
      <w:tblPr>
        <w:tblStyle w:val="Tablaconcuadrcula"/>
        <w:tblW w:w="0" w:type="auto"/>
        <w:tblLayout w:type="fixed"/>
        <w:tblLook w:val="04A0" w:firstRow="1" w:lastRow="0" w:firstColumn="1" w:lastColumn="0" w:noHBand="0" w:noVBand="1"/>
      </w:tblPr>
      <w:tblGrid>
        <w:gridCol w:w="3714"/>
        <w:gridCol w:w="5992"/>
      </w:tblGrid>
      <w:tr w:rsidR="000260AB" w:rsidRPr="000260AB" w14:paraId="0BEE4F3D" w14:textId="77777777" w:rsidTr="000260AB">
        <w:tc>
          <w:tcPr>
            <w:tcW w:w="3714" w:type="dxa"/>
            <w:tcBorders>
              <w:top w:val="single" w:sz="4" w:space="0" w:color="000000"/>
              <w:left w:val="single" w:sz="4" w:space="0" w:color="000000"/>
              <w:bottom w:val="single" w:sz="4" w:space="0" w:color="000000"/>
              <w:right w:val="single" w:sz="4" w:space="0" w:color="000000"/>
            </w:tcBorders>
            <w:hideMark/>
          </w:tcPr>
          <w:p w14:paraId="55F8B3E0" w14:textId="77777777" w:rsidR="000260AB" w:rsidRPr="000260AB" w:rsidRDefault="000260AB">
            <w:pPr>
              <w:spacing w:after="100" w:afterAutospacing="1"/>
              <w:contextualSpacing/>
              <w:jc w:val="center"/>
              <w:rPr>
                <w:rFonts w:asciiTheme="minorHAnsi" w:hAnsiTheme="minorHAnsi" w:cstheme="minorHAnsi"/>
                <w:b/>
                <w:lang w:val="es-ES_tradnl"/>
              </w:rPr>
            </w:pPr>
            <w:r w:rsidRPr="000260AB">
              <w:rPr>
                <w:rFonts w:asciiTheme="minorHAnsi" w:hAnsiTheme="minorHAnsi" w:cstheme="minorHAnsi"/>
                <w:b/>
                <w:lang w:val="es-ES_tradnl"/>
              </w:rPr>
              <w:lastRenderedPageBreak/>
              <w:t>Nombre</w:t>
            </w:r>
          </w:p>
        </w:tc>
        <w:tc>
          <w:tcPr>
            <w:tcW w:w="5992" w:type="dxa"/>
            <w:tcBorders>
              <w:top w:val="single" w:sz="4" w:space="0" w:color="000000"/>
              <w:left w:val="single" w:sz="4" w:space="0" w:color="000000"/>
              <w:bottom w:val="single" w:sz="4" w:space="0" w:color="000000"/>
              <w:right w:val="single" w:sz="4" w:space="0" w:color="000000"/>
            </w:tcBorders>
            <w:hideMark/>
          </w:tcPr>
          <w:p w14:paraId="41198ACA" w14:textId="77777777" w:rsidR="000260AB" w:rsidRPr="000260AB" w:rsidRDefault="000260AB">
            <w:pPr>
              <w:spacing w:after="100" w:afterAutospacing="1"/>
              <w:contextualSpacing/>
              <w:jc w:val="center"/>
              <w:rPr>
                <w:rFonts w:asciiTheme="minorHAnsi" w:hAnsiTheme="minorHAnsi" w:cstheme="minorHAnsi"/>
                <w:b/>
                <w:lang w:val="es-ES_tradnl"/>
              </w:rPr>
            </w:pPr>
            <w:r w:rsidRPr="000260AB">
              <w:rPr>
                <w:rFonts w:asciiTheme="minorHAnsi" w:hAnsiTheme="minorHAnsi" w:cstheme="minorHAnsi"/>
                <w:b/>
                <w:lang w:val="es-ES_tradnl"/>
              </w:rPr>
              <w:t>Cargo</w:t>
            </w:r>
          </w:p>
        </w:tc>
      </w:tr>
      <w:tr w:rsidR="000260AB" w:rsidRPr="000260AB" w14:paraId="0B829FA2" w14:textId="77777777" w:rsidTr="000260AB">
        <w:tc>
          <w:tcPr>
            <w:tcW w:w="3714" w:type="dxa"/>
            <w:tcBorders>
              <w:top w:val="single" w:sz="4" w:space="0" w:color="000000"/>
              <w:left w:val="single" w:sz="4" w:space="0" w:color="000000"/>
              <w:bottom w:val="single" w:sz="4" w:space="0" w:color="000000"/>
              <w:right w:val="single" w:sz="4" w:space="0" w:color="000000"/>
            </w:tcBorders>
            <w:hideMark/>
          </w:tcPr>
          <w:p w14:paraId="50628132" w14:textId="77777777" w:rsidR="000260AB" w:rsidRPr="000260AB" w:rsidRDefault="000260AB">
            <w:pPr>
              <w:shd w:val="clear" w:color="auto" w:fill="FFFFFF"/>
              <w:spacing w:after="100" w:afterAutospacing="1"/>
              <w:contextualSpacing/>
              <w:rPr>
                <w:rFonts w:asciiTheme="minorHAnsi" w:hAnsiTheme="minorHAnsi" w:cstheme="minorHAnsi"/>
                <w:lang w:eastAsia="es-MX"/>
              </w:rPr>
            </w:pPr>
            <w:r w:rsidRPr="000260AB">
              <w:rPr>
                <w:rFonts w:asciiTheme="minorHAnsi" w:hAnsiTheme="minorHAnsi" w:cstheme="minorHAnsi"/>
                <w:lang w:eastAsia="es-MX"/>
              </w:rPr>
              <w:t xml:space="preserve">Roberto López Macías </w:t>
            </w:r>
          </w:p>
        </w:tc>
        <w:tc>
          <w:tcPr>
            <w:tcW w:w="5992" w:type="dxa"/>
            <w:tcBorders>
              <w:top w:val="single" w:sz="4" w:space="0" w:color="000000"/>
              <w:left w:val="single" w:sz="4" w:space="0" w:color="000000"/>
              <w:bottom w:val="single" w:sz="4" w:space="0" w:color="000000"/>
              <w:right w:val="single" w:sz="4" w:space="0" w:color="000000"/>
            </w:tcBorders>
            <w:hideMark/>
          </w:tcPr>
          <w:p w14:paraId="6E03312E" w14:textId="77777777" w:rsidR="000260AB" w:rsidRPr="000260AB" w:rsidRDefault="000260AB">
            <w:pPr>
              <w:spacing w:after="100" w:afterAutospacing="1"/>
              <w:contextualSpacing/>
              <w:rPr>
                <w:rFonts w:asciiTheme="minorHAnsi" w:hAnsiTheme="minorHAnsi" w:cstheme="minorHAnsi"/>
              </w:rPr>
            </w:pPr>
            <w:r w:rsidRPr="000260AB">
              <w:rPr>
                <w:rFonts w:asciiTheme="minorHAnsi" w:hAnsiTheme="minorHAnsi" w:cstheme="minorHAnsi"/>
              </w:rPr>
              <w:t>Comisario Jefe Encargado del Despacho de la Comisaría General de Seguridad Publica.</w:t>
            </w:r>
          </w:p>
        </w:tc>
      </w:tr>
      <w:tr w:rsidR="000260AB" w:rsidRPr="000260AB" w14:paraId="10217D97" w14:textId="77777777" w:rsidTr="000260AB">
        <w:tc>
          <w:tcPr>
            <w:tcW w:w="3714" w:type="dxa"/>
            <w:tcBorders>
              <w:top w:val="single" w:sz="4" w:space="0" w:color="000000"/>
              <w:left w:val="single" w:sz="4" w:space="0" w:color="000000"/>
              <w:bottom w:val="single" w:sz="4" w:space="0" w:color="000000"/>
              <w:right w:val="single" w:sz="4" w:space="0" w:color="000000"/>
            </w:tcBorders>
            <w:hideMark/>
          </w:tcPr>
          <w:p w14:paraId="2D32CF50" w14:textId="77777777" w:rsidR="000260AB" w:rsidRPr="000260AB" w:rsidRDefault="000260AB">
            <w:pPr>
              <w:shd w:val="clear" w:color="auto" w:fill="FFFFFF"/>
              <w:spacing w:after="100" w:afterAutospacing="1"/>
              <w:contextualSpacing/>
              <w:rPr>
                <w:rFonts w:asciiTheme="minorHAnsi" w:hAnsiTheme="minorHAnsi" w:cstheme="minorHAnsi"/>
                <w:lang w:eastAsia="es-MX"/>
              </w:rPr>
            </w:pPr>
            <w:r w:rsidRPr="000260AB">
              <w:rPr>
                <w:rFonts w:asciiTheme="minorHAnsi" w:hAnsiTheme="minorHAnsi" w:cstheme="minorHAnsi"/>
                <w:lang w:eastAsia="es-MX"/>
              </w:rPr>
              <w:t>Juana Inés Robledo Guzmán</w:t>
            </w:r>
          </w:p>
        </w:tc>
        <w:tc>
          <w:tcPr>
            <w:tcW w:w="5992" w:type="dxa"/>
            <w:tcBorders>
              <w:top w:val="single" w:sz="4" w:space="0" w:color="000000"/>
              <w:left w:val="single" w:sz="4" w:space="0" w:color="000000"/>
              <w:bottom w:val="single" w:sz="4" w:space="0" w:color="000000"/>
              <w:right w:val="single" w:sz="4" w:space="0" w:color="000000"/>
            </w:tcBorders>
            <w:hideMark/>
          </w:tcPr>
          <w:p w14:paraId="1147F227" w14:textId="77777777" w:rsidR="000260AB" w:rsidRPr="000260AB" w:rsidRDefault="000260AB">
            <w:pPr>
              <w:spacing w:after="100" w:afterAutospacing="1"/>
              <w:contextualSpacing/>
              <w:rPr>
                <w:rFonts w:asciiTheme="minorHAnsi" w:hAnsiTheme="minorHAnsi" w:cstheme="minorHAnsi"/>
              </w:rPr>
            </w:pPr>
            <w:r w:rsidRPr="000260AB">
              <w:rPr>
                <w:rFonts w:asciiTheme="minorHAnsi" w:hAnsiTheme="minorHAnsi" w:cstheme="minorHAnsi"/>
              </w:rPr>
              <w:t>Directora Administrativa</w:t>
            </w:r>
          </w:p>
        </w:tc>
      </w:tr>
    </w:tbl>
    <w:p w14:paraId="6FDBBEE7" w14:textId="77777777" w:rsidR="000260AB" w:rsidRPr="000260AB" w:rsidRDefault="000260AB" w:rsidP="000260AB">
      <w:pPr>
        <w:shd w:val="clear" w:color="auto" w:fill="FFFFFF"/>
        <w:spacing w:after="100" w:afterAutospacing="1"/>
        <w:contextualSpacing/>
        <w:jc w:val="both"/>
        <w:rPr>
          <w:rFonts w:asciiTheme="minorHAnsi" w:hAnsiTheme="minorHAnsi" w:cstheme="minorHAnsi"/>
        </w:rPr>
      </w:pPr>
    </w:p>
    <w:p w14:paraId="5C3794D5" w14:textId="77777777" w:rsidR="000260AB" w:rsidRPr="000260AB" w:rsidRDefault="000260AB" w:rsidP="000260AB">
      <w:pPr>
        <w:shd w:val="clear" w:color="auto" w:fill="FFFFFF"/>
        <w:spacing w:after="100" w:afterAutospacing="1"/>
        <w:contextualSpacing/>
        <w:jc w:val="both"/>
        <w:rPr>
          <w:rFonts w:asciiTheme="minorHAnsi" w:hAnsiTheme="minorHAnsi" w:cstheme="minorHAnsi"/>
        </w:rPr>
      </w:pPr>
    </w:p>
    <w:p w14:paraId="5B55A564" w14:textId="77777777" w:rsidR="000260AB" w:rsidRPr="000260AB" w:rsidRDefault="000260AB" w:rsidP="000260AB">
      <w:pPr>
        <w:shd w:val="clear" w:color="auto" w:fill="FFFFFF"/>
        <w:spacing w:after="100" w:afterAutospacing="1"/>
        <w:contextualSpacing/>
        <w:jc w:val="both"/>
        <w:rPr>
          <w:rFonts w:asciiTheme="minorHAnsi" w:hAnsiTheme="minorHAnsi" w:cstheme="minorHAnsi"/>
          <w:b/>
          <w:lang w:val="es-ES_tradnl"/>
        </w:rPr>
      </w:pPr>
      <w:r w:rsidRPr="000260AB">
        <w:rPr>
          <w:rFonts w:asciiTheme="minorHAnsi" w:hAnsiTheme="minorHAnsi" w:cstheme="minorHAnsi"/>
          <w:b/>
          <w:u w:val="single"/>
          <w:lang w:val="es-ES_tradnl"/>
        </w:rPr>
        <w:t xml:space="preserve">Mediante oficio de análisis técnico número </w:t>
      </w:r>
      <w:r w:rsidRPr="000260AB">
        <w:rPr>
          <w:rFonts w:asciiTheme="minorHAnsi" w:hAnsiTheme="minorHAnsi" w:cstheme="minorHAnsi"/>
          <w:b/>
          <w:u w:val="single"/>
        </w:rPr>
        <w:t>URF/098/2023</w:t>
      </w:r>
    </w:p>
    <w:p w14:paraId="7FB6CA63" w14:textId="77777777" w:rsidR="000260AB" w:rsidRPr="000260AB" w:rsidRDefault="000260AB" w:rsidP="000260AB">
      <w:pPr>
        <w:shd w:val="clear" w:color="auto" w:fill="FFFFFF"/>
        <w:spacing w:after="100" w:afterAutospacing="1"/>
        <w:contextualSpacing/>
        <w:jc w:val="both"/>
        <w:rPr>
          <w:rFonts w:asciiTheme="minorHAnsi" w:hAnsiTheme="minorHAnsi" w:cstheme="minorHAnsi"/>
          <w:b/>
          <w:lang w:val="es-ES_tradnl"/>
        </w:rPr>
      </w:pPr>
    </w:p>
    <w:p w14:paraId="227F28BC" w14:textId="77777777" w:rsidR="000260AB" w:rsidRPr="000260AB" w:rsidRDefault="000260AB" w:rsidP="000260AB">
      <w:pPr>
        <w:shd w:val="clear" w:color="auto" w:fill="FFFFFF"/>
        <w:spacing w:after="100" w:afterAutospacing="1"/>
        <w:contextualSpacing/>
        <w:jc w:val="both"/>
        <w:rPr>
          <w:rFonts w:asciiTheme="minorHAnsi" w:eastAsiaTheme="minorHAnsi" w:hAnsiTheme="minorHAnsi" w:cstheme="minorHAnsi"/>
          <w:szCs w:val="22"/>
          <w:lang w:eastAsia="en-US"/>
        </w:rPr>
      </w:pPr>
      <w:r w:rsidRPr="000260AB">
        <w:rPr>
          <w:rFonts w:asciiTheme="minorHAnsi" w:hAnsiTheme="minorHAnsi" w:cstheme="minorHAnsi"/>
          <w:b/>
          <w:lang w:val="es-ES_tradnl"/>
        </w:rPr>
        <w:t>Nota:</w:t>
      </w:r>
      <w:r w:rsidRPr="000260AB">
        <w:rPr>
          <w:rFonts w:asciiTheme="minorHAnsi" w:hAnsiTheme="minorHAnsi" w:cstheme="minorHAnsi"/>
          <w:lang w:val="es-ES_tradnl"/>
        </w:rPr>
        <w:t xml:space="preserve"> </w:t>
      </w:r>
      <w:r w:rsidRPr="000260AB">
        <w:rPr>
          <w:rFonts w:asciiTheme="minorHAnsi" w:hAnsiTheme="minorHAnsi" w:cstheme="minorHAnsi"/>
        </w:rPr>
        <w:t>Se adjudica al único licitante solvente que cumplió con los requerimientos técnicos, económicos, así como la presentación de los puntos adicionales solicitados en las bases de licitación.</w:t>
      </w:r>
    </w:p>
    <w:p w14:paraId="034A7603" w14:textId="77777777" w:rsidR="000260AB" w:rsidRPr="000260AB" w:rsidRDefault="000260AB" w:rsidP="000260AB">
      <w:pPr>
        <w:shd w:val="clear" w:color="auto" w:fill="FFFFFF"/>
        <w:spacing w:after="100" w:afterAutospacing="1"/>
        <w:contextualSpacing/>
        <w:jc w:val="both"/>
        <w:rPr>
          <w:rFonts w:asciiTheme="minorHAnsi" w:hAnsiTheme="minorHAnsi" w:cstheme="minorHAnsi"/>
          <w:sz w:val="28"/>
        </w:rPr>
      </w:pPr>
    </w:p>
    <w:p w14:paraId="5A9E1007" w14:textId="77777777" w:rsidR="000260AB" w:rsidRPr="000260AB" w:rsidRDefault="000260AB" w:rsidP="000260AB">
      <w:pPr>
        <w:shd w:val="clear" w:color="auto" w:fill="FFFFFF"/>
        <w:spacing w:after="100" w:afterAutospacing="1"/>
        <w:contextualSpacing/>
        <w:jc w:val="both"/>
        <w:rPr>
          <w:rFonts w:asciiTheme="minorHAnsi" w:hAnsiTheme="minorHAnsi" w:cstheme="minorHAnsi"/>
        </w:rPr>
      </w:pPr>
      <w:r w:rsidRPr="000260A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CD9CC8F" w14:textId="77777777" w:rsidR="000260AB" w:rsidRPr="000260AB" w:rsidRDefault="000260AB" w:rsidP="000260AB">
      <w:pPr>
        <w:shd w:val="clear" w:color="auto" w:fill="FFFFFF"/>
        <w:spacing w:after="100" w:afterAutospacing="1"/>
        <w:contextualSpacing/>
        <w:jc w:val="both"/>
        <w:rPr>
          <w:rFonts w:asciiTheme="minorHAnsi" w:hAnsiTheme="minorHAnsi" w:cstheme="minorHAnsi"/>
        </w:rPr>
      </w:pPr>
    </w:p>
    <w:p w14:paraId="4A898FFF" w14:textId="5C3BF06B" w:rsidR="000260AB" w:rsidRPr="000260AB" w:rsidRDefault="000260AB" w:rsidP="000260AB">
      <w:pPr>
        <w:shd w:val="clear" w:color="auto" w:fill="FFFFFF"/>
        <w:spacing w:after="100" w:afterAutospacing="1"/>
        <w:contextualSpacing/>
        <w:jc w:val="both"/>
        <w:rPr>
          <w:rFonts w:asciiTheme="minorHAnsi" w:hAnsiTheme="minorHAnsi" w:cstheme="minorHAnsi"/>
          <w:b/>
          <w:szCs w:val="22"/>
        </w:rPr>
      </w:pPr>
      <w:r w:rsidRPr="000260AB">
        <w:rPr>
          <w:rFonts w:asciiTheme="minorHAnsi" w:hAnsiTheme="minorHAnsi" w:cstheme="minorHAnsi"/>
          <w:b/>
        </w:rPr>
        <w:t>NUTRICIÓN INTEGRAL AVANZADA, S.A. DE C.V., POR UN MONTO TOTAL DE $3</w:t>
      </w:r>
      <w:r w:rsidR="00BB36A5" w:rsidRPr="000260AB">
        <w:rPr>
          <w:rFonts w:asciiTheme="minorHAnsi" w:hAnsiTheme="minorHAnsi" w:cstheme="minorHAnsi"/>
          <w:b/>
        </w:rPr>
        <w:t>,363,200.00</w:t>
      </w:r>
    </w:p>
    <w:p w14:paraId="1A6601D4" w14:textId="77777777" w:rsidR="000260AB" w:rsidRPr="000260AB" w:rsidRDefault="000260AB" w:rsidP="000260AB">
      <w:pPr>
        <w:shd w:val="clear" w:color="auto" w:fill="FFFFFF"/>
        <w:spacing w:after="100" w:afterAutospacing="1"/>
        <w:contextualSpacing/>
        <w:jc w:val="both"/>
        <w:rPr>
          <w:rFonts w:asciiTheme="minorHAnsi" w:hAnsiTheme="minorHAnsi" w:cstheme="minorHAnsi"/>
          <w:b/>
        </w:rPr>
      </w:pPr>
    </w:p>
    <w:p w14:paraId="5660F3D6" w14:textId="511F0AEE" w:rsidR="000260AB" w:rsidRPr="000260AB" w:rsidRDefault="000260AB" w:rsidP="000260AB">
      <w:pPr>
        <w:shd w:val="clear" w:color="auto" w:fill="FFFFFF"/>
        <w:spacing w:after="100" w:afterAutospacing="1"/>
        <w:contextualSpacing/>
        <w:jc w:val="both"/>
        <w:rPr>
          <w:rFonts w:asciiTheme="minorHAnsi" w:hAnsiTheme="minorHAnsi" w:cstheme="minorHAnsi"/>
          <w:b/>
          <w:sz w:val="28"/>
        </w:rPr>
      </w:pPr>
      <w:r w:rsidRPr="000260AB">
        <w:rPr>
          <w:rFonts w:asciiTheme="minorHAnsi" w:hAnsiTheme="minorHAnsi" w:cstheme="minorHAnsi"/>
          <w:noProof/>
          <w:lang w:eastAsia="es-MX"/>
        </w:rPr>
        <w:drawing>
          <wp:inline distT="0" distB="0" distL="0" distR="0" wp14:anchorId="3C608E5B" wp14:editId="0F7330AD">
            <wp:extent cx="6198870" cy="25057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870" cy="2505710"/>
                    </a:xfrm>
                    <a:prstGeom prst="rect">
                      <a:avLst/>
                    </a:prstGeom>
                    <a:noFill/>
                    <a:ln>
                      <a:noFill/>
                    </a:ln>
                  </pic:spPr>
                </pic:pic>
              </a:graphicData>
            </a:graphic>
          </wp:inline>
        </w:drawing>
      </w:r>
    </w:p>
    <w:p w14:paraId="60774011" w14:textId="77777777" w:rsidR="000260AB" w:rsidRPr="000260AB" w:rsidRDefault="000260AB" w:rsidP="000260A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9E1B885" w14:textId="77777777" w:rsidR="000260AB" w:rsidRPr="000260AB" w:rsidRDefault="000260AB" w:rsidP="000260A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260AB">
        <w:rPr>
          <w:rFonts w:asciiTheme="minorHAnsi" w:hAnsiTheme="minorHAnsi" w:cstheme="minorHAnsi"/>
          <w:color w:val="000000"/>
          <w:lang w:eastAsia="es-MX"/>
        </w:rPr>
        <w:t>La convocante tendrá 10 días hábiles para emitir la orden de compra / pedido posterior a la emisión del fallo.</w:t>
      </w:r>
    </w:p>
    <w:p w14:paraId="4370B92E" w14:textId="77777777" w:rsidR="000260AB" w:rsidRPr="000260AB" w:rsidRDefault="000260AB" w:rsidP="000260A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67D0502" w14:textId="77777777" w:rsidR="000260AB" w:rsidRDefault="000260AB" w:rsidP="000260AB">
      <w:pPr>
        <w:shd w:val="clear" w:color="auto" w:fill="FFFFFF"/>
        <w:spacing w:line="253"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E4DD532" w14:textId="77777777" w:rsidR="00BB36A5" w:rsidRPr="000260AB" w:rsidRDefault="00BB36A5" w:rsidP="000260AB">
      <w:pPr>
        <w:shd w:val="clear" w:color="auto" w:fill="FFFFFF"/>
        <w:spacing w:line="253" w:lineRule="atLeast"/>
        <w:jc w:val="both"/>
        <w:rPr>
          <w:rFonts w:asciiTheme="minorHAnsi" w:hAnsiTheme="minorHAnsi" w:cstheme="minorHAnsi"/>
          <w:color w:val="000000"/>
          <w:lang w:eastAsia="es-MX"/>
        </w:rPr>
      </w:pPr>
    </w:p>
    <w:p w14:paraId="1535FBC4" w14:textId="77777777" w:rsidR="000260AB" w:rsidRDefault="000260AB" w:rsidP="000260AB">
      <w:pPr>
        <w:shd w:val="clear" w:color="auto" w:fill="FFFFFF"/>
        <w:spacing w:line="253"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AF8DF95" w14:textId="77777777" w:rsidR="00BB36A5" w:rsidRPr="000260AB" w:rsidRDefault="00BB36A5" w:rsidP="000260AB">
      <w:pPr>
        <w:shd w:val="clear" w:color="auto" w:fill="FFFFFF"/>
        <w:spacing w:line="253" w:lineRule="atLeast"/>
        <w:jc w:val="both"/>
        <w:rPr>
          <w:rFonts w:asciiTheme="minorHAnsi" w:hAnsiTheme="minorHAnsi" w:cstheme="minorHAnsi"/>
          <w:color w:val="000000"/>
          <w:lang w:eastAsia="es-MX"/>
        </w:rPr>
      </w:pPr>
    </w:p>
    <w:p w14:paraId="5308401B"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E902498"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p>
    <w:p w14:paraId="7AD8E4C9"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r w:rsidRPr="000260AB">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0260AB">
        <w:rPr>
          <w:rFonts w:asciiTheme="minorHAnsi" w:hAnsiTheme="minorHAnsi" w:cstheme="minorHAnsi"/>
          <w:color w:val="000000"/>
          <w:lang w:eastAsia="es-MX"/>
        </w:rPr>
        <w:t>contrato</w:t>
      </w:r>
      <w:proofErr w:type="gramEnd"/>
      <w:r w:rsidRPr="000260AB">
        <w:rPr>
          <w:rFonts w:asciiTheme="minorHAnsi" w:hAnsiTheme="minorHAnsi" w:cstheme="minorHAnsi"/>
          <w:color w:val="000000"/>
          <w:lang w:eastAsia="es-MX"/>
        </w:rPr>
        <w:t xml:space="preserve"> así como el seguimiento del trámite de pago correspondiente.</w:t>
      </w:r>
    </w:p>
    <w:p w14:paraId="6DCDDFBD" w14:textId="77777777" w:rsidR="000260AB" w:rsidRPr="000260AB" w:rsidRDefault="000260AB" w:rsidP="000260AB">
      <w:pPr>
        <w:shd w:val="clear" w:color="auto" w:fill="FFFFFF"/>
        <w:spacing w:line="276" w:lineRule="atLeast"/>
        <w:jc w:val="both"/>
        <w:rPr>
          <w:rFonts w:asciiTheme="minorHAnsi" w:hAnsiTheme="minorHAnsi" w:cstheme="minorHAnsi"/>
          <w:color w:val="000000"/>
          <w:lang w:eastAsia="es-MX"/>
        </w:rPr>
      </w:pPr>
    </w:p>
    <w:p w14:paraId="1CE7A90C" w14:textId="0E0D4515" w:rsidR="001C1222" w:rsidRPr="000260AB" w:rsidRDefault="000260AB" w:rsidP="000260A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260AB">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0260AB">
        <w:rPr>
          <w:rFonts w:asciiTheme="minorHAnsi" w:hAnsiTheme="minorHAnsi" w:cstheme="minorHAnsi"/>
          <w:color w:val="000000"/>
          <w:shd w:val="clear" w:color="auto" w:fill="FFFFFF"/>
          <w:lang w:eastAsia="es-MX"/>
        </w:rPr>
        <w:t>relativos  del</w:t>
      </w:r>
      <w:proofErr w:type="gramEnd"/>
      <w:r w:rsidRPr="000260AB">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56680561" w14:textId="77777777" w:rsidR="000260AB" w:rsidRDefault="000260AB" w:rsidP="000260AB">
      <w:pPr>
        <w:shd w:val="clear" w:color="auto" w:fill="FFFFFF"/>
        <w:spacing w:after="100" w:afterAutospacing="1"/>
        <w:contextualSpacing/>
        <w:jc w:val="both"/>
        <w:rPr>
          <w:rFonts w:cstheme="minorHAnsi"/>
          <w:color w:val="000000"/>
          <w:shd w:val="clear" w:color="auto" w:fill="FFFFFF"/>
          <w:lang w:eastAsia="es-MX"/>
        </w:rPr>
      </w:pPr>
    </w:p>
    <w:p w14:paraId="17F49D4F" w14:textId="6B85A205" w:rsidR="001C1222" w:rsidRPr="001C1222" w:rsidRDefault="00C944AE" w:rsidP="001C1222">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w:t>
      </w:r>
      <w:r w:rsidR="001C1222" w:rsidRPr="001C1222">
        <w:rPr>
          <w:rFonts w:asciiTheme="minorHAnsi" w:hAnsiTheme="minorHAnsi" w:cstheme="minorHAnsi"/>
        </w:rPr>
        <w:t xml:space="preserve">de </w:t>
      </w:r>
      <w:r w:rsidR="001C1222"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C1222" w:rsidRPr="001C1222">
        <w:rPr>
          <w:rFonts w:asciiTheme="minorHAnsi" w:hAnsiTheme="minorHAnsi" w:cstheme="minorHAnsi"/>
        </w:rPr>
        <w:t>del proveedor</w:t>
      </w:r>
      <w:r w:rsidR="001C1222" w:rsidRPr="00630677">
        <w:rPr>
          <w:rFonts w:asciiTheme="minorHAnsi" w:hAnsiTheme="minorHAnsi" w:cstheme="minorHAnsi"/>
        </w:rPr>
        <w:t>,</w:t>
      </w:r>
      <w:r w:rsidR="001C1222" w:rsidRPr="00630677">
        <w:rPr>
          <w:rFonts w:asciiTheme="minorHAnsi" w:hAnsiTheme="minorHAnsi" w:cstheme="minorHAnsi"/>
          <w:b/>
        </w:rPr>
        <w:t xml:space="preserve"> </w:t>
      </w:r>
      <w:r w:rsidR="00BB36A5" w:rsidRPr="00BB36A5">
        <w:rPr>
          <w:rFonts w:asciiTheme="minorHAnsi" w:hAnsiTheme="minorHAnsi" w:cstheme="minorHAnsi"/>
          <w:b/>
        </w:rPr>
        <w:t>Nutrición Integral Avanzada, S.A. de C.V.,</w:t>
      </w:r>
      <w:r w:rsidR="00BB36A5">
        <w:rPr>
          <w:b/>
        </w:rPr>
        <w:t xml:space="preserve"> </w:t>
      </w:r>
      <w:r w:rsidR="001C1222" w:rsidRPr="001C1222">
        <w:rPr>
          <w:rFonts w:asciiTheme="minorHAnsi" w:hAnsiTheme="minorHAnsi" w:cstheme="minorHAnsi"/>
          <w:lang w:val="es-ES_tradnl"/>
        </w:rPr>
        <w:t>los que estén por la afirmativa, sírvanse manifestarlo levantando su mano.</w:t>
      </w:r>
    </w:p>
    <w:p w14:paraId="1E43A071"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7FFEC5E1" w14:textId="236EC022" w:rsidR="00926429" w:rsidRDefault="001C1222" w:rsidP="001C1222">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78D0095D" w14:textId="77777777" w:rsidR="001C1222" w:rsidRDefault="001C1222" w:rsidP="001C1222">
      <w:pPr>
        <w:shd w:val="clear" w:color="auto" w:fill="FFFFFF"/>
        <w:spacing w:after="100" w:afterAutospacing="1"/>
        <w:contextualSpacing/>
        <w:jc w:val="center"/>
        <w:rPr>
          <w:rFonts w:asciiTheme="minorHAnsi" w:hAnsiTheme="minorHAnsi" w:cstheme="minorHAnsi"/>
          <w:b/>
          <w:i/>
        </w:rPr>
      </w:pPr>
    </w:p>
    <w:p w14:paraId="3A1CAE44" w14:textId="77777777" w:rsidR="00BB36A5" w:rsidRPr="00BB36A5" w:rsidRDefault="00BB36A5" w:rsidP="00BB36A5">
      <w:pPr>
        <w:spacing w:after="100" w:afterAutospacing="1"/>
        <w:contextualSpacing/>
        <w:jc w:val="both"/>
        <w:rPr>
          <w:rFonts w:asciiTheme="minorHAnsi" w:eastAsiaTheme="minorEastAsia" w:hAnsiTheme="minorHAnsi" w:cstheme="minorHAnsi"/>
          <w:lang w:eastAsia="es-MX"/>
        </w:rPr>
      </w:pPr>
      <w:r w:rsidRPr="00BB36A5">
        <w:rPr>
          <w:rFonts w:asciiTheme="minorHAnsi" w:eastAsiaTheme="minorEastAsia" w:hAnsiTheme="minorHAnsi" w:cstheme="minorHAnsi"/>
          <w:b/>
          <w:lang w:val="es-ES" w:eastAsia="es-MX"/>
        </w:rPr>
        <w:t>Número de Cuadro:</w:t>
      </w:r>
      <w:r w:rsidRPr="00BB36A5">
        <w:rPr>
          <w:rFonts w:asciiTheme="minorHAnsi" w:eastAsiaTheme="minorEastAsia" w:hAnsiTheme="minorHAnsi" w:cstheme="minorHAnsi"/>
          <w:lang w:val="es-ES" w:eastAsia="es-MX"/>
        </w:rPr>
        <w:t xml:space="preserve"> </w:t>
      </w:r>
      <w:r w:rsidRPr="00BB36A5">
        <w:rPr>
          <w:rFonts w:asciiTheme="minorHAnsi" w:eastAsiaTheme="minorEastAsia" w:hAnsiTheme="minorHAnsi" w:cstheme="minorHAnsi"/>
          <w:lang w:eastAsia="es-MX"/>
        </w:rPr>
        <w:t>03.08.2023</w:t>
      </w:r>
    </w:p>
    <w:p w14:paraId="79563753"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lang w:val="es-ES" w:eastAsia="es-MX"/>
        </w:rPr>
      </w:pPr>
      <w:r w:rsidRPr="00BB36A5">
        <w:rPr>
          <w:rFonts w:asciiTheme="minorHAnsi" w:eastAsiaTheme="minorEastAsia" w:hAnsiTheme="minorHAnsi" w:cstheme="minorHAnsi"/>
          <w:b/>
          <w:lang w:val="es-ES" w:eastAsia="es-MX"/>
        </w:rPr>
        <w:t xml:space="preserve">Licitación Pública Nacional con Participación del Comité: </w:t>
      </w:r>
      <w:r w:rsidRPr="00BB36A5">
        <w:rPr>
          <w:rFonts w:asciiTheme="minorHAnsi" w:eastAsiaTheme="minorEastAsia" w:hAnsiTheme="minorHAnsi" w:cstheme="minorHAnsi"/>
          <w:lang w:val="es-ES" w:eastAsia="es-MX"/>
        </w:rPr>
        <w:t>202300618 Ronda 2</w:t>
      </w:r>
    </w:p>
    <w:p w14:paraId="7B956D13" w14:textId="50488AA6"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szCs w:val="22"/>
          <w:lang w:eastAsia="en-US"/>
        </w:rPr>
      </w:pPr>
      <w:r w:rsidRPr="00BB36A5">
        <w:rPr>
          <w:rFonts w:asciiTheme="minorHAnsi" w:eastAsiaTheme="minorEastAsia" w:hAnsiTheme="minorHAnsi" w:cstheme="minorHAnsi"/>
          <w:b/>
          <w:lang w:val="es-ES" w:eastAsia="es-MX"/>
        </w:rPr>
        <w:t xml:space="preserve">Área Requirente: </w:t>
      </w:r>
      <w:r w:rsidRPr="00BB36A5">
        <w:rPr>
          <w:rFonts w:asciiTheme="minorHAnsi" w:eastAsiaTheme="minorEastAsia" w:hAnsiTheme="minorHAnsi" w:cstheme="minorHAnsi"/>
          <w:lang w:val="es-ES" w:eastAsia="es-MX"/>
        </w:rPr>
        <w:t>Comisaria General de Seguridad Pública de Zapopan</w:t>
      </w:r>
    </w:p>
    <w:p w14:paraId="2E8670E8"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rPr>
      </w:pPr>
      <w:r w:rsidRPr="00BB36A5">
        <w:rPr>
          <w:rFonts w:asciiTheme="minorHAnsi" w:eastAsiaTheme="minorEastAsia" w:hAnsiTheme="minorHAnsi" w:cstheme="minorHAnsi"/>
          <w:b/>
          <w:lang w:val="es-ES" w:eastAsia="es-MX"/>
        </w:rPr>
        <w:t xml:space="preserve">Objeto de licitación: </w:t>
      </w:r>
      <w:r w:rsidRPr="00BB36A5">
        <w:rPr>
          <w:rFonts w:asciiTheme="minorHAnsi" w:eastAsiaTheme="minorEastAsia" w:hAnsiTheme="minorHAnsi" w:cstheme="minorHAnsi"/>
          <w:lang w:val="es-ES" w:eastAsia="es-MX"/>
        </w:rPr>
        <w:t>Camioneta Pick Up equipada como patrulla y camioneta SUV equipada como patrulla.</w:t>
      </w:r>
    </w:p>
    <w:p w14:paraId="76A6499F"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lang w:eastAsia="es-MX"/>
        </w:rPr>
      </w:pPr>
    </w:p>
    <w:p w14:paraId="646354B1"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lang w:val="es-ES_tradnl" w:eastAsia="en-US"/>
        </w:rPr>
      </w:pPr>
      <w:r w:rsidRPr="00BB36A5">
        <w:rPr>
          <w:rFonts w:asciiTheme="minorHAnsi" w:eastAsiaTheme="minorEastAsia" w:hAnsiTheme="minorHAnsi" w:cstheme="minorHAnsi"/>
          <w:lang w:eastAsia="es-MX"/>
        </w:rPr>
        <w:t>S</w:t>
      </w:r>
      <w:r w:rsidRPr="00BB36A5">
        <w:rPr>
          <w:rFonts w:asciiTheme="minorHAnsi" w:hAnsiTheme="minorHAnsi" w:cstheme="minorHAnsi"/>
          <w:lang w:val="es-ES_tradnl"/>
        </w:rPr>
        <w:t>e pone a la vista el expediente de donde se desprende lo siguiente:</w:t>
      </w:r>
    </w:p>
    <w:p w14:paraId="51B4F4EC"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p w14:paraId="2624EDC8"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lang w:val="es-ES_tradnl"/>
        </w:rPr>
      </w:pPr>
      <w:r w:rsidRPr="00BB36A5">
        <w:rPr>
          <w:rFonts w:asciiTheme="minorHAnsi" w:hAnsiTheme="minorHAnsi" w:cstheme="minorHAnsi"/>
          <w:b/>
          <w:lang w:val="es-ES_tradnl"/>
        </w:rPr>
        <w:t>Proveedores que cotizan:</w:t>
      </w:r>
    </w:p>
    <w:p w14:paraId="71C2E8A5" w14:textId="77777777" w:rsidR="00BB36A5" w:rsidRPr="00BB36A5" w:rsidRDefault="00BB36A5" w:rsidP="00BB36A5">
      <w:pPr>
        <w:pStyle w:val="Prrafodelista"/>
        <w:numPr>
          <w:ilvl w:val="0"/>
          <w:numId w:val="36"/>
        </w:numPr>
        <w:shd w:val="clear" w:color="auto" w:fill="FFFFFF"/>
        <w:spacing w:after="100" w:afterAutospacing="1"/>
        <w:contextualSpacing/>
        <w:jc w:val="both"/>
        <w:rPr>
          <w:rFonts w:asciiTheme="minorHAnsi" w:hAnsiTheme="minorHAnsi" w:cstheme="minorHAnsi"/>
          <w:lang w:val="en-US"/>
        </w:rPr>
      </w:pPr>
      <w:proofErr w:type="spellStart"/>
      <w:r w:rsidRPr="00BB36A5">
        <w:rPr>
          <w:rFonts w:asciiTheme="minorHAnsi" w:hAnsiTheme="minorHAnsi" w:cstheme="minorHAnsi"/>
          <w:lang w:val="en-US"/>
        </w:rPr>
        <w:lastRenderedPageBreak/>
        <w:t>Syc</w:t>
      </w:r>
      <w:proofErr w:type="spellEnd"/>
      <w:r w:rsidRPr="00BB36A5">
        <w:rPr>
          <w:rFonts w:asciiTheme="minorHAnsi" w:hAnsiTheme="minorHAnsi" w:cstheme="minorHAnsi"/>
          <w:lang w:val="en-US"/>
        </w:rPr>
        <w:t xml:space="preserve"> Motors, S.A. de C.V.</w:t>
      </w:r>
    </w:p>
    <w:p w14:paraId="5D63FDB9" w14:textId="77777777" w:rsidR="00BB36A5" w:rsidRPr="00BB36A5" w:rsidRDefault="00BB36A5" w:rsidP="00BB36A5">
      <w:pPr>
        <w:pStyle w:val="Prrafodelista"/>
        <w:numPr>
          <w:ilvl w:val="0"/>
          <w:numId w:val="36"/>
        </w:num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Villaseñor Ballesteros y Compañía, S.A. de C.V.</w:t>
      </w:r>
    </w:p>
    <w:p w14:paraId="60097EBE" w14:textId="77777777" w:rsidR="00BB36A5" w:rsidRPr="00BB36A5" w:rsidRDefault="00BB36A5" w:rsidP="00BB36A5">
      <w:pPr>
        <w:pStyle w:val="Prrafodelista"/>
        <w:numPr>
          <w:ilvl w:val="0"/>
          <w:numId w:val="36"/>
        </w:numPr>
        <w:shd w:val="clear" w:color="auto" w:fill="FFFFFF"/>
        <w:spacing w:after="100" w:afterAutospacing="1"/>
        <w:contextualSpacing/>
        <w:jc w:val="both"/>
        <w:rPr>
          <w:rFonts w:asciiTheme="minorHAnsi" w:hAnsiTheme="minorHAnsi" w:cstheme="minorHAnsi"/>
        </w:rPr>
      </w:pPr>
      <w:proofErr w:type="spellStart"/>
      <w:r w:rsidRPr="00BB36A5">
        <w:rPr>
          <w:rFonts w:asciiTheme="minorHAnsi" w:hAnsiTheme="minorHAnsi" w:cstheme="minorHAnsi"/>
        </w:rPr>
        <w:t>Cmamericas</w:t>
      </w:r>
      <w:proofErr w:type="spellEnd"/>
      <w:r w:rsidRPr="00BB36A5">
        <w:rPr>
          <w:rFonts w:asciiTheme="minorHAnsi" w:hAnsiTheme="minorHAnsi" w:cstheme="minorHAnsi"/>
        </w:rPr>
        <w:t>, S.A. de C.V.</w:t>
      </w:r>
    </w:p>
    <w:p w14:paraId="67502560" w14:textId="77777777" w:rsidR="00BB36A5" w:rsidRPr="00BB36A5" w:rsidRDefault="00BB36A5" w:rsidP="00BB36A5">
      <w:pPr>
        <w:pStyle w:val="Prrafodelista"/>
        <w:numPr>
          <w:ilvl w:val="0"/>
          <w:numId w:val="36"/>
        </w:num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Camarena Automotriz de Occidente, S.A. de C.V.</w:t>
      </w:r>
    </w:p>
    <w:p w14:paraId="08B6B25D" w14:textId="77777777" w:rsidR="00BB36A5" w:rsidRPr="00BB36A5" w:rsidRDefault="00BB36A5" w:rsidP="00BB36A5">
      <w:pPr>
        <w:shd w:val="clear" w:color="auto" w:fill="FFFFFF"/>
        <w:spacing w:after="100" w:afterAutospacing="1"/>
        <w:contextualSpacing/>
        <w:rPr>
          <w:rFonts w:asciiTheme="minorHAnsi" w:hAnsiTheme="minorHAnsi" w:cstheme="minorHAnsi"/>
        </w:rPr>
      </w:pPr>
      <w:r w:rsidRPr="00BB36A5">
        <w:rPr>
          <w:rFonts w:asciiTheme="minorHAnsi" w:hAnsiTheme="minorHAnsi" w:cstheme="minorHAnsi"/>
        </w:rPr>
        <w:t>Los licitantes cuyas proposiciones fueron desechadas:</w:t>
      </w:r>
    </w:p>
    <w:p w14:paraId="63E54F22" w14:textId="77777777" w:rsidR="00BB36A5" w:rsidRPr="00BB36A5" w:rsidRDefault="00BB36A5" w:rsidP="00BB36A5">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243"/>
        <w:gridCol w:w="5458"/>
      </w:tblGrid>
      <w:tr w:rsidR="00BB36A5" w:rsidRPr="00BB36A5" w14:paraId="12B0EB21" w14:textId="77777777" w:rsidTr="004C7AD1">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19B1C7" w14:textId="77777777" w:rsidR="00BB36A5" w:rsidRPr="00BB36A5" w:rsidRDefault="00BB36A5">
            <w:pPr>
              <w:tabs>
                <w:tab w:val="center" w:pos="1854"/>
                <w:tab w:val="left" w:pos="2745"/>
              </w:tabs>
              <w:rPr>
                <w:rFonts w:asciiTheme="minorHAnsi" w:hAnsiTheme="minorHAnsi" w:cstheme="minorHAnsi"/>
                <w:lang w:eastAsia="es-MX"/>
              </w:rPr>
            </w:pPr>
            <w:r w:rsidRPr="00BB36A5">
              <w:rPr>
                <w:rFonts w:asciiTheme="minorHAnsi" w:hAnsiTheme="minorHAnsi" w:cstheme="minorHAnsi"/>
                <w:b/>
                <w:bCs/>
                <w:color w:val="FFFFFF"/>
                <w:kern w:val="24"/>
                <w:lang w:eastAsia="es-MX"/>
              </w:rPr>
              <w:tab/>
              <w:t xml:space="preserve">Licitante </w:t>
            </w:r>
            <w:r w:rsidRPr="00BB36A5">
              <w:rPr>
                <w:rFonts w:asciiTheme="minorHAnsi" w:hAnsiTheme="minorHAnsi" w:cstheme="minorHAnsi"/>
                <w:b/>
                <w:bCs/>
                <w:color w:val="FFFFFF"/>
                <w:kern w:val="24"/>
                <w:lang w:eastAsia="es-MX"/>
              </w:rPr>
              <w:tab/>
            </w:r>
          </w:p>
        </w:tc>
        <w:tc>
          <w:tcPr>
            <w:tcW w:w="5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7C604BF" w14:textId="77777777" w:rsidR="00BB36A5" w:rsidRPr="00BB36A5" w:rsidRDefault="00BB36A5">
            <w:pPr>
              <w:jc w:val="center"/>
              <w:rPr>
                <w:rFonts w:asciiTheme="minorHAnsi" w:hAnsiTheme="minorHAnsi" w:cstheme="minorHAnsi"/>
                <w:lang w:eastAsia="es-MX"/>
              </w:rPr>
            </w:pPr>
            <w:r w:rsidRPr="00BB36A5">
              <w:rPr>
                <w:rFonts w:asciiTheme="minorHAnsi" w:hAnsiTheme="minorHAnsi" w:cstheme="minorHAnsi"/>
                <w:b/>
                <w:bCs/>
                <w:color w:val="FFFFFF"/>
                <w:kern w:val="24"/>
                <w:lang w:eastAsia="es-MX"/>
              </w:rPr>
              <w:t xml:space="preserve">Motivo </w:t>
            </w:r>
          </w:p>
        </w:tc>
      </w:tr>
      <w:tr w:rsidR="00BB36A5" w:rsidRPr="00BB36A5" w14:paraId="101C4598" w14:textId="77777777" w:rsidTr="004C7AD1">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391F5D" w14:textId="77777777" w:rsidR="00BB36A5" w:rsidRPr="00BB36A5" w:rsidRDefault="00BB36A5">
            <w:pPr>
              <w:rPr>
                <w:rFonts w:asciiTheme="minorHAnsi" w:hAnsiTheme="minorHAnsi" w:cstheme="minorHAnsi"/>
                <w:lang w:eastAsia="es-MX"/>
              </w:rPr>
            </w:pPr>
            <w:r w:rsidRPr="00BB36A5">
              <w:rPr>
                <w:rFonts w:asciiTheme="minorHAnsi" w:hAnsiTheme="minorHAnsi" w:cstheme="minorHAnsi"/>
                <w:lang w:eastAsia="es-MX"/>
              </w:rPr>
              <w:t>Villaseñor Ballesteros y Compañía, S.A. de C.V.</w:t>
            </w:r>
          </w:p>
          <w:p w14:paraId="32750C7A" w14:textId="77777777" w:rsidR="00BB36A5" w:rsidRPr="00BB36A5" w:rsidRDefault="00BB36A5">
            <w:pPr>
              <w:rPr>
                <w:rFonts w:asciiTheme="minorHAnsi" w:hAnsiTheme="minorHAnsi" w:cstheme="minorHAnsi"/>
                <w:b/>
                <w:lang w:eastAsia="es-MX"/>
              </w:rPr>
            </w:pPr>
            <w:r w:rsidRPr="00BB36A5">
              <w:rPr>
                <w:rFonts w:asciiTheme="minorHAnsi" w:hAnsiTheme="minorHAnsi" w:cstheme="minorHAnsi"/>
                <w:b/>
                <w:lang w:eastAsia="es-MX"/>
              </w:rPr>
              <w:t>De acuerdo con el registro al momento de entregar la muestra le corresponde el Número 3 y 1</w:t>
            </w:r>
          </w:p>
          <w:p w14:paraId="4F6C680E" w14:textId="77777777" w:rsidR="00BB36A5" w:rsidRPr="00BB36A5" w:rsidRDefault="00BB36A5">
            <w:pPr>
              <w:rPr>
                <w:rFonts w:asciiTheme="minorHAnsi" w:hAnsiTheme="minorHAnsi" w:cstheme="minorHAnsi"/>
                <w:lang w:eastAsia="es-MX"/>
              </w:rPr>
            </w:pP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CE0C2B9"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Licitante No Solvente, </w:t>
            </w:r>
          </w:p>
          <w:p w14:paraId="09FBE8A9" w14:textId="77777777" w:rsidR="00BB36A5" w:rsidRPr="00BB36A5" w:rsidRDefault="00BB36A5">
            <w:pPr>
              <w:rPr>
                <w:rFonts w:asciiTheme="minorHAnsi" w:hAnsiTheme="minorHAnsi" w:cstheme="minorHAnsi"/>
                <w:b/>
                <w:lang w:eastAsia="es-MX"/>
              </w:rPr>
            </w:pPr>
          </w:p>
          <w:p w14:paraId="259ADA52"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Evaluación Técnica Partidas 1 y 2:</w:t>
            </w:r>
          </w:p>
          <w:p w14:paraId="20195385" w14:textId="77777777" w:rsidR="00BB36A5" w:rsidRPr="00BB36A5" w:rsidRDefault="00BB36A5">
            <w:pPr>
              <w:rPr>
                <w:rFonts w:asciiTheme="minorHAnsi" w:hAnsiTheme="minorHAnsi" w:cstheme="minorHAnsi"/>
                <w:b/>
                <w:lang w:eastAsia="es-MX"/>
              </w:rPr>
            </w:pPr>
          </w:p>
          <w:p w14:paraId="40B64E96"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No presentó carta firmada del fabricante ni carta de distribuidor autorizado de la torreta que oferta en su propuesta técnica a favor del licitante de acuerdo a las Bases de Licitación, ni del fabricante hacia un distribuidor autorizado y del distribuidor autorizado hacia el licitante de conformidad como quedó estipulado en la Junta de Aclaratoria. </w:t>
            </w:r>
          </w:p>
          <w:p w14:paraId="06A5CAAB" w14:textId="77777777" w:rsidR="00BB36A5" w:rsidRPr="00BB36A5" w:rsidRDefault="00BB36A5">
            <w:pPr>
              <w:rPr>
                <w:rFonts w:asciiTheme="minorHAnsi" w:hAnsiTheme="minorHAnsi" w:cstheme="minorHAnsi"/>
                <w:b/>
                <w:lang w:eastAsia="es-MX"/>
              </w:rPr>
            </w:pPr>
          </w:p>
          <w:p w14:paraId="2CF19F51"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En relación al análisis técnico, específicamente de la torreta se tiene los siguientes elementos: </w:t>
            </w:r>
          </w:p>
          <w:p w14:paraId="215CC230" w14:textId="77777777" w:rsidR="00BB36A5" w:rsidRPr="00BB36A5" w:rsidRDefault="00BB36A5">
            <w:pPr>
              <w:rPr>
                <w:rFonts w:asciiTheme="minorHAnsi" w:hAnsiTheme="minorHAnsi" w:cstheme="minorHAnsi"/>
                <w:b/>
                <w:lang w:eastAsia="es-MX"/>
              </w:rPr>
            </w:pPr>
          </w:p>
          <w:p w14:paraId="4C79C390"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Los datos proporcionados en la propuesta técnica del licitante son inconsistentes e incluso diferentes a la ficha del producto además de que, por ser genérica, no permite una revisión a detalle.</w:t>
            </w:r>
          </w:p>
          <w:p w14:paraId="7E926A86" w14:textId="77777777" w:rsidR="00BB36A5" w:rsidRPr="00BB36A5" w:rsidRDefault="00BB36A5">
            <w:pPr>
              <w:rPr>
                <w:rFonts w:asciiTheme="minorHAnsi" w:hAnsiTheme="minorHAnsi" w:cstheme="minorHAnsi"/>
                <w:b/>
                <w:lang w:eastAsia="es-MX"/>
              </w:rPr>
            </w:pPr>
          </w:p>
          <w:p w14:paraId="76503CAE"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En la junta de aclaraciones quedó establecido una altura en barra de 2.5 pulgadas de alto y presenta una de 1.3 pulgadas según la ficha del fabricante.</w:t>
            </w:r>
          </w:p>
          <w:p w14:paraId="520D94A2" w14:textId="77777777" w:rsidR="00BB36A5" w:rsidRPr="00BB36A5" w:rsidRDefault="00BB36A5">
            <w:pPr>
              <w:rPr>
                <w:rFonts w:asciiTheme="minorHAnsi" w:hAnsiTheme="minorHAnsi" w:cstheme="minorHAnsi"/>
                <w:b/>
                <w:lang w:eastAsia="es-MX"/>
              </w:rPr>
            </w:pPr>
          </w:p>
          <w:p w14:paraId="7F34E973"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Se solicitaron 28 patrones de intermitencia lo que no pudo ser comprobado con ficha técnica.</w:t>
            </w:r>
          </w:p>
          <w:p w14:paraId="6E0BF1BA" w14:textId="77777777" w:rsidR="00BB36A5" w:rsidRPr="00BB36A5" w:rsidRDefault="00BB36A5">
            <w:pPr>
              <w:rPr>
                <w:rFonts w:asciiTheme="minorHAnsi" w:hAnsiTheme="minorHAnsi" w:cstheme="minorHAnsi"/>
                <w:b/>
                <w:lang w:eastAsia="es-MX"/>
              </w:rPr>
            </w:pPr>
          </w:p>
          <w:p w14:paraId="2BECE5ED"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lastRenderedPageBreak/>
              <w:t>Se solicitaron mínimo 40 patrones de flasheo presentó sólo 28 según ficha del producto.</w:t>
            </w:r>
          </w:p>
          <w:p w14:paraId="5B455578" w14:textId="77777777" w:rsidR="00BB36A5" w:rsidRPr="00BB36A5" w:rsidRDefault="00BB36A5">
            <w:pPr>
              <w:rPr>
                <w:rFonts w:asciiTheme="minorHAnsi" w:hAnsiTheme="minorHAnsi" w:cstheme="minorHAnsi"/>
                <w:b/>
                <w:lang w:eastAsia="es-MX"/>
              </w:rPr>
            </w:pPr>
          </w:p>
          <w:p w14:paraId="3A3D8665"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No pudo comprobarse el modo crucero en ficha técnica del producto.</w:t>
            </w:r>
          </w:p>
          <w:p w14:paraId="0DECC1D3" w14:textId="77777777" w:rsidR="00BB36A5" w:rsidRPr="00BB36A5" w:rsidRDefault="00BB36A5">
            <w:pPr>
              <w:rPr>
                <w:rFonts w:asciiTheme="minorHAnsi" w:hAnsiTheme="minorHAnsi" w:cstheme="minorHAnsi"/>
                <w:b/>
                <w:lang w:eastAsia="es-MX"/>
              </w:rPr>
            </w:pPr>
          </w:p>
          <w:p w14:paraId="6559AD9A"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No pudo comprobarse el modo de baja intensidad solicitado con la ficha técnica del producto.</w:t>
            </w:r>
          </w:p>
          <w:p w14:paraId="4ED47E57" w14:textId="77777777" w:rsidR="00BB36A5" w:rsidRPr="00BB36A5" w:rsidRDefault="00BB36A5">
            <w:pPr>
              <w:rPr>
                <w:rFonts w:asciiTheme="minorHAnsi" w:hAnsiTheme="minorHAnsi" w:cstheme="minorHAnsi"/>
                <w:b/>
                <w:lang w:eastAsia="es-MX"/>
              </w:rPr>
            </w:pPr>
          </w:p>
          <w:p w14:paraId="3C65CFC7"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Se solicitaron domos o tapas en 5 secciones, la propuesta solo tiene 2 secciones según la ficha del producto.</w:t>
            </w:r>
          </w:p>
          <w:p w14:paraId="48FF9C68" w14:textId="77777777" w:rsidR="00BB36A5" w:rsidRPr="00BB36A5" w:rsidRDefault="00BB36A5">
            <w:pPr>
              <w:rPr>
                <w:rFonts w:asciiTheme="minorHAnsi" w:hAnsiTheme="minorHAnsi" w:cstheme="minorHAnsi"/>
                <w:b/>
                <w:lang w:eastAsia="es-MX"/>
              </w:rPr>
            </w:pPr>
          </w:p>
          <w:p w14:paraId="28E0CF2D"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Se solicitó domos rojo-claro-azul y se presentó sólo rojo y azul según la ficha del producto.</w:t>
            </w:r>
          </w:p>
          <w:p w14:paraId="11202297" w14:textId="77777777" w:rsidR="00BB36A5" w:rsidRPr="00BB36A5" w:rsidRDefault="00BB36A5">
            <w:pPr>
              <w:rPr>
                <w:rFonts w:asciiTheme="minorHAnsi" w:hAnsiTheme="minorHAnsi" w:cstheme="minorHAnsi"/>
                <w:b/>
                <w:lang w:eastAsia="es-MX"/>
              </w:rPr>
            </w:pPr>
          </w:p>
          <w:p w14:paraId="5378A892"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No pudo comprobarse qué los módulos sean de 3 watts y 5ta generación con la ficha técnica del producto.</w:t>
            </w:r>
          </w:p>
          <w:p w14:paraId="18DBC869" w14:textId="77777777" w:rsidR="00BB36A5" w:rsidRPr="00BB36A5" w:rsidRDefault="00BB36A5">
            <w:pPr>
              <w:rPr>
                <w:rFonts w:asciiTheme="minorHAnsi" w:hAnsiTheme="minorHAnsi" w:cstheme="minorHAnsi"/>
                <w:b/>
                <w:lang w:eastAsia="es-MX"/>
              </w:rPr>
            </w:pPr>
          </w:p>
          <w:p w14:paraId="56E7BDDB"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Incumple en los módulos led</w:t>
            </w:r>
          </w:p>
          <w:p w14:paraId="42A4178C" w14:textId="77777777" w:rsidR="00BB36A5" w:rsidRPr="00BB36A5" w:rsidRDefault="00BB36A5">
            <w:pPr>
              <w:rPr>
                <w:rFonts w:asciiTheme="minorHAnsi" w:hAnsiTheme="minorHAnsi" w:cstheme="minorHAnsi"/>
                <w:b/>
                <w:lang w:eastAsia="es-MX"/>
              </w:rPr>
            </w:pPr>
          </w:p>
          <w:p w14:paraId="136B6C14"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En lo que respecta a los módulos Led, de conformidad a la junta de aclaraciones debía presentarse 18 led y de acuerdo a la ficha tiene 12.</w:t>
            </w:r>
          </w:p>
          <w:p w14:paraId="2C282090" w14:textId="77777777" w:rsidR="00BB36A5" w:rsidRPr="00BB36A5" w:rsidRDefault="00BB36A5">
            <w:pPr>
              <w:rPr>
                <w:rFonts w:asciiTheme="minorHAnsi" w:hAnsiTheme="minorHAnsi" w:cstheme="minorHAnsi"/>
                <w:b/>
                <w:lang w:eastAsia="es-MX"/>
              </w:rPr>
            </w:pPr>
          </w:p>
          <w:p w14:paraId="1B1DF5DD"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Incumple en la Sirena</w:t>
            </w:r>
          </w:p>
          <w:p w14:paraId="1A7611D3" w14:textId="77777777" w:rsidR="00BB36A5" w:rsidRPr="00BB36A5" w:rsidRDefault="00BB36A5">
            <w:pPr>
              <w:rPr>
                <w:rFonts w:asciiTheme="minorHAnsi" w:hAnsiTheme="minorHAnsi" w:cstheme="minorHAnsi"/>
                <w:b/>
                <w:lang w:eastAsia="es-MX"/>
              </w:rPr>
            </w:pPr>
          </w:p>
          <w:p w14:paraId="676DD468"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En lo que respecta a la Sirena debía presentarse controlador de 9 </w:t>
            </w:r>
            <w:proofErr w:type="spellStart"/>
            <w:r w:rsidRPr="00BB36A5">
              <w:rPr>
                <w:rFonts w:asciiTheme="minorHAnsi" w:hAnsiTheme="minorHAnsi" w:cstheme="minorHAnsi"/>
                <w:b/>
                <w:lang w:eastAsia="es-MX"/>
              </w:rPr>
              <w:t>switch</w:t>
            </w:r>
            <w:proofErr w:type="spellEnd"/>
            <w:r w:rsidRPr="00BB36A5">
              <w:rPr>
                <w:rFonts w:asciiTheme="minorHAnsi" w:hAnsiTheme="minorHAnsi" w:cstheme="minorHAnsi"/>
                <w:b/>
                <w:lang w:eastAsia="es-MX"/>
              </w:rPr>
              <w:t xml:space="preserve"> y no de 4 como lo señala la ficha técnica.</w:t>
            </w:r>
          </w:p>
          <w:p w14:paraId="3E969981" w14:textId="77777777" w:rsidR="00BB36A5" w:rsidRPr="00BB36A5" w:rsidRDefault="00BB36A5">
            <w:pPr>
              <w:rPr>
                <w:rFonts w:asciiTheme="minorHAnsi" w:hAnsiTheme="minorHAnsi" w:cstheme="minorHAnsi"/>
                <w:b/>
                <w:lang w:eastAsia="es-MX"/>
              </w:rPr>
            </w:pPr>
          </w:p>
          <w:p w14:paraId="7B7A91AA"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Evaluación Muestra Partidas 1 y 2:</w:t>
            </w:r>
          </w:p>
          <w:p w14:paraId="328BB923" w14:textId="77777777" w:rsidR="00BB36A5" w:rsidRPr="00BB36A5" w:rsidRDefault="00BB36A5">
            <w:pPr>
              <w:rPr>
                <w:rFonts w:asciiTheme="minorHAnsi" w:hAnsiTheme="minorHAnsi" w:cstheme="minorHAnsi"/>
                <w:b/>
                <w:lang w:eastAsia="es-MX"/>
              </w:rPr>
            </w:pPr>
          </w:p>
          <w:p w14:paraId="28331893"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Incumple en la torreta:</w:t>
            </w:r>
          </w:p>
          <w:p w14:paraId="354A544C" w14:textId="77777777" w:rsidR="00BB36A5" w:rsidRPr="00BB36A5" w:rsidRDefault="00BB36A5">
            <w:pPr>
              <w:rPr>
                <w:rFonts w:asciiTheme="minorHAnsi" w:hAnsiTheme="minorHAnsi" w:cstheme="minorHAnsi"/>
                <w:b/>
                <w:lang w:eastAsia="es-MX"/>
              </w:rPr>
            </w:pPr>
          </w:p>
          <w:p w14:paraId="4B4295F2"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En la junta de aclaraciones quedó establecido una altura en barra de 2.5 pulgadas de alto y presenta una de 1.3 pulgadas según muestra física.</w:t>
            </w:r>
          </w:p>
          <w:p w14:paraId="7F90C69D" w14:textId="77777777" w:rsidR="00BB36A5" w:rsidRPr="00BB36A5" w:rsidRDefault="00BB36A5">
            <w:pPr>
              <w:rPr>
                <w:rFonts w:asciiTheme="minorHAnsi" w:hAnsiTheme="minorHAnsi" w:cstheme="minorHAnsi"/>
                <w:b/>
                <w:lang w:eastAsia="es-MX"/>
              </w:rPr>
            </w:pPr>
          </w:p>
          <w:p w14:paraId="547F36E2"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Se solicitaron domos o tapas en 5 secciones, la muestra solo tiene 2 secciones según la muestra física.</w:t>
            </w:r>
          </w:p>
          <w:p w14:paraId="70208186" w14:textId="77777777" w:rsidR="00BB36A5" w:rsidRPr="00BB36A5" w:rsidRDefault="00BB36A5">
            <w:pPr>
              <w:rPr>
                <w:rFonts w:asciiTheme="minorHAnsi" w:hAnsiTheme="minorHAnsi" w:cstheme="minorHAnsi"/>
                <w:b/>
                <w:lang w:eastAsia="es-MX"/>
              </w:rPr>
            </w:pPr>
          </w:p>
          <w:p w14:paraId="2F69715E"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Se solicitó domos rojo-claro-azul y se presentó sólo rojo y azul en la muestra física.</w:t>
            </w:r>
          </w:p>
          <w:p w14:paraId="2A15E1B3" w14:textId="77777777" w:rsidR="00BB36A5" w:rsidRPr="00BB36A5" w:rsidRDefault="00BB36A5">
            <w:pPr>
              <w:rPr>
                <w:rFonts w:asciiTheme="minorHAnsi" w:hAnsiTheme="minorHAnsi" w:cstheme="minorHAnsi"/>
                <w:b/>
                <w:lang w:eastAsia="es-MX"/>
              </w:rPr>
            </w:pPr>
          </w:p>
          <w:p w14:paraId="7B2EE0E3"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En la ficha técnica señala 409 led, en físico presenta 369 led.</w:t>
            </w:r>
          </w:p>
          <w:p w14:paraId="248058C9" w14:textId="77777777" w:rsidR="00BB36A5" w:rsidRPr="00BB36A5" w:rsidRDefault="00BB36A5">
            <w:pPr>
              <w:rPr>
                <w:rFonts w:asciiTheme="minorHAnsi" w:hAnsiTheme="minorHAnsi" w:cstheme="minorHAnsi"/>
                <w:b/>
                <w:lang w:eastAsia="es-MX"/>
              </w:rPr>
            </w:pPr>
          </w:p>
          <w:p w14:paraId="50765814"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La muestra física no presenta soporte estándar con ajuste de ángulo.</w:t>
            </w:r>
          </w:p>
          <w:p w14:paraId="6ADAD8CE" w14:textId="77777777" w:rsidR="00BB36A5" w:rsidRPr="00BB36A5" w:rsidRDefault="00BB36A5">
            <w:pPr>
              <w:rPr>
                <w:rFonts w:asciiTheme="minorHAnsi" w:hAnsiTheme="minorHAnsi" w:cstheme="minorHAnsi"/>
                <w:b/>
                <w:lang w:eastAsia="es-MX"/>
              </w:rPr>
            </w:pPr>
          </w:p>
          <w:p w14:paraId="671DDB98"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La muestra no cuenta con alineamiento mediante tornillos que se ajusten al capacete de la unidad con montaje de gancho.</w:t>
            </w:r>
          </w:p>
          <w:p w14:paraId="68BC431B" w14:textId="77777777" w:rsidR="00BB36A5" w:rsidRPr="00BB36A5" w:rsidRDefault="00BB36A5">
            <w:pPr>
              <w:rPr>
                <w:rFonts w:asciiTheme="minorHAnsi" w:hAnsiTheme="minorHAnsi" w:cstheme="minorHAnsi"/>
                <w:b/>
                <w:lang w:eastAsia="es-MX"/>
              </w:rPr>
            </w:pPr>
          </w:p>
          <w:p w14:paraId="7F7E385F"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Incumple en los módulos led</w:t>
            </w:r>
          </w:p>
          <w:p w14:paraId="19674EC8" w14:textId="77777777" w:rsidR="00BB36A5" w:rsidRPr="00BB36A5" w:rsidRDefault="00BB36A5">
            <w:pPr>
              <w:rPr>
                <w:rFonts w:asciiTheme="minorHAnsi" w:hAnsiTheme="minorHAnsi" w:cstheme="minorHAnsi"/>
                <w:b/>
                <w:lang w:eastAsia="es-MX"/>
              </w:rPr>
            </w:pPr>
          </w:p>
          <w:p w14:paraId="7EDB316D"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En lo que respecta a los módulos Led, de conformidad a la junta de aclaraciones debía presentarse 18 led y de acuerdo a la ficha tiene 12.</w:t>
            </w:r>
          </w:p>
          <w:p w14:paraId="284592C5" w14:textId="7D4FF0F0" w:rsidR="004C7AD1" w:rsidRPr="00BB36A5" w:rsidRDefault="004C7AD1">
            <w:pPr>
              <w:rPr>
                <w:rFonts w:asciiTheme="minorHAnsi" w:hAnsiTheme="minorHAnsi" w:cstheme="minorHAnsi"/>
                <w:b/>
                <w:lang w:eastAsia="es-MX"/>
              </w:rPr>
            </w:pPr>
          </w:p>
        </w:tc>
      </w:tr>
    </w:tbl>
    <w:p w14:paraId="27A68A46"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p w14:paraId="2B461EAE" w14:textId="3A0427BF" w:rsidR="00BB36A5" w:rsidRDefault="00BB36A5" w:rsidP="00BB36A5">
      <w:p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lang w:val="es-ES_tradnl"/>
        </w:rPr>
        <w:t xml:space="preserve">Los licitantes cuyas proposiciones resultaron solventes son los que se muestran en el siguiente cuadro: </w:t>
      </w:r>
    </w:p>
    <w:p w14:paraId="4C759BAF" w14:textId="77777777" w:rsidR="004C7AD1" w:rsidRDefault="004C7AD1" w:rsidP="00BB36A5">
      <w:pPr>
        <w:shd w:val="clear" w:color="auto" w:fill="FFFFFF"/>
        <w:spacing w:after="100" w:afterAutospacing="1"/>
        <w:contextualSpacing/>
        <w:jc w:val="both"/>
        <w:rPr>
          <w:rFonts w:asciiTheme="minorHAnsi" w:hAnsiTheme="minorHAnsi" w:cstheme="minorHAnsi"/>
          <w:lang w:val="es-ES_tradnl"/>
        </w:rPr>
      </w:pPr>
    </w:p>
    <w:p w14:paraId="3B135FCB" w14:textId="3C13D2C0" w:rsidR="00BB36A5" w:rsidRDefault="00BB36A5" w:rsidP="00BB36A5">
      <w:pPr>
        <w:shd w:val="clear" w:color="auto" w:fill="FFFFFF"/>
        <w:spacing w:after="100" w:afterAutospacing="1"/>
        <w:contextualSpacing/>
        <w:jc w:val="both"/>
        <w:rPr>
          <w:rFonts w:asciiTheme="minorHAnsi" w:hAnsiTheme="minorHAnsi" w:cstheme="minorHAnsi"/>
          <w:b/>
        </w:rPr>
      </w:pPr>
      <w:r w:rsidRPr="00BB36A5">
        <w:rPr>
          <w:rFonts w:asciiTheme="minorHAnsi" w:hAnsiTheme="minorHAnsi" w:cstheme="minorHAnsi"/>
          <w:b/>
        </w:rPr>
        <w:t>SYC MOTORS, S.A. DE C.V., CMAMERICAS, S.A. DE C.V. Y CAMARENA AUTOMOTRIZ DE OCCIDENTE, S.A. DE C.V.</w:t>
      </w:r>
    </w:p>
    <w:p w14:paraId="5F88EBE9" w14:textId="77777777" w:rsidR="00BB36A5" w:rsidRPr="00BB36A5" w:rsidRDefault="00BB36A5" w:rsidP="00BB36A5">
      <w:pPr>
        <w:shd w:val="clear" w:color="auto" w:fill="FFFFFF"/>
        <w:spacing w:after="100" w:afterAutospacing="1"/>
        <w:contextualSpacing/>
        <w:jc w:val="both"/>
        <w:rPr>
          <w:rFonts w:asciiTheme="minorHAnsi" w:eastAsiaTheme="minorHAnsi" w:hAnsiTheme="minorHAnsi" w:cstheme="minorHAnsi"/>
          <w:b/>
          <w:lang w:eastAsia="en-US"/>
        </w:rPr>
      </w:pPr>
    </w:p>
    <w:p w14:paraId="714EC9B5" w14:textId="2F549202" w:rsidR="00BB36A5" w:rsidRPr="00BB36A5" w:rsidRDefault="00BB36A5" w:rsidP="00BB36A5">
      <w:pPr>
        <w:shd w:val="clear" w:color="auto" w:fill="FFFFFF"/>
        <w:spacing w:after="100" w:afterAutospacing="1"/>
        <w:contextualSpacing/>
        <w:jc w:val="both"/>
        <w:rPr>
          <w:rFonts w:asciiTheme="minorHAnsi" w:hAnsiTheme="minorHAnsi" w:cstheme="minorHAnsi"/>
          <w:b/>
        </w:rPr>
      </w:pPr>
      <w:r w:rsidRPr="00BB36A5">
        <w:rPr>
          <w:rFonts w:asciiTheme="minorHAnsi" w:hAnsiTheme="minorHAnsi" w:cstheme="minorHAnsi"/>
          <w:noProof/>
          <w:lang w:eastAsia="es-MX"/>
        </w:rPr>
        <w:lastRenderedPageBreak/>
        <w:drawing>
          <wp:inline distT="0" distB="0" distL="0" distR="0" wp14:anchorId="0929539F" wp14:editId="3A437983">
            <wp:extent cx="6448508" cy="32841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0470" cy="3305560"/>
                    </a:xfrm>
                    <a:prstGeom prst="rect">
                      <a:avLst/>
                    </a:prstGeom>
                    <a:noFill/>
                    <a:ln>
                      <a:noFill/>
                    </a:ln>
                  </pic:spPr>
                </pic:pic>
              </a:graphicData>
            </a:graphic>
          </wp:inline>
        </w:drawing>
      </w:r>
    </w:p>
    <w:p w14:paraId="769D1239"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lang w:val="es-ES_tradnl"/>
        </w:rPr>
        <w:t>Responsable de la evaluación de las proposiciones:</w:t>
      </w:r>
    </w:p>
    <w:p w14:paraId="02D0FD16"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611"/>
        <w:gridCol w:w="6136"/>
      </w:tblGrid>
      <w:tr w:rsidR="00BB36A5" w:rsidRPr="00BB36A5" w14:paraId="3A1E8C91" w14:textId="77777777" w:rsidTr="00BB36A5">
        <w:trPr>
          <w:trHeight w:val="308"/>
        </w:trPr>
        <w:tc>
          <w:tcPr>
            <w:tcW w:w="3611" w:type="dxa"/>
            <w:tcBorders>
              <w:top w:val="single" w:sz="4" w:space="0" w:color="000000"/>
              <w:left w:val="single" w:sz="4" w:space="0" w:color="000000"/>
              <w:bottom w:val="single" w:sz="4" w:space="0" w:color="000000"/>
              <w:right w:val="single" w:sz="4" w:space="0" w:color="000000"/>
            </w:tcBorders>
            <w:hideMark/>
          </w:tcPr>
          <w:p w14:paraId="2689E985" w14:textId="77777777" w:rsidR="00BB36A5" w:rsidRPr="00BB36A5" w:rsidRDefault="00BB36A5">
            <w:pPr>
              <w:spacing w:after="100" w:afterAutospacing="1"/>
              <w:contextualSpacing/>
              <w:jc w:val="center"/>
              <w:rPr>
                <w:rFonts w:asciiTheme="minorHAnsi" w:hAnsiTheme="minorHAnsi" w:cstheme="minorHAnsi"/>
                <w:b/>
                <w:lang w:val="es-ES_tradnl"/>
              </w:rPr>
            </w:pPr>
            <w:r w:rsidRPr="00BB36A5">
              <w:rPr>
                <w:rFonts w:asciiTheme="minorHAnsi" w:hAnsiTheme="minorHAnsi" w:cstheme="minorHAnsi"/>
                <w:b/>
                <w:lang w:val="es-ES_tradnl"/>
              </w:rPr>
              <w:t>Nombre</w:t>
            </w:r>
          </w:p>
        </w:tc>
        <w:tc>
          <w:tcPr>
            <w:tcW w:w="6136" w:type="dxa"/>
            <w:tcBorders>
              <w:top w:val="single" w:sz="4" w:space="0" w:color="000000"/>
              <w:left w:val="single" w:sz="4" w:space="0" w:color="000000"/>
              <w:bottom w:val="single" w:sz="4" w:space="0" w:color="000000"/>
              <w:right w:val="single" w:sz="4" w:space="0" w:color="000000"/>
            </w:tcBorders>
            <w:hideMark/>
          </w:tcPr>
          <w:p w14:paraId="13D05376" w14:textId="77777777" w:rsidR="00BB36A5" w:rsidRPr="00BB36A5" w:rsidRDefault="00BB36A5">
            <w:pPr>
              <w:spacing w:after="100" w:afterAutospacing="1"/>
              <w:contextualSpacing/>
              <w:jc w:val="center"/>
              <w:rPr>
                <w:rFonts w:asciiTheme="minorHAnsi" w:hAnsiTheme="minorHAnsi" w:cstheme="minorHAnsi"/>
                <w:b/>
                <w:lang w:val="es-ES_tradnl"/>
              </w:rPr>
            </w:pPr>
            <w:r w:rsidRPr="00BB36A5">
              <w:rPr>
                <w:rFonts w:asciiTheme="minorHAnsi" w:hAnsiTheme="minorHAnsi" w:cstheme="minorHAnsi"/>
                <w:b/>
                <w:lang w:val="es-ES_tradnl"/>
              </w:rPr>
              <w:t>Cargo</w:t>
            </w:r>
          </w:p>
        </w:tc>
      </w:tr>
      <w:tr w:rsidR="00BB36A5" w:rsidRPr="00BB36A5" w14:paraId="356C230A" w14:textId="77777777" w:rsidTr="00BB36A5">
        <w:trPr>
          <w:trHeight w:val="599"/>
        </w:trPr>
        <w:tc>
          <w:tcPr>
            <w:tcW w:w="3611" w:type="dxa"/>
            <w:tcBorders>
              <w:top w:val="single" w:sz="4" w:space="0" w:color="000000"/>
              <w:left w:val="single" w:sz="4" w:space="0" w:color="000000"/>
              <w:bottom w:val="single" w:sz="4" w:space="0" w:color="000000"/>
              <w:right w:val="single" w:sz="4" w:space="0" w:color="000000"/>
            </w:tcBorders>
            <w:hideMark/>
          </w:tcPr>
          <w:p w14:paraId="41036114" w14:textId="77777777" w:rsidR="00BB36A5" w:rsidRPr="00BB36A5" w:rsidRDefault="00BB36A5">
            <w:pPr>
              <w:shd w:val="clear" w:color="auto" w:fill="FFFFFF"/>
              <w:spacing w:after="100" w:afterAutospacing="1"/>
              <w:contextualSpacing/>
              <w:rPr>
                <w:rFonts w:asciiTheme="minorHAnsi" w:hAnsiTheme="minorHAnsi" w:cstheme="minorHAnsi"/>
                <w:lang w:eastAsia="es-MX"/>
              </w:rPr>
            </w:pPr>
            <w:r w:rsidRPr="00BB36A5">
              <w:rPr>
                <w:rFonts w:asciiTheme="minorHAnsi" w:hAnsiTheme="minorHAnsi" w:cstheme="minorHAnsi"/>
                <w:lang w:eastAsia="es-MX"/>
              </w:rPr>
              <w:t xml:space="preserve">Roberto López Macías </w:t>
            </w:r>
          </w:p>
        </w:tc>
        <w:tc>
          <w:tcPr>
            <w:tcW w:w="6136" w:type="dxa"/>
            <w:tcBorders>
              <w:top w:val="single" w:sz="4" w:space="0" w:color="000000"/>
              <w:left w:val="single" w:sz="4" w:space="0" w:color="000000"/>
              <w:bottom w:val="single" w:sz="4" w:space="0" w:color="000000"/>
              <w:right w:val="single" w:sz="4" w:space="0" w:color="000000"/>
            </w:tcBorders>
            <w:hideMark/>
          </w:tcPr>
          <w:p w14:paraId="39B02444" w14:textId="77777777" w:rsidR="00BB36A5" w:rsidRPr="00BB36A5" w:rsidRDefault="00BB36A5">
            <w:pPr>
              <w:spacing w:after="100" w:afterAutospacing="1"/>
              <w:contextualSpacing/>
              <w:rPr>
                <w:rFonts w:asciiTheme="minorHAnsi" w:hAnsiTheme="minorHAnsi" w:cstheme="minorHAnsi"/>
              </w:rPr>
            </w:pPr>
            <w:r w:rsidRPr="00BB36A5">
              <w:rPr>
                <w:rFonts w:asciiTheme="minorHAnsi" w:hAnsiTheme="minorHAnsi" w:cstheme="minorHAnsi"/>
              </w:rPr>
              <w:t>Comisario en Jefe, Encargado del Despacho de la Comisaría General de Seguridad Publica.</w:t>
            </w:r>
          </w:p>
        </w:tc>
      </w:tr>
      <w:tr w:rsidR="00BB36A5" w:rsidRPr="00BB36A5" w14:paraId="4F9A387B" w14:textId="77777777" w:rsidTr="00BB36A5">
        <w:trPr>
          <w:trHeight w:val="273"/>
        </w:trPr>
        <w:tc>
          <w:tcPr>
            <w:tcW w:w="3611" w:type="dxa"/>
            <w:tcBorders>
              <w:top w:val="single" w:sz="4" w:space="0" w:color="000000"/>
              <w:left w:val="single" w:sz="4" w:space="0" w:color="000000"/>
              <w:bottom w:val="single" w:sz="4" w:space="0" w:color="000000"/>
              <w:right w:val="single" w:sz="4" w:space="0" w:color="000000"/>
            </w:tcBorders>
            <w:hideMark/>
          </w:tcPr>
          <w:p w14:paraId="10890469" w14:textId="77777777" w:rsidR="00BB36A5" w:rsidRPr="00BB36A5" w:rsidRDefault="00BB36A5">
            <w:pPr>
              <w:shd w:val="clear" w:color="auto" w:fill="FFFFFF"/>
              <w:spacing w:after="100" w:afterAutospacing="1"/>
              <w:contextualSpacing/>
              <w:rPr>
                <w:rFonts w:asciiTheme="minorHAnsi" w:hAnsiTheme="minorHAnsi" w:cstheme="minorHAnsi"/>
                <w:lang w:eastAsia="es-MX"/>
              </w:rPr>
            </w:pPr>
            <w:r w:rsidRPr="00BB36A5">
              <w:rPr>
                <w:rFonts w:asciiTheme="minorHAnsi" w:hAnsiTheme="minorHAnsi" w:cstheme="minorHAnsi"/>
                <w:lang w:eastAsia="es-MX"/>
              </w:rPr>
              <w:t>Juana Inés Robledo Guzmán</w:t>
            </w:r>
          </w:p>
        </w:tc>
        <w:tc>
          <w:tcPr>
            <w:tcW w:w="6136" w:type="dxa"/>
            <w:tcBorders>
              <w:top w:val="single" w:sz="4" w:space="0" w:color="000000"/>
              <w:left w:val="single" w:sz="4" w:space="0" w:color="000000"/>
              <w:bottom w:val="single" w:sz="4" w:space="0" w:color="000000"/>
              <w:right w:val="single" w:sz="4" w:space="0" w:color="000000"/>
            </w:tcBorders>
            <w:hideMark/>
          </w:tcPr>
          <w:p w14:paraId="737AF873" w14:textId="77777777" w:rsidR="00BB36A5" w:rsidRPr="00BB36A5" w:rsidRDefault="00BB36A5">
            <w:pPr>
              <w:spacing w:after="100" w:afterAutospacing="1"/>
              <w:contextualSpacing/>
              <w:rPr>
                <w:rFonts w:asciiTheme="minorHAnsi" w:hAnsiTheme="minorHAnsi" w:cstheme="minorHAnsi"/>
              </w:rPr>
            </w:pPr>
            <w:r w:rsidRPr="00BB36A5">
              <w:rPr>
                <w:rFonts w:asciiTheme="minorHAnsi" w:hAnsiTheme="minorHAnsi" w:cstheme="minorHAnsi"/>
              </w:rPr>
              <w:t>Directora administrativa</w:t>
            </w:r>
          </w:p>
        </w:tc>
      </w:tr>
    </w:tbl>
    <w:p w14:paraId="6A75A551"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3E53FE13" w14:textId="77777777" w:rsidR="00BB36A5" w:rsidRPr="00BB36A5" w:rsidRDefault="00BB36A5" w:rsidP="00BB36A5">
      <w:pPr>
        <w:shd w:val="clear" w:color="auto" w:fill="FFFFFF"/>
        <w:spacing w:before="240" w:after="100" w:afterAutospacing="1"/>
        <w:contextualSpacing/>
        <w:jc w:val="both"/>
        <w:rPr>
          <w:rFonts w:asciiTheme="minorHAnsi" w:hAnsiTheme="minorHAnsi" w:cstheme="minorHAnsi"/>
          <w:lang w:val="es-ES_tradnl"/>
        </w:rPr>
      </w:pPr>
      <w:r w:rsidRPr="00BB36A5">
        <w:rPr>
          <w:rFonts w:asciiTheme="minorHAnsi" w:hAnsiTheme="minorHAnsi" w:cstheme="minorHAnsi"/>
          <w:b/>
          <w:u w:val="single"/>
          <w:lang w:val="es-ES_tradnl"/>
        </w:rPr>
        <w:t>Mediante oficio de análisis técnico número C.G./5805/2023</w:t>
      </w:r>
    </w:p>
    <w:p w14:paraId="3746FD17" w14:textId="77777777" w:rsidR="00BB36A5" w:rsidRPr="00BB36A5" w:rsidRDefault="00BB36A5" w:rsidP="00BB36A5">
      <w:pPr>
        <w:shd w:val="clear" w:color="auto" w:fill="FFFFFF"/>
        <w:spacing w:after="100" w:afterAutospacing="1"/>
        <w:contextualSpacing/>
        <w:jc w:val="both"/>
        <w:rPr>
          <w:rFonts w:asciiTheme="minorHAnsi" w:eastAsiaTheme="minorHAnsi" w:hAnsiTheme="minorHAnsi" w:cstheme="minorHAnsi"/>
          <w:b/>
          <w:lang w:eastAsia="en-US"/>
        </w:rPr>
      </w:pPr>
    </w:p>
    <w:p w14:paraId="39681B32" w14:textId="77777777" w:rsidR="00BB36A5" w:rsidRPr="00BB36A5" w:rsidRDefault="00BB36A5" w:rsidP="00BB36A5">
      <w:pPr>
        <w:shd w:val="clear" w:color="auto" w:fill="FFFFFF"/>
        <w:spacing w:after="100" w:afterAutospacing="1"/>
        <w:contextualSpacing/>
        <w:jc w:val="both"/>
        <w:rPr>
          <w:rFonts w:asciiTheme="minorHAnsi" w:hAnsiTheme="minorHAnsi" w:cstheme="minorHAnsi"/>
          <w:szCs w:val="22"/>
        </w:rPr>
      </w:pPr>
      <w:r w:rsidRPr="00BB36A5">
        <w:rPr>
          <w:rFonts w:asciiTheme="minorHAnsi" w:hAnsiTheme="minorHAnsi" w:cstheme="minorHAnsi"/>
          <w:b/>
          <w:lang w:val="es-ES_tradnl"/>
        </w:rPr>
        <w:t>Nota:</w:t>
      </w:r>
      <w:r w:rsidRPr="00BB36A5">
        <w:rPr>
          <w:rFonts w:asciiTheme="minorHAnsi" w:hAnsiTheme="minorHAnsi" w:cstheme="minorHAnsi"/>
          <w:lang w:val="es-ES_tradnl"/>
        </w:rPr>
        <w:t xml:space="preserve"> </w:t>
      </w:r>
      <w:r w:rsidRPr="00BB36A5">
        <w:rPr>
          <w:rFonts w:asciiTheme="minorHAnsi" w:hAnsiTheme="minorHAnsi" w:cstheme="minorHAnsi"/>
        </w:rPr>
        <w:t xml:space="preserve">De conformidad a la evaluación mediante oficio C.G./5805/2023 emitido por parte de la Comisaría General de Seguridad Pública, mismo que refiere de las 04 propuestas presentadas, 03 cumplen con los requerimientos técnicos, económicos, la presentación de las muestras, el dictamen de las pruebas de manejo así como los puntos adicionales solicitados en las bases de licitación, por lo que se sugiere dictaminar el fallo a favor de los licitante solventes que ofrecieron las propuesta económicas más bajas en las partidas antes mencionadas, es decir: SYC MOTORS, S.A. DE C.V. en la partida 1 y CM AMÉRICAS, S.A. DE C.V. en la partida 2, cabe señalar que se recibió el 12 de abril  del presente, a las 13:37 horas, oficio por parte del licitante CAMARENA AUTOMOTRIZ DE OCCIDENTE, S.A. DE C.V. donde manifiesta que en la partida 1 se realizó un ajuste necesario a los precios ofertados y </w:t>
      </w:r>
      <w:r w:rsidRPr="00BB36A5">
        <w:rPr>
          <w:rFonts w:asciiTheme="minorHAnsi" w:hAnsiTheme="minorHAnsi" w:cstheme="minorHAnsi"/>
        </w:rPr>
        <w:lastRenderedPageBreak/>
        <w:t>por error Involuntario se mantuvieron los precios del mes de marzo, por lo cual se desiste de dicha partida misma que se adjudica al siguiente proveedor solvente, siendo este el anteriormente plasmado.</w:t>
      </w:r>
    </w:p>
    <w:p w14:paraId="69E81DB6" w14:textId="77777777" w:rsidR="00BB36A5" w:rsidRPr="00BB36A5" w:rsidRDefault="00BB36A5" w:rsidP="00BB36A5">
      <w:pPr>
        <w:shd w:val="clear" w:color="auto" w:fill="FFFFFF"/>
        <w:spacing w:after="100" w:afterAutospacing="1"/>
        <w:contextualSpacing/>
        <w:jc w:val="both"/>
        <w:rPr>
          <w:rFonts w:asciiTheme="minorHAnsi" w:hAnsiTheme="minorHAnsi" w:cstheme="minorHAnsi"/>
          <w:sz w:val="22"/>
        </w:rPr>
      </w:pPr>
    </w:p>
    <w:p w14:paraId="08C8B313"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68A9F38"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5F0AED7A" w14:textId="6DB17E4B" w:rsidR="00BB36A5" w:rsidRPr="00BB36A5" w:rsidRDefault="00BB36A5" w:rsidP="00BB36A5">
      <w:pPr>
        <w:shd w:val="clear" w:color="auto" w:fill="FFFFFF"/>
        <w:spacing w:after="100" w:afterAutospacing="1"/>
        <w:contextualSpacing/>
        <w:jc w:val="both"/>
        <w:rPr>
          <w:rFonts w:asciiTheme="minorHAnsi" w:hAnsiTheme="minorHAnsi" w:cstheme="minorHAnsi"/>
          <w:b/>
          <w:szCs w:val="22"/>
        </w:rPr>
      </w:pPr>
      <w:r w:rsidRPr="00BB36A5">
        <w:rPr>
          <w:rFonts w:asciiTheme="minorHAnsi" w:hAnsiTheme="minorHAnsi" w:cstheme="minorHAnsi"/>
          <w:b/>
        </w:rPr>
        <w:t xml:space="preserve">SYC MOTORS, S.A. DE C.V. EN LA PARTIDA 1, POR UN MONTO TOTAL </w:t>
      </w:r>
      <w:r w:rsidR="004C7AD1" w:rsidRPr="00BB36A5">
        <w:rPr>
          <w:rFonts w:asciiTheme="minorHAnsi" w:hAnsiTheme="minorHAnsi" w:cstheme="minorHAnsi"/>
          <w:b/>
        </w:rPr>
        <w:t>DE $</w:t>
      </w:r>
      <w:r w:rsidRPr="00BB36A5">
        <w:rPr>
          <w:rFonts w:asciiTheme="minorHAnsi" w:hAnsiTheme="minorHAnsi" w:cstheme="minorHAnsi"/>
          <w:b/>
        </w:rPr>
        <w:t xml:space="preserve"> 42,917,039.68</w:t>
      </w:r>
    </w:p>
    <w:p w14:paraId="41453BC2"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noProof/>
          <w:sz w:val="22"/>
        </w:rPr>
      </w:pPr>
    </w:p>
    <w:p w14:paraId="18126489" w14:textId="08655C39" w:rsidR="00BB36A5" w:rsidRPr="00BB36A5" w:rsidRDefault="00BB36A5" w:rsidP="00BB36A5">
      <w:pPr>
        <w:shd w:val="clear" w:color="auto" w:fill="FFFFFF"/>
        <w:spacing w:after="100" w:afterAutospacing="1"/>
        <w:contextualSpacing/>
        <w:jc w:val="both"/>
        <w:rPr>
          <w:rFonts w:asciiTheme="minorHAnsi" w:hAnsiTheme="minorHAnsi" w:cstheme="minorHAnsi"/>
          <w:b/>
        </w:rPr>
      </w:pPr>
      <w:r w:rsidRPr="00BB36A5">
        <w:rPr>
          <w:rFonts w:asciiTheme="minorHAnsi" w:hAnsiTheme="minorHAnsi" w:cstheme="minorHAnsi"/>
          <w:noProof/>
          <w:lang w:eastAsia="es-MX"/>
        </w:rPr>
        <w:drawing>
          <wp:inline distT="0" distB="0" distL="0" distR="0" wp14:anchorId="1179A70C" wp14:editId="1854CDBC">
            <wp:extent cx="6032500" cy="160337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2500" cy="1603375"/>
                    </a:xfrm>
                    <a:prstGeom prst="rect">
                      <a:avLst/>
                    </a:prstGeom>
                    <a:noFill/>
                    <a:ln>
                      <a:noFill/>
                    </a:ln>
                  </pic:spPr>
                </pic:pic>
              </a:graphicData>
            </a:graphic>
          </wp:inline>
        </w:drawing>
      </w:r>
    </w:p>
    <w:p w14:paraId="14A79432"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rPr>
      </w:pPr>
    </w:p>
    <w:p w14:paraId="7BECED05"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rPr>
      </w:pPr>
    </w:p>
    <w:p w14:paraId="4B4DD51F" w14:textId="5E46196D" w:rsidR="00BB36A5" w:rsidRPr="00BB36A5" w:rsidRDefault="00BB36A5" w:rsidP="00BB36A5">
      <w:pPr>
        <w:shd w:val="clear" w:color="auto" w:fill="FFFFFF"/>
        <w:spacing w:after="100" w:afterAutospacing="1"/>
        <w:contextualSpacing/>
        <w:jc w:val="both"/>
        <w:rPr>
          <w:rFonts w:asciiTheme="minorHAnsi" w:hAnsiTheme="minorHAnsi" w:cstheme="minorHAnsi"/>
          <w:b/>
        </w:rPr>
      </w:pPr>
      <w:r w:rsidRPr="00BB36A5">
        <w:rPr>
          <w:rFonts w:asciiTheme="minorHAnsi" w:hAnsiTheme="minorHAnsi" w:cstheme="minorHAnsi"/>
          <w:b/>
        </w:rPr>
        <w:t xml:space="preserve">CMAMÉRICAS, S.A. DE C.V. EN LA PARTIDA 2, POR UN MONTO TOTAL </w:t>
      </w:r>
      <w:r w:rsidR="004C7AD1" w:rsidRPr="00BB36A5">
        <w:rPr>
          <w:rFonts w:asciiTheme="minorHAnsi" w:hAnsiTheme="minorHAnsi" w:cstheme="minorHAnsi"/>
          <w:b/>
        </w:rPr>
        <w:t>DE $</w:t>
      </w:r>
      <w:r w:rsidRPr="00BB36A5">
        <w:rPr>
          <w:rFonts w:asciiTheme="minorHAnsi" w:hAnsiTheme="minorHAnsi" w:cstheme="minorHAnsi"/>
          <w:b/>
        </w:rPr>
        <w:t xml:space="preserve"> 26,249,999.83 </w:t>
      </w:r>
    </w:p>
    <w:p w14:paraId="03F5ED4B"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rPr>
      </w:pPr>
    </w:p>
    <w:p w14:paraId="0C9D005C" w14:textId="7DAC6511" w:rsidR="00BB36A5" w:rsidRPr="00BB36A5" w:rsidRDefault="00BB36A5" w:rsidP="00BB36A5">
      <w:pPr>
        <w:shd w:val="clear" w:color="auto" w:fill="FFFFFF"/>
        <w:spacing w:after="100" w:afterAutospacing="1"/>
        <w:contextualSpacing/>
        <w:jc w:val="both"/>
        <w:rPr>
          <w:rFonts w:asciiTheme="minorHAnsi" w:hAnsiTheme="minorHAnsi" w:cstheme="minorHAnsi"/>
          <w:b/>
        </w:rPr>
      </w:pPr>
      <w:r w:rsidRPr="00BB36A5">
        <w:rPr>
          <w:rFonts w:asciiTheme="minorHAnsi" w:hAnsiTheme="minorHAnsi" w:cstheme="minorHAnsi"/>
          <w:noProof/>
          <w:lang w:eastAsia="es-MX"/>
        </w:rPr>
        <w:drawing>
          <wp:inline distT="0" distB="0" distL="0" distR="0" wp14:anchorId="030A3840" wp14:editId="73862E55">
            <wp:extent cx="6139815" cy="14960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9815" cy="1496060"/>
                    </a:xfrm>
                    <a:prstGeom prst="rect">
                      <a:avLst/>
                    </a:prstGeom>
                    <a:noFill/>
                    <a:ln>
                      <a:noFill/>
                    </a:ln>
                  </pic:spPr>
                </pic:pic>
              </a:graphicData>
            </a:graphic>
          </wp:inline>
        </w:drawing>
      </w:r>
    </w:p>
    <w:p w14:paraId="7E23800B" w14:textId="77777777" w:rsidR="00BB36A5" w:rsidRPr="00BB36A5"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2F40FCC" w14:textId="77777777" w:rsidR="00BB36A5" w:rsidRPr="00BB36A5"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B36A5">
        <w:rPr>
          <w:rFonts w:asciiTheme="minorHAnsi" w:hAnsiTheme="minorHAnsi" w:cstheme="minorHAnsi"/>
          <w:color w:val="000000"/>
          <w:lang w:eastAsia="es-MX"/>
        </w:rPr>
        <w:t>La convocante tendrá 10 días hábiles para emitir la orden de compra / pedido posterior a la emisión del fallo.</w:t>
      </w:r>
    </w:p>
    <w:p w14:paraId="580ECADE" w14:textId="77777777" w:rsidR="00BB36A5" w:rsidRPr="00BB36A5"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A89849C" w14:textId="77777777" w:rsidR="00BB36A5" w:rsidRDefault="00BB36A5" w:rsidP="00BB36A5">
      <w:pPr>
        <w:shd w:val="clear" w:color="auto" w:fill="FFFFFF"/>
        <w:spacing w:line="253"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F6FBA3C" w14:textId="77777777" w:rsidR="00BB36A5" w:rsidRPr="00BB36A5" w:rsidRDefault="00BB36A5" w:rsidP="00BB36A5">
      <w:pPr>
        <w:shd w:val="clear" w:color="auto" w:fill="FFFFFF"/>
        <w:spacing w:line="253" w:lineRule="atLeast"/>
        <w:jc w:val="both"/>
        <w:rPr>
          <w:rFonts w:asciiTheme="minorHAnsi" w:hAnsiTheme="minorHAnsi" w:cstheme="minorHAnsi"/>
          <w:color w:val="000000"/>
          <w:lang w:eastAsia="es-MX"/>
        </w:rPr>
      </w:pPr>
    </w:p>
    <w:p w14:paraId="18B125F9" w14:textId="77777777" w:rsidR="00BB36A5" w:rsidRDefault="00BB36A5" w:rsidP="00BB36A5">
      <w:pPr>
        <w:shd w:val="clear" w:color="auto" w:fill="FFFFFF"/>
        <w:spacing w:line="253"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C48709C" w14:textId="77777777" w:rsidR="00BB36A5" w:rsidRPr="00BB36A5" w:rsidRDefault="00BB36A5" w:rsidP="00BB36A5">
      <w:pPr>
        <w:shd w:val="clear" w:color="auto" w:fill="FFFFFF"/>
        <w:spacing w:line="253" w:lineRule="atLeast"/>
        <w:jc w:val="both"/>
        <w:rPr>
          <w:rFonts w:asciiTheme="minorHAnsi" w:hAnsiTheme="minorHAnsi" w:cstheme="minorHAnsi"/>
          <w:color w:val="000000"/>
          <w:lang w:eastAsia="es-MX"/>
        </w:rPr>
      </w:pPr>
    </w:p>
    <w:p w14:paraId="5F0A7801"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FAAA132"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p>
    <w:p w14:paraId="3FF6C50B"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B36A5">
        <w:rPr>
          <w:rFonts w:asciiTheme="minorHAnsi" w:hAnsiTheme="minorHAnsi" w:cstheme="minorHAnsi"/>
          <w:color w:val="000000"/>
          <w:lang w:eastAsia="es-MX"/>
        </w:rPr>
        <w:t>contrato</w:t>
      </w:r>
      <w:proofErr w:type="gramEnd"/>
      <w:r w:rsidRPr="00BB36A5">
        <w:rPr>
          <w:rFonts w:asciiTheme="minorHAnsi" w:hAnsiTheme="minorHAnsi" w:cstheme="minorHAnsi"/>
          <w:color w:val="000000"/>
          <w:lang w:eastAsia="es-MX"/>
        </w:rPr>
        <w:t xml:space="preserve"> así como el seguimiento del trámite de pago correspondiente.</w:t>
      </w:r>
    </w:p>
    <w:p w14:paraId="78F21494"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p>
    <w:p w14:paraId="5A721AAF" w14:textId="39C824FA" w:rsidR="00BB36A5" w:rsidRPr="00BB36A5" w:rsidRDefault="00BB36A5" w:rsidP="00BB36A5">
      <w:pPr>
        <w:pStyle w:val="Sinespaciado"/>
        <w:jc w:val="both"/>
        <w:rPr>
          <w:rFonts w:asciiTheme="minorHAnsi" w:eastAsia="Times New Roman" w:hAnsiTheme="minorHAnsi" w:cstheme="minorHAnsi"/>
          <w:color w:val="000000"/>
          <w:sz w:val="24"/>
          <w:szCs w:val="24"/>
          <w:shd w:val="clear" w:color="auto" w:fill="FFFFFF"/>
          <w:lang w:eastAsia="es-MX"/>
        </w:rPr>
      </w:pPr>
      <w:r w:rsidRPr="00BB36A5">
        <w:rPr>
          <w:rFonts w:asciiTheme="minorHAnsi" w:eastAsia="Times New Roman" w:hAnsiTheme="minorHAnsi" w:cstheme="minorHAnsi"/>
          <w:color w:val="000000"/>
          <w:sz w:val="24"/>
          <w:szCs w:val="24"/>
          <w:shd w:val="clear" w:color="auto" w:fill="FFFFFF"/>
          <w:lang w:eastAsia="es-MX"/>
        </w:rPr>
        <w:t xml:space="preserve">Todo esto con fundamento en lo dispuesto por los artículos 107, 108, 113, 119 y demás </w:t>
      </w:r>
      <w:r w:rsidR="004C7AD1" w:rsidRPr="00BB36A5">
        <w:rPr>
          <w:rFonts w:asciiTheme="minorHAnsi" w:eastAsia="Times New Roman" w:hAnsiTheme="minorHAnsi" w:cstheme="minorHAnsi"/>
          <w:color w:val="000000"/>
          <w:sz w:val="24"/>
          <w:szCs w:val="24"/>
          <w:shd w:val="clear" w:color="auto" w:fill="FFFFFF"/>
          <w:lang w:eastAsia="es-MX"/>
        </w:rPr>
        <w:t>relativos del</w:t>
      </w:r>
      <w:r w:rsidRPr="00BB36A5">
        <w:rPr>
          <w:rFonts w:asciiTheme="minorHAnsi" w:eastAsia="Times New Roman" w:hAnsiTheme="minorHAnsi" w:cstheme="minorHAnsi"/>
          <w:color w:val="000000"/>
          <w:sz w:val="24"/>
          <w:szCs w:val="24"/>
          <w:shd w:val="clear" w:color="auto" w:fill="FFFFFF"/>
          <w:lang w:eastAsia="es-MX"/>
        </w:rPr>
        <w:t xml:space="preserve"> Reglamento de Compras, Enajenaciones y Contratación de Servicios del Municipio de Zapopan, Jalisco.</w:t>
      </w:r>
    </w:p>
    <w:p w14:paraId="7035F3A5" w14:textId="77777777" w:rsidR="00BB36A5" w:rsidRDefault="00BB36A5" w:rsidP="00BB36A5">
      <w:pPr>
        <w:pStyle w:val="Sinespaciado"/>
        <w:jc w:val="both"/>
        <w:rPr>
          <w:rFonts w:eastAsia="Times New Roman" w:cstheme="minorHAnsi"/>
          <w:color w:val="000000"/>
          <w:sz w:val="24"/>
          <w:szCs w:val="24"/>
          <w:shd w:val="clear" w:color="auto" w:fill="FFFFFF"/>
          <w:lang w:eastAsia="es-MX"/>
        </w:rPr>
      </w:pPr>
    </w:p>
    <w:p w14:paraId="783D128E" w14:textId="77777777" w:rsidR="0036078B" w:rsidRDefault="0036078B" w:rsidP="001C1222">
      <w:pPr>
        <w:shd w:val="clear" w:color="auto" w:fill="FFFFFF"/>
        <w:spacing w:after="100" w:afterAutospacing="1"/>
        <w:contextualSpacing/>
        <w:rPr>
          <w:rFonts w:asciiTheme="minorHAnsi" w:hAnsiTheme="minorHAnsi" w:cstheme="minorHAnsi"/>
          <w:b/>
          <w:i/>
        </w:rPr>
      </w:pPr>
    </w:p>
    <w:p w14:paraId="4D97A36C" w14:textId="19E9F5AD" w:rsidR="00630677" w:rsidRPr="00DF5F81" w:rsidRDefault="001C1222" w:rsidP="00630677">
      <w:pPr>
        <w:shd w:val="clear" w:color="auto" w:fill="FFFFFF"/>
        <w:spacing w:after="100" w:afterAutospacing="1"/>
        <w:contextualSpacing/>
        <w:jc w:val="both"/>
        <w:rPr>
          <w:rFonts w:cstheme="minorHAnsi"/>
          <w:lang w:val="es-ES_tradnl"/>
        </w:rPr>
      </w:pPr>
      <w:r w:rsidRPr="001C1222">
        <w:rPr>
          <w:rFonts w:asciiTheme="minorHAnsi" w:hAnsiTheme="minorHAnsi" w:cstheme="minorHAnsi"/>
        </w:rPr>
        <w:t xml:space="preserve">Edmundo Antonio Amutio Villa, representante suplente del Presidente del Comité de Adquisiciones, comenta </w:t>
      </w:r>
      <w:r w:rsidR="00630677">
        <w:rPr>
          <w:rFonts w:asciiTheme="minorHAnsi" w:hAnsiTheme="minorHAnsi" w:cstheme="minorHAnsi"/>
        </w:rPr>
        <w:t xml:space="preserve">de </w:t>
      </w:r>
      <w:r w:rsidR="00630677" w:rsidRPr="0063067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30677" w:rsidRPr="00630677">
        <w:rPr>
          <w:rFonts w:asciiTheme="minorHAnsi" w:hAnsiTheme="minorHAnsi" w:cstheme="minorHAnsi"/>
        </w:rPr>
        <w:t>del proveedor,</w:t>
      </w:r>
      <w:r w:rsidR="00630677" w:rsidRPr="00630677">
        <w:rPr>
          <w:rFonts w:asciiTheme="minorHAnsi" w:hAnsiTheme="minorHAnsi" w:cstheme="minorHAnsi"/>
          <w:b/>
        </w:rPr>
        <w:t xml:space="preserve"> </w:t>
      </w:r>
      <w:r w:rsidR="00BB36A5" w:rsidRPr="00BB36A5">
        <w:rPr>
          <w:rFonts w:asciiTheme="minorHAnsi" w:hAnsiTheme="minorHAnsi" w:cstheme="minorHAnsi"/>
          <w:b/>
        </w:rPr>
        <w:t xml:space="preserve">SYC Motors, S.A. de C.V. y </w:t>
      </w:r>
      <w:proofErr w:type="spellStart"/>
      <w:r w:rsidR="00BB36A5" w:rsidRPr="00BB36A5">
        <w:rPr>
          <w:rFonts w:asciiTheme="minorHAnsi" w:hAnsiTheme="minorHAnsi" w:cstheme="minorHAnsi"/>
          <w:b/>
        </w:rPr>
        <w:t>Cmaméricas</w:t>
      </w:r>
      <w:proofErr w:type="spellEnd"/>
      <w:r w:rsidR="00BB36A5" w:rsidRPr="00BB36A5">
        <w:rPr>
          <w:rFonts w:asciiTheme="minorHAnsi" w:hAnsiTheme="minorHAnsi" w:cstheme="minorHAnsi"/>
          <w:b/>
        </w:rPr>
        <w:t>, S.A. de C.V.,</w:t>
      </w:r>
      <w:r w:rsidR="00BB36A5" w:rsidRPr="00BB36A5">
        <w:rPr>
          <w:rFonts w:asciiTheme="minorHAnsi" w:hAnsiTheme="minorHAnsi" w:cstheme="minorHAnsi"/>
          <w:lang w:val="es-ES_tradnl"/>
        </w:rPr>
        <w:t xml:space="preserve"> </w:t>
      </w:r>
      <w:r w:rsidR="00630677" w:rsidRPr="00BB36A5">
        <w:rPr>
          <w:rFonts w:asciiTheme="minorHAnsi" w:hAnsiTheme="minorHAnsi" w:cstheme="minorHAnsi"/>
          <w:lang w:val="es-ES_tradnl"/>
        </w:rPr>
        <w:t>los</w:t>
      </w:r>
      <w:r w:rsidR="00630677" w:rsidRPr="00630677">
        <w:rPr>
          <w:rFonts w:asciiTheme="minorHAnsi" w:hAnsiTheme="minorHAnsi" w:cstheme="minorHAnsi"/>
          <w:lang w:val="es-ES_tradnl"/>
        </w:rPr>
        <w:t xml:space="preserve"> que estén por la afirmativa, sírvanse manifestarlo levantando su mano.</w:t>
      </w:r>
    </w:p>
    <w:p w14:paraId="7D70C7E7" w14:textId="772E7DA9"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6AB1F375"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47D5CA29" w14:textId="77777777" w:rsidR="001C1222" w:rsidRPr="001C1222" w:rsidRDefault="001C1222" w:rsidP="001C1222">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1B8FF9D9" w14:textId="77777777" w:rsidR="001C1222" w:rsidRPr="00F876DC" w:rsidRDefault="001C1222" w:rsidP="001C1222">
      <w:pPr>
        <w:shd w:val="clear" w:color="auto" w:fill="FFFFFF"/>
        <w:spacing w:after="100" w:afterAutospacing="1"/>
        <w:contextualSpacing/>
        <w:jc w:val="center"/>
        <w:rPr>
          <w:rFonts w:asciiTheme="minorHAnsi" w:hAnsiTheme="minorHAnsi" w:cstheme="minorHAnsi"/>
          <w:b/>
          <w:i/>
        </w:rPr>
      </w:pPr>
    </w:p>
    <w:p w14:paraId="384E06F6" w14:textId="77777777" w:rsidR="00BB36A5" w:rsidRPr="00BB36A5" w:rsidRDefault="00BB36A5" w:rsidP="00BB36A5">
      <w:pPr>
        <w:spacing w:after="100" w:afterAutospacing="1"/>
        <w:contextualSpacing/>
        <w:jc w:val="both"/>
        <w:rPr>
          <w:rFonts w:asciiTheme="minorHAnsi" w:eastAsiaTheme="minorEastAsia" w:hAnsiTheme="minorHAnsi" w:cstheme="minorHAnsi"/>
          <w:lang w:eastAsia="es-MX"/>
        </w:rPr>
      </w:pPr>
      <w:r w:rsidRPr="00BB36A5">
        <w:rPr>
          <w:rFonts w:asciiTheme="minorHAnsi" w:eastAsiaTheme="minorEastAsia" w:hAnsiTheme="minorHAnsi" w:cstheme="minorHAnsi"/>
          <w:b/>
          <w:lang w:val="es-ES" w:eastAsia="es-MX"/>
        </w:rPr>
        <w:t>Número de Cuadro:</w:t>
      </w:r>
      <w:r w:rsidRPr="00BB36A5">
        <w:rPr>
          <w:rFonts w:asciiTheme="minorHAnsi" w:eastAsiaTheme="minorEastAsia" w:hAnsiTheme="minorHAnsi" w:cstheme="minorHAnsi"/>
          <w:lang w:val="es-ES" w:eastAsia="es-MX"/>
        </w:rPr>
        <w:t xml:space="preserve"> </w:t>
      </w:r>
      <w:r w:rsidRPr="00BB36A5">
        <w:rPr>
          <w:rFonts w:asciiTheme="minorHAnsi" w:eastAsiaTheme="minorEastAsia" w:hAnsiTheme="minorHAnsi" w:cstheme="minorHAnsi"/>
          <w:lang w:eastAsia="es-MX"/>
        </w:rPr>
        <w:t>04.08.2023</w:t>
      </w:r>
    </w:p>
    <w:p w14:paraId="246DE7C1"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b/>
          <w:szCs w:val="22"/>
          <w:lang w:eastAsia="en-US"/>
        </w:rPr>
      </w:pPr>
      <w:r w:rsidRPr="00BB36A5">
        <w:rPr>
          <w:rFonts w:asciiTheme="minorHAnsi" w:eastAsiaTheme="minorEastAsia" w:hAnsiTheme="minorHAnsi" w:cstheme="minorHAnsi"/>
          <w:b/>
          <w:lang w:val="es-ES" w:eastAsia="es-MX"/>
        </w:rPr>
        <w:t xml:space="preserve">Licitación Pública Local con Participación del Comité: </w:t>
      </w:r>
      <w:r w:rsidRPr="00BB36A5">
        <w:rPr>
          <w:rFonts w:asciiTheme="minorHAnsi" w:eastAsiaTheme="minorEastAsia" w:hAnsiTheme="minorHAnsi" w:cstheme="minorHAnsi"/>
          <w:lang w:val="es-ES" w:eastAsia="es-MX"/>
        </w:rPr>
        <w:t>202300235 Ronda 2</w:t>
      </w:r>
    </w:p>
    <w:p w14:paraId="2760AF88"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b/>
          <w:lang w:eastAsia="es-MX"/>
        </w:rPr>
      </w:pPr>
      <w:r w:rsidRPr="00BB36A5">
        <w:rPr>
          <w:rFonts w:asciiTheme="minorHAnsi" w:eastAsiaTheme="minorEastAsia" w:hAnsiTheme="minorHAnsi" w:cstheme="minorHAnsi"/>
          <w:b/>
          <w:lang w:val="es-ES" w:eastAsia="es-MX"/>
        </w:rPr>
        <w:t xml:space="preserve">Área Requirente: </w:t>
      </w:r>
      <w:r w:rsidRPr="00BB36A5">
        <w:rPr>
          <w:rFonts w:asciiTheme="minorHAnsi" w:hAnsiTheme="minorHAnsi" w:cstheme="minorHAnsi"/>
          <w:bCs/>
        </w:rPr>
        <w:t xml:space="preserve">Coordinación Municipal de Protección Civil y Bomberos adscrita a la Secretaría del Ayuntamiento </w:t>
      </w:r>
    </w:p>
    <w:p w14:paraId="433AB4C5" w14:textId="51808FC6"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lang w:val="es-ES" w:eastAsia="es-MX"/>
        </w:rPr>
      </w:pPr>
      <w:r w:rsidRPr="00BB36A5">
        <w:rPr>
          <w:rFonts w:asciiTheme="minorHAnsi" w:eastAsiaTheme="minorEastAsia" w:hAnsiTheme="minorHAnsi" w:cstheme="minorHAnsi"/>
          <w:b/>
          <w:lang w:val="es-ES" w:eastAsia="es-MX"/>
        </w:rPr>
        <w:t>Objeto de licitación</w:t>
      </w:r>
      <w:r w:rsidR="00A42AAC">
        <w:rPr>
          <w:rFonts w:asciiTheme="minorHAnsi" w:eastAsiaTheme="minorEastAsia" w:hAnsiTheme="minorHAnsi" w:cstheme="minorHAnsi"/>
          <w:b/>
          <w:lang w:val="es-ES" w:eastAsia="es-MX"/>
        </w:rPr>
        <w:t xml:space="preserve">: </w:t>
      </w:r>
      <w:r w:rsidRPr="00BB36A5">
        <w:rPr>
          <w:rFonts w:asciiTheme="minorHAnsi" w:eastAsiaTheme="minorEastAsia" w:hAnsiTheme="minorHAnsi" w:cstheme="minorHAnsi"/>
          <w:lang w:val="es-ES" w:eastAsia="es-MX"/>
        </w:rPr>
        <w:t>Paquete de comida, alimentos preparados de carne de res, pollo o cerdo, acompañados de vegetales y tubérculos/botella de agua de 500 ml/refresco de 355 ml/fruta de mano (plátano, manzana verde o roja, pera, naranja, etc.)</w:t>
      </w:r>
    </w:p>
    <w:p w14:paraId="3E35C488"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lang w:val="es-ES" w:eastAsia="es-MX"/>
        </w:rPr>
      </w:pPr>
    </w:p>
    <w:p w14:paraId="2FC15C84" w14:textId="77777777" w:rsidR="00BB36A5" w:rsidRPr="00BB36A5" w:rsidRDefault="00BB36A5" w:rsidP="00BB36A5">
      <w:pPr>
        <w:shd w:val="clear" w:color="auto" w:fill="FFFFFF"/>
        <w:spacing w:after="100" w:afterAutospacing="1"/>
        <w:contextualSpacing/>
        <w:jc w:val="both"/>
        <w:rPr>
          <w:rFonts w:asciiTheme="minorHAnsi" w:eastAsiaTheme="minorEastAsia" w:hAnsiTheme="minorHAnsi" w:cstheme="minorHAnsi"/>
          <w:lang w:val="es-ES_tradnl" w:eastAsia="en-US"/>
        </w:rPr>
      </w:pPr>
      <w:r w:rsidRPr="00BB36A5">
        <w:rPr>
          <w:rFonts w:asciiTheme="minorHAnsi" w:eastAsiaTheme="minorEastAsia" w:hAnsiTheme="minorHAnsi" w:cstheme="minorHAnsi"/>
          <w:lang w:eastAsia="es-MX"/>
        </w:rPr>
        <w:t>S</w:t>
      </w:r>
      <w:r w:rsidRPr="00BB36A5">
        <w:rPr>
          <w:rFonts w:asciiTheme="minorHAnsi" w:hAnsiTheme="minorHAnsi" w:cstheme="minorHAnsi"/>
          <w:lang w:val="es-ES_tradnl"/>
        </w:rPr>
        <w:t>e pone a la vista el expediente de donde se desprende lo siguiente:</w:t>
      </w:r>
    </w:p>
    <w:p w14:paraId="2806F5E4"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p w14:paraId="2E13FFAD"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lang w:val="es-ES_tradnl"/>
        </w:rPr>
      </w:pPr>
      <w:r w:rsidRPr="00BB36A5">
        <w:rPr>
          <w:rFonts w:asciiTheme="minorHAnsi" w:hAnsiTheme="minorHAnsi" w:cstheme="minorHAnsi"/>
          <w:b/>
          <w:lang w:val="es-ES_tradnl"/>
        </w:rPr>
        <w:t>Proveedores que cotizan:</w:t>
      </w:r>
    </w:p>
    <w:p w14:paraId="50444D23" w14:textId="77777777" w:rsidR="00BB36A5" w:rsidRPr="00BB36A5" w:rsidRDefault="00BB36A5" w:rsidP="00BB36A5">
      <w:pPr>
        <w:pStyle w:val="Prrafodelista"/>
        <w:numPr>
          <w:ilvl w:val="0"/>
          <w:numId w:val="37"/>
        </w:num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rPr>
        <w:t xml:space="preserve">Operadora </w:t>
      </w:r>
      <w:proofErr w:type="spellStart"/>
      <w:r w:rsidRPr="00BB36A5">
        <w:rPr>
          <w:rFonts w:asciiTheme="minorHAnsi" w:hAnsiTheme="minorHAnsi" w:cstheme="minorHAnsi"/>
        </w:rPr>
        <w:t>Dodouro</w:t>
      </w:r>
      <w:proofErr w:type="spellEnd"/>
      <w:r w:rsidRPr="00BB36A5">
        <w:rPr>
          <w:rFonts w:asciiTheme="minorHAnsi" w:hAnsiTheme="minorHAnsi" w:cstheme="minorHAnsi"/>
        </w:rPr>
        <w:t>, S. de R.L. de C.V.</w:t>
      </w:r>
    </w:p>
    <w:p w14:paraId="675027E1" w14:textId="77777777" w:rsidR="00BB36A5" w:rsidRPr="00BB36A5" w:rsidRDefault="00BB36A5" w:rsidP="00BB36A5">
      <w:pPr>
        <w:pStyle w:val="Prrafodelista"/>
        <w:numPr>
          <w:ilvl w:val="0"/>
          <w:numId w:val="37"/>
        </w:num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Isabel Guevara Pedroza</w:t>
      </w:r>
    </w:p>
    <w:p w14:paraId="0916DFB9" w14:textId="77777777" w:rsidR="00BB36A5" w:rsidRPr="00BB36A5" w:rsidRDefault="00BB36A5" w:rsidP="00BB36A5">
      <w:pPr>
        <w:pStyle w:val="Prrafodelista"/>
        <w:numPr>
          <w:ilvl w:val="0"/>
          <w:numId w:val="37"/>
        </w:num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Josué Gabriel Calderón Díaz</w:t>
      </w:r>
    </w:p>
    <w:p w14:paraId="4D916EC8" w14:textId="77777777" w:rsidR="00BB36A5" w:rsidRPr="00BB36A5" w:rsidRDefault="00BB36A5" w:rsidP="00BB36A5">
      <w:pPr>
        <w:shd w:val="clear" w:color="auto" w:fill="FFFFFF"/>
        <w:spacing w:after="100" w:afterAutospacing="1"/>
        <w:contextualSpacing/>
        <w:rPr>
          <w:rFonts w:asciiTheme="minorHAnsi" w:hAnsiTheme="minorHAnsi" w:cstheme="minorHAnsi"/>
        </w:rPr>
      </w:pPr>
      <w:r w:rsidRPr="00BB36A5">
        <w:rPr>
          <w:rFonts w:asciiTheme="minorHAnsi" w:hAnsiTheme="minorHAnsi" w:cstheme="minorHAnsi"/>
        </w:rPr>
        <w:t>Los licitantes cuyas proposiciones fueron desechadas:</w:t>
      </w:r>
    </w:p>
    <w:p w14:paraId="5F53DFCC" w14:textId="77777777" w:rsidR="00BB36A5" w:rsidRPr="00BB36A5" w:rsidRDefault="00BB36A5" w:rsidP="00BB36A5">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BB36A5" w:rsidRPr="00BB36A5" w14:paraId="5DD5CD24" w14:textId="77777777" w:rsidTr="005D611B">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FBD7997" w14:textId="77777777" w:rsidR="00BB36A5" w:rsidRPr="00BB36A5" w:rsidRDefault="00BB36A5">
            <w:pPr>
              <w:tabs>
                <w:tab w:val="center" w:pos="1854"/>
                <w:tab w:val="left" w:pos="2745"/>
              </w:tabs>
              <w:rPr>
                <w:rFonts w:asciiTheme="minorHAnsi" w:hAnsiTheme="minorHAnsi" w:cstheme="minorHAnsi"/>
                <w:lang w:eastAsia="es-MX"/>
              </w:rPr>
            </w:pPr>
            <w:r w:rsidRPr="00BB36A5">
              <w:rPr>
                <w:rFonts w:asciiTheme="minorHAnsi" w:hAnsiTheme="minorHAnsi" w:cstheme="minorHAnsi"/>
                <w:b/>
                <w:bCs/>
                <w:color w:val="FFFFFF"/>
                <w:kern w:val="24"/>
                <w:lang w:eastAsia="es-MX"/>
              </w:rPr>
              <w:tab/>
              <w:t xml:space="preserve">Licitante </w:t>
            </w:r>
            <w:r w:rsidRPr="00BB36A5">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2EE5F97" w14:textId="77777777" w:rsidR="00BB36A5" w:rsidRPr="00BB36A5" w:rsidRDefault="00BB36A5">
            <w:pPr>
              <w:jc w:val="center"/>
              <w:rPr>
                <w:rFonts w:asciiTheme="minorHAnsi" w:hAnsiTheme="minorHAnsi" w:cstheme="minorHAnsi"/>
                <w:lang w:eastAsia="es-MX"/>
              </w:rPr>
            </w:pPr>
            <w:r w:rsidRPr="00BB36A5">
              <w:rPr>
                <w:rFonts w:asciiTheme="minorHAnsi" w:hAnsiTheme="minorHAnsi" w:cstheme="minorHAnsi"/>
                <w:b/>
                <w:bCs/>
                <w:color w:val="FFFFFF"/>
                <w:kern w:val="24"/>
                <w:lang w:eastAsia="es-MX"/>
              </w:rPr>
              <w:t xml:space="preserve">Motivo </w:t>
            </w:r>
          </w:p>
        </w:tc>
      </w:tr>
      <w:tr w:rsidR="00BB36A5" w:rsidRPr="00BB36A5" w14:paraId="50195ABE" w14:textId="77777777" w:rsidTr="005D611B">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E2BBB23" w14:textId="77777777" w:rsidR="00BB36A5" w:rsidRPr="00BB36A5" w:rsidRDefault="00BB36A5">
            <w:pPr>
              <w:rPr>
                <w:rFonts w:asciiTheme="minorHAnsi" w:hAnsiTheme="minorHAnsi" w:cstheme="minorHAnsi"/>
                <w:lang w:eastAsia="es-MX"/>
              </w:rPr>
            </w:pPr>
            <w:r w:rsidRPr="00BB36A5">
              <w:rPr>
                <w:rFonts w:asciiTheme="minorHAnsi" w:hAnsiTheme="minorHAnsi" w:cstheme="minorHAnsi"/>
                <w:lang w:eastAsia="es-MX"/>
              </w:rPr>
              <w:t xml:space="preserve">Operadora </w:t>
            </w:r>
            <w:proofErr w:type="spellStart"/>
            <w:r w:rsidRPr="00BB36A5">
              <w:rPr>
                <w:rFonts w:asciiTheme="minorHAnsi" w:hAnsiTheme="minorHAnsi" w:cstheme="minorHAnsi"/>
                <w:lang w:eastAsia="es-MX"/>
              </w:rPr>
              <w:t>Dodouro</w:t>
            </w:r>
            <w:proofErr w:type="spellEnd"/>
            <w:r w:rsidRPr="00BB36A5">
              <w:rPr>
                <w:rFonts w:asciiTheme="minorHAnsi" w:hAnsiTheme="minorHAnsi" w:cstheme="minorHAnsi"/>
                <w:lang w:eastAsia="es-MX"/>
              </w:rPr>
              <w:t>, S. de R.L.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EB71E7C"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Licitante No Solvente</w:t>
            </w:r>
          </w:p>
          <w:p w14:paraId="35D710B3" w14:textId="77777777" w:rsidR="00BB36A5" w:rsidRPr="00BB36A5" w:rsidRDefault="00BB36A5">
            <w:pPr>
              <w:rPr>
                <w:rFonts w:asciiTheme="minorHAnsi" w:hAnsiTheme="minorHAnsi" w:cstheme="minorHAnsi"/>
                <w:b/>
                <w:lang w:eastAsia="es-MX"/>
              </w:rPr>
            </w:pPr>
          </w:p>
          <w:p w14:paraId="72193CC2"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Presenta su Acreditación Legal (Anexo 4) de manera incompleta, ya que para los licitantes No inscritos en el Padrón de Proveedores del Municipio deberán acreditar su existencia legal y personalidad jurídica anexando acta constitutiva, copia del poder notarial.</w:t>
            </w:r>
          </w:p>
          <w:p w14:paraId="16A884F6" w14:textId="77777777" w:rsidR="00BB36A5" w:rsidRPr="00BB36A5" w:rsidRDefault="00BB36A5">
            <w:pPr>
              <w:rPr>
                <w:rFonts w:asciiTheme="minorHAnsi" w:hAnsiTheme="minorHAnsi" w:cstheme="minorHAnsi"/>
                <w:b/>
                <w:lang w:eastAsia="es-MX"/>
              </w:rPr>
            </w:pPr>
          </w:p>
          <w:p w14:paraId="4D3CC3C7"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Presenta Formato 32D de manera extemporánea, toda vez que se pide con una vigencia máxima de 30 días de antigüedad a la fecha de presentación y apertura de proposiciones misma que se llevó a cabo el día 30 de </w:t>
            </w:r>
            <w:proofErr w:type="gramStart"/>
            <w:r w:rsidRPr="00BB36A5">
              <w:rPr>
                <w:rFonts w:asciiTheme="minorHAnsi" w:hAnsiTheme="minorHAnsi" w:cstheme="minorHAnsi"/>
                <w:b/>
                <w:lang w:eastAsia="es-MX"/>
              </w:rPr>
              <w:t>Marzo</w:t>
            </w:r>
            <w:proofErr w:type="gramEnd"/>
            <w:r w:rsidRPr="00BB36A5">
              <w:rPr>
                <w:rFonts w:asciiTheme="minorHAnsi" w:hAnsiTheme="minorHAnsi" w:cstheme="minorHAnsi"/>
                <w:b/>
                <w:lang w:eastAsia="es-MX"/>
              </w:rPr>
              <w:t xml:space="preserve"> 2023 y se presenta con fecha de 01 de Febrero. </w:t>
            </w:r>
          </w:p>
          <w:p w14:paraId="5A01945A" w14:textId="77777777" w:rsidR="00BB36A5" w:rsidRPr="00BB36A5" w:rsidRDefault="00BB36A5">
            <w:pPr>
              <w:rPr>
                <w:rFonts w:asciiTheme="minorHAnsi" w:hAnsiTheme="minorHAnsi" w:cstheme="minorHAnsi"/>
                <w:b/>
                <w:lang w:eastAsia="es-MX"/>
              </w:rPr>
            </w:pPr>
          </w:p>
          <w:p w14:paraId="2F2F9950" w14:textId="77777777" w:rsidR="00BB36A5" w:rsidRP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Los documentos que contiene la propuesta no se encuentran dirigidos al Comité de Adquisiciones tal como se establece en la página 6 numeral 3 de las Bases de Licitación.   </w:t>
            </w:r>
          </w:p>
        </w:tc>
      </w:tr>
      <w:tr w:rsidR="00BB36A5" w:rsidRPr="00BB36A5" w14:paraId="2F6D5E6F" w14:textId="77777777" w:rsidTr="005D611B">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7BB0C34" w14:textId="77777777" w:rsidR="00BB36A5" w:rsidRPr="00BB36A5" w:rsidRDefault="00BB36A5">
            <w:pPr>
              <w:rPr>
                <w:rFonts w:asciiTheme="minorHAnsi" w:hAnsiTheme="minorHAnsi" w:cstheme="minorHAnsi"/>
                <w:lang w:eastAsia="es-MX"/>
              </w:rPr>
            </w:pPr>
            <w:r w:rsidRPr="00BB36A5">
              <w:rPr>
                <w:rFonts w:asciiTheme="minorHAnsi" w:hAnsiTheme="minorHAnsi" w:cstheme="minorHAnsi"/>
                <w:lang w:eastAsia="es-MX"/>
              </w:rPr>
              <w:t>Isabel Guevara Pedroza</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DD01748"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Licitante No Solvente</w:t>
            </w:r>
          </w:p>
          <w:p w14:paraId="09A52960" w14:textId="77777777" w:rsidR="00BB36A5" w:rsidRPr="00BB36A5" w:rsidRDefault="00BB36A5">
            <w:pPr>
              <w:rPr>
                <w:rFonts w:asciiTheme="minorHAnsi" w:hAnsiTheme="minorHAnsi" w:cstheme="minorHAnsi"/>
                <w:b/>
                <w:lang w:eastAsia="es-MX"/>
              </w:rPr>
            </w:pPr>
          </w:p>
          <w:p w14:paraId="131A10AE"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lastRenderedPageBreak/>
              <w:t>Presenta su Acreditación Legal (Anexo 4) de manera incompleta, ya que para los licitantes No inscritos en el Padrón de Proveedores del Municipio deberán acreditar su existencia legal y personalidad jurídica anexando acta constitutiva, copia del poder notarial.</w:t>
            </w:r>
          </w:p>
          <w:p w14:paraId="2030F1D6" w14:textId="77777777" w:rsidR="00BB36A5" w:rsidRPr="00BB36A5" w:rsidRDefault="00BB36A5">
            <w:pPr>
              <w:rPr>
                <w:rFonts w:asciiTheme="minorHAnsi" w:hAnsiTheme="minorHAnsi" w:cstheme="minorHAnsi"/>
                <w:b/>
                <w:lang w:eastAsia="es-MX"/>
              </w:rPr>
            </w:pPr>
          </w:p>
          <w:p w14:paraId="10BA6DCB" w14:textId="77777777" w:rsid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Presenta de manera incompleta su carta de proposición (Anexo 2) ya que no específica nombres de Representantes de venta, Representantes Legales, ni Socios y Accionistas en caso de aplicar.   </w:t>
            </w:r>
          </w:p>
          <w:p w14:paraId="69FEAFC9" w14:textId="5B12D06C" w:rsidR="00BB36A5" w:rsidRP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      </w:t>
            </w:r>
          </w:p>
          <w:p w14:paraId="6AAAA448" w14:textId="77777777" w:rsidR="00BB36A5" w:rsidRPr="00BB36A5" w:rsidRDefault="00BB36A5">
            <w:pPr>
              <w:rPr>
                <w:rFonts w:asciiTheme="minorHAnsi" w:hAnsiTheme="minorHAnsi" w:cstheme="minorHAnsi"/>
                <w:b/>
                <w:lang w:eastAsia="es-MX"/>
              </w:rPr>
            </w:pPr>
            <w:r w:rsidRPr="00BB36A5">
              <w:rPr>
                <w:rFonts w:asciiTheme="minorHAnsi" w:hAnsiTheme="minorHAnsi" w:cstheme="minorHAnsi"/>
                <w:b/>
                <w:lang w:eastAsia="es-MX"/>
              </w:rPr>
              <w:t xml:space="preserve">Los documentos que contiene la propuesta no se encuentran dirigidos al Comité de Adquisiciones tal como se establece en la página 6 numeral 3 de las Bases de Licitación.       </w:t>
            </w:r>
          </w:p>
        </w:tc>
      </w:tr>
    </w:tbl>
    <w:p w14:paraId="11CCA0F8"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p w14:paraId="7247F8FF"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lang w:val="es-ES_tradnl"/>
        </w:rPr>
        <w:t xml:space="preserve">Los licitantes cuyas proposiciones resultaron solventes son los que se muestran en el siguiente cuadro: </w:t>
      </w:r>
    </w:p>
    <w:p w14:paraId="4E284399"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p w14:paraId="79B6333F" w14:textId="77777777" w:rsidR="00BB36A5" w:rsidRPr="00BB36A5" w:rsidRDefault="00BB36A5" w:rsidP="00BB36A5">
      <w:pPr>
        <w:shd w:val="clear" w:color="auto" w:fill="FFFFFF"/>
        <w:spacing w:after="100" w:afterAutospacing="1"/>
        <w:contextualSpacing/>
        <w:jc w:val="both"/>
        <w:rPr>
          <w:rFonts w:asciiTheme="minorHAnsi" w:eastAsiaTheme="minorHAnsi" w:hAnsiTheme="minorHAnsi" w:cstheme="minorHAnsi"/>
          <w:b/>
          <w:szCs w:val="22"/>
          <w:lang w:eastAsia="en-US"/>
        </w:rPr>
      </w:pPr>
      <w:r w:rsidRPr="00BB36A5">
        <w:rPr>
          <w:rFonts w:asciiTheme="minorHAnsi" w:hAnsiTheme="minorHAnsi" w:cstheme="minorHAnsi"/>
          <w:b/>
        </w:rPr>
        <w:t>JOSUE GABRIEL CALDERÓN DÍAZ</w:t>
      </w:r>
    </w:p>
    <w:p w14:paraId="5DD902F4"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lang w:val="es-ES_tradnl"/>
        </w:rPr>
      </w:pPr>
    </w:p>
    <w:p w14:paraId="69532946" w14:textId="686BADF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noProof/>
          <w:lang w:eastAsia="es-MX"/>
        </w:rPr>
        <w:lastRenderedPageBreak/>
        <w:drawing>
          <wp:inline distT="0" distB="0" distL="0" distR="0" wp14:anchorId="09B26CB1" wp14:editId="308327D2">
            <wp:extent cx="6175375" cy="2894274"/>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2893" cy="2897798"/>
                    </a:xfrm>
                    <a:prstGeom prst="rect">
                      <a:avLst/>
                    </a:prstGeom>
                    <a:noFill/>
                    <a:ln>
                      <a:noFill/>
                    </a:ln>
                  </pic:spPr>
                </pic:pic>
              </a:graphicData>
            </a:graphic>
          </wp:inline>
        </w:drawing>
      </w:r>
    </w:p>
    <w:p w14:paraId="36634C14"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p w14:paraId="1A6A7974"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lang w:val="es-ES_tradnl"/>
        </w:rPr>
        <w:t>Responsable de la evaluación de las proposiciones:</w:t>
      </w:r>
    </w:p>
    <w:p w14:paraId="01C216FC"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611"/>
        <w:gridCol w:w="6136"/>
      </w:tblGrid>
      <w:tr w:rsidR="00BB36A5" w:rsidRPr="00BB36A5" w14:paraId="3FACA925" w14:textId="77777777" w:rsidTr="00BB36A5">
        <w:trPr>
          <w:trHeight w:val="308"/>
        </w:trPr>
        <w:tc>
          <w:tcPr>
            <w:tcW w:w="3611" w:type="dxa"/>
            <w:tcBorders>
              <w:top w:val="single" w:sz="4" w:space="0" w:color="000000"/>
              <w:left w:val="single" w:sz="4" w:space="0" w:color="000000"/>
              <w:bottom w:val="single" w:sz="4" w:space="0" w:color="000000"/>
              <w:right w:val="single" w:sz="4" w:space="0" w:color="000000"/>
            </w:tcBorders>
            <w:hideMark/>
          </w:tcPr>
          <w:p w14:paraId="0DF86BBC" w14:textId="77777777" w:rsidR="00BB36A5" w:rsidRPr="00BB36A5" w:rsidRDefault="00BB36A5">
            <w:pPr>
              <w:spacing w:after="100" w:afterAutospacing="1"/>
              <w:contextualSpacing/>
              <w:jc w:val="center"/>
              <w:rPr>
                <w:rFonts w:asciiTheme="minorHAnsi" w:hAnsiTheme="minorHAnsi" w:cstheme="minorHAnsi"/>
                <w:b/>
                <w:lang w:val="es-ES_tradnl"/>
              </w:rPr>
            </w:pPr>
            <w:r w:rsidRPr="00BB36A5">
              <w:rPr>
                <w:rFonts w:asciiTheme="minorHAnsi" w:hAnsiTheme="minorHAnsi" w:cstheme="minorHAnsi"/>
                <w:b/>
                <w:lang w:val="es-ES_tradnl"/>
              </w:rPr>
              <w:t>Nombre</w:t>
            </w:r>
          </w:p>
        </w:tc>
        <w:tc>
          <w:tcPr>
            <w:tcW w:w="6136" w:type="dxa"/>
            <w:tcBorders>
              <w:top w:val="single" w:sz="4" w:space="0" w:color="000000"/>
              <w:left w:val="single" w:sz="4" w:space="0" w:color="000000"/>
              <w:bottom w:val="single" w:sz="4" w:space="0" w:color="000000"/>
              <w:right w:val="single" w:sz="4" w:space="0" w:color="000000"/>
            </w:tcBorders>
            <w:hideMark/>
          </w:tcPr>
          <w:p w14:paraId="0E49C8E5" w14:textId="77777777" w:rsidR="00BB36A5" w:rsidRPr="00BB36A5" w:rsidRDefault="00BB36A5">
            <w:pPr>
              <w:spacing w:after="100" w:afterAutospacing="1"/>
              <w:contextualSpacing/>
              <w:jc w:val="center"/>
              <w:rPr>
                <w:rFonts w:asciiTheme="minorHAnsi" w:hAnsiTheme="minorHAnsi" w:cstheme="minorHAnsi"/>
                <w:b/>
                <w:lang w:val="es-ES_tradnl"/>
              </w:rPr>
            </w:pPr>
            <w:r w:rsidRPr="00BB36A5">
              <w:rPr>
                <w:rFonts w:asciiTheme="minorHAnsi" w:hAnsiTheme="minorHAnsi" w:cstheme="minorHAnsi"/>
                <w:b/>
                <w:lang w:val="es-ES_tradnl"/>
              </w:rPr>
              <w:t>Cargo</w:t>
            </w:r>
          </w:p>
        </w:tc>
      </w:tr>
      <w:tr w:rsidR="00BB36A5" w:rsidRPr="00BB36A5" w14:paraId="35607969" w14:textId="77777777" w:rsidTr="00BB36A5">
        <w:trPr>
          <w:trHeight w:val="599"/>
        </w:trPr>
        <w:tc>
          <w:tcPr>
            <w:tcW w:w="3611" w:type="dxa"/>
            <w:tcBorders>
              <w:top w:val="single" w:sz="4" w:space="0" w:color="000000"/>
              <w:left w:val="single" w:sz="4" w:space="0" w:color="000000"/>
              <w:bottom w:val="single" w:sz="4" w:space="0" w:color="000000"/>
              <w:right w:val="single" w:sz="4" w:space="0" w:color="000000"/>
            </w:tcBorders>
            <w:hideMark/>
          </w:tcPr>
          <w:p w14:paraId="5DE1D3DF" w14:textId="77777777" w:rsidR="00BB36A5" w:rsidRPr="00BB36A5" w:rsidRDefault="00BB36A5">
            <w:pPr>
              <w:shd w:val="clear" w:color="auto" w:fill="FFFFFF"/>
              <w:spacing w:after="100" w:afterAutospacing="1"/>
              <w:contextualSpacing/>
              <w:rPr>
                <w:rFonts w:asciiTheme="minorHAnsi" w:hAnsiTheme="minorHAnsi" w:cstheme="minorHAnsi"/>
                <w:lang w:eastAsia="es-MX"/>
              </w:rPr>
            </w:pPr>
            <w:r w:rsidRPr="00BB36A5">
              <w:rPr>
                <w:rFonts w:asciiTheme="minorHAnsi" w:hAnsiTheme="minorHAnsi" w:cstheme="minorHAnsi"/>
                <w:lang w:eastAsia="es-MX"/>
              </w:rPr>
              <w:t xml:space="preserve">Ignacio Aguilar Jiménez </w:t>
            </w:r>
          </w:p>
        </w:tc>
        <w:tc>
          <w:tcPr>
            <w:tcW w:w="6136" w:type="dxa"/>
            <w:tcBorders>
              <w:top w:val="single" w:sz="4" w:space="0" w:color="000000"/>
              <w:left w:val="single" w:sz="4" w:space="0" w:color="000000"/>
              <w:bottom w:val="single" w:sz="4" w:space="0" w:color="000000"/>
              <w:right w:val="single" w:sz="4" w:space="0" w:color="000000"/>
            </w:tcBorders>
            <w:hideMark/>
          </w:tcPr>
          <w:p w14:paraId="3B89ED46" w14:textId="77777777" w:rsidR="00BB36A5" w:rsidRPr="00BB36A5" w:rsidRDefault="00BB36A5">
            <w:pPr>
              <w:spacing w:after="100" w:afterAutospacing="1"/>
              <w:contextualSpacing/>
              <w:rPr>
                <w:rFonts w:asciiTheme="minorHAnsi" w:hAnsiTheme="minorHAnsi" w:cstheme="minorHAnsi"/>
              </w:rPr>
            </w:pPr>
            <w:r w:rsidRPr="00BB36A5">
              <w:rPr>
                <w:rFonts w:asciiTheme="minorHAnsi" w:hAnsiTheme="minorHAnsi" w:cstheme="minorHAnsi"/>
              </w:rPr>
              <w:t>Comandante, Coordinador Municipal de Protección Civil y Bomberos de Zapopan</w:t>
            </w:r>
          </w:p>
        </w:tc>
      </w:tr>
      <w:tr w:rsidR="00BB36A5" w:rsidRPr="00BB36A5" w14:paraId="10028DB0" w14:textId="77777777" w:rsidTr="00BB36A5">
        <w:trPr>
          <w:trHeight w:val="273"/>
        </w:trPr>
        <w:tc>
          <w:tcPr>
            <w:tcW w:w="3611" w:type="dxa"/>
            <w:tcBorders>
              <w:top w:val="single" w:sz="4" w:space="0" w:color="000000"/>
              <w:left w:val="single" w:sz="4" w:space="0" w:color="000000"/>
              <w:bottom w:val="single" w:sz="4" w:space="0" w:color="000000"/>
              <w:right w:val="single" w:sz="4" w:space="0" w:color="000000"/>
            </w:tcBorders>
            <w:hideMark/>
          </w:tcPr>
          <w:p w14:paraId="511E88F6" w14:textId="77777777" w:rsidR="00BB36A5" w:rsidRPr="00BB36A5" w:rsidRDefault="00BB36A5">
            <w:pPr>
              <w:shd w:val="clear" w:color="auto" w:fill="FFFFFF"/>
              <w:spacing w:after="100" w:afterAutospacing="1"/>
              <w:contextualSpacing/>
              <w:rPr>
                <w:rFonts w:asciiTheme="minorHAnsi" w:hAnsiTheme="minorHAnsi" w:cstheme="minorHAnsi"/>
                <w:lang w:eastAsia="es-MX"/>
              </w:rPr>
            </w:pPr>
            <w:r w:rsidRPr="00BB36A5">
              <w:rPr>
                <w:rFonts w:asciiTheme="minorHAnsi" w:hAnsiTheme="minorHAnsi" w:cstheme="minorHAnsi"/>
                <w:lang w:eastAsia="es-MX"/>
              </w:rPr>
              <w:t>Graciela de Obaldía Escalante</w:t>
            </w:r>
          </w:p>
        </w:tc>
        <w:tc>
          <w:tcPr>
            <w:tcW w:w="6136" w:type="dxa"/>
            <w:tcBorders>
              <w:top w:val="single" w:sz="4" w:space="0" w:color="000000"/>
              <w:left w:val="single" w:sz="4" w:space="0" w:color="000000"/>
              <w:bottom w:val="single" w:sz="4" w:space="0" w:color="000000"/>
              <w:right w:val="single" w:sz="4" w:space="0" w:color="000000"/>
            </w:tcBorders>
            <w:hideMark/>
          </w:tcPr>
          <w:p w14:paraId="1B791AB7" w14:textId="77777777" w:rsidR="00BB36A5" w:rsidRPr="00BB36A5" w:rsidRDefault="00BB36A5">
            <w:pPr>
              <w:spacing w:after="100" w:afterAutospacing="1"/>
              <w:contextualSpacing/>
              <w:rPr>
                <w:rFonts w:asciiTheme="minorHAnsi" w:hAnsiTheme="minorHAnsi" w:cstheme="minorHAnsi"/>
              </w:rPr>
            </w:pPr>
            <w:r w:rsidRPr="00BB36A5">
              <w:rPr>
                <w:rFonts w:asciiTheme="minorHAnsi" w:hAnsiTheme="minorHAnsi" w:cstheme="minorHAnsi"/>
              </w:rPr>
              <w:t>Secretario del Ayuntamiento</w:t>
            </w:r>
          </w:p>
        </w:tc>
      </w:tr>
    </w:tbl>
    <w:p w14:paraId="4D025D0C"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6EB87377" w14:textId="77777777" w:rsidR="00BB36A5" w:rsidRPr="00BB36A5" w:rsidRDefault="00BB36A5" w:rsidP="00BB36A5">
      <w:pPr>
        <w:shd w:val="clear" w:color="auto" w:fill="FFFFFF"/>
        <w:spacing w:after="100" w:afterAutospacing="1"/>
        <w:contextualSpacing/>
        <w:jc w:val="both"/>
        <w:rPr>
          <w:rFonts w:asciiTheme="minorHAnsi" w:hAnsiTheme="minorHAnsi" w:cstheme="minorHAnsi"/>
          <w:lang w:val="es-ES_tradnl"/>
        </w:rPr>
      </w:pPr>
      <w:r w:rsidRPr="00BB36A5">
        <w:rPr>
          <w:rFonts w:asciiTheme="minorHAnsi" w:hAnsiTheme="minorHAnsi" w:cstheme="minorHAnsi"/>
          <w:b/>
          <w:u w:val="single"/>
          <w:lang w:val="es-ES_tradnl"/>
        </w:rPr>
        <w:t>Mediante oficio de análisis técnico número 2850/336/2023</w:t>
      </w:r>
    </w:p>
    <w:p w14:paraId="3532A1D4"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lang w:val="es-ES_tradnl"/>
        </w:rPr>
      </w:pPr>
    </w:p>
    <w:p w14:paraId="727716C2" w14:textId="77777777" w:rsidR="00BB36A5" w:rsidRPr="00BB36A5" w:rsidRDefault="00BB36A5" w:rsidP="00BB36A5">
      <w:pPr>
        <w:shd w:val="clear" w:color="auto" w:fill="FFFFFF"/>
        <w:spacing w:after="100" w:afterAutospacing="1"/>
        <w:contextualSpacing/>
        <w:jc w:val="both"/>
        <w:rPr>
          <w:rFonts w:asciiTheme="minorHAnsi" w:eastAsiaTheme="minorHAnsi" w:hAnsiTheme="minorHAnsi" w:cstheme="minorHAnsi"/>
          <w:szCs w:val="22"/>
          <w:lang w:eastAsia="en-US"/>
        </w:rPr>
      </w:pPr>
      <w:r w:rsidRPr="00BB36A5">
        <w:rPr>
          <w:rFonts w:asciiTheme="minorHAnsi" w:hAnsiTheme="minorHAnsi" w:cstheme="minorHAnsi"/>
          <w:b/>
          <w:lang w:val="es-ES_tradnl"/>
        </w:rPr>
        <w:t>Nota:</w:t>
      </w:r>
      <w:r w:rsidRPr="00BB36A5">
        <w:rPr>
          <w:rFonts w:asciiTheme="minorHAnsi" w:hAnsiTheme="minorHAnsi" w:cstheme="minorHAnsi"/>
          <w:lang w:val="es-ES_tradnl"/>
        </w:rPr>
        <w:t xml:space="preserve"> </w:t>
      </w:r>
      <w:r w:rsidRPr="00BB36A5">
        <w:rPr>
          <w:rFonts w:asciiTheme="minorHAnsi" w:hAnsiTheme="minorHAnsi" w:cstheme="minorHAnsi"/>
        </w:rPr>
        <w:t>Se adjudica al único licitante solvente que cumplió con los requerimientos técnicos, económicos, así como el cumplimiento de los documentos adicionales solicitados en las bases de licitación, cabe mencionar que el licitante dentro de su propuesta económica solicita hasta un 50% de anticipo.</w:t>
      </w:r>
    </w:p>
    <w:p w14:paraId="5DB0FB06"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699AFA68"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 xml:space="preserve">Me permito hacer de su conocimiento que se recibió el oficio UERE/0128/2023 suscrito por Graciela de Obaldía Escalante  Secretario del Ayuntamiento, Ignacio Aguilar Jiménez Coordinador Municipal de Protección Civil y Bomberos y por Miriam Paola Abundis Vázquez, Jefa de la Unidad de enlace Administrativo Jurídico de la Secretaría del Ayuntamiento, en el cual hacen de manifiesto lo siguiente: Con fecha 03 Marzo 2023 con la publicación de las bases  se dio inicio al proceso de licitación, sin embargo en la apertura aunque se contó con dos participantes, no hubo licitantes solventes, por ende </w:t>
      </w:r>
      <w:r w:rsidRPr="00BB36A5">
        <w:rPr>
          <w:rFonts w:asciiTheme="minorHAnsi" w:hAnsiTheme="minorHAnsi" w:cstheme="minorHAnsi"/>
        </w:rPr>
        <w:lastRenderedPageBreak/>
        <w:t xml:space="preserve">se declaró desierta y se inició una segunda ronda; por los tiempos la apertura de dicho proceso se estableció con  fecha 30 Marzo 2023, situación que imposibilitó el incluir dicho asunto en la sesión 07 Ordinaria 2023, dado que ambos sucesos se llevarían a cabo en la misma fecha y a la misma hora. Ahora bien, es preciso señalar que en las bases de licitación se consideró como parte de los servicios incluidos, los paquetes de alimentos para atender operativos de semana santa y pascua, así como contingencias e incendios forestales en la temporada de estiaje. Sin embargo, al haberse prologando el tiempo de licitación por lo mencionado anteriormente, ocasionó que se diera inicio a los operativos, así como que se presentaran conatos de incendio propios de la temporada, sin que se hubiese adjudicado. Por lo que se somete a consideración del comité el incluirlos en esta licitación, ya que tanto las bases como el presupuesto ya los incluían.  </w:t>
      </w:r>
    </w:p>
    <w:p w14:paraId="798550D4" w14:textId="77777777" w:rsidR="00BB36A5" w:rsidRPr="00BB36A5" w:rsidRDefault="00BB36A5" w:rsidP="00BB36A5">
      <w:pPr>
        <w:shd w:val="clear" w:color="auto" w:fill="FFFFFF"/>
        <w:spacing w:after="100" w:afterAutospacing="1"/>
        <w:contextualSpacing/>
        <w:jc w:val="both"/>
        <w:rPr>
          <w:rFonts w:asciiTheme="minorHAnsi" w:hAnsiTheme="minorHAnsi" w:cstheme="minorHAnsi"/>
          <w:sz w:val="22"/>
        </w:rPr>
      </w:pPr>
    </w:p>
    <w:p w14:paraId="0A7AC82F"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rPr>
      </w:pPr>
      <w:r w:rsidRPr="00BB36A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35E6D98"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rPr>
      </w:pPr>
    </w:p>
    <w:p w14:paraId="789F34BC" w14:textId="0E0B46B4" w:rsidR="00BB36A5" w:rsidRPr="00BB36A5" w:rsidRDefault="00BB36A5" w:rsidP="00BB36A5">
      <w:p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b/>
        </w:rPr>
        <w:t xml:space="preserve">Nota: </w:t>
      </w:r>
      <w:r w:rsidRPr="00BB36A5">
        <w:rPr>
          <w:rFonts w:asciiTheme="minorHAnsi" w:hAnsiTheme="minorHAnsi" w:cstheme="minorHAnsi"/>
        </w:rPr>
        <w:t xml:space="preserve">Los </w:t>
      </w:r>
      <w:r w:rsidR="005D611B">
        <w:rPr>
          <w:rFonts w:asciiTheme="minorHAnsi" w:hAnsiTheme="minorHAnsi" w:cstheme="minorHAnsi"/>
        </w:rPr>
        <w:t>I</w:t>
      </w:r>
      <w:r w:rsidRPr="00BB36A5">
        <w:rPr>
          <w:rFonts w:asciiTheme="minorHAnsi" w:hAnsiTheme="minorHAnsi" w:cstheme="minorHAnsi"/>
        </w:rPr>
        <w:t xml:space="preserve">ntegrantes del </w:t>
      </w:r>
      <w:r w:rsidR="005D611B">
        <w:rPr>
          <w:rFonts w:asciiTheme="minorHAnsi" w:hAnsiTheme="minorHAnsi" w:cstheme="minorHAnsi"/>
        </w:rPr>
        <w:t>C</w:t>
      </w:r>
      <w:r w:rsidRPr="00BB36A5">
        <w:rPr>
          <w:rFonts w:asciiTheme="minorHAnsi" w:hAnsiTheme="minorHAnsi" w:cstheme="minorHAnsi"/>
        </w:rPr>
        <w:t xml:space="preserve">omité de </w:t>
      </w:r>
      <w:r w:rsidR="005D611B">
        <w:rPr>
          <w:rFonts w:asciiTheme="minorHAnsi" w:hAnsiTheme="minorHAnsi" w:cstheme="minorHAnsi"/>
        </w:rPr>
        <w:t>A</w:t>
      </w:r>
      <w:r w:rsidRPr="00BB36A5">
        <w:rPr>
          <w:rFonts w:asciiTheme="minorHAnsi" w:hAnsiTheme="minorHAnsi" w:cstheme="minorHAnsi"/>
        </w:rPr>
        <w:t>dquisiciones acordaron se reduzcan los montos mininos y máximos asignados a este proceso, en virtud de la necesidad de reasignar el monto correspondiente a los paquetes de alimentos que se debieron adquirir de manera urgente para atender los operativos de semana santa y pascua, así como de los incendios presentados en este periodo, lo anterior para realizar una adjudicación directa, la cual será a favor del mismo Licitante.</w:t>
      </w:r>
    </w:p>
    <w:p w14:paraId="0EB70C4E"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1F5FD77E"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rPr>
        <w:t>Por lo que se adjudica al proveedor lo siguiente:</w:t>
      </w:r>
    </w:p>
    <w:p w14:paraId="3ADAB75E"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73B96CA2" w14:textId="77777777" w:rsidR="00BB36A5" w:rsidRPr="00BB36A5" w:rsidRDefault="00BB36A5" w:rsidP="00BB36A5">
      <w:pPr>
        <w:shd w:val="clear" w:color="auto" w:fill="FFFFFF"/>
        <w:spacing w:after="100" w:afterAutospacing="1"/>
        <w:contextualSpacing/>
        <w:jc w:val="both"/>
        <w:rPr>
          <w:rFonts w:asciiTheme="minorHAnsi" w:hAnsiTheme="minorHAnsi" w:cstheme="minorHAnsi"/>
          <w:b/>
          <w:szCs w:val="22"/>
        </w:rPr>
      </w:pPr>
      <w:r w:rsidRPr="00BB36A5">
        <w:rPr>
          <w:rFonts w:asciiTheme="minorHAnsi" w:hAnsiTheme="minorHAnsi" w:cstheme="minorHAnsi"/>
          <w:b/>
        </w:rPr>
        <w:t>JOSUE GABRIEL CALDERÓN DÍAZ POR UN MONTO MINIMO DE $322,553.03 Y UN MONTO MAXIMO DE $806,310.48</w:t>
      </w:r>
    </w:p>
    <w:p w14:paraId="2B897ABD"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5436701D" w14:textId="5C6F4849" w:rsidR="00BB36A5" w:rsidRPr="00BB36A5" w:rsidRDefault="00BB36A5" w:rsidP="00BB36A5">
      <w:pPr>
        <w:shd w:val="clear" w:color="auto" w:fill="FFFFFF"/>
        <w:spacing w:after="100" w:afterAutospacing="1"/>
        <w:contextualSpacing/>
        <w:jc w:val="both"/>
        <w:rPr>
          <w:rFonts w:asciiTheme="minorHAnsi" w:hAnsiTheme="minorHAnsi" w:cstheme="minorHAnsi"/>
        </w:rPr>
      </w:pPr>
      <w:r w:rsidRPr="00BB36A5">
        <w:rPr>
          <w:rFonts w:asciiTheme="minorHAnsi" w:hAnsiTheme="minorHAnsi" w:cstheme="minorHAnsi"/>
          <w:noProof/>
          <w:lang w:eastAsia="es-MX"/>
        </w:rPr>
        <w:drawing>
          <wp:inline distT="0" distB="0" distL="0" distR="0" wp14:anchorId="1D00872A" wp14:editId="1F2B30CC">
            <wp:extent cx="6210935" cy="1828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569" cy="1833992"/>
                    </a:xfrm>
                    <a:prstGeom prst="rect">
                      <a:avLst/>
                    </a:prstGeom>
                    <a:noFill/>
                    <a:ln>
                      <a:noFill/>
                    </a:ln>
                  </pic:spPr>
                </pic:pic>
              </a:graphicData>
            </a:graphic>
          </wp:inline>
        </w:drawing>
      </w:r>
    </w:p>
    <w:p w14:paraId="4777DF01" w14:textId="77777777" w:rsidR="00BB36A5" w:rsidRPr="00BB36A5" w:rsidRDefault="00BB36A5" w:rsidP="00BB36A5">
      <w:pPr>
        <w:shd w:val="clear" w:color="auto" w:fill="FFFFFF"/>
        <w:spacing w:after="100" w:afterAutospacing="1"/>
        <w:contextualSpacing/>
        <w:jc w:val="both"/>
        <w:rPr>
          <w:rFonts w:asciiTheme="minorHAnsi" w:hAnsiTheme="minorHAnsi" w:cstheme="minorHAnsi"/>
        </w:rPr>
      </w:pPr>
    </w:p>
    <w:p w14:paraId="6E7F75A3" w14:textId="77777777" w:rsidR="005D611B" w:rsidRDefault="005D611B"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CB2F45D" w14:textId="61A41326" w:rsidR="00BB36A5" w:rsidRPr="00BB36A5"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B36A5">
        <w:rPr>
          <w:rFonts w:asciiTheme="minorHAnsi" w:hAnsiTheme="minorHAnsi" w:cstheme="minorHAnsi"/>
          <w:color w:val="000000"/>
          <w:lang w:eastAsia="es-MX"/>
        </w:rPr>
        <w:t>La convocante tendrá 10 días hábiles para emitir la orden de compra / pedido posterior a la emisión del fallo.</w:t>
      </w:r>
    </w:p>
    <w:p w14:paraId="58558D2B" w14:textId="77777777" w:rsidR="00BB36A5" w:rsidRPr="00BB36A5"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5158E59" w14:textId="77777777" w:rsidR="00BB36A5" w:rsidRDefault="00BB36A5" w:rsidP="00BB36A5">
      <w:pPr>
        <w:shd w:val="clear" w:color="auto" w:fill="FFFFFF"/>
        <w:spacing w:line="253"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6FBD32E" w14:textId="77777777" w:rsidR="00BB36A5" w:rsidRPr="00BB36A5" w:rsidRDefault="00BB36A5" w:rsidP="00BB36A5">
      <w:pPr>
        <w:shd w:val="clear" w:color="auto" w:fill="FFFFFF"/>
        <w:spacing w:line="253" w:lineRule="atLeast"/>
        <w:jc w:val="both"/>
        <w:rPr>
          <w:rFonts w:asciiTheme="minorHAnsi" w:hAnsiTheme="minorHAnsi" w:cstheme="minorHAnsi"/>
          <w:color w:val="000000"/>
          <w:lang w:eastAsia="es-MX"/>
        </w:rPr>
      </w:pPr>
    </w:p>
    <w:p w14:paraId="0702E379" w14:textId="77777777" w:rsidR="00BB36A5" w:rsidRDefault="00BB36A5" w:rsidP="00BB36A5">
      <w:pPr>
        <w:shd w:val="clear" w:color="auto" w:fill="FFFFFF"/>
        <w:spacing w:line="253"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5E17A15" w14:textId="77777777" w:rsidR="00BB36A5" w:rsidRPr="00BB36A5" w:rsidRDefault="00BB36A5" w:rsidP="00BB36A5">
      <w:pPr>
        <w:shd w:val="clear" w:color="auto" w:fill="FFFFFF"/>
        <w:spacing w:line="253" w:lineRule="atLeast"/>
        <w:jc w:val="both"/>
        <w:rPr>
          <w:rFonts w:asciiTheme="minorHAnsi" w:hAnsiTheme="minorHAnsi" w:cstheme="minorHAnsi"/>
          <w:color w:val="000000"/>
          <w:lang w:eastAsia="es-MX"/>
        </w:rPr>
      </w:pPr>
    </w:p>
    <w:p w14:paraId="14DD4518"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7B05CAC"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p>
    <w:p w14:paraId="13DFF9BF"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r w:rsidRPr="00BB36A5">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B36A5">
        <w:rPr>
          <w:rFonts w:asciiTheme="minorHAnsi" w:hAnsiTheme="minorHAnsi" w:cstheme="minorHAnsi"/>
          <w:color w:val="000000"/>
          <w:lang w:eastAsia="es-MX"/>
        </w:rPr>
        <w:t>contrato</w:t>
      </w:r>
      <w:proofErr w:type="gramEnd"/>
      <w:r w:rsidRPr="00BB36A5">
        <w:rPr>
          <w:rFonts w:asciiTheme="minorHAnsi" w:hAnsiTheme="minorHAnsi" w:cstheme="minorHAnsi"/>
          <w:color w:val="000000"/>
          <w:lang w:eastAsia="es-MX"/>
        </w:rPr>
        <w:t xml:space="preserve"> así como el seguimiento del trámite de pago correspondiente.</w:t>
      </w:r>
    </w:p>
    <w:p w14:paraId="127CBDE6" w14:textId="77777777" w:rsidR="00BB36A5" w:rsidRPr="00BB36A5" w:rsidRDefault="00BB36A5" w:rsidP="00BB36A5">
      <w:pPr>
        <w:shd w:val="clear" w:color="auto" w:fill="FFFFFF"/>
        <w:spacing w:line="276" w:lineRule="atLeast"/>
        <w:jc w:val="both"/>
        <w:rPr>
          <w:rFonts w:asciiTheme="minorHAnsi" w:hAnsiTheme="minorHAnsi" w:cstheme="minorHAnsi"/>
          <w:color w:val="000000"/>
          <w:lang w:eastAsia="es-MX"/>
        </w:rPr>
      </w:pPr>
    </w:p>
    <w:p w14:paraId="296FD44D" w14:textId="568DEC28" w:rsidR="00F876DC" w:rsidRDefault="00BB36A5" w:rsidP="00BB36A5">
      <w:pPr>
        <w:shd w:val="clear" w:color="auto" w:fill="FFFFFF"/>
        <w:spacing w:after="100" w:afterAutospacing="1"/>
        <w:contextualSpacing/>
        <w:rPr>
          <w:rFonts w:asciiTheme="minorHAnsi" w:hAnsiTheme="minorHAnsi" w:cstheme="minorHAnsi"/>
          <w:color w:val="000000"/>
          <w:shd w:val="clear" w:color="auto" w:fill="FFFFFF"/>
          <w:lang w:eastAsia="es-MX"/>
        </w:rPr>
      </w:pPr>
      <w:r w:rsidRPr="00BB36A5">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B36A5">
        <w:rPr>
          <w:rFonts w:asciiTheme="minorHAnsi" w:hAnsiTheme="minorHAnsi" w:cstheme="minorHAnsi"/>
          <w:color w:val="000000"/>
          <w:shd w:val="clear" w:color="auto" w:fill="FFFFFF"/>
          <w:lang w:eastAsia="es-MX"/>
        </w:rPr>
        <w:t>relativos  del</w:t>
      </w:r>
      <w:proofErr w:type="gramEnd"/>
      <w:r w:rsidRPr="00BB36A5">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0F3F597B" w14:textId="77777777" w:rsidR="00604D48" w:rsidRDefault="00604D48" w:rsidP="00BB36A5">
      <w:pPr>
        <w:shd w:val="clear" w:color="auto" w:fill="FFFFFF"/>
        <w:spacing w:after="100" w:afterAutospacing="1"/>
        <w:contextualSpacing/>
        <w:rPr>
          <w:rFonts w:asciiTheme="minorHAnsi" w:hAnsiTheme="minorHAnsi" w:cstheme="minorHAnsi"/>
          <w:color w:val="000000"/>
          <w:shd w:val="clear" w:color="auto" w:fill="FFFFFF"/>
          <w:lang w:eastAsia="es-MX"/>
        </w:rPr>
      </w:pPr>
    </w:p>
    <w:p w14:paraId="5F1B5B34" w14:textId="4E2CA8AD" w:rsidR="00604D48" w:rsidRPr="00604D48" w:rsidRDefault="00604D48" w:rsidP="00604D48">
      <w:pPr>
        <w:jc w:val="both"/>
        <w:rPr>
          <w:rFonts w:asciiTheme="minorHAnsi" w:hAnsiTheme="minorHAnsi" w:cstheme="minorHAnsi"/>
          <w:lang w:eastAsia="en-US"/>
        </w:rPr>
      </w:pPr>
      <w:r w:rsidRPr="00604D48">
        <w:rPr>
          <w:rFonts w:asciiTheme="minorHAnsi" w:hAnsiTheme="minorHAnsi" w:cstheme="minorHAnsi"/>
        </w:rPr>
        <w:t xml:space="preserve">Edmundo Antonio Amutio Villa, representante suplente del </w:t>
      </w:r>
      <w:proofErr w:type="gramStart"/>
      <w:r w:rsidRPr="00604D48">
        <w:rPr>
          <w:rFonts w:asciiTheme="minorHAnsi" w:hAnsiTheme="minorHAnsi" w:cstheme="minorHAnsi"/>
        </w:rPr>
        <w:t>Presidente</w:t>
      </w:r>
      <w:proofErr w:type="gramEnd"/>
      <w:r w:rsidRPr="00604D48">
        <w:rPr>
          <w:rFonts w:asciiTheme="minorHAnsi" w:hAnsiTheme="minorHAnsi" w:cstheme="minorHAnsi"/>
        </w:rPr>
        <w:t xml:space="preserve"> del Comité de Adquisiciones, solicita a los Integrantes del Comité de Adquisiciones el uso de la voz, </w:t>
      </w:r>
      <w:r w:rsidR="005D611B" w:rsidRPr="00604D48">
        <w:rPr>
          <w:rFonts w:asciiTheme="minorHAnsi" w:hAnsiTheme="minorHAnsi" w:cstheme="minorHAnsi"/>
        </w:rPr>
        <w:t>a Jorge</w:t>
      </w:r>
      <w:r>
        <w:rPr>
          <w:rFonts w:asciiTheme="minorHAnsi" w:hAnsiTheme="minorHAnsi" w:cstheme="minorHAnsi"/>
        </w:rPr>
        <w:t xml:space="preserve"> Luis Castillo Portillo, adscrito a la Coordinación General de Protección Civil y Bomberos</w:t>
      </w:r>
      <w:r w:rsidRPr="00604D48">
        <w:rPr>
          <w:rFonts w:asciiTheme="minorHAnsi" w:hAnsiTheme="minorHAnsi" w:cstheme="minorHAnsi"/>
        </w:rPr>
        <w:t>, los que estén por la afirmativa sírvanse manifestándolo levantando su mano.</w:t>
      </w:r>
    </w:p>
    <w:p w14:paraId="3786B35B" w14:textId="77777777" w:rsidR="00604D48" w:rsidRPr="00604D48" w:rsidRDefault="00604D48" w:rsidP="00604D48">
      <w:pPr>
        <w:spacing w:line="360" w:lineRule="auto"/>
        <w:jc w:val="both"/>
        <w:rPr>
          <w:rFonts w:asciiTheme="minorHAnsi" w:hAnsiTheme="minorHAnsi" w:cstheme="minorHAnsi"/>
          <w:highlight w:val="yellow"/>
        </w:rPr>
      </w:pPr>
    </w:p>
    <w:p w14:paraId="459B7F41" w14:textId="77777777" w:rsidR="00604D48" w:rsidRDefault="00604D48" w:rsidP="00604D48">
      <w:pPr>
        <w:jc w:val="center"/>
        <w:rPr>
          <w:rFonts w:asciiTheme="minorHAnsi" w:hAnsiTheme="minorHAnsi" w:cstheme="minorHAnsi"/>
          <w:b/>
          <w:i/>
        </w:rPr>
      </w:pPr>
      <w:r w:rsidRPr="00604D48">
        <w:rPr>
          <w:rFonts w:asciiTheme="minorHAnsi" w:hAnsiTheme="minorHAnsi" w:cstheme="minorHAnsi"/>
          <w:b/>
          <w:i/>
        </w:rPr>
        <w:t>Aprobado por unanimidad de votos por parte de los integrantes del Comité presentes.</w:t>
      </w:r>
    </w:p>
    <w:p w14:paraId="3D09D401" w14:textId="77777777" w:rsidR="00604D48" w:rsidRPr="00604D48" w:rsidRDefault="00604D48" w:rsidP="00604D48">
      <w:pPr>
        <w:rPr>
          <w:rFonts w:asciiTheme="minorHAnsi" w:hAnsiTheme="minorHAnsi" w:cstheme="minorHAnsi"/>
          <w:b/>
          <w:i/>
        </w:rPr>
      </w:pPr>
    </w:p>
    <w:p w14:paraId="7EDC453C" w14:textId="245DC98C" w:rsidR="00604D48" w:rsidRPr="00604D48" w:rsidRDefault="00604D48" w:rsidP="00604D48">
      <w:pPr>
        <w:jc w:val="both"/>
        <w:rPr>
          <w:rFonts w:asciiTheme="minorHAnsi" w:hAnsiTheme="minorHAnsi" w:cstheme="minorHAnsi"/>
        </w:rPr>
      </w:pPr>
      <w:r>
        <w:rPr>
          <w:rFonts w:asciiTheme="minorHAnsi" w:hAnsiTheme="minorHAnsi" w:cstheme="minorHAnsi"/>
        </w:rPr>
        <w:t>Jorge Luis Castillo Portillo, adscrito a la Coordinación General de Protección Civil y Bomberos</w:t>
      </w:r>
      <w:r w:rsidRPr="00604D48">
        <w:rPr>
          <w:rFonts w:asciiTheme="minorHAnsi" w:hAnsiTheme="minorHAnsi" w:cstheme="minorHAnsi"/>
          <w:color w:val="000000" w:themeColor="text1"/>
        </w:rPr>
        <w:t>, dio contestación a las observaciones</w:t>
      </w:r>
      <w:r w:rsidRPr="00604D48">
        <w:rPr>
          <w:rFonts w:asciiTheme="minorHAnsi" w:hAnsiTheme="minorHAnsi" w:cstheme="minorHAnsi"/>
          <w:b/>
          <w:color w:val="000000" w:themeColor="text1"/>
        </w:rPr>
        <w:t xml:space="preserve"> </w:t>
      </w:r>
      <w:r w:rsidRPr="00604D48">
        <w:rPr>
          <w:rFonts w:asciiTheme="minorHAnsi" w:hAnsiTheme="minorHAnsi" w:cstheme="minorHAnsi"/>
          <w:color w:val="000000" w:themeColor="text1"/>
        </w:rPr>
        <w:t>realizadas por los Integrantes del Comité de Adquisiciones.</w:t>
      </w:r>
    </w:p>
    <w:p w14:paraId="05FDC290" w14:textId="77777777" w:rsidR="00BB36A5" w:rsidRDefault="00BB36A5" w:rsidP="00BB36A5">
      <w:pPr>
        <w:shd w:val="clear" w:color="auto" w:fill="FFFFFF"/>
        <w:spacing w:after="100" w:afterAutospacing="1"/>
        <w:contextualSpacing/>
        <w:rPr>
          <w:rFonts w:asciiTheme="minorHAnsi" w:hAnsiTheme="minorHAnsi" w:cstheme="minorHAnsi"/>
          <w:b/>
          <w:i/>
        </w:rPr>
      </w:pPr>
    </w:p>
    <w:p w14:paraId="06154077" w14:textId="4511E9DD" w:rsidR="00BB36A5" w:rsidRPr="00DF5F81" w:rsidRDefault="00BB36A5" w:rsidP="00BB36A5">
      <w:pPr>
        <w:shd w:val="clear" w:color="auto" w:fill="FFFFFF"/>
        <w:spacing w:after="100" w:afterAutospacing="1"/>
        <w:contextualSpacing/>
        <w:jc w:val="both"/>
        <w:rPr>
          <w:rFonts w:cstheme="minorHAnsi"/>
          <w:lang w:val="es-ES_tradnl"/>
        </w:rPr>
      </w:pPr>
      <w:r w:rsidRPr="001C1222">
        <w:rPr>
          <w:rFonts w:asciiTheme="minorHAnsi" w:hAnsiTheme="minorHAnsi" w:cstheme="minorHAnsi"/>
        </w:rPr>
        <w:t xml:space="preserve">Edmundo Antonio Amutio Villa, representante suplente del </w:t>
      </w:r>
      <w:proofErr w:type="gramStart"/>
      <w:r w:rsidRPr="001C1222">
        <w:rPr>
          <w:rFonts w:asciiTheme="minorHAnsi" w:hAnsiTheme="minorHAnsi" w:cstheme="minorHAnsi"/>
        </w:rPr>
        <w:t>Presidente</w:t>
      </w:r>
      <w:proofErr w:type="gramEnd"/>
      <w:r w:rsidRPr="001C1222">
        <w:rPr>
          <w:rFonts w:asciiTheme="minorHAnsi" w:hAnsiTheme="minorHAnsi" w:cstheme="minorHAnsi"/>
        </w:rPr>
        <w:t xml:space="preserve"> del Comité de Adquisiciones, comenta </w:t>
      </w:r>
      <w:r>
        <w:rPr>
          <w:rFonts w:asciiTheme="minorHAnsi" w:hAnsiTheme="minorHAnsi" w:cstheme="minorHAnsi"/>
        </w:rPr>
        <w:t xml:space="preserve">de </w:t>
      </w:r>
      <w:r w:rsidRPr="00630677">
        <w:rPr>
          <w:rFonts w:asciiTheme="minorHAnsi" w:eastAsia="Cambria" w:hAnsiTheme="minorHAnsi" w:cstheme="minorHAnsi"/>
        </w:rPr>
        <w:t xml:space="preserve">conformidad con el artículo 24, fracción VII del Reglamento de Compras, Enajenaciones y </w:t>
      </w:r>
      <w:r w:rsidRPr="00630677">
        <w:rPr>
          <w:rFonts w:asciiTheme="minorHAnsi" w:eastAsia="Cambria" w:hAnsiTheme="minorHAnsi" w:cstheme="minorHAnsi"/>
        </w:rPr>
        <w:lastRenderedPageBreak/>
        <w:t xml:space="preserve">Contratación de Servicios del Municipio de Zapopan, Jalisco, se somete a su resolución para su aprobación de fallo por parte de los integrantes del Comité de Adquisiciones a favor </w:t>
      </w:r>
      <w:r w:rsidRPr="00630677">
        <w:rPr>
          <w:rFonts w:asciiTheme="minorHAnsi" w:hAnsiTheme="minorHAnsi" w:cstheme="minorHAnsi"/>
        </w:rPr>
        <w:t>del proveedor,</w:t>
      </w:r>
      <w:r w:rsidRPr="00630677">
        <w:rPr>
          <w:rFonts w:asciiTheme="minorHAnsi" w:hAnsiTheme="minorHAnsi" w:cstheme="minorHAnsi"/>
          <w:b/>
        </w:rPr>
        <w:t xml:space="preserve"> </w:t>
      </w:r>
      <w:r w:rsidRPr="00BB36A5">
        <w:rPr>
          <w:rFonts w:asciiTheme="minorHAnsi" w:hAnsiTheme="minorHAnsi" w:cstheme="minorHAnsi"/>
          <w:b/>
        </w:rPr>
        <w:t xml:space="preserve">Josué Gabriel Calderón Díaz, </w:t>
      </w:r>
      <w:r w:rsidRPr="00BB36A5">
        <w:rPr>
          <w:rFonts w:asciiTheme="minorHAnsi" w:hAnsiTheme="minorHAnsi" w:cstheme="minorHAnsi"/>
          <w:lang w:val="es-ES_tradnl"/>
        </w:rPr>
        <w:t>los</w:t>
      </w:r>
      <w:r w:rsidRPr="00630677">
        <w:rPr>
          <w:rFonts w:asciiTheme="minorHAnsi" w:hAnsiTheme="minorHAnsi" w:cstheme="minorHAnsi"/>
          <w:lang w:val="es-ES_tradnl"/>
        </w:rPr>
        <w:t xml:space="preserve"> que estén por la afirmativa, sírvanse manifestarlo levantando su mano.</w:t>
      </w:r>
    </w:p>
    <w:p w14:paraId="7856B79F" w14:textId="77777777" w:rsidR="00BB36A5" w:rsidRPr="001C1222" w:rsidRDefault="00BB36A5" w:rsidP="00BB36A5">
      <w:pPr>
        <w:shd w:val="clear" w:color="auto" w:fill="FFFFFF"/>
        <w:spacing w:after="100" w:afterAutospacing="1"/>
        <w:contextualSpacing/>
        <w:jc w:val="both"/>
        <w:rPr>
          <w:rFonts w:asciiTheme="minorHAnsi" w:hAnsiTheme="minorHAnsi" w:cstheme="minorHAnsi"/>
          <w:lang w:val="es-ES_tradnl"/>
        </w:rPr>
      </w:pPr>
    </w:p>
    <w:p w14:paraId="757A7510" w14:textId="77777777" w:rsidR="00BB36A5" w:rsidRPr="001C1222" w:rsidRDefault="00BB36A5" w:rsidP="00BB36A5">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05933E64" w14:textId="77777777" w:rsidR="001C1222" w:rsidRDefault="001C1222" w:rsidP="001C1222">
      <w:pPr>
        <w:shd w:val="clear" w:color="auto" w:fill="FFFFFF"/>
        <w:spacing w:after="100" w:afterAutospacing="1"/>
        <w:contextualSpacing/>
        <w:jc w:val="center"/>
        <w:rPr>
          <w:rFonts w:asciiTheme="minorHAnsi" w:hAnsiTheme="minorHAnsi" w:cstheme="minorHAnsi"/>
          <w:b/>
          <w:i/>
        </w:rPr>
      </w:pPr>
    </w:p>
    <w:p w14:paraId="3379E85A" w14:textId="77777777" w:rsidR="00BB36A5" w:rsidRPr="007C21CA" w:rsidRDefault="00BB36A5" w:rsidP="00BB36A5">
      <w:pPr>
        <w:spacing w:after="100" w:afterAutospacing="1"/>
        <w:contextualSpacing/>
        <w:jc w:val="both"/>
        <w:rPr>
          <w:rFonts w:asciiTheme="minorHAnsi" w:eastAsiaTheme="minorEastAsia" w:hAnsiTheme="minorHAnsi" w:cstheme="minorHAnsi"/>
          <w:lang w:eastAsia="es-MX"/>
        </w:rPr>
      </w:pPr>
      <w:r w:rsidRPr="007C21CA">
        <w:rPr>
          <w:rFonts w:asciiTheme="minorHAnsi" w:eastAsiaTheme="minorEastAsia" w:hAnsiTheme="minorHAnsi" w:cstheme="minorHAnsi"/>
          <w:b/>
          <w:lang w:val="es-ES" w:eastAsia="es-MX"/>
        </w:rPr>
        <w:t>Número de Cuadro:</w:t>
      </w:r>
      <w:r w:rsidRPr="007C21CA">
        <w:rPr>
          <w:rFonts w:asciiTheme="minorHAnsi" w:eastAsiaTheme="minorEastAsia" w:hAnsiTheme="minorHAnsi" w:cstheme="minorHAnsi"/>
          <w:lang w:val="es-ES" w:eastAsia="es-MX"/>
        </w:rPr>
        <w:t xml:space="preserve"> </w:t>
      </w:r>
      <w:r w:rsidRPr="007C21CA">
        <w:rPr>
          <w:rFonts w:asciiTheme="minorHAnsi" w:eastAsiaTheme="minorEastAsia" w:hAnsiTheme="minorHAnsi" w:cstheme="minorHAnsi"/>
          <w:lang w:eastAsia="es-MX"/>
        </w:rPr>
        <w:t>05.08.2023</w:t>
      </w:r>
    </w:p>
    <w:p w14:paraId="66D3905F" w14:textId="77777777" w:rsidR="00BB36A5" w:rsidRPr="007C21CA" w:rsidRDefault="00BB36A5" w:rsidP="00BB36A5">
      <w:pPr>
        <w:shd w:val="clear" w:color="auto" w:fill="FFFFFF"/>
        <w:spacing w:after="100" w:afterAutospacing="1"/>
        <w:contextualSpacing/>
        <w:jc w:val="both"/>
        <w:rPr>
          <w:rFonts w:asciiTheme="minorHAnsi" w:eastAsiaTheme="minorEastAsia" w:hAnsiTheme="minorHAnsi" w:cstheme="minorHAnsi"/>
          <w:b/>
          <w:szCs w:val="22"/>
          <w:lang w:eastAsia="en-US"/>
        </w:rPr>
      </w:pPr>
      <w:r w:rsidRPr="007C21CA">
        <w:rPr>
          <w:rFonts w:asciiTheme="minorHAnsi" w:eastAsiaTheme="minorEastAsia" w:hAnsiTheme="minorHAnsi" w:cstheme="minorHAnsi"/>
          <w:b/>
          <w:lang w:val="es-ES" w:eastAsia="es-MX"/>
        </w:rPr>
        <w:t xml:space="preserve">Licitación Pública Local con Participación del Comité: </w:t>
      </w:r>
      <w:r w:rsidRPr="007C21CA">
        <w:rPr>
          <w:rFonts w:asciiTheme="minorHAnsi" w:eastAsiaTheme="minorEastAsia" w:hAnsiTheme="minorHAnsi" w:cstheme="minorHAnsi"/>
          <w:lang w:val="es-ES" w:eastAsia="es-MX"/>
        </w:rPr>
        <w:t>202300487</w:t>
      </w:r>
    </w:p>
    <w:p w14:paraId="5D5677E2" w14:textId="77777777" w:rsidR="00BB36A5" w:rsidRPr="007C21CA" w:rsidRDefault="00BB36A5" w:rsidP="00BB36A5">
      <w:pPr>
        <w:shd w:val="clear" w:color="auto" w:fill="FFFFFF"/>
        <w:spacing w:after="100" w:afterAutospacing="1"/>
        <w:contextualSpacing/>
        <w:jc w:val="both"/>
        <w:rPr>
          <w:rFonts w:asciiTheme="minorHAnsi" w:eastAsiaTheme="minorEastAsia" w:hAnsiTheme="minorHAnsi" w:cstheme="minorHAnsi"/>
          <w:b/>
          <w:lang w:eastAsia="es-MX"/>
        </w:rPr>
      </w:pPr>
      <w:r w:rsidRPr="007C21CA">
        <w:rPr>
          <w:rFonts w:asciiTheme="minorHAnsi" w:eastAsiaTheme="minorEastAsia" w:hAnsiTheme="minorHAnsi" w:cstheme="minorHAnsi"/>
          <w:b/>
          <w:lang w:val="es-ES" w:eastAsia="es-MX"/>
        </w:rPr>
        <w:t xml:space="preserve">Área Requirente: </w:t>
      </w:r>
      <w:r w:rsidRPr="007C21CA">
        <w:rPr>
          <w:rFonts w:asciiTheme="minorHAnsi" w:hAnsiTheme="minorHAnsi" w:cstheme="minorHAnsi"/>
          <w:bCs/>
        </w:rPr>
        <w:t>Dirección de Cultura</w:t>
      </w:r>
      <w:r w:rsidRPr="007C21CA">
        <w:rPr>
          <w:rFonts w:asciiTheme="minorHAnsi" w:eastAsiaTheme="minorEastAsia" w:hAnsiTheme="minorHAnsi" w:cstheme="minorHAnsi"/>
        </w:rPr>
        <w:t xml:space="preserve"> adscrita a la </w:t>
      </w:r>
      <w:r w:rsidRPr="007C21CA">
        <w:rPr>
          <w:rFonts w:asciiTheme="minorHAnsi" w:hAnsiTheme="minorHAnsi" w:cstheme="minorHAnsi"/>
          <w:bCs/>
        </w:rPr>
        <w:t>Coordinación General de Construcción de la Comunidad</w:t>
      </w:r>
    </w:p>
    <w:p w14:paraId="5941FE1B" w14:textId="77777777" w:rsidR="00BB36A5" w:rsidRPr="007C21CA" w:rsidRDefault="00BB36A5" w:rsidP="00BB36A5">
      <w:pPr>
        <w:shd w:val="clear" w:color="auto" w:fill="FFFFFF"/>
        <w:spacing w:after="100" w:afterAutospacing="1"/>
        <w:contextualSpacing/>
        <w:jc w:val="both"/>
        <w:rPr>
          <w:rFonts w:asciiTheme="minorHAnsi" w:eastAsiaTheme="minorHAnsi" w:hAnsiTheme="minorHAnsi" w:cstheme="minorHAnsi"/>
          <w:sz w:val="22"/>
          <w:lang w:eastAsia="en-US"/>
        </w:rPr>
      </w:pPr>
      <w:r w:rsidRPr="007C21CA">
        <w:rPr>
          <w:rFonts w:asciiTheme="minorHAnsi" w:eastAsiaTheme="minorEastAsia" w:hAnsiTheme="minorHAnsi" w:cstheme="minorHAnsi"/>
          <w:b/>
          <w:lang w:val="es-ES" w:eastAsia="es-MX"/>
        </w:rPr>
        <w:t xml:space="preserve">Objeto de licitación: </w:t>
      </w:r>
      <w:r w:rsidRPr="007C21CA">
        <w:rPr>
          <w:rFonts w:asciiTheme="minorHAnsi" w:eastAsiaTheme="minorEastAsia" w:hAnsiTheme="minorHAnsi" w:cstheme="minorHAnsi"/>
          <w:lang w:val="es-ES" w:eastAsia="es-MX"/>
        </w:rPr>
        <w:t>Servicio integral para eventos para llevar a cabo el programa Temporada Orquestal a realizarse en diferentes sedes, a partir de la adjudicación y hasta el mes de diciembre 2023.</w:t>
      </w:r>
    </w:p>
    <w:p w14:paraId="53BE25F4" w14:textId="77777777" w:rsidR="00BB36A5" w:rsidRPr="007C21CA" w:rsidRDefault="00BB36A5" w:rsidP="00BB36A5">
      <w:pPr>
        <w:shd w:val="clear" w:color="auto" w:fill="FFFFFF"/>
        <w:spacing w:after="100" w:afterAutospacing="1"/>
        <w:contextualSpacing/>
        <w:jc w:val="both"/>
        <w:rPr>
          <w:rFonts w:asciiTheme="minorHAnsi" w:eastAsiaTheme="minorEastAsia" w:hAnsiTheme="minorHAnsi" w:cstheme="minorHAnsi"/>
          <w:lang w:eastAsia="es-MX"/>
        </w:rPr>
      </w:pPr>
    </w:p>
    <w:p w14:paraId="40C2DACE" w14:textId="77777777" w:rsidR="00BB36A5" w:rsidRPr="007C21CA" w:rsidRDefault="00BB36A5" w:rsidP="00BB36A5">
      <w:pPr>
        <w:shd w:val="clear" w:color="auto" w:fill="FFFFFF"/>
        <w:spacing w:after="100" w:afterAutospacing="1"/>
        <w:contextualSpacing/>
        <w:jc w:val="both"/>
        <w:rPr>
          <w:rFonts w:asciiTheme="minorHAnsi" w:eastAsiaTheme="minorEastAsia" w:hAnsiTheme="minorHAnsi" w:cstheme="minorHAnsi"/>
          <w:lang w:val="es-ES_tradnl" w:eastAsia="en-US"/>
        </w:rPr>
      </w:pPr>
      <w:r w:rsidRPr="007C21CA">
        <w:rPr>
          <w:rFonts w:asciiTheme="minorHAnsi" w:eastAsiaTheme="minorEastAsia" w:hAnsiTheme="minorHAnsi" w:cstheme="minorHAnsi"/>
          <w:lang w:eastAsia="es-MX"/>
        </w:rPr>
        <w:t>S</w:t>
      </w:r>
      <w:r w:rsidRPr="007C21CA">
        <w:rPr>
          <w:rFonts w:asciiTheme="minorHAnsi" w:hAnsiTheme="minorHAnsi" w:cstheme="minorHAnsi"/>
          <w:lang w:val="es-ES_tradnl"/>
        </w:rPr>
        <w:t>e pone a la vista el expediente de donde se desprende lo siguiente:</w:t>
      </w:r>
    </w:p>
    <w:p w14:paraId="0E50F086" w14:textId="77777777" w:rsidR="00BB36A5" w:rsidRPr="007C21CA" w:rsidRDefault="00BB36A5" w:rsidP="00BB36A5">
      <w:pPr>
        <w:shd w:val="clear" w:color="auto" w:fill="FFFFFF"/>
        <w:spacing w:after="100" w:afterAutospacing="1"/>
        <w:contextualSpacing/>
        <w:jc w:val="both"/>
        <w:rPr>
          <w:rFonts w:asciiTheme="minorHAnsi" w:hAnsiTheme="minorHAnsi" w:cstheme="minorHAnsi"/>
          <w:lang w:val="es-ES_tradnl"/>
        </w:rPr>
      </w:pPr>
    </w:p>
    <w:p w14:paraId="5227F66E" w14:textId="77777777" w:rsidR="00BB36A5" w:rsidRPr="007C21CA" w:rsidRDefault="00BB36A5" w:rsidP="00BB36A5">
      <w:pPr>
        <w:shd w:val="clear" w:color="auto" w:fill="FFFFFF"/>
        <w:spacing w:after="100" w:afterAutospacing="1"/>
        <w:contextualSpacing/>
        <w:jc w:val="both"/>
        <w:rPr>
          <w:rFonts w:asciiTheme="minorHAnsi" w:hAnsiTheme="minorHAnsi" w:cstheme="minorHAnsi"/>
          <w:b/>
          <w:lang w:val="es-ES_tradnl"/>
        </w:rPr>
      </w:pPr>
      <w:r w:rsidRPr="007C21CA">
        <w:rPr>
          <w:rFonts w:asciiTheme="minorHAnsi" w:hAnsiTheme="minorHAnsi" w:cstheme="minorHAnsi"/>
          <w:b/>
          <w:lang w:val="es-ES_tradnl"/>
        </w:rPr>
        <w:t>Proveedores que cotizan:</w:t>
      </w:r>
    </w:p>
    <w:p w14:paraId="6225CB2D" w14:textId="77777777" w:rsidR="00BB36A5" w:rsidRPr="007C21CA" w:rsidRDefault="00BB36A5" w:rsidP="00BB36A5">
      <w:pPr>
        <w:pStyle w:val="Prrafodelista"/>
        <w:numPr>
          <w:ilvl w:val="0"/>
          <w:numId w:val="38"/>
        </w:num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rPr>
        <w:t>Producciones Siempre al 100, S.A.S. de C.V.</w:t>
      </w:r>
    </w:p>
    <w:p w14:paraId="5EF068CB" w14:textId="6943586B" w:rsidR="00BB36A5" w:rsidRPr="007C21CA" w:rsidRDefault="00BB36A5" w:rsidP="00BB36A5">
      <w:pPr>
        <w:pStyle w:val="Prrafodelista"/>
        <w:numPr>
          <w:ilvl w:val="0"/>
          <w:numId w:val="38"/>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t>Oniric</w:t>
      </w:r>
      <w:proofErr w:type="spellEnd"/>
      <w:r w:rsidRPr="007C21CA">
        <w:rPr>
          <w:rFonts w:asciiTheme="minorHAnsi" w:hAnsiTheme="minorHAnsi" w:cstheme="minorHAnsi"/>
        </w:rPr>
        <w:t xml:space="preserve"> Promoción y Gestión </w:t>
      </w:r>
      <w:r w:rsidR="005D611B" w:rsidRPr="007C21CA">
        <w:rPr>
          <w:rFonts w:asciiTheme="minorHAnsi" w:hAnsiTheme="minorHAnsi" w:cstheme="minorHAnsi"/>
        </w:rPr>
        <w:t>Artística</w:t>
      </w:r>
      <w:r w:rsidRPr="007C21CA">
        <w:rPr>
          <w:rFonts w:asciiTheme="minorHAnsi" w:hAnsiTheme="minorHAnsi" w:cstheme="minorHAnsi"/>
        </w:rPr>
        <w:t>, S.C.</w:t>
      </w:r>
    </w:p>
    <w:p w14:paraId="47F11FB8" w14:textId="77777777" w:rsidR="00BB36A5" w:rsidRPr="007C21CA" w:rsidRDefault="00BB36A5" w:rsidP="00BB36A5">
      <w:pPr>
        <w:shd w:val="clear" w:color="auto" w:fill="FFFFFF"/>
        <w:spacing w:after="100" w:afterAutospacing="1"/>
        <w:contextualSpacing/>
        <w:rPr>
          <w:rFonts w:asciiTheme="minorHAnsi" w:hAnsiTheme="minorHAnsi" w:cstheme="minorHAnsi"/>
        </w:rPr>
      </w:pPr>
      <w:r w:rsidRPr="007C21CA">
        <w:rPr>
          <w:rFonts w:asciiTheme="minorHAnsi" w:hAnsiTheme="minorHAnsi" w:cstheme="minorHAnsi"/>
        </w:rPr>
        <w:t>Los licitantes cuyas proposiciones fueron desechadas:</w:t>
      </w:r>
    </w:p>
    <w:p w14:paraId="085AA5DF" w14:textId="77777777" w:rsidR="00BB36A5" w:rsidRPr="007C21CA" w:rsidRDefault="00BB36A5" w:rsidP="00BB36A5">
      <w:pPr>
        <w:rPr>
          <w:rFonts w:asciiTheme="minorHAnsi" w:hAnsiTheme="minorHAnsi" w:cstheme="minorHAnsi"/>
        </w:rPr>
      </w:pPr>
    </w:p>
    <w:p w14:paraId="189A0F31" w14:textId="77777777" w:rsidR="00BB36A5" w:rsidRPr="007C21CA" w:rsidRDefault="00BB36A5" w:rsidP="00BB36A5">
      <w:pPr>
        <w:shd w:val="clear" w:color="auto" w:fill="FFFFFF"/>
        <w:spacing w:after="100" w:afterAutospacing="1"/>
        <w:contextualSpacing/>
        <w:jc w:val="both"/>
        <w:rPr>
          <w:rFonts w:asciiTheme="minorHAnsi" w:hAnsiTheme="minorHAnsi" w:cstheme="minorHAnsi"/>
          <w:b/>
          <w:i/>
          <w:lang w:val="es-ES_tradnl"/>
        </w:rPr>
      </w:pPr>
      <w:r w:rsidRPr="007C21CA">
        <w:rPr>
          <w:rFonts w:asciiTheme="minorHAnsi" w:hAnsiTheme="minorHAnsi" w:cstheme="minorHAnsi"/>
          <w:b/>
          <w:i/>
          <w:lang w:val="es-ES_tradnl"/>
        </w:rPr>
        <w:t xml:space="preserve">Ninguna propuesta fue desechada </w:t>
      </w:r>
    </w:p>
    <w:p w14:paraId="69458099" w14:textId="77777777" w:rsidR="00BB36A5" w:rsidRPr="007C21CA" w:rsidRDefault="00BB36A5" w:rsidP="00BB36A5">
      <w:pPr>
        <w:shd w:val="clear" w:color="auto" w:fill="FFFFFF"/>
        <w:spacing w:after="100" w:afterAutospacing="1"/>
        <w:contextualSpacing/>
        <w:jc w:val="both"/>
        <w:rPr>
          <w:rFonts w:asciiTheme="minorHAnsi" w:hAnsiTheme="minorHAnsi" w:cstheme="minorHAnsi"/>
          <w:lang w:val="es-ES_tradnl"/>
        </w:rPr>
      </w:pPr>
    </w:p>
    <w:p w14:paraId="49850AAE" w14:textId="77777777" w:rsidR="005D611B" w:rsidRDefault="00BB36A5"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Los licitantes cuyas proposiciones resultaron solventes son los que se m</w:t>
      </w:r>
      <w:r w:rsidR="007C21CA">
        <w:rPr>
          <w:rFonts w:asciiTheme="minorHAnsi" w:hAnsiTheme="minorHAnsi" w:cstheme="minorHAnsi"/>
          <w:lang w:val="es-ES_tradnl"/>
        </w:rPr>
        <w:t xml:space="preserve">uestran en el siguiente cuadro: </w:t>
      </w:r>
    </w:p>
    <w:p w14:paraId="24B9941B" w14:textId="77777777" w:rsidR="005D611B" w:rsidRDefault="005D611B" w:rsidP="007C21CA">
      <w:pPr>
        <w:shd w:val="clear" w:color="auto" w:fill="FFFFFF"/>
        <w:spacing w:after="100" w:afterAutospacing="1"/>
        <w:contextualSpacing/>
        <w:jc w:val="both"/>
        <w:rPr>
          <w:rFonts w:asciiTheme="minorHAnsi" w:hAnsiTheme="minorHAnsi" w:cstheme="minorHAnsi"/>
          <w:b/>
        </w:rPr>
      </w:pPr>
    </w:p>
    <w:p w14:paraId="7DF2E145" w14:textId="0FF77E6B" w:rsidR="00BB36A5" w:rsidRPr="007C21CA" w:rsidRDefault="00BB36A5" w:rsidP="007C21CA">
      <w:pPr>
        <w:shd w:val="clear" w:color="auto" w:fill="FFFFFF"/>
        <w:spacing w:after="100" w:afterAutospacing="1"/>
        <w:contextualSpacing/>
        <w:jc w:val="both"/>
        <w:rPr>
          <w:rFonts w:asciiTheme="minorHAnsi" w:eastAsiaTheme="minorHAnsi" w:hAnsiTheme="minorHAnsi" w:cstheme="minorHAnsi"/>
          <w:b/>
          <w:lang w:eastAsia="en-US"/>
        </w:rPr>
      </w:pPr>
      <w:r w:rsidRPr="007C21CA">
        <w:rPr>
          <w:rFonts w:asciiTheme="minorHAnsi" w:hAnsiTheme="minorHAnsi" w:cstheme="minorHAnsi"/>
          <w:b/>
        </w:rPr>
        <w:t>PRODUCCIONES SIEMPRE AL 100, S.A.S. DE C.V. Y ONIRIC PROMOCIÓN Y GESTIÓN ARTISTICA, S.C.</w:t>
      </w:r>
    </w:p>
    <w:p w14:paraId="69B90C19" w14:textId="4CB68104" w:rsidR="00BB36A5" w:rsidRPr="007C21CA" w:rsidRDefault="00BB36A5" w:rsidP="00BB36A5">
      <w:pPr>
        <w:shd w:val="clear" w:color="auto" w:fill="FFFFFF"/>
        <w:spacing w:after="100" w:afterAutospacing="1"/>
        <w:contextualSpacing/>
        <w:rPr>
          <w:rFonts w:asciiTheme="minorHAnsi" w:hAnsiTheme="minorHAnsi" w:cstheme="minorHAnsi"/>
          <w:b/>
        </w:rPr>
      </w:pPr>
      <w:r w:rsidRPr="007C21CA">
        <w:rPr>
          <w:rFonts w:asciiTheme="minorHAnsi" w:hAnsiTheme="minorHAnsi" w:cstheme="minorHAnsi"/>
          <w:noProof/>
          <w:lang w:eastAsia="es-MX"/>
        </w:rPr>
        <w:lastRenderedPageBreak/>
        <w:drawing>
          <wp:inline distT="0" distB="0" distL="0" distR="0" wp14:anchorId="16A7EAF6" wp14:editId="0BE27503">
            <wp:extent cx="6149029" cy="3156668"/>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6880" cy="3176099"/>
                    </a:xfrm>
                    <a:prstGeom prst="rect">
                      <a:avLst/>
                    </a:prstGeom>
                    <a:noFill/>
                    <a:ln>
                      <a:noFill/>
                    </a:ln>
                  </pic:spPr>
                </pic:pic>
              </a:graphicData>
            </a:graphic>
          </wp:inline>
        </w:drawing>
      </w:r>
    </w:p>
    <w:p w14:paraId="329C98C5" w14:textId="77777777" w:rsidR="005D611B" w:rsidRDefault="005D611B" w:rsidP="00BB36A5">
      <w:pPr>
        <w:shd w:val="clear" w:color="auto" w:fill="FFFFFF"/>
        <w:spacing w:after="100" w:afterAutospacing="1"/>
        <w:contextualSpacing/>
        <w:jc w:val="both"/>
        <w:rPr>
          <w:rFonts w:asciiTheme="minorHAnsi" w:hAnsiTheme="minorHAnsi" w:cstheme="minorHAnsi"/>
          <w:lang w:val="es-ES_tradnl"/>
        </w:rPr>
      </w:pPr>
    </w:p>
    <w:p w14:paraId="00A211B6" w14:textId="09AFA6BF" w:rsidR="00BB36A5" w:rsidRPr="007C21CA" w:rsidRDefault="00BB36A5" w:rsidP="00BB36A5">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Responsable de la evaluación de las proposiciones:</w:t>
      </w:r>
    </w:p>
    <w:p w14:paraId="648E36C7" w14:textId="77777777" w:rsidR="00BB36A5" w:rsidRPr="007C21CA" w:rsidRDefault="00BB36A5" w:rsidP="00BB36A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2"/>
        <w:gridCol w:w="5225"/>
      </w:tblGrid>
      <w:tr w:rsidR="00BB36A5" w:rsidRPr="007C21CA" w14:paraId="147E3495" w14:textId="77777777" w:rsidTr="00BB36A5">
        <w:trPr>
          <w:trHeight w:val="223"/>
        </w:trPr>
        <w:tc>
          <w:tcPr>
            <w:tcW w:w="4522" w:type="dxa"/>
            <w:tcBorders>
              <w:top w:val="single" w:sz="4" w:space="0" w:color="000000"/>
              <w:left w:val="single" w:sz="4" w:space="0" w:color="000000"/>
              <w:bottom w:val="single" w:sz="4" w:space="0" w:color="000000"/>
              <w:right w:val="single" w:sz="4" w:space="0" w:color="000000"/>
            </w:tcBorders>
            <w:hideMark/>
          </w:tcPr>
          <w:p w14:paraId="3ED84AF5" w14:textId="77777777" w:rsidR="00BB36A5" w:rsidRPr="007C21CA" w:rsidRDefault="00BB36A5">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Nombre</w:t>
            </w:r>
          </w:p>
        </w:tc>
        <w:tc>
          <w:tcPr>
            <w:tcW w:w="5225" w:type="dxa"/>
            <w:tcBorders>
              <w:top w:val="single" w:sz="4" w:space="0" w:color="000000"/>
              <w:left w:val="single" w:sz="4" w:space="0" w:color="000000"/>
              <w:bottom w:val="single" w:sz="4" w:space="0" w:color="000000"/>
              <w:right w:val="single" w:sz="4" w:space="0" w:color="000000"/>
            </w:tcBorders>
            <w:hideMark/>
          </w:tcPr>
          <w:p w14:paraId="0AC07612" w14:textId="77777777" w:rsidR="00BB36A5" w:rsidRPr="007C21CA" w:rsidRDefault="00BB36A5">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Cargo</w:t>
            </w:r>
          </w:p>
        </w:tc>
      </w:tr>
      <w:tr w:rsidR="00BB36A5" w:rsidRPr="007C21CA" w14:paraId="79AB25E8" w14:textId="77777777" w:rsidTr="00BB36A5">
        <w:trPr>
          <w:trHeight w:val="211"/>
        </w:trPr>
        <w:tc>
          <w:tcPr>
            <w:tcW w:w="4522" w:type="dxa"/>
            <w:tcBorders>
              <w:top w:val="single" w:sz="4" w:space="0" w:color="000000"/>
              <w:left w:val="single" w:sz="4" w:space="0" w:color="000000"/>
              <w:bottom w:val="single" w:sz="4" w:space="0" w:color="000000"/>
              <w:right w:val="single" w:sz="4" w:space="0" w:color="000000"/>
            </w:tcBorders>
            <w:hideMark/>
          </w:tcPr>
          <w:p w14:paraId="48B3F9C4" w14:textId="77777777" w:rsidR="00BB36A5" w:rsidRPr="007C21CA" w:rsidRDefault="00BB36A5">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Cristopher de Alba Anguiano</w:t>
            </w:r>
          </w:p>
        </w:tc>
        <w:tc>
          <w:tcPr>
            <w:tcW w:w="5225" w:type="dxa"/>
            <w:tcBorders>
              <w:top w:val="single" w:sz="4" w:space="0" w:color="000000"/>
              <w:left w:val="single" w:sz="4" w:space="0" w:color="000000"/>
              <w:bottom w:val="single" w:sz="4" w:space="0" w:color="000000"/>
              <w:right w:val="single" w:sz="4" w:space="0" w:color="000000"/>
            </w:tcBorders>
            <w:hideMark/>
          </w:tcPr>
          <w:p w14:paraId="3B81B28A" w14:textId="77777777" w:rsidR="00BB36A5" w:rsidRPr="007C21CA" w:rsidRDefault="00BB36A5">
            <w:pPr>
              <w:spacing w:after="100" w:afterAutospacing="1"/>
              <w:contextualSpacing/>
              <w:rPr>
                <w:rFonts w:asciiTheme="minorHAnsi" w:hAnsiTheme="minorHAnsi" w:cstheme="minorHAnsi"/>
              </w:rPr>
            </w:pPr>
            <w:r w:rsidRPr="007C21CA">
              <w:rPr>
                <w:rFonts w:asciiTheme="minorHAnsi" w:hAnsiTheme="minorHAnsi" w:cstheme="minorHAnsi"/>
              </w:rPr>
              <w:t xml:space="preserve">Director de Cultura </w:t>
            </w:r>
          </w:p>
        </w:tc>
      </w:tr>
      <w:tr w:rsidR="00BB36A5" w:rsidRPr="007C21CA" w14:paraId="3ECF2CB0" w14:textId="77777777" w:rsidTr="00BB36A5">
        <w:trPr>
          <w:trHeight w:val="1167"/>
        </w:trPr>
        <w:tc>
          <w:tcPr>
            <w:tcW w:w="4522" w:type="dxa"/>
            <w:tcBorders>
              <w:top w:val="single" w:sz="4" w:space="0" w:color="000000"/>
              <w:left w:val="single" w:sz="4" w:space="0" w:color="000000"/>
              <w:bottom w:val="single" w:sz="4" w:space="0" w:color="000000"/>
              <w:right w:val="single" w:sz="4" w:space="0" w:color="000000"/>
            </w:tcBorders>
            <w:hideMark/>
          </w:tcPr>
          <w:p w14:paraId="35DA23F4" w14:textId="77777777" w:rsidR="00BB36A5" w:rsidRPr="007C21CA" w:rsidRDefault="00BB36A5">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Claudia Elvira Valenzuela Rivera</w:t>
            </w:r>
          </w:p>
        </w:tc>
        <w:tc>
          <w:tcPr>
            <w:tcW w:w="5225" w:type="dxa"/>
            <w:tcBorders>
              <w:top w:val="single" w:sz="4" w:space="0" w:color="000000"/>
              <w:left w:val="single" w:sz="4" w:space="0" w:color="000000"/>
              <w:bottom w:val="single" w:sz="4" w:space="0" w:color="000000"/>
              <w:right w:val="single" w:sz="4" w:space="0" w:color="000000"/>
            </w:tcBorders>
            <w:hideMark/>
          </w:tcPr>
          <w:p w14:paraId="0CA2060F" w14:textId="77777777" w:rsidR="00BB36A5" w:rsidRPr="007C21CA" w:rsidRDefault="00BB36A5">
            <w:pPr>
              <w:spacing w:after="100" w:afterAutospacing="1"/>
              <w:contextualSpacing/>
              <w:rPr>
                <w:rFonts w:asciiTheme="minorHAnsi" w:hAnsiTheme="minorHAnsi" w:cstheme="minorHAnsi"/>
              </w:rPr>
            </w:pPr>
            <w:r w:rsidRPr="007C21CA">
              <w:rPr>
                <w:rFonts w:asciiTheme="minorHAnsi" w:hAnsiTheme="minorHAnsi" w:cstheme="minorHAnsi"/>
              </w:rPr>
              <w:t>Directora de Desarrollo Comunitario, Encargada del Despacho de la Coordinación General de Construcción de Comunidad, mediante acuerdo de suplencia por ausencia de fecha 16 de marzo 2023.</w:t>
            </w:r>
          </w:p>
        </w:tc>
      </w:tr>
    </w:tbl>
    <w:p w14:paraId="2CF24178" w14:textId="77777777" w:rsidR="00BB36A5" w:rsidRPr="007C21CA" w:rsidRDefault="00BB36A5" w:rsidP="00BB36A5">
      <w:pPr>
        <w:shd w:val="clear" w:color="auto" w:fill="FFFFFF"/>
        <w:spacing w:after="100" w:afterAutospacing="1"/>
        <w:contextualSpacing/>
        <w:jc w:val="both"/>
        <w:rPr>
          <w:rFonts w:asciiTheme="minorHAnsi" w:hAnsiTheme="minorHAnsi" w:cstheme="minorHAnsi"/>
        </w:rPr>
      </w:pPr>
    </w:p>
    <w:p w14:paraId="64C650CA" w14:textId="77777777" w:rsidR="00BB36A5" w:rsidRPr="007C21CA" w:rsidRDefault="00BB36A5" w:rsidP="00BB36A5">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b/>
          <w:u w:val="single"/>
          <w:lang w:val="es-ES_tradnl"/>
        </w:rPr>
        <w:t>Mediante oficio de análisis técnico número 1118/23/494</w:t>
      </w:r>
    </w:p>
    <w:p w14:paraId="27163811" w14:textId="77777777" w:rsidR="00BB36A5" w:rsidRPr="007C21CA" w:rsidRDefault="00BB36A5" w:rsidP="00BB36A5">
      <w:pPr>
        <w:shd w:val="clear" w:color="auto" w:fill="FFFFFF"/>
        <w:spacing w:after="100" w:afterAutospacing="1"/>
        <w:contextualSpacing/>
        <w:jc w:val="both"/>
        <w:rPr>
          <w:rFonts w:asciiTheme="minorHAnsi" w:hAnsiTheme="minorHAnsi" w:cstheme="minorHAnsi"/>
          <w:b/>
          <w:lang w:val="es-ES_tradnl"/>
        </w:rPr>
      </w:pPr>
    </w:p>
    <w:p w14:paraId="1A71A01F" w14:textId="77777777" w:rsidR="00BB36A5" w:rsidRPr="007C21CA" w:rsidRDefault="00BB36A5" w:rsidP="00BB36A5">
      <w:pPr>
        <w:shd w:val="clear" w:color="auto" w:fill="FFFFFF"/>
        <w:spacing w:after="100" w:afterAutospacing="1"/>
        <w:contextualSpacing/>
        <w:jc w:val="both"/>
        <w:rPr>
          <w:rFonts w:asciiTheme="minorHAnsi" w:eastAsiaTheme="minorHAnsi" w:hAnsiTheme="minorHAnsi" w:cstheme="minorHAnsi"/>
          <w:sz w:val="28"/>
          <w:szCs w:val="22"/>
          <w:lang w:eastAsia="en-US"/>
        </w:rPr>
      </w:pPr>
      <w:r w:rsidRPr="007C21CA">
        <w:rPr>
          <w:rFonts w:asciiTheme="minorHAnsi" w:hAnsiTheme="minorHAnsi" w:cstheme="minorHAnsi"/>
          <w:b/>
          <w:lang w:val="es-ES_tradnl"/>
        </w:rPr>
        <w:t>Nota:</w:t>
      </w:r>
      <w:r w:rsidRPr="007C21CA">
        <w:rPr>
          <w:rFonts w:asciiTheme="minorHAnsi" w:hAnsiTheme="minorHAnsi" w:cstheme="minorHAnsi"/>
          <w:lang w:val="es-ES_tradnl"/>
        </w:rPr>
        <w:t xml:space="preserve"> </w:t>
      </w:r>
      <w:r w:rsidRPr="007C21CA">
        <w:rPr>
          <w:rFonts w:asciiTheme="minorHAnsi" w:hAnsiTheme="minorHAnsi" w:cstheme="minorHAnsi"/>
        </w:rPr>
        <w:t>De conformidad a la evaluación mediante oficio 1118/23/494 emitido por parte de la Dirección de Cultura adscrita a la Coordinación General de Construcción de la Comunidad, mismo que refiere de las 02 propuestas presentadas, 02 cumplen con los requerimientos técnicos, económicos así como los puntos adicionales solicitados en las bases de licitación, por lo que se sugiere dictaminar el fallo a favor del licitante que ofreció la propuesta económica más baja, es decir: PRODUCCIONES SIEMPRE AL 100, S.A.S. DE C.V.</w:t>
      </w:r>
    </w:p>
    <w:p w14:paraId="141884BB" w14:textId="77777777" w:rsidR="00BB36A5" w:rsidRPr="007C21CA" w:rsidRDefault="00BB36A5" w:rsidP="00BB36A5">
      <w:pPr>
        <w:shd w:val="clear" w:color="auto" w:fill="FFFFFF"/>
        <w:spacing w:after="100" w:afterAutospacing="1"/>
        <w:contextualSpacing/>
        <w:jc w:val="both"/>
        <w:rPr>
          <w:rFonts w:asciiTheme="minorHAnsi" w:hAnsiTheme="minorHAnsi" w:cstheme="minorHAnsi"/>
        </w:rPr>
      </w:pPr>
    </w:p>
    <w:p w14:paraId="0BA8A7A5" w14:textId="77777777" w:rsidR="00BB36A5" w:rsidRPr="007C21CA" w:rsidRDefault="00BB36A5" w:rsidP="00BB36A5">
      <w:p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03410C6" w14:textId="77777777" w:rsidR="00BB36A5" w:rsidRPr="007C21CA" w:rsidRDefault="00BB36A5" w:rsidP="00BB36A5">
      <w:pPr>
        <w:shd w:val="clear" w:color="auto" w:fill="FFFFFF"/>
        <w:spacing w:after="100" w:afterAutospacing="1"/>
        <w:contextualSpacing/>
        <w:jc w:val="both"/>
        <w:rPr>
          <w:rFonts w:asciiTheme="minorHAnsi" w:hAnsiTheme="minorHAnsi" w:cstheme="minorHAnsi"/>
          <w:b/>
        </w:rPr>
      </w:pPr>
    </w:p>
    <w:p w14:paraId="48745FBC" w14:textId="77777777" w:rsidR="00BB36A5" w:rsidRPr="007C21CA" w:rsidRDefault="00BB36A5" w:rsidP="00BB36A5">
      <w:pPr>
        <w:shd w:val="clear" w:color="auto" w:fill="FFFFFF"/>
        <w:spacing w:after="100" w:afterAutospacing="1"/>
        <w:contextualSpacing/>
        <w:jc w:val="both"/>
        <w:rPr>
          <w:rFonts w:asciiTheme="minorHAnsi" w:hAnsiTheme="minorHAnsi" w:cstheme="minorHAnsi"/>
          <w:b/>
          <w:szCs w:val="22"/>
        </w:rPr>
      </w:pPr>
      <w:r w:rsidRPr="007C21CA">
        <w:rPr>
          <w:rFonts w:asciiTheme="minorHAnsi" w:hAnsiTheme="minorHAnsi" w:cstheme="minorHAnsi"/>
          <w:b/>
        </w:rPr>
        <w:t>PRODUCCIONES SIEMPRE AL 100, S.A.S. DE C.V., POR UN MONTO MINIMO DE $376,758.40 Y UN MONTO MAXIMO $934,396.00</w:t>
      </w:r>
    </w:p>
    <w:p w14:paraId="3389870A" w14:textId="77777777" w:rsidR="00BB36A5" w:rsidRPr="007C21CA" w:rsidRDefault="00BB36A5" w:rsidP="00BB36A5">
      <w:pPr>
        <w:shd w:val="clear" w:color="auto" w:fill="FFFFFF"/>
        <w:spacing w:after="100" w:afterAutospacing="1"/>
        <w:contextualSpacing/>
        <w:jc w:val="both"/>
        <w:rPr>
          <w:rFonts w:asciiTheme="minorHAnsi" w:hAnsiTheme="minorHAnsi" w:cstheme="minorHAnsi"/>
          <w:b/>
        </w:rPr>
      </w:pPr>
    </w:p>
    <w:p w14:paraId="3E0E5902" w14:textId="7A5CEE73" w:rsidR="00BB36A5" w:rsidRPr="007C21CA" w:rsidRDefault="00BB36A5" w:rsidP="00BB36A5">
      <w:pPr>
        <w:shd w:val="clear" w:color="auto" w:fill="FFFFFF"/>
        <w:spacing w:after="100" w:afterAutospacing="1"/>
        <w:contextualSpacing/>
        <w:jc w:val="both"/>
        <w:rPr>
          <w:rFonts w:asciiTheme="minorHAnsi" w:hAnsiTheme="minorHAnsi" w:cstheme="minorHAnsi"/>
          <w:b/>
          <w:sz w:val="28"/>
        </w:rPr>
      </w:pPr>
      <w:r w:rsidRPr="007C21CA">
        <w:rPr>
          <w:rFonts w:asciiTheme="minorHAnsi" w:hAnsiTheme="minorHAnsi" w:cstheme="minorHAnsi"/>
          <w:noProof/>
          <w:lang w:eastAsia="es-MX"/>
        </w:rPr>
        <w:drawing>
          <wp:inline distT="0" distB="0" distL="0" distR="0" wp14:anchorId="42EDAFB1" wp14:editId="4FBD8E3A">
            <wp:extent cx="6139815" cy="19119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4017" cy="1913236"/>
                    </a:xfrm>
                    <a:prstGeom prst="rect">
                      <a:avLst/>
                    </a:prstGeom>
                    <a:noFill/>
                    <a:ln>
                      <a:noFill/>
                    </a:ln>
                  </pic:spPr>
                </pic:pic>
              </a:graphicData>
            </a:graphic>
          </wp:inline>
        </w:drawing>
      </w:r>
    </w:p>
    <w:p w14:paraId="47797B6A" w14:textId="77777777" w:rsidR="00BB36A5" w:rsidRPr="007C21CA" w:rsidRDefault="00BB36A5" w:rsidP="00BB36A5">
      <w:pPr>
        <w:shd w:val="clear" w:color="auto" w:fill="FFFFFF"/>
        <w:spacing w:after="100" w:afterAutospacing="1"/>
        <w:contextualSpacing/>
        <w:jc w:val="both"/>
        <w:rPr>
          <w:rFonts w:asciiTheme="minorHAnsi" w:eastAsiaTheme="minorEastAsia" w:hAnsiTheme="minorHAnsi" w:cstheme="minorHAnsi"/>
          <w:b/>
          <w:u w:val="single"/>
          <w:lang w:val="es-ES_tradnl" w:eastAsia="es-MX"/>
        </w:rPr>
      </w:pPr>
    </w:p>
    <w:p w14:paraId="1A807B9C" w14:textId="77777777" w:rsidR="00BB36A5" w:rsidRPr="007C21CA"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C21CA">
        <w:rPr>
          <w:rFonts w:asciiTheme="minorHAnsi" w:hAnsiTheme="minorHAnsi" w:cstheme="minorHAnsi"/>
          <w:color w:val="000000"/>
          <w:lang w:eastAsia="es-MX"/>
        </w:rPr>
        <w:t>La convocante tendrá 10 días hábiles para emitir la orden de compra / pedido posterior a la emisión del fallo.</w:t>
      </w:r>
    </w:p>
    <w:p w14:paraId="4E12CAF1" w14:textId="77777777" w:rsidR="00BB36A5" w:rsidRPr="007C21CA" w:rsidRDefault="00BB36A5" w:rsidP="00BB36A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2004D07" w14:textId="77777777" w:rsidR="00BB36A5" w:rsidRDefault="00BB36A5" w:rsidP="00BB36A5">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60633DE" w14:textId="77777777" w:rsidR="007C21CA" w:rsidRPr="007C21CA" w:rsidRDefault="007C21CA" w:rsidP="00BB36A5">
      <w:pPr>
        <w:shd w:val="clear" w:color="auto" w:fill="FFFFFF"/>
        <w:spacing w:line="253" w:lineRule="atLeast"/>
        <w:jc w:val="both"/>
        <w:rPr>
          <w:rFonts w:asciiTheme="minorHAnsi" w:hAnsiTheme="minorHAnsi" w:cstheme="minorHAnsi"/>
          <w:color w:val="000000"/>
          <w:lang w:eastAsia="es-MX"/>
        </w:rPr>
      </w:pPr>
    </w:p>
    <w:p w14:paraId="2097D857" w14:textId="77777777" w:rsidR="00BB36A5" w:rsidRDefault="00BB36A5" w:rsidP="00BB36A5">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7009B99" w14:textId="77777777" w:rsidR="007C21CA" w:rsidRPr="007C21CA" w:rsidRDefault="007C21CA" w:rsidP="00BB36A5">
      <w:pPr>
        <w:shd w:val="clear" w:color="auto" w:fill="FFFFFF"/>
        <w:spacing w:line="253" w:lineRule="atLeast"/>
        <w:jc w:val="both"/>
        <w:rPr>
          <w:rFonts w:asciiTheme="minorHAnsi" w:hAnsiTheme="minorHAnsi" w:cstheme="minorHAnsi"/>
          <w:color w:val="000000"/>
          <w:lang w:eastAsia="es-MX"/>
        </w:rPr>
      </w:pPr>
    </w:p>
    <w:p w14:paraId="7C53506D" w14:textId="77777777" w:rsidR="00BB36A5" w:rsidRPr="007C21CA" w:rsidRDefault="00BB36A5" w:rsidP="00BB36A5">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3416919" w14:textId="77777777" w:rsidR="00BB36A5" w:rsidRPr="007C21CA" w:rsidRDefault="00BB36A5" w:rsidP="00BB36A5">
      <w:pPr>
        <w:shd w:val="clear" w:color="auto" w:fill="FFFFFF"/>
        <w:spacing w:line="276" w:lineRule="atLeast"/>
        <w:jc w:val="both"/>
        <w:rPr>
          <w:rFonts w:asciiTheme="minorHAnsi" w:hAnsiTheme="minorHAnsi" w:cstheme="minorHAnsi"/>
          <w:color w:val="000000"/>
          <w:lang w:eastAsia="es-MX"/>
        </w:rPr>
      </w:pPr>
    </w:p>
    <w:p w14:paraId="1F69B588" w14:textId="77777777" w:rsidR="00BB36A5" w:rsidRPr="007C21CA" w:rsidRDefault="00BB36A5" w:rsidP="00BB36A5">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7C21CA">
        <w:rPr>
          <w:rFonts w:asciiTheme="minorHAnsi" w:hAnsiTheme="minorHAnsi" w:cstheme="minorHAnsi"/>
          <w:color w:val="000000"/>
          <w:lang w:eastAsia="es-MX"/>
        </w:rPr>
        <w:t>contrato</w:t>
      </w:r>
      <w:proofErr w:type="gramEnd"/>
      <w:r w:rsidRPr="007C21CA">
        <w:rPr>
          <w:rFonts w:asciiTheme="minorHAnsi" w:hAnsiTheme="minorHAnsi" w:cstheme="minorHAnsi"/>
          <w:color w:val="000000"/>
          <w:lang w:eastAsia="es-MX"/>
        </w:rPr>
        <w:t xml:space="preserve"> así como el seguimiento del trámite de pago correspondiente.</w:t>
      </w:r>
    </w:p>
    <w:p w14:paraId="3565E6E4" w14:textId="77777777" w:rsidR="00BB36A5" w:rsidRPr="007C21CA" w:rsidRDefault="00BB36A5" w:rsidP="00BB36A5">
      <w:pPr>
        <w:shd w:val="clear" w:color="auto" w:fill="FFFFFF"/>
        <w:spacing w:line="276" w:lineRule="atLeast"/>
        <w:jc w:val="both"/>
        <w:rPr>
          <w:rFonts w:asciiTheme="minorHAnsi" w:hAnsiTheme="minorHAnsi" w:cstheme="minorHAnsi"/>
          <w:color w:val="000000"/>
          <w:lang w:eastAsia="es-MX"/>
        </w:rPr>
      </w:pPr>
    </w:p>
    <w:p w14:paraId="5BBF4751" w14:textId="2157936B" w:rsidR="00BB36A5" w:rsidRPr="007C21CA" w:rsidRDefault="00BB36A5" w:rsidP="00BB36A5">
      <w:pPr>
        <w:shd w:val="clear" w:color="auto" w:fill="FFFFFF"/>
        <w:spacing w:after="100" w:afterAutospacing="1"/>
        <w:contextualSpacing/>
        <w:jc w:val="both"/>
        <w:rPr>
          <w:rFonts w:asciiTheme="minorHAnsi" w:hAnsiTheme="minorHAnsi" w:cstheme="minorHAnsi"/>
          <w:b/>
          <w:color w:val="222222"/>
          <w:szCs w:val="20"/>
          <w:lang w:val="es-ES_tradnl" w:eastAsia="es-MX"/>
        </w:rPr>
      </w:pPr>
      <w:r w:rsidRPr="007C21CA">
        <w:rPr>
          <w:rFonts w:asciiTheme="minorHAnsi" w:hAnsiTheme="minorHAnsi" w:cstheme="minorHAnsi"/>
          <w:color w:val="000000"/>
          <w:shd w:val="clear" w:color="auto" w:fill="FFFFFF"/>
          <w:lang w:eastAsia="es-MX"/>
        </w:rPr>
        <w:lastRenderedPageBreak/>
        <w:t xml:space="preserve">Todo esto con fundamento en lo dispuesto por los artículos 107, 108, 113, 119 y demás </w:t>
      </w:r>
      <w:proofErr w:type="gramStart"/>
      <w:r w:rsidRPr="007C21CA">
        <w:rPr>
          <w:rFonts w:asciiTheme="minorHAnsi" w:hAnsiTheme="minorHAnsi" w:cstheme="minorHAnsi"/>
          <w:color w:val="000000"/>
          <w:shd w:val="clear" w:color="auto" w:fill="FFFFFF"/>
          <w:lang w:eastAsia="es-MX"/>
        </w:rPr>
        <w:t>relativos  del</w:t>
      </w:r>
      <w:proofErr w:type="gramEnd"/>
      <w:r w:rsidRPr="007C21CA">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1CA7E0EB" w14:textId="77777777" w:rsidR="006E4241" w:rsidRDefault="006E4241" w:rsidP="006E4241">
      <w:pPr>
        <w:shd w:val="clear" w:color="auto" w:fill="FFFFFF"/>
        <w:spacing w:after="100" w:afterAutospacing="1"/>
        <w:contextualSpacing/>
        <w:jc w:val="both"/>
        <w:rPr>
          <w:rFonts w:asciiTheme="minorHAnsi" w:hAnsiTheme="minorHAnsi" w:cstheme="minorHAnsi"/>
        </w:rPr>
      </w:pPr>
    </w:p>
    <w:p w14:paraId="439D579B" w14:textId="4F7FE98D"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7C21CA" w:rsidRPr="007C21CA">
        <w:rPr>
          <w:rFonts w:asciiTheme="minorHAnsi" w:hAnsiTheme="minorHAnsi" w:cstheme="minorHAnsi"/>
          <w:b/>
        </w:rPr>
        <w:t>Producciones Siempre al 100, S.A.S. de C.V</w:t>
      </w:r>
      <w:r w:rsidR="00051260" w:rsidRPr="007C21CA">
        <w:rPr>
          <w:rFonts w:asciiTheme="minorHAnsi" w:hAnsiTheme="minorHAnsi" w:cstheme="minorHAnsi"/>
          <w:b/>
        </w:rPr>
        <w:t>.</w:t>
      </w:r>
      <w:r w:rsidR="00051260" w:rsidRPr="007C21CA">
        <w:rPr>
          <w:rFonts w:asciiTheme="minorHAnsi" w:hAnsiTheme="minorHAnsi" w:cstheme="minorHAnsi"/>
        </w:rPr>
        <w:t>,</w:t>
      </w:r>
      <w:r w:rsidR="00051260">
        <w:rPr>
          <w:rFonts w:cstheme="minorHAnsi"/>
        </w:rPr>
        <w:t xml:space="preserve"> </w:t>
      </w:r>
      <w:r w:rsidRPr="001C1222">
        <w:rPr>
          <w:rFonts w:asciiTheme="minorHAnsi" w:hAnsiTheme="minorHAnsi" w:cstheme="minorHAnsi"/>
          <w:lang w:val="es-ES_tradnl"/>
        </w:rPr>
        <w:t>los que estén por la afirmativa, sírvanse manifestarlo levantando su mano.</w:t>
      </w:r>
    </w:p>
    <w:p w14:paraId="0636B884"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7C51664F" w14:textId="77777777" w:rsidR="001C1222" w:rsidRPr="001C1222" w:rsidRDefault="001C1222" w:rsidP="001C1222">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4874CB05" w14:textId="77777777" w:rsidR="001C1222" w:rsidRPr="001C1222" w:rsidRDefault="001C1222" w:rsidP="001C1222">
      <w:pPr>
        <w:shd w:val="clear" w:color="auto" w:fill="FFFFFF"/>
        <w:spacing w:after="100" w:afterAutospacing="1"/>
        <w:contextualSpacing/>
        <w:jc w:val="center"/>
        <w:rPr>
          <w:rFonts w:asciiTheme="minorHAnsi" w:hAnsiTheme="minorHAnsi" w:cstheme="minorHAnsi"/>
          <w:b/>
          <w:i/>
        </w:rPr>
      </w:pPr>
    </w:p>
    <w:p w14:paraId="2A039F5B" w14:textId="77777777" w:rsidR="007C21CA" w:rsidRPr="007C21CA" w:rsidRDefault="007C21CA" w:rsidP="007C21CA">
      <w:pPr>
        <w:spacing w:after="100" w:afterAutospacing="1"/>
        <w:contextualSpacing/>
        <w:jc w:val="both"/>
        <w:rPr>
          <w:rFonts w:asciiTheme="minorHAnsi" w:eastAsiaTheme="minorEastAsia" w:hAnsiTheme="minorHAnsi" w:cstheme="minorHAnsi"/>
          <w:lang w:eastAsia="es-MX"/>
        </w:rPr>
      </w:pPr>
      <w:r w:rsidRPr="007C21CA">
        <w:rPr>
          <w:rFonts w:asciiTheme="minorHAnsi" w:eastAsiaTheme="minorEastAsia" w:hAnsiTheme="minorHAnsi" w:cstheme="minorHAnsi"/>
          <w:b/>
          <w:lang w:val="es-ES" w:eastAsia="es-MX"/>
        </w:rPr>
        <w:t>Número de Cuadro:</w:t>
      </w:r>
      <w:r w:rsidRPr="007C21CA">
        <w:rPr>
          <w:rFonts w:asciiTheme="minorHAnsi" w:eastAsiaTheme="minorEastAsia" w:hAnsiTheme="minorHAnsi" w:cstheme="minorHAnsi"/>
          <w:lang w:val="es-ES" w:eastAsia="es-MX"/>
        </w:rPr>
        <w:t xml:space="preserve"> </w:t>
      </w:r>
      <w:r w:rsidRPr="007C21CA">
        <w:rPr>
          <w:rFonts w:asciiTheme="minorHAnsi" w:eastAsiaTheme="minorEastAsia" w:hAnsiTheme="minorHAnsi" w:cstheme="minorHAnsi"/>
          <w:lang w:eastAsia="es-MX"/>
        </w:rPr>
        <w:t>06.08.2023</w:t>
      </w:r>
    </w:p>
    <w:p w14:paraId="680526DF"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b/>
          <w:szCs w:val="22"/>
          <w:lang w:eastAsia="en-US"/>
        </w:rPr>
      </w:pPr>
      <w:r w:rsidRPr="007C21CA">
        <w:rPr>
          <w:rFonts w:asciiTheme="minorHAnsi" w:eastAsiaTheme="minorEastAsia" w:hAnsiTheme="minorHAnsi" w:cstheme="minorHAnsi"/>
          <w:b/>
          <w:lang w:val="es-ES" w:eastAsia="es-MX"/>
        </w:rPr>
        <w:t xml:space="preserve">Licitación Pública Local con Participación del Comité: </w:t>
      </w:r>
      <w:r w:rsidRPr="007C21CA">
        <w:rPr>
          <w:rFonts w:asciiTheme="minorHAnsi" w:eastAsiaTheme="minorEastAsia" w:hAnsiTheme="minorHAnsi" w:cstheme="minorHAnsi"/>
          <w:lang w:val="es-ES" w:eastAsia="es-MX"/>
        </w:rPr>
        <w:t>202300542</w:t>
      </w:r>
    </w:p>
    <w:p w14:paraId="28B1176C"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eastAsia="es-MX"/>
        </w:rPr>
      </w:pPr>
      <w:r w:rsidRPr="007C21CA">
        <w:rPr>
          <w:rFonts w:asciiTheme="minorHAnsi" w:eastAsiaTheme="minorEastAsia" w:hAnsiTheme="minorHAnsi" w:cstheme="minorHAnsi"/>
          <w:b/>
          <w:lang w:val="es-ES" w:eastAsia="es-MX"/>
        </w:rPr>
        <w:t xml:space="preserve">Área Requirente: </w:t>
      </w:r>
      <w:r w:rsidRPr="007C21CA">
        <w:rPr>
          <w:rFonts w:asciiTheme="minorHAnsi" w:hAnsiTheme="minorHAnsi" w:cstheme="minorHAnsi"/>
          <w:bCs/>
        </w:rPr>
        <w:t>Dirección de Programas Sociales Municipales</w:t>
      </w:r>
      <w:r w:rsidRPr="007C21CA">
        <w:rPr>
          <w:rFonts w:asciiTheme="minorHAnsi" w:eastAsiaTheme="minorEastAsia" w:hAnsiTheme="minorHAnsi" w:cstheme="minorHAnsi"/>
        </w:rPr>
        <w:t xml:space="preserve"> adscrita a la </w:t>
      </w:r>
      <w:r w:rsidRPr="007C21CA">
        <w:rPr>
          <w:rFonts w:asciiTheme="minorHAnsi" w:hAnsiTheme="minorHAnsi" w:cstheme="minorHAnsi"/>
          <w:bCs/>
        </w:rPr>
        <w:t>Coordinación General de Desarrollo Económico y Combate a la Desigualdad</w:t>
      </w:r>
    </w:p>
    <w:p w14:paraId="2CDC5EFB" w14:textId="7AD317A7" w:rsidR="007C21CA" w:rsidRPr="007C21CA" w:rsidRDefault="00604D48" w:rsidP="007C21CA">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007C21CA" w:rsidRPr="007C21CA">
        <w:rPr>
          <w:rFonts w:asciiTheme="minorHAnsi" w:eastAsiaTheme="minorEastAsia" w:hAnsiTheme="minorHAnsi" w:cstheme="minorHAnsi"/>
          <w:lang w:val="es-ES" w:eastAsia="es-MX"/>
        </w:rPr>
        <w:t>Compra de islas infantiles para llevar a cabo la rehabilitación de espacios dentro del programa “Zapopan mi colonia”</w:t>
      </w:r>
    </w:p>
    <w:p w14:paraId="1D34875F"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eastAsia="es-MX"/>
        </w:rPr>
      </w:pPr>
    </w:p>
    <w:p w14:paraId="033A063B"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val="es-ES_tradnl" w:eastAsia="en-US"/>
        </w:rPr>
      </w:pPr>
      <w:r w:rsidRPr="007C21CA">
        <w:rPr>
          <w:rFonts w:asciiTheme="minorHAnsi" w:eastAsiaTheme="minorEastAsia" w:hAnsiTheme="minorHAnsi" w:cstheme="minorHAnsi"/>
          <w:lang w:eastAsia="es-MX"/>
        </w:rPr>
        <w:t>S</w:t>
      </w:r>
      <w:r w:rsidRPr="007C21CA">
        <w:rPr>
          <w:rFonts w:asciiTheme="minorHAnsi" w:hAnsiTheme="minorHAnsi" w:cstheme="minorHAnsi"/>
          <w:lang w:val="es-ES_tradnl"/>
        </w:rPr>
        <w:t>e pone a la vista el expediente de donde se desprende lo siguiente:</w:t>
      </w:r>
    </w:p>
    <w:p w14:paraId="640DBA2E"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7DAC721E"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r w:rsidRPr="007C21CA">
        <w:rPr>
          <w:rFonts w:asciiTheme="minorHAnsi" w:hAnsiTheme="minorHAnsi" w:cstheme="minorHAnsi"/>
          <w:b/>
          <w:lang w:val="es-ES_tradnl"/>
        </w:rPr>
        <w:t>Proveedores que cotizan:</w:t>
      </w:r>
    </w:p>
    <w:p w14:paraId="5BA2DFF5" w14:textId="77777777" w:rsidR="007C21CA" w:rsidRPr="007C21CA" w:rsidRDefault="007C21CA" w:rsidP="007C21CA">
      <w:pPr>
        <w:pStyle w:val="Prrafodelista"/>
        <w:numPr>
          <w:ilvl w:val="0"/>
          <w:numId w:val="39"/>
        </w:numPr>
        <w:shd w:val="clear" w:color="auto" w:fill="FFFFFF"/>
        <w:spacing w:after="100" w:afterAutospacing="1"/>
        <w:contextualSpacing/>
        <w:jc w:val="both"/>
        <w:rPr>
          <w:rFonts w:asciiTheme="minorHAnsi" w:hAnsiTheme="minorHAnsi" w:cstheme="minorHAnsi"/>
          <w:lang w:val="es-ES_tradnl"/>
        </w:rPr>
      </w:pPr>
      <w:proofErr w:type="spellStart"/>
      <w:proofErr w:type="gramStart"/>
      <w:r w:rsidRPr="007C21CA">
        <w:rPr>
          <w:rFonts w:asciiTheme="minorHAnsi" w:hAnsiTheme="minorHAnsi" w:cstheme="minorHAnsi"/>
        </w:rPr>
        <w:t>Artmer,S.A</w:t>
      </w:r>
      <w:proofErr w:type="spellEnd"/>
      <w:r w:rsidRPr="007C21CA">
        <w:rPr>
          <w:rFonts w:asciiTheme="minorHAnsi" w:hAnsiTheme="minorHAnsi" w:cstheme="minorHAnsi"/>
        </w:rPr>
        <w:t>.</w:t>
      </w:r>
      <w:proofErr w:type="gramEnd"/>
      <w:r w:rsidRPr="007C21CA">
        <w:rPr>
          <w:rFonts w:asciiTheme="minorHAnsi" w:hAnsiTheme="minorHAnsi" w:cstheme="minorHAnsi"/>
        </w:rPr>
        <w:t xml:space="preserve"> de C.V.</w:t>
      </w:r>
    </w:p>
    <w:p w14:paraId="1276ABF9" w14:textId="77777777" w:rsidR="007C21CA" w:rsidRPr="007C21CA" w:rsidRDefault="007C21CA" w:rsidP="007C21CA">
      <w:pPr>
        <w:pStyle w:val="Prrafodelista"/>
        <w:numPr>
          <w:ilvl w:val="0"/>
          <w:numId w:val="39"/>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t>Reddpark</w:t>
      </w:r>
      <w:proofErr w:type="spellEnd"/>
      <w:r w:rsidRPr="007C21CA">
        <w:rPr>
          <w:rFonts w:asciiTheme="minorHAnsi" w:hAnsiTheme="minorHAnsi" w:cstheme="minorHAnsi"/>
        </w:rPr>
        <w:t xml:space="preserve"> Mobiliario, S. de R.L. de C.V.</w:t>
      </w:r>
    </w:p>
    <w:p w14:paraId="6DB02D7F" w14:textId="77777777" w:rsidR="007C21CA" w:rsidRPr="007C21CA" w:rsidRDefault="007C21CA" w:rsidP="007C21CA">
      <w:pPr>
        <w:pStyle w:val="Prrafodelista"/>
        <w:numPr>
          <w:ilvl w:val="0"/>
          <w:numId w:val="39"/>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 xml:space="preserve">Activa </w:t>
      </w:r>
      <w:proofErr w:type="spellStart"/>
      <w:r w:rsidRPr="007C21CA">
        <w:rPr>
          <w:rFonts w:asciiTheme="minorHAnsi" w:hAnsiTheme="minorHAnsi" w:cstheme="minorHAnsi"/>
        </w:rPr>
        <w:t>Zone</w:t>
      </w:r>
      <w:proofErr w:type="spellEnd"/>
      <w:r w:rsidRPr="007C21CA">
        <w:rPr>
          <w:rFonts w:asciiTheme="minorHAnsi" w:hAnsiTheme="minorHAnsi" w:cstheme="minorHAnsi"/>
        </w:rPr>
        <w:t>, S.A. de C.V.</w:t>
      </w:r>
    </w:p>
    <w:p w14:paraId="1ACE4A44" w14:textId="77777777" w:rsidR="007C21CA" w:rsidRPr="007C21CA" w:rsidRDefault="007C21CA" w:rsidP="007C21CA">
      <w:pPr>
        <w:shd w:val="clear" w:color="auto" w:fill="FFFFFF"/>
        <w:spacing w:after="100" w:afterAutospacing="1"/>
        <w:contextualSpacing/>
        <w:rPr>
          <w:rFonts w:asciiTheme="minorHAnsi" w:hAnsiTheme="minorHAnsi" w:cstheme="minorHAnsi"/>
        </w:rPr>
      </w:pPr>
      <w:r w:rsidRPr="007C21CA">
        <w:rPr>
          <w:rFonts w:asciiTheme="minorHAnsi" w:hAnsiTheme="minorHAnsi" w:cstheme="minorHAnsi"/>
        </w:rPr>
        <w:t>Los licitantes cuyas proposiciones fueron desechadas:</w:t>
      </w:r>
    </w:p>
    <w:p w14:paraId="7703C02E" w14:textId="77777777" w:rsidR="007C21CA" w:rsidRPr="007C21CA" w:rsidRDefault="007C21CA" w:rsidP="007C21CA">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7C21CA" w:rsidRPr="007C21CA" w14:paraId="142ABA06" w14:textId="77777777" w:rsidTr="005D611B">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F0AEBA" w14:textId="77777777" w:rsidR="007C21CA" w:rsidRPr="007C21CA" w:rsidRDefault="007C21CA">
            <w:pPr>
              <w:tabs>
                <w:tab w:val="center" w:pos="1854"/>
                <w:tab w:val="left" w:pos="2745"/>
              </w:tabs>
              <w:rPr>
                <w:rFonts w:asciiTheme="minorHAnsi" w:hAnsiTheme="minorHAnsi" w:cstheme="minorHAnsi"/>
                <w:lang w:eastAsia="es-MX"/>
              </w:rPr>
            </w:pPr>
            <w:r w:rsidRPr="007C21CA">
              <w:rPr>
                <w:rFonts w:asciiTheme="minorHAnsi" w:hAnsiTheme="minorHAnsi" w:cstheme="minorHAnsi"/>
                <w:b/>
                <w:bCs/>
                <w:color w:val="FFFFFF"/>
                <w:kern w:val="24"/>
                <w:lang w:eastAsia="es-MX"/>
              </w:rPr>
              <w:tab/>
              <w:t xml:space="preserve">Licitante </w:t>
            </w:r>
            <w:r w:rsidRPr="007C21CA">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D6C05E3" w14:textId="77777777" w:rsidR="007C21CA" w:rsidRPr="007C21CA" w:rsidRDefault="007C21CA">
            <w:pPr>
              <w:jc w:val="center"/>
              <w:rPr>
                <w:rFonts w:asciiTheme="minorHAnsi" w:hAnsiTheme="minorHAnsi" w:cstheme="minorHAnsi"/>
                <w:lang w:eastAsia="es-MX"/>
              </w:rPr>
            </w:pPr>
            <w:r w:rsidRPr="007C21CA">
              <w:rPr>
                <w:rFonts w:asciiTheme="minorHAnsi" w:hAnsiTheme="minorHAnsi" w:cstheme="minorHAnsi"/>
                <w:b/>
                <w:bCs/>
                <w:color w:val="FFFFFF"/>
                <w:kern w:val="24"/>
                <w:lang w:eastAsia="es-MX"/>
              </w:rPr>
              <w:t xml:space="preserve">Motivo </w:t>
            </w:r>
          </w:p>
        </w:tc>
      </w:tr>
      <w:tr w:rsidR="007C21CA" w:rsidRPr="007C21CA" w14:paraId="4E8ADCF3" w14:textId="77777777" w:rsidTr="005D611B">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62F2284"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 xml:space="preserve">Activa </w:t>
            </w:r>
            <w:proofErr w:type="spellStart"/>
            <w:r w:rsidRPr="007C21CA">
              <w:rPr>
                <w:rFonts w:asciiTheme="minorHAnsi" w:hAnsiTheme="minorHAnsi" w:cstheme="minorHAnsi"/>
                <w:lang w:eastAsia="es-MX"/>
              </w:rPr>
              <w:t>Zone</w:t>
            </w:r>
            <w:proofErr w:type="spellEnd"/>
            <w:r w:rsidRPr="007C21CA">
              <w:rPr>
                <w:rFonts w:asciiTheme="minorHAnsi" w:hAnsiTheme="minorHAnsi" w:cstheme="minorHAnsi"/>
                <w:lang w:eastAsia="es-MX"/>
              </w:rPr>
              <w:t>,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94BED7C"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56E1BF99" w14:textId="77777777" w:rsidR="007C21CA" w:rsidRPr="007C21CA" w:rsidRDefault="007C21CA">
            <w:pPr>
              <w:rPr>
                <w:rFonts w:asciiTheme="minorHAnsi" w:hAnsiTheme="minorHAnsi" w:cstheme="minorHAnsi"/>
                <w:b/>
                <w:lang w:eastAsia="es-MX"/>
              </w:rPr>
            </w:pPr>
          </w:p>
          <w:p w14:paraId="10E2651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Al momento del análisis técnico y económico por parte del área requirente, se detectó que:  </w:t>
            </w:r>
          </w:p>
          <w:p w14:paraId="2D802614" w14:textId="77777777" w:rsidR="007C21CA" w:rsidRPr="007C21CA" w:rsidRDefault="007C21CA">
            <w:pPr>
              <w:rPr>
                <w:rFonts w:asciiTheme="minorHAnsi" w:hAnsiTheme="minorHAnsi" w:cstheme="minorHAnsi"/>
                <w:b/>
                <w:lang w:eastAsia="es-MX"/>
              </w:rPr>
            </w:pPr>
          </w:p>
          <w:p w14:paraId="584E1D25"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lastRenderedPageBreak/>
              <w:t>No presenta carta en la cual garantice que cuenta con el total de los bienes solicitados en bases, para el cumplimiento y entrega en tiempo y forma, siendo lo solicitado en el anexo I de las bases.</w:t>
            </w:r>
          </w:p>
          <w:p w14:paraId="28418A69" w14:textId="77777777" w:rsidR="007C21CA" w:rsidRPr="007C21CA" w:rsidRDefault="007C21CA">
            <w:pPr>
              <w:rPr>
                <w:rFonts w:asciiTheme="minorHAnsi" w:hAnsiTheme="minorHAnsi" w:cstheme="minorHAnsi"/>
                <w:b/>
                <w:lang w:eastAsia="es-MX"/>
              </w:rPr>
            </w:pPr>
          </w:p>
          <w:p w14:paraId="0521ECE1" w14:textId="4999620B"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Cabe mencionar que existe diferencia entre los montos plasmados en el presente cuadro y la propuesta del proveedor, debido a que presenta un error mecanográfico en el precio unitario de la partida 1, de su anexo 5, propuesta económica.</w:t>
            </w:r>
          </w:p>
          <w:p w14:paraId="1C531677" w14:textId="77777777" w:rsidR="00217568" w:rsidRDefault="00217568">
            <w:pPr>
              <w:rPr>
                <w:rFonts w:asciiTheme="minorHAnsi" w:hAnsiTheme="minorHAnsi" w:cstheme="minorHAnsi"/>
                <w:b/>
                <w:lang w:eastAsia="es-MX"/>
              </w:rPr>
            </w:pPr>
          </w:p>
          <w:p w14:paraId="47C0E7D6" w14:textId="27E7DD4F" w:rsidR="005D611B" w:rsidRPr="007C21CA" w:rsidRDefault="005D611B">
            <w:pPr>
              <w:rPr>
                <w:rFonts w:asciiTheme="minorHAnsi" w:hAnsiTheme="minorHAnsi" w:cstheme="minorHAnsi"/>
                <w:b/>
                <w:lang w:eastAsia="es-MX"/>
              </w:rPr>
            </w:pPr>
          </w:p>
        </w:tc>
      </w:tr>
    </w:tbl>
    <w:p w14:paraId="404B38CF"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20CF3192"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 xml:space="preserve">Los licitantes cuyas proposiciones resultaron solventes son los que se muestran en el siguiente cuadro: </w:t>
      </w:r>
    </w:p>
    <w:p w14:paraId="47AD75BF"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648AF3B4" w14:textId="01892AAA" w:rsidR="007C21CA" w:rsidRPr="007C21CA" w:rsidRDefault="007C21CA" w:rsidP="007C21CA">
      <w:pPr>
        <w:shd w:val="clear" w:color="auto" w:fill="FFFFFF"/>
        <w:spacing w:after="100" w:afterAutospacing="1"/>
        <w:contextualSpacing/>
        <w:rPr>
          <w:rFonts w:asciiTheme="minorHAnsi" w:eastAsiaTheme="minorHAnsi" w:hAnsiTheme="minorHAnsi" w:cstheme="minorHAnsi"/>
          <w:b/>
          <w:lang w:eastAsia="en-US"/>
        </w:rPr>
      </w:pPr>
      <w:r w:rsidRPr="007C21CA">
        <w:rPr>
          <w:rFonts w:asciiTheme="minorHAnsi" w:hAnsiTheme="minorHAnsi" w:cstheme="minorHAnsi"/>
          <w:b/>
        </w:rPr>
        <w:t>ARTMER,</w:t>
      </w:r>
      <w:r w:rsidR="005D611B">
        <w:rPr>
          <w:rFonts w:asciiTheme="minorHAnsi" w:hAnsiTheme="minorHAnsi" w:cstheme="minorHAnsi"/>
          <w:b/>
        </w:rPr>
        <w:t xml:space="preserve"> </w:t>
      </w:r>
      <w:r w:rsidRPr="007C21CA">
        <w:rPr>
          <w:rFonts w:asciiTheme="minorHAnsi" w:hAnsiTheme="minorHAnsi" w:cstheme="minorHAnsi"/>
          <w:b/>
        </w:rPr>
        <w:t>S.A. DE C.V. Y REDDPARK MOBILIARIO, S. DE R.L. DE C.V.</w:t>
      </w:r>
    </w:p>
    <w:p w14:paraId="41B43FFE" w14:textId="77777777" w:rsidR="007C21CA" w:rsidRPr="007C21CA" w:rsidRDefault="007C21CA" w:rsidP="007C21CA">
      <w:pPr>
        <w:shd w:val="clear" w:color="auto" w:fill="FFFFFF"/>
        <w:spacing w:after="100" w:afterAutospacing="1"/>
        <w:contextualSpacing/>
        <w:rPr>
          <w:rFonts w:asciiTheme="minorHAnsi" w:hAnsiTheme="minorHAnsi" w:cstheme="minorHAnsi"/>
          <w:b/>
        </w:rPr>
      </w:pPr>
    </w:p>
    <w:p w14:paraId="3B07D9ED" w14:textId="5FF4A2F8"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noProof/>
          <w:lang w:eastAsia="es-MX"/>
        </w:rPr>
        <w:drawing>
          <wp:inline distT="0" distB="0" distL="0" distR="0" wp14:anchorId="1F2B3677" wp14:editId="5B86F8A1">
            <wp:extent cx="6416702" cy="3538480"/>
            <wp:effectExtent l="0" t="0" r="317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5343" cy="3548760"/>
                    </a:xfrm>
                    <a:prstGeom prst="rect">
                      <a:avLst/>
                    </a:prstGeom>
                    <a:noFill/>
                    <a:ln>
                      <a:noFill/>
                    </a:ln>
                  </pic:spPr>
                </pic:pic>
              </a:graphicData>
            </a:graphic>
          </wp:inline>
        </w:drawing>
      </w:r>
    </w:p>
    <w:p w14:paraId="347377D7"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lastRenderedPageBreak/>
        <w:t>Responsable de la evaluación de las proposiciones:</w:t>
      </w:r>
    </w:p>
    <w:p w14:paraId="4CC94A79"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853"/>
      </w:tblGrid>
      <w:tr w:rsidR="007C21CA" w:rsidRPr="007C21CA" w14:paraId="70D875A2" w14:textId="77777777" w:rsidTr="007C21CA">
        <w:trPr>
          <w:trHeight w:val="246"/>
        </w:trPr>
        <w:tc>
          <w:tcPr>
            <w:tcW w:w="3894" w:type="dxa"/>
            <w:tcBorders>
              <w:top w:val="single" w:sz="4" w:space="0" w:color="000000"/>
              <w:left w:val="single" w:sz="4" w:space="0" w:color="000000"/>
              <w:bottom w:val="single" w:sz="4" w:space="0" w:color="000000"/>
              <w:right w:val="single" w:sz="4" w:space="0" w:color="000000"/>
            </w:tcBorders>
            <w:hideMark/>
          </w:tcPr>
          <w:p w14:paraId="613AD5DA"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Nombre</w:t>
            </w:r>
          </w:p>
        </w:tc>
        <w:tc>
          <w:tcPr>
            <w:tcW w:w="5853" w:type="dxa"/>
            <w:tcBorders>
              <w:top w:val="single" w:sz="4" w:space="0" w:color="000000"/>
              <w:left w:val="single" w:sz="4" w:space="0" w:color="000000"/>
              <w:bottom w:val="single" w:sz="4" w:space="0" w:color="000000"/>
              <w:right w:val="single" w:sz="4" w:space="0" w:color="000000"/>
            </w:tcBorders>
            <w:hideMark/>
          </w:tcPr>
          <w:p w14:paraId="292AFA7E"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Cargo</w:t>
            </w:r>
          </w:p>
        </w:tc>
      </w:tr>
      <w:tr w:rsidR="007C21CA" w:rsidRPr="007C21CA" w14:paraId="2E132686" w14:textId="77777777" w:rsidTr="007C21CA">
        <w:trPr>
          <w:trHeight w:val="478"/>
        </w:trPr>
        <w:tc>
          <w:tcPr>
            <w:tcW w:w="3894" w:type="dxa"/>
            <w:tcBorders>
              <w:top w:val="single" w:sz="4" w:space="0" w:color="000000"/>
              <w:left w:val="single" w:sz="4" w:space="0" w:color="000000"/>
              <w:bottom w:val="single" w:sz="4" w:space="0" w:color="000000"/>
              <w:right w:val="single" w:sz="4" w:space="0" w:color="000000"/>
            </w:tcBorders>
            <w:hideMark/>
          </w:tcPr>
          <w:p w14:paraId="3B25BB18"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 xml:space="preserve">Miguel Ángel </w:t>
            </w:r>
            <w:proofErr w:type="spellStart"/>
            <w:r w:rsidRPr="007C21CA">
              <w:rPr>
                <w:rFonts w:asciiTheme="minorHAnsi" w:hAnsiTheme="minorHAnsi" w:cstheme="minorHAnsi"/>
                <w:lang w:eastAsia="es-MX"/>
              </w:rPr>
              <w:t>Ixtlahuac</w:t>
            </w:r>
            <w:proofErr w:type="spellEnd"/>
            <w:r w:rsidRPr="007C21CA">
              <w:rPr>
                <w:rFonts w:asciiTheme="minorHAnsi" w:hAnsiTheme="minorHAnsi" w:cstheme="minorHAnsi"/>
                <w:lang w:eastAsia="es-MX"/>
              </w:rPr>
              <w:t xml:space="preserve"> </w:t>
            </w:r>
            <w:proofErr w:type="spellStart"/>
            <w:r w:rsidRPr="007C21CA">
              <w:rPr>
                <w:rFonts w:asciiTheme="minorHAnsi" w:hAnsiTheme="minorHAnsi" w:cstheme="minorHAnsi"/>
                <w:lang w:eastAsia="es-MX"/>
              </w:rPr>
              <w:t>Baumbach</w:t>
            </w:r>
            <w:proofErr w:type="spellEnd"/>
          </w:p>
        </w:tc>
        <w:tc>
          <w:tcPr>
            <w:tcW w:w="5853" w:type="dxa"/>
            <w:tcBorders>
              <w:top w:val="single" w:sz="4" w:space="0" w:color="000000"/>
              <w:left w:val="single" w:sz="4" w:space="0" w:color="000000"/>
              <w:bottom w:val="single" w:sz="4" w:space="0" w:color="000000"/>
              <w:right w:val="single" w:sz="4" w:space="0" w:color="000000"/>
            </w:tcBorders>
            <w:hideMark/>
          </w:tcPr>
          <w:p w14:paraId="31874948"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 xml:space="preserve">Director de Programas Sociales Municipales. </w:t>
            </w:r>
          </w:p>
        </w:tc>
      </w:tr>
      <w:tr w:rsidR="007C21CA" w:rsidRPr="007C21CA" w14:paraId="05EAE9E5" w14:textId="77777777" w:rsidTr="007C21CA">
        <w:trPr>
          <w:trHeight w:val="2146"/>
        </w:trPr>
        <w:tc>
          <w:tcPr>
            <w:tcW w:w="3894" w:type="dxa"/>
            <w:tcBorders>
              <w:top w:val="single" w:sz="4" w:space="0" w:color="000000"/>
              <w:left w:val="single" w:sz="4" w:space="0" w:color="000000"/>
              <w:bottom w:val="single" w:sz="4" w:space="0" w:color="000000"/>
              <w:right w:val="single" w:sz="4" w:space="0" w:color="000000"/>
            </w:tcBorders>
            <w:hideMark/>
          </w:tcPr>
          <w:p w14:paraId="2FB9B494"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Noelia Margarita Tapia González</w:t>
            </w:r>
          </w:p>
        </w:tc>
        <w:tc>
          <w:tcPr>
            <w:tcW w:w="5853" w:type="dxa"/>
            <w:tcBorders>
              <w:top w:val="single" w:sz="4" w:space="0" w:color="000000"/>
              <w:left w:val="single" w:sz="4" w:space="0" w:color="000000"/>
              <w:bottom w:val="single" w:sz="4" w:space="0" w:color="000000"/>
              <w:right w:val="single" w:sz="4" w:space="0" w:color="000000"/>
            </w:tcBorders>
            <w:hideMark/>
          </w:tcPr>
          <w:p w14:paraId="025159B3"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Jefe Jurídico A, nombrada como encargada del despacho de la Coordinación General de Desarrollo Económico y Combate a la Desigualdad, según ACUERDO DE SUPLENCIA POR AUSENCIA, de fecha 17 de marzo de 2023, signado por Juan José Frangie Saade, Presidente Municipal, para suplir dicha Coordinación del 27 de marzo al 07 de abril de 2023.</w:t>
            </w:r>
          </w:p>
        </w:tc>
      </w:tr>
    </w:tbl>
    <w:p w14:paraId="201B9CB6"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u w:val="single"/>
          <w:lang w:val="es-ES_tradnl"/>
        </w:rPr>
      </w:pPr>
    </w:p>
    <w:p w14:paraId="5E57A429"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b/>
          <w:u w:val="single"/>
          <w:lang w:val="es-ES_tradnl"/>
        </w:rPr>
        <w:t>Mediante oficio de análisis técnico número 1200/2023/0223</w:t>
      </w:r>
    </w:p>
    <w:p w14:paraId="6341905F"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p>
    <w:p w14:paraId="654C7C01" w14:textId="77777777" w:rsidR="007C21CA" w:rsidRPr="007C21CA" w:rsidRDefault="007C21CA" w:rsidP="007C21CA">
      <w:pPr>
        <w:shd w:val="clear" w:color="auto" w:fill="FFFFFF"/>
        <w:spacing w:after="100" w:afterAutospacing="1"/>
        <w:contextualSpacing/>
        <w:jc w:val="both"/>
        <w:rPr>
          <w:rFonts w:asciiTheme="minorHAnsi" w:eastAsiaTheme="minorHAnsi" w:hAnsiTheme="minorHAnsi" w:cstheme="minorHAnsi"/>
          <w:szCs w:val="22"/>
          <w:lang w:eastAsia="en-US"/>
        </w:rPr>
      </w:pPr>
      <w:r w:rsidRPr="007C21CA">
        <w:rPr>
          <w:rFonts w:asciiTheme="minorHAnsi" w:hAnsiTheme="minorHAnsi" w:cstheme="minorHAnsi"/>
          <w:b/>
          <w:lang w:val="es-ES_tradnl"/>
        </w:rPr>
        <w:t>Nota:</w:t>
      </w:r>
      <w:r w:rsidRPr="007C21CA">
        <w:rPr>
          <w:rFonts w:asciiTheme="minorHAnsi" w:hAnsiTheme="minorHAnsi" w:cstheme="minorHAnsi"/>
          <w:lang w:val="es-ES_tradnl"/>
        </w:rPr>
        <w:t xml:space="preserve"> </w:t>
      </w:r>
      <w:r w:rsidRPr="007C21CA">
        <w:rPr>
          <w:rFonts w:asciiTheme="minorHAnsi" w:hAnsiTheme="minorHAnsi" w:cstheme="minorHAnsi"/>
        </w:rPr>
        <w:t>De conformidad a la evaluación mediante oficio 1200/2023/0223 emitido por parte de la Dirección de Programas Sociales Municipales adscrita a la Coordinación General de Desarrollo Económico y Combate a la Desigualdad, mismo que refiere de las 03 propuestas presentadas, 02 cumplen con los requerimientos técnicos, económicos así como la presentación de los puntos adicionales solicitados en las bases de licitación, por lo que se sugiere dictaminar el fallo a favor del licitante que ofertó la propuesta económica más baja.</w:t>
      </w:r>
    </w:p>
    <w:p w14:paraId="423E16FE"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6304E5F0"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DF615F5" w14:textId="77777777" w:rsidR="007C21CA" w:rsidRPr="007C21CA" w:rsidRDefault="007C21CA" w:rsidP="007C21CA">
      <w:pPr>
        <w:shd w:val="clear" w:color="auto" w:fill="FFFFFF"/>
        <w:spacing w:after="100" w:afterAutospacing="1"/>
        <w:contextualSpacing/>
        <w:jc w:val="both"/>
        <w:rPr>
          <w:rFonts w:asciiTheme="minorHAnsi" w:hAnsiTheme="minorHAnsi" w:cstheme="minorHAnsi"/>
          <w:sz w:val="22"/>
        </w:rPr>
      </w:pPr>
    </w:p>
    <w:p w14:paraId="74B535D0" w14:textId="77777777" w:rsid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b/>
        </w:rPr>
        <w:t>ARTMER CONSTRUCCIONES, S.A. DE C.V., POR UN MONTO TOTAL DE $976,794.14</w:t>
      </w:r>
    </w:p>
    <w:p w14:paraId="75679A02"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66DE5649" w14:textId="2AE3E9C4"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noProof/>
          <w:lang w:eastAsia="es-MX"/>
        </w:rPr>
        <w:lastRenderedPageBreak/>
        <w:drawing>
          <wp:inline distT="0" distB="0" distL="0" distR="0" wp14:anchorId="57D5394A" wp14:editId="45E3DF5D">
            <wp:extent cx="6257676" cy="2209523"/>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6695" cy="2212708"/>
                    </a:xfrm>
                    <a:prstGeom prst="rect">
                      <a:avLst/>
                    </a:prstGeom>
                    <a:noFill/>
                    <a:ln>
                      <a:noFill/>
                    </a:ln>
                  </pic:spPr>
                </pic:pic>
              </a:graphicData>
            </a:graphic>
          </wp:inline>
        </w:drawing>
      </w:r>
    </w:p>
    <w:p w14:paraId="7AA113BF"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107F6F70"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C21CA">
        <w:rPr>
          <w:rFonts w:asciiTheme="minorHAnsi" w:hAnsiTheme="minorHAnsi" w:cstheme="minorHAnsi"/>
          <w:color w:val="000000"/>
          <w:lang w:eastAsia="es-MX"/>
        </w:rPr>
        <w:t>La convocante tendrá 10 días hábiles para emitir la orden de compra / pedido posterior a la emisión del fallo.</w:t>
      </w:r>
    </w:p>
    <w:p w14:paraId="03E2E8A5"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303A3F6"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28C43F4"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2DB5D9AD"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A17999D"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346C9C5D"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5B75F72"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26D57314"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7C21CA">
        <w:rPr>
          <w:rFonts w:asciiTheme="minorHAnsi" w:hAnsiTheme="minorHAnsi" w:cstheme="minorHAnsi"/>
          <w:color w:val="000000"/>
          <w:lang w:eastAsia="es-MX"/>
        </w:rPr>
        <w:t>contrato</w:t>
      </w:r>
      <w:proofErr w:type="gramEnd"/>
      <w:r w:rsidRPr="007C21CA">
        <w:rPr>
          <w:rFonts w:asciiTheme="minorHAnsi" w:hAnsiTheme="minorHAnsi" w:cstheme="minorHAnsi"/>
          <w:color w:val="000000"/>
          <w:lang w:eastAsia="es-MX"/>
        </w:rPr>
        <w:t xml:space="preserve"> así como el seguimiento del trámite de pago correspondiente.</w:t>
      </w:r>
    </w:p>
    <w:p w14:paraId="65AC97DC"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610A76B3" w14:textId="294ACBB5" w:rsidR="00051260" w:rsidRPr="007C21CA" w:rsidRDefault="007C21CA" w:rsidP="007C21C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C21CA">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7C21CA">
        <w:rPr>
          <w:rFonts w:asciiTheme="minorHAnsi" w:hAnsiTheme="minorHAnsi" w:cstheme="minorHAnsi"/>
          <w:color w:val="000000"/>
          <w:shd w:val="clear" w:color="auto" w:fill="FFFFFF"/>
          <w:lang w:eastAsia="es-MX"/>
        </w:rPr>
        <w:t>relativos  del</w:t>
      </w:r>
      <w:proofErr w:type="gramEnd"/>
      <w:r w:rsidRPr="007C21CA">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471CFDB4" w14:textId="77777777" w:rsidR="007C21CA" w:rsidRDefault="007C21CA" w:rsidP="007C21CA">
      <w:pPr>
        <w:shd w:val="clear" w:color="auto" w:fill="FFFFFF"/>
        <w:spacing w:after="100" w:afterAutospacing="1"/>
        <w:contextualSpacing/>
        <w:jc w:val="both"/>
        <w:rPr>
          <w:rFonts w:asciiTheme="minorHAnsi" w:hAnsiTheme="minorHAnsi" w:cstheme="minorHAnsi"/>
          <w:b/>
          <w:i/>
        </w:rPr>
      </w:pPr>
    </w:p>
    <w:p w14:paraId="555EE285" w14:textId="429102D1"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w:t>
      </w:r>
      <w:r w:rsidRPr="001C1222">
        <w:rPr>
          <w:rFonts w:asciiTheme="minorHAnsi" w:eastAsia="Cambria" w:hAnsiTheme="minorHAnsi" w:cstheme="minorHAnsi"/>
        </w:rPr>
        <w:lastRenderedPageBreak/>
        <w:t xml:space="preserve">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proofErr w:type="spellStart"/>
      <w:r w:rsidRPr="007C21CA">
        <w:rPr>
          <w:rFonts w:asciiTheme="minorHAnsi" w:hAnsiTheme="minorHAnsi" w:cstheme="minorHAnsi"/>
          <w:b/>
        </w:rPr>
        <w:t>Artmer</w:t>
      </w:r>
      <w:proofErr w:type="spellEnd"/>
      <w:r w:rsidRPr="007C21CA">
        <w:rPr>
          <w:rFonts w:asciiTheme="minorHAnsi" w:hAnsiTheme="minorHAnsi" w:cstheme="minorHAnsi"/>
          <w:b/>
        </w:rPr>
        <w:t xml:space="preserve"> Construcciones, S.A. de C.V.,</w:t>
      </w:r>
      <w:r>
        <w:rPr>
          <w:b/>
        </w:rPr>
        <w:t xml:space="preserve"> </w:t>
      </w:r>
      <w:r w:rsidRPr="001C1222">
        <w:rPr>
          <w:rFonts w:asciiTheme="minorHAnsi" w:hAnsiTheme="minorHAnsi" w:cstheme="minorHAnsi"/>
          <w:lang w:val="es-ES_tradnl"/>
        </w:rPr>
        <w:t>los que estén por la afirmativa, sírvanse manifestarlo levantando su mano.</w:t>
      </w:r>
    </w:p>
    <w:p w14:paraId="3424D8DE"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04A07A3E"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1D796686"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7D4ADCCD" w14:textId="77777777" w:rsidR="007C21CA" w:rsidRPr="007C21CA" w:rsidRDefault="007C21CA" w:rsidP="007C21CA">
      <w:pPr>
        <w:spacing w:after="100" w:afterAutospacing="1"/>
        <w:contextualSpacing/>
        <w:jc w:val="both"/>
        <w:rPr>
          <w:rFonts w:asciiTheme="minorHAnsi" w:eastAsiaTheme="minorEastAsia" w:hAnsiTheme="minorHAnsi" w:cstheme="minorHAnsi"/>
          <w:lang w:eastAsia="es-MX"/>
        </w:rPr>
      </w:pPr>
      <w:r w:rsidRPr="007C21CA">
        <w:rPr>
          <w:rFonts w:asciiTheme="minorHAnsi" w:eastAsiaTheme="minorEastAsia" w:hAnsiTheme="minorHAnsi" w:cstheme="minorHAnsi"/>
          <w:b/>
          <w:lang w:val="es-ES" w:eastAsia="es-MX"/>
        </w:rPr>
        <w:t>Número de Cuadro:</w:t>
      </w:r>
      <w:r w:rsidRPr="007C21CA">
        <w:rPr>
          <w:rFonts w:asciiTheme="minorHAnsi" w:eastAsiaTheme="minorEastAsia" w:hAnsiTheme="minorHAnsi" w:cstheme="minorHAnsi"/>
          <w:lang w:val="es-ES" w:eastAsia="es-MX"/>
        </w:rPr>
        <w:t xml:space="preserve"> </w:t>
      </w:r>
      <w:r w:rsidRPr="007C21CA">
        <w:rPr>
          <w:rFonts w:asciiTheme="minorHAnsi" w:eastAsiaTheme="minorEastAsia" w:hAnsiTheme="minorHAnsi" w:cstheme="minorHAnsi"/>
          <w:lang w:eastAsia="es-MX"/>
        </w:rPr>
        <w:t>07.08.2023</w:t>
      </w:r>
    </w:p>
    <w:p w14:paraId="3C05A98C"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b/>
          <w:szCs w:val="22"/>
          <w:lang w:eastAsia="en-US"/>
        </w:rPr>
      </w:pPr>
      <w:r w:rsidRPr="007C21CA">
        <w:rPr>
          <w:rFonts w:asciiTheme="minorHAnsi" w:eastAsiaTheme="minorEastAsia" w:hAnsiTheme="minorHAnsi" w:cstheme="minorHAnsi"/>
          <w:b/>
          <w:lang w:val="es-ES" w:eastAsia="es-MX"/>
        </w:rPr>
        <w:t xml:space="preserve">Licitación Pública Local con Participación del Comité: </w:t>
      </w:r>
      <w:r w:rsidRPr="007C21CA">
        <w:rPr>
          <w:rFonts w:asciiTheme="minorHAnsi" w:eastAsiaTheme="minorEastAsia" w:hAnsiTheme="minorHAnsi" w:cstheme="minorHAnsi"/>
          <w:lang w:val="es-ES" w:eastAsia="es-MX"/>
        </w:rPr>
        <w:t>202300299</w:t>
      </w:r>
    </w:p>
    <w:p w14:paraId="40462A1D"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rPr>
      </w:pPr>
      <w:r w:rsidRPr="007C21CA">
        <w:rPr>
          <w:rFonts w:asciiTheme="minorHAnsi" w:eastAsiaTheme="minorEastAsia" w:hAnsiTheme="minorHAnsi" w:cstheme="minorHAnsi"/>
          <w:b/>
          <w:lang w:val="es-ES" w:eastAsia="es-MX"/>
        </w:rPr>
        <w:t xml:space="preserve">Área Requirente: </w:t>
      </w:r>
      <w:r w:rsidRPr="007C21CA">
        <w:rPr>
          <w:rFonts w:asciiTheme="minorHAnsi" w:hAnsiTheme="minorHAnsi" w:cstheme="minorHAnsi"/>
          <w:bCs/>
        </w:rPr>
        <w:t>Dirección de Programas Sociales Municipales</w:t>
      </w:r>
      <w:r w:rsidRPr="007C21CA">
        <w:rPr>
          <w:rFonts w:asciiTheme="minorHAnsi" w:eastAsiaTheme="minorEastAsia" w:hAnsiTheme="minorHAnsi" w:cstheme="minorHAnsi"/>
        </w:rPr>
        <w:t xml:space="preserve"> adscrita a la </w:t>
      </w:r>
      <w:r w:rsidRPr="007C21CA">
        <w:rPr>
          <w:rFonts w:asciiTheme="minorHAnsi" w:hAnsiTheme="minorHAnsi" w:cstheme="minorHAnsi"/>
          <w:bCs/>
        </w:rPr>
        <w:t>Coordinación General de Desarrollo Económico y Combate a la Desigualdad</w:t>
      </w:r>
    </w:p>
    <w:p w14:paraId="5ECA7499" w14:textId="36EF31BA"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val="es-ES" w:eastAsia="es-MX"/>
        </w:rPr>
      </w:pPr>
      <w:r w:rsidRPr="007C21CA">
        <w:rPr>
          <w:rFonts w:asciiTheme="minorHAnsi" w:eastAsiaTheme="minorEastAsia" w:hAnsiTheme="minorHAnsi" w:cstheme="minorHAnsi"/>
          <w:b/>
          <w:lang w:val="es-ES" w:eastAsia="es-MX"/>
        </w:rPr>
        <w:t>Objeto de licitac</w:t>
      </w:r>
      <w:r w:rsidR="00604D48">
        <w:rPr>
          <w:rFonts w:asciiTheme="minorHAnsi" w:eastAsiaTheme="minorEastAsia" w:hAnsiTheme="minorHAnsi" w:cstheme="minorHAnsi"/>
          <w:b/>
          <w:lang w:val="es-ES" w:eastAsia="es-MX"/>
        </w:rPr>
        <w:t xml:space="preserve">ión: </w:t>
      </w:r>
      <w:r w:rsidRPr="007C21CA">
        <w:rPr>
          <w:rFonts w:asciiTheme="minorHAnsi" w:eastAsiaTheme="minorEastAsia" w:hAnsiTheme="minorHAnsi" w:cstheme="minorHAnsi"/>
          <w:lang w:val="es-ES" w:eastAsia="es-MX"/>
        </w:rPr>
        <w:t>Compra de pintura vinílica e impermeabilizante para llevar a cabo la rehabilitación de espacios dentro del programa “Zapopan mi colonia”</w:t>
      </w:r>
    </w:p>
    <w:p w14:paraId="17E7F829"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eastAsia="es-MX"/>
        </w:rPr>
      </w:pPr>
    </w:p>
    <w:p w14:paraId="392809EC"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val="es-ES_tradnl" w:eastAsia="en-US"/>
        </w:rPr>
      </w:pPr>
      <w:r w:rsidRPr="007C21CA">
        <w:rPr>
          <w:rFonts w:asciiTheme="minorHAnsi" w:eastAsiaTheme="minorEastAsia" w:hAnsiTheme="minorHAnsi" w:cstheme="minorHAnsi"/>
          <w:lang w:eastAsia="es-MX"/>
        </w:rPr>
        <w:t>S</w:t>
      </w:r>
      <w:r w:rsidRPr="007C21CA">
        <w:rPr>
          <w:rFonts w:asciiTheme="minorHAnsi" w:hAnsiTheme="minorHAnsi" w:cstheme="minorHAnsi"/>
          <w:lang w:val="es-ES_tradnl"/>
        </w:rPr>
        <w:t>e pone a la vista el expediente de donde se desprende lo siguiente:</w:t>
      </w:r>
    </w:p>
    <w:p w14:paraId="50117215"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4852772E"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r w:rsidRPr="007C21CA">
        <w:rPr>
          <w:rFonts w:asciiTheme="minorHAnsi" w:hAnsiTheme="minorHAnsi" w:cstheme="minorHAnsi"/>
          <w:b/>
          <w:lang w:val="es-ES_tradnl"/>
        </w:rPr>
        <w:t>Proveedores que cotizan:</w:t>
      </w:r>
    </w:p>
    <w:p w14:paraId="1EB2FA9A"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 xml:space="preserve">Grupo </w:t>
      </w:r>
      <w:proofErr w:type="spellStart"/>
      <w:r w:rsidRPr="007C21CA">
        <w:rPr>
          <w:rFonts w:asciiTheme="minorHAnsi" w:hAnsiTheme="minorHAnsi" w:cstheme="minorHAnsi"/>
        </w:rPr>
        <w:t>Ispe</w:t>
      </w:r>
      <w:proofErr w:type="spellEnd"/>
      <w:r w:rsidRPr="007C21CA">
        <w:rPr>
          <w:rFonts w:asciiTheme="minorHAnsi" w:hAnsiTheme="minorHAnsi" w:cstheme="minorHAnsi"/>
        </w:rPr>
        <w:t>, S.A. de C.V.</w:t>
      </w:r>
    </w:p>
    <w:p w14:paraId="5344A615"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t>Stridente</w:t>
      </w:r>
      <w:proofErr w:type="spellEnd"/>
      <w:r w:rsidRPr="007C21CA">
        <w:rPr>
          <w:rFonts w:asciiTheme="minorHAnsi" w:hAnsiTheme="minorHAnsi" w:cstheme="minorHAnsi"/>
        </w:rPr>
        <w:t>, S.A.S. de C.V.</w:t>
      </w:r>
    </w:p>
    <w:p w14:paraId="0BA4600E"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t>Tehu</w:t>
      </w:r>
      <w:proofErr w:type="spellEnd"/>
      <w:r w:rsidRPr="007C21CA">
        <w:rPr>
          <w:rFonts w:asciiTheme="minorHAnsi" w:hAnsiTheme="minorHAnsi" w:cstheme="minorHAnsi"/>
        </w:rPr>
        <w:t>, S.A. de C.V.</w:t>
      </w:r>
    </w:p>
    <w:p w14:paraId="3C05A631"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Ferretería Industrial Arenas, S.A. de C.V.</w:t>
      </w:r>
    </w:p>
    <w:p w14:paraId="3FC58CFA"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Conexión Material, S. de R.L. de C.V.</w:t>
      </w:r>
    </w:p>
    <w:p w14:paraId="18BE313C"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t>Construsanlu</w:t>
      </w:r>
      <w:proofErr w:type="spellEnd"/>
      <w:r w:rsidRPr="007C21CA">
        <w:rPr>
          <w:rFonts w:asciiTheme="minorHAnsi" w:hAnsiTheme="minorHAnsi" w:cstheme="minorHAnsi"/>
        </w:rPr>
        <w:t xml:space="preserve"> Urbanizadora, S.A. de C.V.</w:t>
      </w:r>
    </w:p>
    <w:p w14:paraId="5373792D"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 xml:space="preserve">Proyectos e Insumos Industriales </w:t>
      </w:r>
      <w:proofErr w:type="spellStart"/>
      <w:r w:rsidRPr="007C21CA">
        <w:rPr>
          <w:rFonts w:asciiTheme="minorHAnsi" w:hAnsiTheme="minorHAnsi" w:cstheme="minorHAnsi"/>
        </w:rPr>
        <w:t>Jelp</w:t>
      </w:r>
      <w:proofErr w:type="spellEnd"/>
      <w:r w:rsidRPr="007C21CA">
        <w:rPr>
          <w:rFonts w:asciiTheme="minorHAnsi" w:hAnsiTheme="minorHAnsi" w:cstheme="minorHAnsi"/>
        </w:rPr>
        <w:t>, S.A. de C.V.</w:t>
      </w:r>
    </w:p>
    <w:p w14:paraId="0FFC9DE6"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Maquinaria y Equipo para Movimiento de Tierra, S.A. de C.V.</w:t>
      </w:r>
    </w:p>
    <w:p w14:paraId="69423F44"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t>Soyco</w:t>
      </w:r>
      <w:proofErr w:type="spellEnd"/>
      <w:r w:rsidRPr="007C21CA">
        <w:rPr>
          <w:rFonts w:asciiTheme="minorHAnsi" w:hAnsiTheme="minorHAnsi" w:cstheme="minorHAnsi"/>
        </w:rPr>
        <w:t>, S.A. de C.V.</w:t>
      </w:r>
    </w:p>
    <w:p w14:paraId="2D82152E" w14:textId="77777777" w:rsidR="007C21CA" w:rsidRPr="007C21CA" w:rsidRDefault="007C21CA" w:rsidP="007C21CA">
      <w:pPr>
        <w:pStyle w:val="Prrafodelista"/>
        <w:numPr>
          <w:ilvl w:val="0"/>
          <w:numId w:val="40"/>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 xml:space="preserve">Industrial de Pinturas </w:t>
      </w:r>
      <w:proofErr w:type="spellStart"/>
      <w:r w:rsidRPr="007C21CA">
        <w:rPr>
          <w:rFonts w:asciiTheme="minorHAnsi" w:hAnsiTheme="minorHAnsi" w:cstheme="minorHAnsi"/>
        </w:rPr>
        <w:t>Volton</w:t>
      </w:r>
      <w:proofErr w:type="spellEnd"/>
      <w:r w:rsidRPr="007C21CA">
        <w:rPr>
          <w:rFonts w:asciiTheme="minorHAnsi" w:hAnsiTheme="minorHAnsi" w:cstheme="minorHAnsi"/>
        </w:rPr>
        <w:t>, S.A. de C.V.</w:t>
      </w:r>
    </w:p>
    <w:p w14:paraId="72735AC0" w14:textId="77777777" w:rsidR="007C21CA" w:rsidRPr="007C21CA" w:rsidRDefault="007C21CA" w:rsidP="007C21CA">
      <w:pPr>
        <w:shd w:val="clear" w:color="auto" w:fill="FFFFFF"/>
        <w:spacing w:after="100" w:afterAutospacing="1"/>
        <w:contextualSpacing/>
        <w:rPr>
          <w:rFonts w:asciiTheme="minorHAnsi" w:hAnsiTheme="minorHAnsi" w:cstheme="minorHAnsi"/>
        </w:rPr>
      </w:pPr>
      <w:r w:rsidRPr="007C21CA">
        <w:rPr>
          <w:rFonts w:asciiTheme="minorHAnsi" w:hAnsiTheme="minorHAnsi" w:cstheme="minorHAnsi"/>
        </w:rPr>
        <w:t>Los licitantes cuyas proposiciones fueron desechadas:</w:t>
      </w:r>
    </w:p>
    <w:p w14:paraId="4E6D7E2C" w14:textId="77777777" w:rsidR="007C21CA" w:rsidRPr="007C21CA" w:rsidRDefault="007C21CA" w:rsidP="007C21CA">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7C21CA" w:rsidRPr="007C21CA" w14:paraId="206E07FB" w14:textId="77777777" w:rsidTr="007C68C4">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8E32BA" w14:textId="77777777" w:rsidR="007C21CA" w:rsidRPr="007C21CA" w:rsidRDefault="007C21CA">
            <w:pPr>
              <w:tabs>
                <w:tab w:val="center" w:pos="1854"/>
                <w:tab w:val="left" w:pos="2745"/>
              </w:tabs>
              <w:rPr>
                <w:rFonts w:asciiTheme="minorHAnsi" w:hAnsiTheme="minorHAnsi" w:cstheme="minorHAnsi"/>
                <w:lang w:eastAsia="es-MX"/>
              </w:rPr>
            </w:pPr>
            <w:r w:rsidRPr="007C21CA">
              <w:rPr>
                <w:rFonts w:asciiTheme="minorHAnsi" w:hAnsiTheme="minorHAnsi" w:cstheme="minorHAnsi"/>
                <w:b/>
                <w:bCs/>
                <w:color w:val="FFFFFF"/>
                <w:kern w:val="24"/>
                <w:lang w:eastAsia="es-MX"/>
              </w:rPr>
              <w:tab/>
              <w:t xml:space="preserve">Licitante </w:t>
            </w:r>
            <w:r w:rsidRPr="007C21CA">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3CF41E" w14:textId="77777777" w:rsidR="007C21CA" w:rsidRPr="007C21CA" w:rsidRDefault="007C21CA">
            <w:pPr>
              <w:jc w:val="center"/>
              <w:rPr>
                <w:rFonts w:asciiTheme="minorHAnsi" w:hAnsiTheme="minorHAnsi" w:cstheme="minorHAnsi"/>
                <w:lang w:eastAsia="es-MX"/>
              </w:rPr>
            </w:pPr>
            <w:r w:rsidRPr="007C21CA">
              <w:rPr>
                <w:rFonts w:asciiTheme="minorHAnsi" w:hAnsiTheme="minorHAnsi" w:cstheme="minorHAnsi"/>
                <w:b/>
                <w:bCs/>
                <w:color w:val="FFFFFF"/>
                <w:kern w:val="24"/>
                <w:lang w:eastAsia="es-MX"/>
              </w:rPr>
              <w:t xml:space="preserve">Motivo </w:t>
            </w:r>
          </w:p>
        </w:tc>
      </w:tr>
      <w:tr w:rsidR="007C21CA" w:rsidRPr="007C21CA" w14:paraId="74A1F4D9"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34DCEF"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 xml:space="preserve">Grupo </w:t>
            </w:r>
            <w:proofErr w:type="spellStart"/>
            <w:r w:rsidRPr="007C21CA">
              <w:rPr>
                <w:rFonts w:asciiTheme="minorHAnsi" w:hAnsiTheme="minorHAnsi" w:cstheme="minorHAnsi"/>
                <w:lang w:eastAsia="es-MX"/>
              </w:rPr>
              <w:t>Ispe</w:t>
            </w:r>
            <w:proofErr w:type="spellEnd"/>
            <w:r w:rsidRPr="007C21CA">
              <w:rPr>
                <w:rFonts w:asciiTheme="minorHAnsi" w:hAnsiTheme="minorHAnsi" w:cstheme="minorHAnsi"/>
                <w:lang w:eastAsia="es-MX"/>
              </w:rPr>
              <w:t>, S.A. de C.V.</w:t>
            </w:r>
          </w:p>
          <w:p w14:paraId="5F0C91DE"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lastRenderedPageBreak/>
              <w:t>De acuerdo con el registro al momento de entregar la muestra le corresponde el número 3</w:t>
            </w:r>
          </w:p>
          <w:p w14:paraId="0044D1B6"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B2DE15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lastRenderedPageBreak/>
              <w:t>Licitante No Solvente</w:t>
            </w:r>
          </w:p>
          <w:p w14:paraId="55AA3083" w14:textId="77777777" w:rsidR="007C21CA" w:rsidRPr="007C21CA" w:rsidRDefault="007C21CA">
            <w:pPr>
              <w:rPr>
                <w:rFonts w:asciiTheme="minorHAnsi" w:hAnsiTheme="minorHAnsi" w:cstheme="minorHAnsi"/>
                <w:b/>
                <w:lang w:eastAsia="es-MX"/>
              </w:rPr>
            </w:pPr>
          </w:p>
          <w:p w14:paraId="5A2AEFF2"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lastRenderedPageBreak/>
              <w:t>La partida 2 de la propuesta económica del licitante se encuentra por debajo del 40% de la media del estudio de mercado, de conformidad al Artículo 71 de la Ley de Compras, Enajenaciones y Contratación de Servicios del Estado de Jalisco y sus Municipios.</w:t>
            </w:r>
          </w:p>
          <w:p w14:paraId="7D13F4F1" w14:textId="77777777" w:rsidR="007C21CA" w:rsidRPr="007C21CA" w:rsidRDefault="007C21CA">
            <w:pPr>
              <w:rPr>
                <w:rFonts w:asciiTheme="minorHAnsi" w:hAnsiTheme="minorHAnsi" w:cstheme="minorHAnsi"/>
                <w:b/>
                <w:lang w:eastAsia="es-MX"/>
              </w:rPr>
            </w:pPr>
          </w:p>
          <w:p w14:paraId="3C43EC42"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Asimismo, al momento del análisis técnico y económico por parte del área requirente, se detectó que:</w:t>
            </w:r>
          </w:p>
          <w:p w14:paraId="01A8BC36" w14:textId="77777777" w:rsidR="007C21CA" w:rsidRPr="007C21CA" w:rsidRDefault="007C21CA">
            <w:pPr>
              <w:rPr>
                <w:rFonts w:asciiTheme="minorHAnsi" w:hAnsiTheme="minorHAnsi" w:cstheme="minorHAnsi"/>
                <w:b/>
                <w:lang w:eastAsia="es-MX"/>
              </w:rPr>
            </w:pPr>
          </w:p>
          <w:p w14:paraId="2E076E60"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Las partidas 3 y 4, presentan error en el precio unitario de dichas partidas en el anexo 5 de su propuesta. </w:t>
            </w:r>
          </w:p>
          <w:p w14:paraId="2C34FF60" w14:textId="77777777" w:rsidR="007C21CA" w:rsidRDefault="007C21CA">
            <w:pPr>
              <w:rPr>
                <w:rFonts w:asciiTheme="minorHAnsi" w:hAnsiTheme="minorHAnsi" w:cstheme="minorHAnsi"/>
                <w:b/>
                <w:lang w:eastAsia="es-MX"/>
              </w:rPr>
            </w:pPr>
          </w:p>
          <w:p w14:paraId="14CB758C" w14:textId="6E2212B8" w:rsidR="007C21CA" w:rsidRDefault="007C21CA">
            <w:pPr>
              <w:rPr>
                <w:rFonts w:asciiTheme="minorHAnsi" w:hAnsiTheme="minorHAnsi" w:cstheme="minorHAnsi"/>
                <w:b/>
                <w:lang w:eastAsia="es-MX"/>
              </w:rPr>
            </w:pPr>
            <w:r w:rsidRPr="007C21CA">
              <w:rPr>
                <w:rFonts w:asciiTheme="minorHAnsi" w:hAnsiTheme="minorHAnsi" w:cstheme="minorHAnsi"/>
                <w:b/>
                <w:lang w:eastAsia="es-MX"/>
              </w:rPr>
              <w:t>Dando una diferencia de $29,232.00 en estas partidas con el presente cuadro.</w:t>
            </w:r>
          </w:p>
          <w:p w14:paraId="4149246E" w14:textId="77777777" w:rsidR="007C21CA" w:rsidRPr="007C21CA" w:rsidRDefault="007C21CA">
            <w:pPr>
              <w:rPr>
                <w:rFonts w:asciiTheme="minorHAnsi" w:hAnsiTheme="minorHAnsi" w:cstheme="minorHAnsi"/>
                <w:b/>
                <w:lang w:eastAsia="es-MX"/>
              </w:rPr>
            </w:pPr>
          </w:p>
          <w:p w14:paraId="5C693FF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NO SE REALIZA EVALUACIÓN A LAS MUESTRAS PRESENTADAS EN PARTIDAS 2, 3, 4 EN VIRTUD DE QUE ESTE NO CUMPLE DE MANERA ECONÓMICA, NI TÉCNICAMENTE CON LOS DOCUMENTOS PRESENTADOS.</w:t>
            </w:r>
          </w:p>
          <w:p w14:paraId="0835DA53" w14:textId="77777777" w:rsidR="007C21CA" w:rsidRPr="007C21CA" w:rsidRDefault="007C21CA">
            <w:pPr>
              <w:rPr>
                <w:rFonts w:asciiTheme="minorHAnsi" w:hAnsiTheme="minorHAnsi" w:cstheme="minorHAnsi"/>
                <w:b/>
                <w:lang w:eastAsia="es-MX"/>
              </w:rPr>
            </w:pPr>
          </w:p>
          <w:p w14:paraId="4CC7EB34"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SE ANEXAN TABLAS DE EVALUACIÓN A LAS MUESTRAS PARA SU MAYOR APRECIACIÓN. DONDE SE MANIFIESTAS LOS SIGUIENTES PORCENTAJES:</w:t>
            </w:r>
          </w:p>
          <w:p w14:paraId="15054A77" w14:textId="77777777" w:rsidR="007C21CA" w:rsidRPr="007C21CA" w:rsidRDefault="007C21CA">
            <w:pPr>
              <w:rPr>
                <w:rFonts w:asciiTheme="minorHAnsi" w:hAnsiTheme="minorHAnsi" w:cstheme="minorHAnsi"/>
                <w:b/>
                <w:lang w:eastAsia="es-MX"/>
              </w:rPr>
            </w:pPr>
          </w:p>
          <w:p w14:paraId="2C970920"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1: 31%</w:t>
            </w:r>
          </w:p>
          <w:p w14:paraId="0706866F" w14:textId="77777777" w:rsidR="007C21CA" w:rsidRPr="007C21CA" w:rsidRDefault="007C21CA">
            <w:pPr>
              <w:rPr>
                <w:rFonts w:asciiTheme="minorHAnsi" w:hAnsiTheme="minorHAnsi" w:cstheme="minorHAnsi"/>
                <w:b/>
                <w:lang w:eastAsia="es-MX"/>
              </w:rPr>
            </w:pPr>
          </w:p>
          <w:p w14:paraId="3945E54B"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PORCENTAJE TOTAL SEGÚN EVALUACIÓN GENERAL:</w:t>
            </w:r>
          </w:p>
          <w:p w14:paraId="3025A429" w14:textId="77777777" w:rsidR="007C21CA" w:rsidRPr="007C21CA" w:rsidRDefault="007C21CA">
            <w:pPr>
              <w:rPr>
                <w:rFonts w:asciiTheme="minorHAnsi" w:hAnsiTheme="minorHAnsi" w:cstheme="minorHAnsi"/>
                <w:b/>
                <w:lang w:eastAsia="es-MX"/>
              </w:rPr>
            </w:pPr>
          </w:p>
          <w:p w14:paraId="497A51D3" w14:textId="1E760189"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1: 96%</w:t>
            </w:r>
          </w:p>
        </w:tc>
      </w:tr>
      <w:tr w:rsidR="007C21CA" w:rsidRPr="007C21CA" w14:paraId="04D75F31"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3B29F0" w14:textId="77777777" w:rsidR="007C21CA" w:rsidRPr="007C21CA" w:rsidRDefault="007C21CA">
            <w:pPr>
              <w:rPr>
                <w:rFonts w:asciiTheme="minorHAnsi" w:hAnsiTheme="minorHAnsi" w:cstheme="minorHAnsi"/>
                <w:lang w:eastAsia="es-MX"/>
              </w:rPr>
            </w:pPr>
            <w:proofErr w:type="spellStart"/>
            <w:r w:rsidRPr="007C21CA">
              <w:rPr>
                <w:rFonts w:asciiTheme="minorHAnsi" w:hAnsiTheme="minorHAnsi" w:cstheme="minorHAnsi"/>
                <w:lang w:eastAsia="es-MX"/>
              </w:rPr>
              <w:lastRenderedPageBreak/>
              <w:t>Stridente</w:t>
            </w:r>
            <w:proofErr w:type="spellEnd"/>
            <w:r w:rsidRPr="007C21CA">
              <w:rPr>
                <w:rFonts w:asciiTheme="minorHAnsi" w:hAnsiTheme="minorHAnsi" w:cstheme="minorHAnsi"/>
                <w:lang w:eastAsia="es-MX"/>
              </w:rPr>
              <w:t>, S.A.S. de C.V.</w:t>
            </w:r>
          </w:p>
          <w:p w14:paraId="6CC48E76"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4</w:t>
            </w:r>
          </w:p>
          <w:p w14:paraId="4B9A4080"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7A93D3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2F1785FF" w14:textId="77777777" w:rsidR="007C21CA" w:rsidRPr="007C21CA" w:rsidRDefault="007C21CA">
            <w:pPr>
              <w:rPr>
                <w:rFonts w:asciiTheme="minorHAnsi" w:hAnsiTheme="minorHAnsi" w:cstheme="minorHAnsi"/>
                <w:b/>
                <w:lang w:eastAsia="es-MX"/>
              </w:rPr>
            </w:pPr>
          </w:p>
          <w:p w14:paraId="329F966B"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Partida 5: </w:t>
            </w:r>
          </w:p>
          <w:p w14:paraId="347C5DF5" w14:textId="77777777" w:rsidR="007C21CA" w:rsidRPr="007C21CA" w:rsidRDefault="007C21CA">
            <w:pPr>
              <w:rPr>
                <w:rFonts w:asciiTheme="minorHAnsi" w:hAnsiTheme="minorHAnsi" w:cstheme="minorHAnsi"/>
                <w:b/>
                <w:lang w:eastAsia="es-MX"/>
              </w:rPr>
            </w:pPr>
          </w:p>
          <w:p w14:paraId="2F5A5C84"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Al momento del análisis técnico y económico por parte del área requirente, se detectó que:</w:t>
            </w:r>
          </w:p>
          <w:p w14:paraId="222D3D13" w14:textId="77777777" w:rsidR="007C21CA" w:rsidRPr="007C21CA" w:rsidRDefault="007C21CA">
            <w:pPr>
              <w:rPr>
                <w:rFonts w:asciiTheme="minorHAnsi" w:hAnsiTheme="minorHAnsi" w:cstheme="minorHAnsi"/>
                <w:b/>
                <w:lang w:eastAsia="es-MX"/>
              </w:rPr>
            </w:pPr>
          </w:p>
          <w:p w14:paraId="389BFF0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 presenta ficha técnica para la partida 5, la cual fue solicitada en el anexo I en bases.</w:t>
            </w:r>
          </w:p>
          <w:p w14:paraId="3C8CB6CD" w14:textId="77777777" w:rsidR="007C21CA" w:rsidRPr="007C21CA" w:rsidRDefault="007C21CA">
            <w:pPr>
              <w:rPr>
                <w:rFonts w:asciiTheme="minorHAnsi" w:hAnsiTheme="minorHAnsi" w:cstheme="minorHAnsi"/>
                <w:b/>
                <w:lang w:eastAsia="es-MX"/>
              </w:rPr>
            </w:pPr>
          </w:p>
          <w:p w14:paraId="5393AFE5"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SE ANEXAN TABLAS DE EVALUACIÓN A LAS MUESTRAS PARA SU MAYOR APRECIACIÓN. DONDE SE MANIFIESTAS LOS SIGUIENTES PORCENTAJES:</w:t>
            </w:r>
          </w:p>
          <w:p w14:paraId="7D4DB973" w14:textId="77777777" w:rsidR="007C21CA" w:rsidRPr="007C21CA" w:rsidRDefault="007C21CA">
            <w:pPr>
              <w:rPr>
                <w:rFonts w:asciiTheme="minorHAnsi" w:hAnsiTheme="minorHAnsi" w:cstheme="minorHAnsi"/>
                <w:b/>
                <w:lang w:eastAsia="es-MX"/>
              </w:rPr>
            </w:pPr>
          </w:p>
          <w:p w14:paraId="63CFC3CC"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1: 35%</w:t>
            </w:r>
          </w:p>
          <w:p w14:paraId="3497609F"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2: 35%</w:t>
            </w:r>
          </w:p>
          <w:p w14:paraId="2E6282BD"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3: 35%</w:t>
            </w:r>
          </w:p>
          <w:p w14:paraId="143E515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4: 35%</w:t>
            </w:r>
          </w:p>
          <w:p w14:paraId="3C3D8259" w14:textId="77777777" w:rsidR="007C21CA" w:rsidRPr="007C21CA" w:rsidRDefault="007C21CA">
            <w:pPr>
              <w:rPr>
                <w:rFonts w:asciiTheme="minorHAnsi" w:hAnsiTheme="minorHAnsi" w:cstheme="minorHAnsi"/>
                <w:b/>
                <w:lang w:eastAsia="es-MX"/>
              </w:rPr>
            </w:pPr>
          </w:p>
          <w:p w14:paraId="35C472A5"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PORCENTAJE TOTAL SEGÚN EVALUACIÓN GENERAL:</w:t>
            </w:r>
          </w:p>
          <w:p w14:paraId="29D06EF5" w14:textId="77777777" w:rsidR="007C21CA" w:rsidRPr="007C21CA" w:rsidRDefault="007C21CA">
            <w:pPr>
              <w:rPr>
                <w:rFonts w:asciiTheme="minorHAnsi" w:hAnsiTheme="minorHAnsi" w:cstheme="minorHAnsi"/>
                <w:b/>
                <w:lang w:eastAsia="es-MX"/>
              </w:rPr>
            </w:pPr>
          </w:p>
          <w:p w14:paraId="4C6EE235"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1: 100%</w:t>
            </w:r>
          </w:p>
          <w:p w14:paraId="54E8E2EB"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2: 100%</w:t>
            </w:r>
          </w:p>
          <w:p w14:paraId="05563F25"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3: 100%</w:t>
            </w:r>
          </w:p>
          <w:p w14:paraId="1C603267"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PARTIDA 4: 100%</w:t>
            </w:r>
          </w:p>
          <w:p w14:paraId="58C125E3" w14:textId="48E88C6E" w:rsidR="007C68C4" w:rsidRPr="007C21CA" w:rsidRDefault="007C68C4">
            <w:pPr>
              <w:rPr>
                <w:rFonts w:asciiTheme="minorHAnsi" w:hAnsiTheme="minorHAnsi" w:cstheme="minorHAnsi"/>
                <w:b/>
                <w:lang w:eastAsia="es-MX"/>
              </w:rPr>
            </w:pPr>
          </w:p>
        </w:tc>
      </w:tr>
      <w:tr w:rsidR="007C21CA" w:rsidRPr="007C21CA" w14:paraId="5569C19E"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6B9997" w14:textId="77777777" w:rsidR="007C21CA" w:rsidRPr="007C21CA" w:rsidRDefault="007C21CA">
            <w:pPr>
              <w:rPr>
                <w:rFonts w:asciiTheme="minorHAnsi" w:hAnsiTheme="minorHAnsi" w:cstheme="minorHAnsi"/>
                <w:lang w:eastAsia="es-MX"/>
              </w:rPr>
            </w:pPr>
            <w:proofErr w:type="spellStart"/>
            <w:r w:rsidRPr="007C21CA">
              <w:rPr>
                <w:rFonts w:asciiTheme="minorHAnsi" w:hAnsiTheme="minorHAnsi" w:cstheme="minorHAnsi"/>
                <w:lang w:eastAsia="es-MX"/>
              </w:rPr>
              <w:t>Tehu</w:t>
            </w:r>
            <w:proofErr w:type="spellEnd"/>
            <w:r w:rsidRPr="007C21CA">
              <w:rPr>
                <w:rFonts w:asciiTheme="minorHAnsi" w:hAnsiTheme="minorHAnsi" w:cstheme="minorHAnsi"/>
                <w:lang w:eastAsia="es-MX"/>
              </w:rPr>
              <w:t>, S.A. de C.V.</w:t>
            </w:r>
          </w:p>
          <w:p w14:paraId="1BF017F0"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8</w:t>
            </w:r>
          </w:p>
          <w:p w14:paraId="64D3231C"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2F6C99C"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1EBE65E7" w14:textId="77777777" w:rsidR="007C21CA" w:rsidRPr="007C21CA" w:rsidRDefault="007C21CA">
            <w:pPr>
              <w:rPr>
                <w:rFonts w:asciiTheme="minorHAnsi" w:hAnsiTheme="minorHAnsi" w:cstheme="minorHAnsi"/>
                <w:b/>
                <w:lang w:eastAsia="es-MX"/>
              </w:rPr>
            </w:pPr>
          </w:p>
          <w:p w14:paraId="20A11062"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Posterior al acto de presentación y apertura de proposiciones se detectó por parte del área convocante, que: </w:t>
            </w:r>
          </w:p>
          <w:p w14:paraId="09581308" w14:textId="77777777" w:rsidR="007C21CA" w:rsidRPr="007C21CA" w:rsidRDefault="007C21CA">
            <w:pPr>
              <w:rPr>
                <w:rFonts w:asciiTheme="minorHAnsi" w:hAnsiTheme="minorHAnsi" w:cstheme="minorHAnsi"/>
                <w:b/>
                <w:lang w:eastAsia="es-MX"/>
              </w:rPr>
            </w:pPr>
          </w:p>
          <w:p w14:paraId="5DFE479B"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Las partidas 1, 2, 3, 4 y 5 de la propuesta económica del licitante se encuentran por encima </w:t>
            </w:r>
            <w:r w:rsidRPr="007C21CA">
              <w:rPr>
                <w:rFonts w:asciiTheme="minorHAnsi" w:hAnsiTheme="minorHAnsi" w:cstheme="minorHAnsi"/>
                <w:b/>
                <w:lang w:eastAsia="es-MX"/>
              </w:rPr>
              <w:lastRenderedPageBreak/>
              <w:t>del 10% de la media del estudio de mercado, de conformidad al Artículo 71 de la Ley de Compras, Enajenaciones y Contratación de Servicios del Estado de Jalisco y sus Municipios.</w:t>
            </w:r>
          </w:p>
          <w:p w14:paraId="12DED1A8" w14:textId="77777777" w:rsidR="007C21CA" w:rsidRPr="007C21CA" w:rsidRDefault="007C21CA">
            <w:pPr>
              <w:rPr>
                <w:rFonts w:asciiTheme="minorHAnsi" w:hAnsiTheme="minorHAnsi" w:cstheme="minorHAnsi"/>
                <w:b/>
                <w:lang w:eastAsia="es-MX"/>
              </w:rPr>
            </w:pPr>
          </w:p>
          <w:p w14:paraId="091DD2E8" w14:textId="317A561C"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NO SE REALIZA EVALUACIÓN A LAS MUESTRAS PRESENTADAS, EN VIRTUD DE QUE ESTE NO CUMPLE DE MANERA ECONÓMICA, NI TÉCNICAMENTE CON LOS DOCUMENTOS PRESENTADOS.</w:t>
            </w:r>
          </w:p>
          <w:p w14:paraId="3D464EF5" w14:textId="77777777" w:rsidR="007C68C4" w:rsidRDefault="007C68C4">
            <w:pPr>
              <w:rPr>
                <w:rFonts w:asciiTheme="minorHAnsi" w:hAnsiTheme="minorHAnsi" w:cstheme="minorHAnsi"/>
                <w:b/>
                <w:lang w:eastAsia="es-MX"/>
              </w:rPr>
            </w:pPr>
          </w:p>
          <w:p w14:paraId="7F0DF480" w14:textId="77777777" w:rsidR="007C21CA" w:rsidRPr="007C21CA" w:rsidRDefault="007C21CA">
            <w:pPr>
              <w:rPr>
                <w:rFonts w:asciiTheme="minorHAnsi" w:hAnsiTheme="minorHAnsi" w:cstheme="minorHAnsi"/>
                <w:b/>
                <w:lang w:eastAsia="es-MX"/>
              </w:rPr>
            </w:pPr>
          </w:p>
        </w:tc>
      </w:tr>
      <w:tr w:rsidR="007C21CA" w:rsidRPr="007C21CA" w14:paraId="14472AA6"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35B29F"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lastRenderedPageBreak/>
              <w:t>Ferretería Industrial Arenas, S.A. de C.V.</w:t>
            </w:r>
          </w:p>
          <w:p w14:paraId="08127101"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1</w:t>
            </w:r>
          </w:p>
          <w:p w14:paraId="4685F4C7"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C0C3FBA"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5830BC96" w14:textId="77777777" w:rsidR="007C21CA" w:rsidRPr="007C21CA" w:rsidRDefault="007C21CA">
            <w:pPr>
              <w:rPr>
                <w:rFonts w:asciiTheme="minorHAnsi" w:hAnsiTheme="minorHAnsi" w:cstheme="minorHAnsi"/>
                <w:b/>
                <w:lang w:eastAsia="es-MX"/>
              </w:rPr>
            </w:pPr>
          </w:p>
          <w:p w14:paraId="1CF57659"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Posterior al acto de presentación y apertura de proposiciones se detectó por parte del área convocante, que: </w:t>
            </w:r>
          </w:p>
          <w:p w14:paraId="60BFAA12" w14:textId="77777777" w:rsidR="007C21CA" w:rsidRPr="007C21CA" w:rsidRDefault="007C21CA">
            <w:pPr>
              <w:rPr>
                <w:rFonts w:asciiTheme="minorHAnsi" w:hAnsiTheme="minorHAnsi" w:cstheme="minorHAnsi"/>
                <w:b/>
                <w:lang w:eastAsia="es-MX"/>
              </w:rPr>
            </w:pPr>
          </w:p>
          <w:p w14:paraId="0FC9FB84"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 presenta Comprobante Fiscal Digital por Internet (CFDI) del pago del impuesto sobre nómina del estado, solo presenta recibo de pago oficial de la Secretaría de Planeación, Administración y Finanzas.</w:t>
            </w:r>
          </w:p>
          <w:p w14:paraId="33EC5DBD" w14:textId="77777777" w:rsidR="007C21CA" w:rsidRPr="007C21CA" w:rsidRDefault="007C21CA">
            <w:pPr>
              <w:rPr>
                <w:rFonts w:asciiTheme="minorHAnsi" w:hAnsiTheme="minorHAnsi" w:cstheme="minorHAnsi"/>
                <w:b/>
                <w:lang w:eastAsia="es-MX"/>
              </w:rPr>
            </w:pPr>
          </w:p>
          <w:p w14:paraId="0DD4F667" w14:textId="4D4FDE3A"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NO SE REALIZA EVALUACIÓN A LAS MUESTRAS PRESENTADAS, EN VIRTUD DE QUE ESTE NO CUMPLE TÉCNICAMENTE CON LOS DOCUMENTOS PRESENTADOS.</w:t>
            </w:r>
          </w:p>
          <w:p w14:paraId="0C0D2D04" w14:textId="77777777" w:rsidR="007C68C4" w:rsidRDefault="007C68C4">
            <w:pPr>
              <w:rPr>
                <w:rFonts w:asciiTheme="minorHAnsi" w:hAnsiTheme="minorHAnsi" w:cstheme="minorHAnsi"/>
                <w:b/>
                <w:lang w:eastAsia="es-MX"/>
              </w:rPr>
            </w:pPr>
          </w:p>
          <w:p w14:paraId="52C2BFDC" w14:textId="77777777" w:rsidR="007C21CA" w:rsidRPr="007C21CA" w:rsidRDefault="007C21CA">
            <w:pPr>
              <w:rPr>
                <w:rFonts w:asciiTheme="minorHAnsi" w:hAnsiTheme="minorHAnsi" w:cstheme="minorHAnsi"/>
                <w:b/>
                <w:lang w:eastAsia="es-MX"/>
              </w:rPr>
            </w:pPr>
          </w:p>
        </w:tc>
      </w:tr>
      <w:tr w:rsidR="007C21CA" w:rsidRPr="007C21CA" w14:paraId="5F254C5A"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3BDFF9"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Conexión Material, S. de R.L. de C.V.</w:t>
            </w:r>
          </w:p>
          <w:p w14:paraId="590C19BD"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5</w:t>
            </w:r>
          </w:p>
          <w:p w14:paraId="40445009"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7BF4416"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3DFD7F9F" w14:textId="77777777" w:rsidR="007C21CA" w:rsidRPr="007C21CA" w:rsidRDefault="007C21CA">
            <w:pPr>
              <w:rPr>
                <w:rFonts w:asciiTheme="minorHAnsi" w:hAnsiTheme="minorHAnsi" w:cstheme="minorHAnsi"/>
                <w:b/>
                <w:lang w:eastAsia="es-MX"/>
              </w:rPr>
            </w:pPr>
          </w:p>
          <w:p w14:paraId="1FA3B92A"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Al momento del análisis técnico y económico por parte del área requirente, se detectó que:</w:t>
            </w:r>
          </w:p>
          <w:p w14:paraId="4115C510" w14:textId="77777777" w:rsidR="007C21CA" w:rsidRPr="007C21CA" w:rsidRDefault="007C21CA">
            <w:pPr>
              <w:rPr>
                <w:rFonts w:asciiTheme="minorHAnsi" w:hAnsiTheme="minorHAnsi" w:cstheme="minorHAnsi"/>
                <w:b/>
                <w:lang w:eastAsia="es-MX"/>
              </w:rPr>
            </w:pPr>
          </w:p>
          <w:p w14:paraId="67034A6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Las unidades de medida de las partidas 1, 2, 3, 4 y 5 no son las solicitadas en el anexo I en bases.</w:t>
            </w:r>
          </w:p>
          <w:p w14:paraId="7B35C988" w14:textId="77777777" w:rsidR="007C21CA" w:rsidRPr="007C21CA" w:rsidRDefault="007C21CA">
            <w:pPr>
              <w:rPr>
                <w:rFonts w:asciiTheme="minorHAnsi" w:hAnsiTheme="minorHAnsi" w:cstheme="minorHAnsi"/>
                <w:b/>
                <w:lang w:eastAsia="es-MX"/>
              </w:rPr>
            </w:pPr>
          </w:p>
          <w:p w14:paraId="56BE1C9A"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NOTA: NO SE REALIZA </w:t>
            </w:r>
            <w:r w:rsidR="007C68C4" w:rsidRPr="007C21CA">
              <w:rPr>
                <w:rFonts w:asciiTheme="minorHAnsi" w:hAnsiTheme="minorHAnsi" w:cstheme="minorHAnsi"/>
                <w:b/>
                <w:lang w:eastAsia="es-MX"/>
              </w:rPr>
              <w:t>EVALUACIÓN A</w:t>
            </w:r>
            <w:r w:rsidRPr="007C21CA">
              <w:rPr>
                <w:rFonts w:asciiTheme="minorHAnsi" w:hAnsiTheme="minorHAnsi" w:cstheme="minorHAnsi"/>
                <w:b/>
                <w:lang w:eastAsia="es-MX"/>
              </w:rPr>
              <w:t xml:space="preserve"> LAS MUESTRAS PRESENTADAS, EN VIRTUD DE QUE ESTE NO CUMPLE TÉCNICAMENTE CON LOS DOCUMENTOS PRESENTADOS</w:t>
            </w:r>
          </w:p>
          <w:p w14:paraId="044B7DC9" w14:textId="712FEDAE" w:rsidR="007C68C4" w:rsidRPr="007C21CA" w:rsidRDefault="007C68C4">
            <w:pPr>
              <w:rPr>
                <w:rFonts w:asciiTheme="minorHAnsi" w:hAnsiTheme="minorHAnsi" w:cstheme="minorHAnsi"/>
                <w:b/>
                <w:lang w:eastAsia="es-MX"/>
              </w:rPr>
            </w:pPr>
          </w:p>
        </w:tc>
      </w:tr>
      <w:tr w:rsidR="007C21CA" w:rsidRPr="007C21CA" w14:paraId="37838C28"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EF0BB6" w14:textId="77777777" w:rsidR="007C21CA" w:rsidRPr="007C21CA" w:rsidRDefault="007C21CA">
            <w:pPr>
              <w:rPr>
                <w:rFonts w:asciiTheme="minorHAnsi" w:hAnsiTheme="minorHAnsi" w:cstheme="minorHAnsi"/>
                <w:lang w:eastAsia="es-MX"/>
              </w:rPr>
            </w:pPr>
            <w:proofErr w:type="spellStart"/>
            <w:r w:rsidRPr="007C21CA">
              <w:rPr>
                <w:rFonts w:asciiTheme="minorHAnsi" w:hAnsiTheme="minorHAnsi" w:cstheme="minorHAnsi"/>
                <w:lang w:eastAsia="es-MX"/>
              </w:rPr>
              <w:lastRenderedPageBreak/>
              <w:t>Construsanlu</w:t>
            </w:r>
            <w:proofErr w:type="spellEnd"/>
            <w:r w:rsidRPr="007C21CA">
              <w:rPr>
                <w:rFonts w:asciiTheme="minorHAnsi" w:hAnsiTheme="minorHAnsi" w:cstheme="minorHAnsi"/>
                <w:lang w:eastAsia="es-MX"/>
              </w:rPr>
              <w:t xml:space="preserve"> Urbanizadora, S.A. de C.V.</w:t>
            </w:r>
          </w:p>
          <w:p w14:paraId="51A117FD"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7</w:t>
            </w:r>
          </w:p>
          <w:p w14:paraId="2C221AB4"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367446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598154A0" w14:textId="77777777" w:rsidR="007C21CA" w:rsidRPr="007C21CA" w:rsidRDefault="007C21CA">
            <w:pPr>
              <w:rPr>
                <w:rFonts w:asciiTheme="minorHAnsi" w:hAnsiTheme="minorHAnsi" w:cstheme="minorHAnsi"/>
                <w:b/>
                <w:lang w:eastAsia="es-MX"/>
              </w:rPr>
            </w:pPr>
          </w:p>
          <w:p w14:paraId="1BB81B8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Presenta Anexo 8 como "Carta de retención cinco al millar" mismo que pertenece a la redacción del formato anterior de las bases.</w:t>
            </w:r>
          </w:p>
          <w:p w14:paraId="51985F75" w14:textId="77777777" w:rsidR="007C21CA" w:rsidRPr="007C21CA" w:rsidRDefault="007C21CA">
            <w:pPr>
              <w:rPr>
                <w:rFonts w:asciiTheme="minorHAnsi" w:hAnsiTheme="minorHAnsi" w:cstheme="minorHAnsi"/>
                <w:b/>
                <w:lang w:eastAsia="es-MX"/>
              </w:rPr>
            </w:pPr>
          </w:p>
          <w:p w14:paraId="0104EA6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Las partidas 1, 2, 3 y 4 de la propuesta económica del licitante se encuentran por encima del 10% de la media del estudio de mercado, de conformidad al Artículo 71 de la Ley de Compras, Enajenaciones y Contratación de Servicios del Estado de Jalisco y sus Municipios.</w:t>
            </w:r>
          </w:p>
          <w:p w14:paraId="5D92E378" w14:textId="77777777" w:rsidR="007C21CA" w:rsidRPr="007C21CA" w:rsidRDefault="007C21CA">
            <w:pPr>
              <w:rPr>
                <w:rFonts w:asciiTheme="minorHAnsi" w:hAnsiTheme="minorHAnsi" w:cstheme="minorHAnsi"/>
                <w:b/>
                <w:lang w:eastAsia="es-MX"/>
              </w:rPr>
            </w:pPr>
          </w:p>
          <w:p w14:paraId="34A13B86" w14:textId="28FC672C"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NOTA: NO SE REALIZA EVALUACIÓN A LAS MUESTRAS PRESENTADAS, EN VIRTUD DE QUE ESTE NO CUMPLE DE MANERA ECONÓMICA, </w:t>
            </w:r>
            <w:r w:rsidR="007C68C4" w:rsidRPr="007C21CA">
              <w:rPr>
                <w:rFonts w:asciiTheme="minorHAnsi" w:hAnsiTheme="minorHAnsi" w:cstheme="minorHAnsi"/>
                <w:b/>
                <w:lang w:eastAsia="es-MX"/>
              </w:rPr>
              <w:t>NI TÉCNICAMENTE</w:t>
            </w:r>
            <w:r w:rsidRPr="007C21CA">
              <w:rPr>
                <w:rFonts w:asciiTheme="minorHAnsi" w:hAnsiTheme="minorHAnsi" w:cstheme="minorHAnsi"/>
                <w:b/>
                <w:lang w:eastAsia="es-MX"/>
              </w:rPr>
              <w:t xml:space="preserve"> CON LOS DOCUMENTOS PRESENTADOS.</w:t>
            </w:r>
          </w:p>
          <w:p w14:paraId="672D55DF" w14:textId="77777777" w:rsidR="007C21CA" w:rsidRPr="007C21CA" w:rsidRDefault="007C21CA">
            <w:pPr>
              <w:rPr>
                <w:rFonts w:asciiTheme="minorHAnsi" w:hAnsiTheme="minorHAnsi" w:cstheme="minorHAnsi"/>
                <w:b/>
                <w:lang w:eastAsia="es-MX"/>
              </w:rPr>
            </w:pPr>
          </w:p>
          <w:p w14:paraId="3123B461"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EXISTE UNA DIFERENCIA EN TODAS LAS PARTIDAS ENTRE LO PLASMADO Y LO PRESENTEDA EN EL ANEXO 5 DEL LICITANTE, TODA VEZ QUE EXISTE ERROR ARITMÉTICO AL MOMENTO DE CALCULAR LOS SUBTOTALES SEGÚN EL PRECIO UNITARIO INDICADO</w:t>
            </w:r>
          </w:p>
          <w:p w14:paraId="28754FCF" w14:textId="760ECEE2" w:rsidR="007C68C4" w:rsidRPr="007C21CA" w:rsidRDefault="007C68C4">
            <w:pPr>
              <w:rPr>
                <w:rFonts w:asciiTheme="minorHAnsi" w:hAnsiTheme="minorHAnsi" w:cstheme="minorHAnsi"/>
                <w:b/>
                <w:lang w:eastAsia="es-MX"/>
              </w:rPr>
            </w:pPr>
          </w:p>
        </w:tc>
      </w:tr>
      <w:tr w:rsidR="007C21CA" w:rsidRPr="007C21CA" w14:paraId="384A964F"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CA4B575"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 xml:space="preserve">Proyectos e Insumos Industriales </w:t>
            </w:r>
            <w:proofErr w:type="spellStart"/>
            <w:r w:rsidRPr="007C21CA">
              <w:rPr>
                <w:rFonts w:asciiTheme="minorHAnsi" w:hAnsiTheme="minorHAnsi" w:cstheme="minorHAnsi"/>
                <w:lang w:eastAsia="es-MX"/>
              </w:rPr>
              <w:t>Jelp</w:t>
            </w:r>
            <w:proofErr w:type="spellEnd"/>
            <w:r w:rsidRPr="007C21CA">
              <w:rPr>
                <w:rFonts w:asciiTheme="minorHAnsi" w:hAnsiTheme="minorHAnsi" w:cstheme="minorHAnsi"/>
                <w:lang w:eastAsia="es-MX"/>
              </w:rPr>
              <w:t>, S.A.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D22045"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51443FB3" w14:textId="77777777" w:rsidR="007C21CA" w:rsidRPr="007C21CA" w:rsidRDefault="007C21CA">
            <w:pPr>
              <w:rPr>
                <w:rFonts w:asciiTheme="minorHAnsi" w:hAnsiTheme="minorHAnsi" w:cstheme="minorHAnsi"/>
                <w:b/>
                <w:lang w:eastAsia="es-MX"/>
              </w:rPr>
            </w:pPr>
          </w:p>
          <w:p w14:paraId="492CDDF1"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Presenta Anexo 8 como "Carta de retención cinco al millar" mismo que pertenece a la redacción del formato anterior de las bases.</w:t>
            </w:r>
          </w:p>
          <w:p w14:paraId="424CA140" w14:textId="77777777" w:rsidR="007C21CA" w:rsidRPr="007C21CA" w:rsidRDefault="007C21CA">
            <w:pPr>
              <w:rPr>
                <w:rFonts w:asciiTheme="minorHAnsi" w:hAnsiTheme="minorHAnsi" w:cstheme="minorHAnsi"/>
                <w:b/>
                <w:lang w:eastAsia="es-MX"/>
              </w:rPr>
            </w:pPr>
          </w:p>
          <w:p w14:paraId="594B4F73" w14:textId="6B3429FA"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 presenta muestras, siendo solicitadas según anexo I en bases.</w:t>
            </w:r>
          </w:p>
          <w:p w14:paraId="4B3B428C" w14:textId="77777777" w:rsidR="007C21CA" w:rsidRPr="007C21CA" w:rsidRDefault="007C21CA">
            <w:pPr>
              <w:rPr>
                <w:rFonts w:asciiTheme="minorHAnsi" w:hAnsiTheme="minorHAnsi" w:cstheme="minorHAnsi"/>
                <w:b/>
                <w:lang w:eastAsia="es-MX"/>
              </w:rPr>
            </w:pPr>
          </w:p>
          <w:p w14:paraId="3933D402"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Las partidas 1, 2, 3, 4 y 5 de la propuesta económica del licitante se encuentran por encima del 10% de la media del estudio de mercado, de conformidad al Artículo 71 de la Ley de Compras, Enajenaciones y Contratación de Servicios del Estado de Jalisco y sus Municipios.</w:t>
            </w:r>
          </w:p>
          <w:p w14:paraId="1459136A" w14:textId="77777777" w:rsidR="007C21CA" w:rsidRPr="007C21CA" w:rsidRDefault="007C21CA">
            <w:pPr>
              <w:rPr>
                <w:rFonts w:asciiTheme="minorHAnsi" w:hAnsiTheme="minorHAnsi" w:cstheme="minorHAnsi"/>
                <w:b/>
                <w:lang w:eastAsia="es-MX"/>
              </w:rPr>
            </w:pPr>
          </w:p>
        </w:tc>
      </w:tr>
      <w:tr w:rsidR="007C21CA" w:rsidRPr="007C21CA" w14:paraId="509B66B9"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753582"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lastRenderedPageBreak/>
              <w:t>Maquinaria y Equipo para Movimiento de Tierra, S.A. de C.V.</w:t>
            </w:r>
          </w:p>
          <w:p w14:paraId="4B9289C7"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9</w:t>
            </w:r>
          </w:p>
          <w:p w14:paraId="4FBC710E"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B4A1728"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3B74CFE6" w14:textId="77777777" w:rsidR="007C21CA" w:rsidRPr="007C21CA" w:rsidRDefault="007C21CA">
            <w:pPr>
              <w:rPr>
                <w:rFonts w:asciiTheme="minorHAnsi" w:hAnsiTheme="minorHAnsi" w:cstheme="minorHAnsi"/>
                <w:b/>
                <w:lang w:eastAsia="es-MX"/>
              </w:rPr>
            </w:pPr>
          </w:p>
          <w:p w14:paraId="346710AE"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Las partidas 1, 2, 3, 4 y 5 de la propuesta del licitante se encuentran por debajo del 40% de la media del estudio de mercado, de conformidad al Artículo 71 de la Ley de Compras, Enajenaciones y Contratación de Servicios del Estado de Jalisco y sus Municipios.</w:t>
            </w:r>
          </w:p>
          <w:p w14:paraId="0B5878A2" w14:textId="77777777" w:rsidR="007C21CA" w:rsidRPr="007C21CA" w:rsidRDefault="007C21CA">
            <w:pPr>
              <w:rPr>
                <w:rFonts w:asciiTheme="minorHAnsi" w:hAnsiTheme="minorHAnsi" w:cstheme="minorHAnsi"/>
                <w:b/>
                <w:lang w:eastAsia="es-MX"/>
              </w:rPr>
            </w:pPr>
          </w:p>
          <w:p w14:paraId="70F7B10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Las cantidades presentadas por el licitante, son distintas en el anexo 5 y las plasmadas en el sistema SAC, existiendo una diferencia $0.94 centavos.</w:t>
            </w:r>
          </w:p>
          <w:p w14:paraId="5C189CAB" w14:textId="77777777" w:rsidR="007C21CA" w:rsidRPr="007C21CA" w:rsidRDefault="007C21CA">
            <w:pPr>
              <w:rPr>
                <w:rFonts w:asciiTheme="minorHAnsi" w:hAnsiTheme="minorHAnsi" w:cstheme="minorHAnsi"/>
                <w:b/>
                <w:lang w:eastAsia="es-MX"/>
              </w:rPr>
            </w:pPr>
          </w:p>
          <w:p w14:paraId="2366BBC0"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NOTA: NO SE REALIZA EVALUACIÓN A LAS MUESTRAS PRESENTADAS, EN VIRTUD DE QUE ESTE NO CUMPLE DE MANERA ECONÓMICA, </w:t>
            </w:r>
            <w:r w:rsidR="007C68C4" w:rsidRPr="007C21CA">
              <w:rPr>
                <w:rFonts w:asciiTheme="minorHAnsi" w:hAnsiTheme="minorHAnsi" w:cstheme="minorHAnsi"/>
                <w:b/>
                <w:lang w:eastAsia="es-MX"/>
              </w:rPr>
              <w:t>NI TÉCNICAMENTE</w:t>
            </w:r>
            <w:r w:rsidRPr="007C21CA">
              <w:rPr>
                <w:rFonts w:asciiTheme="minorHAnsi" w:hAnsiTheme="minorHAnsi" w:cstheme="minorHAnsi"/>
                <w:b/>
                <w:lang w:eastAsia="es-MX"/>
              </w:rPr>
              <w:t xml:space="preserve"> CON LOS DOCUMENTOS PRESENTADOS.</w:t>
            </w:r>
          </w:p>
          <w:p w14:paraId="69508216" w14:textId="78530153" w:rsidR="007C68C4" w:rsidRPr="007C21CA" w:rsidRDefault="007C68C4">
            <w:pPr>
              <w:rPr>
                <w:rFonts w:asciiTheme="minorHAnsi" w:hAnsiTheme="minorHAnsi" w:cstheme="minorHAnsi"/>
                <w:b/>
                <w:lang w:eastAsia="es-MX"/>
              </w:rPr>
            </w:pPr>
          </w:p>
        </w:tc>
      </w:tr>
      <w:tr w:rsidR="007C21CA" w:rsidRPr="007C21CA" w14:paraId="7104C12C"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C0B426" w14:textId="77777777" w:rsidR="007C21CA" w:rsidRPr="007C21CA" w:rsidRDefault="007C21CA">
            <w:pPr>
              <w:rPr>
                <w:rFonts w:asciiTheme="minorHAnsi" w:hAnsiTheme="minorHAnsi" w:cstheme="minorHAnsi"/>
                <w:lang w:eastAsia="es-MX"/>
              </w:rPr>
            </w:pPr>
            <w:proofErr w:type="spellStart"/>
            <w:r w:rsidRPr="007C21CA">
              <w:rPr>
                <w:rFonts w:asciiTheme="minorHAnsi" w:hAnsiTheme="minorHAnsi" w:cstheme="minorHAnsi"/>
                <w:lang w:eastAsia="es-MX"/>
              </w:rPr>
              <w:t>Soyco</w:t>
            </w:r>
            <w:proofErr w:type="spellEnd"/>
            <w:r w:rsidRPr="007C21CA">
              <w:rPr>
                <w:rFonts w:asciiTheme="minorHAnsi" w:hAnsiTheme="minorHAnsi" w:cstheme="minorHAnsi"/>
                <w:lang w:eastAsia="es-MX"/>
              </w:rPr>
              <w:t>, S.A. de C.V.</w:t>
            </w:r>
          </w:p>
          <w:p w14:paraId="1FCC1A0E"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6</w:t>
            </w:r>
          </w:p>
          <w:p w14:paraId="7410557D"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1AC8469"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373F2057" w14:textId="77777777" w:rsidR="007C21CA" w:rsidRPr="007C21CA" w:rsidRDefault="007C21CA">
            <w:pPr>
              <w:rPr>
                <w:rFonts w:asciiTheme="minorHAnsi" w:hAnsiTheme="minorHAnsi" w:cstheme="minorHAnsi"/>
                <w:b/>
                <w:lang w:eastAsia="es-MX"/>
              </w:rPr>
            </w:pPr>
          </w:p>
          <w:p w14:paraId="42608E7B"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Partidas 1, 2, 3 y 4: El licitante sólo entrega 1 muestra en cubeta de 19 litros con distintivo de la marca ofertada, por lo que no es sujeto de </w:t>
            </w:r>
            <w:r w:rsidRPr="007C21CA">
              <w:rPr>
                <w:rFonts w:asciiTheme="minorHAnsi" w:hAnsiTheme="minorHAnsi" w:cstheme="minorHAnsi"/>
                <w:b/>
                <w:lang w:eastAsia="es-MX"/>
              </w:rPr>
              <w:lastRenderedPageBreak/>
              <w:t>evaluación técnica y económica en las partidas 1, 2, 3 y 4, toda vez que en el anexo I de las bases se solicita muestra física para cada partida de la 1 a la 4, en cubeta de plástico, de 19 litros, en color blanco, sin distintivo alguno, por lo anterior tampoco se realiza evaluación a la muestra.</w:t>
            </w:r>
          </w:p>
          <w:p w14:paraId="0BC889BE" w14:textId="77777777" w:rsidR="007C21CA" w:rsidRPr="007C21CA" w:rsidRDefault="007C21CA">
            <w:pPr>
              <w:rPr>
                <w:rFonts w:asciiTheme="minorHAnsi" w:hAnsiTheme="minorHAnsi" w:cstheme="minorHAnsi"/>
                <w:b/>
                <w:lang w:eastAsia="es-MX"/>
              </w:rPr>
            </w:pPr>
          </w:p>
          <w:p w14:paraId="2758F339" w14:textId="373D6C1F" w:rsidR="007C21CA" w:rsidRDefault="007C21CA">
            <w:pPr>
              <w:rPr>
                <w:rFonts w:asciiTheme="minorHAnsi" w:hAnsiTheme="minorHAnsi" w:cstheme="minorHAnsi"/>
                <w:b/>
                <w:lang w:eastAsia="es-MX"/>
              </w:rPr>
            </w:pPr>
            <w:r w:rsidRPr="007C21CA">
              <w:rPr>
                <w:rFonts w:asciiTheme="minorHAnsi" w:hAnsiTheme="minorHAnsi" w:cstheme="minorHAnsi"/>
                <w:b/>
                <w:lang w:eastAsia="es-MX"/>
              </w:rPr>
              <w:t>NOTA: NO SE REALIZA EVALUACIÓN A LAS MUESTRAS PRESENTADAS, EN VIRTUD DE QUE ESTE NO CUMPLE EN LA MANERA DE PRESENTAR SUS MUESTRAS</w:t>
            </w:r>
          </w:p>
          <w:p w14:paraId="4A69C404" w14:textId="77777777" w:rsidR="007C68C4" w:rsidRDefault="007C68C4">
            <w:pPr>
              <w:rPr>
                <w:rFonts w:asciiTheme="minorHAnsi" w:hAnsiTheme="minorHAnsi" w:cstheme="minorHAnsi"/>
                <w:b/>
                <w:lang w:eastAsia="es-MX"/>
              </w:rPr>
            </w:pPr>
          </w:p>
          <w:p w14:paraId="0D46D276" w14:textId="77777777" w:rsidR="007C21CA" w:rsidRPr="007C21CA" w:rsidRDefault="007C21CA">
            <w:pPr>
              <w:rPr>
                <w:rFonts w:asciiTheme="minorHAnsi" w:hAnsiTheme="minorHAnsi" w:cstheme="minorHAnsi"/>
                <w:b/>
                <w:lang w:eastAsia="es-MX"/>
              </w:rPr>
            </w:pPr>
          </w:p>
        </w:tc>
      </w:tr>
      <w:tr w:rsidR="007C21CA" w:rsidRPr="007C21CA" w14:paraId="45D08B02" w14:textId="77777777" w:rsidTr="007C68C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7399B0"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lastRenderedPageBreak/>
              <w:t xml:space="preserve">Industrial de Pinturas </w:t>
            </w:r>
            <w:proofErr w:type="spellStart"/>
            <w:r w:rsidRPr="007C21CA">
              <w:rPr>
                <w:rFonts w:asciiTheme="minorHAnsi" w:hAnsiTheme="minorHAnsi" w:cstheme="minorHAnsi"/>
                <w:lang w:eastAsia="es-MX"/>
              </w:rPr>
              <w:t>Volton</w:t>
            </w:r>
            <w:proofErr w:type="spellEnd"/>
            <w:r w:rsidRPr="007C21CA">
              <w:rPr>
                <w:rFonts w:asciiTheme="minorHAnsi" w:hAnsiTheme="minorHAnsi" w:cstheme="minorHAnsi"/>
                <w:lang w:eastAsia="es-MX"/>
              </w:rPr>
              <w:t>, S.A. de C.V.</w:t>
            </w:r>
          </w:p>
          <w:p w14:paraId="13DBD393" w14:textId="77777777" w:rsidR="007C21CA" w:rsidRPr="007C21CA" w:rsidRDefault="007C21CA">
            <w:pPr>
              <w:rPr>
                <w:rFonts w:asciiTheme="minorHAnsi" w:hAnsiTheme="minorHAnsi" w:cstheme="minorHAnsi"/>
                <w:b/>
                <w:lang w:eastAsia="es-MX"/>
              </w:rPr>
            </w:pPr>
            <w:r w:rsidRPr="007C21CA">
              <w:rPr>
                <w:rFonts w:asciiTheme="minorHAnsi" w:hAnsiTheme="minorHAnsi" w:cstheme="minorHAnsi"/>
                <w:b/>
                <w:lang w:eastAsia="es-MX"/>
              </w:rPr>
              <w:t>De acuerdo con el registro al momento de entregar la muestra le corresponde el número 2</w:t>
            </w:r>
          </w:p>
          <w:p w14:paraId="735071AF" w14:textId="77777777" w:rsidR="007C21CA" w:rsidRPr="007C21CA" w:rsidRDefault="007C21CA">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0264B1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1A77AA33" w14:textId="77777777" w:rsidR="007C21CA" w:rsidRPr="007C21CA" w:rsidRDefault="007C21CA">
            <w:pPr>
              <w:rPr>
                <w:rFonts w:asciiTheme="minorHAnsi" w:hAnsiTheme="minorHAnsi" w:cstheme="minorHAnsi"/>
                <w:b/>
                <w:lang w:eastAsia="es-MX"/>
              </w:rPr>
            </w:pPr>
          </w:p>
          <w:p w14:paraId="081CCA8B"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Presenta Anexo 8 como "Carta de retención cinco al millar" mismo que pertenece a la redacción del formato anterior de las bases.</w:t>
            </w:r>
          </w:p>
          <w:p w14:paraId="7BC92DDB" w14:textId="77777777" w:rsidR="007C21CA" w:rsidRPr="007C21CA" w:rsidRDefault="007C21CA">
            <w:pPr>
              <w:rPr>
                <w:rFonts w:asciiTheme="minorHAnsi" w:hAnsiTheme="minorHAnsi" w:cstheme="minorHAnsi"/>
                <w:b/>
                <w:lang w:eastAsia="es-MX"/>
              </w:rPr>
            </w:pPr>
          </w:p>
          <w:p w14:paraId="5FF1A1D5"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NOTA: NO SE REALIZA </w:t>
            </w:r>
            <w:r w:rsidR="007C68C4" w:rsidRPr="007C21CA">
              <w:rPr>
                <w:rFonts w:asciiTheme="minorHAnsi" w:hAnsiTheme="minorHAnsi" w:cstheme="minorHAnsi"/>
                <w:b/>
                <w:lang w:eastAsia="es-MX"/>
              </w:rPr>
              <w:t>EVALUACIÓN A</w:t>
            </w:r>
            <w:r w:rsidRPr="007C21CA">
              <w:rPr>
                <w:rFonts w:asciiTheme="minorHAnsi" w:hAnsiTheme="minorHAnsi" w:cstheme="minorHAnsi"/>
                <w:b/>
                <w:lang w:eastAsia="es-MX"/>
              </w:rPr>
              <w:t xml:space="preserve"> LAS MUESTRAS PRESENTADAS, EN VIRTUD DE QUE ESTE NO CUMPLE TÉCNICAMENTE CON LOS DOCUMENTOS PRESENTADOS</w:t>
            </w:r>
          </w:p>
          <w:p w14:paraId="5392E7B9" w14:textId="5B517B3C" w:rsidR="007C68C4" w:rsidRPr="007C21CA" w:rsidRDefault="007C68C4">
            <w:pPr>
              <w:rPr>
                <w:rFonts w:asciiTheme="minorHAnsi" w:hAnsiTheme="minorHAnsi" w:cstheme="minorHAnsi"/>
                <w:b/>
                <w:lang w:eastAsia="es-MX"/>
              </w:rPr>
            </w:pPr>
          </w:p>
        </w:tc>
      </w:tr>
    </w:tbl>
    <w:p w14:paraId="6C71ADA8"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601FEF61"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 xml:space="preserve">Los licitantes cuyas proposiciones resultaron solventes son los que se muestran en el siguiente cuadro: </w:t>
      </w:r>
    </w:p>
    <w:p w14:paraId="442F4510"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64795512"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eastAsia="es-MX"/>
        </w:rPr>
      </w:pPr>
      <w:r w:rsidRPr="007C21CA">
        <w:rPr>
          <w:rFonts w:asciiTheme="minorHAnsi" w:hAnsiTheme="minorHAnsi" w:cstheme="minorHAnsi"/>
          <w:b/>
          <w:lang w:eastAsia="es-MX"/>
        </w:rPr>
        <w:t>GRUPO ISPE, S.A. DE C.V., STRIDENTE, S.A.S. DE C.V. Y SOYCO, S.A. DE C.V.</w:t>
      </w:r>
    </w:p>
    <w:p w14:paraId="1DC180B6"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eastAsia="es-MX"/>
        </w:rPr>
      </w:pPr>
    </w:p>
    <w:p w14:paraId="2373928C" w14:textId="445EF145" w:rsidR="007C21CA" w:rsidRPr="007C21CA" w:rsidRDefault="007C21CA" w:rsidP="007C21CA">
      <w:pPr>
        <w:shd w:val="clear" w:color="auto" w:fill="FFFFFF"/>
        <w:spacing w:after="100" w:afterAutospacing="1"/>
        <w:contextualSpacing/>
        <w:jc w:val="both"/>
        <w:rPr>
          <w:rFonts w:asciiTheme="minorHAnsi" w:hAnsiTheme="minorHAnsi" w:cstheme="minorHAnsi"/>
          <w:b/>
          <w:lang w:eastAsia="es-MX"/>
        </w:rPr>
      </w:pPr>
      <w:r w:rsidRPr="007C21CA">
        <w:rPr>
          <w:rFonts w:asciiTheme="minorHAnsi" w:hAnsiTheme="minorHAnsi" w:cstheme="minorHAnsi"/>
          <w:noProof/>
          <w:lang w:eastAsia="es-MX"/>
        </w:rPr>
        <w:lastRenderedPageBreak/>
        <w:drawing>
          <wp:inline distT="0" distB="0" distL="0" distR="0" wp14:anchorId="0130DABA" wp14:editId="29AC053C">
            <wp:extent cx="6506629" cy="4821382"/>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0181" cy="4838834"/>
                    </a:xfrm>
                    <a:prstGeom prst="rect">
                      <a:avLst/>
                    </a:prstGeom>
                    <a:noFill/>
                    <a:ln>
                      <a:noFill/>
                    </a:ln>
                  </pic:spPr>
                </pic:pic>
              </a:graphicData>
            </a:graphic>
          </wp:inline>
        </w:drawing>
      </w:r>
    </w:p>
    <w:p w14:paraId="23C9C2D4"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0E43FAD0"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Responsable de la evaluación de las proposiciones:</w:t>
      </w:r>
    </w:p>
    <w:p w14:paraId="60F9AF17"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778"/>
      </w:tblGrid>
      <w:tr w:rsidR="007C21CA" w:rsidRPr="007C21CA" w14:paraId="5ADB5B86" w14:textId="77777777" w:rsidTr="007C21CA">
        <w:trPr>
          <w:trHeight w:val="251"/>
        </w:trPr>
        <w:tc>
          <w:tcPr>
            <w:tcW w:w="3894" w:type="dxa"/>
            <w:tcBorders>
              <w:top w:val="single" w:sz="4" w:space="0" w:color="000000"/>
              <w:left w:val="single" w:sz="4" w:space="0" w:color="000000"/>
              <w:bottom w:val="single" w:sz="4" w:space="0" w:color="000000"/>
              <w:right w:val="single" w:sz="4" w:space="0" w:color="000000"/>
            </w:tcBorders>
            <w:hideMark/>
          </w:tcPr>
          <w:p w14:paraId="65BEE1AA"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Nombre</w:t>
            </w:r>
          </w:p>
        </w:tc>
        <w:tc>
          <w:tcPr>
            <w:tcW w:w="5778" w:type="dxa"/>
            <w:tcBorders>
              <w:top w:val="single" w:sz="4" w:space="0" w:color="000000"/>
              <w:left w:val="single" w:sz="4" w:space="0" w:color="000000"/>
              <w:bottom w:val="single" w:sz="4" w:space="0" w:color="000000"/>
              <w:right w:val="single" w:sz="4" w:space="0" w:color="000000"/>
            </w:tcBorders>
            <w:hideMark/>
          </w:tcPr>
          <w:p w14:paraId="66E42E91"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Cargo</w:t>
            </w:r>
          </w:p>
        </w:tc>
      </w:tr>
      <w:tr w:rsidR="007C21CA" w:rsidRPr="007C21CA" w14:paraId="7623EE34" w14:textId="77777777" w:rsidTr="007C21CA">
        <w:trPr>
          <w:trHeight w:val="488"/>
        </w:trPr>
        <w:tc>
          <w:tcPr>
            <w:tcW w:w="3894" w:type="dxa"/>
            <w:tcBorders>
              <w:top w:val="single" w:sz="4" w:space="0" w:color="000000"/>
              <w:left w:val="single" w:sz="4" w:space="0" w:color="000000"/>
              <w:bottom w:val="single" w:sz="4" w:space="0" w:color="000000"/>
              <w:right w:val="single" w:sz="4" w:space="0" w:color="000000"/>
            </w:tcBorders>
            <w:hideMark/>
          </w:tcPr>
          <w:p w14:paraId="2C52FE45"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 xml:space="preserve">Miguel Ángel </w:t>
            </w:r>
            <w:proofErr w:type="spellStart"/>
            <w:r w:rsidRPr="007C21CA">
              <w:rPr>
                <w:rFonts w:asciiTheme="minorHAnsi" w:hAnsiTheme="minorHAnsi" w:cstheme="minorHAnsi"/>
                <w:lang w:eastAsia="es-MX"/>
              </w:rPr>
              <w:t>Ixtlahuac</w:t>
            </w:r>
            <w:proofErr w:type="spellEnd"/>
            <w:r w:rsidRPr="007C21CA">
              <w:rPr>
                <w:rFonts w:asciiTheme="minorHAnsi" w:hAnsiTheme="minorHAnsi" w:cstheme="minorHAnsi"/>
                <w:lang w:eastAsia="es-MX"/>
              </w:rPr>
              <w:t xml:space="preserve"> </w:t>
            </w:r>
            <w:proofErr w:type="spellStart"/>
            <w:r w:rsidRPr="007C21CA">
              <w:rPr>
                <w:rFonts w:asciiTheme="minorHAnsi" w:hAnsiTheme="minorHAnsi" w:cstheme="minorHAnsi"/>
                <w:lang w:eastAsia="es-MX"/>
              </w:rPr>
              <w:t>Baumbach</w:t>
            </w:r>
            <w:proofErr w:type="spellEnd"/>
          </w:p>
        </w:tc>
        <w:tc>
          <w:tcPr>
            <w:tcW w:w="5778" w:type="dxa"/>
            <w:tcBorders>
              <w:top w:val="single" w:sz="4" w:space="0" w:color="000000"/>
              <w:left w:val="single" w:sz="4" w:space="0" w:color="000000"/>
              <w:bottom w:val="single" w:sz="4" w:space="0" w:color="000000"/>
              <w:right w:val="single" w:sz="4" w:space="0" w:color="000000"/>
            </w:tcBorders>
            <w:hideMark/>
          </w:tcPr>
          <w:p w14:paraId="06F167B3"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 xml:space="preserve">Director de Programas Sociales Municipales. </w:t>
            </w:r>
          </w:p>
        </w:tc>
      </w:tr>
      <w:tr w:rsidR="007C21CA" w:rsidRPr="007C21CA" w14:paraId="41C8B1F1" w14:textId="77777777" w:rsidTr="007C21CA">
        <w:trPr>
          <w:trHeight w:val="2188"/>
        </w:trPr>
        <w:tc>
          <w:tcPr>
            <w:tcW w:w="3894" w:type="dxa"/>
            <w:tcBorders>
              <w:top w:val="single" w:sz="4" w:space="0" w:color="000000"/>
              <w:left w:val="single" w:sz="4" w:space="0" w:color="000000"/>
              <w:bottom w:val="single" w:sz="4" w:space="0" w:color="000000"/>
              <w:right w:val="single" w:sz="4" w:space="0" w:color="000000"/>
            </w:tcBorders>
            <w:hideMark/>
          </w:tcPr>
          <w:p w14:paraId="5B763939"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lastRenderedPageBreak/>
              <w:t>Noelia Margarita Tapia González</w:t>
            </w:r>
          </w:p>
        </w:tc>
        <w:tc>
          <w:tcPr>
            <w:tcW w:w="5778" w:type="dxa"/>
            <w:tcBorders>
              <w:top w:val="single" w:sz="4" w:space="0" w:color="000000"/>
              <w:left w:val="single" w:sz="4" w:space="0" w:color="000000"/>
              <w:bottom w:val="single" w:sz="4" w:space="0" w:color="000000"/>
              <w:right w:val="single" w:sz="4" w:space="0" w:color="000000"/>
            </w:tcBorders>
            <w:hideMark/>
          </w:tcPr>
          <w:p w14:paraId="617E351E"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Jefe Jurídico A, nombrada como encargada del despacho de la Coordinación General de Desarrollo Económico y Combate a la Desigualdad, según ACUERDO DE SUPLENCIA POR AUSENCIA, de fecha 17 de marzo de 2023, signado por Juan José Frangie Saade, Presidente Municipal, para suplir dicha Coordinación del 27 de marzo al 07 de abril de 2023.</w:t>
            </w:r>
          </w:p>
        </w:tc>
      </w:tr>
    </w:tbl>
    <w:p w14:paraId="4B5F2F8F"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1DB065F4"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r w:rsidRPr="007C21CA">
        <w:rPr>
          <w:rFonts w:asciiTheme="minorHAnsi" w:hAnsiTheme="minorHAnsi" w:cstheme="minorHAnsi"/>
          <w:b/>
          <w:u w:val="single"/>
          <w:lang w:val="es-ES_tradnl"/>
        </w:rPr>
        <w:t>Mediante oficio de análisis técnico número 1200/2023/0205</w:t>
      </w:r>
    </w:p>
    <w:p w14:paraId="134415CA"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p>
    <w:p w14:paraId="3604992F" w14:textId="77777777" w:rsidR="007C21CA" w:rsidRPr="007C21CA" w:rsidRDefault="007C21CA" w:rsidP="007C21CA">
      <w:pPr>
        <w:shd w:val="clear" w:color="auto" w:fill="FFFFFF"/>
        <w:spacing w:after="100" w:afterAutospacing="1"/>
        <w:contextualSpacing/>
        <w:jc w:val="both"/>
        <w:rPr>
          <w:rFonts w:asciiTheme="minorHAnsi" w:eastAsiaTheme="minorHAnsi" w:hAnsiTheme="minorHAnsi" w:cstheme="minorHAnsi"/>
          <w:szCs w:val="22"/>
          <w:lang w:eastAsia="en-US"/>
        </w:rPr>
      </w:pPr>
      <w:r w:rsidRPr="007C21CA">
        <w:rPr>
          <w:rFonts w:asciiTheme="minorHAnsi" w:hAnsiTheme="minorHAnsi" w:cstheme="minorHAnsi"/>
          <w:b/>
          <w:lang w:val="es-ES_tradnl"/>
        </w:rPr>
        <w:t>Nota:</w:t>
      </w:r>
      <w:r w:rsidRPr="007C21CA">
        <w:rPr>
          <w:rFonts w:asciiTheme="minorHAnsi" w:hAnsiTheme="minorHAnsi" w:cstheme="minorHAnsi"/>
          <w:lang w:val="es-ES_tradnl"/>
        </w:rPr>
        <w:t xml:space="preserve"> </w:t>
      </w:r>
      <w:r w:rsidRPr="007C21CA">
        <w:rPr>
          <w:rFonts w:asciiTheme="minorHAnsi" w:hAnsiTheme="minorHAnsi" w:cstheme="minorHAnsi"/>
        </w:rPr>
        <w:t>De conformidad a la evaluación mediante oficio 1200/2023/0205, emitido por parte de la Dirección de Programas Sociales Municipales adscrita a la Coordinación General de Desarrollo Económico y Combate a la Desigualdad, mismo que refiere que de las 10 propuestas presentadas, 03 cumplen con los requerimientos técnicos, económicos, la presentación de las muestras solicitadas, así como la presentación de la documentación solicitada en las bases de licitación para ciertas partidas, y posteriormente al análisis y evaluación de las muestras, misma que según se estableció en bases de licitación se le asignaría al licitante cuya puntuación se acercará al 100% o fuera del 100% en el caso de las partidas 1, 2, 3 y 4 y Partida 5, según cumplimiento de requerimientos técnicos y económicos, por lo que mediante el cuadro comparativo adjunto, el licitantes que obtuvo la mejor puntuación, en las muestras solicitadas en las partidas asignadas. Por tal motivo se sugiere la dictaminación del fallo a favor de: STRIDENTE, S.A.S. DE C.V., en las PARTIDAS 1, 2, 3 y 4 considerando la puntuación de las pruebas 35%, la propuesta económica del 45% y el cumplimiento de los documentos solicitados por el área requirente 20%, obtiene un total de 100% en cada partida, ya que cumple con lo solicitado y es la propuesta solvente económica más baja.</w:t>
      </w:r>
    </w:p>
    <w:p w14:paraId="69757FC1"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5BB30D97" w14:textId="77777777" w:rsidR="007C21CA" w:rsidRPr="007C21CA" w:rsidRDefault="007C21CA" w:rsidP="007C21CA">
      <w:pPr>
        <w:shd w:val="clear" w:color="auto" w:fill="FFFFFF"/>
        <w:spacing w:after="100" w:afterAutospacing="1"/>
        <w:contextualSpacing/>
        <w:jc w:val="both"/>
        <w:rPr>
          <w:rFonts w:asciiTheme="minorHAnsi" w:hAnsiTheme="minorHAnsi" w:cstheme="minorHAnsi"/>
          <w:sz w:val="28"/>
        </w:rPr>
      </w:pPr>
      <w:r w:rsidRPr="007C21CA">
        <w:rPr>
          <w:rFonts w:asciiTheme="minorHAnsi" w:hAnsiTheme="minorHAnsi" w:cstheme="minorHAnsi"/>
        </w:rPr>
        <w:t>Cabe hacer mención se detectó que existe empate técnico entre los licitantes solventes GRUPO ISPE, S.A. DE C.V. y  SOYCO,  S.A. DE C.V., por lo que de conformidad al Artículo 81, fracción II del Reglamento de Compras, Enajenaciones y Contratación de Servicios del Municipio de Jalisco, se realiza la adjudicación de la PARTIDA 5, a favor de la empresa que cuenta con domicilio en el Municipio de Zapopan, es decir: GRUPO ISPE, S.A. DE C.V., considerando previamente la propuesta económica y el cumplimiento de los documentos solicitados por él, área requirente, ya que cumple con lo solicitado y es la propuesta solvente económica más baja.</w:t>
      </w:r>
    </w:p>
    <w:p w14:paraId="7F1D4B12"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21D5DCFD"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48B9BAC"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1ADFCD15"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b/>
        </w:rPr>
        <w:t xml:space="preserve">STRIDENTE, S.A.S. DE C.V., EN LAS PARTIDAS 1, 2, 3 Y 4, POR UN MONTO TOTAL DE $695,420.00 </w:t>
      </w:r>
    </w:p>
    <w:p w14:paraId="16CB6FEE"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1591B403" w14:textId="6CE4672A" w:rsidR="007C21CA" w:rsidRPr="007C21CA" w:rsidRDefault="007C21CA" w:rsidP="007C21CA">
      <w:pPr>
        <w:shd w:val="clear" w:color="auto" w:fill="FFFFFF"/>
        <w:spacing w:after="100" w:afterAutospacing="1"/>
        <w:contextualSpacing/>
        <w:jc w:val="both"/>
        <w:rPr>
          <w:rFonts w:asciiTheme="minorHAnsi" w:hAnsiTheme="minorHAnsi" w:cstheme="minorHAnsi"/>
          <w:b/>
          <w:szCs w:val="22"/>
        </w:rPr>
      </w:pPr>
      <w:r w:rsidRPr="007C21CA">
        <w:rPr>
          <w:rFonts w:asciiTheme="minorHAnsi" w:hAnsiTheme="minorHAnsi" w:cstheme="minorHAnsi"/>
          <w:noProof/>
          <w:lang w:eastAsia="es-MX"/>
        </w:rPr>
        <w:drawing>
          <wp:inline distT="0" distB="0" distL="0" distR="0" wp14:anchorId="4A43C246" wp14:editId="41D03DEC">
            <wp:extent cx="6127750" cy="21018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750" cy="2101850"/>
                    </a:xfrm>
                    <a:prstGeom prst="rect">
                      <a:avLst/>
                    </a:prstGeom>
                    <a:noFill/>
                    <a:ln>
                      <a:noFill/>
                    </a:ln>
                  </pic:spPr>
                </pic:pic>
              </a:graphicData>
            </a:graphic>
          </wp:inline>
        </w:drawing>
      </w:r>
    </w:p>
    <w:p w14:paraId="11B3938F"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31309ED4"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b/>
        </w:rPr>
        <w:t>GRUPO ISPE, S.A. DE C.V., EN LA PARTIDA 5 POR UN MONTO TOTAL DE   $ 24,244.00</w:t>
      </w:r>
    </w:p>
    <w:p w14:paraId="314A089A"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0038D0C5" w14:textId="5B1F17B3"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noProof/>
          <w:lang w:eastAsia="es-MX"/>
        </w:rPr>
        <w:drawing>
          <wp:inline distT="0" distB="0" distL="0" distR="0" wp14:anchorId="2480D3D2" wp14:editId="5ACF3B34">
            <wp:extent cx="6139815" cy="19475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815" cy="1947545"/>
                    </a:xfrm>
                    <a:prstGeom prst="rect">
                      <a:avLst/>
                    </a:prstGeom>
                    <a:noFill/>
                    <a:ln>
                      <a:noFill/>
                    </a:ln>
                  </pic:spPr>
                </pic:pic>
              </a:graphicData>
            </a:graphic>
          </wp:inline>
        </w:drawing>
      </w:r>
    </w:p>
    <w:p w14:paraId="1EADBA5C"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9D31605"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2008155"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C21CA">
        <w:rPr>
          <w:rFonts w:asciiTheme="minorHAnsi" w:hAnsiTheme="minorHAnsi" w:cstheme="minorHAnsi"/>
          <w:color w:val="000000"/>
          <w:lang w:eastAsia="es-MX"/>
        </w:rPr>
        <w:t>La convocante tendrá 10 días hábiles para emitir la orden de compra / pedido posterior a la emisión del fallo.</w:t>
      </w:r>
    </w:p>
    <w:p w14:paraId="686E403D"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8A3645D"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65557F4"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5F4E2C75"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31C0A47"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550C7B30"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ADED5D9"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31BED7E0"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7C21CA">
        <w:rPr>
          <w:rFonts w:asciiTheme="minorHAnsi" w:hAnsiTheme="minorHAnsi" w:cstheme="minorHAnsi"/>
          <w:color w:val="000000"/>
          <w:lang w:eastAsia="es-MX"/>
        </w:rPr>
        <w:t>contrato</w:t>
      </w:r>
      <w:proofErr w:type="gramEnd"/>
      <w:r w:rsidRPr="007C21CA">
        <w:rPr>
          <w:rFonts w:asciiTheme="minorHAnsi" w:hAnsiTheme="minorHAnsi" w:cstheme="minorHAnsi"/>
          <w:color w:val="000000"/>
          <w:lang w:eastAsia="es-MX"/>
        </w:rPr>
        <w:t xml:space="preserve"> así como el seguimiento del trámite de pago correspondiente.</w:t>
      </w:r>
    </w:p>
    <w:p w14:paraId="016C7163"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1B7E5BD7" w14:textId="7B52C029" w:rsidR="007C21CA" w:rsidRPr="007C21CA" w:rsidRDefault="007C21CA" w:rsidP="007C21C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C21CA">
        <w:rPr>
          <w:rFonts w:asciiTheme="minorHAnsi" w:hAnsiTheme="minorHAnsi" w:cstheme="minorHAnsi"/>
          <w:color w:val="000000"/>
          <w:shd w:val="clear" w:color="auto" w:fill="FFFFFF"/>
          <w:lang w:eastAsia="es-MX"/>
        </w:rPr>
        <w:t xml:space="preserve">Todo esto con fundamento en lo dispuesto por los artículos 107, 108, 113, 119 y demás </w:t>
      </w:r>
      <w:r w:rsidR="007C68C4" w:rsidRPr="007C21CA">
        <w:rPr>
          <w:rFonts w:asciiTheme="minorHAnsi" w:hAnsiTheme="minorHAnsi" w:cstheme="minorHAnsi"/>
          <w:color w:val="000000"/>
          <w:shd w:val="clear" w:color="auto" w:fill="FFFFFF"/>
          <w:lang w:eastAsia="es-MX"/>
        </w:rPr>
        <w:t>relativos del</w:t>
      </w:r>
      <w:r w:rsidRPr="007C21CA">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095AAE70" w14:textId="77777777" w:rsidR="007C21CA" w:rsidRDefault="007C21CA" w:rsidP="007C21CA">
      <w:pPr>
        <w:shd w:val="clear" w:color="auto" w:fill="FFFFFF"/>
        <w:spacing w:after="100" w:afterAutospacing="1"/>
        <w:contextualSpacing/>
        <w:jc w:val="both"/>
        <w:rPr>
          <w:rFonts w:asciiTheme="minorHAnsi" w:hAnsiTheme="minorHAnsi" w:cstheme="minorHAnsi"/>
          <w:b/>
          <w:i/>
        </w:rPr>
      </w:pPr>
    </w:p>
    <w:p w14:paraId="6C86B799" w14:textId="1DA30CD1"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proofErr w:type="spellStart"/>
      <w:r w:rsidRPr="007C21CA">
        <w:rPr>
          <w:rFonts w:asciiTheme="minorHAnsi" w:hAnsiTheme="minorHAnsi" w:cstheme="minorHAnsi"/>
          <w:b/>
        </w:rPr>
        <w:t>Stridente</w:t>
      </w:r>
      <w:proofErr w:type="spellEnd"/>
      <w:r w:rsidRPr="007C21CA">
        <w:rPr>
          <w:rFonts w:asciiTheme="minorHAnsi" w:hAnsiTheme="minorHAnsi" w:cstheme="minorHAnsi"/>
          <w:b/>
        </w:rPr>
        <w:t xml:space="preserve">, S.A.S. de C.V. y Grupo </w:t>
      </w:r>
      <w:proofErr w:type="spellStart"/>
      <w:r w:rsidRPr="007C21CA">
        <w:rPr>
          <w:rFonts w:asciiTheme="minorHAnsi" w:hAnsiTheme="minorHAnsi" w:cstheme="minorHAnsi"/>
          <w:b/>
        </w:rPr>
        <w:t>Ispe</w:t>
      </w:r>
      <w:proofErr w:type="spellEnd"/>
      <w:r w:rsidRPr="007C21CA">
        <w:rPr>
          <w:rFonts w:asciiTheme="minorHAnsi" w:hAnsiTheme="minorHAnsi" w:cstheme="minorHAnsi"/>
          <w:b/>
        </w:rPr>
        <w:t>, S.A. de C.V.</w:t>
      </w:r>
      <w:r w:rsidR="007C68C4">
        <w:rPr>
          <w:rFonts w:asciiTheme="minorHAnsi" w:hAnsiTheme="minorHAnsi" w:cstheme="minorHAnsi"/>
          <w:b/>
        </w:rPr>
        <w:t>,</w:t>
      </w:r>
      <w:r>
        <w:rPr>
          <w:rFonts w:cstheme="minorHAnsi"/>
        </w:rPr>
        <w:t xml:space="preserve"> </w:t>
      </w:r>
      <w:r w:rsidRPr="001C1222">
        <w:rPr>
          <w:rFonts w:asciiTheme="minorHAnsi" w:hAnsiTheme="minorHAnsi" w:cstheme="minorHAnsi"/>
          <w:lang w:val="es-ES_tradnl"/>
        </w:rPr>
        <w:t>los que estén por la afirmativa, sírvanse manifestarlo levantando su mano.</w:t>
      </w:r>
    </w:p>
    <w:p w14:paraId="073E4BA4"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7BE88B25"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59960D3D"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66553F02" w14:textId="77777777" w:rsidR="007C21CA" w:rsidRPr="007C21CA" w:rsidRDefault="007C21CA" w:rsidP="007C21CA">
      <w:pPr>
        <w:spacing w:after="100" w:afterAutospacing="1"/>
        <w:contextualSpacing/>
        <w:jc w:val="both"/>
        <w:rPr>
          <w:rFonts w:asciiTheme="minorHAnsi" w:eastAsiaTheme="minorEastAsia" w:hAnsiTheme="minorHAnsi" w:cstheme="minorHAnsi"/>
          <w:lang w:eastAsia="es-MX"/>
        </w:rPr>
      </w:pPr>
      <w:r w:rsidRPr="007C21CA">
        <w:rPr>
          <w:rFonts w:asciiTheme="minorHAnsi" w:eastAsiaTheme="minorEastAsia" w:hAnsiTheme="minorHAnsi" w:cstheme="minorHAnsi"/>
          <w:b/>
          <w:lang w:val="es-ES" w:eastAsia="es-MX"/>
        </w:rPr>
        <w:t>Número de Cuadro:</w:t>
      </w:r>
      <w:r w:rsidRPr="007C21CA">
        <w:rPr>
          <w:rFonts w:asciiTheme="minorHAnsi" w:eastAsiaTheme="minorEastAsia" w:hAnsiTheme="minorHAnsi" w:cstheme="minorHAnsi"/>
          <w:lang w:val="es-ES" w:eastAsia="es-MX"/>
        </w:rPr>
        <w:t xml:space="preserve"> </w:t>
      </w:r>
      <w:r w:rsidRPr="007C21CA">
        <w:rPr>
          <w:rFonts w:asciiTheme="minorHAnsi" w:eastAsiaTheme="minorEastAsia" w:hAnsiTheme="minorHAnsi" w:cstheme="minorHAnsi"/>
          <w:lang w:eastAsia="es-MX"/>
        </w:rPr>
        <w:t>08.08.2023</w:t>
      </w:r>
    </w:p>
    <w:p w14:paraId="6F5F231D"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b/>
          <w:szCs w:val="22"/>
          <w:lang w:eastAsia="en-US"/>
        </w:rPr>
      </w:pPr>
      <w:r w:rsidRPr="007C21CA">
        <w:rPr>
          <w:rFonts w:asciiTheme="minorHAnsi" w:eastAsiaTheme="minorEastAsia" w:hAnsiTheme="minorHAnsi" w:cstheme="minorHAnsi"/>
          <w:b/>
          <w:lang w:val="es-ES" w:eastAsia="es-MX"/>
        </w:rPr>
        <w:t xml:space="preserve">Licitación Pública Local con Participación del Comité: </w:t>
      </w:r>
      <w:r w:rsidRPr="007C21CA">
        <w:rPr>
          <w:rFonts w:asciiTheme="minorHAnsi" w:eastAsiaTheme="minorEastAsia" w:hAnsiTheme="minorHAnsi" w:cstheme="minorHAnsi"/>
          <w:lang w:val="es-ES" w:eastAsia="es-MX"/>
        </w:rPr>
        <w:t>202300469</w:t>
      </w:r>
    </w:p>
    <w:p w14:paraId="2FD30540"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b/>
          <w:lang w:eastAsia="es-MX"/>
        </w:rPr>
      </w:pPr>
      <w:r w:rsidRPr="007C21CA">
        <w:rPr>
          <w:rFonts w:asciiTheme="minorHAnsi" w:eastAsiaTheme="minorEastAsia" w:hAnsiTheme="minorHAnsi" w:cstheme="minorHAnsi"/>
          <w:b/>
          <w:lang w:val="es-ES" w:eastAsia="es-MX"/>
        </w:rPr>
        <w:t xml:space="preserve">Área Requirente: </w:t>
      </w:r>
      <w:r w:rsidRPr="007C21CA">
        <w:rPr>
          <w:rFonts w:asciiTheme="minorHAnsi" w:eastAsiaTheme="minorEastAsia" w:hAnsiTheme="minorHAnsi" w:cstheme="minorHAnsi"/>
          <w:lang w:val="es-ES" w:eastAsia="es-MX"/>
        </w:rPr>
        <w:t xml:space="preserve">Dirección de Mejoramiento Urbano adscrita a la Coordinación General de Servicios Municipales </w:t>
      </w:r>
    </w:p>
    <w:p w14:paraId="4D7D2983" w14:textId="504C9B5C"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szCs w:val="22"/>
          <w:lang w:eastAsia="en-US"/>
        </w:rPr>
      </w:pPr>
      <w:r w:rsidRPr="007C21CA">
        <w:rPr>
          <w:rFonts w:asciiTheme="minorHAnsi" w:eastAsiaTheme="minorEastAsia" w:hAnsiTheme="minorHAnsi" w:cstheme="minorHAnsi"/>
          <w:b/>
          <w:lang w:val="es-ES" w:eastAsia="es-MX"/>
        </w:rPr>
        <w:t xml:space="preserve">Objeto de licitación: </w:t>
      </w:r>
      <w:r w:rsidRPr="007C21CA">
        <w:rPr>
          <w:rFonts w:asciiTheme="minorHAnsi" w:eastAsiaTheme="minorEastAsia" w:hAnsiTheme="minorHAnsi" w:cstheme="minorHAnsi"/>
          <w:lang w:val="es-ES" w:eastAsia="es-MX"/>
        </w:rPr>
        <w:t>Reparación y mantenimiento de barredoras</w:t>
      </w:r>
    </w:p>
    <w:p w14:paraId="55AE6872"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eastAsia="es-MX"/>
        </w:rPr>
      </w:pPr>
    </w:p>
    <w:p w14:paraId="1EE9BFCC"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val="es-ES_tradnl" w:eastAsia="en-US"/>
        </w:rPr>
      </w:pPr>
      <w:r w:rsidRPr="007C21CA">
        <w:rPr>
          <w:rFonts w:asciiTheme="minorHAnsi" w:eastAsiaTheme="minorEastAsia" w:hAnsiTheme="minorHAnsi" w:cstheme="minorHAnsi"/>
          <w:lang w:eastAsia="es-MX"/>
        </w:rPr>
        <w:t>S</w:t>
      </w:r>
      <w:r w:rsidRPr="007C21CA">
        <w:rPr>
          <w:rFonts w:asciiTheme="minorHAnsi" w:hAnsiTheme="minorHAnsi" w:cstheme="minorHAnsi"/>
          <w:lang w:val="es-ES_tradnl"/>
        </w:rPr>
        <w:t>e pone a la vista el expediente de donde se desprende lo siguiente:</w:t>
      </w:r>
    </w:p>
    <w:p w14:paraId="086FBB8C"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417A9372"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r w:rsidRPr="007C21CA">
        <w:rPr>
          <w:rFonts w:asciiTheme="minorHAnsi" w:hAnsiTheme="minorHAnsi" w:cstheme="minorHAnsi"/>
          <w:b/>
          <w:lang w:val="es-ES_tradnl"/>
        </w:rPr>
        <w:t>Proveedores que cotizan:</w:t>
      </w:r>
    </w:p>
    <w:p w14:paraId="16774EFD" w14:textId="77777777" w:rsidR="007C21CA" w:rsidRPr="007C21CA" w:rsidRDefault="007C21CA" w:rsidP="007C21CA">
      <w:pPr>
        <w:pStyle w:val="Prrafodelista"/>
        <w:numPr>
          <w:ilvl w:val="0"/>
          <w:numId w:val="41"/>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Hidráulica y Pailería de Jalisco, S.A. de C.V.</w:t>
      </w:r>
    </w:p>
    <w:p w14:paraId="7A1DF9D4" w14:textId="77777777" w:rsidR="007C21CA" w:rsidRPr="007C21CA" w:rsidRDefault="007C21CA" w:rsidP="007C21CA">
      <w:pPr>
        <w:pStyle w:val="Prrafodelista"/>
        <w:numPr>
          <w:ilvl w:val="0"/>
          <w:numId w:val="41"/>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 xml:space="preserve">Miguel Oscar Gutiérrez </w:t>
      </w:r>
      <w:proofErr w:type="spellStart"/>
      <w:r w:rsidRPr="007C21CA">
        <w:rPr>
          <w:rFonts w:asciiTheme="minorHAnsi" w:hAnsiTheme="minorHAnsi" w:cstheme="minorHAnsi"/>
        </w:rPr>
        <w:t>Gutiérrez</w:t>
      </w:r>
      <w:proofErr w:type="spellEnd"/>
    </w:p>
    <w:p w14:paraId="6B062383" w14:textId="77777777" w:rsidR="007C21CA" w:rsidRPr="007C21CA" w:rsidRDefault="007C21CA" w:rsidP="007C21CA">
      <w:pPr>
        <w:pStyle w:val="Prrafodelista"/>
        <w:numPr>
          <w:ilvl w:val="0"/>
          <w:numId w:val="41"/>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lastRenderedPageBreak/>
        <w:t>Aseca</w:t>
      </w:r>
      <w:proofErr w:type="spellEnd"/>
      <w:r w:rsidRPr="007C21CA">
        <w:rPr>
          <w:rFonts w:asciiTheme="minorHAnsi" w:hAnsiTheme="minorHAnsi" w:cstheme="minorHAnsi"/>
        </w:rPr>
        <w:t>, S.A. de C.V.</w:t>
      </w:r>
    </w:p>
    <w:p w14:paraId="658D4F33" w14:textId="77777777" w:rsidR="007C21CA" w:rsidRPr="007C21CA" w:rsidRDefault="007C21CA" w:rsidP="007C21CA">
      <w:pPr>
        <w:pStyle w:val="Prrafodelista"/>
        <w:numPr>
          <w:ilvl w:val="0"/>
          <w:numId w:val="41"/>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Cristina Jaime Zúñiga</w:t>
      </w:r>
    </w:p>
    <w:p w14:paraId="7924460B" w14:textId="77777777" w:rsidR="007C21CA" w:rsidRPr="007C21CA" w:rsidRDefault="007C21CA" w:rsidP="007C21CA">
      <w:pPr>
        <w:shd w:val="clear" w:color="auto" w:fill="FFFFFF"/>
        <w:spacing w:after="100" w:afterAutospacing="1"/>
        <w:contextualSpacing/>
        <w:rPr>
          <w:rFonts w:asciiTheme="minorHAnsi" w:hAnsiTheme="minorHAnsi" w:cstheme="minorHAnsi"/>
        </w:rPr>
      </w:pPr>
      <w:r w:rsidRPr="007C21CA">
        <w:rPr>
          <w:rFonts w:asciiTheme="minorHAnsi" w:hAnsiTheme="minorHAnsi" w:cstheme="minorHAnsi"/>
        </w:rPr>
        <w:t>Los licitantes cuyas proposiciones fueron desechadas:</w:t>
      </w:r>
    </w:p>
    <w:p w14:paraId="7FA0111F" w14:textId="77777777" w:rsidR="007C21CA" w:rsidRPr="007C21CA" w:rsidRDefault="007C21CA" w:rsidP="007C21CA">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7C21CA" w:rsidRPr="007C21CA" w14:paraId="437553EF" w14:textId="77777777" w:rsidTr="00DF0462">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ABDDFA7" w14:textId="77777777" w:rsidR="007C21CA" w:rsidRPr="007C21CA" w:rsidRDefault="007C21CA">
            <w:pPr>
              <w:tabs>
                <w:tab w:val="center" w:pos="1854"/>
                <w:tab w:val="left" w:pos="2745"/>
              </w:tabs>
              <w:rPr>
                <w:rFonts w:asciiTheme="minorHAnsi" w:hAnsiTheme="minorHAnsi" w:cstheme="minorHAnsi"/>
                <w:lang w:eastAsia="es-MX"/>
              </w:rPr>
            </w:pPr>
            <w:r w:rsidRPr="007C21CA">
              <w:rPr>
                <w:rFonts w:asciiTheme="minorHAnsi" w:hAnsiTheme="minorHAnsi" w:cstheme="minorHAnsi"/>
                <w:b/>
                <w:bCs/>
                <w:color w:val="FFFFFF"/>
                <w:kern w:val="24"/>
                <w:lang w:eastAsia="es-MX"/>
              </w:rPr>
              <w:tab/>
              <w:t xml:space="preserve">Licitante </w:t>
            </w:r>
            <w:r w:rsidRPr="007C21CA">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139DA38" w14:textId="77777777" w:rsidR="007C21CA" w:rsidRPr="007C21CA" w:rsidRDefault="007C21CA">
            <w:pPr>
              <w:jc w:val="center"/>
              <w:rPr>
                <w:rFonts w:asciiTheme="minorHAnsi" w:hAnsiTheme="minorHAnsi" w:cstheme="minorHAnsi"/>
                <w:lang w:eastAsia="es-MX"/>
              </w:rPr>
            </w:pPr>
            <w:r w:rsidRPr="007C21CA">
              <w:rPr>
                <w:rFonts w:asciiTheme="minorHAnsi" w:hAnsiTheme="minorHAnsi" w:cstheme="minorHAnsi"/>
                <w:b/>
                <w:bCs/>
                <w:color w:val="FFFFFF"/>
                <w:kern w:val="24"/>
                <w:lang w:eastAsia="es-MX"/>
              </w:rPr>
              <w:t xml:space="preserve">Motivo </w:t>
            </w:r>
          </w:p>
        </w:tc>
      </w:tr>
      <w:tr w:rsidR="007C21CA" w:rsidRPr="007C21CA" w14:paraId="35DAA3F5" w14:textId="77777777" w:rsidTr="00DF0462">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721DD81"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Hidráulica y Pailería de Jalisco,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93B63F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 Licitante No Solvente</w:t>
            </w:r>
          </w:p>
          <w:p w14:paraId="25F0EEAB" w14:textId="77777777" w:rsidR="007C21CA" w:rsidRPr="007C21CA" w:rsidRDefault="007C21CA">
            <w:pPr>
              <w:rPr>
                <w:rFonts w:asciiTheme="minorHAnsi" w:hAnsiTheme="minorHAnsi" w:cstheme="minorHAnsi"/>
                <w:b/>
                <w:lang w:eastAsia="es-MX"/>
              </w:rPr>
            </w:pPr>
          </w:p>
          <w:p w14:paraId="74395779"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 propuesta del licitante se encuentra por encima del 10% de la media del estudio de mercado, de conformidad al Artículo 71 de la Ley de Compras, Enajenaciones y Contratación de Servicios del Estado de Jalisco y sus Municipios.</w:t>
            </w:r>
          </w:p>
          <w:p w14:paraId="36780813" w14:textId="44C27CC4" w:rsidR="00DF0462" w:rsidRPr="007C21CA" w:rsidRDefault="00DF0462">
            <w:pPr>
              <w:rPr>
                <w:rFonts w:asciiTheme="minorHAnsi" w:hAnsiTheme="minorHAnsi" w:cstheme="minorHAnsi"/>
                <w:b/>
                <w:lang w:eastAsia="es-MX"/>
              </w:rPr>
            </w:pPr>
          </w:p>
        </w:tc>
      </w:tr>
      <w:tr w:rsidR="007C21CA" w:rsidRPr="007C21CA" w14:paraId="76A6E464" w14:textId="77777777" w:rsidTr="00DF0462">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FD0CCCA"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 xml:space="preserve">Miguel Oscar Gutiérrez </w:t>
            </w:r>
            <w:proofErr w:type="spellStart"/>
            <w:r w:rsidRPr="007C21CA">
              <w:rPr>
                <w:rFonts w:asciiTheme="minorHAnsi" w:hAnsiTheme="minorHAnsi" w:cstheme="minorHAnsi"/>
                <w:lang w:eastAsia="es-MX"/>
              </w:rPr>
              <w:t>Gutiérrez</w:t>
            </w:r>
            <w:proofErr w:type="spellEnd"/>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84D329B"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2700CC39" w14:textId="77777777" w:rsidR="007C21CA" w:rsidRPr="007C21CA" w:rsidRDefault="007C21CA">
            <w:pPr>
              <w:rPr>
                <w:rFonts w:asciiTheme="minorHAnsi" w:hAnsiTheme="minorHAnsi" w:cstheme="minorHAnsi"/>
                <w:b/>
                <w:lang w:eastAsia="es-MX"/>
              </w:rPr>
            </w:pPr>
          </w:p>
          <w:p w14:paraId="349B3A41"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Presenta Anexo 8 como "Carta de retención cinco al millar" mismo que pertenece a la redacción del formato anterior de las bases.</w:t>
            </w:r>
          </w:p>
          <w:p w14:paraId="64A75FBA" w14:textId="77777777" w:rsidR="007C21CA" w:rsidRPr="007C21CA" w:rsidRDefault="007C21CA">
            <w:pPr>
              <w:rPr>
                <w:rFonts w:asciiTheme="minorHAnsi" w:hAnsiTheme="minorHAnsi" w:cstheme="minorHAnsi"/>
                <w:b/>
                <w:lang w:eastAsia="es-MX"/>
              </w:rPr>
            </w:pPr>
          </w:p>
          <w:p w14:paraId="10A3A29E"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 propuesta del licitante se encuentra por encima del 10% de la media del estudio de mercado, de conformidad al Artículo 71 de la Ley de Compras, Enajenaciones y Contratación de Servicios del Estado de Jalisco y sus Municipios.</w:t>
            </w:r>
          </w:p>
          <w:p w14:paraId="42169034" w14:textId="56DDA8DA" w:rsidR="00DF0462" w:rsidRPr="007C21CA" w:rsidRDefault="00DF0462">
            <w:pPr>
              <w:rPr>
                <w:rFonts w:asciiTheme="minorHAnsi" w:hAnsiTheme="minorHAnsi" w:cstheme="minorHAnsi"/>
                <w:b/>
                <w:lang w:eastAsia="es-MX"/>
              </w:rPr>
            </w:pPr>
          </w:p>
        </w:tc>
      </w:tr>
      <w:tr w:rsidR="007C21CA" w:rsidRPr="007C21CA" w14:paraId="45C08D0A" w14:textId="77777777" w:rsidTr="00DF0462">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B94D7CC" w14:textId="77777777" w:rsidR="007C21CA" w:rsidRPr="007C21CA" w:rsidRDefault="007C21CA">
            <w:pPr>
              <w:rPr>
                <w:rFonts w:asciiTheme="minorHAnsi" w:hAnsiTheme="minorHAnsi" w:cstheme="minorHAnsi"/>
                <w:lang w:eastAsia="es-MX"/>
              </w:rPr>
            </w:pPr>
            <w:proofErr w:type="spellStart"/>
            <w:r w:rsidRPr="007C21CA">
              <w:rPr>
                <w:rFonts w:asciiTheme="minorHAnsi" w:hAnsiTheme="minorHAnsi" w:cstheme="minorHAnsi"/>
                <w:lang w:eastAsia="es-MX"/>
              </w:rPr>
              <w:t>Aseca</w:t>
            </w:r>
            <w:proofErr w:type="spellEnd"/>
            <w:r w:rsidRPr="007C21CA">
              <w:rPr>
                <w:rFonts w:asciiTheme="minorHAnsi" w:hAnsiTheme="minorHAnsi" w:cstheme="minorHAnsi"/>
                <w:lang w:eastAsia="es-MX"/>
              </w:rPr>
              <w:t>,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8279689"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Licitante No Solvente </w:t>
            </w:r>
          </w:p>
          <w:p w14:paraId="0410452E" w14:textId="77777777" w:rsidR="007C21CA" w:rsidRPr="007C21CA" w:rsidRDefault="007C21CA">
            <w:pPr>
              <w:rPr>
                <w:rFonts w:asciiTheme="minorHAnsi" w:hAnsiTheme="minorHAnsi" w:cstheme="minorHAnsi"/>
                <w:b/>
                <w:lang w:eastAsia="es-MX"/>
              </w:rPr>
            </w:pPr>
          </w:p>
          <w:p w14:paraId="41C6CF20"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Presenta Anexo 8 como "Carta de retención cinco al millar" mismo que pertenece a la redacción del formato anterior de las bases.</w:t>
            </w:r>
          </w:p>
          <w:p w14:paraId="7F3AAAAF" w14:textId="77777777" w:rsidR="007C21CA" w:rsidRPr="007C21CA" w:rsidRDefault="007C21CA">
            <w:pPr>
              <w:rPr>
                <w:rFonts w:asciiTheme="minorHAnsi" w:hAnsiTheme="minorHAnsi" w:cstheme="minorHAnsi"/>
                <w:b/>
                <w:lang w:eastAsia="es-MX"/>
              </w:rPr>
            </w:pPr>
          </w:p>
          <w:p w14:paraId="0304D1CD"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El domicilio plasmado en su Constancia de Situación Fiscal se encuentra asentado en Estado De México, por lo que no cumple con el tipo de la </w:t>
            </w:r>
            <w:r w:rsidRPr="007C21CA">
              <w:rPr>
                <w:rFonts w:asciiTheme="minorHAnsi" w:hAnsiTheme="minorHAnsi" w:cstheme="minorHAnsi"/>
                <w:b/>
                <w:lang w:eastAsia="es-MX"/>
              </w:rPr>
              <w:lastRenderedPageBreak/>
              <w:t>presente licitación misma que se establece como Local en las Bases.</w:t>
            </w:r>
          </w:p>
          <w:p w14:paraId="08B2E587" w14:textId="77777777" w:rsidR="007C21CA" w:rsidRPr="007C21CA" w:rsidRDefault="007C21CA">
            <w:pPr>
              <w:rPr>
                <w:rFonts w:asciiTheme="minorHAnsi" w:hAnsiTheme="minorHAnsi" w:cstheme="minorHAnsi"/>
                <w:b/>
                <w:lang w:eastAsia="es-MX"/>
              </w:rPr>
            </w:pPr>
          </w:p>
          <w:p w14:paraId="1B4C0E74"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 propuesta del licitante se encuentra por encima del 10% de la media del estudio de mercado, de conformidad al Artículo 71 de la Ley de Compras, Enajenaciones y Contratación de Servicios del Estado de Jalisco y sus Municipios.</w:t>
            </w:r>
          </w:p>
          <w:p w14:paraId="6AF14A69" w14:textId="70A23EB1" w:rsidR="00DF0462" w:rsidRPr="007C21CA" w:rsidRDefault="00DF0462">
            <w:pPr>
              <w:rPr>
                <w:rFonts w:asciiTheme="minorHAnsi" w:hAnsiTheme="minorHAnsi" w:cstheme="minorHAnsi"/>
                <w:b/>
                <w:lang w:eastAsia="es-MX"/>
              </w:rPr>
            </w:pPr>
          </w:p>
        </w:tc>
      </w:tr>
    </w:tbl>
    <w:p w14:paraId="06EFA2F6" w14:textId="77777777" w:rsidR="007C21CA" w:rsidRPr="007C21CA" w:rsidRDefault="007C21CA" w:rsidP="007C21CA">
      <w:pPr>
        <w:rPr>
          <w:rFonts w:asciiTheme="minorHAnsi" w:eastAsiaTheme="minorHAnsi" w:hAnsiTheme="minorHAnsi" w:cstheme="minorHAnsi"/>
          <w:lang w:eastAsia="en-US"/>
        </w:rPr>
      </w:pPr>
    </w:p>
    <w:p w14:paraId="324B612E"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 xml:space="preserve">Los licitantes cuyas proposiciones resultaron solventes son los que se muestran en el siguiente cuadro: </w:t>
      </w:r>
    </w:p>
    <w:p w14:paraId="10DBE2D4"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5E998C92" w14:textId="77777777" w:rsidR="007C21CA" w:rsidRPr="007C21CA" w:rsidRDefault="007C21CA" w:rsidP="007C21CA">
      <w:pPr>
        <w:shd w:val="clear" w:color="auto" w:fill="FFFFFF"/>
        <w:spacing w:after="100" w:afterAutospacing="1"/>
        <w:contextualSpacing/>
        <w:jc w:val="both"/>
        <w:rPr>
          <w:rFonts w:asciiTheme="minorHAnsi" w:eastAsiaTheme="minorHAnsi" w:hAnsiTheme="minorHAnsi" w:cstheme="minorHAnsi"/>
          <w:b/>
          <w:szCs w:val="22"/>
          <w:lang w:eastAsia="en-US"/>
        </w:rPr>
      </w:pPr>
      <w:r w:rsidRPr="007C21CA">
        <w:rPr>
          <w:rFonts w:asciiTheme="minorHAnsi" w:hAnsiTheme="minorHAnsi" w:cstheme="minorHAnsi"/>
          <w:b/>
        </w:rPr>
        <w:t>CRISTINA JAIME ZUÑIGA</w:t>
      </w:r>
    </w:p>
    <w:p w14:paraId="37D6EA71" w14:textId="176C7E27" w:rsidR="007C21CA" w:rsidRPr="007C21CA" w:rsidRDefault="007C21CA" w:rsidP="007C21CA">
      <w:pPr>
        <w:shd w:val="clear" w:color="auto" w:fill="FFFFFF"/>
        <w:spacing w:after="100" w:afterAutospacing="1"/>
        <w:contextualSpacing/>
        <w:jc w:val="both"/>
        <w:rPr>
          <w:rFonts w:asciiTheme="minorHAnsi" w:hAnsiTheme="minorHAnsi" w:cstheme="minorHAnsi"/>
          <w:b/>
          <w:sz w:val="28"/>
        </w:rPr>
      </w:pPr>
      <w:r w:rsidRPr="007C21CA">
        <w:rPr>
          <w:rFonts w:asciiTheme="minorHAnsi" w:hAnsiTheme="minorHAnsi" w:cstheme="minorHAnsi"/>
          <w:noProof/>
          <w:lang w:eastAsia="es-MX"/>
        </w:rPr>
        <w:drawing>
          <wp:inline distT="0" distB="0" distL="0" distR="0" wp14:anchorId="37619F27" wp14:editId="113BB7FE">
            <wp:extent cx="6464410" cy="40058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2913" cy="4035875"/>
                    </a:xfrm>
                    <a:prstGeom prst="rect">
                      <a:avLst/>
                    </a:prstGeom>
                    <a:noFill/>
                    <a:ln>
                      <a:noFill/>
                    </a:ln>
                  </pic:spPr>
                </pic:pic>
              </a:graphicData>
            </a:graphic>
          </wp:inline>
        </w:drawing>
      </w:r>
    </w:p>
    <w:p w14:paraId="4AECC80B"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78C32369"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Responsable de la evaluación de las proposiciones:</w:t>
      </w:r>
    </w:p>
    <w:p w14:paraId="7132760B"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1"/>
        <w:gridCol w:w="5223"/>
      </w:tblGrid>
      <w:tr w:rsidR="007C21CA" w:rsidRPr="007C21CA" w14:paraId="19A69567" w14:textId="77777777" w:rsidTr="007C21CA">
        <w:trPr>
          <w:trHeight w:val="426"/>
        </w:trPr>
        <w:tc>
          <w:tcPr>
            <w:tcW w:w="4521" w:type="dxa"/>
            <w:tcBorders>
              <w:top w:val="single" w:sz="4" w:space="0" w:color="000000"/>
              <w:left w:val="single" w:sz="4" w:space="0" w:color="000000"/>
              <w:bottom w:val="single" w:sz="4" w:space="0" w:color="000000"/>
              <w:right w:val="single" w:sz="4" w:space="0" w:color="000000"/>
            </w:tcBorders>
            <w:hideMark/>
          </w:tcPr>
          <w:p w14:paraId="37E76A6D"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Nombre</w:t>
            </w:r>
          </w:p>
        </w:tc>
        <w:tc>
          <w:tcPr>
            <w:tcW w:w="5223" w:type="dxa"/>
            <w:tcBorders>
              <w:top w:val="single" w:sz="4" w:space="0" w:color="000000"/>
              <w:left w:val="single" w:sz="4" w:space="0" w:color="000000"/>
              <w:bottom w:val="single" w:sz="4" w:space="0" w:color="000000"/>
              <w:right w:val="single" w:sz="4" w:space="0" w:color="000000"/>
            </w:tcBorders>
            <w:hideMark/>
          </w:tcPr>
          <w:p w14:paraId="43EA96C3"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Cargo</w:t>
            </w:r>
          </w:p>
        </w:tc>
      </w:tr>
      <w:tr w:rsidR="007C21CA" w:rsidRPr="007C21CA" w14:paraId="2EA7BBC6" w14:textId="77777777" w:rsidTr="007C21CA">
        <w:trPr>
          <w:trHeight w:val="402"/>
        </w:trPr>
        <w:tc>
          <w:tcPr>
            <w:tcW w:w="4521" w:type="dxa"/>
            <w:tcBorders>
              <w:top w:val="single" w:sz="4" w:space="0" w:color="000000"/>
              <w:left w:val="single" w:sz="4" w:space="0" w:color="000000"/>
              <w:bottom w:val="single" w:sz="4" w:space="0" w:color="000000"/>
              <w:right w:val="single" w:sz="4" w:space="0" w:color="000000"/>
            </w:tcBorders>
            <w:hideMark/>
          </w:tcPr>
          <w:p w14:paraId="26BE4CBD"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Sergio Pantoja Sánchez</w:t>
            </w:r>
          </w:p>
        </w:tc>
        <w:tc>
          <w:tcPr>
            <w:tcW w:w="5223" w:type="dxa"/>
            <w:tcBorders>
              <w:top w:val="single" w:sz="4" w:space="0" w:color="000000"/>
              <w:left w:val="single" w:sz="4" w:space="0" w:color="000000"/>
              <w:bottom w:val="single" w:sz="4" w:space="0" w:color="000000"/>
              <w:right w:val="single" w:sz="4" w:space="0" w:color="000000"/>
            </w:tcBorders>
            <w:hideMark/>
          </w:tcPr>
          <w:p w14:paraId="6D92AA9A"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Director de Mejoramiento Urbano</w:t>
            </w:r>
          </w:p>
        </w:tc>
      </w:tr>
      <w:tr w:rsidR="007C21CA" w:rsidRPr="007C21CA" w14:paraId="0D6C3D03" w14:textId="77777777" w:rsidTr="007C21CA">
        <w:trPr>
          <w:trHeight w:val="378"/>
        </w:trPr>
        <w:tc>
          <w:tcPr>
            <w:tcW w:w="4521" w:type="dxa"/>
            <w:tcBorders>
              <w:top w:val="single" w:sz="4" w:space="0" w:color="000000"/>
              <w:left w:val="single" w:sz="4" w:space="0" w:color="000000"/>
              <w:bottom w:val="single" w:sz="4" w:space="0" w:color="000000"/>
              <w:right w:val="single" w:sz="4" w:space="0" w:color="000000"/>
            </w:tcBorders>
            <w:hideMark/>
          </w:tcPr>
          <w:p w14:paraId="73DB6F12"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Carlos Alejandro Vázquez Ortiz</w:t>
            </w:r>
          </w:p>
        </w:tc>
        <w:tc>
          <w:tcPr>
            <w:tcW w:w="5223" w:type="dxa"/>
            <w:tcBorders>
              <w:top w:val="single" w:sz="4" w:space="0" w:color="000000"/>
              <w:left w:val="single" w:sz="4" w:space="0" w:color="000000"/>
              <w:bottom w:val="single" w:sz="4" w:space="0" w:color="000000"/>
              <w:right w:val="single" w:sz="4" w:space="0" w:color="000000"/>
            </w:tcBorders>
            <w:hideMark/>
          </w:tcPr>
          <w:p w14:paraId="44410511"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Coordinador General de Servicios Municipales</w:t>
            </w:r>
          </w:p>
        </w:tc>
      </w:tr>
    </w:tbl>
    <w:p w14:paraId="0C6D5BC8"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5A66CA44"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b/>
          <w:u w:val="single"/>
          <w:lang w:val="es-ES_tradnl"/>
        </w:rPr>
        <w:t>Mediante oficio de análisis técnico número 1670/2023/0336</w:t>
      </w:r>
    </w:p>
    <w:p w14:paraId="346A7EE7"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p>
    <w:p w14:paraId="7493227B" w14:textId="77777777" w:rsidR="007C21CA" w:rsidRPr="007C21CA" w:rsidRDefault="007C21CA" w:rsidP="007C21CA">
      <w:pPr>
        <w:shd w:val="clear" w:color="auto" w:fill="FFFFFF"/>
        <w:spacing w:after="100" w:afterAutospacing="1"/>
        <w:contextualSpacing/>
        <w:jc w:val="both"/>
        <w:rPr>
          <w:rFonts w:asciiTheme="minorHAnsi" w:eastAsiaTheme="minorHAnsi" w:hAnsiTheme="minorHAnsi" w:cstheme="minorHAnsi"/>
          <w:szCs w:val="22"/>
          <w:lang w:eastAsia="en-US"/>
        </w:rPr>
      </w:pPr>
      <w:r w:rsidRPr="007C21CA">
        <w:rPr>
          <w:rFonts w:asciiTheme="minorHAnsi" w:hAnsiTheme="minorHAnsi" w:cstheme="minorHAnsi"/>
          <w:b/>
          <w:lang w:val="es-ES_tradnl"/>
        </w:rPr>
        <w:t>Nota:</w:t>
      </w:r>
      <w:r w:rsidRPr="007C21CA">
        <w:rPr>
          <w:rFonts w:asciiTheme="minorHAnsi" w:hAnsiTheme="minorHAnsi" w:cstheme="minorHAnsi"/>
          <w:lang w:val="es-ES_tradnl"/>
        </w:rPr>
        <w:t xml:space="preserve"> </w:t>
      </w:r>
      <w:r w:rsidRPr="007C21CA">
        <w:rPr>
          <w:rFonts w:asciiTheme="minorHAnsi" w:hAnsiTheme="minorHAnsi" w:cstheme="minorHAnsi"/>
        </w:rPr>
        <w:t>Se adjudica al único licitante solvente que cumplió con los requerimientos técnicos, económicos, así como el cumplimiento de los documentos adicionales solicitados en las bases.</w:t>
      </w:r>
    </w:p>
    <w:p w14:paraId="4B9EBC39"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23A7B425"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3B6B652"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437D618C"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b/>
        </w:rPr>
        <w:t xml:space="preserve">CRISTINA JAIME ZUÑIGA, POR UN MONTO TOTAL DE $4,746,314.00 </w:t>
      </w:r>
    </w:p>
    <w:p w14:paraId="3C141825"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69EF0693" w14:textId="665EF415" w:rsidR="007C21CA" w:rsidRPr="007C21CA" w:rsidRDefault="007C21CA" w:rsidP="007C21CA">
      <w:pPr>
        <w:shd w:val="clear" w:color="auto" w:fill="FFFFFF"/>
        <w:spacing w:after="100" w:afterAutospacing="1"/>
        <w:contextualSpacing/>
        <w:jc w:val="both"/>
        <w:rPr>
          <w:rFonts w:asciiTheme="minorHAnsi" w:hAnsiTheme="minorHAnsi" w:cstheme="minorHAnsi"/>
          <w:sz w:val="22"/>
        </w:rPr>
      </w:pPr>
      <w:r w:rsidRPr="007C21CA">
        <w:rPr>
          <w:rFonts w:asciiTheme="minorHAnsi" w:hAnsiTheme="minorHAnsi" w:cstheme="minorHAnsi"/>
          <w:noProof/>
          <w:lang w:eastAsia="es-MX"/>
        </w:rPr>
        <w:drawing>
          <wp:inline distT="0" distB="0" distL="0" distR="0" wp14:anchorId="3723753C" wp14:editId="36F4BF62">
            <wp:extent cx="6139815" cy="31705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9815" cy="3170555"/>
                    </a:xfrm>
                    <a:prstGeom prst="rect">
                      <a:avLst/>
                    </a:prstGeom>
                    <a:noFill/>
                    <a:ln>
                      <a:noFill/>
                    </a:ln>
                  </pic:spPr>
                </pic:pic>
              </a:graphicData>
            </a:graphic>
          </wp:inline>
        </w:drawing>
      </w:r>
    </w:p>
    <w:p w14:paraId="11DC2C04"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46915D89"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C21CA">
        <w:rPr>
          <w:rFonts w:asciiTheme="minorHAnsi" w:hAnsiTheme="minorHAnsi" w:cstheme="minorHAnsi"/>
          <w:color w:val="000000"/>
          <w:lang w:eastAsia="es-MX"/>
        </w:rPr>
        <w:t>La convocante tendrá 10 días hábiles para emitir la orden de compra / pedido posterior a la emisión del fallo.</w:t>
      </w:r>
    </w:p>
    <w:p w14:paraId="51BE2091"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5F445AD"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234EBAD"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0721C003"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342010C"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34CFF57A"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909209D"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5E34F1F6"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7C21CA">
        <w:rPr>
          <w:rFonts w:asciiTheme="minorHAnsi" w:hAnsiTheme="minorHAnsi" w:cstheme="minorHAnsi"/>
          <w:color w:val="000000"/>
          <w:lang w:eastAsia="es-MX"/>
        </w:rPr>
        <w:t>contrato</w:t>
      </w:r>
      <w:proofErr w:type="gramEnd"/>
      <w:r w:rsidRPr="007C21CA">
        <w:rPr>
          <w:rFonts w:asciiTheme="minorHAnsi" w:hAnsiTheme="minorHAnsi" w:cstheme="minorHAnsi"/>
          <w:color w:val="000000"/>
          <w:lang w:eastAsia="es-MX"/>
        </w:rPr>
        <w:t xml:space="preserve"> así como el seguimiento del trámite de pago correspondiente.</w:t>
      </w:r>
    </w:p>
    <w:p w14:paraId="30335CC9"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232F0FF7" w14:textId="3300D58D" w:rsidR="007C21CA" w:rsidRPr="007C21CA" w:rsidRDefault="007C21CA" w:rsidP="007C21C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C21CA">
        <w:rPr>
          <w:rFonts w:asciiTheme="minorHAnsi" w:hAnsiTheme="minorHAnsi" w:cstheme="minorHAnsi"/>
          <w:color w:val="000000"/>
          <w:shd w:val="clear" w:color="auto" w:fill="FFFFFF"/>
          <w:lang w:eastAsia="es-MX"/>
        </w:rPr>
        <w:t xml:space="preserve">Todo esto con fundamento en lo dispuesto por los artículos 107, 108, 113, 119 y demás </w:t>
      </w:r>
      <w:r w:rsidR="00FA6C9D" w:rsidRPr="007C21CA">
        <w:rPr>
          <w:rFonts w:asciiTheme="minorHAnsi" w:hAnsiTheme="minorHAnsi" w:cstheme="minorHAnsi"/>
          <w:color w:val="000000"/>
          <w:shd w:val="clear" w:color="auto" w:fill="FFFFFF"/>
          <w:lang w:eastAsia="es-MX"/>
        </w:rPr>
        <w:t>relativos del</w:t>
      </w:r>
      <w:r w:rsidRPr="007C21CA">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38305EE8" w14:textId="77777777" w:rsidR="007C21CA" w:rsidRDefault="007C21CA" w:rsidP="007C21CA">
      <w:pPr>
        <w:shd w:val="clear" w:color="auto" w:fill="FFFFFF"/>
        <w:spacing w:after="100" w:afterAutospacing="1"/>
        <w:contextualSpacing/>
        <w:jc w:val="both"/>
        <w:rPr>
          <w:rFonts w:asciiTheme="minorHAnsi" w:hAnsiTheme="minorHAnsi" w:cstheme="minorHAnsi"/>
          <w:b/>
          <w:i/>
        </w:rPr>
      </w:pPr>
    </w:p>
    <w:p w14:paraId="7047D767" w14:textId="36B9B5F0"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w:t>
      </w:r>
      <w:proofErr w:type="gramStart"/>
      <w:r w:rsidRPr="001C1222">
        <w:rPr>
          <w:rFonts w:asciiTheme="minorHAnsi" w:hAnsiTheme="minorHAnsi" w:cstheme="minorHAnsi"/>
        </w:rPr>
        <w:t>Presidente</w:t>
      </w:r>
      <w:proofErr w:type="gramEnd"/>
      <w:r w:rsidRPr="001C1222">
        <w:rPr>
          <w:rFonts w:asciiTheme="minorHAnsi" w:hAnsiTheme="minorHAnsi" w:cstheme="minorHAnsi"/>
        </w:rPr>
        <w:t xml:space="preserv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Pr="007C21CA">
        <w:rPr>
          <w:rFonts w:asciiTheme="minorHAnsi" w:hAnsiTheme="minorHAnsi" w:cstheme="minorHAnsi"/>
          <w:b/>
        </w:rPr>
        <w:t>Cristina Jaime Zúñiga,</w:t>
      </w:r>
      <w:r w:rsidRPr="007C21CA">
        <w:rPr>
          <w:rFonts w:asciiTheme="minorHAnsi" w:hAnsiTheme="minorHAnsi" w:cstheme="minorHAnsi"/>
          <w:lang w:val="es-ES_tradnl"/>
        </w:rPr>
        <w:t xml:space="preserve"> </w:t>
      </w:r>
      <w:r w:rsidRPr="001C1222">
        <w:rPr>
          <w:rFonts w:asciiTheme="minorHAnsi" w:hAnsiTheme="minorHAnsi" w:cstheme="minorHAnsi"/>
          <w:lang w:val="es-ES_tradnl"/>
        </w:rPr>
        <w:t>los que estén por la afirmativa, sírvanse manifestarlo levantando su mano.</w:t>
      </w:r>
    </w:p>
    <w:p w14:paraId="0F1F6B01"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4358BE16"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5F844494"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48D3374C" w14:textId="77777777" w:rsidR="007C21CA" w:rsidRPr="007C21CA" w:rsidRDefault="007C21CA" w:rsidP="007C21CA">
      <w:pPr>
        <w:spacing w:after="100" w:afterAutospacing="1"/>
        <w:contextualSpacing/>
        <w:jc w:val="both"/>
        <w:rPr>
          <w:rFonts w:asciiTheme="minorHAnsi" w:eastAsiaTheme="minorEastAsia" w:hAnsiTheme="minorHAnsi" w:cstheme="minorHAnsi"/>
          <w:lang w:eastAsia="es-MX"/>
        </w:rPr>
      </w:pPr>
      <w:r w:rsidRPr="007C21CA">
        <w:rPr>
          <w:rFonts w:asciiTheme="minorHAnsi" w:eastAsiaTheme="minorEastAsia" w:hAnsiTheme="minorHAnsi" w:cstheme="minorHAnsi"/>
          <w:b/>
          <w:lang w:val="es-ES" w:eastAsia="es-MX"/>
        </w:rPr>
        <w:t>Número de Cuadro:</w:t>
      </w:r>
      <w:r w:rsidRPr="007C21CA">
        <w:rPr>
          <w:rFonts w:asciiTheme="minorHAnsi" w:eastAsiaTheme="minorEastAsia" w:hAnsiTheme="minorHAnsi" w:cstheme="minorHAnsi"/>
          <w:lang w:val="es-ES" w:eastAsia="es-MX"/>
        </w:rPr>
        <w:t xml:space="preserve"> </w:t>
      </w:r>
      <w:r w:rsidRPr="007C21CA">
        <w:rPr>
          <w:rFonts w:asciiTheme="minorHAnsi" w:eastAsiaTheme="minorEastAsia" w:hAnsiTheme="minorHAnsi" w:cstheme="minorHAnsi"/>
          <w:lang w:eastAsia="es-MX"/>
        </w:rPr>
        <w:t>09.08.2023</w:t>
      </w:r>
    </w:p>
    <w:p w14:paraId="69FD3D9E"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b/>
          <w:szCs w:val="22"/>
          <w:lang w:eastAsia="en-US"/>
        </w:rPr>
      </w:pPr>
      <w:r w:rsidRPr="007C21CA">
        <w:rPr>
          <w:rFonts w:asciiTheme="minorHAnsi" w:eastAsiaTheme="minorEastAsia" w:hAnsiTheme="minorHAnsi" w:cstheme="minorHAnsi"/>
          <w:b/>
          <w:lang w:val="es-ES" w:eastAsia="es-MX"/>
        </w:rPr>
        <w:t xml:space="preserve">Licitación Pública Local con Participación del Comité: </w:t>
      </w:r>
      <w:r w:rsidRPr="007C21CA">
        <w:rPr>
          <w:rFonts w:asciiTheme="minorHAnsi" w:eastAsiaTheme="minorEastAsia" w:hAnsiTheme="minorHAnsi" w:cstheme="minorHAnsi"/>
          <w:lang w:val="es-ES" w:eastAsia="es-MX"/>
        </w:rPr>
        <w:t>202300471</w:t>
      </w:r>
    </w:p>
    <w:p w14:paraId="3331BC87"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b/>
          <w:lang w:eastAsia="es-MX"/>
        </w:rPr>
      </w:pPr>
      <w:r w:rsidRPr="007C21CA">
        <w:rPr>
          <w:rFonts w:asciiTheme="minorHAnsi" w:eastAsiaTheme="minorEastAsia" w:hAnsiTheme="minorHAnsi" w:cstheme="minorHAnsi"/>
          <w:b/>
          <w:lang w:val="es-ES" w:eastAsia="es-MX"/>
        </w:rPr>
        <w:t xml:space="preserve">Área Requirente: </w:t>
      </w:r>
      <w:r w:rsidRPr="007C21CA">
        <w:rPr>
          <w:rFonts w:asciiTheme="minorHAnsi" w:eastAsiaTheme="minorEastAsia" w:hAnsiTheme="minorHAnsi" w:cstheme="minorHAnsi"/>
          <w:lang w:val="es-ES" w:eastAsia="es-MX"/>
        </w:rPr>
        <w:t>Dirección de Mejoramiento Urbano adscrita a la Coordinación General de Servicios Municipales</w:t>
      </w:r>
    </w:p>
    <w:p w14:paraId="161A50A0" w14:textId="133DF32A"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szCs w:val="22"/>
          <w:lang w:eastAsia="en-US"/>
        </w:rPr>
      </w:pPr>
      <w:r w:rsidRPr="007C21CA">
        <w:rPr>
          <w:rFonts w:asciiTheme="minorHAnsi" w:eastAsiaTheme="minorEastAsia" w:hAnsiTheme="minorHAnsi" w:cstheme="minorHAnsi"/>
          <w:b/>
          <w:lang w:val="es-ES" w:eastAsia="es-MX"/>
        </w:rPr>
        <w:t xml:space="preserve">Objeto de licitación: </w:t>
      </w:r>
      <w:r w:rsidRPr="007C21CA">
        <w:rPr>
          <w:rFonts w:asciiTheme="minorHAnsi" w:eastAsiaTheme="minorEastAsia" w:hAnsiTheme="minorHAnsi" w:cstheme="minorHAnsi"/>
          <w:lang w:val="es-ES" w:eastAsia="es-MX"/>
        </w:rPr>
        <w:t>Servicio de sustitución de losas y banquetas</w:t>
      </w:r>
    </w:p>
    <w:p w14:paraId="0A93CBD7"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eastAsia="es-MX"/>
        </w:rPr>
      </w:pPr>
    </w:p>
    <w:p w14:paraId="62FFB60B" w14:textId="77777777" w:rsidR="007C21CA" w:rsidRPr="007C21CA" w:rsidRDefault="007C21CA" w:rsidP="007C21CA">
      <w:pPr>
        <w:shd w:val="clear" w:color="auto" w:fill="FFFFFF"/>
        <w:spacing w:after="100" w:afterAutospacing="1"/>
        <w:contextualSpacing/>
        <w:jc w:val="both"/>
        <w:rPr>
          <w:rFonts w:asciiTheme="minorHAnsi" w:eastAsiaTheme="minorEastAsia" w:hAnsiTheme="minorHAnsi" w:cstheme="minorHAnsi"/>
          <w:lang w:val="es-ES_tradnl" w:eastAsia="en-US"/>
        </w:rPr>
      </w:pPr>
      <w:r w:rsidRPr="007C21CA">
        <w:rPr>
          <w:rFonts w:asciiTheme="minorHAnsi" w:eastAsiaTheme="minorEastAsia" w:hAnsiTheme="minorHAnsi" w:cstheme="minorHAnsi"/>
          <w:lang w:eastAsia="es-MX"/>
        </w:rPr>
        <w:t>S</w:t>
      </w:r>
      <w:r w:rsidRPr="007C21CA">
        <w:rPr>
          <w:rFonts w:asciiTheme="minorHAnsi" w:hAnsiTheme="minorHAnsi" w:cstheme="minorHAnsi"/>
          <w:lang w:val="es-ES_tradnl"/>
        </w:rPr>
        <w:t>e pone a la vista el expediente de donde se desprende lo siguiente:</w:t>
      </w:r>
    </w:p>
    <w:p w14:paraId="06F7B405"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67C1C622"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r w:rsidRPr="007C21CA">
        <w:rPr>
          <w:rFonts w:asciiTheme="minorHAnsi" w:hAnsiTheme="minorHAnsi" w:cstheme="minorHAnsi"/>
          <w:b/>
          <w:lang w:val="es-ES_tradnl"/>
        </w:rPr>
        <w:t>Proveedores que cotizan:</w:t>
      </w:r>
    </w:p>
    <w:p w14:paraId="0FDAE789" w14:textId="77777777" w:rsidR="007C21CA" w:rsidRPr="007C21CA" w:rsidRDefault="007C21CA" w:rsidP="007C21CA">
      <w:pPr>
        <w:pStyle w:val="Prrafodelista"/>
        <w:numPr>
          <w:ilvl w:val="0"/>
          <w:numId w:val="42"/>
        </w:numPr>
        <w:shd w:val="clear" w:color="auto" w:fill="FFFFFF"/>
        <w:spacing w:after="100" w:afterAutospacing="1"/>
        <w:contextualSpacing/>
        <w:jc w:val="both"/>
        <w:rPr>
          <w:rFonts w:asciiTheme="minorHAnsi" w:hAnsiTheme="minorHAnsi" w:cstheme="minorHAnsi"/>
        </w:rPr>
      </w:pPr>
      <w:proofErr w:type="spellStart"/>
      <w:r w:rsidRPr="007C21CA">
        <w:rPr>
          <w:rFonts w:asciiTheme="minorHAnsi" w:hAnsiTheme="minorHAnsi" w:cstheme="minorHAnsi"/>
        </w:rPr>
        <w:lastRenderedPageBreak/>
        <w:t>Tehu</w:t>
      </w:r>
      <w:proofErr w:type="spellEnd"/>
      <w:r w:rsidRPr="007C21CA">
        <w:rPr>
          <w:rFonts w:asciiTheme="minorHAnsi" w:hAnsiTheme="minorHAnsi" w:cstheme="minorHAnsi"/>
        </w:rPr>
        <w:t>, S.A. de C.V.</w:t>
      </w:r>
    </w:p>
    <w:p w14:paraId="5BF13CCC" w14:textId="77777777" w:rsidR="007C21CA" w:rsidRPr="007C21CA" w:rsidRDefault="007C21CA" w:rsidP="007C21CA">
      <w:pPr>
        <w:pStyle w:val="Prrafodelista"/>
        <w:numPr>
          <w:ilvl w:val="0"/>
          <w:numId w:val="42"/>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Proyectos y Construcciones Cupe, S.A. de C.V.</w:t>
      </w:r>
    </w:p>
    <w:p w14:paraId="50B649A1" w14:textId="77777777" w:rsidR="007C21CA" w:rsidRPr="007C21CA" w:rsidRDefault="007C21CA" w:rsidP="007C21CA">
      <w:pPr>
        <w:pStyle w:val="Prrafodelista"/>
        <w:numPr>
          <w:ilvl w:val="0"/>
          <w:numId w:val="42"/>
        </w:num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t>T&amp;T Supervisión Proyecto y Construcción, S.A. de C.V.</w:t>
      </w:r>
    </w:p>
    <w:p w14:paraId="7C33986D" w14:textId="77777777" w:rsidR="007C21CA" w:rsidRPr="007C21CA" w:rsidRDefault="007C21CA" w:rsidP="007C21CA">
      <w:pPr>
        <w:shd w:val="clear" w:color="auto" w:fill="FFFFFF"/>
        <w:spacing w:after="100" w:afterAutospacing="1"/>
        <w:contextualSpacing/>
        <w:rPr>
          <w:rFonts w:asciiTheme="minorHAnsi" w:hAnsiTheme="minorHAnsi" w:cstheme="minorHAnsi"/>
        </w:rPr>
      </w:pPr>
      <w:r w:rsidRPr="007C21CA">
        <w:rPr>
          <w:rFonts w:asciiTheme="minorHAnsi" w:hAnsiTheme="minorHAnsi" w:cstheme="minorHAnsi"/>
        </w:rPr>
        <w:t>Los licitantes cuyas proposiciones fueron desechadas:</w:t>
      </w:r>
    </w:p>
    <w:p w14:paraId="626B7FDD" w14:textId="77777777" w:rsidR="007C21CA" w:rsidRPr="007C21CA" w:rsidRDefault="007C21CA" w:rsidP="007C21CA">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243"/>
        <w:gridCol w:w="5458"/>
      </w:tblGrid>
      <w:tr w:rsidR="007C21CA" w:rsidRPr="007C21CA" w14:paraId="4DDA4CC8" w14:textId="77777777" w:rsidTr="00FA6C9D">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151B46" w14:textId="77777777" w:rsidR="007C21CA" w:rsidRPr="007C21CA" w:rsidRDefault="007C21CA">
            <w:pPr>
              <w:tabs>
                <w:tab w:val="center" w:pos="1854"/>
                <w:tab w:val="left" w:pos="2745"/>
              </w:tabs>
              <w:rPr>
                <w:rFonts w:asciiTheme="minorHAnsi" w:hAnsiTheme="minorHAnsi" w:cstheme="minorHAnsi"/>
                <w:lang w:eastAsia="es-MX"/>
              </w:rPr>
            </w:pPr>
            <w:r w:rsidRPr="007C21CA">
              <w:rPr>
                <w:rFonts w:asciiTheme="minorHAnsi" w:hAnsiTheme="minorHAnsi" w:cstheme="minorHAnsi"/>
                <w:b/>
                <w:bCs/>
                <w:color w:val="FFFFFF"/>
                <w:kern w:val="24"/>
                <w:lang w:eastAsia="es-MX"/>
              </w:rPr>
              <w:tab/>
              <w:t xml:space="preserve">Licitante </w:t>
            </w:r>
            <w:r w:rsidRPr="007C21CA">
              <w:rPr>
                <w:rFonts w:asciiTheme="minorHAnsi" w:hAnsiTheme="minorHAnsi" w:cstheme="minorHAnsi"/>
                <w:b/>
                <w:bCs/>
                <w:color w:val="FFFFFF"/>
                <w:kern w:val="24"/>
                <w:lang w:eastAsia="es-MX"/>
              </w:rPr>
              <w:tab/>
            </w:r>
          </w:p>
        </w:tc>
        <w:tc>
          <w:tcPr>
            <w:tcW w:w="5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1C42C0A" w14:textId="77777777" w:rsidR="007C21CA" w:rsidRPr="007C21CA" w:rsidRDefault="007C21CA">
            <w:pPr>
              <w:jc w:val="center"/>
              <w:rPr>
                <w:rFonts w:asciiTheme="minorHAnsi" w:hAnsiTheme="minorHAnsi" w:cstheme="minorHAnsi"/>
                <w:lang w:eastAsia="es-MX"/>
              </w:rPr>
            </w:pPr>
            <w:r w:rsidRPr="007C21CA">
              <w:rPr>
                <w:rFonts w:asciiTheme="minorHAnsi" w:hAnsiTheme="minorHAnsi" w:cstheme="minorHAnsi"/>
                <w:b/>
                <w:bCs/>
                <w:color w:val="FFFFFF"/>
                <w:kern w:val="24"/>
                <w:lang w:eastAsia="es-MX"/>
              </w:rPr>
              <w:t xml:space="preserve">Motivo </w:t>
            </w:r>
          </w:p>
        </w:tc>
      </w:tr>
      <w:tr w:rsidR="007C21CA" w:rsidRPr="007C21CA" w14:paraId="4A29A0E0" w14:textId="77777777" w:rsidTr="00FA6C9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AC063A1" w14:textId="77777777" w:rsidR="007C21CA" w:rsidRPr="007C21CA" w:rsidRDefault="007C21CA">
            <w:pPr>
              <w:rPr>
                <w:rFonts w:asciiTheme="minorHAnsi" w:hAnsiTheme="minorHAnsi" w:cstheme="minorHAnsi"/>
                <w:lang w:eastAsia="es-MX"/>
              </w:rPr>
            </w:pPr>
            <w:proofErr w:type="spellStart"/>
            <w:r w:rsidRPr="007C21CA">
              <w:rPr>
                <w:rFonts w:asciiTheme="minorHAnsi" w:hAnsiTheme="minorHAnsi" w:cstheme="minorHAnsi"/>
                <w:lang w:eastAsia="es-MX"/>
              </w:rPr>
              <w:t>Tehu</w:t>
            </w:r>
            <w:proofErr w:type="spellEnd"/>
            <w:r w:rsidRPr="007C21CA">
              <w:rPr>
                <w:rFonts w:asciiTheme="minorHAnsi" w:hAnsiTheme="minorHAnsi" w:cstheme="minorHAnsi"/>
                <w:lang w:eastAsia="es-MX"/>
              </w:rPr>
              <w:t>, S.A. de C.V.</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1BB028F"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4AA65505" w14:textId="77777777" w:rsidR="007C21CA" w:rsidRPr="007C21CA" w:rsidRDefault="007C21CA">
            <w:pPr>
              <w:rPr>
                <w:rFonts w:asciiTheme="minorHAnsi" w:hAnsiTheme="minorHAnsi" w:cstheme="minorHAnsi"/>
                <w:b/>
                <w:lang w:eastAsia="es-MX"/>
              </w:rPr>
            </w:pPr>
          </w:p>
          <w:p w14:paraId="0E5E1772" w14:textId="132D6A89" w:rsidR="007C21CA" w:rsidRDefault="007C21CA">
            <w:pPr>
              <w:rPr>
                <w:rFonts w:asciiTheme="minorHAnsi" w:hAnsiTheme="minorHAnsi" w:cstheme="minorHAnsi"/>
                <w:b/>
                <w:lang w:eastAsia="es-MX"/>
              </w:rPr>
            </w:pPr>
            <w:r w:rsidRPr="007C21CA">
              <w:rPr>
                <w:rFonts w:asciiTheme="minorHAnsi" w:hAnsiTheme="minorHAnsi" w:cstheme="minorHAnsi"/>
                <w:b/>
                <w:lang w:eastAsia="es-MX"/>
              </w:rPr>
              <w:t xml:space="preserve">No presenta carta de intención en participar, siendo lo solicitado </w:t>
            </w:r>
            <w:r w:rsidR="00FA6C9D" w:rsidRPr="007C21CA">
              <w:rPr>
                <w:rFonts w:asciiTheme="minorHAnsi" w:hAnsiTheme="minorHAnsi" w:cstheme="minorHAnsi"/>
                <w:b/>
                <w:lang w:eastAsia="es-MX"/>
              </w:rPr>
              <w:t>en las</w:t>
            </w:r>
            <w:r w:rsidRPr="007C21CA">
              <w:rPr>
                <w:rFonts w:asciiTheme="minorHAnsi" w:hAnsiTheme="minorHAnsi" w:cstheme="minorHAnsi"/>
                <w:b/>
                <w:lang w:eastAsia="es-MX"/>
              </w:rPr>
              <w:t xml:space="preserve"> bases, en el apartado “Etapas del proceso”, página 2.</w:t>
            </w:r>
          </w:p>
          <w:p w14:paraId="6A187496" w14:textId="77777777" w:rsidR="007C21CA" w:rsidRPr="007C21CA" w:rsidRDefault="007C21CA">
            <w:pPr>
              <w:rPr>
                <w:rFonts w:asciiTheme="minorHAnsi" w:hAnsiTheme="minorHAnsi" w:cstheme="minorHAnsi"/>
                <w:b/>
                <w:lang w:eastAsia="es-MX"/>
              </w:rPr>
            </w:pPr>
          </w:p>
          <w:p w14:paraId="62F2065A"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La propuesta del licitante se encuentra por debajo del 40% de la media del estudio de mercado, de conformidad al Artículo 71 de la Ley de Compras, Enajenaciones y Contratación de Servicios del Estado de Jalisco y sus Municipios</w:t>
            </w:r>
          </w:p>
          <w:p w14:paraId="4AB62EAE" w14:textId="1D29AD82" w:rsidR="00FA6C9D" w:rsidRPr="007C21CA" w:rsidRDefault="00FA6C9D">
            <w:pPr>
              <w:rPr>
                <w:rFonts w:asciiTheme="minorHAnsi" w:hAnsiTheme="minorHAnsi" w:cstheme="minorHAnsi"/>
                <w:b/>
                <w:lang w:eastAsia="es-MX"/>
              </w:rPr>
            </w:pPr>
          </w:p>
        </w:tc>
      </w:tr>
      <w:tr w:rsidR="007C21CA" w:rsidRPr="007C21CA" w14:paraId="4CD4419C" w14:textId="77777777" w:rsidTr="00FA6C9D">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A0D9F25" w14:textId="77777777" w:rsidR="007C21CA" w:rsidRPr="007C21CA" w:rsidRDefault="007C21CA">
            <w:pPr>
              <w:rPr>
                <w:rFonts w:asciiTheme="minorHAnsi" w:hAnsiTheme="minorHAnsi" w:cstheme="minorHAnsi"/>
                <w:lang w:eastAsia="es-MX"/>
              </w:rPr>
            </w:pPr>
            <w:r w:rsidRPr="007C21CA">
              <w:rPr>
                <w:rFonts w:asciiTheme="minorHAnsi" w:hAnsiTheme="minorHAnsi" w:cstheme="minorHAnsi"/>
                <w:lang w:eastAsia="es-MX"/>
              </w:rPr>
              <w:t>Proyectos y Construcciones Cupe, S.A. de C.V.</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79F2C41"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Licitante No Solvente</w:t>
            </w:r>
          </w:p>
          <w:p w14:paraId="473D7B2E" w14:textId="77777777" w:rsidR="007C21CA" w:rsidRPr="007C21CA" w:rsidRDefault="007C21CA">
            <w:pPr>
              <w:rPr>
                <w:rFonts w:asciiTheme="minorHAnsi" w:hAnsiTheme="minorHAnsi" w:cstheme="minorHAnsi"/>
                <w:b/>
                <w:lang w:eastAsia="es-MX"/>
              </w:rPr>
            </w:pPr>
          </w:p>
          <w:p w14:paraId="37E50B2C" w14:textId="77777777" w:rsidR="007C21CA" w:rsidRDefault="007C21CA">
            <w:pPr>
              <w:rPr>
                <w:rFonts w:asciiTheme="minorHAnsi" w:hAnsiTheme="minorHAnsi" w:cstheme="minorHAnsi"/>
                <w:b/>
                <w:lang w:eastAsia="es-MX"/>
              </w:rPr>
            </w:pPr>
            <w:r w:rsidRPr="007C21CA">
              <w:rPr>
                <w:rFonts w:asciiTheme="minorHAnsi" w:hAnsiTheme="minorHAnsi" w:cstheme="minorHAnsi"/>
                <w:b/>
                <w:lang w:eastAsia="es-MX"/>
              </w:rPr>
              <w:t>El licitante no se presentó a la prueba de servicio de colocación de concreto por el cual no es acreedor a puntos de porcentaje a evaluar pruebas técnicas, ni sujeto a evaluación económica, así como evaluación de documentación solicitada en bases por el área requirente.</w:t>
            </w:r>
          </w:p>
          <w:p w14:paraId="70717CF9" w14:textId="79EA9863" w:rsidR="00FA6C9D" w:rsidRPr="007C21CA" w:rsidRDefault="00FA6C9D">
            <w:pPr>
              <w:rPr>
                <w:rFonts w:asciiTheme="minorHAnsi" w:hAnsiTheme="minorHAnsi" w:cstheme="minorHAnsi"/>
                <w:b/>
                <w:lang w:eastAsia="es-MX"/>
              </w:rPr>
            </w:pPr>
          </w:p>
        </w:tc>
      </w:tr>
    </w:tbl>
    <w:p w14:paraId="05E5DFE8"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5ECB7FC7"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 xml:space="preserve">Los licitantes cuyas proposiciones resultaron solventes son los que se muestran en el siguiente cuadro: </w:t>
      </w:r>
    </w:p>
    <w:p w14:paraId="3A64DFDF"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p w14:paraId="4AED2EF9" w14:textId="77777777" w:rsidR="007C21CA" w:rsidRPr="007C21CA" w:rsidRDefault="007C21CA" w:rsidP="007C21CA">
      <w:pPr>
        <w:shd w:val="clear" w:color="auto" w:fill="FFFFFF"/>
        <w:spacing w:after="100" w:afterAutospacing="1"/>
        <w:contextualSpacing/>
        <w:jc w:val="both"/>
        <w:rPr>
          <w:rFonts w:asciiTheme="minorHAnsi" w:eastAsiaTheme="minorHAnsi" w:hAnsiTheme="minorHAnsi" w:cstheme="minorHAnsi"/>
          <w:b/>
          <w:szCs w:val="22"/>
          <w:lang w:eastAsia="en-US"/>
        </w:rPr>
      </w:pPr>
      <w:r w:rsidRPr="007C21CA">
        <w:rPr>
          <w:rFonts w:asciiTheme="minorHAnsi" w:hAnsiTheme="minorHAnsi" w:cstheme="minorHAnsi"/>
          <w:b/>
        </w:rPr>
        <w:t>T&amp;T SUPERVISIÓN, PROYECTO Y CONSTRUCCIÓN, S.A. DE C.V.</w:t>
      </w:r>
    </w:p>
    <w:p w14:paraId="082FF2CF"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32829557" w14:textId="6D905708"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noProof/>
          <w:lang w:eastAsia="es-MX"/>
        </w:rPr>
        <w:lastRenderedPageBreak/>
        <w:drawing>
          <wp:inline distT="0" distB="0" distL="0" distR="0" wp14:anchorId="0BCC8915" wp14:editId="2A3926C0">
            <wp:extent cx="6139815" cy="2838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815" cy="2838450"/>
                    </a:xfrm>
                    <a:prstGeom prst="rect">
                      <a:avLst/>
                    </a:prstGeom>
                    <a:noFill/>
                    <a:ln>
                      <a:noFill/>
                    </a:ln>
                  </pic:spPr>
                </pic:pic>
              </a:graphicData>
            </a:graphic>
          </wp:inline>
        </w:drawing>
      </w:r>
    </w:p>
    <w:p w14:paraId="56A7EF8A"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039D5F2C"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lang w:val="es-ES_tradnl"/>
        </w:rPr>
        <w:t>Responsable de la evaluación de las proposiciones:</w:t>
      </w:r>
    </w:p>
    <w:p w14:paraId="4758CCE3"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6"/>
        <w:gridCol w:w="5195"/>
      </w:tblGrid>
      <w:tr w:rsidR="007C21CA" w:rsidRPr="007C21CA" w14:paraId="0A34DFA6" w14:textId="77777777" w:rsidTr="007C21CA">
        <w:trPr>
          <w:trHeight w:val="245"/>
        </w:trPr>
        <w:tc>
          <w:tcPr>
            <w:tcW w:w="4496" w:type="dxa"/>
            <w:tcBorders>
              <w:top w:val="single" w:sz="4" w:space="0" w:color="000000"/>
              <w:left w:val="single" w:sz="4" w:space="0" w:color="000000"/>
              <w:bottom w:val="single" w:sz="4" w:space="0" w:color="000000"/>
              <w:right w:val="single" w:sz="4" w:space="0" w:color="000000"/>
            </w:tcBorders>
            <w:hideMark/>
          </w:tcPr>
          <w:p w14:paraId="34B8F942"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Nombre</w:t>
            </w:r>
          </w:p>
        </w:tc>
        <w:tc>
          <w:tcPr>
            <w:tcW w:w="5195" w:type="dxa"/>
            <w:tcBorders>
              <w:top w:val="single" w:sz="4" w:space="0" w:color="000000"/>
              <w:left w:val="single" w:sz="4" w:space="0" w:color="000000"/>
              <w:bottom w:val="single" w:sz="4" w:space="0" w:color="000000"/>
              <w:right w:val="single" w:sz="4" w:space="0" w:color="000000"/>
            </w:tcBorders>
            <w:hideMark/>
          </w:tcPr>
          <w:p w14:paraId="373F15D2" w14:textId="77777777" w:rsidR="007C21CA" w:rsidRPr="007C21CA" w:rsidRDefault="007C21CA">
            <w:pPr>
              <w:spacing w:after="100" w:afterAutospacing="1"/>
              <w:contextualSpacing/>
              <w:jc w:val="center"/>
              <w:rPr>
                <w:rFonts w:asciiTheme="minorHAnsi" w:hAnsiTheme="minorHAnsi" w:cstheme="minorHAnsi"/>
                <w:b/>
                <w:lang w:val="es-ES_tradnl"/>
              </w:rPr>
            </w:pPr>
            <w:r w:rsidRPr="007C21CA">
              <w:rPr>
                <w:rFonts w:asciiTheme="minorHAnsi" w:hAnsiTheme="minorHAnsi" w:cstheme="minorHAnsi"/>
                <w:b/>
                <w:lang w:val="es-ES_tradnl"/>
              </w:rPr>
              <w:t>Cargo</w:t>
            </w:r>
          </w:p>
        </w:tc>
      </w:tr>
      <w:tr w:rsidR="007C21CA" w:rsidRPr="007C21CA" w14:paraId="7DD94E86" w14:textId="77777777" w:rsidTr="007C21CA">
        <w:trPr>
          <w:trHeight w:val="231"/>
        </w:trPr>
        <w:tc>
          <w:tcPr>
            <w:tcW w:w="4496" w:type="dxa"/>
            <w:tcBorders>
              <w:top w:val="single" w:sz="4" w:space="0" w:color="000000"/>
              <w:left w:val="single" w:sz="4" w:space="0" w:color="000000"/>
              <w:bottom w:val="single" w:sz="4" w:space="0" w:color="000000"/>
              <w:right w:val="single" w:sz="4" w:space="0" w:color="000000"/>
            </w:tcBorders>
            <w:hideMark/>
          </w:tcPr>
          <w:p w14:paraId="2974AC49"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Sergio Pantoja Sánchez</w:t>
            </w:r>
          </w:p>
        </w:tc>
        <w:tc>
          <w:tcPr>
            <w:tcW w:w="5195" w:type="dxa"/>
            <w:tcBorders>
              <w:top w:val="single" w:sz="4" w:space="0" w:color="000000"/>
              <w:left w:val="single" w:sz="4" w:space="0" w:color="000000"/>
              <w:bottom w:val="single" w:sz="4" w:space="0" w:color="000000"/>
              <w:right w:val="single" w:sz="4" w:space="0" w:color="000000"/>
            </w:tcBorders>
            <w:hideMark/>
          </w:tcPr>
          <w:p w14:paraId="7C024335"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Director de Mejoramiento Urbano</w:t>
            </w:r>
          </w:p>
        </w:tc>
      </w:tr>
      <w:tr w:rsidR="007C21CA" w:rsidRPr="007C21CA" w14:paraId="4B9E4E2E" w14:textId="77777777" w:rsidTr="007C21CA">
        <w:trPr>
          <w:trHeight w:val="434"/>
        </w:trPr>
        <w:tc>
          <w:tcPr>
            <w:tcW w:w="4496" w:type="dxa"/>
            <w:tcBorders>
              <w:top w:val="single" w:sz="4" w:space="0" w:color="000000"/>
              <w:left w:val="single" w:sz="4" w:space="0" w:color="000000"/>
              <w:bottom w:val="single" w:sz="4" w:space="0" w:color="000000"/>
              <w:right w:val="single" w:sz="4" w:space="0" w:color="000000"/>
            </w:tcBorders>
            <w:hideMark/>
          </w:tcPr>
          <w:p w14:paraId="14A657B4" w14:textId="77777777" w:rsidR="007C21CA" w:rsidRPr="007C21CA" w:rsidRDefault="007C21CA">
            <w:pPr>
              <w:shd w:val="clear" w:color="auto" w:fill="FFFFFF"/>
              <w:spacing w:after="100" w:afterAutospacing="1"/>
              <w:contextualSpacing/>
              <w:rPr>
                <w:rFonts w:asciiTheme="minorHAnsi" w:hAnsiTheme="minorHAnsi" w:cstheme="minorHAnsi"/>
                <w:lang w:eastAsia="es-MX"/>
              </w:rPr>
            </w:pPr>
            <w:r w:rsidRPr="007C21CA">
              <w:rPr>
                <w:rFonts w:asciiTheme="minorHAnsi" w:hAnsiTheme="minorHAnsi" w:cstheme="minorHAnsi"/>
                <w:lang w:eastAsia="es-MX"/>
              </w:rPr>
              <w:t>Carlos Alejandro Vázquez Ortiz</w:t>
            </w:r>
          </w:p>
        </w:tc>
        <w:tc>
          <w:tcPr>
            <w:tcW w:w="5195" w:type="dxa"/>
            <w:tcBorders>
              <w:top w:val="single" w:sz="4" w:space="0" w:color="000000"/>
              <w:left w:val="single" w:sz="4" w:space="0" w:color="000000"/>
              <w:bottom w:val="single" w:sz="4" w:space="0" w:color="000000"/>
              <w:right w:val="single" w:sz="4" w:space="0" w:color="000000"/>
            </w:tcBorders>
            <w:hideMark/>
          </w:tcPr>
          <w:p w14:paraId="4C7F52F5" w14:textId="77777777" w:rsidR="007C21CA" w:rsidRPr="007C21CA" w:rsidRDefault="007C21CA">
            <w:pPr>
              <w:spacing w:after="100" w:afterAutospacing="1"/>
              <w:contextualSpacing/>
              <w:rPr>
                <w:rFonts w:asciiTheme="minorHAnsi" w:hAnsiTheme="minorHAnsi" w:cstheme="minorHAnsi"/>
              </w:rPr>
            </w:pPr>
            <w:r w:rsidRPr="007C21CA">
              <w:rPr>
                <w:rFonts w:asciiTheme="minorHAnsi" w:hAnsiTheme="minorHAnsi" w:cstheme="minorHAnsi"/>
              </w:rPr>
              <w:t>Coordinador General de Servicios Municipales</w:t>
            </w:r>
          </w:p>
        </w:tc>
      </w:tr>
    </w:tbl>
    <w:p w14:paraId="132A1800"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50E770F2" w14:textId="77777777" w:rsidR="007C21CA" w:rsidRPr="007C21CA" w:rsidRDefault="007C21CA" w:rsidP="007C21CA">
      <w:pPr>
        <w:shd w:val="clear" w:color="auto" w:fill="FFFFFF"/>
        <w:spacing w:after="100" w:afterAutospacing="1"/>
        <w:contextualSpacing/>
        <w:jc w:val="both"/>
        <w:rPr>
          <w:rFonts w:asciiTheme="minorHAnsi" w:hAnsiTheme="minorHAnsi" w:cstheme="minorHAnsi"/>
          <w:lang w:val="es-ES_tradnl"/>
        </w:rPr>
      </w:pPr>
      <w:r w:rsidRPr="007C21CA">
        <w:rPr>
          <w:rFonts w:asciiTheme="minorHAnsi" w:hAnsiTheme="minorHAnsi" w:cstheme="minorHAnsi"/>
          <w:b/>
          <w:u w:val="single"/>
          <w:lang w:val="es-ES_tradnl"/>
        </w:rPr>
        <w:t>Mediante oficio de análisis técnico número 1670/2023/0337</w:t>
      </w:r>
    </w:p>
    <w:p w14:paraId="59E4CF8D"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lang w:val="es-ES_tradnl"/>
        </w:rPr>
      </w:pPr>
    </w:p>
    <w:p w14:paraId="39FB33AF" w14:textId="0239BFE2" w:rsidR="007C21CA" w:rsidRPr="007C21CA" w:rsidRDefault="007C21CA" w:rsidP="007C21CA">
      <w:pPr>
        <w:shd w:val="clear" w:color="auto" w:fill="FFFFFF"/>
        <w:spacing w:after="100" w:afterAutospacing="1"/>
        <w:contextualSpacing/>
        <w:jc w:val="both"/>
        <w:rPr>
          <w:rFonts w:asciiTheme="minorHAnsi" w:eastAsiaTheme="minorHAnsi" w:hAnsiTheme="minorHAnsi" w:cstheme="minorHAnsi"/>
          <w:sz w:val="28"/>
          <w:szCs w:val="22"/>
          <w:lang w:eastAsia="en-US"/>
        </w:rPr>
      </w:pPr>
      <w:r w:rsidRPr="007C21CA">
        <w:rPr>
          <w:rFonts w:asciiTheme="minorHAnsi" w:hAnsiTheme="minorHAnsi" w:cstheme="minorHAnsi"/>
          <w:b/>
          <w:lang w:val="es-ES_tradnl"/>
        </w:rPr>
        <w:t>Nota:</w:t>
      </w:r>
      <w:r w:rsidRPr="007C21CA">
        <w:rPr>
          <w:rFonts w:asciiTheme="minorHAnsi" w:hAnsiTheme="minorHAnsi" w:cstheme="minorHAnsi"/>
          <w:lang w:val="es-ES_tradnl"/>
        </w:rPr>
        <w:t xml:space="preserve"> </w:t>
      </w:r>
      <w:r w:rsidRPr="007C21CA">
        <w:rPr>
          <w:rFonts w:asciiTheme="minorHAnsi" w:hAnsiTheme="minorHAnsi" w:cstheme="minorHAnsi"/>
        </w:rPr>
        <w:t xml:space="preserve">De conformidad a la evaluación mediante oficio 1670/2023/0337 emitido por parte de la Dirección de Mejoramiento Urbano adscrita a la Coordinación General de Servicios Municipales, mismo que refiere de las 03 propuestas presentadas, 01 cumple con los requerimientos técnicos, económicos así como la presentación de la documentación solicitada en las bases de licitación, la presentación de la prueba de concreto ya que según lo establecido en las bases de licitación se le asignaría al licitante que se acercará su puntuación al 100% o fuera el 100% por lo que mediante el cuadro comparativo adjunto el licitante que </w:t>
      </w:r>
      <w:r w:rsidR="00FA6C9D" w:rsidRPr="007C21CA">
        <w:rPr>
          <w:rFonts w:asciiTheme="minorHAnsi" w:hAnsiTheme="minorHAnsi" w:cstheme="minorHAnsi"/>
        </w:rPr>
        <w:t>acudió</w:t>
      </w:r>
      <w:r w:rsidRPr="007C21CA">
        <w:rPr>
          <w:rFonts w:asciiTheme="minorHAnsi" w:hAnsiTheme="minorHAnsi" w:cstheme="minorHAnsi"/>
        </w:rPr>
        <w:t xml:space="preserve"> a las pruebas de concreto fue T&amp;T SUPERVISIÓN, PROYECTO Y CONSTRUCCIÓN, S.A. DE C.V., considerando la puntuación de las pruebas del 45%, la propuesta económica del 30% y el cumplimiento de los documentos solicitados por el área requirente 25% dando un total de 100%, Por tal motivo se sugiere la dictaminación del fallo a favor del licitante antes mencionado.</w:t>
      </w:r>
    </w:p>
    <w:p w14:paraId="499E8D3C"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r w:rsidRPr="007C21CA">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29D211E" w14:textId="77777777" w:rsidR="007C21CA" w:rsidRPr="007C21CA" w:rsidRDefault="007C21CA" w:rsidP="007C21CA">
      <w:pPr>
        <w:shd w:val="clear" w:color="auto" w:fill="FFFFFF"/>
        <w:spacing w:after="100" w:afterAutospacing="1"/>
        <w:contextualSpacing/>
        <w:jc w:val="both"/>
        <w:rPr>
          <w:rFonts w:asciiTheme="minorHAnsi" w:hAnsiTheme="minorHAnsi" w:cstheme="minorHAnsi"/>
        </w:rPr>
      </w:pPr>
    </w:p>
    <w:p w14:paraId="410C726F"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b/>
        </w:rPr>
        <w:t>T&amp;T SUPERVISIÓN, PROYECTO Y CONSTRUCCIÓN, S.A. DE C.V., POR UN MONTO TOTAL DE $9,153.049.60</w:t>
      </w:r>
    </w:p>
    <w:p w14:paraId="158EF3CE"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rPr>
      </w:pPr>
    </w:p>
    <w:p w14:paraId="282BD365" w14:textId="3815B718" w:rsidR="007C21CA" w:rsidRPr="007C21CA" w:rsidRDefault="007C21CA" w:rsidP="007C21CA">
      <w:pPr>
        <w:shd w:val="clear" w:color="auto" w:fill="FFFFFF"/>
        <w:spacing w:after="100" w:afterAutospacing="1"/>
        <w:contextualSpacing/>
        <w:jc w:val="both"/>
        <w:rPr>
          <w:rFonts w:asciiTheme="minorHAnsi" w:hAnsiTheme="minorHAnsi" w:cstheme="minorHAnsi"/>
          <w:b/>
        </w:rPr>
      </w:pPr>
      <w:r w:rsidRPr="007C21CA">
        <w:rPr>
          <w:rFonts w:asciiTheme="minorHAnsi" w:hAnsiTheme="minorHAnsi" w:cstheme="minorHAnsi"/>
          <w:noProof/>
          <w:lang w:eastAsia="es-MX"/>
        </w:rPr>
        <w:drawing>
          <wp:inline distT="0" distB="0" distL="0" distR="0" wp14:anchorId="40B3B27D" wp14:editId="5518EBAA">
            <wp:extent cx="6175375" cy="19354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5375" cy="1935480"/>
                    </a:xfrm>
                    <a:prstGeom prst="rect">
                      <a:avLst/>
                    </a:prstGeom>
                    <a:noFill/>
                    <a:ln>
                      <a:noFill/>
                    </a:ln>
                  </pic:spPr>
                </pic:pic>
              </a:graphicData>
            </a:graphic>
          </wp:inline>
        </w:drawing>
      </w:r>
    </w:p>
    <w:p w14:paraId="34598DF4" w14:textId="77777777" w:rsidR="007C21CA" w:rsidRPr="007C21CA" w:rsidRDefault="007C21CA" w:rsidP="007C21CA">
      <w:pPr>
        <w:shd w:val="clear" w:color="auto" w:fill="FFFFFF"/>
        <w:tabs>
          <w:tab w:val="left" w:pos="1253"/>
        </w:tabs>
        <w:spacing w:after="100" w:afterAutospacing="1"/>
        <w:contextualSpacing/>
        <w:jc w:val="both"/>
        <w:rPr>
          <w:rFonts w:asciiTheme="minorHAnsi" w:eastAsia="Cambria" w:hAnsiTheme="minorHAnsi" w:cstheme="minorHAnsi"/>
        </w:rPr>
      </w:pPr>
    </w:p>
    <w:p w14:paraId="6AA78F52"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C21CA">
        <w:rPr>
          <w:rFonts w:asciiTheme="minorHAnsi" w:hAnsiTheme="minorHAnsi" w:cstheme="minorHAnsi"/>
          <w:color w:val="000000"/>
          <w:lang w:eastAsia="es-MX"/>
        </w:rPr>
        <w:t>La convocante tendrá 10 días hábiles para emitir la orden de compra / pedido posterior a la emisión del fallo.</w:t>
      </w:r>
    </w:p>
    <w:p w14:paraId="39323A25" w14:textId="77777777" w:rsidR="007C21CA" w:rsidRPr="007C21CA" w:rsidRDefault="007C21CA" w:rsidP="007C21C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6ED72DC"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CAB61A4"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6E5C3E75" w14:textId="77777777" w:rsidR="007C21CA" w:rsidRDefault="007C21CA" w:rsidP="007C21CA">
      <w:pPr>
        <w:shd w:val="clear" w:color="auto" w:fill="FFFFFF"/>
        <w:spacing w:line="253"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5CD8074" w14:textId="77777777" w:rsidR="007C21CA" w:rsidRPr="007C21CA" w:rsidRDefault="007C21CA" w:rsidP="007C21CA">
      <w:pPr>
        <w:shd w:val="clear" w:color="auto" w:fill="FFFFFF"/>
        <w:spacing w:line="253" w:lineRule="atLeast"/>
        <w:jc w:val="both"/>
        <w:rPr>
          <w:rFonts w:asciiTheme="minorHAnsi" w:hAnsiTheme="minorHAnsi" w:cstheme="minorHAnsi"/>
          <w:color w:val="000000"/>
          <w:lang w:eastAsia="es-MX"/>
        </w:rPr>
      </w:pPr>
    </w:p>
    <w:p w14:paraId="63D4F4DB"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BC25431"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6924C573"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r w:rsidRPr="007C21CA">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7C21CA">
        <w:rPr>
          <w:rFonts w:asciiTheme="minorHAnsi" w:hAnsiTheme="minorHAnsi" w:cstheme="minorHAnsi"/>
          <w:color w:val="000000"/>
          <w:lang w:eastAsia="es-MX"/>
        </w:rPr>
        <w:t>contrato</w:t>
      </w:r>
      <w:proofErr w:type="gramEnd"/>
      <w:r w:rsidRPr="007C21CA">
        <w:rPr>
          <w:rFonts w:asciiTheme="minorHAnsi" w:hAnsiTheme="minorHAnsi" w:cstheme="minorHAnsi"/>
          <w:color w:val="000000"/>
          <w:lang w:eastAsia="es-MX"/>
        </w:rPr>
        <w:t xml:space="preserve"> así como el seguimiento del trámite de pago correspondiente.</w:t>
      </w:r>
    </w:p>
    <w:p w14:paraId="42B7AB1D" w14:textId="77777777" w:rsidR="007C21CA" w:rsidRPr="007C21CA" w:rsidRDefault="007C21CA" w:rsidP="007C21CA">
      <w:pPr>
        <w:shd w:val="clear" w:color="auto" w:fill="FFFFFF"/>
        <w:spacing w:line="276" w:lineRule="atLeast"/>
        <w:jc w:val="both"/>
        <w:rPr>
          <w:rFonts w:asciiTheme="minorHAnsi" w:hAnsiTheme="minorHAnsi" w:cstheme="minorHAnsi"/>
          <w:color w:val="000000"/>
          <w:lang w:eastAsia="es-MX"/>
        </w:rPr>
      </w:pPr>
    </w:p>
    <w:p w14:paraId="3E8118BA" w14:textId="1B2C4550" w:rsidR="007C21CA" w:rsidRDefault="007C21CA" w:rsidP="007C21C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C21CA">
        <w:rPr>
          <w:rFonts w:asciiTheme="minorHAnsi" w:hAnsiTheme="minorHAnsi" w:cstheme="minorHAnsi"/>
          <w:color w:val="000000"/>
          <w:shd w:val="clear" w:color="auto" w:fill="FFFFFF"/>
          <w:lang w:eastAsia="es-MX"/>
        </w:rPr>
        <w:lastRenderedPageBreak/>
        <w:t xml:space="preserve">Todo esto con fundamento en lo dispuesto por los artículos 107, 108, 113, 119 y demás </w:t>
      </w:r>
      <w:proofErr w:type="gramStart"/>
      <w:r w:rsidRPr="007C21CA">
        <w:rPr>
          <w:rFonts w:asciiTheme="minorHAnsi" w:hAnsiTheme="minorHAnsi" w:cstheme="minorHAnsi"/>
          <w:color w:val="000000"/>
          <w:shd w:val="clear" w:color="auto" w:fill="FFFFFF"/>
          <w:lang w:eastAsia="es-MX"/>
        </w:rPr>
        <w:t>relativos  del</w:t>
      </w:r>
      <w:proofErr w:type="gramEnd"/>
      <w:r w:rsidRPr="007C21CA">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67C5E4F7"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i/>
        </w:rPr>
      </w:pPr>
    </w:p>
    <w:p w14:paraId="4B63BDFE" w14:textId="0F7BC175" w:rsidR="007C21CA" w:rsidRPr="00B032A3"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Pr="00B032A3">
        <w:rPr>
          <w:rFonts w:asciiTheme="minorHAnsi" w:hAnsiTheme="minorHAnsi" w:cstheme="minorHAnsi"/>
          <w:b/>
        </w:rPr>
        <w:t>T&amp;T Supervisión, Proyecto y Construcción, S.A. de C.V.,</w:t>
      </w:r>
      <w:r w:rsidRPr="00B032A3">
        <w:rPr>
          <w:rFonts w:asciiTheme="minorHAnsi" w:hAnsiTheme="minorHAnsi" w:cstheme="minorHAnsi"/>
        </w:rPr>
        <w:t xml:space="preserve"> </w:t>
      </w:r>
      <w:r w:rsidRPr="00B032A3">
        <w:rPr>
          <w:rFonts w:asciiTheme="minorHAnsi" w:hAnsiTheme="minorHAnsi" w:cstheme="minorHAnsi"/>
          <w:lang w:val="es-ES_tradnl"/>
        </w:rPr>
        <w:t>los que estén por la afirmativa, sírvanse manifestarlo levantando su mano.</w:t>
      </w:r>
    </w:p>
    <w:p w14:paraId="4C7C9B34"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635B033D"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799E5D07"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62D55B3B" w14:textId="77777777" w:rsidR="00B032A3" w:rsidRPr="00B032A3" w:rsidRDefault="00B032A3" w:rsidP="00B032A3">
      <w:pPr>
        <w:spacing w:after="100" w:afterAutospacing="1"/>
        <w:contextualSpacing/>
        <w:jc w:val="both"/>
        <w:rPr>
          <w:rFonts w:asciiTheme="minorHAnsi" w:eastAsiaTheme="minorEastAsia" w:hAnsiTheme="minorHAnsi" w:cstheme="minorHAnsi"/>
          <w:lang w:eastAsia="es-MX"/>
        </w:rPr>
      </w:pPr>
      <w:r w:rsidRPr="00B032A3">
        <w:rPr>
          <w:rFonts w:asciiTheme="minorHAnsi" w:eastAsiaTheme="minorEastAsia" w:hAnsiTheme="minorHAnsi" w:cstheme="minorHAnsi"/>
          <w:b/>
          <w:lang w:val="es-ES" w:eastAsia="es-MX"/>
        </w:rPr>
        <w:t>Número de Cuadro:</w:t>
      </w:r>
      <w:r w:rsidRPr="00B032A3">
        <w:rPr>
          <w:rFonts w:asciiTheme="minorHAnsi" w:eastAsiaTheme="minorEastAsia" w:hAnsiTheme="minorHAnsi" w:cstheme="minorHAnsi"/>
          <w:lang w:val="es-ES" w:eastAsia="es-MX"/>
        </w:rPr>
        <w:t xml:space="preserve"> </w:t>
      </w:r>
      <w:r w:rsidRPr="00B032A3">
        <w:rPr>
          <w:rFonts w:asciiTheme="minorHAnsi" w:eastAsiaTheme="minorEastAsia" w:hAnsiTheme="minorHAnsi" w:cstheme="minorHAnsi"/>
          <w:lang w:eastAsia="es-MX"/>
        </w:rPr>
        <w:t>10.08.2023</w:t>
      </w:r>
    </w:p>
    <w:p w14:paraId="2E19C5D2"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b/>
          <w:szCs w:val="22"/>
          <w:lang w:eastAsia="en-US"/>
        </w:rPr>
      </w:pPr>
      <w:r w:rsidRPr="00B032A3">
        <w:rPr>
          <w:rFonts w:asciiTheme="minorHAnsi" w:eastAsiaTheme="minorEastAsia" w:hAnsiTheme="minorHAnsi" w:cstheme="minorHAnsi"/>
          <w:b/>
          <w:lang w:val="es-ES" w:eastAsia="es-MX"/>
        </w:rPr>
        <w:t xml:space="preserve">Licitación Pública Local con Participación del Comité: </w:t>
      </w:r>
      <w:r w:rsidRPr="00B032A3">
        <w:rPr>
          <w:rFonts w:asciiTheme="minorHAnsi" w:eastAsiaTheme="minorEastAsia" w:hAnsiTheme="minorHAnsi" w:cstheme="minorHAnsi"/>
          <w:lang w:val="es-ES" w:eastAsia="es-MX"/>
        </w:rPr>
        <w:t>202300341</w:t>
      </w:r>
    </w:p>
    <w:p w14:paraId="2DC6C588"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b/>
          <w:lang w:eastAsia="es-MX"/>
        </w:rPr>
      </w:pPr>
      <w:r w:rsidRPr="00B032A3">
        <w:rPr>
          <w:rFonts w:asciiTheme="minorHAnsi" w:eastAsiaTheme="minorEastAsia" w:hAnsiTheme="minorHAnsi" w:cstheme="minorHAnsi"/>
          <w:b/>
          <w:lang w:val="es-ES" w:eastAsia="es-MX"/>
        </w:rPr>
        <w:t xml:space="preserve">Área Requirente: </w:t>
      </w:r>
      <w:r w:rsidRPr="00B032A3">
        <w:rPr>
          <w:rFonts w:asciiTheme="minorHAnsi" w:eastAsiaTheme="minorEastAsia" w:hAnsiTheme="minorHAnsi" w:cstheme="minorHAnsi"/>
          <w:lang w:val="es-ES" w:eastAsia="es-MX"/>
        </w:rPr>
        <w:t>Dirección de Gestión Integral del Agua y Drenaje adscrita a la Coordinación General de Servicios Municipales</w:t>
      </w:r>
    </w:p>
    <w:p w14:paraId="3D94CDBF" w14:textId="3798FF46"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Pr="00B032A3">
        <w:rPr>
          <w:rFonts w:asciiTheme="minorHAnsi" w:eastAsiaTheme="minorEastAsia" w:hAnsiTheme="minorHAnsi" w:cstheme="minorHAnsi"/>
          <w:lang w:val="es-ES" w:eastAsia="es-MX"/>
        </w:rPr>
        <w:t>Material eléctrico necesario para los pozos que administra la Dirección de Gestión Integral del Agua y Drenaje</w:t>
      </w:r>
    </w:p>
    <w:p w14:paraId="10A5DBFA"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lang w:eastAsia="es-MX"/>
        </w:rPr>
      </w:pPr>
    </w:p>
    <w:p w14:paraId="45F4B327"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lang w:val="es-ES_tradnl" w:eastAsia="en-US"/>
        </w:rPr>
      </w:pPr>
      <w:r w:rsidRPr="00B032A3">
        <w:rPr>
          <w:rFonts w:asciiTheme="minorHAnsi" w:eastAsiaTheme="minorEastAsia" w:hAnsiTheme="minorHAnsi" w:cstheme="minorHAnsi"/>
          <w:lang w:eastAsia="es-MX"/>
        </w:rPr>
        <w:t>S</w:t>
      </w:r>
      <w:r w:rsidRPr="00B032A3">
        <w:rPr>
          <w:rFonts w:asciiTheme="minorHAnsi" w:hAnsiTheme="minorHAnsi" w:cstheme="minorHAnsi"/>
          <w:lang w:val="es-ES_tradnl"/>
        </w:rPr>
        <w:t>e pone a la vista el expediente de donde se desprende lo siguiente:</w:t>
      </w:r>
    </w:p>
    <w:p w14:paraId="5789B4E3"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58ED3A83"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lang w:val="es-ES_tradnl"/>
        </w:rPr>
      </w:pPr>
      <w:r w:rsidRPr="00B032A3">
        <w:rPr>
          <w:rFonts w:asciiTheme="minorHAnsi" w:hAnsiTheme="minorHAnsi" w:cstheme="minorHAnsi"/>
          <w:b/>
          <w:lang w:val="es-ES_tradnl"/>
        </w:rPr>
        <w:t>Proveedores que cotizan:</w:t>
      </w:r>
    </w:p>
    <w:p w14:paraId="1FEA8976" w14:textId="77777777" w:rsidR="00B032A3" w:rsidRPr="00B032A3" w:rsidRDefault="00B032A3" w:rsidP="00B032A3">
      <w:pPr>
        <w:pStyle w:val="Prrafodelista"/>
        <w:numPr>
          <w:ilvl w:val="0"/>
          <w:numId w:val="43"/>
        </w:numPr>
        <w:shd w:val="clear" w:color="auto" w:fill="FFFFFF"/>
        <w:spacing w:after="100" w:afterAutospacing="1"/>
        <w:contextualSpacing/>
        <w:jc w:val="both"/>
        <w:rPr>
          <w:rFonts w:asciiTheme="minorHAnsi" w:hAnsiTheme="minorHAnsi" w:cstheme="minorHAnsi"/>
        </w:rPr>
      </w:pPr>
      <w:r w:rsidRPr="00B032A3">
        <w:rPr>
          <w:rFonts w:asciiTheme="minorHAnsi" w:hAnsiTheme="minorHAnsi" w:cstheme="minorHAnsi"/>
        </w:rPr>
        <w:t xml:space="preserve">Grupo Comercial </w:t>
      </w:r>
      <w:proofErr w:type="spellStart"/>
      <w:r w:rsidRPr="00B032A3">
        <w:rPr>
          <w:rFonts w:asciiTheme="minorHAnsi" w:hAnsiTheme="minorHAnsi" w:cstheme="minorHAnsi"/>
        </w:rPr>
        <w:t>Denbar</w:t>
      </w:r>
      <w:proofErr w:type="spellEnd"/>
      <w:r w:rsidRPr="00B032A3">
        <w:rPr>
          <w:rFonts w:asciiTheme="minorHAnsi" w:hAnsiTheme="minorHAnsi" w:cstheme="minorHAnsi"/>
        </w:rPr>
        <w:t>, S.A.S. de C.V.</w:t>
      </w:r>
    </w:p>
    <w:p w14:paraId="03A82D7E" w14:textId="77777777" w:rsidR="00B032A3" w:rsidRPr="00B032A3" w:rsidRDefault="00B032A3" w:rsidP="00B032A3">
      <w:pPr>
        <w:pStyle w:val="Prrafodelista"/>
        <w:numPr>
          <w:ilvl w:val="0"/>
          <w:numId w:val="43"/>
        </w:numPr>
        <w:shd w:val="clear" w:color="auto" w:fill="FFFFFF"/>
        <w:spacing w:after="100" w:afterAutospacing="1"/>
        <w:contextualSpacing/>
        <w:jc w:val="both"/>
        <w:rPr>
          <w:rFonts w:asciiTheme="minorHAnsi" w:hAnsiTheme="minorHAnsi" w:cstheme="minorHAnsi"/>
        </w:rPr>
      </w:pPr>
      <w:proofErr w:type="spellStart"/>
      <w:r w:rsidRPr="00B032A3">
        <w:rPr>
          <w:rFonts w:asciiTheme="minorHAnsi" w:hAnsiTheme="minorHAnsi" w:cstheme="minorHAnsi"/>
        </w:rPr>
        <w:t>Comsare</w:t>
      </w:r>
      <w:proofErr w:type="spellEnd"/>
      <w:r w:rsidRPr="00B032A3">
        <w:rPr>
          <w:rFonts w:asciiTheme="minorHAnsi" w:hAnsiTheme="minorHAnsi" w:cstheme="minorHAnsi"/>
        </w:rPr>
        <w:t xml:space="preserve"> Comercializadora S.A. de C.V.</w:t>
      </w:r>
    </w:p>
    <w:p w14:paraId="65E5E209" w14:textId="77777777" w:rsidR="00B032A3" w:rsidRPr="00B032A3" w:rsidRDefault="00B032A3" w:rsidP="00B032A3">
      <w:pPr>
        <w:pStyle w:val="Prrafodelista"/>
        <w:numPr>
          <w:ilvl w:val="0"/>
          <w:numId w:val="43"/>
        </w:numPr>
        <w:shd w:val="clear" w:color="auto" w:fill="FFFFFF"/>
        <w:spacing w:after="100" w:afterAutospacing="1"/>
        <w:contextualSpacing/>
        <w:jc w:val="both"/>
        <w:rPr>
          <w:rFonts w:asciiTheme="minorHAnsi" w:hAnsiTheme="minorHAnsi" w:cstheme="minorHAnsi"/>
        </w:rPr>
      </w:pPr>
      <w:proofErr w:type="spellStart"/>
      <w:r w:rsidRPr="00B032A3">
        <w:rPr>
          <w:rFonts w:asciiTheme="minorHAnsi" w:hAnsiTheme="minorHAnsi" w:cstheme="minorHAnsi"/>
        </w:rPr>
        <w:t>Balver</w:t>
      </w:r>
      <w:proofErr w:type="spellEnd"/>
      <w:r w:rsidRPr="00B032A3">
        <w:rPr>
          <w:rFonts w:asciiTheme="minorHAnsi" w:hAnsiTheme="minorHAnsi" w:cstheme="minorHAnsi"/>
        </w:rPr>
        <w:t xml:space="preserve"> </w:t>
      </w:r>
      <w:proofErr w:type="spellStart"/>
      <w:r w:rsidRPr="00B032A3">
        <w:rPr>
          <w:rFonts w:asciiTheme="minorHAnsi" w:hAnsiTheme="minorHAnsi" w:cstheme="minorHAnsi"/>
        </w:rPr>
        <w:t>Ingenieria</w:t>
      </w:r>
      <w:proofErr w:type="spellEnd"/>
      <w:r w:rsidRPr="00B032A3">
        <w:rPr>
          <w:rFonts w:asciiTheme="minorHAnsi" w:hAnsiTheme="minorHAnsi" w:cstheme="minorHAnsi"/>
        </w:rPr>
        <w:t>, S.A. de C.V.</w:t>
      </w:r>
    </w:p>
    <w:p w14:paraId="3F1D5401" w14:textId="77777777" w:rsidR="00B032A3" w:rsidRPr="00B032A3" w:rsidRDefault="00B032A3" w:rsidP="00B032A3">
      <w:pPr>
        <w:shd w:val="clear" w:color="auto" w:fill="FFFFFF"/>
        <w:spacing w:after="100" w:afterAutospacing="1"/>
        <w:contextualSpacing/>
        <w:rPr>
          <w:rFonts w:asciiTheme="minorHAnsi" w:hAnsiTheme="minorHAnsi" w:cstheme="minorHAnsi"/>
        </w:rPr>
      </w:pPr>
      <w:r w:rsidRPr="00B032A3">
        <w:rPr>
          <w:rFonts w:asciiTheme="minorHAnsi" w:hAnsiTheme="minorHAnsi" w:cstheme="minorHAnsi"/>
        </w:rPr>
        <w:t>Los licitantes cuyas proposiciones fueron desechadas:</w:t>
      </w:r>
    </w:p>
    <w:p w14:paraId="632C70F2" w14:textId="77777777" w:rsidR="00B032A3" w:rsidRPr="00B032A3" w:rsidRDefault="00B032A3" w:rsidP="00B032A3">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B032A3" w:rsidRPr="00B032A3" w14:paraId="2493EC82" w14:textId="77777777" w:rsidTr="00FA6C9D">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AF5D1CD" w14:textId="77777777" w:rsidR="00B032A3" w:rsidRPr="00B032A3" w:rsidRDefault="00B032A3">
            <w:pPr>
              <w:tabs>
                <w:tab w:val="center" w:pos="1854"/>
                <w:tab w:val="left" w:pos="2745"/>
              </w:tabs>
              <w:rPr>
                <w:rFonts w:asciiTheme="minorHAnsi" w:hAnsiTheme="minorHAnsi" w:cstheme="minorHAnsi"/>
                <w:lang w:eastAsia="es-MX"/>
              </w:rPr>
            </w:pPr>
            <w:r w:rsidRPr="00B032A3">
              <w:rPr>
                <w:rFonts w:asciiTheme="minorHAnsi" w:hAnsiTheme="minorHAnsi" w:cstheme="minorHAnsi"/>
                <w:b/>
                <w:bCs/>
                <w:color w:val="FFFFFF"/>
                <w:kern w:val="24"/>
                <w:lang w:eastAsia="es-MX"/>
              </w:rPr>
              <w:tab/>
              <w:t xml:space="preserve">Licitante </w:t>
            </w:r>
            <w:r w:rsidRPr="00B032A3">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37E6FCE" w14:textId="77777777" w:rsidR="00B032A3" w:rsidRPr="00B032A3" w:rsidRDefault="00B032A3">
            <w:pPr>
              <w:jc w:val="center"/>
              <w:rPr>
                <w:rFonts w:asciiTheme="minorHAnsi" w:hAnsiTheme="minorHAnsi" w:cstheme="minorHAnsi"/>
                <w:lang w:eastAsia="es-MX"/>
              </w:rPr>
            </w:pPr>
            <w:r w:rsidRPr="00B032A3">
              <w:rPr>
                <w:rFonts w:asciiTheme="minorHAnsi" w:hAnsiTheme="minorHAnsi" w:cstheme="minorHAnsi"/>
                <w:b/>
                <w:bCs/>
                <w:color w:val="FFFFFF"/>
                <w:kern w:val="24"/>
                <w:lang w:eastAsia="es-MX"/>
              </w:rPr>
              <w:t xml:space="preserve">Motivo </w:t>
            </w:r>
          </w:p>
        </w:tc>
      </w:tr>
      <w:tr w:rsidR="00B032A3" w:rsidRPr="00B032A3" w14:paraId="29671716" w14:textId="77777777" w:rsidTr="00FA6C9D">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9E4F351" w14:textId="77777777" w:rsidR="00B032A3" w:rsidRPr="00B032A3" w:rsidRDefault="00B032A3">
            <w:pPr>
              <w:rPr>
                <w:rFonts w:asciiTheme="minorHAnsi" w:hAnsiTheme="minorHAnsi" w:cstheme="minorHAnsi"/>
                <w:lang w:eastAsia="es-MX"/>
              </w:rPr>
            </w:pPr>
            <w:r w:rsidRPr="00B032A3">
              <w:rPr>
                <w:rFonts w:asciiTheme="minorHAnsi" w:hAnsiTheme="minorHAnsi" w:cstheme="minorHAnsi"/>
                <w:lang w:eastAsia="es-MX"/>
              </w:rPr>
              <w:t xml:space="preserve">Grupo Comercial </w:t>
            </w:r>
            <w:proofErr w:type="spellStart"/>
            <w:r w:rsidRPr="00B032A3">
              <w:rPr>
                <w:rFonts w:asciiTheme="minorHAnsi" w:hAnsiTheme="minorHAnsi" w:cstheme="minorHAnsi"/>
                <w:lang w:eastAsia="es-MX"/>
              </w:rPr>
              <w:t>Denbar</w:t>
            </w:r>
            <w:proofErr w:type="spellEnd"/>
            <w:r w:rsidRPr="00B032A3">
              <w:rPr>
                <w:rFonts w:asciiTheme="minorHAnsi" w:hAnsiTheme="minorHAnsi" w:cstheme="minorHAnsi"/>
                <w:lang w:eastAsia="es-MX"/>
              </w:rPr>
              <w:t>, S.A.S.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F575E31"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Licitante No Solvente</w:t>
            </w:r>
          </w:p>
          <w:p w14:paraId="7E305C20" w14:textId="77777777" w:rsidR="00B032A3" w:rsidRPr="00B032A3" w:rsidRDefault="00B032A3">
            <w:pPr>
              <w:rPr>
                <w:rFonts w:asciiTheme="minorHAnsi" w:hAnsiTheme="minorHAnsi" w:cstheme="minorHAnsi"/>
                <w:b/>
                <w:lang w:eastAsia="es-MX"/>
              </w:rPr>
            </w:pPr>
          </w:p>
          <w:p w14:paraId="15C549A2"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 xml:space="preserve">No presenta muestra de ninguna partida, mismas que fueron solicitadas en las bases de licitación. </w:t>
            </w:r>
          </w:p>
          <w:p w14:paraId="204B2ADE" w14:textId="77777777" w:rsidR="00B032A3" w:rsidRPr="00B032A3" w:rsidRDefault="00B032A3">
            <w:pPr>
              <w:rPr>
                <w:rFonts w:asciiTheme="minorHAnsi" w:hAnsiTheme="minorHAnsi" w:cstheme="minorHAnsi"/>
                <w:b/>
                <w:lang w:eastAsia="es-MX"/>
              </w:rPr>
            </w:pPr>
          </w:p>
          <w:p w14:paraId="2DFF718E"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lastRenderedPageBreak/>
              <w:t xml:space="preserve">NOTA: Cabe mencionar que las cantidades plasmadas en la Propuesta económica y los plasmados en el presente cuadro, no coinciden toda vez que existe un error aritmético/mecanográfico por parte del licitante, así mismo se registra en la partida 91 un artículo que no fue solicitado (Detector de alto voltaje por inducción </w:t>
            </w:r>
            <w:proofErr w:type="spellStart"/>
            <w:r w:rsidRPr="00B032A3">
              <w:rPr>
                <w:rFonts w:asciiTheme="minorHAnsi" w:hAnsiTheme="minorHAnsi" w:cstheme="minorHAnsi"/>
                <w:b/>
                <w:lang w:eastAsia="es-MX"/>
              </w:rPr>
              <w:t>max</w:t>
            </w:r>
            <w:proofErr w:type="spellEnd"/>
            <w:r w:rsidRPr="00B032A3">
              <w:rPr>
                <w:rFonts w:asciiTheme="minorHAnsi" w:hAnsiTheme="minorHAnsi" w:cstheme="minorHAnsi"/>
                <w:b/>
                <w:lang w:eastAsia="es-MX"/>
              </w:rPr>
              <w:t xml:space="preserve"> 43KV marca Klein Tools) mismo que genera una partida extra en la propuesta del licitante dando un total de 92 partidas.  </w:t>
            </w:r>
          </w:p>
          <w:p w14:paraId="4CA6786F" w14:textId="77024AE0" w:rsidR="00FA6C9D" w:rsidRPr="00B032A3" w:rsidRDefault="00FA6C9D">
            <w:pPr>
              <w:rPr>
                <w:rFonts w:asciiTheme="minorHAnsi" w:hAnsiTheme="minorHAnsi" w:cstheme="minorHAnsi"/>
                <w:b/>
                <w:lang w:eastAsia="es-MX"/>
              </w:rPr>
            </w:pPr>
          </w:p>
        </w:tc>
      </w:tr>
      <w:tr w:rsidR="00B032A3" w:rsidRPr="00B032A3" w14:paraId="6A8293ED" w14:textId="77777777" w:rsidTr="00FA6C9D">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2ED7BE2" w14:textId="09B96508" w:rsidR="00B032A3" w:rsidRPr="00B032A3" w:rsidRDefault="00B032A3">
            <w:pPr>
              <w:rPr>
                <w:rFonts w:asciiTheme="minorHAnsi" w:hAnsiTheme="minorHAnsi" w:cstheme="minorHAnsi"/>
                <w:lang w:eastAsia="es-MX"/>
              </w:rPr>
            </w:pPr>
            <w:proofErr w:type="spellStart"/>
            <w:r w:rsidRPr="00B032A3">
              <w:rPr>
                <w:rFonts w:asciiTheme="minorHAnsi" w:hAnsiTheme="minorHAnsi" w:cstheme="minorHAnsi"/>
                <w:lang w:eastAsia="es-MX"/>
              </w:rPr>
              <w:lastRenderedPageBreak/>
              <w:t>Balver</w:t>
            </w:r>
            <w:proofErr w:type="spellEnd"/>
            <w:r w:rsidRPr="00B032A3">
              <w:rPr>
                <w:rFonts w:asciiTheme="minorHAnsi" w:hAnsiTheme="minorHAnsi" w:cstheme="minorHAnsi"/>
                <w:lang w:eastAsia="es-MX"/>
              </w:rPr>
              <w:t xml:space="preserve"> </w:t>
            </w:r>
            <w:r w:rsidR="00FA6C9D" w:rsidRPr="00B032A3">
              <w:rPr>
                <w:rFonts w:asciiTheme="minorHAnsi" w:hAnsiTheme="minorHAnsi" w:cstheme="minorHAnsi"/>
                <w:lang w:eastAsia="es-MX"/>
              </w:rPr>
              <w:t>Ingeniería</w:t>
            </w:r>
            <w:r w:rsidRPr="00B032A3">
              <w:rPr>
                <w:rFonts w:asciiTheme="minorHAnsi" w:hAnsiTheme="minorHAnsi" w:cstheme="minorHAnsi"/>
                <w:lang w:eastAsia="es-MX"/>
              </w:rPr>
              <w:t>, S.A.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BB68597"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Licitante No Solvente</w:t>
            </w:r>
          </w:p>
          <w:p w14:paraId="7EB84835" w14:textId="77777777" w:rsidR="00B032A3" w:rsidRPr="00B032A3" w:rsidRDefault="00B032A3">
            <w:pPr>
              <w:rPr>
                <w:rFonts w:asciiTheme="minorHAnsi" w:hAnsiTheme="minorHAnsi" w:cstheme="minorHAnsi"/>
                <w:b/>
                <w:lang w:eastAsia="es-MX"/>
              </w:rPr>
            </w:pPr>
          </w:p>
          <w:p w14:paraId="442FA854"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No presenta muestra de ninguna partida, mismas que fueron solicitadas en las bases de licitación.</w:t>
            </w:r>
          </w:p>
          <w:p w14:paraId="7EB716FB" w14:textId="77777777" w:rsidR="00B032A3" w:rsidRPr="00B032A3" w:rsidRDefault="00B032A3">
            <w:pPr>
              <w:rPr>
                <w:rFonts w:asciiTheme="minorHAnsi" w:hAnsiTheme="minorHAnsi" w:cstheme="minorHAnsi"/>
                <w:b/>
                <w:lang w:eastAsia="es-MX"/>
              </w:rPr>
            </w:pPr>
          </w:p>
          <w:p w14:paraId="73597A60"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No presenta constancia de situación fiscal sin adeudos en materia de aportaciones patronales y enteros de descuento vigentes (INFONAVIT)</w:t>
            </w:r>
          </w:p>
          <w:p w14:paraId="50F99398" w14:textId="77777777" w:rsidR="00B032A3" w:rsidRPr="00B032A3" w:rsidRDefault="00B032A3">
            <w:pPr>
              <w:rPr>
                <w:rFonts w:asciiTheme="minorHAnsi" w:hAnsiTheme="minorHAnsi" w:cstheme="minorHAnsi"/>
                <w:b/>
                <w:lang w:eastAsia="es-MX"/>
              </w:rPr>
            </w:pPr>
          </w:p>
          <w:p w14:paraId="4AB8A93D"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 xml:space="preserve">No presenta formato de Opinión de Cumplimiento de Obligaciones Fiscales en Materia de Seguridad Social (IMSS);  </w:t>
            </w:r>
          </w:p>
          <w:p w14:paraId="11A0042A" w14:textId="77777777" w:rsidR="00B032A3" w:rsidRPr="00B032A3" w:rsidRDefault="00B032A3">
            <w:pPr>
              <w:rPr>
                <w:rFonts w:asciiTheme="minorHAnsi" w:hAnsiTheme="minorHAnsi" w:cstheme="minorHAnsi"/>
                <w:b/>
                <w:lang w:eastAsia="es-MX"/>
              </w:rPr>
            </w:pPr>
          </w:p>
          <w:p w14:paraId="29416673"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t xml:space="preserve">La propuesta no se encuentra firmada por el Representante Legal Facultado en la totalidad de las hojas, tal como se establece en bases numeral 5 pagina 9. </w:t>
            </w:r>
          </w:p>
          <w:p w14:paraId="42CC7FD9" w14:textId="77777777" w:rsidR="00B032A3" w:rsidRPr="00B032A3" w:rsidRDefault="00B032A3">
            <w:pPr>
              <w:rPr>
                <w:rFonts w:asciiTheme="minorHAnsi" w:hAnsiTheme="minorHAnsi" w:cstheme="minorHAnsi"/>
                <w:b/>
                <w:lang w:eastAsia="es-MX"/>
              </w:rPr>
            </w:pPr>
          </w:p>
          <w:p w14:paraId="4D0402B9" w14:textId="2865A805" w:rsidR="00B032A3" w:rsidRDefault="00B032A3">
            <w:pPr>
              <w:rPr>
                <w:rFonts w:asciiTheme="minorHAnsi" w:hAnsiTheme="minorHAnsi" w:cstheme="minorHAnsi"/>
                <w:b/>
                <w:lang w:eastAsia="es-MX"/>
              </w:rPr>
            </w:pPr>
            <w:r w:rsidRPr="00B032A3">
              <w:rPr>
                <w:rFonts w:asciiTheme="minorHAnsi" w:hAnsiTheme="minorHAnsi" w:cstheme="minorHAnsi"/>
                <w:b/>
                <w:lang w:eastAsia="es-MX"/>
              </w:rPr>
              <w:t xml:space="preserve">Presenta su propuesta por debajo del 40% de la media del estudio de mercado, de conformidad al Artículo 71 de la Ley de Compras, Enajenaciones y Contratación de Servicios del Estado de Jalisco y sus Municipios.  </w:t>
            </w:r>
          </w:p>
          <w:p w14:paraId="3A517156" w14:textId="77777777" w:rsidR="00B032A3" w:rsidRPr="00B032A3" w:rsidRDefault="00B032A3">
            <w:pPr>
              <w:rPr>
                <w:rFonts w:asciiTheme="minorHAnsi" w:hAnsiTheme="minorHAnsi" w:cstheme="minorHAnsi"/>
                <w:b/>
                <w:lang w:eastAsia="es-MX"/>
              </w:rPr>
            </w:pPr>
          </w:p>
          <w:p w14:paraId="38614D87" w14:textId="77777777" w:rsidR="00B032A3" w:rsidRDefault="00B032A3">
            <w:pPr>
              <w:rPr>
                <w:rFonts w:asciiTheme="minorHAnsi" w:hAnsiTheme="minorHAnsi" w:cstheme="minorHAnsi"/>
                <w:b/>
                <w:lang w:eastAsia="es-MX"/>
              </w:rPr>
            </w:pPr>
            <w:r w:rsidRPr="00B032A3">
              <w:rPr>
                <w:rFonts w:asciiTheme="minorHAnsi" w:hAnsiTheme="minorHAnsi" w:cstheme="minorHAnsi"/>
                <w:b/>
                <w:lang w:eastAsia="es-MX"/>
              </w:rPr>
              <w:lastRenderedPageBreak/>
              <w:t>NOTA: Cabe mencionar que el licitante presenta 2 propuestas tanto en sistema SAC como en sobre cerrado, en las cuales plasma diferentes Subtotales.</w:t>
            </w:r>
          </w:p>
          <w:p w14:paraId="2DE94ED9" w14:textId="0B89968D" w:rsidR="00FA6C9D" w:rsidRPr="00B032A3" w:rsidRDefault="00FA6C9D">
            <w:pPr>
              <w:rPr>
                <w:rFonts w:asciiTheme="minorHAnsi" w:hAnsiTheme="minorHAnsi" w:cstheme="minorHAnsi"/>
                <w:b/>
                <w:lang w:eastAsia="es-MX"/>
              </w:rPr>
            </w:pPr>
          </w:p>
        </w:tc>
      </w:tr>
    </w:tbl>
    <w:p w14:paraId="2E71D4AC"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5FF8A1B3"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r w:rsidRPr="00B032A3">
        <w:rPr>
          <w:rFonts w:asciiTheme="minorHAnsi" w:hAnsiTheme="minorHAnsi" w:cstheme="minorHAnsi"/>
          <w:lang w:val="es-ES_tradnl"/>
        </w:rPr>
        <w:t xml:space="preserve">Los licitantes cuyas proposiciones resultaron solventes son los que se muestran en el siguiente cuadro: </w:t>
      </w:r>
    </w:p>
    <w:p w14:paraId="60603A59"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66AB5EDE" w14:textId="77777777" w:rsidR="00B032A3" w:rsidRPr="00B032A3" w:rsidRDefault="00B032A3" w:rsidP="00B032A3">
      <w:pPr>
        <w:shd w:val="clear" w:color="auto" w:fill="FFFFFF"/>
        <w:spacing w:after="100" w:afterAutospacing="1"/>
        <w:contextualSpacing/>
        <w:jc w:val="both"/>
        <w:rPr>
          <w:rFonts w:asciiTheme="minorHAnsi" w:eastAsiaTheme="minorHAnsi" w:hAnsiTheme="minorHAnsi" w:cstheme="minorHAnsi"/>
          <w:b/>
          <w:szCs w:val="22"/>
          <w:lang w:eastAsia="en-US"/>
        </w:rPr>
      </w:pPr>
      <w:r w:rsidRPr="00B032A3">
        <w:rPr>
          <w:rFonts w:asciiTheme="minorHAnsi" w:hAnsiTheme="minorHAnsi" w:cstheme="minorHAnsi"/>
          <w:b/>
        </w:rPr>
        <w:t>COMSARE COMERCIALIZADORA, S.A. DE C.V.</w:t>
      </w:r>
    </w:p>
    <w:p w14:paraId="57635220"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1852698C"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i/>
          <w:lang w:val="es-ES_tradnl"/>
        </w:rPr>
      </w:pPr>
      <w:r w:rsidRPr="00B032A3">
        <w:rPr>
          <w:rFonts w:asciiTheme="minorHAnsi" w:hAnsiTheme="minorHAnsi" w:cstheme="minorHAnsi"/>
          <w:b/>
          <w:i/>
          <w:lang w:val="es-ES_tradnl"/>
        </w:rPr>
        <w:t>Se presenta tabla en Excel</w:t>
      </w:r>
    </w:p>
    <w:p w14:paraId="2CA7E41F"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i/>
        </w:rPr>
      </w:pPr>
    </w:p>
    <w:p w14:paraId="3FE73EF2"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r w:rsidRPr="00B032A3">
        <w:rPr>
          <w:rFonts w:asciiTheme="minorHAnsi" w:hAnsiTheme="minorHAnsi" w:cstheme="minorHAnsi"/>
          <w:lang w:val="es-ES_tradnl"/>
        </w:rPr>
        <w:t>Responsable de la evaluación de las proposiciones:</w:t>
      </w:r>
    </w:p>
    <w:p w14:paraId="2566A0E8"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70"/>
        <w:gridCol w:w="5165"/>
      </w:tblGrid>
      <w:tr w:rsidR="00B032A3" w:rsidRPr="00B032A3" w14:paraId="47DC4EBD" w14:textId="77777777" w:rsidTr="00B032A3">
        <w:trPr>
          <w:trHeight w:val="194"/>
        </w:trPr>
        <w:tc>
          <w:tcPr>
            <w:tcW w:w="4470" w:type="dxa"/>
            <w:tcBorders>
              <w:top w:val="single" w:sz="4" w:space="0" w:color="000000"/>
              <w:left w:val="single" w:sz="4" w:space="0" w:color="000000"/>
              <w:bottom w:val="single" w:sz="4" w:space="0" w:color="000000"/>
              <w:right w:val="single" w:sz="4" w:space="0" w:color="000000"/>
            </w:tcBorders>
            <w:hideMark/>
          </w:tcPr>
          <w:p w14:paraId="6D37B9B2" w14:textId="77777777" w:rsidR="00B032A3" w:rsidRPr="00B032A3" w:rsidRDefault="00B032A3">
            <w:pPr>
              <w:spacing w:after="100" w:afterAutospacing="1"/>
              <w:contextualSpacing/>
              <w:jc w:val="center"/>
              <w:rPr>
                <w:rFonts w:asciiTheme="minorHAnsi" w:hAnsiTheme="minorHAnsi" w:cstheme="minorHAnsi"/>
                <w:b/>
                <w:lang w:val="es-ES_tradnl"/>
              </w:rPr>
            </w:pPr>
            <w:r w:rsidRPr="00B032A3">
              <w:rPr>
                <w:rFonts w:asciiTheme="minorHAnsi" w:hAnsiTheme="minorHAnsi" w:cstheme="minorHAnsi"/>
                <w:b/>
                <w:lang w:val="es-ES_tradnl"/>
              </w:rPr>
              <w:t>Nombre</w:t>
            </w:r>
          </w:p>
        </w:tc>
        <w:tc>
          <w:tcPr>
            <w:tcW w:w="5165" w:type="dxa"/>
            <w:tcBorders>
              <w:top w:val="single" w:sz="4" w:space="0" w:color="000000"/>
              <w:left w:val="single" w:sz="4" w:space="0" w:color="000000"/>
              <w:bottom w:val="single" w:sz="4" w:space="0" w:color="000000"/>
              <w:right w:val="single" w:sz="4" w:space="0" w:color="000000"/>
            </w:tcBorders>
            <w:hideMark/>
          </w:tcPr>
          <w:p w14:paraId="0DDBE491" w14:textId="77777777" w:rsidR="00B032A3" w:rsidRPr="00B032A3" w:rsidRDefault="00B032A3">
            <w:pPr>
              <w:spacing w:after="100" w:afterAutospacing="1"/>
              <w:contextualSpacing/>
              <w:jc w:val="center"/>
              <w:rPr>
                <w:rFonts w:asciiTheme="minorHAnsi" w:hAnsiTheme="minorHAnsi" w:cstheme="minorHAnsi"/>
                <w:b/>
                <w:lang w:val="es-ES_tradnl"/>
              </w:rPr>
            </w:pPr>
            <w:r w:rsidRPr="00B032A3">
              <w:rPr>
                <w:rFonts w:asciiTheme="minorHAnsi" w:hAnsiTheme="minorHAnsi" w:cstheme="minorHAnsi"/>
                <w:b/>
                <w:lang w:val="es-ES_tradnl"/>
              </w:rPr>
              <w:t>Cargo</w:t>
            </w:r>
          </w:p>
        </w:tc>
      </w:tr>
      <w:tr w:rsidR="00B032A3" w:rsidRPr="00B032A3" w14:paraId="5562A06D" w14:textId="77777777" w:rsidTr="00B032A3">
        <w:trPr>
          <w:trHeight w:val="377"/>
        </w:trPr>
        <w:tc>
          <w:tcPr>
            <w:tcW w:w="4470" w:type="dxa"/>
            <w:tcBorders>
              <w:top w:val="single" w:sz="4" w:space="0" w:color="000000"/>
              <w:left w:val="single" w:sz="4" w:space="0" w:color="000000"/>
              <w:bottom w:val="single" w:sz="4" w:space="0" w:color="000000"/>
              <w:right w:val="single" w:sz="4" w:space="0" w:color="000000"/>
            </w:tcBorders>
            <w:hideMark/>
          </w:tcPr>
          <w:p w14:paraId="69C58E1C" w14:textId="77777777" w:rsidR="00B032A3" w:rsidRPr="00B032A3" w:rsidRDefault="00B032A3">
            <w:pPr>
              <w:shd w:val="clear" w:color="auto" w:fill="FFFFFF"/>
              <w:spacing w:after="100" w:afterAutospacing="1"/>
              <w:contextualSpacing/>
              <w:rPr>
                <w:rFonts w:asciiTheme="minorHAnsi" w:hAnsiTheme="minorHAnsi" w:cstheme="minorHAnsi"/>
                <w:lang w:eastAsia="es-MX"/>
              </w:rPr>
            </w:pPr>
            <w:r w:rsidRPr="00B032A3">
              <w:rPr>
                <w:rFonts w:asciiTheme="minorHAnsi" w:hAnsiTheme="minorHAnsi" w:cstheme="minorHAnsi"/>
                <w:lang w:eastAsia="es-MX"/>
              </w:rPr>
              <w:t>Rogelio Pulido Mercado</w:t>
            </w:r>
          </w:p>
        </w:tc>
        <w:tc>
          <w:tcPr>
            <w:tcW w:w="5165" w:type="dxa"/>
            <w:tcBorders>
              <w:top w:val="single" w:sz="4" w:space="0" w:color="000000"/>
              <w:left w:val="single" w:sz="4" w:space="0" w:color="000000"/>
              <w:bottom w:val="single" w:sz="4" w:space="0" w:color="000000"/>
              <w:right w:val="single" w:sz="4" w:space="0" w:color="000000"/>
            </w:tcBorders>
            <w:hideMark/>
          </w:tcPr>
          <w:p w14:paraId="5AE9C620" w14:textId="77777777" w:rsidR="00B032A3" w:rsidRPr="00B032A3" w:rsidRDefault="00B032A3">
            <w:pPr>
              <w:spacing w:after="100" w:afterAutospacing="1"/>
              <w:contextualSpacing/>
              <w:rPr>
                <w:rFonts w:asciiTheme="minorHAnsi" w:hAnsiTheme="minorHAnsi" w:cstheme="minorHAnsi"/>
              </w:rPr>
            </w:pPr>
            <w:r w:rsidRPr="00B032A3">
              <w:rPr>
                <w:rFonts w:asciiTheme="minorHAnsi" w:hAnsiTheme="minorHAnsi" w:cstheme="minorHAnsi"/>
              </w:rPr>
              <w:t>Director de Gestión Integral del Agua y Drenaje</w:t>
            </w:r>
          </w:p>
        </w:tc>
      </w:tr>
      <w:tr w:rsidR="00B032A3" w:rsidRPr="00B032A3" w14:paraId="5DF64800" w14:textId="77777777" w:rsidTr="00B032A3">
        <w:trPr>
          <w:trHeight w:val="344"/>
        </w:trPr>
        <w:tc>
          <w:tcPr>
            <w:tcW w:w="4470" w:type="dxa"/>
            <w:tcBorders>
              <w:top w:val="single" w:sz="4" w:space="0" w:color="000000"/>
              <w:left w:val="single" w:sz="4" w:space="0" w:color="000000"/>
              <w:bottom w:val="single" w:sz="4" w:space="0" w:color="000000"/>
              <w:right w:val="single" w:sz="4" w:space="0" w:color="000000"/>
            </w:tcBorders>
            <w:hideMark/>
          </w:tcPr>
          <w:p w14:paraId="43B15787" w14:textId="77777777" w:rsidR="00B032A3" w:rsidRPr="00B032A3" w:rsidRDefault="00B032A3">
            <w:pPr>
              <w:shd w:val="clear" w:color="auto" w:fill="FFFFFF"/>
              <w:spacing w:after="100" w:afterAutospacing="1"/>
              <w:contextualSpacing/>
              <w:rPr>
                <w:rFonts w:asciiTheme="minorHAnsi" w:hAnsiTheme="minorHAnsi" w:cstheme="minorHAnsi"/>
                <w:lang w:eastAsia="es-MX"/>
              </w:rPr>
            </w:pPr>
            <w:r w:rsidRPr="00B032A3">
              <w:rPr>
                <w:rFonts w:asciiTheme="minorHAnsi" w:hAnsiTheme="minorHAnsi" w:cstheme="minorHAnsi"/>
                <w:lang w:eastAsia="es-MX"/>
              </w:rPr>
              <w:t>Carlos Alejandro Vázquez Ortiz</w:t>
            </w:r>
          </w:p>
        </w:tc>
        <w:tc>
          <w:tcPr>
            <w:tcW w:w="5165" w:type="dxa"/>
            <w:tcBorders>
              <w:top w:val="single" w:sz="4" w:space="0" w:color="000000"/>
              <w:left w:val="single" w:sz="4" w:space="0" w:color="000000"/>
              <w:bottom w:val="single" w:sz="4" w:space="0" w:color="000000"/>
              <w:right w:val="single" w:sz="4" w:space="0" w:color="000000"/>
            </w:tcBorders>
            <w:hideMark/>
          </w:tcPr>
          <w:p w14:paraId="0577BF65" w14:textId="77777777" w:rsidR="00B032A3" w:rsidRPr="00B032A3" w:rsidRDefault="00B032A3">
            <w:pPr>
              <w:spacing w:after="100" w:afterAutospacing="1"/>
              <w:contextualSpacing/>
              <w:rPr>
                <w:rFonts w:asciiTheme="minorHAnsi" w:hAnsiTheme="minorHAnsi" w:cstheme="minorHAnsi"/>
              </w:rPr>
            </w:pPr>
            <w:r w:rsidRPr="00B032A3">
              <w:rPr>
                <w:rFonts w:asciiTheme="minorHAnsi" w:hAnsiTheme="minorHAnsi" w:cstheme="minorHAnsi"/>
              </w:rPr>
              <w:t>Coordinador General de Servicios Municipales</w:t>
            </w:r>
          </w:p>
        </w:tc>
      </w:tr>
    </w:tbl>
    <w:p w14:paraId="4C351EB0"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2CE714FD"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r w:rsidRPr="00B032A3">
        <w:rPr>
          <w:rFonts w:asciiTheme="minorHAnsi" w:hAnsiTheme="minorHAnsi" w:cstheme="minorHAnsi"/>
          <w:b/>
          <w:u w:val="single"/>
          <w:lang w:val="es-ES_tradnl"/>
        </w:rPr>
        <w:t>Mediante oficio de análisis técnico número 1640/2023/0476</w:t>
      </w:r>
    </w:p>
    <w:p w14:paraId="381CF997"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lang w:val="es-ES_tradnl"/>
        </w:rPr>
      </w:pPr>
    </w:p>
    <w:p w14:paraId="4A9FDADD" w14:textId="77777777" w:rsidR="00B032A3" w:rsidRPr="00B032A3" w:rsidRDefault="00B032A3" w:rsidP="00B032A3">
      <w:pPr>
        <w:shd w:val="clear" w:color="auto" w:fill="FFFFFF"/>
        <w:spacing w:after="100" w:afterAutospacing="1"/>
        <w:contextualSpacing/>
        <w:jc w:val="both"/>
        <w:rPr>
          <w:rFonts w:asciiTheme="minorHAnsi" w:eastAsiaTheme="minorHAnsi" w:hAnsiTheme="minorHAnsi" w:cstheme="minorHAnsi"/>
          <w:szCs w:val="22"/>
          <w:lang w:eastAsia="en-US"/>
        </w:rPr>
      </w:pPr>
      <w:r w:rsidRPr="00B032A3">
        <w:rPr>
          <w:rFonts w:asciiTheme="minorHAnsi" w:hAnsiTheme="minorHAnsi" w:cstheme="minorHAnsi"/>
          <w:b/>
          <w:lang w:val="es-ES_tradnl"/>
        </w:rPr>
        <w:t>Nota:</w:t>
      </w:r>
      <w:r w:rsidRPr="00B032A3">
        <w:rPr>
          <w:rFonts w:asciiTheme="minorHAnsi" w:hAnsiTheme="minorHAnsi" w:cstheme="minorHAnsi"/>
          <w:lang w:val="es-ES_tradnl"/>
        </w:rPr>
        <w:t xml:space="preserve"> </w:t>
      </w:r>
      <w:r w:rsidRPr="00B032A3">
        <w:rPr>
          <w:rFonts w:asciiTheme="minorHAnsi" w:hAnsiTheme="minorHAnsi" w:cstheme="minorHAnsi"/>
        </w:rPr>
        <w:t>Se adjudica al único licitante solvente que cumplió con los requerimientos técnicos, económicos, el cumplimiento de los documentos adicionales solicitados en las bases y la presentación de las muestras solicitadas.</w:t>
      </w:r>
    </w:p>
    <w:p w14:paraId="719C3549"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10B52C08" w14:textId="77777777" w:rsidR="00B032A3" w:rsidRPr="00B032A3" w:rsidRDefault="00B032A3" w:rsidP="00B032A3">
      <w:pPr>
        <w:shd w:val="clear" w:color="auto" w:fill="FFFFFF"/>
        <w:spacing w:after="100" w:afterAutospacing="1"/>
        <w:contextualSpacing/>
        <w:jc w:val="both"/>
        <w:rPr>
          <w:rFonts w:asciiTheme="minorHAnsi" w:hAnsiTheme="minorHAnsi" w:cstheme="minorHAnsi"/>
          <w:sz w:val="28"/>
        </w:rPr>
      </w:pPr>
      <w:r w:rsidRPr="00B032A3">
        <w:rPr>
          <w:rFonts w:asciiTheme="minorHAnsi" w:hAnsiTheme="minorHAnsi" w:cstheme="minorHAnsi"/>
        </w:rPr>
        <w:t xml:space="preserve"> Cabe señalar que la propuesta económica del licitante excede la cantidad de $10,996.55 de acuerdo a la media del estudio de mercado, sin embargo, la Dirección de Gestión Integral de Agua y Drenaje se compromete a realizar las gestiones necesarias para contar con el recurso al momento de la elaboración de la orden de compra.</w:t>
      </w:r>
    </w:p>
    <w:p w14:paraId="1166E1C9"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32F09C4F"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r w:rsidRPr="00B032A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3A956B1"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226FB5E5"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rPr>
      </w:pPr>
      <w:r w:rsidRPr="00B032A3">
        <w:rPr>
          <w:rFonts w:asciiTheme="minorHAnsi" w:hAnsiTheme="minorHAnsi" w:cstheme="minorHAnsi"/>
          <w:b/>
        </w:rPr>
        <w:t>COMSARE COMERCIALIZADORA, S.A. DE C.V., POR UN MONTO TOTAL DE $3,498,838.95.</w:t>
      </w:r>
    </w:p>
    <w:p w14:paraId="32A1D3C1"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rPr>
      </w:pPr>
    </w:p>
    <w:p w14:paraId="05456A7C"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i/>
          <w:lang w:val="es-ES_tradnl"/>
        </w:rPr>
      </w:pPr>
      <w:r w:rsidRPr="00B032A3">
        <w:rPr>
          <w:rFonts w:asciiTheme="minorHAnsi" w:hAnsiTheme="minorHAnsi" w:cstheme="minorHAnsi"/>
          <w:b/>
          <w:i/>
          <w:lang w:val="es-ES_tradnl"/>
        </w:rPr>
        <w:t>Se presenta tabla en Excel</w:t>
      </w:r>
    </w:p>
    <w:p w14:paraId="11BF9610" w14:textId="77777777" w:rsidR="00B032A3" w:rsidRPr="00B032A3" w:rsidRDefault="00B032A3" w:rsidP="00B032A3">
      <w:pPr>
        <w:shd w:val="clear" w:color="auto" w:fill="FFFFFF"/>
        <w:tabs>
          <w:tab w:val="left" w:pos="7350"/>
        </w:tabs>
        <w:spacing w:after="100" w:afterAutospacing="1"/>
        <w:contextualSpacing/>
        <w:jc w:val="both"/>
        <w:rPr>
          <w:rFonts w:asciiTheme="minorHAnsi" w:eastAsia="Cambria" w:hAnsiTheme="minorHAnsi" w:cstheme="minorHAnsi"/>
        </w:rPr>
      </w:pPr>
    </w:p>
    <w:p w14:paraId="7DECA5AC" w14:textId="77777777" w:rsidR="00B032A3" w:rsidRPr="00B032A3" w:rsidRDefault="00B032A3" w:rsidP="00B032A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032A3">
        <w:rPr>
          <w:rFonts w:asciiTheme="minorHAnsi" w:hAnsiTheme="minorHAnsi" w:cstheme="minorHAnsi"/>
          <w:color w:val="000000"/>
          <w:lang w:eastAsia="es-MX"/>
        </w:rPr>
        <w:lastRenderedPageBreak/>
        <w:t>La convocante tendrá 10 días hábiles para emitir la orden de compra / pedido posterior a la emisión del fallo.</w:t>
      </w:r>
    </w:p>
    <w:p w14:paraId="7A9CAAB9" w14:textId="77777777" w:rsidR="00B032A3" w:rsidRPr="00B032A3" w:rsidRDefault="00B032A3" w:rsidP="00B032A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74E6321" w14:textId="77777777" w:rsidR="00B032A3" w:rsidRDefault="00B032A3" w:rsidP="00B032A3">
      <w:pPr>
        <w:shd w:val="clear" w:color="auto" w:fill="FFFFFF"/>
        <w:spacing w:line="253"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175D159" w14:textId="77777777" w:rsidR="00B032A3" w:rsidRPr="00B032A3" w:rsidRDefault="00B032A3" w:rsidP="00B032A3">
      <w:pPr>
        <w:shd w:val="clear" w:color="auto" w:fill="FFFFFF"/>
        <w:spacing w:line="253" w:lineRule="atLeast"/>
        <w:jc w:val="both"/>
        <w:rPr>
          <w:rFonts w:asciiTheme="minorHAnsi" w:hAnsiTheme="minorHAnsi" w:cstheme="minorHAnsi"/>
          <w:color w:val="000000"/>
          <w:lang w:eastAsia="es-MX"/>
        </w:rPr>
      </w:pPr>
    </w:p>
    <w:p w14:paraId="453DE6CB" w14:textId="77777777" w:rsidR="00B032A3" w:rsidRDefault="00B032A3" w:rsidP="00B032A3">
      <w:pPr>
        <w:shd w:val="clear" w:color="auto" w:fill="FFFFFF"/>
        <w:spacing w:line="253"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FED2CC1" w14:textId="77777777" w:rsidR="00B032A3" w:rsidRPr="00B032A3" w:rsidRDefault="00B032A3" w:rsidP="00B032A3">
      <w:pPr>
        <w:shd w:val="clear" w:color="auto" w:fill="FFFFFF"/>
        <w:spacing w:line="253" w:lineRule="atLeast"/>
        <w:jc w:val="both"/>
        <w:rPr>
          <w:rFonts w:asciiTheme="minorHAnsi" w:hAnsiTheme="minorHAnsi" w:cstheme="minorHAnsi"/>
          <w:color w:val="000000"/>
          <w:lang w:eastAsia="es-MX"/>
        </w:rPr>
      </w:pPr>
    </w:p>
    <w:p w14:paraId="72CBD29C"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05B94D9"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p>
    <w:p w14:paraId="246A0B25"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032A3">
        <w:rPr>
          <w:rFonts w:asciiTheme="minorHAnsi" w:hAnsiTheme="minorHAnsi" w:cstheme="minorHAnsi"/>
          <w:color w:val="000000"/>
          <w:lang w:eastAsia="es-MX"/>
        </w:rPr>
        <w:t>contrato</w:t>
      </w:r>
      <w:proofErr w:type="gramEnd"/>
      <w:r w:rsidRPr="00B032A3">
        <w:rPr>
          <w:rFonts w:asciiTheme="minorHAnsi" w:hAnsiTheme="minorHAnsi" w:cstheme="minorHAnsi"/>
          <w:color w:val="000000"/>
          <w:lang w:eastAsia="es-MX"/>
        </w:rPr>
        <w:t xml:space="preserve"> así como el seguimiento del trámite de pago correspondiente.</w:t>
      </w:r>
    </w:p>
    <w:p w14:paraId="133A5AC5"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p>
    <w:p w14:paraId="359823D6" w14:textId="6DDF17F5" w:rsidR="007C21CA" w:rsidRPr="00B032A3" w:rsidRDefault="00B032A3" w:rsidP="00B032A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B032A3">
        <w:rPr>
          <w:rFonts w:asciiTheme="minorHAnsi" w:hAnsiTheme="minorHAnsi" w:cstheme="minorHAnsi"/>
          <w:color w:val="000000"/>
          <w:shd w:val="clear" w:color="auto" w:fill="FFFFFF"/>
          <w:lang w:eastAsia="es-MX"/>
        </w:rPr>
        <w:t xml:space="preserve">Todo esto con fundamento en lo dispuesto por los artículos 107, 108, 113, 119 y demás </w:t>
      </w:r>
      <w:r w:rsidR="00FA6C9D" w:rsidRPr="00B032A3">
        <w:rPr>
          <w:rFonts w:asciiTheme="minorHAnsi" w:hAnsiTheme="minorHAnsi" w:cstheme="minorHAnsi"/>
          <w:color w:val="000000"/>
          <w:shd w:val="clear" w:color="auto" w:fill="FFFFFF"/>
          <w:lang w:eastAsia="es-MX"/>
        </w:rPr>
        <w:t>relativos del</w:t>
      </w:r>
      <w:r w:rsidRPr="00B032A3">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0F7FE94B" w14:textId="77777777" w:rsidR="00B032A3" w:rsidRDefault="00B032A3" w:rsidP="00B032A3">
      <w:pPr>
        <w:shd w:val="clear" w:color="auto" w:fill="FFFFFF"/>
        <w:spacing w:after="100" w:afterAutospacing="1"/>
        <w:contextualSpacing/>
        <w:jc w:val="both"/>
        <w:rPr>
          <w:rFonts w:asciiTheme="minorHAnsi" w:hAnsiTheme="minorHAnsi" w:cstheme="minorHAnsi"/>
          <w:b/>
          <w:i/>
        </w:rPr>
      </w:pPr>
    </w:p>
    <w:p w14:paraId="2733F03A" w14:textId="2CB7735B"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proofErr w:type="spellStart"/>
      <w:r w:rsidR="00B032A3" w:rsidRPr="00B032A3">
        <w:rPr>
          <w:rFonts w:asciiTheme="minorHAnsi" w:hAnsiTheme="minorHAnsi" w:cstheme="minorHAnsi"/>
          <w:b/>
        </w:rPr>
        <w:t>Comsare</w:t>
      </w:r>
      <w:proofErr w:type="spellEnd"/>
      <w:r w:rsidR="00B032A3" w:rsidRPr="00B032A3">
        <w:rPr>
          <w:rFonts w:asciiTheme="minorHAnsi" w:hAnsiTheme="minorHAnsi" w:cstheme="minorHAnsi"/>
          <w:b/>
        </w:rPr>
        <w:t xml:space="preserve"> Comercializadora, S.A. de C.V.,</w:t>
      </w:r>
      <w:r w:rsidR="00B032A3">
        <w:rPr>
          <w:b/>
        </w:rPr>
        <w:t xml:space="preserve"> </w:t>
      </w:r>
      <w:r w:rsidRPr="001C1222">
        <w:rPr>
          <w:rFonts w:asciiTheme="minorHAnsi" w:hAnsiTheme="minorHAnsi" w:cstheme="minorHAnsi"/>
          <w:lang w:val="es-ES_tradnl"/>
        </w:rPr>
        <w:t>los que estén por la afirmativa, sírvanse manifestarlo levantando su mano.</w:t>
      </w:r>
    </w:p>
    <w:p w14:paraId="0E93ACC0"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525706C2"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28A39911"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7B3ACE66" w14:textId="77777777" w:rsidR="00B032A3" w:rsidRPr="00B032A3" w:rsidRDefault="00B032A3" w:rsidP="00B032A3">
      <w:pPr>
        <w:spacing w:after="100" w:afterAutospacing="1"/>
        <w:contextualSpacing/>
        <w:jc w:val="both"/>
        <w:rPr>
          <w:rFonts w:asciiTheme="minorHAnsi" w:eastAsiaTheme="minorEastAsia" w:hAnsiTheme="minorHAnsi" w:cstheme="minorHAnsi"/>
          <w:lang w:eastAsia="es-MX"/>
        </w:rPr>
      </w:pPr>
      <w:r w:rsidRPr="00B032A3">
        <w:rPr>
          <w:rFonts w:asciiTheme="minorHAnsi" w:eastAsiaTheme="minorEastAsia" w:hAnsiTheme="minorHAnsi" w:cstheme="minorHAnsi"/>
          <w:b/>
          <w:lang w:val="es-ES" w:eastAsia="es-MX"/>
        </w:rPr>
        <w:t>Número de Cuadro:</w:t>
      </w:r>
      <w:r w:rsidRPr="00B032A3">
        <w:rPr>
          <w:rFonts w:asciiTheme="minorHAnsi" w:eastAsiaTheme="minorEastAsia" w:hAnsiTheme="minorHAnsi" w:cstheme="minorHAnsi"/>
          <w:lang w:val="es-ES" w:eastAsia="es-MX"/>
        </w:rPr>
        <w:t xml:space="preserve"> </w:t>
      </w:r>
      <w:r w:rsidRPr="00B032A3">
        <w:rPr>
          <w:rFonts w:asciiTheme="minorHAnsi" w:eastAsiaTheme="minorEastAsia" w:hAnsiTheme="minorHAnsi" w:cstheme="minorHAnsi"/>
          <w:lang w:eastAsia="es-MX"/>
        </w:rPr>
        <w:t>11.08.2023</w:t>
      </w:r>
    </w:p>
    <w:p w14:paraId="1A0D155E"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b/>
          <w:szCs w:val="22"/>
          <w:lang w:eastAsia="en-US"/>
        </w:rPr>
      </w:pPr>
      <w:r w:rsidRPr="00B032A3">
        <w:rPr>
          <w:rFonts w:asciiTheme="minorHAnsi" w:eastAsiaTheme="minorEastAsia" w:hAnsiTheme="minorHAnsi" w:cstheme="minorHAnsi"/>
          <w:b/>
          <w:lang w:val="es-ES" w:eastAsia="es-MX"/>
        </w:rPr>
        <w:t xml:space="preserve">Licitación Pública Local con Participación del Comité: </w:t>
      </w:r>
      <w:r w:rsidRPr="00B032A3">
        <w:rPr>
          <w:rFonts w:asciiTheme="minorHAnsi" w:eastAsiaTheme="minorEastAsia" w:hAnsiTheme="minorHAnsi" w:cstheme="minorHAnsi"/>
          <w:lang w:val="es-ES" w:eastAsia="es-MX"/>
        </w:rPr>
        <w:t>202300300 Ronda 3</w:t>
      </w:r>
    </w:p>
    <w:p w14:paraId="02F989CC"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sz w:val="28"/>
          <w:lang w:eastAsia="es-MX"/>
        </w:rPr>
      </w:pPr>
      <w:r w:rsidRPr="00B032A3">
        <w:rPr>
          <w:rFonts w:asciiTheme="minorHAnsi" w:eastAsiaTheme="minorEastAsia" w:hAnsiTheme="minorHAnsi" w:cstheme="minorHAnsi"/>
          <w:b/>
          <w:lang w:val="es-ES" w:eastAsia="es-MX"/>
        </w:rPr>
        <w:t xml:space="preserve">Área Requirente: </w:t>
      </w:r>
      <w:r w:rsidRPr="00B032A3">
        <w:rPr>
          <w:rFonts w:asciiTheme="minorHAnsi" w:hAnsiTheme="minorHAnsi" w:cstheme="minorHAnsi"/>
          <w:bCs/>
        </w:rPr>
        <w:t xml:space="preserve">Dirección de Innovación Gubernamental </w:t>
      </w:r>
      <w:r w:rsidRPr="00B032A3">
        <w:rPr>
          <w:rFonts w:asciiTheme="minorHAnsi" w:eastAsiaTheme="minorEastAsia" w:hAnsiTheme="minorHAnsi" w:cstheme="minorHAnsi"/>
        </w:rPr>
        <w:t xml:space="preserve">adscrita a la </w:t>
      </w:r>
      <w:r w:rsidRPr="00B032A3">
        <w:rPr>
          <w:rFonts w:asciiTheme="minorHAnsi" w:hAnsiTheme="minorHAnsi" w:cstheme="minorHAnsi"/>
          <w:bCs/>
        </w:rPr>
        <w:t>Coordinación General de Administración e Innovación Gubernamental</w:t>
      </w:r>
    </w:p>
    <w:p w14:paraId="3A2817FF"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lang w:val="es-ES" w:eastAsia="es-MX"/>
        </w:rPr>
      </w:pPr>
      <w:r w:rsidRPr="00B032A3">
        <w:rPr>
          <w:rFonts w:asciiTheme="minorHAnsi" w:eastAsiaTheme="minorEastAsia" w:hAnsiTheme="minorHAnsi" w:cstheme="minorHAnsi"/>
          <w:b/>
          <w:lang w:val="es-ES" w:eastAsia="es-MX"/>
        </w:rPr>
        <w:lastRenderedPageBreak/>
        <w:t xml:space="preserve">Objeto de licitación: </w:t>
      </w:r>
      <w:r w:rsidRPr="00B032A3">
        <w:rPr>
          <w:rFonts w:asciiTheme="minorHAnsi" w:eastAsiaTheme="minorEastAsia" w:hAnsiTheme="minorHAnsi" w:cstheme="minorHAnsi"/>
          <w:lang w:val="es-ES" w:eastAsia="es-MX"/>
        </w:rPr>
        <w:t>Mantenimiento preventivo y correctivo para equipos repetidores que se localizan en el cerro de la Higuera, Cerro de Tequila, Cerro del Palomar y Cerro Alto por un periodo de marzo al 31 de diciembre 2023</w:t>
      </w:r>
    </w:p>
    <w:p w14:paraId="2F2D7705"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lang w:eastAsia="es-MX"/>
        </w:rPr>
      </w:pPr>
    </w:p>
    <w:p w14:paraId="7E3BBC13" w14:textId="77777777" w:rsidR="00B032A3" w:rsidRPr="00B032A3" w:rsidRDefault="00B032A3" w:rsidP="00B032A3">
      <w:pPr>
        <w:shd w:val="clear" w:color="auto" w:fill="FFFFFF"/>
        <w:spacing w:after="100" w:afterAutospacing="1"/>
        <w:contextualSpacing/>
        <w:jc w:val="both"/>
        <w:rPr>
          <w:rFonts w:asciiTheme="minorHAnsi" w:eastAsiaTheme="minorEastAsia" w:hAnsiTheme="minorHAnsi" w:cstheme="minorHAnsi"/>
          <w:lang w:val="es-ES_tradnl" w:eastAsia="en-US"/>
        </w:rPr>
      </w:pPr>
      <w:r w:rsidRPr="00B032A3">
        <w:rPr>
          <w:rFonts w:asciiTheme="minorHAnsi" w:eastAsiaTheme="minorEastAsia" w:hAnsiTheme="minorHAnsi" w:cstheme="minorHAnsi"/>
          <w:lang w:eastAsia="es-MX"/>
        </w:rPr>
        <w:t>S</w:t>
      </w:r>
      <w:r w:rsidRPr="00B032A3">
        <w:rPr>
          <w:rFonts w:asciiTheme="minorHAnsi" w:hAnsiTheme="minorHAnsi" w:cstheme="minorHAnsi"/>
          <w:lang w:val="es-ES_tradnl"/>
        </w:rPr>
        <w:t>e pone a la vista el expediente de donde se desprende lo siguiente:</w:t>
      </w:r>
    </w:p>
    <w:p w14:paraId="54AB2D1F"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45EEE0CB"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lang w:val="es-ES_tradnl"/>
        </w:rPr>
      </w:pPr>
      <w:r w:rsidRPr="00B032A3">
        <w:rPr>
          <w:rFonts w:asciiTheme="minorHAnsi" w:hAnsiTheme="minorHAnsi" w:cstheme="minorHAnsi"/>
          <w:b/>
          <w:lang w:val="es-ES_tradnl"/>
        </w:rPr>
        <w:t>Proveedores que cotizan:</w:t>
      </w:r>
    </w:p>
    <w:p w14:paraId="7832A01D" w14:textId="77777777" w:rsidR="00B032A3" w:rsidRPr="00B032A3" w:rsidRDefault="00B032A3" w:rsidP="00B032A3">
      <w:pPr>
        <w:pStyle w:val="Prrafodelista"/>
        <w:numPr>
          <w:ilvl w:val="0"/>
          <w:numId w:val="44"/>
        </w:numPr>
        <w:shd w:val="clear" w:color="auto" w:fill="FFFFFF"/>
        <w:spacing w:after="100" w:afterAutospacing="1"/>
        <w:contextualSpacing/>
        <w:jc w:val="both"/>
        <w:rPr>
          <w:rFonts w:asciiTheme="minorHAnsi" w:hAnsiTheme="minorHAnsi" w:cstheme="minorHAnsi"/>
        </w:rPr>
      </w:pPr>
      <w:r w:rsidRPr="00B032A3">
        <w:rPr>
          <w:rFonts w:asciiTheme="minorHAnsi" w:hAnsiTheme="minorHAnsi" w:cstheme="minorHAnsi"/>
        </w:rPr>
        <w:t>RSS Digital, S.A. de C.V.</w:t>
      </w:r>
    </w:p>
    <w:p w14:paraId="4935669B" w14:textId="77777777" w:rsidR="00B032A3" w:rsidRPr="00B032A3" w:rsidRDefault="00B032A3" w:rsidP="00B032A3">
      <w:pPr>
        <w:pStyle w:val="Prrafodelista"/>
        <w:numPr>
          <w:ilvl w:val="0"/>
          <w:numId w:val="44"/>
        </w:numPr>
        <w:shd w:val="clear" w:color="auto" w:fill="FFFFFF"/>
        <w:spacing w:after="100" w:afterAutospacing="1"/>
        <w:contextualSpacing/>
        <w:jc w:val="both"/>
        <w:rPr>
          <w:rFonts w:asciiTheme="minorHAnsi" w:hAnsiTheme="minorHAnsi" w:cstheme="minorHAnsi"/>
        </w:rPr>
      </w:pPr>
      <w:r w:rsidRPr="00B032A3">
        <w:rPr>
          <w:rFonts w:asciiTheme="minorHAnsi" w:hAnsiTheme="minorHAnsi" w:cstheme="minorHAnsi"/>
        </w:rPr>
        <w:t>Universal en Comunicación, S.A. de C.V.</w:t>
      </w:r>
    </w:p>
    <w:p w14:paraId="20AE1BB5" w14:textId="77777777" w:rsidR="00B032A3" w:rsidRPr="00B032A3" w:rsidRDefault="00B032A3" w:rsidP="00B032A3">
      <w:pPr>
        <w:shd w:val="clear" w:color="auto" w:fill="FFFFFF"/>
        <w:spacing w:after="100" w:afterAutospacing="1"/>
        <w:contextualSpacing/>
        <w:rPr>
          <w:rFonts w:asciiTheme="minorHAnsi" w:hAnsiTheme="minorHAnsi" w:cstheme="minorHAnsi"/>
        </w:rPr>
      </w:pPr>
      <w:r w:rsidRPr="00B032A3">
        <w:rPr>
          <w:rFonts w:asciiTheme="minorHAnsi" w:hAnsiTheme="minorHAnsi" w:cstheme="minorHAnsi"/>
        </w:rPr>
        <w:t>Los licitantes cuyas proposiciones fueron desechadas:</w:t>
      </w:r>
    </w:p>
    <w:p w14:paraId="5269A899" w14:textId="77777777" w:rsidR="00B032A3" w:rsidRPr="00B032A3" w:rsidRDefault="00B032A3" w:rsidP="00B032A3">
      <w:pPr>
        <w:rPr>
          <w:rFonts w:asciiTheme="minorHAnsi" w:hAnsiTheme="minorHAnsi" w:cstheme="minorHAnsi"/>
        </w:rPr>
      </w:pPr>
    </w:p>
    <w:p w14:paraId="3A75D81D"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i/>
          <w:lang w:val="es-ES_tradnl"/>
        </w:rPr>
      </w:pPr>
      <w:r w:rsidRPr="00B032A3">
        <w:rPr>
          <w:rFonts w:asciiTheme="minorHAnsi" w:hAnsiTheme="minorHAnsi" w:cstheme="minorHAnsi"/>
          <w:b/>
          <w:i/>
          <w:lang w:val="es-ES_tradnl"/>
        </w:rPr>
        <w:t>Ninguna propuesta fue desechada</w:t>
      </w:r>
    </w:p>
    <w:p w14:paraId="55F0A4E7"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0BF31FFE"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r w:rsidRPr="00B032A3">
        <w:rPr>
          <w:rFonts w:asciiTheme="minorHAnsi" w:hAnsiTheme="minorHAnsi" w:cstheme="minorHAnsi"/>
          <w:lang w:val="es-ES_tradnl"/>
        </w:rPr>
        <w:t xml:space="preserve">Los licitantes cuyas proposiciones resultaron solventes son los que se muestran en el siguiente cuadro: </w:t>
      </w:r>
    </w:p>
    <w:p w14:paraId="091F003C"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p>
    <w:p w14:paraId="0558B0AD" w14:textId="77777777" w:rsidR="00B032A3" w:rsidRPr="00B032A3" w:rsidRDefault="00B032A3" w:rsidP="00B032A3">
      <w:pPr>
        <w:shd w:val="clear" w:color="auto" w:fill="FFFFFF"/>
        <w:spacing w:after="100" w:afterAutospacing="1"/>
        <w:contextualSpacing/>
        <w:rPr>
          <w:rFonts w:asciiTheme="minorHAnsi" w:eastAsiaTheme="minorHAnsi" w:hAnsiTheme="minorHAnsi" w:cstheme="minorHAnsi"/>
          <w:b/>
          <w:szCs w:val="22"/>
          <w:lang w:eastAsia="en-US"/>
        </w:rPr>
      </w:pPr>
      <w:r w:rsidRPr="00B032A3">
        <w:rPr>
          <w:rFonts w:asciiTheme="minorHAnsi" w:hAnsiTheme="minorHAnsi" w:cstheme="minorHAnsi"/>
          <w:b/>
        </w:rPr>
        <w:t>RSS DIGITAL, S.A. DE C.V. Y</w:t>
      </w:r>
      <w:r w:rsidRPr="00B032A3">
        <w:rPr>
          <w:rFonts w:asciiTheme="minorHAnsi" w:hAnsiTheme="minorHAnsi" w:cstheme="minorHAnsi"/>
        </w:rPr>
        <w:t xml:space="preserve"> </w:t>
      </w:r>
      <w:r w:rsidRPr="00B032A3">
        <w:rPr>
          <w:rFonts w:asciiTheme="minorHAnsi" w:hAnsiTheme="minorHAnsi" w:cstheme="minorHAnsi"/>
          <w:b/>
        </w:rPr>
        <w:t xml:space="preserve">UNIVERSAL EN COMUNICACIÓN, S.A. DE C.V.  </w:t>
      </w:r>
    </w:p>
    <w:p w14:paraId="367E9D23" w14:textId="77777777" w:rsidR="00B032A3" w:rsidRPr="00B032A3" w:rsidRDefault="00B032A3" w:rsidP="00B032A3">
      <w:pPr>
        <w:shd w:val="clear" w:color="auto" w:fill="FFFFFF"/>
        <w:spacing w:after="100" w:afterAutospacing="1"/>
        <w:contextualSpacing/>
        <w:rPr>
          <w:rFonts w:asciiTheme="minorHAnsi" w:hAnsiTheme="minorHAnsi" w:cstheme="minorHAnsi"/>
          <w:sz w:val="22"/>
        </w:rPr>
      </w:pPr>
    </w:p>
    <w:p w14:paraId="325F1BB6" w14:textId="12DFD430" w:rsidR="00B032A3" w:rsidRPr="00B032A3" w:rsidRDefault="00B032A3" w:rsidP="00B032A3">
      <w:pPr>
        <w:shd w:val="clear" w:color="auto" w:fill="FFFFFF"/>
        <w:spacing w:after="100" w:afterAutospacing="1"/>
        <w:contextualSpacing/>
        <w:jc w:val="both"/>
        <w:rPr>
          <w:rFonts w:asciiTheme="minorHAnsi" w:hAnsiTheme="minorHAnsi" w:cstheme="minorHAnsi"/>
        </w:rPr>
      </w:pPr>
      <w:r w:rsidRPr="00B032A3">
        <w:rPr>
          <w:rFonts w:asciiTheme="minorHAnsi" w:hAnsiTheme="minorHAnsi" w:cstheme="minorHAnsi"/>
          <w:noProof/>
          <w:lang w:eastAsia="es-MX"/>
        </w:rPr>
        <w:drawing>
          <wp:inline distT="0" distB="0" distL="0" distR="0" wp14:anchorId="0A9E0783" wp14:editId="6668D27A">
            <wp:extent cx="6440556" cy="27280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1129" cy="2736798"/>
                    </a:xfrm>
                    <a:prstGeom prst="rect">
                      <a:avLst/>
                    </a:prstGeom>
                    <a:noFill/>
                    <a:ln>
                      <a:noFill/>
                    </a:ln>
                  </pic:spPr>
                </pic:pic>
              </a:graphicData>
            </a:graphic>
          </wp:inline>
        </w:drawing>
      </w:r>
    </w:p>
    <w:p w14:paraId="05B6E059"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53C977E5"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r w:rsidRPr="00B032A3">
        <w:rPr>
          <w:rFonts w:asciiTheme="minorHAnsi" w:hAnsiTheme="minorHAnsi" w:cstheme="minorHAnsi"/>
          <w:lang w:val="es-ES_tradnl"/>
        </w:rPr>
        <w:t>Responsable de la evaluación de las proposiciones:</w:t>
      </w:r>
    </w:p>
    <w:tbl>
      <w:tblPr>
        <w:tblStyle w:val="Tablaconcuadrcula"/>
        <w:tblW w:w="0" w:type="auto"/>
        <w:tblLayout w:type="fixed"/>
        <w:tblLook w:val="04A0" w:firstRow="1" w:lastRow="0" w:firstColumn="1" w:lastColumn="0" w:noHBand="0" w:noVBand="1"/>
      </w:tblPr>
      <w:tblGrid>
        <w:gridCol w:w="3753"/>
        <w:gridCol w:w="5938"/>
      </w:tblGrid>
      <w:tr w:rsidR="00B032A3" w:rsidRPr="00B032A3" w14:paraId="78D702EF" w14:textId="77777777" w:rsidTr="00B032A3">
        <w:trPr>
          <w:trHeight w:val="234"/>
        </w:trPr>
        <w:tc>
          <w:tcPr>
            <w:tcW w:w="3753" w:type="dxa"/>
            <w:tcBorders>
              <w:top w:val="single" w:sz="4" w:space="0" w:color="000000"/>
              <w:left w:val="single" w:sz="4" w:space="0" w:color="000000"/>
              <w:bottom w:val="single" w:sz="4" w:space="0" w:color="000000"/>
              <w:right w:val="single" w:sz="4" w:space="0" w:color="000000"/>
            </w:tcBorders>
            <w:hideMark/>
          </w:tcPr>
          <w:p w14:paraId="4A3D36D8" w14:textId="77777777" w:rsidR="00B032A3" w:rsidRPr="00B032A3" w:rsidRDefault="00B032A3">
            <w:pPr>
              <w:spacing w:after="100" w:afterAutospacing="1"/>
              <w:contextualSpacing/>
              <w:jc w:val="center"/>
              <w:rPr>
                <w:rFonts w:asciiTheme="minorHAnsi" w:hAnsiTheme="minorHAnsi" w:cstheme="minorHAnsi"/>
                <w:b/>
                <w:lang w:val="es-ES_tradnl"/>
              </w:rPr>
            </w:pPr>
            <w:r w:rsidRPr="00B032A3">
              <w:rPr>
                <w:rFonts w:asciiTheme="minorHAnsi" w:hAnsiTheme="minorHAnsi" w:cstheme="minorHAnsi"/>
                <w:b/>
                <w:lang w:val="es-ES_tradnl"/>
              </w:rPr>
              <w:lastRenderedPageBreak/>
              <w:t>Nombre</w:t>
            </w:r>
          </w:p>
        </w:tc>
        <w:tc>
          <w:tcPr>
            <w:tcW w:w="5938" w:type="dxa"/>
            <w:tcBorders>
              <w:top w:val="single" w:sz="4" w:space="0" w:color="000000"/>
              <w:left w:val="single" w:sz="4" w:space="0" w:color="000000"/>
              <w:bottom w:val="single" w:sz="4" w:space="0" w:color="000000"/>
              <w:right w:val="single" w:sz="4" w:space="0" w:color="000000"/>
            </w:tcBorders>
            <w:hideMark/>
          </w:tcPr>
          <w:p w14:paraId="296DEAD7" w14:textId="77777777" w:rsidR="00B032A3" w:rsidRPr="00B032A3" w:rsidRDefault="00B032A3">
            <w:pPr>
              <w:spacing w:after="100" w:afterAutospacing="1"/>
              <w:contextualSpacing/>
              <w:jc w:val="center"/>
              <w:rPr>
                <w:rFonts w:asciiTheme="minorHAnsi" w:hAnsiTheme="minorHAnsi" w:cstheme="minorHAnsi"/>
                <w:b/>
                <w:lang w:val="es-ES_tradnl"/>
              </w:rPr>
            </w:pPr>
            <w:r w:rsidRPr="00B032A3">
              <w:rPr>
                <w:rFonts w:asciiTheme="minorHAnsi" w:hAnsiTheme="minorHAnsi" w:cstheme="minorHAnsi"/>
                <w:b/>
                <w:lang w:val="es-ES_tradnl"/>
              </w:rPr>
              <w:t>Cargo</w:t>
            </w:r>
          </w:p>
        </w:tc>
      </w:tr>
      <w:tr w:rsidR="00B032A3" w:rsidRPr="00B032A3" w14:paraId="15C3713F" w14:textId="77777777" w:rsidTr="00B032A3">
        <w:trPr>
          <w:trHeight w:val="248"/>
        </w:trPr>
        <w:tc>
          <w:tcPr>
            <w:tcW w:w="3753" w:type="dxa"/>
            <w:tcBorders>
              <w:top w:val="single" w:sz="4" w:space="0" w:color="000000"/>
              <w:left w:val="single" w:sz="4" w:space="0" w:color="000000"/>
              <w:bottom w:val="single" w:sz="4" w:space="0" w:color="000000"/>
              <w:right w:val="single" w:sz="4" w:space="0" w:color="000000"/>
            </w:tcBorders>
            <w:hideMark/>
          </w:tcPr>
          <w:p w14:paraId="6B9879F1" w14:textId="77777777" w:rsidR="00B032A3" w:rsidRPr="00B032A3" w:rsidRDefault="00B032A3">
            <w:pPr>
              <w:shd w:val="clear" w:color="auto" w:fill="FFFFFF"/>
              <w:spacing w:after="100" w:afterAutospacing="1"/>
              <w:contextualSpacing/>
              <w:rPr>
                <w:rFonts w:asciiTheme="minorHAnsi" w:hAnsiTheme="minorHAnsi" w:cstheme="minorHAnsi"/>
                <w:lang w:eastAsia="es-MX"/>
              </w:rPr>
            </w:pPr>
            <w:r w:rsidRPr="00B032A3">
              <w:rPr>
                <w:rFonts w:asciiTheme="minorHAnsi" w:hAnsiTheme="minorHAnsi" w:cstheme="minorHAnsi"/>
                <w:lang w:eastAsia="es-MX"/>
              </w:rPr>
              <w:t>Samuel Victoria García</w:t>
            </w:r>
          </w:p>
        </w:tc>
        <w:tc>
          <w:tcPr>
            <w:tcW w:w="5938" w:type="dxa"/>
            <w:tcBorders>
              <w:top w:val="single" w:sz="4" w:space="0" w:color="000000"/>
              <w:left w:val="single" w:sz="4" w:space="0" w:color="000000"/>
              <w:bottom w:val="single" w:sz="4" w:space="0" w:color="000000"/>
              <w:right w:val="single" w:sz="4" w:space="0" w:color="000000"/>
            </w:tcBorders>
            <w:hideMark/>
          </w:tcPr>
          <w:p w14:paraId="538AFAC6" w14:textId="77777777" w:rsidR="00B032A3" w:rsidRPr="00B032A3" w:rsidRDefault="00B032A3">
            <w:pPr>
              <w:spacing w:after="100" w:afterAutospacing="1"/>
              <w:contextualSpacing/>
              <w:rPr>
                <w:rFonts w:asciiTheme="minorHAnsi" w:hAnsiTheme="minorHAnsi" w:cstheme="minorHAnsi"/>
              </w:rPr>
            </w:pPr>
            <w:r w:rsidRPr="00B032A3">
              <w:rPr>
                <w:rFonts w:asciiTheme="minorHAnsi" w:hAnsiTheme="minorHAnsi" w:cstheme="minorHAnsi"/>
              </w:rPr>
              <w:t>Director de Innovación Gubernamental</w:t>
            </w:r>
          </w:p>
        </w:tc>
      </w:tr>
      <w:tr w:rsidR="00B032A3" w:rsidRPr="00B032A3" w14:paraId="54495F63" w14:textId="77777777" w:rsidTr="00B032A3">
        <w:trPr>
          <w:trHeight w:val="428"/>
        </w:trPr>
        <w:tc>
          <w:tcPr>
            <w:tcW w:w="3753" w:type="dxa"/>
            <w:tcBorders>
              <w:top w:val="single" w:sz="4" w:space="0" w:color="000000"/>
              <w:left w:val="single" w:sz="4" w:space="0" w:color="000000"/>
              <w:bottom w:val="single" w:sz="4" w:space="0" w:color="000000"/>
              <w:right w:val="single" w:sz="4" w:space="0" w:color="000000"/>
            </w:tcBorders>
            <w:hideMark/>
          </w:tcPr>
          <w:p w14:paraId="05DC4645" w14:textId="77777777" w:rsidR="00B032A3" w:rsidRPr="00B032A3" w:rsidRDefault="00B032A3">
            <w:pPr>
              <w:shd w:val="clear" w:color="auto" w:fill="FFFFFF"/>
              <w:spacing w:after="100" w:afterAutospacing="1"/>
              <w:contextualSpacing/>
              <w:rPr>
                <w:rFonts w:asciiTheme="minorHAnsi" w:hAnsiTheme="minorHAnsi" w:cstheme="minorHAnsi"/>
                <w:lang w:eastAsia="es-MX"/>
              </w:rPr>
            </w:pPr>
            <w:r w:rsidRPr="00B032A3">
              <w:rPr>
                <w:rFonts w:asciiTheme="minorHAnsi" w:hAnsiTheme="minorHAnsi" w:cstheme="minorHAnsi"/>
                <w:lang w:eastAsia="es-MX"/>
              </w:rPr>
              <w:t>Edmundo Antonio Amutio Villa</w:t>
            </w:r>
          </w:p>
        </w:tc>
        <w:tc>
          <w:tcPr>
            <w:tcW w:w="5938" w:type="dxa"/>
            <w:tcBorders>
              <w:top w:val="single" w:sz="4" w:space="0" w:color="000000"/>
              <w:left w:val="single" w:sz="4" w:space="0" w:color="000000"/>
              <w:bottom w:val="single" w:sz="4" w:space="0" w:color="000000"/>
              <w:right w:val="single" w:sz="4" w:space="0" w:color="000000"/>
            </w:tcBorders>
            <w:hideMark/>
          </w:tcPr>
          <w:p w14:paraId="6E808A5F" w14:textId="77777777" w:rsidR="00B032A3" w:rsidRPr="00B032A3" w:rsidRDefault="00B032A3">
            <w:pPr>
              <w:spacing w:after="100" w:afterAutospacing="1"/>
              <w:contextualSpacing/>
              <w:rPr>
                <w:rFonts w:asciiTheme="minorHAnsi" w:hAnsiTheme="minorHAnsi" w:cstheme="minorHAnsi"/>
              </w:rPr>
            </w:pPr>
            <w:r w:rsidRPr="00B032A3">
              <w:rPr>
                <w:rFonts w:asciiTheme="minorHAnsi" w:hAnsiTheme="minorHAnsi" w:cstheme="minorHAnsi"/>
              </w:rPr>
              <w:t>Coordinador General de Administración e Innovación Gubernamental</w:t>
            </w:r>
          </w:p>
        </w:tc>
      </w:tr>
    </w:tbl>
    <w:p w14:paraId="1DDD42FE"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highlight w:val="yellow"/>
          <w:u w:val="single"/>
          <w:lang w:val="es-ES_tradnl"/>
        </w:rPr>
      </w:pPr>
    </w:p>
    <w:p w14:paraId="4C5FBE93" w14:textId="77777777" w:rsidR="00B032A3" w:rsidRPr="00B032A3" w:rsidRDefault="00B032A3" w:rsidP="00B032A3">
      <w:pPr>
        <w:shd w:val="clear" w:color="auto" w:fill="FFFFFF"/>
        <w:spacing w:after="100" w:afterAutospacing="1"/>
        <w:contextualSpacing/>
        <w:jc w:val="both"/>
        <w:rPr>
          <w:rFonts w:asciiTheme="minorHAnsi" w:hAnsiTheme="minorHAnsi" w:cstheme="minorHAnsi"/>
          <w:lang w:val="es-ES_tradnl"/>
        </w:rPr>
      </w:pPr>
      <w:r w:rsidRPr="00B032A3">
        <w:rPr>
          <w:rFonts w:asciiTheme="minorHAnsi" w:hAnsiTheme="minorHAnsi" w:cstheme="minorHAnsi"/>
          <w:b/>
          <w:u w:val="single"/>
          <w:lang w:val="es-ES_tradnl"/>
        </w:rPr>
        <w:t>Mediante oficio de análisis técnico número 0805/2023/0593</w:t>
      </w:r>
    </w:p>
    <w:p w14:paraId="101EDF01"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lang w:val="es-ES_tradnl"/>
        </w:rPr>
      </w:pPr>
    </w:p>
    <w:p w14:paraId="0B5DD56D" w14:textId="77777777" w:rsidR="00B032A3" w:rsidRPr="00B032A3" w:rsidRDefault="00B032A3" w:rsidP="00B032A3">
      <w:pPr>
        <w:shd w:val="clear" w:color="auto" w:fill="FFFFFF"/>
        <w:spacing w:after="100" w:afterAutospacing="1"/>
        <w:contextualSpacing/>
        <w:jc w:val="both"/>
        <w:rPr>
          <w:rFonts w:asciiTheme="minorHAnsi" w:eastAsiaTheme="minorHAnsi" w:hAnsiTheme="minorHAnsi" w:cstheme="minorHAnsi"/>
          <w:szCs w:val="22"/>
          <w:lang w:eastAsia="en-US"/>
        </w:rPr>
      </w:pPr>
      <w:r w:rsidRPr="00B032A3">
        <w:rPr>
          <w:rFonts w:asciiTheme="minorHAnsi" w:hAnsiTheme="minorHAnsi" w:cstheme="minorHAnsi"/>
          <w:b/>
          <w:lang w:val="es-ES_tradnl"/>
        </w:rPr>
        <w:t>Nota:</w:t>
      </w:r>
      <w:r w:rsidRPr="00B032A3">
        <w:rPr>
          <w:rFonts w:asciiTheme="minorHAnsi" w:hAnsiTheme="minorHAnsi" w:cstheme="minorHAnsi"/>
          <w:lang w:val="es-ES_tradnl"/>
        </w:rPr>
        <w:t xml:space="preserve"> </w:t>
      </w:r>
      <w:r w:rsidRPr="00B032A3">
        <w:rPr>
          <w:rFonts w:asciiTheme="minorHAnsi" w:hAnsiTheme="minorHAnsi" w:cstheme="minorHAnsi"/>
        </w:rPr>
        <w:t>Se adjudica al licitante que cumplió con los requerimientos técnicos, económicos, así como el cumplimiento de los documentos adicionales solicitados en las bases, y ofrece la propuesta económica más baja.</w:t>
      </w:r>
    </w:p>
    <w:p w14:paraId="29D16295"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60BFB981" w14:textId="77777777" w:rsidR="00B032A3" w:rsidRPr="00B032A3" w:rsidRDefault="00B032A3" w:rsidP="00B032A3">
      <w:pPr>
        <w:shd w:val="clear" w:color="auto" w:fill="FFFFFF"/>
        <w:spacing w:after="100" w:afterAutospacing="1"/>
        <w:contextualSpacing/>
        <w:jc w:val="both"/>
        <w:rPr>
          <w:rFonts w:asciiTheme="minorHAnsi" w:hAnsiTheme="minorHAnsi" w:cstheme="minorHAnsi"/>
          <w:sz w:val="28"/>
        </w:rPr>
      </w:pPr>
      <w:r w:rsidRPr="00B032A3">
        <w:rPr>
          <w:rFonts w:asciiTheme="minorHAnsi" w:hAnsiTheme="minorHAnsi" w:cstheme="minorHAnsi"/>
        </w:rPr>
        <w:t xml:space="preserve">Cabe señalar que en relación a la Póliza de mantenimiento preventivo y correctivo para los equipos repetidores que se localizan en los cerros de Tequila, Higuera, Alto y Palomar se menciona que se dará con periodo inicial de </w:t>
      </w:r>
      <w:proofErr w:type="gramStart"/>
      <w:r w:rsidRPr="00B032A3">
        <w:rPr>
          <w:rFonts w:asciiTheme="minorHAnsi" w:hAnsiTheme="minorHAnsi" w:cstheme="minorHAnsi"/>
        </w:rPr>
        <w:t>Marzo</w:t>
      </w:r>
      <w:proofErr w:type="gramEnd"/>
      <w:r w:rsidRPr="00B032A3">
        <w:rPr>
          <w:rFonts w:asciiTheme="minorHAnsi" w:hAnsiTheme="minorHAnsi" w:cstheme="minorHAnsi"/>
        </w:rPr>
        <w:t xml:space="preserve"> 2023, sin embargo dado que se declaró desierta en la primera y segunda ronda, se hace la aclaración que se amparará como inicio a partir del fallo a favor del licitante ganador y hasta el 31 de diciembre del 2023. Lo anterior para efectos de pago.</w:t>
      </w:r>
    </w:p>
    <w:p w14:paraId="363C7FBA"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p>
    <w:p w14:paraId="49FCD1B2" w14:textId="77777777" w:rsidR="00B032A3" w:rsidRPr="00B032A3" w:rsidRDefault="00B032A3" w:rsidP="00B032A3">
      <w:pPr>
        <w:shd w:val="clear" w:color="auto" w:fill="FFFFFF"/>
        <w:spacing w:after="100" w:afterAutospacing="1"/>
        <w:contextualSpacing/>
        <w:jc w:val="both"/>
        <w:rPr>
          <w:rFonts w:asciiTheme="minorHAnsi" w:hAnsiTheme="minorHAnsi" w:cstheme="minorHAnsi"/>
        </w:rPr>
      </w:pPr>
      <w:r w:rsidRPr="00B032A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3056C50" w14:textId="77777777" w:rsidR="00B032A3" w:rsidRPr="00B032A3" w:rsidRDefault="00B032A3" w:rsidP="00B032A3">
      <w:pPr>
        <w:shd w:val="clear" w:color="auto" w:fill="FFFFFF"/>
        <w:spacing w:after="100" w:afterAutospacing="1"/>
        <w:contextualSpacing/>
        <w:jc w:val="both"/>
        <w:rPr>
          <w:rFonts w:asciiTheme="minorHAnsi" w:hAnsiTheme="minorHAnsi" w:cstheme="minorHAnsi"/>
          <w:sz w:val="22"/>
        </w:rPr>
      </w:pPr>
    </w:p>
    <w:p w14:paraId="0218F9F4"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rPr>
      </w:pPr>
      <w:r w:rsidRPr="00B032A3">
        <w:rPr>
          <w:rFonts w:asciiTheme="minorHAnsi" w:hAnsiTheme="minorHAnsi" w:cstheme="minorHAnsi"/>
          <w:b/>
        </w:rPr>
        <w:t>UNIVERSAL EN COMUNICACIÓN, S.A. DE C.V., POR UN MONTO TOTAL DE $860,366.14</w:t>
      </w:r>
    </w:p>
    <w:p w14:paraId="1339C4A9" w14:textId="77777777" w:rsidR="00B032A3" w:rsidRPr="00B032A3" w:rsidRDefault="00B032A3" w:rsidP="00B032A3">
      <w:pPr>
        <w:shd w:val="clear" w:color="auto" w:fill="FFFFFF"/>
        <w:spacing w:after="100" w:afterAutospacing="1"/>
        <w:contextualSpacing/>
        <w:jc w:val="both"/>
        <w:rPr>
          <w:rFonts w:asciiTheme="minorHAnsi" w:hAnsiTheme="minorHAnsi" w:cstheme="minorHAnsi"/>
          <w:b/>
        </w:rPr>
      </w:pPr>
    </w:p>
    <w:p w14:paraId="2A3A48A7" w14:textId="1C0105F8" w:rsidR="00B032A3" w:rsidRPr="00B032A3" w:rsidRDefault="00B032A3" w:rsidP="00B032A3">
      <w:pPr>
        <w:shd w:val="clear" w:color="auto" w:fill="FFFFFF"/>
        <w:spacing w:after="100" w:afterAutospacing="1"/>
        <w:contextualSpacing/>
        <w:jc w:val="both"/>
        <w:rPr>
          <w:rFonts w:asciiTheme="minorHAnsi" w:hAnsiTheme="minorHAnsi" w:cstheme="minorHAnsi"/>
          <w:b/>
        </w:rPr>
      </w:pPr>
      <w:r w:rsidRPr="00B032A3">
        <w:rPr>
          <w:rFonts w:asciiTheme="minorHAnsi" w:hAnsiTheme="minorHAnsi" w:cstheme="minorHAnsi"/>
          <w:noProof/>
          <w:lang w:eastAsia="es-MX"/>
        </w:rPr>
        <w:drawing>
          <wp:inline distT="0" distB="0" distL="0" distR="0" wp14:anchorId="6B92D679" wp14:editId="79004FC4">
            <wp:extent cx="6151245" cy="181673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1245" cy="1816735"/>
                    </a:xfrm>
                    <a:prstGeom prst="rect">
                      <a:avLst/>
                    </a:prstGeom>
                    <a:noFill/>
                    <a:ln>
                      <a:noFill/>
                    </a:ln>
                  </pic:spPr>
                </pic:pic>
              </a:graphicData>
            </a:graphic>
          </wp:inline>
        </w:drawing>
      </w:r>
    </w:p>
    <w:p w14:paraId="190208E7" w14:textId="77777777" w:rsidR="00B032A3" w:rsidRPr="00B032A3" w:rsidRDefault="00B032A3" w:rsidP="00B032A3">
      <w:pPr>
        <w:shd w:val="clear" w:color="auto" w:fill="FFFFFF"/>
        <w:tabs>
          <w:tab w:val="left" w:pos="4114"/>
        </w:tabs>
        <w:spacing w:after="100" w:afterAutospacing="1"/>
        <w:contextualSpacing/>
        <w:jc w:val="both"/>
        <w:rPr>
          <w:rFonts w:asciiTheme="minorHAnsi" w:eastAsia="Cambria" w:hAnsiTheme="minorHAnsi" w:cstheme="minorHAnsi"/>
        </w:rPr>
      </w:pPr>
    </w:p>
    <w:p w14:paraId="7E1C4C32" w14:textId="77777777" w:rsidR="00B032A3" w:rsidRPr="00B032A3" w:rsidRDefault="00B032A3" w:rsidP="00B032A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032A3">
        <w:rPr>
          <w:rFonts w:asciiTheme="minorHAnsi" w:hAnsiTheme="minorHAnsi" w:cstheme="minorHAnsi"/>
          <w:color w:val="000000"/>
          <w:lang w:eastAsia="es-MX"/>
        </w:rPr>
        <w:t>La convocante tendrá 10 días hábiles para emitir la orden de compra / pedido posterior a la emisión del fallo.</w:t>
      </w:r>
    </w:p>
    <w:p w14:paraId="1EA428E8" w14:textId="77777777" w:rsidR="00B032A3" w:rsidRPr="00B032A3" w:rsidRDefault="00B032A3" w:rsidP="00B032A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AC200CF" w14:textId="77777777" w:rsidR="00B032A3" w:rsidRDefault="00B032A3" w:rsidP="00B032A3">
      <w:pPr>
        <w:shd w:val="clear" w:color="auto" w:fill="FFFFFF"/>
        <w:spacing w:line="253"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F1291CE" w14:textId="77777777" w:rsidR="00B032A3" w:rsidRPr="00B032A3" w:rsidRDefault="00B032A3" w:rsidP="00B032A3">
      <w:pPr>
        <w:shd w:val="clear" w:color="auto" w:fill="FFFFFF"/>
        <w:spacing w:line="253" w:lineRule="atLeast"/>
        <w:jc w:val="both"/>
        <w:rPr>
          <w:rFonts w:asciiTheme="minorHAnsi" w:hAnsiTheme="minorHAnsi" w:cstheme="minorHAnsi"/>
          <w:color w:val="000000"/>
          <w:lang w:eastAsia="es-MX"/>
        </w:rPr>
      </w:pPr>
    </w:p>
    <w:p w14:paraId="1FA5C557" w14:textId="77777777" w:rsidR="00B032A3" w:rsidRDefault="00B032A3" w:rsidP="00B032A3">
      <w:pPr>
        <w:shd w:val="clear" w:color="auto" w:fill="FFFFFF"/>
        <w:spacing w:line="253"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67099E7" w14:textId="77777777" w:rsidR="00B032A3" w:rsidRPr="00B032A3" w:rsidRDefault="00B032A3" w:rsidP="00B032A3">
      <w:pPr>
        <w:shd w:val="clear" w:color="auto" w:fill="FFFFFF"/>
        <w:spacing w:line="253" w:lineRule="atLeast"/>
        <w:jc w:val="both"/>
        <w:rPr>
          <w:rFonts w:asciiTheme="minorHAnsi" w:hAnsiTheme="minorHAnsi" w:cstheme="minorHAnsi"/>
          <w:color w:val="000000"/>
          <w:lang w:eastAsia="es-MX"/>
        </w:rPr>
      </w:pPr>
    </w:p>
    <w:p w14:paraId="359060AA"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ED92D39"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p>
    <w:p w14:paraId="6CA8F13F"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r w:rsidRPr="00B032A3">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032A3">
        <w:rPr>
          <w:rFonts w:asciiTheme="minorHAnsi" w:hAnsiTheme="minorHAnsi" w:cstheme="minorHAnsi"/>
          <w:color w:val="000000"/>
          <w:lang w:eastAsia="es-MX"/>
        </w:rPr>
        <w:t>contrato</w:t>
      </w:r>
      <w:proofErr w:type="gramEnd"/>
      <w:r w:rsidRPr="00B032A3">
        <w:rPr>
          <w:rFonts w:asciiTheme="minorHAnsi" w:hAnsiTheme="minorHAnsi" w:cstheme="minorHAnsi"/>
          <w:color w:val="000000"/>
          <w:lang w:eastAsia="es-MX"/>
        </w:rPr>
        <w:t xml:space="preserve"> así como el seguimiento del trámite de pago correspondiente.</w:t>
      </w:r>
    </w:p>
    <w:p w14:paraId="283BDC60" w14:textId="77777777" w:rsidR="00B032A3" w:rsidRPr="00B032A3" w:rsidRDefault="00B032A3" w:rsidP="00B032A3">
      <w:pPr>
        <w:shd w:val="clear" w:color="auto" w:fill="FFFFFF"/>
        <w:spacing w:line="276" w:lineRule="atLeast"/>
        <w:jc w:val="both"/>
        <w:rPr>
          <w:rFonts w:asciiTheme="minorHAnsi" w:hAnsiTheme="minorHAnsi" w:cstheme="minorHAnsi"/>
          <w:color w:val="000000"/>
          <w:lang w:eastAsia="es-MX"/>
        </w:rPr>
      </w:pPr>
    </w:p>
    <w:p w14:paraId="6FAB257A" w14:textId="1B82044D" w:rsidR="007C21CA" w:rsidRPr="00B032A3" w:rsidRDefault="00B032A3" w:rsidP="00B032A3">
      <w:pPr>
        <w:shd w:val="clear" w:color="auto" w:fill="FFFFFF"/>
        <w:spacing w:after="100" w:afterAutospacing="1"/>
        <w:contextualSpacing/>
        <w:jc w:val="both"/>
        <w:rPr>
          <w:rFonts w:asciiTheme="minorHAnsi" w:hAnsiTheme="minorHAnsi" w:cstheme="minorHAnsi"/>
          <w:b/>
          <w:i/>
        </w:rPr>
      </w:pPr>
      <w:r w:rsidRPr="00B032A3">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032A3">
        <w:rPr>
          <w:rFonts w:asciiTheme="minorHAnsi" w:hAnsiTheme="minorHAnsi" w:cstheme="minorHAnsi"/>
          <w:color w:val="000000"/>
          <w:shd w:val="clear" w:color="auto" w:fill="FFFFFF"/>
          <w:lang w:eastAsia="es-MX"/>
        </w:rPr>
        <w:t>relativos  del</w:t>
      </w:r>
      <w:proofErr w:type="gramEnd"/>
      <w:r w:rsidRPr="00B032A3">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3C04A541" w14:textId="7C694250"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B032A3" w:rsidRPr="00B032A3">
        <w:rPr>
          <w:rFonts w:asciiTheme="minorHAnsi" w:hAnsiTheme="minorHAnsi" w:cstheme="minorHAnsi"/>
          <w:b/>
        </w:rPr>
        <w:t>Universal en Comunicación, S.A. de C.V.,</w:t>
      </w:r>
      <w:r>
        <w:rPr>
          <w:rFonts w:cstheme="minorHAnsi"/>
        </w:rPr>
        <w:t xml:space="preserve"> </w:t>
      </w:r>
      <w:r w:rsidRPr="001C1222">
        <w:rPr>
          <w:rFonts w:asciiTheme="minorHAnsi" w:hAnsiTheme="minorHAnsi" w:cstheme="minorHAnsi"/>
          <w:lang w:val="es-ES_tradnl"/>
        </w:rPr>
        <w:t>los que estén por la afirmativa, sírvanse manifestarlo levantando su mano.</w:t>
      </w:r>
    </w:p>
    <w:p w14:paraId="19449545"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771F25B2"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13C9B3D5" w14:textId="77777777" w:rsidR="007C21CA" w:rsidRPr="00DD1C19" w:rsidRDefault="007C21CA" w:rsidP="00051260">
      <w:pPr>
        <w:shd w:val="clear" w:color="auto" w:fill="FFFFFF"/>
        <w:spacing w:after="100" w:afterAutospacing="1"/>
        <w:contextualSpacing/>
        <w:jc w:val="both"/>
        <w:rPr>
          <w:rFonts w:asciiTheme="minorHAnsi" w:hAnsiTheme="minorHAnsi" w:cstheme="minorHAnsi"/>
          <w:b/>
          <w:i/>
        </w:rPr>
      </w:pPr>
    </w:p>
    <w:p w14:paraId="2C30EA4F" w14:textId="77777777" w:rsidR="00B032A3" w:rsidRPr="00DD1C19" w:rsidRDefault="00B032A3" w:rsidP="00B032A3">
      <w:pPr>
        <w:spacing w:after="100" w:afterAutospacing="1"/>
        <w:contextualSpacing/>
        <w:jc w:val="both"/>
        <w:rPr>
          <w:rFonts w:asciiTheme="minorHAnsi" w:eastAsiaTheme="minorEastAsia" w:hAnsiTheme="minorHAnsi" w:cstheme="minorHAnsi"/>
          <w:lang w:eastAsia="es-MX"/>
        </w:rPr>
      </w:pPr>
      <w:r w:rsidRPr="00DD1C19">
        <w:rPr>
          <w:rFonts w:asciiTheme="minorHAnsi" w:eastAsiaTheme="minorEastAsia" w:hAnsiTheme="minorHAnsi" w:cstheme="minorHAnsi"/>
          <w:b/>
          <w:lang w:val="es-ES" w:eastAsia="es-MX"/>
        </w:rPr>
        <w:t>Número de Cuadro:</w:t>
      </w:r>
      <w:r w:rsidRPr="00DD1C19">
        <w:rPr>
          <w:rFonts w:asciiTheme="minorHAnsi" w:eastAsiaTheme="minorEastAsia" w:hAnsiTheme="minorHAnsi" w:cstheme="minorHAnsi"/>
          <w:lang w:val="es-ES" w:eastAsia="es-MX"/>
        </w:rPr>
        <w:t xml:space="preserve"> </w:t>
      </w:r>
      <w:r w:rsidRPr="00DD1C19">
        <w:rPr>
          <w:rFonts w:asciiTheme="minorHAnsi" w:eastAsiaTheme="minorEastAsia" w:hAnsiTheme="minorHAnsi" w:cstheme="minorHAnsi"/>
          <w:lang w:eastAsia="es-MX"/>
        </w:rPr>
        <w:t>12.08.2023</w:t>
      </w:r>
    </w:p>
    <w:p w14:paraId="6B999EC1" w14:textId="77777777" w:rsidR="00B032A3" w:rsidRPr="00DD1C19" w:rsidRDefault="00B032A3" w:rsidP="00B032A3">
      <w:pPr>
        <w:shd w:val="clear" w:color="auto" w:fill="FFFFFF"/>
        <w:spacing w:after="100" w:afterAutospacing="1"/>
        <w:contextualSpacing/>
        <w:jc w:val="both"/>
        <w:rPr>
          <w:rFonts w:asciiTheme="minorHAnsi" w:eastAsiaTheme="minorEastAsia" w:hAnsiTheme="minorHAnsi" w:cstheme="minorHAnsi"/>
          <w:b/>
          <w:szCs w:val="22"/>
          <w:lang w:eastAsia="en-US"/>
        </w:rPr>
      </w:pPr>
      <w:r w:rsidRPr="00DD1C19">
        <w:rPr>
          <w:rFonts w:asciiTheme="minorHAnsi" w:eastAsiaTheme="minorEastAsia" w:hAnsiTheme="minorHAnsi" w:cstheme="minorHAnsi"/>
          <w:b/>
          <w:lang w:val="es-ES" w:eastAsia="es-MX"/>
        </w:rPr>
        <w:t xml:space="preserve">Licitación Pública Nacional con Participación del Comité: </w:t>
      </w:r>
      <w:r w:rsidRPr="00DD1C19">
        <w:rPr>
          <w:rFonts w:asciiTheme="minorHAnsi" w:eastAsiaTheme="minorEastAsia" w:hAnsiTheme="minorHAnsi" w:cstheme="minorHAnsi"/>
          <w:lang w:val="es-ES" w:eastAsia="es-MX"/>
        </w:rPr>
        <w:t>202300643</w:t>
      </w:r>
    </w:p>
    <w:p w14:paraId="7F6C4BF1" w14:textId="77777777" w:rsidR="00B032A3" w:rsidRPr="00DD1C19" w:rsidRDefault="00B032A3" w:rsidP="00B032A3">
      <w:pPr>
        <w:shd w:val="clear" w:color="auto" w:fill="FFFFFF"/>
        <w:spacing w:after="100" w:afterAutospacing="1"/>
        <w:contextualSpacing/>
        <w:jc w:val="both"/>
        <w:rPr>
          <w:rFonts w:asciiTheme="minorHAnsi" w:eastAsiaTheme="minorEastAsia" w:hAnsiTheme="minorHAnsi" w:cstheme="minorHAnsi"/>
          <w:b/>
          <w:lang w:eastAsia="es-MX"/>
        </w:rPr>
      </w:pPr>
      <w:r w:rsidRPr="00DD1C19">
        <w:rPr>
          <w:rFonts w:asciiTheme="minorHAnsi" w:eastAsiaTheme="minorEastAsia" w:hAnsiTheme="minorHAnsi" w:cstheme="minorHAnsi"/>
          <w:b/>
          <w:lang w:val="es-ES" w:eastAsia="es-MX"/>
        </w:rPr>
        <w:t xml:space="preserve">Área Requirente: </w:t>
      </w:r>
      <w:r w:rsidRPr="00DD1C19">
        <w:rPr>
          <w:rFonts w:asciiTheme="minorHAnsi" w:eastAsiaTheme="minorEastAsia" w:hAnsiTheme="minorHAnsi" w:cstheme="minorHAnsi"/>
          <w:lang w:val="es-ES" w:eastAsia="es-MX"/>
        </w:rPr>
        <w:t xml:space="preserve">Dirección de Administración adscrita a la </w:t>
      </w:r>
      <w:r w:rsidRPr="00DD1C19">
        <w:rPr>
          <w:rFonts w:asciiTheme="minorHAnsi" w:hAnsiTheme="minorHAnsi" w:cstheme="minorHAnsi"/>
          <w:bCs/>
        </w:rPr>
        <w:t xml:space="preserve">Coordinación General de Administración e Innovación Gubernamental </w:t>
      </w:r>
    </w:p>
    <w:p w14:paraId="78AA6A3D" w14:textId="22C9AEDB" w:rsidR="00B032A3" w:rsidRPr="00DD1C19" w:rsidRDefault="00DD1C19" w:rsidP="00B032A3">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00B032A3" w:rsidRPr="00DD1C19">
        <w:rPr>
          <w:rFonts w:asciiTheme="minorHAnsi" w:eastAsiaTheme="minorEastAsia" w:hAnsiTheme="minorHAnsi" w:cstheme="minorHAnsi"/>
          <w:lang w:val="es-ES" w:eastAsia="es-MX"/>
        </w:rPr>
        <w:t>Seguro de daños y responsabilidad civil (paquete empresarial) edificio CISZ, parque y estacionamiento público, 6 drones y esculturas vigencia de las 12:00 horas del 29 de abril de 2023 a las 12:00 horas del 30 de septiembre de 2024</w:t>
      </w:r>
    </w:p>
    <w:p w14:paraId="3CBA9295" w14:textId="77777777" w:rsidR="00B032A3" w:rsidRPr="00DD1C19" w:rsidRDefault="00B032A3" w:rsidP="00B032A3">
      <w:pPr>
        <w:shd w:val="clear" w:color="auto" w:fill="FFFFFF"/>
        <w:spacing w:after="100" w:afterAutospacing="1"/>
        <w:contextualSpacing/>
        <w:jc w:val="both"/>
        <w:rPr>
          <w:rFonts w:asciiTheme="minorHAnsi" w:eastAsiaTheme="minorEastAsia" w:hAnsiTheme="minorHAnsi" w:cstheme="minorHAnsi"/>
          <w:lang w:eastAsia="es-MX"/>
        </w:rPr>
      </w:pPr>
    </w:p>
    <w:p w14:paraId="5C9631AC" w14:textId="77777777" w:rsidR="00B032A3" w:rsidRPr="00DD1C19" w:rsidRDefault="00B032A3" w:rsidP="00B032A3">
      <w:pPr>
        <w:shd w:val="clear" w:color="auto" w:fill="FFFFFF"/>
        <w:spacing w:after="100" w:afterAutospacing="1"/>
        <w:contextualSpacing/>
        <w:jc w:val="both"/>
        <w:rPr>
          <w:rFonts w:asciiTheme="minorHAnsi" w:eastAsiaTheme="minorEastAsia" w:hAnsiTheme="minorHAnsi" w:cstheme="minorHAnsi"/>
          <w:lang w:val="es-ES_tradnl" w:eastAsia="en-US"/>
        </w:rPr>
      </w:pPr>
      <w:r w:rsidRPr="00DD1C19">
        <w:rPr>
          <w:rFonts w:asciiTheme="minorHAnsi" w:eastAsiaTheme="minorEastAsia" w:hAnsiTheme="minorHAnsi" w:cstheme="minorHAnsi"/>
          <w:lang w:eastAsia="es-MX"/>
        </w:rPr>
        <w:t>S</w:t>
      </w:r>
      <w:r w:rsidRPr="00DD1C19">
        <w:rPr>
          <w:rFonts w:asciiTheme="minorHAnsi" w:hAnsiTheme="minorHAnsi" w:cstheme="minorHAnsi"/>
          <w:lang w:val="es-ES_tradnl"/>
        </w:rPr>
        <w:t>e pone a la vista el expediente de donde se desprende lo siguiente:</w:t>
      </w:r>
    </w:p>
    <w:p w14:paraId="08FC81A2"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p>
    <w:p w14:paraId="5A05D7C7" w14:textId="77777777" w:rsidR="00B032A3" w:rsidRPr="00DD1C19" w:rsidRDefault="00B032A3" w:rsidP="00B032A3">
      <w:pPr>
        <w:shd w:val="clear" w:color="auto" w:fill="FFFFFF"/>
        <w:spacing w:after="100" w:afterAutospacing="1"/>
        <w:contextualSpacing/>
        <w:jc w:val="both"/>
        <w:rPr>
          <w:rFonts w:asciiTheme="minorHAnsi" w:hAnsiTheme="minorHAnsi" w:cstheme="minorHAnsi"/>
          <w:b/>
          <w:lang w:val="es-ES_tradnl"/>
        </w:rPr>
      </w:pPr>
      <w:r w:rsidRPr="00DD1C19">
        <w:rPr>
          <w:rFonts w:asciiTheme="minorHAnsi" w:hAnsiTheme="minorHAnsi" w:cstheme="minorHAnsi"/>
          <w:b/>
          <w:lang w:val="es-ES_tradnl"/>
        </w:rPr>
        <w:lastRenderedPageBreak/>
        <w:t>Proveedores que cotizan:</w:t>
      </w:r>
    </w:p>
    <w:p w14:paraId="2D33C26A" w14:textId="77777777" w:rsidR="00B032A3" w:rsidRPr="00DD1C19" w:rsidRDefault="00B032A3" w:rsidP="00B032A3">
      <w:pPr>
        <w:pStyle w:val="Prrafodelista"/>
        <w:numPr>
          <w:ilvl w:val="0"/>
          <w:numId w:val="45"/>
        </w:num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Seguros Sura, S.A. de C.V.</w:t>
      </w:r>
    </w:p>
    <w:p w14:paraId="35B61D2C" w14:textId="77777777" w:rsidR="00B032A3" w:rsidRPr="00DD1C19" w:rsidRDefault="00B032A3" w:rsidP="00B032A3">
      <w:pPr>
        <w:pStyle w:val="Prrafodelista"/>
        <w:numPr>
          <w:ilvl w:val="0"/>
          <w:numId w:val="45"/>
        </w:num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General de Seguros S.A.</w:t>
      </w:r>
    </w:p>
    <w:p w14:paraId="1500F27E" w14:textId="7E5865ED" w:rsidR="00B032A3" w:rsidRDefault="00B032A3" w:rsidP="00FA6C9D">
      <w:pPr>
        <w:shd w:val="clear" w:color="auto" w:fill="FFFFFF"/>
        <w:spacing w:after="100" w:afterAutospacing="1"/>
        <w:contextualSpacing/>
        <w:rPr>
          <w:rFonts w:asciiTheme="minorHAnsi" w:hAnsiTheme="minorHAnsi" w:cstheme="minorHAnsi"/>
        </w:rPr>
      </w:pPr>
      <w:r w:rsidRPr="00DD1C19">
        <w:rPr>
          <w:rFonts w:asciiTheme="minorHAnsi" w:hAnsiTheme="minorHAnsi" w:cstheme="minorHAnsi"/>
        </w:rPr>
        <w:t>Los licitantes cuyas proposiciones fueron desechadas:</w:t>
      </w:r>
    </w:p>
    <w:p w14:paraId="204B209F" w14:textId="77777777" w:rsidR="00FA6C9D" w:rsidRPr="00DD1C19" w:rsidRDefault="00FA6C9D" w:rsidP="00FA6C9D">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B032A3" w:rsidRPr="00DD1C19" w14:paraId="6A3BD0D5" w14:textId="77777777" w:rsidTr="00FA6C9D">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0638F35" w14:textId="77777777" w:rsidR="00B032A3" w:rsidRPr="00DD1C19" w:rsidRDefault="00B032A3">
            <w:pPr>
              <w:tabs>
                <w:tab w:val="center" w:pos="1854"/>
                <w:tab w:val="left" w:pos="2745"/>
              </w:tabs>
              <w:rPr>
                <w:rFonts w:asciiTheme="minorHAnsi" w:hAnsiTheme="minorHAnsi" w:cstheme="minorHAnsi"/>
                <w:lang w:eastAsia="es-MX"/>
              </w:rPr>
            </w:pPr>
            <w:r w:rsidRPr="00DD1C19">
              <w:rPr>
                <w:rFonts w:asciiTheme="minorHAnsi" w:hAnsiTheme="minorHAnsi" w:cstheme="minorHAnsi"/>
                <w:b/>
                <w:bCs/>
                <w:color w:val="FFFFFF"/>
                <w:kern w:val="24"/>
                <w:lang w:eastAsia="es-MX"/>
              </w:rPr>
              <w:tab/>
              <w:t xml:space="preserve">Licitante </w:t>
            </w:r>
            <w:r w:rsidRPr="00DD1C19">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79D060" w14:textId="77777777" w:rsidR="00B032A3" w:rsidRPr="00DD1C19" w:rsidRDefault="00B032A3">
            <w:pPr>
              <w:jc w:val="center"/>
              <w:rPr>
                <w:rFonts w:asciiTheme="minorHAnsi" w:hAnsiTheme="minorHAnsi" w:cstheme="minorHAnsi"/>
                <w:lang w:eastAsia="es-MX"/>
              </w:rPr>
            </w:pPr>
            <w:r w:rsidRPr="00DD1C19">
              <w:rPr>
                <w:rFonts w:asciiTheme="minorHAnsi" w:hAnsiTheme="minorHAnsi" w:cstheme="minorHAnsi"/>
                <w:b/>
                <w:bCs/>
                <w:color w:val="FFFFFF"/>
                <w:kern w:val="24"/>
                <w:lang w:eastAsia="es-MX"/>
              </w:rPr>
              <w:t xml:space="preserve">Motivo </w:t>
            </w:r>
          </w:p>
        </w:tc>
      </w:tr>
      <w:tr w:rsidR="00B032A3" w:rsidRPr="00DD1C19" w14:paraId="71725664" w14:textId="77777777" w:rsidTr="00FA6C9D">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3C7730B" w14:textId="77777777" w:rsidR="00B032A3" w:rsidRPr="00DD1C19" w:rsidRDefault="00B032A3">
            <w:pPr>
              <w:rPr>
                <w:rFonts w:asciiTheme="minorHAnsi" w:hAnsiTheme="minorHAnsi" w:cstheme="minorHAnsi"/>
                <w:lang w:eastAsia="es-MX"/>
              </w:rPr>
            </w:pPr>
            <w:r w:rsidRPr="00DD1C19">
              <w:rPr>
                <w:rFonts w:asciiTheme="minorHAnsi" w:hAnsiTheme="minorHAnsi" w:cstheme="minorHAnsi"/>
                <w:lang w:eastAsia="es-MX"/>
              </w:rPr>
              <w:t>General de Seguros S.A.</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595238B" w14:textId="77777777" w:rsidR="00B032A3" w:rsidRPr="00DD1C19" w:rsidRDefault="00B032A3">
            <w:pPr>
              <w:rPr>
                <w:rFonts w:asciiTheme="minorHAnsi" w:hAnsiTheme="minorHAnsi" w:cstheme="minorHAnsi"/>
                <w:b/>
                <w:lang w:eastAsia="es-MX"/>
              </w:rPr>
            </w:pPr>
            <w:r w:rsidRPr="00DD1C19">
              <w:rPr>
                <w:rFonts w:asciiTheme="minorHAnsi" w:hAnsiTheme="minorHAnsi" w:cstheme="minorHAnsi"/>
                <w:b/>
                <w:lang w:eastAsia="es-MX"/>
              </w:rPr>
              <w:t>Licitante No Solvente</w:t>
            </w:r>
          </w:p>
          <w:p w14:paraId="70B9FB34" w14:textId="01BF6C9A" w:rsidR="00B032A3" w:rsidRDefault="00B032A3">
            <w:pPr>
              <w:rPr>
                <w:rFonts w:asciiTheme="minorHAnsi" w:hAnsiTheme="minorHAnsi" w:cstheme="minorHAnsi"/>
                <w:b/>
                <w:lang w:eastAsia="es-MX"/>
              </w:rPr>
            </w:pPr>
            <w:r w:rsidRPr="00DD1C19">
              <w:rPr>
                <w:rFonts w:asciiTheme="minorHAnsi" w:hAnsiTheme="minorHAnsi" w:cstheme="minorHAnsi"/>
                <w:b/>
                <w:lang w:eastAsia="es-MX"/>
              </w:rPr>
              <w:t>La propuesta económica del licitante se encuentra por encima del 10% de la media del estudio de mercado, de conformidad al Artículo 71 de la Ley de Compras, Enajenaciones y Contratación de Servicios del Estado de Jalisco y sus Municipios.</w:t>
            </w:r>
          </w:p>
          <w:p w14:paraId="27B60452" w14:textId="77777777" w:rsidR="00FA6C9D" w:rsidRDefault="00FA6C9D">
            <w:pPr>
              <w:rPr>
                <w:rFonts w:asciiTheme="minorHAnsi" w:hAnsiTheme="minorHAnsi" w:cstheme="minorHAnsi"/>
                <w:b/>
                <w:lang w:eastAsia="es-MX"/>
              </w:rPr>
            </w:pPr>
          </w:p>
          <w:p w14:paraId="25816E54" w14:textId="7941E9F9" w:rsidR="00FA6C9D" w:rsidRPr="00DD1C19" w:rsidRDefault="00FA6C9D">
            <w:pPr>
              <w:rPr>
                <w:rFonts w:asciiTheme="minorHAnsi" w:hAnsiTheme="minorHAnsi" w:cstheme="minorHAnsi"/>
                <w:b/>
                <w:lang w:eastAsia="es-MX"/>
              </w:rPr>
            </w:pPr>
          </w:p>
        </w:tc>
      </w:tr>
    </w:tbl>
    <w:p w14:paraId="4A693E47"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p>
    <w:p w14:paraId="4286FEB0"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r w:rsidRPr="00DD1C19">
        <w:rPr>
          <w:rFonts w:asciiTheme="minorHAnsi" w:hAnsiTheme="minorHAnsi" w:cstheme="minorHAnsi"/>
          <w:lang w:val="es-ES_tradnl"/>
        </w:rPr>
        <w:t xml:space="preserve">Los licitantes cuyas proposiciones resultaron solventes son los que se muestran en el siguiente cuadro: </w:t>
      </w:r>
    </w:p>
    <w:p w14:paraId="4FE5780F" w14:textId="77777777" w:rsidR="00B032A3" w:rsidRPr="00DD1C19" w:rsidRDefault="00B032A3" w:rsidP="00B032A3">
      <w:pPr>
        <w:shd w:val="clear" w:color="auto" w:fill="FFFFFF"/>
        <w:spacing w:after="100" w:afterAutospacing="1"/>
        <w:contextualSpacing/>
        <w:jc w:val="both"/>
        <w:rPr>
          <w:rFonts w:asciiTheme="minorHAnsi" w:hAnsiTheme="minorHAnsi" w:cstheme="minorHAnsi"/>
        </w:rPr>
      </w:pPr>
    </w:p>
    <w:p w14:paraId="5A803061" w14:textId="3925065D" w:rsidR="00B032A3" w:rsidRPr="00DD1C19" w:rsidRDefault="00B032A3" w:rsidP="00B032A3">
      <w:pPr>
        <w:shd w:val="clear" w:color="auto" w:fill="FFFFFF"/>
        <w:spacing w:after="100" w:afterAutospacing="1"/>
        <w:contextualSpacing/>
        <w:jc w:val="both"/>
        <w:rPr>
          <w:rFonts w:asciiTheme="minorHAnsi" w:hAnsiTheme="minorHAnsi" w:cstheme="minorHAnsi"/>
          <w:b/>
          <w:sz w:val="28"/>
        </w:rPr>
      </w:pPr>
      <w:r w:rsidRPr="00DD1C19">
        <w:rPr>
          <w:rFonts w:asciiTheme="minorHAnsi" w:hAnsiTheme="minorHAnsi" w:cstheme="minorHAnsi"/>
          <w:b/>
        </w:rPr>
        <w:t>SEGUROS SURA, S.A. DE C.V.</w:t>
      </w:r>
    </w:p>
    <w:p w14:paraId="02CCED9B" w14:textId="2FC10A8A" w:rsidR="00B032A3" w:rsidRPr="00DD1C19" w:rsidRDefault="00B032A3" w:rsidP="00B032A3">
      <w:p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noProof/>
          <w:lang w:eastAsia="es-MX"/>
        </w:rPr>
        <w:lastRenderedPageBreak/>
        <w:drawing>
          <wp:inline distT="0" distB="0" distL="0" distR="0" wp14:anchorId="7CF5D2CA" wp14:editId="72ECCE9E">
            <wp:extent cx="6392279" cy="3307743"/>
            <wp:effectExtent l="0" t="0" r="889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1590" cy="3317736"/>
                    </a:xfrm>
                    <a:prstGeom prst="rect">
                      <a:avLst/>
                    </a:prstGeom>
                    <a:noFill/>
                    <a:ln>
                      <a:noFill/>
                    </a:ln>
                  </pic:spPr>
                </pic:pic>
              </a:graphicData>
            </a:graphic>
          </wp:inline>
        </w:drawing>
      </w:r>
    </w:p>
    <w:p w14:paraId="0AC40A29"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p>
    <w:p w14:paraId="1DC678E0"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r w:rsidRPr="00DD1C19">
        <w:rPr>
          <w:rFonts w:asciiTheme="minorHAnsi" w:hAnsiTheme="minorHAnsi" w:cstheme="minorHAnsi"/>
          <w:lang w:val="es-ES_tradnl"/>
        </w:rPr>
        <w:t>Responsable de la evaluación de las proposiciones:</w:t>
      </w:r>
    </w:p>
    <w:p w14:paraId="6217F9C3"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835"/>
      </w:tblGrid>
      <w:tr w:rsidR="00B032A3" w:rsidRPr="00DD1C19" w14:paraId="5B4E7D45" w14:textId="77777777" w:rsidTr="00B032A3">
        <w:trPr>
          <w:trHeight w:val="307"/>
        </w:trPr>
        <w:tc>
          <w:tcPr>
            <w:tcW w:w="3894" w:type="dxa"/>
            <w:tcBorders>
              <w:top w:val="single" w:sz="4" w:space="0" w:color="000000"/>
              <w:left w:val="single" w:sz="4" w:space="0" w:color="000000"/>
              <w:bottom w:val="single" w:sz="4" w:space="0" w:color="000000"/>
              <w:right w:val="single" w:sz="4" w:space="0" w:color="000000"/>
            </w:tcBorders>
            <w:hideMark/>
          </w:tcPr>
          <w:p w14:paraId="4CD59AF9" w14:textId="77777777" w:rsidR="00B032A3" w:rsidRPr="00DD1C19" w:rsidRDefault="00B032A3">
            <w:pPr>
              <w:spacing w:after="100" w:afterAutospacing="1"/>
              <w:contextualSpacing/>
              <w:jc w:val="center"/>
              <w:rPr>
                <w:rFonts w:asciiTheme="minorHAnsi" w:hAnsiTheme="minorHAnsi" w:cstheme="minorHAnsi"/>
                <w:b/>
                <w:lang w:val="es-ES_tradnl"/>
              </w:rPr>
            </w:pPr>
            <w:r w:rsidRPr="00DD1C19">
              <w:rPr>
                <w:rFonts w:asciiTheme="minorHAnsi" w:hAnsiTheme="minorHAnsi" w:cstheme="minorHAnsi"/>
                <w:b/>
                <w:lang w:val="es-ES_tradnl"/>
              </w:rPr>
              <w:t>Nombre</w:t>
            </w:r>
          </w:p>
        </w:tc>
        <w:tc>
          <w:tcPr>
            <w:tcW w:w="5835" w:type="dxa"/>
            <w:tcBorders>
              <w:top w:val="single" w:sz="4" w:space="0" w:color="000000"/>
              <w:left w:val="single" w:sz="4" w:space="0" w:color="000000"/>
              <w:bottom w:val="single" w:sz="4" w:space="0" w:color="000000"/>
              <w:right w:val="single" w:sz="4" w:space="0" w:color="000000"/>
            </w:tcBorders>
            <w:hideMark/>
          </w:tcPr>
          <w:p w14:paraId="39A71E9F" w14:textId="77777777" w:rsidR="00B032A3" w:rsidRPr="00DD1C19" w:rsidRDefault="00B032A3">
            <w:pPr>
              <w:spacing w:after="100" w:afterAutospacing="1"/>
              <w:contextualSpacing/>
              <w:jc w:val="center"/>
              <w:rPr>
                <w:rFonts w:asciiTheme="minorHAnsi" w:hAnsiTheme="minorHAnsi" w:cstheme="minorHAnsi"/>
                <w:b/>
                <w:lang w:val="es-ES_tradnl"/>
              </w:rPr>
            </w:pPr>
            <w:r w:rsidRPr="00DD1C19">
              <w:rPr>
                <w:rFonts w:asciiTheme="minorHAnsi" w:hAnsiTheme="minorHAnsi" w:cstheme="minorHAnsi"/>
                <w:b/>
                <w:lang w:val="es-ES_tradnl"/>
              </w:rPr>
              <w:t>Cargo</w:t>
            </w:r>
          </w:p>
        </w:tc>
      </w:tr>
      <w:tr w:rsidR="00B032A3" w:rsidRPr="00DD1C19" w14:paraId="0B1F1143" w14:textId="77777777" w:rsidTr="00B032A3">
        <w:trPr>
          <w:trHeight w:val="290"/>
        </w:trPr>
        <w:tc>
          <w:tcPr>
            <w:tcW w:w="3894" w:type="dxa"/>
            <w:tcBorders>
              <w:top w:val="single" w:sz="4" w:space="0" w:color="000000"/>
              <w:left w:val="single" w:sz="4" w:space="0" w:color="000000"/>
              <w:bottom w:val="single" w:sz="4" w:space="0" w:color="000000"/>
              <w:right w:val="single" w:sz="4" w:space="0" w:color="000000"/>
            </w:tcBorders>
            <w:hideMark/>
          </w:tcPr>
          <w:p w14:paraId="6D28B327" w14:textId="77777777" w:rsidR="00B032A3" w:rsidRPr="00DD1C19" w:rsidRDefault="00B032A3">
            <w:pPr>
              <w:shd w:val="clear" w:color="auto" w:fill="FFFFFF"/>
              <w:spacing w:after="100" w:afterAutospacing="1"/>
              <w:contextualSpacing/>
              <w:rPr>
                <w:rFonts w:asciiTheme="minorHAnsi" w:hAnsiTheme="minorHAnsi" w:cstheme="minorHAnsi"/>
                <w:lang w:eastAsia="es-MX"/>
              </w:rPr>
            </w:pPr>
            <w:proofErr w:type="spellStart"/>
            <w:r w:rsidRPr="00DD1C19">
              <w:rPr>
                <w:rFonts w:asciiTheme="minorHAnsi" w:hAnsiTheme="minorHAnsi" w:cstheme="minorHAnsi"/>
                <w:lang w:eastAsia="es-MX"/>
              </w:rPr>
              <w:t>Dialhery</w:t>
            </w:r>
            <w:proofErr w:type="spellEnd"/>
            <w:r w:rsidRPr="00DD1C19">
              <w:rPr>
                <w:rFonts w:asciiTheme="minorHAnsi" w:hAnsiTheme="minorHAnsi" w:cstheme="minorHAnsi"/>
                <w:lang w:eastAsia="es-MX"/>
              </w:rPr>
              <w:t xml:space="preserve"> Díaz González</w:t>
            </w:r>
          </w:p>
        </w:tc>
        <w:tc>
          <w:tcPr>
            <w:tcW w:w="5835" w:type="dxa"/>
            <w:tcBorders>
              <w:top w:val="single" w:sz="4" w:space="0" w:color="000000"/>
              <w:left w:val="single" w:sz="4" w:space="0" w:color="000000"/>
              <w:bottom w:val="single" w:sz="4" w:space="0" w:color="000000"/>
              <w:right w:val="single" w:sz="4" w:space="0" w:color="000000"/>
            </w:tcBorders>
            <w:hideMark/>
          </w:tcPr>
          <w:p w14:paraId="4D6DDF5F" w14:textId="77777777" w:rsidR="00B032A3" w:rsidRPr="00DD1C19" w:rsidRDefault="00B032A3">
            <w:pPr>
              <w:spacing w:after="100" w:afterAutospacing="1"/>
              <w:contextualSpacing/>
              <w:rPr>
                <w:rFonts w:asciiTheme="minorHAnsi" w:hAnsiTheme="minorHAnsi" w:cstheme="minorHAnsi"/>
              </w:rPr>
            </w:pPr>
            <w:r w:rsidRPr="00DD1C19">
              <w:rPr>
                <w:rFonts w:asciiTheme="minorHAnsi" w:hAnsiTheme="minorHAnsi" w:cstheme="minorHAnsi"/>
              </w:rPr>
              <w:t xml:space="preserve">Directora de Administración </w:t>
            </w:r>
          </w:p>
        </w:tc>
      </w:tr>
      <w:tr w:rsidR="00B032A3" w:rsidRPr="00DD1C19" w14:paraId="12933476" w14:textId="77777777" w:rsidTr="00B032A3">
        <w:trPr>
          <w:trHeight w:val="803"/>
        </w:trPr>
        <w:tc>
          <w:tcPr>
            <w:tcW w:w="3894" w:type="dxa"/>
            <w:tcBorders>
              <w:top w:val="single" w:sz="4" w:space="0" w:color="000000"/>
              <w:left w:val="single" w:sz="4" w:space="0" w:color="000000"/>
              <w:bottom w:val="single" w:sz="4" w:space="0" w:color="000000"/>
              <w:right w:val="single" w:sz="4" w:space="0" w:color="000000"/>
            </w:tcBorders>
            <w:hideMark/>
          </w:tcPr>
          <w:p w14:paraId="41E5F156" w14:textId="77777777" w:rsidR="00B032A3" w:rsidRPr="00DD1C19" w:rsidRDefault="00B032A3">
            <w:pPr>
              <w:shd w:val="clear" w:color="auto" w:fill="FFFFFF"/>
              <w:spacing w:after="100" w:afterAutospacing="1"/>
              <w:contextualSpacing/>
              <w:rPr>
                <w:rFonts w:asciiTheme="minorHAnsi" w:hAnsiTheme="minorHAnsi" w:cstheme="minorHAnsi"/>
                <w:lang w:eastAsia="es-MX"/>
              </w:rPr>
            </w:pPr>
            <w:r w:rsidRPr="00DD1C19">
              <w:rPr>
                <w:rFonts w:asciiTheme="minorHAnsi" w:hAnsiTheme="minorHAnsi" w:cstheme="minorHAnsi"/>
                <w:lang w:eastAsia="es-MX"/>
              </w:rPr>
              <w:t>Alejandra Elizabeth Domínguez López</w:t>
            </w:r>
          </w:p>
        </w:tc>
        <w:tc>
          <w:tcPr>
            <w:tcW w:w="5835" w:type="dxa"/>
            <w:tcBorders>
              <w:top w:val="single" w:sz="4" w:space="0" w:color="000000"/>
              <w:left w:val="single" w:sz="4" w:space="0" w:color="000000"/>
              <w:bottom w:val="single" w:sz="4" w:space="0" w:color="000000"/>
              <w:right w:val="single" w:sz="4" w:space="0" w:color="000000"/>
            </w:tcBorders>
            <w:hideMark/>
          </w:tcPr>
          <w:p w14:paraId="2D683A59" w14:textId="181A8573" w:rsidR="00B032A3" w:rsidRPr="00DD1C19" w:rsidRDefault="00FA6C9D">
            <w:pPr>
              <w:spacing w:after="100" w:afterAutospacing="1"/>
              <w:contextualSpacing/>
              <w:rPr>
                <w:rFonts w:asciiTheme="minorHAnsi" w:hAnsiTheme="minorHAnsi" w:cstheme="minorHAnsi"/>
              </w:rPr>
            </w:pPr>
            <w:r w:rsidRPr="00DD1C19">
              <w:rPr>
                <w:rFonts w:asciiTheme="minorHAnsi" w:hAnsiTheme="minorHAnsi" w:cstheme="minorHAnsi"/>
              </w:rPr>
              <w:t>Jefa de</w:t>
            </w:r>
            <w:r w:rsidR="00B032A3" w:rsidRPr="00DD1C19">
              <w:rPr>
                <w:rFonts w:asciiTheme="minorHAnsi" w:hAnsiTheme="minorHAnsi" w:cstheme="minorHAnsi"/>
              </w:rPr>
              <w:t xml:space="preserve"> la Unidad de Patrimonio. Evaluación realizada en conjunto con la Unidad de Patrimonio en conjunto con la </w:t>
            </w:r>
            <w:r w:rsidRPr="00DD1C19">
              <w:rPr>
                <w:rFonts w:asciiTheme="minorHAnsi" w:hAnsiTheme="minorHAnsi" w:cstheme="minorHAnsi"/>
              </w:rPr>
              <w:t>Dirección</w:t>
            </w:r>
            <w:r w:rsidR="00B032A3" w:rsidRPr="00DD1C19">
              <w:rPr>
                <w:rFonts w:asciiTheme="minorHAnsi" w:hAnsiTheme="minorHAnsi" w:cstheme="minorHAnsi"/>
              </w:rPr>
              <w:t xml:space="preserve"> de </w:t>
            </w:r>
            <w:r w:rsidRPr="00DD1C19">
              <w:rPr>
                <w:rFonts w:asciiTheme="minorHAnsi" w:hAnsiTheme="minorHAnsi" w:cstheme="minorHAnsi"/>
              </w:rPr>
              <w:t>Administración</w:t>
            </w:r>
          </w:p>
        </w:tc>
      </w:tr>
      <w:tr w:rsidR="00B032A3" w:rsidRPr="00DD1C19" w14:paraId="7D76915A" w14:textId="77777777" w:rsidTr="00B032A3">
        <w:trPr>
          <w:trHeight w:val="530"/>
        </w:trPr>
        <w:tc>
          <w:tcPr>
            <w:tcW w:w="3894" w:type="dxa"/>
            <w:tcBorders>
              <w:top w:val="single" w:sz="4" w:space="0" w:color="000000"/>
              <w:left w:val="single" w:sz="4" w:space="0" w:color="000000"/>
              <w:bottom w:val="single" w:sz="4" w:space="0" w:color="000000"/>
              <w:right w:val="single" w:sz="4" w:space="0" w:color="000000"/>
            </w:tcBorders>
            <w:hideMark/>
          </w:tcPr>
          <w:p w14:paraId="34505B53" w14:textId="77777777" w:rsidR="00B032A3" w:rsidRPr="00DD1C19" w:rsidRDefault="00B032A3">
            <w:pPr>
              <w:shd w:val="clear" w:color="auto" w:fill="FFFFFF"/>
              <w:spacing w:after="100" w:afterAutospacing="1"/>
              <w:contextualSpacing/>
              <w:rPr>
                <w:rFonts w:asciiTheme="minorHAnsi" w:hAnsiTheme="minorHAnsi" w:cstheme="minorHAnsi"/>
                <w:lang w:eastAsia="es-MX"/>
              </w:rPr>
            </w:pPr>
            <w:r w:rsidRPr="00DD1C19">
              <w:rPr>
                <w:rFonts w:asciiTheme="minorHAnsi" w:hAnsiTheme="minorHAnsi" w:cstheme="minorHAnsi"/>
                <w:lang w:eastAsia="es-MX"/>
              </w:rPr>
              <w:t>Edmundo Antonio Amutio Villa</w:t>
            </w:r>
          </w:p>
        </w:tc>
        <w:tc>
          <w:tcPr>
            <w:tcW w:w="5835" w:type="dxa"/>
            <w:tcBorders>
              <w:top w:val="single" w:sz="4" w:space="0" w:color="000000"/>
              <w:left w:val="single" w:sz="4" w:space="0" w:color="000000"/>
              <w:bottom w:val="single" w:sz="4" w:space="0" w:color="000000"/>
              <w:right w:val="single" w:sz="4" w:space="0" w:color="000000"/>
            </w:tcBorders>
            <w:hideMark/>
          </w:tcPr>
          <w:p w14:paraId="09CC4B6F" w14:textId="77777777" w:rsidR="00B032A3" w:rsidRPr="00DD1C19" w:rsidRDefault="00B032A3">
            <w:pPr>
              <w:spacing w:after="100" w:afterAutospacing="1"/>
              <w:contextualSpacing/>
              <w:rPr>
                <w:rFonts w:asciiTheme="minorHAnsi" w:hAnsiTheme="minorHAnsi" w:cstheme="minorHAnsi"/>
              </w:rPr>
            </w:pPr>
            <w:r w:rsidRPr="00DD1C19">
              <w:rPr>
                <w:rFonts w:asciiTheme="minorHAnsi" w:hAnsiTheme="minorHAnsi" w:cstheme="minorHAnsi"/>
              </w:rPr>
              <w:t>Coordinador General de Administración e Innovación Gubernamental</w:t>
            </w:r>
          </w:p>
        </w:tc>
      </w:tr>
    </w:tbl>
    <w:p w14:paraId="48B31418" w14:textId="77777777" w:rsidR="00B032A3" w:rsidRPr="00DD1C19" w:rsidRDefault="00B032A3" w:rsidP="00B032A3">
      <w:pPr>
        <w:shd w:val="clear" w:color="auto" w:fill="FFFFFF"/>
        <w:spacing w:after="100" w:afterAutospacing="1"/>
        <w:contextualSpacing/>
        <w:jc w:val="both"/>
        <w:rPr>
          <w:rFonts w:asciiTheme="minorHAnsi" w:hAnsiTheme="minorHAnsi" w:cstheme="minorHAnsi"/>
        </w:rPr>
      </w:pPr>
    </w:p>
    <w:p w14:paraId="1916B3DD" w14:textId="77777777" w:rsidR="00B032A3" w:rsidRPr="00DD1C19" w:rsidRDefault="00B032A3" w:rsidP="00B032A3">
      <w:pPr>
        <w:shd w:val="clear" w:color="auto" w:fill="FFFFFF"/>
        <w:spacing w:after="100" w:afterAutospacing="1"/>
        <w:contextualSpacing/>
        <w:jc w:val="both"/>
        <w:rPr>
          <w:rFonts w:asciiTheme="minorHAnsi" w:hAnsiTheme="minorHAnsi" w:cstheme="minorHAnsi"/>
          <w:lang w:val="es-ES_tradnl"/>
        </w:rPr>
      </w:pPr>
      <w:r w:rsidRPr="00DD1C19">
        <w:rPr>
          <w:rFonts w:asciiTheme="minorHAnsi" w:hAnsiTheme="minorHAnsi" w:cstheme="minorHAnsi"/>
          <w:b/>
          <w:u w:val="single"/>
          <w:lang w:val="es-ES_tradnl"/>
        </w:rPr>
        <w:t>Mediante oficio de análisis técnico número 802/2023/187</w:t>
      </w:r>
    </w:p>
    <w:p w14:paraId="16FEE248" w14:textId="77777777" w:rsidR="00B032A3" w:rsidRPr="00DD1C19" w:rsidRDefault="00B032A3" w:rsidP="00B032A3">
      <w:pPr>
        <w:shd w:val="clear" w:color="auto" w:fill="FFFFFF"/>
        <w:spacing w:after="100" w:afterAutospacing="1"/>
        <w:contextualSpacing/>
        <w:jc w:val="both"/>
        <w:rPr>
          <w:rFonts w:asciiTheme="minorHAnsi" w:hAnsiTheme="minorHAnsi" w:cstheme="minorHAnsi"/>
          <w:b/>
          <w:lang w:val="es-ES_tradnl"/>
        </w:rPr>
      </w:pPr>
    </w:p>
    <w:p w14:paraId="4B3B9216" w14:textId="77777777" w:rsidR="00B032A3" w:rsidRPr="00DD1C19" w:rsidRDefault="00B032A3" w:rsidP="00B032A3">
      <w:pPr>
        <w:shd w:val="clear" w:color="auto" w:fill="FFFFFF"/>
        <w:spacing w:after="100" w:afterAutospacing="1"/>
        <w:contextualSpacing/>
        <w:jc w:val="both"/>
        <w:rPr>
          <w:rFonts w:asciiTheme="minorHAnsi" w:eastAsiaTheme="minorHAnsi" w:hAnsiTheme="minorHAnsi" w:cstheme="minorHAnsi"/>
          <w:szCs w:val="22"/>
          <w:lang w:eastAsia="en-US"/>
        </w:rPr>
      </w:pPr>
      <w:r w:rsidRPr="00DD1C19">
        <w:rPr>
          <w:rFonts w:asciiTheme="minorHAnsi" w:hAnsiTheme="minorHAnsi" w:cstheme="minorHAnsi"/>
          <w:b/>
          <w:lang w:val="es-ES_tradnl"/>
        </w:rPr>
        <w:t>Nota:</w:t>
      </w:r>
      <w:r w:rsidRPr="00DD1C19">
        <w:rPr>
          <w:rFonts w:asciiTheme="minorHAnsi" w:hAnsiTheme="minorHAnsi" w:cstheme="minorHAnsi"/>
          <w:lang w:val="es-ES_tradnl"/>
        </w:rPr>
        <w:t xml:space="preserve"> </w:t>
      </w:r>
      <w:r w:rsidRPr="00DD1C19">
        <w:rPr>
          <w:rFonts w:asciiTheme="minorHAnsi" w:hAnsiTheme="minorHAnsi" w:cstheme="minorHAnsi"/>
        </w:rPr>
        <w:t>Se adjudica al único licitante solvente que cumplió con los requerimientos técnicos, económicos, así como los puntos adicionales solicitados en las bases de licitación.</w:t>
      </w:r>
    </w:p>
    <w:p w14:paraId="47603D18" w14:textId="77777777" w:rsidR="00B032A3" w:rsidRPr="00DD1C19" w:rsidRDefault="00B032A3" w:rsidP="00B032A3">
      <w:pPr>
        <w:shd w:val="clear" w:color="auto" w:fill="FFFFFF"/>
        <w:spacing w:after="100" w:afterAutospacing="1"/>
        <w:contextualSpacing/>
        <w:jc w:val="both"/>
        <w:rPr>
          <w:rFonts w:asciiTheme="minorHAnsi" w:hAnsiTheme="minorHAnsi" w:cstheme="minorHAnsi"/>
        </w:rPr>
      </w:pPr>
    </w:p>
    <w:p w14:paraId="52149929" w14:textId="77777777" w:rsidR="00B032A3" w:rsidRPr="00DD1C19" w:rsidRDefault="00B032A3" w:rsidP="00B032A3">
      <w:p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0BF06A7" w14:textId="4C7E4FD6" w:rsidR="00B032A3" w:rsidRPr="00DD1C19" w:rsidRDefault="00B032A3" w:rsidP="00B032A3">
      <w:pPr>
        <w:shd w:val="clear" w:color="auto" w:fill="FFFFFF"/>
        <w:spacing w:after="100" w:afterAutospacing="1"/>
        <w:contextualSpacing/>
        <w:jc w:val="both"/>
        <w:rPr>
          <w:rFonts w:asciiTheme="minorHAnsi" w:hAnsiTheme="minorHAnsi" w:cstheme="minorHAnsi"/>
          <w:b/>
        </w:rPr>
      </w:pPr>
      <w:r w:rsidRPr="00DD1C19">
        <w:rPr>
          <w:rFonts w:asciiTheme="minorHAnsi" w:hAnsiTheme="minorHAnsi" w:cstheme="minorHAnsi"/>
          <w:b/>
        </w:rPr>
        <w:lastRenderedPageBreak/>
        <w:t>SEGUROS SURA, S.A. DE C.V. POR UN MONTO TOTAL DE $3</w:t>
      </w:r>
      <w:r w:rsidR="00DD1C19" w:rsidRPr="00DD1C19">
        <w:rPr>
          <w:rFonts w:asciiTheme="minorHAnsi" w:hAnsiTheme="minorHAnsi" w:cstheme="minorHAnsi"/>
          <w:b/>
        </w:rPr>
        <w:t>,800,000.00</w:t>
      </w:r>
    </w:p>
    <w:p w14:paraId="0B6EF6FC" w14:textId="77777777" w:rsidR="00B032A3" w:rsidRPr="00DD1C19" w:rsidRDefault="00B032A3" w:rsidP="00B032A3">
      <w:pPr>
        <w:shd w:val="clear" w:color="auto" w:fill="FFFFFF"/>
        <w:spacing w:after="100" w:afterAutospacing="1"/>
        <w:contextualSpacing/>
        <w:jc w:val="both"/>
        <w:rPr>
          <w:rFonts w:asciiTheme="minorHAnsi" w:hAnsiTheme="minorHAnsi" w:cstheme="minorHAnsi"/>
          <w:b/>
          <w:sz w:val="28"/>
        </w:rPr>
      </w:pPr>
    </w:p>
    <w:p w14:paraId="3B05CB82" w14:textId="77C1CCAA" w:rsidR="00B032A3" w:rsidRPr="00DD1C19" w:rsidRDefault="00B032A3" w:rsidP="00B032A3">
      <w:pPr>
        <w:shd w:val="clear" w:color="auto" w:fill="FFFFFF"/>
        <w:spacing w:after="100" w:afterAutospacing="1"/>
        <w:contextualSpacing/>
        <w:jc w:val="both"/>
        <w:rPr>
          <w:rFonts w:asciiTheme="minorHAnsi" w:hAnsiTheme="minorHAnsi" w:cstheme="minorHAnsi"/>
          <w:b/>
        </w:rPr>
      </w:pPr>
      <w:r w:rsidRPr="00DD1C19">
        <w:rPr>
          <w:rFonts w:asciiTheme="minorHAnsi" w:hAnsiTheme="minorHAnsi" w:cstheme="minorHAnsi"/>
          <w:noProof/>
          <w:lang w:eastAsia="es-MX"/>
        </w:rPr>
        <w:drawing>
          <wp:inline distT="0" distB="0" distL="0" distR="0" wp14:anchorId="7DA48936" wp14:editId="59644BEE">
            <wp:extent cx="6151245" cy="1899920"/>
            <wp:effectExtent l="0" t="0" r="1905"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1245" cy="1899920"/>
                    </a:xfrm>
                    <a:prstGeom prst="rect">
                      <a:avLst/>
                    </a:prstGeom>
                    <a:noFill/>
                    <a:ln>
                      <a:noFill/>
                    </a:ln>
                  </pic:spPr>
                </pic:pic>
              </a:graphicData>
            </a:graphic>
          </wp:inline>
        </w:drawing>
      </w:r>
    </w:p>
    <w:p w14:paraId="685D0946" w14:textId="77777777" w:rsidR="00B032A3" w:rsidRPr="00DD1C19" w:rsidRDefault="00B032A3" w:rsidP="00B032A3">
      <w:pPr>
        <w:shd w:val="clear" w:color="auto" w:fill="FFFFFF"/>
        <w:tabs>
          <w:tab w:val="left" w:pos="4114"/>
        </w:tabs>
        <w:spacing w:after="100" w:afterAutospacing="1"/>
        <w:contextualSpacing/>
        <w:jc w:val="both"/>
        <w:rPr>
          <w:rFonts w:asciiTheme="minorHAnsi" w:eastAsia="Cambria" w:hAnsiTheme="minorHAnsi" w:cstheme="minorHAnsi"/>
        </w:rPr>
      </w:pPr>
    </w:p>
    <w:p w14:paraId="5439B478" w14:textId="77777777" w:rsidR="00B032A3" w:rsidRPr="00DD1C19" w:rsidRDefault="00B032A3" w:rsidP="00B032A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D1C19">
        <w:rPr>
          <w:rFonts w:asciiTheme="minorHAnsi" w:hAnsiTheme="minorHAnsi" w:cstheme="minorHAnsi"/>
          <w:color w:val="000000"/>
          <w:lang w:eastAsia="es-MX"/>
        </w:rPr>
        <w:t>La convocante tendrá 10 días hábiles para emitir la orden de compra / pedido posterior a la emisión del fallo.</w:t>
      </w:r>
    </w:p>
    <w:p w14:paraId="44CD4AF7" w14:textId="77777777" w:rsidR="00B032A3" w:rsidRPr="00DD1C19" w:rsidRDefault="00B032A3" w:rsidP="00B032A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2C1CABD" w14:textId="77777777" w:rsidR="00B032A3" w:rsidRDefault="00B032A3" w:rsidP="00B032A3">
      <w:pPr>
        <w:shd w:val="clear" w:color="auto" w:fill="FFFFFF"/>
        <w:spacing w:line="253"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B032C6A" w14:textId="77777777" w:rsidR="00DD1C19" w:rsidRPr="00DD1C19" w:rsidRDefault="00DD1C19" w:rsidP="00B032A3">
      <w:pPr>
        <w:shd w:val="clear" w:color="auto" w:fill="FFFFFF"/>
        <w:spacing w:line="253" w:lineRule="atLeast"/>
        <w:jc w:val="both"/>
        <w:rPr>
          <w:rFonts w:asciiTheme="minorHAnsi" w:hAnsiTheme="minorHAnsi" w:cstheme="minorHAnsi"/>
          <w:color w:val="000000"/>
          <w:lang w:eastAsia="es-MX"/>
        </w:rPr>
      </w:pPr>
    </w:p>
    <w:p w14:paraId="2F8B6271" w14:textId="77777777" w:rsidR="00B032A3" w:rsidRDefault="00B032A3" w:rsidP="00B032A3">
      <w:pPr>
        <w:shd w:val="clear" w:color="auto" w:fill="FFFFFF"/>
        <w:spacing w:line="253"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3CBD125" w14:textId="77777777" w:rsidR="00DD1C19" w:rsidRPr="00DD1C19" w:rsidRDefault="00DD1C19" w:rsidP="00B032A3">
      <w:pPr>
        <w:shd w:val="clear" w:color="auto" w:fill="FFFFFF"/>
        <w:spacing w:line="253" w:lineRule="atLeast"/>
        <w:jc w:val="both"/>
        <w:rPr>
          <w:rFonts w:asciiTheme="minorHAnsi" w:hAnsiTheme="minorHAnsi" w:cstheme="minorHAnsi"/>
          <w:color w:val="000000"/>
          <w:lang w:eastAsia="es-MX"/>
        </w:rPr>
      </w:pPr>
    </w:p>
    <w:p w14:paraId="114C6238" w14:textId="77777777" w:rsidR="00B032A3" w:rsidRPr="00DD1C19" w:rsidRDefault="00B032A3" w:rsidP="00B032A3">
      <w:pPr>
        <w:shd w:val="clear" w:color="auto" w:fill="FFFFFF"/>
        <w:spacing w:line="276"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A60B7AA" w14:textId="77777777" w:rsidR="00B032A3" w:rsidRPr="00DD1C19" w:rsidRDefault="00B032A3" w:rsidP="00B032A3">
      <w:pPr>
        <w:shd w:val="clear" w:color="auto" w:fill="FFFFFF"/>
        <w:spacing w:line="276" w:lineRule="atLeast"/>
        <w:jc w:val="both"/>
        <w:rPr>
          <w:rFonts w:asciiTheme="minorHAnsi" w:hAnsiTheme="minorHAnsi" w:cstheme="minorHAnsi"/>
          <w:color w:val="000000"/>
          <w:lang w:eastAsia="es-MX"/>
        </w:rPr>
      </w:pPr>
    </w:p>
    <w:p w14:paraId="2B72CCE0" w14:textId="77777777" w:rsidR="00B032A3" w:rsidRPr="00DD1C19" w:rsidRDefault="00B032A3" w:rsidP="00B032A3">
      <w:pPr>
        <w:shd w:val="clear" w:color="auto" w:fill="FFFFFF"/>
        <w:spacing w:line="276"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DD1C19">
        <w:rPr>
          <w:rFonts w:asciiTheme="minorHAnsi" w:hAnsiTheme="minorHAnsi" w:cstheme="minorHAnsi"/>
          <w:color w:val="000000"/>
          <w:lang w:eastAsia="es-MX"/>
        </w:rPr>
        <w:t>contrato</w:t>
      </w:r>
      <w:proofErr w:type="gramEnd"/>
      <w:r w:rsidRPr="00DD1C19">
        <w:rPr>
          <w:rFonts w:asciiTheme="minorHAnsi" w:hAnsiTheme="minorHAnsi" w:cstheme="minorHAnsi"/>
          <w:color w:val="000000"/>
          <w:lang w:eastAsia="es-MX"/>
        </w:rPr>
        <w:t xml:space="preserve"> así como el seguimiento del trámite de pago correspondiente.</w:t>
      </w:r>
    </w:p>
    <w:p w14:paraId="6E2A783A" w14:textId="77777777" w:rsidR="00B032A3" w:rsidRPr="00DD1C19" w:rsidRDefault="00B032A3" w:rsidP="00B032A3">
      <w:pPr>
        <w:shd w:val="clear" w:color="auto" w:fill="FFFFFF"/>
        <w:spacing w:line="276" w:lineRule="atLeast"/>
        <w:jc w:val="both"/>
        <w:rPr>
          <w:rFonts w:asciiTheme="minorHAnsi" w:hAnsiTheme="minorHAnsi" w:cstheme="minorHAnsi"/>
          <w:color w:val="000000"/>
          <w:lang w:eastAsia="es-MX"/>
        </w:rPr>
      </w:pPr>
    </w:p>
    <w:p w14:paraId="00F60F42" w14:textId="6E533484" w:rsidR="007C21CA" w:rsidRPr="00DD1C19" w:rsidRDefault="00B032A3" w:rsidP="00B032A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DD1C19">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DD1C19">
        <w:rPr>
          <w:rFonts w:asciiTheme="minorHAnsi" w:hAnsiTheme="minorHAnsi" w:cstheme="minorHAnsi"/>
          <w:color w:val="000000"/>
          <w:shd w:val="clear" w:color="auto" w:fill="FFFFFF"/>
          <w:lang w:eastAsia="es-MX"/>
        </w:rPr>
        <w:t>relativos  del</w:t>
      </w:r>
      <w:proofErr w:type="gramEnd"/>
      <w:r w:rsidRPr="00DD1C19">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1BBE293A" w14:textId="77777777" w:rsidR="00B032A3" w:rsidRDefault="00B032A3" w:rsidP="00B032A3">
      <w:pPr>
        <w:shd w:val="clear" w:color="auto" w:fill="FFFFFF"/>
        <w:spacing w:after="100" w:afterAutospacing="1"/>
        <w:contextualSpacing/>
        <w:jc w:val="both"/>
        <w:rPr>
          <w:rFonts w:asciiTheme="minorHAnsi" w:hAnsiTheme="minorHAnsi" w:cstheme="minorHAnsi"/>
          <w:b/>
          <w:i/>
        </w:rPr>
      </w:pPr>
    </w:p>
    <w:p w14:paraId="1F1F9128" w14:textId="28A192C0"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lastRenderedPageBreak/>
        <w:t xml:space="preserve">Edmundo Antonio Amutio Villa, representante suplente del </w:t>
      </w:r>
      <w:proofErr w:type="gramStart"/>
      <w:r w:rsidRPr="001C1222">
        <w:rPr>
          <w:rFonts w:asciiTheme="minorHAnsi" w:hAnsiTheme="minorHAnsi" w:cstheme="minorHAnsi"/>
        </w:rPr>
        <w:t>Presidente</w:t>
      </w:r>
      <w:proofErr w:type="gramEnd"/>
      <w:r w:rsidRPr="001C1222">
        <w:rPr>
          <w:rFonts w:asciiTheme="minorHAnsi" w:hAnsiTheme="minorHAnsi" w:cstheme="minorHAnsi"/>
        </w:rPr>
        <w:t xml:space="preserv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DD1C19" w:rsidRPr="00DD1C19">
        <w:rPr>
          <w:rFonts w:asciiTheme="minorHAnsi" w:hAnsiTheme="minorHAnsi" w:cstheme="minorHAnsi"/>
          <w:b/>
        </w:rPr>
        <w:t>SEGUROS SURA, S.A. DE C.V.</w:t>
      </w:r>
      <w:r w:rsidR="00DD1C19" w:rsidRPr="00DD1C19">
        <w:rPr>
          <w:rFonts w:asciiTheme="minorHAnsi" w:hAnsiTheme="minorHAnsi" w:cstheme="minorHAnsi"/>
          <w:b/>
          <w:sz w:val="28"/>
        </w:rPr>
        <w:t>,</w:t>
      </w:r>
      <w:r>
        <w:rPr>
          <w:rFonts w:cstheme="minorHAnsi"/>
        </w:rPr>
        <w:t xml:space="preserve"> </w:t>
      </w:r>
      <w:r w:rsidRPr="001C1222">
        <w:rPr>
          <w:rFonts w:asciiTheme="minorHAnsi" w:hAnsiTheme="minorHAnsi" w:cstheme="minorHAnsi"/>
          <w:lang w:val="es-ES_tradnl"/>
        </w:rPr>
        <w:t>los que estén por la afirmativa, sírvanse manifestarlo levantando su mano.</w:t>
      </w:r>
    </w:p>
    <w:p w14:paraId="19107EEE"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28E22A4F"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63903408" w14:textId="74F6120E" w:rsidR="007C21CA" w:rsidRDefault="007C21CA" w:rsidP="00051260">
      <w:pPr>
        <w:shd w:val="clear" w:color="auto" w:fill="FFFFFF"/>
        <w:spacing w:after="100" w:afterAutospacing="1"/>
        <w:contextualSpacing/>
        <w:jc w:val="both"/>
        <w:rPr>
          <w:rFonts w:asciiTheme="minorHAnsi" w:hAnsiTheme="minorHAnsi" w:cstheme="minorHAnsi"/>
          <w:b/>
          <w:i/>
        </w:rPr>
      </w:pPr>
    </w:p>
    <w:p w14:paraId="33D4FD58" w14:textId="77777777" w:rsidR="00DD1C19" w:rsidRPr="00DD1C19" w:rsidRDefault="00DD1C19" w:rsidP="00DD1C19">
      <w:pPr>
        <w:spacing w:after="100" w:afterAutospacing="1"/>
        <w:contextualSpacing/>
        <w:jc w:val="both"/>
        <w:rPr>
          <w:rFonts w:asciiTheme="minorHAnsi" w:eastAsiaTheme="minorEastAsia" w:hAnsiTheme="minorHAnsi" w:cstheme="minorHAnsi"/>
          <w:lang w:eastAsia="es-MX"/>
        </w:rPr>
      </w:pPr>
      <w:r w:rsidRPr="00DD1C19">
        <w:rPr>
          <w:rFonts w:asciiTheme="minorHAnsi" w:eastAsiaTheme="minorEastAsia" w:hAnsiTheme="minorHAnsi" w:cstheme="minorHAnsi"/>
          <w:b/>
          <w:lang w:val="es-ES" w:eastAsia="es-MX"/>
        </w:rPr>
        <w:t>Número de Cuadro:</w:t>
      </w:r>
      <w:r w:rsidRPr="00DD1C19">
        <w:rPr>
          <w:rFonts w:asciiTheme="minorHAnsi" w:eastAsiaTheme="minorEastAsia" w:hAnsiTheme="minorHAnsi" w:cstheme="minorHAnsi"/>
          <w:lang w:val="es-ES" w:eastAsia="es-MX"/>
        </w:rPr>
        <w:t xml:space="preserve"> </w:t>
      </w:r>
      <w:r w:rsidRPr="00DD1C19">
        <w:rPr>
          <w:rFonts w:asciiTheme="minorHAnsi" w:eastAsiaTheme="minorEastAsia" w:hAnsiTheme="minorHAnsi" w:cstheme="minorHAnsi"/>
          <w:lang w:eastAsia="es-MX"/>
        </w:rPr>
        <w:t>13.08.2023</w:t>
      </w:r>
    </w:p>
    <w:p w14:paraId="0D07E28D"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b/>
          <w:szCs w:val="22"/>
          <w:lang w:eastAsia="en-US"/>
        </w:rPr>
      </w:pPr>
      <w:r w:rsidRPr="00DD1C19">
        <w:rPr>
          <w:rFonts w:asciiTheme="minorHAnsi" w:eastAsiaTheme="minorEastAsia" w:hAnsiTheme="minorHAnsi" w:cstheme="minorHAnsi"/>
          <w:b/>
          <w:lang w:val="es-ES" w:eastAsia="es-MX"/>
        </w:rPr>
        <w:t xml:space="preserve">Licitación Pública Local con Participación del Comité: </w:t>
      </w:r>
      <w:r w:rsidRPr="00DD1C19">
        <w:rPr>
          <w:rFonts w:asciiTheme="minorHAnsi" w:eastAsiaTheme="minorEastAsia" w:hAnsiTheme="minorHAnsi" w:cstheme="minorHAnsi"/>
          <w:lang w:val="es-ES" w:eastAsia="es-MX"/>
        </w:rPr>
        <w:t>202300480</w:t>
      </w:r>
    </w:p>
    <w:p w14:paraId="028AFCF0"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b/>
          <w:lang w:eastAsia="es-MX"/>
        </w:rPr>
      </w:pPr>
      <w:r w:rsidRPr="00DD1C19">
        <w:rPr>
          <w:rFonts w:asciiTheme="minorHAnsi" w:eastAsiaTheme="minorEastAsia" w:hAnsiTheme="minorHAnsi" w:cstheme="minorHAnsi"/>
          <w:b/>
          <w:lang w:val="es-ES" w:eastAsia="es-MX"/>
        </w:rPr>
        <w:t xml:space="preserve">Área Requirente: </w:t>
      </w:r>
      <w:r w:rsidRPr="00DD1C19">
        <w:rPr>
          <w:rFonts w:asciiTheme="minorHAnsi" w:eastAsiaTheme="minorEastAsia" w:hAnsiTheme="minorHAnsi" w:cstheme="minorHAnsi"/>
          <w:lang w:val="es-ES" w:eastAsia="es-MX"/>
        </w:rPr>
        <w:t xml:space="preserve">Dirección de Protección Animal adscrita a la </w:t>
      </w:r>
      <w:r w:rsidRPr="00DD1C19">
        <w:rPr>
          <w:rFonts w:asciiTheme="minorHAnsi" w:hAnsiTheme="minorHAnsi" w:cstheme="minorHAnsi"/>
          <w:bCs/>
        </w:rPr>
        <w:t xml:space="preserve">Coordinación General de Gestión Integral de la Ciudad </w:t>
      </w:r>
    </w:p>
    <w:p w14:paraId="29164221" w14:textId="6A146F41"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Pr="00DD1C19">
        <w:rPr>
          <w:rFonts w:asciiTheme="minorHAnsi" w:eastAsiaTheme="minorEastAsia" w:hAnsiTheme="minorHAnsi" w:cstheme="minorHAnsi"/>
          <w:lang w:val="es-ES" w:eastAsia="es-MX"/>
        </w:rPr>
        <w:t xml:space="preserve">Medicamento veterinario requerido para la realización de cirugías en campaña de esterilización permanente en el </w:t>
      </w:r>
      <w:proofErr w:type="gramStart"/>
      <w:r w:rsidRPr="00DD1C19">
        <w:rPr>
          <w:rFonts w:asciiTheme="minorHAnsi" w:eastAsiaTheme="minorEastAsia" w:hAnsiTheme="minorHAnsi" w:cstheme="minorHAnsi"/>
          <w:lang w:val="es-ES" w:eastAsia="es-MX"/>
        </w:rPr>
        <w:t>CISZ</w:t>
      </w:r>
      <w:proofErr w:type="gramEnd"/>
      <w:r w:rsidRPr="00DD1C19">
        <w:rPr>
          <w:rFonts w:asciiTheme="minorHAnsi" w:eastAsiaTheme="minorEastAsia" w:hAnsiTheme="minorHAnsi" w:cstheme="minorHAnsi"/>
          <w:lang w:val="es-ES" w:eastAsia="es-MX"/>
        </w:rPr>
        <w:t xml:space="preserve"> así como en las unidades móviles, tratamientos, consultas y demás servicios médicos de caninos, felinos y fauna silvestre de los animales que rescata y resguarda la UMA Villa Fantasía </w:t>
      </w:r>
    </w:p>
    <w:p w14:paraId="55F3B5A5"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eastAsia="es-MX"/>
        </w:rPr>
      </w:pPr>
    </w:p>
    <w:p w14:paraId="018C5AA1"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val="es-ES_tradnl" w:eastAsia="en-US"/>
        </w:rPr>
      </w:pPr>
      <w:r w:rsidRPr="00DD1C19">
        <w:rPr>
          <w:rFonts w:asciiTheme="minorHAnsi" w:eastAsiaTheme="minorEastAsia" w:hAnsiTheme="minorHAnsi" w:cstheme="minorHAnsi"/>
          <w:lang w:eastAsia="es-MX"/>
        </w:rPr>
        <w:t>S</w:t>
      </w:r>
      <w:r w:rsidRPr="00DD1C19">
        <w:rPr>
          <w:rFonts w:asciiTheme="minorHAnsi" w:hAnsiTheme="minorHAnsi" w:cstheme="minorHAnsi"/>
          <w:lang w:val="es-ES_tradnl"/>
        </w:rPr>
        <w:t>e pone a la vista el expediente de donde se desprende lo siguiente:</w:t>
      </w:r>
    </w:p>
    <w:p w14:paraId="007D843F"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p w14:paraId="6A470960"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lang w:val="es-ES_tradnl"/>
        </w:rPr>
      </w:pPr>
      <w:r w:rsidRPr="00DD1C19">
        <w:rPr>
          <w:rFonts w:asciiTheme="minorHAnsi" w:hAnsiTheme="minorHAnsi" w:cstheme="minorHAnsi"/>
          <w:b/>
          <w:lang w:val="es-ES_tradnl"/>
        </w:rPr>
        <w:t>Proveedores que cotizan:</w:t>
      </w:r>
    </w:p>
    <w:p w14:paraId="423F9ED2" w14:textId="77777777" w:rsidR="00DD1C19" w:rsidRPr="00DD1C19" w:rsidRDefault="00DD1C19" w:rsidP="00DD1C19">
      <w:pPr>
        <w:pStyle w:val="Prrafodelista"/>
        <w:numPr>
          <w:ilvl w:val="0"/>
          <w:numId w:val="46"/>
        </w:num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Salud y Bienestar Corporación, S.A. de C.V.</w:t>
      </w:r>
    </w:p>
    <w:p w14:paraId="1DBCC1F2" w14:textId="77777777" w:rsidR="00DD1C19" w:rsidRPr="00DD1C19" w:rsidRDefault="00DD1C19" w:rsidP="00DD1C19">
      <w:pPr>
        <w:pStyle w:val="Prrafodelista"/>
        <w:numPr>
          <w:ilvl w:val="0"/>
          <w:numId w:val="46"/>
        </w:num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David Gradilla Mendoza</w:t>
      </w:r>
    </w:p>
    <w:p w14:paraId="6D692AB7" w14:textId="77777777" w:rsidR="00DD1C19" w:rsidRPr="00DD1C19" w:rsidRDefault="00DD1C19" w:rsidP="00DD1C19">
      <w:pPr>
        <w:shd w:val="clear" w:color="auto" w:fill="FFFFFF"/>
        <w:spacing w:after="100" w:afterAutospacing="1"/>
        <w:contextualSpacing/>
        <w:rPr>
          <w:rFonts w:asciiTheme="minorHAnsi" w:hAnsiTheme="minorHAnsi" w:cstheme="minorHAnsi"/>
        </w:rPr>
      </w:pPr>
      <w:r w:rsidRPr="00DD1C19">
        <w:rPr>
          <w:rFonts w:asciiTheme="minorHAnsi" w:hAnsiTheme="minorHAnsi" w:cstheme="minorHAnsi"/>
        </w:rPr>
        <w:t>Los licitantes cuyas proposiciones fueron desechadas:</w:t>
      </w:r>
    </w:p>
    <w:p w14:paraId="7698AB75" w14:textId="77777777" w:rsidR="00DD1C19" w:rsidRPr="00DD1C19" w:rsidRDefault="00DD1C19" w:rsidP="00DD1C19">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DD1C19" w:rsidRPr="00DD1C19" w14:paraId="100FC42C" w14:textId="77777777" w:rsidTr="00FA6C9D">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F6A6CE" w14:textId="77777777" w:rsidR="00DD1C19" w:rsidRPr="00DD1C19" w:rsidRDefault="00DD1C19">
            <w:pPr>
              <w:tabs>
                <w:tab w:val="center" w:pos="1854"/>
                <w:tab w:val="left" w:pos="2745"/>
              </w:tabs>
              <w:rPr>
                <w:rFonts w:asciiTheme="minorHAnsi" w:hAnsiTheme="minorHAnsi" w:cstheme="minorHAnsi"/>
                <w:lang w:eastAsia="es-MX"/>
              </w:rPr>
            </w:pPr>
            <w:r w:rsidRPr="00DD1C19">
              <w:rPr>
                <w:rFonts w:asciiTheme="minorHAnsi" w:hAnsiTheme="minorHAnsi" w:cstheme="minorHAnsi"/>
                <w:b/>
                <w:bCs/>
                <w:color w:val="FFFFFF"/>
                <w:kern w:val="24"/>
                <w:lang w:eastAsia="es-MX"/>
              </w:rPr>
              <w:tab/>
              <w:t xml:space="preserve">Licitante </w:t>
            </w:r>
            <w:r w:rsidRPr="00DD1C19">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6A1E0D" w14:textId="77777777" w:rsidR="00DD1C19" w:rsidRPr="00DD1C19" w:rsidRDefault="00DD1C19">
            <w:pPr>
              <w:jc w:val="center"/>
              <w:rPr>
                <w:rFonts w:asciiTheme="minorHAnsi" w:hAnsiTheme="minorHAnsi" w:cstheme="minorHAnsi"/>
                <w:lang w:eastAsia="es-MX"/>
              </w:rPr>
            </w:pPr>
            <w:r w:rsidRPr="00DD1C19">
              <w:rPr>
                <w:rFonts w:asciiTheme="minorHAnsi" w:hAnsiTheme="minorHAnsi" w:cstheme="minorHAnsi"/>
                <w:b/>
                <w:bCs/>
                <w:color w:val="FFFFFF"/>
                <w:kern w:val="24"/>
                <w:lang w:eastAsia="es-MX"/>
              </w:rPr>
              <w:t xml:space="preserve">Motivo </w:t>
            </w:r>
          </w:p>
        </w:tc>
      </w:tr>
      <w:tr w:rsidR="00DD1C19" w:rsidRPr="00DD1C19" w14:paraId="42B80026" w14:textId="77777777" w:rsidTr="00FA6C9D">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7E59198" w14:textId="77777777" w:rsidR="00DD1C19" w:rsidRPr="00DD1C19" w:rsidRDefault="00DD1C19">
            <w:pPr>
              <w:rPr>
                <w:rFonts w:asciiTheme="minorHAnsi" w:hAnsiTheme="minorHAnsi" w:cstheme="minorHAnsi"/>
                <w:lang w:eastAsia="es-MX"/>
              </w:rPr>
            </w:pPr>
            <w:r w:rsidRPr="00DD1C19">
              <w:rPr>
                <w:rFonts w:asciiTheme="minorHAnsi" w:hAnsiTheme="minorHAnsi" w:cstheme="minorHAnsi"/>
                <w:lang w:eastAsia="es-MX"/>
              </w:rPr>
              <w:t>Salud y Bienestar Corporación,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D0F443E"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Licitante No Solvente</w:t>
            </w:r>
          </w:p>
          <w:p w14:paraId="2CFCFA30" w14:textId="77777777" w:rsidR="00DD1C19" w:rsidRPr="00DD1C19" w:rsidRDefault="00DD1C19">
            <w:pPr>
              <w:rPr>
                <w:rFonts w:asciiTheme="minorHAnsi" w:hAnsiTheme="minorHAnsi" w:cstheme="minorHAnsi"/>
                <w:b/>
                <w:lang w:eastAsia="es-MX"/>
              </w:rPr>
            </w:pPr>
          </w:p>
          <w:p w14:paraId="5DB9D810" w14:textId="77777777" w:rsidR="00DD1C19" w:rsidRPr="00DD1C19" w:rsidRDefault="00DD1C19">
            <w:pPr>
              <w:rPr>
                <w:rFonts w:asciiTheme="minorHAnsi" w:hAnsiTheme="minorHAnsi" w:cstheme="minorHAnsi"/>
                <w:b/>
                <w:lang w:eastAsia="es-MX"/>
              </w:rPr>
            </w:pPr>
            <w:r w:rsidRPr="00DD1C19">
              <w:rPr>
                <w:rFonts w:asciiTheme="minorHAnsi" w:hAnsiTheme="minorHAnsi" w:cstheme="minorHAnsi"/>
                <w:b/>
                <w:lang w:eastAsia="es-MX"/>
              </w:rPr>
              <w:t>La propuesta económica del licitante, se encuentra por debajo del 40% de la media del estudio de mercado.</w:t>
            </w:r>
          </w:p>
          <w:p w14:paraId="3DA2B9FA"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Lo anterior de conformidad al Artículo 71 de la Ley de Compras Gubernamentales, Enajenaciones y </w:t>
            </w:r>
            <w:r w:rsidRPr="00DD1C19">
              <w:rPr>
                <w:rFonts w:asciiTheme="minorHAnsi" w:hAnsiTheme="minorHAnsi" w:cstheme="minorHAnsi"/>
                <w:b/>
                <w:lang w:eastAsia="es-MX"/>
              </w:rPr>
              <w:lastRenderedPageBreak/>
              <w:t>Contratación de Servicios del Estado de Jalisco y sus Municipios.</w:t>
            </w:r>
          </w:p>
          <w:p w14:paraId="0016DAA9" w14:textId="77777777" w:rsidR="00DD1C19" w:rsidRPr="00DD1C19" w:rsidRDefault="00DD1C19">
            <w:pPr>
              <w:rPr>
                <w:rFonts w:asciiTheme="minorHAnsi" w:hAnsiTheme="minorHAnsi" w:cstheme="minorHAnsi"/>
                <w:b/>
                <w:lang w:eastAsia="es-MX"/>
              </w:rPr>
            </w:pPr>
          </w:p>
          <w:p w14:paraId="26C56F55"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Aunado a ello la propuesta económica presenta las siguientes observaciones</w:t>
            </w:r>
          </w:p>
          <w:p w14:paraId="07CF22FF" w14:textId="77777777" w:rsidR="00DD1C19" w:rsidRPr="00DD1C19" w:rsidRDefault="00DD1C19">
            <w:pPr>
              <w:rPr>
                <w:rFonts w:asciiTheme="minorHAnsi" w:hAnsiTheme="minorHAnsi" w:cstheme="minorHAnsi"/>
                <w:b/>
                <w:lang w:eastAsia="es-MX"/>
              </w:rPr>
            </w:pPr>
          </w:p>
          <w:p w14:paraId="01B54A5D"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Existe diferencia entre los totales plasmados en el presente cuadro y los indicados en el anexo 5 en las Partidas 1 y 3, toda vez que el licitante cotiza una cantidad menor a solicitada en la partida 1, subpartida 15, y en la partida 3, subpartida 78 existe error aritmético al plasmar el subtotal, según su precio unitario.</w:t>
            </w:r>
          </w:p>
          <w:p w14:paraId="7F4CDC9A" w14:textId="31ED8FE0" w:rsidR="00FA6C9D" w:rsidRPr="00DD1C19" w:rsidRDefault="00FA6C9D">
            <w:pPr>
              <w:rPr>
                <w:rFonts w:asciiTheme="minorHAnsi" w:hAnsiTheme="minorHAnsi" w:cstheme="minorHAnsi"/>
                <w:b/>
                <w:lang w:eastAsia="es-MX"/>
              </w:rPr>
            </w:pPr>
          </w:p>
        </w:tc>
      </w:tr>
      <w:tr w:rsidR="00DD1C19" w:rsidRPr="00DD1C19" w14:paraId="425498C1" w14:textId="77777777" w:rsidTr="00FA6C9D">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7EA838E" w14:textId="77777777" w:rsidR="00DD1C19" w:rsidRPr="00DD1C19" w:rsidRDefault="00DD1C19">
            <w:pPr>
              <w:rPr>
                <w:rFonts w:asciiTheme="minorHAnsi" w:hAnsiTheme="minorHAnsi" w:cstheme="minorHAnsi"/>
                <w:lang w:eastAsia="es-MX"/>
              </w:rPr>
            </w:pPr>
            <w:r w:rsidRPr="00DD1C19">
              <w:rPr>
                <w:rFonts w:asciiTheme="minorHAnsi" w:hAnsiTheme="minorHAnsi" w:cstheme="minorHAnsi"/>
                <w:lang w:eastAsia="es-MX"/>
              </w:rPr>
              <w:lastRenderedPageBreak/>
              <w:t>David Gradilla Mendoza</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AC59894"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Licitante No Solvente</w:t>
            </w:r>
          </w:p>
          <w:p w14:paraId="307E3A73" w14:textId="77777777" w:rsidR="00DD1C19" w:rsidRPr="00DD1C19" w:rsidRDefault="00DD1C19">
            <w:pPr>
              <w:rPr>
                <w:rFonts w:asciiTheme="minorHAnsi" w:hAnsiTheme="minorHAnsi" w:cstheme="minorHAnsi"/>
                <w:b/>
                <w:lang w:eastAsia="es-MX"/>
              </w:rPr>
            </w:pPr>
          </w:p>
          <w:p w14:paraId="397B563C"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Cuenta con domicilio fiscal en el Estado de Aguascalientes, siendo lo solicitado en el Estado de Jalisco, toda vez que la presente licitación es de carácter local.</w:t>
            </w:r>
          </w:p>
          <w:p w14:paraId="75951C8B" w14:textId="77777777" w:rsidR="00DD1C19" w:rsidRPr="00DD1C19" w:rsidRDefault="00DD1C19">
            <w:pPr>
              <w:rPr>
                <w:rFonts w:asciiTheme="minorHAnsi" w:hAnsiTheme="minorHAnsi" w:cstheme="minorHAnsi"/>
                <w:b/>
                <w:lang w:eastAsia="es-MX"/>
              </w:rPr>
            </w:pPr>
          </w:p>
          <w:p w14:paraId="4BA80800"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Aunado a ello la propuesta económica presenta las siguientes observaciones</w:t>
            </w:r>
          </w:p>
          <w:p w14:paraId="7474F528" w14:textId="77777777" w:rsidR="00DD1C19" w:rsidRPr="00DD1C19" w:rsidRDefault="00DD1C19">
            <w:pPr>
              <w:rPr>
                <w:rFonts w:asciiTheme="minorHAnsi" w:hAnsiTheme="minorHAnsi" w:cstheme="minorHAnsi"/>
                <w:b/>
                <w:lang w:eastAsia="es-MX"/>
              </w:rPr>
            </w:pPr>
          </w:p>
          <w:p w14:paraId="4AEF8409"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Existe diferencia entre los totales plasmados en el presente cuadro y los indicados en el anexo 5 en las Partidas 1 y 2, toda vez que el licitante cotiza una cantidad menor a solicitada en la partida 2, subpartida 37, y en la partida 1, subpartida 25 existe error aritmético al plasmar el subtotal, según su precio unitario.</w:t>
            </w:r>
          </w:p>
          <w:p w14:paraId="0847B76D" w14:textId="22F277ED" w:rsidR="00FA6C9D" w:rsidRPr="00DD1C19" w:rsidRDefault="00FA6C9D">
            <w:pPr>
              <w:rPr>
                <w:rFonts w:asciiTheme="minorHAnsi" w:hAnsiTheme="minorHAnsi" w:cstheme="minorHAnsi"/>
                <w:b/>
                <w:lang w:eastAsia="es-MX"/>
              </w:rPr>
            </w:pPr>
          </w:p>
        </w:tc>
      </w:tr>
    </w:tbl>
    <w:p w14:paraId="4274FAE1"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p w14:paraId="1CC9709E"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r w:rsidRPr="00DD1C19">
        <w:rPr>
          <w:rFonts w:asciiTheme="minorHAnsi" w:hAnsiTheme="minorHAnsi" w:cstheme="minorHAnsi"/>
          <w:lang w:val="es-ES_tradnl"/>
        </w:rPr>
        <w:t xml:space="preserve">Los licitantes cuyas proposiciones resultaron solventes son los que se muestran en el siguiente cuadro: </w:t>
      </w:r>
    </w:p>
    <w:p w14:paraId="76F21FEF" w14:textId="77777777" w:rsidR="00DD1C19" w:rsidRPr="00DD1C19" w:rsidRDefault="00DD1C19" w:rsidP="00DD1C19">
      <w:pPr>
        <w:shd w:val="clear" w:color="auto" w:fill="FFFFFF"/>
        <w:spacing w:after="100" w:afterAutospacing="1"/>
        <w:contextualSpacing/>
        <w:jc w:val="both"/>
        <w:rPr>
          <w:rFonts w:asciiTheme="minorHAnsi" w:hAnsiTheme="minorHAnsi" w:cstheme="minorHAnsi"/>
        </w:rPr>
      </w:pPr>
    </w:p>
    <w:p w14:paraId="41BFF90D"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i/>
        </w:rPr>
      </w:pPr>
      <w:r w:rsidRPr="00DD1C19">
        <w:rPr>
          <w:rFonts w:asciiTheme="minorHAnsi" w:hAnsiTheme="minorHAnsi" w:cstheme="minorHAnsi"/>
          <w:b/>
          <w:i/>
        </w:rPr>
        <w:t xml:space="preserve">Ninguna propuesta fue solvente </w:t>
      </w:r>
    </w:p>
    <w:p w14:paraId="7CC250D8"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lang w:val="es-ES_tradnl"/>
        </w:rPr>
      </w:pPr>
    </w:p>
    <w:p w14:paraId="077DD4DF" w14:textId="45A4689A" w:rsidR="007C21CA" w:rsidRDefault="00DD1C19" w:rsidP="00DD1C19">
      <w:p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b/>
          <w:lang w:val="es-ES_tradnl"/>
        </w:rPr>
        <w:lastRenderedPageBreak/>
        <w:t>Nota:</w:t>
      </w:r>
      <w:r w:rsidRPr="00DD1C19">
        <w:rPr>
          <w:rFonts w:asciiTheme="minorHAnsi" w:hAnsiTheme="minorHAnsi" w:cstheme="minorHAnsi"/>
        </w:rPr>
        <w:t xml:space="preserve"> Posterior al acto de presentación y apertura de proposiciones realizada el día 27 de Marzo del 2023 se detectó que de las 02 propuestas presentadas, ninguno de los licitantes cumplió con las especificaciones técnicas ya que no fueron presentadas con la totalidad de los requisitos indicados en las bases de la presente licitación y/o no cumplieron en lo económico,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bienes.</w:t>
      </w:r>
    </w:p>
    <w:p w14:paraId="4751A1E4" w14:textId="77777777" w:rsidR="00604D48" w:rsidRDefault="00604D48" w:rsidP="00DD1C19">
      <w:pPr>
        <w:shd w:val="clear" w:color="auto" w:fill="FFFFFF"/>
        <w:spacing w:after="100" w:afterAutospacing="1"/>
        <w:contextualSpacing/>
        <w:jc w:val="both"/>
        <w:rPr>
          <w:rFonts w:asciiTheme="minorHAnsi" w:hAnsiTheme="minorHAnsi" w:cstheme="minorHAnsi"/>
        </w:rPr>
      </w:pPr>
    </w:p>
    <w:p w14:paraId="0DD34B95" w14:textId="345767C7" w:rsidR="00604D48" w:rsidRPr="00604D48" w:rsidRDefault="00604D48" w:rsidP="00604D48">
      <w:pPr>
        <w:jc w:val="both"/>
        <w:rPr>
          <w:rFonts w:asciiTheme="minorHAnsi" w:hAnsiTheme="minorHAnsi" w:cstheme="minorHAnsi"/>
          <w:lang w:eastAsia="en-US"/>
        </w:rPr>
      </w:pPr>
      <w:r w:rsidRPr="00604D48">
        <w:rPr>
          <w:rFonts w:asciiTheme="minorHAnsi" w:hAnsiTheme="minorHAnsi" w:cstheme="minorHAnsi"/>
        </w:rPr>
        <w:t xml:space="preserve">Edmundo Antonio Amutio Villa, representante suplente del </w:t>
      </w:r>
      <w:proofErr w:type="gramStart"/>
      <w:r w:rsidRPr="00604D48">
        <w:rPr>
          <w:rFonts w:asciiTheme="minorHAnsi" w:hAnsiTheme="minorHAnsi" w:cstheme="minorHAnsi"/>
        </w:rPr>
        <w:t>Presidente</w:t>
      </w:r>
      <w:proofErr w:type="gramEnd"/>
      <w:r w:rsidRPr="00604D48">
        <w:rPr>
          <w:rFonts w:asciiTheme="minorHAnsi" w:hAnsiTheme="minorHAnsi" w:cstheme="minorHAnsi"/>
        </w:rPr>
        <w:t xml:space="preserve"> del Comité de Adquisiciones, solicita a los Integrantes del Comité de Adquisiciones el uso de la voz, </w:t>
      </w:r>
      <w:r w:rsidR="00FA6C9D" w:rsidRPr="00604D48">
        <w:rPr>
          <w:rFonts w:asciiTheme="minorHAnsi" w:hAnsiTheme="minorHAnsi" w:cstheme="minorHAnsi"/>
        </w:rPr>
        <w:t>a Blanca</w:t>
      </w:r>
      <w:r>
        <w:rPr>
          <w:rFonts w:asciiTheme="minorHAnsi" w:hAnsiTheme="minorHAnsi" w:cstheme="minorHAnsi"/>
        </w:rPr>
        <w:t xml:space="preserve"> Landeros</w:t>
      </w:r>
      <w:r w:rsidR="005555F2">
        <w:rPr>
          <w:rFonts w:asciiTheme="minorHAnsi" w:hAnsiTheme="minorHAnsi" w:cstheme="minorHAnsi"/>
        </w:rPr>
        <w:t xml:space="preserve"> Gutiérrez y José Antonio Martínez</w:t>
      </w:r>
      <w:r w:rsidR="00817EFC">
        <w:rPr>
          <w:rFonts w:asciiTheme="minorHAnsi" w:hAnsiTheme="minorHAnsi" w:cstheme="minorHAnsi"/>
        </w:rPr>
        <w:t xml:space="preserve"> Chargoy</w:t>
      </w:r>
      <w:r>
        <w:rPr>
          <w:rFonts w:asciiTheme="minorHAnsi" w:hAnsiTheme="minorHAnsi" w:cstheme="minorHAnsi"/>
        </w:rPr>
        <w:t>, ad</w:t>
      </w:r>
      <w:r w:rsidR="005555F2">
        <w:rPr>
          <w:rFonts w:asciiTheme="minorHAnsi" w:hAnsiTheme="minorHAnsi" w:cstheme="minorHAnsi"/>
        </w:rPr>
        <w:t>scritos</w:t>
      </w:r>
      <w:r>
        <w:rPr>
          <w:rFonts w:asciiTheme="minorHAnsi" w:hAnsiTheme="minorHAnsi" w:cstheme="minorHAnsi"/>
        </w:rPr>
        <w:t xml:space="preserve"> a la </w:t>
      </w:r>
      <w:r w:rsidR="005555F2" w:rsidRPr="00DD1C19">
        <w:rPr>
          <w:rFonts w:asciiTheme="minorHAnsi" w:eastAsiaTheme="minorEastAsia" w:hAnsiTheme="minorHAnsi" w:cstheme="minorHAnsi"/>
          <w:lang w:val="es-ES" w:eastAsia="es-MX"/>
        </w:rPr>
        <w:t>Dirección de Protección Animal</w:t>
      </w:r>
      <w:r w:rsidRPr="00604D48">
        <w:rPr>
          <w:rFonts w:asciiTheme="minorHAnsi" w:hAnsiTheme="minorHAnsi" w:cstheme="minorHAnsi"/>
        </w:rPr>
        <w:t>, los que estén por la afirmativa sírvanse manifestándolo levantando su mano.</w:t>
      </w:r>
    </w:p>
    <w:p w14:paraId="7E073FB5" w14:textId="77777777" w:rsidR="00604D48" w:rsidRPr="00604D48" w:rsidRDefault="00604D48" w:rsidP="00604D48">
      <w:pPr>
        <w:spacing w:line="360" w:lineRule="auto"/>
        <w:jc w:val="both"/>
        <w:rPr>
          <w:rFonts w:asciiTheme="minorHAnsi" w:hAnsiTheme="minorHAnsi" w:cstheme="minorHAnsi"/>
          <w:highlight w:val="yellow"/>
        </w:rPr>
      </w:pPr>
    </w:p>
    <w:p w14:paraId="772405E0" w14:textId="77777777" w:rsidR="00604D48" w:rsidRPr="00604D48" w:rsidRDefault="00604D48" w:rsidP="00604D48">
      <w:pPr>
        <w:jc w:val="center"/>
        <w:rPr>
          <w:rFonts w:asciiTheme="minorHAnsi" w:hAnsiTheme="minorHAnsi" w:cstheme="minorHAnsi"/>
          <w:b/>
          <w:i/>
        </w:rPr>
      </w:pPr>
      <w:r w:rsidRPr="00604D48">
        <w:rPr>
          <w:rFonts w:asciiTheme="minorHAnsi" w:hAnsiTheme="minorHAnsi" w:cstheme="minorHAnsi"/>
          <w:b/>
          <w:i/>
        </w:rPr>
        <w:t>Aprobado por unanimidad de votos por parte de los integrantes del Comité presentes.</w:t>
      </w:r>
    </w:p>
    <w:p w14:paraId="3C025DC8" w14:textId="77777777" w:rsidR="00604D48" w:rsidRPr="00604D48" w:rsidRDefault="00604D48" w:rsidP="00604D48">
      <w:pPr>
        <w:ind w:left="708"/>
        <w:jc w:val="center"/>
        <w:rPr>
          <w:rFonts w:asciiTheme="minorHAnsi" w:hAnsiTheme="minorHAnsi" w:cstheme="minorHAnsi"/>
          <w:b/>
          <w:i/>
        </w:rPr>
      </w:pPr>
    </w:p>
    <w:p w14:paraId="41D4A1CA" w14:textId="13CE1C4E" w:rsidR="00604D48" w:rsidRPr="00604D48" w:rsidRDefault="005555F2" w:rsidP="00604D48">
      <w:pPr>
        <w:jc w:val="both"/>
        <w:rPr>
          <w:rFonts w:asciiTheme="minorHAnsi" w:hAnsiTheme="minorHAnsi" w:cstheme="minorHAnsi"/>
        </w:rPr>
      </w:pPr>
      <w:r>
        <w:rPr>
          <w:rFonts w:asciiTheme="minorHAnsi" w:hAnsiTheme="minorHAnsi" w:cstheme="minorHAnsi"/>
        </w:rPr>
        <w:t xml:space="preserve">Blanca Landeros Gutiérrez y José </w:t>
      </w:r>
      <w:proofErr w:type="gramStart"/>
      <w:r>
        <w:rPr>
          <w:rFonts w:asciiTheme="minorHAnsi" w:hAnsiTheme="minorHAnsi" w:cstheme="minorHAnsi"/>
        </w:rPr>
        <w:t>Antonio  Martínez</w:t>
      </w:r>
      <w:proofErr w:type="gramEnd"/>
      <w:r w:rsidR="00817EFC">
        <w:rPr>
          <w:rFonts w:asciiTheme="minorHAnsi" w:hAnsiTheme="minorHAnsi" w:cstheme="minorHAnsi"/>
        </w:rPr>
        <w:t xml:space="preserve"> Chargoy</w:t>
      </w:r>
      <w:r>
        <w:rPr>
          <w:rFonts w:asciiTheme="minorHAnsi" w:hAnsiTheme="minorHAnsi" w:cstheme="minorHAnsi"/>
        </w:rPr>
        <w:t xml:space="preserve">, adscrita a la </w:t>
      </w:r>
      <w:r w:rsidRPr="00DD1C19">
        <w:rPr>
          <w:rFonts w:asciiTheme="minorHAnsi" w:eastAsiaTheme="minorEastAsia" w:hAnsiTheme="minorHAnsi" w:cstheme="minorHAnsi"/>
          <w:lang w:val="es-ES" w:eastAsia="es-MX"/>
        </w:rPr>
        <w:t>Dirección de Protección Animal</w:t>
      </w:r>
      <w:r w:rsidR="00604D48" w:rsidRPr="00604D48">
        <w:rPr>
          <w:rFonts w:asciiTheme="minorHAnsi" w:hAnsiTheme="minorHAnsi" w:cstheme="minorHAnsi"/>
          <w:color w:val="000000" w:themeColor="text1"/>
        </w:rPr>
        <w:t>, dio contestación a las observaciones</w:t>
      </w:r>
      <w:r w:rsidR="00604D48" w:rsidRPr="00604D48">
        <w:rPr>
          <w:rFonts w:asciiTheme="minorHAnsi" w:hAnsiTheme="minorHAnsi" w:cstheme="minorHAnsi"/>
          <w:b/>
          <w:color w:val="000000" w:themeColor="text1"/>
        </w:rPr>
        <w:t xml:space="preserve"> </w:t>
      </w:r>
      <w:r w:rsidR="00604D48" w:rsidRPr="00604D48">
        <w:rPr>
          <w:rFonts w:asciiTheme="minorHAnsi" w:hAnsiTheme="minorHAnsi" w:cstheme="minorHAnsi"/>
          <w:color w:val="000000" w:themeColor="text1"/>
        </w:rPr>
        <w:t>realizadas por los Integrantes del Comité de Adquisiciones.</w:t>
      </w:r>
    </w:p>
    <w:p w14:paraId="4F4DB8C8" w14:textId="77777777" w:rsidR="00DD1C19" w:rsidRDefault="00DD1C19" w:rsidP="00DD1C19">
      <w:pPr>
        <w:shd w:val="clear" w:color="auto" w:fill="FFFFFF"/>
        <w:spacing w:after="100" w:afterAutospacing="1"/>
        <w:contextualSpacing/>
        <w:jc w:val="both"/>
        <w:rPr>
          <w:rFonts w:asciiTheme="minorHAnsi" w:hAnsiTheme="minorHAnsi" w:cstheme="minorHAnsi"/>
          <w:b/>
          <w:i/>
        </w:rPr>
      </w:pPr>
    </w:p>
    <w:p w14:paraId="445FBB4A" w14:textId="77777777" w:rsidR="00DD1C19" w:rsidRPr="00DD1C19" w:rsidRDefault="007C21CA" w:rsidP="00DD1C19">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w:t>
      </w:r>
      <w:r w:rsidRPr="00DD1C19">
        <w:rPr>
          <w:rFonts w:asciiTheme="minorHAnsi" w:hAnsiTheme="minorHAnsi" w:cstheme="minorHAnsi"/>
        </w:rPr>
        <w:t xml:space="preserve">Amutio Villa, representante suplente del Presidente del Comité de Adquisiciones, comenta de </w:t>
      </w:r>
      <w:r w:rsidRPr="00DD1C19">
        <w:rPr>
          <w:rFonts w:asciiTheme="minorHAnsi" w:eastAsia="Cambria" w:hAnsiTheme="minorHAnsi" w:cstheme="minorHAnsi"/>
        </w:rPr>
        <w:t xml:space="preserve">conformidad con </w:t>
      </w:r>
      <w:r w:rsidR="00DD1C19" w:rsidRPr="00DD1C19">
        <w:rPr>
          <w:rFonts w:asciiTheme="minorHAnsi" w:eastAsia="Cambria" w:hAnsiTheme="minorHAnsi" w:cstheme="minorHAnsi"/>
        </w:rPr>
        <w:t xml:space="preserve">el artículo 24, fracción VII del Reglamento de Compras, Enajenaciones y Contratación de Servicios del Municipio de Zapopan, Jalisco, se somete a consideración por parte de los integrantes del Comité de Adquisiciones a favor </w:t>
      </w:r>
      <w:r w:rsidR="00DD1C19" w:rsidRPr="00DD1C19">
        <w:rPr>
          <w:rFonts w:asciiTheme="minorHAnsi" w:hAnsiTheme="minorHAnsi" w:cstheme="minorHAnsi"/>
          <w:lang w:val="es-ES_tradnl"/>
        </w:rPr>
        <w:t>s</w:t>
      </w:r>
      <w:r w:rsidR="00DD1C19" w:rsidRPr="00DD1C19">
        <w:rPr>
          <w:rFonts w:asciiTheme="minorHAnsi" w:hAnsiTheme="minorHAnsi" w:cstheme="minorHAnsi"/>
        </w:rPr>
        <w:t xml:space="preserve">e somete a su consideración </w:t>
      </w:r>
      <w:r w:rsidR="00DD1C19" w:rsidRPr="00DD1C19">
        <w:rPr>
          <w:rFonts w:asciiTheme="minorHAnsi" w:hAnsiTheme="minorHAnsi" w:cstheme="minorHAnsi"/>
          <w:b/>
        </w:rPr>
        <w:t>se declare desierta y se invite a una siguiente ronda</w:t>
      </w:r>
      <w:r w:rsidR="00DD1C19" w:rsidRPr="00DD1C19">
        <w:rPr>
          <w:rFonts w:asciiTheme="minorHAnsi" w:hAnsiTheme="minorHAnsi" w:cstheme="minorHAnsi"/>
        </w:rPr>
        <w:t xml:space="preserve">, </w:t>
      </w:r>
      <w:r w:rsidR="00DD1C19" w:rsidRPr="00DD1C19">
        <w:rPr>
          <w:rFonts w:asciiTheme="minorHAnsi" w:hAnsiTheme="minorHAnsi" w:cstheme="minorHAnsi"/>
          <w:b/>
        </w:rPr>
        <w:t>Ronda 2,</w:t>
      </w:r>
      <w:r w:rsidR="00DD1C19" w:rsidRPr="00DD1C19">
        <w:rPr>
          <w:rFonts w:asciiTheme="minorHAnsi" w:hAnsiTheme="minorHAnsi" w:cstheme="minorHAnsi"/>
          <w:lang w:val="es-ES_tradnl"/>
        </w:rPr>
        <w:t xml:space="preserve"> los que estén por la afirmativa, sírvanse manifestarlo levantando su mano.</w:t>
      </w:r>
    </w:p>
    <w:p w14:paraId="27A0F228"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p w14:paraId="015C1D06" w14:textId="6476AE10" w:rsidR="007C21CA" w:rsidRPr="00DD1C19" w:rsidRDefault="00DD1C19" w:rsidP="00DD1C19">
      <w:pPr>
        <w:shd w:val="clear" w:color="auto" w:fill="FFFFFF"/>
        <w:spacing w:after="100" w:afterAutospacing="1"/>
        <w:contextualSpacing/>
        <w:jc w:val="center"/>
        <w:rPr>
          <w:rFonts w:asciiTheme="minorHAnsi" w:hAnsiTheme="minorHAnsi" w:cstheme="minorHAnsi"/>
          <w:b/>
          <w:i/>
        </w:rPr>
      </w:pPr>
      <w:r w:rsidRPr="00DD1C19">
        <w:rPr>
          <w:rFonts w:asciiTheme="minorHAnsi" w:hAnsiTheme="minorHAnsi" w:cstheme="minorHAnsi"/>
          <w:b/>
          <w:i/>
        </w:rPr>
        <w:t>Aprobado por Unanimidad de votos por parte de los integrantes del Comité presentes</w:t>
      </w:r>
    </w:p>
    <w:p w14:paraId="32672407"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036273F5" w14:textId="77777777" w:rsidR="00DD1C19" w:rsidRPr="00DD1C19" w:rsidRDefault="00DD1C19" w:rsidP="00DD1C19">
      <w:pPr>
        <w:spacing w:after="100" w:afterAutospacing="1"/>
        <w:contextualSpacing/>
        <w:jc w:val="both"/>
        <w:rPr>
          <w:rFonts w:asciiTheme="minorHAnsi" w:eastAsiaTheme="minorEastAsia" w:hAnsiTheme="minorHAnsi" w:cstheme="minorHAnsi"/>
          <w:lang w:eastAsia="es-MX"/>
        </w:rPr>
      </w:pPr>
      <w:r w:rsidRPr="00DD1C19">
        <w:rPr>
          <w:rFonts w:asciiTheme="minorHAnsi" w:eastAsiaTheme="minorEastAsia" w:hAnsiTheme="minorHAnsi" w:cstheme="minorHAnsi"/>
          <w:b/>
          <w:lang w:val="es-ES" w:eastAsia="es-MX"/>
        </w:rPr>
        <w:t>Número de Cuadro:</w:t>
      </w:r>
      <w:r w:rsidRPr="00DD1C19">
        <w:rPr>
          <w:rFonts w:asciiTheme="minorHAnsi" w:eastAsiaTheme="minorEastAsia" w:hAnsiTheme="minorHAnsi" w:cstheme="minorHAnsi"/>
          <w:lang w:val="es-ES" w:eastAsia="es-MX"/>
        </w:rPr>
        <w:t xml:space="preserve"> </w:t>
      </w:r>
      <w:r w:rsidRPr="00DD1C19">
        <w:rPr>
          <w:rFonts w:asciiTheme="minorHAnsi" w:eastAsiaTheme="minorEastAsia" w:hAnsiTheme="minorHAnsi" w:cstheme="minorHAnsi"/>
          <w:lang w:eastAsia="es-MX"/>
        </w:rPr>
        <w:t>14.08.2023</w:t>
      </w:r>
    </w:p>
    <w:p w14:paraId="7307257D"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b/>
          <w:szCs w:val="22"/>
          <w:lang w:eastAsia="en-US"/>
        </w:rPr>
      </w:pPr>
      <w:r w:rsidRPr="00DD1C19">
        <w:rPr>
          <w:rFonts w:asciiTheme="minorHAnsi" w:eastAsiaTheme="minorEastAsia" w:hAnsiTheme="minorHAnsi" w:cstheme="minorHAnsi"/>
          <w:b/>
          <w:lang w:val="es-ES" w:eastAsia="es-MX"/>
        </w:rPr>
        <w:t xml:space="preserve">Licitación Pública Local con Participación del Comité: </w:t>
      </w:r>
      <w:r w:rsidRPr="00DD1C19">
        <w:rPr>
          <w:rFonts w:asciiTheme="minorHAnsi" w:eastAsiaTheme="minorEastAsia" w:hAnsiTheme="minorHAnsi" w:cstheme="minorHAnsi"/>
          <w:lang w:val="es-ES" w:eastAsia="es-MX"/>
        </w:rPr>
        <w:t xml:space="preserve">202300290 Ronda 4 </w:t>
      </w:r>
    </w:p>
    <w:p w14:paraId="7436220B" w14:textId="77777777" w:rsidR="00DD1C19" w:rsidRPr="00DD1C19" w:rsidRDefault="00DD1C19" w:rsidP="00DD1C19">
      <w:pPr>
        <w:shd w:val="clear" w:color="auto" w:fill="FFFFFF"/>
        <w:spacing w:after="100" w:afterAutospacing="1"/>
        <w:contextualSpacing/>
        <w:jc w:val="both"/>
        <w:rPr>
          <w:rFonts w:asciiTheme="minorHAnsi" w:eastAsiaTheme="minorHAnsi" w:hAnsiTheme="minorHAnsi" w:cstheme="minorHAnsi"/>
          <w:bCs/>
        </w:rPr>
      </w:pPr>
      <w:r w:rsidRPr="00DD1C19">
        <w:rPr>
          <w:rFonts w:asciiTheme="minorHAnsi" w:eastAsiaTheme="minorEastAsia" w:hAnsiTheme="minorHAnsi" w:cstheme="minorHAnsi"/>
          <w:b/>
          <w:lang w:val="es-ES" w:eastAsia="es-MX"/>
        </w:rPr>
        <w:t xml:space="preserve">Área Requirente: </w:t>
      </w:r>
      <w:r w:rsidRPr="00DD1C19">
        <w:rPr>
          <w:rFonts w:asciiTheme="minorHAnsi" w:eastAsiaTheme="minorEastAsia" w:hAnsiTheme="minorHAnsi" w:cstheme="minorHAnsi"/>
          <w:lang w:val="es-ES" w:eastAsia="es-MX"/>
        </w:rPr>
        <w:t>Dirección de Parques y Jardines adscrita a la Coordinación General de Servicios Municipales</w:t>
      </w:r>
      <w:r w:rsidRPr="00DD1C19">
        <w:rPr>
          <w:rFonts w:asciiTheme="minorHAnsi" w:eastAsiaTheme="minorEastAsia" w:hAnsiTheme="minorHAnsi" w:cstheme="minorHAnsi"/>
          <w:b/>
          <w:lang w:val="es-ES" w:eastAsia="es-MX"/>
        </w:rPr>
        <w:t xml:space="preserve"> </w:t>
      </w:r>
    </w:p>
    <w:p w14:paraId="5BC50717"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val="es-ES" w:eastAsia="es-MX"/>
        </w:rPr>
      </w:pPr>
      <w:r w:rsidRPr="00DD1C19">
        <w:rPr>
          <w:rFonts w:asciiTheme="minorHAnsi" w:eastAsiaTheme="minorEastAsia" w:hAnsiTheme="minorHAnsi" w:cstheme="minorHAnsi"/>
          <w:b/>
          <w:lang w:val="es-ES" w:eastAsia="es-MX"/>
        </w:rPr>
        <w:lastRenderedPageBreak/>
        <w:t xml:space="preserve">Objeto de licitación: </w:t>
      </w:r>
      <w:r w:rsidRPr="00DD1C19">
        <w:rPr>
          <w:rFonts w:asciiTheme="minorHAnsi" w:eastAsiaTheme="minorEastAsia" w:hAnsiTheme="minorHAnsi" w:cstheme="minorHAnsi"/>
          <w:lang w:val="es-ES" w:eastAsia="es-MX"/>
        </w:rPr>
        <w:t>Análisis, dictaminación e intervención de 3,370 árboles de 3 metros de altura en adelante el cual incluye recolección de residuos forestales y 650 derribos y destoconado de árboles de 3 metros en adelante, incluye destoconado de raíz.</w:t>
      </w:r>
    </w:p>
    <w:p w14:paraId="30ADEA61"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eastAsia="es-MX"/>
        </w:rPr>
      </w:pPr>
    </w:p>
    <w:p w14:paraId="1B0549BB" w14:textId="777777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val="es-ES_tradnl" w:eastAsia="en-US"/>
        </w:rPr>
      </w:pPr>
      <w:r w:rsidRPr="00DD1C19">
        <w:rPr>
          <w:rFonts w:asciiTheme="minorHAnsi" w:eastAsiaTheme="minorEastAsia" w:hAnsiTheme="minorHAnsi" w:cstheme="minorHAnsi"/>
          <w:lang w:eastAsia="es-MX"/>
        </w:rPr>
        <w:t>S</w:t>
      </w:r>
      <w:r w:rsidRPr="00DD1C19">
        <w:rPr>
          <w:rFonts w:asciiTheme="minorHAnsi" w:hAnsiTheme="minorHAnsi" w:cstheme="minorHAnsi"/>
          <w:lang w:val="es-ES_tradnl"/>
        </w:rPr>
        <w:t>e pone a la vista el expediente de donde se desprende lo siguiente:</w:t>
      </w:r>
    </w:p>
    <w:p w14:paraId="34EA5124"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p w14:paraId="1C37B37D"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lang w:val="es-ES_tradnl"/>
        </w:rPr>
      </w:pPr>
      <w:r w:rsidRPr="00DD1C19">
        <w:rPr>
          <w:rFonts w:asciiTheme="minorHAnsi" w:hAnsiTheme="minorHAnsi" w:cstheme="minorHAnsi"/>
          <w:b/>
          <w:lang w:val="es-ES_tradnl"/>
        </w:rPr>
        <w:t>Proveedores que cotizan:</w:t>
      </w:r>
    </w:p>
    <w:p w14:paraId="1FED7AFC" w14:textId="77777777" w:rsidR="00DD1C19" w:rsidRPr="00DD1C19" w:rsidRDefault="00DD1C19" w:rsidP="00DD1C19">
      <w:pPr>
        <w:pStyle w:val="Prrafodelista"/>
        <w:numPr>
          <w:ilvl w:val="0"/>
          <w:numId w:val="47"/>
        </w:num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Mas Aseo, S.A. de C.V.</w:t>
      </w:r>
    </w:p>
    <w:p w14:paraId="7493CE57" w14:textId="77777777" w:rsidR="00DD1C19" w:rsidRPr="00DD1C19" w:rsidRDefault="00DD1C19" w:rsidP="00DD1C19">
      <w:pPr>
        <w:pStyle w:val="Prrafodelista"/>
        <w:numPr>
          <w:ilvl w:val="0"/>
          <w:numId w:val="47"/>
        </w:num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Manejo de Vegetación, S.A. de C.V.</w:t>
      </w:r>
    </w:p>
    <w:p w14:paraId="655FD3AB" w14:textId="77777777" w:rsidR="00DD1C19" w:rsidRPr="00DD1C19" w:rsidRDefault="00DD1C19" w:rsidP="00DD1C19">
      <w:pPr>
        <w:shd w:val="clear" w:color="auto" w:fill="FFFFFF"/>
        <w:spacing w:after="100" w:afterAutospacing="1"/>
        <w:contextualSpacing/>
        <w:rPr>
          <w:rFonts w:asciiTheme="minorHAnsi" w:hAnsiTheme="minorHAnsi" w:cstheme="minorHAnsi"/>
        </w:rPr>
      </w:pPr>
      <w:r w:rsidRPr="00DD1C19">
        <w:rPr>
          <w:rFonts w:asciiTheme="minorHAnsi" w:hAnsiTheme="minorHAnsi" w:cstheme="minorHAnsi"/>
        </w:rPr>
        <w:t>Los licitantes cuyas proposiciones fueron desechadas:</w:t>
      </w:r>
    </w:p>
    <w:p w14:paraId="28482EE6" w14:textId="77777777" w:rsidR="00DD1C19" w:rsidRPr="00DD1C19" w:rsidRDefault="00DD1C19" w:rsidP="00DD1C19">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DD1C19" w:rsidRPr="00DD1C19" w14:paraId="118A5633" w14:textId="77777777" w:rsidTr="00817EFC">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43BF6FB" w14:textId="77777777" w:rsidR="00DD1C19" w:rsidRPr="00DD1C19" w:rsidRDefault="00DD1C19">
            <w:pPr>
              <w:tabs>
                <w:tab w:val="center" w:pos="1854"/>
                <w:tab w:val="left" w:pos="2745"/>
              </w:tabs>
              <w:rPr>
                <w:rFonts w:asciiTheme="minorHAnsi" w:hAnsiTheme="minorHAnsi" w:cstheme="minorHAnsi"/>
                <w:lang w:eastAsia="es-MX"/>
              </w:rPr>
            </w:pPr>
            <w:r w:rsidRPr="00DD1C19">
              <w:rPr>
                <w:rFonts w:asciiTheme="minorHAnsi" w:hAnsiTheme="minorHAnsi" w:cstheme="minorHAnsi"/>
                <w:b/>
                <w:bCs/>
                <w:color w:val="FFFFFF"/>
                <w:kern w:val="24"/>
                <w:lang w:eastAsia="es-MX"/>
              </w:rPr>
              <w:tab/>
              <w:t xml:space="preserve">Licitante </w:t>
            </w:r>
            <w:r w:rsidRPr="00DD1C19">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B7EFBB0" w14:textId="77777777" w:rsidR="00DD1C19" w:rsidRPr="00DD1C19" w:rsidRDefault="00DD1C19">
            <w:pPr>
              <w:jc w:val="center"/>
              <w:rPr>
                <w:rFonts w:asciiTheme="minorHAnsi" w:hAnsiTheme="minorHAnsi" w:cstheme="minorHAnsi"/>
                <w:lang w:eastAsia="es-MX"/>
              </w:rPr>
            </w:pPr>
            <w:r w:rsidRPr="00DD1C19">
              <w:rPr>
                <w:rFonts w:asciiTheme="minorHAnsi" w:hAnsiTheme="minorHAnsi" w:cstheme="minorHAnsi"/>
                <w:b/>
                <w:bCs/>
                <w:color w:val="FFFFFF"/>
                <w:kern w:val="24"/>
                <w:lang w:eastAsia="es-MX"/>
              </w:rPr>
              <w:t xml:space="preserve">Motivo </w:t>
            </w:r>
          </w:p>
        </w:tc>
      </w:tr>
      <w:tr w:rsidR="00DD1C19" w:rsidRPr="00DD1C19" w14:paraId="572104ED" w14:textId="77777777" w:rsidTr="00817EFC">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3198C0B" w14:textId="77777777" w:rsidR="00DD1C19" w:rsidRPr="00DD1C19" w:rsidRDefault="00DD1C19">
            <w:pPr>
              <w:rPr>
                <w:rFonts w:asciiTheme="minorHAnsi" w:hAnsiTheme="minorHAnsi" w:cstheme="minorHAnsi"/>
                <w:lang w:eastAsia="es-MX"/>
              </w:rPr>
            </w:pPr>
            <w:r w:rsidRPr="00DD1C19">
              <w:rPr>
                <w:rFonts w:asciiTheme="minorHAnsi" w:hAnsiTheme="minorHAnsi" w:cstheme="minorHAnsi"/>
                <w:lang w:eastAsia="es-MX"/>
              </w:rPr>
              <w:t>Mas Aseo,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61E273D"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Licitante No Solvente</w:t>
            </w:r>
          </w:p>
          <w:p w14:paraId="3F74B867" w14:textId="77777777" w:rsidR="00DD1C19" w:rsidRPr="00DD1C19" w:rsidRDefault="00DD1C19">
            <w:pPr>
              <w:rPr>
                <w:rFonts w:asciiTheme="minorHAnsi" w:hAnsiTheme="minorHAnsi" w:cstheme="minorHAnsi"/>
                <w:b/>
                <w:lang w:eastAsia="es-MX"/>
              </w:rPr>
            </w:pPr>
          </w:p>
          <w:p w14:paraId="7BD32F91"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Presenta Comprobante Fiscal Digital por Internet (CFDI) de manera extemporánea, se presenta con fecha de 10 de </w:t>
            </w:r>
            <w:proofErr w:type="gramStart"/>
            <w:r w:rsidRPr="00DD1C19">
              <w:rPr>
                <w:rFonts w:asciiTheme="minorHAnsi" w:hAnsiTheme="minorHAnsi" w:cstheme="minorHAnsi"/>
                <w:b/>
                <w:lang w:eastAsia="es-MX"/>
              </w:rPr>
              <w:t>Marzo</w:t>
            </w:r>
            <w:proofErr w:type="gramEnd"/>
            <w:r w:rsidRPr="00DD1C19">
              <w:rPr>
                <w:rFonts w:asciiTheme="minorHAnsi" w:hAnsiTheme="minorHAnsi" w:cstheme="minorHAnsi"/>
                <w:b/>
                <w:lang w:eastAsia="es-MX"/>
              </w:rPr>
              <w:t xml:space="preserve"> del 2023, siendo lo solicitado no mayor a 30 días de antigüedad a la fecha de presentación de propuestas al 11 de Abril 2023.   </w:t>
            </w:r>
          </w:p>
          <w:p w14:paraId="4DD40D34" w14:textId="6FD4B9F2" w:rsidR="00DD1C19" w:rsidRP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                                                                                                                                                                                                                                                                                                                                           </w:t>
            </w:r>
          </w:p>
          <w:p w14:paraId="4EEE64E3"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AUNADO A ESTO SE REALIZA LA EVALUACIÓN DE SU DOCUMENTACIÓN,           </w:t>
            </w:r>
          </w:p>
          <w:p w14:paraId="5B0B5DA5" w14:textId="2AA12891"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                                                                                                                                                                                                                                                                                                                                                                                 OBSERVANDO LO SIGUIENTE;</w:t>
            </w:r>
          </w:p>
          <w:p w14:paraId="039DFCD3" w14:textId="77777777" w:rsidR="00DD1C19" w:rsidRPr="00DD1C19" w:rsidRDefault="00DD1C19">
            <w:pPr>
              <w:rPr>
                <w:rFonts w:asciiTheme="minorHAnsi" w:hAnsiTheme="minorHAnsi" w:cstheme="minorHAnsi"/>
                <w:b/>
                <w:lang w:eastAsia="es-MX"/>
              </w:rPr>
            </w:pPr>
          </w:p>
          <w:p w14:paraId="5E1464B9"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Punto 4.- Presenta solo 1 certificado en ISA (INTERNATIONAL SOCIETY OF ARBORICULTURE) como </w:t>
            </w:r>
            <w:proofErr w:type="spellStart"/>
            <w:r w:rsidRPr="00DD1C19">
              <w:rPr>
                <w:rFonts w:asciiTheme="minorHAnsi" w:hAnsiTheme="minorHAnsi" w:cstheme="minorHAnsi"/>
                <w:b/>
                <w:lang w:eastAsia="es-MX"/>
              </w:rPr>
              <w:t>árborista</w:t>
            </w:r>
            <w:proofErr w:type="spellEnd"/>
            <w:r w:rsidRPr="00DD1C19">
              <w:rPr>
                <w:rFonts w:asciiTheme="minorHAnsi" w:hAnsiTheme="minorHAnsi" w:cstheme="minorHAnsi"/>
                <w:b/>
                <w:lang w:eastAsia="es-MX"/>
              </w:rPr>
              <w:t>, además no presenta certificado como TREE WORKER CLIMBER SPECIALIST.</w:t>
            </w:r>
          </w:p>
          <w:p w14:paraId="5EF8DC54" w14:textId="77777777" w:rsidR="00DD1C19" w:rsidRPr="00DD1C19" w:rsidRDefault="00DD1C19">
            <w:pPr>
              <w:rPr>
                <w:rFonts w:asciiTheme="minorHAnsi" w:hAnsiTheme="minorHAnsi" w:cstheme="minorHAnsi"/>
                <w:b/>
                <w:lang w:eastAsia="es-MX"/>
              </w:rPr>
            </w:pPr>
          </w:p>
          <w:p w14:paraId="4F68E89E"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Punto 5.- No presenta Certificación en ISA (INTERNATIONAL SOCIETY OF ARBORICULTURE) como TRAQ.</w:t>
            </w:r>
          </w:p>
          <w:p w14:paraId="0C296CC4" w14:textId="77777777" w:rsidR="00DD1C19" w:rsidRPr="00DD1C19" w:rsidRDefault="00DD1C19">
            <w:pPr>
              <w:rPr>
                <w:rFonts w:asciiTheme="minorHAnsi" w:hAnsiTheme="minorHAnsi" w:cstheme="minorHAnsi"/>
                <w:b/>
                <w:lang w:eastAsia="es-MX"/>
              </w:rPr>
            </w:pPr>
          </w:p>
          <w:p w14:paraId="06B0E652"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Punto 6.- No presenta documentación donde deberá contar con 10 personas que acrediten un curso de rescate aéreo y riesgos eléctricos impartido y aprobado por AMA (Asociación Mexicana de Arboricultura).</w:t>
            </w:r>
          </w:p>
          <w:p w14:paraId="2C3E6469" w14:textId="77777777" w:rsidR="00DD1C19" w:rsidRPr="00DD1C19" w:rsidRDefault="00DD1C19">
            <w:pPr>
              <w:rPr>
                <w:rFonts w:asciiTheme="minorHAnsi" w:hAnsiTheme="minorHAnsi" w:cstheme="minorHAnsi"/>
                <w:b/>
                <w:lang w:eastAsia="es-MX"/>
              </w:rPr>
            </w:pPr>
          </w:p>
          <w:p w14:paraId="4B808100"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Punto 7.- No presenta documentación donde deberá contar 10 personas que acrediten con constancia de un curso de primeros auxilios básicos, prevención de incendios, uso y manejo de extintores, impartido y aprobado por Protección Civil y Bomberos del Municipio de Zapopan.</w:t>
            </w:r>
          </w:p>
          <w:p w14:paraId="709ED560" w14:textId="77777777" w:rsidR="00DD1C19" w:rsidRPr="00DD1C19" w:rsidRDefault="00DD1C19">
            <w:pPr>
              <w:rPr>
                <w:rFonts w:asciiTheme="minorHAnsi" w:hAnsiTheme="minorHAnsi" w:cstheme="minorHAnsi"/>
                <w:b/>
                <w:lang w:eastAsia="es-MX"/>
              </w:rPr>
            </w:pPr>
          </w:p>
          <w:p w14:paraId="1BE1B318" w14:textId="4FD165A2" w:rsidR="00DD1C19" w:rsidRDefault="00DD1C19">
            <w:pPr>
              <w:rPr>
                <w:rFonts w:asciiTheme="minorHAnsi" w:hAnsiTheme="minorHAnsi" w:cstheme="minorHAnsi"/>
                <w:b/>
                <w:lang w:eastAsia="es-MX"/>
              </w:rPr>
            </w:pPr>
            <w:r w:rsidRPr="00DD1C19">
              <w:rPr>
                <w:rFonts w:asciiTheme="minorHAnsi" w:hAnsiTheme="minorHAnsi" w:cstheme="minorHAnsi"/>
                <w:b/>
                <w:lang w:eastAsia="es-MX"/>
              </w:rPr>
              <w:t>Punto 11.- No presenta documentación donde deberá contar con a. 3 empleados de la empresa que tengan certificado DC3 seguridad para trabajos de altura; b. 3 empleados con DC3 de identificación de peligros evaluación de riesgos; c. 3 empleados con un DC3 condiciones de seguridad y protección contra incendios; d. 3 empleados con un DC3 trabajos con electricidad, vigentes.                                                                                                    e. 3 empleados con un DC3 trabajos de primeros auxilios, vigentes.</w:t>
            </w:r>
          </w:p>
          <w:p w14:paraId="2F34C8DA" w14:textId="77777777" w:rsidR="00DD1C19" w:rsidRPr="00DD1C19" w:rsidRDefault="00DD1C19">
            <w:pPr>
              <w:rPr>
                <w:rFonts w:asciiTheme="minorHAnsi" w:hAnsiTheme="minorHAnsi" w:cstheme="minorHAnsi"/>
                <w:b/>
                <w:lang w:eastAsia="es-MX"/>
              </w:rPr>
            </w:pPr>
          </w:p>
          <w:p w14:paraId="3CA06E3E"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Punto 13.- No presentación donde demuestre que cuenta como mínimo con; a. dos astilladoras; b. un camión de volteo de 14m3, con certificado de aprobación vigente de prueba de verificación responsable aprobada que cumpla con los limites. c.  una retroexcavadora.  d.  una </w:t>
            </w:r>
            <w:proofErr w:type="spellStart"/>
            <w:r w:rsidRPr="00DD1C19">
              <w:rPr>
                <w:rFonts w:asciiTheme="minorHAnsi" w:hAnsiTheme="minorHAnsi" w:cstheme="minorHAnsi"/>
                <w:b/>
                <w:lang w:eastAsia="es-MX"/>
              </w:rPr>
              <w:t>destoconadora</w:t>
            </w:r>
            <w:proofErr w:type="spellEnd"/>
            <w:r w:rsidRPr="00DD1C19">
              <w:rPr>
                <w:rFonts w:asciiTheme="minorHAnsi" w:hAnsiTheme="minorHAnsi" w:cstheme="minorHAnsi"/>
                <w:b/>
                <w:lang w:eastAsia="es-MX"/>
              </w:rPr>
              <w:t xml:space="preserve"> demostrándolo con factura o documentación de arrendamiento vigente y fotografías.</w:t>
            </w:r>
          </w:p>
          <w:p w14:paraId="170A143C" w14:textId="77777777" w:rsidR="00DD1C19" w:rsidRPr="00DD1C19" w:rsidRDefault="00DD1C19">
            <w:pPr>
              <w:rPr>
                <w:rFonts w:asciiTheme="minorHAnsi" w:hAnsiTheme="minorHAnsi" w:cstheme="minorHAnsi"/>
                <w:b/>
                <w:lang w:eastAsia="es-MX"/>
              </w:rPr>
            </w:pPr>
          </w:p>
          <w:p w14:paraId="71B22826"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lastRenderedPageBreak/>
              <w:t>Las herramientas y equipos descritos con anterioridad son enunciativos más no limitativos, por lo que los participantes deberán acreditar que cuentan por lo menos con el equipo descrito (presentando facturas o contrato de arrendamiento según sea el caso) así como la documentación fehaciente que así lo demuestre.</w:t>
            </w:r>
          </w:p>
          <w:p w14:paraId="78B70EBF" w14:textId="77777777" w:rsidR="00DD1C19" w:rsidRPr="00DD1C19" w:rsidRDefault="00DD1C19">
            <w:pPr>
              <w:rPr>
                <w:rFonts w:asciiTheme="minorHAnsi" w:hAnsiTheme="minorHAnsi" w:cstheme="minorHAnsi"/>
                <w:b/>
                <w:lang w:eastAsia="es-MX"/>
              </w:rPr>
            </w:pPr>
          </w:p>
          <w:p w14:paraId="7F5652CC" w14:textId="77777777" w:rsidR="00DD1C19" w:rsidRDefault="00DD1C19">
            <w:pPr>
              <w:rPr>
                <w:rFonts w:asciiTheme="minorHAnsi" w:hAnsiTheme="minorHAnsi" w:cstheme="minorHAnsi"/>
                <w:b/>
                <w:lang w:eastAsia="es-MX"/>
              </w:rPr>
            </w:pPr>
            <w:r w:rsidRPr="00DD1C19">
              <w:rPr>
                <w:rFonts w:asciiTheme="minorHAnsi" w:hAnsiTheme="minorHAnsi" w:cstheme="minorHAnsi"/>
                <w:b/>
                <w:lang w:eastAsia="es-MX"/>
              </w:rPr>
              <w:t xml:space="preserve"> Punto 17.- No presenta documentación donde la empresa deberá de contar con un contrato vigente de disposición de residuos en sitio, aprobado por la Ley Estatal de Manejo de Residuos.</w:t>
            </w:r>
          </w:p>
          <w:p w14:paraId="5ABB1BA9" w14:textId="0557409C" w:rsidR="00817EFC" w:rsidRPr="00DD1C19" w:rsidRDefault="00817EFC">
            <w:pPr>
              <w:rPr>
                <w:rFonts w:asciiTheme="minorHAnsi" w:hAnsiTheme="minorHAnsi" w:cstheme="minorHAnsi"/>
                <w:b/>
                <w:lang w:eastAsia="es-MX"/>
              </w:rPr>
            </w:pPr>
          </w:p>
        </w:tc>
      </w:tr>
    </w:tbl>
    <w:p w14:paraId="28C6CC78"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p w14:paraId="6D9EDF4C"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r w:rsidRPr="00DD1C19">
        <w:rPr>
          <w:rFonts w:asciiTheme="minorHAnsi" w:hAnsiTheme="minorHAnsi" w:cstheme="minorHAnsi"/>
          <w:lang w:val="es-ES_tradnl"/>
        </w:rPr>
        <w:t xml:space="preserve">Los licitantes cuyas proposiciones resultaron solventes son los que se muestran en el siguiente cuadro: </w:t>
      </w:r>
    </w:p>
    <w:p w14:paraId="02E9604C"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p w14:paraId="4E1FF67C"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lang w:val="es-ES_tradnl"/>
        </w:rPr>
      </w:pPr>
      <w:r w:rsidRPr="00DD1C19">
        <w:rPr>
          <w:rFonts w:asciiTheme="minorHAnsi" w:hAnsiTheme="minorHAnsi" w:cstheme="minorHAnsi"/>
          <w:b/>
          <w:lang w:val="es-ES_tradnl"/>
        </w:rPr>
        <w:t>MANEJO DE VEGETACION, S.A. DE C.V.</w:t>
      </w:r>
    </w:p>
    <w:p w14:paraId="3B3FD9B4"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lang w:val="es-ES_tradnl"/>
        </w:rPr>
      </w:pPr>
    </w:p>
    <w:p w14:paraId="1B8F9307" w14:textId="614DE615" w:rsidR="00DD1C19" w:rsidRPr="00DD1C19" w:rsidRDefault="00DD1C19" w:rsidP="00DD1C19">
      <w:p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noProof/>
          <w:lang w:eastAsia="es-MX"/>
        </w:rPr>
        <w:drawing>
          <wp:inline distT="0" distB="0" distL="0" distR="0" wp14:anchorId="4ACB57AE" wp14:editId="2BC3B7D0">
            <wp:extent cx="6360485" cy="2767054"/>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1349" cy="2784831"/>
                    </a:xfrm>
                    <a:prstGeom prst="rect">
                      <a:avLst/>
                    </a:prstGeom>
                    <a:noFill/>
                    <a:ln>
                      <a:noFill/>
                    </a:ln>
                  </pic:spPr>
                </pic:pic>
              </a:graphicData>
            </a:graphic>
          </wp:inline>
        </w:drawing>
      </w:r>
    </w:p>
    <w:p w14:paraId="4C012324"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r w:rsidRPr="00DD1C19">
        <w:rPr>
          <w:rFonts w:asciiTheme="minorHAnsi" w:hAnsiTheme="minorHAnsi" w:cstheme="minorHAnsi"/>
          <w:lang w:val="es-ES_tradnl"/>
        </w:rPr>
        <w:t>Responsable de la evaluación de las proposiciones:</w:t>
      </w:r>
    </w:p>
    <w:p w14:paraId="62ADF385" w14:textId="77777777" w:rsidR="00DD1C19" w:rsidRPr="00DD1C19" w:rsidRDefault="00DD1C19" w:rsidP="00DD1C19">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835"/>
      </w:tblGrid>
      <w:tr w:rsidR="00DD1C19" w:rsidRPr="00DD1C19" w14:paraId="76D99AB3" w14:textId="77777777" w:rsidTr="00DD1C19">
        <w:trPr>
          <w:trHeight w:val="332"/>
        </w:trPr>
        <w:tc>
          <w:tcPr>
            <w:tcW w:w="3894" w:type="dxa"/>
            <w:tcBorders>
              <w:top w:val="single" w:sz="4" w:space="0" w:color="000000"/>
              <w:left w:val="single" w:sz="4" w:space="0" w:color="000000"/>
              <w:bottom w:val="single" w:sz="4" w:space="0" w:color="000000"/>
              <w:right w:val="single" w:sz="4" w:space="0" w:color="000000"/>
            </w:tcBorders>
            <w:hideMark/>
          </w:tcPr>
          <w:p w14:paraId="46640E2E" w14:textId="77777777" w:rsidR="00DD1C19" w:rsidRPr="00DD1C19" w:rsidRDefault="00DD1C19">
            <w:pPr>
              <w:spacing w:after="100" w:afterAutospacing="1"/>
              <w:contextualSpacing/>
              <w:jc w:val="center"/>
              <w:rPr>
                <w:rFonts w:asciiTheme="minorHAnsi" w:hAnsiTheme="minorHAnsi" w:cstheme="minorHAnsi"/>
                <w:b/>
                <w:lang w:val="es-ES_tradnl"/>
              </w:rPr>
            </w:pPr>
            <w:r w:rsidRPr="00DD1C19">
              <w:rPr>
                <w:rFonts w:asciiTheme="minorHAnsi" w:hAnsiTheme="minorHAnsi" w:cstheme="minorHAnsi"/>
                <w:b/>
                <w:lang w:val="es-ES_tradnl"/>
              </w:rPr>
              <w:t>Nombre</w:t>
            </w:r>
          </w:p>
        </w:tc>
        <w:tc>
          <w:tcPr>
            <w:tcW w:w="5835" w:type="dxa"/>
            <w:tcBorders>
              <w:top w:val="single" w:sz="4" w:space="0" w:color="000000"/>
              <w:left w:val="single" w:sz="4" w:space="0" w:color="000000"/>
              <w:bottom w:val="single" w:sz="4" w:space="0" w:color="000000"/>
              <w:right w:val="single" w:sz="4" w:space="0" w:color="000000"/>
            </w:tcBorders>
            <w:hideMark/>
          </w:tcPr>
          <w:p w14:paraId="0780E4E3" w14:textId="77777777" w:rsidR="00DD1C19" w:rsidRPr="00DD1C19" w:rsidRDefault="00DD1C19">
            <w:pPr>
              <w:spacing w:after="100" w:afterAutospacing="1"/>
              <w:contextualSpacing/>
              <w:jc w:val="center"/>
              <w:rPr>
                <w:rFonts w:asciiTheme="minorHAnsi" w:hAnsiTheme="minorHAnsi" w:cstheme="minorHAnsi"/>
                <w:b/>
                <w:lang w:val="es-ES_tradnl"/>
              </w:rPr>
            </w:pPr>
            <w:r w:rsidRPr="00DD1C19">
              <w:rPr>
                <w:rFonts w:asciiTheme="minorHAnsi" w:hAnsiTheme="minorHAnsi" w:cstheme="minorHAnsi"/>
                <w:b/>
                <w:lang w:val="es-ES_tradnl"/>
              </w:rPr>
              <w:t>Cargo</w:t>
            </w:r>
          </w:p>
        </w:tc>
      </w:tr>
      <w:tr w:rsidR="00DD1C19" w:rsidRPr="00DD1C19" w14:paraId="4B20D71F" w14:textId="77777777" w:rsidTr="00DD1C19">
        <w:trPr>
          <w:trHeight w:val="1440"/>
        </w:trPr>
        <w:tc>
          <w:tcPr>
            <w:tcW w:w="3894" w:type="dxa"/>
            <w:tcBorders>
              <w:top w:val="single" w:sz="4" w:space="0" w:color="000000"/>
              <w:left w:val="single" w:sz="4" w:space="0" w:color="000000"/>
              <w:bottom w:val="single" w:sz="4" w:space="0" w:color="000000"/>
              <w:right w:val="single" w:sz="4" w:space="0" w:color="000000"/>
            </w:tcBorders>
            <w:hideMark/>
          </w:tcPr>
          <w:p w14:paraId="1510B4C0" w14:textId="77777777" w:rsidR="00DD1C19" w:rsidRPr="00DD1C19" w:rsidRDefault="00DD1C19">
            <w:pPr>
              <w:shd w:val="clear" w:color="auto" w:fill="FFFFFF"/>
              <w:spacing w:after="100" w:afterAutospacing="1"/>
              <w:contextualSpacing/>
              <w:rPr>
                <w:rFonts w:asciiTheme="minorHAnsi" w:hAnsiTheme="minorHAnsi" w:cstheme="minorHAnsi"/>
                <w:lang w:eastAsia="es-MX"/>
              </w:rPr>
            </w:pPr>
            <w:r w:rsidRPr="00DD1C19">
              <w:rPr>
                <w:rFonts w:asciiTheme="minorHAnsi" w:hAnsiTheme="minorHAnsi" w:cstheme="minorHAnsi"/>
                <w:lang w:eastAsia="es-MX"/>
              </w:rPr>
              <w:lastRenderedPageBreak/>
              <w:t>Edgar Guzmán Trejo</w:t>
            </w:r>
          </w:p>
        </w:tc>
        <w:tc>
          <w:tcPr>
            <w:tcW w:w="5835" w:type="dxa"/>
            <w:tcBorders>
              <w:top w:val="single" w:sz="4" w:space="0" w:color="000000"/>
              <w:left w:val="single" w:sz="4" w:space="0" w:color="000000"/>
              <w:bottom w:val="single" w:sz="4" w:space="0" w:color="000000"/>
              <w:right w:val="single" w:sz="4" w:space="0" w:color="000000"/>
            </w:tcBorders>
            <w:hideMark/>
          </w:tcPr>
          <w:p w14:paraId="3CF2D6A2" w14:textId="77777777" w:rsidR="00DD1C19" w:rsidRPr="00DD1C19" w:rsidRDefault="00DD1C19">
            <w:pPr>
              <w:spacing w:after="100" w:afterAutospacing="1"/>
              <w:contextualSpacing/>
              <w:rPr>
                <w:rFonts w:asciiTheme="minorHAnsi" w:hAnsiTheme="minorHAnsi" w:cstheme="minorHAnsi"/>
              </w:rPr>
            </w:pPr>
            <w:r w:rsidRPr="00DD1C19">
              <w:rPr>
                <w:rFonts w:asciiTheme="minorHAnsi" w:hAnsiTheme="minorHAnsi" w:cstheme="minorHAnsi"/>
              </w:rPr>
              <w:t>Encargado del despacho de la Dirección de Parques y Jardines, mediante acuerdo de suplencia por ausencia de fecha 24 de marzo del 2023, suscrito por el presidente Municipal Juan José Frangie Saade</w:t>
            </w:r>
          </w:p>
        </w:tc>
      </w:tr>
      <w:tr w:rsidR="00DD1C19" w:rsidRPr="00DD1C19" w14:paraId="06933895" w14:textId="77777777" w:rsidTr="00DD1C19">
        <w:trPr>
          <w:trHeight w:val="572"/>
        </w:trPr>
        <w:tc>
          <w:tcPr>
            <w:tcW w:w="3894" w:type="dxa"/>
            <w:tcBorders>
              <w:top w:val="single" w:sz="4" w:space="0" w:color="000000"/>
              <w:left w:val="single" w:sz="4" w:space="0" w:color="000000"/>
              <w:bottom w:val="single" w:sz="4" w:space="0" w:color="000000"/>
              <w:right w:val="single" w:sz="4" w:space="0" w:color="000000"/>
            </w:tcBorders>
            <w:hideMark/>
          </w:tcPr>
          <w:p w14:paraId="45E9AB09" w14:textId="77777777" w:rsidR="00DD1C19" w:rsidRPr="00DD1C19" w:rsidRDefault="00DD1C19">
            <w:pPr>
              <w:shd w:val="clear" w:color="auto" w:fill="FFFFFF"/>
              <w:spacing w:after="100" w:afterAutospacing="1"/>
              <w:contextualSpacing/>
              <w:rPr>
                <w:rFonts w:asciiTheme="minorHAnsi" w:hAnsiTheme="minorHAnsi" w:cstheme="minorHAnsi"/>
                <w:lang w:eastAsia="es-MX"/>
              </w:rPr>
            </w:pPr>
            <w:r w:rsidRPr="00DD1C19">
              <w:rPr>
                <w:rFonts w:asciiTheme="minorHAnsi" w:hAnsiTheme="minorHAnsi" w:cstheme="minorHAnsi"/>
                <w:lang w:eastAsia="es-MX"/>
              </w:rPr>
              <w:t>Carlos Alejandro Vázquez Ortiz</w:t>
            </w:r>
          </w:p>
        </w:tc>
        <w:tc>
          <w:tcPr>
            <w:tcW w:w="5835" w:type="dxa"/>
            <w:tcBorders>
              <w:top w:val="single" w:sz="4" w:space="0" w:color="000000"/>
              <w:left w:val="single" w:sz="4" w:space="0" w:color="000000"/>
              <w:bottom w:val="single" w:sz="4" w:space="0" w:color="000000"/>
              <w:right w:val="single" w:sz="4" w:space="0" w:color="000000"/>
            </w:tcBorders>
            <w:hideMark/>
          </w:tcPr>
          <w:p w14:paraId="30534BE4" w14:textId="77777777" w:rsidR="00DD1C19" w:rsidRPr="00DD1C19" w:rsidRDefault="00DD1C19">
            <w:pPr>
              <w:spacing w:after="100" w:afterAutospacing="1"/>
              <w:contextualSpacing/>
              <w:rPr>
                <w:rFonts w:asciiTheme="minorHAnsi" w:hAnsiTheme="minorHAnsi" w:cstheme="minorHAnsi"/>
              </w:rPr>
            </w:pPr>
            <w:r w:rsidRPr="00DD1C19">
              <w:rPr>
                <w:rFonts w:asciiTheme="minorHAnsi" w:hAnsiTheme="minorHAnsi" w:cstheme="minorHAnsi"/>
              </w:rPr>
              <w:t>Coordinador General de Servicios Municipales</w:t>
            </w:r>
          </w:p>
        </w:tc>
      </w:tr>
    </w:tbl>
    <w:p w14:paraId="58EE5BEF" w14:textId="77777777" w:rsidR="00DD1C19" w:rsidRPr="00DD1C19" w:rsidRDefault="00DD1C19" w:rsidP="00DD1C19">
      <w:pPr>
        <w:shd w:val="clear" w:color="auto" w:fill="FFFFFF"/>
        <w:spacing w:after="100" w:afterAutospacing="1"/>
        <w:contextualSpacing/>
        <w:jc w:val="both"/>
        <w:rPr>
          <w:rFonts w:asciiTheme="minorHAnsi" w:hAnsiTheme="minorHAnsi" w:cstheme="minorHAnsi"/>
        </w:rPr>
      </w:pPr>
    </w:p>
    <w:p w14:paraId="4B49B551" w14:textId="77777777" w:rsidR="00DD1C19" w:rsidRPr="00DD1C19" w:rsidRDefault="00DD1C19" w:rsidP="00DD1C19">
      <w:pPr>
        <w:shd w:val="clear" w:color="auto" w:fill="FFFFFF"/>
        <w:spacing w:after="100" w:afterAutospacing="1"/>
        <w:contextualSpacing/>
        <w:jc w:val="both"/>
        <w:rPr>
          <w:rFonts w:asciiTheme="minorHAnsi" w:eastAsiaTheme="minorHAnsi" w:hAnsiTheme="minorHAnsi" w:cstheme="minorHAnsi"/>
          <w:lang w:eastAsia="en-US"/>
        </w:rPr>
      </w:pPr>
      <w:r w:rsidRPr="00DD1C19">
        <w:rPr>
          <w:rFonts w:asciiTheme="minorHAnsi" w:hAnsiTheme="minorHAnsi" w:cstheme="minorHAnsi"/>
          <w:b/>
          <w:u w:val="single"/>
          <w:lang w:val="es-ES_tradnl"/>
        </w:rPr>
        <w:t xml:space="preserve">Mediante oficio de análisis técnico número </w:t>
      </w:r>
      <w:r w:rsidRPr="00DD1C19">
        <w:rPr>
          <w:rFonts w:asciiTheme="minorHAnsi" w:hAnsiTheme="minorHAnsi" w:cstheme="minorHAnsi"/>
          <w:b/>
          <w:u w:val="single"/>
        </w:rPr>
        <w:t>1680/2023/0576</w:t>
      </w:r>
      <w:r w:rsidRPr="00DD1C19">
        <w:rPr>
          <w:rFonts w:asciiTheme="minorHAnsi" w:hAnsiTheme="minorHAnsi" w:cstheme="minorHAnsi"/>
        </w:rPr>
        <w:t xml:space="preserve"> </w:t>
      </w:r>
    </w:p>
    <w:p w14:paraId="65BDC7EE"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lang w:val="es-ES_tradnl"/>
        </w:rPr>
      </w:pPr>
    </w:p>
    <w:p w14:paraId="3CABD7B1" w14:textId="77777777" w:rsidR="00DD1C19" w:rsidRPr="00DD1C19" w:rsidRDefault="00DD1C19" w:rsidP="00DD1C19">
      <w:pPr>
        <w:shd w:val="clear" w:color="auto" w:fill="FFFFFF"/>
        <w:spacing w:after="100" w:afterAutospacing="1"/>
        <w:contextualSpacing/>
        <w:jc w:val="both"/>
        <w:rPr>
          <w:rFonts w:asciiTheme="minorHAnsi" w:eastAsiaTheme="minorHAnsi" w:hAnsiTheme="minorHAnsi" w:cstheme="minorHAnsi"/>
          <w:lang w:eastAsia="en-US"/>
        </w:rPr>
      </w:pPr>
      <w:r w:rsidRPr="00DD1C19">
        <w:rPr>
          <w:rFonts w:asciiTheme="minorHAnsi" w:hAnsiTheme="minorHAnsi" w:cstheme="minorHAnsi"/>
          <w:b/>
          <w:lang w:val="es-ES_tradnl"/>
        </w:rPr>
        <w:t>Nota:</w:t>
      </w:r>
      <w:r w:rsidRPr="00DD1C19">
        <w:rPr>
          <w:rFonts w:asciiTheme="minorHAnsi" w:hAnsiTheme="minorHAnsi" w:cstheme="minorHAnsi"/>
          <w:lang w:val="es-ES_tradnl"/>
        </w:rPr>
        <w:t xml:space="preserve"> </w:t>
      </w:r>
      <w:r w:rsidRPr="00DD1C19">
        <w:rPr>
          <w:rFonts w:asciiTheme="minorHAnsi" w:hAnsiTheme="minorHAnsi" w:cstheme="minorHAnsi"/>
        </w:rPr>
        <w:t>Se adjudica al único licitante solvente que cumplió con los requerimientos técnicos, económicos, así como la presentación de los puntos adicionales solicitados en las bases de licitación, cabe señalar que el licitante dentro de su propuesta económica solicita hasta un 50% de anticipo.</w:t>
      </w:r>
    </w:p>
    <w:p w14:paraId="277E8029" w14:textId="77777777" w:rsidR="00DD1C19" w:rsidRPr="00DD1C19" w:rsidRDefault="00DD1C19" w:rsidP="00DD1C19">
      <w:pPr>
        <w:shd w:val="clear" w:color="auto" w:fill="FFFFFF"/>
        <w:spacing w:after="100" w:afterAutospacing="1"/>
        <w:contextualSpacing/>
        <w:jc w:val="both"/>
        <w:rPr>
          <w:rFonts w:asciiTheme="minorHAnsi" w:hAnsiTheme="minorHAnsi" w:cstheme="minorHAnsi"/>
          <w:szCs w:val="22"/>
        </w:rPr>
      </w:pPr>
    </w:p>
    <w:p w14:paraId="777EC0E3" w14:textId="0E69EAED" w:rsidR="00DD1C19" w:rsidRPr="00DD1C19" w:rsidRDefault="00DD1C19" w:rsidP="00DD1C19">
      <w:pPr>
        <w:shd w:val="clear" w:color="auto" w:fill="FFFFFF"/>
        <w:spacing w:after="100" w:afterAutospacing="1"/>
        <w:contextualSpacing/>
        <w:jc w:val="both"/>
        <w:rPr>
          <w:rFonts w:asciiTheme="minorHAnsi" w:hAnsiTheme="minorHAnsi" w:cstheme="minorHAnsi"/>
        </w:rPr>
      </w:pPr>
      <w:r w:rsidRPr="00DD1C19">
        <w:rPr>
          <w:rFonts w:asciiTheme="minorHAnsi" w:hAnsiTheme="minorHAnsi" w:cstheme="minorHAnsi"/>
        </w:rPr>
        <w:t>En virtud de lo anterior y de acuerdo a los criterios establecidos en bases, al ofertar</w:t>
      </w:r>
      <w:r>
        <w:rPr>
          <w:rFonts w:asciiTheme="minorHAnsi" w:hAnsiTheme="minorHAnsi" w:cstheme="minorHAnsi"/>
        </w:rPr>
        <w:t xml:space="preserve"> </w:t>
      </w:r>
      <w:r w:rsidRPr="00DD1C19">
        <w:rPr>
          <w:rFonts w:asciiTheme="minorHAnsi" w:hAnsiTheme="minorHAnsi" w:cstheme="minorHAnsi"/>
        </w:rPr>
        <w:t>en mejores condiciones se pone a consideración por parte del área requirente la</w:t>
      </w:r>
      <w:r>
        <w:rPr>
          <w:rFonts w:asciiTheme="minorHAnsi" w:hAnsiTheme="minorHAnsi" w:cstheme="minorHAnsi"/>
        </w:rPr>
        <w:t xml:space="preserve"> </w:t>
      </w:r>
      <w:r w:rsidRPr="00DD1C19">
        <w:rPr>
          <w:rFonts w:asciiTheme="minorHAnsi" w:hAnsiTheme="minorHAnsi" w:cstheme="minorHAnsi"/>
        </w:rPr>
        <w:t>adjudicación a favor de:</w:t>
      </w:r>
    </w:p>
    <w:p w14:paraId="54BAB0CF" w14:textId="77777777" w:rsidR="00DD1C19" w:rsidRPr="00DD1C19" w:rsidRDefault="00DD1C19" w:rsidP="00DD1C19">
      <w:pPr>
        <w:shd w:val="clear" w:color="auto" w:fill="FFFFFF"/>
        <w:spacing w:after="100" w:afterAutospacing="1"/>
        <w:contextualSpacing/>
        <w:jc w:val="both"/>
        <w:rPr>
          <w:rFonts w:asciiTheme="minorHAnsi" w:hAnsiTheme="minorHAnsi" w:cstheme="minorHAnsi"/>
        </w:rPr>
      </w:pPr>
    </w:p>
    <w:p w14:paraId="191DE838" w14:textId="0E6F6CD9" w:rsidR="00DD1C19" w:rsidRPr="00DD1C19" w:rsidRDefault="00DD1C19" w:rsidP="00DD1C19">
      <w:pPr>
        <w:shd w:val="clear" w:color="auto" w:fill="FFFFFF"/>
        <w:spacing w:after="100" w:afterAutospacing="1"/>
        <w:contextualSpacing/>
        <w:jc w:val="both"/>
        <w:rPr>
          <w:rFonts w:asciiTheme="minorHAnsi" w:hAnsiTheme="minorHAnsi" w:cstheme="minorHAnsi"/>
          <w:b/>
        </w:rPr>
      </w:pPr>
      <w:r w:rsidRPr="00DD1C19">
        <w:rPr>
          <w:rFonts w:asciiTheme="minorHAnsi" w:hAnsiTheme="minorHAnsi" w:cstheme="minorHAnsi"/>
          <w:b/>
        </w:rPr>
        <w:t>MANEJO DE VEGETACIÓN, S.A. DE C.V., POR UN MONTO TOTAL DE $8,466,840.00</w:t>
      </w:r>
    </w:p>
    <w:p w14:paraId="2B6258DA" w14:textId="77777777" w:rsidR="00DD1C19" w:rsidRPr="00DD1C19" w:rsidRDefault="00DD1C19" w:rsidP="00DD1C19">
      <w:pPr>
        <w:shd w:val="clear" w:color="auto" w:fill="FFFFFF"/>
        <w:spacing w:after="100" w:afterAutospacing="1"/>
        <w:contextualSpacing/>
        <w:jc w:val="both"/>
        <w:rPr>
          <w:rFonts w:asciiTheme="minorHAnsi" w:hAnsiTheme="minorHAnsi" w:cstheme="minorHAnsi"/>
          <w:b/>
          <w:szCs w:val="22"/>
        </w:rPr>
      </w:pPr>
    </w:p>
    <w:p w14:paraId="76F778FC" w14:textId="35C57EDC" w:rsidR="00DD1C19" w:rsidRPr="00DD1C19" w:rsidRDefault="00DD1C19" w:rsidP="00DD1C19">
      <w:pPr>
        <w:shd w:val="clear" w:color="auto" w:fill="FFFFFF"/>
        <w:tabs>
          <w:tab w:val="left" w:pos="4114"/>
        </w:tabs>
        <w:spacing w:after="100" w:afterAutospacing="1"/>
        <w:contextualSpacing/>
        <w:jc w:val="both"/>
        <w:rPr>
          <w:rFonts w:asciiTheme="minorHAnsi" w:eastAsia="Cambria" w:hAnsiTheme="minorHAnsi" w:cstheme="minorHAnsi"/>
        </w:rPr>
      </w:pPr>
      <w:r w:rsidRPr="00DD1C19">
        <w:rPr>
          <w:rFonts w:asciiTheme="minorHAnsi" w:hAnsiTheme="minorHAnsi" w:cstheme="minorHAnsi"/>
          <w:noProof/>
          <w:lang w:eastAsia="es-MX"/>
        </w:rPr>
        <w:drawing>
          <wp:inline distT="0" distB="0" distL="0" distR="0" wp14:anchorId="75EF9635" wp14:editId="686193C1">
            <wp:extent cx="6210935" cy="198782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0791" cy="1990980"/>
                    </a:xfrm>
                    <a:prstGeom prst="rect">
                      <a:avLst/>
                    </a:prstGeom>
                    <a:noFill/>
                    <a:ln>
                      <a:noFill/>
                    </a:ln>
                  </pic:spPr>
                </pic:pic>
              </a:graphicData>
            </a:graphic>
          </wp:inline>
        </w:drawing>
      </w:r>
    </w:p>
    <w:p w14:paraId="0EE95AEE" w14:textId="77777777" w:rsidR="00DD1C19" w:rsidRPr="00DD1C19" w:rsidRDefault="00DD1C19" w:rsidP="00DD1C19">
      <w:pPr>
        <w:shd w:val="clear" w:color="auto" w:fill="FFFFFF"/>
        <w:tabs>
          <w:tab w:val="left" w:pos="4114"/>
        </w:tabs>
        <w:spacing w:after="100" w:afterAutospacing="1"/>
        <w:contextualSpacing/>
        <w:jc w:val="both"/>
        <w:rPr>
          <w:rFonts w:asciiTheme="minorHAnsi" w:eastAsia="Cambria" w:hAnsiTheme="minorHAnsi" w:cstheme="minorHAnsi"/>
        </w:rPr>
      </w:pPr>
    </w:p>
    <w:p w14:paraId="295207D9" w14:textId="77777777" w:rsidR="00DD1C19" w:rsidRPr="00DD1C19" w:rsidRDefault="00DD1C19" w:rsidP="00DD1C1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D1C19">
        <w:rPr>
          <w:rFonts w:asciiTheme="minorHAnsi" w:hAnsiTheme="minorHAnsi" w:cstheme="minorHAnsi"/>
          <w:color w:val="000000"/>
          <w:lang w:eastAsia="es-MX"/>
        </w:rPr>
        <w:t>La convocante tendrá 10 días hábiles para emitir la orden de compra / pedido posterior a la emisión del fallo.</w:t>
      </w:r>
    </w:p>
    <w:p w14:paraId="4B03C9D4" w14:textId="77777777" w:rsidR="00DD1C19" w:rsidRPr="00DD1C19" w:rsidRDefault="00DD1C19" w:rsidP="00DD1C1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B62941E" w14:textId="77777777" w:rsidR="00DD1C19" w:rsidRDefault="00DD1C19" w:rsidP="00DD1C19">
      <w:pPr>
        <w:shd w:val="clear" w:color="auto" w:fill="FFFFFF"/>
        <w:spacing w:line="253"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E201CD5" w14:textId="77777777" w:rsidR="00DD1C19" w:rsidRPr="00DD1C19" w:rsidRDefault="00DD1C19" w:rsidP="00DD1C19">
      <w:pPr>
        <w:shd w:val="clear" w:color="auto" w:fill="FFFFFF"/>
        <w:spacing w:line="253" w:lineRule="atLeast"/>
        <w:jc w:val="both"/>
        <w:rPr>
          <w:rFonts w:asciiTheme="minorHAnsi" w:hAnsiTheme="minorHAnsi" w:cstheme="minorHAnsi"/>
          <w:color w:val="000000"/>
          <w:lang w:eastAsia="es-MX"/>
        </w:rPr>
      </w:pPr>
    </w:p>
    <w:p w14:paraId="3FD93564" w14:textId="77777777" w:rsidR="00DD1C19" w:rsidRDefault="00DD1C19" w:rsidP="00DD1C19">
      <w:pPr>
        <w:shd w:val="clear" w:color="auto" w:fill="FFFFFF"/>
        <w:spacing w:line="253"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0FF13FC" w14:textId="77777777" w:rsidR="00DD1C19" w:rsidRPr="00DD1C19" w:rsidRDefault="00DD1C19" w:rsidP="00DD1C19">
      <w:pPr>
        <w:shd w:val="clear" w:color="auto" w:fill="FFFFFF"/>
        <w:spacing w:line="253" w:lineRule="atLeast"/>
        <w:jc w:val="both"/>
        <w:rPr>
          <w:rFonts w:asciiTheme="minorHAnsi" w:hAnsiTheme="minorHAnsi" w:cstheme="minorHAnsi"/>
          <w:color w:val="000000"/>
          <w:lang w:eastAsia="es-MX"/>
        </w:rPr>
      </w:pPr>
    </w:p>
    <w:p w14:paraId="0AE205CA" w14:textId="77777777" w:rsidR="00DD1C19" w:rsidRPr="00DD1C19" w:rsidRDefault="00DD1C19" w:rsidP="00DD1C19">
      <w:pPr>
        <w:shd w:val="clear" w:color="auto" w:fill="FFFFFF"/>
        <w:spacing w:line="276"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C04BC4D" w14:textId="77777777" w:rsidR="00DD1C19" w:rsidRPr="00DD1C19" w:rsidRDefault="00DD1C19" w:rsidP="00DD1C19">
      <w:pPr>
        <w:shd w:val="clear" w:color="auto" w:fill="FFFFFF"/>
        <w:spacing w:line="276" w:lineRule="atLeast"/>
        <w:jc w:val="both"/>
        <w:rPr>
          <w:rFonts w:asciiTheme="minorHAnsi" w:hAnsiTheme="minorHAnsi" w:cstheme="minorHAnsi"/>
          <w:color w:val="000000"/>
          <w:lang w:eastAsia="es-MX"/>
        </w:rPr>
      </w:pPr>
    </w:p>
    <w:p w14:paraId="7CB88600" w14:textId="77777777" w:rsidR="00DD1C19" w:rsidRPr="00DD1C19" w:rsidRDefault="00DD1C19" w:rsidP="00DD1C19">
      <w:pPr>
        <w:shd w:val="clear" w:color="auto" w:fill="FFFFFF"/>
        <w:spacing w:line="276" w:lineRule="atLeast"/>
        <w:jc w:val="both"/>
        <w:rPr>
          <w:rFonts w:asciiTheme="minorHAnsi" w:hAnsiTheme="minorHAnsi" w:cstheme="minorHAnsi"/>
          <w:color w:val="000000"/>
          <w:lang w:eastAsia="es-MX"/>
        </w:rPr>
      </w:pPr>
      <w:r w:rsidRPr="00DD1C19">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DD1C19">
        <w:rPr>
          <w:rFonts w:asciiTheme="minorHAnsi" w:hAnsiTheme="minorHAnsi" w:cstheme="minorHAnsi"/>
          <w:color w:val="000000"/>
          <w:lang w:eastAsia="es-MX"/>
        </w:rPr>
        <w:t>contrato</w:t>
      </w:r>
      <w:proofErr w:type="gramEnd"/>
      <w:r w:rsidRPr="00DD1C19">
        <w:rPr>
          <w:rFonts w:asciiTheme="minorHAnsi" w:hAnsiTheme="minorHAnsi" w:cstheme="minorHAnsi"/>
          <w:color w:val="000000"/>
          <w:lang w:eastAsia="es-MX"/>
        </w:rPr>
        <w:t xml:space="preserve"> así como el seguimiento del trámite de pago correspondiente.</w:t>
      </w:r>
    </w:p>
    <w:p w14:paraId="4DF99866" w14:textId="77777777" w:rsidR="00DD1C19" w:rsidRPr="00DD1C19" w:rsidRDefault="00DD1C19" w:rsidP="00DD1C19">
      <w:pPr>
        <w:shd w:val="clear" w:color="auto" w:fill="FFFFFF"/>
        <w:spacing w:line="276" w:lineRule="atLeast"/>
        <w:jc w:val="both"/>
        <w:rPr>
          <w:rFonts w:asciiTheme="minorHAnsi" w:hAnsiTheme="minorHAnsi" w:cstheme="minorHAnsi"/>
          <w:color w:val="000000"/>
          <w:lang w:eastAsia="es-MX"/>
        </w:rPr>
      </w:pPr>
    </w:p>
    <w:p w14:paraId="2D5CD74F" w14:textId="7B585831" w:rsidR="00DD1C19" w:rsidRPr="00DD1C19" w:rsidRDefault="00DD1C19" w:rsidP="00DD1C19">
      <w:pPr>
        <w:shd w:val="clear" w:color="auto" w:fill="FFFFFF"/>
        <w:spacing w:after="100" w:afterAutospacing="1"/>
        <w:contextualSpacing/>
        <w:jc w:val="both"/>
        <w:rPr>
          <w:rFonts w:asciiTheme="minorHAnsi" w:hAnsiTheme="minorHAnsi" w:cstheme="minorHAnsi"/>
          <w:b/>
          <w:i/>
        </w:rPr>
      </w:pPr>
      <w:r w:rsidRPr="00DD1C19">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DD1C19">
        <w:rPr>
          <w:rFonts w:asciiTheme="minorHAnsi" w:hAnsiTheme="minorHAnsi" w:cstheme="minorHAnsi"/>
          <w:color w:val="000000"/>
          <w:shd w:val="clear" w:color="auto" w:fill="FFFFFF"/>
          <w:lang w:eastAsia="es-MX"/>
        </w:rPr>
        <w:t>relativos  del</w:t>
      </w:r>
      <w:proofErr w:type="gramEnd"/>
      <w:r w:rsidRPr="00DD1C19">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5DBCC9AA" w14:textId="77777777" w:rsidR="00DD1C19" w:rsidRDefault="00DD1C19" w:rsidP="00051260">
      <w:pPr>
        <w:shd w:val="clear" w:color="auto" w:fill="FFFFFF"/>
        <w:spacing w:after="100" w:afterAutospacing="1"/>
        <w:contextualSpacing/>
        <w:jc w:val="both"/>
        <w:rPr>
          <w:rFonts w:asciiTheme="minorHAnsi" w:hAnsiTheme="minorHAnsi" w:cstheme="minorHAnsi"/>
          <w:b/>
          <w:i/>
        </w:rPr>
      </w:pPr>
    </w:p>
    <w:p w14:paraId="107A1A34" w14:textId="7870BF20"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DD1C19">
        <w:rPr>
          <w:rFonts w:cstheme="minorHAnsi"/>
        </w:rPr>
        <w:t>,</w:t>
      </w:r>
      <w:r w:rsidR="00DD1C19">
        <w:rPr>
          <w:rFonts w:cstheme="minorHAnsi"/>
          <w:b/>
        </w:rPr>
        <w:t xml:space="preserve"> </w:t>
      </w:r>
      <w:r w:rsidR="00DD1C19" w:rsidRPr="00DD1C19">
        <w:rPr>
          <w:rFonts w:asciiTheme="minorHAnsi" w:hAnsiTheme="minorHAnsi" w:cstheme="minorHAnsi"/>
          <w:b/>
        </w:rPr>
        <w:t>Manejo de Vegetación, S.A. de C.V.,</w:t>
      </w:r>
      <w:r w:rsidR="00DD1C19">
        <w:rPr>
          <w:b/>
        </w:rPr>
        <w:t xml:space="preserve"> </w:t>
      </w:r>
      <w:r w:rsidRPr="001C1222">
        <w:rPr>
          <w:rFonts w:asciiTheme="minorHAnsi" w:hAnsiTheme="minorHAnsi" w:cstheme="minorHAnsi"/>
          <w:lang w:val="es-ES_tradnl"/>
        </w:rPr>
        <w:t>los que estén por la afirmativa, sírvanse manifestarlo levantando su mano.</w:t>
      </w:r>
    </w:p>
    <w:p w14:paraId="374BFCBB"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792B627A"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39DDE3D4"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70AA1203" w14:textId="77777777" w:rsidR="00DD1C19" w:rsidRPr="00DD1C19" w:rsidRDefault="00DD1C19" w:rsidP="00DD1C19">
      <w:pPr>
        <w:spacing w:after="100" w:afterAutospacing="1"/>
        <w:contextualSpacing/>
        <w:jc w:val="both"/>
        <w:rPr>
          <w:rFonts w:asciiTheme="minorHAnsi" w:eastAsiaTheme="minorEastAsia" w:hAnsiTheme="minorHAnsi" w:cstheme="minorHAnsi"/>
          <w:lang w:eastAsia="es-MX"/>
        </w:rPr>
      </w:pPr>
      <w:r w:rsidRPr="00DD1C19">
        <w:rPr>
          <w:rFonts w:asciiTheme="minorHAnsi" w:eastAsiaTheme="minorEastAsia" w:hAnsiTheme="minorHAnsi" w:cstheme="minorHAnsi"/>
          <w:b/>
          <w:lang w:val="es-ES" w:eastAsia="es-MX"/>
        </w:rPr>
        <w:t>Número de Cuadro:</w:t>
      </w:r>
      <w:r w:rsidRPr="00DD1C19">
        <w:rPr>
          <w:rFonts w:asciiTheme="minorHAnsi" w:eastAsiaTheme="minorEastAsia" w:hAnsiTheme="minorHAnsi" w:cstheme="minorHAnsi"/>
          <w:lang w:val="es-ES" w:eastAsia="es-MX"/>
        </w:rPr>
        <w:t xml:space="preserve"> </w:t>
      </w:r>
      <w:r w:rsidRPr="00DD1C19">
        <w:rPr>
          <w:rFonts w:asciiTheme="minorHAnsi" w:eastAsiaTheme="minorEastAsia" w:hAnsiTheme="minorHAnsi" w:cstheme="minorHAnsi"/>
          <w:lang w:eastAsia="es-MX"/>
        </w:rPr>
        <w:t>15.08.2023</w:t>
      </w:r>
    </w:p>
    <w:p w14:paraId="4781F1E7" w14:textId="77777777" w:rsidR="00DD1C19" w:rsidRPr="00DD1C19" w:rsidRDefault="00DD1C19" w:rsidP="00DD1C19">
      <w:pPr>
        <w:shd w:val="clear" w:color="auto" w:fill="FFFFFF"/>
        <w:spacing w:after="100" w:afterAutospacing="1"/>
        <w:contextualSpacing/>
        <w:jc w:val="both"/>
        <w:rPr>
          <w:rFonts w:asciiTheme="minorHAnsi" w:eastAsiaTheme="minorHAnsi" w:hAnsiTheme="minorHAnsi" w:cstheme="minorHAnsi"/>
          <w:bCs/>
          <w:szCs w:val="22"/>
          <w:lang w:eastAsia="en-US"/>
        </w:rPr>
      </w:pPr>
      <w:r w:rsidRPr="00DD1C19">
        <w:rPr>
          <w:rFonts w:asciiTheme="minorHAnsi" w:eastAsiaTheme="minorEastAsia" w:hAnsiTheme="minorHAnsi" w:cstheme="minorHAnsi"/>
          <w:b/>
          <w:lang w:val="es-ES" w:eastAsia="es-MX"/>
        </w:rPr>
        <w:t xml:space="preserve">Licitación Pública Local con Participación del Comité: </w:t>
      </w:r>
      <w:r w:rsidRPr="00DD1C19">
        <w:rPr>
          <w:rFonts w:asciiTheme="minorHAnsi" w:eastAsiaTheme="minorEastAsia" w:hAnsiTheme="minorHAnsi" w:cstheme="minorHAnsi"/>
          <w:lang w:val="es-ES" w:eastAsia="es-MX"/>
        </w:rPr>
        <w:t>202300334</w:t>
      </w:r>
    </w:p>
    <w:p w14:paraId="5F2A0BA6" w14:textId="77777777" w:rsidR="00DD1C19" w:rsidRPr="00DD1C19" w:rsidRDefault="00DD1C19" w:rsidP="00DD1C19">
      <w:pPr>
        <w:shd w:val="clear" w:color="auto" w:fill="FFFFFF"/>
        <w:spacing w:after="100" w:afterAutospacing="1"/>
        <w:contextualSpacing/>
        <w:jc w:val="both"/>
        <w:rPr>
          <w:rFonts w:asciiTheme="minorHAnsi" w:hAnsiTheme="minorHAnsi" w:cstheme="minorHAnsi"/>
          <w:bCs/>
        </w:rPr>
      </w:pPr>
      <w:r w:rsidRPr="00DD1C19">
        <w:rPr>
          <w:rFonts w:asciiTheme="minorHAnsi" w:eastAsiaTheme="minorEastAsia" w:hAnsiTheme="minorHAnsi" w:cstheme="minorHAnsi"/>
          <w:b/>
          <w:lang w:val="es-ES" w:eastAsia="es-MX"/>
        </w:rPr>
        <w:t xml:space="preserve">Área Requirente: </w:t>
      </w:r>
      <w:r w:rsidRPr="00DD1C19">
        <w:rPr>
          <w:rFonts w:asciiTheme="minorHAnsi" w:eastAsiaTheme="minorEastAsia" w:hAnsiTheme="minorHAnsi" w:cstheme="minorHAnsi"/>
          <w:lang w:val="es-ES" w:eastAsia="es-MX"/>
        </w:rPr>
        <w:t xml:space="preserve">Dirección de Mejoramiento Urbano adscrita a la Coordinación General de Servicios Municipales </w:t>
      </w:r>
    </w:p>
    <w:p w14:paraId="2BCEFFCF" w14:textId="77777777" w:rsidR="005555F2" w:rsidRDefault="00DD1C19" w:rsidP="00DD1C19">
      <w:pPr>
        <w:shd w:val="clear" w:color="auto" w:fill="FFFFFF"/>
        <w:spacing w:after="100" w:afterAutospacing="1"/>
        <w:contextualSpacing/>
        <w:jc w:val="both"/>
        <w:rPr>
          <w:rFonts w:asciiTheme="minorHAnsi" w:eastAsiaTheme="minorEastAsia" w:hAnsiTheme="minorHAnsi" w:cstheme="minorHAnsi"/>
          <w:lang w:val="es-ES" w:eastAsia="es-MX"/>
        </w:rPr>
      </w:pPr>
      <w:r w:rsidRPr="00DD1C19">
        <w:rPr>
          <w:rFonts w:asciiTheme="minorHAnsi" w:eastAsiaTheme="minorEastAsia" w:hAnsiTheme="minorHAnsi" w:cstheme="minorHAnsi"/>
          <w:b/>
          <w:lang w:val="es-ES" w:eastAsia="es-MX"/>
        </w:rPr>
        <w:t xml:space="preserve">Objeto de licitación: </w:t>
      </w:r>
      <w:r w:rsidRPr="00DD1C19">
        <w:rPr>
          <w:rFonts w:asciiTheme="minorHAnsi" w:eastAsiaTheme="minorEastAsia" w:hAnsiTheme="minorHAnsi" w:cstheme="minorHAnsi"/>
          <w:lang w:val="es-ES" w:eastAsia="es-MX"/>
        </w:rPr>
        <w:t xml:space="preserve">Pintura, </w:t>
      </w:r>
      <w:proofErr w:type="spellStart"/>
      <w:r w:rsidRPr="00DD1C19">
        <w:rPr>
          <w:rFonts w:asciiTheme="minorHAnsi" w:eastAsiaTheme="minorEastAsia" w:hAnsiTheme="minorHAnsi" w:cstheme="minorHAnsi"/>
          <w:lang w:val="es-ES" w:eastAsia="es-MX"/>
        </w:rPr>
        <w:t>thiner</w:t>
      </w:r>
      <w:proofErr w:type="spellEnd"/>
      <w:r w:rsidRPr="00DD1C19">
        <w:rPr>
          <w:rFonts w:asciiTheme="minorHAnsi" w:eastAsiaTheme="minorEastAsia" w:hAnsiTheme="minorHAnsi" w:cstheme="minorHAnsi"/>
          <w:lang w:val="es-ES" w:eastAsia="es-MX"/>
        </w:rPr>
        <w:t xml:space="preserve"> y boquillas requeridos para los trabajos que se realizan en esta Dirección</w:t>
      </w:r>
      <w:r w:rsidR="005555F2">
        <w:rPr>
          <w:rFonts w:asciiTheme="minorHAnsi" w:eastAsiaTheme="minorEastAsia" w:hAnsiTheme="minorHAnsi" w:cstheme="minorHAnsi"/>
          <w:lang w:val="es-ES" w:eastAsia="es-MX"/>
        </w:rPr>
        <w:t>.</w:t>
      </w:r>
    </w:p>
    <w:p w14:paraId="7520F3F7" w14:textId="77777777" w:rsidR="005555F2" w:rsidRDefault="005555F2" w:rsidP="00DD1C19">
      <w:pPr>
        <w:shd w:val="clear" w:color="auto" w:fill="FFFFFF"/>
        <w:spacing w:after="100" w:afterAutospacing="1"/>
        <w:contextualSpacing/>
        <w:jc w:val="both"/>
        <w:rPr>
          <w:rFonts w:asciiTheme="minorHAnsi" w:eastAsiaTheme="minorEastAsia" w:hAnsiTheme="minorHAnsi" w:cstheme="minorHAnsi"/>
          <w:lang w:val="es-ES" w:eastAsia="es-MX"/>
        </w:rPr>
      </w:pPr>
    </w:p>
    <w:p w14:paraId="473D59FC" w14:textId="0E052766" w:rsidR="005555F2" w:rsidRPr="005555F2" w:rsidRDefault="005555F2" w:rsidP="005555F2">
      <w:pPr>
        <w:jc w:val="both"/>
        <w:rPr>
          <w:rFonts w:asciiTheme="minorHAnsi" w:hAnsiTheme="minorHAnsi" w:cstheme="minorHAnsi"/>
          <w:lang w:eastAsia="en-US"/>
        </w:rPr>
      </w:pPr>
      <w:r w:rsidRPr="005555F2">
        <w:rPr>
          <w:rFonts w:asciiTheme="minorHAnsi" w:hAnsiTheme="minorHAnsi" w:cstheme="minorHAnsi"/>
        </w:rPr>
        <w:t xml:space="preserve">Edmundo Antonio Amutio Villa, representante suplente del </w:t>
      </w:r>
      <w:proofErr w:type="gramStart"/>
      <w:r w:rsidRPr="005555F2">
        <w:rPr>
          <w:rFonts w:asciiTheme="minorHAnsi" w:hAnsiTheme="minorHAnsi" w:cstheme="minorHAnsi"/>
        </w:rPr>
        <w:t>Presidente</w:t>
      </w:r>
      <w:proofErr w:type="gramEnd"/>
      <w:r w:rsidRPr="005555F2">
        <w:rPr>
          <w:rFonts w:asciiTheme="minorHAnsi" w:hAnsiTheme="minorHAnsi" w:cstheme="minorHAnsi"/>
        </w:rPr>
        <w:t xml:space="preserve"> del Comité de Adquisiciones, solicita a los Integrantes del Comité de Adquisiciones el uso de la voz, </w:t>
      </w:r>
      <w:r w:rsidR="00817EFC" w:rsidRPr="005555F2">
        <w:rPr>
          <w:rFonts w:asciiTheme="minorHAnsi" w:hAnsiTheme="minorHAnsi" w:cstheme="minorHAnsi"/>
        </w:rPr>
        <w:t>a Sergio</w:t>
      </w:r>
      <w:r w:rsidR="00C123E8">
        <w:rPr>
          <w:rFonts w:asciiTheme="minorHAnsi" w:hAnsiTheme="minorHAnsi" w:cstheme="minorHAnsi"/>
        </w:rPr>
        <w:t xml:space="preserve"> Pantoja Sánchez, adscrito </w:t>
      </w:r>
      <w:r w:rsidR="00C123E8">
        <w:rPr>
          <w:rFonts w:asciiTheme="minorHAnsi" w:hAnsiTheme="minorHAnsi" w:cstheme="minorHAnsi"/>
        </w:rPr>
        <w:lastRenderedPageBreak/>
        <w:t>a la Dirección de Mejoramiento Urbano</w:t>
      </w:r>
      <w:r w:rsidRPr="005555F2">
        <w:rPr>
          <w:rFonts w:asciiTheme="minorHAnsi" w:hAnsiTheme="minorHAnsi" w:cstheme="minorHAnsi"/>
        </w:rPr>
        <w:t>, los que estén por la afirmativa sírvanse manifestándolo levantando su mano.</w:t>
      </w:r>
    </w:p>
    <w:p w14:paraId="17B1EB45" w14:textId="77777777" w:rsidR="005555F2" w:rsidRPr="005555F2" w:rsidRDefault="005555F2" w:rsidP="005555F2">
      <w:pPr>
        <w:spacing w:line="360" w:lineRule="auto"/>
        <w:jc w:val="both"/>
        <w:rPr>
          <w:rFonts w:asciiTheme="minorHAnsi" w:hAnsiTheme="minorHAnsi" w:cstheme="minorHAnsi"/>
          <w:highlight w:val="yellow"/>
        </w:rPr>
      </w:pPr>
    </w:p>
    <w:p w14:paraId="1F9B7DED" w14:textId="77777777" w:rsidR="005555F2" w:rsidRPr="005555F2" w:rsidRDefault="005555F2" w:rsidP="005555F2">
      <w:pPr>
        <w:jc w:val="center"/>
        <w:rPr>
          <w:rFonts w:asciiTheme="minorHAnsi" w:hAnsiTheme="minorHAnsi" w:cstheme="minorHAnsi"/>
          <w:b/>
          <w:i/>
        </w:rPr>
      </w:pPr>
      <w:r w:rsidRPr="005555F2">
        <w:rPr>
          <w:rFonts w:asciiTheme="minorHAnsi" w:hAnsiTheme="minorHAnsi" w:cstheme="minorHAnsi"/>
          <w:b/>
          <w:i/>
        </w:rPr>
        <w:t>Aprobado por unanimidad de votos por parte de los integrantes del Comité presentes.</w:t>
      </w:r>
    </w:p>
    <w:p w14:paraId="2B3AA7FE" w14:textId="77777777" w:rsidR="005555F2" w:rsidRPr="005555F2" w:rsidRDefault="005555F2" w:rsidP="005555F2">
      <w:pPr>
        <w:ind w:left="708"/>
        <w:jc w:val="center"/>
        <w:rPr>
          <w:rFonts w:asciiTheme="minorHAnsi" w:hAnsiTheme="minorHAnsi" w:cstheme="minorHAnsi"/>
          <w:b/>
          <w:i/>
        </w:rPr>
      </w:pPr>
    </w:p>
    <w:p w14:paraId="044B8C46" w14:textId="7AC05BA8" w:rsidR="005555F2" w:rsidRPr="005555F2" w:rsidRDefault="00C123E8" w:rsidP="005555F2">
      <w:pPr>
        <w:jc w:val="both"/>
        <w:rPr>
          <w:rFonts w:asciiTheme="minorHAnsi" w:hAnsiTheme="minorHAnsi" w:cstheme="minorHAnsi"/>
        </w:rPr>
      </w:pPr>
      <w:r>
        <w:rPr>
          <w:rFonts w:asciiTheme="minorHAnsi" w:hAnsiTheme="minorHAnsi" w:cstheme="minorHAnsi"/>
        </w:rPr>
        <w:t>Sergio Pantoja Sánchez, adscrito a la Dirección de Mejoramiento Urbano</w:t>
      </w:r>
      <w:r w:rsidR="005555F2" w:rsidRPr="005555F2">
        <w:rPr>
          <w:rFonts w:asciiTheme="minorHAnsi" w:hAnsiTheme="minorHAnsi" w:cstheme="minorHAnsi"/>
          <w:color w:val="000000" w:themeColor="text1"/>
        </w:rPr>
        <w:t>, dio contestación a las observaciones</w:t>
      </w:r>
      <w:r w:rsidR="005555F2" w:rsidRPr="005555F2">
        <w:rPr>
          <w:rFonts w:asciiTheme="minorHAnsi" w:hAnsiTheme="minorHAnsi" w:cstheme="minorHAnsi"/>
          <w:b/>
          <w:color w:val="000000" w:themeColor="text1"/>
        </w:rPr>
        <w:t xml:space="preserve"> </w:t>
      </w:r>
      <w:r w:rsidR="005555F2" w:rsidRPr="005555F2">
        <w:rPr>
          <w:rFonts w:asciiTheme="minorHAnsi" w:hAnsiTheme="minorHAnsi" w:cstheme="minorHAnsi"/>
          <w:color w:val="000000" w:themeColor="text1"/>
        </w:rPr>
        <w:t>realizadas por los Integrantes del Comité de Adquisiciones.</w:t>
      </w:r>
    </w:p>
    <w:p w14:paraId="6B0DCC40" w14:textId="61511A77" w:rsidR="00DD1C19" w:rsidRPr="00DD1C19" w:rsidRDefault="00DD1C19" w:rsidP="00DD1C19">
      <w:pPr>
        <w:shd w:val="clear" w:color="auto" w:fill="FFFFFF"/>
        <w:spacing w:after="100" w:afterAutospacing="1"/>
        <w:contextualSpacing/>
        <w:jc w:val="both"/>
        <w:rPr>
          <w:rFonts w:asciiTheme="minorHAnsi" w:eastAsiaTheme="minorEastAsia" w:hAnsiTheme="minorHAnsi" w:cstheme="minorHAnsi"/>
          <w:lang w:val="es-ES" w:eastAsia="es-MX"/>
        </w:rPr>
      </w:pPr>
    </w:p>
    <w:p w14:paraId="0B619124" w14:textId="77777777" w:rsidR="00DD1C19" w:rsidRDefault="00DD1C19" w:rsidP="00DD1C19">
      <w:pPr>
        <w:shd w:val="clear" w:color="auto" w:fill="FFFFFF"/>
        <w:tabs>
          <w:tab w:val="left" w:pos="4114"/>
        </w:tabs>
        <w:spacing w:after="100" w:afterAutospacing="1"/>
        <w:contextualSpacing/>
        <w:jc w:val="both"/>
        <w:rPr>
          <w:rFonts w:asciiTheme="minorHAnsi" w:eastAsiaTheme="minorEastAsia" w:hAnsiTheme="minorHAnsi" w:cstheme="minorHAnsi"/>
          <w:lang w:val="es-ES" w:eastAsia="es-MX"/>
        </w:rPr>
      </w:pPr>
    </w:p>
    <w:p w14:paraId="641C0F0A" w14:textId="4EAD7E65" w:rsidR="007C21CA" w:rsidRPr="00DD1C19" w:rsidRDefault="00DD1C19" w:rsidP="00817EFC">
      <w:pPr>
        <w:shd w:val="clear" w:color="auto" w:fill="FFFFFF"/>
        <w:tabs>
          <w:tab w:val="left" w:pos="4114"/>
        </w:tabs>
        <w:spacing w:after="100" w:afterAutospacing="1"/>
        <w:contextualSpacing/>
        <w:jc w:val="both"/>
        <w:rPr>
          <w:rFonts w:asciiTheme="minorHAnsi" w:hAnsiTheme="minorHAnsi" w:cstheme="minorHAnsi"/>
          <w:b/>
          <w:i/>
        </w:rPr>
      </w:pPr>
      <w:r w:rsidRPr="00DD1C19">
        <w:rPr>
          <w:rFonts w:asciiTheme="minorHAnsi" w:eastAsiaTheme="minorEastAsia" w:hAnsiTheme="minorHAnsi" w:cstheme="minorHAnsi"/>
          <w:lang w:val="es-ES" w:eastAsia="es-MX"/>
        </w:rPr>
        <w:t>Nota:</w:t>
      </w:r>
      <w:r w:rsidR="00817EFC">
        <w:rPr>
          <w:rFonts w:asciiTheme="minorHAnsi" w:eastAsiaTheme="minorEastAsia" w:hAnsiTheme="minorHAnsi" w:cstheme="minorHAnsi"/>
          <w:lang w:val="es-ES" w:eastAsia="es-MX"/>
        </w:rPr>
        <w:t xml:space="preserve"> </w:t>
      </w:r>
      <w:r w:rsidRPr="00DD1C19">
        <w:rPr>
          <w:rFonts w:asciiTheme="minorHAnsi" w:eastAsiaTheme="minorEastAsia" w:hAnsiTheme="minorHAnsi" w:cstheme="minorHAnsi"/>
          <w:lang w:val="es-ES" w:eastAsia="es-MX"/>
        </w:rPr>
        <w:t xml:space="preserve">Con respecto al presente cuadro, los </w:t>
      </w:r>
      <w:r w:rsidR="00817EFC">
        <w:rPr>
          <w:rFonts w:asciiTheme="minorHAnsi" w:eastAsiaTheme="minorEastAsia" w:hAnsiTheme="minorHAnsi" w:cstheme="minorHAnsi"/>
          <w:lang w:val="es-ES" w:eastAsia="es-MX"/>
        </w:rPr>
        <w:t>I</w:t>
      </w:r>
      <w:r w:rsidRPr="00DD1C19">
        <w:rPr>
          <w:rFonts w:asciiTheme="minorHAnsi" w:eastAsiaTheme="minorEastAsia" w:hAnsiTheme="minorHAnsi" w:cstheme="minorHAnsi"/>
          <w:lang w:val="es-ES" w:eastAsia="es-MX"/>
        </w:rPr>
        <w:t xml:space="preserve">ntegrantes del </w:t>
      </w:r>
      <w:r w:rsidR="00817EFC">
        <w:rPr>
          <w:rFonts w:asciiTheme="minorHAnsi" w:eastAsiaTheme="minorEastAsia" w:hAnsiTheme="minorHAnsi" w:cstheme="minorHAnsi"/>
          <w:lang w:val="es-ES" w:eastAsia="es-MX"/>
        </w:rPr>
        <w:t>C</w:t>
      </w:r>
      <w:r w:rsidRPr="00DD1C19">
        <w:rPr>
          <w:rFonts w:asciiTheme="minorHAnsi" w:eastAsiaTheme="minorEastAsia" w:hAnsiTheme="minorHAnsi" w:cstheme="minorHAnsi"/>
          <w:lang w:val="es-ES" w:eastAsia="es-MX"/>
        </w:rPr>
        <w:t xml:space="preserve">omité de </w:t>
      </w:r>
      <w:r w:rsidR="00817EFC">
        <w:rPr>
          <w:rFonts w:asciiTheme="minorHAnsi" w:eastAsiaTheme="minorEastAsia" w:hAnsiTheme="minorHAnsi" w:cstheme="minorHAnsi"/>
          <w:lang w:val="es-ES" w:eastAsia="es-MX"/>
        </w:rPr>
        <w:t>A</w:t>
      </w:r>
      <w:r w:rsidRPr="00DD1C19">
        <w:rPr>
          <w:rFonts w:asciiTheme="minorHAnsi" w:eastAsiaTheme="minorEastAsia" w:hAnsiTheme="minorHAnsi" w:cstheme="minorHAnsi"/>
          <w:lang w:val="es-ES" w:eastAsia="es-MX"/>
        </w:rPr>
        <w:t>dquisiciones solicitan se realice un análisis más exhaustivo en el dictamen de evaluación presentado por el área requirente.</w:t>
      </w:r>
    </w:p>
    <w:p w14:paraId="7DB40A2A" w14:textId="77777777" w:rsidR="007C21CA" w:rsidRPr="00DD1C19" w:rsidRDefault="007C21CA" w:rsidP="00051260">
      <w:pPr>
        <w:shd w:val="clear" w:color="auto" w:fill="FFFFFF"/>
        <w:spacing w:after="100" w:afterAutospacing="1"/>
        <w:contextualSpacing/>
        <w:jc w:val="both"/>
        <w:rPr>
          <w:rFonts w:asciiTheme="minorHAnsi" w:hAnsiTheme="minorHAnsi" w:cstheme="minorHAnsi"/>
          <w:b/>
          <w:i/>
        </w:rPr>
      </w:pPr>
    </w:p>
    <w:p w14:paraId="7EF6E1FE" w14:textId="5933CCB6" w:rsidR="007C21CA" w:rsidRDefault="00DD1C19" w:rsidP="00DD1C19">
      <w:pPr>
        <w:shd w:val="clear" w:color="auto" w:fill="FFFFFF"/>
        <w:spacing w:after="100" w:afterAutospacing="1"/>
        <w:contextualSpacing/>
        <w:jc w:val="center"/>
        <w:rPr>
          <w:rFonts w:asciiTheme="minorHAnsi" w:eastAsia="Cambria" w:hAnsiTheme="minorHAnsi" w:cstheme="minorHAnsi"/>
          <w:b/>
        </w:rPr>
      </w:pPr>
      <w:r w:rsidRPr="00DD1C19">
        <w:rPr>
          <w:rFonts w:asciiTheme="minorHAnsi" w:eastAsia="Cambria" w:hAnsiTheme="minorHAnsi" w:cstheme="minorHAnsi"/>
          <w:b/>
        </w:rPr>
        <w:t>Se baja el presente cuadro, para presentarse en la siguiente sesión del Comité de Adquisiciones.</w:t>
      </w:r>
    </w:p>
    <w:p w14:paraId="33414254" w14:textId="699A4CAE" w:rsidR="00817EFC" w:rsidRDefault="00817EFC" w:rsidP="00DD1C19">
      <w:pPr>
        <w:shd w:val="clear" w:color="auto" w:fill="FFFFFF"/>
        <w:spacing w:after="100" w:afterAutospacing="1"/>
        <w:contextualSpacing/>
        <w:jc w:val="center"/>
        <w:rPr>
          <w:rFonts w:asciiTheme="minorHAnsi" w:hAnsiTheme="minorHAnsi" w:cstheme="minorHAnsi"/>
          <w:b/>
          <w:i/>
        </w:rPr>
      </w:pPr>
    </w:p>
    <w:p w14:paraId="6978A444" w14:textId="44888A93" w:rsidR="00051260" w:rsidRDefault="00051260" w:rsidP="00051260">
      <w:pPr>
        <w:pStyle w:val="Prrafodelista"/>
        <w:numPr>
          <w:ilvl w:val="0"/>
          <w:numId w:val="9"/>
        </w:numPr>
        <w:contextualSpacing/>
        <w:jc w:val="both"/>
        <w:rPr>
          <w:rFonts w:asciiTheme="minorHAnsi" w:hAnsiTheme="minorHAnsi" w:cstheme="minorHAnsi"/>
          <w:b/>
          <w:lang w:val="es-ES_tradnl"/>
        </w:rPr>
      </w:pPr>
      <w:r w:rsidRPr="00205F9D">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14:paraId="4538FA8D" w14:textId="77777777" w:rsidR="004B4E08" w:rsidRDefault="004B4E08" w:rsidP="004B4E08">
      <w:pPr>
        <w:pStyle w:val="Prrafodelista"/>
        <w:ind w:left="720"/>
        <w:contextualSpacing/>
        <w:jc w:val="both"/>
        <w:rPr>
          <w:rFonts w:asciiTheme="minorHAnsi" w:hAnsiTheme="minorHAnsi" w:cstheme="minorHAnsi"/>
          <w:b/>
          <w:lang w:val="es-ES_tradnl"/>
        </w:rPr>
      </w:pPr>
    </w:p>
    <w:tbl>
      <w:tblPr>
        <w:tblW w:w="10201" w:type="dxa"/>
        <w:tblInd w:w="75" w:type="dxa"/>
        <w:tblCellMar>
          <w:left w:w="70" w:type="dxa"/>
          <w:right w:w="70" w:type="dxa"/>
        </w:tblCellMar>
        <w:tblLook w:val="04A0" w:firstRow="1" w:lastRow="0" w:firstColumn="1" w:lastColumn="0" w:noHBand="0" w:noVBand="1"/>
      </w:tblPr>
      <w:tblGrid>
        <w:gridCol w:w="767"/>
        <w:gridCol w:w="1213"/>
        <w:gridCol w:w="1025"/>
        <w:gridCol w:w="1101"/>
        <w:gridCol w:w="1072"/>
        <w:gridCol w:w="974"/>
        <w:gridCol w:w="2065"/>
        <w:gridCol w:w="1984"/>
      </w:tblGrid>
      <w:tr w:rsidR="00063533" w:rsidRPr="00063533" w14:paraId="3194513D" w14:textId="77777777" w:rsidTr="004A6543">
        <w:trPr>
          <w:trHeight w:val="945"/>
        </w:trPr>
        <w:tc>
          <w:tcPr>
            <w:tcW w:w="767"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1C7A85A5"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NÚMERO</w:t>
            </w:r>
          </w:p>
        </w:tc>
        <w:tc>
          <w:tcPr>
            <w:tcW w:w="1213" w:type="dxa"/>
            <w:tcBorders>
              <w:top w:val="single" w:sz="4" w:space="0" w:color="auto"/>
              <w:left w:val="nil"/>
              <w:bottom w:val="single" w:sz="4" w:space="0" w:color="auto"/>
              <w:right w:val="single" w:sz="4" w:space="0" w:color="auto"/>
            </w:tcBorders>
            <w:shd w:val="clear" w:color="000000" w:fill="ED7D31"/>
            <w:vAlign w:val="center"/>
            <w:hideMark/>
          </w:tcPr>
          <w:p w14:paraId="2365DB7E"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No. DE OFICIO DE LA DEPENDENCIA</w:t>
            </w:r>
          </w:p>
        </w:tc>
        <w:tc>
          <w:tcPr>
            <w:tcW w:w="1025" w:type="dxa"/>
            <w:tcBorders>
              <w:top w:val="single" w:sz="4" w:space="0" w:color="auto"/>
              <w:left w:val="nil"/>
              <w:bottom w:val="single" w:sz="4" w:space="0" w:color="auto"/>
              <w:right w:val="single" w:sz="4" w:space="0" w:color="auto"/>
            </w:tcBorders>
            <w:shd w:val="clear" w:color="000000" w:fill="ED7D31"/>
            <w:vAlign w:val="center"/>
            <w:hideMark/>
          </w:tcPr>
          <w:p w14:paraId="15A22E5E"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REQUISICIÓN</w:t>
            </w:r>
          </w:p>
        </w:tc>
        <w:tc>
          <w:tcPr>
            <w:tcW w:w="1101" w:type="dxa"/>
            <w:tcBorders>
              <w:top w:val="single" w:sz="4" w:space="0" w:color="auto"/>
              <w:left w:val="nil"/>
              <w:bottom w:val="single" w:sz="4" w:space="0" w:color="auto"/>
              <w:right w:val="single" w:sz="4" w:space="0" w:color="auto"/>
            </w:tcBorders>
            <w:shd w:val="clear" w:color="000000" w:fill="ED7D31"/>
            <w:vAlign w:val="center"/>
            <w:hideMark/>
          </w:tcPr>
          <w:p w14:paraId="09D98B77"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AREA REQUIRENTE</w:t>
            </w:r>
          </w:p>
        </w:tc>
        <w:tc>
          <w:tcPr>
            <w:tcW w:w="1072" w:type="dxa"/>
            <w:tcBorders>
              <w:top w:val="single" w:sz="4" w:space="0" w:color="auto"/>
              <w:left w:val="nil"/>
              <w:bottom w:val="single" w:sz="4" w:space="0" w:color="auto"/>
              <w:right w:val="single" w:sz="4" w:space="0" w:color="auto"/>
            </w:tcBorders>
            <w:shd w:val="clear" w:color="000000" w:fill="ED7D31"/>
            <w:vAlign w:val="center"/>
            <w:hideMark/>
          </w:tcPr>
          <w:p w14:paraId="79C81A5C"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MONTO TOTAL SIN I.V.A. Y SIN RETENCIÓN</w:t>
            </w:r>
          </w:p>
        </w:tc>
        <w:tc>
          <w:tcPr>
            <w:tcW w:w="974" w:type="dxa"/>
            <w:tcBorders>
              <w:top w:val="single" w:sz="4" w:space="0" w:color="auto"/>
              <w:left w:val="nil"/>
              <w:bottom w:val="single" w:sz="4" w:space="0" w:color="auto"/>
              <w:right w:val="single" w:sz="4" w:space="0" w:color="auto"/>
            </w:tcBorders>
            <w:shd w:val="clear" w:color="000000" w:fill="ED7D31"/>
            <w:vAlign w:val="center"/>
            <w:hideMark/>
          </w:tcPr>
          <w:p w14:paraId="0CA83C3A"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PROVEEDOR</w:t>
            </w:r>
          </w:p>
        </w:tc>
        <w:tc>
          <w:tcPr>
            <w:tcW w:w="2065" w:type="dxa"/>
            <w:tcBorders>
              <w:top w:val="single" w:sz="4" w:space="0" w:color="auto"/>
              <w:left w:val="nil"/>
              <w:bottom w:val="single" w:sz="4" w:space="0" w:color="auto"/>
              <w:right w:val="single" w:sz="4" w:space="0" w:color="auto"/>
            </w:tcBorders>
            <w:shd w:val="clear" w:color="000000" w:fill="ED7D31"/>
            <w:vAlign w:val="center"/>
            <w:hideMark/>
          </w:tcPr>
          <w:p w14:paraId="2D1B39D7"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MOTIVO</w:t>
            </w:r>
          </w:p>
        </w:tc>
        <w:tc>
          <w:tcPr>
            <w:tcW w:w="1984" w:type="dxa"/>
            <w:tcBorders>
              <w:top w:val="single" w:sz="4" w:space="0" w:color="auto"/>
              <w:left w:val="nil"/>
              <w:bottom w:val="single" w:sz="4" w:space="0" w:color="auto"/>
              <w:right w:val="single" w:sz="4" w:space="0" w:color="auto"/>
            </w:tcBorders>
            <w:shd w:val="clear" w:color="000000" w:fill="ED7D31"/>
            <w:vAlign w:val="center"/>
            <w:hideMark/>
          </w:tcPr>
          <w:p w14:paraId="0886AC80" w14:textId="77777777" w:rsidR="00063533" w:rsidRPr="00063533" w:rsidRDefault="00063533" w:rsidP="00063533">
            <w:pPr>
              <w:jc w:val="center"/>
              <w:rPr>
                <w:rFonts w:ascii="Calibri" w:hAnsi="Calibri" w:cs="Calibri"/>
                <w:b/>
                <w:bCs/>
                <w:sz w:val="16"/>
                <w:szCs w:val="16"/>
                <w:u w:val="single"/>
                <w:lang w:eastAsia="es-MX"/>
              </w:rPr>
            </w:pPr>
            <w:r w:rsidRPr="00063533">
              <w:rPr>
                <w:rFonts w:ascii="Calibri" w:hAnsi="Calibri" w:cs="Calibri"/>
                <w:b/>
                <w:bCs/>
                <w:sz w:val="16"/>
                <w:szCs w:val="16"/>
                <w:u w:val="single"/>
                <w:lang w:eastAsia="es-MX"/>
              </w:rPr>
              <w:t>VOTACIÓN PRESIDENTE</w:t>
            </w:r>
          </w:p>
        </w:tc>
      </w:tr>
      <w:tr w:rsidR="00063533" w:rsidRPr="00063533" w14:paraId="48EB48D1" w14:textId="77777777" w:rsidTr="004A6543">
        <w:trPr>
          <w:trHeight w:val="2359"/>
        </w:trPr>
        <w:tc>
          <w:tcPr>
            <w:tcW w:w="767" w:type="dxa"/>
            <w:tcBorders>
              <w:top w:val="nil"/>
              <w:left w:val="single" w:sz="4" w:space="0" w:color="auto"/>
              <w:bottom w:val="single" w:sz="4" w:space="0" w:color="auto"/>
              <w:right w:val="single" w:sz="4" w:space="0" w:color="auto"/>
            </w:tcBorders>
            <w:shd w:val="clear" w:color="000000" w:fill="F8CBAD"/>
            <w:hideMark/>
          </w:tcPr>
          <w:p w14:paraId="21FD677B" w14:textId="7D1968BC"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t>A</w:t>
            </w:r>
            <w:r w:rsidR="00817EFC" w:rsidRPr="00063533">
              <w:rPr>
                <w:rFonts w:ascii="Calibri" w:hAnsi="Calibri" w:cs="Calibri"/>
                <w:color w:val="000000"/>
                <w:sz w:val="16"/>
                <w:szCs w:val="16"/>
                <w:lang w:eastAsia="es-MX"/>
              </w:rPr>
              <w:t>1 Fracción</w:t>
            </w:r>
            <w:r w:rsidRPr="00063533">
              <w:rPr>
                <w:rFonts w:ascii="Calibri" w:hAnsi="Calibri" w:cs="Calibri"/>
                <w:color w:val="000000"/>
                <w:sz w:val="16"/>
                <w:szCs w:val="16"/>
                <w:lang w:eastAsia="es-MX"/>
              </w:rPr>
              <w:t xml:space="preserve"> I</w:t>
            </w:r>
          </w:p>
        </w:tc>
        <w:tc>
          <w:tcPr>
            <w:tcW w:w="1213" w:type="dxa"/>
            <w:tcBorders>
              <w:top w:val="nil"/>
              <w:left w:val="nil"/>
              <w:bottom w:val="single" w:sz="4" w:space="0" w:color="auto"/>
              <w:right w:val="single" w:sz="4" w:space="0" w:color="auto"/>
            </w:tcBorders>
            <w:shd w:val="clear" w:color="000000" w:fill="F8CBAD"/>
            <w:hideMark/>
          </w:tcPr>
          <w:p w14:paraId="117796C1" w14:textId="77777777" w:rsidR="00063533" w:rsidRPr="00063533" w:rsidRDefault="00063533" w:rsidP="00063533">
            <w:pPr>
              <w:jc w:val="center"/>
              <w:rPr>
                <w:rFonts w:ascii="Calibri" w:hAnsi="Calibri" w:cs="Calibri"/>
                <w:sz w:val="16"/>
                <w:szCs w:val="16"/>
                <w:lang w:eastAsia="es-MX"/>
              </w:rPr>
            </w:pPr>
            <w:r w:rsidRPr="00063533">
              <w:rPr>
                <w:rFonts w:ascii="Calibri" w:hAnsi="Calibri" w:cs="Calibri"/>
                <w:sz w:val="16"/>
                <w:szCs w:val="16"/>
                <w:lang w:eastAsia="es-MX"/>
              </w:rPr>
              <w:t>URF/097/2023</w:t>
            </w:r>
          </w:p>
        </w:tc>
        <w:tc>
          <w:tcPr>
            <w:tcW w:w="1025" w:type="dxa"/>
            <w:tcBorders>
              <w:top w:val="nil"/>
              <w:left w:val="nil"/>
              <w:bottom w:val="single" w:sz="4" w:space="0" w:color="auto"/>
              <w:right w:val="single" w:sz="4" w:space="0" w:color="auto"/>
            </w:tcBorders>
            <w:shd w:val="clear" w:color="000000" w:fill="F8CBAD"/>
            <w:hideMark/>
          </w:tcPr>
          <w:p w14:paraId="33DF1F04" w14:textId="77777777"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t>202300517</w:t>
            </w:r>
          </w:p>
        </w:tc>
        <w:tc>
          <w:tcPr>
            <w:tcW w:w="1101" w:type="dxa"/>
            <w:tcBorders>
              <w:top w:val="nil"/>
              <w:left w:val="nil"/>
              <w:bottom w:val="single" w:sz="4" w:space="0" w:color="auto"/>
              <w:right w:val="single" w:sz="4" w:space="0" w:color="auto"/>
            </w:tcBorders>
            <w:shd w:val="clear" w:color="000000" w:fill="F8CBAD"/>
            <w:hideMark/>
          </w:tcPr>
          <w:p w14:paraId="11B59913" w14:textId="2738312E" w:rsidR="00063533" w:rsidRPr="00063533" w:rsidRDefault="00817EFC"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Comisaría</w:t>
            </w:r>
            <w:r w:rsidR="00063533" w:rsidRPr="00063533">
              <w:rPr>
                <w:rFonts w:ascii="Calibri" w:hAnsi="Calibri" w:cs="Calibri"/>
                <w:color w:val="000000"/>
                <w:sz w:val="16"/>
                <w:szCs w:val="16"/>
                <w:lang w:eastAsia="es-MX"/>
              </w:rPr>
              <w:t xml:space="preserve"> General de Seguridad Publica </w:t>
            </w:r>
          </w:p>
        </w:tc>
        <w:tc>
          <w:tcPr>
            <w:tcW w:w="1072" w:type="dxa"/>
            <w:tcBorders>
              <w:top w:val="nil"/>
              <w:left w:val="nil"/>
              <w:bottom w:val="single" w:sz="4" w:space="0" w:color="auto"/>
              <w:right w:val="single" w:sz="4" w:space="0" w:color="auto"/>
            </w:tcBorders>
            <w:shd w:val="clear" w:color="000000" w:fill="F8CBAD"/>
            <w:hideMark/>
          </w:tcPr>
          <w:p w14:paraId="7EBE1F5A" w14:textId="77777777" w:rsidR="00063533" w:rsidRPr="00063533" w:rsidRDefault="00063533" w:rsidP="00063533">
            <w:pPr>
              <w:jc w:val="right"/>
              <w:rPr>
                <w:rFonts w:ascii="Calibri" w:hAnsi="Calibri" w:cs="Calibri"/>
                <w:color w:val="000000"/>
                <w:sz w:val="16"/>
                <w:szCs w:val="16"/>
                <w:lang w:eastAsia="es-MX"/>
              </w:rPr>
            </w:pPr>
            <w:r w:rsidRPr="00063533">
              <w:rPr>
                <w:rFonts w:ascii="Calibri" w:hAnsi="Calibri" w:cs="Calibri"/>
                <w:color w:val="000000"/>
                <w:sz w:val="16"/>
                <w:szCs w:val="16"/>
                <w:lang w:eastAsia="es-MX"/>
              </w:rPr>
              <w:t>$1,054,998.00</w:t>
            </w:r>
          </w:p>
        </w:tc>
        <w:tc>
          <w:tcPr>
            <w:tcW w:w="974" w:type="dxa"/>
            <w:tcBorders>
              <w:top w:val="nil"/>
              <w:left w:val="nil"/>
              <w:bottom w:val="single" w:sz="4" w:space="0" w:color="auto"/>
              <w:right w:val="single" w:sz="4" w:space="0" w:color="auto"/>
            </w:tcBorders>
            <w:shd w:val="clear" w:color="000000" w:fill="F8CBAD"/>
            <w:hideMark/>
          </w:tcPr>
          <w:p w14:paraId="5EC5BB66"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 Airbus </w:t>
            </w:r>
            <w:proofErr w:type="spellStart"/>
            <w:r w:rsidRPr="00063533">
              <w:rPr>
                <w:rFonts w:ascii="Calibri" w:hAnsi="Calibri" w:cs="Calibri"/>
                <w:color w:val="000000"/>
                <w:sz w:val="16"/>
                <w:szCs w:val="16"/>
                <w:lang w:eastAsia="es-MX"/>
              </w:rPr>
              <w:t>Helicopters</w:t>
            </w:r>
            <w:proofErr w:type="spellEnd"/>
            <w:r w:rsidRPr="00063533">
              <w:rPr>
                <w:rFonts w:ascii="Calibri" w:hAnsi="Calibri" w:cs="Calibri"/>
                <w:color w:val="000000"/>
                <w:sz w:val="16"/>
                <w:szCs w:val="16"/>
                <w:lang w:eastAsia="es-MX"/>
              </w:rPr>
              <w:t xml:space="preserve"> México, S.A. de C.V. </w:t>
            </w:r>
          </w:p>
        </w:tc>
        <w:tc>
          <w:tcPr>
            <w:tcW w:w="2065" w:type="dxa"/>
            <w:tcBorders>
              <w:top w:val="nil"/>
              <w:left w:val="nil"/>
              <w:bottom w:val="nil"/>
              <w:right w:val="single" w:sz="4" w:space="0" w:color="auto"/>
            </w:tcBorders>
            <w:shd w:val="clear" w:color="000000" w:fill="F8CBAD"/>
            <w:hideMark/>
          </w:tcPr>
          <w:p w14:paraId="62B3340F" w14:textId="7056E33C"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Servicios de capacitación de alta especialidad para el personal aéreo con el propósito de mantener las capacidades de vuelo por parte del personal encargado de la operación y mantenimiento del helicóptero es necesario llevar a cabo la convalidación de la licencia de especialidad aeronáutica, destacando adicionalmente que es un requerimiento indispensable por parte de la compañía aseguradora del helicóptero que el personal responsable de las operaciones de vuelo y mantenimiento cuente con la certificación de actualización de cada especialidad vigente, </w:t>
            </w:r>
            <w:r w:rsidRPr="00063533">
              <w:rPr>
                <w:rFonts w:ascii="Calibri" w:hAnsi="Calibri" w:cs="Calibri"/>
                <w:color w:val="000000"/>
                <w:sz w:val="16"/>
                <w:szCs w:val="16"/>
                <w:lang w:eastAsia="es-MX"/>
              </w:rPr>
              <w:lastRenderedPageBreak/>
              <w:t xml:space="preserve">en apego a la legislación recientemente modificada merece destacar que el proveedor antes mencionado es el fabricante representante y distribuidor de la marca a nivel internacional, trabajando de manera conjunta en el desarrollo de aeronaves con el fabricante del motor  SAFRAN TURBOMECA cuenta con instructores certificados por parte del fabricante del motor, así como una </w:t>
            </w:r>
            <w:proofErr w:type="spellStart"/>
            <w:r w:rsidRPr="00063533">
              <w:rPr>
                <w:rFonts w:ascii="Calibri" w:hAnsi="Calibri" w:cs="Calibri"/>
                <w:color w:val="000000"/>
                <w:sz w:val="16"/>
                <w:szCs w:val="16"/>
                <w:lang w:eastAsia="es-MX"/>
              </w:rPr>
              <w:t>heliescuela</w:t>
            </w:r>
            <w:proofErr w:type="spellEnd"/>
            <w:r w:rsidRPr="00063533">
              <w:rPr>
                <w:rFonts w:ascii="Calibri" w:hAnsi="Calibri" w:cs="Calibri"/>
                <w:color w:val="000000"/>
                <w:sz w:val="16"/>
                <w:szCs w:val="16"/>
                <w:lang w:eastAsia="es-MX"/>
              </w:rPr>
              <w:t xml:space="preserve"> con un simulador de vuelo AS350-B3 de última generación y escuela de pilotos AB-Initio única en América desde el año 2009 la cual permite la aplicación de pruebas de vuelo reproduciendo condiciones idénticas a la de una cabina al contar con un tablero de instrumentos reales una pantalla panorámica (simulando las ventanas de la aeronave) y movimientos sincronizados  con las imágenes para la instrucción del vuelo real, además cuenta con helicópteros propios acondicionados para la </w:t>
            </w:r>
            <w:r w:rsidR="004B4E08" w:rsidRPr="00063533">
              <w:rPr>
                <w:rFonts w:ascii="Calibri" w:hAnsi="Calibri" w:cs="Calibri"/>
                <w:color w:val="000000"/>
                <w:sz w:val="16"/>
                <w:szCs w:val="16"/>
                <w:lang w:eastAsia="es-MX"/>
              </w:rPr>
              <w:t>práctica</w:t>
            </w:r>
            <w:r w:rsidRPr="00063533">
              <w:rPr>
                <w:rFonts w:ascii="Calibri" w:hAnsi="Calibri" w:cs="Calibri"/>
                <w:color w:val="000000"/>
                <w:sz w:val="16"/>
                <w:szCs w:val="16"/>
                <w:lang w:eastAsia="es-MX"/>
              </w:rPr>
              <w:t xml:space="preserve"> del vuelo real, así como maquetas (de motores reales) </w:t>
            </w:r>
          </w:p>
        </w:tc>
        <w:tc>
          <w:tcPr>
            <w:tcW w:w="1984" w:type="dxa"/>
            <w:tcBorders>
              <w:top w:val="nil"/>
              <w:left w:val="nil"/>
              <w:bottom w:val="single" w:sz="4" w:space="0" w:color="auto"/>
              <w:right w:val="single" w:sz="4" w:space="0" w:color="auto"/>
            </w:tcBorders>
            <w:shd w:val="clear" w:color="000000" w:fill="F8CBAD"/>
            <w:hideMark/>
          </w:tcPr>
          <w:p w14:paraId="0FE114E5" w14:textId="11C3242F" w:rsidR="00063533" w:rsidRPr="00063533" w:rsidRDefault="00063533" w:rsidP="00C123E8">
            <w:pPr>
              <w:rPr>
                <w:rFonts w:ascii="Calibri" w:hAnsi="Calibri" w:cs="Calibri"/>
                <w:color w:val="000000"/>
                <w:sz w:val="16"/>
                <w:szCs w:val="16"/>
                <w:lang w:eastAsia="es-MX"/>
              </w:rPr>
            </w:pPr>
            <w:r w:rsidRPr="00063533">
              <w:rPr>
                <w:rFonts w:ascii="Calibri" w:hAnsi="Calibri" w:cs="Calibri"/>
                <w:color w:val="000000"/>
                <w:sz w:val="16"/>
                <w:szCs w:val="16"/>
                <w:lang w:eastAsia="es-MX"/>
              </w:rPr>
              <w:lastRenderedPageBreak/>
              <w:t xml:space="preserve">Solicito su autorización del punto A1, los que </w:t>
            </w:r>
            <w:r w:rsidR="00C123E8" w:rsidRPr="00063533">
              <w:rPr>
                <w:rFonts w:ascii="Calibri" w:hAnsi="Calibri" w:cs="Calibri"/>
                <w:color w:val="000000"/>
                <w:sz w:val="16"/>
                <w:szCs w:val="16"/>
                <w:lang w:eastAsia="es-MX"/>
              </w:rPr>
              <w:t>estén</w:t>
            </w:r>
            <w:r w:rsidRPr="00063533">
              <w:rPr>
                <w:rFonts w:ascii="Calibri" w:hAnsi="Calibri" w:cs="Calibri"/>
                <w:color w:val="000000"/>
                <w:sz w:val="16"/>
                <w:szCs w:val="16"/>
                <w:lang w:eastAsia="es-MX"/>
              </w:rPr>
              <w:t xml:space="preserve"> por la afirmativa </w:t>
            </w:r>
            <w:r w:rsidR="00C123E8" w:rsidRPr="00063533">
              <w:rPr>
                <w:rFonts w:ascii="Calibri" w:hAnsi="Calibri" w:cs="Calibri"/>
                <w:color w:val="000000"/>
                <w:sz w:val="16"/>
                <w:szCs w:val="16"/>
                <w:lang w:eastAsia="es-MX"/>
              </w:rPr>
              <w:t>sírvanse</w:t>
            </w:r>
            <w:r w:rsidRPr="00063533">
              <w:rPr>
                <w:rFonts w:ascii="Calibri" w:hAnsi="Calibri" w:cs="Calibri"/>
                <w:color w:val="000000"/>
                <w:sz w:val="16"/>
                <w:szCs w:val="16"/>
                <w:lang w:eastAsia="es-MX"/>
              </w:rPr>
              <w:t xml:space="preserve"> </w:t>
            </w:r>
            <w:r w:rsidR="00C123E8" w:rsidRPr="00063533">
              <w:rPr>
                <w:rFonts w:ascii="Calibri" w:hAnsi="Calibri" w:cs="Calibri"/>
                <w:color w:val="000000"/>
                <w:sz w:val="16"/>
                <w:szCs w:val="16"/>
                <w:lang w:eastAsia="es-MX"/>
              </w:rPr>
              <w:t>manifestándolo</w:t>
            </w:r>
            <w:r w:rsidRPr="00063533">
              <w:rPr>
                <w:rFonts w:ascii="Calibri" w:hAnsi="Calibri" w:cs="Calibri"/>
                <w:color w:val="000000"/>
                <w:sz w:val="16"/>
                <w:szCs w:val="16"/>
                <w:lang w:eastAsia="es-MX"/>
              </w:rPr>
              <w:t xml:space="preserve"> levantando su mano.                 Aprobado por </w:t>
            </w:r>
            <w:r w:rsidR="00C123E8">
              <w:rPr>
                <w:rFonts w:ascii="Calibri" w:hAnsi="Calibri" w:cs="Calibri"/>
                <w:color w:val="000000"/>
                <w:sz w:val="16"/>
                <w:szCs w:val="16"/>
                <w:lang w:eastAsia="es-MX"/>
              </w:rPr>
              <w:t>Unanimidad</w:t>
            </w:r>
            <w:r w:rsidRPr="00063533">
              <w:rPr>
                <w:rFonts w:ascii="Calibri" w:hAnsi="Calibri" w:cs="Calibri"/>
                <w:color w:val="000000"/>
                <w:sz w:val="16"/>
                <w:szCs w:val="16"/>
                <w:lang w:eastAsia="es-MX"/>
              </w:rPr>
              <w:t xml:space="preserve"> de votos</w:t>
            </w:r>
          </w:p>
        </w:tc>
      </w:tr>
      <w:tr w:rsidR="00063533" w:rsidRPr="00063533" w14:paraId="6AFDFF3E" w14:textId="77777777" w:rsidTr="004B4E08">
        <w:trPr>
          <w:trHeight w:val="8175"/>
        </w:trPr>
        <w:tc>
          <w:tcPr>
            <w:tcW w:w="767" w:type="dxa"/>
            <w:tcBorders>
              <w:top w:val="nil"/>
              <w:left w:val="single" w:sz="4" w:space="0" w:color="auto"/>
              <w:bottom w:val="single" w:sz="4" w:space="0" w:color="auto"/>
              <w:right w:val="single" w:sz="4" w:space="0" w:color="auto"/>
            </w:tcBorders>
            <w:shd w:val="clear" w:color="000000" w:fill="F8CBAD"/>
            <w:hideMark/>
          </w:tcPr>
          <w:p w14:paraId="0555598A" w14:textId="77777777"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lastRenderedPageBreak/>
              <w:t> </w:t>
            </w:r>
          </w:p>
        </w:tc>
        <w:tc>
          <w:tcPr>
            <w:tcW w:w="1213" w:type="dxa"/>
            <w:tcBorders>
              <w:top w:val="nil"/>
              <w:left w:val="nil"/>
              <w:bottom w:val="single" w:sz="4" w:space="0" w:color="auto"/>
              <w:right w:val="single" w:sz="4" w:space="0" w:color="auto"/>
            </w:tcBorders>
            <w:shd w:val="clear" w:color="000000" w:fill="F8CBAD"/>
            <w:hideMark/>
          </w:tcPr>
          <w:p w14:paraId="3658ADEB" w14:textId="77777777" w:rsidR="00063533" w:rsidRPr="00063533" w:rsidRDefault="00063533" w:rsidP="00063533">
            <w:pPr>
              <w:jc w:val="center"/>
              <w:rPr>
                <w:rFonts w:ascii="Calibri" w:hAnsi="Calibri" w:cs="Calibri"/>
                <w:sz w:val="16"/>
                <w:szCs w:val="16"/>
                <w:lang w:eastAsia="es-MX"/>
              </w:rPr>
            </w:pPr>
            <w:r w:rsidRPr="00063533">
              <w:rPr>
                <w:rFonts w:ascii="Calibri" w:hAnsi="Calibri" w:cs="Calibri"/>
                <w:sz w:val="16"/>
                <w:szCs w:val="16"/>
                <w:lang w:eastAsia="es-MX"/>
              </w:rPr>
              <w:t> </w:t>
            </w:r>
          </w:p>
        </w:tc>
        <w:tc>
          <w:tcPr>
            <w:tcW w:w="1025" w:type="dxa"/>
            <w:tcBorders>
              <w:top w:val="nil"/>
              <w:left w:val="nil"/>
              <w:bottom w:val="single" w:sz="4" w:space="0" w:color="auto"/>
              <w:right w:val="single" w:sz="4" w:space="0" w:color="auto"/>
            </w:tcBorders>
            <w:shd w:val="clear" w:color="000000" w:fill="F8CBAD"/>
            <w:hideMark/>
          </w:tcPr>
          <w:p w14:paraId="0314DF59" w14:textId="77777777"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t> </w:t>
            </w:r>
          </w:p>
        </w:tc>
        <w:tc>
          <w:tcPr>
            <w:tcW w:w="1101" w:type="dxa"/>
            <w:tcBorders>
              <w:top w:val="nil"/>
              <w:left w:val="nil"/>
              <w:bottom w:val="single" w:sz="4" w:space="0" w:color="auto"/>
              <w:right w:val="single" w:sz="4" w:space="0" w:color="auto"/>
            </w:tcBorders>
            <w:shd w:val="clear" w:color="000000" w:fill="F8CBAD"/>
            <w:hideMark/>
          </w:tcPr>
          <w:p w14:paraId="52C91E0A"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w:t>
            </w:r>
          </w:p>
        </w:tc>
        <w:tc>
          <w:tcPr>
            <w:tcW w:w="1072" w:type="dxa"/>
            <w:tcBorders>
              <w:top w:val="nil"/>
              <w:left w:val="nil"/>
              <w:bottom w:val="single" w:sz="4" w:space="0" w:color="auto"/>
              <w:right w:val="single" w:sz="4" w:space="0" w:color="auto"/>
            </w:tcBorders>
            <w:shd w:val="clear" w:color="000000" w:fill="F8CBAD"/>
            <w:hideMark/>
          </w:tcPr>
          <w:p w14:paraId="08925522" w14:textId="77777777" w:rsidR="00063533" w:rsidRPr="00063533" w:rsidRDefault="00063533" w:rsidP="00063533">
            <w:pPr>
              <w:jc w:val="right"/>
              <w:rPr>
                <w:rFonts w:ascii="Calibri" w:hAnsi="Calibri" w:cs="Calibri"/>
                <w:color w:val="000000"/>
                <w:sz w:val="16"/>
                <w:szCs w:val="16"/>
                <w:lang w:eastAsia="es-MX"/>
              </w:rPr>
            </w:pPr>
            <w:r w:rsidRPr="00063533">
              <w:rPr>
                <w:rFonts w:ascii="Calibri" w:hAnsi="Calibri" w:cs="Calibri"/>
                <w:color w:val="000000"/>
                <w:sz w:val="16"/>
                <w:szCs w:val="16"/>
                <w:lang w:eastAsia="es-MX"/>
              </w:rPr>
              <w:t> </w:t>
            </w:r>
          </w:p>
        </w:tc>
        <w:tc>
          <w:tcPr>
            <w:tcW w:w="974" w:type="dxa"/>
            <w:tcBorders>
              <w:top w:val="nil"/>
              <w:left w:val="nil"/>
              <w:bottom w:val="single" w:sz="4" w:space="0" w:color="auto"/>
              <w:right w:val="single" w:sz="4" w:space="0" w:color="auto"/>
            </w:tcBorders>
            <w:shd w:val="clear" w:color="000000" w:fill="F8CBAD"/>
            <w:hideMark/>
          </w:tcPr>
          <w:p w14:paraId="70D8A841"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w:t>
            </w:r>
          </w:p>
        </w:tc>
        <w:tc>
          <w:tcPr>
            <w:tcW w:w="2065" w:type="dxa"/>
            <w:tcBorders>
              <w:top w:val="single" w:sz="4" w:space="0" w:color="auto"/>
              <w:left w:val="nil"/>
              <w:bottom w:val="single" w:sz="4" w:space="0" w:color="auto"/>
              <w:right w:val="single" w:sz="4" w:space="0" w:color="auto"/>
            </w:tcBorders>
            <w:shd w:val="clear" w:color="000000" w:fill="F8CBAD"/>
            <w:hideMark/>
          </w:tcPr>
          <w:p w14:paraId="42BBBA94" w14:textId="63B97CB1"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para la formación y actualización de técnicos mecánicos, el nivel de especialización y condiciones únicas para la instrucción de capacidades aeronáuticas de las que aquí tratamos, quedo demostrado que las acciones llevadas </w:t>
            </w:r>
            <w:r w:rsidR="004B4E08" w:rsidRPr="00063533">
              <w:rPr>
                <w:rFonts w:ascii="Calibri" w:hAnsi="Calibri" w:cs="Calibri"/>
                <w:color w:val="000000"/>
                <w:sz w:val="16"/>
                <w:szCs w:val="16"/>
                <w:lang w:eastAsia="es-MX"/>
              </w:rPr>
              <w:t>a cabo</w:t>
            </w:r>
            <w:r w:rsidRPr="00063533">
              <w:rPr>
                <w:rFonts w:ascii="Calibri" w:hAnsi="Calibri" w:cs="Calibri"/>
                <w:color w:val="000000"/>
                <w:sz w:val="16"/>
                <w:szCs w:val="16"/>
                <w:lang w:eastAsia="es-MX"/>
              </w:rPr>
              <w:t xml:space="preserve"> para el proceso de licitación </w:t>
            </w:r>
            <w:r w:rsidR="004B4E08" w:rsidRPr="00063533">
              <w:rPr>
                <w:rFonts w:ascii="Calibri" w:hAnsi="Calibri" w:cs="Calibri"/>
                <w:color w:val="000000"/>
                <w:sz w:val="16"/>
                <w:szCs w:val="16"/>
                <w:lang w:eastAsia="es-MX"/>
              </w:rPr>
              <w:t>pública</w:t>
            </w:r>
            <w:r w:rsidRPr="00063533">
              <w:rPr>
                <w:rFonts w:ascii="Calibri" w:hAnsi="Calibri" w:cs="Calibri"/>
                <w:color w:val="000000"/>
                <w:sz w:val="16"/>
                <w:szCs w:val="16"/>
                <w:lang w:eastAsia="es-MX"/>
              </w:rPr>
              <w:t xml:space="preserve"> realizada en año pasado la cual se </w:t>
            </w:r>
            <w:r w:rsidR="004B4E08" w:rsidRPr="00063533">
              <w:rPr>
                <w:rFonts w:ascii="Calibri" w:hAnsi="Calibri" w:cs="Calibri"/>
                <w:color w:val="000000"/>
                <w:sz w:val="16"/>
                <w:szCs w:val="16"/>
                <w:lang w:eastAsia="es-MX"/>
              </w:rPr>
              <w:t>declaró</w:t>
            </w:r>
            <w:r w:rsidRPr="00063533">
              <w:rPr>
                <w:rFonts w:ascii="Calibri" w:hAnsi="Calibri" w:cs="Calibri"/>
                <w:color w:val="000000"/>
                <w:sz w:val="16"/>
                <w:szCs w:val="16"/>
                <w:lang w:eastAsia="es-MX"/>
              </w:rPr>
              <w:t xml:space="preserve"> en dos ocasiones desierta debido a la inexistencia de proveedores con capacidades de brindar el servicio de capacitación en la marca y modelos requeridos resaltando que debido a la alta especialidad no es posible la consideración de servicios alternos o bien que instruyan los específicamente requeridos, la búsqueda se extendió a empresas internacionales observando que los proveedores en capacidad de brindar el servicio en marca  y modelos requeridos son filiales que operan bajo la misma marca, por lo antes descrito AIRBUS HELICOPTERS es el único que cuenta con la infraestructura técnica  y humana, así como los programas de capacitación y adiestramiento exigidos por la legislación vigente en materia de aviación y expedición de certificados de capacidad para el personal técnico aeronáutico.</w:t>
            </w:r>
          </w:p>
        </w:tc>
        <w:tc>
          <w:tcPr>
            <w:tcW w:w="1984" w:type="dxa"/>
            <w:tcBorders>
              <w:top w:val="nil"/>
              <w:left w:val="nil"/>
              <w:bottom w:val="single" w:sz="4" w:space="0" w:color="auto"/>
              <w:right w:val="single" w:sz="4" w:space="0" w:color="auto"/>
            </w:tcBorders>
            <w:shd w:val="clear" w:color="000000" w:fill="F8CBAD"/>
            <w:hideMark/>
          </w:tcPr>
          <w:p w14:paraId="36F18813"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w:t>
            </w:r>
          </w:p>
        </w:tc>
      </w:tr>
      <w:tr w:rsidR="00063533" w:rsidRPr="00063533" w14:paraId="31B77DA4" w14:textId="77777777" w:rsidTr="00054400">
        <w:trPr>
          <w:trHeight w:val="8190"/>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14:paraId="2D35CC29" w14:textId="15547FA0"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lastRenderedPageBreak/>
              <w:t>A</w:t>
            </w:r>
            <w:r w:rsidR="004B4E08" w:rsidRPr="00063533">
              <w:rPr>
                <w:rFonts w:ascii="Calibri" w:hAnsi="Calibri" w:cs="Calibri"/>
                <w:color w:val="000000"/>
                <w:sz w:val="16"/>
                <w:szCs w:val="16"/>
                <w:lang w:eastAsia="es-MX"/>
              </w:rPr>
              <w:t>2 Fracción</w:t>
            </w:r>
            <w:r w:rsidRPr="00063533">
              <w:rPr>
                <w:rFonts w:ascii="Calibri" w:hAnsi="Calibri" w:cs="Calibri"/>
                <w:color w:val="000000"/>
                <w:sz w:val="16"/>
                <w:szCs w:val="16"/>
                <w:lang w:eastAsia="es-MX"/>
              </w:rPr>
              <w:t xml:space="preserve"> I</w:t>
            </w:r>
          </w:p>
        </w:tc>
        <w:tc>
          <w:tcPr>
            <w:tcW w:w="1213" w:type="dxa"/>
            <w:tcBorders>
              <w:top w:val="single" w:sz="4" w:space="0" w:color="auto"/>
              <w:left w:val="nil"/>
              <w:bottom w:val="single" w:sz="4" w:space="0" w:color="auto"/>
              <w:right w:val="single" w:sz="4" w:space="0" w:color="auto"/>
            </w:tcBorders>
            <w:shd w:val="clear" w:color="000000" w:fill="F8CBAD"/>
            <w:hideMark/>
          </w:tcPr>
          <w:p w14:paraId="03E60442" w14:textId="77777777" w:rsidR="00063533" w:rsidRPr="00063533" w:rsidRDefault="00063533" w:rsidP="00063533">
            <w:pPr>
              <w:jc w:val="center"/>
              <w:rPr>
                <w:rFonts w:ascii="Calibri" w:hAnsi="Calibri" w:cs="Calibri"/>
                <w:sz w:val="16"/>
                <w:szCs w:val="16"/>
                <w:lang w:eastAsia="es-MX"/>
              </w:rPr>
            </w:pPr>
            <w:r w:rsidRPr="00063533">
              <w:rPr>
                <w:rFonts w:ascii="Calibri" w:hAnsi="Calibri" w:cs="Calibri"/>
                <w:sz w:val="16"/>
                <w:szCs w:val="16"/>
                <w:lang w:eastAsia="es-MX"/>
              </w:rPr>
              <w:t>1400/2023/T-2738</w:t>
            </w:r>
          </w:p>
        </w:tc>
        <w:tc>
          <w:tcPr>
            <w:tcW w:w="1025" w:type="dxa"/>
            <w:tcBorders>
              <w:top w:val="single" w:sz="4" w:space="0" w:color="auto"/>
              <w:left w:val="nil"/>
              <w:bottom w:val="single" w:sz="4" w:space="0" w:color="auto"/>
              <w:right w:val="single" w:sz="4" w:space="0" w:color="auto"/>
            </w:tcBorders>
            <w:shd w:val="clear" w:color="000000" w:fill="F8CBAD"/>
            <w:hideMark/>
          </w:tcPr>
          <w:p w14:paraId="2A3E16C5" w14:textId="77777777"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t>202300753</w:t>
            </w:r>
          </w:p>
        </w:tc>
        <w:tc>
          <w:tcPr>
            <w:tcW w:w="1101" w:type="dxa"/>
            <w:tcBorders>
              <w:top w:val="single" w:sz="4" w:space="0" w:color="auto"/>
              <w:left w:val="nil"/>
              <w:bottom w:val="single" w:sz="4" w:space="0" w:color="auto"/>
              <w:right w:val="single" w:sz="4" w:space="0" w:color="auto"/>
            </w:tcBorders>
            <w:shd w:val="clear" w:color="000000" w:fill="F8CBAD"/>
            <w:hideMark/>
          </w:tcPr>
          <w:p w14:paraId="2AFC3F49" w14:textId="131903E1" w:rsidR="00063533" w:rsidRPr="00063533" w:rsidRDefault="004B4E08"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Tesorería</w:t>
            </w:r>
            <w:r w:rsidR="00063533" w:rsidRPr="00063533">
              <w:rPr>
                <w:rFonts w:ascii="Calibri" w:hAnsi="Calibri" w:cs="Calibri"/>
                <w:color w:val="000000"/>
                <w:sz w:val="16"/>
                <w:szCs w:val="16"/>
                <w:lang w:eastAsia="es-MX"/>
              </w:rPr>
              <w:t xml:space="preserve"> Municipal</w:t>
            </w:r>
          </w:p>
        </w:tc>
        <w:tc>
          <w:tcPr>
            <w:tcW w:w="1072" w:type="dxa"/>
            <w:tcBorders>
              <w:top w:val="single" w:sz="4" w:space="0" w:color="auto"/>
              <w:left w:val="nil"/>
              <w:bottom w:val="single" w:sz="4" w:space="0" w:color="auto"/>
              <w:right w:val="single" w:sz="4" w:space="0" w:color="auto"/>
            </w:tcBorders>
            <w:shd w:val="clear" w:color="000000" w:fill="F8CBAD"/>
            <w:hideMark/>
          </w:tcPr>
          <w:p w14:paraId="2A14A472" w14:textId="77777777" w:rsidR="00063533" w:rsidRPr="00063533" w:rsidRDefault="00063533" w:rsidP="00063533">
            <w:pPr>
              <w:jc w:val="right"/>
              <w:rPr>
                <w:rFonts w:ascii="Calibri" w:hAnsi="Calibri" w:cs="Calibri"/>
                <w:color w:val="000000"/>
                <w:sz w:val="16"/>
                <w:szCs w:val="16"/>
                <w:lang w:eastAsia="es-MX"/>
              </w:rPr>
            </w:pPr>
            <w:r w:rsidRPr="00063533">
              <w:rPr>
                <w:rFonts w:ascii="Calibri" w:hAnsi="Calibri" w:cs="Calibri"/>
                <w:color w:val="000000"/>
                <w:sz w:val="16"/>
                <w:szCs w:val="16"/>
                <w:lang w:eastAsia="es-MX"/>
              </w:rPr>
              <w:t>$192,000.00</w:t>
            </w:r>
          </w:p>
        </w:tc>
        <w:tc>
          <w:tcPr>
            <w:tcW w:w="974" w:type="dxa"/>
            <w:tcBorders>
              <w:top w:val="single" w:sz="4" w:space="0" w:color="auto"/>
              <w:left w:val="nil"/>
              <w:bottom w:val="single" w:sz="4" w:space="0" w:color="auto"/>
              <w:right w:val="single" w:sz="4" w:space="0" w:color="auto"/>
            </w:tcBorders>
            <w:shd w:val="clear" w:color="000000" w:fill="F8CBAD"/>
            <w:hideMark/>
          </w:tcPr>
          <w:p w14:paraId="74F5637B" w14:textId="5B50EDBA"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 </w:t>
            </w:r>
            <w:proofErr w:type="gramStart"/>
            <w:r w:rsidR="004B4E08" w:rsidRPr="00063533">
              <w:rPr>
                <w:rFonts w:ascii="Calibri" w:hAnsi="Calibri" w:cs="Calibri"/>
                <w:color w:val="000000"/>
                <w:sz w:val="16"/>
                <w:szCs w:val="16"/>
                <w:lang w:eastAsia="es-MX"/>
              </w:rPr>
              <w:t>Género</w:t>
            </w:r>
            <w:proofErr w:type="gramEnd"/>
            <w:r w:rsidR="004B4E08">
              <w:rPr>
                <w:rFonts w:ascii="Calibri" w:hAnsi="Calibri" w:cs="Calibri"/>
                <w:color w:val="000000"/>
                <w:sz w:val="16"/>
                <w:szCs w:val="16"/>
                <w:lang w:eastAsia="es-MX"/>
              </w:rPr>
              <w:t xml:space="preserve"> </w:t>
            </w:r>
            <w:r w:rsidRPr="00063533">
              <w:rPr>
                <w:rFonts w:ascii="Calibri" w:hAnsi="Calibri" w:cs="Calibri"/>
                <w:color w:val="000000"/>
                <w:sz w:val="16"/>
                <w:szCs w:val="16"/>
                <w:lang w:eastAsia="es-MX"/>
              </w:rPr>
              <w:t xml:space="preserve">en Suma, S. de R.L. de C.V. </w:t>
            </w:r>
          </w:p>
        </w:tc>
        <w:tc>
          <w:tcPr>
            <w:tcW w:w="2065" w:type="dxa"/>
            <w:tcBorders>
              <w:top w:val="single" w:sz="4" w:space="0" w:color="auto"/>
              <w:left w:val="nil"/>
              <w:bottom w:val="single" w:sz="4" w:space="0" w:color="auto"/>
              <w:right w:val="single" w:sz="4" w:space="0" w:color="auto"/>
            </w:tcBorders>
            <w:shd w:val="clear" w:color="000000" w:fill="F8CBAD"/>
            <w:hideMark/>
          </w:tcPr>
          <w:p w14:paraId="04F65D20"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Servicio de capacitación a servidores públicos de la Tesorería Municipal con el objetivo de desarrollar habilidades para la conciencia emocional en equipo, aprender a escuchar y comprender a los miembros desarrollando un ambiente de respeto y confianza así mismo las actividades ayudaran a identificar y abordar conflictos inevitables dentro de la dinámica del día a día además de estimular la colaboración para maximizar los resultados en las diferentes Direcciones de forma positiva, el proveedor antes mencionado es una organización dedicada a la asesoría y consultoría integral de empresas y gobiernos contando con un personal perfectamente cualificado con más de 30 años de experiencia en planeación  estratégica, desarrollo y cultura organizacional, con formación de postgrado y especialidades acorde con las exigencias actuales, certificaciones únicas que permiten diferenciarse las cuales se mencionan a continuación; </w:t>
            </w:r>
            <w:proofErr w:type="spellStart"/>
            <w:r w:rsidRPr="00063533">
              <w:rPr>
                <w:rFonts w:ascii="Calibri" w:hAnsi="Calibri" w:cs="Calibri"/>
                <w:color w:val="000000"/>
                <w:sz w:val="16"/>
                <w:szCs w:val="16"/>
                <w:lang w:eastAsia="es-MX"/>
              </w:rPr>
              <w:t>Leading</w:t>
            </w:r>
            <w:proofErr w:type="spellEnd"/>
            <w:r w:rsidRPr="00063533">
              <w:rPr>
                <w:rFonts w:ascii="Calibri" w:hAnsi="Calibri" w:cs="Calibri"/>
                <w:color w:val="000000"/>
                <w:sz w:val="16"/>
                <w:szCs w:val="16"/>
                <w:lang w:eastAsia="es-MX"/>
              </w:rPr>
              <w:t xml:space="preserve"> Agile, Kanban Essentials y Diplomado Asesore I.</w:t>
            </w:r>
          </w:p>
        </w:tc>
        <w:tc>
          <w:tcPr>
            <w:tcW w:w="1984" w:type="dxa"/>
            <w:tcBorders>
              <w:top w:val="single" w:sz="4" w:space="0" w:color="auto"/>
              <w:left w:val="nil"/>
              <w:bottom w:val="single" w:sz="4" w:space="0" w:color="auto"/>
              <w:right w:val="single" w:sz="4" w:space="0" w:color="auto"/>
            </w:tcBorders>
            <w:shd w:val="clear" w:color="000000" w:fill="F8CBAD"/>
            <w:hideMark/>
          </w:tcPr>
          <w:p w14:paraId="7A5F366A" w14:textId="2834280B"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Solicito su autorización del punto A2, los que </w:t>
            </w:r>
            <w:r w:rsidR="004B4E08" w:rsidRPr="00063533">
              <w:rPr>
                <w:rFonts w:ascii="Calibri" w:hAnsi="Calibri" w:cs="Calibri"/>
                <w:color w:val="000000"/>
                <w:sz w:val="16"/>
                <w:szCs w:val="16"/>
                <w:lang w:eastAsia="es-MX"/>
              </w:rPr>
              <w:t>estén</w:t>
            </w:r>
            <w:r w:rsidRPr="00063533">
              <w:rPr>
                <w:rFonts w:ascii="Calibri" w:hAnsi="Calibri" w:cs="Calibri"/>
                <w:color w:val="000000"/>
                <w:sz w:val="16"/>
                <w:szCs w:val="16"/>
                <w:lang w:eastAsia="es-MX"/>
              </w:rPr>
              <w:t xml:space="preserve"> por la afirmativa </w:t>
            </w:r>
            <w:r w:rsidR="004B4E08" w:rsidRPr="00063533">
              <w:rPr>
                <w:rFonts w:ascii="Calibri" w:hAnsi="Calibri" w:cs="Calibri"/>
                <w:color w:val="000000"/>
                <w:sz w:val="16"/>
                <w:szCs w:val="16"/>
                <w:lang w:eastAsia="es-MX"/>
              </w:rPr>
              <w:t>sírvanse</w:t>
            </w:r>
            <w:r w:rsidRPr="00063533">
              <w:rPr>
                <w:rFonts w:ascii="Calibri" w:hAnsi="Calibri" w:cs="Calibri"/>
                <w:color w:val="000000"/>
                <w:sz w:val="16"/>
                <w:szCs w:val="16"/>
                <w:lang w:eastAsia="es-MX"/>
              </w:rPr>
              <w:t xml:space="preserve"> </w:t>
            </w:r>
            <w:r w:rsidR="004B4E08" w:rsidRPr="00063533">
              <w:rPr>
                <w:rFonts w:ascii="Calibri" w:hAnsi="Calibri" w:cs="Calibri"/>
                <w:color w:val="000000"/>
                <w:sz w:val="16"/>
                <w:szCs w:val="16"/>
                <w:lang w:eastAsia="es-MX"/>
              </w:rPr>
              <w:t>manifestándolo</w:t>
            </w:r>
            <w:r w:rsidRPr="00063533">
              <w:rPr>
                <w:rFonts w:ascii="Calibri" w:hAnsi="Calibri" w:cs="Calibri"/>
                <w:color w:val="000000"/>
                <w:sz w:val="16"/>
                <w:szCs w:val="16"/>
                <w:lang w:eastAsia="es-MX"/>
              </w:rPr>
              <w:t xml:space="preserve"> levantando su mano.                 Aprobado por </w:t>
            </w:r>
            <w:r w:rsidR="00C123E8">
              <w:rPr>
                <w:rFonts w:ascii="Calibri" w:hAnsi="Calibri" w:cs="Calibri"/>
                <w:color w:val="000000"/>
                <w:sz w:val="16"/>
                <w:szCs w:val="16"/>
                <w:lang w:eastAsia="es-MX"/>
              </w:rPr>
              <w:t>Unanimidad</w:t>
            </w:r>
            <w:r w:rsidRPr="00063533">
              <w:rPr>
                <w:rFonts w:ascii="Calibri" w:hAnsi="Calibri" w:cs="Calibri"/>
                <w:color w:val="000000"/>
                <w:sz w:val="16"/>
                <w:szCs w:val="16"/>
                <w:lang w:eastAsia="es-MX"/>
              </w:rPr>
              <w:t xml:space="preserve"> de votos</w:t>
            </w:r>
          </w:p>
        </w:tc>
      </w:tr>
      <w:tr w:rsidR="00063533" w:rsidRPr="00063533" w14:paraId="71FC49A5" w14:textId="77777777" w:rsidTr="00054400">
        <w:trPr>
          <w:trHeight w:val="3777"/>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14:paraId="675BBD3D" w14:textId="3CEF10D8"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lastRenderedPageBreak/>
              <w:t>A</w:t>
            </w:r>
            <w:r w:rsidR="004B4E08" w:rsidRPr="00063533">
              <w:rPr>
                <w:rFonts w:ascii="Calibri" w:hAnsi="Calibri" w:cs="Calibri"/>
                <w:color w:val="000000"/>
                <w:sz w:val="16"/>
                <w:szCs w:val="16"/>
                <w:lang w:eastAsia="es-MX"/>
              </w:rPr>
              <w:t>3 Fracción</w:t>
            </w:r>
            <w:r w:rsidRPr="00063533">
              <w:rPr>
                <w:rFonts w:ascii="Calibri" w:hAnsi="Calibri" w:cs="Calibri"/>
                <w:color w:val="000000"/>
                <w:sz w:val="16"/>
                <w:szCs w:val="16"/>
                <w:lang w:eastAsia="es-MX"/>
              </w:rPr>
              <w:t xml:space="preserve"> I</w:t>
            </w:r>
          </w:p>
        </w:tc>
        <w:tc>
          <w:tcPr>
            <w:tcW w:w="1213" w:type="dxa"/>
            <w:tcBorders>
              <w:top w:val="single" w:sz="4" w:space="0" w:color="auto"/>
              <w:left w:val="nil"/>
              <w:bottom w:val="single" w:sz="4" w:space="0" w:color="auto"/>
              <w:right w:val="single" w:sz="4" w:space="0" w:color="auto"/>
            </w:tcBorders>
            <w:shd w:val="clear" w:color="000000" w:fill="F8CBAD"/>
            <w:hideMark/>
          </w:tcPr>
          <w:p w14:paraId="4577C3FF" w14:textId="77777777" w:rsidR="00063533" w:rsidRPr="00063533" w:rsidRDefault="00063533" w:rsidP="00063533">
            <w:pPr>
              <w:jc w:val="center"/>
              <w:rPr>
                <w:rFonts w:ascii="Calibri" w:hAnsi="Calibri" w:cs="Calibri"/>
                <w:sz w:val="16"/>
                <w:szCs w:val="16"/>
                <w:lang w:eastAsia="es-MX"/>
              </w:rPr>
            </w:pPr>
            <w:r w:rsidRPr="00063533">
              <w:rPr>
                <w:rFonts w:ascii="Calibri" w:hAnsi="Calibri" w:cs="Calibri"/>
                <w:sz w:val="16"/>
                <w:szCs w:val="16"/>
                <w:lang w:eastAsia="es-MX"/>
              </w:rPr>
              <w:t>1118/23/0501-30</w:t>
            </w:r>
          </w:p>
        </w:tc>
        <w:tc>
          <w:tcPr>
            <w:tcW w:w="1025" w:type="dxa"/>
            <w:tcBorders>
              <w:top w:val="single" w:sz="4" w:space="0" w:color="auto"/>
              <w:left w:val="nil"/>
              <w:bottom w:val="single" w:sz="4" w:space="0" w:color="auto"/>
              <w:right w:val="single" w:sz="4" w:space="0" w:color="auto"/>
            </w:tcBorders>
            <w:shd w:val="clear" w:color="000000" w:fill="F8CBAD"/>
            <w:hideMark/>
          </w:tcPr>
          <w:p w14:paraId="1EA6EAA0" w14:textId="77777777" w:rsidR="00063533" w:rsidRPr="00063533" w:rsidRDefault="00063533" w:rsidP="00063533">
            <w:pPr>
              <w:jc w:val="center"/>
              <w:rPr>
                <w:rFonts w:ascii="Calibri" w:hAnsi="Calibri" w:cs="Calibri"/>
                <w:color w:val="000000"/>
                <w:sz w:val="16"/>
                <w:szCs w:val="16"/>
                <w:lang w:eastAsia="es-MX"/>
              </w:rPr>
            </w:pPr>
            <w:r w:rsidRPr="00063533">
              <w:rPr>
                <w:rFonts w:ascii="Calibri" w:hAnsi="Calibri" w:cs="Calibri"/>
                <w:color w:val="000000"/>
                <w:sz w:val="16"/>
                <w:szCs w:val="16"/>
                <w:lang w:eastAsia="es-MX"/>
              </w:rPr>
              <w:t>202300671</w:t>
            </w:r>
          </w:p>
        </w:tc>
        <w:tc>
          <w:tcPr>
            <w:tcW w:w="1101" w:type="dxa"/>
            <w:tcBorders>
              <w:top w:val="single" w:sz="4" w:space="0" w:color="auto"/>
              <w:left w:val="nil"/>
              <w:bottom w:val="single" w:sz="4" w:space="0" w:color="auto"/>
              <w:right w:val="single" w:sz="4" w:space="0" w:color="auto"/>
            </w:tcBorders>
            <w:shd w:val="clear" w:color="000000" w:fill="F8CBAD"/>
            <w:hideMark/>
          </w:tcPr>
          <w:p w14:paraId="0483BF90"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Dirección de Cultura adscrita a la Coordinación General de Construcción de la Comunidad</w:t>
            </w:r>
          </w:p>
        </w:tc>
        <w:tc>
          <w:tcPr>
            <w:tcW w:w="1072" w:type="dxa"/>
            <w:tcBorders>
              <w:top w:val="single" w:sz="4" w:space="0" w:color="auto"/>
              <w:left w:val="nil"/>
              <w:bottom w:val="single" w:sz="4" w:space="0" w:color="auto"/>
              <w:right w:val="single" w:sz="4" w:space="0" w:color="auto"/>
            </w:tcBorders>
            <w:shd w:val="clear" w:color="000000" w:fill="F8CBAD"/>
            <w:hideMark/>
          </w:tcPr>
          <w:p w14:paraId="4D58BD12" w14:textId="77777777" w:rsidR="00063533" w:rsidRPr="00063533" w:rsidRDefault="00063533" w:rsidP="00063533">
            <w:pPr>
              <w:jc w:val="right"/>
              <w:rPr>
                <w:rFonts w:ascii="Calibri" w:hAnsi="Calibri" w:cs="Calibri"/>
                <w:color w:val="000000"/>
                <w:sz w:val="16"/>
                <w:szCs w:val="16"/>
                <w:lang w:eastAsia="es-MX"/>
              </w:rPr>
            </w:pPr>
            <w:r w:rsidRPr="00063533">
              <w:rPr>
                <w:rFonts w:ascii="Calibri" w:hAnsi="Calibri" w:cs="Calibri"/>
                <w:color w:val="000000"/>
                <w:sz w:val="16"/>
                <w:szCs w:val="16"/>
                <w:lang w:eastAsia="es-MX"/>
              </w:rPr>
              <w:t>$1,000,000.00</w:t>
            </w:r>
          </w:p>
        </w:tc>
        <w:tc>
          <w:tcPr>
            <w:tcW w:w="974" w:type="dxa"/>
            <w:tcBorders>
              <w:top w:val="single" w:sz="4" w:space="0" w:color="auto"/>
              <w:left w:val="nil"/>
              <w:bottom w:val="single" w:sz="4" w:space="0" w:color="auto"/>
              <w:right w:val="single" w:sz="4" w:space="0" w:color="auto"/>
            </w:tcBorders>
            <w:shd w:val="clear" w:color="000000" w:fill="F8CBAD"/>
            <w:hideMark/>
          </w:tcPr>
          <w:p w14:paraId="605A397F" w14:textId="77777777"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 </w:t>
            </w:r>
            <w:proofErr w:type="spellStart"/>
            <w:r w:rsidRPr="00063533">
              <w:rPr>
                <w:rFonts w:ascii="Calibri" w:hAnsi="Calibri" w:cs="Calibri"/>
                <w:color w:val="000000"/>
                <w:sz w:val="16"/>
                <w:szCs w:val="16"/>
                <w:lang w:eastAsia="es-MX"/>
              </w:rPr>
              <w:t>Festmayo</w:t>
            </w:r>
            <w:proofErr w:type="spellEnd"/>
            <w:r w:rsidRPr="00063533">
              <w:rPr>
                <w:rFonts w:ascii="Calibri" w:hAnsi="Calibri" w:cs="Calibri"/>
                <w:color w:val="000000"/>
                <w:sz w:val="16"/>
                <w:szCs w:val="16"/>
                <w:lang w:eastAsia="es-MX"/>
              </w:rPr>
              <w:t xml:space="preserve">, A.C. </w:t>
            </w:r>
          </w:p>
        </w:tc>
        <w:tc>
          <w:tcPr>
            <w:tcW w:w="2065" w:type="dxa"/>
            <w:tcBorders>
              <w:top w:val="single" w:sz="4" w:space="0" w:color="auto"/>
              <w:left w:val="nil"/>
              <w:bottom w:val="single" w:sz="4" w:space="0" w:color="auto"/>
              <w:right w:val="single" w:sz="4" w:space="0" w:color="auto"/>
            </w:tcBorders>
            <w:shd w:val="clear" w:color="000000" w:fill="F8CBAD"/>
            <w:hideMark/>
          </w:tcPr>
          <w:p w14:paraId="005CB4CD" w14:textId="1ECFAFCB" w:rsidR="00063533" w:rsidRPr="00063533"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t xml:space="preserve">Servicio integral para la realización de 09 obras de arte urbano en tercera dimensión (pintura) denominada  “Zapopan 3D” que se llevara a cabo del 02 al 07 de mayo del presente año una </w:t>
            </w:r>
            <w:r w:rsidR="004B4E08" w:rsidRPr="00063533">
              <w:rPr>
                <w:rFonts w:ascii="Calibri" w:hAnsi="Calibri" w:cs="Calibri"/>
                <w:color w:val="000000"/>
                <w:sz w:val="16"/>
                <w:szCs w:val="16"/>
                <w:lang w:eastAsia="es-MX"/>
              </w:rPr>
              <w:t>vez</w:t>
            </w:r>
            <w:r w:rsidRPr="00063533">
              <w:rPr>
                <w:rFonts w:ascii="Calibri" w:hAnsi="Calibri" w:cs="Calibri"/>
                <w:color w:val="000000"/>
                <w:sz w:val="16"/>
                <w:szCs w:val="16"/>
                <w:lang w:eastAsia="es-MX"/>
              </w:rPr>
              <w:t xml:space="preserve"> terminadas las obras se entregaran al Municipio para que a través de la Dirección de Cultura sean expuestas y se incluya como parte de la programación del festival Cultural de Mayo en Jalisco, dicho festival es multidisciplinario único en Jalisco tiene como objetivo difundir la cultura en espacios públicos apoyando de esta manera el talento artístico en todas sus disciplinas el proyecto a desarrollar tiene como tema principal el significado de la “Paz para las niñas y los niños” contara con la participación de 9 artistas plásticos de diversos lugares de la </w:t>
            </w:r>
            <w:r w:rsidR="004B4E08" w:rsidRPr="00063533">
              <w:rPr>
                <w:rFonts w:ascii="Calibri" w:hAnsi="Calibri" w:cs="Calibri"/>
                <w:color w:val="000000"/>
                <w:sz w:val="16"/>
                <w:szCs w:val="16"/>
                <w:lang w:eastAsia="es-MX"/>
              </w:rPr>
              <w:t>República</w:t>
            </w:r>
            <w:r w:rsidRPr="00063533">
              <w:rPr>
                <w:rFonts w:ascii="Calibri" w:hAnsi="Calibri" w:cs="Calibri"/>
                <w:color w:val="000000"/>
                <w:sz w:val="16"/>
                <w:szCs w:val="16"/>
                <w:lang w:eastAsia="es-MX"/>
              </w:rPr>
              <w:t xml:space="preserve"> Mexicana mismos que se reunirán para realizar de forma individual una obra en 3D de gran formato en el centro de Zapopan, los artistas pintaran directamente en el lugar </w:t>
            </w:r>
            <w:r w:rsidR="004B4E08" w:rsidRPr="00063533">
              <w:rPr>
                <w:rFonts w:ascii="Calibri" w:hAnsi="Calibri" w:cs="Calibri"/>
                <w:color w:val="000000"/>
                <w:sz w:val="16"/>
                <w:szCs w:val="16"/>
                <w:lang w:eastAsia="es-MX"/>
              </w:rPr>
              <w:t>público</w:t>
            </w:r>
            <w:r w:rsidRPr="00063533">
              <w:rPr>
                <w:rFonts w:ascii="Calibri" w:hAnsi="Calibri" w:cs="Calibri"/>
                <w:color w:val="000000"/>
                <w:sz w:val="16"/>
                <w:szCs w:val="16"/>
                <w:lang w:eastAsia="es-MX"/>
              </w:rPr>
              <w:t xml:space="preserve"> con el fin de que las personas visualicen el desarrollo de cada pieza y al final, a la culminación de la obra el público podrá interactuar con la misma al ser tercera dimensión, los derechos patrimoniales se cederán al Municipio de Zapopan una </w:t>
            </w:r>
            <w:r w:rsidR="004B4E08" w:rsidRPr="00063533">
              <w:rPr>
                <w:rFonts w:ascii="Calibri" w:hAnsi="Calibri" w:cs="Calibri"/>
                <w:color w:val="000000"/>
                <w:sz w:val="16"/>
                <w:szCs w:val="16"/>
                <w:lang w:eastAsia="es-MX"/>
              </w:rPr>
              <w:t>vez</w:t>
            </w:r>
            <w:r w:rsidRPr="00063533">
              <w:rPr>
                <w:rFonts w:ascii="Calibri" w:hAnsi="Calibri" w:cs="Calibri"/>
                <w:color w:val="000000"/>
                <w:sz w:val="16"/>
                <w:szCs w:val="16"/>
                <w:lang w:eastAsia="es-MX"/>
              </w:rPr>
              <w:t xml:space="preserve"> terminada la obra exclusivamente para ser exhibidos (para su comunicación pública sin fines de lucro) cesión que realizara por escrito cada autor de la obra con el visto bueno.</w:t>
            </w:r>
            <w:r w:rsidRPr="00063533">
              <w:rPr>
                <w:rFonts w:ascii="Calibri" w:hAnsi="Calibri" w:cs="Calibri"/>
                <w:color w:val="000000"/>
                <w:sz w:val="16"/>
                <w:szCs w:val="16"/>
                <w:lang w:eastAsia="es-MX"/>
              </w:rPr>
              <w:br/>
              <w:t xml:space="preserve">La Dirección de Cultura tomo </w:t>
            </w:r>
            <w:r w:rsidRPr="00063533">
              <w:rPr>
                <w:rFonts w:ascii="Calibri" w:hAnsi="Calibri" w:cs="Calibri"/>
                <w:color w:val="000000"/>
                <w:sz w:val="16"/>
                <w:szCs w:val="16"/>
                <w:lang w:eastAsia="es-MX"/>
              </w:rPr>
              <w:lastRenderedPageBreak/>
              <w:t>la determinación de solicitar al proveedor por ser un proyecto multidisciplinario cuya idea es propiedad de “</w:t>
            </w:r>
            <w:proofErr w:type="spellStart"/>
            <w:r w:rsidRPr="00063533">
              <w:rPr>
                <w:rFonts w:ascii="Calibri" w:hAnsi="Calibri" w:cs="Calibri"/>
                <w:color w:val="000000"/>
                <w:sz w:val="16"/>
                <w:szCs w:val="16"/>
                <w:lang w:eastAsia="es-MX"/>
              </w:rPr>
              <w:t>Festmayo</w:t>
            </w:r>
            <w:proofErr w:type="spellEnd"/>
            <w:r w:rsidRPr="00063533">
              <w:rPr>
                <w:rFonts w:ascii="Calibri" w:hAnsi="Calibri" w:cs="Calibri"/>
                <w:color w:val="000000"/>
                <w:sz w:val="16"/>
                <w:szCs w:val="16"/>
                <w:lang w:eastAsia="es-MX"/>
              </w:rPr>
              <w:t xml:space="preserve"> A.C.” teniendo los artistas el reconocimiento nacional e internacional en la técnica 3D para llevar a cabo la realización de las obras que se generan en forma exclusiva para el Municipio de Zapopan, cabe mencionar que el proyecto “3D” no tiene antecedentes de haberse presentado de forma colectiva en el estado de jalisco aunado a que la técnica 3D urbano es relativamente nueva.</w:t>
            </w:r>
          </w:p>
        </w:tc>
        <w:tc>
          <w:tcPr>
            <w:tcW w:w="1984" w:type="dxa"/>
            <w:tcBorders>
              <w:top w:val="single" w:sz="4" w:space="0" w:color="auto"/>
              <w:left w:val="nil"/>
              <w:bottom w:val="single" w:sz="4" w:space="0" w:color="auto"/>
              <w:right w:val="single" w:sz="4" w:space="0" w:color="auto"/>
            </w:tcBorders>
            <w:shd w:val="clear" w:color="000000" w:fill="F8CBAD"/>
            <w:hideMark/>
          </w:tcPr>
          <w:p w14:paraId="337DDB8A" w14:textId="77777777" w:rsidR="00054400" w:rsidRDefault="00063533" w:rsidP="00063533">
            <w:pPr>
              <w:rPr>
                <w:rFonts w:ascii="Calibri" w:hAnsi="Calibri" w:cs="Calibri"/>
                <w:color w:val="000000"/>
                <w:sz w:val="16"/>
                <w:szCs w:val="16"/>
                <w:lang w:eastAsia="es-MX"/>
              </w:rPr>
            </w:pPr>
            <w:r w:rsidRPr="00063533">
              <w:rPr>
                <w:rFonts w:ascii="Calibri" w:hAnsi="Calibri" w:cs="Calibri"/>
                <w:color w:val="000000"/>
                <w:sz w:val="16"/>
                <w:szCs w:val="16"/>
                <w:lang w:eastAsia="es-MX"/>
              </w:rPr>
              <w:lastRenderedPageBreak/>
              <w:t xml:space="preserve">Solicito su autorización del punto A3, los que </w:t>
            </w:r>
            <w:r w:rsidR="004B4E08" w:rsidRPr="00063533">
              <w:rPr>
                <w:rFonts w:ascii="Calibri" w:hAnsi="Calibri" w:cs="Calibri"/>
                <w:color w:val="000000"/>
                <w:sz w:val="16"/>
                <w:szCs w:val="16"/>
                <w:lang w:eastAsia="es-MX"/>
              </w:rPr>
              <w:t>estén</w:t>
            </w:r>
            <w:r w:rsidRPr="00063533">
              <w:rPr>
                <w:rFonts w:ascii="Calibri" w:hAnsi="Calibri" w:cs="Calibri"/>
                <w:color w:val="000000"/>
                <w:sz w:val="16"/>
                <w:szCs w:val="16"/>
                <w:lang w:eastAsia="es-MX"/>
              </w:rPr>
              <w:t xml:space="preserve"> por la afirmativa </w:t>
            </w:r>
            <w:r w:rsidR="004B4E08" w:rsidRPr="00063533">
              <w:rPr>
                <w:rFonts w:ascii="Calibri" w:hAnsi="Calibri" w:cs="Calibri"/>
                <w:color w:val="000000"/>
                <w:sz w:val="16"/>
                <w:szCs w:val="16"/>
                <w:lang w:eastAsia="es-MX"/>
              </w:rPr>
              <w:t>sírvanse</w:t>
            </w:r>
            <w:r w:rsidRPr="00063533">
              <w:rPr>
                <w:rFonts w:ascii="Calibri" w:hAnsi="Calibri" w:cs="Calibri"/>
                <w:color w:val="000000"/>
                <w:sz w:val="16"/>
                <w:szCs w:val="16"/>
                <w:lang w:eastAsia="es-MX"/>
              </w:rPr>
              <w:t xml:space="preserve"> </w:t>
            </w:r>
            <w:r w:rsidR="004B4E08" w:rsidRPr="00063533">
              <w:rPr>
                <w:rFonts w:ascii="Calibri" w:hAnsi="Calibri" w:cs="Calibri"/>
                <w:color w:val="000000"/>
                <w:sz w:val="16"/>
                <w:szCs w:val="16"/>
                <w:lang w:eastAsia="es-MX"/>
              </w:rPr>
              <w:t>manifestándolo</w:t>
            </w:r>
            <w:r w:rsidRPr="00063533">
              <w:rPr>
                <w:rFonts w:ascii="Calibri" w:hAnsi="Calibri" w:cs="Calibri"/>
                <w:color w:val="000000"/>
                <w:sz w:val="16"/>
                <w:szCs w:val="16"/>
                <w:lang w:eastAsia="es-MX"/>
              </w:rPr>
              <w:t xml:space="preserve"> levantando su mano.   </w:t>
            </w:r>
          </w:p>
          <w:p w14:paraId="2B99FAC6" w14:textId="77777777" w:rsidR="00054400" w:rsidRDefault="00054400" w:rsidP="00063533">
            <w:pPr>
              <w:rPr>
                <w:rFonts w:ascii="Calibri" w:hAnsi="Calibri" w:cs="Calibri"/>
                <w:b/>
                <w:bCs/>
                <w:color w:val="000000"/>
                <w:sz w:val="16"/>
                <w:szCs w:val="16"/>
                <w:lang w:eastAsia="es-MX"/>
              </w:rPr>
            </w:pPr>
          </w:p>
          <w:p w14:paraId="7F90D304" w14:textId="7E5C0788" w:rsidR="00063533" w:rsidRPr="00063533" w:rsidRDefault="00063533" w:rsidP="00063533">
            <w:pPr>
              <w:rPr>
                <w:rFonts w:ascii="Calibri" w:hAnsi="Calibri" w:cs="Calibri"/>
                <w:color w:val="000000"/>
                <w:sz w:val="16"/>
                <w:szCs w:val="16"/>
                <w:lang w:eastAsia="es-MX"/>
              </w:rPr>
            </w:pPr>
            <w:r w:rsidRPr="00063533">
              <w:rPr>
                <w:rFonts w:ascii="Calibri" w:hAnsi="Calibri" w:cs="Calibri"/>
                <w:b/>
                <w:bCs/>
                <w:color w:val="000000"/>
                <w:sz w:val="16"/>
                <w:szCs w:val="16"/>
                <w:lang w:eastAsia="es-MX"/>
              </w:rPr>
              <w:t xml:space="preserve">Se baja en virtud de que se harán modificaciones en la partida presupuestal y en la requisición y por lo tanto cambiara el </w:t>
            </w:r>
            <w:r w:rsidR="00C123E8" w:rsidRPr="00063533">
              <w:rPr>
                <w:rFonts w:ascii="Calibri" w:hAnsi="Calibri" w:cs="Calibri"/>
                <w:b/>
                <w:bCs/>
                <w:color w:val="000000"/>
                <w:sz w:val="16"/>
                <w:szCs w:val="16"/>
                <w:lang w:eastAsia="es-MX"/>
              </w:rPr>
              <w:t>número</w:t>
            </w:r>
            <w:r w:rsidRPr="00063533">
              <w:rPr>
                <w:rFonts w:ascii="Calibri" w:hAnsi="Calibri" w:cs="Calibri"/>
                <w:b/>
                <w:bCs/>
                <w:color w:val="000000"/>
                <w:sz w:val="16"/>
                <w:szCs w:val="16"/>
                <w:lang w:eastAsia="es-MX"/>
              </w:rPr>
              <w:t xml:space="preserve">. </w:t>
            </w:r>
          </w:p>
        </w:tc>
      </w:tr>
    </w:tbl>
    <w:p w14:paraId="5442AC7A" w14:textId="77777777" w:rsidR="00051260" w:rsidRPr="00063533" w:rsidRDefault="00051260" w:rsidP="00063533">
      <w:pPr>
        <w:contextualSpacing/>
        <w:jc w:val="both"/>
        <w:rPr>
          <w:rFonts w:asciiTheme="minorHAnsi" w:hAnsiTheme="minorHAnsi" w:cstheme="minorHAnsi"/>
          <w:b/>
          <w:lang w:val="es-ES_tradnl"/>
        </w:rPr>
      </w:pPr>
    </w:p>
    <w:p w14:paraId="4D0D96AC" w14:textId="77777777" w:rsidR="00051260" w:rsidRPr="00493C55" w:rsidRDefault="00051260" w:rsidP="00051260">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proofErr w:type="gramStart"/>
      <w:r>
        <w:rPr>
          <w:rFonts w:asciiTheme="minorHAnsi" w:hAnsiTheme="minorHAnsi" w:cstheme="minorHAnsi"/>
        </w:rPr>
        <w:t>este  cuadro</w:t>
      </w:r>
      <w:proofErr w:type="gramEnd"/>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Pr>
          <w:rFonts w:asciiTheme="minorHAnsi" w:hAnsiTheme="minorHAnsi" w:cstheme="minorHAnsi"/>
          <w:b/>
        </w:rPr>
        <w:t>mayoría de votos</w:t>
      </w:r>
      <w:r w:rsidRPr="00493C55">
        <w:rPr>
          <w:rFonts w:asciiTheme="minorHAnsi" w:hAnsiTheme="minorHAnsi" w:cstheme="minorHAnsi"/>
        </w:rPr>
        <w:t xml:space="preserve"> por parte de los integrantes del Comité de Adquisiciones.</w:t>
      </w:r>
    </w:p>
    <w:p w14:paraId="1D5A3208" w14:textId="77777777" w:rsidR="00051260" w:rsidRDefault="00051260" w:rsidP="00051260">
      <w:pPr>
        <w:shd w:val="clear" w:color="auto" w:fill="FFFFFF"/>
        <w:spacing w:after="100" w:afterAutospacing="1"/>
        <w:contextualSpacing/>
        <w:jc w:val="both"/>
        <w:rPr>
          <w:rFonts w:asciiTheme="minorHAnsi" w:hAnsiTheme="minorHAnsi" w:cstheme="minorHAnsi"/>
        </w:rPr>
      </w:pPr>
    </w:p>
    <w:p w14:paraId="733D6C49" w14:textId="33BEACB2" w:rsidR="00051260" w:rsidRDefault="00051260" w:rsidP="00051260">
      <w:pPr>
        <w:pStyle w:val="Prrafodelista"/>
        <w:numPr>
          <w:ilvl w:val="0"/>
          <w:numId w:val="9"/>
        </w:numPr>
        <w:ind w:right="-283"/>
        <w:jc w:val="both"/>
        <w:rPr>
          <w:rFonts w:asciiTheme="minorHAnsi" w:hAnsiTheme="minorHAnsi" w:cstheme="minorHAnsi"/>
          <w:b/>
        </w:rPr>
      </w:pPr>
      <w:r w:rsidRPr="000E35C9">
        <w:rPr>
          <w:rFonts w:asciiTheme="minorHAnsi" w:hAnsiTheme="minorHAnsi" w:cstheme="minorHAnsi"/>
          <w:b/>
        </w:rPr>
        <w:t xml:space="preserve">Adjudicaciones Directas de acuerdo al Artículo 99, Fracción </w:t>
      </w:r>
      <w:r w:rsidR="00054400" w:rsidRPr="000E35C9">
        <w:rPr>
          <w:rFonts w:asciiTheme="minorHAnsi" w:hAnsiTheme="minorHAnsi" w:cstheme="minorHAnsi"/>
          <w:b/>
        </w:rPr>
        <w:t>IV del</w:t>
      </w:r>
      <w:r w:rsidRPr="000E35C9">
        <w:rPr>
          <w:rFonts w:asciiTheme="minorHAnsi" w:hAnsiTheme="minorHAnsi" w:cstheme="minorHAnsi"/>
          <w:b/>
        </w:rPr>
        <w:t xml:space="preserve"> Reglamento de Compras, Enajenaciones y Contratación de Servicios del Municipio de Zapopan Jalisco, se rinde informe.</w:t>
      </w:r>
    </w:p>
    <w:p w14:paraId="210D70C3" w14:textId="77777777" w:rsidR="00703070" w:rsidRDefault="00703070" w:rsidP="00703070">
      <w:pPr>
        <w:pStyle w:val="Prrafodelista"/>
        <w:ind w:left="720" w:right="-283"/>
        <w:jc w:val="both"/>
        <w:rPr>
          <w:rFonts w:asciiTheme="minorHAnsi" w:hAnsiTheme="minorHAnsi" w:cstheme="minorHAnsi"/>
          <w:b/>
        </w:rPr>
      </w:pPr>
    </w:p>
    <w:tbl>
      <w:tblPr>
        <w:tblW w:w="9953" w:type="dxa"/>
        <w:tblInd w:w="40" w:type="dxa"/>
        <w:tblLayout w:type="fixed"/>
        <w:tblCellMar>
          <w:left w:w="70" w:type="dxa"/>
          <w:right w:w="70" w:type="dxa"/>
        </w:tblCellMar>
        <w:tblLook w:val="0000" w:firstRow="0" w:lastRow="0" w:firstColumn="0" w:lastColumn="0" w:noHBand="0" w:noVBand="0"/>
      </w:tblPr>
      <w:tblGrid>
        <w:gridCol w:w="1023"/>
        <w:gridCol w:w="992"/>
        <w:gridCol w:w="1559"/>
        <w:gridCol w:w="992"/>
        <w:gridCol w:w="1560"/>
        <w:gridCol w:w="3827"/>
      </w:tblGrid>
      <w:tr w:rsidR="00A0207F" w:rsidRPr="00A0207F" w14:paraId="546C9563" w14:textId="77777777" w:rsidTr="00054400">
        <w:trPr>
          <w:trHeight w:val="778"/>
        </w:trPr>
        <w:tc>
          <w:tcPr>
            <w:tcW w:w="1023" w:type="dxa"/>
            <w:tcBorders>
              <w:top w:val="single" w:sz="6" w:space="0" w:color="auto"/>
              <w:left w:val="single" w:sz="6" w:space="0" w:color="auto"/>
              <w:bottom w:val="single" w:sz="6" w:space="0" w:color="auto"/>
              <w:right w:val="single" w:sz="6" w:space="0" w:color="auto"/>
            </w:tcBorders>
            <w:shd w:val="clear" w:color="auto" w:fill="F79646" w:themeFill="accent6"/>
          </w:tcPr>
          <w:p w14:paraId="3B82FA5C" w14:textId="77777777" w:rsidR="00A0207F" w:rsidRPr="00A0207F" w:rsidRDefault="00A0207F">
            <w:pPr>
              <w:autoSpaceDE w:val="0"/>
              <w:autoSpaceDN w:val="0"/>
              <w:adjustRightInd w:val="0"/>
              <w:jc w:val="center"/>
              <w:rPr>
                <w:rFonts w:ascii="Calibri" w:eastAsiaTheme="minorHAnsi" w:hAnsi="Calibri" w:cs="Calibri"/>
                <w:b/>
                <w:bCs/>
                <w:color w:val="000000"/>
                <w:sz w:val="16"/>
                <w:szCs w:val="16"/>
                <w:u w:val="single"/>
                <w:lang w:eastAsia="en-US"/>
              </w:rPr>
            </w:pPr>
            <w:r w:rsidRPr="00A0207F">
              <w:rPr>
                <w:rFonts w:ascii="Calibri" w:eastAsiaTheme="minorHAnsi" w:hAnsi="Calibri" w:cs="Calibri"/>
                <w:b/>
                <w:bCs/>
                <w:color w:val="000000"/>
                <w:sz w:val="16"/>
                <w:szCs w:val="16"/>
                <w:u w:val="single"/>
                <w:lang w:eastAsia="en-US"/>
              </w:rPr>
              <w:t>NUMERO</w:t>
            </w:r>
          </w:p>
        </w:tc>
        <w:tc>
          <w:tcPr>
            <w:tcW w:w="992" w:type="dxa"/>
            <w:tcBorders>
              <w:top w:val="single" w:sz="6" w:space="0" w:color="auto"/>
              <w:left w:val="single" w:sz="6" w:space="0" w:color="auto"/>
              <w:bottom w:val="single" w:sz="6" w:space="0" w:color="auto"/>
              <w:right w:val="single" w:sz="6" w:space="0" w:color="auto"/>
            </w:tcBorders>
            <w:shd w:val="clear" w:color="auto" w:fill="F79646" w:themeFill="accent6"/>
          </w:tcPr>
          <w:p w14:paraId="2ACB6DC5" w14:textId="77777777" w:rsidR="00A0207F" w:rsidRPr="00A0207F" w:rsidRDefault="00A0207F">
            <w:pPr>
              <w:autoSpaceDE w:val="0"/>
              <w:autoSpaceDN w:val="0"/>
              <w:adjustRightInd w:val="0"/>
              <w:jc w:val="center"/>
              <w:rPr>
                <w:rFonts w:ascii="Calibri" w:eastAsiaTheme="minorHAnsi" w:hAnsi="Calibri" w:cs="Calibri"/>
                <w:b/>
                <w:bCs/>
                <w:color w:val="000000"/>
                <w:sz w:val="16"/>
                <w:szCs w:val="16"/>
                <w:u w:val="single"/>
                <w:lang w:eastAsia="en-US"/>
              </w:rPr>
            </w:pPr>
            <w:r w:rsidRPr="00A0207F">
              <w:rPr>
                <w:rFonts w:ascii="Calibri" w:eastAsiaTheme="minorHAnsi" w:hAnsi="Calibri" w:cs="Calibri"/>
                <w:b/>
                <w:bCs/>
                <w:color w:val="000000"/>
                <w:sz w:val="16"/>
                <w:szCs w:val="16"/>
                <w:u w:val="single"/>
                <w:lang w:eastAsia="en-US"/>
              </w:rPr>
              <w:t>REQUISICIÓN</w:t>
            </w:r>
          </w:p>
        </w:tc>
        <w:tc>
          <w:tcPr>
            <w:tcW w:w="1559" w:type="dxa"/>
            <w:tcBorders>
              <w:top w:val="single" w:sz="6" w:space="0" w:color="auto"/>
              <w:left w:val="single" w:sz="6" w:space="0" w:color="auto"/>
              <w:bottom w:val="single" w:sz="6" w:space="0" w:color="auto"/>
              <w:right w:val="single" w:sz="6" w:space="0" w:color="auto"/>
            </w:tcBorders>
            <w:shd w:val="clear" w:color="auto" w:fill="F79646" w:themeFill="accent6"/>
          </w:tcPr>
          <w:p w14:paraId="593EE9F1" w14:textId="77777777" w:rsidR="00A0207F" w:rsidRPr="00A0207F" w:rsidRDefault="00A0207F">
            <w:pPr>
              <w:autoSpaceDE w:val="0"/>
              <w:autoSpaceDN w:val="0"/>
              <w:adjustRightInd w:val="0"/>
              <w:jc w:val="center"/>
              <w:rPr>
                <w:rFonts w:ascii="Calibri" w:eastAsiaTheme="minorHAnsi" w:hAnsi="Calibri" w:cs="Calibri"/>
                <w:b/>
                <w:bCs/>
                <w:color w:val="000000"/>
                <w:sz w:val="16"/>
                <w:szCs w:val="16"/>
                <w:u w:val="single"/>
                <w:lang w:eastAsia="en-US"/>
              </w:rPr>
            </w:pPr>
            <w:r w:rsidRPr="00A0207F">
              <w:rPr>
                <w:rFonts w:ascii="Calibri" w:eastAsiaTheme="minorHAnsi" w:hAnsi="Calibri" w:cs="Calibri"/>
                <w:b/>
                <w:bCs/>
                <w:color w:val="000000"/>
                <w:sz w:val="16"/>
                <w:szCs w:val="16"/>
                <w:u w:val="single"/>
                <w:lang w:eastAsia="en-US"/>
              </w:rPr>
              <w:t>AREA REQUIRENTE</w:t>
            </w:r>
          </w:p>
        </w:tc>
        <w:tc>
          <w:tcPr>
            <w:tcW w:w="992" w:type="dxa"/>
            <w:tcBorders>
              <w:top w:val="single" w:sz="6" w:space="0" w:color="auto"/>
              <w:left w:val="single" w:sz="6" w:space="0" w:color="auto"/>
              <w:bottom w:val="single" w:sz="6" w:space="0" w:color="auto"/>
              <w:right w:val="single" w:sz="6" w:space="0" w:color="auto"/>
            </w:tcBorders>
            <w:shd w:val="clear" w:color="auto" w:fill="F79646" w:themeFill="accent6"/>
          </w:tcPr>
          <w:p w14:paraId="5DA1B869" w14:textId="77777777" w:rsidR="00A0207F" w:rsidRPr="00A0207F" w:rsidRDefault="00A0207F">
            <w:pPr>
              <w:autoSpaceDE w:val="0"/>
              <w:autoSpaceDN w:val="0"/>
              <w:adjustRightInd w:val="0"/>
              <w:jc w:val="center"/>
              <w:rPr>
                <w:rFonts w:ascii="Calibri" w:eastAsiaTheme="minorHAnsi" w:hAnsi="Calibri" w:cs="Calibri"/>
                <w:b/>
                <w:bCs/>
                <w:color w:val="000000"/>
                <w:sz w:val="16"/>
                <w:szCs w:val="16"/>
                <w:u w:val="single"/>
                <w:lang w:eastAsia="en-US"/>
              </w:rPr>
            </w:pPr>
            <w:r w:rsidRPr="00A0207F">
              <w:rPr>
                <w:rFonts w:ascii="Calibri" w:eastAsiaTheme="minorHAnsi" w:hAnsi="Calibri" w:cs="Calibri"/>
                <w:b/>
                <w:bCs/>
                <w:color w:val="000000"/>
                <w:sz w:val="16"/>
                <w:szCs w:val="16"/>
                <w:u w:val="single"/>
                <w:lang w:eastAsia="en-US"/>
              </w:rPr>
              <w:t>MONTO TOTAL SIN I.V.A. Y SIN RETENCIÓN</w:t>
            </w:r>
          </w:p>
        </w:tc>
        <w:tc>
          <w:tcPr>
            <w:tcW w:w="1560" w:type="dxa"/>
            <w:tcBorders>
              <w:top w:val="single" w:sz="6" w:space="0" w:color="auto"/>
              <w:left w:val="single" w:sz="6" w:space="0" w:color="auto"/>
              <w:bottom w:val="single" w:sz="6" w:space="0" w:color="auto"/>
              <w:right w:val="single" w:sz="6" w:space="0" w:color="auto"/>
            </w:tcBorders>
            <w:shd w:val="clear" w:color="auto" w:fill="F79646" w:themeFill="accent6"/>
          </w:tcPr>
          <w:p w14:paraId="202C89A2" w14:textId="77777777" w:rsidR="00A0207F" w:rsidRPr="00A0207F" w:rsidRDefault="00A0207F">
            <w:pPr>
              <w:autoSpaceDE w:val="0"/>
              <w:autoSpaceDN w:val="0"/>
              <w:adjustRightInd w:val="0"/>
              <w:jc w:val="center"/>
              <w:rPr>
                <w:rFonts w:ascii="Calibri" w:eastAsiaTheme="minorHAnsi" w:hAnsi="Calibri" w:cs="Calibri"/>
                <w:b/>
                <w:bCs/>
                <w:color w:val="000000"/>
                <w:sz w:val="16"/>
                <w:szCs w:val="16"/>
                <w:u w:val="single"/>
                <w:lang w:eastAsia="en-US"/>
              </w:rPr>
            </w:pPr>
            <w:r w:rsidRPr="00A0207F">
              <w:rPr>
                <w:rFonts w:ascii="Calibri" w:eastAsiaTheme="minorHAnsi" w:hAnsi="Calibri" w:cs="Calibri"/>
                <w:b/>
                <w:bCs/>
                <w:color w:val="000000"/>
                <w:sz w:val="16"/>
                <w:szCs w:val="16"/>
                <w:u w:val="single"/>
                <w:lang w:eastAsia="en-US"/>
              </w:rPr>
              <w:t>PROVEEDOR</w:t>
            </w:r>
          </w:p>
        </w:tc>
        <w:tc>
          <w:tcPr>
            <w:tcW w:w="3827" w:type="dxa"/>
            <w:tcBorders>
              <w:top w:val="single" w:sz="6" w:space="0" w:color="auto"/>
              <w:left w:val="single" w:sz="6" w:space="0" w:color="auto"/>
              <w:bottom w:val="single" w:sz="6" w:space="0" w:color="auto"/>
              <w:right w:val="single" w:sz="6" w:space="0" w:color="auto"/>
            </w:tcBorders>
            <w:shd w:val="clear" w:color="auto" w:fill="F79646" w:themeFill="accent6"/>
          </w:tcPr>
          <w:p w14:paraId="67A8DE7F" w14:textId="77777777" w:rsidR="00A0207F" w:rsidRPr="00A0207F" w:rsidRDefault="00A0207F">
            <w:pPr>
              <w:autoSpaceDE w:val="0"/>
              <w:autoSpaceDN w:val="0"/>
              <w:adjustRightInd w:val="0"/>
              <w:jc w:val="center"/>
              <w:rPr>
                <w:rFonts w:ascii="Calibri" w:eastAsiaTheme="minorHAnsi" w:hAnsi="Calibri" w:cs="Calibri"/>
                <w:b/>
                <w:bCs/>
                <w:color w:val="000000"/>
                <w:sz w:val="16"/>
                <w:szCs w:val="16"/>
                <w:u w:val="single"/>
                <w:lang w:eastAsia="en-US"/>
              </w:rPr>
            </w:pPr>
            <w:r w:rsidRPr="00A0207F">
              <w:rPr>
                <w:rFonts w:ascii="Calibri" w:eastAsiaTheme="minorHAnsi" w:hAnsi="Calibri" w:cs="Calibri"/>
                <w:b/>
                <w:bCs/>
                <w:color w:val="000000"/>
                <w:sz w:val="16"/>
                <w:szCs w:val="16"/>
                <w:u w:val="single"/>
                <w:lang w:eastAsia="en-US"/>
              </w:rPr>
              <w:t>MOTIVO</w:t>
            </w:r>
          </w:p>
        </w:tc>
      </w:tr>
      <w:tr w:rsidR="00A0207F" w:rsidRPr="00A0207F" w14:paraId="47C36426" w14:textId="77777777" w:rsidTr="00A0207F">
        <w:trPr>
          <w:trHeight w:val="4338"/>
        </w:trPr>
        <w:tc>
          <w:tcPr>
            <w:tcW w:w="1023" w:type="dxa"/>
            <w:tcBorders>
              <w:top w:val="single" w:sz="6" w:space="0" w:color="auto"/>
              <w:left w:val="single" w:sz="6" w:space="0" w:color="auto"/>
              <w:bottom w:val="single" w:sz="6" w:space="0" w:color="auto"/>
              <w:right w:val="single" w:sz="6" w:space="0" w:color="auto"/>
            </w:tcBorders>
            <w:shd w:val="solid" w:color="FFCC99" w:fill="auto"/>
          </w:tcPr>
          <w:p w14:paraId="64ABDC57" w14:textId="77777777" w:rsidR="00A0207F" w:rsidRPr="00A0207F" w:rsidRDefault="00A0207F">
            <w:pPr>
              <w:autoSpaceDE w:val="0"/>
              <w:autoSpaceDN w:val="0"/>
              <w:adjustRightInd w:val="0"/>
              <w:jc w:val="center"/>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lastRenderedPageBreak/>
              <w:t>B1              Fracción IV</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3030EC98" w14:textId="77777777" w:rsidR="00A0207F" w:rsidRPr="00A0207F" w:rsidRDefault="00A0207F">
            <w:pPr>
              <w:autoSpaceDE w:val="0"/>
              <w:autoSpaceDN w:val="0"/>
              <w:adjustRightInd w:val="0"/>
              <w:jc w:val="center"/>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202300690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5FF147C7"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Dirección de Conservación de Inmuebles adscrita a la Coordinación General de Administración e Innovación Gubernamental </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465B7ED9" w14:textId="77777777" w:rsidR="00A0207F" w:rsidRPr="00A0207F" w:rsidRDefault="00A0207F">
            <w:pPr>
              <w:autoSpaceDE w:val="0"/>
              <w:autoSpaceDN w:val="0"/>
              <w:adjustRightInd w:val="0"/>
              <w:jc w:val="right"/>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$45,000.00</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3F1E37B4"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Hidromovil, S.A. de C.V.</w:t>
            </w:r>
          </w:p>
        </w:tc>
        <w:tc>
          <w:tcPr>
            <w:tcW w:w="3827" w:type="dxa"/>
            <w:tcBorders>
              <w:top w:val="single" w:sz="6" w:space="0" w:color="auto"/>
              <w:left w:val="single" w:sz="6" w:space="0" w:color="auto"/>
              <w:bottom w:val="single" w:sz="6" w:space="0" w:color="auto"/>
              <w:right w:val="single" w:sz="6" w:space="0" w:color="auto"/>
            </w:tcBorders>
            <w:shd w:val="solid" w:color="FFCC99" w:fill="auto"/>
          </w:tcPr>
          <w:p w14:paraId="054BCB50"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Recolección, transportación y disposición final de residuos de manejo especial de aguas negras de los sanitarios del edificio de la Comisaria de Seguridad Publica, la presente adjudicación se solicita debido a que las bombas que sacan los residuos y lodos del cárcamo donde descargan las aguas negras de todos los sanitarios dejaron de operar por un corto circuito interno y se vio la necesidad de solicitar el </w:t>
            </w:r>
            <w:proofErr w:type="spellStart"/>
            <w:r w:rsidRPr="00A0207F">
              <w:rPr>
                <w:rFonts w:ascii="Calibri" w:eastAsiaTheme="minorHAnsi" w:hAnsi="Calibri" w:cs="Calibri"/>
                <w:color w:val="000000"/>
                <w:sz w:val="16"/>
                <w:szCs w:val="16"/>
                <w:lang w:eastAsia="en-US"/>
              </w:rPr>
              <w:t>vactor</w:t>
            </w:r>
            <w:proofErr w:type="spellEnd"/>
            <w:r w:rsidRPr="00A0207F">
              <w:rPr>
                <w:rFonts w:ascii="Calibri" w:eastAsiaTheme="minorHAnsi" w:hAnsi="Calibri" w:cs="Calibri"/>
                <w:color w:val="000000"/>
                <w:sz w:val="16"/>
                <w:szCs w:val="16"/>
                <w:lang w:eastAsia="en-US"/>
              </w:rPr>
              <w:t xml:space="preserve"> del Municipio para sacar la suciedad; por sus dimensiones el camión del Municipio no pudo ingresar al sótano del estacionamiento donde se encuentra el cárcamo y fue necesario y urgente la contratación de un camión de menores dimensiones que pudiera ingresar y atender en ese momento la succión, recolección y disposición final de los residuos de suciedad evitando el desbordamiento de aguas negras y desechos que pudieran inundar el estacionamiento, provocando problemas de salud, se contrató a este proveedor que ofreció el mejor precio y podía atender en ese momento la solicitud del servicio, debido a la espera de la reparación de las bombas se vio la necesidad de solicitar 8 servicios en total al proveedor.  </w:t>
            </w:r>
          </w:p>
        </w:tc>
      </w:tr>
      <w:tr w:rsidR="00A0207F" w:rsidRPr="00A0207F" w14:paraId="24B252CC" w14:textId="77777777" w:rsidTr="00A0207F">
        <w:trPr>
          <w:trHeight w:val="6739"/>
        </w:trPr>
        <w:tc>
          <w:tcPr>
            <w:tcW w:w="1023" w:type="dxa"/>
            <w:tcBorders>
              <w:top w:val="single" w:sz="6" w:space="0" w:color="auto"/>
              <w:left w:val="single" w:sz="6" w:space="0" w:color="auto"/>
              <w:bottom w:val="single" w:sz="6" w:space="0" w:color="auto"/>
              <w:right w:val="single" w:sz="6" w:space="0" w:color="auto"/>
            </w:tcBorders>
            <w:shd w:val="solid" w:color="FFCC99" w:fill="auto"/>
          </w:tcPr>
          <w:p w14:paraId="2DE5E677" w14:textId="77777777" w:rsidR="00A0207F" w:rsidRPr="00A0207F" w:rsidRDefault="00A0207F">
            <w:pPr>
              <w:autoSpaceDE w:val="0"/>
              <w:autoSpaceDN w:val="0"/>
              <w:adjustRightInd w:val="0"/>
              <w:jc w:val="center"/>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lastRenderedPageBreak/>
              <w:t>B2              Fracción IV</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67C722D8" w14:textId="77777777" w:rsidR="00A0207F" w:rsidRPr="00A0207F" w:rsidRDefault="00A0207F">
            <w:pPr>
              <w:autoSpaceDE w:val="0"/>
              <w:autoSpaceDN w:val="0"/>
              <w:adjustRightInd w:val="0"/>
              <w:jc w:val="center"/>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202300662</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5D909A79"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Dirección de Conservación de Inmuebles adscrita a la Coordinación General de Administración e Innovación Gubernamental </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0F830447" w14:textId="77777777" w:rsidR="00A0207F" w:rsidRPr="00A0207F" w:rsidRDefault="00A0207F">
            <w:pPr>
              <w:autoSpaceDE w:val="0"/>
              <w:autoSpaceDN w:val="0"/>
              <w:adjustRightInd w:val="0"/>
              <w:jc w:val="right"/>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$226,475.00</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3047D5FC" w14:textId="3926F8C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Martin </w:t>
            </w:r>
            <w:r w:rsidR="00054400" w:rsidRPr="00A0207F">
              <w:rPr>
                <w:rFonts w:ascii="Calibri" w:eastAsiaTheme="minorHAnsi" w:hAnsi="Calibri" w:cs="Calibri"/>
                <w:color w:val="000000"/>
                <w:sz w:val="16"/>
                <w:szCs w:val="16"/>
                <w:lang w:eastAsia="en-US"/>
              </w:rPr>
              <w:t>Gómez</w:t>
            </w:r>
            <w:r w:rsidRPr="00A0207F">
              <w:rPr>
                <w:rFonts w:ascii="Calibri" w:eastAsiaTheme="minorHAnsi" w:hAnsi="Calibri" w:cs="Calibri"/>
                <w:color w:val="000000"/>
                <w:sz w:val="16"/>
                <w:szCs w:val="16"/>
                <w:lang w:eastAsia="en-US"/>
              </w:rPr>
              <w:t xml:space="preserve"> Pimentel</w:t>
            </w:r>
          </w:p>
        </w:tc>
        <w:tc>
          <w:tcPr>
            <w:tcW w:w="3827" w:type="dxa"/>
            <w:tcBorders>
              <w:top w:val="single" w:sz="6" w:space="0" w:color="auto"/>
              <w:left w:val="single" w:sz="6" w:space="0" w:color="auto"/>
              <w:bottom w:val="single" w:sz="6" w:space="0" w:color="auto"/>
              <w:right w:val="single" w:sz="6" w:space="0" w:color="auto"/>
            </w:tcBorders>
            <w:shd w:val="solid" w:color="FFCC99" w:fill="auto"/>
          </w:tcPr>
          <w:p w14:paraId="4EE8F53E"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Reparaciones extraordinarias urgentes en sistema contra incendio del Archivo Municipal, Pavimentos, Unidad Basílica, la presente adjudicación se solicita debido a que al realizar el mantenimiento preventivo al sistema contra incendio en el Archivo Municipal se detectó que no funcionaba porque había falla en la comunicación del cableado de señales análogas, los sensores y tarjeta cerbero, en Unidad Basílica fallo el carburador, en Pavimentos fallaron las válvulas de retención de la red de succión y la red de descarga, es indispensable que se encuentren funcionado adecuadamente, ya que no pueden quedar los edificios sin protección en caso de algún conato de incendio para salvaguardar la integridad de la ciudadanía de  los servidores públicos así como documentos valiosos del Municipio.</w:t>
            </w:r>
          </w:p>
          <w:p w14:paraId="5A153D6A"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2 bombas sumergibles para lodos de la Comisaria que sacan los residuos y lodos del cárcamo que concentra las aguas negras de los sanitarios se repararon de inmediato para evitar que los desechos se derramaran inundando con aguas negras y desechos en el estacionamiento </w:t>
            </w:r>
          </w:p>
          <w:p w14:paraId="7BE1E8F1" w14:textId="7B35A4BF"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Servicios Públicos, Mejoramiento Urbano, Escuadrón Canino y el edificio CISZ se descompusieron los equipos hidroneumáticos se requirió reparar de forma urgente para evitar que faltara agua en las tarjas del comedor y en los sanitarios que usan los ciudadanos y empleados, en Mejoramiento Urbano debido a falla en el tanque precargado se requirió reparar de forma urgente para evitar que faltara agua en las tarjas del comedor y en los sanitarios que usan los ciudadanos y empleados, en el Escuadrón Canino se quemó la bomba sumergible se requirió reparar de forma urgente para evitar que faltara agua en los sanitarios que usan los policías de la corporación y para las mascotas que tienen en resguardo para guardia y protección  y en el CISZ fallo el variador y la bomba del sistema hidroneumático se </w:t>
            </w:r>
            <w:r w:rsidR="00054400" w:rsidRPr="00A0207F">
              <w:rPr>
                <w:rFonts w:ascii="Calibri" w:eastAsiaTheme="minorHAnsi" w:hAnsi="Calibri" w:cs="Calibri"/>
                <w:color w:val="000000"/>
                <w:sz w:val="16"/>
                <w:szCs w:val="16"/>
                <w:lang w:eastAsia="en-US"/>
              </w:rPr>
              <w:t>reparó</w:t>
            </w:r>
            <w:r w:rsidRPr="00A0207F">
              <w:rPr>
                <w:rFonts w:ascii="Calibri" w:eastAsiaTheme="minorHAnsi" w:hAnsi="Calibri" w:cs="Calibri"/>
                <w:color w:val="000000"/>
                <w:sz w:val="16"/>
                <w:szCs w:val="16"/>
                <w:lang w:eastAsia="en-US"/>
              </w:rPr>
              <w:t xml:space="preserve"> de forma urgente para evitar que faltara agua en los sanitarios que usan los ciudadanos y empleados, y tarjas de comedores en las distintas dependencias, se eligió contratar a este proveedor por su experiencia laboral en trabajos realizados eficientemente y por su sentido de respuesta a la urgencia en nuestras solicitudes.</w:t>
            </w:r>
          </w:p>
        </w:tc>
      </w:tr>
      <w:tr w:rsidR="00A0207F" w:rsidRPr="00A0207F" w14:paraId="7B24B000" w14:textId="77777777" w:rsidTr="00A0207F">
        <w:trPr>
          <w:trHeight w:val="3063"/>
        </w:trPr>
        <w:tc>
          <w:tcPr>
            <w:tcW w:w="1023" w:type="dxa"/>
            <w:tcBorders>
              <w:top w:val="single" w:sz="6" w:space="0" w:color="auto"/>
              <w:left w:val="single" w:sz="6" w:space="0" w:color="auto"/>
              <w:bottom w:val="single" w:sz="6" w:space="0" w:color="auto"/>
              <w:right w:val="single" w:sz="6" w:space="0" w:color="auto"/>
            </w:tcBorders>
            <w:shd w:val="solid" w:color="FFCC99" w:fill="auto"/>
          </w:tcPr>
          <w:p w14:paraId="681F2FA7" w14:textId="77777777" w:rsidR="00A0207F" w:rsidRPr="00A0207F" w:rsidRDefault="00A0207F">
            <w:pPr>
              <w:autoSpaceDE w:val="0"/>
              <w:autoSpaceDN w:val="0"/>
              <w:adjustRightInd w:val="0"/>
              <w:jc w:val="center"/>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lastRenderedPageBreak/>
              <w:t>B3              Fracción IV</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0F7407D1" w14:textId="77777777" w:rsidR="00A0207F" w:rsidRPr="00A0207F" w:rsidRDefault="00A0207F">
            <w:pPr>
              <w:autoSpaceDE w:val="0"/>
              <w:autoSpaceDN w:val="0"/>
              <w:adjustRightInd w:val="0"/>
              <w:jc w:val="center"/>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202300741</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715C90D9"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Dirección de Administración adscrita a la Coordinación General de Administración e Innovación Gubernamental</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072DD051" w14:textId="77777777" w:rsidR="00A0207F" w:rsidRPr="00A0207F" w:rsidRDefault="00A0207F">
            <w:pPr>
              <w:autoSpaceDE w:val="0"/>
              <w:autoSpaceDN w:val="0"/>
              <w:adjustRightInd w:val="0"/>
              <w:jc w:val="right"/>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$168,300.00</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039D7418" w14:textId="579B55CB"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Miguel </w:t>
            </w:r>
            <w:r w:rsidR="00054400" w:rsidRPr="00A0207F">
              <w:rPr>
                <w:rFonts w:ascii="Calibri" w:eastAsiaTheme="minorHAnsi" w:hAnsi="Calibri" w:cs="Calibri"/>
                <w:color w:val="000000"/>
                <w:sz w:val="16"/>
                <w:szCs w:val="16"/>
                <w:lang w:eastAsia="en-US"/>
              </w:rPr>
              <w:t>Ángel</w:t>
            </w:r>
            <w:r w:rsidRPr="00A0207F">
              <w:rPr>
                <w:rFonts w:ascii="Calibri" w:eastAsiaTheme="minorHAnsi" w:hAnsi="Calibri" w:cs="Calibri"/>
                <w:color w:val="000000"/>
                <w:sz w:val="16"/>
                <w:szCs w:val="16"/>
                <w:lang w:eastAsia="en-US"/>
              </w:rPr>
              <w:t xml:space="preserve"> Prado Vargas </w:t>
            </w:r>
          </w:p>
        </w:tc>
        <w:tc>
          <w:tcPr>
            <w:tcW w:w="3827" w:type="dxa"/>
            <w:tcBorders>
              <w:top w:val="single" w:sz="6" w:space="0" w:color="auto"/>
              <w:left w:val="single" w:sz="6" w:space="0" w:color="auto"/>
              <w:bottom w:val="single" w:sz="6" w:space="0" w:color="auto"/>
              <w:right w:val="single" w:sz="6" w:space="0" w:color="auto"/>
            </w:tcBorders>
            <w:shd w:val="solid" w:color="FFCC99" w:fill="auto"/>
          </w:tcPr>
          <w:p w14:paraId="4A7B66D4" w14:textId="77777777" w:rsidR="00A0207F" w:rsidRPr="00A0207F" w:rsidRDefault="00A0207F">
            <w:pPr>
              <w:autoSpaceDE w:val="0"/>
              <w:autoSpaceDN w:val="0"/>
              <w:adjustRightInd w:val="0"/>
              <w:rPr>
                <w:rFonts w:ascii="Calibri" w:eastAsiaTheme="minorHAnsi" w:hAnsi="Calibri" w:cs="Calibri"/>
                <w:color w:val="000000"/>
                <w:sz w:val="16"/>
                <w:szCs w:val="16"/>
                <w:lang w:eastAsia="en-US"/>
              </w:rPr>
            </w:pPr>
            <w:r w:rsidRPr="00A0207F">
              <w:rPr>
                <w:rFonts w:ascii="Calibri" w:eastAsiaTheme="minorHAnsi" w:hAnsi="Calibri" w:cs="Calibri"/>
                <w:color w:val="000000"/>
                <w:sz w:val="16"/>
                <w:szCs w:val="16"/>
                <w:lang w:eastAsia="en-US"/>
              </w:rPr>
              <w:t xml:space="preserve">Servicio de mantenimiento preventivo y correctivo urgente de la retroexcavadora 416F2, con número económico A0721, dicha maquinaria resulta indispensable para llevar a cabo actividades preventivas al temporal de lluvias 2023, como son retiros de desechos sólidos escombros, arrastres y apoyo en la limpieza de canales, cauces y arroyos, lo anterior debido a que es importante mencionar que el resto de la maquinaria de la dependencia se encuentra enlistada en el proceso de licitación de los mantenimientos preventivos y correctivos de maquinaria sin embargo la urgencia de esta contratación no permite esperar a que sean agotados los procesos, se solicita a favor del proveedor antes mencionado ya que fue el proveedor que ofreció un mejor precio de los artículos cotizados. </w:t>
            </w:r>
          </w:p>
        </w:tc>
      </w:tr>
      <w:tr w:rsidR="00C123E8" w:rsidRPr="00A0207F" w14:paraId="1E83DBF0" w14:textId="77777777" w:rsidTr="00A64665">
        <w:trPr>
          <w:trHeight w:val="2129"/>
        </w:trPr>
        <w:tc>
          <w:tcPr>
            <w:tcW w:w="1023" w:type="dxa"/>
            <w:tcBorders>
              <w:top w:val="single" w:sz="6" w:space="0" w:color="auto"/>
              <w:left w:val="single" w:sz="6" w:space="0" w:color="auto"/>
              <w:bottom w:val="single" w:sz="6" w:space="0" w:color="auto"/>
              <w:right w:val="single" w:sz="6" w:space="0" w:color="auto"/>
            </w:tcBorders>
            <w:shd w:val="solid" w:color="FFCC99" w:fill="auto"/>
          </w:tcPr>
          <w:p w14:paraId="16E9EAA6" w14:textId="633B1BE1" w:rsidR="00C123E8" w:rsidRPr="00A0207F" w:rsidRDefault="00054400">
            <w:pPr>
              <w:autoSpaceDE w:val="0"/>
              <w:autoSpaceDN w:val="0"/>
              <w:adjustRightInd w:val="0"/>
              <w:jc w:val="center"/>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B4 Fracción IV</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26DB9EC6" w14:textId="77777777" w:rsidR="00C123E8" w:rsidRPr="00A0207F" w:rsidRDefault="00C123E8">
            <w:pPr>
              <w:autoSpaceDE w:val="0"/>
              <w:autoSpaceDN w:val="0"/>
              <w:adjustRightInd w:val="0"/>
              <w:jc w:val="center"/>
              <w:rPr>
                <w:rFonts w:ascii="Calibri" w:eastAsiaTheme="minorHAnsi" w:hAnsi="Calibri" w:cs="Calibri"/>
                <w:color w:val="000000"/>
                <w:sz w:val="16"/>
                <w:szCs w:val="16"/>
                <w:lang w:eastAsia="en-US"/>
              </w:rPr>
            </w:pP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5266DBCF" w14:textId="53C85D7C" w:rsidR="00C123E8" w:rsidRPr="00A0207F" w:rsidRDefault="00054400">
            <w:pPr>
              <w:autoSpaceDE w:val="0"/>
              <w:autoSpaceDN w:val="0"/>
              <w:adjustRightInd w:val="0"/>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Coordinación Municipal de Protección Civil y Bomberos adscrita a la Secretaría del Ayuntamiento</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4F0B71C9" w14:textId="1F7BE155" w:rsidR="00C123E8" w:rsidRPr="00A0207F" w:rsidRDefault="00054400">
            <w:pPr>
              <w:autoSpaceDE w:val="0"/>
              <w:autoSpaceDN w:val="0"/>
              <w:adjustRightInd w:val="0"/>
              <w:jc w:val="right"/>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$ 328,400.60</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051900D8" w14:textId="0336C16F" w:rsidR="00C123E8" w:rsidRPr="00A0207F" w:rsidRDefault="00054400">
            <w:pPr>
              <w:autoSpaceDE w:val="0"/>
              <w:autoSpaceDN w:val="0"/>
              <w:adjustRightInd w:val="0"/>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Josué Gabriel Calderón Diaz</w:t>
            </w:r>
          </w:p>
        </w:tc>
        <w:tc>
          <w:tcPr>
            <w:tcW w:w="3827" w:type="dxa"/>
            <w:tcBorders>
              <w:top w:val="single" w:sz="6" w:space="0" w:color="auto"/>
              <w:left w:val="single" w:sz="6" w:space="0" w:color="auto"/>
              <w:bottom w:val="single" w:sz="6" w:space="0" w:color="auto"/>
              <w:right w:val="single" w:sz="6" w:space="0" w:color="auto"/>
            </w:tcBorders>
            <w:shd w:val="solid" w:color="FFCC99" w:fill="auto"/>
          </w:tcPr>
          <w:p w14:paraId="2B420343" w14:textId="3487B299" w:rsidR="00C123E8" w:rsidRPr="00A0207F" w:rsidRDefault="00A42AAC">
            <w:pPr>
              <w:autoSpaceDE w:val="0"/>
              <w:autoSpaceDN w:val="0"/>
              <w:adjustRightInd w:val="0"/>
              <w:rPr>
                <w:rFonts w:ascii="Calibri" w:eastAsiaTheme="minorHAnsi" w:hAnsi="Calibri" w:cs="Calibri"/>
                <w:color w:val="000000"/>
                <w:sz w:val="16"/>
                <w:szCs w:val="16"/>
                <w:lang w:eastAsia="en-US"/>
              </w:rPr>
            </w:pPr>
            <w:r w:rsidRPr="00A42AAC">
              <w:rPr>
                <w:rFonts w:ascii="Calibri" w:eastAsiaTheme="minorHAnsi" w:hAnsi="Calibri" w:cs="Calibri"/>
                <w:color w:val="000000"/>
                <w:sz w:val="16"/>
                <w:szCs w:val="16"/>
                <w:lang w:eastAsia="en-US"/>
              </w:rPr>
              <w:t>Paquete de comida, alimentos preparados de carne de res, pollo o cerdo, acompañados de vegetales y tubérculos/botella de agua de 500 ml/refresco de 355 ml/fruta de mano (plátano, manzana verde o roja, pera, naranja, etc.)</w:t>
            </w:r>
            <w:r>
              <w:rPr>
                <w:rFonts w:ascii="Calibri" w:eastAsiaTheme="minorHAnsi" w:hAnsi="Calibri" w:cs="Calibri"/>
                <w:color w:val="000000"/>
                <w:sz w:val="16"/>
                <w:szCs w:val="16"/>
                <w:lang w:eastAsia="en-US"/>
              </w:rPr>
              <w:t xml:space="preserve"> </w:t>
            </w:r>
            <w:r w:rsidRPr="00A42AAC">
              <w:rPr>
                <w:rFonts w:ascii="Calibri" w:eastAsiaTheme="minorHAnsi" w:hAnsi="Calibri" w:cs="Calibri"/>
                <w:color w:val="000000"/>
                <w:sz w:val="16"/>
                <w:szCs w:val="16"/>
                <w:lang w:eastAsia="en-US"/>
              </w:rPr>
              <w:t xml:space="preserve">que se </w:t>
            </w:r>
            <w:r w:rsidR="00181102">
              <w:rPr>
                <w:rFonts w:ascii="Calibri" w:eastAsiaTheme="minorHAnsi" w:hAnsi="Calibri" w:cs="Calibri"/>
                <w:color w:val="000000"/>
                <w:sz w:val="16"/>
                <w:szCs w:val="16"/>
                <w:lang w:eastAsia="en-US"/>
              </w:rPr>
              <w:t>adquirieron</w:t>
            </w:r>
            <w:r w:rsidRPr="00A42AAC">
              <w:rPr>
                <w:rFonts w:ascii="Calibri" w:eastAsiaTheme="minorHAnsi" w:hAnsi="Calibri" w:cs="Calibri"/>
                <w:color w:val="000000"/>
                <w:sz w:val="16"/>
                <w:szCs w:val="16"/>
                <w:lang w:eastAsia="en-US"/>
              </w:rPr>
              <w:t xml:space="preserve"> de manera urgente para atender los operativos de semana santa y pascua, así como de los incendios presentados en este periodo</w:t>
            </w:r>
            <w:r w:rsidR="009E117E">
              <w:rPr>
                <w:rFonts w:ascii="Calibri" w:eastAsiaTheme="minorHAnsi" w:hAnsi="Calibri" w:cs="Calibri"/>
                <w:color w:val="000000"/>
                <w:sz w:val="16"/>
                <w:szCs w:val="16"/>
                <w:lang w:eastAsia="en-US"/>
              </w:rPr>
              <w:t>.</w:t>
            </w:r>
            <w:r w:rsidR="00A64665">
              <w:rPr>
                <w:rFonts w:ascii="Calibri" w:eastAsiaTheme="minorHAnsi" w:hAnsi="Calibri" w:cs="Calibri"/>
                <w:color w:val="000000"/>
                <w:sz w:val="16"/>
                <w:szCs w:val="16"/>
                <w:lang w:eastAsia="en-US"/>
              </w:rPr>
              <w:t xml:space="preserve"> Esta adjudicación es aprobada po</w:t>
            </w:r>
            <w:r w:rsidR="00BA15A8">
              <w:rPr>
                <w:rFonts w:ascii="Calibri" w:eastAsiaTheme="minorHAnsi" w:hAnsi="Calibri" w:cs="Calibri"/>
                <w:color w:val="000000"/>
                <w:sz w:val="16"/>
                <w:szCs w:val="16"/>
                <w:lang w:eastAsia="en-US"/>
              </w:rPr>
              <w:t>r</w:t>
            </w:r>
            <w:r w:rsidR="00A64665">
              <w:rPr>
                <w:rFonts w:ascii="Calibri" w:eastAsiaTheme="minorHAnsi" w:hAnsi="Calibri" w:cs="Calibri"/>
                <w:color w:val="000000"/>
                <w:sz w:val="16"/>
                <w:szCs w:val="16"/>
                <w:lang w:eastAsia="en-US"/>
              </w:rPr>
              <w:t xml:space="preserve"> los Integrantes del Comité de Adquisiciones.</w:t>
            </w:r>
          </w:p>
        </w:tc>
      </w:tr>
    </w:tbl>
    <w:p w14:paraId="1670108D" w14:textId="77777777" w:rsidR="00051260" w:rsidRDefault="00051260" w:rsidP="00051260">
      <w:pPr>
        <w:ind w:right="-283"/>
        <w:jc w:val="both"/>
        <w:rPr>
          <w:rFonts w:asciiTheme="minorHAnsi" w:hAnsiTheme="minorHAnsi" w:cstheme="minorHAnsi"/>
          <w:b/>
        </w:rPr>
      </w:pPr>
    </w:p>
    <w:p w14:paraId="488A981C" w14:textId="158B60D1" w:rsidR="00051260" w:rsidRDefault="000453BF" w:rsidP="00051260">
      <w:pPr>
        <w:ind w:right="-142"/>
        <w:jc w:val="both"/>
        <w:rPr>
          <w:rFonts w:asciiTheme="minorHAnsi" w:eastAsia="Calibri" w:hAnsiTheme="minorHAnsi" w:cstheme="minorHAnsi"/>
          <w:sz w:val="22"/>
          <w:szCs w:val="22"/>
          <w:lang w:val="es-ES_tradnl"/>
        </w:rPr>
      </w:pPr>
      <w:r>
        <w:rPr>
          <w:rFonts w:asciiTheme="minorHAnsi" w:hAnsiTheme="minorHAnsi" w:cstheme="minorHAnsi"/>
          <w:sz w:val="22"/>
          <w:szCs w:val="22"/>
        </w:rPr>
        <w:t>Los</w:t>
      </w:r>
      <w:r w:rsidR="00051260" w:rsidRPr="003512D9">
        <w:rPr>
          <w:rFonts w:asciiTheme="minorHAnsi" w:hAnsiTheme="minorHAnsi" w:cstheme="minorHAnsi"/>
          <w:sz w:val="22"/>
          <w:szCs w:val="22"/>
        </w:rPr>
        <w:t xml:space="preserve"> asunto</w:t>
      </w:r>
      <w:r>
        <w:rPr>
          <w:rFonts w:asciiTheme="minorHAnsi" w:hAnsiTheme="minorHAnsi" w:cstheme="minorHAnsi"/>
          <w:sz w:val="22"/>
          <w:szCs w:val="22"/>
        </w:rPr>
        <w:t>s</w:t>
      </w:r>
      <w:r w:rsidR="00051260" w:rsidRPr="003512D9">
        <w:rPr>
          <w:rFonts w:asciiTheme="minorHAnsi" w:hAnsiTheme="minorHAnsi" w:cstheme="minorHAnsi"/>
          <w:sz w:val="22"/>
          <w:szCs w:val="22"/>
        </w:rPr>
        <w:t xml:space="preserve"> vario</w:t>
      </w:r>
      <w:r>
        <w:rPr>
          <w:rFonts w:asciiTheme="minorHAnsi" w:hAnsiTheme="minorHAnsi" w:cstheme="minorHAnsi"/>
          <w:sz w:val="22"/>
          <w:szCs w:val="22"/>
        </w:rPr>
        <w:t>s</w:t>
      </w:r>
      <w:r w:rsidR="00051260" w:rsidRPr="003512D9">
        <w:rPr>
          <w:rFonts w:asciiTheme="minorHAnsi" w:hAnsiTheme="minorHAnsi" w:cstheme="minorHAnsi"/>
          <w:sz w:val="22"/>
          <w:szCs w:val="22"/>
        </w:rPr>
        <w:t xml:space="preserve"> de este cuadro pertenece </w:t>
      </w:r>
      <w:r w:rsidR="00051260">
        <w:rPr>
          <w:rFonts w:asciiTheme="minorHAnsi" w:hAnsiTheme="minorHAnsi" w:cstheme="minorHAnsi"/>
          <w:b/>
          <w:sz w:val="22"/>
          <w:szCs w:val="22"/>
        </w:rPr>
        <w:t xml:space="preserve">al inciso 2, punto </w:t>
      </w:r>
      <w:proofErr w:type="gramStart"/>
      <w:r w:rsidR="00051260">
        <w:rPr>
          <w:rFonts w:asciiTheme="minorHAnsi" w:hAnsiTheme="minorHAnsi" w:cstheme="minorHAnsi"/>
          <w:b/>
          <w:sz w:val="22"/>
          <w:szCs w:val="22"/>
        </w:rPr>
        <w:t xml:space="preserve">B, </w:t>
      </w:r>
      <w:r w:rsidR="00051260" w:rsidRPr="003512D9">
        <w:rPr>
          <w:rFonts w:asciiTheme="minorHAnsi" w:hAnsiTheme="minorHAnsi" w:cstheme="minorHAnsi"/>
          <w:sz w:val="22"/>
          <w:szCs w:val="22"/>
        </w:rPr>
        <w:t xml:space="preserve"> fue</w:t>
      </w:r>
      <w:proofErr w:type="gramEnd"/>
      <w:r w:rsidR="00051260" w:rsidRPr="003512D9">
        <w:rPr>
          <w:rFonts w:asciiTheme="minorHAnsi" w:hAnsiTheme="minorHAnsi" w:cstheme="minorHAnsi"/>
          <w:b/>
          <w:sz w:val="22"/>
          <w:szCs w:val="22"/>
        </w:rPr>
        <w:t xml:space="preserve"> informado a los integrantes del Comité de Adquisiciones presentes</w:t>
      </w:r>
      <w:r w:rsidR="00051260" w:rsidRPr="003512D9">
        <w:rPr>
          <w:rFonts w:asciiTheme="minorHAnsi" w:hAnsiTheme="minorHAnsi" w:cstheme="minorHAnsi"/>
          <w:sz w:val="22"/>
          <w:szCs w:val="22"/>
        </w:rPr>
        <w:t xml:space="preserve">, </w:t>
      </w:r>
      <w:r w:rsidR="00051260" w:rsidRPr="003512D9">
        <w:rPr>
          <w:rFonts w:asciiTheme="minorHAnsi" w:hAnsiTheme="minorHAnsi" w:cstheme="minorHAnsi"/>
          <w:sz w:val="22"/>
          <w:szCs w:val="22"/>
          <w:lang w:val="es-ES"/>
        </w:rPr>
        <w:t xml:space="preserve">de </w:t>
      </w:r>
      <w:r w:rsidR="00051260" w:rsidRPr="003512D9">
        <w:rPr>
          <w:rFonts w:asciiTheme="minorHAnsi" w:hAnsiTheme="minorHAnsi" w:cstheme="minorHAnsi"/>
          <w:sz w:val="22"/>
          <w:szCs w:val="22"/>
        </w:rPr>
        <w:t xml:space="preserve">conformidad </w:t>
      </w:r>
      <w:r w:rsidR="00051260"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14:paraId="26973E32" w14:textId="77777777" w:rsidR="00051260" w:rsidRDefault="00051260" w:rsidP="00051260">
      <w:pPr>
        <w:ind w:right="-142"/>
        <w:jc w:val="both"/>
        <w:rPr>
          <w:rFonts w:asciiTheme="minorHAnsi" w:eastAsia="Calibri" w:hAnsiTheme="minorHAnsi" w:cstheme="minorHAnsi"/>
          <w:sz w:val="22"/>
          <w:szCs w:val="22"/>
          <w:lang w:val="es-ES_tradnl"/>
        </w:rPr>
      </w:pPr>
    </w:p>
    <w:p w14:paraId="05C53E98" w14:textId="44CAED9B" w:rsidR="002A2FFA" w:rsidRPr="002A2FFA" w:rsidRDefault="002A2FFA" w:rsidP="002A2FFA">
      <w:pPr>
        <w:shd w:val="clear" w:color="auto" w:fill="FFFFFF"/>
        <w:spacing w:line="253" w:lineRule="atLeast"/>
        <w:ind w:left="567"/>
        <w:jc w:val="both"/>
        <w:rPr>
          <w:rFonts w:asciiTheme="minorHAnsi" w:hAnsiTheme="minorHAnsi" w:cstheme="minorHAnsi"/>
          <w:b/>
          <w:color w:val="222222"/>
          <w:sz w:val="32"/>
          <w:lang w:eastAsia="es-MX"/>
        </w:rPr>
      </w:pPr>
      <w:r w:rsidRPr="002A2FFA">
        <w:rPr>
          <w:rFonts w:asciiTheme="minorHAnsi" w:hAnsiTheme="minorHAnsi" w:cstheme="minorHAnsi"/>
          <w:b/>
        </w:rPr>
        <w:t xml:space="preserve">  </w:t>
      </w:r>
      <w:r w:rsidR="00F876DC">
        <w:rPr>
          <w:rFonts w:asciiTheme="minorHAnsi" w:hAnsiTheme="minorHAnsi" w:cstheme="minorHAnsi"/>
          <w:b/>
        </w:rPr>
        <w:t>3</w:t>
      </w:r>
      <w:r w:rsidRPr="002A2FFA">
        <w:rPr>
          <w:rFonts w:asciiTheme="minorHAnsi" w:hAnsiTheme="minorHAnsi" w:cstheme="minorHAnsi"/>
          <w:b/>
        </w:rPr>
        <w:t>.</w:t>
      </w:r>
      <w:r w:rsidRPr="002A2FFA">
        <w:rPr>
          <w:rFonts w:ascii="Calibri" w:hAnsi="Calibri" w:cs="Calibri"/>
          <w:b/>
          <w:color w:val="222222"/>
          <w:shd w:val="clear" w:color="auto" w:fill="FFFFFF"/>
        </w:rPr>
        <w:t xml:space="preserve"> Presentación de bases para su aprobación.</w:t>
      </w:r>
    </w:p>
    <w:p w14:paraId="7AFF0890" w14:textId="77777777" w:rsidR="0045326F" w:rsidRDefault="0045326F" w:rsidP="0045326F">
      <w:pPr>
        <w:shd w:val="clear" w:color="auto" w:fill="FFFFFF"/>
        <w:spacing w:after="100" w:afterAutospacing="1"/>
        <w:contextualSpacing/>
        <w:jc w:val="both"/>
      </w:pPr>
    </w:p>
    <w:p w14:paraId="381C193D" w14:textId="77777777" w:rsidR="00A0207F" w:rsidRPr="00A0207F" w:rsidRDefault="00A0207F" w:rsidP="00A0207F">
      <w:pPr>
        <w:shd w:val="clear" w:color="auto" w:fill="FFFFFF"/>
        <w:spacing w:after="100" w:afterAutospacing="1"/>
        <w:contextualSpacing/>
        <w:jc w:val="both"/>
        <w:rPr>
          <w:rFonts w:asciiTheme="minorHAnsi" w:hAnsiTheme="minorHAnsi" w:cstheme="minorHAnsi"/>
          <w:lang w:eastAsia="en-US"/>
        </w:rPr>
      </w:pPr>
      <w:r w:rsidRPr="00A0207F">
        <w:rPr>
          <w:rFonts w:asciiTheme="minorHAnsi" w:hAnsiTheme="minorHAnsi" w:cstheme="minorHAnsi"/>
        </w:rPr>
        <w:t xml:space="preserve">Bases de </w:t>
      </w:r>
      <w:r w:rsidRPr="00A0207F">
        <w:rPr>
          <w:rFonts w:asciiTheme="minorHAnsi" w:hAnsiTheme="minorHAnsi" w:cstheme="minorHAnsi"/>
          <w:b/>
        </w:rPr>
        <w:t xml:space="preserve">la requisición 202300716 </w:t>
      </w:r>
      <w:r w:rsidRPr="00A0207F">
        <w:rPr>
          <w:rFonts w:asciiTheme="minorHAnsi" w:eastAsiaTheme="minorEastAsia" w:hAnsiTheme="minorHAnsi" w:cstheme="minorHAnsi"/>
          <w:lang w:val="es-ES" w:eastAsia="es-MX"/>
        </w:rPr>
        <w:t>de la Coordinación General de Desarrollo Económico y Combate a la Desigualdad donde</w:t>
      </w:r>
      <w:r w:rsidRPr="00A0207F">
        <w:rPr>
          <w:rFonts w:asciiTheme="minorHAnsi" w:hAnsiTheme="minorHAnsi" w:cstheme="minorHAnsi"/>
        </w:rPr>
        <w:t xml:space="preserve"> solicitan compra de calentadores solares de 12 tubos.</w:t>
      </w:r>
    </w:p>
    <w:p w14:paraId="68B10D96" w14:textId="77777777" w:rsidR="0045326F" w:rsidRDefault="0045326F" w:rsidP="0045326F">
      <w:pPr>
        <w:contextualSpacing/>
        <w:jc w:val="both"/>
        <w:rPr>
          <w:rFonts w:asciiTheme="minorHAnsi" w:hAnsiTheme="minorHAnsi" w:cstheme="minorHAnsi"/>
          <w:b/>
        </w:rPr>
      </w:pPr>
    </w:p>
    <w:p w14:paraId="6B630F5A" w14:textId="6559AFAE"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A0207F" w:rsidRPr="00A0207F">
        <w:rPr>
          <w:rFonts w:asciiTheme="minorHAnsi" w:hAnsiTheme="minorHAnsi" w:cstheme="minorHAnsi"/>
          <w:b/>
        </w:rPr>
        <w:t xml:space="preserve">202300716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50E40F" w14:textId="77777777" w:rsidR="0045326F" w:rsidRPr="00493C55" w:rsidRDefault="0045326F" w:rsidP="0045326F">
      <w:pPr>
        <w:jc w:val="both"/>
        <w:rPr>
          <w:rFonts w:asciiTheme="minorHAnsi" w:hAnsiTheme="minorHAnsi" w:cstheme="minorHAnsi"/>
        </w:rPr>
      </w:pPr>
    </w:p>
    <w:p w14:paraId="4249E375" w14:textId="77777777" w:rsidR="001C002E" w:rsidRPr="00CF4250" w:rsidRDefault="001C002E" w:rsidP="001C002E">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3A53B9C" w14:textId="77777777" w:rsidR="009A35F2" w:rsidRDefault="009A35F2" w:rsidP="00054A56">
      <w:pPr>
        <w:ind w:left="720"/>
        <w:contextualSpacing/>
        <w:jc w:val="both"/>
        <w:rPr>
          <w:rFonts w:asciiTheme="minorHAnsi" w:hAnsiTheme="minorHAnsi" w:cstheme="minorHAnsi"/>
          <w:b/>
        </w:rPr>
      </w:pPr>
    </w:p>
    <w:p w14:paraId="0A0FE534" w14:textId="77777777" w:rsidR="00A0207F" w:rsidRDefault="00A0207F" w:rsidP="00A0207F">
      <w:pPr>
        <w:shd w:val="clear" w:color="auto" w:fill="FFFFFF"/>
        <w:spacing w:after="100" w:afterAutospacing="1"/>
        <w:contextualSpacing/>
        <w:jc w:val="both"/>
        <w:rPr>
          <w:rFonts w:asciiTheme="minorHAnsi" w:hAnsiTheme="minorHAnsi" w:cstheme="minorHAnsi"/>
        </w:rPr>
      </w:pPr>
      <w:r w:rsidRPr="00A0207F">
        <w:rPr>
          <w:rFonts w:asciiTheme="minorHAnsi" w:hAnsiTheme="minorHAnsi" w:cstheme="minorHAnsi"/>
        </w:rPr>
        <w:lastRenderedPageBreak/>
        <w:t xml:space="preserve">Bases de </w:t>
      </w:r>
      <w:r w:rsidRPr="00A0207F">
        <w:rPr>
          <w:rFonts w:asciiTheme="minorHAnsi" w:hAnsiTheme="minorHAnsi" w:cstheme="minorHAnsi"/>
          <w:b/>
        </w:rPr>
        <w:t xml:space="preserve">la requisición 202300667 </w:t>
      </w:r>
      <w:r w:rsidRPr="00A0207F">
        <w:rPr>
          <w:rFonts w:asciiTheme="minorHAnsi" w:eastAsiaTheme="minorEastAsia" w:hAnsiTheme="minorHAnsi" w:cstheme="minorHAnsi"/>
          <w:lang w:val="es-ES" w:eastAsia="es-MX"/>
        </w:rPr>
        <w:t>de Dirección de Turismo y Centro Histórico adscrita a la Coordinación General de Desarrollo Económico y Combate a la Desigualdad donde</w:t>
      </w:r>
      <w:r w:rsidRPr="00A0207F">
        <w:rPr>
          <w:rFonts w:asciiTheme="minorHAnsi" w:hAnsiTheme="minorHAnsi" w:cstheme="minorHAnsi"/>
        </w:rPr>
        <w:t xml:space="preserve"> solicitan diseño, producción e instalación de 11 gigantografías (</w:t>
      </w:r>
      <w:proofErr w:type="spellStart"/>
      <w:r w:rsidRPr="00A0207F">
        <w:rPr>
          <w:rFonts w:asciiTheme="minorHAnsi" w:hAnsiTheme="minorHAnsi" w:cstheme="minorHAnsi"/>
        </w:rPr>
        <w:t>Totems</w:t>
      </w:r>
      <w:proofErr w:type="spellEnd"/>
      <w:r w:rsidRPr="00A0207F">
        <w:rPr>
          <w:rFonts w:asciiTheme="minorHAnsi" w:hAnsiTheme="minorHAnsi" w:cstheme="minorHAnsi"/>
        </w:rPr>
        <w:t>) de la marca ciudad yo amo Zapopan y ZPN</w:t>
      </w:r>
    </w:p>
    <w:p w14:paraId="43993B50" w14:textId="77777777" w:rsidR="00C123E8" w:rsidRDefault="00C123E8" w:rsidP="00A0207F">
      <w:pPr>
        <w:shd w:val="clear" w:color="auto" w:fill="FFFFFF"/>
        <w:spacing w:after="100" w:afterAutospacing="1"/>
        <w:contextualSpacing/>
        <w:jc w:val="both"/>
        <w:rPr>
          <w:rFonts w:asciiTheme="minorHAnsi" w:hAnsiTheme="minorHAnsi" w:cstheme="minorHAnsi"/>
        </w:rPr>
      </w:pPr>
    </w:p>
    <w:p w14:paraId="007B2D91" w14:textId="21965AF5" w:rsidR="00C123E8" w:rsidRPr="00C123E8" w:rsidRDefault="00C123E8" w:rsidP="00C123E8">
      <w:pPr>
        <w:jc w:val="both"/>
        <w:rPr>
          <w:rFonts w:asciiTheme="minorHAnsi" w:hAnsiTheme="minorHAnsi" w:cstheme="minorHAnsi"/>
          <w:lang w:eastAsia="en-US"/>
        </w:rPr>
      </w:pPr>
      <w:r w:rsidRPr="00C123E8">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C123E8">
        <w:rPr>
          <w:rFonts w:asciiTheme="minorHAnsi" w:hAnsiTheme="minorHAnsi" w:cstheme="minorHAnsi"/>
        </w:rPr>
        <w:t xml:space="preserve">a  </w:t>
      </w:r>
      <w:r>
        <w:rPr>
          <w:rFonts w:asciiTheme="minorHAnsi" w:hAnsiTheme="minorHAnsi" w:cstheme="minorHAnsi"/>
        </w:rPr>
        <w:t>Norma</w:t>
      </w:r>
      <w:proofErr w:type="gramEnd"/>
      <w:r>
        <w:rPr>
          <w:rFonts w:asciiTheme="minorHAnsi" w:hAnsiTheme="minorHAnsi" w:cstheme="minorHAnsi"/>
        </w:rPr>
        <w:t xml:space="preserve"> Leticia Cortes Padilla, adscrita a la </w:t>
      </w:r>
      <w:r w:rsidRPr="00A0207F">
        <w:rPr>
          <w:rFonts w:asciiTheme="minorHAnsi" w:eastAsiaTheme="minorEastAsia" w:hAnsiTheme="minorHAnsi" w:cstheme="minorHAnsi"/>
          <w:lang w:val="es-ES" w:eastAsia="es-MX"/>
        </w:rPr>
        <w:t>Dirección de Turismo y Centro Histórico</w:t>
      </w:r>
      <w:r w:rsidRPr="00C123E8">
        <w:rPr>
          <w:rFonts w:asciiTheme="minorHAnsi" w:hAnsiTheme="minorHAnsi" w:cstheme="minorHAnsi"/>
        </w:rPr>
        <w:t>, los que estén por la afirmativa sírvanse manifestándolo levantando su mano.</w:t>
      </w:r>
    </w:p>
    <w:p w14:paraId="108FC13D" w14:textId="77777777" w:rsidR="00C123E8" w:rsidRPr="00C123E8" w:rsidRDefault="00C123E8" w:rsidP="00C123E8">
      <w:pPr>
        <w:spacing w:line="360" w:lineRule="auto"/>
        <w:jc w:val="both"/>
        <w:rPr>
          <w:rFonts w:asciiTheme="minorHAnsi" w:hAnsiTheme="minorHAnsi" w:cstheme="minorHAnsi"/>
          <w:highlight w:val="yellow"/>
        </w:rPr>
      </w:pPr>
    </w:p>
    <w:p w14:paraId="75F4ED6D" w14:textId="77777777" w:rsidR="00C123E8" w:rsidRPr="00C123E8" w:rsidRDefault="00C123E8" w:rsidP="00C123E8">
      <w:pPr>
        <w:jc w:val="center"/>
        <w:rPr>
          <w:rFonts w:asciiTheme="minorHAnsi" w:hAnsiTheme="minorHAnsi" w:cstheme="minorHAnsi"/>
          <w:b/>
          <w:i/>
        </w:rPr>
      </w:pPr>
      <w:r w:rsidRPr="00C123E8">
        <w:rPr>
          <w:rFonts w:asciiTheme="minorHAnsi" w:hAnsiTheme="minorHAnsi" w:cstheme="minorHAnsi"/>
          <w:b/>
          <w:i/>
        </w:rPr>
        <w:t>Aprobado por unanimidad de votos por parte de los integrantes del Comité presentes.</w:t>
      </w:r>
    </w:p>
    <w:p w14:paraId="504570D3" w14:textId="77777777" w:rsidR="00C123E8" w:rsidRPr="00C123E8" w:rsidRDefault="00C123E8" w:rsidP="00C123E8">
      <w:pPr>
        <w:ind w:left="708"/>
        <w:jc w:val="center"/>
        <w:rPr>
          <w:rFonts w:asciiTheme="minorHAnsi" w:hAnsiTheme="minorHAnsi" w:cstheme="minorHAnsi"/>
          <w:b/>
          <w:i/>
        </w:rPr>
      </w:pPr>
    </w:p>
    <w:p w14:paraId="13061CCE" w14:textId="5353DB96" w:rsidR="00C123E8" w:rsidRPr="00C123E8" w:rsidRDefault="00C123E8" w:rsidP="00C123E8">
      <w:pPr>
        <w:jc w:val="both"/>
        <w:rPr>
          <w:rFonts w:asciiTheme="minorHAnsi" w:hAnsiTheme="minorHAnsi" w:cstheme="minorHAnsi"/>
        </w:rPr>
      </w:pPr>
      <w:r>
        <w:rPr>
          <w:rFonts w:asciiTheme="minorHAnsi" w:hAnsiTheme="minorHAnsi" w:cstheme="minorHAnsi"/>
        </w:rPr>
        <w:t xml:space="preserve">Norma Leticia Cortes Padilla, adscrita a la </w:t>
      </w:r>
      <w:r w:rsidRPr="00A0207F">
        <w:rPr>
          <w:rFonts w:asciiTheme="minorHAnsi" w:eastAsiaTheme="minorEastAsia" w:hAnsiTheme="minorHAnsi" w:cstheme="minorHAnsi"/>
          <w:lang w:val="es-ES" w:eastAsia="es-MX"/>
        </w:rPr>
        <w:t>Dirección de Turismo y Centro Histórico</w:t>
      </w:r>
      <w:r w:rsidRPr="00C123E8">
        <w:rPr>
          <w:rFonts w:asciiTheme="minorHAnsi" w:hAnsiTheme="minorHAnsi" w:cstheme="minorHAnsi"/>
          <w:color w:val="000000" w:themeColor="text1"/>
        </w:rPr>
        <w:t>, dio contestación a las observaciones</w:t>
      </w:r>
      <w:r w:rsidRPr="00C123E8">
        <w:rPr>
          <w:rFonts w:asciiTheme="minorHAnsi" w:hAnsiTheme="minorHAnsi" w:cstheme="minorHAnsi"/>
          <w:b/>
          <w:color w:val="000000" w:themeColor="text1"/>
        </w:rPr>
        <w:t xml:space="preserve"> </w:t>
      </w:r>
      <w:r w:rsidRPr="00C123E8">
        <w:rPr>
          <w:rFonts w:asciiTheme="minorHAnsi" w:hAnsiTheme="minorHAnsi" w:cstheme="minorHAnsi"/>
          <w:color w:val="000000" w:themeColor="text1"/>
        </w:rPr>
        <w:t>realizadas por los Integrantes del Comité de Adquisiciones.</w:t>
      </w:r>
    </w:p>
    <w:p w14:paraId="50B5175F" w14:textId="77777777" w:rsidR="009A35F2" w:rsidRDefault="009A35F2" w:rsidP="0045326F">
      <w:pPr>
        <w:contextualSpacing/>
        <w:jc w:val="both"/>
        <w:rPr>
          <w:rFonts w:asciiTheme="minorHAnsi" w:hAnsiTheme="minorHAnsi" w:cstheme="minorHAnsi"/>
          <w:b/>
        </w:rPr>
      </w:pPr>
    </w:p>
    <w:p w14:paraId="4E4E8116" w14:textId="3A7D04B3"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37658D" w:rsidRPr="00A0207F">
        <w:rPr>
          <w:rFonts w:asciiTheme="minorHAnsi" w:hAnsiTheme="minorHAnsi" w:cstheme="minorHAnsi"/>
          <w:b/>
        </w:rPr>
        <w:t>202300667</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4BB0036" w14:textId="77777777" w:rsidR="0045326F" w:rsidRDefault="0045326F" w:rsidP="0045326F">
      <w:pPr>
        <w:jc w:val="both"/>
        <w:rPr>
          <w:rFonts w:asciiTheme="minorHAnsi" w:hAnsiTheme="minorHAnsi" w:cstheme="minorHAnsi"/>
        </w:rPr>
      </w:pPr>
    </w:p>
    <w:p w14:paraId="27E6C303" w14:textId="77777777" w:rsidR="00D6320D" w:rsidRPr="00493C55" w:rsidRDefault="00D6320D" w:rsidP="0045326F">
      <w:pPr>
        <w:jc w:val="both"/>
        <w:rPr>
          <w:rFonts w:asciiTheme="minorHAnsi" w:hAnsiTheme="minorHAnsi" w:cstheme="minorHAnsi"/>
        </w:rPr>
      </w:pPr>
    </w:p>
    <w:p w14:paraId="10030548" w14:textId="77777777" w:rsidR="001C002E" w:rsidRPr="00CF4250" w:rsidRDefault="001C002E" w:rsidP="001C002E">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00B8CF1" w14:textId="77777777" w:rsidR="0045326F" w:rsidRDefault="0045326F" w:rsidP="0045326F">
      <w:pPr>
        <w:contextualSpacing/>
        <w:jc w:val="both"/>
        <w:rPr>
          <w:rFonts w:asciiTheme="minorHAnsi" w:hAnsiTheme="minorHAnsi" w:cstheme="minorHAnsi"/>
          <w:b/>
        </w:rPr>
      </w:pPr>
    </w:p>
    <w:p w14:paraId="7A560A1C" w14:textId="77777777" w:rsidR="0037658D" w:rsidRDefault="0037658D" w:rsidP="0037658D">
      <w:pPr>
        <w:shd w:val="clear" w:color="auto" w:fill="FFFFFF"/>
        <w:spacing w:after="100" w:afterAutospacing="1"/>
        <w:contextualSpacing/>
        <w:jc w:val="both"/>
        <w:rPr>
          <w:rFonts w:asciiTheme="minorHAnsi" w:hAnsiTheme="minorHAnsi" w:cstheme="minorHAnsi"/>
        </w:rPr>
      </w:pPr>
      <w:r w:rsidRPr="0037658D">
        <w:rPr>
          <w:rFonts w:asciiTheme="minorHAnsi" w:hAnsiTheme="minorHAnsi" w:cstheme="minorHAnsi"/>
        </w:rPr>
        <w:t xml:space="preserve">Bases de </w:t>
      </w:r>
      <w:r w:rsidRPr="0037658D">
        <w:rPr>
          <w:rFonts w:asciiTheme="minorHAnsi" w:hAnsiTheme="minorHAnsi" w:cstheme="minorHAnsi"/>
          <w:b/>
        </w:rPr>
        <w:t>la requisición 202300530</w:t>
      </w:r>
      <w:r w:rsidRPr="0037658D">
        <w:rPr>
          <w:rFonts w:asciiTheme="minorHAnsi" w:eastAsiaTheme="minorEastAsia" w:hAnsiTheme="minorHAnsi" w:cstheme="minorHAnsi"/>
          <w:b/>
          <w:lang w:val="es-ES" w:eastAsia="es-MX"/>
        </w:rPr>
        <w:t xml:space="preserve"> </w:t>
      </w:r>
      <w:r w:rsidRPr="0037658D">
        <w:rPr>
          <w:rFonts w:asciiTheme="minorHAnsi" w:eastAsiaTheme="minorEastAsia" w:hAnsiTheme="minorHAnsi" w:cstheme="minorHAnsi"/>
          <w:lang w:val="es-ES" w:eastAsia="es-MX"/>
        </w:rPr>
        <w:t>de la Dirección de Gestión Integral del Agua y Drenaje adscrita a la Coordinación General de Servicios Municipales donde</w:t>
      </w:r>
      <w:r w:rsidRPr="0037658D">
        <w:rPr>
          <w:rFonts w:asciiTheme="minorHAnsi" w:hAnsiTheme="minorHAnsi" w:cstheme="minorHAnsi"/>
        </w:rPr>
        <w:t xml:space="preserve"> solicitan análisis de muestreo y pruebas de laboratorio demanda bioquímica de oxígeno.</w:t>
      </w:r>
    </w:p>
    <w:p w14:paraId="531BF8E9" w14:textId="77777777" w:rsidR="00C123E8" w:rsidRDefault="00C123E8" w:rsidP="0037658D">
      <w:pPr>
        <w:shd w:val="clear" w:color="auto" w:fill="FFFFFF"/>
        <w:spacing w:after="100" w:afterAutospacing="1"/>
        <w:contextualSpacing/>
        <w:jc w:val="both"/>
        <w:rPr>
          <w:rFonts w:asciiTheme="minorHAnsi" w:hAnsiTheme="minorHAnsi" w:cstheme="minorHAnsi"/>
        </w:rPr>
      </w:pPr>
    </w:p>
    <w:p w14:paraId="7AD3A1E4" w14:textId="3B0CD194" w:rsidR="00C123E8" w:rsidRPr="00C123E8" w:rsidRDefault="00C123E8" w:rsidP="00C123E8">
      <w:pPr>
        <w:jc w:val="both"/>
        <w:rPr>
          <w:rFonts w:asciiTheme="minorHAnsi" w:hAnsiTheme="minorHAnsi" w:cstheme="minorHAnsi"/>
          <w:lang w:eastAsia="en-US"/>
        </w:rPr>
      </w:pPr>
      <w:r w:rsidRPr="00C123E8">
        <w:rPr>
          <w:rFonts w:asciiTheme="minorHAnsi" w:hAnsiTheme="minorHAnsi" w:cstheme="minorHAnsi"/>
        </w:rPr>
        <w:t xml:space="preserve">Edmundo Antonio Amutio Villa, representante suplente del </w:t>
      </w:r>
      <w:proofErr w:type="gramStart"/>
      <w:r w:rsidRPr="00C123E8">
        <w:rPr>
          <w:rFonts w:asciiTheme="minorHAnsi" w:hAnsiTheme="minorHAnsi" w:cstheme="minorHAnsi"/>
        </w:rPr>
        <w:t>Presidente</w:t>
      </w:r>
      <w:proofErr w:type="gramEnd"/>
      <w:r w:rsidRPr="00C123E8">
        <w:rPr>
          <w:rFonts w:asciiTheme="minorHAnsi" w:hAnsiTheme="minorHAnsi" w:cstheme="minorHAnsi"/>
        </w:rPr>
        <w:t xml:space="preserve"> del Comité de Adquisiciones, solicita a los Integrantes del Comité de Adquisiciones el uso de la voz, </w:t>
      </w:r>
      <w:r w:rsidR="00814B2F" w:rsidRPr="00C123E8">
        <w:rPr>
          <w:rFonts w:asciiTheme="minorHAnsi" w:hAnsiTheme="minorHAnsi" w:cstheme="minorHAnsi"/>
        </w:rPr>
        <w:t>a Rogelio</w:t>
      </w:r>
      <w:r>
        <w:rPr>
          <w:rFonts w:asciiTheme="minorHAnsi" w:hAnsiTheme="minorHAnsi" w:cstheme="minorHAnsi"/>
        </w:rPr>
        <w:t xml:space="preserve"> Pulido Mercado</w:t>
      </w:r>
      <w:r w:rsidR="00814B2F">
        <w:rPr>
          <w:rFonts w:asciiTheme="minorHAnsi" w:hAnsiTheme="minorHAnsi" w:cstheme="minorHAnsi"/>
        </w:rPr>
        <w:t xml:space="preserve">, Director </w:t>
      </w:r>
      <w:r w:rsidR="00C502B9" w:rsidRPr="0037658D">
        <w:rPr>
          <w:rFonts w:asciiTheme="minorHAnsi" w:eastAsiaTheme="minorEastAsia" w:hAnsiTheme="minorHAnsi" w:cstheme="minorHAnsi"/>
          <w:lang w:val="es-ES" w:eastAsia="es-MX"/>
        </w:rPr>
        <w:t>de Gestión Integral del Agua y Drenaje</w:t>
      </w:r>
      <w:r w:rsidRPr="00C123E8">
        <w:rPr>
          <w:rFonts w:asciiTheme="minorHAnsi" w:hAnsiTheme="minorHAnsi" w:cstheme="minorHAnsi"/>
        </w:rPr>
        <w:t>, los que estén por la afirmativa sírvanse manifestándolo levantando su mano.</w:t>
      </w:r>
    </w:p>
    <w:p w14:paraId="23F68F88" w14:textId="77777777" w:rsidR="00C123E8" w:rsidRPr="00C123E8" w:rsidRDefault="00C123E8" w:rsidP="00C123E8">
      <w:pPr>
        <w:spacing w:line="360" w:lineRule="auto"/>
        <w:jc w:val="both"/>
        <w:rPr>
          <w:rFonts w:asciiTheme="minorHAnsi" w:hAnsiTheme="minorHAnsi" w:cstheme="minorHAnsi"/>
          <w:highlight w:val="yellow"/>
        </w:rPr>
      </w:pPr>
    </w:p>
    <w:p w14:paraId="44ED16DE" w14:textId="77777777" w:rsidR="00C123E8" w:rsidRPr="00C123E8" w:rsidRDefault="00C123E8" w:rsidP="00C123E8">
      <w:pPr>
        <w:jc w:val="center"/>
        <w:rPr>
          <w:rFonts w:asciiTheme="minorHAnsi" w:hAnsiTheme="minorHAnsi" w:cstheme="minorHAnsi"/>
          <w:b/>
          <w:i/>
        </w:rPr>
      </w:pPr>
      <w:r w:rsidRPr="00C123E8">
        <w:rPr>
          <w:rFonts w:asciiTheme="minorHAnsi" w:hAnsiTheme="minorHAnsi" w:cstheme="minorHAnsi"/>
          <w:b/>
          <w:i/>
        </w:rPr>
        <w:t>Aprobado por unanimidad de votos por parte de los integrantes del Comité presentes.</w:t>
      </w:r>
    </w:p>
    <w:p w14:paraId="569320E8" w14:textId="77777777" w:rsidR="00C123E8" w:rsidRPr="00C123E8" w:rsidRDefault="00C123E8" w:rsidP="00C123E8">
      <w:pPr>
        <w:ind w:left="708"/>
        <w:jc w:val="center"/>
        <w:rPr>
          <w:rFonts w:asciiTheme="minorHAnsi" w:hAnsiTheme="minorHAnsi" w:cstheme="minorHAnsi"/>
          <w:b/>
          <w:i/>
        </w:rPr>
      </w:pPr>
    </w:p>
    <w:p w14:paraId="65625173" w14:textId="7A3B4CB3" w:rsidR="00C123E8" w:rsidRPr="00C123E8" w:rsidRDefault="00C502B9" w:rsidP="00C123E8">
      <w:pPr>
        <w:jc w:val="both"/>
        <w:rPr>
          <w:rFonts w:asciiTheme="minorHAnsi" w:hAnsiTheme="minorHAnsi" w:cstheme="minorHAnsi"/>
        </w:rPr>
      </w:pPr>
      <w:r>
        <w:rPr>
          <w:rFonts w:asciiTheme="minorHAnsi" w:hAnsiTheme="minorHAnsi" w:cstheme="minorHAnsi"/>
        </w:rPr>
        <w:lastRenderedPageBreak/>
        <w:t>Rogelio Pulido Mercado</w:t>
      </w:r>
      <w:r w:rsidR="00814B2F">
        <w:rPr>
          <w:rFonts w:asciiTheme="minorHAnsi" w:hAnsiTheme="minorHAnsi" w:cstheme="minorHAnsi"/>
        </w:rPr>
        <w:t xml:space="preserve">, Director </w:t>
      </w:r>
      <w:r w:rsidRPr="0037658D">
        <w:rPr>
          <w:rFonts w:asciiTheme="minorHAnsi" w:eastAsiaTheme="minorEastAsia" w:hAnsiTheme="minorHAnsi" w:cstheme="minorHAnsi"/>
          <w:lang w:val="es-ES" w:eastAsia="es-MX"/>
        </w:rPr>
        <w:t>de Gestión Integral del Agua y Drenaje</w:t>
      </w:r>
      <w:r w:rsidR="00C123E8" w:rsidRPr="00C123E8">
        <w:rPr>
          <w:rFonts w:asciiTheme="minorHAnsi" w:hAnsiTheme="minorHAnsi" w:cstheme="minorHAnsi"/>
          <w:color w:val="000000" w:themeColor="text1"/>
        </w:rPr>
        <w:t>, dio contestación a las observaciones</w:t>
      </w:r>
      <w:r w:rsidR="00C123E8" w:rsidRPr="00C123E8">
        <w:rPr>
          <w:rFonts w:asciiTheme="minorHAnsi" w:hAnsiTheme="minorHAnsi" w:cstheme="minorHAnsi"/>
          <w:b/>
          <w:color w:val="000000" w:themeColor="text1"/>
        </w:rPr>
        <w:t xml:space="preserve"> </w:t>
      </w:r>
      <w:r w:rsidR="00C123E8" w:rsidRPr="00C123E8">
        <w:rPr>
          <w:rFonts w:asciiTheme="minorHAnsi" w:hAnsiTheme="minorHAnsi" w:cstheme="minorHAnsi"/>
          <w:color w:val="000000" w:themeColor="text1"/>
        </w:rPr>
        <w:t>realizadas por los Integrantes del Comité de Adquisiciones.</w:t>
      </w:r>
    </w:p>
    <w:p w14:paraId="4047DFAE" w14:textId="77777777" w:rsidR="009A35F2" w:rsidRDefault="009A35F2" w:rsidP="00054A56">
      <w:pPr>
        <w:ind w:left="720"/>
        <w:contextualSpacing/>
        <w:jc w:val="both"/>
        <w:rPr>
          <w:rFonts w:asciiTheme="minorHAnsi" w:hAnsiTheme="minorHAnsi" w:cstheme="minorHAnsi"/>
          <w:b/>
        </w:rPr>
      </w:pPr>
    </w:p>
    <w:p w14:paraId="205CE81C" w14:textId="06EF85AE"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37658D" w:rsidRPr="0037658D">
        <w:rPr>
          <w:rFonts w:asciiTheme="minorHAnsi" w:hAnsiTheme="minorHAnsi" w:cstheme="minorHAnsi"/>
          <w:b/>
        </w:rPr>
        <w:t>202300530</w:t>
      </w:r>
      <w:r w:rsidR="0037658D" w:rsidRPr="0037658D">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741421B" w14:textId="77777777" w:rsidR="0045326F" w:rsidRPr="00493C55" w:rsidRDefault="0045326F" w:rsidP="0045326F">
      <w:pPr>
        <w:jc w:val="both"/>
        <w:rPr>
          <w:rFonts w:asciiTheme="minorHAnsi" w:hAnsiTheme="minorHAnsi" w:cstheme="minorHAnsi"/>
        </w:rPr>
      </w:pPr>
    </w:p>
    <w:p w14:paraId="2CA5DE5D" w14:textId="1D5D0DBD" w:rsidR="0045326F" w:rsidRDefault="004A22F6" w:rsidP="004A22F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247F5F5" w14:textId="77777777" w:rsidR="001F27D2" w:rsidRPr="004A22F6" w:rsidRDefault="001F27D2" w:rsidP="004A22F6">
      <w:pPr>
        <w:jc w:val="center"/>
        <w:rPr>
          <w:rFonts w:asciiTheme="minorHAnsi" w:hAnsiTheme="minorHAnsi" w:cstheme="minorHAnsi"/>
          <w:b/>
          <w:i/>
        </w:rPr>
      </w:pPr>
    </w:p>
    <w:p w14:paraId="704F4F2A" w14:textId="77777777" w:rsidR="0037658D" w:rsidRPr="0037658D" w:rsidRDefault="0037658D" w:rsidP="0037658D">
      <w:pPr>
        <w:shd w:val="clear" w:color="auto" w:fill="FFFFFF"/>
        <w:spacing w:after="100" w:afterAutospacing="1"/>
        <w:contextualSpacing/>
        <w:jc w:val="both"/>
        <w:rPr>
          <w:rFonts w:asciiTheme="minorHAnsi" w:hAnsiTheme="minorHAnsi" w:cstheme="minorHAnsi"/>
          <w:lang w:eastAsia="en-US"/>
        </w:rPr>
      </w:pPr>
      <w:r w:rsidRPr="0037658D">
        <w:rPr>
          <w:rFonts w:asciiTheme="minorHAnsi" w:hAnsiTheme="minorHAnsi" w:cstheme="minorHAnsi"/>
        </w:rPr>
        <w:t xml:space="preserve">Bases de </w:t>
      </w:r>
      <w:r w:rsidRPr="0037658D">
        <w:rPr>
          <w:rFonts w:asciiTheme="minorHAnsi" w:hAnsiTheme="minorHAnsi" w:cstheme="minorHAnsi"/>
          <w:b/>
        </w:rPr>
        <w:t>la requisición 202300605</w:t>
      </w:r>
      <w:r w:rsidRPr="0037658D">
        <w:rPr>
          <w:rFonts w:asciiTheme="minorHAnsi" w:eastAsiaTheme="minorEastAsia" w:hAnsiTheme="minorHAnsi" w:cstheme="minorHAnsi"/>
          <w:b/>
          <w:lang w:val="es-ES" w:eastAsia="es-MX"/>
        </w:rPr>
        <w:t xml:space="preserve"> </w:t>
      </w:r>
      <w:r w:rsidRPr="0037658D">
        <w:rPr>
          <w:rFonts w:asciiTheme="minorHAnsi" w:eastAsiaTheme="minorEastAsia" w:hAnsiTheme="minorHAnsi" w:cstheme="minorHAnsi"/>
          <w:lang w:val="es-ES" w:eastAsia="es-MX"/>
        </w:rPr>
        <w:t>de la Dirección de Gestión Integral del Agua y Drenaje adscrita a la Coordinación General de Servicios Municipales donde</w:t>
      </w:r>
      <w:r w:rsidRPr="0037658D">
        <w:rPr>
          <w:rFonts w:asciiTheme="minorHAnsi" w:hAnsiTheme="minorHAnsi" w:cstheme="minorHAnsi"/>
        </w:rPr>
        <w:t xml:space="preserve"> solicitan floculantes, coagulantes y antiespumante, necesarios para el tratamiento del agua residual, activos químicos utilizados en el tren de tratamiento de agua residual del área de sacrificio del rastro municipal, tratamiento bioenzimatico en apoyo a las tareas de mantenimiento y conservación de las plantas de tratamiento de agua residual, material solicitado para la ejecución de los métodos analíticos.</w:t>
      </w:r>
    </w:p>
    <w:p w14:paraId="0F2E08F6" w14:textId="77777777" w:rsidR="0045326F" w:rsidRDefault="0045326F" w:rsidP="0045326F">
      <w:pPr>
        <w:contextualSpacing/>
        <w:jc w:val="both"/>
        <w:rPr>
          <w:rFonts w:asciiTheme="minorHAnsi" w:hAnsiTheme="minorHAnsi" w:cstheme="minorHAnsi"/>
          <w:b/>
        </w:rPr>
      </w:pPr>
    </w:p>
    <w:p w14:paraId="741A7924" w14:textId="358625E2"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0037658D" w:rsidRPr="0037658D">
        <w:rPr>
          <w:rFonts w:asciiTheme="minorHAnsi" w:hAnsiTheme="minorHAnsi" w:cstheme="minorHAnsi"/>
          <w:b/>
        </w:rPr>
        <w:t>202300605</w:t>
      </w:r>
      <w:r w:rsidR="00B3076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6A647A0" w14:textId="77777777" w:rsidR="0045326F" w:rsidRPr="00493C55" w:rsidRDefault="0045326F" w:rsidP="0045326F">
      <w:pPr>
        <w:jc w:val="both"/>
        <w:rPr>
          <w:rFonts w:asciiTheme="minorHAnsi" w:hAnsiTheme="minorHAnsi" w:cstheme="minorHAnsi"/>
        </w:rPr>
      </w:pPr>
    </w:p>
    <w:p w14:paraId="6EAC4703" w14:textId="77777777" w:rsidR="004A22F6" w:rsidRPr="004A22F6" w:rsidRDefault="004A22F6" w:rsidP="004A22F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0595860" w14:textId="77777777" w:rsidR="00FF1CC5" w:rsidRDefault="00FF1CC5" w:rsidP="0045326F">
      <w:pPr>
        <w:shd w:val="clear" w:color="auto" w:fill="FFFFFF"/>
        <w:spacing w:after="100" w:afterAutospacing="1"/>
        <w:contextualSpacing/>
        <w:jc w:val="both"/>
      </w:pPr>
    </w:p>
    <w:p w14:paraId="3DCC544B" w14:textId="77777777" w:rsidR="0037658D" w:rsidRDefault="0037658D" w:rsidP="0037658D">
      <w:pPr>
        <w:shd w:val="clear" w:color="auto" w:fill="FFFFFF"/>
        <w:spacing w:after="100" w:afterAutospacing="1"/>
        <w:contextualSpacing/>
        <w:jc w:val="both"/>
      </w:pPr>
    </w:p>
    <w:p w14:paraId="3A8387B0" w14:textId="77777777" w:rsidR="0037658D" w:rsidRPr="0037658D" w:rsidRDefault="0037658D" w:rsidP="0037658D">
      <w:pPr>
        <w:shd w:val="clear" w:color="auto" w:fill="FFFFFF"/>
        <w:spacing w:after="100" w:afterAutospacing="1"/>
        <w:contextualSpacing/>
        <w:jc w:val="both"/>
        <w:rPr>
          <w:rFonts w:asciiTheme="minorHAnsi" w:hAnsiTheme="minorHAnsi" w:cstheme="minorHAnsi"/>
          <w:lang w:eastAsia="en-US"/>
        </w:rPr>
      </w:pPr>
      <w:bookmarkStart w:id="1" w:name="_Hlk132187030"/>
      <w:r w:rsidRPr="0037658D">
        <w:rPr>
          <w:rFonts w:asciiTheme="minorHAnsi" w:hAnsiTheme="minorHAnsi" w:cstheme="minorHAnsi"/>
        </w:rPr>
        <w:t xml:space="preserve">Bases de </w:t>
      </w:r>
      <w:r w:rsidRPr="0037658D">
        <w:rPr>
          <w:rFonts w:asciiTheme="minorHAnsi" w:hAnsiTheme="minorHAnsi" w:cstheme="minorHAnsi"/>
          <w:b/>
        </w:rPr>
        <w:t>la requisición 202300568</w:t>
      </w:r>
      <w:r w:rsidRPr="0037658D">
        <w:rPr>
          <w:rFonts w:asciiTheme="minorHAnsi" w:eastAsiaTheme="minorEastAsia" w:hAnsiTheme="minorHAnsi" w:cstheme="minorHAnsi"/>
          <w:b/>
          <w:lang w:val="es-ES" w:eastAsia="es-MX"/>
        </w:rPr>
        <w:t xml:space="preserve"> </w:t>
      </w:r>
      <w:r w:rsidRPr="0037658D">
        <w:rPr>
          <w:rFonts w:asciiTheme="minorHAnsi" w:eastAsiaTheme="minorEastAsia" w:hAnsiTheme="minorHAnsi" w:cstheme="minorHAnsi"/>
          <w:lang w:val="es-ES" w:eastAsia="es-MX"/>
        </w:rPr>
        <w:t>de Dirección de Gestión Integral del Agua y Drenaje adscrita a la Coordinación General de Servicios Municipales donde</w:t>
      </w:r>
      <w:r w:rsidRPr="0037658D">
        <w:rPr>
          <w:rFonts w:asciiTheme="minorHAnsi" w:hAnsiTheme="minorHAnsi" w:cstheme="minorHAnsi"/>
        </w:rPr>
        <w:t xml:space="preserve"> solicitan </w:t>
      </w:r>
      <w:bookmarkEnd w:id="1"/>
      <w:r w:rsidRPr="0037658D">
        <w:rPr>
          <w:rFonts w:asciiTheme="minorHAnsi" w:hAnsiTheme="minorHAnsi" w:cstheme="minorHAnsi"/>
        </w:rPr>
        <w:t xml:space="preserve">servicios de retiros de lodos biológicos generados en plantas de tratamiento, es necesario contratar estos servicios con proveedores externos debido a la composición física química y bacteriológica de la masa, ya que las maniobras de succión, traslado, tratamiento y confinamiento deben ser realizadas bajo el método de los recolectores de residuos de manejo especial.  </w:t>
      </w:r>
    </w:p>
    <w:p w14:paraId="4D3011BF" w14:textId="77777777" w:rsidR="0037658D" w:rsidRDefault="0037658D" w:rsidP="0045326F">
      <w:pPr>
        <w:shd w:val="clear" w:color="auto" w:fill="FFFFFF"/>
        <w:spacing w:after="100" w:afterAutospacing="1"/>
        <w:contextualSpacing/>
        <w:jc w:val="both"/>
      </w:pPr>
    </w:p>
    <w:p w14:paraId="4825B297" w14:textId="77777777" w:rsidR="0037658D" w:rsidRDefault="0037658D" w:rsidP="0045326F">
      <w:pPr>
        <w:shd w:val="clear" w:color="auto" w:fill="FFFFFF"/>
        <w:spacing w:after="100" w:afterAutospacing="1"/>
        <w:contextualSpacing/>
        <w:jc w:val="both"/>
      </w:pPr>
    </w:p>
    <w:p w14:paraId="4AFDDBC7" w14:textId="52A38AE1"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lastRenderedPageBreak/>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Pr="0037658D">
        <w:rPr>
          <w:rFonts w:asciiTheme="minorHAnsi" w:hAnsiTheme="minorHAnsi" w:cstheme="minorHAnsi"/>
          <w:b/>
        </w:rPr>
        <w:t>202300568</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7E53691" w14:textId="77777777" w:rsidR="0037658D" w:rsidRPr="00493C55" w:rsidRDefault="0037658D" w:rsidP="0037658D">
      <w:pPr>
        <w:jc w:val="both"/>
        <w:rPr>
          <w:rFonts w:asciiTheme="minorHAnsi" w:hAnsiTheme="minorHAnsi" w:cstheme="minorHAnsi"/>
        </w:rPr>
      </w:pPr>
    </w:p>
    <w:p w14:paraId="7F6B00E9"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051DFE9" w14:textId="77777777" w:rsidR="0045326F" w:rsidRDefault="0045326F" w:rsidP="00054A56">
      <w:pPr>
        <w:ind w:left="720"/>
        <w:contextualSpacing/>
        <w:jc w:val="both"/>
        <w:rPr>
          <w:rFonts w:asciiTheme="minorHAnsi" w:hAnsiTheme="minorHAnsi" w:cstheme="minorHAnsi"/>
          <w:b/>
        </w:rPr>
      </w:pPr>
    </w:p>
    <w:p w14:paraId="3AEC1FC1" w14:textId="77777777" w:rsidR="0037658D" w:rsidRPr="0037658D" w:rsidRDefault="0037658D" w:rsidP="0037658D">
      <w:pPr>
        <w:shd w:val="clear" w:color="auto" w:fill="FFFFFF"/>
        <w:spacing w:after="100" w:afterAutospacing="1"/>
        <w:contextualSpacing/>
        <w:jc w:val="both"/>
        <w:rPr>
          <w:rFonts w:asciiTheme="minorHAnsi" w:hAnsiTheme="minorHAnsi" w:cstheme="minorHAnsi"/>
          <w:lang w:eastAsia="en-US"/>
        </w:rPr>
      </w:pPr>
      <w:r w:rsidRPr="0037658D">
        <w:rPr>
          <w:rFonts w:asciiTheme="minorHAnsi" w:hAnsiTheme="minorHAnsi" w:cstheme="minorHAnsi"/>
        </w:rPr>
        <w:t xml:space="preserve">Bases de </w:t>
      </w:r>
      <w:r w:rsidRPr="0037658D">
        <w:rPr>
          <w:rFonts w:asciiTheme="minorHAnsi" w:hAnsiTheme="minorHAnsi" w:cstheme="minorHAnsi"/>
          <w:b/>
        </w:rPr>
        <w:t xml:space="preserve">la requisición 202300585 </w:t>
      </w:r>
      <w:r w:rsidRPr="0037658D">
        <w:rPr>
          <w:rFonts w:asciiTheme="minorHAnsi" w:eastAsiaTheme="minorEastAsia" w:hAnsiTheme="minorHAnsi" w:cstheme="minorHAnsi"/>
          <w:lang w:val="es-ES" w:eastAsia="es-MX"/>
        </w:rPr>
        <w:t>de Dirección de Gestión Integral del Agua y Drenaje adscrita a la Coordinación General de Servicios Municipales donde</w:t>
      </w:r>
      <w:r w:rsidRPr="0037658D">
        <w:rPr>
          <w:rFonts w:asciiTheme="minorHAnsi" w:hAnsiTheme="minorHAnsi" w:cstheme="minorHAnsi"/>
        </w:rPr>
        <w:t xml:space="preserve"> solicitan equipos electrónicos CCM (Centro de Control de Motores) para el correcto funcionamiento de los equipos de bombeo mismos que suministran el vital líquido a la población, así como un ahorro en el consumo de energía eléctrica, generador de energía a gasolina para suministrar energía a los equipos donde no se puede conectar, soldadora  necesaria para trabajos de soldadura en operativo, lo anterior para la Dirección de Gestión Integral del Agua y Drenaje. </w:t>
      </w:r>
    </w:p>
    <w:p w14:paraId="470ED93D" w14:textId="77777777" w:rsidR="0037658D" w:rsidRDefault="0037658D" w:rsidP="0037658D">
      <w:pPr>
        <w:contextualSpacing/>
        <w:jc w:val="both"/>
        <w:rPr>
          <w:rFonts w:asciiTheme="minorHAnsi" w:hAnsiTheme="minorHAnsi" w:cstheme="minorHAnsi"/>
          <w:b/>
        </w:rPr>
      </w:pPr>
    </w:p>
    <w:p w14:paraId="5E30F1F2" w14:textId="52552FA3"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Pr="0037658D">
        <w:rPr>
          <w:rFonts w:asciiTheme="minorHAnsi" w:hAnsiTheme="minorHAnsi" w:cstheme="minorHAnsi"/>
          <w:b/>
        </w:rPr>
        <w:t>202300585</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6BEBA31" w14:textId="77777777" w:rsidR="0037658D" w:rsidRPr="00493C55" w:rsidRDefault="0037658D" w:rsidP="0037658D">
      <w:pPr>
        <w:jc w:val="both"/>
        <w:rPr>
          <w:rFonts w:asciiTheme="minorHAnsi" w:hAnsiTheme="minorHAnsi" w:cstheme="minorHAnsi"/>
        </w:rPr>
      </w:pPr>
    </w:p>
    <w:p w14:paraId="2DF9A525"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A763CAF" w14:textId="77777777" w:rsidR="0037658D" w:rsidRDefault="0037658D" w:rsidP="00054A56">
      <w:pPr>
        <w:ind w:left="720"/>
        <w:contextualSpacing/>
        <w:jc w:val="both"/>
        <w:rPr>
          <w:rFonts w:asciiTheme="minorHAnsi" w:hAnsiTheme="minorHAnsi" w:cstheme="minorHAnsi"/>
          <w:b/>
        </w:rPr>
      </w:pPr>
    </w:p>
    <w:p w14:paraId="5D4150E2" w14:textId="77777777" w:rsidR="0037658D" w:rsidRDefault="0037658D" w:rsidP="00054A56">
      <w:pPr>
        <w:ind w:left="720"/>
        <w:contextualSpacing/>
        <w:jc w:val="both"/>
        <w:rPr>
          <w:rFonts w:asciiTheme="minorHAnsi" w:hAnsiTheme="minorHAnsi" w:cstheme="minorHAnsi"/>
          <w:b/>
        </w:rPr>
      </w:pPr>
    </w:p>
    <w:p w14:paraId="2A466EDE" w14:textId="77777777" w:rsidR="0037658D" w:rsidRPr="0037658D" w:rsidRDefault="0037658D" w:rsidP="0037658D">
      <w:pPr>
        <w:shd w:val="clear" w:color="auto" w:fill="FFFFFF"/>
        <w:spacing w:after="100" w:afterAutospacing="1"/>
        <w:contextualSpacing/>
        <w:jc w:val="both"/>
        <w:rPr>
          <w:rFonts w:asciiTheme="minorHAnsi" w:hAnsiTheme="minorHAnsi" w:cstheme="minorHAnsi"/>
          <w:lang w:eastAsia="en-US"/>
        </w:rPr>
      </w:pPr>
      <w:r w:rsidRPr="0037658D">
        <w:rPr>
          <w:rFonts w:asciiTheme="minorHAnsi" w:hAnsiTheme="minorHAnsi" w:cstheme="minorHAnsi"/>
        </w:rPr>
        <w:t xml:space="preserve">Bases de </w:t>
      </w:r>
      <w:r w:rsidRPr="0037658D">
        <w:rPr>
          <w:rFonts w:asciiTheme="minorHAnsi" w:hAnsiTheme="minorHAnsi" w:cstheme="minorHAnsi"/>
          <w:b/>
        </w:rPr>
        <w:t>la requisición 202300669</w:t>
      </w:r>
      <w:r w:rsidRPr="0037658D">
        <w:rPr>
          <w:rFonts w:asciiTheme="minorHAnsi" w:eastAsiaTheme="minorEastAsia" w:hAnsiTheme="minorHAnsi" w:cstheme="minorHAnsi"/>
          <w:b/>
          <w:lang w:val="es-ES" w:eastAsia="es-MX"/>
        </w:rPr>
        <w:t xml:space="preserve"> </w:t>
      </w:r>
      <w:r w:rsidRPr="0037658D">
        <w:rPr>
          <w:rFonts w:asciiTheme="minorHAnsi" w:eastAsiaTheme="minorEastAsia" w:hAnsiTheme="minorHAnsi" w:cstheme="minorHAnsi"/>
          <w:lang w:val="es-ES" w:eastAsia="es-MX"/>
        </w:rPr>
        <w:t>de la Dirección de Rastro Municipal adscrita a la Coordinación General de Servicios Municipales donde</w:t>
      </w:r>
      <w:r w:rsidRPr="0037658D">
        <w:rPr>
          <w:rFonts w:asciiTheme="minorHAnsi" w:hAnsiTheme="minorHAnsi" w:cstheme="minorHAnsi"/>
        </w:rPr>
        <w:t xml:space="preserve"> solicitan servicio de reparación y mantenimiento de la maquinaria como basculas, calderas, así como el sistema de refrigeración donde se guarda la carne una </w:t>
      </w:r>
      <w:proofErr w:type="spellStart"/>
      <w:r w:rsidRPr="0037658D">
        <w:rPr>
          <w:rFonts w:asciiTheme="minorHAnsi" w:hAnsiTheme="minorHAnsi" w:cstheme="minorHAnsi"/>
        </w:rPr>
        <w:t>ves</w:t>
      </w:r>
      <w:proofErr w:type="spellEnd"/>
      <w:r w:rsidRPr="0037658D">
        <w:rPr>
          <w:rFonts w:asciiTheme="minorHAnsi" w:hAnsiTheme="minorHAnsi" w:cstheme="minorHAnsi"/>
        </w:rPr>
        <w:t xml:space="preserve"> terminado el proceso de sacrificio animal en las instalaciones de rastro Municipal.</w:t>
      </w:r>
    </w:p>
    <w:p w14:paraId="1AD80FD4" w14:textId="77777777" w:rsidR="0037658D" w:rsidRDefault="0037658D" w:rsidP="00054A56">
      <w:pPr>
        <w:ind w:left="720"/>
        <w:contextualSpacing/>
        <w:jc w:val="both"/>
        <w:rPr>
          <w:rFonts w:asciiTheme="minorHAnsi" w:hAnsiTheme="minorHAnsi" w:cstheme="minorHAnsi"/>
          <w:b/>
        </w:rPr>
      </w:pPr>
    </w:p>
    <w:p w14:paraId="7B0DE5D2" w14:textId="77777777" w:rsidR="00C502B9" w:rsidRDefault="00C502B9" w:rsidP="00054A56">
      <w:pPr>
        <w:ind w:left="720"/>
        <w:contextualSpacing/>
        <w:jc w:val="both"/>
        <w:rPr>
          <w:rFonts w:asciiTheme="minorHAnsi" w:hAnsiTheme="minorHAnsi" w:cstheme="minorHAnsi"/>
          <w:b/>
        </w:rPr>
      </w:pPr>
    </w:p>
    <w:p w14:paraId="12BFFEE8" w14:textId="1C25072E" w:rsidR="00C502B9" w:rsidRPr="00C502B9" w:rsidRDefault="00C502B9" w:rsidP="00C502B9">
      <w:pPr>
        <w:jc w:val="both"/>
        <w:rPr>
          <w:rFonts w:asciiTheme="minorHAnsi" w:hAnsiTheme="minorHAnsi" w:cstheme="minorHAnsi"/>
          <w:lang w:eastAsia="en-US"/>
        </w:rPr>
      </w:pPr>
      <w:r w:rsidRPr="00C502B9">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C502B9">
        <w:rPr>
          <w:rFonts w:asciiTheme="minorHAnsi" w:hAnsiTheme="minorHAnsi" w:cstheme="minorHAnsi"/>
        </w:rPr>
        <w:t xml:space="preserve">a  </w:t>
      </w:r>
      <w:r>
        <w:rPr>
          <w:rFonts w:asciiTheme="minorHAnsi" w:hAnsiTheme="minorHAnsi" w:cstheme="minorHAnsi"/>
        </w:rPr>
        <w:t>Edgar</w:t>
      </w:r>
      <w:proofErr w:type="gramEnd"/>
      <w:r>
        <w:rPr>
          <w:rFonts w:asciiTheme="minorHAnsi" w:hAnsiTheme="minorHAnsi" w:cstheme="minorHAnsi"/>
        </w:rPr>
        <w:t xml:space="preserve"> Rodolfo Álvarez Córdova, adscrito a </w:t>
      </w:r>
      <w:r w:rsidRPr="0037658D">
        <w:rPr>
          <w:rFonts w:asciiTheme="minorHAnsi" w:eastAsiaTheme="minorEastAsia" w:hAnsiTheme="minorHAnsi" w:cstheme="minorHAnsi"/>
          <w:lang w:val="es-ES" w:eastAsia="es-MX"/>
        </w:rPr>
        <w:t>la Dirección de Rastro Municipal</w:t>
      </w:r>
      <w:r w:rsidRPr="00C502B9">
        <w:rPr>
          <w:rFonts w:asciiTheme="minorHAnsi" w:hAnsiTheme="minorHAnsi" w:cstheme="minorHAnsi"/>
        </w:rPr>
        <w:t>, los que estén por la afirmativa sírvanse manifestándolo levantando su mano.</w:t>
      </w:r>
    </w:p>
    <w:p w14:paraId="6AA2C758" w14:textId="77777777" w:rsidR="00C502B9" w:rsidRPr="00C502B9" w:rsidRDefault="00C502B9" w:rsidP="00C502B9">
      <w:pPr>
        <w:spacing w:line="360" w:lineRule="auto"/>
        <w:jc w:val="both"/>
        <w:rPr>
          <w:rFonts w:asciiTheme="minorHAnsi" w:hAnsiTheme="minorHAnsi" w:cstheme="minorHAnsi"/>
          <w:highlight w:val="yellow"/>
        </w:rPr>
      </w:pPr>
    </w:p>
    <w:p w14:paraId="01C67C99" w14:textId="77777777" w:rsidR="00C502B9" w:rsidRPr="00C502B9" w:rsidRDefault="00C502B9" w:rsidP="00C502B9">
      <w:pPr>
        <w:jc w:val="center"/>
        <w:rPr>
          <w:rFonts w:asciiTheme="minorHAnsi" w:hAnsiTheme="minorHAnsi" w:cstheme="minorHAnsi"/>
          <w:b/>
          <w:i/>
        </w:rPr>
      </w:pPr>
      <w:r w:rsidRPr="00C502B9">
        <w:rPr>
          <w:rFonts w:asciiTheme="minorHAnsi" w:hAnsiTheme="minorHAnsi" w:cstheme="minorHAnsi"/>
          <w:b/>
          <w:i/>
        </w:rPr>
        <w:lastRenderedPageBreak/>
        <w:t>Aprobado por unanimidad de votos por parte de los integrantes del Comité presentes.</w:t>
      </w:r>
    </w:p>
    <w:p w14:paraId="36A6B633" w14:textId="77777777" w:rsidR="00C502B9" w:rsidRPr="00C502B9" w:rsidRDefault="00C502B9" w:rsidP="00C502B9">
      <w:pPr>
        <w:ind w:left="708"/>
        <w:jc w:val="center"/>
        <w:rPr>
          <w:rFonts w:asciiTheme="minorHAnsi" w:hAnsiTheme="minorHAnsi" w:cstheme="minorHAnsi"/>
          <w:b/>
          <w:i/>
        </w:rPr>
      </w:pPr>
    </w:p>
    <w:p w14:paraId="34A89A59" w14:textId="5F471F69" w:rsidR="00C502B9" w:rsidRPr="00C502B9" w:rsidRDefault="00C502B9" w:rsidP="00C502B9">
      <w:pPr>
        <w:jc w:val="both"/>
        <w:rPr>
          <w:rFonts w:asciiTheme="minorHAnsi" w:hAnsiTheme="minorHAnsi" w:cstheme="minorHAnsi"/>
        </w:rPr>
      </w:pPr>
      <w:r>
        <w:rPr>
          <w:rFonts w:asciiTheme="minorHAnsi" w:hAnsiTheme="minorHAnsi" w:cstheme="minorHAnsi"/>
        </w:rPr>
        <w:t xml:space="preserve">Edgar Rodolfo Álvarez Córdova, adscrito a </w:t>
      </w:r>
      <w:r w:rsidRPr="0037658D">
        <w:rPr>
          <w:rFonts w:asciiTheme="minorHAnsi" w:eastAsiaTheme="minorEastAsia" w:hAnsiTheme="minorHAnsi" w:cstheme="minorHAnsi"/>
          <w:lang w:val="es-ES" w:eastAsia="es-MX"/>
        </w:rPr>
        <w:t>la Dirección de Rastro Municipal</w:t>
      </w:r>
      <w:r w:rsidRPr="00C502B9">
        <w:rPr>
          <w:rFonts w:asciiTheme="minorHAnsi" w:hAnsiTheme="minorHAnsi" w:cstheme="minorHAnsi"/>
          <w:color w:val="000000" w:themeColor="text1"/>
        </w:rPr>
        <w:t>, dio contestación a las observaciones</w:t>
      </w:r>
      <w:r w:rsidRPr="00C502B9">
        <w:rPr>
          <w:rFonts w:asciiTheme="minorHAnsi" w:hAnsiTheme="minorHAnsi" w:cstheme="minorHAnsi"/>
          <w:b/>
          <w:color w:val="000000" w:themeColor="text1"/>
        </w:rPr>
        <w:t xml:space="preserve"> </w:t>
      </w:r>
      <w:r w:rsidRPr="00C502B9">
        <w:rPr>
          <w:rFonts w:asciiTheme="minorHAnsi" w:hAnsiTheme="minorHAnsi" w:cstheme="minorHAnsi"/>
          <w:color w:val="000000" w:themeColor="text1"/>
        </w:rPr>
        <w:t>realizadas por los Integrantes del Comité de Adquisiciones.</w:t>
      </w:r>
    </w:p>
    <w:p w14:paraId="5F36A944" w14:textId="77777777" w:rsidR="00C502B9" w:rsidRDefault="00C502B9" w:rsidP="00054A56">
      <w:pPr>
        <w:ind w:left="720"/>
        <w:contextualSpacing/>
        <w:jc w:val="both"/>
        <w:rPr>
          <w:rFonts w:asciiTheme="minorHAnsi" w:hAnsiTheme="minorHAnsi" w:cstheme="minorHAnsi"/>
          <w:b/>
        </w:rPr>
      </w:pPr>
    </w:p>
    <w:p w14:paraId="0EBEAB48" w14:textId="6029DBBB"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Pr="0037658D">
        <w:rPr>
          <w:rFonts w:asciiTheme="minorHAnsi" w:hAnsiTheme="minorHAnsi" w:cstheme="minorHAnsi"/>
          <w:b/>
        </w:rPr>
        <w:t>202300669</w:t>
      </w:r>
      <w:r w:rsidRPr="0037658D">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3BD9C68" w14:textId="77777777" w:rsidR="0037658D" w:rsidRPr="00493C55" w:rsidRDefault="0037658D" w:rsidP="0037658D">
      <w:pPr>
        <w:jc w:val="both"/>
        <w:rPr>
          <w:rFonts w:asciiTheme="minorHAnsi" w:hAnsiTheme="minorHAnsi" w:cstheme="minorHAnsi"/>
        </w:rPr>
      </w:pPr>
    </w:p>
    <w:p w14:paraId="5C2624E9"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DC8E324" w14:textId="77777777" w:rsidR="0037658D" w:rsidRDefault="0037658D" w:rsidP="00054A56">
      <w:pPr>
        <w:ind w:left="720"/>
        <w:contextualSpacing/>
        <w:jc w:val="both"/>
        <w:rPr>
          <w:rFonts w:asciiTheme="minorHAnsi" w:hAnsiTheme="minorHAnsi" w:cstheme="minorHAnsi"/>
          <w:b/>
        </w:rPr>
      </w:pPr>
    </w:p>
    <w:p w14:paraId="56AD39E4" w14:textId="77777777" w:rsidR="0037658D" w:rsidRPr="0037658D" w:rsidRDefault="0037658D" w:rsidP="0037658D">
      <w:pPr>
        <w:shd w:val="clear" w:color="auto" w:fill="FFFFFF"/>
        <w:spacing w:after="100" w:afterAutospacing="1"/>
        <w:contextualSpacing/>
        <w:jc w:val="both"/>
        <w:rPr>
          <w:rFonts w:asciiTheme="minorHAnsi" w:hAnsiTheme="minorHAnsi" w:cstheme="minorHAnsi"/>
          <w:lang w:eastAsia="en-US"/>
        </w:rPr>
      </w:pPr>
      <w:r w:rsidRPr="0037658D">
        <w:rPr>
          <w:rFonts w:asciiTheme="minorHAnsi" w:hAnsiTheme="minorHAnsi" w:cstheme="minorHAnsi"/>
        </w:rPr>
        <w:t xml:space="preserve">Bases de </w:t>
      </w:r>
      <w:r w:rsidRPr="0037658D">
        <w:rPr>
          <w:rFonts w:asciiTheme="minorHAnsi" w:hAnsiTheme="minorHAnsi" w:cstheme="minorHAnsi"/>
          <w:b/>
        </w:rPr>
        <w:t>la requisición 202300735</w:t>
      </w:r>
      <w:r w:rsidRPr="0037658D">
        <w:rPr>
          <w:rFonts w:asciiTheme="minorHAnsi" w:eastAsiaTheme="minorEastAsia" w:hAnsiTheme="minorHAnsi" w:cstheme="minorHAnsi"/>
          <w:b/>
          <w:lang w:val="es-ES" w:eastAsia="es-MX"/>
        </w:rPr>
        <w:t xml:space="preserve"> </w:t>
      </w:r>
      <w:r w:rsidRPr="0037658D">
        <w:rPr>
          <w:rFonts w:asciiTheme="minorHAnsi" w:eastAsiaTheme="minorEastAsia" w:hAnsiTheme="minorHAnsi" w:cstheme="minorHAnsi"/>
          <w:lang w:val="es-ES" w:eastAsia="es-MX"/>
        </w:rPr>
        <w:t>de la Dirección de Administración adscrita a la Coordinación General de Administración e Innovación Gubernamental donde</w:t>
      </w:r>
      <w:r w:rsidRPr="0037658D">
        <w:rPr>
          <w:rFonts w:asciiTheme="minorHAnsi" w:hAnsiTheme="minorHAnsi" w:cstheme="minorHAnsi"/>
        </w:rPr>
        <w:t xml:space="preserve"> solicitan servicio de mantenimiento preventivo y correctivo de maquinaria. </w:t>
      </w:r>
    </w:p>
    <w:p w14:paraId="3E62E466" w14:textId="77777777" w:rsidR="0037658D" w:rsidRDefault="0037658D" w:rsidP="00054A56">
      <w:pPr>
        <w:ind w:left="720"/>
        <w:contextualSpacing/>
        <w:jc w:val="both"/>
        <w:rPr>
          <w:rFonts w:asciiTheme="minorHAnsi" w:hAnsiTheme="minorHAnsi" w:cstheme="minorHAnsi"/>
          <w:b/>
        </w:rPr>
      </w:pPr>
    </w:p>
    <w:p w14:paraId="3983D6D9" w14:textId="577F5577"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proofErr w:type="gramStart"/>
      <w:r w:rsidRPr="0037658D">
        <w:rPr>
          <w:rFonts w:asciiTheme="minorHAnsi" w:hAnsiTheme="minorHAnsi" w:cstheme="minorHAnsi"/>
          <w:b/>
        </w:rPr>
        <w:t>202300735</w:t>
      </w:r>
      <w:r w:rsidRPr="0037658D">
        <w:rPr>
          <w:rFonts w:asciiTheme="minorHAnsi" w:eastAsiaTheme="minorEastAsia" w:hAnsiTheme="minorHAnsi" w:cstheme="minorHAnsi"/>
          <w:b/>
          <w:lang w:val="es-ES" w:eastAsia="es-MX"/>
        </w:rPr>
        <w:t xml:space="preserve"> </w:t>
      </w:r>
      <w:r>
        <w:rPr>
          <w:rFonts w:asciiTheme="minorHAnsi" w:hAnsiTheme="minorHAnsi" w:cstheme="minorHAnsi"/>
          <w:b/>
        </w:rPr>
        <w:t xml:space="preserve"> </w:t>
      </w:r>
      <w:r w:rsidRPr="00493C55">
        <w:rPr>
          <w:rFonts w:asciiTheme="minorHAnsi" w:eastAsia="Cambria" w:hAnsiTheme="minorHAnsi" w:cstheme="minorHAnsi"/>
        </w:rPr>
        <w:t>con</w:t>
      </w:r>
      <w:proofErr w:type="gramEnd"/>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14:paraId="11D62644" w14:textId="77777777" w:rsidR="0037658D" w:rsidRPr="00493C55" w:rsidRDefault="0037658D" w:rsidP="0037658D">
      <w:pPr>
        <w:jc w:val="both"/>
        <w:rPr>
          <w:rFonts w:asciiTheme="minorHAnsi" w:hAnsiTheme="minorHAnsi" w:cstheme="minorHAnsi"/>
        </w:rPr>
      </w:pPr>
    </w:p>
    <w:p w14:paraId="5F86B39A"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DAE44EA" w14:textId="77777777" w:rsidR="0037658D" w:rsidRDefault="0037658D" w:rsidP="0037658D">
      <w:pPr>
        <w:contextualSpacing/>
        <w:jc w:val="both"/>
        <w:rPr>
          <w:rFonts w:asciiTheme="minorHAnsi" w:hAnsiTheme="minorHAnsi" w:cstheme="minorHAnsi"/>
          <w:b/>
        </w:rPr>
      </w:pPr>
    </w:p>
    <w:p w14:paraId="3007B055" w14:textId="77777777" w:rsidR="00032E25" w:rsidRDefault="00054A56" w:rsidP="00054A56">
      <w:pPr>
        <w:ind w:left="720"/>
        <w:contextualSpacing/>
        <w:jc w:val="both"/>
        <w:rPr>
          <w:rFonts w:asciiTheme="minorHAnsi" w:hAnsiTheme="minorHAnsi" w:cstheme="minorHAnsi"/>
          <w:b/>
        </w:rPr>
      </w:pPr>
      <w:r>
        <w:rPr>
          <w:rFonts w:asciiTheme="minorHAnsi" w:hAnsiTheme="minorHAnsi" w:cstheme="minorHAnsi"/>
          <w:b/>
        </w:rPr>
        <w:t xml:space="preserve">VI. </w:t>
      </w:r>
      <w:r w:rsidR="00032E25" w:rsidRPr="00054A56">
        <w:rPr>
          <w:rFonts w:asciiTheme="minorHAnsi" w:hAnsiTheme="minorHAnsi" w:cstheme="minorHAnsi"/>
          <w:b/>
        </w:rPr>
        <w:t>Asuntos Varios.</w:t>
      </w:r>
    </w:p>
    <w:p w14:paraId="78F21DAC" w14:textId="77777777" w:rsidR="001F27D2" w:rsidRPr="00054A56" w:rsidRDefault="001F27D2" w:rsidP="00054A56">
      <w:pPr>
        <w:ind w:left="720"/>
        <w:contextualSpacing/>
        <w:jc w:val="both"/>
        <w:rPr>
          <w:rFonts w:asciiTheme="minorHAnsi" w:hAnsiTheme="minorHAnsi" w:cstheme="minorHAnsi"/>
          <w:b/>
        </w:rPr>
      </w:pPr>
    </w:p>
    <w:p w14:paraId="79301329" w14:textId="77777777" w:rsidR="0037658D" w:rsidRPr="0037658D" w:rsidRDefault="0037658D" w:rsidP="0037658D">
      <w:pPr>
        <w:numPr>
          <w:ilvl w:val="0"/>
          <w:numId w:val="48"/>
        </w:numPr>
        <w:shd w:val="clear" w:color="auto" w:fill="FFFFFF"/>
        <w:autoSpaceDE w:val="0"/>
        <w:autoSpaceDN w:val="0"/>
        <w:adjustRightInd w:val="0"/>
        <w:spacing w:after="100" w:afterAutospacing="1"/>
        <w:contextualSpacing/>
        <w:jc w:val="both"/>
        <w:rPr>
          <w:rFonts w:asciiTheme="minorHAnsi" w:eastAsiaTheme="minorEastAsia" w:hAnsiTheme="minorHAnsi" w:cstheme="minorHAnsi"/>
          <w:lang w:eastAsia="es-MX"/>
        </w:rPr>
      </w:pPr>
      <w:r w:rsidRPr="0037658D">
        <w:rPr>
          <w:rFonts w:asciiTheme="minorHAnsi" w:eastAsiaTheme="minorEastAsia" w:hAnsiTheme="minorHAnsi" w:cstheme="minorHAns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445C14CA" w14:textId="77777777" w:rsidR="0037658D" w:rsidRPr="0037658D" w:rsidRDefault="0037658D" w:rsidP="0037658D">
      <w:pPr>
        <w:shd w:val="clear" w:color="auto" w:fill="FFFFFF"/>
        <w:autoSpaceDE w:val="0"/>
        <w:autoSpaceDN w:val="0"/>
        <w:adjustRightInd w:val="0"/>
        <w:spacing w:after="100" w:afterAutospacing="1"/>
        <w:ind w:left="720"/>
        <w:contextualSpacing/>
        <w:jc w:val="both"/>
        <w:rPr>
          <w:rFonts w:asciiTheme="minorHAnsi" w:eastAsiaTheme="minorEastAsia" w:hAnsiTheme="minorHAnsi" w:cstheme="minorHAnsi"/>
          <w:lang w:eastAsia="es-MX"/>
        </w:rPr>
      </w:pPr>
    </w:p>
    <w:p w14:paraId="1B965DD4" w14:textId="77777777" w:rsidR="0037658D" w:rsidRPr="0037658D" w:rsidRDefault="0037658D" w:rsidP="0037658D">
      <w:pPr>
        <w:shd w:val="clear" w:color="auto" w:fill="FFFFFF"/>
        <w:autoSpaceDE w:val="0"/>
        <w:autoSpaceDN w:val="0"/>
        <w:adjustRightInd w:val="0"/>
        <w:spacing w:after="100" w:afterAutospacing="1"/>
        <w:ind w:left="720"/>
        <w:contextualSpacing/>
        <w:jc w:val="both"/>
        <w:rPr>
          <w:rFonts w:asciiTheme="minorHAnsi" w:eastAsiaTheme="minorEastAsia" w:hAnsiTheme="minorHAnsi" w:cstheme="minorHAnsi"/>
          <w:lang w:eastAsia="es-MX"/>
        </w:rPr>
      </w:pPr>
      <w:r w:rsidRPr="0037658D">
        <w:rPr>
          <w:rFonts w:asciiTheme="minorHAnsi" w:eastAsiaTheme="minorEastAsia" w:hAnsiTheme="minorHAnsi" w:cstheme="minorHAnsi"/>
          <w:lang w:eastAsia="es-MX"/>
        </w:rPr>
        <w:lastRenderedPageBreak/>
        <w:t>En cumplimiento al Artículo 95 y al Artículo 100 del Reglamento en cita, de las adjudicaciones directas señaladas en el Artículo 99, formalizadas de enero y hasta el 31 de marzo del 2023, mismo que se anexan mediante tablas de Excel en el presente oficio.</w:t>
      </w:r>
    </w:p>
    <w:p w14:paraId="009BE316" w14:textId="77777777" w:rsidR="00B71710" w:rsidRDefault="00B71710" w:rsidP="002F6699">
      <w:pPr>
        <w:jc w:val="both"/>
        <w:rPr>
          <w:rFonts w:asciiTheme="minorHAnsi" w:eastAsia="Century Gothic" w:hAnsiTheme="minorHAnsi" w:cstheme="minorHAnsi"/>
        </w:rPr>
      </w:pPr>
    </w:p>
    <w:p w14:paraId="63DA3F7F" w14:textId="77777777" w:rsidR="00406788" w:rsidRDefault="00406788" w:rsidP="002F6699">
      <w:pPr>
        <w:jc w:val="both"/>
        <w:rPr>
          <w:rFonts w:asciiTheme="minorHAnsi" w:eastAsia="Century Gothic" w:hAnsiTheme="minorHAnsi" w:cstheme="minorHAnsi"/>
        </w:rPr>
      </w:pPr>
    </w:p>
    <w:p w14:paraId="311BDD70" w14:textId="77777777" w:rsidR="00406788" w:rsidRDefault="00406788" w:rsidP="00406788">
      <w:pPr>
        <w:jc w:val="center"/>
        <w:rPr>
          <w:rFonts w:asciiTheme="minorHAnsi" w:hAnsiTheme="minorHAnsi" w:cstheme="minorHAnsi"/>
          <w:b/>
          <w:i/>
          <w:lang w:eastAsia="en-US"/>
        </w:rPr>
      </w:pPr>
      <w:r>
        <w:rPr>
          <w:rFonts w:asciiTheme="minorHAnsi" w:hAnsiTheme="minorHAnsi" w:cstheme="minorHAnsi"/>
          <w:b/>
          <w:i/>
          <w:lang w:eastAsia="en-US"/>
        </w:rPr>
        <w:t>Los integrantes del Comité presentes se dan por enterados.</w:t>
      </w:r>
    </w:p>
    <w:p w14:paraId="44B63FC2" w14:textId="77777777" w:rsidR="00406788" w:rsidRDefault="00406788" w:rsidP="002F6699">
      <w:pPr>
        <w:jc w:val="both"/>
        <w:rPr>
          <w:rFonts w:asciiTheme="minorHAnsi" w:eastAsia="Century Gothic" w:hAnsiTheme="minorHAnsi" w:cstheme="minorHAnsi"/>
        </w:rPr>
      </w:pPr>
    </w:p>
    <w:p w14:paraId="4CAEA061" w14:textId="659CB48E"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C502B9">
        <w:rPr>
          <w:rFonts w:asciiTheme="minorHAnsi" w:eastAsia="Century Gothic" w:hAnsiTheme="minorHAnsi" w:cstheme="minorHAnsi"/>
        </w:rPr>
        <w:t>Octava</w:t>
      </w:r>
      <w:r w:rsidR="00054A56">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las 1</w:t>
      </w:r>
      <w:r w:rsidR="00C502B9">
        <w:rPr>
          <w:rFonts w:asciiTheme="minorHAnsi" w:eastAsia="Century Gothic" w:hAnsiTheme="minorHAnsi" w:cstheme="minorHAnsi"/>
        </w:rPr>
        <w:t>2</w:t>
      </w:r>
      <w:r w:rsidR="00406788">
        <w:rPr>
          <w:rFonts w:asciiTheme="minorHAnsi" w:eastAsia="Century Gothic" w:hAnsiTheme="minorHAnsi" w:cstheme="minorHAnsi"/>
        </w:rPr>
        <w:t>:</w:t>
      </w:r>
      <w:r w:rsidR="00EF3D91">
        <w:rPr>
          <w:rFonts w:asciiTheme="minorHAnsi" w:eastAsia="Century Gothic" w:hAnsiTheme="minorHAnsi" w:cstheme="minorHAnsi"/>
        </w:rPr>
        <w:t>24</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EF3D91">
        <w:rPr>
          <w:rFonts w:asciiTheme="minorHAnsi" w:eastAsia="Century Gothic" w:hAnsiTheme="minorHAnsi" w:cstheme="minorHAnsi"/>
        </w:rPr>
        <w:t>1</w:t>
      </w:r>
      <w:r w:rsidR="00406788">
        <w:rPr>
          <w:rFonts w:asciiTheme="minorHAnsi" w:eastAsia="Century Gothic" w:hAnsiTheme="minorHAnsi" w:cstheme="minorHAnsi"/>
        </w:rPr>
        <w:t>3</w:t>
      </w:r>
      <w:r w:rsidR="001F7AE1" w:rsidRPr="00493C55">
        <w:rPr>
          <w:rFonts w:asciiTheme="minorHAnsi" w:eastAsia="Century Gothic" w:hAnsiTheme="minorHAnsi" w:cstheme="minorHAnsi"/>
        </w:rPr>
        <w:t xml:space="preserve"> de </w:t>
      </w:r>
      <w:r w:rsidR="00EF3D91">
        <w:rPr>
          <w:rFonts w:asciiTheme="minorHAnsi" w:eastAsia="Century Gothic" w:hAnsiTheme="minorHAnsi" w:cstheme="minorHAnsi"/>
        </w:rPr>
        <w:t>abril</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624B7E48" w14:textId="77777777" w:rsidR="006C7D28" w:rsidRDefault="006C7D28" w:rsidP="0062047C">
      <w:pPr>
        <w:tabs>
          <w:tab w:val="left" w:pos="3969"/>
        </w:tabs>
        <w:spacing w:line="360" w:lineRule="auto"/>
        <w:ind w:left="708"/>
        <w:jc w:val="center"/>
        <w:rPr>
          <w:rFonts w:ascii="Calibri" w:hAnsi="Calibri" w:cs="Calibri"/>
          <w:b/>
        </w:rPr>
      </w:pPr>
    </w:p>
    <w:p w14:paraId="66056131" w14:textId="77777777" w:rsidR="00063533" w:rsidRPr="00063533" w:rsidRDefault="00063533" w:rsidP="00063533">
      <w:pPr>
        <w:tabs>
          <w:tab w:val="left" w:pos="3969"/>
        </w:tabs>
        <w:spacing w:line="360" w:lineRule="auto"/>
        <w:ind w:left="708"/>
        <w:jc w:val="center"/>
        <w:rPr>
          <w:rFonts w:asciiTheme="minorHAnsi" w:hAnsiTheme="minorHAnsi" w:cstheme="minorHAnsi"/>
          <w:b/>
          <w:lang w:eastAsia="en-US"/>
        </w:rPr>
      </w:pPr>
      <w:r w:rsidRPr="00063533">
        <w:rPr>
          <w:rFonts w:asciiTheme="minorHAnsi" w:hAnsiTheme="minorHAnsi" w:cstheme="minorHAnsi"/>
          <w:b/>
        </w:rPr>
        <w:t>Integrantes Vocales con voz y voto</w:t>
      </w:r>
    </w:p>
    <w:p w14:paraId="776E8929" w14:textId="77777777" w:rsidR="00063533" w:rsidRPr="00063533" w:rsidRDefault="00063533" w:rsidP="00063533">
      <w:pPr>
        <w:pStyle w:val="Sinespaciado"/>
        <w:ind w:left="708"/>
        <w:rPr>
          <w:rFonts w:asciiTheme="minorHAnsi" w:eastAsiaTheme="minorHAnsi" w:hAnsiTheme="minorHAnsi" w:cstheme="minorHAnsi"/>
          <w:sz w:val="24"/>
          <w:szCs w:val="24"/>
          <w:highlight w:val="magenta"/>
        </w:rPr>
      </w:pPr>
    </w:p>
    <w:p w14:paraId="6690ED77" w14:textId="77777777" w:rsidR="00063533" w:rsidRPr="00063533" w:rsidRDefault="00063533" w:rsidP="00063533">
      <w:pPr>
        <w:pStyle w:val="Sinespaciado"/>
        <w:ind w:left="708"/>
        <w:rPr>
          <w:rFonts w:asciiTheme="minorHAnsi" w:hAnsiTheme="minorHAnsi" w:cstheme="minorHAnsi"/>
          <w:sz w:val="24"/>
          <w:szCs w:val="24"/>
          <w:highlight w:val="magenta"/>
        </w:rPr>
      </w:pPr>
    </w:p>
    <w:p w14:paraId="60F2ECEF" w14:textId="77777777" w:rsidR="00063533" w:rsidRPr="00063533" w:rsidRDefault="00063533" w:rsidP="00063533">
      <w:pPr>
        <w:pStyle w:val="Sinespaciado"/>
        <w:ind w:left="708"/>
        <w:rPr>
          <w:rFonts w:asciiTheme="minorHAnsi" w:hAnsiTheme="minorHAnsi" w:cstheme="minorHAnsi"/>
          <w:sz w:val="24"/>
          <w:szCs w:val="24"/>
          <w:highlight w:val="magenta"/>
        </w:rPr>
      </w:pPr>
    </w:p>
    <w:p w14:paraId="62786C95" w14:textId="77777777" w:rsidR="00063533" w:rsidRPr="00063533" w:rsidRDefault="00063533" w:rsidP="00063533">
      <w:pPr>
        <w:ind w:left="708"/>
        <w:jc w:val="center"/>
        <w:rPr>
          <w:rFonts w:asciiTheme="minorHAnsi" w:hAnsiTheme="minorHAnsi" w:cstheme="minorHAnsi"/>
          <w:b/>
        </w:rPr>
      </w:pPr>
      <w:r w:rsidRPr="00063533">
        <w:rPr>
          <w:rFonts w:asciiTheme="minorHAnsi" w:hAnsiTheme="minorHAnsi" w:cstheme="minorHAnsi"/>
          <w:b/>
        </w:rPr>
        <w:t>Edmundo Antonio Amutio Villa.</w:t>
      </w:r>
    </w:p>
    <w:p w14:paraId="40EA6F37" w14:textId="77777777" w:rsidR="00063533" w:rsidRPr="00063533" w:rsidRDefault="00063533" w:rsidP="00063533">
      <w:pPr>
        <w:ind w:left="708"/>
        <w:jc w:val="center"/>
        <w:rPr>
          <w:rFonts w:asciiTheme="minorHAnsi" w:hAnsiTheme="minorHAnsi" w:cstheme="minorHAnsi"/>
          <w:lang w:val="es-ES"/>
        </w:rPr>
      </w:pPr>
      <w:r w:rsidRPr="00063533">
        <w:rPr>
          <w:rFonts w:asciiTheme="minorHAnsi" w:hAnsiTheme="minorHAnsi" w:cstheme="minorHAnsi"/>
          <w:lang w:val="es-ES"/>
        </w:rPr>
        <w:t>Presidente del Comité de Adquisiciones Municipales.</w:t>
      </w:r>
    </w:p>
    <w:p w14:paraId="7CB957B6"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Suplente.</w:t>
      </w:r>
    </w:p>
    <w:p w14:paraId="6D66CCF0" w14:textId="77777777" w:rsidR="00063533" w:rsidRPr="00063533" w:rsidRDefault="00063533" w:rsidP="00063533">
      <w:pPr>
        <w:pStyle w:val="Sinespaciado"/>
        <w:ind w:left="708"/>
        <w:jc w:val="center"/>
        <w:rPr>
          <w:rFonts w:asciiTheme="minorHAnsi" w:hAnsiTheme="minorHAnsi" w:cstheme="minorHAnsi"/>
          <w:b/>
          <w:sz w:val="24"/>
          <w:szCs w:val="24"/>
        </w:rPr>
      </w:pPr>
    </w:p>
    <w:p w14:paraId="1BD0FBB7" w14:textId="77777777" w:rsidR="00063533" w:rsidRPr="00063533" w:rsidRDefault="00063533" w:rsidP="00063533">
      <w:pPr>
        <w:pStyle w:val="Sinespaciado"/>
        <w:ind w:left="708"/>
        <w:jc w:val="center"/>
        <w:rPr>
          <w:rFonts w:asciiTheme="minorHAnsi" w:hAnsiTheme="minorHAnsi" w:cstheme="minorHAnsi"/>
          <w:b/>
          <w:sz w:val="24"/>
          <w:szCs w:val="24"/>
        </w:rPr>
      </w:pPr>
    </w:p>
    <w:p w14:paraId="3B555DF1" w14:textId="77777777" w:rsidR="00063533" w:rsidRPr="00063533" w:rsidRDefault="00063533" w:rsidP="00063533">
      <w:pPr>
        <w:pStyle w:val="Sinespaciado"/>
        <w:ind w:left="708"/>
        <w:jc w:val="center"/>
        <w:rPr>
          <w:rFonts w:asciiTheme="minorHAnsi" w:hAnsiTheme="minorHAnsi" w:cstheme="minorHAnsi"/>
          <w:b/>
          <w:sz w:val="24"/>
          <w:szCs w:val="24"/>
        </w:rPr>
      </w:pPr>
    </w:p>
    <w:p w14:paraId="3FE8265F" w14:textId="77777777" w:rsidR="00063533" w:rsidRPr="00063533" w:rsidRDefault="00063533" w:rsidP="00063533">
      <w:pPr>
        <w:pStyle w:val="Sinespaciado"/>
        <w:ind w:left="708"/>
        <w:jc w:val="center"/>
        <w:rPr>
          <w:rFonts w:asciiTheme="minorHAnsi" w:hAnsiTheme="minorHAnsi" w:cstheme="minorHAnsi"/>
          <w:b/>
          <w:sz w:val="24"/>
          <w:szCs w:val="24"/>
        </w:rPr>
      </w:pPr>
      <w:proofErr w:type="spellStart"/>
      <w:r w:rsidRPr="00063533">
        <w:rPr>
          <w:rFonts w:asciiTheme="minorHAnsi" w:hAnsiTheme="minorHAnsi" w:cstheme="minorHAnsi"/>
          <w:b/>
          <w:sz w:val="24"/>
          <w:szCs w:val="24"/>
        </w:rPr>
        <w:t>Dialhery</w:t>
      </w:r>
      <w:proofErr w:type="spellEnd"/>
      <w:r w:rsidRPr="00063533">
        <w:rPr>
          <w:rFonts w:asciiTheme="minorHAnsi" w:hAnsiTheme="minorHAnsi" w:cstheme="minorHAnsi"/>
          <w:b/>
          <w:sz w:val="24"/>
          <w:szCs w:val="24"/>
        </w:rPr>
        <w:t xml:space="preserve"> Díaz González.</w:t>
      </w:r>
    </w:p>
    <w:p w14:paraId="4814D6F0"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Dirección de Administración.</w:t>
      </w:r>
    </w:p>
    <w:p w14:paraId="62869984"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Titular.</w:t>
      </w:r>
    </w:p>
    <w:p w14:paraId="60BC3F1C" w14:textId="77777777" w:rsidR="00063533" w:rsidRPr="00063533" w:rsidRDefault="00063533" w:rsidP="00063533">
      <w:pPr>
        <w:pStyle w:val="Sinespaciado"/>
        <w:ind w:left="708"/>
        <w:jc w:val="center"/>
        <w:rPr>
          <w:rFonts w:asciiTheme="minorHAnsi" w:hAnsiTheme="minorHAnsi" w:cstheme="minorHAnsi"/>
          <w:b/>
          <w:sz w:val="24"/>
          <w:szCs w:val="24"/>
        </w:rPr>
      </w:pPr>
    </w:p>
    <w:p w14:paraId="30CDED10" w14:textId="673907B1" w:rsidR="00063533" w:rsidRDefault="00063533" w:rsidP="00063533">
      <w:pPr>
        <w:pStyle w:val="Sinespaciado"/>
        <w:ind w:left="708"/>
        <w:jc w:val="center"/>
        <w:rPr>
          <w:rFonts w:asciiTheme="minorHAnsi" w:hAnsiTheme="minorHAnsi" w:cstheme="minorHAnsi"/>
          <w:b/>
          <w:sz w:val="24"/>
          <w:szCs w:val="24"/>
        </w:rPr>
      </w:pPr>
    </w:p>
    <w:p w14:paraId="11E8F149" w14:textId="77777777" w:rsidR="005022C9" w:rsidRPr="00063533" w:rsidRDefault="005022C9" w:rsidP="00063533">
      <w:pPr>
        <w:pStyle w:val="Sinespaciado"/>
        <w:ind w:left="708"/>
        <w:jc w:val="center"/>
        <w:rPr>
          <w:rFonts w:asciiTheme="minorHAnsi" w:hAnsiTheme="minorHAnsi" w:cstheme="minorHAnsi"/>
          <w:b/>
          <w:sz w:val="24"/>
          <w:szCs w:val="24"/>
        </w:rPr>
      </w:pPr>
    </w:p>
    <w:p w14:paraId="670C5B1F" w14:textId="77777777" w:rsidR="00063533" w:rsidRPr="00063533" w:rsidRDefault="00063533" w:rsidP="00063533">
      <w:pPr>
        <w:pStyle w:val="Sinespaciado"/>
        <w:ind w:left="708"/>
        <w:jc w:val="center"/>
        <w:rPr>
          <w:rFonts w:asciiTheme="minorHAnsi" w:hAnsiTheme="minorHAnsi" w:cstheme="minorHAnsi"/>
          <w:b/>
          <w:sz w:val="24"/>
          <w:szCs w:val="24"/>
        </w:rPr>
      </w:pPr>
    </w:p>
    <w:p w14:paraId="7AA61962" w14:textId="77777777" w:rsidR="00063533" w:rsidRPr="00063533" w:rsidRDefault="00063533" w:rsidP="00063533">
      <w:pPr>
        <w:pStyle w:val="Sinespaciado"/>
        <w:ind w:left="708"/>
        <w:jc w:val="center"/>
        <w:rPr>
          <w:rFonts w:asciiTheme="minorHAnsi" w:hAnsiTheme="minorHAnsi" w:cstheme="minorHAnsi"/>
          <w:b/>
          <w:sz w:val="24"/>
          <w:szCs w:val="24"/>
        </w:rPr>
      </w:pPr>
      <w:r w:rsidRPr="00063533">
        <w:rPr>
          <w:rFonts w:asciiTheme="minorHAnsi" w:hAnsiTheme="minorHAnsi" w:cstheme="minorHAnsi"/>
          <w:b/>
          <w:sz w:val="24"/>
          <w:szCs w:val="24"/>
        </w:rPr>
        <w:t>Tania Álvarez Hernández.</w:t>
      </w:r>
    </w:p>
    <w:p w14:paraId="5128C58D"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Sindicatura.</w:t>
      </w:r>
    </w:p>
    <w:p w14:paraId="242FA34B"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Suplente.</w:t>
      </w:r>
    </w:p>
    <w:p w14:paraId="52982B64" w14:textId="77777777" w:rsidR="00063533" w:rsidRPr="00063533" w:rsidRDefault="00063533" w:rsidP="00063533">
      <w:pPr>
        <w:pStyle w:val="Sinespaciado"/>
        <w:ind w:left="708"/>
        <w:jc w:val="center"/>
        <w:rPr>
          <w:rFonts w:asciiTheme="minorHAnsi" w:hAnsiTheme="minorHAnsi" w:cstheme="minorHAnsi"/>
          <w:sz w:val="24"/>
          <w:szCs w:val="24"/>
        </w:rPr>
      </w:pPr>
    </w:p>
    <w:p w14:paraId="32C58F8B" w14:textId="297C10A0" w:rsidR="00063533" w:rsidRDefault="00063533" w:rsidP="00063533">
      <w:pPr>
        <w:pStyle w:val="Sinespaciado"/>
        <w:ind w:left="708"/>
        <w:jc w:val="center"/>
        <w:rPr>
          <w:rFonts w:asciiTheme="minorHAnsi" w:hAnsiTheme="minorHAnsi" w:cstheme="minorHAnsi"/>
          <w:sz w:val="24"/>
          <w:szCs w:val="24"/>
        </w:rPr>
      </w:pPr>
    </w:p>
    <w:p w14:paraId="1796858C" w14:textId="77777777" w:rsidR="005022C9" w:rsidRPr="00063533" w:rsidRDefault="005022C9" w:rsidP="00063533">
      <w:pPr>
        <w:pStyle w:val="Sinespaciado"/>
        <w:ind w:left="708"/>
        <w:jc w:val="center"/>
        <w:rPr>
          <w:rFonts w:asciiTheme="minorHAnsi" w:hAnsiTheme="minorHAnsi" w:cstheme="minorHAnsi"/>
          <w:sz w:val="24"/>
          <w:szCs w:val="24"/>
        </w:rPr>
      </w:pPr>
    </w:p>
    <w:p w14:paraId="602096C5" w14:textId="77777777" w:rsidR="00063533" w:rsidRPr="00063533" w:rsidRDefault="00063533" w:rsidP="00063533">
      <w:pPr>
        <w:pStyle w:val="Sinespaciado"/>
        <w:ind w:left="708"/>
        <w:jc w:val="center"/>
        <w:rPr>
          <w:rFonts w:asciiTheme="minorHAnsi" w:hAnsiTheme="minorHAnsi" w:cstheme="minorHAnsi"/>
          <w:sz w:val="24"/>
          <w:szCs w:val="24"/>
        </w:rPr>
      </w:pPr>
    </w:p>
    <w:p w14:paraId="702D9FD0" w14:textId="40C1D5EF" w:rsidR="00063533" w:rsidRPr="00063533" w:rsidRDefault="00063533" w:rsidP="00063533">
      <w:pPr>
        <w:pStyle w:val="Sinespaciado"/>
        <w:ind w:left="708"/>
        <w:jc w:val="center"/>
        <w:rPr>
          <w:rFonts w:asciiTheme="minorHAnsi" w:hAnsiTheme="minorHAnsi" w:cstheme="minorHAnsi"/>
          <w:b/>
          <w:sz w:val="24"/>
          <w:szCs w:val="24"/>
        </w:rPr>
      </w:pPr>
      <w:r w:rsidRPr="00063533">
        <w:rPr>
          <w:rFonts w:asciiTheme="minorHAnsi" w:hAnsiTheme="minorHAnsi" w:cstheme="minorHAnsi"/>
          <w:sz w:val="24"/>
          <w:szCs w:val="24"/>
        </w:rPr>
        <w:t xml:space="preserve"> </w:t>
      </w:r>
      <w:proofErr w:type="spellStart"/>
      <w:r w:rsidRPr="00063533">
        <w:rPr>
          <w:rFonts w:asciiTheme="minorHAnsi" w:hAnsiTheme="minorHAnsi" w:cstheme="minorHAnsi"/>
          <w:b/>
          <w:sz w:val="24"/>
          <w:szCs w:val="24"/>
        </w:rPr>
        <w:t>Talina</w:t>
      </w:r>
      <w:proofErr w:type="spellEnd"/>
      <w:r w:rsidRPr="00063533">
        <w:rPr>
          <w:rFonts w:asciiTheme="minorHAnsi" w:hAnsiTheme="minorHAnsi" w:cstheme="minorHAnsi"/>
          <w:b/>
          <w:sz w:val="24"/>
          <w:szCs w:val="24"/>
        </w:rPr>
        <w:t xml:space="preserve"> Robles Villaseñor.</w:t>
      </w:r>
    </w:p>
    <w:p w14:paraId="2158D3F1"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Tesorería Municipal.</w:t>
      </w:r>
    </w:p>
    <w:p w14:paraId="67C7953F"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Suplente.</w:t>
      </w:r>
    </w:p>
    <w:p w14:paraId="6EB583C6" w14:textId="77777777" w:rsidR="00063533" w:rsidRPr="00063533" w:rsidRDefault="00063533" w:rsidP="00063533">
      <w:pPr>
        <w:pStyle w:val="Sinespaciado"/>
        <w:ind w:left="708"/>
        <w:jc w:val="center"/>
        <w:rPr>
          <w:rFonts w:asciiTheme="minorHAnsi" w:hAnsiTheme="minorHAnsi" w:cstheme="minorHAnsi"/>
          <w:sz w:val="24"/>
          <w:szCs w:val="24"/>
        </w:rPr>
      </w:pPr>
    </w:p>
    <w:p w14:paraId="448D46BB" w14:textId="048E00EA" w:rsidR="00063533" w:rsidRDefault="00063533" w:rsidP="00063533">
      <w:pPr>
        <w:pStyle w:val="Sinespaciado"/>
        <w:ind w:left="708"/>
        <w:jc w:val="center"/>
        <w:rPr>
          <w:rFonts w:asciiTheme="minorHAnsi" w:hAnsiTheme="minorHAnsi" w:cstheme="minorHAnsi"/>
          <w:sz w:val="24"/>
          <w:szCs w:val="24"/>
        </w:rPr>
      </w:pPr>
    </w:p>
    <w:p w14:paraId="56C5B532" w14:textId="77777777" w:rsidR="005022C9" w:rsidRPr="00063533" w:rsidRDefault="005022C9" w:rsidP="00063533">
      <w:pPr>
        <w:pStyle w:val="Sinespaciado"/>
        <w:ind w:left="708"/>
        <w:jc w:val="center"/>
        <w:rPr>
          <w:rFonts w:asciiTheme="minorHAnsi" w:hAnsiTheme="minorHAnsi" w:cstheme="minorHAnsi"/>
          <w:sz w:val="24"/>
          <w:szCs w:val="24"/>
        </w:rPr>
      </w:pPr>
    </w:p>
    <w:p w14:paraId="54653D1C" w14:textId="77777777" w:rsidR="00063533" w:rsidRPr="00063533" w:rsidRDefault="00063533" w:rsidP="00063533">
      <w:pPr>
        <w:pStyle w:val="Sinespaciado"/>
        <w:ind w:left="708"/>
        <w:jc w:val="center"/>
        <w:rPr>
          <w:rFonts w:asciiTheme="minorHAnsi" w:hAnsiTheme="minorHAnsi" w:cstheme="minorHAnsi"/>
          <w:sz w:val="24"/>
          <w:szCs w:val="24"/>
        </w:rPr>
      </w:pPr>
    </w:p>
    <w:p w14:paraId="4AE64A25" w14:textId="2F8692D3" w:rsidR="00063533" w:rsidRPr="00063533" w:rsidRDefault="005022C9" w:rsidP="00063533">
      <w:pPr>
        <w:ind w:left="708"/>
        <w:jc w:val="center"/>
        <w:rPr>
          <w:rFonts w:asciiTheme="minorHAnsi" w:hAnsiTheme="minorHAnsi" w:cstheme="minorHAnsi"/>
          <w:b/>
        </w:rPr>
      </w:pPr>
      <w:r>
        <w:rPr>
          <w:rFonts w:asciiTheme="minorHAnsi" w:hAnsiTheme="minorHAnsi" w:cstheme="minorHAnsi"/>
          <w:b/>
        </w:rPr>
        <w:t xml:space="preserve">Antonio </w:t>
      </w:r>
      <w:r w:rsidR="00063533" w:rsidRPr="00063533">
        <w:rPr>
          <w:rFonts w:asciiTheme="minorHAnsi" w:hAnsiTheme="minorHAnsi" w:cstheme="minorHAnsi"/>
          <w:b/>
        </w:rPr>
        <w:t xml:space="preserve">Martín </w:t>
      </w:r>
      <w:r>
        <w:rPr>
          <w:rFonts w:asciiTheme="minorHAnsi" w:hAnsiTheme="minorHAnsi" w:cstheme="minorHAnsi"/>
          <w:b/>
        </w:rPr>
        <w:t>del Campo Sáenz.</w:t>
      </w:r>
    </w:p>
    <w:p w14:paraId="7FB7384B"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Dirección de Desarrollo Agropecuario.</w:t>
      </w:r>
    </w:p>
    <w:p w14:paraId="32F780B2"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Titular.</w:t>
      </w:r>
    </w:p>
    <w:p w14:paraId="5C10F26C" w14:textId="77777777" w:rsidR="00063533" w:rsidRPr="00063533" w:rsidRDefault="00063533" w:rsidP="00063533">
      <w:pPr>
        <w:pStyle w:val="Sinespaciado"/>
        <w:ind w:left="708"/>
        <w:jc w:val="center"/>
        <w:rPr>
          <w:rFonts w:asciiTheme="minorHAnsi" w:hAnsiTheme="minorHAnsi" w:cstheme="minorHAnsi"/>
          <w:sz w:val="24"/>
          <w:szCs w:val="24"/>
        </w:rPr>
      </w:pPr>
    </w:p>
    <w:p w14:paraId="1130F733" w14:textId="77777777" w:rsidR="00063533" w:rsidRPr="00063533" w:rsidRDefault="00063533" w:rsidP="00063533">
      <w:pPr>
        <w:pStyle w:val="Sinespaciado"/>
        <w:rPr>
          <w:rFonts w:asciiTheme="minorHAnsi" w:hAnsiTheme="minorHAnsi" w:cstheme="minorHAnsi"/>
          <w:sz w:val="24"/>
          <w:szCs w:val="24"/>
        </w:rPr>
      </w:pPr>
    </w:p>
    <w:p w14:paraId="1E880A77" w14:textId="77777777" w:rsidR="00063533" w:rsidRPr="00063533" w:rsidRDefault="00063533" w:rsidP="00063533">
      <w:pPr>
        <w:pStyle w:val="Sinespaciado"/>
        <w:rPr>
          <w:rFonts w:asciiTheme="minorHAnsi" w:hAnsiTheme="minorHAnsi" w:cstheme="minorHAnsi"/>
          <w:sz w:val="24"/>
          <w:szCs w:val="24"/>
        </w:rPr>
      </w:pPr>
    </w:p>
    <w:p w14:paraId="64062DC7" w14:textId="77777777" w:rsidR="00063533" w:rsidRPr="00063533" w:rsidRDefault="00063533" w:rsidP="00063533">
      <w:pPr>
        <w:pStyle w:val="Sinespaciado"/>
        <w:rPr>
          <w:rFonts w:asciiTheme="minorHAnsi" w:hAnsiTheme="minorHAnsi" w:cstheme="minorHAnsi"/>
          <w:sz w:val="24"/>
          <w:szCs w:val="24"/>
        </w:rPr>
      </w:pPr>
    </w:p>
    <w:p w14:paraId="52115173" w14:textId="77777777" w:rsidR="00063533" w:rsidRPr="00063533" w:rsidRDefault="00063533" w:rsidP="00063533">
      <w:pPr>
        <w:ind w:left="708"/>
        <w:jc w:val="center"/>
        <w:rPr>
          <w:rFonts w:asciiTheme="minorHAnsi" w:hAnsiTheme="minorHAnsi" w:cstheme="minorHAnsi"/>
          <w:b/>
        </w:rPr>
      </w:pPr>
      <w:r w:rsidRPr="00063533">
        <w:rPr>
          <w:rFonts w:asciiTheme="minorHAnsi" w:hAnsiTheme="minorHAnsi" w:cstheme="minorHAnsi"/>
          <w:b/>
        </w:rPr>
        <w:t>Rogelio Alejandro Muñoz Prado.</w:t>
      </w:r>
    </w:p>
    <w:p w14:paraId="7D6E7DAB"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Representante de la Cámara Nacional de Comercio, Servicios y Turismo de Guadalajara.</w:t>
      </w:r>
    </w:p>
    <w:p w14:paraId="12D8019C"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Titular.</w:t>
      </w:r>
    </w:p>
    <w:p w14:paraId="03C27426" w14:textId="77777777" w:rsidR="00063533" w:rsidRPr="00063533" w:rsidRDefault="00063533" w:rsidP="00063533">
      <w:pPr>
        <w:tabs>
          <w:tab w:val="left" w:pos="6246"/>
        </w:tabs>
        <w:ind w:left="708"/>
        <w:rPr>
          <w:rFonts w:asciiTheme="minorHAnsi" w:hAnsiTheme="minorHAnsi" w:cstheme="minorHAnsi"/>
        </w:rPr>
      </w:pPr>
    </w:p>
    <w:p w14:paraId="55EE8B4D" w14:textId="77777777" w:rsidR="00063533" w:rsidRPr="00063533" w:rsidRDefault="00063533" w:rsidP="00063533">
      <w:pPr>
        <w:tabs>
          <w:tab w:val="left" w:pos="6246"/>
        </w:tabs>
        <w:ind w:left="708"/>
        <w:rPr>
          <w:rFonts w:asciiTheme="minorHAnsi" w:hAnsiTheme="minorHAnsi" w:cstheme="minorHAnsi"/>
        </w:rPr>
      </w:pPr>
    </w:p>
    <w:p w14:paraId="3B62FD56" w14:textId="77777777" w:rsidR="00063533" w:rsidRPr="00063533" w:rsidRDefault="00063533" w:rsidP="00063533">
      <w:pPr>
        <w:ind w:left="708"/>
        <w:rPr>
          <w:rFonts w:asciiTheme="minorHAnsi" w:hAnsiTheme="minorHAnsi" w:cstheme="minorHAnsi"/>
        </w:rPr>
      </w:pPr>
    </w:p>
    <w:p w14:paraId="5F9DA974" w14:textId="77777777" w:rsidR="00063533" w:rsidRPr="00063533" w:rsidRDefault="00063533" w:rsidP="00063533">
      <w:pPr>
        <w:ind w:left="708"/>
        <w:rPr>
          <w:rFonts w:asciiTheme="minorHAnsi" w:hAnsiTheme="minorHAnsi" w:cstheme="minorHAnsi"/>
        </w:rPr>
      </w:pPr>
    </w:p>
    <w:p w14:paraId="01451172" w14:textId="77777777" w:rsidR="00063533" w:rsidRPr="00063533" w:rsidRDefault="00063533" w:rsidP="00063533">
      <w:pPr>
        <w:ind w:left="708"/>
        <w:jc w:val="center"/>
        <w:rPr>
          <w:rFonts w:asciiTheme="minorHAnsi" w:hAnsiTheme="minorHAnsi" w:cstheme="minorHAnsi"/>
          <w:b/>
        </w:rPr>
      </w:pPr>
      <w:r w:rsidRPr="00063533">
        <w:rPr>
          <w:rFonts w:asciiTheme="minorHAnsi" w:hAnsiTheme="minorHAnsi" w:cstheme="minorHAnsi"/>
          <w:b/>
        </w:rPr>
        <w:t>Omar Palafox Sáenz.</w:t>
      </w:r>
    </w:p>
    <w:p w14:paraId="51BAFB22" w14:textId="77777777" w:rsidR="00063533" w:rsidRPr="00063533" w:rsidRDefault="00063533" w:rsidP="00063533">
      <w:pPr>
        <w:pStyle w:val="Sinespaciado"/>
        <w:jc w:val="center"/>
        <w:rPr>
          <w:rFonts w:asciiTheme="minorHAnsi" w:hAnsiTheme="minorHAnsi" w:cstheme="minorHAnsi"/>
          <w:sz w:val="24"/>
          <w:szCs w:val="24"/>
        </w:rPr>
      </w:pPr>
      <w:r w:rsidRPr="00063533">
        <w:rPr>
          <w:rFonts w:asciiTheme="minorHAnsi" w:hAnsiTheme="minorHAnsi" w:cstheme="minorHAnsi"/>
          <w:sz w:val="24"/>
          <w:szCs w:val="24"/>
        </w:rPr>
        <w:t>Consejo Desarrollo Agropecuario y Agroindustrial de Jalisco, A.C.,</w:t>
      </w:r>
    </w:p>
    <w:p w14:paraId="0D413474" w14:textId="77777777" w:rsidR="00063533" w:rsidRPr="00063533" w:rsidRDefault="00063533" w:rsidP="00063533">
      <w:pPr>
        <w:pStyle w:val="Sinespaciado"/>
        <w:jc w:val="center"/>
        <w:rPr>
          <w:rFonts w:asciiTheme="minorHAnsi" w:hAnsiTheme="minorHAnsi" w:cstheme="minorHAnsi"/>
          <w:sz w:val="24"/>
          <w:szCs w:val="24"/>
        </w:rPr>
      </w:pPr>
      <w:r w:rsidRPr="00063533">
        <w:rPr>
          <w:rFonts w:asciiTheme="minorHAnsi" w:hAnsiTheme="minorHAnsi" w:cstheme="minorHAnsi"/>
          <w:sz w:val="24"/>
          <w:szCs w:val="24"/>
        </w:rPr>
        <w:t>Consejo Nacional Agropecuario.</w:t>
      </w:r>
    </w:p>
    <w:p w14:paraId="1985F0B4"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Suplente.</w:t>
      </w:r>
    </w:p>
    <w:p w14:paraId="426FE376" w14:textId="77777777" w:rsidR="00063533" w:rsidRPr="00063533" w:rsidRDefault="00063533" w:rsidP="00063533">
      <w:pPr>
        <w:ind w:left="708"/>
        <w:jc w:val="center"/>
        <w:rPr>
          <w:rFonts w:asciiTheme="minorHAnsi" w:hAnsiTheme="minorHAnsi" w:cstheme="minorHAnsi"/>
        </w:rPr>
      </w:pPr>
    </w:p>
    <w:p w14:paraId="1D8F438F" w14:textId="77777777" w:rsidR="00063533" w:rsidRPr="00063533" w:rsidRDefault="00063533" w:rsidP="00063533">
      <w:pPr>
        <w:ind w:left="708"/>
        <w:rPr>
          <w:rFonts w:asciiTheme="minorHAnsi" w:hAnsiTheme="minorHAnsi" w:cstheme="minorHAnsi"/>
        </w:rPr>
      </w:pPr>
    </w:p>
    <w:p w14:paraId="1C1F8DC8" w14:textId="77777777" w:rsidR="00063533" w:rsidRPr="00063533" w:rsidRDefault="00063533" w:rsidP="00063533">
      <w:pPr>
        <w:ind w:left="708"/>
        <w:rPr>
          <w:rFonts w:asciiTheme="minorHAnsi" w:hAnsiTheme="minorHAnsi" w:cstheme="minorHAnsi"/>
        </w:rPr>
      </w:pPr>
    </w:p>
    <w:p w14:paraId="018EFA6A" w14:textId="77777777" w:rsidR="00063533" w:rsidRPr="00063533" w:rsidRDefault="00063533" w:rsidP="00063533">
      <w:pPr>
        <w:ind w:left="708"/>
        <w:rPr>
          <w:rFonts w:asciiTheme="minorHAnsi" w:hAnsiTheme="minorHAnsi" w:cstheme="minorHAnsi"/>
        </w:rPr>
      </w:pPr>
    </w:p>
    <w:p w14:paraId="6529764B" w14:textId="77777777" w:rsidR="00063533" w:rsidRPr="00063533" w:rsidRDefault="00063533" w:rsidP="00063533">
      <w:pPr>
        <w:pStyle w:val="Sinespaciado"/>
        <w:jc w:val="center"/>
        <w:rPr>
          <w:rFonts w:asciiTheme="minorHAnsi" w:hAnsiTheme="minorHAnsi" w:cstheme="minorHAnsi"/>
          <w:b/>
          <w:sz w:val="24"/>
          <w:szCs w:val="24"/>
        </w:rPr>
      </w:pPr>
      <w:r w:rsidRPr="00063533">
        <w:rPr>
          <w:rFonts w:asciiTheme="minorHAnsi" w:hAnsiTheme="minorHAnsi" w:cstheme="minorHAnsi"/>
          <w:b/>
          <w:sz w:val="24"/>
          <w:szCs w:val="24"/>
        </w:rPr>
        <w:t xml:space="preserve">Bricio </w:t>
      </w:r>
      <w:proofErr w:type="spellStart"/>
      <w:r w:rsidRPr="00063533">
        <w:rPr>
          <w:rFonts w:asciiTheme="minorHAnsi" w:hAnsiTheme="minorHAnsi" w:cstheme="minorHAnsi"/>
          <w:b/>
          <w:sz w:val="24"/>
          <w:szCs w:val="24"/>
        </w:rPr>
        <w:t>Baldemar</w:t>
      </w:r>
      <w:proofErr w:type="spellEnd"/>
      <w:r w:rsidRPr="00063533">
        <w:rPr>
          <w:rFonts w:asciiTheme="minorHAnsi" w:hAnsiTheme="minorHAnsi" w:cstheme="minorHAnsi"/>
          <w:b/>
          <w:sz w:val="24"/>
          <w:szCs w:val="24"/>
        </w:rPr>
        <w:t xml:space="preserve"> Rivera Orozco.</w:t>
      </w:r>
    </w:p>
    <w:p w14:paraId="02AC0786" w14:textId="77777777" w:rsidR="00063533" w:rsidRPr="00063533" w:rsidRDefault="00063533" w:rsidP="00063533">
      <w:pPr>
        <w:pStyle w:val="Sinespaciado"/>
        <w:jc w:val="center"/>
        <w:rPr>
          <w:rFonts w:asciiTheme="minorHAnsi" w:hAnsiTheme="minorHAnsi" w:cstheme="minorHAnsi"/>
          <w:sz w:val="24"/>
          <w:szCs w:val="24"/>
        </w:rPr>
      </w:pPr>
      <w:r w:rsidRPr="00063533">
        <w:rPr>
          <w:rFonts w:asciiTheme="minorHAnsi" w:hAnsiTheme="minorHAnsi" w:cstheme="minorHAnsi"/>
          <w:sz w:val="24"/>
          <w:szCs w:val="24"/>
        </w:rPr>
        <w:t>Consejo de Cámaras Industriales de Jalisco.</w:t>
      </w:r>
    </w:p>
    <w:p w14:paraId="1CA94A51" w14:textId="77777777" w:rsidR="00063533" w:rsidRPr="00063533" w:rsidRDefault="00063533" w:rsidP="00063533">
      <w:pPr>
        <w:ind w:left="708"/>
        <w:jc w:val="center"/>
        <w:rPr>
          <w:rFonts w:asciiTheme="minorHAnsi" w:hAnsiTheme="minorHAnsi" w:cstheme="minorHAnsi"/>
        </w:rPr>
      </w:pPr>
      <w:r w:rsidRPr="00063533">
        <w:rPr>
          <w:rFonts w:asciiTheme="minorHAnsi" w:hAnsiTheme="minorHAnsi" w:cstheme="minorHAnsi"/>
        </w:rPr>
        <w:t>Suplente.</w:t>
      </w:r>
    </w:p>
    <w:p w14:paraId="2594C678" w14:textId="77777777" w:rsidR="00063533" w:rsidRPr="00063533" w:rsidRDefault="00063533" w:rsidP="00063533">
      <w:pPr>
        <w:ind w:left="708"/>
        <w:rPr>
          <w:rFonts w:asciiTheme="minorHAnsi" w:hAnsiTheme="minorHAnsi" w:cstheme="minorHAnsi"/>
        </w:rPr>
      </w:pPr>
    </w:p>
    <w:p w14:paraId="29E5DF0B" w14:textId="77777777" w:rsidR="00063533" w:rsidRPr="00063533" w:rsidRDefault="00063533" w:rsidP="00063533">
      <w:pPr>
        <w:pStyle w:val="Sinespaciado"/>
        <w:ind w:left="708"/>
        <w:jc w:val="center"/>
        <w:rPr>
          <w:rFonts w:asciiTheme="minorHAnsi" w:eastAsia="Times New Roman" w:hAnsiTheme="minorHAnsi" w:cstheme="minorHAnsi"/>
          <w:b/>
          <w:sz w:val="24"/>
          <w:szCs w:val="24"/>
        </w:rPr>
      </w:pPr>
      <w:r w:rsidRPr="00063533">
        <w:rPr>
          <w:rFonts w:asciiTheme="minorHAnsi" w:eastAsia="Times New Roman" w:hAnsiTheme="minorHAnsi" w:cstheme="minorHAnsi"/>
          <w:b/>
          <w:sz w:val="24"/>
          <w:szCs w:val="24"/>
        </w:rPr>
        <w:t>Integrantes Vocales Permanentes con voz</w:t>
      </w:r>
    </w:p>
    <w:p w14:paraId="72AA6ADB" w14:textId="77777777" w:rsidR="00063533" w:rsidRPr="00063533" w:rsidRDefault="00063533" w:rsidP="00063533">
      <w:pPr>
        <w:pStyle w:val="Sinespaciado"/>
        <w:ind w:left="708"/>
        <w:jc w:val="center"/>
        <w:rPr>
          <w:rFonts w:asciiTheme="minorHAnsi" w:eastAsiaTheme="minorHAnsi" w:hAnsiTheme="minorHAnsi" w:cstheme="minorHAnsi"/>
          <w:sz w:val="24"/>
          <w:szCs w:val="24"/>
          <w:highlight w:val="magenta"/>
        </w:rPr>
      </w:pPr>
    </w:p>
    <w:p w14:paraId="0ED246CD" w14:textId="77777777" w:rsidR="00063533" w:rsidRPr="00063533" w:rsidRDefault="00063533" w:rsidP="00063533">
      <w:pPr>
        <w:pStyle w:val="Sinespaciado"/>
        <w:ind w:left="708"/>
        <w:jc w:val="center"/>
        <w:rPr>
          <w:rFonts w:asciiTheme="minorHAnsi" w:hAnsiTheme="minorHAnsi" w:cstheme="minorHAnsi"/>
          <w:sz w:val="24"/>
          <w:szCs w:val="24"/>
          <w:highlight w:val="magenta"/>
        </w:rPr>
      </w:pPr>
    </w:p>
    <w:p w14:paraId="33F2E809" w14:textId="79C53519" w:rsidR="00063533" w:rsidRDefault="00063533" w:rsidP="00063533">
      <w:pPr>
        <w:pStyle w:val="Sinespaciado"/>
        <w:ind w:left="708"/>
        <w:jc w:val="center"/>
        <w:rPr>
          <w:rFonts w:asciiTheme="minorHAnsi" w:hAnsiTheme="minorHAnsi" w:cstheme="minorHAnsi"/>
          <w:sz w:val="24"/>
          <w:szCs w:val="24"/>
          <w:highlight w:val="magenta"/>
        </w:rPr>
      </w:pPr>
    </w:p>
    <w:p w14:paraId="1D92FC8A" w14:textId="77777777" w:rsidR="005022C9" w:rsidRPr="00063533" w:rsidRDefault="005022C9" w:rsidP="00063533">
      <w:pPr>
        <w:pStyle w:val="Sinespaciado"/>
        <w:ind w:left="708"/>
        <w:jc w:val="center"/>
        <w:rPr>
          <w:rFonts w:asciiTheme="minorHAnsi" w:hAnsiTheme="minorHAnsi" w:cstheme="minorHAnsi"/>
          <w:sz w:val="24"/>
          <w:szCs w:val="24"/>
          <w:highlight w:val="magenta"/>
        </w:rPr>
      </w:pPr>
    </w:p>
    <w:p w14:paraId="08BC78A4" w14:textId="77777777" w:rsidR="00063533" w:rsidRPr="00063533" w:rsidRDefault="00063533" w:rsidP="00063533">
      <w:pPr>
        <w:pStyle w:val="Sinespaciado"/>
        <w:ind w:left="708"/>
        <w:jc w:val="center"/>
        <w:rPr>
          <w:rFonts w:asciiTheme="minorHAnsi" w:hAnsiTheme="minorHAnsi" w:cstheme="minorHAnsi"/>
          <w:sz w:val="24"/>
          <w:szCs w:val="24"/>
          <w:highlight w:val="magenta"/>
        </w:rPr>
      </w:pPr>
    </w:p>
    <w:p w14:paraId="07853B78" w14:textId="77777777" w:rsidR="00063533" w:rsidRPr="00063533" w:rsidRDefault="00063533" w:rsidP="00063533">
      <w:pPr>
        <w:pStyle w:val="Sinespaciado"/>
        <w:ind w:left="708"/>
        <w:jc w:val="center"/>
        <w:rPr>
          <w:rFonts w:asciiTheme="minorHAnsi" w:hAnsiTheme="minorHAnsi" w:cstheme="minorHAnsi"/>
          <w:b/>
          <w:sz w:val="24"/>
          <w:szCs w:val="24"/>
        </w:rPr>
      </w:pPr>
      <w:r w:rsidRPr="00063533">
        <w:rPr>
          <w:rFonts w:asciiTheme="minorHAnsi" w:hAnsiTheme="minorHAnsi" w:cstheme="minorHAnsi"/>
          <w:b/>
          <w:sz w:val="24"/>
          <w:szCs w:val="24"/>
        </w:rPr>
        <w:t>Juan Carlos Razo Martínez.</w:t>
      </w:r>
    </w:p>
    <w:p w14:paraId="1D472C75" w14:textId="77777777" w:rsidR="00063533" w:rsidRPr="00063533" w:rsidRDefault="00063533" w:rsidP="00063533">
      <w:pPr>
        <w:pStyle w:val="Sinespaciado"/>
        <w:ind w:left="708"/>
        <w:jc w:val="center"/>
        <w:rPr>
          <w:rFonts w:asciiTheme="minorHAnsi" w:hAnsiTheme="minorHAnsi" w:cstheme="minorHAnsi"/>
          <w:sz w:val="24"/>
          <w:szCs w:val="24"/>
          <w:lang w:val="es-ES"/>
        </w:rPr>
      </w:pPr>
      <w:r w:rsidRPr="00063533">
        <w:rPr>
          <w:rFonts w:asciiTheme="minorHAnsi" w:hAnsiTheme="minorHAnsi" w:cstheme="minorHAnsi"/>
          <w:sz w:val="24"/>
          <w:szCs w:val="24"/>
        </w:rPr>
        <w:t>Contraloría Ciudadana.</w:t>
      </w:r>
    </w:p>
    <w:p w14:paraId="4E815161" w14:textId="77777777" w:rsidR="00063533" w:rsidRPr="00063533" w:rsidRDefault="00063533" w:rsidP="00063533">
      <w:pPr>
        <w:pStyle w:val="Sinespaciado"/>
        <w:ind w:left="708"/>
        <w:jc w:val="center"/>
        <w:rPr>
          <w:rFonts w:asciiTheme="minorHAnsi" w:hAnsiTheme="minorHAnsi" w:cstheme="minorHAnsi"/>
          <w:sz w:val="24"/>
          <w:szCs w:val="24"/>
          <w:lang w:val="pt-BR"/>
        </w:rPr>
      </w:pPr>
      <w:r w:rsidRPr="00063533">
        <w:rPr>
          <w:rFonts w:asciiTheme="minorHAnsi" w:hAnsiTheme="minorHAnsi" w:cstheme="minorHAnsi"/>
          <w:sz w:val="24"/>
          <w:szCs w:val="24"/>
          <w:lang w:val="pt-BR"/>
        </w:rPr>
        <w:t>Suplente.</w:t>
      </w:r>
    </w:p>
    <w:p w14:paraId="521BDE03" w14:textId="77777777" w:rsidR="00063533" w:rsidRPr="00063533" w:rsidRDefault="00063533" w:rsidP="00063533">
      <w:pPr>
        <w:pStyle w:val="Sinespaciado"/>
        <w:rPr>
          <w:rFonts w:asciiTheme="minorHAnsi" w:hAnsiTheme="minorHAnsi" w:cstheme="minorHAnsi"/>
          <w:sz w:val="24"/>
          <w:szCs w:val="24"/>
        </w:rPr>
      </w:pPr>
    </w:p>
    <w:p w14:paraId="122108E3" w14:textId="77777777" w:rsidR="00063533" w:rsidRPr="00063533" w:rsidRDefault="00063533" w:rsidP="00063533">
      <w:pPr>
        <w:pStyle w:val="Sinespaciado"/>
        <w:rPr>
          <w:rFonts w:asciiTheme="minorHAnsi" w:hAnsiTheme="minorHAnsi" w:cstheme="minorHAnsi"/>
          <w:sz w:val="24"/>
          <w:szCs w:val="24"/>
        </w:rPr>
      </w:pPr>
    </w:p>
    <w:p w14:paraId="185EA03E" w14:textId="2AEF08BC" w:rsidR="00063533" w:rsidRDefault="00063533" w:rsidP="00063533">
      <w:pPr>
        <w:pStyle w:val="Sinespaciado"/>
        <w:rPr>
          <w:rFonts w:asciiTheme="minorHAnsi" w:hAnsiTheme="minorHAnsi" w:cstheme="minorHAnsi"/>
          <w:sz w:val="24"/>
          <w:szCs w:val="24"/>
        </w:rPr>
      </w:pPr>
    </w:p>
    <w:p w14:paraId="4112426E" w14:textId="77777777" w:rsidR="00063533" w:rsidRPr="00063533" w:rsidRDefault="00063533" w:rsidP="00063533">
      <w:pPr>
        <w:pStyle w:val="Sinespaciado"/>
        <w:ind w:left="708"/>
        <w:jc w:val="center"/>
        <w:rPr>
          <w:rFonts w:asciiTheme="minorHAnsi" w:hAnsiTheme="minorHAnsi" w:cstheme="minorHAnsi"/>
          <w:b/>
          <w:sz w:val="24"/>
          <w:szCs w:val="24"/>
        </w:rPr>
      </w:pPr>
      <w:r w:rsidRPr="00063533">
        <w:rPr>
          <w:rFonts w:asciiTheme="minorHAnsi" w:hAnsiTheme="minorHAnsi" w:cstheme="minorHAnsi"/>
          <w:b/>
          <w:sz w:val="24"/>
          <w:szCs w:val="24"/>
        </w:rPr>
        <w:t>Claudia Castañeda Villalpando.</w:t>
      </w:r>
    </w:p>
    <w:p w14:paraId="748B4AED"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Área Jurídica de la Dirección de Adquisiciones.</w:t>
      </w:r>
    </w:p>
    <w:p w14:paraId="1EC6658E"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Suplente.</w:t>
      </w:r>
    </w:p>
    <w:p w14:paraId="3C32AB03" w14:textId="77777777" w:rsidR="00063533" w:rsidRPr="00063533" w:rsidRDefault="00063533" w:rsidP="00063533">
      <w:pPr>
        <w:pStyle w:val="Sinespaciado"/>
        <w:ind w:left="708"/>
        <w:jc w:val="center"/>
        <w:rPr>
          <w:rFonts w:asciiTheme="minorHAnsi" w:hAnsiTheme="minorHAnsi" w:cstheme="minorHAnsi"/>
          <w:sz w:val="24"/>
          <w:szCs w:val="24"/>
        </w:rPr>
      </w:pPr>
    </w:p>
    <w:p w14:paraId="2ABBAAF8" w14:textId="77777777" w:rsidR="00063533" w:rsidRPr="00063533" w:rsidRDefault="00063533" w:rsidP="00063533">
      <w:pPr>
        <w:pStyle w:val="Sinespaciado"/>
        <w:rPr>
          <w:rFonts w:asciiTheme="minorHAnsi" w:hAnsiTheme="minorHAnsi" w:cstheme="minorHAnsi"/>
          <w:sz w:val="24"/>
          <w:szCs w:val="24"/>
        </w:rPr>
      </w:pPr>
    </w:p>
    <w:p w14:paraId="25126397" w14:textId="33CF04C8" w:rsidR="00063533" w:rsidRDefault="00063533" w:rsidP="00063533">
      <w:pPr>
        <w:pStyle w:val="Sinespaciado"/>
        <w:rPr>
          <w:rFonts w:asciiTheme="minorHAnsi" w:hAnsiTheme="minorHAnsi" w:cstheme="minorHAnsi"/>
          <w:sz w:val="24"/>
          <w:szCs w:val="24"/>
        </w:rPr>
      </w:pPr>
    </w:p>
    <w:p w14:paraId="27F7290D" w14:textId="4FEE9AA2" w:rsidR="005022C9" w:rsidRDefault="005022C9" w:rsidP="00063533">
      <w:pPr>
        <w:pStyle w:val="Sinespaciado"/>
        <w:rPr>
          <w:rFonts w:asciiTheme="minorHAnsi" w:hAnsiTheme="minorHAnsi" w:cstheme="minorHAnsi"/>
          <w:sz w:val="24"/>
          <w:szCs w:val="24"/>
        </w:rPr>
      </w:pPr>
    </w:p>
    <w:p w14:paraId="4D8370F2" w14:textId="77777777" w:rsidR="00063533" w:rsidRPr="00063533" w:rsidRDefault="00063533" w:rsidP="00063533">
      <w:pPr>
        <w:pStyle w:val="Sinespaciado"/>
        <w:ind w:left="708"/>
        <w:jc w:val="center"/>
        <w:rPr>
          <w:rFonts w:asciiTheme="minorHAnsi" w:hAnsiTheme="minorHAnsi" w:cstheme="minorHAnsi"/>
          <w:b/>
          <w:color w:val="000000" w:themeColor="text1"/>
          <w:sz w:val="24"/>
          <w:szCs w:val="24"/>
        </w:rPr>
      </w:pPr>
      <w:r w:rsidRPr="00063533">
        <w:rPr>
          <w:rFonts w:asciiTheme="minorHAnsi" w:hAnsiTheme="minorHAnsi" w:cstheme="minorHAnsi"/>
          <w:b/>
          <w:sz w:val="24"/>
          <w:szCs w:val="24"/>
        </w:rPr>
        <w:t xml:space="preserve">         </w:t>
      </w:r>
      <w:r w:rsidRPr="00063533">
        <w:rPr>
          <w:rFonts w:asciiTheme="minorHAnsi" w:hAnsiTheme="minorHAnsi" w:cstheme="minorHAnsi"/>
          <w:b/>
          <w:color w:val="000000" w:themeColor="text1"/>
          <w:sz w:val="24"/>
          <w:szCs w:val="24"/>
        </w:rPr>
        <w:t>Diego Rivera Collazo.</w:t>
      </w:r>
    </w:p>
    <w:p w14:paraId="4690CCA1"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Representante de la Fracción del Partido Futuro.</w:t>
      </w:r>
    </w:p>
    <w:p w14:paraId="3C0718BA"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Suplente.</w:t>
      </w:r>
    </w:p>
    <w:p w14:paraId="774C620C" w14:textId="77777777" w:rsidR="00063533" w:rsidRPr="00063533" w:rsidRDefault="00063533" w:rsidP="00063533">
      <w:pPr>
        <w:pStyle w:val="Sinespaciado"/>
        <w:ind w:left="708"/>
        <w:jc w:val="center"/>
        <w:rPr>
          <w:rFonts w:asciiTheme="minorHAnsi" w:hAnsiTheme="minorHAnsi" w:cstheme="minorHAnsi"/>
          <w:sz w:val="24"/>
          <w:szCs w:val="24"/>
          <w:highlight w:val="yellow"/>
        </w:rPr>
      </w:pPr>
    </w:p>
    <w:p w14:paraId="485A5554" w14:textId="77777777" w:rsidR="00063533" w:rsidRPr="00063533" w:rsidRDefault="00063533" w:rsidP="00063533">
      <w:pPr>
        <w:pStyle w:val="Sinespaciado"/>
        <w:ind w:left="708"/>
        <w:jc w:val="center"/>
        <w:rPr>
          <w:rFonts w:asciiTheme="minorHAnsi" w:hAnsiTheme="minorHAnsi" w:cstheme="minorHAnsi"/>
          <w:sz w:val="24"/>
          <w:szCs w:val="24"/>
          <w:highlight w:val="yellow"/>
        </w:rPr>
      </w:pPr>
    </w:p>
    <w:p w14:paraId="207817AB" w14:textId="77777777" w:rsidR="00063533" w:rsidRPr="00063533" w:rsidRDefault="00063533" w:rsidP="00063533">
      <w:pPr>
        <w:pStyle w:val="Sinespaciado"/>
        <w:ind w:left="708"/>
        <w:jc w:val="center"/>
        <w:rPr>
          <w:rFonts w:asciiTheme="minorHAnsi" w:hAnsiTheme="minorHAnsi" w:cstheme="minorHAnsi"/>
          <w:b/>
          <w:sz w:val="24"/>
          <w:szCs w:val="24"/>
        </w:rPr>
      </w:pPr>
    </w:p>
    <w:p w14:paraId="3A30CB98" w14:textId="77777777" w:rsidR="00063533" w:rsidRPr="00063533" w:rsidRDefault="00063533" w:rsidP="00063533">
      <w:pPr>
        <w:pStyle w:val="Sinespaciado"/>
        <w:ind w:left="708"/>
        <w:jc w:val="center"/>
        <w:rPr>
          <w:rFonts w:asciiTheme="minorHAnsi" w:hAnsiTheme="minorHAnsi" w:cstheme="minorHAnsi"/>
          <w:b/>
          <w:sz w:val="24"/>
          <w:szCs w:val="24"/>
        </w:rPr>
      </w:pPr>
    </w:p>
    <w:p w14:paraId="7CFF6334" w14:textId="77777777" w:rsidR="00063533" w:rsidRPr="00063533" w:rsidRDefault="00063533" w:rsidP="00063533">
      <w:pPr>
        <w:pStyle w:val="Sinespaciado"/>
        <w:ind w:left="708"/>
        <w:jc w:val="center"/>
        <w:rPr>
          <w:rFonts w:asciiTheme="minorHAnsi" w:hAnsiTheme="minorHAnsi" w:cstheme="minorHAnsi"/>
          <w:b/>
          <w:sz w:val="24"/>
          <w:szCs w:val="24"/>
        </w:rPr>
      </w:pPr>
      <w:r w:rsidRPr="00063533">
        <w:rPr>
          <w:rFonts w:asciiTheme="minorHAnsi" w:hAnsiTheme="minorHAnsi" w:cstheme="minorHAnsi"/>
          <w:b/>
          <w:sz w:val="24"/>
          <w:szCs w:val="24"/>
        </w:rPr>
        <w:t>Luz Elena Rosete Cortés.</w:t>
      </w:r>
    </w:p>
    <w:p w14:paraId="6C8DABB0" w14:textId="77777777" w:rsidR="00063533" w:rsidRPr="00063533" w:rsidRDefault="00063533" w:rsidP="00063533">
      <w:pPr>
        <w:pStyle w:val="Sinespaciado"/>
        <w:ind w:left="708"/>
        <w:jc w:val="center"/>
        <w:rPr>
          <w:rFonts w:asciiTheme="minorHAnsi" w:hAnsiTheme="minorHAnsi" w:cstheme="minorHAnsi"/>
          <w:sz w:val="24"/>
          <w:szCs w:val="24"/>
        </w:rPr>
      </w:pPr>
      <w:r w:rsidRPr="00063533">
        <w:rPr>
          <w:rFonts w:asciiTheme="minorHAnsi" w:hAnsiTheme="minorHAnsi" w:cstheme="minorHAnsi"/>
          <w:sz w:val="24"/>
          <w:szCs w:val="24"/>
        </w:rPr>
        <w:t>Secretario Técnico y Ejecutivo del Comité de Adquisiciones.</w:t>
      </w:r>
    </w:p>
    <w:p w14:paraId="130C34B8" w14:textId="45334505" w:rsidR="008D0BC5" w:rsidRPr="00B10345" w:rsidRDefault="00063533" w:rsidP="00657498">
      <w:pPr>
        <w:tabs>
          <w:tab w:val="left" w:pos="3969"/>
        </w:tabs>
        <w:spacing w:line="360" w:lineRule="auto"/>
        <w:jc w:val="center"/>
        <w:rPr>
          <w:rFonts w:asciiTheme="minorHAnsi" w:eastAsia="Calibri" w:hAnsiTheme="minorHAnsi" w:cstheme="minorHAnsi"/>
          <w:lang w:val="es-ES" w:eastAsia="en-US"/>
        </w:rPr>
      </w:pPr>
      <w:r w:rsidRPr="00063533">
        <w:rPr>
          <w:rFonts w:asciiTheme="minorHAnsi" w:eastAsia="Calibri" w:hAnsiTheme="minorHAnsi" w:cstheme="minorHAnsi"/>
        </w:rPr>
        <w:t>Titular.</w:t>
      </w:r>
    </w:p>
    <w:sectPr w:rsidR="008D0BC5" w:rsidRPr="00B10345" w:rsidSect="002A35D7">
      <w:headerReference w:type="default" r:id="rId33"/>
      <w:footerReference w:type="even" r:id="rId34"/>
      <w:footerReference w:type="default" r:id="rId35"/>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CEBA1" w14:textId="77777777" w:rsidR="009B3EB1" w:rsidRDefault="009B3EB1" w:rsidP="00162908">
      <w:r>
        <w:separator/>
      </w:r>
    </w:p>
  </w:endnote>
  <w:endnote w:type="continuationSeparator" w:id="0">
    <w:p w14:paraId="13FBECD7" w14:textId="77777777" w:rsidR="009B3EB1" w:rsidRDefault="009B3EB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CB3223" w:rsidRDefault="00CB322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B3223" w:rsidRDefault="00CB3223"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B3223" w:rsidRPr="00F54AB1" w:rsidRDefault="00CB3223">
            <w:pPr>
              <w:pStyle w:val="Piedepgina"/>
              <w:jc w:val="center"/>
              <w:rPr>
                <w:sz w:val="20"/>
                <w:szCs w:val="20"/>
              </w:rPr>
            </w:pPr>
          </w:p>
          <w:p w14:paraId="46F081EC" w14:textId="41189C24" w:rsidR="00CB3223" w:rsidRPr="00F54AB1" w:rsidRDefault="00CB3223" w:rsidP="00551520">
            <w:pPr>
              <w:pStyle w:val="Sinespaciado"/>
              <w:rPr>
                <w:rFonts w:asciiTheme="minorHAnsi" w:eastAsiaTheme="minorHAnsi" w:hAnsiTheme="minorHAnsi" w:cstheme="minorHAnsi"/>
                <w:sz w:val="20"/>
                <w:szCs w:val="20"/>
                <w:lang w:val="es-ES"/>
              </w:rPr>
            </w:pPr>
            <w:r w:rsidRPr="00F54AB1">
              <w:rPr>
                <w:rFonts w:asciiTheme="minorHAnsi" w:eastAsiaTheme="minorHAnsi" w:hAnsiTheme="minorHAnsi" w:cstheme="minorHAnsi"/>
                <w:sz w:val="20"/>
                <w:szCs w:val="20"/>
                <w:lang w:val="pt-BR"/>
              </w:rPr>
              <w:t>L</w:t>
            </w:r>
            <w:r w:rsidRPr="00F54AB1">
              <w:rPr>
                <w:rFonts w:asciiTheme="minorHAnsi" w:eastAsiaTheme="minorHAnsi" w:hAnsiTheme="minorHAnsi" w:cstheme="minorHAnsi"/>
                <w:sz w:val="20"/>
                <w:szCs w:val="20"/>
                <w:lang w:val="es-ES"/>
              </w:rPr>
              <w:t>a</w:t>
            </w:r>
            <w:r>
              <w:rPr>
                <w:rFonts w:asciiTheme="minorHAnsi" w:eastAsiaTheme="minorHAnsi" w:hAnsiTheme="minorHAnsi" w:cstheme="minorHAnsi"/>
                <w:sz w:val="20"/>
                <w:szCs w:val="20"/>
                <w:lang w:val="es-ES"/>
              </w:rPr>
              <w:t xml:space="preserve"> presente hoja forma parte del A</w:t>
            </w:r>
            <w:r w:rsidRPr="00F54AB1">
              <w:rPr>
                <w:rFonts w:asciiTheme="minorHAnsi" w:eastAsiaTheme="minorHAnsi" w:hAnsiTheme="minorHAnsi" w:cstheme="minorHAnsi"/>
                <w:sz w:val="20"/>
                <w:szCs w:val="20"/>
                <w:lang w:val="es-ES"/>
              </w:rPr>
              <w:t xml:space="preserve">cta de </w:t>
            </w:r>
            <w:r>
              <w:rPr>
                <w:rFonts w:asciiTheme="minorHAnsi" w:eastAsiaTheme="minorHAnsi" w:hAnsiTheme="minorHAnsi" w:cstheme="minorHAnsi"/>
                <w:sz w:val="20"/>
                <w:szCs w:val="20"/>
                <w:lang w:val="es-ES"/>
              </w:rPr>
              <w:t>Acuerdos de Octava</w:t>
            </w:r>
            <w:r w:rsidRPr="00F54AB1">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13</w:t>
            </w:r>
            <w:r w:rsidRPr="00F54AB1">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 xml:space="preserve">abril </w:t>
            </w:r>
            <w:r w:rsidRPr="00F54AB1">
              <w:rPr>
                <w:rFonts w:asciiTheme="minorHAnsi" w:eastAsiaTheme="minorHAnsi" w:hAnsiTheme="minorHAnsi" w:cstheme="minorHAnsi"/>
                <w:sz w:val="20"/>
                <w:szCs w:val="20"/>
                <w:lang w:val="es-ES"/>
              </w:rPr>
              <w:t>del 2023.</w:t>
            </w:r>
          </w:p>
          <w:p w14:paraId="13B5048B" w14:textId="77777777" w:rsidR="00CB3223" w:rsidRPr="00551520" w:rsidRDefault="00CB3223"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B3223" w:rsidRDefault="00CB3223">
            <w:pPr>
              <w:pStyle w:val="Piedepgina"/>
              <w:jc w:val="center"/>
            </w:pPr>
          </w:p>
          <w:p w14:paraId="0902B6B2" w14:textId="77777777" w:rsidR="00CB3223" w:rsidRDefault="00CB3223">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48</w:t>
            </w:r>
            <w:r w:rsidRPr="00551520">
              <w:rPr>
                <w:rFonts w:asciiTheme="minorHAnsi" w:hAnsiTheme="minorHAnsi" w:cstheme="minorHAnsi"/>
                <w:b/>
                <w:bCs/>
                <w:sz w:val="20"/>
                <w:szCs w:val="20"/>
              </w:rPr>
              <w:fldChar w:fldCharType="end"/>
            </w:r>
          </w:p>
        </w:sdtContent>
      </w:sdt>
    </w:sdtContent>
  </w:sdt>
  <w:p w14:paraId="48276F14" w14:textId="77777777" w:rsidR="00CB3223" w:rsidRDefault="00CB3223"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9A0D1" w14:textId="77777777" w:rsidR="009B3EB1" w:rsidRDefault="009B3EB1" w:rsidP="00162908">
      <w:r>
        <w:separator/>
      </w:r>
    </w:p>
  </w:footnote>
  <w:footnote w:type="continuationSeparator" w:id="0">
    <w:p w14:paraId="77B78DFD" w14:textId="77777777" w:rsidR="009B3EB1" w:rsidRDefault="009B3EB1"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CB3223" w:rsidRDefault="00CB3223">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B3223" w:rsidRPr="00C72137" w:rsidRDefault="00CB3223">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B3223" w:rsidRPr="00C72137" w:rsidRDefault="00CB3223">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61B60A44" w:rsidR="00CB3223" w:rsidRPr="00C72137" w:rsidRDefault="00CB3223"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OCTAVA </w:t>
    </w:r>
    <w:r w:rsidRPr="004456F7">
      <w:rPr>
        <w:rFonts w:asciiTheme="minorHAnsi" w:hAnsiTheme="minorHAnsi" w:cstheme="minorHAnsi"/>
        <w:sz w:val="22"/>
        <w:szCs w:val="22"/>
        <w:lang w:val="es-ES_tradnl"/>
      </w:rPr>
      <w:t>SESIÓN ORDINARIA</w:t>
    </w:r>
  </w:p>
  <w:p w14:paraId="44BF0D10" w14:textId="0958B62A" w:rsidR="00CB3223" w:rsidRPr="00C72137" w:rsidRDefault="00CB3223" w:rsidP="007F2369">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13</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ABRIL</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CB3223" w:rsidRPr="00261A2A" w:rsidRDefault="00CB3223"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2313E1"/>
    <w:multiLevelType w:val="hybridMultilevel"/>
    <w:tmpl w:val="B896DEF4"/>
    <w:lvl w:ilvl="0" w:tplc="C86A0588">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C094E"/>
    <w:multiLevelType w:val="hybridMultilevel"/>
    <w:tmpl w:val="805E34C0"/>
    <w:lvl w:ilvl="0" w:tplc="952C5A3E">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0363D1"/>
    <w:multiLevelType w:val="hybridMultilevel"/>
    <w:tmpl w:val="9EA81322"/>
    <w:lvl w:ilvl="0" w:tplc="86AE203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F4B7C"/>
    <w:multiLevelType w:val="hybridMultilevel"/>
    <w:tmpl w:val="C026F2D8"/>
    <w:lvl w:ilvl="0" w:tplc="8FE4A40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692162C"/>
    <w:multiLevelType w:val="hybridMultilevel"/>
    <w:tmpl w:val="CB308152"/>
    <w:lvl w:ilvl="0" w:tplc="8A94B49C">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F12BC1"/>
    <w:multiLevelType w:val="hybridMultilevel"/>
    <w:tmpl w:val="000C1966"/>
    <w:lvl w:ilvl="0" w:tplc="9F4473E2">
      <w:start w:val="1"/>
      <w:numFmt w:val="upp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9" w15:restartNumberingAfterBreak="0">
    <w:nsid w:val="1C8A1BA7"/>
    <w:multiLevelType w:val="hybridMultilevel"/>
    <w:tmpl w:val="A198E0F0"/>
    <w:lvl w:ilvl="0" w:tplc="F4C0342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1D1851E7"/>
    <w:multiLevelType w:val="hybridMultilevel"/>
    <w:tmpl w:val="7278C604"/>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660EA"/>
    <w:multiLevelType w:val="hybridMultilevel"/>
    <w:tmpl w:val="559EFB72"/>
    <w:lvl w:ilvl="0" w:tplc="CAB62C0A">
      <w:start w:val="1"/>
      <w:numFmt w:val="upperRoman"/>
      <w:lvlText w:val="%1."/>
      <w:lvlJc w:val="right"/>
      <w:pPr>
        <w:tabs>
          <w:tab w:val="num" w:pos="720"/>
        </w:tabs>
        <w:ind w:left="720" w:hanging="180"/>
      </w:pPr>
      <w:rPr>
        <w:b w:val="0"/>
      </w:rPr>
    </w:lvl>
    <w:lvl w:ilvl="1" w:tplc="1DE43394">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F6581C76">
      <w:start w:val="1"/>
      <w:numFmt w:val="upperLetter"/>
      <w:lvlText w:val="%4."/>
      <w:lvlJc w:val="left"/>
      <w:pPr>
        <w:ind w:left="2880" w:hanging="360"/>
      </w:pPr>
      <w:rPr>
        <w:rFonts w:eastAsiaTheme="minorEastAsia" w:hint="default"/>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6721832"/>
    <w:multiLevelType w:val="hybridMultilevel"/>
    <w:tmpl w:val="4DB0DF16"/>
    <w:lvl w:ilvl="0" w:tplc="D172BCA2">
      <w:start w:val="1"/>
      <w:numFmt w:val="decimal"/>
      <w:lvlText w:val="%1."/>
      <w:lvlJc w:val="left"/>
      <w:pPr>
        <w:ind w:left="720" w:hanging="360"/>
      </w:pPr>
      <w:rPr>
        <w:rFonts w:asciiTheme="minorHAnsi" w:hAnsiTheme="minorHAnsi" w:cstheme="minorHAnsi"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69B336D"/>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8D94C7D"/>
    <w:multiLevelType w:val="hybridMultilevel"/>
    <w:tmpl w:val="5FC0A07A"/>
    <w:lvl w:ilvl="0" w:tplc="5D0C2A9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C5D265A"/>
    <w:multiLevelType w:val="hybridMultilevel"/>
    <w:tmpl w:val="9202FF74"/>
    <w:lvl w:ilvl="0" w:tplc="1286ECB6">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15:restartNumberingAfterBreak="0">
    <w:nsid w:val="32CF6AA1"/>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659415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69F2867"/>
    <w:multiLevelType w:val="hybridMultilevel"/>
    <w:tmpl w:val="9EA81322"/>
    <w:lvl w:ilvl="0" w:tplc="86AE203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890CCB"/>
    <w:multiLevelType w:val="hybridMultilevel"/>
    <w:tmpl w:val="000C1966"/>
    <w:lvl w:ilvl="0" w:tplc="9F4473E2">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2" w15:restartNumberingAfterBreak="0">
    <w:nsid w:val="38BC3416"/>
    <w:multiLevelType w:val="hybridMultilevel"/>
    <w:tmpl w:val="A120C9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3A5B80"/>
    <w:multiLevelType w:val="hybridMultilevel"/>
    <w:tmpl w:val="000C1966"/>
    <w:lvl w:ilvl="0" w:tplc="9F4473E2">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5" w15:restartNumberingAfterBreak="0">
    <w:nsid w:val="46D34997"/>
    <w:multiLevelType w:val="hybridMultilevel"/>
    <w:tmpl w:val="8B526588"/>
    <w:lvl w:ilvl="0" w:tplc="50B82832">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6" w15:restartNumberingAfterBreak="0">
    <w:nsid w:val="4E820F75"/>
    <w:multiLevelType w:val="hybridMultilevel"/>
    <w:tmpl w:val="BDEEC7AC"/>
    <w:lvl w:ilvl="0" w:tplc="B61A826A">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7" w15:restartNumberingAfterBreak="0">
    <w:nsid w:val="504248CA"/>
    <w:multiLevelType w:val="hybridMultilevel"/>
    <w:tmpl w:val="5A249C80"/>
    <w:lvl w:ilvl="0" w:tplc="42B22560">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28" w15:restartNumberingAfterBreak="0">
    <w:nsid w:val="530A751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80B5462"/>
    <w:multiLevelType w:val="hybridMultilevel"/>
    <w:tmpl w:val="000C1966"/>
    <w:lvl w:ilvl="0" w:tplc="9F4473E2">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1" w15:restartNumberingAfterBreak="0">
    <w:nsid w:val="5EB64235"/>
    <w:multiLevelType w:val="hybridMultilevel"/>
    <w:tmpl w:val="9F805980"/>
    <w:lvl w:ilvl="0" w:tplc="CDBE8C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6BE4C5C"/>
    <w:multiLevelType w:val="hybridMultilevel"/>
    <w:tmpl w:val="6456A5B8"/>
    <w:lvl w:ilvl="0" w:tplc="D69CDBA8">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3" w15:restartNumberingAfterBreak="0">
    <w:nsid w:val="6A9523DA"/>
    <w:multiLevelType w:val="hybridMultilevel"/>
    <w:tmpl w:val="000C1966"/>
    <w:lvl w:ilvl="0" w:tplc="9F4473E2">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4" w15:restartNumberingAfterBreak="0">
    <w:nsid w:val="6E6E4411"/>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EB26D1E"/>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98F38A0"/>
    <w:multiLevelType w:val="hybridMultilevel"/>
    <w:tmpl w:val="6FC20634"/>
    <w:lvl w:ilvl="0" w:tplc="B61A826A">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7" w15:restartNumberingAfterBreak="0">
    <w:nsid w:val="79CE2199"/>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BC348D5"/>
    <w:multiLevelType w:val="hybridMultilevel"/>
    <w:tmpl w:val="77CA0CF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27171B"/>
    <w:multiLevelType w:val="hybridMultilevel"/>
    <w:tmpl w:val="9D9631DE"/>
    <w:lvl w:ilvl="0" w:tplc="B61A826A">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23"/>
  </w:num>
  <w:num w:numId="2">
    <w:abstractNumId w:val="11"/>
  </w:num>
  <w:num w:numId="3">
    <w:abstractNumId w:val="38"/>
  </w:num>
  <w:num w:numId="4">
    <w:abstractNumId w:val="31"/>
  </w:num>
  <w:num w:numId="5">
    <w:abstractNumId w:val="15"/>
  </w:num>
  <w:num w:numId="6">
    <w:abstractNumId w:val="5"/>
  </w:num>
  <w:num w:numId="7">
    <w:abstractNumId w:val="22"/>
  </w:num>
  <w:num w:numId="8">
    <w:abstractNumId w:val="14"/>
  </w:num>
  <w:num w:numId="9">
    <w:abstractNumId w:val="7"/>
  </w:num>
  <w:num w:numId="10">
    <w:abstractNumId w:val="17"/>
  </w:num>
  <w:num w:numId="11">
    <w:abstractNumId w:val="37"/>
  </w:num>
  <w:num w:numId="12">
    <w:abstractNumId w:val="28"/>
  </w:num>
  <w:num w:numId="13">
    <w:abstractNumId w:val="19"/>
  </w:num>
  <w:num w:numId="14">
    <w:abstractNumId w:val="18"/>
  </w:num>
  <w:num w:numId="15">
    <w:abstractNumId w:val="39"/>
  </w:num>
  <w:num w:numId="16">
    <w:abstractNumId w:val="13"/>
  </w:num>
  <w:num w:numId="17">
    <w:abstractNumId w:val="3"/>
  </w:num>
  <w:num w:numId="18">
    <w:abstractNumId w:val="6"/>
  </w:num>
  <w:num w:numId="19">
    <w:abstractNumId w:val="1"/>
  </w:num>
  <w:num w:numId="20">
    <w:abstractNumId w:val="4"/>
  </w:num>
  <w:num w:numId="21">
    <w:abstractNumId w:val="20"/>
  </w:num>
  <w:num w:numId="22">
    <w:abstractNumId w:val="0"/>
  </w:num>
  <w:num w:numId="23">
    <w:abstractNumId w:val="29"/>
  </w:num>
  <w:num w:numId="24">
    <w:abstractNumId w:val="35"/>
  </w:num>
  <w:num w:numId="25">
    <w:abstractNumId w:val="9"/>
  </w:num>
  <w:num w:numId="26">
    <w:abstractNumId w:val="34"/>
  </w:num>
  <w:num w:numId="27">
    <w:abstractNumId w:val="10"/>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4"/>
  </w:num>
  <w:num w:numId="31">
    <w:abstractNumId w:val="33"/>
  </w:num>
  <w:num w:numId="32">
    <w:abstractNumId w:val="21"/>
  </w:num>
  <w:num w:numId="33">
    <w:abstractNumId w:val="30"/>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66BA"/>
    <w:rsid w:val="00007968"/>
    <w:rsid w:val="00007D4C"/>
    <w:rsid w:val="00007E50"/>
    <w:rsid w:val="00011A62"/>
    <w:rsid w:val="00011C8B"/>
    <w:rsid w:val="00012507"/>
    <w:rsid w:val="00013249"/>
    <w:rsid w:val="00014084"/>
    <w:rsid w:val="000155F7"/>
    <w:rsid w:val="00017D6C"/>
    <w:rsid w:val="00020B88"/>
    <w:rsid w:val="00022227"/>
    <w:rsid w:val="00023099"/>
    <w:rsid w:val="00023FA5"/>
    <w:rsid w:val="000260AB"/>
    <w:rsid w:val="00027BB7"/>
    <w:rsid w:val="0003155E"/>
    <w:rsid w:val="00031869"/>
    <w:rsid w:val="00032791"/>
    <w:rsid w:val="00032CAD"/>
    <w:rsid w:val="00032E25"/>
    <w:rsid w:val="00033025"/>
    <w:rsid w:val="00034EE2"/>
    <w:rsid w:val="00037672"/>
    <w:rsid w:val="000423F5"/>
    <w:rsid w:val="00043CFB"/>
    <w:rsid w:val="00043F45"/>
    <w:rsid w:val="000453BF"/>
    <w:rsid w:val="00045A13"/>
    <w:rsid w:val="00046179"/>
    <w:rsid w:val="00046824"/>
    <w:rsid w:val="000471EF"/>
    <w:rsid w:val="000511AB"/>
    <w:rsid w:val="00051260"/>
    <w:rsid w:val="0005296D"/>
    <w:rsid w:val="00054400"/>
    <w:rsid w:val="00054A56"/>
    <w:rsid w:val="00056522"/>
    <w:rsid w:val="00056EB1"/>
    <w:rsid w:val="00056FB0"/>
    <w:rsid w:val="00061B39"/>
    <w:rsid w:val="0006238E"/>
    <w:rsid w:val="00063533"/>
    <w:rsid w:val="00063D46"/>
    <w:rsid w:val="0006437E"/>
    <w:rsid w:val="0006464D"/>
    <w:rsid w:val="000648CD"/>
    <w:rsid w:val="000652A8"/>
    <w:rsid w:val="0007007D"/>
    <w:rsid w:val="00073199"/>
    <w:rsid w:val="00073429"/>
    <w:rsid w:val="00073649"/>
    <w:rsid w:val="00075B1D"/>
    <w:rsid w:val="000774A1"/>
    <w:rsid w:val="00077C58"/>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85D"/>
    <w:rsid w:val="000A4F42"/>
    <w:rsid w:val="000A7E76"/>
    <w:rsid w:val="000B0D43"/>
    <w:rsid w:val="000B12D7"/>
    <w:rsid w:val="000B38C9"/>
    <w:rsid w:val="000B3A88"/>
    <w:rsid w:val="000B62AA"/>
    <w:rsid w:val="000B7789"/>
    <w:rsid w:val="000C0F86"/>
    <w:rsid w:val="000C4097"/>
    <w:rsid w:val="000C4F3D"/>
    <w:rsid w:val="000C5660"/>
    <w:rsid w:val="000D0F22"/>
    <w:rsid w:val="000D1C3E"/>
    <w:rsid w:val="000D3794"/>
    <w:rsid w:val="000D7061"/>
    <w:rsid w:val="000D7F45"/>
    <w:rsid w:val="000D7F7F"/>
    <w:rsid w:val="000E03FD"/>
    <w:rsid w:val="000E0839"/>
    <w:rsid w:val="000E0C8C"/>
    <w:rsid w:val="000E35C9"/>
    <w:rsid w:val="000E555E"/>
    <w:rsid w:val="000E62CF"/>
    <w:rsid w:val="000E7E07"/>
    <w:rsid w:val="000F0E53"/>
    <w:rsid w:val="000F22C2"/>
    <w:rsid w:val="000F4087"/>
    <w:rsid w:val="000F4136"/>
    <w:rsid w:val="000F5D2B"/>
    <w:rsid w:val="001006EB"/>
    <w:rsid w:val="00101F20"/>
    <w:rsid w:val="001038CD"/>
    <w:rsid w:val="00104135"/>
    <w:rsid w:val="0010432F"/>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A15"/>
    <w:rsid w:val="00143BF3"/>
    <w:rsid w:val="00143F16"/>
    <w:rsid w:val="001452D4"/>
    <w:rsid w:val="001475AF"/>
    <w:rsid w:val="001478C6"/>
    <w:rsid w:val="001505CF"/>
    <w:rsid w:val="00152A23"/>
    <w:rsid w:val="001532BF"/>
    <w:rsid w:val="001536A8"/>
    <w:rsid w:val="00161A5E"/>
    <w:rsid w:val="00161E31"/>
    <w:rsid w:val="00162103"/>
    <w:rsid w:val="00162908"/>
    <w:rsid w:val="00163AF2"/>
    <w:rsid w:val="001644F8"/>
    <w:rsid w:val="00166F30"/>
    <w:rsid w:val="0016799C"/>
    <w:rsid w:val="00170CAA"/>
    <w:rsid w:val="00171992"/>
    <w:rsid w:val="00171ADC"/>
    <w:rsid w:val="001727AD"/>
    <w:rsid w:val="00175387"/>
    <w:rsid w:val="00180240"/>
    <w:rsid w:val="00181102"/>
    <w:rsid w:val="00181DA5"/>
    <w:rsid w:val="001847A1"/>
    <w:rsid w:val="00185A6E"/>
    <w:rsid w:val="001865DB"/>
    <w:rsid w:val="00187738"/>
    <w:rsid w:val="00190B90"/>
    <w:rsid w:val="00190E59"/>
    <w:rsid w:val="00192816"/>
    <w:rsid w:val="0019299A"/>
    <w:rsid w:val="00193EBC"/>
    <w:rsid w:val="0019530C"/>
    <w:rsid w:val="00195C83"/>
    <w:rsid w:val="00196E43"/>
    <w:rsid w:val="001971B7"/>
    <w:rsid w:val="001A04EB"/>
    <w:rsid w:val="001A07F4"/>
    <w:rsid w:val="001A1EC4"/>
    <w:rsid w:val="001A492F"/>
    <w:rsid w:val="001A57B0"/>
    <w:rsid w:val="001A6B1E"/>
    <w:rsid w:val="001A723E"/>
    <w:rsid w:val="001B050B"/>
    <w:rsid w:val="001B06D2"/>
    <w:rsid w:val="001B0FB7"/>
    <w:rsid w:val="001B2280"/>
    <w:rsid w:val="001B2CC3"/>
    <w:rsid w:val="001B337D"/>
    <w:rsid w:val="001B4089"/>
    <w:rsid w:val="001B50C7"/>
    <w:rsid w:val="001B5906"/>
    <w:rsid w:val="001B5D05"/>
    <w:rsid w:val="001B655D"/>
    <w:rsid w:val="001B752C"/>
    <w:rsid w:val="001C002E"/>
    <w:rsid w:val="001C1222"/>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6E7"/>
    <w:rsid w:val="001E3BA5"/>
    <w:rsid w:val="001E6F08"/>
    <w:rsid w:val="001E735D"/>
    <w:rsid w:val="001F0310"/>
    <w:rsid w:val="001F27D2"/>
    <w:rsid w:val="001F3BE3"/>
    <w:rsid w:val="001F3EE7"/>
    <w:rsid w:val="001F7AE1"/>
    <w:rsid w:val="0020083E"/>
    <w:rsid w:val="00201E17"/>
    <w:rsid w:val="002029B5"/>
    <w:rsid w:val="00203723"/>
    <w:rsid w:val="00205050"/>
    <w:rsid w:val="00205338"/>
    <w:rsid w:val="00205F9D"/>
    <w:rsid w:val="0020685B"/>
    <w:rsid w:val="00206BE7"/>
    <w:rsid w:val="002073FD"/>
    <w:rsid w:val="00207F0A"/>
    <w:rsid w:val="00212934"/>
    <w:rsid w:val="002137B0"/>
    <w:rsid w:val="00214E23"/>
    <w:rsid w:val="0021609D"/>
    <w:rsid w:val="00216A14"/>
    <w:rsid w:val="00217568"/>
    <w:rsid w:val="00217CDB"/>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63AB"/>
    <w:rsid w:val="00253D48"/>
    <w:rsid w:val="002558F3"/>
    <w:rsid w:val="002560D6"/>
    <w:rsid w:val="00256490"/>
    <w:rsid w:val="00257B25"/>
    <w:rsid w:val="00260FE4"/>
    <w:rsid w:val="00261659"/>
    <w:rsid w:val="00261E6D"/>
    <w:rsid w:val="00263237"/>
    <w:rsid w:val="00264084"/>
    <w:rsid w:val="00264669"/>
    <w:rsid w:val="00264BDB"/>
    <w:rsid w:val="00264E0E"/>
    <w:rsid w:val="00264F0B"/>
    <w:rsid w:val="002652EB"/>
    <w:rsid w:val="0027084E"/>
    <w:rsid w:val="00270ADC"/>
    <w:rsid w:val="0027269D"/>
    <w:rsid w:val="002743EF"/>
    <w:rsid w:val="00275038"/>
    <w:rsid w:val="00275929"/>
    <w:rsid w:val="00276836"/>
    <w:rsid w:val="00277F55"/>
    <w:rsid w:val="00284EE8"/>
    <w:rsid w:val="002876E2"/>
    <w:rsid w:val="002910E9"/>
    <w:rsid w:val="0029184E"/>
    <w:rsid w:val="002920D4"/>
    <w:rsid w:val="002968F0"/>
    <w:rsid w:val="00296F70"/>
    <w:rsid w:val="00297836"/>
    <w:rsid w:val="002A18B1"/>
    <w:rsid w:val="002A2FFA"/>
    <w:rsid w:val="002A35D7"/>
    <w:rsid w:val="002A4198"/>
    <w:rsid w:val="002A446E"/>
    <w:rsid w:val="002A5B0C"/>
    <w:rsid w:val="002A7296"/>
    <w:rsid w:val="002B15F0"/>
    <w:rsid w:val="002B1A67"/>
    <w:rsid w:val="002B1CD9"/>
    <w:rsid w:val="002B1D9B"/>
    <w:rsid w:val="002B31E4"/>
    <w:rsid w:val="002B39A2"/>
    <w:rsid w:val="002B4E70"/>
    <w:rsid w:val="002C10E7"/>
    <w:rsid w:val="002C327F"/>
    <w:rsid w:val="002C561E"/>
    <w:rsid w:val="002C5ED9"/>
    <w:rsid w:val="002C5F95"/>
    <w:rsid w:val="002C7066"/>
    <w:rsid w:val="002C76FA"/>
    <w:rsid w:val="002D1086"/>
    <w:rsid w:val="002D116E"/>
    <w:rsid w:val="002D2C5A"/>
    <w:rsid w:val="002D4CC5"/>
    <w:rsid w:val="002D5E7D"/>
    <w:rsid w:val="002D6016"/>
    <w:rsid w:val="002D7B8E"/>
    <w:rsid w:val="002E455A"/>
    <w:rsid w:val="002E4E5C"/>
    <w:rsid w:val="002E5858"/>
    <w:rsid w:val="002E6421"/>
    <w:rsid w:val="002F1CE5"/>
    <w:rsid w:val="002F1E91"/>
    <w:rsid w:val="002F267A"/>
    <w:rsid w:val="002F3BF6"/>
    <w:rsid w:val="002F61CE"/>
    <w:rsid w:val="002F6699"/>
    <w:rsid w:val="0030061A"/>
    <w:rsid w:val="00301501"/>
    <w:rsid w:val="00302588"/>
    <w:rsid w:val="003036AB"/>
    <w:rsid w:val="0030469A"/>
    <w:rsid w:val="003066D1"/>
    <w:rsid w:val="00311C76"/>
    <w:rsid w:val="00312126"/>
    <w:rsid w:val="003131E1"/>
    <w:rsid w:val="00315B23"/>
    <w:rsid w:val="00315CAB"/>
    <w:rsid w:val="00316B40"/>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44DC1"/>
    <w:rsid w:val="00345B3B"/>
    <w:rsid w:val="003466F8"/>
    <w:rsid w:val="003512D9"/>
    <w:rsid w:val="00352B0C"/>
    <w:rsid w:val="00353243"/>
    <w:rsid w:val="0035441D"/>
    <w:rsid w:val="00354924"/>
    <w:rsid w:val="00357124"/>
    <w:rsid w:val="00357A99"/>
    <w:rsid w:val="0036078B"/>
    <w:rsid w:val="00363632"/>
    <w:rsid w:val="00370F38"/>
    <w:rsid w:val="003716F1"/>
    <w:rsid w:val="0037297D"/>
    <w:rsid w:val="003729D9"/>
    <w:rsid w:val="00374EAD"/>
    <w:rsid w:val="00376487"/>
    <w:rsid w:val="003764C4"/>
    <w:rsid w:val="0037658D"/>
    <w:rsid w:val="003778BB"/>
    <w:rsid w:val="0038058B"/>
    <w:rsid w:val="00380F2A"/>
    <w:rsid w:val="0038197A"/>
    <w:rsid w:val="003855EE"/>
    <w:rsid w:val="00385B28"/>
    <w:rsid w:val="00385F27"/>
    <w:rsid w:val="00390F1A"/>
    <w:rsid w:val="00391838"/>
    <w:rsid w:val="0039252A"/>
    <w:rsid w:val="00393DC1"/>
    <w:rsid w:val="003942DE"/>
    <w:rsid w:val="003976BD"/>
    <w:rsid w:val="003977CB"/>
    <w:rsid w:val="0039783F"/>
    <w:rsid w:val="00397EAC"/>
    <w:rsid w:val="00397F84"/>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4545"/>
    <w:rsid w:val="003F5992"/>
    <w:rsid w:val="003F7094"/>
    <w:rsid w:val="003F72E1"/>
    <w:rsid w:val="0040005D"/>
    <w:rsid w:val="0040031C"/>
    <w:rsid w:val="00400ABF"/>
    <w:rsid w:val="0040246D"/>
    <w:rsid w:val="00403825"/>
    <w:rsid w:val="004045E3"/>
    <w:rsid w:val="00404956"/>
    <w:rsid w:val="00404DB1"/>
    <w:rsid w:val="00406788"/>
    <w:rsid w:val="00406AE8"/>
    <w:rsid w:val="004074F1"/>
    <w:rsid w:val="00410450"/>
    <w:rsid w:val="004112EB"/>
    <w:rsid w:val="00411AB4"/>
    <w:rsid w:val="0041211A"/>
    <w:rsid w:val="00412234"/>
    <w:rsid w:val="00412B98"/>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65832"/>
    <w:rsid w:val="00465F38"/>
    <w:rsid w:val="00471955"/>
    <w:rsid w:val="004731C9"/>
    <w:rsid w:val="004736D3"/>
    <w:rsid w:val="00474236"/>
    <w:rsid w:val="004747AC"/>
    <w:rsid w:val="00475C60"/>
    <w:rsid w:val="0047674B"/>
    <w:rsid w:val="00476ADA"/>
    <w:rsid w:val="0047777D"/>
    <w:rsid w:val="00480A02"/>
    <w:rsid w:val="00483D36"/>
    <w:rsid w:val="00483FCF"/>
    <w:rsid w:val="0048520D"/>
    <w:rsid w:val="0048675F"/>
    <w:rsid w:val="00493C55"/>
    <w:rsid w:val="004A0A74"/>
    <w:rsid w:val="004A0F5A"/>
    <w:rsid w:val="004A22F6"/>
    <w:rsid w:val="004A363A"/>
    <w:rsid w:val="004A4422"/>
    <w:rsid w:val="004A6543"/>
    <w:rsid w:val="004B1714"/>
    <w:rsid w:val="004B256C"/>
    <w:rsid w:val="004B2B80"/>
    <w:rsid w:val="004B2FD4"/>
    <w:rsid w:val="004B3539"/>
    <w:rsid w:val="004B437F"/>
    <w:rsid w:val="004B4CCF"/>
    <w:rsid w:val="004B4E08"/>
    <w:rsid w:val="004B51BE"/>
    <w:rsid w:val="004C3414"/>
    <w:rsid w:val="004C4E4E"/>
    <w:rsid w:val="004C4EDF"/>
    <w:rsid w:val="004C4FAA"/>
    <w:rsid w:val="004C77C9"/>
    <w:rsid w:val="004C7AD1"/>
    <w:rsid w:val="004D0881"/>
    <w:rsid w:val="004D2F28"/>
    <w:rsid w:val="004D4C3E"/>
    <w:rsid w:val="004D6C48"/>
    <w:rsid w:val="004D72ED"/>
    <w:rsid w:val="004D746C"/>
    <w:rsid w:val="004E0551"/>
    <w:rsid w:val="004E1BBC"/>
    <w:rsid w:val="004E306E"/>
    <w:rsid w:val="004E36FD"/>
    <w:rsid w:val="004E7E37"/>
    <w:rsid w:val="004F02C8"/>
    <w:rsid w:val="004F0CBA"/>
    <w:rsid w:val="004F2173"/>
    <w:rsid w:val="004F2B83"/>
    <w:rsid w:val="004F4856"/>
    <w:rsid w:val="00500F56"/>
    <w:rsid w:val="0050183D"/>
    <w:rsid w:val="005022C9"/>
    <w:rsid w:val="00502D93"/>
    <w:rsid w:val="0050474E"/>
    <w:rsid w:val="00506864"/>
    <w:rsid w:val="005069D1"/>
    <w:rsid w:val="00507030"/>
    <w:rsid w:val="005102F2"/>
    <w:rsid w:val="0051095D"/>
    <w:rsid w:val="005120AB"/>
    <w:rsid w:val="005146BB"/>
    <w:rsid w:val="0051525C"/>
    <w:rsid w:val="00516ADE"/>
    <w:rsid w:val="0052022A"/>
    <w:rsid w:val="00520363"/>
    <w:rsid w:val="0052066C"/>
    <w:rsid w:val="00521B2E"/>
    <w:rsid w:val="005248D6"/>
    <w:rsid w:val="00524EDA"/>
    <w:rsid w:val="005259EF"/>
    <w:rsid w:val="00526E13"/>
    <w:rsid w:val="0053042F"/>
    <w:rsid w:val="0053097E"/>
    <w:rsid w:val="00530BF9"/>
    <w:rsid w:val="00533E65"/>
    <w:rsid w:val="00537C83"/>
    <w:rsid w:val="00542783"/>
    <w:rsid w:val="00542871"/>
    <w:rsid w:val="00544D22"/>
    <w:rsid w:val="005453C8"/>
    <w:rsid w:val="00545AFA"/>
    <w:rsid w:val="0055112E"/>
    <w:rsid w:val="00551520"/>
    <w:rsid w:val="005517F4"/>
    <w:rsid w:val="00551B59"/>
    <w:rsid w:val="005527A9"/>
    <w:rsid w:val="005528E9"/>
    <w:rsid w:val="005555F2"/>
    <w:rsid w:val="0056059D"/>
    <w:rsid w:val="005627B5"/>
    <w:rsid w:val="00563935"/>
    <w:rsid w:val="00564F9F"/>
    <w:rsid w:val="005659F6"/>
    <w:rsid w:val="00567395"/>
    <w:rsid w:val="0056778C"/>
    <w:rsid w:val="005679C1"/>
    <w:rsid w:val="00567EE3"/>
    <w:rsid w:val="00567EF5"/>
    <w:rsid w:val="005704D5"/>
    <w:rsid w:val="00571AF5"/>
    <w:rsid w:val="00573B89"/>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2BCB"/>
    <w:rsid w:val="005A4B39"/>
    <w:rsid w:val="005B0C7E"/>
    <w:rsid w:val="005B1EE1"/>
    <w:rsid w:val="005B393C"/>
    <w:rsid w:val="005B3A8B"/>
    <w:rsid w:val="005B43B3"/>
    <w:rsid w:val="005B441F"/>
    <w:rsid w:val="005B616F"/>
    <w:rsid w:val="005B7510"/>
    <w:rsid w:val="005B7B24"/>
    <w:rsid w:val="005C06DD"/>
    <w:rsid w:val="005C074A"/>
    <w:rsid w:val="005C0E08"/>
    <w:rsid w:val="005C48A9"/>
    <w:rsid w:val="005C5ACC"/>
    <w:rsid w:val="005C63C1"/>
    <w:rsid w:val="005C7251"/>
    <w:rsid w:val="005C78FC"/>
    <w:rsid w:val="005C7AD3"/>
    <w:rsid w:val="005D00AE"/>
    <w:rsid w:val="005D3492"/>
    <w:rsid w:val="005D459E"/>
    <w:rsid w:val="005D51F1"/>
    <w:rsid w:val="005D56A6"/>
    <w:rsid w:val="005D5ABC"/>
    <w:rsid w:val="005D611B"/>
    <w:rsid w:val="005D6973"/>
    <w:rsid w:val="005E28A0"/>
    <w:rsid w:val="005E78B6"/>
    <w:rsid w:val="005F05D0"/>
    <w:rsid w:val="005F11DF"/>
    <w:rsid w:val="005F125E"/>
    <w:rsid w:val="005F16B2"/>
    <w:rsid w:val="005F1BA7"/>
    <w:rsid w:val="005F52AA"/>
    <w:rsid w:val="005F63A7"/>
    <w:rsid w:val="005F6A6D"/>
    <w:rsid w:val="005F6EBA"/>
    <w:rsid w:val="00602D65"/>
    <w:rsid w:val="00603491"/>
    <w:rsid w:val="00603C2B"/>
    <w:rsid w:val="006044DF"/>
    <w:rsid w:val="00604A3F"/>
    <w:rsid w:val="00604D48"/>
    <w:rsid w:val="006056D0"/>
    <w:rsid w:val="006075AF"/>
    <w:rsid w:val="0061078F"/>
    <w:rsid w:val="00610A1A"/>
    <w:rsid w:val="00611850"/>
    <w:rsid w:val="0061254E"/>
    <w:rsid w:val="00613082"/>
    <w:rsid w:val="0061316C"/>
    <w:rsid w:val="00613EDB"/>
    <w:rsid w:val="00613FDA"/>
    <w:rsid w:val="00615857"/>
    <w:rsid w:val="00615BF6"/>
    <w:rsid w:val="0062047C"/>
    <w:rsid w:val="00626D77"/>
    <w:rsid w:val="00627DDA"/>
    <w:rsid w:val="00630452"/>
    <w:rsid w:val="0063060F"/>
    <w:rsid w:val="00630677"/>
    <w:rsid w:val="00631D8F"/>
    <w:rsid w:val="00632273"/>
    <w:rsid w:val="00632F47"/>
    <w:rsid w:val="006338FA"/>
    <w:rsid w:val="0063558A"/>
    <w:rsid w:val="006364F1"/>
    <w:rsid w:val="00636A0B"/>
    <w:rsid w:val="006379A5"/>
    <w:rsid w:val="00637A4B"/>
    <w:rsid w:val="00640D5E"/>
    <w:rsid w:val="006434BD"/>
    <w:rsid w:val="006442A4"/>
    <w:rsid w:val="006444A5"/>
    <w:rsid w:val="00644F03"/>
    <w:rsid w:val="006472C8"/>
    <w:rsid w:val="00647E69"/>
    <w:rsid w:val="006527C0"/>
    <w:rsid w:val="00652C6E"/>
    <w:rsid w:val="00653999"/>
    <w:rsid w:val="0065407E"/>
    <w:rsid w:val="00656440"/>
    <w:rsid w:val="00657498"/>
    <w:rsid w:val="006615B2"/>
    <w:rsid w:val="006635B7"/>
    <w:rsid w:val="006636ED"/>
    <w:rsid w:val="006639CB"/>
    <w:rsid w:val="0066520A"/>
    <w:rsid w:val="00666524"/>
    <w:rsid w:val="00666813"/>
    <w:rsid w:val="00666E69"/>
    <w:rsid w:val="00666F60"/>
    <w:rsid w:val="006706BF"/>
    <w:rsid w:val="0067213D"/>
    <w:rsid w:val="0067330C"/>
    <w:rsid w:val="006735CD"/>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353F"/>
    <w:rsid w:val="006F412D"/>
    <w:rsid w:val="006F54B4"/>
    <w:rsid w:val="006F5DD7"/>
    <w:rsid w:val="00703070"/>
    <w:rsid w:val="007053BE"/>
    <w:rsid w:val="007064B4"/>
    <w:rsid w:val="00707054"/>
    <w:rsid w:val="00710BCF"/>
    <w:rsid w:val="00711F3D"/>
    <w:rsid w:val="00712413"/>
    <w:rsid w:val="00715C37"/>
    <w:rsid w:val="00715FB6"/>
    <w:rsid w:val="00717740"/>
    <w:rsid w:val="00720D4F"/>
    <w:rsid w:val="00721A0D"/>
    <w:rsid w:val="00723048"/>
    <w:rsid w:val="00723380"/>
    <w:rsid w:val="0072342A"/>
    <w:rsid w:val="00725AF6"/>
    <w:rsid w:val="00726A51"/>
    <w:rsid w:val="00726FA2"/>
    <w:rsid w:val="0073245A"/>
    <w:rsid w:val="0073336B"/>
    <w:rsid w:val="0073374A"/>
    <w:rsid w:val="00734006"/>
    <w:rsid w:val="00734347"/>
    <w:rsid w:val="00734CC8"/>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058D"/>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EAD"/>
    <w:rsid w:val="007843B3"/>
    <w:rsid w:val="00784975"/>
    <w:rsid w:val="007867E5"/>
    <w:rsid w:val="00786E3A"/>
    <w:rsid w:val="007873EA"/>
    <w:rsid w:val="00790E97"/>
    <w:rsid w:val="0079293C"/>
    <w:rsid w:val="007934BF"/>
    <w:rsid w:val="007958C7"/>
    <w:rsid w:val="007A0F05"/>
    <w:rsid w:val="007A4546"/>
    <w:rsid w:val="007A4B6F"/>
    <w:rsid w:val="007A5D20"/>
    <w:rsid w:val="007A78F8"/>
    <w:rsid w:val="007B05AD"/>
    <w:rsid w:val="007B288D"/>
    <w:rsid w:val="007B2DB4"/>
    <w:rsid w:val="007B38FF"/>
    <w:rsid w:val="007C095E"/>
    <w:rsid w:val="007C21CA"/>
    <w:rsid w:val="007C28A6"/>
    <w:rsid w:val="007C5089"/>
    <w:rsid w:val="007C68C4"/>
    <w:rsid w:val="007C7E1E"/>
    <w:rsid w:val="007D1560"/>
    <w:rsid w:val="007D5576"/>
    <w:rsid w:val="007D6350"/>
    <w:rsid w:val="007D7729"/>
    <w:rsid w:val="007D7906"/>
    <w:rsid w:val="007E0657"/>
    <w:rsid w:val="007E1A22"/>
    <w:rsid w:val="007E229F"/>
    <w:rsid w:val="007E3DFB"/>
    <w:rsid w:val="007E40C8"/>
    <w:rsid w:val="007E4D99"/>
    <w:rsid w:val="007E5A81"/>
    <w:rsid w:val="007F1463"/>
    <w:rsid w:val="007F2369"/>
    <w:rsid w:val="007F3DA1"/>
    <w:rsid w:val="007F449F"/>
    <w:rsid w:val="007F676B"/>
    <w:rsid w:val="007F74BD"/>
    <w:rsid w:val="0080003C"/>
    <w:rsid w:val="008032B8"/>
    <w:rsid w:val="00803A03"/>
    <w:rsid w:val="00807916"/>
    <w:rsid w:val="0081128C"/>
    <w:rsid w:val="008115D6"/>
    <w:rsid w:val="008118C7"/>
    <w:rsid w:val="00813B23"/>
    <w:rsid w:val="00814552"/>
    <w:rsid w:val="008145DF"/>
    <w:rsid w:val="00814B2F"/>
    <w:rsid w:val="00815C8D"/>
    <w:rsid w:val="00815ED6"/>
    <w:rsid w:val="00816DC5"/>
    <w:rsid w:val="0081704B"/>
    <w:rsid w:val="00817BDE"/>
    <w:rsid w:val="00817EFC"/>
    <w:rsid w:val="00820181"/>
    <w:rsid w:val="008213C4"/>
    <w:rsid w:val="00822EE6"/>
    <w:rsid w:val="00824B66"/>
    <w:rsid w:val="00827DE6"/>
    <w:rsid w:val="0083172A"/>
    <w:rsid w:val="00833BED"/>
    <w:rsid w:val="00835EF2"/>
    <w:rsid w:val="0083662F"/>
    <w:rsid w:val="0083706D"/>
    <w:rsid w:val="0084012A"/>
    <w:rsid w:val="008401BF"/>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2130"/>
    <w:rsid w:val="00883C9B"/>
    <w:rsid w:val="008844AF"/>
    <w:rsid w:val="00885AF4"/>
    <w:rsid w:val="00887003"/>
    <w:rsid w:val="00887222"/>
    <w:rsid w:val="00890F0C"/>
    <w:rsid w:val="00891509"/>
    <w:rsid w:val="00891A94"/>
    <w:rsid w:val="008967F2"/>
    <w:rsid w:val="008969B5"/>
    <w:rsid w:val="00897159"/>
    <w:rsid w:val="008A02CB"/>
    <w:rsid w:val="008A2A00"/>
    <w:rsid w:val="008A325C"/>
    <w:rsid w:val="008A37C9"/>
    <w:rsid w:val="008A44D3"/>
    <w:rsid w:val="008A44E5"/>
    <w:rsid w:val="008A5EF2"/>
    <w:rsid w:val="008A61B3"/>
    <w:rsid w:val="008A67B3"/>
    <w:rsid w:val="008A6A2F"/>
    <w:rsid w:val="008A6FEF"/>
    <w:rsid w:val="008B4946"/>
    <w:rsid w:val="008B561C"/>
    <w:rsid w:val="008B7405"/>
    <w:rsid w:val="008C0C82"/>
    <w:rsid w:val="008C1236"/>
    <w:rsid w:val="008C2476"/>
    <w:rsid w:val="008C316F"/>
    <w:rsid w:val="008C37CD"/>
    <w:rsid w:val="008C768D"/>
    <w:rsid w:val="008D0BC5"/>
    <w:rsid w:val="008D2D16"/>
    <w:rsid w:val="008D3A32"/>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1D62"/>
    <w:rsid w:val="00912D46"/>
    <w:rsid w:val="00914D25"/>
    <w:rsid w:val="00915286"/>
    <w:rsid w:val="00915597"/>
    <w:rsid w:val="00915BF7"/>
    <w:rsid w:val="00916000"/>
    <w:rsid w:val="00917B96"/>
    <w:rsid w:val="0092125D"/>
    <w:rsid w:val="00921657"/>
    <w:rsid w:val="0092205B"/>
    <w:rsid w:val="009224EC"/>
    <w:rsid w:val="009249BF"/>
    <w:rsid w:val="00925BFC"/>
    <w:rsid w:val="00926429"/>
    <w:rsid w:val="009302D5"/>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9B2"/>
    <w:rsid w:val="00977FC9"/>
    <w:rsid w:val="00981ACA"/>
    <w:rsid w:val="00983370"/>
    <w:rsid w:val="00983E3F"/>
    <w:rsid w:val="00986FDF"/>
    <w:rsid w:val="00987491"/>
    <w:rsid w:val="00987B76"/>
    <w:rsid w:val="00993A70"/>
    <w:rsid w:val="00994002"/>
    <w:rsid w:val="00994310"/>
    <w:rsid w:val="00995CE7"/>
    <w:rsid w:val="009A26B9"/>
    <w:rsid w:val="009A2CE6"/>
    <w:rsid w:val="009A35F2"/>
    <w:rsid w:val="009A5D79"/>
    <w:rsid w:val="009B3280"/>
    <w:rsid w:val="009B3EB1"/>
    <w:rsid w:val="009B3FAA"/>
    <w:rsid w:val="009B4CBB"/>
    <w:rsid w:val="009B5F50"/>
    <w:rsid w:val="009B7886"/>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17E"/>
    <w:rsid w:val="009E1698"/>
    <w:rsid w:val="009E1EBF"/>
    <w:rsid w:val="009E3D88"/>
    <w:rsid w:val="009E49B7"/>
    <w:rsid w:val="009E5AC4"/>
    <w:rsid w:val="009F010C"/>
    <w:rsid w:val="009F0679"/>
    <w:rsid w:val="009F11A1"/>
    <w:rsid w:val="009F22B8"/>
    <w:rsid w:val="009F4874"/>
    <w:rsid w:val="009F4A8E"/>
    <w:rsid w:val="009F65BC"/>
    <w:rsid w:val="00A0207F"/>
    <w:rsid w:val="00A024A7"/>
    <w:rsid w:val="00A02852"/>
    <w:rsid w:val="00A05D90"/>
    <w:rsid w:val="00A10AC9"/>
    <w:rsid w:val="00A13759"/>
    <w:rsid w:val="00A14372"/>
    <w:rsid w:val="00A219F3"/>
    <w:rsid w:val="00A22073"/>
    <w:rsid w:val="00A23135"/>
    <w:rsid w:val="00A23137"/>
    <w:rsid w:val="00A246D8"/>
    <w:rsid w:val="00A259B3"/>
    <w:rsid w:val="00A2611F"/>
    <w:rsid w:val="00A26316"/>
    <w:rsid w:val="00A27545"/>
    <w:rsid w:val="00A27ED5"/>
    <w:rsid w:val="00A30667"/>
    <w:rsid w:val="00A3199E"/>
    <w:rsid w:val="00A32EDF"/>
    <w:rsid w:val="00A3308B"/>
    <w:rsid w:val="00A36AC9"/>
    <w:rsid w:val="00A36E23"/>
    <w:rsid w:val="00A36EFD"/>
    <w:rsid w:val="00A3760D"/>
    <w:rsid w:val="00A42AAC"/>
    <w:rsid w:val="00A42CC4"/>
    <w:rsid w:val="00A539D2"/>
    <w:rsid w:val="00A55E81"/>
    <w:rsid w:val="00A605D9"/>
    <w:rsid w:val="00A60A8E"/>
    <w:rsid w:val="00A62AA2"/>
    <w:rsid w:val="00A6363A"/>
    <w:rsid w:val="00A63BDC"/>
    <w:rsid w:val="00A64665"/>
    <w:rsid w:val="00A67BF7"/>
    <w:rsid w:val="00A701C4"/>
    <w:rsid w:val="00A70F66"/>
    <w:rsid w:val="00A70FF5"/>
    <w:rsid w:val="00A7249D"/>
    <w:rsid w:val="00A72C1F"/>
    <w:rsid w:val="00A73027"/>
    <w:rsid w:val="00A7781F"/>
    <w:rsid w:val="00A8072B"/>
    <w:rsid w:val="00A80DD4"/>
    <w:rsid w:val="00A826A8"/>
    <w:rsid w:val="00A83D9B"/>
    <w:rsid w:val="00A844DE"/>
    <w:rsid w:val="00A86BEC"/>
    <w:rsid w:val="00A870B1"/>
    <w:rsid w:val="00A87276"/>
    <w:rsid w:val="00A91740"/>
    <w:rsid w:val="00A95202"/>
    <w:rsid w:val="00A95804"/>
    <w:rsid w:val="00A95899"/>
    <w:rsid w:val="00A95E5D"/>
    <w:rsid w:val="00A979F0"/>
    <w:rsid w:val="00AA1077"/>
    <w:rsid w:val="00AA26D5"/>
    <w:rsid w:val="00AA2715"/>
    <w:rsid w:val="00AA4757"/>
    <w:rsid w:val="00AA5D75"/>
    <w:rsid w:val="00AB07AA"/>
    <w:rsid w:val="00AB0C3C"/>
    <w:rsid w:val="00AB2121"/>
    <w:rsid w:val="00AB2B36"/>
    <w:rsid w:val="00AB43BE"/>
    <w:rsid w:val="00AB5191"/>
    <w:rsid w:val="00AB632E"/>
    <w:rsid w:val="00AB7DE4"/>
    <w:rsid w:val="00AC0F4C"/>
    <w:rsid w:val="00AC2684"/>
    <w:rsid w:val="00AC3B3F"/>
    <w:rsid w:val="00AC3EA9"/>
    <w:rsid w:val="00AC558F"/>
    <w:rsid w:val="00AC5A1F"/>
    <w:rsid w:val="00AC5F7C"/>
    <w:rsid w:val="00AC6FA8"/>
    <w:rsid w:val="00AD0478"/>
    <w:rsid w:val="00AD0A73"/>
    <w:rsid w:val="00AD0F4F"/>
    <w:rsid w:val="00AD2E46"/>
    <w:rsid w:val="00AD309A"/>
    <w:rsid w:val="00AD3358"/>
    <w:rsid w:val="00AD4C8B"/>
    <w:rsid w:val="00AD651E"/>
    <w:rsid w:val="00AD6E76"/>
    <w:rsid w:val="00AE033B"/>
    <w:rsid w:val="00AE3ABE"/>
    <w:rsid w:val="00AE5BD0"/>
    <w:rsid w:val="00AE6B38"/>
    <w:rsid w:val="00AE6F3C"/>
    <w:rsid w:val="00AF1770"/>
    <w:rsid w:val="00AF1C4B"/>
    <w:rsid w:val="00AF2267"/>
    <w:rsid w:val="00AF32DA"/>
    <w:rsid w:val="00AF501A"/>
    <w:rsid w:val="00AF71FD"/>
    <w:rsid w:val="00B0229E"/>
    <w:rsid w:val="00B032A3"/>
    <w:rsid w:val="00B06794"/>
    <w:rsid w:val="00B0681F"/>
    <w:rsid w:val="00B10345"/>
    <w:rsid w:val="00B103EA"/>
    <w:rsid w:val="00B113C5"/>
    <w:rsid w:val="00B11761"/>
    <w:rsid w:val="00B14EE6"/>
    <w:rsid w:val="00B17D32"/>
    <w:rsid w:val="00B203C9"/>
    <w:rsid w:val="00B21DE2"/>
    <w:rsid w:val="00B221F6"/>
    <w:rsid w:val="00B23C93"/>
    <w:rsid w:val="00B258AF"/>
    <w:rsid w:val="00B26785"/>
    <w:rsid w:val="00B27F44"/>
    <w:rsid w:val="00B30761"/>
    <w:rsid w:val="00B30892"/>
    <w:rsid w:val="00B31001"/>
    <w:rsid w:val="00B31004"/>
    <w:rsid w:val="00B31028"/>
    <w:rsid w:val="00B32072"/>
    <w:rsid w:val="00B32417"/>
    <w:rsid w:val="00B32ABB"/>
    <w:rsid w:val="00B332C2"/>
    <w:rsid w:val="00B346CC"/>
    <w:rsid w:val="00B36DEC"/>
    <w:rsid w:val="00B42600"/>
    <w:rsid w:val="00B42CE7"/>
    <w:rsid w:val="00B43F35"/>
    <w:rsid w:val="00B44647"/>
    <w:rsid w:val="00B44EF1"/>
    <w:rsid w:val="00B4513B"/>
    <w:rsid w:val="00B4520B"/>
    <w:rsid w:val="00B45F80"/>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7767F"/>
    <w:rsid w:val="00B80598"/>
    <w:rsid w:val="00B824D4"/>
    <w:rsid w:val="00B833F6"/>
    <w:rsid w:val="00B872E2"/>
    <w:rsid w:val="00B87786"/>
    <w:rsid w:val="00B905CF"/>
    <w:rsid w:val="00B915AA"/>
    <w:rsid w:val="00B92DD2"/>
    <w:rsid w:val="00B93B7F"/>
    <w:rsid w:val="00B95A5C"/>
    <w:rsid w:val="00B95D30"/>
    <w:rsid w:val="00B96591"/>
    <w:rsid w:val="00B96729"/>
    <w:rsid w:val="00B967AE"/>
    <w:rsid w:val="00B96857"/>
    <w:rsid w:val="00B9729A"/>
    <w:rsid w:val="00B97330"/>
    <w:rsid w:val="00BA15A8"/>
    <w:rsid w:val="00BA2D44"/>
    <w:rsid w:val="00BA3C96"/>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C292F"/>
    <w:rsid w:val="00BC2A34"/>
    <w:rsid w:val="00BC4876"/>
    <w:rsid w:val="00BC5D21"/>
    <w:rsid w:val="00BC7D24"/>
    <w:rsid w:val="00BD0D22"/>
    <w:rsid w:val="00BD1B52"/>
    <w:rsid w:val="00BD33C5"/>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C0038C"/>
    <w:rsid w:val="00C05337"/>
    <w:rsid w:val="00C05546"/>
    <w:rsid w:val="00C05953"/>
    <w:rsid w:val="00C06ED3"/>
    <w:rsid w:val="00C07C68"/>
    <w:rsid w:val="00C123E8"/>
    <w:rsid w:val="00C1484E"/>
    <w:rsid w:val="00C1593B"/>
    <w:rsid w:val="00C168E8"/>
    <w:rsid w:val="00C17891"/>
    <w:rsid w:val="00C2168A"/>
    <w:rsid w:val="00C24CFA"/>
    <w:rsid w:val="00C2619D"/>
    <w:rsid w:val="00C261E5"/>
    <w:rsid w:val="00C27EE2"/>
    <w:rsid w:val="00C30E79"/>
    <w:rsid w:val="00C3322B"/>
    <w:rsid w:val="00C34970"/>
    <w:rsid w:val="00C35793"/>
    <w:rsid w:val="00C40028"/>
    <w:rsid w:val="00C41511"/>
    <w:rsid w:val="00C502B9"/>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3C1B"/>
    <w:rsid w:val="00C7677D"/>
    <w:rsid w:val="00C777DC"/>
    <w:rsid w:val="00C77DB3"/>
    <w:rsid w:val="00C80473"/>
    <w:rsid w:val="00C807BC"/>
    <w:rsid w:val="00C80981"/>
    <w:rsid w:val="00C82806"/>
    <w:rsid w:val="00C83445"/>
    <w:rsid w:val="00C83BA4"/>
    <w:rsid w:val="00C85F57"/>
    <w:rsid w:val="00C86DA0"/>
    <w:rsid w:val="00C90863"/>
    <w:rsid w:val="00C929BF"/>
    <w:rsid w:val="00C93465"/>
    <w:rsid w:val="00C944AE"/>
    <w:rsid w:val="00C953E4"/>
    <w:rsid w:val="00C97AC5"/>
    <w:rsid w:val="00CA02C3"/>
    <w:rsid w:val="00CA09B1"/>
    <w:rsid w:val="00CA3F07"/>
    <w:rsid w:val="00CA4C72"/>
    <w:rsid w:val="00CA54F3"/>
    <w:rsid w:val="00CA75C2"/>
    <w:rsid w:val="00CB043D"/>
    <w:rsid w:val="00CB0DCD"/>
    <w:rsid w:val="00CB13CF"/>
    <w:rsid w:val="00CB1897"/>
    <w:rsid w:val="00CB3223"/>
    <w:rsid w:val="00CB3469"/>
    <w:rsid w:val="00CB4D55"/>
    <w:rsid w:val="00CB50F5"/>
    <w:rsid w:val="00CB6AF1"/>
    <w:rsid w:val="00CB763E"/>
    <w:rsid w:val="00CC0A12"/>
    <w:rsid w:val="00CC264C"/>
    <w:rsid w:val="00CC28B2"/>
    <w:rsid w:val="00CC2C41"/>
    <w:rsid w:val="00CC48A5"/>
    <w:rsid w:val="00CC48EA"/>
    <w:rsid w:val="00CC5830"/>
    <w:rsid w:val="00CC623C"/>
    <w:rsid w:val="00CD1101"/>
    <w:rsid w:val="00CD1875"/>
    <w:rsid w:val="00CD27D9"/>
    <w:rsid w:val="00CD29B2"/>
    <w:rsid w:val="00CD4A18"/>
    <w:rsid w:val="00CD4C30"/>
    <w:rsid w:val="00CD531B"/>
    <w:rsid w:val="00CD7D1B"/>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5880"/>
    <w:rsid w:val="00D26913"/>
    <w:rsid w:val="00D26A7B"/>
    <w:rsid w:val="00D2752C"/>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579"/>
    <w:rsid w:val="00D52902"/>
    <w:rsid w:val="00D538E9"/>
    <w:rsid w:val="00D543BC"/>
    <w:rsid w:val="00D55E7C"/>
    <w:rsid w:val="00D5750F"/>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2157"/>
    <w:rsid w:val="00DA4E3D"/>
    <w:rsid w:val="00DA5895"/>
    <w:rsid w:val="00DA7763"/>
    <w:rsid w:val="00DB2860"/>
    <w:rsid w:val="00DB4961"/>
    <w:rsid w:val="00DB5476"/>
    <w:rsid w:val="00DB58BF"/>
    <w:rsid w:val="00DB74A7"/>
    <w:rsid w:val="00DC12F9"/>
    <w:rsid w:val="00DC35F7"/>
    <w:rsid w:val="00DC5C05"/>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F0306"/>
    <w:rsid w:val="00DF0462"/>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20298"/>
    <w:rsid w:val="00E20A6D"/>
    <w:rsid w:val="00E21797"/>
    <w:rsid w:val="00E22BA3"/>
    <w:rsid w:val="00E22DAA"/>
    <w:rsid w:val="00E23324"/>
    <w:rsid w:val="00E254CD"/>
    <w:rsid w:val="00E257C7"/>
    <w:rsid w:val="00E277DE"/>
    <w:rsid w:val="00E27B88"/>
    <w:rsid w:val="00E300E0"/>
    <w:rsid w:val="00E326DD"/>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B2E"/>
    <w:rsid w:val="00E61742"/>
    <w:rsid w:val="00E63964"/>
    <w:rsid w:val="00E63E25"/>
    <w:rsid w:val="00E64642"/>
    <w:rsid w:val="00E64ACE"/>
    <w:rsid w:val="00E65943"/>
    <w:rsid w:val="00E720EB"/>
    <w:rsid w:val="00E75895"/>
    <w:rsid w:val="00E75C3F"/>
    <w:rsid w:val="00E80030"/>
    <w:rsid w:val="00E81075"/>
    <w:rsid w:val="00E81900"/>
    <w:rsid w:val="00E83A11"/>
    <w:rsid w:val="00E84308"/>
    <w:rsid w:val="00E87D5A"/>
    <w:rsid w:val="00E93612"/>
    <w:rsid w:val="00E96236"/>
    <w:rsid w:val="00E96839"/>
    <w:rsid w:val="00E96C1A"/>
    <w:rsid w:val="00E97629"/>
    <w:rsid w:val="00EA0329"/>
    <w:rsid w:val="00EA3EB6"/>
    <w:rsid w:val="00EA475A"/>
    <w:rsid w:val="00EA4DAA"/>
    <w:rsid w:val="00EA582E"/>
    <w:rsid w:val="00EA7B9A"/>
    <w:rsid w:val="00EB0511"/>
    <w:rsid w:val="00EB25E5"/>
    <w:rsid w:val="00EB6B0F"/>
    <w:rsid w:val="00EB725B"/>
    <w:rsid w:val="00EB7E5A"/>
    <w:rsid w:val="00EC13B0"/>
    <w:rsid w:val="00EC3944"/>
    <w:rsid w:val="00EC3C91"/>
    <w:rsid w:val="00EC6B71"/>
    <w:rsid w:val="00EC6F8E"/>
    <w:rsid w:val="00EC7EEA"/>
    <w:rsid w:val="00ED06C1"/>
    <w:rsid w:val="00ED68E1"/>
    <w:rsid w:val="00ED70E9"/>
    <w:rsid w:val="00ED7A56"/>
    <w:rsid w:val="00EE01E6"/>
    <w:rsid w:val="00EE0B52"/>
    <w:rsid w:val="00EE1EC6"/>
    <w:rsid w:val="00EE251E"/>
    <w:rsid w:val="00EE2E72"/>
    <w:rsid w:val="00EE56D1"/>
    <w:rsid w:val="00EE7043"/>
    <w:rsid w:val="00EF102E"/>
    <w:rsid w:val="00EF3D91"/>
    <w:rsid w:val="00EF62EA"/>
    <w:rsid w:val="00EF63BC"/>
    <w:rsid w:val="00F02217"/>
    <w:rsid w:val="00F038BA"/>
    <w:rsid w:val="00F05578"/>
    <w:rsid w:val="00F05876"/>
    <w:rsid w:val="00F05B3D"/>
    <w:rsid w:val="00F07145"/>
    <w:rsid w:val="00F071C1"/>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4EF4"/>
    <w:rsid w:val="00F455A4"/>
    <w:rsid w:val="00F47311"/>
    <w:rsid w:val="00F47E4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7EF4"/>
    <w:rsid w:val="00F820D3"/>
    <w:rsid w:val="00F824BB"/>
    <w:rsid w:val="00F850D5"/>
    <w:rsid w:val="00F86BF3"/>
    <w:rsid w:val="00F876DC"/>
    <w:rsid w:val="00F904C0"/>
    <w:rsid w:val="00F90C7E"/>
    <w:rsid w:val="00F91AE3"/>
    <w:rsid w:val="00F9309D"/>
    <w:rsid w:val="00F93BA1"/>
    <w:rsid w:val="00FA09B3"/>
    <w:rsid w:val="00FA1242"/>
    <w:rsid w:val="00FA2C81"/>
    <w:rsid w:val="00FA3E60"/>
    <w:rsid w:val="00FA413F"/>
    <w:rsid w:val="00FA4DFF"/>
    <w:rsid w:val="00FA6C9D"/>
    <w:rsid w:val="00FA6E1A"/>
    <w:rsid w:val="00FA7D26"/>
    <w:rsid w:val="00FB23AF"/>
    <w:rsid w:val="00FB34A1"/>
    <w:rsid w:val="00FB50E5"/>
    <w:rsid w:val="00FB6FFE"/>
    <w:rsid w:val="00FC042E"/>
    <w:rsid w:val="00FC05D6"/>
    <w:rsid w:val="00FC0F2F"/>
    <w:rsid w:val="00FC3221"/>
    <w:rsid w:val="00FC4D4D"/>
    <w:rsid w:val="00FC582F"/>
    <w:rsid w:val="00FD2B11"/>
    <w:rsid w:val="00FD42CB"/>
    <w:rsid w:val="00FD4AD0"/>
    <w:rsid w:val="00FD5B67"/>
    <w:rsid w:val="00FD69B1"/>
    <w:rsid w:val="00FD7A39"/>
    <w:rsid w:val="00FE193D"/>
    <w:rsid w:val="00FE1950"/>
    <w:rsid w:val="00FE30AB"/>
    <w:rsid w:val="00FE4500"/>
    <w:rsid w:val="00FF0969"/>
    <w:rsid w:val="00FF1028"/>
    <w:rsid w:val="00FF1CC5"/>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970F8670-3E9D-442A-9CCE-BF4F2506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44291070">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0F16D-8A75-4DE2-ACFA-2B5B38F6E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79</Pages>
  <Words>16760</Words>
  <Characters>92186</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28</cp:revision>
  <cp:lastPrinted>2023-04-17T20:05:00Z</cp:lastPrinted>
  <dcterms:created xsi:type="dcterms:W3CDTF">2023-04-17T17:02:00Z</dcterms:created>
  <dcterms:modified xsi:type="dcterms:W3CDTF">2023-04-17T20:10:00Z</dcterms:modified>
</cp:coreProperties>
</file>