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0BB452C8"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3535B2">
        <w:rPr>
          <w:rFonts w:asciiTheme="minorHAnsi" w:hAnsiTheme="minorHAnsi" w:cstheme="minorHAnsi"/>
          <w:szCs w:val="24"/>
        </w:rPr>
        <w:t>10:19</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C81C7F">
        <w:rPr>
          <w:rFonts w:asciiTheme="minorHAnsi" w:hAnsiTheme="minorHAnsi" w:cstheme="minorHAnsi"/>
          <w:szCs w:val="24"/>
        </w:rPr>
        <w:t>2</w:t>
      </w:r>
      <w:r w:rsidR="001168A1">
        <w:rPr>
          <w:rFonts w:asciiTheme="minorHAnsi" w:hAnsiTheme="minorHAnsi" w:cstheme="minorHAnsi"/>
          <w:szCs w:val="24"/>
        </w:rPr>
        <w:t>1</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E84DB7">
        <w:rPr>
          <w:rFonts w:asciiTheme="minorHAnsi" w:hAnsiTheme="minorHAnsi" w:cstheme="minorHAnsi"/>
          <w:szCs w:val="24"/>
        </w:rPr>
        <w:t>septiembre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C81C7F">
        <w:rPr>
          <w:rFonts w:asciiTheme="minorHAnsi" w:hAnsiTheme="minorHAnsi" w:cstheme="minorHAnsi"/>
          <w:szCs w:val="24"/>
        </w:rPr>
        <w:t>Vigésima</w:t>
      </w:r>
      <w:r w:rsidR="00F478EE">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2E4BDED6"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2FB09255"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5F0DB7F8" w14:textId="5176862E" w:rsidR="005F3461" w:rsidRDefault="00881581" w:rsidP="005F3461">
      <w:pPr>
        <w:pStyle w:val="Sinespaciado"/>
        <w:rPr>
          <w:rFonts w:asciiTheme="minorHAnsi" w:hAnsiTheme="minorHAnsi" w:cstheme="minorHAnsi"/>
          <w:sz w:val="24"/>
          <w:szCs w:val="24"/>
        </w:rPr>
      </w:pPr>
      <w:r>
        <w:rPr>
          <w:rFonts w:asciiTheme="minorHAnsi" w:hAnsiTheme="minorHAnsi" w:cstheme="minorHAnsi"/>
          <w:sz w:val="24"/>
          <w:szCs w:val="24"/>
        </w:rPr>
        <w:t>Suplente</w:t>
      </w:r>
      <w:r w:rsidR="005F3461" w:rsidRPr="00A26784">
        <w:rPr>
          <w:rFonts w:asciiTheme="minorHAnsi" w:hAnsiTheme="minorHAnsi" w:cstheme="minorHAnsi"/>
          <w:sz w:val="24"/>
          <w:szCs w:val="24"/>
        </w:rPr>
        <w:t>.</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40607C86" w14:textId="77777777" w:rsidR="004F3F50" w:rsidRDefault="004F3F50" w:rsidP="004F3F50">
      <w:pPr>
        <w:pStyle w:val="Sinespaciado"/>
        <w:rPr>
          <w:rFonts w:asciiTheme="minorHAnsi" w:hAnsiTheme="minorHAnsi" w:cstheme="minorHAnsi"/>
          <w:sz w:val="24"/>
          <w:szCs w:val="24"/>
        </w:rPr>
      </w:pPr>
    </w:p>
    <w:p w14:paraId="161579C4" w14:textId="77777777" w:rsidR="004F3F50" w:rsidRPr="00A26784" w:rsidRDefault="004F3F50" w:rsidP="004F3F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14:paraId="50ED0907" w14:textId="77777777" w:rsidR="004F3F50" w:rsidRPr="00A26784" w:rsidRDefault="004F3F50" w:rsidP="004F3F50">
      <w:pPr>
        <w:pStyle w:val="Sinespaciado"/>
        <w:rPr>
          <w:rFonts w:asciiTheme="minorHAnsi" w:hAnsiTheme="minorHAnsi" w:cstheme="minorHAnsi"/>
          <w:sz w:val="24"/>
          <w:szCs w:val="24"/>
        </w:rPr>
      </w:pPr>
      <w:r w:rsidRPr="00A26784">
        <w:rPr>
          <w:rFonts w:asciiTheme="minorHAnsi" w:hAnsiTheme="minorHAnsi" w:cstheme="minorHAnsi"/>
          <w:sz w:val="24"/>
          <w:szCs w:val="24"/>
        </w:rPr>
        <w:t>Martin de la Rosa Campos.</w:t>
      </w:r>
    </w:p>
    <w:p w14:paraId="30802D8E" w14:textId="77777777" w:rsidR="004F3F50" w:rsidRPr="00A26784" w:rsidRDefault="004F3F50" w:rsidP="004F3F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C578501" w14:textId="77777777" w:rsidR="005F3461" w:rsidRDefault="005F3461" w:rsidP="007C7BA3">
      <w:pPr>
        <w:pStyle w:val="Sinespaciado"/>
        <w:rPr>
          <w:rFonts w:asciiTheme="minorHAnsi" w:hAnsiTheme="minorHAnsi" w:cstheme="minorHAnsi"/>
          <w:sz w:val="24"/>
          <w:szCs w:val="24"/>
        </w:rPr>
      </w:pPr>
    </w:p>
    <w:p w14:paraId="0115F497" w14:textId="77777777" w:rsidR="00C81C7F" w:rsidRDefault="00C81C7F" w:rsidP="00C81C7F">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42550452" w14:textId="77777777" w:rsidR="00C81C7F" w:rsidRPr="00A26784" w:rsidRDefault="00C81C7F" w:rsidP="00C81C7F">
      <w:pPr>
        <w:pStyle w:val="Sinespaciado"/>
        <w:rPr>
          <w:rFonts w:asciiTheme="minorHAnsi" w:hAnsiTheme="minorHAnsi" w:cstheme="minorHAnsi"/>
          <w:sz w:val="24"/>
          <w:szCs w:val="24"/>
        </w:rPr>
      </w:pPr>
      <w:r>
        <w:rPr>
          <w:rFonts w:asciiTheme="minorHAnsi" w:hAnsiTheme="minorHAnsi" w:cstheme="minorHAnsi"/>
          <w:sz w:val="24"/>
          <w:szCs w:val="24"/>
        </w:rPr>
        <w:t>María Fabiola Rodríguez  Navarro.</w:t>
      </w:r>
    </w:p>
    <w:p w14:paraId="529391DC" w14:textId="77777777" w:rsidR="00C81C7F" w:rsidRDefault="00C81C7F" w:rsidP="00C81C7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57D70B14"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6FD0F4A6" w14:textId="77777777" w:rsidR="00881581" w:rsidRPr="00A26784" w:rsidRDefault="00881581" w:rsidP="00881581">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2B169BD3" w14:textId="78EDC940" w:rsidR="005F346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324AC17E" w14:textId="77777777" w:rsidR="00881581" w:rsidRDefault="00881581" w:rsidP="00881581">
      <w:pPr>
        <w:pStyle w:val="Sinespaciado"/>
        <w:rPr>
          <w:rFonts w:asciiTheme="minorHAnsi" w:hAnsiTheme="minorHAnsi" w:cstheme="minorHAnsi"/>
          <w:sz w:val="24"/>
          <w:szCs w:val="24"/>
        </w:rPr>
      </w:pPr>
    </w:p>
    <w:p w14:paraId="3DC4A444" w14:textId="2DF6D460" w:rsidR="005F3461" w:rsidRPr="00A26784"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Dulce Sarahí Cortes Vite</w:t>
      </w:r>
      <w:r w:rsidRPr="00A26784">
        <w:rPr>
          <w:rFonts w:asciiTheme="minorHAnsi" w:hAnsiTheme="minorHAnsi" w:cstheme="minorHAnsi"/>
          <w:sz w:val="24"/>
          <w:szCs w:val="24"/>
        </w:rPr>
        <w:t>.</w:t>
      </w:r>
    </w:p>
    <w:p w14:paraId="20D829AE" w14:textId="550469EE" w:rsidR="005F3461" w:rsidRPr="005F3461" w:rsidRDefault="00881581" w:rsidP="005F3461">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r w:rsidR="005F3461" w:rsidRPr="005F3461">
        <w:rPr>
          <w:rFonts w:cstheme="minorHAnsi"/>
          <w:color w:val="000000" w:themeColor="text1"/>
          <w:sz w:val="24"/>
          <w:szCs w:val="24"/>
        </w:rPr>
        <w:t>.</w:t>
      </w:r>
    </w:p>
    <w:p w14:paraId="656F77EF" w14:textId="12F55E68" w:rsidR="005F3461" w:rsidRDefault="005F3461" w:rsidP="005F3461">
      <w:pPr>
        <w:pStyle w:val="Sinespaciado"/>
        <w:rPr>
          <w:rFonts w:asciiTheme="minorHAnsi" w:hAnsiTheme="minorHAnsi" w:cstheme="minorHAnsi"/>
          <w:sz w:val="24"/>
          <w:szCs w:val="24"/>
        </w:rPr>
      </w:pPr>
      <w:r w:rsidRPr="005F3461">
        <w:rPr>
          <w:rFonts w:asciiTheme="minorHAnsi" w:hAnsiTheme="minorHAnsi" w:cstheme="minorHAnsi"/>
          <w:sz w:val="24"/>
          <w:szCs w:val="24"/>
        </w:rPr>
        <w:t>Suplente</w:t>
      </w:r>
      <w:r>
        <w:rPr>
          <w:rFonts w:asciiTheme="minorHAnsi" w:hAnsiTheme="minorHAnsi" w:cstheme="minorHAnsi"/>
          <w:sz w:val="24"/>
          <w:szCs w:val="24"/>
        </w:rPr>
        <w:t>.</w:t>
      </w:r>
    </w:p>
    <w:p w14:paraId="41794A70" w14:textId="77777777" w:rsidR="005F3461" w:rsidRDefault="005F3461" w:rsidP="00296350">
      <w:pPr>
        <w:pStyle w:val="Sinespaciado"/>
        <w:rPr>
          <w:rFonts w:asciiTheme="minorHAnsi" w:hAnsiTheme="minorHAnsi" w:cstheme="minorHAnsi"/>
          <w:sz w:val="24"/>
          <w:szCs w:val="24"/>
        </w:rPr>
      </w:pPr>
    </w:p>
    <w:p w14:paraId="5095F5A6" w14:textId="77777777" w:rsidR="004F3F50" w:rsidRDefault="004F3F50" w:rsidP="00296350">
      <w:pPr>
        <w:pStyle w:val="Sinespaciado"/>
        <w:rPr>
          <w:rFonts w:asciiTheme="minorHAnsi" w:hAnsiTheme="minorHAnsi" w:cstheme="minorHAnsi"/>
          <w:sz w:val="24"/>
          <w:szCs w:val="24"/>
        </w:rPr>
      </w:pPr>
    </w:p>
    <w:p w14:paraId="23FDBA65" w14:textId="77777777" w:rsidR="004F3F50" w:rsidRDefault="004F3F50" w:rsidP="00296350">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7611AB04"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4F3F50">
        <w:rPr>
          <w:rFonts w:asciiTheme="minorHAnsi" w:hAnsiTheme="minorHAnsi" w:cstheme="minorHAnsi"/>
          <w:lang w:eastAsia="en-US"/>
        </w:rPr>
        <w:t>21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751355DD"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C16BA">
        <w:rPr>
          <w:rFonts w:asciiTheme="minorHAnsi" w:eastAsiaTheme="minorHAnsi" w:hAnsiTheme="minorHAnsi" w:cstheme="minorHAnsi"/>
          <w:lang w:eastAsia="en-US"/>
        </w:rPr>
        <w:t>Vigésima</w:t>
      </w:r>
      <w:r w:rsidR="00881581">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7C21FA12" w14:textId="77777777" w:rsidR="004C16BA" w:rsidRPr="004C16BA" w:rsidRDefault="004C16BA" w:rsidP="005116E4">
      <w:pPr>
        <w:tabs>
          <w:tab w:val="right" w:pos="540"/>
        </w:tabs>
        <w:spacing w:line="300" w:lineRule="atLeast"/>
        <w:jc w:val="center"/>
        <w:rPr>
          <w:rFonts w:asciiTheme="minorHAnsi" w:hAnsiTheme="minorHAnsi" w:cstheme="minorHAnsi"/>
          <w:smallCaps/>
          <w:noProof/>
          <w:lang w:val="es-ES_tradnl"/>
        </w:rPr>
      </w:pPr>
      <w:r w:rsidRPr="004C16BA">
        <w:rPr>
          <w:rFonts w:asciiTheme="minorHAnsi" w:hAnsiTheme="minorHAnsi" w:cstheme="minorHAnsi"/>
          <w:b/>
          <w:smallCaps/>
          <w:noProof/>
          <w:lang w:val="es-ES_tradnl"/>
        </w:rPr>
        <w:t>Orden del Día</w:t>
      </w:r>
      <w:r w:rsidRPr="004C16BA">
        <w:rPr>
          <w:rFonts w:asciiTheme="minorHAnsi" w:hAnsiTheme="minorHAnsi" w:cstheme="minorHAnsi"/>
          <w:smallCaps/>
          <w:noProof/>
          <w:lang w:val="es-ES_tradnl"/>
        </w:rPr>
        <w:t>:</w:t>
      </w:r>
    </w:p>
    <w:p w14:paraId="3E8383D8" w14:textId="77777777" w:rsidR="004C16BA" w:rsidRPr="004C16BA" w:rsidRDefault="004C16BA" w:rsidP="004C16BA">
      <w:pPr>
        <w:tabs>
          <w:tab w:val="right" w:pos="540"/>
        </w:tabs>
        <w:spacing w:line="300" w:lineRule="atLeast"/>
        <w:jc w:val="both"/>
        <w:rPr>
          <w:rFonts w:asciiTheme="minorHAnsi" w:hAnsiTheme="minorHAnsi" w:cstheme="minorHAnsi"/>
          <w:smallCaps/>
          <w:noProof/>
          <w:lang w:val="es-ES_tradnl"/>
        </w:rPr>
      </w:pPr>
    </w:p>
    <w:p w14:paraId="5665C052" w14:textId="77777777" w:rsidR="004C16BA" w:rsidRPr="004C16BA" w:rsidRDefault="004C16BA" w:rsidP="004C16BA">
      <w:pPr>
        <w:numPr>
          <w:ilvl w:val="0"/>
          <w:numId w:val="3"/>
        </w:numPr>
        <w:spacing w:line="360" w:lineRule="auto"/>
        <w:jc w:val="both"/>
        <w:rPr>
          <w:rFonts w:asciiTheme="minorHAnsi" w:hAnsiTheme="minorHAnsi" w:cstheme="minorHAnsi"/>
          <w:lang w:val="es-ES"/>
        </w:rPr>
      </w:pPr>
      <w:r w:rsidRPr="004C16BA">
        <w:rPr>
          <w:rFonts w:asciiTheme="minorHAnsi" w:hAnsiTheme="minorHAnsi" w:cstheme="minorHAnsi"/>
          <w:lang w:val="es-ES"/>
        </w:rPr>
        <w:t>Registro de asistencia.</w:t>
      </w:r>
    </w:p>
    <w:p w14:paraId="188FF53D" w14:textId="77777777" w:rsidR="004C16BA" w:rsidRPr="004C16BA" w:rsidRDefault="004C16BA" w:rsidP="004C16BA">
      <w:pPr>
        <w:numPr>
          <w:ilvl w:val="0"/>
          <w:numId w:val="3"/>
        </w:numPr>
        <w:spacing w:line="360" w:lineRule="auto"/>
        <w:jc w:val="both"/>
        <w:rPr>
          <w:rFonts w:asciiTheme="minorHAnsi" w:hAnsiTheme="minorHAnsi" w:cstheme="minorHAnsi"/>
          <w:lang w:val="es-ES"/>
        </w:rPr>
      </w:pPr>
      <w:r w:rsidRPr="004C16BA">
        <w:rPr>
          <w:rFonts w:asciiTheme="minorHAnsi" w:hAnsiTheme="minorHAnsi" w:cstheme="minorHAnsi"/>
          <w:lang w:val="es-ES"/>
        </w:rPr>
        <w:t>Declaración de Quórum.</w:t>
      </w:r>
    </w:p>
    <w:p w14:paraId="65BFEAC4" w14:textId="77777777" w:rsidR="004C16BA" w:rsidRPr="004C16BA" w:rsidRDefault="004C16BA" w:rsidP="004C16BA">
      <w:pPr>
        <w:numPr>
          <w:ilvl w:val="0"/>
          <w:numId w:val="3"/>
        </w:numPr>
        <w:spacing w:line="360" w:lineRule="auto"/>
        <w:jc w:val="both"/>
        <w:rPr>
          <w:rFonts w:asciiTheme="minorHAnsi" w:hAnsiTheme="minorHAnsi" w:cstheme="minorHAnsi"/>
          <w:lang w:val="es-ES"/>
        </w:rPr>
      </w:pPr>
      <w:r w:rsidRPr="004C16BA">
        <w:rPr>
          <w:rFonts w:asciiTheme="minorHAnsi" w:hAnsiTheme="minorHAnsi" w:cstheme="minorHAnsi"/>
          <w:lang w:val="es-ES"/>
        </w:rPr>
        <w:t>Aprobación del orden del día.</w:t>
      </w:r>
    </w:p>
    <w:p w14:paraId="0E9E5798" w14:textId="77777777" w:rsidR="004C16BA" w:rsidRPr="004C16BA" w:rsidRDefault="004C16BA" w:rsidP="004C16BA">
      <w:pPr>
        <w:numPr>
          <w:ilvl w:val="0"/>
          <w:numId w:val="3"/>
        </w:numPr>
        <w:spacing w:line="360" w:lineRule="auto"/>
        <w:jc w:val="both"/>
        <w:rPr>
          <w:rFonts w:asciiTheme="minorHAnsi" w:hAnsiTheme="minorHAnsi" w:cstheme="minorHAnsi"/>
          <w:lang w:val="es-ES"/>
        </w:rPr>
      </w:pPr>
      <w:r w:rsidRPr="004C16BA">
        <w:rPr>
          <w:rFonts w:asciiTheme="minorHAnsi" w:hAnsiTheme="minorHAnsi" w:cstheme="minorHAnsi"/>
          <w:lang w:val="es-ES"/>
        </w:rPr>
        <w:t xml:space="preserve">Agenda de Trabajo: </w:t>
      </w:r>
    </w:p>
    <w:p w14:paraId="6B931564" w14:textId="77777777" w:rsidR="004C16BA" w:rsidRPr="004C16BA" w:rsidRDefault="004C16BA" w:rsidP="004C16BA">
      <w:pPr>
        <w:contextualSpacing/>
        <w:rPr>
          <w:rFonts w:asciiTheme="minorHAnsi" w:hAnsiTheme="minorHAnsi" w:cstheme="minorHAnsi"/>
          <w:lang w:val="es-ES_tradnl"/>
        </w:rPr>
      </w:pPr>
    </w:p>
    <w:p w14:paraId="04A89FDB" w14:textId="77777777" w:rsidR="004C16BA" w:rsidRPr="004C16BA" w:rsidRDefault="004C16BA" w:rsidP="004C16BA">
      <w:pPr>
        <w:numPr>
          <w:ilvl w:val="1"/>
          <w:numId w:val="3"/>
        </w:numPr>
        <w:spacing w:line="360" w:lineRule="auto"/>
        <w:contextualSpacing/>
        <w:rPr>
          <w:rFonts w:asciiTheme="minorHAnsi" w:hAnsiTheme="minorHAnsi" w:cstheme="minorHAnsi"/>
          <w:lang w:val="es-ES_tradnl"/>
        </w:rPr>
      </w:pPr>
      <w:r w:rsidRPr="004C16BA">
        <w:rPr>
          <w:rFonts w:asciiTheme="minorHAnsi" w:hAnsiTheme="minorHAnsi" w:cstheme="minorHAnsi"/>
          <w:lang w:val="es-ES_tradnl"/>
        </w:rPr>
        <w:t>Presentación de cuadros de procesos de licitación pública con concurrencia del Comité, o.</w:t>
      </w:r>
    </w:p>
    <w:p w14:paraId="058A3703" w14:textId="77777777" w:rsidR="004C16BA" w:rsidRPr="004C16BA" w:rsidRDefault="004C16BA" w:rsidP="004C16BA">
      <w:pPr>
        <w:numPr>
          <w:ilvl w:val="1"/>
          <w:numId w:val="3"/>
        </w:numPr>
        <w:shd w:val="clear" w:color="auto" w:fill="FFFFFF"/>
        <w:spacing w:line="253" w:lineRule="atLeast"/>
        <w:rPr>
          <w:rFonts w:asciiTheme="minorHAnsi" w:hAnsiTheme="minorHAnsi" w:cstheme="minorHAnsi"/>
          <w:color w:val="222222"/>
          <w:lang w:eastAsia="es-MX"/>
        </w:rPr>
      </w:pPr>
      <w:r w:rsidRPr="004C16BA">
        <w:rPr>
          <w:rFonts w:asciiTheme="minorHAnsi" w:hAnsiTheme="minorHAnsi" w:cstheme="minorHAnsi"/>
          <w:color w:val="222222"/>
          <w:lang w:val="es-ES_tradnl" w:eastAsia="es-MX"/>
        </w:rPr>
        <w:t>Presentación de ser el caso e informe de adjudicaciones directas y,</w:t>
      </w:r>
    </w:p>
    <w:p w14:paraId="226D1953" w14:textId="77777777" w:rsidR="004C16BA" w:rsidRPr="004C16BA" w:rsidRDefault="004C16BA" w:rsidP="004C16BA">
      <w:pPr>
        <w:shd w:val="clear" w:color="auto" w:fill="FFFFFF"/>
        <w:spacing w:line="360" w:lineRule="atLeast"/>
        <w:rPr>
          <w:rFonts w:asciiTheme="minorHAnsi" w:hAnsiTheme="minorHAnsi" w:cstheme="minorHAnsi"/>
          <w:color w:val="222222"/>
          <w:sz w:val="28"/>
          <w:lang w:eastAsia="es-MX"/>
        </w:rPr>
      </w:pPr>
    </w:p>
    <w:p w14:paraId="4E715793" w14:textId="77777777" w:rsidR="004C16BA" w:rsidRPr="004C16BA" w:rsidRDefault="004C16BA" w:rsidP="004C16BA">
      <w:pPr>
        <w:numPr>
          <w:ilvl w:val="3"/>
          <w:numId w:val="3"/>
        </w:numPr>
        <w:shd w:val="clear" w:color="auto" w:fill="FFFFFF"/>
        <w:spacing w:line="360" w:lineRule="atLeast"/>
        <w:rPr>
          <w:rFonts w:asciiTheme="minorHAnsi" w:hAnsiTheme="minorHAnsi" w:cstheme="minorHAnsi"/>
          <w:color w:val="222222"/>
          <w:sz w:val="28"/>
          <w:lang w:eastAsia="es-MX"/>
        </w:rPr>
      </w:pPr>
      <w:r w:rsidRPr="004C16BA">
        <w:rPr>
          <w:rFonts w:asciiTheme="minorHAnsi" w:hAnsiTheme="minorHAnsi" w:cstheme="minorHAnsi"/>
          <w:color w:val="222222"/>
          <w:shd w:val="clear" w:color="auto" w:fill="FFFFFF"/>
          <w:lang w:eastAsia="es-MX"/>
        </w:rPr>
        <w:t>Adjudicaciones Directas de acuerdo al Artículo 99, Fracción III del Reglamento de Compras, Enajenaciones y Contratación de Servicios del Municipio de Zapopan Jalisco.</w:t>
      </w:r>
    </w:p>
    <w:p w14:paraId="6D3974BF" w14:textId="77777777" w:rsidR="004C16BA" w:rsidRPr="004C16BA" w:rsidRDefault="004C16BA" w:rsidP="004C16BA">
      <w:pPr>
        <w:spacing w:line="360" w:lineRule="auto"/>
        <w:ind w:left="1260"/>
        <w:contextualSpacing/>
        <w:rPr>
          <w:rFonts w:asciiTheme="minorHAnsi" w:hAnsiTheme="minorHAnsi" w:cstheme="minorHAnsi"/>
        </w:rPr>
      </w:pPr>
    </w:p>
    <w:p w14:paraId="5040B521" w14:textId="77777777" w:rsidR="004C16BA" w:rsidRPr="004C16BA" w:rsidRDefault="004C16BA" w:rsidP="004C16BA">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4C16BA">
        <w:rPr>
          <w:rFonts w:asciiTheme="minorHAnsi" w:hAnsiTheme="minorHAnsi" w:cstheme="minorHAnsi"/>
          <w:color w:val="222222"/>
          <w:shd w:val="clear" w:color="auto" w:fill="FFFFFF"/>
        </w:rPr>
        <w:t>Presentación de bases para su aprobación.</w:t>
      </w:r>
    </w:p>
    <w:p w14:paraId="5D7182A3" w14:textId="77777777" w:rsidR="004C16BA" w:rsidRPr="004C16BA" w:rsidRDefault="004C16BA" w:rsidP="004C16BA">
      <w:pPr>
        <w:pStyle w:val="Prrafodelista"/>
        <w:shd w:val="clear" w:color="auto" w:fill="FFFFFF"/>
        <w:spacing w:line="253" w:lineRule="atLeast"/>
        <w:ind w:left="1260"/>
        <w:rPr>
          <w:rFonts w:asciiTheme="minorHAnsi" w:hAnsiTheme="minorHAnsi" w:cstheme="minorHAnsi"/>
          <w:color w:val="222222"/>
          <w:lang w:eastAsia="es-MX"/>
        </w:rPr>
      </w:pPr>
    </w:p>
    <w:p w14:paraId="66AD8446" w14:textId="77777777" w:rsidR="004C16BA" w:rsidRPr="004C16BA" w:rsidRDefault="004C16BA" w:rsidP="004C16BA">
      <w:pPr>
        <w:pStyle w:val="Prrafodelista"/>
        <w:numPr>
          <w:ilvl w:val="0"/>
          <w:numId w:val="3"/>
        </w:numPr>
        <w:spacing w:line="360" w:lineRule="auto"/>
        <w:contextualSpacing/>
        <w:jc w:val="both"/>
        <w:rPr>
          <w:rFonts w:asciiTheme="minorHAnsi" w:hAnsiTheme="minorHAnsi" w:cstheme="minorHAnsi"/>
        </w:rPr>
      </w:pPr>
      <w:r w:rsidRPr="004C16BA">
        <w:rPr>
          <w:rFonts w:asciiTheme="minorHAnsi" w:hAnsiTheme="minorHAnsi" w:cstheme="minorHAnsi"/>
        </w:rPr>
        <w:t xml:space="preserve">Asuntos Varios </w:t>
      </w: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0065D4E1" w14:textId="2DF931E6" w:rsidR="0062047C" w:rsidRPr="00B96591" w:rsidRDefault="004C16BA" w:rsidP="001D199C">
      <w:pPr>
        <w:jc w:val="both"/>
        <w:rPr>
          <w:rFonts w:asciiTheme="minorHAnsi" w:hAnsiTheme="minorHAnsi" w:cstheme="minorHAnsi"/>
          <w:b/>
          <w:lang w:val="es-ES_tradnl"/>
        </w:rPr>
      </w:pPr>
      <w:r>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6C84DB89"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5116E4">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1C9B1CFD" w14:textId="77777777" w:rsidR="00D250F5" w:rsidRPr="00D250F5" w:rsidRDefault="00D250F5" w:rsidP="00D250F5">
      <w:pPr>
        <w:spacing w:after="100" w:afterAutospacing="1"/>
        <w:contextualSpacing/>
        <w:jc w:val="both"/>
        <w:rPr>
          <w:rFonts w:asciiTheme="minorHAnsi" w:eastAsiaTheme="minorEastAsia" w:hAnsiTheme="minorHAnsi" w:cstheme="minorHAnsi"/>
          <w:lang w:eastAsia="es-MX"/>
        </w:rPr>
      </w:pPr>
      <w:r w:rsidRPr="00D250F5">
        <w:rPr>
          <w:rFonts w:asciiTheme="minorHAnsi" w:eastAsiaTheme="minorEastAsia" w:hAnsiTheme="minorHAnsi" w:cstheme="minorHAnsi"/>
          <w:b/>
          <w:lang w:val="es-ES" w:eastAsia="es-MX"/>
        </w:rPr>
        <w:t>Número de Cuadro:</w:t>
      </w:r>
      <w:r w:rsidRPr="00D250F5">
        <w:rPr>
          <w:rFonts w:asciiTheme="minorHAnsi" w:eastAsiaTheme="minorEastAsia" w:hAnsiTheme="minorHAnsi" w:cstheme="minorHAnsi"/>
          <w:lang w:val="es-ES" w:eastAsia="es-MX"/>
        </w:rPr>
        <w:t xml:space="preserve"> </w:t>
      </w:r>
      <w:r w:rsidRPr="00D250F5">
        <w:rPr>
          <w:rFonts w:asciiTheme="minorHAnsi" w:eastAsiaTheme="minorEastAsia" w:hAnsiTheme="minorHAnsi" w:cstheme="minorHAnsi"/>
          <w:lang w:eastAsia="es-MX"/>
        </w:rPr>
        <w:t>01.20.2023</w:t>
      </w:r>
    </w:p>
    <w:p w14:paraId="05B3C904" w14:textId="77777777" w:rsidR="00D250F5" w:rsidRPr="00D250F5" w:rsidRDefault="00D250F5" w:rsidP="00D250F5">
      <w:pPr>
        <w:shd w:val="clear" w:color="auto" w:fill="FFFFFF"/>
        <w:spacing w:after="100" w:afterAutospacing="1"/>
        <w:contextualSpacing/>
        <w:jc w:val="both"/>
        <w:rPr>
          <w:rFonts w:asciiTheme="minorHAnsi" w:eastAsiaTheme="minorEastAsia" w:hAnsiTheme="minorHAnsi" w:cstheme="minorHAnsi"/>
          <w:b/>
        </w:rPr>
      </w:pPr>
      <w:r w:rsidRPr="00D250F5">
        <w:rPr>
          <w:rFonts w:asciiTheme="minorHAnsi" w:eastAsiaTheme="minorEastAsia" w:hAnsiTheme="minorHAnsi" w:cstheme="minorHAnsi"/>
          <w:b/>
          <w:lang w:val="es-ES" w:eastAsia="es-MX"/>
        </w:rPr>
        <w:t>Licitación Pública Local con Participación del Comité:</w:t>
      </w:r>
      <w:r w:rsidRPr="00D250F5">
        <w:rPr>
          <w:rFonts w:asciiTheme="minorHAnsi" w:eastAsiaTheme="minorEastAsia" w:hAnsiTheme="minorHAnsi" w:cstheme="minorHAnsi"/>
          <w:lang w:val="es-ES" w:eastAsia="es-MX"/>
        </w:rPr>
        <w:t xml:space="preserve"> 202301312</w:t>
      </w:r>
    </w:p>
    <w:p w14:paraId="5D334D48" w14:textId="77777777" w:rsidR="00D250F5" w:rsidRPr="00D250F5" w:rsidRDefault="00D250F5" w:rsidP="00D250F5">
      <w:pPr>
        <w:shd w:val="clear" w:color="auto" w:fill="FFFFFF"/>
        <w:spacing w:after="100" w:afterAutospacing="1"/>
        <w:contextualSpacing/>
        <w:jc w:val="both"/>
        <w:rPr>
          <w:rFonts w:asciiTheme="minorHAnsi" w:eastAsiaTheme="minorEastAsia" w:hAnsiTheme="minorHAnsi" w:cstheme="minorHAnsi"/>
          <w:b/>
          <w:lang w:val="es-ES" w:eastAsia="es-MX"/>
        </w:rPr>
      </w:pPr>
      <w:r w:rsidRPr="00D250F5">
        <w:rPr>
          <w:rFonts w:asciiTheme="minorHAnsi" w:eastAsiaTheme="minorEastAsia" w:hAnsiTheme="minorHAnsi" w:cstheme="minorHAnsi"/>
          <w:b/>
          <w:lang w:val="es-ES" w:eastAsia="es-MX"/>
        </w:rPr>
        <w:t xml:space="preserve">Área Requirente: </w:t>
      </w:r>
      <w:r w:rsidRPr="00D250F5">
        <w:rPr>
          <w:rFonts w:asciiTheme="minorHAnsi" w:eastAsiaTheme="minorEastAsia" w:hAnsiTheme="minorHAnsi" w:cstheme="minorHAnsi"/>
          <w:lang w:val="es-ES" w:eastAsia="es-MX"/>
        </w:rPr>
        <w:t xml:space="preserve">Dirección de Alumbrado Público adscrita a la Coordinación General de Servicios Municipales </w:t>
      </w:r>
    </w:p>
    <w:p w14:paraId="1428B127" w14:textId="77777777" w:rsidR="00D250F5" w:rsidRPr="00D250F5" w:rsidRDefault="00D250F5" w:rsidP="00D250F5">
      <w:pPr>
        <w:shd w:val="clear" w:color="auto" w:fill="FFFFFF"/>
        <w:spacing w:after="100" w:afterAutospacing="1"/>
        <w:contextualSpacing/>
        <w:jc w:val="both"/>
        <w:rPr>
          <w:rFonts w:asciiTheme="minorHAnsi" w:eastAsiaTheme="minorEastAsia" w:hAnsiTheme="minorHAnsi" w:cstheme="minorHAnsi"/>
          <w:lang w:val="es-ES" w:eastAsia="es-MX"/>
        </w:rPr>
      </w:pPr>
      <w:r w:rsidRPr="00D250F5">
        <w:rPr>
          <w:rFonts w:asciiTheme="minorHAnsi" w:eastAsiaTheme="minorEastAsia" w:hAnsiTheme="minorHAnsi" w:cstheme="minorHAnsi"/>
          <w:b/>
          <w:lang w:val="es-ES" w:eastAsia="es-MX"/>
        </w:rPr>
        <w:t xml:space="preserve">Objeto de licitación: </w:t>
      </w:r>
      <w:r w:rsidRPr="00D250F5">
        <w:rPr>
          <w:rFonts w:asciiTheme="minorHAnsi" w:eastAsiaTheme="minorEastAsia" w:hAnsiTheme="minorHAnsi" w:cstheme="minorHAnsi"/>
          <w:lang w:val="es-ES" w:eastAsia="es-MX"/>
        </w:rPr>
        <w:t>Material eléctrico y luminarias para la iluminación de parques, jardines, así como esculturas y monumentos</w:t>
      </w:r>
    </w:p>
    <w:p w14:paraId="7820F184" w14:textId="77777777" w:rsidR="00D250F5" w:rsidRPr="00D250F5" w:rsidRDefault="00D250F5" w:rsidP="00D250F5">
      <w:pPr>
        <w:shd w:val="clear" w:color="auto" w:fill="FFFFFF"/>
        <w:spacing w:after="100" w:afterAutospacing="1"/>
        <w:contextualSpacing/>
        <w:jc w:val="both"/>
        <w:rPr>
          <w:rFonts w:asciiTheme="minorHAnsi" w:eastAsiaTheme="minorEastAsia" w:hAnsiTheme="minorHAnsi" w:cstheme="minorHAnsi"/>
          <w:lang w:eastAsia="es-MX"/>
        </w:rPr>
      </w:pPr>
    </w:p>
    <w:p w14:paraId="22DE58AE" w14:textId="77777777" w:rsidR="00D250F5" w:rsidRPr="00D250F5" w:rsidRDefault="00D250F5" w:rsidP="00D250F5">
      <w:pPr>
        <w:shd w:val="clear" w:color="auto" w:fill="FFFFFF"/>
        <w:spacing w:after="100" w:afterAutospacing="1"/>
        <w:contextualSpacing/>
        <w:jc w:val="both"/>
        <w:rPr>
          <w:rFonts w:asciiTheme="minorHAnsi" w:eastAsiaTheme="minorEastAsia" w:hAnsiTheme="minorHAnsi" w:cstheme="minorHAnsi"/>
          <w:lang w:val="es-ES_tradnl"/>
        </w:rPr>
      </w:pPr>
      <w:r w:rsidRPr="00D250F5">
        <w:rPr>
          <w:rFonts w:asciiTheme="minorHAnsi" w:eastAsiaTheme="minorEastAsia" w:hAnsiTheme="minorHAnsi" w:cstheme="minorHAnsi"/>
          <w:lang w:eastAsia="es-MX"/>
        </w:rPr>
        <w:t>S</w:t>
      </w:r>
      <w:r w:rsidRPr="00D250F5">
        <w:rPr>
          <w:rFonts w:asciiTheme="minorHAnsi" w:hAnsiTheme="minorHAnsi" w:cstheme="minorHAnsi"/>
          <w:lang w:val="es-ES_tradnl"/>
        </w:rPr>
        <w:t>e pone a la vista el expediente de donde se desprende lo siguiente:</w:t>
      </w:r>
    </w:p>
    <w:p w14:paraId="46FCCB46" w14:textId="77777777" w:rsidR="00D250F5" w:rsidRPr="00D250F5" w:rsidRDefault="00D250F5" w:rsidP="00D250F5">
      <w:pPr>
        <w:shd w:val="clear" w:color="auto" w:fill="FFFFFF"/>
        <w:spacing w:after="100" w:afterAutospacing="1"/>
        <w:contextualSpacing/>
        <w:jc w:val="both"/>
        <w:rPr>
          <w:rFonts w:asciiTheme="minorHAnsi" w:hAnsiTheme="minorHAnsi" w:cstheme="minorHAnsi"/>
          <w:lang w:val="es-ES_tradnl"/>
        </w:rPr>
      </w:pPr>
    </w:p>
    <w:p w14:paraId="6B0F21E1" w14:textId="77777777" w:rsidR="00D250F5" w:rsidRPr="00D250F5" w:rsidRDefault="00D250F5" w:rsidP="00D250F5">
      <w:pPr>
        <w:shd w:val="clear" w:color="auto" w:fill="FFFFFF"/>
        <w:spacing w:after="100" w:afterAutospacing="1"/>
        <w:contextualSpacing/>
        <w:jc w:val="both"/>
        <w:rPr>
          <w:rFonts w:asciiTheme="minorHAnsi" w:hAnsiTheme="minorHAnsi" w:cstheme="minorHAnsi"/>
          <w:b/>
          <w:lang w:val="es-ES_tradnl"/>
        </w:rPr>
      </w:pPr>
      <w:r w:rsidRPr="00D250F5">
        <w:rPr>
          <w:rFonts w:asciiTheme="minorHAnsi" w:hAnsiTheme="minorHAnsi" w:cstheme="minorHAnsi"/>
          <w:b/>
          <w:lang w:val="es-ES_tradnl"/>
        </w:rPr>
        <w:t>Proveedores que cotizan:</w:t>
      </w:r>
    </w:p>
    <w:p w14:paraId="3E93B2B1" w14:textId="77777777" w:rsidR="00D250F5" w:rsidRPr="00D250F5" w:rsidRDefault="00D250F5" w:rsidP="00D250F5">
      <w:pPr>
        <w:pStyle w:val="Prrafodelista"/>
        <w:numPr>
          <w:ilvl w:val="0"/>
          <w:numId w:val="16"/>
        </w:num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rPr>
        <w:t>Mónica Granja Verduzco</w:t>
      </w:r>
    </w:p>
    <w:p w14:paraId="433B172D" w14:textId="77777777" w:rsidR="00D250F5" w:rsidRPr="00D250F5" w:rsidRDefault="00D250F5" w:rsidP="00D250F5">
      <w:pPr>
        <w:pStyle w:val="Prrafodelista"/>
        <w:numPr>
          <w:ilvl w:val="0"/>
          <w:numId w:val="16"/>
        </w:num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rPr>
        <w:t>Operadora Comercial Nace, S.A. de C.V.</w:t>
      </w:r>
    </w:p>
    <w:p w14:paraId="4CF5023F" w14:textId="77777777" w:rsidR="00D250F5" w:rsidRPr="00D250F5" w:rsidRDefault="00D250F5" w:rsidP="00D250F5">
      <w:pPr>
        <w:pStyle w:val="Prrafodelista"/>
        <w:numPr>
          <w:ilvl w:val="0"/>
          <w:numId w:val="16"/>
        </w:num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rPr>
        <w:t>Distribuidora Eléctrica Ascencio, S.A. de C.V.</w:t>
      </w:r>
    </w:p>
    <w:p w14:paraId="6E64101D" w14:textId="77777777" w:rsidR="00D250F5" w:rsidRPr="00D250F5" w:rsidRDefault="00D250F5" w:rsidP="00D250F5">
      <w:pPr>
        <w:pStyle w:val="Prrafodelista"/>
        <w:numPr>
          <w:ilvl w:val="0"/>
          <w:numId w:val="16"/>
        </w:num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rPr>
        <w:t>Nuevo Centro Ferretero Serur, S.A. de C.V.</w:t>
      </w:r>
    </w:p>
    <w:p w14:paraId="0FCB1197" w14:textId="77777777" w:rsidR="00D250F5" w:rsidRPr="00D250F5" w:rsidRDefault="00D250F5" w:rsidP="00D250F5">
      <w:pPr>
        <w:pStyle w:val="Prrafodelista"/>
        <w:numPr>
          <w:ilvl w:val="0"/>
          <w:numId w:val="16"/>
        </w:numPr>
        <w:shd w:val="clear" w:color="auto" w:fill="FFFFFF"/>
        <w:spacing w:after="100" w:afterAutospacing="1"/>
        <w:contextualSpacing/>
        <w:jc w:val="both"/>
        <w:rPr>
          <w:rFonts w:asciiTheme="minorHAnsi" w:hAnsiTheme="minorHAnsi" w:cstheme="minorHAnsi"/>
        </w:rPr>
      </w:pPr>
      <w:proofErr w:type="spellStart"/>
      <w:r w:rsidRPr="00D250F5">
        <w:rPr>
          <w:rFonts w:asciiTheme="minorHAnsi" w:hAnsiTheme="minorHAnsi" w:cstheme="minorHAnsi"/>
        </w:rPr>
        <w:t>Eimeléctrico</w:t>
      </w:r>
      <w:proofErr w:type="spellEnd"/>
      <w:r w:rsidRPr="00D250F5">
        <w:rPr>
          <w:rFonts w:asciiTheme="minorHAnsi" w:hAnsiTheme="minorHAnsi" w:cstheme="minorHAnsi"/>
        </w:rPr>
        <w:t>, S.A. de C.V.</w:t>
      </w:r>
    </w:p>
    <w:p w14:paraId="7C6E7471" w14:textId="77777777" w:rsidR="00D250F5" w:rsidRPr="00D250F5" w:rsidRDefault="00D250F5" w:rsidP="00D250F5">
      <w:pPr>
        <w:shd w:val="clear" w:color="auto" w:fill="FFFFFF"/>
        <w:spacing w:after="100" w:afterAutospacing="1"/>
        <w:contextualSpacing/>
        <w:rPr>
          <w:rFonts w:asciiTheme="minorHAnsi" w:hAnsiTheme="minorHAnsi" w:cstheme="minorHAnsi"/>
        </w:rPr>
      </w:pPr>
      <w:r w:rsidRPr="00D250F5">
        <w:rPr>
          <w:rFonts w:asciiTheme="minorHAnsi" w:hAnsiTheme="minorHAnsi" w:cstheme="minorHAnsi"/>
        </w:rPr>
        <w:t>Los licitantes cuyas proposiciones fueron desechadas:</w:t>
      </w:r>
    </w:p>
    <w:p w14:paraId="347601CC" w14:textId="77777777" w:rsidR="00D250F5" w:rsidRPr="00D250F5" w:rsidRDefault="00D250F5" w:rsidP="00D250F5">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D250F5" w:rsidRPr="00D250F5" w14:paraId="62313868" w14:textId="77777777" w:rsidTr="001E136F">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E2FB492" w14:textId="77777777" w:rsidR="00D250F5" w:rsidRPr="00D250F5" w:rsidRDefault="00D250F5" w:rsidP="001E136F">
            <w:pPr>
              <w:tabs>
                <w:tab w:val="center" w:pos="1854"/>
                <w:tab w:val="left" w:pos="2745"/>
              </w:tabs>
              <w:rPr>
                <w:rFonts w:asciiTheme="minorHAnsi" w:hAnsiTheme="minorHAnsi" w:cstheme="minorHAnsi"/>
                <w:lang w:eastAsia="es-MX"/>
              </w:rPr>
            </w:pPr>
            <w:r w:rsidRPr="00D250F5">
              <w:rPr>
                <w:rFonts w:asciiTheme="minorHAnsi" w:hAnsiTheme="minorHAnsi" w:cstheme="minorHAnsi"/>
                <w:b/>
                <w:bCs/>
                <w:color w:val="FFFFFF"/>
                <w:kern w:val="24"/>
                <w:lang w:eastAsia="es-MX"/>
              </w:rPr>
              <w:lastRenderedPageBreak/>
              <w:tab/>
              <w:t xml:space="preserve">Licitante </w:t>
            </w:r>
            <w:r w:rsidRPr="00D250F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72F071F" w14:textId="77777777" w:rsidR="00D250F5" w:rsidRPr="00D250F5" w:rsidRDefault="00D250F5" w:rsidP="001E136F">
            <w:pPr>
              <w:jc w:val="center"/>
              <w:rPr>
                <w:rFonts w:asciiTheme="minorHAnsi" w:hAnsiTheme="minorHAnsi" w:cstheme="minorHAnsi"/>
                <w:lang w:eastAsia="es-MX"/>
              </w:rPr>
            </w:pPr>
            <w:r w:rsidRPr="00D250F5">
              <w:rPr>
                <w:rFonts w:asciiTheme="minorHAnsi" w:hAnsiTheme="minorHAnsi" w:cstheme="minorHAnsi"/>
                <w:b/>
                <w:bCs/>
                <w:color w:val="FFFFFF"/>
                <w:kern w:val="24"/>
                <w:lang w:eastAsia="es-MX"/>
              </w:rPr>
              <w:t xml:space="preserve">Motivo </w:t>
            </w:r>
          </w:p>
        </w:tc>
      </w:tr>
      <w:tr w:rsidR="00D250F5" w:rsidRPr="00D250F5" w14:paraId="3BD9C407" w14:textId="77777777" w:rsidTr="001E136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54DC946" w14:textId="77777777" w:rsidR="00D250F5" w:rsidRPr="00D250F5" w:rsidRDefault="00D250F5" w:rsidP="001E136F">
            <w:pPr>
              <w:rPr>
                <w:rFonts w:asciiTheme="minorHAnsi" w:hAnsiTheme="minorHAnsi" w:cstheme="minorHAnsi"/>
                <w:lang w:eastAsia="es-MX"/>
              </w:rPr>
            </w:pPr>
            <w:r w:rsidRPr="00D250F5">
              <w:rPr>
                <w:rFonts w:asciiTheme="minorHAnsi" w:hAnsiTheme="minorHAnsi" w:cstheme="minorHAnsi"/>
                <w:lang w:eastAsia="es-MX"/>
              </w:rPr>
              <w:t>Mónica Granja Verduzco</w:t>
            </w:r>
          </w:p>
          <w:p w14:paraId="642F2D96" w14:textId="77777777" w:rsidR="00D250F5" w:rsidRPr="00D250F5" w:rsidRDefault="00D250F5" w:rsidP="001E136F">
            <w:pPr>
              <w:rPr>
                <w:rFonts w:asciiTheme="minorHAnsi" w:hAnsiTheme="minorHAnsi" w:cstheme="minorHAnsi"/>
                <w:highlight w:val="yellow"/>
                <w:lang w:eastAsia="es-MX"/>
              </w:rPr>
            </w:pPr>
            <w:r w:rsidRPr="00D250F5">
              <w:rPr>
                <w:rFonts w:asciiTheme="minorHAnsi" w:hAnsiTheme="minorHAnsi" w:cstheme="minorHAnsi"/>
                <w:b/>
                <w:lang w:eastAsia="es-MX"/>
              </w:rPr>
              <w:t xml:space="preserve">De acuerdo con el registro al momento de entregar la muestra le corresponde el Número 1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0F4C550"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Licitante No Solvente</w:t>
            </w:r>
          </w:p>
          <w:p w14:paraId="0BCF4A84" w14:textId="77777777" w:rsidR="00D250F5" w:rsidRPr="00D250F5" w:rsidRDefault="00D250F5" w:rsidP="001E136F">
            <w:pPr>
              <w:rPr>
                <w:rFonts w:asciiTheme="minorHAnsi" w:hAnsiTheme="minorHAnsi" w:cstheme="minorHAnsi"/>
                <w:b/>
                <w:lang w:eastAsia="es-MX"/>
              </w:rPr>
            </w:pPr>
          </w:p>
          <w:p w14:paraId="49423E2B"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Posterior al acto de presentación y apertura de propuestas se detectó   que:</w:t>
            </w:r>
          </w:p>
          <w:p w14:paraId="2A6A5291" w14:textId="77777777" w:rsidR="00D250F5" w:rsidRPr="00D250F5" w:rsidRDefault="00D250F5" w:rsidP="001E136F">
            <w:pPr>
              <w:rPr>
                <w:rFonts w:asciiTheme="minorHAnsi" w:hAnsiTheme="minorHAnsi" w:cstheme="minorHAnsi"/>
                <w:b/>
                <w:lang w:eastAsia="es-MX"/>
              </w:rPr>
            </w:pPr>
          </w:p>
          <w:p w14:paraId="0D57C2A1"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7, puntos 17 y 18 de las bases.</w:t>
            </w:r>
          </w:p>
          <w:p w14:paraId="4BEE4962" w14:textId="77777777" w:rsidR="00D250F5" w:rsidRPr="00D250F5" w:rsidRDefault="00D250F5" w:rsidP="001E136F">
            <w:pPr>
              <w:rPr>
                <w:rFonts w:asciiTheme="minorHAnsi" w:hAnsiTheme="minorHAnsi" w:cstheme="minorHAnsi"/>
                <w:b/>
                <w:lang w:eastAsia="es-MX"/>
              </w:rPr>
            </w:pPr>
          </w:p>
          <w:p w14:paraId="0F822419"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Presenta Comprobante Fiscal Digital por Internet (CFDI) del Pago del Impuesto Sobre Nómina del Estado de manera extemporánea toda vez que la presenta con fecha de 10/Agosto/2023 y este se solicita con máximo 1 mes de emisión anteriores a la fecha de registro de las propuestas técnicas y económicas, al 12/Septiembre/2023.      </w:t>
            </w:r>
          </w:p>
          <w:p w14:paraId="7AD2529B" w14:textId="0EAF915A" w:rsidR="00D250F5" w:rsidRP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  </w:t>
            </w:r>
          </w:p>
          <w:p w14:paraId="7B7FDCCF"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NOTA: Cabe hacer mención que existen diferencias en cantidades plasmadas en el presente cuadro con las presentadas en el anexo 5, toda vez que el licitante realizó mal la multiplicación entre la cantidad y el precio unitario en las partidas 1, 2, 3, 4, 5, 7, 8, 9 y 10.</w:t>
            </w:r>
          </w:p>
          <w:p w14:paraId="71B80662" w14:textId="6E0972A4" w:rsidR="009B7850" w:rsidRPr="00D250F5" w:rsidRDefault="009B7850" w:rsidP="001E136F">
            <w:pPr>
              <w:rPr>
                <w:rFonts w:asciiTheme="minorHAnsi" w:hAnsiTheme="minorHAnsi" w:cstheme="minorHAnsi"/>
                <w:b/>
                <w:lang w:eastAsia="es-MX"/>
              </w:rPr>
            </w:pPr>
          </w:p>
        </w:tc>
      </w:tr>
      <w:tr w:rsidR="00D250F5" w:rsidRPr="00D250F5" w14:paraId="207ED221" w14:textId="77777777" w:rsidTr="001E136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422613" w14:textId="77777777" w:rsidR="00D250F5" w:rsidRPr="00D250F5" w:rsidRDefault="00D250F5" w:rsidP="001E136F">
            <w:pPr>
              <w:rPr>
                <w:rFonts w:asciiTheme="minorHAnsi" w:hAnsiTheme="minorHAnsi" w:cstheme="minorHAnsi"/>
                <w:lang w:eastAsia="es-MX"/>
              </w:rPr>
            </w:pPr>
            <w:r w:rsidRPr="00D250F5">
              <w:rPr>
                <w:rFonts w:asciiTheme="minorHAnsi" w:hAnsiTheme="minorHAnsi" w:cstheme="minorHAnsi"/>
                <w:lang w:eastAsia="es-MX"/>
              </w:rPr>
              <w:t>Operadora Comercial Nace, S.A. de C.V.</w:t>
            </w:r>
          </w:p>
          <w:p w14:paraId="00BB5F1A" w14:textId="77777777" w:rsidR="00D250F5" w:rsidRPr="00D250F5" w:rsidRDefault="00D250F5" w:rsidP="001E136F">
            <w:pPr>
              <w:rPr>
                <w:rFonts w:asciiTheme="minorHAnsi" w:hAnsiTheme="minorHAnsi" w:cstheme="minorHAnsi"/>
                <w:highlight w:val="yellow"/>
                <w:lang w:eastAsia="es-MX"/>
              </w:rPr>
            </w:pPr>
            <w:r w:rsidRPr="00D250F5">
              <w:rPr>
                <w:rFonts w:asciiTheme="minorHAnsi" w:hAnsiTheme="minorHAnsi" w:cstheme="minorHAnsi"/>
                <w:b/>
                <w:lang w:eastAsia="es-MX"/>
              </w:rPr>
              <w:t xml:space="preserve">De acuerdo con el registro al momento de entregar la muestra le corresponde el Número 2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F3C24C4"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Licitante No Solvente</w:t>
            </w:r>
          </w:p>
          <w:p w14:paraId="0067DB01" w14:textId="77777777" w:rsidR="00D250F5" w:rsidRPr="00D250F5" w:rsidRDefault="00D250F5" w:rsidP="001E136F">
            <w:pPr>
              <w:rPr>
                <w:rFonts w:asciiTheme="minorHAnsi" w:hAnsiTheme="minorHAnsi" w:cstheme="minorHAnsi"/>
                <w:b/>
                <w:lang w:eastAsia="es-MX"/>
              </w:rPr>
            </w:pPr>
          </w:p>
          <w:p w14:paraId="315B2F26"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Posterior al acto de presentación y apertura de propuestas se detectó   que:</w:t>
            </w:r>
          </w:p>
          <w:p w14:paraId="2B495669" w14:textId="77777777" w:rsidR="00D250F5" w:rsidRPr="00D250F5" w:rsidRDefault="00D250F5" w:rsidP="001E136F">
            <w:pPr>
              <w:rPr>
                <w:rFonts w:asciiTheme="minorHAnsi" w:hAnsiTheme="minorHAnsi" w:cstheme="minorHAnsi"/>
                <w:b/>
                <w:lang w:eastAsia="es-MX"/>
              </w:rPr>
            </w:pPr>
          </w:p>
          <w:p w14:paraId="122C8FC6"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lastRenderedPageBreak/>
              <w:t>No presenta carta manifiesto en donde indique que se acata al resultado de la consulta que realizará el área convocante del Movimiento de Autorización de Opinión de Cumplimiento. (IMSS)</w:t>
            </w:r>
          </w:p>
          <w:p w14:paraId="3784B198" w14:textId="77777777" w:rsidR="00D250F5" w:rsidRPr="00D250F5" w:rsidRDefault="00D250F5" w:rsidP="001E136F">
            <w:pPr>
              <w:rPr>
                <w:rFonts w:asciiTheme="minorHAnsi" w:hAnsiTheme="minorHAnsi" w:cstheme="minorHAnsi"/>
                <w:b/>
                <w:lang w:eastAsia="es-MX"/>
              </w:rPr>
            </w:pPr>
          </w:p>
          <w:p w14:paraId="02E456F7"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NOTA: Cabe hacer mención que existen diferencias en cantidades plasmadas en el presente cuadro con las presentadas en el anexo 5, toda vez que el licitante realizó mal la multiplicación entre la cantidad y el precio unitario en las partidas 1, 2, 3 y 4.</w:t>
            </w:r>
          </w:p>
          <w:p w14:paraId="52945B49" w14:textId="7346EC4E" w:rsidR="009B7850" w:rsidRPr="00D250F5" w:rsidRDefault="009B7850" w:rsidP="001E136F">
            <w:pPr>
              <w:rPr>
                <w:rFonts w:asciiTheme="minorHAnsi" w:hAnsiTheme="minorHAnsi" w:cstheme="minorHAnsi"/>
                <w:b/>
                <w:lang w:eastAsia="es-MX"/>
              </w:rPr>
            </w:pPr>
          </w:p>
        </w:tc>
      </w:tr>
      <w:tr w:rsidR="00D250F5" w:rsidRPr="00D250F5" w14:paraId="458D1706" w14:textId="77777777" w:rsidTr="001E136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500C9D" w14:textId="77777777" w:rsidR="00D250F5" w:rsidRPr="00D250F5" w:rsidRDefault="00D250F5" w:rsidP="001E136F">
            <w:pPr>
              <w:rPr>
                <w:rFonts w:asciiTheme="minorHAnsi" w:hAnsiTheme="minorHAnsi" w:cstheme="minorHAnsi"/>
                <w:lang w:eastAsia="es-MX"/>
              </w:rPr>
            </w:pPr>
            <w:r w:rsidRPr="00D250F5">
              <w:rPr>
                <w:rFonts w:asciiTheme="minorHAnsi" w:hAnsiTheme="minorHAnsi" w:cstheme="minorHAnsi"/>
                <w:lang w:eastAsia="es-MX"/>
              </w:rPr>
              <w:lastRenderedPageBreak/>
              <w:t>Distribuidora Eléctrica Ascencio, S.A. de C.V.</w:t>
            </w:r>
          </w:p>
          <w:p w14:paraId="6600A798" w14:textId="77777777" w:rsidR="00D250F5" w:rsidRPr="00D250F5" w:rsidRDefault="00D250F5" w:rsidP="001E136F">
            <w:pPr>
              <w:rPr>
                <w:rFonts w:asciiTheme="minorHAnsi" w:hAnsiTheme="minorHAnsi" w:cstheme="minorHAnsi"/>
                <w:highlight w:val="yellow"/>
                <w:lang w:eastAsia="es-MX"/>
              </w:rPr>
            </w:pPr>
            <w:r w:rsidRPr="00D250F5">
              <w:rPr>
                <w:rFonts w:asciiTheme="minorHAnsi" w:hAnsiTheme="minorHAnsi" w:cstheme="minorHAnsi"/>
                <w:b/>
                <w:lang w:eastAsia="es-MX"/>
              </w:rPr>
              <w:t xml:space="preserve">De acuerdo con el registro al momento de entregar la muestra le corresponde el Número 3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2A53C7"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Licitante No Solvente</w:t>
            </w:r>
          </w:p>
          <w:p w14:paraId="789DE5F6" w14:textId="77777777" w:rsidR="00D250F5" w:rsidRPr="00D250F5" w:rsidRDefault="00D250F5" w:rsidP="001E136F">
            <w:pPr>
              <w:rPr>
                <w:rFonts w:asciiTheme="minorHAnsi" w:hAnsiTheme="minorHAnsi" w:cstheme="minorHAnsi"/>
                <w:b/>
                <w:lang w:eastAsia="es-MX"/>
              </w:rPr>
            </w:pPr>
          </w:p>
          <w:p w14:paraId="6CDCBFCC"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Posterior al acto de presentación y apertura de propuestas se detectó   que:</w:t>
            </w:r>
          </w:p>
          <w:p w14:paraId="5C8C1516" w14:textId="77777777" w:rsidR="00D250F5" w:rsidRPr="00D250F5" w:rsidRDefault="00D250F5" w:rsidP="001E136F">
            <w:pPr>
              <w:rPr>
                <w:rFonts w:asciiTheme="minorHAnsi" w:hAnsiTheme="minorHAnsi" w:cstheme="minorHAnsi"/>
                <w:b/>
                <w:lang w:eastAsia="es-MX"/>
              </w:rPr>
            </w:pPr>
          </w:p>
          <w:p w14:paraId="6BB6F263"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No Presenta Comprobante Digital por Internet (CFDI) del pago del impuesto sobre nómina del estado, presenta comprobante de pago bancario en línea, de fecha 10/agosto/2023.</w:t>
            </w:r>
          </w:p>
          <w:p w14:paraId="0511DD9D" w14:textId="77777777" w:rsidR="00D250F5" w:rsidRPr="00D250F5" w:rsidRDefault="00D250F5" w:rsidP="001E136F">
            <w:pPr>
              <w:rPr>
                <w:rFonts w:asciiTheme="minorHAnsi" w:hAnsiTheme="minorHAnsi" w:cstheme="minorHAnsi"/>
                <w:b/>
                <w:lang w:eastAsia="es-MX"/>
              </w:rPr>
            </w:pPr>
          </w:p>
          <w:p w14:paraId="5D116696"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No presenta autorización para la obtención de la opinión de cumplimiento de obligaciones fiscales en materia de seguridad social, para hacer público el resultado de la consulta de opinión de cumplimiento.</w:t>
            </w:r>
          </w:p>
          <w:p w14:paraId="647DB4C7" w14:textId="0CE8E121" w:rsidR="009B7850" w:rsidRPr="00D250F5" w:rsidRDefault="009B7850" w:rsidP="001E136F">
            <w:pPr>
              <w:rPr>
                <w:rFonts w:asciiTheme="minorHAnsi" w:hAnsiTheme="minorHAnsi" w:cstheme="minorHAnsi"/>
                <w:b/>
                <w:lang w:eastAsia="es-MX"/>
              </w:rPr>
            </w:pPr>
          </w:p>
        </w:tc>
      </w:tr>
      <w:tr w:rsidR="00D250F5" w:rsidRPr="00D250F5" w14:paraId="48D729A5" w14:textId="77777777" w:rsidTr="001E136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0B92E20" w14:textId="77777777" w:rsidR="00D250F5" w:rsidRPr="00D250F5" w:rsidRDefault="00D250F5" w:rsidP="001E136F">
            <w:pPr>
              <w:rPr>
                <w:rFonts w:asciiTheme="minorHAnsi" w:hAnsiTheme="minorHAnsi" w:cstheme="minorHAnsi"/>
                <w:lang w:eastAsia="es-MX"/>
              </w:rPr>
            </w:pPr>
            <w:r w:rsidRPr="00D250F5">
              <w:rPr>
                <w:rFonts w:asciiTheme="minorHAnsi" w:hAnsiTheme="minorHAnsi" w:cstheme="minorHAnsi"/>
                <w:lang w:eastAsia="es-MX"/>
              </w:rPr>
              <w:t>Nuevo Centro Ferretero Serur, S.A. de C.V.</w:t>
            </w:r>
          </w:p>
          <w:p w14:paraId="6B2B5F82" w14:textId="77777777" w:rsidR="00D250F5" w:rsidRPr="00D250F5" w:rsidRDefault="00D250F5" w:rsidP="001E136F">
            <w:pPr>
              <w:rPr>
                <w:rFonts w:asciiTheme="minorHAnsi" w:hAnsiTheme="minorHAnsi" w:cstheme="minorHAnsi"/>
                <w:highlight w:val="yellow"/>
                <w:lang w:eastAsia="es-MX"/>
              </w:rPr>
            </w:pPr>
            <w:r w:rsidRPr="00D250F5">
              <w:rPr>
                <w:rFonts w:asciiTheme="minorHAnsi" w:hAnsiTheme="minorHAnsi" w:cstheme="minorHAnsi"/>
                <w:b/>
                <w:lang w:eastAsia="es-MX"/>
              </w:rPr>
              <w:t>De acuerdo con el registro al momento de entregar la muestra le corresponde el Número 4</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FBEEEA"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De conformidad a la evaluación realizada por parte de la Dirección de Alumbrado Público adscrita a la Coordinación General de Servicios Municipales mediante oficio 1620/2023/0893 </w:t>
            </w:r>
          </w:p>
          <w:p w14:paraId="196F83BD" w14:textId="77777777" w:rsidR="00D250F5" w:rsidRPr="00D250F5" w:rsidRDefault="00D250F5" w:rsidP="001E136F">
            <w:pPr>
              <w:rPr>
                <w:rFonts w:asciiTheme="minorHAnsi" w:hAnsiTheme="minorHAnsi" w:cstheme="minorHAnsi"/>
                <w:b/>
                <w:lang w:eastAsia="es-MX"/>
              </w:rPr>
            </w:pPr>
          </w:p>
          <w:p w14:paraId="51098E67"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Licitante No Solvente </w:t>
            </w:r>
          </w:p>
          <w:p w14:paraId="661DA9DF" w14:textId="77777777" w:rsidR="00D250F5" w:rsidRPr="00D250F5" w:rsidRDefault="00D250F5" w:rsidP="001E136F">
            <w:pPr>
              <w:rPr>
                <w:rFonts w:asciiTheme="minorHAnsi" w:hAnsiTheme="minorHAnsi" w:cstheme="minorHAnsi"/>
                <w:b/>
                <w:lang w:eastAsia="es-MX"/>
              </w:rPr>
            </w:pPr>
          </w:p>
          <w:p w14:paraId="3C889394"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Partida 5: La muestra presentada no cumple con lo solicitado en bases, ya que presenta muestra y </w:t>
            </w:r>
            <w:r w:rsidRPr="00D250F5">
              <w:rPr>
                <w:rFonts w:asciiTheme="minorHAnsi" w:hAnsiTheme="minorHAnsi" w:cstheme="minorHAnsi"/>
                <w:b/>
                <w:lang w:eastAsia="es-MX"/>
              </w:rPr>
              <w:lastRenderedPageBreak/>
              <w:t>propuesta técnica de cable aluminio AAC siendo lo solicitado en bases cable de aluminio ACSR.</w:t>
            </w:r>
          </w:p>
          <w:p w14:paraId="76A8E7F2" w14:textId="7F9970C8" w:rsidR="009B7850" w:rsidRPr="00D250F5" w:rsidRDefault="009B7850" w:rsidP="001E136F">
            <w:pPr>
              <w:rPr>
                <w:rFonts w:asciiTheme="minorHAnsi" w:hAnsiTheme="minorHAnsi" w:cstheme="minorHAnsi"/>
                <w:b/>
                <w:lang w:eastAsia="es-MX"/>
              </w:rPr>
            </w:pPr>
          </w:p>
        </w:tc>
      </w:tr>
      <w:tr w:rsidR="00D250F5" w:rsidRPr="00D250F5" w14:paraId="611494E0" w14:textId="77777777" w:rsidTr="001E136F">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658D2A" w14:textId="77777777" w:rsidR="00D250F5" w:rsidRPr="00D250F5" w:rsidRDefault="00D250F5" w:rsidP="001E136F">
            <w:pPr>
              <w:rPr>
                <w:rFonts w:asciiTheme="minorHAnsi" w:hAnsiTheme="minorHAnsi" w:cstheme="minorHAnsi"/>
                <w:lang w:eastAsia="es-MX"/>
              </w:rPr>
            </w:pPr>
            <w:proofErr w:type="spellStart"/>
            <w:r w:rsidRPr="00D250F5">
              <w:rPr>
                <w:rFonts w:asciiTheme="minorHAnsi" w:hAnsiTheme="minorHAnsi" w:cstheme="minorHAnsi"/>
                <w:lang w:eastAsia="es-MX"/>
              </w:rPr>
              <w:lastRenderedPageBreak/>
              <w:t>Eimeléctrico</w:t>
            </w:r>
            <w:proofErr w:type="spellEnd"/>
            <w:r w:rsidRPr="00D250F5">
              <w:rPr>
                <w:rFonts w:asciiTheme="minorHAnsi" w:hAnsiTheme="minorHAnsi" w:cstheme="minorHAnsi"/>
                <w:lang w:eastAsia="es-MX"/>
              </w:rPr>
              <w:t>, S.A. de C.V.</w:t>
            </w:r>
          </w:p>
          <w:p w14:paraId="2FE53F27" w14:textId="77777777" w:rsidR="00D250F5" w:rsidRPr="00D250F5" w:rsidRDefault="00D250F5" w:rsidP="001E136F">
            <w:pPr>
              <w:rPr>
                <w:rFonts w:asciiTheme="minorHAnsi" w:hAnsiTheme="minorHAnsi" w:cstheme="minorHAnsi"/>
                <w:highlight w:val="yellow"/>
                <w:lang w:eastAsia="es-MX"/>
              </w:rPr>
            </w:pPr>
            <w:r w:rsidRPr="00D250F5">
              <w:rPr>
                <w:rFonts w:asciiTheme="minorHAnsi" w:hAnsiTheme="minorHAnsi" w:cstheme="minorHAnsi"/>
                <w:b/>
                <w:lang w:eastAsia="es-MX"/>
              </w:rPr>
              <w:t>De acuerdo con el registro al momento de entregar la muestra le corresponde el Número 5</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B48C2C"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Licitante No Solvente</w:t>
            </w:r>
          </w:p>
          <w:p w14:paraId="1B0AC367" w14:textId="77777777" w:rsidR="00D250F5" w:rsidRPr="00D250F5" w:rsidRDefault="00D250F5" w:rsidP="001E136F">
            <w:pPr>
              <w:rPr>
                <w:rFonts w:asciiTheme="minorHAnsi" w:hAnsiTheme="minorHAnsi" w:cstheme="minorHAnsi"/>
                <w:b/>
                <w:lang w:eastAsia="es-MX"/>
              </w:rPr>
            </w:pPr>
          </w:p>
          <w:p w14:paraId="06F715C5"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Posterior al acto de presentación y apertura de propuestas se detectó   que:         </w:t>
            </w:r>
          </w:p>
          <w:p w14:paraId="11721A2A" w14:textId="500AE7C1" w:rsidR="00D250F5" w:rsidRP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 xml:space="preserve">                                        </w:t>
            </w:r>
          </w:p>
          <w:p w14:paraId="6162727E" w14:textId="0BB5D835"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Presenta el Anexo 8, Formato de Declaración de Aportación 5 al Millar con una redacción que no pertenece al recurso de origen de la presente licitación.</w:t>
            </w:r>
          </w:p>
          <w:p w14:paraId="5A3411B7" w14:textId="77777777" w:rsidR="009B7850" w:rsidRPr="00D250F5" w:rsidRDefault="009B7850" w:rsidP="001E136F">
            <w:pPr>
              <w:rPr>
                <w:rFonts w:asciiTheme="minorHAnsi" w:hAnsiTheme="minorHAnsi" w:cstheme="minorHAnsi"/>
                <w:b/>
                <w:lang w:eastAsia="es-MX"/>
              </w:rPr>
            </w:pPr>
          </w:p>
          <w:p w14:paraId="33D4F488" w14:textId="77777777" w:rsidR="00D250F5" w:rsidRDefault="00D250F5" w:rsidP="001E136F">
            <w:pPr>
              <w:rPr>
                <w:rFonts w:asciiTheme="minorHAnsi" w:hAnsiTheme="minorHAnsi" w:cstheme="minorHAnsi"/>
                <w:b/>
                <w:lang w:eastAsia="es-MX"/>
              </w:rPr>
            </w:pPr>
            <w:r w:rsidRPr="00D250F5">
              <w:rPr>
                <w:rFonts w:asciiTheme="minorHAnsi" w:hAnsiTheme="minorHAnsi" w:cstheme="minorHAnsi"/>
                <w:b/>
                <w:lang w:eastAsia="es-MX"/>
              </w:rPr>
              <w:t>Los documentos que contiene la propuesta, en su mayoría se encuentran dirigidos a la Dirección de Adquisiciones del Municipio de Zapopan, siendo lo correcto Comité de Adquisiciones del Municipio de Zapopan tal como se establece en la página 7 numeral 3 de las bases de Licitación.</w:t>
            </w:r>
          </w:p>
          <w:p w14:paraId="18CF3AEF" w14:textId="5E927665" w:rsidR="009B7850" w:rsidRPr="00D250F5" w:rsidRDefault="009B7850" w:rsidP="001E136F">
            <w:pPr>
              <w:rPr>
                <w:rFonts w:asciiTheme="minorHAnsi" w:hAnsiTheme="minorHAnsi" w:cstheme="minorHAnsi"/>
                <w:b/>
                <w:lang w:eastAsia="es-MX"/>
              </w:rPr>
            </w:pPr>
          </w:p>
        </w:tc>
      </w:tr>
    </w:tbl>
    <w:p w14:paraId="6DA03C19"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p>
    <w:p w14:paraId="372E8C69" w14:textId="77777777" w:rsidR="00D250F5" w:rsidRPr="00D250F5" w:rsidRDefault="00D250F5" w:rsidP="00D250F5">
      <w:pPr>
        <w:shd w:val="clear" w:color="auto" w:fill="FFFFFF"/>
        <w:spacing w:after="100" w:afterAutospacing="1"/>
        <w:contextualSpacing/>
        <w:jc w:val="both"/>
        <w:rPr>
          <w:rFonts w:asciiTheme="minorHAnsi" w:hAnsiTheme="minorHAnsi" w:cstheme="minorHAnsi"/>
          <w:lang w:val="es-ES_tradnl"/>
        </w:rPr>
      </w:pPr>
      <w:r w:rsidRPr="00D250F5">
        <w:rPr>
          <w:rFonts w:asciiTheme="minorHAnsi" w:hAnsiTheme="minorHAnsi" w:cstheme="minorHAnsi"/>
          <w:lang w:val="es-ES_tradnl"/>
        </w:rPr>
        <w:t xml:space="preserve">Los licitantes cuyas proposiciones resultaron solventes son los que se muestran en el siguiente cuadro: </w:t>
      </w:r>
    </w:p>
    <w:p w14:paraId="0FCD5F68" w14:textId="77777777" w:rsidR="00D250F5" w:rsidRPr="00D250F5" w:rsidRDefault="00D250F5" w:rsidP="00D250F5">
      <w:pPr>
        <w:shd w:val="clear" w:color="auto" w:fill="FFFFFF"/>
        <w:spacing w:after="100" w:afterAutospacing="1"/>
        <w:contextualSpacing/>
        <w:jc w:val="both"/>
        <w:rPr>
          <w:rFonts w:asciiTheme="minorHAnsi" w:hAnsiTheme="minorHAnsi" w:cstheme="minorHAnsi"/>
          <w:lang w:val="es-ES_tradnl"/>
        </w:rPr>
      </w:pPr>
    </w:p>
    <w:p w14:paraId="54D1C24A" w14:textId="77777777" w:rsidR="00D250F5" w:rsidRPr="00D250F5" w:rsidRDefault="00D250F5" w:rsidP="00D250F5">
      <w:pPr>
        <w:rPr>
          <w:rFonts w:asciiTheme="minorHAnsi" w:hAnsiTheme="minorHAnsi" w:cstheme="minorHAnsi"/>
          <w:b/>
          <w:lang w:eastAsia="es-MX"/>
        </w:rPr>
      </w:pPr>
      <w:r w:rsidRPr="00D250F5">
        <w:rPr>
          <w:rFonts w:asciiTheme="minorHAnsi" w:hAnsiTheme="minorHAnsi" w:cstheme="minorHAnsi"/>
          <w:b/>
          <w:lang w:eastAsia="es-MX"/>
        </w:rPr>
        <w:t>NUEVO CENTRO FERRETERO SERUR, S.A. DE C.V.</w:t>
      </w:r>
    </w:p>
    <w:p w14:paraId="0E1782DA" w14:textId="77777777" w:rsidR="00D250F5" w:rsidRPr="00D250F5" w:rsidRDefault="00D250F5" w:rsidP="00D250F5">
      <w:pPr>
        <w:shd w:val="clear" w:color="auto" w:fill="FFFFFF"/>
        <w:spacing w:after="100" w:afterAutospacing="1"/>
        <w:contextualSpacing/>
        <w:rPr>
          <w:rFonts w:asciiTheme="minorHAnsi" w:hAnsiTheme="minorHAnsi" w:cstheme="minorHAnsi"/>
          <w:b/>
        </w:rPr>
      </w:pPr>
      <w:r w:rsidRPr="00D250F5">
        <w:rPr>
          <w:rFonts w:asciiTheme="minorHAnsi" w:hAnsiTheme="minorHAnsi" w:cstheme="minorHAnsi"/>
          <w:noProof/>
          <w:lang w:eastAsia="es-MX"/>
        </w:rPr>
        <w:lastRenderedPageBreak/>
        <w:drawing>
          <wp:inline distT="0" distB="0" distL="0" distR="0" wp14:anchorId="14F17F45" wp14:editId="0FAC2E85">
            <wp:extent cx="6113780" cy="3875964"/>
            <wp:effectExtent l="0" t="0" r="1270" b="0"/>
            <wp:docPr id="1" name="Imagen 5">
              <a:extLst xmlns:a="http://schemas.openxmlformats.org/drawingml/2006/main">
                <a:ext uri="{FF2B5EF4-FFF2-40B4-BE49-F238E27FC236}">
                  <a16:creationId xmlns:a16="http://schemas.microsoft.com/office/drawing/2014/main" id="{2FBAB01A-7D59-4D66-B7CF-D10ED93D6A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2FBAB01A-7D59-4D66-B7CF-D10ED93D6A68}"/>
                        </a:ext>
                      </a:extLst>
                    </pic:cNvPr>
                    <pic:cNvPicPr>
                      <a:picLocks noChangeAspect="1"/>
                    </pic:cNvPicPr>
                  </pic:nvPicPr>
                  <pic:blipFill>
                    <a:blip r:embed="rId8"/>
                    <a:stretch>
                      <a:fillRect/>
                    </a:stretch>
                  </pic:blipFill>
                  <pic:spPr>
                    <a:xfrm>
                      <a:off x="0" y="0"/>
                      <a:ext cx="6149448" cy="3898576"/>
                    </a:xfrm>
                    <a:prstGeom prst="rect">
                      <a:avLst/>
                    </a:prstGeom>
                  </pic:spPr>
                </pic:pic>
              </a:graphicData>
            </a:graphic>
          </wp:inline>
        </w:drawing>
      </w:r>
    </w:p>
    <w:p w14:paraId="660B5CC5" w14:textId="77777777" w:rsidR="009B7850" w:rsidRDefault="009B7850" w:rsidP="00D250F5">
      <w:pPr>
        <w:shd w:val="clear" w:color="auto" w:fill="FFFFFF"/>
        <w:spacing w:after="100" w:afterAutospacing="1"/>
        <w:contextualSpacing/>
        <w:jc w:val="both"/>
        <w:rPr>
          <w:rFonts w:asciiTheme="minorHAnsi" w:hAnsiTheme="minorHAnsi" w:cstheme="minorHAnsi"/>
          <w:lang w:val="es-ES_tradnl"/>
        </w:rPr>
      </w:pPr>
    </w:p>
    <w:p w14:paraId="3703A33D" w14:textId="1A98769E" w:rsidR="00D250F5" w:rsidRPr="00D250F5" w:rsidRDefault="00D250F5" w:rsidP="00D250F5">
      <w:pPr>
        <w:shd w:val="clear" w:color="auto" w:fill="FFFFFF"/>
        <w:spacing w:after="100" w:afterAutospacing="1"/>
        <w:contextualSpacing/>
        <w:jc w:val="both"/>
        <w:rPr>
          <w:rFonts w:asciiTheme="minorHAnsi" w:hAnsiTheme="minorHAnsi" w:cstheme="minorHAnsi"/>
          <w:lang w:val="es-ES_tradnl"/>
        </w:rPr>
      </w:pPr>
      <w:r w:rsidRPr="00D250F5">
        <w:rPr>
          <w:rFonts w:asciiTheme="minorHAnsi" w:hAnsiTheme="minorHAnsi" w:cstheme="minorHAnsi"/>
          <w:lang w:val="es-ES_tradnl"/>
        </w:rPr>
        <w:t>Responsable de la evaluación de las proposiciones:</w:t>
      </w:r>
    </w:p>
    <w:p w14:paraId="219A1DEC" w14:textId="77777777" w:rsidR="00D250F5" w:rsidRPr="00D250F5" w:rsidRDefault="00D250F5" w:rsidP="00D250F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2"/>
        <w:gridCol w:w="5213"/>
      </w:tblGrid>
      <w:tr w:rsidR="00D250F5" w:rsidRPr="00D250F5" w14:paraId="2EC7C626" w14:textId="77777777" w:rsidTr="001E136F">
        <w:trPr>
          <w:trHeight w:val="223"/>
        </w:trPr>
        <w:tc>
          <w:tcPr>
            <w:tcW w:w="4512" w:type="dxa"/>
          </w:tcPr>
          <w:p w14:paraId="307ABA81" w14:textId="77777777" w:rsidR="00D250F5" w:rsidRPr="00D250F5" w:rsidRDefault="00D250F5" w:rsidP="001E136F">
            <w:pPr>
              <w:spacing w:after="100" w:afterAutospacing="1" w:line="276" w:lineRule="auto"/>
              <w:contextualSpacing/>
              <w:jc w:val="center"/>
              <w:rPr>
                <w:rFonts w:asciiTheme="minorHAnsi" w:hAnsiTheme="minorHAnsi" w:cstheme="minorHAnsi"/>
                <w:b/>
                <w:lang w:val="es-ES_tradnl"/>
              </w:rPr>
            </w:pPr>
            <w:r w:rsidRPr="00D250F5">
              <w:rPr>
                <w:rFonts w:asciiTheme="minorHAnsi" w:hAnsiTheme="minorHAnsi" w:cstheme="minorHAnsi"/>
                <w:b/>
                <w:lang w:val="es-ES_tradnl"/>
              </w:rPr>
              <w:t>Nombre</w:t>
            </w:r>
          </w:p>
        </w:tc>
        <w:tc>
          <w:tcPr>
            <w:tcW w:w="5213" w:type="dxa"/>
          </w:tcPr>
          <w:p w14:paraId="6F51C38C" w14:textId="77777777" w:rsidR="00D250F5" w:rsidRPr="00D250F5" w:rsidRDefault="00D250F5" w:rsidP="001E136F">
            <w:pPr>
              <w:spacing w:after="100" w:afterAutospacing="1" w:line="276" w:lineRule="auto"/>
              <w:contextualSpacing/>
              <w:jc w:val="center"/>
              <w:rPr>
                <w:rFonts w:asciiTheme="minorHAnsi" w:hAnsiTheme="minorHAnsi" w:cstheme="minorHAnsi"/>
                <w:b/>
                <w:lang w:val="es-ES_tradnl"/>
              </w:rPr>
            </w:pPr>
            <w:r w:rsidRPr="00D250F5">
              <w:rPr>
                <w:rFonts w:asciiTheme="minorHAnsi" w:hAnsiTheme="minorHAnsi" w:cstheme="minorHAnsi"/>
                <w:b/>
                <w:lang w:val="es-ES_tradnl"/>
              </w:rPr>
              <w:t>Cargo</w:t>
            </w:r>
          </w:p>
        </w:tc>
      </w:tr>
      <w:tr w:rsidR="00D250F5" w:rsidRPr="00D250F5" w14:paraId="32FB05AD" w14:textId="77777777" w:rsidTr="001E136F">
        <w:trPr>
          <w:trHeight w:val="239"/>
        </w:trPr>
        <w:tc>
          <w:tcPr>
            <w:tcW w:w="4512" w:type="dxa"/>
          </w:tcPr>
          <w:p w14:paraId="4109760C" w14:textId="77777777" w:rsidR="00D250F5" w:rsidRPr="00D250F5" w:rsidRDefault="00D250F5" w:rsidP="001E136F">
            <w:pPr>
              <w:shd w:val="clear" w:color="auto" w:fill="FFFFFF"/>
              <w:spacing w:after="100" w:afterAutospacing="1" w:line="276" w:lineRule="auto"/>
              <w:contextualSpacing/>
              <w:rPr>
                <w:rFonts w:asciiTheme="minorHAnsi" w:hAnsiTheme="minorHAnsi" w:cstheme="minorHAnsi"/>
              </w:rPr>
            </w:pPr>
            <w:r w:rsidRPr="00D250F5">
              <w:rPr>
                <w:rFonts w:asciiTheme="minorHAnsi" w:hAnsiTheme="minorHAnsi" w:cstheme="minorHAnsi"/>
              </w:rPr>
              <w:t>Víctor Manuel Jiménez Sánchez</w:t>
            </w:r>
          </w:p>
        </w:tc>
        <w:tc>
          <w:tcPr>
            <w:tcW w:w="5213" w:type="dxa"/>
          </w:tcPr>
          <w:p w14:paraId="230286D3" w14:textId="77777777" w:rsidR="00D250F5" w:rsidRPr="00D250F5" w:rsidRDefault="00D250F5" w:rsidP="001E136F">
            <w:pPr>
              <w:spacing w:after="100" w:afterAutospacing="1" w:line="276" w:lineRule="auto"/>
              <w:contextualSpacing/>
              <w:rPr>
                <w:rFonts w:asciiTheme="minorHAnsi" w:hAnsiTheme="minorHAnsi" w:cstheme="minorHAnsi"/>
              </w:rPr>
            </w:pPr>
            <w:r w:rsidRPr="00D250F5">
              <w:rPr>
                <w:rFonts w:asciiTheme="minorHAnsi" w:hAnsiTheme="minorHAnsi" w:cstheme="minorHAnsi"/>
              </w:rPr>
              <w:t xml:space="preserve">Director de Alumbrado Público </w:t>
            </w:r>
          </w:p>
        </w:tc>
      </w:tr>
      <w:tr w:rsidR="00D250F5" w:rsidRPr="00D250F5" w14:paraId="08703341" w14:textId="77777777" w:rsidTr="001E136F">
        <w:trPr>
          <w:trHeight w:val="463"/>
        </w:trPr>
        <w:tc>
          <w:tcPr>
            <w:tcW w:w="4512" w:type="dxa"/>
          </w:tcPr>
          <w:p w14:paraId="63157A17" w14:textId="77777777" w:rsidR="00D250F5" w:rsidRPr="00D250F5" w:rsidRDefault="00D250F5" w:rsidP="001E136F">
            <w:pPr>
              <w:shd w:val="clear" w:color="auto" w:fill="FFFFFF"/>
              <w:spacing w:after="100" w:afterAutospacing="1" w:line="276" w:lineRule="auto"/>
              <w:contextualSpacing/>
              <w:rPr>
                <w:rFonts w:asciiTheme="minorHAnsi" w:hAnsiTheme="minorHAnsi" w:cstheme="minorHAnsi"/>
              </w:rPr>
            </w:pPr>
            <w:r w:rsidRPr="00D250F5">
              <w:rPr>
                <w:rFonts w:asciiTheme="minorHAnsi" w:hAnsiTheme="minorHAnsi" w:cstheme="minorHAnsi"/>
              </w:rPr>
              <w:t xml:space="preserve">Carlos Alejandro Vázquez Ortiz </w:t>
            </w:r>
          </w:p>
        </w:tc>
        <w:tc>
          <w:tcPr>
            <w:tcW w:w="5213" w:type="dxa"/>
          </w:tcPr>
          <w:p w14:paraId="49F99FB1" w14:textId="77777777" w:rsidR="00D250F5" w:rsidRPr="00D250F5" w:rsidRDefault="00D250F5" w:rsidP="001E136F">
            <w:pPr>
              <w:spacing w:after="100" w:afterAutospacing="1" w:line="276" w:lineRule="auto"/>
              <w:contextualSpacing/>
              <w:rPr>
                <w:rFonts w:asciiTheme="minorHAnsi" w:hAnsiTheme="minorHAnsi" w:cstheme="minorHAnsi"/>
              </w:rPr>
            </w:pPr>
            <w:r w:rsidRPr="00D250F5">
              <w:rPr>
                <w:rFonts w:asciiTheme="minorHAnsi" w:hAnsiTheme="minorHAnsi" w:cstheme="minorHAnsi"/>
              </w:rPr>
              <w:t xml:space="preserve">Coordinador General de Servicios Municipales </w:t>
            </w:r>
          </w:p>
        </w:tc>
      </w:tr>
    </w:tbl>
    <w:p w14:paraId="536AF1F2"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p>
    <w:p w14:paraId="48D0A6A2" w14:textId="77777777" w:rsidR="00D250F5" w:rsidRPr="00D250F5" w:rsidRDefault="00D250F5" w:rsidP="00D250F5">
      <w:pPr>
        <w:shd w:val="clear" w:color="auto" w:fill="FFFFFF"/>
        <w:spacing w:after="100" w:afterAutospacing="1"/>
        <w:contextualSpacing/>
        <w:jc w:val="both"/>
        <w:rPr>
          <w:rFonts w:asciiTheme="minorHAnsi" w:hAnsiTheme="minorHAnsi" w:cstheme="minorHAnsi"/>
          <w:b/>
          <w:u w:val="single"/>
          <w:lang w:val="es-ES_tradnl"/>
        </w:rPr>
      </w:pPr>
      <w:r w:rsidRPr="00D250F5">
        <w:rPr>
          <w:rFonts w:asciiTheme="minorHAnsi" w:hAnsiTheme="minorHAnsi" w:cstheme="minorHAnsi"/>
          <w:b/>
          <w:u w:val="single"/>
          <w:lang w:val="es-ES_tradnl"/>
        </w:rPr>
        <w:t>Mediante oficio de análisis técnico número 1620/2023/0893</w:t>
      </w:r>
    </w:p>
    <w:p w14:paraId="079566E7" w14:textId="77777777" w:rsidR="00D250F5" w:rsidRPr="00D250F5" w:rsidRDefault="00D250F5" w:rsidP="00D250F5">
      <w:pPr>
        <w:shd w:val="clear" w:color="auto" w:fill="FFFFFF"/>
        <w:spacing w:after="100" w:afterAutospacing="1"/>
        <w:contextualSpacing/>
        <w:jc w:val="both"/>
        <w:rPr>
          <w:rFonts w:asciiTheme="minorHAnsi" w:hAnsiTheme="minorHAnsi" w:cstheme="minorHAnsi"/>
          <w:b/>
          <w:lang w:val="es-ES_tradnl"/>
        </w:rPr>
      </w:pPr>
    </w:p>
    <w:p w14:paraId="09995B6D"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b/>
        </w:rPr>
        <w:t>NOTA:</w:t>
      </w:r>
      <w:r w:rsidRPr="00D250F5">
        <w:rPr>
          <w:rFonts w:asciiTheme="minorHAnsi" w:hAnsiTheme="minorHAnsi" w:cstheme="minorHAnsi"/>
        </w:rPr>
        <w:t xml:space="preserve"> Se adjudica al único licitante solvente que cumplió con los requerimientos técnicos, económicos, la presentación de la muestra, así como los puntos adicionales solicitados en las bases de licitación, en las partidas 8, 9 y 10 del presente cuadro.</w:t>
      </w:r>
    </w:p>
    <w:p w14:paraId="5B551E37"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p>
    <w:p w14:paraId="6B7517F8"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rPr>
        <w:lastRenderedPageBreak/>
        <w:t>Cabe mencionar que lo correspondiente a las partidas 1, 2, 3, 4, 5, 6, 7, 11, 12, 13, 14 y 15,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complementaria, esto al prevalecer la necesidad de adquirir dichos bienes.</w:t>
      </w:r>
    </w:p>
    <w:p w14:paraId="062565D4"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p>
    <w:p w14:paraId="63C03CAC" w14:textId="77777777" w:rsidR="00D250F5" w:rsidRPr="00D250F5" w:rsidRDefault="00D250F5" w:rsidP="00D250F5">
      <w:pPr>
        <w:shd w:val="clear" w:color="auto" w:fill="FFFFFF"/>
        <w:spacing w:after="100" w:afterAutospacing="1"/>
        <w:contextualSpacing/>
        <w:jc w:val="both"/>
        <w:rPr>
          <w:rFonts w:asciiTheme="minorHAnsi" w:hAnsiTheme="minorHAnsi" w:cstheme="minorHAnsi"/>
        </w:rPr>
      </w:pPr>
      <w:r w:rsidRPr="00D250F5">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0E47756" w14:textId="77777777" w:rsidR="00D250F5" w:rsidRPr="00D250F5" w:rsidRDefault="00D250F5" w:rsidP="00D250F5">
      <w:pPr>
        <w:shd w:val="clear" w:color="auto" w:fill="FFFFFF"/>
        <w:spacing w:after="100" w:afterAutospacing="1"/>
        <w:contextualSpacing/>
        <w:jc w:val="both"/>
        <w:rPr>
          <w:rFonts w:asciiTheme="minorHAnsi" w:hAnsiTheme="minorHAnsi" w:cstheme="minorHAnsi"/>
          <w:b/>
        </w:rPr>
      </w:pPr>
    </w:p>
    <w:p w14:paraId="37C30AD0" w14:textId="77777777" w:rsidR="00D250F5" w:rsidRPr="00D250F5" w:rsidRDefault="00D250F5" w:rsidP="00D250F5">
      <w:pPr>
        <w:shd w:val="clear" w:color="auto" w:fill="FFFFFF"/>
        <w:spacing w:after="100" w:afterAutospacing="1"/>
        <w:contextualSpacing/>
        <w:rPr>
          <w:rFonts w:asciiTheme="minorHAnsi" w:hAnsiTheme="minorHAnsi" w:cstheme="minorHAnsi"/>
          <w:b/>
        </w:rPr>
      </w:pPr>
      <w:r w:rsidRPr="00D250F5">
        <w:rPr>
          <w:rFonts w:asciiTheme="minorHAnsi" w:hAnsiTheme="minorHAnsi" w:cstheme="minorHAnsi"/>
          <w:b/>
        </w:rPr>
        <w:t>NUEVO CENTRO FERRETERO SERUR, S.A. DE C.V.</w:t>
      </w:r>
      <w:r w:rsidRPr="00D250F5">
        <w:rPr>
          <w:rFonts w:asciiTheme="minorHAnsi" w:hAnsiTheme="minorHAnsi" w:cstheme="minorHAnsi"/>
        </w:rPr>
        <w:t xml:space="preserve"> </w:t>
      </w:r>
      <w:r w:rsidRPr="00D250F5">
        <w:rPr>
          <w:rFonts w:asciiTheme="minorHAnsi" w:hAnsiTheme="minorHAnsi" w:cstheme="minorHAnsi"/>
          <w:b/>
        </w:rPr>
        <w:t>EN LAS PARTIDAS 8, 9 Y 10,</w:t>
      </w:r>
      <w:r w:rsidRPr="00D250F5">
        <w:rPr>
          <w:rFonts w:asciiTheme="minorHAnsi" w:hAnsiTheme="minorHAnsi" w:cstheme="minorHAnsi"/>
        </w:rPr>
        <w:t xml:space="preserve"> </w:t>
      </w:r>
      <w:r w:rsidRPr="00D250F5">
        <w:rPr>
          <w:rFonts w:asciiTheme="minorHAnsi" w:hAnsiTheme="minorHAnsi" w:cstheme="minorHAnsi"/>
          <w:b/>
        </w:rPr>
        <w:t>POR UN MONTO TOTAL DE $830,560.00</w:t>
      </w:r>
    </w:p>
    <w:p w14:paraId="5082AEF8" w14:textId="77777777" w:rsidR="00D250F5" w:rsidRPr="00D250F5" w:rsidRDefault="00D250F5" w:rsidP="00D250F5">
      <w:pPr>
        <w:shd w:val="clear" w:color="auto" w:fill="FFFFFF"/>
        <w:spacing w:after="100" w:afterAutospacing="1"/>
        <w:contextualSpacing/>
        <w:rPr>
          <w:rFonts w:asciiTheme="minorHAnsi" w:hAnsiTheme="minorHAnsi" w:cstheme="minorHAnsi"/>
          <w:b/>
        </w:rPr>
      </w:pPr>
    </w:p>
    <w:p w14:paraId="407F3F07" w14:textId="77777777" w:rsidR="00D250F5" w:rsidRPr="00D250F5" w:rsidRDefault="00D250F5" w:rsidP="00D250F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250F5">
        <w:rPr>
          <w:rFonts w:asciiTheme="minorHAnsi" w:hAnsiTheme="minorHAnsi" w:cstheme="minorHAnsi"/>
          <w:noProof/>
          <w:lang w:eastAsia="es-MX"/>
        </w:rPr>
        <w:drawing>
          <wp:inline distT="0" distB="0" distL="0" distR="0" wp14:anchorId="5B815D7C" wp14:editId="0CEC4E98">
            <wp:extent cx="6114197" cy="3347255"/>
            <wp:effectExtent l="0" t="0" r="1270" b="5715"/>
            <wp:docPr id="14" name="Imagen 4">
              <a:extLst xmlns:a="http://schemas.openxmlformats.org/drawingml/2006/main">
                <a:ext uri="{FF2B5EF4-FFF2-40B4-BE49-F238E27FC236}">
                  <a16:creationId xmlns:a16="http://schemas.microsoft.com/office/drawing/2014/main" id="{764C07BF-9024-4CE9-B19A-F6FBFA377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764C07BF-9024-4CE9-B19A-F6FBFA377AF7}"/>
                        </a:ext>
                      </a:extLst>
                    </pic:cNvPr>
                    <pic:cNvPicPr>
                      <a:picLocks noChangeAspect="1"/>
                    </pic:cNvPicPr>
                  </pic:nvPicPr>
                  <pic:blipFill>
                    <a:blip r:embed="rId9"/>
                    <a:stretch>
                      <a:fillRect/>
                    </a:stretch>
                  </pic:blipFill>
                  <pic:spPr>
                    <a:xfrm>
                      <a:off x="0" y="0"/>
                      <a:ext cx="6131360" cy="3356651"/>
                    </a:xfrm>
                    <a:prstGeom prst="rect">
                      <a:avLst/>
                    </a:prstGeom>
                  </pic:spPr>
                </pic:pic>
              </a:graphicData>
            </a:graphic>
          </wp:inline>
        </w:drawing>
      </w:r>
    </w:p>
    <w:p w14:paraId="6CA1CEB3" w14:textId="77777777" w:rsidR="00D250F5" w:rsidRPr="00D250F5" w:rsidRDefault="00D250F5" w:rsidP="00D250F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6839D18" w14:textId="77777777" w:rsidR="00D250F5" w:rsidRPr="00D250F5" w:rsidRDefault="00D250F5" w:rsidP="00D250F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250F5">
        <w:rPr>
          <w:rFonts w:asciiTheme="minorHAnsi" w:hAnsiTheme="minorHAnsi" w:cstheme="minorHAnsi"/>
          <w:color w:val="000000"/>
          <w:lang w:eastAsia="es-MX"/>
        </w:rPr>
        <w:t>La convocante tendrá 10 días hábiles para emitir la orden de compra / pedido posterior a la emisión del fallo.</w:t>
      </w:r>
    </w:p>
    <w:p w14:paraId="522E6321" w14:textId="77777777" w:rsidR="00D250F5" w:rsidRPr="00D250F5" w:rsidRDefault="00D250F5" w:rsidP="00D250F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B0E46B0" w14:textId="77777777" w:rsidR="00A323D9" w:rsidRDefault="00D250F5" w:rsidP="00D250F5">
      <w:pPr>
        <w:shd w:val="clear" w:color="auto" w:fill="FFFFFF"/>
        <w:spacing w:line="253" w:lineRule="atLeast"/>
        <w:jc w:val="both"/>
        <w:rPr>
          <w:rFonts w:asciiTheme="minorHAnsi" w:hAnsiTheme="minorHAnsi" w:cstheme="minorHAnsi"/>
          <w:color w:val="000000"/>
          <w:lang w:eastAsia="es-MX"/>
        </w:rPr>
      </w:pPr>
      <w:r w:rsidRPr="00D250F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F63F0B5" w14:textId="77777777" w:rsidR="00A323D9" w:rsidRDefault="00A323D9" w:rsidP="00D250F5">
      <w:pPr>
        <w:shd w:val="clear" w:color="auto" w:fill="FFFFFF"/>
        <w:spacing w:line="253" w:lineRule="atLeast"/>
        <w:jc w:val="both"/>
        <w:rPr>
          <w:rFonts w:asciiTheme="minorHAnsi" w:hAnsiTheme="minorHAnsi" w:cstheme="minorHAnsi"/>
          <w:color w:val="000000"/>
          <w:lang w:eastAsia="es-MX"/>
        </w:rPr>
      </w:pPr>
    </w:p>
    <w:p w14:paraId="3A924ACC" w14:textId="4DBAB94F" w:rsidR="00D250F5" w:rsidRPr="00D250F5" w:rsidRDefault="00D250F5" w:rsidP="00D250F5">
      <w:pPr>
        <w:shd w:val="clear" w:color="auto" w:fill="FFFFFF"/>
        <w:spacing w:line="253" w:lineRule="atLeast"/>
        <w:jc w:val="both"/>
        <w:rPr>
          <w:rFonts w:asciiTheme="minorHAnsi" w:hAnsiTheme="minorHAnsi" w:cstheme="minorHAnsi"/>
          <w:color w:val="000000"/>
          <w:lang w:eastAsia="es-MX"/>
        </w:rPr>
      </w:pPr>
      <w:r w:rsidRPr="00D250F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74359FB" w14:textId="77777777" w:rsidR="00D250F5" w:rsidRPr="00D250F5" w:rsidRDefault="00D250F5" w:rsidP="00D250F5">
      <w:pPr>
        <w:shd w:val="clear" w:color="auto" w:fill="FFFFFF"/>
        <w:spacing w:line="253" w:lineRule="atLeast"/>
        <w:jc w:val="both"/>
        <w:rPr>
          <w:rFonts w:asciiTheme="minorHAnsi" w:hAnsiTheme="minorHAnsi" w:cstheme="minorHAnsi"/>
          <w:color w:val="000000"/>
          <w:lang w:eastAsia="es-MX"/>
        </w:rPr>
      </w:pPr>
    </w:p>
    <w:p w14:paraId="194C3B4B" w14:textId="77777777" w:rsidR="00D250F5" w:rsidRPr="00D250F5" w:rsidRDefault="00D250F5" w:rsidP="00D250F5">
      <w:pPr>
        <w:shd w:val="clear" w:color="auto" w:fill="FFFFFF"/>
        <w:spacing w:line="276" w:lineRule="atLeast"/>
        <w:jc w:val="both"/>
        <w:rPr>
          <w:rFonts w:asciiTheme="minorHAnsi" w:hAnsiTheme="minorHAnsi" w:cstheme="minorHAnsi"/>
          <w:color w:val="000000"/>
          <w:lang w:eastAsia="es-MX"/>
        </w:rPr>
      </w:pPr>
      <w:r w:rsidRPr="00D250F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1C8B7527" w14:textId="77777777" w:rsidR="00D250F5" w:rsidRPr="00D250F5" w:rsidRDefault="00D250F5" w:rsidP="00D250F5">
      <w:pPr>
        <w:shd w:val="clear" w:color="auto" w:fill="FFFFFF"/>
        <w:spacing w:line="276" w:lineRule="atLeast"/>
        <w:jc w:val="both"/>
        <w:rPr>
          <w:rFonts w:asciiTheme="minorHAnsi" w:hAnsiTheme="minorHAnsi" w:cstheme="minorHAnsi"/>
          <w:color w:val="000000"/>
          <w:lang w:eastAsia="es-MX"/>
        </w:rPr>
      </w:pPr>
    </w:p>
    <w:p w14:paraId="2D1A28E5" w14:textId="77777777" w:rsidR="00D250F5" w:rsidRPr="00D250F5" w:rsidRDefault="00D250F5" w:rsidP="00D250F5">
      <w:pPr>
        <w:shd w:val="clear" w:color="auto" w:fill="FFFFFF"/>
        <w:spacing w:line="276" w:lineRule="atLeast"/>
        <w:jc w:val="both"/>
        <w:rPr>
          <w:rFonts w:asciiTheme="minorHAnsi" w:hAnsiTheme="minorHAnsi" w:cstheme="minorHAnsi"/>
          <w:color w:val="000000"/>
          <w:lang w:eastAsia="es-MX"/>
        </w:rPr>
      </w:pPr>
      <w:r w:rsidRPr="00D250F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F9F96DB" w14:textId="77777777" w:rsidR="00D250F5" w:rsidRPr="00D250F5" w:rsidRDefault="00D250F5" w:rsidP="00D250F5">
      <w:pPr>
        <w:shd w:val="clear" w:color="auto" w:fill="FFFFFF"/>
        <w:spacing w:line="276" w:lineRule="atLeast"/>
        <w:jc w:val="both"/>
        <w:rPr>
          <w:rFonts w:asciiTheme="minorHAnsi" w:hAnsiTheme="minorHAnsi" w:cstheme="minorHAnsi"/>
          <w:color w:val="000000"/>
          <w:lang w:eastAsia="es-MX"/>
        </w:rPr>
      </w:pPr>
    </w:p>
    <w:p w14:paraId="5A01BADD" w14:textId="086B3C35" w:rsidR="00881581" w:rsidRPr="00D250F5" w:rsidRDefault="00D250F5" w:rsidP="00D250F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D250F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08FC9F3" w14:textId="77777777" w:rsidR="00D250F5" w:rsidRDefault="00D250F5" w:rsidP="00D250F5">
      <w:pPr>
        <w:shd w:val="clear" w:color="auto" w:fill="FFFFFF"/>
        <w:spacing w:after="100" w:afterAutospacing="1"/>
        <w:contextualSpacing/>
        <w:jc w:val="both"/>
        <w:rPr>
          <w:rFonts w:cstheme="minorHAnsi"/>
          <w:color w:val="000000"/>
          <w:shd w:val="clear" w:color="auto" w:fill="FFFFFF"/>
          <w:lang w:eastAsia="es-MX"/>
        </w:rPr>
      </w:pPr>
    </w:p>
    <w:p w14:paraId="5F655836" w14:textId="49E5A146"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w:t>
      </w:r>
      <w:r w:rsidR="0016458C">
        <w:rPr>
          <w:rFonts w:asciiTheme="minorHAnsi" w:hAnsiTheme="minorHAnsi" w:cstheme="minorHAnsi"/>
        </w:rPr>
        <w:t xml:space="preserve"> </w:t>
      </w:r>
      <w:r w:rsidR="00296350" w:rsidRPr="003564AE">
        <w:rPr>
          <w:rFonts w:asciiTheme="minorHAnsi" w:hAnsiTheme="minorHAnsi" w:cstheme="minorHAnsi"/>
        </w:rPr>
        <w:t>l</w:t>
      </w:r>
      <w:r w:rsidR="0016458C">
        <w:rPr>
          <w:rFonts w:asciiTheme="minorHAnsi" w:hAnsiTheme="minorHAnsi" w:cstheme="minorHAnsi"/>
        </w:rPr>
        <w:t>os</w:t>
      </w:r>
      <w:r w:rsidR="00296350" w:rsidRPr="003564AE">
        <w:rPr>
          <w:rFonts w:asciiTheme="minorHAnsi" w:hAnsiTheme="minorHAnsi" w:cstheme="minorHAnsi"/>
        </w:rPr>
        <w:t xml:space="preserve"> proveed</w:t>
      </w:r>
      <w:r w:rsidR="00296350" w:rsidRPr="005E168A">
        <w:rPr>
          <w:rFonts w:asciiTheme="minorHAnsi" w:hAnsiTheme="minorHAnsi" w:cstheme="minorHAnsi"/>
        </w:rPr>
        <w:t>or</w:t>
      </w:r>
      <w:r w:rsidR="0016458C" w:rsidRPr="005E168A">
        <w:rPr>
          <w:rFonts w:asciiTheme="minorHAnsi" w:hAnsiTheme="minorHAnsi" w:cstheme="minorHAnsi"/>
        </w:rPr>
        <w:t>es</w:t>
      </w:r>
      <w:r w:rsidR="00296350" w:rsidRPr="007B4C2F">
        <w:rPr>
          <w:rFonts w:asciiTheme="minorHAnsi" w:hAnsiTheme="minorHAnsi" w:cstheme="minorHAnsi"/>
        </w:rPr>
        <w:t>,</w:t>
      </w:r>
      <w:r w:rsidR="00296350" w:rsidRPr="007B4C2F">
        <w:rPr>
          <w:rFonts w:asciiTheme="minorHAnsi" w:hAnsiTheme="minorHAnsi" w:cstheme="minorHAnsi"/>
          <w:b/>
        </w:rPr>
        <w:t xml:space="preserve"> </w:t>
      </w:r>
      <w:r w:rsidR="007B4C2F" w:rsidRPr="007B4C2F">
        <w:rPr>
          <w:rFonts w:asciiTheme="minorHAnsi" w:hAnsiTheme="minorHAnsi" w:cstheme="minorHAnsi"/>
          <w:b/>
        </w:rPr>
        <w:t>NUEVO CENTRO FERRETERO SERUR, S.A. DE C.V. en las partidas 8, 9 y 10; y las partidas 1, 2, 3, 4, 5, 6, 7, 11, 12, 13, 14 y 15 se declaren desiertas, solicitándose autorización para una siguiente Ronda complementaria</w:t>
      </w:r>
      <w:r w:rsidR="00881581" w:rsidRPr="00881581">
        <w:rPr>
          <w:rFonts w:asciiTheme="minorHAnsi" w:hAnsiTheme="minorHAnsi" w:cstheme="minorHAnsi"/>
          <w:b/>
          <w:lang w:val="es-ES_tradnl"/>
        </w:rPr>
        <w:t>,</w:t>
      </w:r>
      <w:r w:rsidR="00881581">
        <w:rPr>
          <w:rFonts w:cs="Tahoma"/>
          <w:b/>
          <w:lang w:val="es-ES_tradnl"/>
        </w:rPr>
        <w:t xml:space="preserve"> </w:t>
      </w:r>
      <w:r w:rsidR="00296350" w:rsidRPr="005E168A">
        <w:rPr>
          <w:rFonts w:asciiTheme="minorHAnsi" w:hAnsiTheme="minorHAnsi" w:cstheme="minorHAnsi"/>
          <w:lang w:val="es-ES_tradnl"/>
        </w:rPr>
        <w:t xml:space="preserve">los </w:t>
      </w:r>
      <w:r w:rsidR="00296350" w:rsidRPr="003564AE">
        <w:rPr>
          <w:rFonts w:asciiTheme="minorHAnsi" w:hAnsiTheme="minorHAnsi" w:cstheme="minorHAnsi"/>
          <w:lang w:val="es-ES_tradnl"/>
        </w:rPr>
        <w:t>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2D3FB705" w14:textId="77777777" w:rsidR="007B4C2F" w:rsidRPr="007B4C2F" w:rsidRDefault="007B4C2F" w:rsidP="007B4C2F">
      <w:pPr>
        <w:spacing w:after="100" w:afterAutospacing="1"/>
        <w:contextualSpacing/>
        <w:jc w:val="both"/>
        <w:rPr>
          <w:rFonts w:asciiTheme="minorHAnsi" w:eastAsiaTheme="minorEastAsia" w:hAnsiTheme="minorHAnsi" w:cstheme="minorHAnsi"/>
          <w:lang w:eastAsia="es-MX"/>
        </w:rPr>
      </w:pPr>
      <w:r w:rsidRPr="007B4C2F">
        <w:rPr>
          <w:rFonts w:asciiTheme="minorHAnsi" w:eastAsiaTheme="minorEastAsia" w:hAnsiTheme="minorHAnsi" w:cstheme="minorHAnsi"/>
          <w:b/>
          <w:lang w:val="es-ES" w:eastAsia="es-MX"/>
        </w:rPr>
        <w:t>Número de Cuadro:</w:t>
      </w:r>
      <w:r w:rsidRPr="007B4C2F">
        <w:rPr>
          <w:rFonts w:asciiTheme="minorHAnsi" w:eastAsiaTheme="minorEastAsia" w:hAnsiTheme="minorHAnsi" w:cstheme="minorHAnsi"/>
          <w:lang w:val="es-ES" w:eastAsia="es-MX"/>
        </w:rPr>
        <w:t xml:space="preserve"> </w:t>
      </w:r>
      <w:r w:rsidRPr="007B4C2F">
        <w:rPr>
          <w:rFonts w:asciiTheme="minorHAnsi" w:eastAsiaTheme="minorEastAsia" w:hAnsiTheme="minorHAnsi" w:cstheme="minorHAnsi"/>
          <w:lang w:eastAsia="es-MX"/>
        </w:rPr>
        <w:t>02.20.2023</w:t>
      </w:r>
    </w:p>
    <w:p w14:paraId="005CF770"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rPr>
      </w:pPr>
      <w:r w:rsidRPr="007B4C2F">
        <w:rPr>
          <w:rFonts w:asciiTheme="minorHAnsi" w:eastAsiaTheme="minorEastAsia" w:hAnsiTheme="minorHAnsi" w:cstheme="minorHAnsi"/>
          <w:b/>
          <w:lang w:val="es-ES" w:eastAsia="es-MX"/>
        </w:rPr>
        <w:t xml:space="preserve">Licitación Pública Local con Participación del Comité: </w:t>
      </w:r>
      <w:r w:rsidRPr="007B4C2F">
        <w:rPr>
          <w:rFonts w:asciiTheme="minorHAnsi" w:eastAsiaTheme="minorEastAsia" w:hAnsiTheme="minorHAnsi" w:cstheme="minorHAnsi"/>
          <w:lang w:val="es-ES" w:eastAsia="es-MX"/>
        </w:rPr>
        <w:t>202301203</w:t>
      </w:r>
    </w:p>
    <w:p w14:paraId="098D3525"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lang w:val="es-ES" w:eastAsia="es-MX"/>
        </w:rPr>
      </w:pPr>
      <w:r w:rsidRPr="007B4C2F">
        <w:rPr>
          <w:rFonts w:asciiTheme="minorHAnsi" w:eastAsiaTheme="minorEastAsia" w:hAnsiTheme="minorHAnsi" w:cstheme="minorHAnsi"/>
          <w:b/>
          <w:lang w:val="es-ES" w:eastAsia="es-MX"/>
        </w:rPr>
        <w:t xml:space="preserve">Área Requirente: </w:t>
      </w:r>
      <w:r w:rsidRPr="007B4C2F">
        <w:rPr>
          <w:rFonts w:asciiTheme="minorHAnsi" w:eastAsiaTheme="minorEastAsia" w:hAnsiTheme="minorHAnsi" w:cstheme="minorHAnsi"/>
          <w:lang w:val="es-ES" w:eastAsia="es-MX"/>
        </w:rPr>
        <w:t xml:space="preserve">Dirección de Innovación Gubernamental adscrita a la Coordinación General de Administración e Innovación Gubernamental  </w:t>
      </w:r>
    </w:p>
    <w:p w14:paraId="093C7B6D" w14:textId="77777777" w:rsidR="007B4C2F" w:rsidRPr="007B4C2F" w:rsidRDefault="007B4C2F" w:rsidP="007B4C2F">
      <w:pPr>
        <w:shd w:val="clear" w:color="auto" w:fill="FFFFFF"/>
        <w:spacing w:after="100" w:afterAutospacing="1"/>
        <w:contextualSpacing/>
        <w:jc w:val="both"/>
        <w:rPr>
          <w:rFonts w:asciiTheme="minorHAnsi" w:hAnsiTheme="minorHAnsi" w:cstheme="minorHAnsi"/>
        </w:rPr>
      </w:pPr>
      <w:r w:rsidRPr="007B4C2F">
        <w:rPr>
          <w:rFonts w:asciiTheme="minorHAnsi" w:eastAsiaTheme="minorEastAsia" w:hAnsiTheme="minorHAnsi" w:cstheme="minorHAnsi"/>
          <w:b/>
          <w:lang w:val="es-ES" w:eastAsia="es-MX"/>
        </w:rPr>
        <w:t xml:space="preserve">Objeto de licitación: </w:t>
      </w:r>
      <w:r w:rsidRPr="007B4C2F">
        <w:rPr>
          <w:rFonts w:asciiTheme="minorHAnsi" w:hAnsiTheme="minorHAnsi" w:cstheme="minorHAnsi"/>
        </w:rPr>
        <w:t>Equipo para almacenamiento de digitalización</w:t>
      </w:r>
    </w:p>
    <w:p w14:paraId="7057C22D"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lang w:eastAsia="es-MX"/>
        </w:rPr>
      </w:pPr>
    </w:p>
    <w:p w14:paraId="71C13521"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lang w:val="es-ES_tradnl"/>
        </w:rPr>
      </w:pPr>
      <w:r w:rsidRPr="007B4C2F">
        <w:rPr>
          <w:rFonts w:asciiTheme="minorHAnsi" w:eastAsiaTheme="minorEastAsia" w:hAnsiTheme="minorHAnsi" w:cstheme="minorHAnsi"/>
          <w:lang w:eastAsia="es-MX"/>
        </w:rPr>
        <w:lastRenderedPageBreak/>
        <w:t>S</w:t>
      </w:r>
      <w:r w:rsidRPr="007B4C2F">
        <w:rPr>
          <w:rFonts w:asciiTheme="minorHAnsi" w:hAnsiTheme="minorHAnsi" w:cstheme="minorHAnsi"/>
          <w:lang w:val="es-ES_tradnl"/>
        </w:rPr>
        <w:t>e pone a la vista el expediente de donde se desprende lo siguiente:</w:t>
      </w:r>
    </w:p>
    <w:p w14:paraId="1C2024CF"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p>
    <w:p w14:paraId="1830C962" w14:textId="77777777" w:rsidR="007B4C2F" w:rsidRPr="007B4C2F" w:rsidRDefault="007B4C2F" w:rsidP="007B4C2F">
      <w:pPr>
        <w:shd w:val="clear" w:color="auto" w:fill="FFFFFF"/>
        <w:spacing w:after="100" w:afterAutospacing="1"/>
        <w:contextualSpacing/>
        <w:jc w:val="both"/>
        <w:rPr>
          <w:rFonts w:asciiTheme="minorHAnsi" w:hAnsiTheme="minorHAnsi" w:cstheme="minorHAnsi"/>
          <w:b/>
          <w:lang w:val="es-ES_tradnl"/>
        </w:rPr>
      </w:pPr>
      <w:r w:rsidRPr="007B4C2F">
        <w:rPr>
          <w:rFonts w:asciiTheme="minorHAnsi" w:hAnsiTheme="minorHAnsi" w:cstheme="minorHAnsi"/>
          <w:b/>
          <w:lang w:val="es-ES_tradnl"/>
        </w:rPr>
        <w:t>Proveedores que cotizan:</w:t>
      </w:r>
    </w:p>
    <w:p w14:paraId="22AA6036" w14:textId="77777777" w:rsidR="007B4C2F" w:rsidRPr="007B4C2F" w:rsidRDefault="007B4C2F" w:rsidP="007B4C2F">
      <w:pPr>
        <w:pStyle w:val="Prrafodelista"/>
        <w:numPr>
          <w:ilvl w:val="0"/>
          <w:numId w:val="17"/>
        </w:numPr>
        <w:shd w:val="clear" w:color="auto" w:fill="FFFFFF"/>
        <w:spacing w:after="100" w:afterAutospacing="1"/>
        <w:contextualSpacing/>
        <w:jc w:val="both"/>
        <w:rPr>
          <w:rFonts w:asciiTheme="minorHAnsi" w:hAnsiTheme="minorHAnsi" w:cstheme="minorHAnsi"/>
        </w:rPr>
      </w:pPr>
      <w:r w:rsidRPr="007B4C2F">
        <w:rPr>
          <w:rFonts w:asciiTheme="minorHAnsi" w:hAnsiTheme="minorHAnsi" w:cstheme="minorHAnsi"/>
        </w:rPr>
        <w:t>ISD Soluciones de Tic, S.A. de C.V.</w:t>
      </w:r>
    </w:p>
    <w:p w14:paraId="7D39C683" w14:textId="77777777" w:rsidR="007B4C2F" w:rsidRPr="007B4C2F" w:rsidRDefault="007B4C2F" w:rsidP="007B4C2F">
      <w:pPr>
        <w:pStyle w:val="Prrafodelista"/>
        <w:numPr>
          <w:ilvl w:val="0"/>
          <w:numId w:val="17"/>
        </w:numPr>
        <w:shd w:val="clear" w:color="auto" w:fill="FFFFFF"/>
        <w:spacing w:after="100" w:afterAutospacing="1"/>
        <w:contextualSpacing/>
        <w:jc w:val="both"/>
        <w:rPr>
          <w:rFonts w:asciiTheme="minorHAnsi" w:hAnsiTheme="minorHAnsi" w:cstheme="minorHAnsi"/>
        </w:rPr>
      </w:pPr>
      <w:r w:rsidRPr="007B4C2F">
        <w:rPr>
          <w:rFonts w:asciiTheme="minorHAnsi" w:hAnsiTheme="minorHAnsi" w:cstheme="minorHAnsi"/>
        </w:rPr>
        <w:t>Hemac Teleinformática, S.A. de C.V.</w:t>
      </w:r>
    </w:p>
    <w:p w14:paraId="2C819A0F" w14:textId="77777777" w:rsidR="007B4C2F" w:rsidRPr="007B4C2F" w:rsidRDefault="007B4C2F" w:rsidP="007B4C2F">
      <w:pPr>
        <w:pStyle w:val="Prrafodelista"/>
        <w:numPr>
          <w:ilvl w:val="0"/>
          <w:numId w:val="17"/>
        </w:numPr>
        <w:shd w:val="clear" w:color="auto" w:fill="FFFFFF"/>
        <w:spacing w:after="100" w:afterAutospacing="1"/>
        <w:contextualSpacing/>
        <w:jc w:val="both"/>
        <w:rPr>
          <w:rFonts w:asciiTheme="minorHAnsi" w:hAnsiTheme="minorHAnsi" w:cstheme="minorHAnsi"/>
          <w:lang w:val="en-US"/>
        </w:rPr>
      </w:pPr>
      <w:r w:rsidRPr="007B4C2F">
        <w:rPr>
          <w:rFonts w:asciiTheme="minorHAnsi" w:hAnsiTheme="minorHAnsi" w:cstheme="minorHAnsi"/>
          <w:lang w:val="en-US"/>
        </w:rPr>
        <w:t>3IQ Solutions, S.A. de C.V.</w:t>
      </w:r>
    </w:p>
    <w:p w14:paraId="02FFFEB4" w14:textId="77777777" w:rsidR="007B4C2F" w:rsidRDefault="007B4C2F" w:rsidP="007B4C2F">
      <w:pPr>
        <w:shd w:val="clear" w:color="auto" w:fill="FFFFFF"/>
        <w:spacing w:after="100" w:afterAutospacing="1"/>
        <w:contextualSpacing/>
        <w:rPr>
          <w:rFonts w:asciiTheme="minorHAnsi" w:hAnsiTheme="minorHAnsi" w:cstheme="minorHAnsi"/>
        </w:rPr>
      </w:pPr>
      <w:r w:rsidRPr="007B4C2F">
        <w:rPr>
          <w:rFonts w:asciiTheme="minorHAnsi" w:hAnsiTheme="minorHAnsi" w:cstheme="minorHAnsi"/>
        </w:rPr>
        <w:t>Los licitantes cuyas proposiciones fueron desechadas:</w:t>
      </w:r>
    </w:p>
    <w:p w14:paraId="31DAFD48" w14:textId="77777777" w:rsidR="007B4C2F" w:rsidRPr="007B4C2F" w:rsidRDefault="007B4C2F" w:rsidP="007B4C2F">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7B4C2F" w:rsidRPr="007B4C2F" w14:paraId="400D6E6B" w14:textId="77777777" w:rsidTr="0079586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9338E59" w14:textId="77777777" w:rsidR="007B4C2F" w:rsidRPr="007B4C2F" w:rsidRDefault="007B4C2F" w:rsidP="00795864">
            <w:pPr>
              <w:tabs>
                <w:tab w:val="center" w:pos="1854"/>
                <w:tab w:val="left" w:pos="2745"/>
              </w:tabs>
              <w:rPr>
                <w:rFonts w:asciiTheme="minorHAnsi" w:hAnsiTheme="minorHAnsi" w:cstheme="minorHAnsi"/>
                <w:lang w:eastAsia="es-MX"/>
              </w:rPr>
            </w:pPr>
            <w:r w:rsidRPr="007B4C2F">
              <w:rPr>
                <w:rFonts w:asciiTheme="minorHAnsi" w:hAnsiTheme="minorHAnsi" w:cstheme="minorHAnsi"/>
                <w:b/>
                <w:bCs/>
                <w:color w:val="FFFFFF"/>
                <w:kern w:val="24"/>
                <w:lang w:eastAsia="es-MX"/>
              </w:rPr>
              <w:tab/>
              <w:t xml:space="preserve">Licitante </w:t>
            </w:r>
            <w:r w:rsidRPr="007B4C2F">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9E8B8FD" w14:textId="77777777" w:rsidR="007B4C2F" w:rsidRPr="007B4C2F" w:rsidRDefault="007B4C2F" w:rsidP="00795864">
            <w:pPr>
              <w:jc w:val="center"/>
              <w:rPr>
                <w:rFonts w:asciiTheme="minorHAnsi" w:hAnsiTheme="minorHAnsi" w:cstheme="minorHAnsi"/>
                <w:lang w:eastAsia="es-MX"/>
              </w:rPr>
            </w:pPr>
            <w:r w:rsidRPr="007B4C2F">
              <w:rPr>
                <w:rFonts w:asciiTheme="minorHAnsi" w:hAnsiTheme="minorHAnsi" w:cstheme="minorHAnsi"/>
                <w:b/>
                <w:bCs/>
                <w:color w:val="FFFFFF"/>
                <w:kern w:val="24"/>
                <w:lang w:eastAsia="es-MX"/>
              </w:rPr>
              <w:t xml:space="preserve">Motivo </w:t>
            </w:r>
          </w:p>
        </w:tc>
      </w:tr>
      <w:tr w:rsidR="007B4C2F" w:rsidRPr="007B4C2F" w14:paraId="12FDBC35" w14:textId="77777777" w:rsidTr="0079586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E51D4AA" w14:textId="77777777" w:rsidR="007B4C2F" w:rsidRPr="007B4C2F" w:rsidRDefault="007B4C2F" w:rsidP="00795864">
            <w:pPr>
              <w:rPr>
                <w:rFonts w:asciiTheme="minorHAnsi" w:hAnsiTheme="minorHAnsi" w:cstheme="minorHAnsi"/>
                <w:lang w:eastAsia="es-MX"/>
              </w:rPr>
            </w:pPr>
            <w:r w:rsidRPr="007B4C2F">
              <w:rPr>
                <w:rFonts w:asciiTheme="minorHAnsi" w:hAnsiTheme="minorHAnsi" w:cstheme="minorHAnsi"/>
                <w:lang w:eastAsia="es-MX"/>
              </w:rPr>
              <w:t>ISD Soluciones de Tic,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45856C7" w14:textId="77777777" w:rsid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t>Licitante No Solvente</w:t>
            </w:r>
          </w:p>
          <w:p w14:paraId="415372C7" w14:textId="77777777" w:rsidR="007B4C2F" w:rsidRPr="007B4C2F" w:rsidRDefault="007B4C2F" w:rsidP="00795864">
            <w:pPr>
              <w:rPr>
                <w:rFonts w:asciiTheme="minorHAnsi" w:hAnsiTheme="minorHAnsi" w:cstheme="minorHAnsi"/>
                <w:b/>
                <w:lang w:eastAsia="es-MX"/>
              </w:rPr>
            </w:pPr>
          </w:p>
          <w:p w14:paraId="6AF3551F" w14:textId="77777777" w:rsid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t>Los documentos que contiene la propuesta, en su mayoría se encuentran dirigidos a la Dirección de Adquisiciones del Municipio de Zapopan, siendo lo correcto Comité de Adquisiciones del Municipio de Zapopan tal como se establece en la página 5 numeral 3 de las bases de Licitación.</w:t>
            </w:r>
          </w:p>
          <w:p w14:paraId="4C05BBAD" w14:textId="5CF2D572" w:rsidR="009B7850" w:rsidRPr="007B4C2F" w:rsidRDefault="009B7850" w:rsidP="00795864">
            <w:pPr>
              <w:rPr>
                <w:rFonts w:asciiTheme="minorHAnsi" w:hAnsiTheme="minorHAnsi" w:cstheme="minorHAnsi"/>
                <w:b/>
                <w:lang w:eastAsia="es-MX"/>
              </w:rPr>
            </w:pPr>
          </w:p>
        </w:tc>
      </w:tr>
      <w:tr w:rsidR="007B4C2F" w:rsidRPr="007B4C2F" w14:paraId="22B613DF" w14:textId="77777777" w:rsidTr="0079586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B2A075C" w14:textId="77777777" w:rsidR="007B4C2F" w:rsidRPr="007B4C2F" w:rsidRDefault="007B4C2F" w:rsidP="00795864">
            <w:pPr>
              <w:rPr>
                <w:rFonts w:asciiTheme="minorHAnsi" w:hAnsiTheme="minorHAnsi" w:cstheme="minorHAnsi"/>
                <w:lang w:val="en-US" w:eastAsia="es-MX"/>
              </w:rPr>
            </w:pPr>
            <w:r w:rsidRPr="007B4C2F">
              <w:rPr>
                <w:rFonts w:asciiTheme="minorHAnsi" w:hAnsiTheme="minorHAnsi" w:cstheme="minorHAnsi"/>
                <w:lang w:val="en-US" w:eastAsia="es-MX"/>
              </w:rPr>
              <w:t>3IQ Solutions,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69208E" w14:textId="77777777" w:rsid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t>Licitante No Solvente</w:t>
            </w:r>
          </w:p>
          <w:p w14:paraId="39670DAA" w14:textId="77777777" w:rsidR="007B4C2F" w:rsidRPr="007B4C2F" w:rsidRDefault="007B4C2F" w:rsidP="00795864">
            <w:pPr>
              <w:rPr>
                <w:rFonts w:asciiTheme="minorHAnsi" w:hAnsiTheme="minorHAnsi" w:cstheme="minorHAnsi"/>
                <w:b/>
                <w:lang w:eastAsia="es-MX"/>
              </w:rPr>
            </w:pPr>
          </w:p>
          <w:p w14:paraId="0A1289AF" w14:textId="141576E2" w:rsid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t>No presenta Comprobante Fiscal Digital por Internet (CFDI) del pago del impuesto sobre nómina del estado.</w:t>
            </w:r>
          </w:p>
          <w:p w14:paraId="167E6FE1" w14:textId="77777777" w:rsidR="009B7850" w:rsidRPr="007B4C2F" w:rsidRDefault="009B7850" w:rsidP="00795864">
            <w:pPr>
              <w:rPr>
                <w:rFonts w:asciiTheme="minorHAnsi" w:hAnsiTheme="minorHAnsi" w:cstheme="minorHAnsi"/>
                <w:b/>
                <w:lang w:eastAsia="es-MX"/>
              </w:rPr>
            </w:pPr>
          </w:p>
          <w:p w14:paraId="418416A3" w14:textId="77777777" w:rsid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t xml:space="preserve">Presenta Anexo 4 (Acreditación Legal), de manera incompleta ya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15 y 17 de las bases.                   </w:t>
            </w:r>
          </w:p>
          <w:p w14:paraId="0438A47E" w14:textId="036549EE" w:rsidR="007B4C2F" w:rsidRP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t xml:space="preserve">                                                                                                                                </w:t>
            </w:r>
          </w:p>
          <w:p w14:paraId="340013A4" w14:textId="77777777" w:rsidR="007B4C2F" w:rsidRDefault="007B4C2F" w:rsidP="00795864">
            <w:pPr>
              <w:rPr>
                <w:rFonts w:asciiTheme="minorHAnsi" w:hAnsiTheme="minorHAnsi" w:cstheme="minorHAnsi"/>
                <w:b/>
                <w:lang w:eastAsia="es-MX"/>
              </w:rPr>
            </w:pPr>
            <w:r w:rsidRPr="007B4C2F">
              <w:rPr>
                <w:rFonts w:asciiTheme="minorHAnsi" w:hAnsiTheme="minorHAnsi" w:cstheme="minorHAnsi"/>
                <w:b/>
                <w:lang w:eastAsia="es-MX"/>
              </w:rPr>
              <w:lastRenderedPageBreak/>
              <w:t>Presenta propuesta económica en la partida 4 por encima del 10% de la media del estudio de mercado, lo anterior conforme al Artículo 71 de la Ley de Compras, Enajenaciones y Contratación de Servicios del Estado de Jalisco y sus Municipios.</w:t>
            </w:r>
          </w:p>
          <w:p w14:paraId="0C0B25CE" w14:textId="0B96D1EC" w:rsidR="009B7850" w:rsidRPr="007B4C2F" w:rsidRDefault="009B7850" w:rsidP="00795864">
            <w:pPr>
              <w:rPr>
                <w:rFonts w:asciiTheme="minorHAnsi" w:hAnsiTheme="minorHAnsi" w:cstheme="minorHAnsi"/>
                <w:b/>
                <w:lang w:eastAsia="es-MX"/>
              </w:rPr>
            </w:pPr>
          </w:p>
        </w:tc>
      </w:tr>
    </w:tbl>
    <w:p w14:paraId="3E252927" w14:textId="77777777" w:rsidR="007B4C2F" w:rsidRPr="007B4C2F" w:rsidRDefault="007B4C2F" w:rsidP="007B4C2F">
      <w:pPr>
        <w:shd w:val="clear" w:color="auto" w:fill="FFFFFF"/>
        <w:spacing w:after="100" w:afterAutospacing="1"/>
        <w:contextualSpacing/>
        <w:rPr>
          <w:rFonts w:asciiTheme="minorHAnsi" w:hAnsiTheme="minorHAnsi" w:cstheme="minorHAnsi"/>
          <w:b/>
          <w:i/>
        </w:rPr>
      </w:pPr>
    </w:p>
    <w:p w14:paraId="32A8A086"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r w:rsidRPr="007B4C2F">
        <w:rPr>
          <w:rFonts w:asciiTheme="minorHAnsi" w:hAnsiTheme="minorHAnsi" w:cstheme="minorHAnsi"/>
          <w:lang w:val="es-ES_tradnl"/>
        </w:rPr>
        <w:t xml:space="preserve">Los licitantes cuyas proposiciones resultaron solventes son los que se muestran en el siguiente cuadro: </w:t>
      </w:r>
    </w:p>
    <w:p w14:paraId="0A2308FA"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p>
    <w:p w14:paraId="7D1C1F8E" w14:textId="77777777" w:rsidR="007B4C2F" w:rsidRPr="007B4C2F" w:rsidRDefault="007B4C2F" w:rsidP="007B4C2F">
      <w:pPr>
        <w:shd w:val="clear" w:color="auto" w:fill="FFFFFF"/>
        <w:spacing w:after="100" w:afterAutospacing="1"/>
        <w:contextualSpacing/>
        <w:rPr>
          <w:rFonts w:asciiTheme="minorHAnsi" w:hAnsiTheme="minorHAnsi" w:cstheme="minorHAnsi"/>
          <w:b/>
        </w:rPr>
      </w:pPr>
      <w:r w:rsidRPr="007B4C2F">
        <w:rPr>
          <w:rFonts w:asciiTheme="minorHAnsi" w:hAnsiTheme="minorHAnsi" w:cstheme="minorHAnsi"/>
          <w:b/>
        </w:rPr>
        <w:t>HEMAC TELEINFORMÁTICA, S.A. DE C.V.</w:t>
      </w:r>
    </w:p>
    <w:p w14:paraId="3AF38864" w14:textId="77777777" w:rsidR="007B4C2F" w:rsidRPr="007B4C2F" w:rsidRDefault="007B4C2F" w:rsidP="007B4C2F">
      <w:pPr>
        <w:shd w:val="clear" w:color="auto" w:fill="FFFFFF"/>
        <w:spacing w:after="100" w:afterAutospacing="1"/>
        <w:contextualSpacing/>
        <w:rPr>
          <w:rFonts w:asciiTheme="minorHAnsi" w:hAnsiTheme="minorHAnsi" w:cstheme="minorHAnsi"/>
          <w:b/>
        </w:rPr>
      </w:pPr>
    </w:p>
    <w:p w14:paraId="2BC43D45" w14:textId="77777777" w:rsidR="007B4C2F" w:rsidRPr="007B4C2F" w:rsidRDefault="007B4C2F" w:rsidP="007B4C2F">
      <w:pPr>
        <w:shd w:val="clear" w:color="auto" w:fill="FFFFFF"/>
        <w:spacing w:after="100" w:afterAutospacing="1"/>
        <w:contextualSpacing/>
        <w:rPr>
          <w:rFonts w:asciiTheme="minorHAnsi" w:hAnsiTheme="minorHAnsi" w:cstheme="minorHAnsi"/>
        </w:rPr>
      </w:pPr>
      <w:r w:rsidRPr="007B4C2F">
        <w:rPr>
          <w:rFonts w:asciiTheme="minorHAnsi" w:hAnsiTheme="minorHAnsi" w:cstheme="minorHAnsi"/>
          <w:noProof/>
          <w:lang w:eastAsia="es-MX"/>
        </w:rPr>
        <w:drawing>
          <wp:inline distT="0" distB="0" distL="0" distR="0" wp14:anchorId="145B7B3D" wp14:editId="3724CF94">
            <wp:extent cx="6195695" cy="2620370"/>
            <wp:effectExtent l="0" t="0" r="0" b="8890"/>
            <wp:docPr id="15" name="Imagen 5">
              <a:extLst xmlns:a="http://schemas.openxmlformats.org/drawingml/2006/main">
                <a:ext uri="{FF2B5EF4-FFF2-40B4-BE49-F238E27FC236}">
                  <a16:creationId xmlns:a16="http://schemas.microsoft.com/office/drawing/2014/main" id="{8FB33129-3BCF-4731-B7A5-B8A81F3DA4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FB33129-3BCF-4731-B7A5-B8A81F3DA4BD}"/>
                        </a:ext>
                      </a:extLst>
                    </pic:cNvPr>
                    <pic:cNvPicPr>
                      <a:picLocks noChangeAspect="1"/>
                    </pic:cNvPicPr>
                  </pic:nvPicPr>
                  <pic:blipFill>
                    <a:blip r:embed="rId10"/>
                    <a:stretch>
                      <a:fillRect/>
                    </a:stretch>
                  </pic:blipFill>
                  <pic:spPr>
                    <a:xfrm>
                      <a:off x="0" y="0"/>
                      <a:ext cx="6227676" cy="2633896"/>
                    </a:xfrm>
                    <a:prstGeom prst="rect">
                      <a:avLst/>
                    </a:prstGeom>
                  </pic:spPr>
                </pic:pic>
              </a:graphicData>
            </a:graphic>
          </wp:inline>
        </w:drawing>
      </w:r>
    </w:p>
    <w:p w14:paraId="226F4AD9" w14:textId="77777777" w:rsidR="007B4C2F" w:rsidRPr="007B4C2F" w:rsidRDefault="007B4C2F" w:rsidP="007B4C2F">
      <w:pPr>
        <w:shd w:val="clear" w:color="auto" w:fill="FFFFFF"/>
        <w:spacing w:after="100" w:afterAutospacing="1"/>
        <w:contextualSpacing/>
        <w:rPr>
          <w:rFonts w:asciiTheme="minorHAnsi" w:hAnsiTheme="minorHAnsi" w:cstheme="minorHAnsi"/>
          <w:b/>
        </w:rPr>
      </w:pPr>
    </w:p>
    <w:p w14:paraId="229724F3"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r w:rsidRPr="007B4C2F">
        <w:rPr>
          <w:rFonts w:asciiTheme="minorHAnsi" w:hAnsiTheme="minorHAnsi" w:cstheme="minorHAnsi"/>
          <w:lang w:val="es-ES_tradnl"/>
        </w:rPr>
        <w:t>Responsable de la evaluación de las proposiciones:</w:t>
      </w:r>
    </w:p>
    <w:p w14:paraId="1B714802"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02"/>
        <w:gridCol w:w="5202"/>
      </w:tblGrid>
      <w:tr w:rsidR="007B4C2F" w:rsidRPr="007B4C2F" w14:paraId="2FDE0898" w14:textId="77777777" w:rsidTr="00795864">
        <w:trPr>
          <w:trHeight w:val="245"/>
        </w:trPr>
        <w:tc>
          <w:tcPr>
            <w:tcW w:w="4502" w:type="dxa"/>
          </w:tcPr>
          <w:p w14:paraId="63E44460" w14:textId="77777777" w:rsidR="007B4C2F" w:rsidRPr="007B4C2F" w:rsidRDefault="007B4C2F" w:rsidP="00795864">
            <w:pPr>
              <w:spacing w:after="100" w:afterAutospacing="1" w:line="276" w:lineRule="auto"/>
              <w:contextualSpacing/>
              <w:jc w:val="center"/>
              <w:rPr>
                <w:rFonts w:asciiTheme="minorHAnsi" w:hAnsiTheme="minorHAnsi" w:cstheme="minorHAnsi"/>
                <w:b/>
                <w:lang w:val="es-ES_tradnl"/>
              </w:rPr>
            </w:pPr>
            <w:r w:rsidRPr="007B4C2F">
              <w:rPr>
                <w:rFonts w:asciiTheme="minorHAnsi" w:hAnsiTheme="minorHAnsi" w:cstheme="minorHAnsi"/>
                <w:b/>
                <w:lang w:val="es-ES_tradnl"/>
              </w:rPr>
              <w:t>Nombre</w:t>
            </w:r>
          </w:p>
        </w:tc>
        <w:tc>
          <w:tcPr>
            <w:tcW w:w="5202" w:type="dxa"/>
          </w:tcPr>
          <w:p w14:paraId="471FF3F0" w14:textId="77777777" w:rsidR="007B4C2F" w:rsidRPr="007B4C2F" w:rsidRDefault="007B4C2F" w:rsidP="00795864">
            <w:pPr>
              <w:spacing w:after="100" w:afterAutospacing="1" w:line="276" w:lineRule="auto"/>
              <w:contextualSpacing/>
              <w:jc w:val="center"/>
              <w:rPr>
                <w:rFonts w:asciiTheme="minorHAnsi" w:hAnsiTheme="minorHAnsi" w:cstheme="minorHAnsi"/>
                <w:b/>
                <w:lang w:val="es-ES_tradnl"/>
              </w:rPr>
            </w:pPr>
            <w:r w:rsidRPr="007B4C2F">
              <w:rPr>
                <w:rFonts w:asciiTheme="minorHAnsi" w:hAnsiTheme="minorHAnsi" w:cstheme="minorHAnsi"/>
                <w:b/>
                <w:lang w:val="es-ES_tradnl"/>
              </w:rPr>
              <w:t>Cargo</w:t>
            </w:r>
          </w:p>
        </w:tc>
      </w:tr>
      <w:tr w:rsidR="007B4C2F" w:rsidRPr="007B4C2F" w14:paraId="42A5A20B" w14:textId="77777777" w:rsidTr="00795864">
        <w:trPr>
          <w:trHeight w:val="245"/>
        </w:trPr>
        <w:tc>
          <w:tcPr>
            <w:tcW w:w="4502" w:type="dxa"/>
          </w:tcPr>
          <w:p w14:paraId="73FC70DA" w14:textId="77777777" w:rsidR="007B4C2F" w:rsidRPr="007B4C2F" w:rsidRDefault="007B4C2F" w:rsidP="00795864">
            <w:pPr>
              <w:shd w:val="clear" w:color="auto" w:fill="FFFFFF"/>
              <w:spacing w:after="100" w:afterAutospacing="1" w:line="276" w:lineRule="auto"/>
              <w:contextualSpacing/>
              <w:rPr>
                <w:rFonts w:asciiTheme="minorHAnsi" w:hAnsiTheme="minorHAnsi" w:cstheme="minorHAnsi"/>
              </w:rPr>
            </w:pPr>
            <w:r w:rsidRPr="007B4C2F">
              <w:rPr>
                <w:rFonts w:asciiTheme="minorHAnsi" w:hAnsiTheme="minorHAnsi" w:cstheme="minorHAnsi"/>
              </w:rPr>
              <w:t>Samuel Victoria García</w:t>
            </w:r>
          </w:p>
        </w:tc>
        <w:tc>
          <w:tcPr>
            <w:tcW w:w="5202" w:type="dxa"/>
          </w:tcPr>
          <w:p w14:paraId="36825FE5" w14:textId="77777777" w:rsidR="007B4C2F" w:rsidRPr="007B4C2F" w:rsidRDefault="007B4C2F" w:rsidP="00795864">
            <w:pPr>
              <w:spacing w:after="100" w:afterAutospacing="1" w:line="276" w:lineRule="auto"/>
              <w:contextualSpacing/>
              <w:rPr>
                <w:rFonts w:asciiTheme="minorHAnsi" w:hAnsiTheme="minorHAnsi" w:cstheme="minorHAnsi"/>
              </w:rPr>
            </w:pPr>
            <w:r w:rsidRPr="007B4C2F">
              <w:rPr>
                <w:rFonts w:asciiTheme="minorHAnsi" w:hAnsiTheme="minorHAnsi" w:cstheme="minorHAnsi"/>
              </w:rPr>
              <w:t xml:space="preserve">Director de Innovación Gubernamental </w:t>
            </w:r>
          </w:p>
        </w:tc>
      </w:tr>
      <w:tr w:rsidR="007B4C2F" w:rsidRPr="007B4C2F" w14:paraId="5445C150" w14:textId="77777777" w:rsidTr="00795864">
        <w:trPr>
          <w:trHeight w:val="507"/>
        </w:trPr>
        <w:tc>
          <w:tcPr>
            <w:tcW w:w="4502" w:type="dxa"/>
          </w:tcPr>
          <w:p w14:paraId="67464F45" w14:textId="77777777" w:rsidR="007B4C2F" w:rsidRPr="007B4C2F" w:rsidRDefault="007B4C2F" w:rsidP="00795864">
            <w:pPr>
              <w:shd w:val="clear" w:color="auto" w:fill="FFFFFF"/>
              <w:spacing w:after="100" w:afterAutospacing="1" w:line="276" w:lineRule="auto"/>
              <w:contextualSpacing/>
              <w:rPr>
                <w:rFonts w:asciiTheme="minorHAnsi" w:hAnsiTheme="minorHAnsi" w:cstheme="minorHAnsi"/>
              </w:rPr>
            </w:pPr>
            <w:r w:rsidRPr="007B4C2F">
              <w:rPr>
                <w:rFonts w:asciiTheme="minorHAnsi" w:hAnsiTheme="minorHAnsi" w:cstheme="minorHAnsi"/>
              </w:rPr>
              <w:t xml:space="preserve">Edmundo Antonio Amutio Villa </w:t>
            </w:r>
          </w:p>
        </w:tc>
        <w:tc>
          <w:tcPr>
            <w:tcW w:w="5202" w:type="dxa"/>
          </w:tcPr>
          <w:p w14:paraId="0F5BEAA7" w14:textId="77777777" w:rsidR="007B4C2F" w:rsidRPr="007B4C2F" w:rsidRDefault="007B4C2F" w:rsidP="00795864">
            <w:pPr>
              <w:spacing w:after="100" w:afterAutospacing="1" w:line="276" w:lineRule="auto"/>
              <w:contextualSpacing/>
              <w:rPr>
                <w:rFonts w:asciiTheme="minorHAnsi" w:hAnsiTheme="minorHAnsi" w:cstheme="minorHAnsi"/>
              </w:rPr>
            </w:pPr>
            <w:r w:rsidRPr="007B4C2F">
              <w:rPr>
                <w:rFonts w:asciiTheme="minorHAnsi" w:hAnsiTheme="minorHAnsi" w:cstheme="minorHAnsi"/>
              </w:rPr>
              <w:t xml:space="preserve">Coordinador General de Administración e Innovación Gubernamental </w:t>
            </w:r>
          </w:p>
        </w:tc>
      </w:tr>
    </w:tbl>
    <w:p w14:paraId="13160031" w14:textId="77777777" w:rsidR="007B4C2F" w:rsidRPr="007B4C2F" w:rsidRDefault="007B4C2F" w:rsidP="007B4C2F">
      <w:pPr>
        <w:shd w:val="clear" w:color="auto" w:fill="FFFFFF"/>
        <w:spacing w:after="100" w:afterAutospacing="1"/>
        <w:contextualSpacing/>
        <w:jc w:val="both"/>
        <w:rPr>
          <w:rFonts w:asciiTheme="minorHAnsi" w:hAnsiTheme="minorHAnsi" w:cstheme="minorHAnsi"/>
        </w:rPr>
      </w:pPr>
    </w:p>
    <w:p w14:paraId="4E122161" w14:textId="77777777" w:rsidR="007B4C2F" w:rsidRPr="007B4C2F" w:rsidRDefault="007B4C2F" w:rsidP="007B4C2F">
      <w:pPr>
        <w:shd w:val="clear" w:color="auto" w:fill="FFFFFF"/>
        <w:spacing w:after="100" w:afterAutospacing="1"/>
        <w:contextualSpacing/>
        <w:jc w:val="both"/>
        <w:rPr>
          <w:rFonts w:asciiTheme="minorHAnsi" w:hAnsiTheme="minorHAnsi" w:cstheme="minorHAnsi"/>
          <w:b/>
          <w:u w:val="single"/>
          <w:lang w:val="es-ES_tradnl"/>
        </w:rPr>
      </w:pPr>
      <w:r w:rsidRPr="007B4C2F">
        <w:rPr>
          <w:rFonts w:asciiTheme="minorHAnsi" w:hAnsiTheme="minorHAnsi" w:cstheme="minorHAnsi"/>
          <w:b/>
          <w:u w:val="single"/>
          <w:lang w:val="es-ES_tradnl"/>
        </w:rPr>
        <w:t>Mediante oficio de análisis técnico número 0805/2023/1436</w:t>
      </w:r>
    </w:p>
    <w:p w14:paraId="28976E51" w14:textId="77777777" w:rsidR="007B4C2F" w:rsidRPr="007B4C2F" w:rsidRDefault="007B4C2F" w:rsidP="007B4C2F">
      <w:pPr>
        <w:shd w:val="clear" w:color="auto" w:fill="FFFFFF"/>
        <w:spacing w:after="100" w:afterAutospacing="1"/>
        <w:contextualSpacing/>
        <w:rPr>
          <w:rFonts w:asciiTheme="minorHAnsi" w:hAnsiTheme="minorHAnsi" w:cstheme="minorHAnsi"/>
          <w:b/>
          <w:i/>
          <w:lang w:val="es-ES_tradnl"/>
        </w:rPr>
      </w:pPr>
    </w:p>
    <w:p w14:paraId="546FD85D"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r w:rsidRPr="007B4C2F">
        <w:rPr>
          <w:rFonts w:asciiTheme="minorHAnsi" w:hAnsiTheme="minorHAnsi" w:cstheme="minorHAnsi"/>
          <w:b/>
          <w:lang w:val="es-ES_tradnl"/>
        </w:rPr>
        <w:lastRenderedPageBreak/>
        <w:t xml:space="preserve">Nota: </w:t>
      </w:r>
      <w:r w:rsidRPr="007B4C2F">
        <w:rPr>
          <w:rFonts w:asciiTheme="minorHAnsi" w:hAnsiTheme="minorHAnsi" w:cstheme="minorHAnsi"/>
          <w:lang w:val="es-ES_tradnl"/>
        </w:rPr>
        <w:t>Se adjudica al único licitante solvente que cumplió con los requerimientos técnicos, económicos, así como la presentación de los puntos adicionales solicitados en las bases de licitación, en las partidas 1 y 4.</w:t>
      </w:r>
    </w:p>
    <w:p w14:paraId="61CC57CD"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p>
    <w:p w14:paraId="77514283" w14:textId="77777777" w:rsidR="007B4C2F" w:rsidRPr="007B4C2F" w:rsidRDefault="007B4C2F" w:rsidP="007B4C2F">
      <w:pPr>
        <w:shd w:val="clear" w:color="auto" w:fill="FFFFFF"/>
        <w:spacing w:after="100" w:afterAutospacing="1"/>
        <w:contextualSpacing/>
        <w:jc w:val="both"/>
        <w:rPr>
          <w:rFonts w:asciiTheme="minorHAnsi" w:hAnsiTheme="minorHAnsi" w:cstheme="minorHAnsi"/>
          <w:lang w:val="es-ES_tradnl"/>
        </w:rPr>
      </w:pPr>
      <w:r w:rsidRPr="007B4C2F">
        <w:rPr>
          <w:rFonts w:asciiTheme="minorHAnsi" w:hAnsiTheme="minorHAnsi" w:cstheme="minorHAnsi"/>
          <w:lang w:val="es-ES_tradnl"/>
        </w:rPr>
        <w:t>Cabe señalar que las partidas 2 y 3 se detectó que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complementaria, sin concurrencia del Comité de Adquisiciones, esto al prevalecer la necesidad de adquirir dichos bienes.</w:t>
      </w:r>
    </w:p>
    <w:p w14:paraId="0371A324" w14:textId="77777777" w:rsidR="007B4C2F" w:rsidRPr="007B4C2F" w:rsidRDefault="007B4C2F" w:rsidP="007B4C2F">
      <w:pPr>
        <w:shd w:val="clear" w:color="auto" w:fill="FFFFFF"/>
        <w:spacing w:after="100" w:afterAutospacing="1"/>
        <w:contextualSpacing/>
        <w:jc w:val="both"/>
        <w:rPr>
          <w:rFonts w:asciiTheme="minorHAnsi" w:hAnsiTheme="minorHAnsi" w:cstheme="minorHAnsi"/>
        </w:rPr>
      </w:pPr>
    </w:p>
    <w:p w14:paraId="398C3FD2" w14:textId="77777777" w:rsidR="007B4C2F" w:rsidRPr="007B4C2F" w:rsidRDefault="007B4C2F" w:rsidP="007B4C2F">
      <w:pPr>
        <w:shd w:val="clear" w:color="auto" w:fill="FFFFFF"/>
        <w:spacing w:after="100" w:afterAutospacing="1"/>
        <w:contextualSpacing/>
        <w:jc w:val="both"/>
        <w:rPr>
          <w:rFonts w:asciiTheme="minorHAnsi" w:hAnsiTheme="minorHAnsi" w:cstheme="minorHAnsi"/>
        </w:rPr>
      </w:pPr>
      <w:r w:rsidRPr="007B4C2F">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479276A" w14:textId="77777777" w:rsidR="007B4C2F" w:rsidRPr="007B4C2F" w:rsidRDefault="007B4C2F" w:rsidP="007B4C2F">
      <w:pPr>
        <w:shd w:val="clear" w:color="auto" w:fill="FFFFFF"/>
        <w:spacing w:after="100" w:afterAutospacing="1"/>
        <w:contextualSpacing/>
        <w:jc w:val="both"/>
        <w:rPr>
          <w:rFonts w:asciiTheme="minorHAnsi" w:hAnsiTheme="minorHAnsi" w:cstheme="minorHAnsi"/>
          <w:b/>
        </w:rPr>
      </w:pPr>
    </w:p>
    <w:p w14:paraId="46E9FC54" w14:textId="77777777" w:rsidR="007B4C2F" w:rsidRPr="007B4C2F" w:rsidRDefault="007B4C2F" w:rsidP="007B4C2F">
      <w:pPr>
        <w:shd w:val="clear" w:color="auto" w:fill="FFFFFF"/>
        <w:spacing w:after="100" w:afterAutospacing="1"/>
        <w:contextualSpacing/>
        <w:jc w:val="both"/>
        <w:rPr>
          <w:rFonts w:asciiTheme="minorHAnsi" w:hAnsiTheme="minorHAnsi" w:cstheme="minorHAnsi"/>
          <w:b/>
          <w:lang w:val="es-ES_tradnl"/>
        </w:rPr>
      </w:pPr>
      <w:r w:rsidRPr="007B4C2F">
        <w:rPr>
          <w:rFonts w:asciiTheme="minorHAnsi" w:hAnsiTheme="minorHAnsi" w:cstheme="minorHAnsi"/>
          <w:b/>
          <w:lang w:val="es-ES_tradnl"/>
        </w:rPr>
        <w:t>HEMAC TELEINFORMÁTICA S.A. DE C.V. EN LAS PARTIDAS 1 Y 4, POR UN MONTO TOTAL DE $4’323,625.14</w:t>
      </w:r>
    </w:p>
    <w:p w14:paraId="1981EECC" w14:textId="77777777" w:rsidR="007B4C2F" w:rsidRPr="007B4C2F" w:rsidRDefault="007B4C2F" w:rsidP="007B4C2F">
      <w:pPr>
        <w:shd w:val="clear" w:color="auto" w:fill="FFFFFF"/>
        <w:spacing w:after="100" w:afterAutospacing="1"/>
        <w:contextualSpacing/>
        <w:jc w:val="both"/>
        <w:rPr>
          <w:rFonts w:asciiTheme="minorHAnsi" w:hAnsiTheme="minorHAnsi" w:cstheme="minorHAnsi"/>
          <w:b/>
          <w:lang w:val="es-ES_tradnl"/>
        </w:rPr>
      </w:pPr>
    </w:p>
    <w:p w14:paraId="28B2B824" w14:textId="77777777" w:rsidR="007B4C2F" w:rsidRPr="007B4C2F" w:rsidRDefault="007B4C2F" w:rsidP="007B4C2F">
      <w:pPr>
        <w:shd w:val="clear" w:color="auto" w:fill="FFFFFF"/>
        <w:spacing w:after="100" w:afterAutospacing="1"/>
        <w:contextualSpacing/>
        <w:jc w:val="both"/>
        <w:rPr>
          <w:rFonts w:asciiTheme="minorHAnsi" w:hAnsiTheme="minorHAnsi" w:cstheme="minorHAnsi"/>
          <w:b/>
          <w:lang w:val="es-ES_tradnl"/>
        </w:rPr>
      </w:pPr>
      <w:r w:rsidRPr="007B4C2F">
        <w:rPr>
          <w:rFonts w:asciiTheme="minorHAnsi" w:hAnsiTheme="minorHAnsi" w:cstheme="minorHAnsi"/>
          <w:noProof/>
          <w:lang w:eastAsia="es-MX"/>
        </w:rPr>
        <w:drawing>
          <wp:inline distT="0" distB="0" distL="0" distR="0" wp14:anchorId="79DA95CF" wp14:editId="08B91BEB">
            <wp:extent cx="6168217" cy="2511188"/>
            <wp:effectExtent l="0" t="0" r="4445" b="3810"/>
            <wp:docPr id="16" name="Imagen 4">
              <a:extLst xmlns:a="http://schemas.openxmlformats.org/drawingml/2006/main">
                <a:ext uri="{FF2B5EF4-FFF2-40B4-BE49-F238E27FC236}">
                  <a16:creationId xmlns:a16="http://schemas.microsoft.com/office/drawing/2014/main" id="{A040AE4E-363D-444A-B6F3-211A660D9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040AE4E-363D-444A-B6F3-211A660D9BB0}"/>
                        </a:ext>
                      </a:extLst>
                    </pic:cNvPr>
                    <pic:cNvPicPr>
                      <a:picLocks noChangeAspect="1"/>
                    </pic:cNvPicPr>
                  </pic:nvPicPr>
                  <pic:blipFill>
                    <a:blip r:embed="rId11"/>
                    <a:stretch>
                      <a:fillRect/>
                    </a:stretch>
                  </pic:blipFill>
                  <pic:spPr>
                    <a:xfrm>
                      <a:off x="0" y="0"/>
                      <a:ext cx="6184922" cy="2517989"/>
                    </a:xfrm>
                    <a:prstGeom prst="rect">
                      <a:avLst/>
                    </a:prstGeom>
                  </pic:spPr>
                </pic:pic>
              </a:graphicData>
            </a:graphic>
          </wp:inline>
        </w:drawing>
      </w:r>
    </w:p>
    <w:p w14:paraId="6B4F011C" w14:textId="77777777" w:rsidR="007B4C2F" w:rsidRPr="007B4C2F" w:rsidRDefault="007B4C2F" w:rsidP="007B4C2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0EA8CAD" w14:textId="77777777" w:rsidR="007B4C2F" w:rsidRPr="007B4C2F" w:rsidRDefault="007B4C2F" w:rsidP="007B4C2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7B4C2F">
        <w:rPr>
          <w:rFonts w:asciiTheme="minorHAnsi" w:hAnsiTheme="minorHAnsi" w:cstheme="minorHAnsi"/>
          <w:color w:val="000000"/>
          <w:lang w:eastAsia="es-MX"/>
        </w:rPr>
        <w:t>La convocante tendrá 10 días hábiles para emitir la orden de compra / pedido posterior a la emisión del fallo.</w:t>
      </w:r>
    </w:p>
    <w:p w14:paraId="5123AC47" w14:textId="77777777" w:rsidR="007B4C2F" w:rsidRPr="007B4C2F" w:rsidRDefault="007B4C2F" w:rsidP="007B4C2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094FB0E" w14:textId="77777777" w:rsidR="007B4C2F" w:rsidRDefault="007B4C2F" w:rsidP="007B4C2F">
      <w:pPr>
        <w:shd w:val="clear" w:color="auto" w:fill="FFFFFF"/>
        <w:spacing w:line="253" w:lineRule="atLeast"/>
        <w:jc w:val="both"/>
        <w:rPr>
          <w:rFonts w:asciiTheme="minorHAnsi" w:hAnsiTheme="minorHAnsi" w:cstheme="minorHAnsi"/>
          <w:color w:val="000000"/>
          <w:lang w:eastAsia="es-MX"/>
        </w:rPr>
      </w:pPr>
      <w:r w:rsidRPr="007B4C2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D9E9CD1" w14:textId="77777777" w:rsidR="00D4787B" w:rsidRPr="007B4C2F" w:rsidRDefault="00D4787B" w:rsidP="007B4C2F">
      <w:pPr>
        <w:shd w:val="clear" w:color="auto" w:fill="FFFFFF"/>
        <w:spacing w:line="253" w:lineRule="atLeast"/>
        <w:jc w:val="both"/>
        <w:rPr>
          <w:rFonts w:asciiTheme="minorHAnsi" w:hAnsiTheme="minorHAnsi" w:cstheme="minorHAnsi"/>
          <w:color w:val="000000"/>
          <w:lang w:eastAsia="es-MX"/>
        </w:rPr>
      </w:pPr>
    </w:p>
    <w:p w14:paraId="4E702B11" w14:textId="77777777" w:rsidR="007B4C2F" w:rsidRDefault="007B4C2F" w:rsidP="007B4C2F">
      <w:pPr>
        <w:shd w:val="clear" w:color="auto" w:fill="FFFFFF"/>
        <w:spacing w:line="253" w:lineRule="atLeast"/>
        <w:jc w:val="both"/>
        <w:rPr>
          <w:rFonts w:asciiTheme="minorHAnsi" w:hAnsiTheme="minorHAnsi" w:cstheme="minorHAnsi"/>
          <w:color w:val="000000"/>
          <w:lang w:eastAsia="es-MX"/>
        </w:rPr>
      </w:pPr>
      <w:r w:rsidRPr="007B4C2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8F2CFF9" w14:textId="77777777" w:rsidR="00D4787B" w:rsidRPr="007B4C2F" w:rsidRDefault="00D4787B" w:rsidP="007B4C2F">
      <w:pPr>
        <w:shd w:val="clear" w:color="auto" w:fill="FFFFFF"/>
        <w:spacing w:line="253" w:lineRule="atLeast"/>
        <w:jc w:val="both"/>
        <w:rPr>
          <w:rFonts w:asciiTheme="minorHAnsi" w:hAnsiTheme="minorHAnsi" w:cstheme="minorHAnsi"/>
          <w:color w:val="000000"/>
          <w:lang w:eastAsia="es-MX"/>
        </w:rPr>
      </w:pPr>
    </w:p>
    <w:p w14:paraId="403102FE" w14:textId="77777777" w:rsidR="007B4C2F" w:rsidRPr="007B4C2F" w:rsidRDefault="007B4C2F" w:rsidP="007B4C2F">
      <w:pPr>
        <w:shd w:val="clear" w:color="auto" w:fill="FFFFFF"/>
        <w:spacing w:line="276" w:lineRule="atLeast"/>
        <w:jc w:val="both"/>
        <w:rPr>
          <w:rFonts w:asciiTheme="minorHAnsi" w:hAnsiTheme="minorHAnsi" w:cstheme="minorHAnsi"/>
          <w:color w:val="000000"/>
          <w:lang w:eastAsia="es-MX"/>
        </w:rPr>
      </w:pPr>
      <w:r w:rsidRPr="007B4C2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34C9F9E" w14:textId="77777777" w:rsidR="007B4C2F" w:rsidRPr="007B4C2F" w:rsidRDefault="007B4C2F" w:rsidP="007B4C2F">
      <w:pPr>
        <w:shd w:val="clear" w:color="auto" w:fill="FFFFFF"/>
        <w:spacing w:line="276" w:lineRule="atLeast"/>
        <w:jc w:val="both"/>
        <w:rPr>
          <w:rFonts w:asciiTheme="minorHAnsi" w:hAnsiTheme="minorHAnsi" w:cstheme="minorHAnsi"/>
          <w:color w:val="000000"/>
          <w:lang w:eastAsia="es-MX"/>
        </w:rPr>
      </w:pPr>
    </w:p>
    <w:p w14:paraId="1D9445F8" w14:textId="77777777" w:rsidR="007B4C2F" w:rsidRPr="007B4C2F" w:rsidRDefault="007B4C2F" w:rsidP="007B4C2F">
      <w:pPr>
        <w:shd w:val="clear" w:color="auto" w:fill="FFFFFF"/>
        <w:spacing w:line="276" w:lineRule="atLeast"/>
        <w:jc w:val="both"/>
        <w:rPr>
          <w:rFonts w:asciiTheme="minorHAnsi" w:hAnsiTheme="minorHAnsi" w:cstheme="minorHAnsi"/>
          <w:color w:val="000000"/>
          <w:lang w:eastAsia="es-MX"/>
        </w:rPr>
      </w:pPr>
      <w:r w:rsidRPr="007B4C2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C4CFF34" w14:textId="77777777" w:rsidR="007B4C2F" w:rsidRPr="007B4C2F" w:rsidRDefault="007B4C2F" w:rsidP="007B4C2F">
      <w:pPr>
        <w:shd w:val="clear" w:color="auto" w:fill="FFFFFF"/>
        <w:spacing w:line="276" w:lineRule="atLeast"/>
        <w:jc w:val="both"/>
        <w:rPr>
          <w:rFonts w:asciiTheme="minorHAnsi" w:hAnsiTheme="minorHAnsi" w:cstheme="minorHAnsi"/>
          <w:color w:val="000000"/>
          <w:lang w:eastAsia="es-MX"/>
        </w:rPr>
      </w:pPr>
    </w:p>
    <w:p w14:paraId="4F8BB041" w14:textId="10E74C01" w:rsidR="00881581" w:rsidRPr="007B4C2F" w:rsidRDefault="007B4C2F" w:rsidP="007B4C2F">
      <w:pPr>
        <w:shd w:val="clear" w:color="auto" w:fill="FFFFFF"/>
        <w:spacing w:after="100" w:afterAutospacing="1"/>
        <w:contextualSpacing/>
        <w:rPr>
          <w:rFonts w:asciiTheme="minorHAnsi" w:hAnsiTheme="minorHAnsi" w:cstheme="minorHAnsi"/>
          <w:color w:val="000000"/>
          <w:shd w:val="clear" w:color="auto" w:fill="FFFFFF"/>
          <w:lang w:eastAsia="es-MX"/>
        </w:rPr>
      </w:pPr>
      <w:r w:rsidRPr="007B4C2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70596CB" w14:textId="77777777" w:rsidR="007B4C2F" w:rsidRDefault="007B4C2F" w:rsidP="007B4C2F">
      <w:pPr>
        <w:shd w:val="clear" w:color="auto" w:fill="FFFFFF"/>
        <w:spacing w:after="100" w:afterAutospacing="1"/>
        <w:contextualSpacing/>
        <w:rPr>
          <w:rFonts w:asciiTheme="minorHAnsi" w:hAnsiTheme="minorHAnsi" w:cstheme="minorHAnsi"/>
          <w:b/>
          <w:i/>
        </w:rPr>
      </w:pPr>
    </w:p>
    <w:p w14:paraId="6D205732" w14:textId="3589118F" w:rsidR="00555A05" w:rsidRPr="00555A05" w:rsidRDefault="001C1222" w:rsidP="00555A05">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w:t>
      </w:r>
      <w:r w:rsidRPr="00082576">
        <w:rPr>
          <w:rFonts w:asciiTheme="minorHAnsi" w:hAnsiTheme="minorHAnsi" w:cstheme="minorHAnsi"/>
        </w:rPr>
        <w:t>ta</w:t>
      </w:r>
      <w:r w:rsidR="00555A05">
        <w:rPr>
          <w:rFonts w:asciiTheme="minorHAnsi" w:hAnsiTheme="minorHAnsi" w:cstheme="minorHAnsi"/>
        </w:rPr>
        <w:t xml:space="preserve"> de</w:t>
      </w:r>
      <w:r w:rsidRPr="00082576">
        <w:rPr>
          <w:rFonts w:asciiTheme="minorHAnsi" w:hAnsiTheme="minorHAnsi" w:cstheme="minorHAnsi"/>
        </w:rPr>
        <w:t xml:space="preserve"> </w:t>
      </w:r>
      <w:r w:rsidR="00555A05" w:rsidRPr="00555A05">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555A05" w:rsidRPr="00555A05">
        <w:rPr>
          <w:rFonts w:asciiTheme="minorHAnsi" w:hAnsiTheme="minorHAnsi" w:cstheme="minorHAnsi"/>
        </w:rPr>
        <w:t>de los proveedores,</w:t>
      </w:r>
      <w:r w:rsidR="00555A05" w:rsidRPr="00555A05">
        <w:rPr>
          <w:rFonts w:asciiTheme="minorHAnsi" w:hAnsiTheme="minorHAnsi" w:cstheme="minorHAnsi"/>
          <w:b/>
        </w:rPr>
        <w:t xml:space="preserve"> </w:t>
      </w:r>
      <w:r w:rsidR="007B4C2F" w:rsidRPr="007B4C2F">
        <w:rPr>
          <w:rFonts w:asciiTheme="minorHAnsi" w:hAnsiTheme="minorHAnsi" w:cstheme="minorHAnsi"/>
          <w:b/>
          <w:lang w:val="es-ES_tradnl"/>
        </w:rPr>
        <w:t>HEMAC TELEINFORMÁTICA S.A. DE C.V. en las partidas 1 y 4; y para las partidas 2 y 3 se proceda a declararse desiertas, solicitándose autorización para una siguiente ronda complementaria, sin concurrencia del Comité de Adquisiciones,</w:t>
      </w:r>
      <w:r w:rsidR="007B4C2F">
        <w:rPr>
          <w:rFonts w:cs="Tahoma"/>
          <w:b/>
          <w:lang w:val="es-ES_tradnl"/>
        </w:rPr>
        <w:t xml:space="preserve"> </w:t>
      </w:r>
      <w:r w:rsidR="00555A05" w:rsidRPr="00555A05">
        <w:rPr>
          <w:rFonts w:asciiTheme="minorHAnsi" w:hAnsiTheme="minorHAnsi" w:cstheme="minorHAnsi"/>
          <w:lang w:val="es-ES_tradnl"/>
        </w:rPr>
        <w:t>los que estén por la afirmativa, sírvanse manifestarlo levantando su mano.</w:t>
      </w:r>
    </w:p>
    <w:p w14:paraId="0CBDFD32"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781CFF98" w14:textId="6FA72D85" w:rsidR="0020621C" w:rsidRP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7FED4802" w14:textId="77777777" w:rsidR="00082576" w:rsidRDefault="00082576" w:rsidP="00082576">
      <w:pPr>
        <w:shd w:val="clear" w:color="auto" w:fill="FFFFFF"/>
        <w:spacing w:after="100" w:afterAutospacing="1"/>
        <w:contextualSpacing/>
        <w:jc w:val="center"/>
        <w:rPr>
          <w:rFonts w:asciiTheme="minorHAnsi" w:hAnsiTheme="minorHAnsi" w:cstheme="minorHAnsi"/>
          <w:b/>
          <w:i/>
        </w:rPr>
      </w:pPr>
    </w:p>
    <w:p w14:paraId="42AED48D" w14:textId="77777777" w:rsidR="007B4C2F" w:rsidRPr="007B4C2F" w:rsidRDefault="007B4C2F" w:rsidP="007B4C2F">
      <w:pPr>
        <w:spacing w:after="100" w:afterAutospacing="1"/>
        <w:contextualSpacing/>
        <w:jc w:val="both"/>
        <w:rPr>
          <w:rFonts w:asciiTheme="minorHAnsi" w:eastAsiaTheme="minorEastAsia" w:hAnsiTheme="minorHAnsi" w:cstheme="minorHAnsi"/>
          <w:lang w:eastAsia="es-MX"/>
        </w:rPr>
      </w:pPr>
      <w:r w:rsidRPr="007B4C2F">
        <w:rPr>
          <w:rFonts w:asciiTheme="minorHAnsi" w:eastAsiaTheme="minorEastAsia" w:hAnsiTheme="minorHAnsi" w:cstheme="minorHAnsi"/>
          <w:b/>
          <w:lang w:val="es-ES" w:eastAsia="es-MX"/>
        </w:rPr>
        <w:t>Número de Cuadro:</w:t>
      </w:r>
      <w:r w:rsidRPr="007B4C2F">
        <w:rPr>
          <w:rFonts w:asciiTheme="minorHAnsi" w:eastAsiaTheme="minorEastAsia" w:hAnsiTheme="minorHAnsi" w:cstheme="minorHAnsi"/>
          <w:lang w:val="es-ES" w:eastAsia="es-MX"/>
        </w:rPr>
        <w:t xml:space="preserve"> </w:t>
      </w:r>
      <w:r w:rsidRPr="007B4C2F">
        <w:rPr>
          <w:rFonts w:asciiTheme="minorHAnsi" w:eastAsiaTheme="minorEastAsia" w:hAnsiTheme="minorHAnsi" w:cstheme="minorHAnsi"/>
          <w:lang w:eastAsia="es-MX"/>
        </w:rPr>
        <w:t>03.20.2023</w:t>
      </w:r>
    </w:p>
    <w:p w14:paraId="481D086D"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b/>
        </w:rPr>
      </w:pPr>
      <w:r w:rsidRPr="007B4C2F">
        <w:rPr>
          <w:rFonts w:asciiTheme="minorHAnsi" w:eastAsiaTheme="minorEastAsia" w:hAnsiTheme="minorHAnsi" w:cstheme="minorHAnsi"/>
          <w:b/>
          <w:lang w:val="es-ES" w:eastAsia="es-MX"/>
        </w:rPr>
        <w:t xml:space="preserve">Licitación Pública Local con Participación del Comité: </w:t>
      </w:r>
      <w:r w:rsidRPr="007B4C2F">
        <w:rPr>
          <w:rFonts w:asciiTheme="minorHAnsi" w:eastAsiaTheme="minorEastAsia" w:hAnsiTheme="minorHAnsi" w:cstheme="minorHAnsi"/>
          <w:lang w:val="es-ES" w:eastAsia="es-MX"/>
        </w:rPr>
        <w:t>202301291</w:t>
      </w:r>
    </w:p>
    <w:p w14:paraId="1CD92A52"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lang w:eastAsia="es-MX"/>
        </w:rPr>
      </w:pPr>
      <w:r w:rsidRPr="007B4C2F">
        <w:rPr>
          <w:rFonts w:asciiTheme="minorHAnsi" w:eastAsiaTheme="minorEastAsia" w:hAnsiTheme="minorHAnsi" w:cstheme="minorHAnsi"/>
          <w:b/>
          <w:lang w:val="es-ES" w:eastAsia="es-MX"/>
        </w:rPr>
        <w:t xml:space="preserve">Área Requirente: </w:t>
      </w:r>
      <w:r w:rsidRPr="007B4C2F">
        <w:rPr>
          <w:rFonts w:asciiTheme="minorHAnsi" w:eastAsiaTheme="minorEastAsia" w:hAnsiTheme="minorHAnsi" w:cstheme="minorHAnsi"/>
          <w:lang w:val="es-ES" w:eastAsia="es-MX"/>
        </w:rPr>
        <w:t>Dirección de Administración adscrita a la</w:t>
      </w:r>
      <w:r w:rsidRPr="007B4C2F">
        <w:rPr>
          <w:rFonts w:asciiTheme="minorHAnsi" w:eastAsiaTheme="minorEastAsia" w:hAnsiTheme="minorHAnsi" w:cstheme="minorHAnsi"/>
          <w:b/>
          <w:lang w:val="es-ES" w:eastAsia="es-MX"/>
        </w:rPr>
        <w:t xml:space="preserve"> </w:t>
      </w:r>
      <w:r w:rsidRPr="007B4C2F">
        <w:rPr>
          <w:rFonts w:asciiTheme="minorHAnsi" w:eastAsiaTheme="minorEastAsia" w:hAnsiTheme="minorHAnsi" w:cstheme="minorHAnsi"/>
          <w:lang w:val="es-ES" w:eastAsia="es-MX"/>
        </w:rPr>
        <w:t xml:space="preserve">Coordinación General de Administración e Innovación Gubernamental  </w:t>
      </w:r>
    </w:p>
    <w:p w14:paraId="523954C5" w14:textId="77777777" w:rsidR="007B4C2F" w:rsidRPr="007B4C2F" w:rsidRDefault="007B4C2F" w:rsidP="007B4C2F">
      <w:pPr>
        <w:shd w:val="clear" w:color="auto" w:fill="FFFFFF"/>
        <w:spacing w:after="100" w:afterAutospacing="1"/>
        <w:contextualSpacing/>
        <w:jc w:val="both"/>
        <w:rPr>
          <w:rFonts w:asciiTheme="minorHAnsi" w:eastAsiaTheme="minorEastAsia" w:hAnsiTheme="minorHAnsi" w:cstheme="minorHAnsi"/>
          <w:lang w:eastAsia="es-MX"/>
        </w:rPr>
      </w:pPr>
      <w:r w:rsidRPr="007B4C2F">
        <w:rPr>
          <w:rFonts w:asciiTheme="minorHAnsi" w:eastAsiaTheme="minorEastAsia" w:hAnsiTheme="minorHAnsi" w:cstheme="minorHAnsi"/>
          <w:b/>
          <w:lang w:val="es-ES" w:eastAsia="es-MX"/>
        </w:rPr>
        <w:lastRenderedPageBreak/>
        <w:t xml:space="preserve">Objeto de licitación: </w:t>
      </w:r>
      <w:r w:rsidRPr="007B4C2F">
        <w:rPr>
          <w:rFonts w:asciiTheme="minorHAnsi" w:hAnsiTheme="minorHAnsi" w:cstheme="minorHAnsi"/>
        </w:rPr>
        <w:t xml:space="preserve">Servicio de mantenimiento correctivo y preventivo a maquinaria pesada, licitación multianual </w:t>
      </w:r>
    </w:p>
    <w:p w14:paraId="081A5E6A" w14:textId="77777777" w:rsidR="00555A05" w:rsidRDefault="00555A05" w:rsidP="00555A05">
      <w:pPr>
        <w:shd w:val="clear" w:color="auto" w:fill="FFFFFF"/>
        <w:spacing w:after="100" w:afterAutospacing="1"/>
        <w:contextualSpacing/>
        <w:rPr>
          <w:rFonts w:asciiTheme="minorHAnsi" w:hAnsiTheme="minorHAnsi" w:cstheme="minorHAnsi"/>
          <w:b/>
          <w:i/>
        </w:rPr>
      </w:pPr>
    </w:p>
    <w:p w14:paraId="6013677E" w14:textId="1A3C2554"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555A05">
        <w:rPr>
          <w:rFonts w:asciiTheme="minorHAnsi" w:hAnsiTheme="minorHAnsi" w:cstheme="minorHAnsi"/>
        </w:rPr>
        <w:t xml:space="preserve">Edmundo Antonio Amutio Villa, representante suplente del Presidente del Comité de Adquisiciones, comenta </w:t>
      </w:r>
      <w:r w:rsidR="007B4C2F" w:rsidRPr="007B4C2F">
        <w:rPr>
          <w:rFonts w:asciiTheme="minorHAnsi" w:hAnsiTheme="minorHAnsi" w:cstheme="minorHAnsi"/>
        </w:rPr>
        <w:t xml:space="preserve">de </w:t>
      </w:r>
      <w:r w:rsidR="007B4C2F" w:rsidRPr="007B4C2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7B4C2F" w:rsidRPr="007B4C2F">
        <w:rPr>
          <w:rFonts w:asciiTheme="minorHAnsi" w:hAnsiTheme="minorHAnsi" w:cstheme="minorHAnsi"/>
        </w:rPr>
        <w:t>a su consideración</w:t>
      </w:r>
      <w:r w:rsidR="007B4C2F" w:rsidRPr="007B4C2F">
        <w:rPr>
          <w:rFonts w:asciiTheme="minorHAnsi" w:hAnsiTheme="minorHAnsi" w:cstheme="minorHAnsi"/>
          <w:b/>
        </w:rPr>
        <w:t xml:space="preserve"> se cancele el presente proceso y se autoricen unas nuevas bases</w:t>
      </w:r>
      <w:r w:rsidR="007B4C2F" w:rsidRPr="007B4C2F">
        <w:rPr>
          <w:rFonts w:asciiTheme="minorHAnsi" w:hAnsiTheme="minorHAnsi" w:cstheme="minorHAnsi"/>
          <w:lang w:val="es-ES_tradnl"/>
        </w:rPr>
        <w:t xml:space="preserve">, </w:t>
      </w:r>
      <w:r w:rsidR="007B4C2F" w:rsidRPr="007B4C2F">
        <w:rPr>
          <w:rFonts w:asciiTheme="minorHAnsi" w:hAnsiTheme="minorHAnsi" w:cstheme="minorHAnsi"/>
          <w:b/>
        </w:rPr>
        <w:t>lo anterior, de acuerdo al Artículo</w:t>
      </w:r>
      <w:r w:rsidR="007B4C2F" w:rsidRPr="007B4C2F">
        <w:rPr>
          <w:rFonts w:asciiTheme="minorHAnsi" w:hAnsiTheme="minorHAnsi" w:cstheme="minorHAnsi"/>
          <w:b/>
          <w:lang w:val="es-ES_tradnl"/>
        </w:rPr>
        <w:t xml:space="preserve"> 24 fracciones VII y XXII y el</w:t>
      </w:r>
      <w:r w:rsidR="007B4C2F" w:rsidRPr="007B4C2F">
        <w:rPr>
          <w:rFonts w:asciiTheme="minorHAnsi" w:hAnsiTheme="minorHAnsi" w:cstheme="minorHAnsi"/>
          <w:b/>
        </w:rPr>
        <w:t xml:space="preserve"> 87 del Reglamento de Compras, Enajenaciones y Contrataciones de Servicios del Municipio de Zapopan, Jalisco,</w:t>
      </w:r>
      <w:r w:rsidR="007B4C2F" w:rsidRPr="007B4C2F">
        <w:rPr>
          <w:rFonts w:asciiTheme="minorHAnsi" w:hAnsiTheme="minorHAnsi" w:cstheme="minorHAnsi"/>
          <w:b/>
          <w:lang w:val="es-ES_tradnl"/>
        </w:rPr>
        <w:t xml:space="preserve">, </w:t>
      </w:r>
      <w:r w:rsidR="007B4C2F" w:rsidRPr="007B4C2F">
        <w:rPr>
          <w:rFonts w:asciiTheme="minorHAnsi" w:hAnsiTheme="minorHAnsi" w:cstheme="minorHAnsi"/>
          <w:lang w:val="es-ES_tradnl"/>
        </w:rPr>
        <w:t>los que estén por la afirmativa, sírvanse manifestarlo levantando su mano.</w:t>
      </w:r>
    </w:p>
    <w:p w14:paraId="6376263C"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2ED0C6F2" w14:textId="46A5C75B" w:rsidR="00555A05" w:rsidRP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4F5BE584" w14:textId="77777777" w:rsidR="00555A05" w:rsidRDefault="00555A05" w:rsidP="00555A05">
      <w:pPr>
        <w:spacing w:after="100" w:afterAutospacing="1"/>
        <w:contextualSpacing/>
        <w:jc w:val="both"/>
        <w:rPr>
          <w:rFonts w:asciiTheme="minorHAnsi" w:eastAsiaTheme="minorEastAsia" w:hAnsiTheme="minorHAnsi" w:cstheme="minorHAnsi"/>
          <w:b/>
          <w:lang w:val="es-ES" w:eastAsia="es-MX"/>
        </w:rPr>
      </w:pPr>
    </w:p>
    <w:p w14:paraId="55ADEE8E" w14:textId="6D4F6BCD" w:rsidR="00C448AC" w:rsidRDefault="007A79F1" w:rsidP="000069A3">
      <w:pPr>
        <w:pStyle w:val="Prrafodelista"/>
        <w:numPr>
          <w:ilvl w:val="0"/>
          <w:numId w:val="48"/>
        </w:numPr>
        <w:spacing w:after="160" w:line="259" w:lineRule="auto"/>
        <w:contextualSpacing/>
        <w:jc w:val="both"/>
        <w:rPr>
          <w:rFonts w:asciiTheme="minorHAnsi" w:hAnsiTheme="minorHAnsi" w:cstheme="minorHAnsi"/>
          <w:b/>
        </w:rPr>
      </w:pPr>
      <w:r w:rsidRPr="000069A3">
        <w:rPr>
          <w:rFonts w:asciiTheme="minorHAnsi" w:hAnsiTheme="minorHAnsi" w:cstheme="minorHAnsi"/>
          <w:b/>
        </w:rPr>
        <w:t xml:space="preserve">Adjudicaciones Directas de acuerdo al Artículo 99, </w:t>
      </w:r>
      <w:r w:rsidR="007B4C2F" w:rsidRPr="000069A3">
        <w:rPr>
          <w:rFonts w:asciiTheme="minorHAnsi" w:hAnsiTheme="minorHAnsi" w:cstheme="minorHAnsi"/>
          <w:b/>
        </w:rPr>
        <w:t>Fracción III del Reglamento de Compras, Enajenaciones y</w:t>
      </w:r>
      <w:r w:rsidR="000069A3" w:rsidRPr="000069A3">
        <w:rPr>
          <w:rFonts w:asciiTheme="minorHAnsi" w:hAnsiTheme="minorHAnsi" w:cstheme="minorHAnsi"/>
          <w:b/>
        </w:rPr>
        <w:t xml:space="preserve"> </w:t>
      </w:r>
      <w:r w:rsidR="007B4C2F" w:rsidRPr="000069A3">
        <w:rPr>
          <w:rFonts w:asciiTheme="minorHAnsi" w:hAnsiTheme="minorHAnsi" w:cstheme="minorHAnsi"/>
          <w:b/>
        </w:rPr>
        <w:t>Contratación de Servicios del Municipio de Zapopan Jalisco, se solicita su autorización</w:t>
      </w:r>
      <w:r w:rsidR="000069A3">
        <w:rPr>
          <w:rFonts w:asciiTheme="minorHAnsi" w:hAnsiTheme="minorHAnsi" w:cstheme="minorHAnsi"/>
          <w:b/>
        </w:rPr>
        <w:t>.</w:t>
      </w:r>
    </w:p>
    <w:p w14:paraId="1A83DF3C" w14:textId="2E5D263C" w:rsidR="00053B1C" w:rsidRDefault="00053B1C" w:rsidP="00053B1C">
      <w:pPr>
        <w:spacing w:after="160" w:line="259" w:lineRule="auto"/>
        <w:contextualSpacing/>
        <w:jc w:val="both"/>
        <w:rPr>
          <w:rFonts w:asciiTheme="minorHAnsi" w:hAnsiTheme="minorHAnsi" w:cstheme="minorHAnsi"/>
          <w:b/>
        </w:rPr>
      </w:pPr>
    </w:p>
    <w:p w14:paraId="46909C58" w14:textId="77777777" w:rsidR="00053B1C" w:rsidRPr="00053B1C" w:rsidRDefault="00053B1C" w:rsidP="00053B1C">
      <w:pPr>
        <w:spacing w:after="160" w:line="259" w:lineRule="auto"/>
        <w:contextualSpacing/>
        <w:jc w:val="both"/>
        <w:rPr>
          <w:rFonts w:asciiTheme="minorHAnsi" w:hAnsiTheme="minorHAnsi" w:cstheme="minorHAnsi"/>
          <w:b/>
        </w:rPr>
      </w:pPr>
    </w:p>
    <w:tbl>
      <w:tblPr>
        <w:tblpPr w:leftFromText="141" w:rightFromText="141" w:vertAnchor="page" w:horzAnchor="margin" w:tblpY="2551"/>
        <w:tblW w:w="10284" w:type="dxa"/>
        <w:tblLayout w:type="fixed"/>
        <w:tblCellMar>
          <w:left w:w="70" w:type="dxa"/>
          <w:right w:w="70" w:type="dxa"/>
        </w:tblCellMar>
        <w:tblLook w:val="04A0" w:firstRow="1" w:lastRow="0" w:firstColumn="1" w:lastColumn="0" w:noHBand="0" w:noVBand="1"/>
      </w:tblPr>
      <w:tblGrid>
        <w:gridCol w:w="2800"/>
        <w:gridCol w:w="7484"/>
      </w:tblGrid>
      <w:tr w:rsidR="00053B1C" w:rsidRPr="00F53490" w14:paraId="21EE4C29" w14:textId="77777777" w:rsidTr="00053B1C">
        <w:trPr>
          <w:trHeight w:val="138"/>
        </w:trPr>
        <w:tc>
          <w:tcPr>
            <w:tcW w:w="2800" w:type="dxa"/>
            <w:tcBorders>
              <w:top w:val="single" w:sz="4" w:space="0" w:color="auto"/>
              <w:left w:val="single" w:sz="4" w:space="0" w:color="auto"/>
              <w:bottom w:val="nil"/>
              <w:right w:val="single" w:sz="4" w:space="0" w:color="auto"/>
            </w:tcBorders>
            <w:shd w:val="clear" w:color="000000" w:fill="D9D9D9"/>
            <w:noWrap/>
            <w:vAlign w:val="center"/>
            <w:hideMark/>
          </w:tcPr>
          <w:p w14:paraId="4B2A9EDB" w14:textId="57D34E50" w:rsidR="00053B1C" w:rsidRPr="00463960" w:rsidRDefault="00053B1C" w:rsidP="00FE7EE6">
            <w:pPr>
              <w:rPr>
                <w:rFonts w:ascii="Calibri" w:hAnsi="Calibri" w:cs="Calibri"/>
                <w:b/>
                <w:bCs/>
                <w:color w:val="000000"/>
                <w:sz w:val="18"/>
                <w:szCs w:val="18"/>
                <w:lang w:eastAsia="es-MX"/>
              </w:rPr>
            </w:pPr>
            <w:bookmarkStart w:id="0" w:name="_GoBack"/>
            <w:bookmarkEnd w:id="0"/>
            <w:r w:rsidRPr="00463960">
              <w:rPr>
                <w:rFonts w:ascii="Calibri" w:hAnsi="Calibri" w:cs="Calibri"/>
                <w:b/>
                <w:bCs/>
                <w:color w:val="000000"/>
                <w:sz w:val="18"/>
                <w:szCs w:val="18"/>
                <w:lang w:eastAsia="es-MX"/>
              </w:rPr>
              <w:lastRenderedPageBreak/>
              <w:t>NÚMERO: A1 Fracción</w:t>
            </w:r>
            <w:r w:rsidRPr="00463960">
              <w:rPr>
                <w:rFonts w:ascii="Calibri" w:hAnsi="Calibri" w:cs="Calibri"/>
                <w:bCs/>
                <w:color w:val="000000"/>
                <w:sz w:val="20"/>
                <w:szCs w:val="18"/>
                <w:lang w:eastAsia="es-MX"/>
              </w:rPr>
              <w:t xml:space="preserve"> I</w:t>
            </w:r>
            <w:r>
              <w:rPr>
                <w:rFonts w:ascii="Calibri" w:hAnsi="Calibri" w:cs="Calibri"/>
                <w:bCs/>
                <w:color w:val="000000"/>
                <w:sz w:val="20"/>
                <w:szCs w:val="18"/>
                <w:lang w:eastAsia="es-MX"/>
              </w:rPr>
              <w:t>II</w:t>
            </w:r>
          </w:p>
        </w:tc>
        <w:tc>
          <w:tcPr>
            <w:tcW w:w="7484" w:type="dxa"/>
            <w:tcBorders>
              <w:top w:val="single" w:sz="4" w:space="0" w:color="auto"/>
              <w:left w:val="nil"/>
              <w:bottom w:val="single" w:sz="4" w:space="0" w:color="auto"/>
              <w:right w:val="single" w:sz="4" w:space="0" w:color="auto"/>
            </w:tcBorders>
            <w:shd w:val="clear" w:color="000000" w:fill="D9D9D9"/>
            <w:noWrap/>
            <w:vAlign w:val="center"/>
            <w:hideMark/>
          </w:tcPr>
          <w:p w14:paraId="3D1D23AC" w14:textId="77777777" w:rsidR="00053B1C" w:rsidRPr="00F53490" w:rsidRDefault="00053B1C" w:rsidP="00FE7EE6">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053B1C" w:rsidRPr="00F53490" w14:paraId="02182857" w14:textId="77777777" w:rsidTr="00053B1C">
        <w:trPr>
          <w:trHeight w:val="184"/>
        </w:trPr>
        <w:tc>
          <w:tcPr>
            <w:tcW w:w="2800" w:type="dxa"/>
            <w:tcBorders>
              <w:top w:val="single" w:sz="4" w:space="0" w:color="auto"/>
              <w:left w:val="single" w:sz="4" w:space="0" w:color="auto"/>
              <w:bottom w:val="nil"/>
              <w:right w:val="nil"/>
            </w:tcBorders>
            <w:shd w:val="clear" w:color="000000" w:fill="D9D9D9"/>
            <w:vAlign w:val="center"/>
            <w:hideMark/>
          </w:tcPr>
          <w:p w14:paraId="4DEC9018" w14:textId="77777777" w:rsidR="00053B1C" w:rsidRPr="00463960" w:rsidRDefault="00053B1C" w:rsidP="00FE7EE6">
            <w:pPr>
              <w:spacing w:line="276" w:lineRule="auto"/>
              <w:rPr>
                <w:rFonts w:ascii="Calibri" w:hAnsi="Calibri" w:cs="Calibri"/>
                <w:b/>
                <w:bCs/>
                <w:color w:val="000000"/>
                <w:sz w:val="18"/>
                <w:szCs w:val="20"/>
                <w:lang w:eastAsia="es-MX"/>
              </w:rPr>
            </w:pPr>
            <w:r w:rsidRPr="00463960">
              <w:rPr>
                <w:rFonts w:ascii="Calibri" w:hAnsi="Calibri" w:cs="Calibri"/>
                <w:b/>
                <w:bCs/>
                <w:color w:val="000000"/>
                <w:sz w:val="18"/>
                <w:szCs w:val="20"/>
                <w:lang w:eastAsia="es-MX"/>
              </w:rPr>
              <w:t>No. DE OFICIO DE LA DEPENDENCIA:</w:t>
            </w:r>
          </w:p>
          <w:p w14:paraId="0760C256" w14:textId="77777777" w:rsidR="00053B1C" w:rsidRPr="00B062ED" w:rsidRDefault="00053B1C" w:rsidP="00FE7EE6">
            <w:pPr>
              <w:rPr>
                <w:rFonts w:ascii="Calibri" w:hAnsi="Calibri" w:cs="Calibri"/>
                <w:bCs/>
                <w:color w:val="000000"/>
                <w:lang w:eastAsia="es-MX"/>
              </w:rPr>
            </w:pPr>
            <w:r>
              <w:rPr>
                <w:rFonts w:ascii="Calibri" w:hAnsi="Calibri" w:cs="Calibri"/>
                <w:bCs/>
                <w:color w:val="000000"/>
                <w:sz w:val="20"/>
                <w:lang w:eastAsia="es-MX"/>
              </w:rPr>
              <w:t>CG/15916/2023</w:t>
            </w:r>
          </w:p>
        </w:tc>
        <w:tc>
          <w:tcPr>
            <w:tcW w:w="748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60C1A03" w14:textId="77777777" w:rsidR="00053B1C" w:rsidRDefault="00053B1C" w:rsidP="00FE7EE6">
            <w:pPr>
              <w:jc w:val="both"/>
              <w:rPr>
                <w:rFonts w:ascii="Calibri" w:hAnsi="Calibri" w:cs="Calibri"/>
                <w:color w:val="000000"/>
                <w:lang w:eastAsia="es-MX"/>
              </w:rPr>
            </w:pPr>
            <w:r>
              <w:rPr>
                <w:rFonts w:ascii="Calibri" w:hAnsi="Calibri" w:cs="Calibri"/>
                <w:color w:val="000000"/>
                <w:lang w:eastAsia="es-MX"/>
              </w:rPr>
              <w:t xml:space="preserve">Aplicación de 231 pruebas toxicológicas como parte del trámite de la Licencia Colectiva de armas de fuego para policías de nuevo ingreso; lo anterior con base en el Artículo 26 de la Ley Federal de Armas de Fuego y Explosivos, el cual refiere que cada elemento operativo que se encuentre amparado en la Licencia Oficial Colectiva de portación de arma o que vaya a ingresar a esta, deberá acreditar el no consumir drogas, enervantes o psicotrópicos, a través de una PRUEBA TOXICOLÓGICA con no </w:t>
            </w:r>
            <w:proofErr w:type="spellStart"/>
            <w:r>
              <w:rPr>
                <w:rFonts w:ascii="Calibri" w:hAnsi="Calibri" w:cs="Calibri"/>
                <w:color w:val="000000"/>
                <w:lang w:eastAsia="es-MX"/>
              </w:rPr>
              <w:t>mas</w:t>
            </w:r>
            <w:proofErr w:type="spellEnd"/>
            <w:r>
              <w:rPr>
                <w:rFonts w:ascii="Calibri" w:hAnsi="Calibri" w:cs="Calibri"/>
                <w:color w:val="000000"/>
                <w:lang w:eastAsia="es-MX"/>
              </w:rPr>
              <w:t xml:space="preserve"> de seis meses de expedición. </w:t>
            </w:r>
          </w:p>
          <w:p w14:paraId="394EA47B" w14:textId="77777777" w:rsidR="00053B1C" w:rsidRDefault="00053B1C" w:rsidP="00FE7EE6">
            <w:pPr>
              <w:jc w:val="both"/>
              <w:rPr>
                <w:rFonts w:ascii="Calibri" w:hAnsi="Calibri" w:cs="Calibri"/>
                <w:color w:val="000000"/>
                <w:lang w:eastAsia="es-MX"/>
              </w:rPr>
            </w:pPr>
            <w:r>
              <w:rPr>
                <w:rFonts w:ascii="Calibri" w:hAnsi="Calibri" w:cs="Calibri"/>
                <w:color w:val="000000"/>
                <w:lang w:eastAsia="es-MX"/>
              </w:rPr>
              <w:t>El pago se llevará acabo al recibir a entera satisfacción el servicio y el contrato tendrá una vigencia a partir de la emisión de la Orden de Compra y hasta el 29 de diciembre 2023.</w:t>
            </w:r>
          </w:p>
          <w:p w14:paraId="1908CFCA" w14:textId="77777777" w:rsidR="00053B1C" w:rsidRPr="00D144A5" w:rsidRDefault="00053B1C" w:rsidP="00FE7EE6">
            <w:pPr>
              <w:jc w:val="both"/>
              <w:rPr>
                <w:rFonts w:ascii="Calibri" w:hAnsi="Calibri" w:cs="Calibri"/>
                <w:color w:val="000000"/>
                <w:lang w:eastAsia="es-MX"/>
              </w:rPr>
            </w:pPr>
            <w:r w:rsidRPr="0073150B">
              <w:rPr>
                <w:rFonts w:ascii="Calibri" w:hAnsi="Calibri" w:cs="Calibri"/>
                <w:color w:val="000000"/>
                <w:lang w:eastAsia="es-MX"/>
              </w:rPr>
              <w:t xml:space="preserve"> </w:t>
            </w:r>
          </w:p>
        </w:tc>
      </w:tr>
      <w:tr w:rsidR="00053B1C" w:rsidRPr="00F53490" w14:paraId="1E3B5473" w14:textId="77777777" w:rsidTr="00053B1C">
        <w:trPr>
          <w:trHeight w:val="140"/>
        </w:trPr>
        <w:tc>
          <w:tcPr>
            <w:tcW w:w="2800" w:type="dxa"/>
            <w:tcBorders>
              <w:top w:val="single" w:sz="4" w:space="0" w:color="auto"/>
              <w:left w:val="single" w:sz="4" w:space="0" w:color="auto"/>
              <w:bottom w:val="nil"/>
              <w:right w:val="nil"/>
            </w:tcBorders>
            <w:shd w:val="clear" w:color="000000" w:fill="D9D9D9"/>
            <w:vAlign w:val="center"/>
            <w:hideMark/>
          </w:tcPr>
          <w:p w14:paraId="73D04EAB" w14:textId="77777777" w:rsidR="00053B1C" w:rsidRPr="006D66E1" w:rsidRDefault="00053B1C" w:rsidP="00FE7EE6">
            <w:pPr>
              <w:rPr>
                <w:rFonts w:ascii="Calibri" w:hAnsi="Calibri" w:cs="Calibri"/>
                <w:b/>
                <w:bCs/>
                <w:color w:val="000000"/>
                <w:sz w:val="20"/>
                <w:szCs w:val="20"/>
                <w:lang w:eastAsia="es-MX"/>
              </w:rPr>
            </w:pPr>
            <w:r w:rsidRPr="00463960">
              <w:rPr>
                <w:rFonts w:ascii="Calibri" w:hAnsi="Calibri" w:cs="Calibri"/>
                <w:b/>
                <w:bCs/>
                <w:color w:val="000000"/>
                <w:sz w:val="18"/>
                <w:szCs w:val="20"/>
                <w:lang w:eastAsia="es-MX"/>
              </w:rPr>
              <w:t>REQUISICIÓN:</w:t>
            </w:r>
            <w:r w:rsidRPr="006D66E1">
              <w:rPr>
                <w:rFonts w:ascii="Calibri" w:hAnsi="Calibri" w:cs="Calibri"/>
                <w:b/>
                <w:bCs/>
                <w:color w:val="000000"/>
                <w:sz w:val="20"/>
                <w:szCs w:val="20"/>
                <w:lang w:eastAsia="es-MX"/>
              </w:rPr>
              <w:t xml:space="preserve"> </w:t>
            </w:r>
            <w:r w:rsidRPr="00463960">
              <w:rPr>
                <w:rFonts w:ascii="Calibri" w:hAnsi="Calibri" w:cs="Calibri"/>
                <w:bCs/>
                <w:color w:val="000000"/>
                <w:sz w:val="20"/>
                <w:lang w:eastAsia="es-MX"/>
              </w:rPr>
              <w:t>202301</w:t>
            </w:r>
            <w:r>
              <w:rPr>
                <w:rFonts w:ascii="Calibri" w:hAnsi="Calibri" w:cs="Calibri"/>
                <w:bCs/>
                <w:color w:val="000000"/>
                <w:sz w:val="20"/>
                <w:lang w:eastAsia="es-MX"/>
              </w:rPr>
              <w:t>383</w:t>
            </w:r>
          </w:p>
        </w:tc>
        <w:tc>
          <w:tcPr>
            <w:tcW w:w="7484" w:type="dxa"/>
            <w:vMerge/>
            <w:tcBorders>
              <w:top w:val="single" w:sz="4" w:space="0" w:color="auto"/>
              <w:left w:val="single" w:sz="4" w:space="0" w:color="auto"/>
              <w:bottom w:val="single" w:sz="4" w:space="0" w:color="auto"/>
              <w:right w:val="single" w:sz="4" w:space="0" w:color="auto"/>
            </w:tcBorders>
            <w:vAlign w:val="center"/>
            <w:hideMark/>
          </w:tcPr>
          <w:p w14:paraId="1966F7C1" w14:textId="77777777" w:rsidR="00053B1C" w:rsidRPr="00F53490" w:rsidRDefault="00053B1C" w:rsidP="00FE7EE6">
            <w:pPr>
              <w:rPr>
                <w:rFonts w:ascii="Calibri" w:hAnsi="Calibri" w:cs="Calibri"/>
                <w:color w:val="000000"/>
                <w:sz w:val="17"/>
                <w:szCs w:val="17"/>
                <w:lang w:eastAsia="es-MX"/>
              </w:rPr>
            </w:pPr>
          </w:p>
        </w:tc>
      </w:tr>
      <w:tr w:rsidR="00053B1C" w:rsidRPr="00F53490" w14:paraId="571708B7" w14:textId="77777777" w:rsidTr="00053B1C">
        <w:trPr>
          <w:trHeight w:val="283"/>
        </w:trPr>
        <w:tc>
          <w:tcPr>
            <w:tcW w:w="2800" w:type="dxa"/>
            <w:tcBorders>
              <w:top w:val="single" w:sz="4" w:space="0" w:color="auto"/>
              <w:left w:val="single" w:sz="4" w:space="0" w:color="auto"/>
              <w:bottom w:val="nil"/>
              <w:right w:val="single" w:sz="4" w:space="0" w:color="auto"/>
            </w:tcBorders>
            <w:shd w:val="clear" w:color="000000" w:fill="D9D9D9"/>
            <w:vAlign w:val="center"/>
            <w:hideMark/>
          </w:tcPr>
          <w:p w14:paraId="65236F21" w14:textId="77777777" w:rsidR="00053B1C" w:rsidRPr="00463960" w:rsidRDefault="00053B1C" w:rsidP="00FE7EE6">
            <w:pPr>
              <w:spacing w:line="276" w:lineRule="auto"/>
              <w:rPr>
                <w:rFonts w:ascii="Calibri" w:hAnsi="Calibri" w:cs="Calibri"/>
                <w:b/>
                <w:bCs/>
                <w:color w:val="000000"/>
                <w:sz w:val="18"/>
                <w:szCs w:val="20"/>
                <w:lang w:eastAsia="es-MX"/>
              </w:rPr>
            </w:pPr>
            <w:r w:rsidRPr="00463960">
              <w:rPr>
                <w:rFonts w:ascii="Calibri" w:hAnsi="Calibri" w:cs="Calibri"/>
                <w:b/>
                <w:bCs/>
                <w:color w:val="000000"/>
                <w:sz w:val="18"/>
                <w:szCs w:val="20"/>
                <w:lang w:eastAsia="es-MX"/>
              </w:rPr>
              <w:t>ÁREA REQUIRENTE:</w:t>
            </w:r>
          </w:p>
          <w:p w14:paraId="1B6B3D67" w14:textId="77777777" w:rsidR="00053B1C" w:rsidRPr="00B062ED" w:rsidRDefault="00053B1C" w:rsidP="00FE7EE6">
            <w:pPr>
              <w:rPr>
                <w:rFonts w:ascii="Calibri" w:hAnsi="Calibri" w:cs="Calibri"/>
                <w:bCs/>
                <w:color w:val="000000"/>
                <w:lang w:eastAsia="es-MX"/>
              </w:rPr>
            </w:pPr>
            <w:r>
              <w:rPr>
                <w:rFonts w:ascii="Calibri" w:hAnsi="Calibri" w:cs="Calibri"/>
                <w:bCs/>
                <w:color w:val="000000"/>
                <w:sz w:val="20"/>
                <w:lang w:eastAsia="es-MX"/>
              </w:rPr>
              <w:t xml:space="preserve">Comisaría General de Seguridad Pública </w:t>
            </w:r>
          </w:p>
        </w:tc>
        <w:tc>
          <w:tcPr>
            <w:tcW w:w="7484" w:type="dxa"/>
            <w:vMerge/>
            <w:tcBorders>
              <w:top w:val="single" w:sz="4" w:space="0" w:color="auto"/>
              <w:left w:val="single" w:sz="4" w:space="0" w:color="auto"/>
              <w:bottom w:val="single" w:sz="4" w:space="0" w:color="auto"/>
              <w:right w:val="single" w:sz="4" w:space="0" w:color="auto"/>
            </w:tcBorders>
            <w:vAlign w:val="center"/>
            <w:hideMark/>
          </w:tcPr>
          <w:p w14:paraId="7C1F47EB" w14:textId="77777777" w:rsidR="00053B1C" w:rsidRPr="00F53490" w:rsidRDefault="00053B1C" w:rsidP="00FE7EE6">
            <w:pPr>
              <w:rPr>
                <w:rFonts w:ascii="Calibri" w:hAnsi="Calibri" w:cs="Calibri"/>
                <w:color w:val="000000"/>
                <w:sz w:val="17"/>
                <w:szCs w:val="17"/>
                <w:lang w:eastAsia="es-MX"/>
              </w:rPr>
            </w:pPr>
          </w:p>
        </w:tc>
      </w:tr>
      <w:tr w:rsidR="00053B1C" w:rsidRPr="00F53490" w14:paraId="02D7DA2D" w14:textId="77777777" w:rsidTr="00053B1C">
        <w:trPr>
          <w:trHeight w:val="278"/>
        </w:trPr>
        <w:tc>
          <w:tcPr>
            <w:tcW w:w="2800" w:type="dxa"/>
            <w:tcBorders>
              <w:top w:val="single" w:sz="4" w:space="0" w:color="auto"/>
              <w:left w:val="single" w:sz="4" w:space="0" w:color="auto"/>
              <w:bottom w:val="nil"/>
              <w:right w:val="single" w:sz="4" w:space="0" w:color="auto"/>
            </w:tcBorders>
            <w:shd w:val="clear" w:color="000000" w:fill="D9D9D9"/>
            <w:vAlign w:val="center"/>
            <w:hideMark/>
          </w:tcPr>
          <w:p w14:paraId="29B6488C" w14:textId="77777777" w:rsidR="00053B1C" w:rsidRPr="00463960" w:rsidRDefault="00053B1C" w:rsidP="00FE7EE6">
            <w:pPr>
              <w:spacing w:line="276" w:lineRule="auto"/>
              <w:rPr>
                <w:rFonts w:ascii="Calibri" w:hAnsi="Calibri" w:cs="Calibri"/>
                <w:color w:val="000000"/>
                <w:sz w:val="18"/>
                <w:szCs w:val="20"/>
                <w:lang w:eastAsia="es-MX"/>
              </w:rPr>
            </w:pPr>
            <w:r w:rsidRPr="00463960">
              <w:rPr>
                <w:rFonts w:ascii="Calibri" w:hAnsi="Calibri" w:cs="Calibri"/>
                <w:b/>
                <w:color w:val="000000"/>
                <w:sz w:val="18"/>
                <w:szCs w:val="20"/>
                <w:lang w:eastAsia="es-MX"/>
              </w:rPr>
              <w:t>MONTO TOTAL SIN I.V.A. NI RETENCIONES:</w:t>
            </w:r>
          </w:p>
          <w:p w14:paraId="5109E432" w14:textId="77777777" w:rsidR="00053B1C" w:rsidRPr="00B062ED" w:rsidRDefault="00053B1C" w:rsidP="00FE7EE6">
            <w:pPr>
              <w:rPr>
                <w:rFonts w:ascii="Calibri" w:hAnsi="Calibri" w:cs="Calibri"/>
                <w:bCs/>
                <w:color w:val="000000"/>
                <w:lang w:eastAsia="es-MX"/>
              </w:rPr>
            </w:pPr>
            <w:r w:rsidRPr="00463960">
              <w:rPr>
                <w:rFonts w:ascii="Calibri" w:hAnsi="Calibri" w:cs="Calibri"/>
                <w:bCs/>
                <w:color w:val="000000"/>
                <w:sz w:val="20"/>
                <w:lang w:eastAsia="es-MX"/>
              </w:rPr>
              <w:t>$</w:t>
            </w:r>
            <w:r>
              <w:rPr>
                <w:rFonts w:ascii="Calibri" w:hAnsi="Calibri" w:cs="Calibri"/>
                <w:bCs/>
                <w:color w:val="000000"/>
                <w:sz w:val="20"/>
                <w:lang w:eastAsia="es-MX"/>
              </w:rPr>
              <w:t>55,440.00</w:t>
            </w:r>
          </w:p>
        </w:tc>
        <w:tc>
          <w:tcPr>
            <w:tcW w:w="7484" w:type="dxa"/>
            <w:vMerge/>
            <w:tcBorders>
              <w:top w:val="single" w:sz="4" w:space="0" w:color="auto"/>
              <w:left w:val="single" w:sz="4" w:space="0" w:color="auto"/>
              <w:bottom w:val="single" w:sz="4" w:space="0" w:color="auto"/>
              <w:right w:val="single" w:sz="4" w:space="0" w:color="auto"/>
            </w:tcBorders>
            <w:vAlign w:val="center"/>
            <w:hideMark/>
          </w:tcPr>
          <w:p w14:paraId="03843AFE" w14:textId="77777777" w:rsidR="00053B1C" w:rsidRPr="00F53490" w:rsidRDefault="00053B1C" w:rsidP="00FE7EE6">
            <w:pPr>
              <w:rPr>
                <w:rFonts w:ascii="Calibri" w:hAnsi="Calibri" w:cs="Calibri"/>
                <w:color w:val="000000"/>
                <w:sz w:val="17"/>
                <w:szCs w:val="17"/>
                <w:lang w:eastAsia="es-MX"/>
              </w:rPr>
            </w:pPr>
          </w:p>
        </w:tc>
      </w:tr>
      <w:tr w:rsidR="00053B1C" w:rsidRPr="00F53490" w14:paraId="6C0E2B83" w14:textId="77777777" w:rsidTr="00053B1C">
        <w:trPr>
          <w:trHeight w:val="277"/>
        </w:trPr>
        <w:tc>
          <w:tcPr>
            <w:tcW w:w="2800" w:type="dxa"/>
            <w:tcBorders>
              <w:top w:val="single" w:sz="4" w:space="0" w:color="auto"/>
              <w:left w:val="single" w:sz="4" w:space="0" w:color="auto"/>
              <w:bottom w:val="nil"/>
              <w:right w:val="single" w:sz="4" w:space="0" w:color="auto"/>
            </w:tcBorders>
            <w:shd w:val="clear" w:color="000000" w:fill="D9D9D9"/>
            <w:vAlign w:val="center"/>
            <w:hideMark/>
          </w:tcPr>
          <w:p w14:paraId="2DD990CB" w14:textId="77777777" w:rsidR="00053B1C" w:rsidRPr="00B062ED" w:rsidRDefault="00053B1C" w:rsidP="00FE7EE6">
            <w:pPr>
              <w:spacing w:line="276" w:lineRule="auto"/>
              <w:rPr>
                <w:rFonts w:ascii="Calibri" w:hAnsi="Calibri" w:cs="Calibri"/>
                <w:b/>
                <w:bCs/>
                <w:color w:val="000000"/>
                <w:sz w:val="20"/>
                <w:szCs w:val="20"/>
                <w:lang w:eastAsia="es-MX"/>
              </w:rPr>
            </w:pPr>
            <w:r w:rsidRPr="00463960">
              <w:rPr>
                <w:rFonts w:ascii="Calibri" w:hAnsi="Calibri" w:cs="Calibri"/>
                <w:b/>
                <w:bCs/>
                <w:color w:val="000000"/>
                <w:sz w:val="18"/>
                <w:szCs w:val="20"/>
                <w:lang w:eastAsia="es-MX"/>
              </w:rPr>
              <w:t xml:space="preserve">PROVEEDOR: </w:t>
            </w:r>
            <w:r w:rsidRPr="00B062ED">
              <w:rPr>
                <w:rFonts w:ascii="Calibri" w:hAnsi="Calibri" w:cs="Calibri"/>
                <w:b/>
                <w:bCs/>
                <w:color w:val="000000"/>
                <w:sz w:val="20"/>
                <w:szCs w:val="20"/>
                <w:lang w:eastAsia="es-MX"/>
              </w:rPr>
              <w:t xml:space="preserve">                              </w:t>
            </w:r>
          </w:p>
          <w:p w14:paraId="0E94882E" w14:textId="77777777" w:rsidR="00053B1C" w:rsidRPr="00B062ED" w:rsidRDefault="00053B1C" w:rsidP="00FE7EE6">
            <w:pPr>
              <w:rPr>
                <w:rFonts w:ascii="Calibri" w:hAnsi="Calibri" w:cs="Calibri"/>
                <w:bCs/>
                <w:color w:val="000000"/>
                <w:lang w:eastAsia="es-MX"/>
              </w:rPr>
            </w:pPr>
            <w:r>
              <w:rPr>
                <w:rFonts w:ascii="Calibri" w:hAnsi="Calibri" w:cs="Calibri"/>
                <w:bCs/>
                <w:color w:val="000000"/>
                <w:sz w:val="20"/>
                <w:lang w:eastAsia="es-MX"/>
              </w:rPr>
              <w:t xml:space="preserve">ORGANISMO PÚBLICO DESCENTRALIZADO SERVICIOS DE SALUD DEL MUNICIPIO DE ZAPOPAN </w:t>
            </w:r>
          </w:p>
        </w:tc>
        <w:tc>
          <w:tcPr>
            <w:tcW w:w="7484" w:type="dxa"/>
            <w:vMerge/>
            <w:tcBorders>
              <w:top w:val="single" w:sz="4" w:space="0" w:color="auto"/>
              <w:left w:val="single" w:sz="4" w:space="0" w:color="auto"/>
              <w:bottom w:val="single" w:sz="4" w:space="0" w:color="auto"/>
              <w:right w:val="single" w:sz="4" w:space="0" w:color="auto"/>
            </w:tcBorders>
            <w:vAlign w:val="center"/>
            <w:hideMark/>
          </w:tcPr>
          <w:p w14:paraId="7338FB50" w14:textId="77777777" w:rsidR="00053B1C" w:rsidRPr="00F53490" w:rsidRDefault="00053B1C" w:rsidP="00FE7EE6">
            <w:pPr>
              <w:rPr>
                <w:rFonts w:ascii="Calibri" w:hAnsi="Calibri" w:cs="Calibri"/>
                <w:color w:val="000000"/>
                <w:sz w:val="17"/>
                <w:szCs w:val="17"/>
                <w:lang w:eastAsia="es-MX"/>
              </w:rPr>
            </w:pPr>
          </w:p>
        </w:tc>
      </w:tr>
      <w:tr w:rsidR="00053B1C" w:rsidRPr="00F53490" w14:paraId="2FA23F4E" w14:textId="77777777" w:rsidTr="00053B1C">
        <w:trPr>
          <w:trHeight w:val="189"/>
        </w:trPr>
        <w:tc>
          <w:tcPr>
            <w:tcW w:w="1028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A83FBD" w14:textId="77777777" w:rsidR="00053B1C" w:rsidRPr="00F53490" w:rsidRDefault="00053B1C" w:rsidP="00FE7EE6">
            <w:pPr>
              <w:jc w:val="center"/>
              <w:rPr>
                <w:rFonts w:ascii="Calibri" w:hAnsi="Calibri" w:cs="Calibri"/>
                <w:b/>
                <w:bCs/>
                <w:color w:val="000000"/>
                <w:sz w:val="17"/>
                <w:szCs w:val="17"/>
                <w:lang w:eastAsia="es-MX"/>
              </w:rPr>
            </w:pPr>
            <w:r w:rsidRPr="0073150B">
              <w:rPr>
                <w:rFonts w:ascii="Calibri" w:hAnsi="Calibri" w:cs="Calibri"/>
                <w:b/>
                <w:bCs/>
                <w:color w:val="000000"/>
                <w:sz w:val="18"/>
                <w:szCs w:val="20"/>
                <w:lang w:eastAsia="es-MX"/>
              </w:rPr>
              <w:t>VOTACIÓN PRESIDENTE:</w:t>
            </w:r>
            <w:r w:rsidRPr="00887197">
              <w:rPr>
                <w:rFonts w:ascii="Calibri" w:hAnsi="Calibri" w:cs="Calibri"/>
                <w:b/>
                <w:bCs/>
                <w:color w:val="000000"/>
                <w:sz w:val="20"/>
                <w:szCs w:val="17"/>
                <w:lang w:eastAsia="es-MX"/>
              </w:rPr>
              <w:t xml:space="preserve"> </w:t>
            </w:r>
            <w:r w:rsidRPr="0073150B">
              <w:rPr>
                <w:rFonts w:ascii="Calibri" w:hAnsi="Calibri" w:cs="Calibri"/>
                <w:color w:val="000000"/>
                <w:sz w:val="20"/>
                <w:lang w:eastAsia="es-MX"/>
              </w:rPr>
              <w:t xml:space="preserve">Solicito su autorización del </w:t>
            </w:r>
            <w:r w:rsidRPr="0073150B">
              <w:rPr>
                <w:rFonts w:ascii="Calibri" w:hAnsi="Calibri" w:cs="Calibri"/>
                <w:b/>
                <w:bCs/>
                <w:color w:val="000000"/>
                <w:sz w:val="20"/>
                <w:lang w:eastAsia="es-MX"/>
              </w:rPr>
              <w:t>punto A1</w:t>
            </w:r>
            <w:r w:rsidRPr="0073150B">
              <w:rPr>
                <w:rFonts w:ascii="Calibri" w:hAnsi="Calibri" w:cs="Calibri"/>
                <w:color w:val="000000"/>
                <w:sz w:val="20"/>
                <w:lang w:eastAsia="es-MX"/>
              </w:rPr>
              <w:t>, los que estén por la afirmativa sírvanse manifestándolo levantando su mano.</w:t>
            </w:r>
          </w:p>
        </w:tc>
      </w:tr>
      <w:tr w:rsidR="00053B1C" w:rsidRPr="00F53490" w14:paraId="4D69D45B" w14:textId="77777777" w:rsidTr="00053B1C">
        <w:trPr>
          <w:trHeight w:val="182"/>
        </w:trPr>
        <w:tc>
          <w:tcPr>
            <w:tcW w:w="1028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E6360BC" w14:textId="77777777" w:rsidR="00053B1C" w:rsidRDefault="00053B1C" w:rsidP="00FE7EE6">
            <w:pPr>
              <w:jc w:val="center"/>
              <w:rPr>
                <w:rFonts w:ascii="Calibri" w:hAnsi="Calibri" w:cs="Calibri"/>
                <w:color w:val="000000"/>
                <w:sz w:val="20"/>
                <w:szCs w:val="17"/>
                <w:lang w:eastAsia="es-MX"/>
              </w:rPr>
            </w:pPr>
          </w:p>
          <w:p w14:paraId="4582FE7D" w14:textId="447F9A65" w:rsidR="00053B1C" w:rsidRPr="00B062ED" w:rsidRDefault="001D6D44" w:rsidP="00FE7EE6">
            <w:pPr>
              <w:jc w:val="center"/>
              <w:rPr>
                <w:rFonts w:ascii="Calibri" w:hAnsi="Calibri" w:cs="Calibri"/>
                <w:color w:val="000000"/>
                <w:lang w:eastAsia="es-MX"/>
              </w:rPr>
            </w:pPr>
            <w:r>
              <w:rPr>
                <w:rFonts w:ascii="Calibri" w:hAnsi="Calibri" w:cs="Calibri"/>
                <w:color w:val="000000"/>
                <w:sz w:val="20"/>
                <w:lang w:eastAsia="es-MX"/>
              </w:rPr>
              <w:t>Unanimidad</w:t>
            </w:r>
          </w:p>
        </w:tc>
      </w:tr>
    </w:tbl>
    <w:p w14:paraId="059F4BC6" w14:textId="77777777" w:rsidR="00053B1C" w:rsidRPr="000069A3" w:rsidRDefault="00053B1C" w:rsidP="00053B1C">
      <w:pPr>
        <w:pStyle w:val="Prrafodelista"/>
        <w:spacing w:after="160" w:line="259" w:lineRule="auto"/>
        <w:ind w:left="720"/>
        <w:contextualSpacing/>
        <w:jc w:val="both"/>
        <w:rPr>
          <w:rFonts w:asciiTheme="minorHAnsi" w:hAnsiTheme="minorHAnsi" w:cstheme="minorHAnsi"/>
          <w:b/>
        </w:rPr>
      </w:pPr>
    </w:p>
    <w:p w14:paraId="04DE757C" w14:textId="33C4414E" w:rsidR="003535B2" w:rsidRDefault="003535B2" w:rsidP="003535B2">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D848B7" w:rsidRPr="006C08E7">
        <w:rPr>
          <w:rFonts w:asciiTheme="minorHAnsi" w:hAnsiTheme="minorHAnsi" w:cstheme="minorHAnsi"/>
        </w:rPr>
        <w:t>a Juan</w:t>
      </w:r>
      <w:r>
        <w:rPr>
          <w:rFonts w:asciiTheme="minorHAnsi" w:hAnsiTheme="minorHAnsi" w:cstheme="minorHAnsi"/>
        </w:rPr>
        <w:t xml:space="preserve"> Francisco Cervantes Martin del Campo</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881581">
        <w:rPr>
          <w:rFonts w:asciiTheme="minorHAnsi" w:eastAsiaTheme="minorEastAsia" w:hAnsiTheme="minorHAnsi" w:cstheme="minorHAnsi"/>
          <w:lang w:val="es-ES" w:eastAsia="es-MX"/>
        </w:rPr>
        <w:t>Comisaría General de Seguridad Pública</w:t>
      </w:r>
      <w:r>
        <w:rPr>
          <w:rFonts w:asciiTheme="minorHAnsi" w:hAnsiTheme="minorHAnsi" w:cstheme="minorHAnsi"/>
        </w:rPr>
        <w:t>, los que estén por la afirmativa sírvanse manifestando levantando su mano.</w:t>
      </w:r>
    </w:p>
    <w:p w14:paraId="654DBEE1" w14:textId="77777777" w:rsidR="003535B2" w:rsidRPr="006C08E7" w:rsidRDefault="003535B2" w:rsidP="003535B2">
      <w:pPr>
        <w:jc w:val="both"/>
        <w:rPr>
          <w:rFonts w:asciiTheme="minorHAnsi" w:hAnsiTheme="minorHAnsi" w:cstheme="minorHAnsi"/>
          <w:highlight w:val="yellow"/>
        </w:rPr>
      </w:pPr>
    </w:p>
    <w:p w14:paraId="72A0BDB7" w14:textId="77777777" w:rsidR="003535B2" w:rsidRDefault="003535B2" w:rsidP="003535B2">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r>
        <w:rPr>
          <w:rFonts w:asciiTheme="minorHAnsi" w:eastAsia="Cambria" w:hAnsiTheme="minorHAnsi" w:cstheme="minorHAnsi"/>
          <w:b/>
          <w:i/>
        </w:rPr>
        <w:t>.</w:t>
      </w:r>
    </w:p>
    <w:p w14:paraId="1B9AF89D" w14:textId="77777777" w:rsidR="003535B2" w:rsidRPr="006C08E7" w:rsidRDefault="003535B2" w:rsidP="003535B2">
      <w:pPr>
        <w:ind w:left="708"/>
        <w:jc w:val="center"/>
        <w:rPr>
          <w:rFonts w:asciiTheme="minorHAnsi" w:hAnsiTheme="minorHAnsi" w:cstheme="minorHAnsi"/>
          <w:b/>
          <w:i/>
        </w:rPr>
      </w:pPr>
    </w:p>
    <w:p w14:paraId="23405E80" w14:textId="77777777" w:rsidR="003535B2" w:rsidRPr="006C08E7" w:rsidRDefault="003535B2" w:rsidP="003535B2">
      <w:pPr>
        <w:jc w:val="both"/>
        <w:rPr>
          <w:rFonts w:asciiTheme="minorHAnsi" w:hAnsiTheme="minorHAnsi" w:cstheme="minorHAnsi"/>
        </w:rPr>
      </w:pPr>
      <w:r>
        <w:rPr>
          <w:rFonts w:asciiTheme="minorHAnsi" w:hAnsiTheme="minorHAnsi" w:cstheme="minorHAnsi"/>
        </w:rPr>
        <w:t>Juan Francisco Cervantes Martin del Campo</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881581">
        <w:rPr>
          <w:rFonts w:asciiTheme="minorHAnsi" w:eastAsiaTheme="minorEastAsia" w:hAnsiTheme="minorHAnsi" w:cstheme="minorHAnsi"/>
          <w:lang w:val="es-ES" w:eastAsia="es-MX"/>
        </w:rPr>
        <w:t>Comisaría General de Seguridad Pública</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18A601FB" w14:textId="77777777" w:rsidR="003535B2" w:rsidRDefault="003535B2" w:rsidP="00C448AC">
      <w:pPr>
        <w:ind w:right="-283"/>
        <w:jc w:val="both"/>
        <w:rPr>
          <w:rFonts w:asciiTheme="minorHAnsi" w:hAnsiTheme="minorHAnsi" w:cstheme="minorHAnsi"/>
          <w:b/>
        </w:rPr>
      </w:pPr>
    </w:p>
    <w:p w14:paraId="068157B0" w14:textId="230F12C6" w:rsidR="007A79F1" w:rsidRPr="00053B1C" w:rsidRDefault="007A79F1" w:rsidP="007A79F1">
      <w:pPr>
        <w:ind w:right="-142"/>
        <w:jc w:val="both"/>
        <w:rPr>
          <w:rFonts w:asciiTheme="minorHAnsi" w:eastAsia="Calibri" w:hAnsiTheme="minorHAnsi" w:cstheme="minorHAnsi"/>
          <w:lang w:val="es-ES_tradnl"/>
        </w:rPr>
      </w:pPr>
      <w:r w:rsidRPr="00053B1C">
        <w:rPr>
          <w:rFonts w:asciiTheme="minorHAnsi" w:hAnsiTheme="minorHAnsi" w:cstheme="minorHAnsi"/>
        </w:rPr>
        <w:t xml:space="preserve">El asunto vario de este cuadro pertenece </w:t>
      </w:r>
      <w:r w:rsidRPr="00053B1C">
        <w:rPr>
          <w:rFonts w:asciiTheme="minorHAnsi" w:hAnsiTheme="minorHAnsi" w:cstheme="minorHAnsi"/>
          <w:b/>
        </w:rPr>
        <w:t xml:space="preserve">al inciso 2, punto </w:t>
      </w:r>
      <w:r w:rsidR="00053B1C">
        <w:rPr>
          <w:rFonts w:asciiTheme="minorHAnsi" w:hAnsiTheme="minorHAnsi" w:cstheme="minorHAnsi"/>
          <w:b/>
        </w:rPr>
        <w:t>A</w:t>
      </w:r>
      <w:r w:rsidR="00053B1C" w:rsidRPr="00053B1C">
        <w:rPr>
          <w:rFonts w:asciiTheme="minorHAnsi" w:hAnsiTheme="minorHAnsi" w:cstheme="minorHAnsi"/>
          <w:b/>
        </w:rPr>
        <w:t xml:space="preserve">, </w:t>
      </w:r>
      <w:r w:rsidR="00053B1C" w:rsidRPr="00053B1C">
        <w:rPr>
          <w:rFonts w:asciiTheme="minorHAnsi" w:hAnsiTheme="minorHAnsi" w:cstheme="minorHAnsi"/>
        </w:rPr>
        <w:t>fue</w:t>
      </w:r>
      <w:r w:rsidRPr="00053B1C">
        <w:rPr>
          <w:rFonts w:asciiTheme="minorHAnsi" w:hAnsiTheme="minorHAnsi" w:cstheme="minorHAnsi"/>
          <w:b/>
        </w:rPr>
        <w:t xml:space="preserve"> informado a los integrantes del Comité de Adquisiciones presentes</w:t>
      </w:r>
      <w:r w:rsidRPr="00053B1C">
        <w:rPr>
          <w:rFonts w:asciiTheme="minorHAnsi" w:hAnsiTheme="minorHAnsi" w:cstheme="minorHAnsi"/>
        </w:rPr>
        <w:t xml:space="preserve">, </w:t>
      </w:r>
      <w:r w:rsidRPr="00053B1C">
        <w:rPr>
          <w:rFonts w:asciiTheme="minorHAnsi" w:hAnsiTheme="minorHAnsi" w:cstheme="minorHAnsi"/>
          <w:lang w:val="es-ES"/>
        </w:rPr>
        <w:t xml:space="preserve">de </w:t>
      </w:r>
      <w:r w:rsidRPr="00053B1C">
        <w:rPr>
          <w:rFonts w:asciiTheme="minorHAnsi" w:hAnsiTheme="minorHAnsi" w:cstheme="minorHAnsi"/>
        </w:rPr>
        <w:t xml:space="preserve">conformidad </w:t>
      </w:r>
      <w:r w:rsidR="008757E8" w:rsidRPr="00053B1C">
        <w:rPr>
          <w:rFonts w:asciiTheme="minorHAnsi" w:eastAsia="Calibri" w:hAnsiTheme="minorHAnsi" w:cstheme="minorHAnsi"/>
          <w:lang w:val="es-ES_tradnl"/>
        </w:rPr>
        <w:t xml:space="preserve">con el artículo 99 </w:t>
      </w:r>
      <w:r w:rsidRPr="00053B1C">
        <w:rPr>
          <w:rFonts w:asciiTheme="minorHAnsi" w:eastAsia="Calibri" w:hAnsiTheme="minorHAnsi" w:cstheme="minorHAnsi"/>
          <w:lang w:val="es-ES_tradnl"/>
        </w:rPr>
        <w:t xml:space="preserve">fracción </w:t>
      </w:r>
      <w:r w:rsidR="00D4787B" w:rsidRPr="00053B1C">
        <w:rPr>
          <w:rFonts w:asciiTheme="minorHAnsi" w:eastAsia="Calibri" w:hAnsiTheme="minorHAnsi" w:cstheme="minorHAnsi"/>
          <w:lang w:val="es-ES_tradnl"/>
        </w:rPr>
        <w:t>II</w:t>
      </w:r>
      <w:r w:rsidRPr="00053B1C">
        <w:rPr>
          <w:rFonts w:asciiTheme="minorHAnsi" w:eastAsia="Calibri" w:hAnsiTheme="minorHAnsi" w:cstheme="minorHAnsi"/>
          <w:lang w:val="es-ES_tradnl"/>
        </w:rPr>
        <w:t xml:space="preserve">I, del Reglamento de Compras, Enajenaciones y Contratación de Servicios del Municipio de Zapopan, Jalisco. </w:t>
      </w:r>
    </w:p>
    <w:p w14:paraId="243FC080" w14:textId="1450056E" w:rsidR="00EF2611" w:rsidRDefault="007A79F1" w:rsidP="004808C2">
      <w:pPr>
        <w:tabs>
          <w:tab w:val="left" w:pos="3633"/>
        </w:tabs>
        <w:contextualSpacing/>
        <w:jc w:val="both"/>
        <w:rPr>
          <w:rFonts w:asciiTheme="minorHAnsi" w:hAnsiTheme="minorHAnsi" w:cstheme="minorHAnsi"/>
        </w:rPr>
      </w:pPr>
      <w:r>
        <w:rPr>
          <w:rFonts w:asciiTheme="minorHAnsi" w:hAnsiTheme="minorHAnsi" w:cstheme="minorHAnsi"/>
        </w:rPr>
        <w:tab/>
      </w:r>
    </w:p>
    <w:p w14:paraId="5CED1C15" w14:textId="0F5B4AA4" w:rsidR="00053B1C" w:rsidRDefault="00053B1C" w:rsidP="004808C2">
      <w:pPr>
        <w:tabs>
          <w:tab w:val="left" w:pos="3633"/>
        </w:tabs>
        <w:contextualSpacing/>
        <w:jc w:val="both"/>
        <w:rPr>
          <w:rFonts w:asciiTheme="minorHAnsi" w:hAnsiTheme="minorHAnsi" w:cstheme="minorHAnsi"/>
        </w:rPr>
      </w:pPr>
    </w:p>
    <w:p w14:paraId="3C4B3677" w14:textId="2C75589C" w:rsidR="00053B1C" w:rsidRDefault="00053B1C" w:rsidP="004808C2">
      <w:pPr>
        <w:tabs>
          <w:tab w:val="left" w:pos="3633"/>
        </w:tabs>
        <w:contextualSpacing/>
        <w:jc w:val="both"/>
        <w:rPr>
          <w:rFonts w:asciiTheme="minorHAnsi" w:hAnsiTheme="minorHAnsi" w:cstheme="minorHAnsi"/>
        </w:rPr>
      </w:pPr>
    </w:p>
    <w:p w14:paraId="2CD5294C" w14:textId="77777777" w:rsidR="00053B1C" w:rsidRDefault="00053B1C" w:rsidP="004808C2">
      <w:pPr>
        <w:tabs>
          <w:tab w:val="left" w:pos="3633"/>
        </w:tabs>
        <w:contextualSpacing/>
        <w:jc w:val="both"/>
        <w:rPr>
          <w:rFonts w:asciiTheme="minorHAnsi" w:hAnsiTheme="minorHAnsi" w:cstheme="minorHAnsi"/>
        </w:rPr>
      </w:pPr>
    </w:p>
    <w:p w14:paraId="210B6864" w14:textId="77777777" w:rsidR="00265C91" w:rsidRDefault="00265C91" w:rsidP="00305671">
      <w:pPr>
        <w:tabs>
          <w:tab w:val="left" w:pos="1247"/>
        </w:tabs>
        <w:contextualSpacing/>
        <w:jc w:val="both"/>
        <w:rPr>
          <w:rFonts w:asciiTheme="minorHAnsi" w:hAnsiTheme="minorHAnsi" w:cstheme="minorHAnsi"/>
        </w:rPr>
      </w:pPr>
    </w:p>
    <w:p w14:paraId="05C53E98" w14:textId="326C0C2E" w:rsidR="002A2FFA" w:rsidRPr="00C774CA" w:rsidRDefault="00053B1C"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lastRenderedPageBreak/>
        <w:t>3</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424EB13D" w14:textId="77777777" w:rsidR="004808C2" w:rsidRDefault="004808C2" w:rsidP="004808C2">
      <w:pPr>
        <w:shd w:val="clear" w:color="auto" w:fill="FFFFFF"/>
        <w:spacing w:after="100" w:afterAutospacing="1"/>
        <w:contextualSpacing/>
        <w:jc w:val="both"/>
        <w:rPr>
          <w:rFonts w:asciiTheme="minorHAnsi" w:hAnsiTheme="minorHAnsi" w:cstheme="minorHAnsi"/>
        </w:rPr>
      </w:pPr>
      <w:r w:rsidRPr="004808C2">
        <w:rPr>
          <w:rFonts w:asciiTheme="minorHAnsi" w:hAnsiTheme="minorHAnsi" w:cstheme="minorHAnsi"/>
        </w:rPr>
        <w:t xml:space="preserve">Bases de </w:t>
      </w:r>
      <w:r w:rsidRPr="004808C2">
        <w:rPr>
          <w:rFonts w:asciiTheme="minorHAnsi" w:hAnsiTheme="minorHAnsi" w:cstheme="minorHAnsi"/>
          <w:b/>
        </w:rPr>
        <w:t>la requisición 202301321</w:t>
      </w:r>
      <w:r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lang w:val="es-ES" w:eastAsia="es-MX"/>
        </w:rPr>
        <w:t>de la Comisaría General de Seguridad Pública donde</w:t>
      </w:r>
      <w:r w:rsidRPr="004808C2">
        <w:rPr>
          <w:rFonts w:asciiTheme="minorHAnsi" w:hAnsiTheme="minorHAnsi" w:cstheme="minorHAnsi"/>
        </w:rPr>
        <w:t xml:space="preserve"> solicitan la adquisición de 105 dispositivos electrónicos tipo tableta para los elementos de la Comisaría.</w:t>
      </w:r>
    </w:p>
    <w:p w14:paraId="56215953" w14:textId="77777777" w:rsidR="00D4787B" w:rsidRDefault="00D4787B" w:rsidP="004808C2">
      <w:pPr>
        <w:shd w:val="clear" w:color="auto" w:fill="FFFFFF"/>
        <w:spacing w:after="100" w:afterAutospacing="1"/>
        <w:contextualSpacing/>
        <w:jc w:val="both"/>
        <w:rPr>
          <w:rFonts w:asciiTheme="minorHAnsi" w:hAnsiTheme="minorHAnsi" w:cstheme="minorHAnsi"/>
        </w:rPr>
      </w:pPr>
    </w:p>
    <w:p w14:paraId="463567D4" w14:textId="77777777" w:rsidR="00D4787B" w:rsidRDefault="00D4787B" w:rsidP="00D4787B">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Juan Francisco Cervantes Martin del Campo</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881581">
        <w:rPr>
          <w:rFonts w:asciiTheme="minorHAnsi" w:eastAsiaTheme="minorEastAsia" w:hAnsiTheme="minorHAnsi" w:cstheme="minorHAnsi"/>
          <w:lang w:val="es-ES" w:eastAsia="es-MX"/>
        </w:rPr>
        <w:t>Comisaría General de Seguridad Pública</w:t>
      </w:r>
      <w:r>
        <w:rPr>
          <w:rFonts w:asciiTheme="minorHAnsi" w:hAnsiTheme="minorHAnsi" w:cstheme="minorHAnsi"/>
        </w:rPr>
        <w:t>, los que estén por la afirmativa sírvanse manifestando levantando su mano.</w:t>
      </w:r>
    </w:p>
    <w:p w14:paraId="09DCFDDF" w14:textId="77777777" w:rsidR="00D4787B" w:rsidRPr="006C08E7" w:rsidRDefault="00D4787B" w:rsidP="00D4787B">
      <w:pPr>
        <w:jc w:val="both"/>
        <w:rPr>
          <w:rFonts w:asciiTheme="minorHAnsi" w:hAnsiTheme="minorHAnsi" w:cstheme="minorHAnsi"/>
          <w:highlight w:val="yellow"/>
        </w:rPr>
      </w:pPr>
    </w:p>
    <w:p w14:paraId="7E03FCEB" w14:textId="77777777" w:rsidR="00D4787B" w:rsidRDefault="00D4787B" w:rsidP="00D4787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r>
        <w:rPr>
          <w:rFonts w:asciiTheme="minorHAnsi" w:eastAsia="Cambria" w:hAnsiTheme="minorHAnsi" w:cstheme="minorHAnsi"/>
          <w:b/>
          <w:i/>
        </w:rPr>
        <w:t>.</w:t>
      </w:r>
    </w:p>
    <w:p w14:paraId="7A0ACA50" w14:textId="77777777" w:rsidR="00D4787B" w:rsidRPr="006C08E7" w:rsidRDefault="00D4787B" w:rsidP="00D4787B">
      <w:pPr>
        <w:ind w:left="708"/>
        <w:jc w:val="center"/>
        <w:rPr>
          <w:rFonts w:asciiTheme="minorHAnsi" w:hAnsiTheme="minorHAnsi" w:cstheme="minorHAnsi"/>
          <w:b/>
          <w:i/>
        </w:rPr>
      </w:pPr>
    </w:p>
    <w:p w14:paraId="0B006483" w14:textId="77777777" w:rsidR="00D4787B" w:rsidRPr="006C08E7" w:rsidRDefault="00D4787B" w:rsidP="00D4787B">
      <w:pPr>
        <w:jc w:val="both"/>
        <w:rPr>
          <w:rFonts w:asciiTheme="minorHAnsi" w:hAnsiTheme="minorHAnsi" w:cstheme="minorHAnsi"/>
        </w:rPr>
      </w:pPr>
      <w:r>
        <w:rPr>
          <w:rFonts w:asciiTheme="minorHAnsi" w:hAnsiTheme="minorHAnsi" w:cstheme="minorHAnsi"/>
        </w:rPr>
        <w:t>Juan Francisco Cervantes Martin del Campo</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881581">
        <w:rPr>
          <w:rFonts w:asciiTheme="minorHAnsi" w:eastAsiaTheme="minorEastAsia" w:hAnsiTheme="minorHAnsi" w:cstheme="minorHAnsi"/>
          <w:lang w:val="es-ES" w:eastAsia="es-MX"/>
        </w:rPr>
        <w:t>Comisaría General de Seguridad Pública</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4E4E8116" w14:textId="173EFECE"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300183">
        <w:rPr>
          <w:rFonts w:asciiTheme="minorHAnsi" w:eastAsia="Cambria" w:hAnsiTheme="minorHAnsi" w:cstheme="minorHAnsi"/>
          <w:b/>
        </w:rPr>
        <w:t>bases de la</w:t>
      </w:r>
      <w:r w:rsidR="00300183" w:rsidRPr="00300183">
        <w:rPr>
          <w:rFonts w:asciiTheme="minorHAnsi" w:hAnsiTheme="minorHAnsi" w:cstheme="minorHAnsi"/>
          <w:b/>
        </w:rPr>
        <w:t xml:space="preserve"> requisición </w:t>
      </w:r>
      <w:r w:rsidR="004808C2" w:rsidRPr="004808C2">
        <w:rPr>
          <w:rFonts w:asciiTheme="minorHAnsi" w:hAnsiTheme="minorHAnsi" w:cstheme="minorHAnsi"/>
          <w:b/>
        </w:rPr>
        <w:t>202301321</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sidR="00300183">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740DA06" w14:textId="77777777" w:rsidR="002469A3" w:rsidRPr="00CF4250" w:rsidRDefault="002469A3" w:rsidP="001C002E">
      <w:pPr>
        <w:jc w:val="center"/>
        <w:rPr>
          <w:rFonts w:asciiTheme="minorHAnsi" w:hAnsiTheme="minorHAnsi" w:cstheme="minorHAnsi"/>
          <w:b/>
          <w:i/>
        </w:rPr>
      </w:pPr>
    </w:p>
    <w:p w14:paraId="105E7159" w14:textId="77777777" w:rsidR="004808C2" w:rsidRPr="004808C2" w:rsidRDefault="004808C2" w:rsidP="004808C2">
      <w:pPr>
        <w:shd w:val="clear" w:color="auto" w:fill="FFFFFF"/>
        <w:spacing w:after="100" w:afterAutospacing="1"/>
        <w:contextualSpacing/>
        <w:jc w:val="both"/>
        <w:rPr>
          <w:rFonts w:asciiTheme="minorHAnsi" w:hAnsiTheme="minorHAnsi" w:cstheme="minorHAnsi"/>
        </w:rPr>
      </w:pPr>
      <w:r w:rsidRPr="004808C2">
        <w:rPr>
          <w:rFonts w:asciiTheme="minorHAnsi" w:hAnsiTheme="minorHAnsi" w:cstheme="minorHAnsi"/>
        </w:rPr>
        <w:t xml:space="preserve">Bases de </w:t>
      </w:r>
      <w:r w:rsidRPr="004808C2">
        <w:rPr>
          <w:rFonts w:asciiTheme="minorHAnsi" w:hAnsiTheme="minorHAnsi" w:cstheme="minorHAnsi"/>
          <w:b/>
        </w:rPr>
        <w:t>la requisición 202301326</w:t>
      </w:r>
      <w:r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4808C2">
        <w:rPr>
          <w:rFonts w:asciiTheme="minorHAnsi" w:hAnsiTheme="minorHAnsi" w:cstheme="minorHAnsi"/>
        </w:rPr>
        <w:t xml:space="preserve"> solicitan adquisición de bolos de dulces para las colonias del Municipio, por la temporada navideña.</w:t>
      </w:r>
    </w:p>
    <w:p w14:paraId="25724E16" w14:textId="77777777" w:rsidR="002469A3" w:rsidRDefault="002469A3" w:rsidP="0082561D">
      <w:pPr>
        <w:shd w:val="clear" w:color="auto" w:fill="FFFFFF"/>
        <w:spacing w:after="100" w:afterAutospacing="1"/>
        <w:contextualSpacing/>
        <w:jc w:val="both"/>
        <w:rPr>
          <w:rFonts w:asciiTheme="minorHAnsi" w:hAnsiTheme="minorHAnsi" w:cstheme="minorHAnsi"/>
        </w:rPr>
      </w:pPr>
    </w:p>
    <w:p w14:paraId="31C2C531" w14:textId="70DAF350"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00300183" w:rsidRPr="00300183">
        <w:rPr>
          <w:rFonts w:asciiTheme="minorHAnsi" w:hAnsiTheme="minorHAnsi" w:cstheme="minorHAnsi"/>
          <w:b/>
        </w:rPr>
        <w:t xml:space="preserve">requisición </w:t>
      </w:r>
      <w:r w:rsidR="004808C2" w:rsidRPr="004808C2">
        <w:rPr>
          <w:rFonts w:asciiTheme="minorHAnsi" w:hAnsiTheme="minorHAnsi" w:cstheme="minorHAnsi"/>
          <w:b/>
        </w:rPr>
        <w:t>202301326</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813BD2C" w14:textId="77777777" w:rsidR="002469A3" w:rsidRPr="00493C55" w:rsidRDefault="002469A3" w:rsidP="002469A3">
      <w:pPr>
        <w:jc w:val="both"/>
        <w:rPr>
          <w:rFonts w:asciiTheme="minorHAnsi" w:hAnsiTheme="minorHAnsi" w:cstheme="minorHAnsi"/>
        </w:rPr>
      </w:pPr>
    </w:p>
    <w:p w14:paraId="484D08B1"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C763140" w14:textId="77777777" w:rsidR="002469A3" w:rsidRDefault="002469A3" w:rsidP="002469A3">
      <w:pPr>
        <w:jc w:val="center"/>
        <w:rPr>
          <w:rFonts w:asciiTheme="minorHAnsi" w:hAnsiTheme="minorHAnsi" w:cstheme="minorHAnsi"/>
          <w:b/>
          <w:i/>
        </w:rPr>
      </w:pPr>
    </w:p>
    <w:p w14:paraId="7C560DF8" w14:textId="77777777" w:rsidR="004808C2" w:rsidRPr="004808C2" w:rsidRDefault="004808C2" w:rsidP="004808C2">
      <w:pPr>
        <w:shd w:val="clear" w:color="auto" w:fill="FFFFFF"/>
        <w:spacing w:after="100" w:afterAutospacing="1"/>
        <w:contextualSpacing/>
        <w:jc w:val="both"/>
        <w:rPr>
          <w:rFonts w:asciiTheme="minorHAnsi" w:hAnsiTheme="minorHAnsi" w:cstheme="minorHAnsi"/>
        </w:rPr>
      </w:pPr>
      <w:r w:rsidRPr="004808C2">
        <w:rPr>
          <w:rFonts w:asciiTheme="minorHAnsi" w:hAnsiTheme="minorHAnsi" w:cstheme="minorHAnsi"/>
        </w:rPr>
        <w:lastRenderedPageBreak/>
        <w:t xml:space="preserve">Bases de </w:t>
      </w:r>
      <w:r w:rsidRPr="004808C2">
        <w:rPr>
          <w:rFonts w:asciiTheme="minorHAnsi" w:hAnsiTheme="minorHAnsi" w:cstheme="minorHAnsi"/>
          <w:b/>
        </w:rPr>
        <w:t>la requisición 202301334</w:t>
      </w:r>
      <w:r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lang w:val="es-ES" w:eastAsia="es-MX"/>
        </w:rPr>
        <w:t>de la Dirección de Desarrollo Agropecuario adscrita a la Coordinación General de Desarrollo Económico y Combate a la Desigualdad donde</w:t>
      </w:r>
      <w:r w:rsidRPr="004808C2">
        <w:rPr>
          <w:rFonts w:asciiTheme="minorHAnsi" w:hAnsiTheme="minorHAnsi" w:cstheme="minorHAnsi"/>
        </w:rPr>
        <w:t xml:space="preserve"> solicitan tractores agrícolas para productores agrícolas del Municipio.</w:t>
      </w:r>
    </w:p>
    <w:p w14:paraId="4F9741C0" w14:textId="77777777" w:rsidR="002469A3" w:rsidRDefault="002469A3" w:rsidP="002469A3">
      <w:pPr>
        <w:shd w:val="clear" w:color="auto" w:fill="FFFFFF"/>
        <w:spacing w:after="100" w:afterAutospacing="1"/>
        <w:contextualSpacing/>
        <w:jc w:val="both"/>
      </w:pPr>
    </w:p>
    <w:p w14:paraId="4E53419F" w14:textId="76AC12F1"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808C2" w:rsidRPr="004808C2">
        <w:rPr>
          <w:rFonts w:asciiTheme="minorHAnsi" w:hAnsiTheme="minorHAnsi" w:cstheme="minorHAnsi"/>
          <w:b/>
        </w:rPr>
        <w:t>la requisición 202301334</w:t>
      </w:r>
      <w:r w:rsidR="004808C2"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B094A00" w14:textId="77777777" w:rsidR="002469A3" w:rsidRPr="00493C55" w:rsidRDefault="002469A3" w:rsidP="002469A3">
      <w:pPr>
        <w:jc w:val="both"/>
        <w:rPr>
          <w:rFonts w:asciiTheme="minorHAnsi" w:hAnsiTheme="minorHAnsi" w:cstheme="minorHAnsi"/>
        </w:rPr>
      </w:pPr>
    </w:p>
    <w:p w14:paraId="0269A3AB" w14:textId="1514CCD0" w:rsidR="002469A3" w:rsidRDefault="002469A3" w:rsidP="0030018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A07C33E" w14:textId="77777777" w:rsidR="004808C2" w:rsidRDefault="004808C2" w:rsidP="00300183">
      <w:pPr>
        <w:jc w:val="center"/>
        <w:rPr>
          <w:rFonts w:asciiTheme="minorHAnsi" w:hAnsiTheme="minorHAnsi" w:cstheme="minorHAnsi"/>
          <w:b/>
          <w:i/>
        </w:rPr>
      </w:pPr>
    </w:p>
    <w:p w14:paraId="50E68EFA" w14:textId="77777777" w:rsidR="004808C2" w:rsidRDefault="004808C2" w:rsidP="004808C2">
      <w:pPr>
        <w:shd w:val="clear" w:color="auto" w:fill="FFFFFF"/>
        <w:spacing w:after="100" w:afterAutospacing="1"/>
        <w:contextualSpacing/>
        <w:jc w:val="both"/>
        <w:rPr>
          <w:rFonts w:asciiTheme="minorHAnsi" w:hAnsiTheme="minorHAnsi" w:cstheme="minorHAnsi"/>
        </w:rPr>
      </w:pPr>
      <w:r w:rsidRPr="004808C2">
        <w:rPr>
          <w:rFonts w:asciiTheme="minorHAnsi" w:hAnsiTheme="minorHAnsi" w:cstheme="minorHAnsi"/>
        </w:rPr>
        <w:t xml:space="preserve">Bases de </w:t>
      </w:r>
      <w:r w:rsidRPr="004808C2">
        <w:rPr>
          <w:rFonts w:asciiTheme="minorHAnsi" w:hAnsiTheme="minorHAnsi" w:cstheme="minorHAnsi"/>
          <w:b/>
        </w:rPr>
        <w:t>la requisición 202301288</w:t>
      </w:r>
      <w:r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lang w:val="es-ES" w:eastAsia="es-MX"/>
        </w:rPr>
        <w:t>de la Coordinación General de Gestión Integral de la Ciudad donde</w:t>
      </w:r>
      <w:r w:rsidRPr="004808C2">
        <w:rPr>
          <w:rFonts w:asciiTheme="minorHAnsi" w:hAnsiTheme="minorHAnsi" w:cstheme="minorHAnsi"/>
        </w:rPr>
        <w:t xml:space="preserve"> solicitan equipos de cómputo para las Direcciones que integran la Coordinación.</w:t>
      </w:r>
    </w:p>
    <w:p w14:paraId="432ABF9F" w14:textId="77777777" w:rsidR="004F4B55" w:rsidRDefault="004F4B55" w:rsidP="004808C2">
      <w:pPr>
        <w:shd w:val="clear" w:color="auto" w:fill="FFFFFF"/>
        <w:spacing w:after="100" w:afterAutospacing="1"/>
        <w:contextualSpacing/>
        <w:jc w:val="both"/>
        <w:rPr>
          <w:rFonts w:asciiTheme="minorHAnsi" w:hAnsiTheme="minorHAnsi" w:cstheme="minorHAnsi"/>
        </w:rPr>
      </w:pPr>
    </w:p>
    <w:p w14:paraId="3430C735" w14:textId="6F3B759A" w:rsidR="004F4B55" w:rsidRDefault="004F4B55" w:rsidP="004F4B55">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Christian Mitchell Gutiérrez Vallejo adscrito a la</w:t>
      </w:r>
      <w:r w:rsidRPr="004F4B55">
        <w:rPr>
          <w:rFonts w:asciiTheme="minorHAnsi" w:eastAsiaTheme="minorEastAsia" w:hAnsiTheme="minorHAnsi" w:cstheme="minorHAnsi"/>
          <w:lang w:val="es-ES" w:eastAsia="es-MX"/>
        </w:rPr>
        <w:t xml:space="preserve"> </w:t>
      </w:r>
      <w:r w:rsidRPr="004808C2">
        <w:rPr>
          <w:rFonts w:asciiTheme="minorHAnsi" w:eastAsiaTheme="minorEastAsia" w:hAnsiTheme="minorHAnsi" w:cstheme="minorHAnsi"/>
          <w:lang w:val="es-ES" w:eastAsia="es-MX"/>
        </w:rPr>
        <w:t>Coordinación General de Gestión Integral de la Ciudad</w:t>
      </w:r>
      <w:r>
        <w:rPr>
          <w:rFonts w:asciiTheme="minorHAnsi" w:hAnsiTheme="minorHAnsi" w:cstheme="minorHAnsi"/>
        </w:rPr>
        <w:t>, los que estén por la afirmativa sírvanse manifestando levantando su mano.</w:t>
      </w:r>
    </w:p>
    <w:p w14:paraId="4E5706A8" w14:textId="77777777" w:rsidR="004F4B55" w:rsidRPr="006C08E7" w:rsidRDefault="004F4B55" w:rsidP="004F4B55">
      <w:pPr>
        <w:jc w:val="both"/>
        <w:rPr>
          <w:rFonts w:asciiTheme="minorHAnsi" w:hAnsiTheme="minorHAnsi" w:cstheme="minorHAnsi"/>
          <w:highlight w:val="yellow"/>
        </w:rPr>
      </w:pPr>
    </w:p>
    <w:p w14:paraId="7BA74307" w14:textId="77777777" w:rsidR="004F4B55" w:rsidRDefault="004F4B55" w:rsidP="004F4B55">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r>
        <w:rPr>
          <w:rFonts w:asciiTheme="minorHAnsi" w:eastAsia="Cambria" w:hAnsiTheme="minorHAnsi" w:cstheme="minorHAnsi"/>
          <w:b/>
          <w:i/>
        </w:rPr>
        <w:t>.</w:t>
      </w:r>
    </w:p>
    <w:p w14:paraId="5AC3683D" w14:textId="77777777" w:rsidR="004F4B55" w:rsidRPr="006C08E7" w:rsidRDefault="004F4B55" w:rsidP="004F4B55">
      <w:pPr>
        <w:ind w:left="708"/>
        <w:jc w:val="center"/>
        <w:rPr>
          <w:rFonts w:asciiTheme="minorHAnsi" w:hAnsiTheme="minorHAnsi" w:cstheme="minorHAnsi"/>
          <w:b/>
          <w:i/>
        </w:rPr>
      </w:pPr>
    </w:p>
    <w:p w14:paraId="1582E060" w14:textId="08E3223B" w:rsidR="004F4B55" w:rsidRPr="006C08E7" w:rsidRDefault="004F4B55" w:rsidP="004F4B55">
      <w:pPr>
        <w:jc w:val="both"/>
        <w:rPr>
          <w:rFonts w:asciiTheme="minorHAnsi" w:hAnsiTheme="minorHAnsi" w:cstheme="minorHAnsi"/>
        </w:rPr>
      </w:pPr>
      <w:r>
        <w:rPr>
          <w:rFonts w:asciiTheme="minorHAnsi" w:hAnsiTheme="minorHAnsi" w:cstheme="minorHAnsi"/>
        </w:rPr>
        <w:t>Christian Mitchell Gutiérrez Vallejo adscrito a la</w:t>
      </w:r>
      <w:r w:rsidRPr="004F4B55">
        <w:rPr>
          <w:rFonts w:asciiTheme="minorHAnsi" w:eastAsiaTheme="minorEastAsia" w:hAnsiTheme="minorHAnsi" w:cstheme="minorHAnsi"/>
          <w:lang w:val="es-ES" w:eastAsia="es-MX"/>
        </w:rPr>
        <w:t xml:space="preserve"> </w:t>
      </w:r>
      <w:r w:rsidRPr="004808C2">
        <w:rPr>
          <w:rFonts w:asciiTheme="minorHAnsi" w:eastAsiaTheme="minorEastAsia" w:hAnsiTheme="minorHAnsi" w:cstheme="minorHAnsi"/>
          <w:lang w:val="es-ES" w:eastAsia="es-MX"/>
        </w:rPr>
        <w:t>Coordinación General de Gestión Integral de la Ciudad</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1E75C146" w14:textId="77777777" w:rsidR="004808C2" w:rsidRDefault="004808C2" w:rsidP="004808C2">
      <w:pPr>
        <w:shd w:val="clear" w:color="auto" w:fill="FFFFFF"/>
        <w:spacing w:after="100" w:afterAutospacing="1"/>
        <w:contextualSpacing/>
        <w:jc w:val="both"/>
        <w:rPr>
          <w:rFonts w:asciiTheme="minorHAnsi" w:hAnsiTheme="minorHAnsi" w:cstheme="minorHAnsi"/>
        </w:rPr>
      </w:pPr>
    </w:p>
    <w:p w14:paraId="417337FD" w14:textId="6A4C64E5" w:rsidR="004808C2" w:rsidRPr="00493C55" w:rsidRDefault="004808C2" w:rsidP="004808C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279BD" w:rsidRPr="004808C2">
        <w:rPr>
          <w:rFonts w:asciiTheme="minorHAnsi" w:hAnsiTheme="minorHAnsi" w:cstheme="minorHAnsi"/>
          <w:b/>
        </w:rPr>
        <w:t>202301288</w:t>
      </w:r>
      <w:r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C37CB8F" w14:textId="77777777" w:rsidR="004808C2" w:rsidRPr="00493C55" w:rsidRDefault="004808C2" w:rsidP="004808C2">
      <w:pPr>
        <w:jc w:val="both"/>
        <w:rPr>
          <w:rFonts w:asciiTheme="minorHAnsi" w:hAnsiTheme="minorHAnsi" w:cstheme="minorHAnsi"/>
        </w:rPr>
      </w:pPr>
    </w:p>
    <w:p w14:paraId="03892750" w14:textId="77777777" w:rsidR="004808C2" w:rsidRDefault="004808C2" w:rsidP="004808C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41CDC91" w14:textId="77777777" w:rsidR="004808C2" w:rsidRPr="004808C2" w:rsidRDefault="004808C2" w:rsidP="00300183">
      <w:pPr>
        <w:jc w:val="center"/>
        <w:rPr>
          <w:rFonts w:asciiTheme="minorHAnsi" w:hAnsiTheme="minorHAnsi" w:cstheme="minorHAnsi"/>
          <w:b/>
          <w:i/>
        </w:rPr>
      </w:pPr>
    </w:p>
    <w:p w14:paraId="61B2482E" w14:textId="77777777" w:rsidR="004808C2" w:rsidRDefault="004808C2" w:rsidP="004808C2">
      <w:pPr>
        <w:shd w:val="clear" w:color="auto" w:fill="FFFFFF"/>
        <w:spacing w:after="100" w:afterAutospacing="1"/>
        <w:contextualSpacing/>
        <w:jc w:val="both"/>
        <w:rPr>
          <w:rFonts w:asciiTheme="minorHAnsi" w:hAnsiTheme="minorHAnsi" w:cstheme="minorHAnsi"/>
        </w:rPr>
      </w:pPr>
      <w:r w:rsidRPr="004808C2">
        <w:rPr>
          <w:rFonts w:asciiTheme="minorHAnsi" w:hAnsiTheme="minorHAnsi" w:cstheme="minorHAnsi"/>
        </w:rPr>
        <w:t xml:space="preserve">Bases de </w:t>
      </w:r>
      <w:r w:rsidRPr="004808C2">
        <w:rPr>
          <w:rFonts w:asciiTheme="minorHAnsi" w:hAnsiTheme="minorHAnsi" w:cstheme="minorHAnsi"/>
          <w:b/>
        </w:rPr>
        <w:t>la requisición 202301398</w:t>
      </w:r>
      <w:r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lang w:val="es-ES" w:eastAsia="es-MX"/>
        </w:rPr>
        <w:t>de la Coordinación General de Servicios Municipales donde</w:t>
      </w:r>
      <w:r w:rsidRPr="004808C2">
        <w:rPr>
          <w:rFonts w:asciiTheme="minorHAnsi" w:hAnsiTheme="minorHAnsi" w:cstheme="minorHAnsi"/>
        </w:rPr>
        <w:t xml:space="preserve"> solicitan servicio integral que incluye la evaluación de pavimentos y cálculo del PCI (Índice de Condición de Pavimentos) de 1,300 km., en vialidades.</w:t>
      </w:r>
    </w:p>
    <w:p w14:paraId="0CA4E596" w14:textId="77777777" w:rsidR="004F4B55" w:rsidRDefault="004F4B55" w:rsidP="004808C2">
      <w:pPr>
        <w:shd w:val="clear" w:color="auto" w:fill="FFFFFF"/>
        <w:spacing w:after="100" w:afterAutospacing="1"/>
        <w:contextualSpacing/>
        <w:jc w:val="both"/>
        <w:rPr>
          <w:rFonts w:asciiTheme="minorHAnsi" w:hAnsiTheme="minorHAnsi" w:cstheme="minorHAnsi"/>
        </w:rPr>
      </w:pPr>
    </w:p>
    <w:p w14:paraId="6B4C1E13" w14:textId="13FE1705" w:rsidR="004F4B55" w:rsidRDefault="004F4B55" w:rsidP="004F4B55">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Carlos Alejandro Rosas Gaxiola</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4808C2">
        <w:rPr>
          <w:rFonts w:asciiTheme="minorHAnsi" w:eastAsiaTheme="minorEastAsia" w:hAnsiTheme="minorHAnsi" w:cstheme="minorHAnsi"/>
          <w:lang w:val="es-ES" w:eastAsia="es-MX"/>
        </w:rPr>
        <w:t>Coordinación General de Servicios Municipales</w:t>
      </w:r>
      <w:r>
        <w:rPr>
          <w:rFonts w:asciiTheme="minorHAnsi" w:hAnsiTheme="minorHAnsi" w:cstheme="minorHAnsi"/>
        </w:rPr>
        <w:t>, los que estén por la afirmativa sírvanse manifestando levantando su mano.</w:t>
      </w:r>
    </w:p>
    <w:p w14:paraId="622ABD28" w14:textId="77777777" w:rsidR="004F4B55" w:rsidRPr="006C08E7" w:rsidRDefault="004F4B55" w:rsidP="004F4B55">
      <w:pPr>
        <w:jc w:val="both"/>
        <w:rPr>
          <w:rFonts w:asciiTheme="minorHAnsi" w:hAnsiTheme="minorHAnsi" w:cstheme="minorHAnsi"/>
          <w:highlight w:val="yellow"/>
        </w:rPr>
      </w:pPr>
    </w:p>
    <w:p w14:paraId="1CA783EC" w14:textId="77777777" w:rsidR="004F4B55" w:rsidRDefault="004F4B55" w:rsidP="004F4B55">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617CA6C9" w14:textId="77777777" w:rsidR="004F4B55" w:rsidRPr="006C08E7" w:rsidRDefault="004F4B55" w:rsidP="004F4B55">
      <w:pPr>
        <w:ind w:left="708"/>
        <w:jc w:val="center"/>
        <w:rPr>
          <w:rFonts w:asciiTheme="minorHAnsi" w:hAnsiTheme="minorHAnsi" w:cstheme="minorHAnsi"/>
          <w:b/>
          <w:i/>
        </w:rPr>
      </w:pPr>
    </w:p>
    <w:p w14:paraId="061753C0" w14:textId="11F7D63D" w:rsidR="004F4B55" w:rsidRPr="006C08E7" w:rsidRDefault="004F4B55" w:rsidP="004F4B55">
      <w:pPr>
        <w:jc w:val="both"/>
        <w:rPr>
          <w:rFonts w:asciiTheme="minorHAnsi" w:hAnsiTheme="minorHAnsi" w:cstheme="minorHAnsi"/>
        </w:rPr>
      </w:pPr>
      <w:r>
        <w:rPr>
          <w:rFonts w:asciiTheme="minorHAnsi" w:hAnsiTheme="minorHAnsi" w:cstheme="minorHAnsi"/>
        </w:rPr>
        <w:t>Carlos Alejandro Rosas Gaxiola</w:t>
      </w:r>
      <w:r w:rsidRPr="007C28A6">
        <w:rPr>
          <w:rFonts w:asciiTheme="minorHAnsi" w:hAnsiTheme="minorHAnsi" w:cstheme="minorHAnsi"/>
        </w:rPr>
        <w:t>,</w:t>
      </w:r>
      <w:r w:rsidRPr="006C08E7">
        <w:rPr>
          <w:rFonts w:asciiTheme="minorHAnsi" w:hAnsiTheme="minorHAnsi" w:cstheme="minorHAnsi"/>
        </w:rPr>
        <w:t xml:space="preserve"> </w:t>
      </w:r>
      <w:r>
        <w:rPr>
          <w:rFonts w:asciiTheme="minorHAnsi" w:hAnsiTheme="minorHAnsi" w:cstheme="minorHAnsi"/>
        </w:rPr>
        <w:t>adscrito a la</w:t>
      </w:r>
      <w:r w:rsidRPr="006C08E7">
        <w:rPr>
          <w:rFonts w:asciiTheme="minorHAnsi" w:hAnsiTheme="minorHAnsi" w:cstheme="minorHAnsi"/>
        </w:rPr>
        <w:t xml:space="preserve"> </w:t>
      </w:r>
      <w:r w:rsidRPr="004808C2">
        <w:rPr>
          <w:rFonts w:asciiTheme="minorHAnsi" w:eastAsiaTheme="minorEastAsia" w:hAnsiTheme="minorHAnsi" w:cstheme="minorHAnsi"/>
          <w:lang w:val="es-ES" w:eastAsia="es-MX"/>
        </w:rPr>
        <w:t>Coordinación General de Servicios Municipales</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3FB5CD01" w14:textId="77777777" w:rsidR="004808C2" w:rsidRDefault="004808C2" w:rsidP="004808C2">
      <w:pPr>
        <w:shd w:val="clear" w:color="auto" w:fill="FFFFFF"/>
        <w:spacing w:after="100" w:afterAutospacing="1"/>
        <w:contextualSpacing/>
        <w:jc w:val="both"/>
        <w:rPr>
          <w:rFonts w:asciiTheme="minorHAnsi" w:hAnsiTheme="minorHAnsi" w:cstheme="minorHAnsi"/>
        </w:rPr>
      </w:pPr>
    </w:p>
    <w:p w14:paraId="0B4C8F71" w14:textId="600DF213" w:rsidR="004808C2" w:rsidRPr="00493C55" w:rsidRDefault="004808C2" w:rsidP="004808C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279BD" w:rsidRPr="004808C2">
        <w:rPr>
          <w:rFonts w:asciiTheme="minorHAnsi" w:hAnsiTheme="minorHAnsi" w:cstheme="minorHAnsi"/>
          <w:b/>
        </w:rPr>
        <w:t>202301398</w:t>
      </w:r>
      <w:r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3278DF6" w14:textId="77777777" w:rsidR="004808C2" w:rsidRPr="00493C55" w:rsidRDefault="004808C2" w:rsidP="004808C2">
      <w:pPr>
        <w:jc w:val="both"/>
        <w:rPr>
          <w:rFonts w:asciiTheme="minorHAnsi" w:hAnsiTheme="minorHAnsi" w:cstheme="minorHAnsi"/>
        </w:rPr>
      </w:pPr>
    </w:p>
    <w:p w14:paraId="6F7DDAC6" w14:textId="77777777" w:rsidR="004808C2" w:rsidRDefault="004808C2" w:rsidP="004808C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F702C2F" w14:textId="77777777" w:rsidR="004808C2" w:rsidRPr="004808C2" w:rsidRDefault="004808C2" w:rsidP="00300183">
      <w:pPr>
        <w:jc w:val="center"/>
        <w:rPr>
          <w:rFonts w:asciiTheme="minorHAnsi" w:hAnsiTheme="minorHAnsi" w:cstheme="minorHAnsi"/>
          <w:b/>
          <w:i/>
        </w:rPr>
      </w:pPr>
    </w:p>
    <w:p w14:paraId="0B5CC57A" w14:textId="77777777" w:rsidR="004808C2" w:rsidRDefault="004808C2" w:rsidP="004808C2">
      <w:pPr>
        <w:shd w:val="clear" w:color="auto" w:fill="FFFFFF"/>
        <w:spacing w:after="100" w:afterAutospacing="1"/>
        <w:contextualSpacing/>
        <w:jc w:val="both"/>
        <w:rPr>
          <w:rFonts w:asciiTheme="minorHAnsi" w:hAnsiTheme="minorHAnsi" w:cstheme="minorHAnsi"/>
          <w:b/>
        </w:rPr>
      </w:pPr>
      <w:r w:rsidRPr="004808C2">
        <w:rPr>
          <w:rFonts w:asciiTheme="minorHAnsi" w:hAnsiTheme="minorHAnsi" w:cstheme="minorHAnsi"/>
        </w:rPr>
        <w:t xml:space="preserve">Bases de </w:t>
      </w:r>
      <w:r w:rsidRPr="004808C2">
        <w:rPr>
          <w:rFonts w:asciiTheme="minorHAnsi" w:hAnsiTheme="minorHAnsi" w:cstheme="minorHAnsi"/>
          <w:b/>
        </w:rPr>
        <w:t>la requisición 202301291</w:t>
      </w:r>
      <w:r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4808C2">
        <w:rPr>
          <w:rFonts w:asciiTheme="minorHAnsi" w:hAnsiTheme="minorHAnsi" w:cstheme="minorHAnsi"/>
        </w:rPr>
        <w:t xml:space="preserve"> solicitan servicio de mantenimiento correctivo y preventivo a maquinaria pesada, monto correspondiente al ejercicio fiscal 2023, licitación multianual. </w:t>
      </w:r>
      <w:r w:rsidRPr="000C1B1D">
        <w:rPr>
          <w:rFonts w:asciiTheme="minorHAnsi" w:hAnsiTheme="minorHAnsi" w:cstheme="minorHAnsi"/>
          <w:b/>
        </w:rPr>
        <w:t>(Estas son las bases correspondientes al Cuadro 03.20.02023)</w:t>
      </w:r>
    </w:p>
    <w:p w14:paraId="4A3ED7EA" w14:textId="77777777" w:rsidR="004808C2" w:rsidRDefault="004808C2" w:rsidP="004808C2">
      <w:pPr>
        <w:shd w:val="clear" w:color="auto" w:fill="FFFFFF"/>
        <w:spacing w:after="100" w:afterAutospacing="1"/>
        <w:contextualSpacing/>
        <w:jc w:val="both"/>
        <w:rPr>
          <w:rFonts w:asciiTheme="minorHAnsi" w:hAnsiTheme="minorHAnsi" w:cstheme="minorHAnsi"/>
          <w:b/>
        </w:rPr>
      </w:pPr>
    </w:p>
    <w:p w14:paraId="2FB9BAA5" w14:textId="79AFDFD3" w:rsidR="004808C2" w:rsidRPr="00493C55" w:rsidRDefault="004808C2" w:rsidP="004808C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279BD" w:rsidRPr="004808C2">
        <w:rPr>
          <w:rFonts w:asciiTheme="minorHAnsi" w:hAnsiTheme="minorHAnsi" w:cstheme="minorHAnsi"/>
          <w:b/>
        </w:rPr>
        <w:t>202301291</w:t>
      </w:r>
      <w:r w:rsidR="001279BD"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33A2170" w14:textId="77777777" w:rsidR="004808C2" w:rsidRPr="00493C55" w:rsidRDefault="004808C2" w:rsidP="004808C2">
      <w:pPr>
        <w:jc w:val="both"/>
        <w:rPr>
          <w:rFonts w:asciiTheme="minorHAnsi" w:hAnsiTheme="minorHAnsi" w:cstheme="minorHAnsi"/>
        </w:rPr>
      </w:pPr>
    </w:p>
    <w:p w14:paraId="682182D4" w14:textId="66E13C16" w:rsidR="004808C2" w:rsidRDefault="004808C2" w:rsidP="004808C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9CAFD85" w14:textId="2B6CB5E1" w:rsidR="000C1B1D" w:rsidRDefault="000C1B1D" w:rsidP="004808C2">
      <w:pPr>
        <w:jc w:val="center"/>
        <w:rPr>
          <w:rFonts w:asciiTheme="minorHAnsi" w:hAnsiTheme="minorHAnsi" w:cstheme="minorHAnsi"/>
          <w:b/>
          <w:i/>
        </w:rPr>
      </w:pPr>
    </w:p>
    <w:p w14:paraId="048A350F" w14:textId="45223C64" w:rsidR="000C1B1D" w:rsidRDefault="000C1B1D" w:rsidP="004808C2">
      <w:pPr>
        <w:jc w:val="center"/>
        <w:rPr>
          <w:rFonts w:asciiTheme="minorHAnsi" w:hAnsiTheme="minorHAnsi" w:cstheme="minorHAnsi"/>
          <w:b/>
          <w:i/>
        </w:rPr>
      </w:pPr>
    </w:p>
    <w:p w14:paraId="4D73AE28" w14:textId="69ED0899" w:rsidR="000C1B1D" w:rsidRDefault="000C1B1D" w:rsidP="004808C2">
      <w:pPr>
        <w:jc w:val="center"/>
        <w:rPr>
          <w:rFonts w:asciiTheme="minorHAnsi" w:hAnsiTheme="minorHAnsi" w:cstheme="minorHAnsi"/>
          <w:b/>
          <w:i/>
        </w:rPr>
      </w:pPr>
    </w:p>
    <w:p w14:paraId="456FCE24" w14:textId="6D441EE1" w:rsidR="000C1B1D" w:rsidRDefault="000C1B1D" w:rsidP="004808C2">
      <w:pPr>
        <w:jc w:val="center"/>
        <w:rPr>
          <w:rFonts w:asciiTheme="minorHAnsi" w:hAnsiTheme="minorHAnsi" w:cstheme="minorHAnsi"/>
          <w:b/>
          <w:i/>
        </w:rPr>
      </w:pPr>
    </w:p>
    <w:p w14:paraId="69619BD7" w14:textId="77777777" w:rsidR="000C1B1D" w:rsidRDefault="000C1B1D" w:rsidP="004808C2">
      <w:pPr>
        <w:jc w:val="center"/>
        <w:rPr>
          <w:rFonts w:asciiTheme="minorHAnsi" w:hAnsiTheme="minorHAnsi" w:cstheme="minorHAnsi"/>
          <w:b/>
          <w:i/>
        </w:rPr>
      </w:pPr>
    </w:p>
    <w:p w14:paraId="3007B055" w14:textId="2DA610CD" w:rsidR="00032E25" w:rsidRPr="000C1B1D" w:rsidRDefault="000C1B1D" w:rsidP="000C1B1D">
      <w:pPr>
        <w:pStyle w:val="Prrafodelista"/>
        <w:ind w:left="720"/>
        <w:contextualSpacing/>
        <w:jc w:val="both"/>
        <w:rPr>
          <w:rFonts w:asciiTheme="minorHAnsi" w:hAnsiTheme="minorHAnsi" w:cstheme="minorHAnsi"/>
          <w:b/>
        </w:rPr>
      </w:pPr>
      <w:proofErr w:type="spellStart"/>
      <w:r>
        <w:rPr>
          <w:rFonts w:asciiTheme="minorHAnsi" w:hAnsiTheme="minorHAnsi" w:cstheme="minorHAnsi"/>
          <w:b/>
        </w:rPr>
        <w:t>V.</w:t>
      </w:r>
      <w:r w:rsidR="00032E25" w:rsidRPr="000C1B1D">
        <w:rPr>
          <w:rFonts w:asciiTheme="minorHAnsi" w:hAnsiTheme="minorHAnsi" w:cstheme="minorHAnsi"/>
          <w:b/>
        </w:rPr>
        <w:t>Asuntos</w:t>
      </w:r>
      <w:proofErr w:type="spellEnd"/>
      <w:r w:rsidR="00032E25" w:rsidRPr="000C1B1D">
        <w:rPr>
          <w:rFonts w:asciiTheme="minorHAnsi" w:hAnsiTheme="minorHAnsi" w:cstheme="minorHAnsi"/>
          <w:b/>
        </w:rPr>
        <w:t xml:space="preserve"> Varios.</w:t>
      </w:r>
    </w:p>
    <w:p w14:paraId="73ED6FD4" w14:textId="77777777" w:rsidR="006F21CB" w:rsidRPr="001279BD" w:rsidRDefault="006F21CB" w:rsidP="006F21CB">
      <w:pPr>
        <w:contextualSpacing/>
        <w:jc w:val="both"/>
        <w:rPr>
          <w:rFonts w:asciiTheme="minorHAnsi" w:hAnsiTheme="minorHAnsi" w:cstheme="minorHAnsi"/>
          <w:b/>
        </w:rPr>
      </w:pPr>
    </w:p>
    <w:p w14:paraId="07232FDB" w14:textId="449A4A38" w:rsidR="001279BD" w:rsidRPr="001279BD" w:rsidRDefault="003535B2" w:rsidP="001279BD">
      <w:pPr>
        <w:numPr>
          <w:ilvl w:val="0"/>
          <w:numId w:val="2"/>
        </w:numPr>
        <w:autoSpaceDE w:val="0"/>
        <w:autoSpaceDN w:val="0"/>
        <w:adjustRightInd w:val="0"/>
        <w:spacing w:afterAutospacing="1"/>
        <w:contextualSpacing/>
        <w:jc w:val="both"/>
        <w:rPr>
          <w:rFonts w:asciiTheme="minorHAnsi" w:eastAsiaTheme="minorEastAsia" w:hAnsiTheme="minorHAnsi" w:cstheme="minorHAnsi"/>
          <w:b/>
          <w:lang w:eastAsia="es-MX"/>
        </w:rPr>
      </w:pPr>
      <w:r>
        <w:rPr>
          <w:rFonts w:asciiTheme="minorHAnsi" w:eastAsiaTheme="minorEastAsia" w:hAnsiTheme="minorHAnsi" w:cstheme="minorHAnsi"/>
          <w:lang w:eastAsia="es-MX"/>
        </w:rPr>
        <w:t xml:space="preserve">Se </w:t>
      </w:r>
      <w:r w:rsidR="001279BD" w:rsidRPr="001279BD">
        <w:rPr>
          <w:rFonts w:asciiTheme="minorHAnsi" w:eastAsiaTheme="minorEastAsia" w:hAnsiTheme="minorHAnsi" w:cstheme="minorHAnsi"/>
          <w:lang w:eastAsia="es-MX"/>
        </w:rPr>
        <w:t>da cuenta que se recibió oficio número 1630/370/23, signado por Guillermo Jiménez López, Director de Rastro Municipal, mediante el cual solicita la autorización de la prorroga en la vigencia del contrato CO-0439/2023, hasta el 31 de marzo del 2024, adjudicado al proveedor Manuel Rodrigo Rosales Tapia, ya que en la sesión 18 Ordinaria de fecha 29 de agosto del 2023, se aprobó la ampliación del 20% de la orden de compra 202300458, lo anterior con la intención de tener cubierto su servicio de lavado de vísceras de cerdo, por lo que resta del año 2023 y los primeros meses del año 2024, debido a que es un servicio indispensable y se requiere dar continuidad</w:t>
      </w:r>
    </w:p>
    <w:p w14:paraId="6BEF8B85" w14:textId="77777777" w:rsidR="001279BD" w:rsidRPr="001279BD" w:rsidRDefault="001279BD" w:rsidP="001279BD">
      <w:pPr>
        <w:autoSpaceDE w:val="0"/>
        <w:autoSpaceDN w:val="0"/>
        <w:adjustRightInd w:val="0"/>
        <w:spacing w:afterAutospacing="1"/>
        <w:ind w:left="720"/>
        <w:contextualSpacing/>
        <w:jc w:val="both"/>
        <w:rPr>
          <w:rFonts w:asciiTheme="minorHAnsi" w:eastAsiaTheme="minorEastAsia" w:hAnsiTheme="minorHAnsi" w:cstheme="minorHAnsi"/>
          <w:b/>
          <w:lang w:eastAsia="es-MX"/>
        </w:rPr>
      </w:pPr>
    </w:p>
    <w:p w14:paraId="5FC8588A" w14:textId="77777777" w:rsidR="001279BD" w:rsidRPr="001279BD" w:rsidRDefault="001279BD" w:rsidP="001279BD">
      <w:pPr>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1279BD">
        <w:rPr>
          <w:rFonts w:asciiTheme="minorHAnsi" w:eastAsiaTheme="minorEastAsia" w:hAnsiTheme="minorHAnsi" w:cstheme="minorHAnsi"/>
          <w:b/>
          <w:lang w:eastAsia="es-MX"/>
        </w:rPr>
        <w:t>Por lo antes expuesto de conformidad a lo establecido por el Artículo 24, Fracción VIII del Reglamento de Compras, Enajenaciones y Contratación de Servicios del Municipio de Zapopan, Jalisco.</w:t>
      </w:r>
    </w:p>
    <w:p w14:paraId="640FA58C" w14:textId="77777777" w:rsidR="0003271D" w:rsidRPr="0003271D" w:rsidRDefault="0003271D" w:rsidP="0003271D">
      <w:pPr>
        <w:shd w:val="clear" w:color="auto" w:fill="FFFFFF"/>
        <w:autoSpaceDE w:val="0"/>
        <w:autoSpaceDN w:val="0"/>
        <w:adjustRightInd w:val="0"/>
        <w:spacing w:afterAutospacing="1"/>
        <w:contextualSpacing/>
        <w:jc w:val="both"/>
        <w:rPr>
          <w:rFonts w:asciiTheme="minorHAnsi" w:hAnsiTheme="minorHAnsi" w:cstheme="minorHAnsi"/>
        </w:rPr>
      </w:pPr>
    </w:p>
    <w:p w14:paraId="555DE8B6" w14:textId="3943E68A" w:rsidR="00B1536D" w:rsidRPr="00DE7E86" w:rsidRDefault="00B1536D" w:rsidP="00B1536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EB56C15" w14:textId="77777777" w:rsidR="00B1536D" w:rsidRDefault="00B1536D" w:rsidP="00B1536D">
      <w:pPr>
        <w:rPr>
          <w:rFonts w:asciiTheme="minorHAnsi" w:eastAsia="Cambria" w:hAnsiTheme="minorHAnsi" w:cstheme="minorHAnsi"/>
          <w:b/>
        </w:rPr>
      </w:pPr>
    </w:p>
    <w:p w14:paraId="61000C90" w14:textId="77777777" w:rsidR="00B1536D" w:rsidRPr="00DE7E86" w:rsidRDefault="00B1536D" w:rsidP="00B1536D">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549251D3" w14:textId="77777777" w:rsidR="00300183" w:rsidRPr="00305671" w:rsidRDefault="0030018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4CAEA061" w14:textId="3163714A"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279BD">
        <w:rPr>
          <w:rFonts w:asciiTheme="minorHAnsi" w:eastAsia="Century Gothic" w:hAnsiTheme="minorHAnsi" w:cstheme="minorHAnsi"/>
        </w:rPr>
        <w:t xml:space="preserve">Vigésima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B1536D">
        <w:rPr>
          <w:rFonts w:asciiTheme="minorHAnsi" w:eastAsia="Century Gothic" w:hAnsiTheme="minorHAnsi" w:cstheme="minorHAnsi"/>
        </w:rPr>
        <w:t>11:</w:t>
      </w:r>
      <w:r w:rsidR="00E86734">
        <w:rPr>
          <w:rFonts w:asciiTheme="minorHAnsi" w:eastAsia="Century Gothic" w:hAnsiTheme="minorHAnsi" w:cstheme="minorHAnsi"/>
        </w:rPr>
        <w:t>01</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E86734">
        <w:rPr>
          <w:rFonts w:asciiTheme="minorHAnsi" w:eastAsia="Century Gothic" w:hAnsiTheme="minorHAnsi" w:cstheme="minorHAnsi"/>
        </w:rPr>
        <w:t>2</w:t>
      </w:r>
      <w:r w:rsidR="00300183">
        <w:rPr>
          <w:rFonts w:asciiTheme="minorHAnsi" w:eastAsia="Century Gothic" w:hAnsiTheme="minorHAnsi" w:cstheme="minorHAnsi"/>
        </w:rPr>
        <w:t>1</w:t>
      </w:r>
      <w:r w:rsidR="001F7AE1" w:rsidRPr="00493C55">
        <w:rPr>
          <w:rFonts w:asciiTheme="minorHAnsi" w:eastAsia="Century Gothic" w:hAnsiTheme="minorHAnsi" w:cstheme="minorHAnsi"/>
        </w:rPr>
        <w:t xml:space="preserve"> de </w:t>
      </w:r>
      <w:r w:rsidR="00300183">
        <w:rPr>
          <w:rFonts w:asciiTheme="minorHAnsi" w:eastAsia="Century Gothic" w:hAnsiTheme="minorHAnsi" w:cstheme="minorHAnsi"/>
        </w:rPr>
        <w:t>septiembre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EFDF21B" w14:textId="77777777" w:rsidR="000C1B1D" w:rsidRDefault="000C1B1D" w:rsidP="002F6699">
      <w:pPr>
        <w:jc w:val="both"/>
        <w:rPr>
          <w:rFonts w:asciiTheme="minorHAnsi" w:eastAsia="Century Gothic" w:hAnsiTheme="minorHAnsi" w:cstheme="minorHAnsi"/>
        </w:rPr>
      </w:pPr>
    </w:p>
    <w:p w14:paraId="12876F16" w14:textId="77777777" w:rsidR="00850586" w:rsidRDefault="00850586" w:rsidP="002F6699">
      <w:pPr>
        <w:jc w:val="both"/>
        <w:rPr>
          <w:rFonts w:asciiTheme="minorHAnsi" w:eastAsia="Century Gothic" w:hAnsiTheme="minorHAnsi" w:cstheme="minorHAnsi"/>
        </w:rPr>
      </w:pPr>
    </w:p>
    <w:p w14:paraId="1CB6447D" w14:textId="77777777" w:rsidR="007B4C2F" w:rsidRPr="007B4C2F" w:rsidRDefault="007B4C2F" w:rsidP="007B4C2F">
      <w:pPr>
        <w:tabs>
          <w:tab w:val="left" w:pos="3969"/>
        </w:tabs>
        <w:spacing w:line="360" w:lineRule="auto"/>
        <w:ind w:left="708"/>
        <w:jc w:val="center"/>
        <w:rPr>
          <w:rFonts w:asciiTheme="minorHAnsi" w:hAnsiTheme="minorHAnsi" w:cstheme="minorHAnsi"/>
          <w:b/>
        </w:rPr>
      </w:pPr>
      <w:r w:rsidRPr="007B4C2F">
        <w:rPr>
          <w:rFonts w:asciiTheme="minorHAnsi" w:hAnsiTheme="minorHAnsi" w:cstheme="minorHAnsi"/>
          <w:b/>
        </w:rPr>
        <w:lastRenderedPageBreak/>
        <w:t>Integrantes Vocales con voz y voto</w:t>
      </w:r>
    </w:p>
    <w:p w14:paraId="176E3240" w14:textId="77777777" w:rsidR="007B4C2F" w:rsidRPr="007B4C2F" w:rsidRDefault="007B4C2F" w:rsidP="007B4C2F">
      <w:pPr>
        <w:pStyle w:val="Sinespaciado"/>
        <w:ind w:left="708"/>
        <w:rPr>
          <w:rFonts w:asciiTheme="minorHAnsi" w:hAnsiTheme="minorHAnsi" w:cstheme="minorHAnsi"/>
          <w:sz w:val="24"/>
          <w:szCs w:val="24"/>
          <w:highlight w:val="magenta"/>
        </w:rPr>
      </w:pPr>
    </w:p>
    <w:p w14:paraId="798A759F" w14:textId="77777777" w:rsidR="007B4C2F" w:rsidRPr="007B4C2F" w:rsidRDefault="007B4C2F" w:rsidP="007B4C2F">
      <w:pPr>
        <w:pStyle w:val="Sinespaciado"/>
        <w:ind w:left="708"/>
        <w:rPr>
          <w:rFonts w:asciiTheme="minorHAnsi" w:hAnsiTheme="minorHAnsi" w:cstheme="minorHAnsi"/>
          <w:sz w:val="24"/>
          <w:szCs w:val="24"/>
          <w:highlight w:val="magenta"/>
        </w:rPr>
      </w:pPr>
    </w:p>
    <w:p w14:paraId="75FA5568" w14:textId="77777777" w:rsidR="007B4C2F" w:rsidRPr="007B4C2F" w:rsidRDefault="007B4C2F" w:rsidP="007B4C2F">
      <w:pPr>
        <w:pStyle w:val="Sinespaciado"/>
        <w:ind w:left="708"/>
        <w:rPr>
          <w:rFonts w:asciiTheme="minorHAnsi" w:hAnsiTheme="minorHAnsi" w:cstheme="minorHAnsi"/>
          <w:sz w:val="24"/>
          <w:szCs w:val="24"/>
          <w:highlight w:val="magenta"/>
        </w:rPr>
      </w:pPr>
    </w:p>
    <w:p w14:paraId="1FAB5CC3" w14:textId="77777777" w:rsidR="007B4C2F" w:rsidRPr="007B4C2F" w:rsidRDefault="007B4C2F" w:rsidP="007B4C2F">
      <w:pPr>
        <w:ind w:left="708"/>
        <w:jc w:val="center"/>
        <w:rPr>
          <w:rFonts w:asciiTheme="minorHAnsi" w:hAnsiTheme="minorHAnsi" w:cstheme="minorHAnsi"/>
          <w:b/>
        </w:rPr>
      </w:pPr>
      <w:r w:rsidRPr="007B4C2F">
        <w:rPr>
          <w:rFonts w:asciiTheme="minorHAnsi" w:hAnsiTheme="minorHAnsi" w:cstheme="minorHAnsi"/>
          <w:b/>
        </w:rPr>
        <w:t>Edmundo Antonio Amutio Villa.</w:t>
      </w:r>
    </w:p>
    <w:p w14:paraId="0C126090" w14:textId="77777777" w:rsidR="007B4C2F" w:rsidRPr="007B4C2F" w:rsidRDefault="007B4C2F" w:rsidP="007B4C2F">
      <w:pPr>
        <w:ind w:left="708"/>
        <w:jc w:val="center"/>
        <w:rPr>
          <w:rFonts w:asciiTheme="minorHAnsi" w:hAnsiTheme="minorHAnsi" w:cstheme="minorHAnsi"/>
          <w:lang w:val="es-ES"/>
        </w:rPr>
      </w:pPr>
      <w:r w:rsidRPr="007B4C2F">
        <w:rPr>
          <w:rFonts w:asciiTheme="minorHAnsi" w:hAnsiTheme="minorHAnsi" w:cstheme="minorHAnsi"/>
          <w:lang w:val="es-ES"/>
        </w:rPr>
        <w:t>Presidente del Comité de Adquisiciones Municipales.</w:t>
      </w:r>
    </w:p>
    <w:p w14:paraId="380F1EDF"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Suplente.</w:t>
      </w:r>
    </w:p>
    <w:p w14:paraId="37203172" w14:textId="77777777" w:rsidR="007B4C2F" w:rsidRPr="007B4C2F" w:rsidRDefault="007B4C2F" w:rsidP="007B4C2F">
      <w:pPr>
        <w:pStyle w:val="Sinespaciado"/>
        <w:ind w:left="708"/>
        <w:jc w:val="center"/>
        <w:rPr>
          <w:rFonts w:asciiTheme="minorHAnsi" w:hAnsiTheme="minorHAnsi" w:cstheme="minorHAnsi"/>
          <w:b/>
          <w:sz w:val="24"/>
          <w:szCs w:val="24"/>
        </w:rPr>
      </w:pPr>
    </w:p>
    <w:p w14:paraId="6915B37C" w14:textId="77777777" w:rsidR="007B4C2F" w:rsidRPr="007B4C2F" w:rsidRDefault="007B4C2F" w:rsidP="007B4C2F">
      <w:pPr>
        <w:pStyle w:val="Sinespaciado"/>
        <w:ind w:left="708"/>
        <w:jc w:val="center"/>
        <w:rPr>
          <w:rFonts w:asciiTheme="minorHAnsi" w:hAnsiTheme="minorHAnsi" w:cstheme="minorHAnsi"/>
          <w:b/>
          <w:sz w:val="24"/>
          <w:szCs w:val="24"/>
        </w:rPr>
      </w:pPr>
    </w:p>
    <w:p w14:paraId="00938A6C" w14:textId="77777777" w:rsidR="007B4C2F" w:rsidRPr="007B4C2F" w:rsidRDefault="007B4C2F" w:rsidP="007B4C2F">
      <w:pPr>
        <w:pStyle w:val="Sinespaciado"/>
        <w:ind w:left="708"/>
        <w:jc w:val="center"/>
        <w:rPr>
          <w:rFonts w:asciiTheme="minorHAnsi" w:hAnsiTheme="minorHAnsi" w:cstheme="minorHAnsi"/>
          <w:b/>
          <w:sz w:val="24"/>
          <w:szCs w:val="24"/>
        </w:rPr>
      </w:pPr>
    </w:p>
    <w:p w14:paraId="5945B1CB" w14:textId="77777777" w:rsidR="007B4C2F" w:rsidRPr="007B4C2F" w:rsidRDefault="007B4C2F" w:rsidP="007B4C2F">
      <w:pPr>
        <w:pStyle w:val="Sinespaciado"/>
        <w:ind w:left="708"/>
        <w:jc w:val="center"/>
        <w:rPr>
          <w:rFonts w:asciiTheme="minorHAnsi" w:hAnsiTheme="minorHAnsi" w:cstheme="minorHAnsi"/>
          <w:b/>
          <w:sz w:val="24"/>
          <w:szCs w:val="24"/>
        </w:rPr>
      </w:pPr>
      <w:proofErr w:type="spellStart"/>
      <w:r w:rsidRPr="007B4C2F">
        <w:rPr>
          <w:rFonts w:asciiTheme="minorHAnsi" w:hAnsiTheme="minorHAnsi" w:cstheme="minorHAnsi"/>
          <w:b/>
          <w:sz w:val="24"/>
          <w:szCs w:val="24"/>
        </w:rPr>
        <w:t>Dialhery</w:t>
      </w:r>
      <w:proofErr w:type="spellEnd"/>
      <w:r w:rsidRPr="007B4C2F">
        <w:rPr>
          <w:rFonts w:asciiTheme="minorHAnsi" w:hAnsiTheme="minorHAnsi" w:cstheme="minorHAnsi"/>
          <w:b/>
          <w:sz w:val="24"/>
          <w:szCs w:val="24"/>
        </w:rPr>
        <w:t xml:space="preserve"> Díaz González.</w:t>
      </w:r>
    </w:p>
    <w:p w14:paraId="61C294D5"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Dirección de Administración.</w:t>
      </w:r>
    </w:p>
    <w:p w14:paraId="00D4924A"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Titular.</w:t>
      </w:r>
    </w:p>
    <w:p w14:paraId="75FCCB5D" w14:textId="77777777" w:rsidR="007B4C2F" w:rsidRPr="007B4C2F" w:rsidRDefault="007B4C2F" w:rsidP="007B4C2F">
      <w:pPr>
        <w:pStyle w:val="Sinespaciado"/>
        <w:ind w:left="708"/>
        <w:jc w:val="center"/>
        <w:rPr>
          <w:rFonts w:asciiTheme="minorHAnsi" w:hAnsiTheme="minorHAnsi" w:cstheme="minorHAnsi"/>
          <w:b/>
          <w:sz w:val="24"/>
          <w:szCs w:val="24"/>
        </w:rPr>
      </w:pPr>
    </w:p>
    <w:p w14:paraId="7E12AE9C" w14:textId="77777777" w:rsidR="007B4C2F" w:rsidRPr="007B4C2F" w:rsidRDefault="007B4C2F" w:rsidP="007B4C2F">
      <w:pPr>
        <w:pStyle w:val="Sinespaciado"/>
        <w:ind w:left="708"/>
        <w:jc w:val="center"/>
        <w:rPr>
          <w:rFonts w:asciiTheme="minorHAnsi" w:hAnsiTheme="minorHAnsi" w:cstheme="minorHAnsi"/>
          <w:b/>
          <w:sz w:val="24"/>
          <w:szCs w:val="24"/>
        </w:rPr>
      </w:pPr>
    </w:p>
    <w:p w14:paraId="77CE5539" w14:textId="77777777" w:rsidR="007B4C2F" w:rsidRPr="007B4C2F" w:rsidRDefault="007B4C2F" w:rsidP="007B4C2F">
      <w:pPr>
        <w:pStyle w:val="Sinespaciado"/>
        <w:ind w:left="708"/>
        <w:jc w:val="center"/>
        <w:rPr>
          <w:rFonts w:asciiTheme="minorHAnsi" w:hAnsiTheme="minorHAnsi" w:cstheme="minorHAnsi"/>
          <w:b/>
          <w:sz w:val="24"/>
          <w:szCs w:val="24"/>
        </w:rPr>
      </w:pPr>
    </w:p>
    <w:p w14:paraId="388ED913" w14:textId="77777777" w:rsidR="007B4C2F" w:rsidRPr="007B4C2F" w:rsidRDefault="007B4C2F" w:rsidP="007B4C2F">
      <w:pPr>
        <w:pStyle w:val="Sinespaciado"/>
        <w:ind w:left="708"/>
        <w:jc w:val="center"/>
        <w:rPr>
          <w:rFonts w:asciiTheme="minorHAnsi" w:hAnsiTheme="minorHAnsi" w:cstheme="minorHAnsi"/>
          <w:b/>
          <w:sz w:val="24"/>
          <w:szCs w:val="24"/>
        </w:rPr>
      </w:pPr>
      <w:r w:rsidRPr="007B4C2F">
        <w:rPr>
          <w:rFonts w:asciiTheme="minorHAnsi" w:hAnsiTheme="minorHAnsi" w:cstheme="minorHAnsi"/>
          <w:b/>
          <w:sz w:val="24"/>
          <w:szCs w:val="24"/>
        </w:rPr>
        <w:t>Tania Álvarez Hernández.</w:t>
      </w:r>
    </w:p>
    <w:p w14:paraId="5B2A7562"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Sindicatura.</w:t>
      </w:r>
    </w:p>
    <w:p w14:paraId="06E61562"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Suplente.</w:t>
      </w:r>
    </w:p>
    <w:p w14:paraId="43CF0FD7" w14:textId="77777777" w:rsidR="007B4C2F" w:rsidRPr="007B4C2F" w:rsidRDefault="007B4C2F" w:rsidP="007B4C2F">
      <w:pPr>
        <w:pStyle w:val="Sinespaciado"/>
        <w:ind w:left="708"/>
        <w:jc w:val="center"/>
        <w:rPr>
          <w:rFonts w:asciiTheme="minorHAnsi" w:hAnsiTheme="minorHAnsi" w:cstheme="minorHAnsi"/>
          <w:sz w:val="24"/>
          <w:szCs w:val="24"/>
        </w:rPr>
      </w:pPr>
    </w:p>
    <w:p w14:paraId="799F90A1" w14:textId="77777777" w:rsidR="007B4C2F" w:rsidRPr="007B4C2F" w:rsidRDefault="007B4C2F" w:rsidP="007B4C2F">
      <w:pPr>
        <w:pStyle w:val="Sinespaciado"/>
        <w:ind w:left="708"/>
        <w:jc w:val="center"/>
        <w:rPr>
          <w:rFonts w:asciiTheme="minorHAnsi" w:hAnsiTheme="minorHAnsi" w:cstheme="minorHAnsi"/>
          <w:sz w:val="24"/>
          <w:szCs w:val="24"/>
        </w:rPr>
      </w:pPr>
    </w:p>
    <w:p w14:paraId="797C7568" w14:textId="77777777" w:rsidR="007B4C2F" w:rsidRPr="007B4C2F" w:rsidRDefault="007B4C2F" w:rsidP="007B4C2F">
      <w:pPr>
        <w:pStyle w:val="Sinespaciado"/>
        <w:ind w:left="708"/>
        <w:jc w:val="center"/>
        <w:rPr>
          <w:rFonts w:asciiTheme="minorHAnsi" w:hAnsiTheme="minorHAnsi" w:cstheme="minorHAnsi"/>
          <w:sz w:val="24"/>
          <w:szCs w:val="24"/>
        </w:rPr>
      </w:pPr>
    </w:p>
    <w:p w14:paraId="2358BAEB" w14:textId="77777777" w:rsidR="007B4C2F" w:rsidRPr="007B4C2F" w:rsidRDefault="007B4C2F" w:rsidP="007B4C2F">
      <w:pPr>
        <w:pStyle w:val="Sinespaciado"/>
        <w:ind w:left="708"/>
        <w:jc w:val="center"/>
        <w:rPr>
          <w:rFonts w:asciiTheme="minorHAnsi" w:hAnsiTheme="minorHAnsi" w:cstheme="minorHAnsi"/>
          <w:b/>
          <w:sz w:val="24"/>
          <w:szCs w:val="24"/>
        </w:rPr>
      </w:pPr>
      <w:proofErr w:type="spellStart"/>
      <w:r w:rsidRPr="007B4C2F">
        <w:rPr>
          <w:rFonts w:asciiTheme="minorHAnsi" w:hAnsiTheme="minorHAnsi" w:cstheme="minorHAnsi"/>
          <w:b/>
          <w:sz w:val="24"/>
          <w:szCs w:val="24"/>
        </w:rPr>
        <w:t>Talina</w:t>
      </w:r>
      <w:proofErr w:type="spellEnd"/>
      <w:r w:rsidRPr="007B4C2F">
        <w:rPr>
          <w:rFonts w:asciiTheme="minorHAnsi" w:hAnsiTheme="minorHAnsi" w:cstheme="minorHAnsi"/>
          <w:b/>
          <w:sz w:val="24"/>
          <w:szCs w:val="24"/>
        </w:rPr>
        <w:t xml:space="preserve"> Robles Villaseñor.</w:t>
      </w:r>
    </w:p>
    <w:p w14:paraId="1E078072"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Tesorería Municipal.</w:t>
      </w:r>
    </w:p>
    <w:p w14:paraId="20D75C4C"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Suplente.</w:t>
      </w:r>
    </w:p>
    <w:p w14:paraId="00FCA302" w14:textId="77777777" w:rsidR="007B4C2F" w:rsidRPr="007B4C2F" w:rsidRDefault="007B4C2F" w:rsidP="007B1CCE">
      <w:pPr>
        <w:pStyle w:val="Sinespaciado"/>
        <w:jc w:val="center"/>
        <w:rPr>
          <w:rFonts w:asciiTheme="minorHAnsi" w:hAnsiTheme="minorHAnsi" w:cstheme="minorHAnsi"/>
          <w:sz w:val="24"/>
          <w:szCs w:val="24"/>
        </w:rPr>
      </w:pPr>
    </w:p>
    <w:p w14:paraId="77063D91" w14:textId="77777777" w:rsidR="007B4C2F" w:rsidRPr="007B4C2F" w:rsidRDefault="007B4C2F" w:rsidP="007B4C2F">
      <w:pPr>
        <w:pStyle w:val="Sinespaciado"/>
        <w:rPr>
          <w:rFonts w:asciiTheme="minorHAnsi" w:hAnsiTheme="minorHAnsi" w:cstheme="minorHAnsi"/>
          <w:sz w:val="24"/>
          <w:szCs w:val="24"/>
        </w:rPr>
      </w:pPr>
    </w:p>
    <w:p w14:paraId="6128069F" w14:textId="77777777" w:rsidR="007B4C2F" w:rsidRPr="007B4C2F" w:rsidRDefault="007B4C2F" w:rsidP="007B4C2F">
      <w:pPr>
        <w:pStyle w:val="Sinespaciado"/>
        <w:ind w:left="708"/>
        <w:jc w:val="center"/>
        <w:rPr>
          <w:rFonts w:asciiTheme="minorHAnsi" w:hAnsiTheme="minorHAnsi" w:cstheme="minorHAnsi"/>
          <w:sz w:val="24"/>
          <w:szCs w:val="24"/>
        </w:rPr>
      </w:pPr>
    </w:p>
    <w:p w14:paraId="5792DFA5" w14:textId="77777777" w:rsidR="007B4C2F" w:rsidRPr="007B4C2F" w:rsidRDefault="007B4C2F" w:rsidP="007B4C2F">
      <w:pPr>
        <w:ind w:left="708"/>
        <w:jc w:val="center"/>
        <w:rPr>
          <w:rFonts w:asciiTheme="minorHAnsi" w:hAnsiTheme="minorHAnsi" w:cstheme="minorHAnsi"/>
          <w:b/>
        </w:rPr>
      </w:pPr>
      <w:r w:rsidRPr="007B4C2F">
        <w:rPr>
          <w:rFonts w:asciiTheme="minorHAnsi" w:hAnsiTheme="minorHAnsi" w:cstheme="minorHAnsi"/>
          <w:b/>
        </w:rPr>
        <w:t>Martín de la Rosa Campos.</w:t>
      </w:r>
    </w:p>
    <w:p w14:paraId="389AADA2"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Dirección de Desarrollo Agropecuario.</w:t>
      </w:r>
    </w:p>
    <w:p w14:paraId="210400E3"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Titular.</w:t>
      </w:r>
    </w:p>
    <w:p w14:paraId="31A2C08F" w14:textId="77777777" w:rsidR="007B4C2F" w:rsidRPr="007B4C2F" w:rsidRDefault="007B4C2F" w:rsidP="007B4C2F">
      <w:pPr>
        <w:pStyle w:val="Sinespaciado"/>
        <w:ind w:left="708"/>
        <w:jc w:val="center"/>
        <w:rPr>
          <w:rFonts w:asciiTheme="minorHAnsi" w:hAnsiTheme="minorHAnsi" w:cstheme="minorHAnsi"/>
          <w:sz w:val="24"/>
          <w:szCs w:val="24"/>
        </w:rPr>
      </w:pPr>
    </w:p>
    <w:p w14:paraId="4BC1FB5A" w14:textId="77777777" w:rsidR="007B4C2F" w:rsidRPr="007B4C2F" w:rsidRDefault="007B4C2F" w:rsidP="007B4C2F">
      <w:pPr>
        <w:pStyle w:val="Sinespaciado"/>
        <w:ind w:left="708"/>
        <w:jc w:val="center"/>
        <w:rPr>
          <w:rFonts w:asciiTheme="minorHAnsi" w:hAnsiTheme="minorHAnsi" w:cstheme="minorHAnsi"/>
          <w:sz w:val="24"/>
          <w:szCs w:val="24"/>
        </w:rPr>
      </w:pPr>
    </w:p>
    <w:p w14:paraId="6BD47785" w14:textId="77777777" w:rsidR="007B4C2F" w:rsidRPr="007B4C2F" w:rsidRDefault="007B4C2F" w:rsidP="007B4C2F">
      <w:pPr>
        <w:pStyle w:val="Sinespaciado"/>
        <w:ind w:left="708"/>
        <w:jc w:val="center"/>
        <w:rPr>
          <w:rFonts w:asciiTheme="minorHAnsi" w:hAnsiTheme="minorHAnsi" w:cstheme="minorHAnsi"/>
          <w:sz w:val="24"/>
          <w:szCs w:val="24"/>
        </w:rPr>
      </w:pPr>
    </w:p>
    <w:p w14:paraId="50FA22A0" w14:textId="77777777" w:rsidR="007B4C2F" w:rsidRPr="007B4C2F" w:rsidRDefault="007B4C2F" w:rsidP="007B4C2F">
      <w:pPr>
        <w:pStyle w:val="Sinespaciado"/>
        <w:ind w:left="708"/>
        <w:jc w:val="center"/>
        <w:rPr>
          <w:rFonts w:asciiTheme="minorHAnsi" w:hAnsiTheme="minorHAnsi" w:cstheme="minorHAnsi"/>
          <w:sz w:val="24"/>
          <w:szCs w:val="24"/>
        </w:rPr>
      </w:pPr>
    </w:p>
    <w:p w14:paraId="270F30F7" w14:textId="77777777" w:rsidR="007B4C2F" w:rsidRPr="007B4C2F" w:rsidRDefault="007B4C2F" w:rsidP="007B4C2F">
      <w:pPr>
        <w:pStyle w:val="Sinespaciado"/>
        <w:ind w:left="708"/>
        <w:jc w:val="center"/>
        <w:rPr>
          <w:rFonts w:asciiTheme="minorHAnsi" w:hAnsiTheme="minorHAnsi" w:cstheme="minorHAnsi"/>
          <w:sz w:val="24"/>
          <w:szCs w:val="24"/>
        </w:rPr>
      </w:pPr>
    </w:p>
    <w:p w14:paraId="0CD6293C" w14:textId="45B36F4E" w:rsidR="007B4C2F" w:rsidRDefault="007B4C2F" w:rsidP="007B4C2F">
      <w:pPr>
        <w:pStyle w:val="Sinespaciado"/>
        <w:ind w:left="708"/>
        <w:jc w:val="center"/>
        <w:rPr>
          <w:rFonts w:asciiTheme="minorHAnsi" w:hAnsiTheme="minorHAnsi" w:cstheme="minorHAnsi"/>
          <w:sz w:val="24"/>
          <w:szCs w:val="24"/>
        </w:rPr>
      </w:pPr>
    </w:p>
    <w:p w14:paraId="0FC1DB4E" w14:textId="77777777" w:rsidR="007B1CCE" w:rsidRPr="007B4C2F" w:rsidRDefault="007B1CCE" w:rsidP="007B4C2F">
      <w:pPr>
        <w:pStyle w:val="Sinespaciado"/>
        <w:ind w:left="708"/>
        <w:jc w:val="center"/>
        <w:rPr>
          <w:rFonts w:asciiTheme="minorHAnsi" w:hAnsiTheme="minorHAnsi" w:cstheme="minorHAnsi"/>
          <w:sz w:val="24"/>
          <w:szCs w:val="24"/>
        </w:rPr>
      </w:pPr>
    </w:p>
    <w:p w14:paraId="0EF88A70" w14:textId="77777777" w:rsidR="007B4C2F" w:rsidRPr="007B4C2F" w:rsidRDefault="007B4C2F" w:rsidP="007B4C2F">
      <w:pPr>
        <w:ind w:left="708"/>
        <w:jc w:val="center"/>
        <w:rPr>
          <w:rFonts w:asciiTheme="minorHAnsi" w:hAnsiTheme="minorHAnsi" w:cstheme="minorHAnsi"/>
          <w:b/>
        </w:rPr>
      </w:pPr>
      <w:r w:rsidRPr="007B4C2F">
        <w:rPr>
          <w:rFonts w:asciiTheme="minorHAnsi" w:hAnsiTheme="minorHAnsi" w:cstheme="minorHAnsi"/>
          <w:b/>
        </w:rPr>
        <w:t>Rogelio Alejandro Muñoz Prado.</w:t>
      </w:r>
    </w:p>
    <w:p w14:paraId="6FE3A188"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Representante de la Cámara Nacional de Comercio, Servicios y Turismo de Guadalajara.</w:t>
      </w:r>
    </w:p>
    <w:p w14:paraId="0AB8DD1D"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Titular.</w:t>
      </w:r>
    </w:p>
    <w:p w14:paraId="71075B01" w14:textId="77777777" w:rsidR="007B4C2F" w:rsidRPr="007B4C2F" w:rsidRDefault="007B4C2F" w:rsidP="007B4C2F">
      <w:pPr>
        <w:ind w:left="708"/>
        <w:rPr>
          <w:rFonts w:asciiTheme="minorHAnsi" w:hAnsiTheme="minorHAnsi" w:cstheme="minorHAnsi"/>
        </w:rPr>
      </w:pPr>
    </w:p>
    <w:p w14:paraId="70979AA1" w14:textId="77777777" w:rsidR="007B4C2F" w:rsidRPr="007B4C2F" w:rsidRDefault="007B4C2F" w:rsidP="007B4C2F">
      <w:pPr>
        <w:ind w:left="708"/>
        <w:rPr>
          <w:rFonts w:asciiTheme="minorHAnsi" w:hAnsiTheme="minorHAnsi" w:cstheme="minorHAnsi"/>
        </w:rPr>
      </w:pPr>
    </w:p>
    <w:p w14:paraId="03140CA0" w14:textId="77777777" w:rsidR="007B4C2F" w:rsidRPr="007B4C2F" w:rsidRDefault="007B4C2F" w:rsidP="007B4C2F">
      <w:pPr>
        <w:ind w:left="708"/>
        <w:rPr>
          <w:rFonts w:asciiTheme="minorHAnsi" w:hAnsiTheme="minorHAnsi" w:cstheme="minorHAnsi"/>
        </w:rPr>
      </w:pPr>
    </w:p>
    <w:p w14:paraId="33350C99" w14:textId="77777777" w:rsidR="007B4C2F" w:rsidRPr="007B4C2F" w:rsidRDefault="007B4C2F" w:rsidP="007B4C2F">
      <w:pPr>
        <w:pStyle w:val="Sinespaciado"/>
        <w:jc w:val="center"/>
        <w:rPr>
          <w:rFonts w:asciiTheme="minorHAnsi" w:hAnsiTheme="minorHAnsi" w:cstheme="minorHAnsi"/>
          <w:b/>
          <w:sz w:val="24"/>
          <w:szCs w:val="24"/>
        </w:rPr>
      </w:pPr>
      <w:r w:rsidRPr="007B4C2F">
        <w:rPr>
          <w:rFonts w:asciiTheme="minorHAnsi" w:hAnsiTheme="minorHAnsi" w:cstheme="minorHAnsi"/>
          <w:b/>
          <w:sz w:val="24"/>
          <w:szCs w:val="24"/>
        </w:rPr>
        <w:t>Silvia Jacqueline Martin del Campo Partida</w:t>
      </w:r>
    </w:p>
    <w:p w14:paraId="15312573" w14:textId="77777777" w:rsidR="007B4C2F" w:rsidRPr="007B4C2F" w:rsidRDefault="007B4C2F" w:rsidP="007B4C2F">
      <w:pPr>
        <w:pStyle w:val="Sinespaciado"/>
        <w:jc w:val="center"/>
        <w:rPr>
          <w:rFonts w:asciiTheme="minorHAnsi" w:hAnsiTheme="minorHAnsi" w:cstheme="minorHAnsi"/>
          <w:sz w:val="24"/>
          <w:szCs w:val="24"/>
        </w:rPr>
      </w:pPr>
      <w:r w:rsidRPr="007B4C2F">
        <w:rPr>
          <w:rFonts w:asciiTheme="minorHAnsi" w:hAnsiTheme="minorHAnsi" w:cstheme="minorHAnsi"/>
          <w:sz w:val="24"/>
          <w:szCs w:val="24"/>
        </w:rPr>
        <w:t>Representante del Consejo Mexicano de Comercio Exterior de Occidente.</w:t>
      </w:r>
    </w:p>
    <w:p w14:paraId="19766B6C"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Suplente.</w:t>
      </w:r>
    </w:p>
    <w:p w14:paraId="6F03BC03" w14:textId="77777777" w:rsidR="007B4C2F" w:rsidRPr="007B4C2F" w:rsidRDefault="007B4C2F" w:rsidP="007B4C2F">
      <w:pPr>
        <w:rPr>
          <w:rFonts w:asciiTheme="minorHAnsi" w:hAnsiTheme="minorHAnsi" w:cstheme="minorHAnsi"/>
        </w:rPr>
      </w:pPr>
      <w:r w:rsidRPr="007B4C2F">
        <w:rPr>
          <w:rFonts w:asciiTheme="minorHAnsi" w:hAnsiTheme="minorHAnsi" w:cstheme="minorHAnsi"/>
        </w:rPr>
        <w:t>.</w:t>
      </w:r>
    </w:p>
    <w:p w14:paraId="7D50BE9D" w14:textId="77777777" w:rsidR="007B4C2F" w:rsidRPr="007B4C2F" w:rsidRDefault="007B4C2F" w:rsidP="007B4C2F">
      <w:pPr>
        <w:ind w:left="708"/>
        <w:jc w:val="center"/>
        <w:rPr>
          <w:rFonts w:asciiTheme="minorHAnsi" w:hAnsiTheme="minorHAnsi" w:cstheme="minorHAnsi"/>
        </w:rPr>
      </w:pPr>
    </w:p>
    <w:p w14:paraId="4BE571E4" w14:textId="77777777" w:rsidR="007B4C2F" w:rsidRPr="007B4C2F" w:rsidRDefault="007B4C2F" w:rsidP="007B4C2F">
      <w:pPr>
        <w:ind w:left="708"/>
        <w:jc w:val="center"/>
        <w:rPr>
          <w:rFonts w:asciiTheme="minorHAnsi" w:hAnsiTheme="minorHAnsi" w:cstheme="minorHAnsi"/>
        </w:rPr>
      </w:pPr>
    </w:p>
    <w:p w14:paraId="3C4F1FE7" w14:textId="77777777" w:rsidR="007B4C2F" w:rsidRPr="007B4C2F" w:rsidRDefault="007B4C2F" w:rsidP="007B4C2F">
      <w:pPr>
        <w:ind w:left="708"/>
        <w:jc w:val="center"/>
        <w:rPr>
          <w:rFonts w:asciiTheme="minorHAnsi" w:hAnsiTheme="minorHAnsi" w:cstheme="minorHAnsi"/>
        </w:rPr>
      </w:pPr>
    </w:p>
    <w:p w14:paraId="4287C639" w14:textId="77777777" w:rsidR="007B4C2F" w:rsidRPr="007B4C2F" w:rsidRDefault="007B4C2F" w:rsidP="007B4C2F">
      <w:pPr>
        <w:pStyle w:val="Sinespaciado"/>
        <w:jc w:val="center"/>
        <w:rPr>
          <w:rFonts w:asciiTheme="minorHAnsi" w:hAnsiTheme="minorHAnsi" w:cstheme="minorHAnsi"/>
          <w:b/>
          <w:sz w:val="24"/>
          <w:szCs w:val="24"/>
        </w:rPr>
      </w:pPr>
      <w:r w:rsidRPr="007B4C2F">
        <w:rPr>
          <w:rFonts w:asciiTheme="minorHAnsi" w:hAnsiTheme="minorHAnsi" w:cstheme="minorHAnsi"/>
          <w:b/>
          <w:sz w:val="24"/>
          <w:szCs w:val="24"/>
        </w:rPr>
        <w:t>María Fabiola Rodríguez Navarro</w:t>
      </w:r>
    </w:p>
    <w:p w14:paraId="6DCC425C" w14:textId="77777777" w:rsidR="007B4C2F" w:rsidRPr="007B4C2F" w:rsidRDefault="007B4C2F" w:rsidP="007B4C2F">
      <w:pPr>
        <w:pStyle w:val="Sinespaciado"/>
        <w:jc w:val="center"/>
        <w:rPr>
          <w:rFonts w:asciiTheme="minorHAnsi" w:hAnsiTheme="minorHAnsi" w:cstheme="minorHAnsi"/>
          <w:sz w:val="24"/>
          <w:szCs w:val="24"/>
        </w:rPr>
      </w:pPr>
      <w:r w:rsidRPr="007B4C2F">
        <w:rPr>
          <w:rFonts w:asciiTheme="minorHAnsi" w:hAnsiTheme="minorHAnsi" w:cstheme="minorHAnsi"/>
          <w:sz w:val="24"/>
          <w:szCs w:val="24"/>
        </w:rPr>
        <w:t>Consejo de Cámaras Industriales de Jalisco.</w:t>
      </w:r>
    </w:p>
    <w:p w14:paraId="501AB277" w14:textId="77777777" w:rsidR="007B4C2F" w:rsidRPr="007B4C2F" w:rsidRDefault="007B4C2F" w:rsidP="007B4C2F">
      <w:pPr>
        <w:ind w:left="708"/>
        <w:jc w:val="center"/>
        <w:rPr>
          <w:rFonts w:asciiTheme="minorHAnsi" w:hAnsiTheme="minorHAnsi" w:cstheme="minorHAnsi"/>
        </w:rPr>
      </w:pPr>
      <w:r w:rsidRPr="007B4C2F">
        <w:rPr>
          <w:rFonts w:asciiTheme="minorHAnsi" w:hAnsiTheme="minorHAnsi" w:cstheme="minorHAnsi"/>
        </w:rPr>
        <w:t>Suplente.</w:t>
      </w:r>
    </w:p>
    <w:p w14:paraId="2B3D6090" w14:textId="77777777" w:rsidR="007B4C2F" w:rsidRPr="007B4C2F" w:rsidRDefault="007B4C2F" w:rsidP="007B4C2F">
      <w:pPr>
        <w:ind w:left="708"/>
        <w:jc w:val="center"/>
        <w:rPr>
          <w:rFonts w:asciiTheme="minorHAnsi" w:hAnsiTheme="minorHAnsi" w:cstheme="minorHAnsi"/>
        </w:rPr>
      </w:pPr>
    </w:p>
    <w:p w14:paraId="279B5D4E" w14:textId="77777777" w:rsidR="007B4C2F" w:rsidRPr="007B4C2F" w:rsidRDefault="007B4C2F" w:rsidP="007B4C2F">
      <w:pPr>
        <w:pStyle w:val="Sinespaciado"/>
        <w:rPr>
          <w:rFonts w:asciiTheme="minorHAnsi" w:hAnsiTheme="minorHAnsi" w:cstheme="minorHAnsi"/>
          <w:sz w:val="24"/>
          <w:szCs w:val="24"/>
          <w:highlight w:val="yellow"/>
        </w:rPr>
      </w:pPr>
    </w:p>
    <w:p w14:paraId="0E57453E" w14:textId="77777777" w:rsidR="007B4C2F" w:rsidRPr="007B4C2F" w:rsidRDefault="007B4C2F" w:rsidP="007B4C2F">
      <w:pPr>
        <w:pStyle w:val="Sinespaciado"/>
        <w:ind w:left="708"/>
        <w:jc w:val="center"/>
        <w:rPr>
          <w:rFonts w:asciiTheme="minorHAnsi" w:eastAsia="Times New Roman" w:hAnsiTheme="minorHAnsi" w:cstheme="minorHAnsi"/>
          <w:b/>
          <w:sz w:val="24"/>
          <w:szCs w:val="24"/>
        </w:rPr>
      </w:pPr>
      <w:r w:rsidRPr="007B4C2F">
        <w:rPr>
          <w:rFonts w:asciiTheme="minorHAnsi" w:eastAsia="Times New Roman" w:hAnsiTheme="minorHAnsi" w:cstheme="minorHAnsi"/>
          <w:b/>
          <w:sz w:val="24"/>
          <w:szCs w:val="24"/>
        </w:rPr>
        <w:t>Integrantes Vocales Permanentes con voz</w:t>
      </w:r>
    </w:p>
    <w:p w14:paraId="45080F13" w14:textId="77777777" w:rsidR="007B4C2F" w:rsidRPr="007B4C2F" w:rsidRDefault="007B4C2F" w:rsidP="007B4C2F">
      <w:pPr>
        <w:pStyle w:val="Sinespaciado"/>
        <w:ind w:left="708"/>
        <w:jc w:val="center"/>
        <w:rPr>
          <w:rFonts w:asciiTheme="minorHAnsi" w:hAnsiTheme="minorHAnsi" w:cstheme="minorHAnsi"/>
          <w:sz w:val="24"/>
          <w:szCs w:val="24"/>
          <w:highlight w:val="magenta"/>
        </w:rPr>
      </w:pPr>
    </w:p>
    <w:p w14:paraId="6137248A" w14:textId="77777777" w:rsidR="007B4C2F" w:rsidRPr="007B4C2F" w:rsidRDefault="007B4C2F" w:rsidP="007B4C2F">
      <w:pPr>
        <w:pStyle w:val="Sinespaciado"/>
        <w:ind w:left="708"/>
        <w:jc w:val="center"/>
        <w:rPr>
          <w:rFonts w:asciiTheme="minorHAnsi" w:hAnsiTheme="minorHAnsi" w:cstheme="minorHAnsi"/>
          <w:sz w:val="24"/>
          <w:szCs w:val="24"/>
          <w:highlight w:val="magenta"/>
        </w:rPr>
      </w:pPr>
    </w:p>
    <w:p w14:paraId="1B81BDC4" w14:textId="77777777" w:rsidR="007B4C2F" w:rsidRPr="007B4C2F" w:rsidRDefault="007B4C2F" w:rsidP="007B4C2F">
      <w:pPr>
        <w:pStyle w:val="Sinespaciado"/>
        <w:ind w:left="708"/>
        <w:jc w:val="center"/>
        <w:rPr>
          <w:rFonts w:asciiTheme="minorHAnsi" w:hAnsiTheme="minorHAnsi" w:cstheme="minorHAnsi"/>
          <w:sz w:val="24"/>
          <w:szCs w:val="24"/>
          <w:highlight w:val="magenta"/>
        </w:rPr>
      </w:pPr>
    </w:p>
    <w:p w14:paraId="5B59D6CD" w14:textId="77777777" w:rsidR="007B4C2F" w:rsidRPr="007B4C2F" w:rsidRDefault="007B4C2F" w:rsidP="007B4C2F">
      <w:pPr>
        <w:pStyle w:val="Sinespaciado"/>
        <w:ind w:left="708"/>
        <w:jc w:val="center"/>
        <w:rPr>
          <w:rFonts w:asciiTheme="minorHAnsi" w:hAnsiTheme="minorHAnsi" w:cstheme="minorHAnsi"/>
          <w:sz w:val="24"/>
          <w:szCs w:val="24"/>
          <w:highlight w:val="magenta"/>
        </w:rPr>
      </w:pPr>
    </w:p>
    <w:p w14:paraId="20926512" w14:textId="77777777" w:rsidR="007B4C2F" w:rsidRPr="007B4C2F" w:rsidRDefault="007B4C2F" w:rsidP="007B4C2F">
      <w:pPr>
        <w:pStyle w:val="Sinespaciado"/>
        <w:ind w:left="708"/>
        <w:jc w:val="center"/>
        <w:rPr>
          <w:rFonts w:asciiTheme="minorHAnsi" w:hAnsiTheme="minorHAnsi" w:cstheme="minorHAnsi"/>
          <w:b/>
          <w:sz w:val="24"/>
          <w:szCs w:val="24"/>
        </w:rPr>
      </w:pPr>
      <w:r w:rsidRPr="007B4C2F">
        <w:rPr>
          <w:rFonts w:asciiTheme="minorHAnsi" w:hAnsiTheme="minorHAnsi" w:cstheme="minorHAnsi"/>
          <w:b/>
          <w:sz w:val="24"/>
          <w:szCs w:val="24"/>
        </w:rPr>
        <w:t>Juan Carlos Razo Martínez.</w:t>
      </w:r>
    </w:p>
    <w:p w14:paraId="2B3C1AEA" w14:textId="77777777" w:rsidR="007B4C2F" w:rsidRPr="007B4C2F" w:rsidRDefault="007B4C2F" w:rsidP="007B4C2F">
      <w:pPr>
        <w:pStyle w:val="Sinespaciado"/>
        <w:ind w:left="708"/>
        <w:jc w:val="center"/>
        <w:rPr>
          <w:rFonts w:asciiTheme="minorHAnsi" w:hAnsiTheme="minorHAnsi" w:cstheme="minorHAnsi"/>
          <w:sz w:val="24"/>
          <w:szCs w:val="24"/>
          <w:lang w:val="es-ES"/>
        </w:rPr>
      </w:pPr>
      <w:r w:rsidRPr="007B4C2F">
        <w:rPr>
          <w:rFonts w:asciiTheme="minorHAnsi" w:hAnsiTheme="minorHAnsi" w:cstheme="minorHAnsi"/>
          <w:sz w:val="24"/>
          <w:szCs w:val="24"/>
        </w:rPr>
        <w:t>Contraloría Ciudadana.</w:t>
      </w:r>
    </w:p>
    <w:p w14:paraId="3BE13F67" w14:textId="77777777" w:rsidR="007B4C2F" w:rsidRPr="007B4C2F" w:rsidRDefault="007B4C2F" w:rsidP="007B4C2F">
      <w:pPr>
        <w:pStyle w:val="Sinespaciado"/>
        <w:ind w:left="708"/>
        <w:jc w:val="center"/>
        <w:rPr>
          <w:rFonts w:asciiTheme="minorHAnsi" w:hAnsiTheme="minorHAnsi" w:cstheme="minorHAnsi"/>
          <w:sz w:val="24"/>
          <w:szCs w:val="24"/>
          <w:lang w:val="pt-BR"/>
        </w:rPr>
      </w:pPr>
      <w:r w:rsidRPr="007B4C2F">
        <w:rPr>
          <w:rFonts w:asciiTheme="minorHAnsi" w:hAnsiTheme="minorHAnsi" w:cstheme="minorHAnsi"/>
          <w:sz w:val="24"/>
          <w:szCs w:val="24"/>
          <w:lang w:val="pt-BR"/>
        </w:rPr>
        <w:t>Suplente.</w:t>
      </w:r>
    </w:p>
    <w:p w14:paraId="4B4A1554" w14:textId="77777777" w:rsidR="007B4C2F" w:rsidRPr="007B4C2F" w:rsidRDefault="007B4C2F" w:rsidP="007B4C2F">
      <w:pPr>
        <w:pStyle w:val="Sinespaciado"/>
        <w:rPr>
          <w:rFonts w:asciiTheme="minorHAnsi" w:hAnsiTheme="minorHAnsi" w:cstheme="minorHAnsi"/>
          <w:sz w:val="24"/>
          <w:szCs w:val="24"/>
        </w:rPr>
      </w:pPr>
    </w:p>
    <w:p w14:paraId="74211938" w14:textId="77777777" w:rsidR="007B4C2F" w:rsidRPr="007B4C2F" w:rsidRDefault="007B4C2F" w:rsidP="007B4C2F">
      <w:pPr>
        <w:pStyle w:val="Sinespaciado"/>
        <w:rPr>
          <w:rFonts w:asciiTheme="minorHAnsi" w:hAnsiTheme="minorHAnsi" w:cstheme="minorHAnsi"/>
          <w:sz w:val="24"/>
          <w:szCs w:val="24"/>
        </w:rPr>
      </w:pPr>
    </w:p>
    <w:p w14:paraId="5CB26F8A" w14:textId="77777777" w:rsidR="007B4C2F" w:rsidRPr="007B4C2F" w:rsidRDefault="007B4C2F" w:rsidP="007B4C2F">
      <w:pPr>
        <w:pStyle w:val="Sinespaciado"/>
        <w:ind w:left="708"/>
        <w:jc w:val="center"/>
        <w:rPr>
          <w:rFonts w:asciiTheme="minorHAnsi" w:hAnsiTheme="minorHAnsi" w:cstheme="minorHAnsi"/>
          <w:b/>
          <w:sz w:val="24"/>
          <w:szCs w:val="24"/>
        </w:rPr>
      </w:pPr>
    </w:p>
    <w:p w14:paraId="446DD6A0" w14:textId="77777777" w:rsidR="007B4C2F" w:rsidRPr="007B4C2F" w:rsidRDefault="007B4C2F" w:rsidP="007B4C2F">
      <w:pPr>
        <w:pStyle w:val="Sinespaciado"/>
        <w:ind w:left="708"/>
        <w:jc w:val="center"/>
        <w:rPr>
          <w:rFonts w:asciiTheme="minorHAnsi" w:hAnsiTheme="minorHAnsi" w:cstheme="minorHAnsi"/>
          <w:b/>
          <w:sz w:val="24"/>
          <w:szCs w:val="24"/>
        </w:rPr>
      </w:pPr>
      <w:r w:rsidRPr="007B4C2F">
        <w:rPr>
          <w:rFonts w:asciiTheme="minorHAnsi" w:hAnsiTheme="minorHAnsi" w:cstheme="minorHAnsi"/>
          <w:b/>
          <w:sz w:val="24"/>
          <w:szCs w:val="24"/>
        </w:rPr>
        <w:t>Diego Armando Cárdenas Paredes.</w:t>
      </w:r>
    </w:p>
    <w:p w14:paraId="44CF9BA1"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Área Jurídica de la Dirección de Adquisiciones.</w:t>
      </w:r>
    </w:p>
    <w:p w14:paraId="6B9251B8"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Titular.</w:t>
      </w:r>
    </w:p>
    <w:p w14:paraId="6755DEB3" w14:textId="77777777" w:rsidR="007B4C2F" w:rsidRPr="007B4C2F" w:rsidRDefault="007B4C2F" w:rsidP="007B4C2F">
      <w:pPr>
        <w:pStyle w:val="Sinespaciado"/>
        <w:ind w:left="708"/>
        <w:jc w:val="center"/>
        <w:rPr>
          <w:rFonts w:asciiTheme="minorHAnsi" w:hAnsiTheme="minorHAnsi" w:cstheme="minorHAnsi"/>
          <w:sz w:val="24"/>
          <w:szCs w:val="24"/>
        </w:rPr>
      </w:pPr>
    </w:p>
    <w:p w14:paraId="644D77BB" w14:textId="77777777" w:rsidR="007B4C2F" w:rsidRPr="007B4C2F" w:rsidRDefault="007B4C2F" w:rsidP="007B4C2F">
      <w:pPr>
        <w:pStyle w:val="Sinespaciado"/>
        <w:ind w:left="708"/>
        <w:jc w:val="center"/>
        <w:rPr>
          <w:rFonts w:asciiTheme="minorHAnsi" w:hAnsiTheme="minorHAnsi" w:cstheme="minorHAnsi"/>
          <w:sz w:val="24"/>
          <w:szCs w:val="24"/>
        </w:rPr>
      </w:pPr>
    </w:p>
    <w:p w14:paraId="40116DB3" w14:textId="77777777" w:rsidR="007B4C2F" w:rsidRPr="007B4C2F" w:rsidRDefault="007B4C2F" w:rsidP="007B4C2F">
      <w:pPr>
        <w:pStyle w:val="Sinespaciado"/>
        <w:ind w:left="708"/>
        <w:jc w:val="center"/>
        <w:rPr>
          <w:rFonts w:asciiTheme="minorHAnsi" w:hAnsiTheme="minorHAnsi" w:cstheme="minorHAnsi"/>
          <w:sz w:val="24"/>
          <w:szCs w:val="24"/>
        </w:rPr>
      </w:pPr>
    </w:p>
    <w:p w14:paraId="77AA317C" w14:textId="77777777" w:rsidR="007B4C2F" w:rsidRPr="007B4C2F" w:rsidRDefault="007B4C2F" w:rsidP="007B4C2F">
      <w:pPr>
        <w:pStyle w:val="Sinespaciado"/>
        <w:ind w:left="708"/>
        <w:jc w:val="center"/>
        <w:rPr>
          <w:rFonts w:asciiTheme="minorHAnsi" w:hAnsiTheme="minorHAnsi" w:cstheme="minorHAnsi"/>
          <w:b/>
          <w:color w:val="000000" w:themeColor="text1"/>
          <w:sz w:val="24"/>
          <w:szCs w:val="24"/>
        </w:rPr>
      </w:pPr>
      <w:r w:rsidRPr="007B4C2F">
        <w:rPr>
          <w:rFonts w:asciiTheme="minorHAnsi" w:hAnsiTheme="minorHAnsi" w:cstheme="minorHAnsi"/>
          <w:b/>
          <w:color w:val="000000" w:themeColor="text1"/>
          <w:sz w:val="24"/>
          <w:szCs w:val="24"/>
        </w:rPr>
        <w:t>Lourdes Georgina Chávez Ramírez.</w:t>
      </w:r>
    </w:p>
    <w:p w14:paraId="57394A7F"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Representante de la Fracción del Partido Futuro.</w:t>
      </w:r>
    </w:p>
    <w:p w14:paraId="4BEBCC11"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Suplente.</w:t>
      </w:r>
    </w:p>
    <w:p w14:paraId="30009187" w14:textId="77777777" w:rsidR="007B4C2F" w:rsidRPr="007B4C2F" w:rsidRDefault="007B4C2F" w:rsidP="007B4C2F">
      <w:pPr>
        <w:pStyle w:val="Sinespaciado"/>
        <w:ind w:left="708"/>
        <w:jc w:val="center"/>
        <w:rPr>
          <w:rFonts w:asciiTheme="minorHAnsi" w:hAnsiTheme="minorHAnsi" w:cstheme="minorHAnsi"/>
          <w:sz w:val="24"/>
          <w:szCs w:val="24"/>
        </w:rPr>
      </w:pPr>
    </w:p>
    <w:p w14:paraId="20DBAA5B" w14:textId="77777777" w:rsidR="007B4C2F" w:rsidRPr="007B4C2F" w:rsidRDefault="007B4C2F" w:rsidP="007B4C2F">
      <w:pPr>
        <w:pStyle w:val="Sinespaciado"/>
        <w:ind w:left="708"/>
        <w:jc w:val="center"/>
        <w:rPr>
          <w:rFonts w:asciiTheme="minorHAnsi" w:hAnsiTheme="minorHAnsi" w:cstheme="minorHAnsi"/>
          <w:sz w:val="24"/>
          <w:szCs w:val="24"/>
        </w:rPr>
      </w:pPr>
    </w:p>
    <w:p w14:paraId="26233562" w14:textId="77777777" w:rsidR="007B4C2F" w:rsidRPr="007B4C2F" w:rsidRDefault="007B4C2F" w:rsidP="007B4C2F">
      <w:pPr>
        <w:pStyle w:val="Sinespaciado"/>
        <w:ind w:left="708"/>
        <w:jc w:val="center"/>
        <w:rPr>
          <w:rFonts w:asciiTheme="minorHAnsi" w:hAnsiTheme="minorHAnsi" w:cstheme="minorHAnsi"/>
          <w:sz w:val="24"/>
          <w:szCs w:val="24"/>
        </w:rPr>
      </w:pPr>
    </w:p>
    <w:p w14:paraId="49C6E6D1" w14:textId="77777777" w:rsidR="007B4C2F" w:rsidRPr="007B4C2F" w:rsidRDefault="007B4C2F" w:rsidP="007B4C2F">
      <w:pPr>
        <w:pStyle w:val="Sinespaciado"/>
        <w:ind w:left="708"/>
        <w:jc w:val="center"/>
        <w:rPr>
          <w:rFonts w:asciiTheme="minorHAnsi" w:hAnsiTheme="minorHAnsi" w:cstheme="minorHAnsi"/>
          <w:b/>
          <w:color w:val="000000" w:themeColor="text1"/>
          <w:sz w:val="24"/>
          <w:szCs w:val="24"/>
        </w:rPr>
      </w:pPr>
      <w:r w:rsidRPr="007B4C2F">
        <w:rPr>
          <w:rFonts w:asciiTheme="minorHAnsi" w:hAnsiTheme="minorHAnsi" w:cstheme="minorHAnsi"/>
          <w:b/>
          <w:color w:val="000000" w:themeColor="text1"/>
          <w:sz w:val="24"/>
          <w:szCs w:val="24"/>
        </w:rPr>
        <w:t>Francisco Roberto Riverón Flores.</w:t>
      </w:r>
    </w:p>
    <w:p w14:paraId="6E91B917"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Representante de la Regidora Ciudadana Dulce Sarahí Cortes Vite.</w:t>
      </w:r>
    </w:p>
    <w:p w14:paraId="67768709"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Suplente.</w:t>
      </w:r>
    </w:p>
    <w:p w14:paraId="492762D3" w14:textId="77777777" w:rsidR="007B4C2F" w:rsidRPr="007B4C2F" w:rsidRDefault="007B4C2F" w:rsidP="007B4C2F">
      <w:pPr>
        <w:pStyle w:val="Sinespaciado"/>
        <w:rPr>
          <w:rFonts w:asciiTheme="minorHAnsi" w:hAnsiTheme="minorHAnsi" w:cstheme="minorHAnsi"/>
          <w:sz w:val="24"/>
          <w:szCs w:val="24"/>
        </w:rPr>
      </w:pPr>
    </w:p>
    <w:p w14:paraId="07070A7A" w14:textId="77777777" w:rsidR="007B4C2F" w:rsidRPr="007B4C2F" w:rsidRDefault="007B4C2F" w:rsidP="007B4C2F">
      <w:pPr>
        <w:pStyle w:val="Sinespaciado"/>
        <w:rPr>
          <w:rFonts w:asciiTheme="minorHAnsi" w:hAnsiTheme="minorHAnsi" w:cstheme="minorHAnsi"/>
          <w:sz w:val="24"/>
          <w:szCs w:val="24"/>
        </w:rPr>
      </w:pPr>
    </w:p>
    <w:p w14:paraId="44B7825D" w14:textId="77777777" w:rsidR="007B4C2F" w:rsidRPr="007B4C2F" w:rsidRDefault="007B4C2F" w:rsidP="007B4C2F">
      <w:pPr>
        <w:pStyle w:val="Sinespaciado"/>
        <w:ind w:left="708"/>
        <w:jc w:val="center"/>
        <w:rPr>
          <w:rFonts w:asciiTheme="minorHAnsi" w:hAnsiTheme="minorHAnsi" w:cstheme="minorHAnsi"/>
          <w:b/>
          <w:sz w:val="24"/>
          <w:szCs w:val="24"/>
        </w:rPr>
      </w:pPr>
    </w:p>
    <w:p w14:paraId="4F111515" w14:textId="77777777" w:rsidR="007B4C2F" w:rsidRPr="007B4C2F" w:rsidRDefault="007B4C2F" w:rsidP="007B4C2F">
      <w:pPr>
        <w:pStyle w:val="Sinespaciado"/>
        <w:ind w:left="708"/>
        <w:jc w:val="center"/>
        <w:rPr>
          <w:rFonts w:asciiTheme="minorHAnsi" w:hAnsiTheme="minorHAnsi" w:cstheme="minorHAnsi"/>
          <w:b/>
          <w:sz w:val="24"/>
          <w:szCs w:val="24"/>
        </w:rPr>
      </w:pPr>
    </w:p>
    <w:p w14:paraId="5D62A4AA" w14:textId="77777777" w:rsidR="007B4C2F" w:rsidRPr="007B4C2F" w:rsidRDefault="007B4C2F" w:rsidP="007B4C2F">
      <w:pPr>
        <w:pStyle w:val="Sinespaciado"/>
        <w:ind w:left="708"/>
        <w:jc w:val="center"/>
        <w:rPr>
          <w:rFonts w:asciiTheme="minorHAnsi" w:hAnsiTheme="minorHAnsi" w:cstheme="minorHAnsi"/>
          <w:b/>
          <w:sz w:val="24"/>
          <w:szCs w:val="24"/>
        </w:rPr>
      </w:pPr>
      <w:r w:rsidRPr="007B4C2F">
        <w:rPr>
          <w:rFonts w:asciiTheme="minorHAnsi" w:hAnsiTheme="minorHAnsi" w:cstheme="minorHAnsi"/>
          <w:b/>
          <w:sz w:val="24"/>
          <w:szCs w:val="24"/>
        </w:rPr>
        <w:t>Luz Elena Rosete Cortés.</w:t>
      </w:r>
    </w:p>
    <w:p w14:paraId="2C53E606" w14:textId="77777777" w:rsidR="007B4C2F" w:rsidRPr="007B4C2F" w:rsidRDefault="007B4C2F" w:rsidP="007B4C2F">
      <w:pPr>
        <w:pStyle w:val="Sinespaciado"/>
        <w:ind w:left="708"/>
        <w:jc w:val="center"/>
        <w:rPr>
          <w:rFonts w:asciiTheme="minorHAnsi" w:hAnsiTheme="minorHAnsi" w:cstheme="minorHAnsi"/>
          <w:sz w:val="24"/>
          <w:szCs w:val="24"/>
        </w:rPr>
      </w:pPr>
      <w:r w:rsidRPr="007B4C2F">
        <w:rPr>
          <w:rFonts w:asciiTheme="minorHAnsi" w:hAnsiTheme="minorHAnsi" w:cstheme="minorHAnsi"/>
          <w:sz w:val="24"/>
          <w:szCs w:val="24"/>
        </w:rPr>
        <w:t>Secretario Técnico y Ejecutivo del Comité de Adquisiciones.</w:t>
      </w:r>
    </w:p>
    <w:p w14:paraId="29AC4CF9" w14:textId="77777777" w:rsidR="007B4C2F" w:rsidRPr="007B4C2F" w:rsidRDefault="007B4C2F" w:rsidP="007B4C2F">
      <w:pPr>
        <w:tabs>
          <w:tab w:val="left" w:pos="3969"/>
        </w:tabs>
        <w:spacing w:line="360" w:lineRule="auto"/>
        <w:jc w:val="center"/>
        <w:rPr>
          <w:rFonts w:asciiTheme="minorHAnsi" w:eastAsia="Calibri" w:hAnsiTheme="minorHAnsi" w:cstheme="minorHAnsi"/>
        </w:rPr>
      </w:pPr>
      <w:r w:rsidRPr="007B4C2F">
        <w:rPr>
          <w:rFonts w:asciiTheme="minorHAnsi" w:eastAsia="Calibri" w:hAnsiTheme="minorHAnsi" w:cstheme="minorHAnsi"/>
        </w:rPr>
        <w:t>Titular.</w:t>
      </w:r>
    </w:p>
    <w:p w14:paraId="130C34B8" w14:textId="003D1DC0" w:rsidR="008D0BC5" w:rsidRPr="00B10345" w:rsidRDefault="008D0BC5" w:rsidP="00584A97">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2"/>
      <w:footerReference w:type="even" r:id="rId13"/>
      <w:footerReference w:type="default" r:id="rId1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574F2" w14:textId="77777777" w:rsidR="00E27CEE" w:rsidRDefault="00E27CEE" w:rsidP="00162908">
      <w:r>
        <w:separator/>
      </w:r>
    </w:p>
  </w:endnote>
  <w:endnote w:type="continuationSeparator" w:id="0">
    <w:p w14:paraId="6ED175CC" w14:textId="77777777" w:rsidR="00E27CEE" w:rsidRDefault="00E27CEE"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81C7F" w:rsidRDefault="00C81C7F"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81C7F" w:rsidRDefault="00C81C7F"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81C7F" w:rsidRPr="00F54AB1" w:rsidRDefault="00C81C7F">
            <w:pPr>
              <w:pStyle w:val="Piedepgina"/>
              <w:jc w:val="center"/>
              <w:rPr>
                <w:sz w:val="20"/>
                <w:szCs w:val="20"/>
              </w:rPr>
            </w:pPr>
          </w:p>
          <w:p w14:paraId="46F081EC" w14:textId="616910CD" w:rsidR="00C81C7F" w:rsidRPr="004C16BA" w:rsidRDefault="00C81C7F" w:rsidP="00551520">
            <w:pPr>
              <w:pStyle w:val="Sinespaciado"/>
              <w:rPr>
                <w:rFonts w:asciiTheme="minorHAnsi" w:eastAsiaTheme="minorHAnsi" w:hAnsiTheme="minorHAnsi" w:cstheme="minorHAnsi"/>
                <w:sz w:val="20"/>
                <w:szCs w:val="20"/>
                <w:lang w:val="es-ES"/>
              </w:rPr>
            </w:pPr>
            <w:r w:rsidRPr="004C16BA">
              <w:rPr>
                <w:rFonts w:asciiTheme="minorHAnsi" w:eastAsiaTheme="minorHAnsi" w:hAnsiTheme="minorHAnsi" w:cstheme="minorHAnsi"/>
                <w:sz w:val="20"/>
                <w:szCs w:val="20"/>
                <w:lang w:val="pt-BR"/>
              </w:rPr>
              <w:t>L</w:t>
            </w:r>
            <w:r w:rsidRPr="004C16BA">
              <w:rPr>
                <w:rFonts w:asciiTheme="minorHAnsi" w:eastAsiaTheme="minorHAnsi" w:hAnsiTheme="minorHAnsi" w:cstheme="minorHAnsi"/>
                <w:sz w:val="20"/>
                <w:szCs w:val="20"/>
                <w:lang w:val="es-ES"/>
              </w:rPr>
              <w:t>a presente hoja forma part</w:t>
            </w:r>
            <w:r w:rsidR="004C16BA" w:rsidRPr="004C16BA">
              <w:rPr>
                <w:rFonts w:asciiTheme="minorHAnsi" w:eastAsiaTheme="minorHAnsi" w:hAnsiTheme="minorHAnsi" w:cstheme="minorHAnsi"/>
                <w:sz w:val="20"/>
                <w:szCs w:val="20"/>
                <w:lang w:val="es-ES"/>
              </w:rPr>
              <w:t>e del Acta de Acuerdos de Vigésima</w:t>
            </w:r>
            <w:r w:rsidRPr="004C16BA">
              <w:rPr>
                <w:rFonts w:asciiTheme="minorHAnsi" w:eastAsiaTheme="minorHAnsi" w:hAnsiTheme="minorHAnsi" w:cstheme="minorHAnsi"/>
                <w:sz w:val="20"/>
                <w:szCs w:val="20"/>
                <w:lang w:val="es-ES"/>
              </w:rPr>
              <w:t xml:space="preserve"> Sesión Ordinaria celebrada el </w:t>
            </w:r>
            <w:r w:rsidR="004C16BA" w:rsidRPr="004C16BA">
              <w:rPr>
                <w:rFonts w:asciiTheme="minorHAnsi" w:eastAsiaTheme="minorHAnsi" w:hAnsiTheme="minorHAnsi" w:cstheme="minorHAnsi"/>
                <w:sz w:val="20"/>
                <w:szCs w:val="20"/>
                <w:lang w:val="es-ES"/>
              </w:rPr>
              <w:t>2</w:t>
            </w:r>
            <w:r w:rsidRPr="004C16BA">
              <w:rPr>
                <w:rFonts w:asciiTheme="minorHAnsi" w:eastAsiaTheme="minorHAnsi" w:hAnsiTheme="minorHAnsi" w:cstheme="minorHAnsi"/>
                <w:sz w:val="20"/>
                <w:szCs w:val="20"/>
                <w:lang w:val="es-ES"/>
              </w:rPr>
              <w:t>1 de Septiembre del 2023.</w:t>
            </w:r>
          </w:p>
          <w:p w14:paraId="13B5048B" w14:textId="77777777" w:rsidR="00C81C7F" w:rsidRPr="00551520" w:rsidRDefault="00C81C7F"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81C7F" w:rsidRDefault="00C81C7F">
            <w:pPr>
              <w:pStyle w:val="Piedepgina"/>
              <w:jc w:val="center"/>
            </w:pPr>
          </w:p>
          <w:p w14:paraId="0902B6B2" w14:textId="0ACDBBE1" w:rsidR="00C81C7F" w:rsidRDefault="00C81C7F">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A323D9">
              <w:rPr>
                <w:rFonts w:asciiTheme="minorHAnsi" w:hAnsiTheme="minorHAnsi" w:cstheme="minorHAnsi"/>
                <w:b/>
                <w:bCs/>
                <w:noProof/>
                <w:sz w:val="20"/>
                <w:szCs w:val="20"/>
              </w:rPr>
              <w:t>7</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A323D9">
              <w:rPr>
                <w:rFonts w:asciiTheme="minorHAnsi" w:hAnsiTheme="minorHAnsi" w:cstheme="minorHAnsi"/>
                <w:b/>
                <w:bCs/>
                <w:noProof/>
                <w:sz w:val="20"/>
                <w:szCs w:val="20"/>
              </w:rPr>
              <w:t>23</w:t>
            </w:r>
            <w:r w:rsidRPr="00551520">
              <w:rPr>
                <w:rFonts w:asciiTheme="minorHAnsi" w:hAnsiTheme="minorHAnsi" w:cstheme="minorHAnsi"/>
                <w:b/>
                <w:bCs/>
                <w:sz w:val="20"/>
                <w:szCs w:val="20"/>
              </w:rPr>
              <w:fldChar w:fldCharType="end"/>
            </w:r>
          </w:p>
        </w:sdtContent>
      </w:sdt>
    </w:sdtContent>
  </w:sdt>
  <w:p w14:paraId="48276F14" w14:textId="77777777" w:rsidR="00C81C7F" w:rsidRDefault="00C81C7F"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F2BB5" w14:textId="77777777" w:rsidR="00E27CEE" w:rsidRDefault="00E27CEE" w:rsidP="00162908">
      <w:r>
        <w:separator/>
      </w:r>
    </w:p>
  </w:footnote>
  <w:footnote w:type="continuationSeparator" w:id="0">
    <w:p w14:paraId="7F337ACA" w14:textId="77777777" w:rsidR="00E27CEE" w:rsidRDefault="00E27CEE"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C81C7F" w:rsidRDefault="00C81C7F">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81C7F" w:rsidRPr="00C72137" w:rsidRDefault="00C81C7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81C7F" w:rsidRPr="00C72137" w:rsidRDefault="00C81C7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60D4BE1" w:rsidR="00C81C7F" w:rsidRPr="00C72137" w:rsidRDefault="00C81C7F"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VIGESIMA </w:t>
    </w:r>
    <w:r w:rsidRPr="004456F7">
      <w:rPr>
        <w:rFonts w:asciiTheme="minorHAnsi" w:hAnsiTheme="minorHAnsi" w:cstheme="minorHAnsi"/>
        <w:sz w:val="22"/>
        <w:szCs w:val="22"/>
        <w:lang w:val="es-ES_tradnl"/>
      </w:rPr>
      <w:t>SESIÓN ORDINARIA</w:t>
    </w:r>
  </w:p>
  <w:p w14:paraId="44BF0D10" w14:textId="1A908D5F" w:rsidR="00C81C7F" w:rsidRPr="00C72137" w:rsidRDefault="00C81C7F"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21</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SEPTIEMBRE</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C81C7F" w:rsidRPr="00261A2A" w:rsidRDefault="00C81C7F"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A98219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8"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162A0F3B"/>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5" w15:restartNumberingAfterBreak="0">
    <w:nsid w:val="2D845E8B"/>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182173A"/>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8"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6872291"/>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4FA6D44"/>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5" w15:restartNumberingAfterBreak="0">
    <w:nsid w:val="49B97280"/>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9"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65CD2CD8"/>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0D26D53"/>
    <w:multiLevelType w:val="hybridMultilevel"/>
    <w:tmpl w:val="12F49EE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09227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8"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18"/>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5"/>
  </w:num>
  <w:num w:numId="18">
    <w:abstractNumId w:val="27"/>
  </w:num>
  <w:num w:numId="19">
    <w:abstractNumId w:val="33"/>
  </w:num>
  <w:num w:numId="20">
    <w:abstractNumId w:val="12"/>
  </w:num>
  <w:num w:numId="21">
    <w:abstractNumId w:val="14"/>
  </w:num>
  <w:num w:numId="22">
    <w:abstractNumId w:val="32"/>
  </w:num>
  <w:num w:numId="23">
    <w:abstractNumId w:val="8"/>
  </w:num>
  <w:num w:numId="24">
    <w:abstractNumId w:val="13"/>
  </w:num>
  <w:num w:numId="25">
    <w:abstractNumId w:val="20"/>
  </w:num>
  <w:num w:numId="26">
    <w:abstractNumId w:val="37"/>
  </w:num>
  <w:num w:numId="27">
    <w:abstractNumId w:val="11"/>
  </w:num>
  <w:num w:numId="28">
    <w:abstractNumId w:val="29"/>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25"/>
  </w:num>
  <w:num w:numId="34">
    <w:abstractNumId w:val="15"/>
  </w:num>
  <w:num w:numId="35">
    <w:abstractNumId w:val="26"/>
  </w:num>
  <w:num w:numId="36">
    <w:abstractNumId w:val="19"/>
  </w:num>
  <w:num w:numId="37">
    <w:abstractNumId w:val="36"/>
  </w:num>
  <w:num w:numId="38">
    <w:abstractNumId w:val="16"/>
  </w:num>
  <w:num w:numId="39">
    <w:abstractNumId w:val="23"/>
  </w:num>
  <w:num w:numId="40">
    <w:abstractNumId w:val="17"/>
  </w:num>
  <w:num w:numId="41">
    <w:abstractNumId w:val="31"/>
  </w:num>
  <w:num w:numId="42">
    <w:abstractNumId w:val="9"/>
  </w:num>
  <w:num w:numId="43">
    <w:abstractNumId w:val="38"/>
  </w:num>
  <w:num w:numId="44">
    <w:abstractNumId w:val="22"/>
  </w:num>
  <w:num w:numId="45">
    <w:abstractNumId w:val="3"/>
  </w:num>
  <w:num w:numId="46">
    <w:abstractNumId w:val="6"/>
  </w:num>
  <w:num w:numId="47">
    <w:abstractNumId w:val="34"/>
  </w:num>
  <w:num w:numId="4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69A3"/>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3B1C"/>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1B1D"/>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0F6CCB"/>
    <w:rsid w:val="001006EB"/>
    <w:rsid w:val="00101F20"/>
    <w:rsid w:val="001038CD"/>
    <w:rsid w:val="00104135"/>
    <w:rsid w:val="0010432F"/>
    <w:rsid w:val="00105BD9"/>
    <w:rsid w:val="00106A89"/>
    <w:rsid w:val="00112AE7"/>
    <w:rsid w:val="0011300A"/>
    <w:rsid w:val="00113C32"/>
    <w:rsid w:val="001150EC"/>
    <w:rsid w:val="001168A1"/>
    <w:rsid w:val="0011742E"/>
    <w:rsid w:val="00120B11"/>
    <w:rsid w:val="00121173"/>
    <w:rsid w:val="00123E25"/>
    <w:rsid w:val="001240B8"/>
    <w:rsid w:val="001243D3"/>
    <w:rsid w:val="00124F24"/>
    <w:rsid w:val="0012509A"/>
    <w:rsid w:val="001277A1"/>
    <w:rsid w:val="001279BD"/>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564D1"/>
    <w:rsid w:val="00161A5E"/>
    <w:rsid w:val="00161AE7"/>
    <w:rsid w:val="00161E31"/>
    <w:rsid w:val="00162103"/>
    <w:rsid w:val="00162908"/>
    <w:rsid w:val="0016327C"/>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6D44"/>
    <w:rsid w:val="001D7CC6"/>
    <w:rsid w:val="001D7F82"/>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5FD"/>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469A3"/>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01CB"/>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675F"/>
    <w:rsid w:val="00493C55"/>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16B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3F50"/>
    <w:rsid w:val="004F4856"/>
    <w:rsid w:val="004F4B55"/>
    <w:rsid w:val="00500F56"/>
    <w:rsid w:val="0050183D"/>
    <w:rsid w:val="00502D93"/>
    <w:rsid w:val="0050474E"/>
    <w:rsid w:val="00506864"/>
    <w:rsid w:val="005069D1"/>
    <w:rsid w:val="00507030"/>
    <w:rsid w:val="005102F2"/>
    <w:rsid w:val="0051095D"/>
    <w:rsid w:val="005116E4"/>
    <w:rsid w:val="005120AB"/>
    <w:rsid w:val="005146BB"/>
    <w:rsid w:val="005148D7"/>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379"/>
    <w:rsid w:val="00587D49"/>
    <w:rsid w:val="0059034E"/>
    <w:rsid w:val="00590DBC"/>
    <w:rsid w:val="0059120D"/>
    <w:rsid w:val="0059409C"/>
    <w:rsid w:val="00595A42"/>
    <w:rsid w:val="00596C54"/>
    <w:rsid w:val="005A0796"/>
    <w:rsid w:val="005A0815"/>
    <w:rsid w:val="005A0DA3"/>
    <w:rsid w:val="005A1A8E"/>
    <w:rsid w:val="005A2BCB"/>
    <w:rsid w:val="005A3FFC"/>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228"/>
    <w:rsid w:val="00693B49"/>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19A9"/>
    <w:rsid w:val="0073245A"/>
    <w:rsid w:val="0073336B"/>
    <w:rsid w:val="0073374A"/>
    <w:rsid w:val="00734006"/>
    <w:rsid w:val="00734347"/>
    <w:rsid w:val="007345DA"/>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A79F1"/>
    <w:rsid w:val="007B05AD"/>
    <w:rsid w:val="007B0F66"/>
    <w:rsid w:val="007B1CCE"/>
    <w:rsid w:val="007B288D"/>
    <w:rsid w:val="007B2DB4"/>
    <w:rsid w:val="007B38FF"/>
    <w:rsid w:val="007B4C2F"/>
    <w:rsid w:val="007B68E8"/>
    <w:rsid w:val="007C095E"/>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57E8"/>
    <w:rsid w:val="008764C5"/>
    <w:rsid w:val="00876663"/>
    <w:rsid w:val="00880284"/>
    <w:rsid w:val="00881581"/>
    <w:rsid w:val="00881F5D"/>
    <w:rsid w:val="00882130"/>
    <w:rsid w:val="00882F66"/>
    <w:rsid w:val="00883C9B"/>
    <w:rsid w:val="008844AF"/>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FAA"/>
    <w:rsid w:val="009B4CBB"/>
    <w:rsid w:val="009B5F50"/>
    <w:rsid w:val="009B78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167E7"/>
    <w:rsid w:val="00A16937"/>
    <w:rsid w:val="00A219F3"/>
    <w:rsid w:val="00A22073"/>
    <w:rsid w:val="00A23135"/>
    <w:rsid w:val="00A23137"/>
    <w:rsid w:val="00A246D8"/>
    <w:rsid w:val="00A259B3"/>
    <w:rsid w:val="00A2611F"/>
    <w:rsid w:val="00A26316"/>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706D"/>
    <w:rsid w:val="00A605D9"/>
    <w:rsid w:val="00A60A8E"/>
    <w:rsid w:val="00A61156"/>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5"/>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43CD"/>
    <w:rsid w:val="00C448AC"/>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39C7"/>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0F5"/>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848B7"/>
    <w:rsid w:val="00D950F4"/>
    <w:rsid w:val="00D95501"/>
    <w:rsid w:val="00D96967"/>
    <w:rsid w:val="00D96B77"/>
    <w:rsid w:val="00D97B51"/>
    <w:rsid w:val="00D97E66"/>
    <w:rsid w:val="00DA03DE"/>
    <w:rsid w:val="00DA182E"/>
    <w:rsid w:val="00DA2157"/>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716"/>
    <w:rsid w:val="00DF6AAA"/>
    <w:rsid w:val="00E000DA"/>
    <w:rsid w:val="00E02962"/>
    <w:rsid w:val="00E02EC3"/>
    <w:rsid w:val="00E02FB8"/>
    <w:rsid w:val="00E045E3"/>
    <w:rsid w:val="00E04DBA"/>
    <w:rsid w:val="00E060C1"/>
    <w:rsid w:val="00E0771F"/>
    <w:rsid w:val="00E1199D"/>
    <w:rsid w:val="00E13797"/>
    <w:rsid w:val="00E13D92"/>
    <w:rsid w:val="00E1529B"/>
    <w:rsid w:val="00E179ED"/>
    <w:rsid w:val="00E17DD3"/>
    <w:rsid w:val="00E20298"/>
    <w:rsid w:val="00E20A6D"/>
    <w:rsid w:val="00E21797"/>
    <w:rsid w:val="00E22BA3"/>
    <w:rsid w:val="00E22DAA"/>
    <w:rsid w:val="00E23324"/>
    <w:rsid w:val="00E254CD"/>
    <w:rsid w:val="00E257C7"/>
    <w:rsid w:val="00E277DE"/>
    <w:rsid w:val="00E27B88"/>
    <w:rsid w:val="00E27CEE"/>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3351"/>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08D7"/>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ECC10-D36A-4ECB-9FA6-A8995901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4876</Words>
  <Characters>26819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9</cp:revision>
  <cp:lastPrinted>2023-10-04T18:40:00Z</cp:lastPrinted>
  <dcterms:created xsi:type="dcterms:W3CDTF">2023-09-25T15:33:00Z</dcterms:created>
  <dcterms:modified xsi:type="dcterms:W3CDTF">2023-10-04T18:44:00Z</dcterms:modified>
</cp:coreProperties>
</file>