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1229AC" w14:textId="2135DD5C" w:rsidR="00162908" w:rsidRPr="00493C55" w:rsidRDefault="005C48A9" w:rsidP="00162908">
      <w:pPr>
        <w:pStyle w:val="Textoindependiente"/>
        <w:spacing w:line="360" w:lineRule="auto"/>
        <w:rPr>
          <w:rFonts w:asciiTheme="minorHAnsi" w:hAnsiTheme="minorHAnsi" w:cstheme="minorHAnsi"/>
          <w:szCs w:val="24"/>
        </w:rPr>
      </w:pPr>
      <w:bookmarkStart w:id="0" w:name="_GoBack"/>
      <w:bookmarkEnd w:id="0"/>
      <w:r w:rsidRPr="00493C55">
        <w:rPr>
          <w:rFonts w:asciiTheme="minorHAnsi" w:hAnsiTheme="minorHAnsi" w:cstheme="minorHAnsi"/>
          <w:szCs w:val="24"/>
        </w:rPr>
        <w:t>Z</w:t>
      </w:r>
      <w:r w:rsidR="0056778C" w:rsidRPr="00493C55">
        <w:rPr>
          <w:rFonts w:asciiTheme="minorHAnsi" w:hAnsiTheme="minorHAnsi" w:cstheme="minorHAnsi"/>
          <w:szCs w:val="24"/>
        </w:rPr>
        <w:t xml:space="preserve">apopan, Jalisco siendo las </w:t>
      </w:r>
      <w:r w:rsidR="00245BA3">
        <w:rPr>
          <w:rFonts w:asciiTheme="minorHAnsi" w:hAnsiTheme="minorHAnsi" w:cstheme="minorHAnsi"/>
          <w:szCs w:val="24"/>
        </w:rPr>
        <w:t>10:10</w:t>
      </w:r>
      <w:r w:rsidR="00106A89">
        <w:rPr>
          <w:rFonts w:asciiTheme="minorHAnsi" w:hAnsiTheme="minorHAnsi" w:cstheme="minorHAnsi"/>
          <w:szCs w:val="24"/>
        </w:rPr>
        <w:t xml:space="preserve"> </w:t>
      </w:r>
      <w:r w:rsidR="00784975">
        <w:rPr>
          <w:rFonts w:asciiTheme="minorHAnsi" w:hAnsiTheme="minorHAnsi" w:cstheme="minorHAnsi"/>
          <w:szCs w:val="24"/>
        </w:rPr>
        <w:t xml:space="preserve">horas del día </w:t>
      </w:r>
      <w:r w:rsidR="00C372F2">
        <w:rPr>
          <w:rFonts w:asciiTheme="minorHAnsi" w:hAnsiTheme="minorHAnsi" w:cstheme="minorHAnsi"/>
          <w:szCs w:val="24"/>
        </w:rPr>
        <w:t>30</w:t>
      </w:r>
      <w:r w:rsidR="003A4197" w:rsidRPr="00C261E5">
        <w:rPr>
          <w:rFonts w:asciiTheme="minorHAnsi" w:hAnsiTheme="minorHAnsi" w:cstheme="minorHAnsi"/>
          <w:szCs w:val="24"/>
        </w:rPr>
        <w:t xml:space="preserve"> </w:t>
      </w:r>
      <w:r w:rsidR="00F43F5F" w:rsidRPr="00C261E5">
        <w:rPr>
          <w:rFonts w:asciiTheme="minorHAnsi" w:hAnsiTheme="minorHAnsi" w:cstheme="minorHAnsi"/>
          <w:szCs w:val="24"/>
        </w:rPr>
        <w:t>de</w:t>
      </w:r>
      <w:r w:rsidR="001168A1">
        <w:rPr>
          <w:rFonts w:asciiTheme="minorHAnsi" w:hAnsiTheme="minorHAnsi" w:cstheme="minorHAnsi"/>
          <w:szCs w:val="24"/>
        </w:rPr>
        <w:t xml:space="preserve"> </w:t>
      </w:r>
      <w:r w:rsidR="00245BA3">
        <w:rPr>
          <w:rFonts w:asciiTheme="minorHAnsi" w:hAnsiTheme="minorHAnsi" w:cstheme="minorHAnsi"/>
          <w:szCs w:val="24"/>
        </w:rPr>
        <w:t>Noviembre</w:t>
      </w:r>
      <w:r w:rsidR="003E0BA8">
        <w:rPr>
          <w:rFonts w:asciiTheme="minorHAnsi" w:hAnsiTheme="minorHAnsi" w:cstheme="minorHAnsi"/>
          <w:szCs w:val="24"/>
        </w:rPr>
        <w:t xml:space="preserve"> </w:t>
      </w:r>
      <w:r w:rsidR="002463AB" w:rsidRPr="00C261E5">
        <w:rPr>
          <w:rFonts w:asciiTheme="minorHAnsi" w:hAnsiTheme="minorHAnsi" w:cstheme="minorHAnsi"/>
          <w:szCs w:val="24"/>
        </w:rPr>
        <w:t>de 202</w:t>
      </w:r>
      <w:r w:rsidR="00F54AB1">
        <w:rPr>
          <w:rFonts w:asciiTheme="minorHAnsi" w:hAnsiTheme="minorHAnsi" w:cstheme="minorHAnsi"/>
          <w:szCs w:val="24"/>
        </w:rPr>
        <w:t>3</w:t>
      </w:r>
      <w:r w:rsidR="00162908" w:rsidRPr="00C261E5">
        <w:rPr>
          <w:rFonts w:asciiTheme="minorHAnsi" w:hAnsiTheme="minorHAnsi" w:cstheme="minorHAnsi"/>
          <w:szCs w:val="24"/>
        </w:rPr>
        <w:t>,</w:t>
      </w:r>
      <w:r w:rsidR="00162908" w:rsidRPr="00493C55">
        <w:rPr>
          <w:rFonts w:asciiTheme="minorHAnsi" w:hAnsiTheme="minorHAnsi" w:cstheme="minorHAnsi"/>
          <w:szCs w:val="24"/>
        </w:rPr>
        <w:t xml:space="preserve"> </w:t>
      </w:r>
      <w:r w:rsidR="003E0BA8">
        <w:rPr>
          <w:rFonts w:asciiTheme="minorHAnsi" w:hAnsiTheme="minorHAnsi" w:cstheme="minorHAnsi"/>
          <w:szCs w:val="24"/>
        </w:rPr>
        <w:t xml:space="preserve">en las instalaciones </w:t>
      </w:r>
      <w:r w:rsidR="003E0BA8" w:rsidRPr="00493C55">
        <w:rPr>
          <w:rFonts w:asciiTheme="minorHAnsi" w:hAnsiTheme="minorHAnsi" w:cstheme="minorHAnsi"/>
          <w:szCs w:val="24"/>
        </w:rPr>
        <w:t xml:space="preserve">del Auditorio 1 ubicado en la Unidad Administrativa Basílica, andador 20 de noviembre S/N, </w:t>
      </w:r>
      <w:r w:rsidR="003E0BA8">
        <w:rPr>
          <w:rFonts w:asciiTheme="minorHAnsi" w:hAnsiTheme="minorHAnsi" w:cstheme="minorHAnsi"/>
          <w:szCs w:val="24"/>
        </w:rPr>
        <w:t>en esta ciudad</w:t>
      </w:r>
      <w:r w:rsidR="00162908" w:rsidRPr="00493C55">
        <w:rPr>
          <w:rFonts w:asciiTheme="minorHAnsi" w:hAnsiTheme="minorHAnsi" w:cstheme="minorHAnsi"/>
          <w:szCs w:val="24"/>
        </w:rPr>
        <w:t xml:space="preserve">; se celebra la </w:t>
      </w:r>
      <w:r w:rsidR="00C81C7F">
        <w:rPr>
          <w:rFonts w:asciiTheme="minorHAnsi" w:hAnsiTheme="minorHAnsi" w:cstheme="minorHAnsi"/>
          <w:szCs w:val="24"/>
        </w:rPr>
        <w:t>Vigésima</w:t>
      </w:r>
      <w:r w:rsidR="00F478EE">
        <w:rPr>
          <w:rFonts w:asciiTheme="minorHAnsi" w:hAnsiTheme="minorHAnsi" w:cstheme="minorHAnsi"/>
          <w:szCs w:val="24"/>
        </w:rPr>
        <w:t xml:space="preserve"> </w:t>
      </w:r>
      <w:r w:rsidR="00C372F2">
        <w:rPr>
          <w:rFonts w:asciiTheme="minorHAnsi" w:hAnsiTheme="minorHAnsi" w:cstheme="minorHAnsi"/>
          <w:szCs w:val="24"/>
        </w:rPr>
        <w:t>Quinta</w:t>
      </w:r>
      <w:r w:rsidR="00280315">
        <w:rPr>
          <w:rFonts w:asciiTheme="minorHAnsi" w:hAnsiTheme="minorHAnsi" w:cstheme="minorHAnsi"/>
          <w:szCs w:val="24"/>
        </w:rPr>
        <w:t xml:space="preserve"> </w:t>
      </w:r>
      <w:r w:rsidR="00E54AFF">
        <w:rPr>
          <w:rFonts w:asciiTheme="minorHAnsi" w:hAnsiTheme="minorHAnsi" w:cstheme="minorHAnsi"/>
          <w:szCs w:val="24"/>
        </w:rPr>
        <w:t>Sesión O</w:t>
      </w:r>
      <w:r w:rsidR="00162908" w:rsidRPr="00493C55">
        <w:rPr>
          <w:rFonts w:asciiTheme="minorHAnsi" w:hAnsiTheme="minorHAnsi" w:cstheme="minorHAnsi"/>
          <w:szCs w:val="24"/>
        </w:rPr>
        <w:t xml:space="preserve">rdinaria </w:t>
      </w:r>
      <w:r w:rsidR="002463AB" w:rsidRPr="00493C55">
        <w:rPr>
          <w:rFonts w:asciiTheme="minorHAnsi" w:hAnsiTheme="minorHAnsi" w:cstheme="minorHAnsi"/>
          <w:szCs w:val="24"/>
        </w:rPr>
        <w:t>del año 202</w:t>
      </w:r>
      <w:r w:rsidR="00F54AB1">
        <w:rPr>
          <w:rFonts w:asciiTheme="minorHAnsi" w:hAnsiTheme="minorHAnsi" w:cstheme="minorHAnsi"/>
          <w:szCs w:val="24"/>
        </w:rPr>
        <w:t>3</w:t>
      </w:r>
      <w:r w:rsidR="00AC3EA9" w:rsidRPr="00493C55">
        <w:rPr>
          <w:rFonts w:asciiTheme="minorHAnsi" w:hAnsiTheme="minorHAnsi" w:cstheme="minorHAnsi"/>
          <w:szCs w:val="24"/>
        </w:rPr>
        <w:t xml:space="preserve">, </w:t>
      </w:r>
      <w:r w:rsidR="00162908" w:rsidRPr="00493C55">
        <w:rPr>
          <w:rFonts w:asciiTheme="minorHAnsi" w:hAnsiTheme="minorHAnsi" w:cstheme="minorHAnsi"/>
          <w:szCs w:val="24"/>
        </w:rPr>
        <w:t>del Comité de Adquisiciones, del Municipio de Zapopan,</w:t>
      </w:r>
      <w:r w:rsidR="001C4A87" w:rsidRPr="00493C55">
        <w:rPr>
          <w:rFonts w:asciiTheme="minorHAnsi" w:hAnsiTheme="minorHAnsi" w:cstheme="minorHAnsi"/>
          <w:szCs w:val="24"/>
        </w:rPr>
        <w:t xml:space="preserve"> Jalisco; convocada por </w:t>
      </w:r>
      <w:r w:rsidR="00B26785" w:rsidRPr="00493C55">
        <w:rPr>
          <w:rFonts w:asciiTheme="minorHAnsi" w:hAnsiTheme="minorHAnsi" w:cstheme="minorHAnsi"/>
          <w:szCs w:val="24"/>
        </w:rPr>
        <w:t>Edmundo Antonio Amutio Villa</w:t>
      </w:r>
      <w:r w:rsidR="00162908" w:rsidRPr="00493C55">
        <w:rPr>
          <w:rFonts w:asciiTheme="minorHAnsi" w:hAnsiTheme="minorHAnsi" w:cstheme="minorHAnsi"/>
          <w:szCs w:val="24"/>
        </w:rPr>
        <w:t>, representante del Presidente del Comité de Adquisiciones, con fundamento e</w:t>
      </w:r>
      <w:r w:rsidR="00EB7E5A" w:rsidRPr="00493C55">
        <w:rPr>
          <w:rFonts w:asciiTheme="minorHAnsi" w:hAnsiTheme="minorHAnsi" w:cstheme="minorHAnsi"/>
          <w:szCs w:val="24"/>
        </w:rPr>
        <w:t>n lo dispuesto en el artículo 20</w:t>
      </w:r>
      <w:r w:rsidR="00162908" w:rsidRPr="00493C55">
        <w:rPr>
          <w:rFonts w:asciiTheme="minorHAnsi" w:hAnsiTheme="minorHAnsi" w:cstheme="minorHAnsi"/>
          <w:szCs w:val="24"/>
        </w:rPr>
        <w:t xml:space="preserve">, artículo </w:t>
      </w:r>
      <w:r w:rsidR="003A4197" w:rsidRPr="00493C55">
        <w:rPr>
          <w:rFonts w:asciiTheme="minorHAnsi" w:hAnsiTheme="minorHAnsi" w:cstheme="minorHAnsi"/>
          <w:szCs w:val="24"/>
        </w:rPr>
        <w:t xml:space="preserve">25 fracción II, </w:t>
      </w:r>
      <w:r w:rsidR="00EB7E5A" w:rsidRPr="00493C55">
        <w:rPr>
          <w:rFonts w:asciiTheme="minorHAnsi" w:hAnsiTheme="minorHAnsi" w:cstheme="minorHAnsi"/>
          <w:szCs w:val="24"/>
        </w:rPr>
        <w:t xml:space="preserve"> artículo 28 </w:t>
      </w:r>
      <w:r w:rsidR="009D4E82" w:rsidRPr="00493C55">
        <w:rPr>
          <w:rFonts w:asciiTheme="minorHAnsi" w:hAnsiTheme="minorHAnsi" w:cstheme="minorHAnsi"/>
          <w:szCs w:val="24"/>
        </w:rPr>
        <w:t xml:space="preserve">y artículo </w:t>
      </w:r>
      <w:r w:rsidR="003A4197" w:rsidRPr="00493C55">
        <w:rPr>
          <w:rFonts w:asciiTheme="minorHAnsi" w:hAnsiTheme="minorHAnsi" w:cstheme="minorHAnsi"/>
          <w:szCs w:val="24"/>
        </w:rPr>
        <w:t xml:space="preserve">29 </w:t>
      </w:r>
      <w:r w:rsidR="00162908" w:rsidRPr="00493C55">
        <w:rPr>
          <w:rFonts w:asciiTheme="minorHAnsi" w:hAnsiTheme="minorHAnsi" w:cstheme="minorHAnsi"/>
          <w:szCs w:val="24"/>
        </w:rPr>
        <w:t>de</w:t>
      </w:r>
      <w:r w:rsidR="00EB7E5A" w:rsidRPr="00493C55">
        <w:rPr>
          <w:rFonts w:asciiTheme="minorHAnsi" w:hAnsiTheme="minorHAnsi" w:cstheme="minorHAnsi"/>
          <w:szCs w:val="24"/>
        </w:rPr>
        <w:t>l Reglamento</w:t>
      </w:r>
      <w:r w:rsidR="00162908" w:rsidRPr="00493C55">
        <w:rPr>
          <w:rFonts w:asciiTheme="minorHAnsi" w:hAnsiTheme="minorHAnsi" w:cstheme="minorHAnsi"/>
          <w:szCs w:val="24"/>
        </w:rPr>
        <w:t xml:space="preserve"> de Compras, Enajenaciones y Contratación de Servicios del </w:t>
      </w:r>
      <w:r w:rsidR="00EB7E5A" w:rsidRPr="00493C55">
        <w:rPr>
          <w:rFonts w:asciiTheme="minorHAnsi" w:hAnsiTheme="minorHAnsi" w:cstheme="minorHAnsi"/>
          <w:szCs w:val="24"/>
        </w:rPr>
        <w:t xml:space="preserve">Municipio </w:t>
      </w:r>
      <w:r w:rsidR="00162908" w:rsidRPr="00493C55">
        <w:rPr>
          <w:rFonts w:asciiTheme="minorHAnsi" w:hAnsiTheme="minorHAnsi" w:cstheme="minorHAnsi"/>
          <w:szCs w:val="24"/>
        </w:rPr>
        <w:t xml:space="preserve">de </w:t>
      </w:r>
      <w:r w:rsidR="00EB7E5A" w:rsidRPr="00493C55">
        <w:rPr>
          <w:rFonts w:asciiTheme="minorHAnsi" w:hAnsiTheme="minorHAnsi" w:cstheme="minorHAnsi"/>
          <w:szCs w:val="24"/>
        </w:rPr>
        <w:t>Zapopan, Jalisco</w:t>
      </w:r>
      <w:r w:rsidR="00162908" w:rsidRPr="00493C55">
        <w:rPr>
          <w:rFonts w:asciiTheme="minorHAnsi" w:hAnsiTheme="minorHAnsi" w:cstheme="minorHAnsi"/>
          <w:szCs w:val="24"/>
        </w:rPr>
        <w:t>.</w:t>
      </w:r>
    </w:p>
    <w:p w14:paraId="35D57FC8" w14:textId="77777777" w:rsidR="00981ACA" w:rsidRPr="00493C55" w:rsidRDefault="00981ACA" w:rsidP="00162908">
      <w:pPr>
        <w:pStyle w:val="Textoindependiente"/>
        <w:spacing w:line="360" w:lineRule="auto"/>
        <w:rPr>
          <w:rFonts w:asciiTheme="minorHAnsi" w:hAnsiTheme="minorHAnsi" w:cstheme="minorHAnsi"/>
          <w:szCs w:val="24"/>
        </w:rPr>
      </w:pPr>
    </w:p>
    <w:p w14:paraId="5A93DC65" w14:textId="3875A1C9" w:rsidR="00E63E25" w:rsidRPr="00493C55" w:rsidRDefault="00162908" w:rsidP="00162908">
      <w:pPr>
        <w:pStyle w:val="Textoindependiente"/>
        <w:spacing w:line="360" w:lineRule="auto"/>
        <w:rPr>
          <w:rFonts w:asciiTheme="minorHAnsi" w:hAnsiTheme="minorHAnsi" w:cstheme="minorHAnsi"/>
          <w:szCs w:val="24"/>
        </w:rPr>
      </w:pPr>
      <w:r w:rsidRPr="00493C55">
        <w:rPr>
          <w:rFonts w:asciiTheme="minorHAnsi" w:hAnsiTheme="minorHAnsi" w:cstheme="minorHAnsi"/>
          <w:b/>
          <w:szCs w:val="24"/>
        </w:rPr>
        <w:t xml:space="preserve">Punto número uno del orden del día, lista de asistencia. </w:t>
      </w:r>
      <w:r w:rsidRPr="00493C55">
        <w:rPr>
          <w:rFonts w:asciiTheme="minorHAnsi" w:hAnsiTheme="minorHAnsi" w:cstheme="minorHAnsi"/>
          <w:szCs w:val="24"/>
        </w:rPr>
        <w:t>Se procede a nombrar lista de asistencia, d</w:t>
      </w:r>
      <w:r w:rsidR="00EB7E5A" w:rsidRPr="00493C55">
        <w:rPr>
          <w:rFonts w:asciiTheme="minorHAnsi" w:hAnsiTheme="minorHAnsi" w:cstheme="minorHAnsi"/>
          <w:szCs w:val="24"/>
        </w:rPr>
        <w:t>e conformidad con el Artículo 20</w:t>
      </w:r>
      <w:r w:rsidR="009E1EBF">
        <w:rPr>
          <w:rFonts w:asciiTheme="minorHAnsi" w:hAnsiTheme="minorHAnsi" w:cstheme="minorHAnsi"/>
          <w:szCs w:val="24"/>
        </w:rPr>
        <w:t xml:space="preserve"> y</w:t>
      </w:r>
      <w:r w:rsidR="003A4197" w:rsidRPr="00493C55">
        <w:rPr>
          <w:rFonts w:asciiTheme="minorHAnsi" w:hAnsiTheme="minorHAnsi" w:cstheme="minorHAnsi"/>
          <w:szCs w:val="24"/>
        </w:rPr>
        <w:t xml:space="preserve"> 26 fracción III</w:t>
      </w:r>
      <w:r w:rsidRPr="00493C55">
        <w:rPr>
          <w:rFonts w:asciiTheme="minorHAnsi" w:hAnsiTheme="minorHAnsi" w:cstheme="minorHAnsi"/>
          <w:szCs w:val="24"/>
        </w:rPr>
        <w:t xml:space="preserve"> de</w:t>
      </w:r>
      <w:r w:rsidR="00EB7E5A" w:rsidRPr="00493C55">
        <w:rPr>
          <w:rFonts w:asciiTheme="minorHAnsi" w:hAnsiTheme="minorHAnsi" w:cstheme="minorHAnsi"/>
          <w:szCs w:val="24"/>
        </w:rPr>
        <w:t>l</w:t>
      </w:r>
      <w:r w:rsidRPr="00493C55">
        <w:rPr>
          <w:rFonts w:asciiTheme="minorHAnsi" w:hAnsiTheme="minorHAnsi" w:cstheme="minorHAnsi"/>
          <w:szCs w:val="24"/>
        </w:rPr>
        <w:t xml:space="preserve"> </w:t>
      </w:r>
      <w:r w:rsidR="00EB7E5A" w:rsidRPr="00493C55">
        <w:rPr>
          <w:rFonts w:asciiTheme="minorHAnsi" w:hAnsiTheme="minorHAnsi" w:cstheme="minorHAnsi"/>
          <w:szCs w:val="24"/>
        </w:rPr>
        <w:t xml:space="preserve">Reglamento </w:t>
      </w:r>
      <w:r w:rsidRPr="00493C55">
        <w:rPr>
          <w:rFonts w:asciiTheme="minorHAnsi" w:hAnsiTheme="minorHAnsi" w:cstheme="minorHAnsi"/>
          <w:szCs w:val="24"/>
        </w:rPr>
        <w:t xml:space="preserve">de Compras, Enajenaciones y Contratación de Servicios del </w:t>
      </w:r>
      <w:r w:rsidR="00EB7E5A" w:rsidRPr="00493C55">
        <w:rPr>
          <w:rFonts w:asciiTheme="minorHAnsi" w:hAnsiTheme="minorHAnsi" w:cstheme="minorHAnsi"/>
          <w:szCs w:val="24"/>
        </w:rPr>
        <w:t>Municipio de Zapopan,</w:t>
      </w:r>
      <w:r w:rsidRPr="00493C55">
        <w:rPr>
          <w:rFonts w:asciiTheme="minorHAnsi" w:hAnsiTheme="minorHAnsi" w:cstheme="minorHAnsi"/>
          <w:szCs w:val="24"/>
        </w:rPr>
        <w:t xml:space="preserve"> Jalisco;</w:t>
      </w:r>
    </w:p>
    <w:p w14:paraId="757AE621" w14:textId="77777777" w:rsidR="005C48A9" w:rsidRPr="00493C55" w:rsidRDefault="005C48A9" w:rsidP="00162908">
      <w:pPr>
        <w:pStyle w:val="Textoindependiente"/>
        <w:spacing w:line="360" w:lineRule="auto"/>
        <w:rPr>
          <w:rFonts w:asciiTheme="minorHAnsi" w:hAnsiTheme="minorHAnsi" w:cstheme="minorHAnsi"/>
          <w:szCs w:val="24"/>
        </w:rPr>
      </w:pPr>
    </w:p>
    <w:p w14:paraId="06DB7F38" w14:textId="77777777" w:rsidR="001C4A87" w:rsidRPr="00493C55" w:rsidRDefault="00162908" w:rsidP="002C5ED9">
      <w:pPr>
        <w:pStyle w:val="Ttulo"/>
        <w:spacing w:line="360" w:lineRule="auto"/>
        <w:jc w:val="both"/>
        <w:rPr>
          <w:rFonts w:asciiTheme="minorHAnsi" w:hAnsiTheme="minorHAnsi" w:cstheme="minorHAnsi"/>
          <w:smallCaps w:val="0"/>
          <w:sz w:val="24"/>
          <w:szCs w:val="24"/>
          <w:lang w:val="es-MX" w:eastAsia="en-US"/>
        </w:rPr>
      </w:pPr>
      <w:r w:rsidRPr="00493C55">
        <w:rPr>
          <w:rFonts w:asciiTheme="minorHAnsi" w:hAnsiTheme="minorHAnsi" w:cstheme="minorHAnsi"/>
          <w:smallCaps w:val="0"/>
          <w:sz w:val="24"/>
          <w:szCs w:val="24"/>
          <w:lang w:val="es-MX" w:eastAsia="en-US"/>
        </w:rPr>
        <w:t>Estando presentes los integrantes con voz y voto:</w:t>
      </w:r>
    </w:p>
    <w:p w14:paraId="2DAC4B4E" w14:textId="77777777"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Representante del Presidente del Comité de Adquisiciones.</w:t>
      </w:r>
    </w:p>
    <w:p w14:paraId="45D1BF82" w14:textId="77777777" w:rsidR="001C4A87" w:rsidRPr="00493C55" w:rsidRDefault="00C30E79"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Edmundo Antonio Amutio Villa</w:t>
      </w:r>
      <w:r w:rsidR="001C4A87" w:rsidRPr="00493C55">
        <w:rPr>
          <w:rFonts w:asciiTheme="minorHAnsi" w:hAnsiTheme="minorHAnsi" w:cstheme="minorHAnsi"/>
          <w:sz w:val="24"/>
          <w:szCs w:val="24"/>
        </w:rPr>
        <w:t>.</w:t>
      </w:r>
    </w:p>
    <w:p w14:paraId="1AACC5B5" w14:textId="77777777" w:rsidR="001C4A87"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Suplente.</w:t>
      </w:r>
    </w:p>
    <w:p w14:paraId="6893BB36" w14:textId="77777777" w:rsidR="009742DF" w:rsidRDefault="009742DF" w:rsidP="001C4A87">
      <w:pPr>
        <w:pStyle w:val="Sinespaciado"/>
        <w:rPr>
          <w:rFonts w:asciiTheme="minorHAnsi" w:hAnsiTheme="minorHAnsi" w:cstheme="minorHAnsi"/>
          <w:sz w:val="24"/>
          <w:szCs w:val="24"/>
        </w:rPr>
      </w:pPr>
    </w:p>
    <w:p w14:paraId="7C95093A" w14:textId="77777777" w:rsidR="009742DF" w:rsidRPr="00A26784" w:rsidRDefault="009742DF" w:rsidP="009742DF">
      <w:pPr>
        <w:pStyle w:val="Sinespaciado"/>
        <w:rPr>
          <w:rFonts w:asciiTheme="minorHAnsi" w:hAnsiTheme="minorHAnsi" w:cstheme="minorHAnsi"/>
          <w:sz w:val="24"/>
          <w:szCs w:val="24"/>
        </w:rPr>
      </w:pPr>
      <w:r w:rsidRPr="00A26784">
        <w:rPr>
          <w:rFonts w:asciiTheme="minorHAnsi" w:hAnsiTheme="minorHAnsi" w:cstheme="minorHAnsi"/>
          <w:sz w:val="24"/>
          <w:szCs w:val="24"/>
        </w:rPr>
        <w:t>Tesorería Municipal.</w:t>
      </w:r>
    </w:p>
    <w:p w14:paraId="7C90033B" w14:textId="77777777" w:rsidR="009742DF" w:rsidRPr="00A26784" w:rsidRDefault="009742DF" w:rsidP="009742DF">
      <w:pPr>
        <w:pStyle w:val="Sinespaciado"/>
        <w:rPr>
          <w:rFonts w:asciiTheme="minorHAnsi" w:hAnsiTheme="minorHAnsi" w:cstheme="minorHAnsi"/>
          <w:sz w:val="24"/>
          <w:szCs w:val="24"/>
        </w:rPr>
      </w:pPr>
      <w:r w:rsidRPr="00A26784">
        <w:rPr>
          <w:rFonts w:asciiTheme="minorHAnsi" w:hAnsiTheme="minorHAnsi" w:cstheme="minorHAnsi"/>
          <w:sz w:val="24"/>
          <w:szCs w:val="24"/>
        </w:rPr>
        <w:t>Talina Robles Villaseñor.</w:t>
      </w:r>
    </w:p>
    <w:p w14:paraId="0681E328" w14:textId="0D7E26FF" w:rsidR="009742DF" w:rsidRPr="00493C55" w:rsidRDefault="009742DF" w:rsidP="001C4A87">
      <w:pPr>
        <w:pStyle w:val="Sinespaciado"/>
        <w:rPr>
          <w:rFonts w:asciiTheme="minorHAnsi" w:hAnsiTheme="minorHAnsi" w:cstheme="minorHAnsi"/>
          <w:sz w:val="24"/>
          <w:szCs w:val="24"/>
        </w:rPr>
      </w:pPr>
      <w:r w:rsidRPr="00A26784">
        <w:rPr>
          <w:rFonts w:asciiTheme="minorHAnsi" w:hAnsiTheme="minorHAnsi" w:cstheme="minorHAnsi"/>
          <w:sz w:val="24"/>
          <w:szCs w:val="24"/>
        </w:rPr>
        <w:t>Suplente.</w:t>
      </w:r>
    </w:p>
    <w:p w14:paraId="39F6D39B" w14:textId="77777777" w:rsidR="001C4A87" w:rsidRPr="00493C55" w:rsidRDefault="001C4A87" w:rsidP="001C4A87">
      <w:pPr>
        <w:pStyle w:val="Sinespaciado"/>
        <w:rPr>
          <w:rFonts w:asciiTheme="minorHAnsi" w:hAnsiTheme="minorHAnsi" w:cstheme="minorHAnsi"/>
          <w:sz w:val="24"/>
          <w:szCs w:val="24"/>
        </w:rPr>
      </w:pPr>
    </w:p>
    <w:p w14:paraId="4D20BE38" w14:textId="77777777"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Sindicatura.</w:t>
      </w:r>
    </w:p>
    <w:p w14:paraId="7C2E4D2C" w14:textId="77777777"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Tania Álvarez Hernández.</w:t>
      </w:r>
    </w:p>
    <w:p w14:paraId="1753813B" w14:textId="77777777" w:rsidR="004155F0" w:rsidRDefault="002029B5"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Suplente.</w:t>
      </w:r>
    </w:p>
    <w:p w14:paraId="79916BCD" w14:textId="77777777" w:rsidR="00734CC8" w:rsidRDefault="00734CC8" w:rsidP="001C4A87">
      <w:pPr>
        <w:pStyle w:val="Sinespaciado"/>
        <w:rPr>
          <w:rFonts w:asciiTheme="minorHAnsi" w:hAnsiTheme="minorHAnsi" w:cstheme="minorHAnsi"/>
          <w:sz w:val="24"/>
          <w:szCs w:val="24"/>
        </w:rPr>
      </w:pPr>
    </w:p>
    <w:p w14:paraId="1C6E25D3" w14:textId="77777777" w:rsidR="00092F54" w:rsidRDefault="00092F54" w:rsidP="00092F54">
      <w:pPr>
        <w:pStyle w:val="Sinespaciado"/>
        <w:rPr>
          <w:rFonts w:asciiTheme="minorHAnsi" w:hAnsiTheme="minorHAnsi" w:cstheme="minorHAnsi"/>
          <w:sz w:val="24"/>
          <w:szCs w:val="24"/>
        </w:rPr>
      </w:pPr>
      <w:r>
        <w:rPr>
          <w:rFonts w:asciiTheme="minorHAnsi" w:hAnsiTheme="minorHAnsi" w:cstheme="minorHAnsi"/>
          <w:sz w:val="24"/>
          <w:szCs w:val="24"/>
        </w:rPr>
        <w:t>Dirección de Administración.</w:t>
      </w:r>
    </w:p>
    <w:p w14:paraId="48ADDBDB" w14:textId="77777777" w:rsidR="00092F54" w:rsidRDefault="00092F54" w:rsidP="00092F54">
      <w:pPr>
        <w:pStyle w:val="Sinespaciado"/>
        <w:rPr>
          <w:rFonts w:asciiTheme="minorHAnsi" w:hAnsiTheme="minorHAnsi" w:cstheme="minorHAnsi"/>
          <w:sz w:val="24"/>
          <w:szCs w:val="24"/>
        </w:rPr>
      </w:pPr>
      <w:r>
        <w:rPr>
          <w:rFonts w:asciiTheme="minorHAnsi" w:hAnsiTheme="minorHAnsi" w:cstheme="minorHAnsi"/>
          <w:sz w:val="24"/>
          <w:szCs w:val="24"/>
        </w:rPr>
        <w:t>Dialhery Díaz González.</w:t>
      </w:r>
    </w:p>
    <w:p w14:paraId="50D82FFB" w14:textId="77777777" w:rsidR="00092F54" w:rsidRDefault="00092F54" w:rsidP="00092F54">
      <w:pPr>
        <w:pStyle w:val="Sinespaciado"/>
        <w:rPr>
          <w:rFonts w:asciiTheme="minorHAnsi" w:hAnsiTheme="minorHAnsi" w:cstheme="minorHAnsi"/>
          <w:sz w:val="24"/>
          <w:szCs w:val="24"/>
        </w:rPr>
      </w:pPr>
      <w:r>
        <w:rPr>
          <w:rFonts w:asciiTheme="minorHAnsi" w:hAnsiTheme="minorHAnsi" w:cstheme="minorHAnsi"/>
          <w:sz w:val="24"/>
          <w:szCs w:val="24"/>
        </w:rPr>
        <w:t>Titular.</w:t>
      </w:r>
    </w:p>
    <w:p w14:paraId="5669B7E1" w14:textId="22721FFA" w:rsidR="007C7BA3" w:rsidRDefault="007C7BA3" w:rsidP="007C7BA3">
      <w:pPr>
        <w:pStyle w:val="Sinespaciado"/>
        <w:rPr>
          <w:rFonts w:asciiTheme="minorHAnsi" w:hAnsiTheme="minorHAnsi" w:cstheme="minorHAnsi"/>
          <w:sz w:val="24"/>
          <w:szCs w:val="24"/>
        </w:rPr>
      </w:pPr>
    </w:p>
    <w:p w14:paraId="43309FD4" w14:textId="77777777" w:rsidR="008850C5" w:rsidRDefault="008850C5" w:rsidP="008850C5">
      <w:pPr>
        <w:pStyle w:val="Sinespaciado"/>
        <w:rPr>
          <w:rFonts w:asciiTheme="minorHAnsi" w:hAnsiTheme="minorHAnsi" w:cstheme="minorHAnsi"/>
          <w:sz w:val="24"/>
          <w:szCs w:val="24"/>
        </w:rPr>
      </w:pPr>
      <w:r>
        <w:rPr>
          <w:rFonts w:asciiTheme="minorHAnsi" w:hAnsiTheme="minorHAnsi" w:cstheme="minorHAnsi"/>
          <w:sz w:val="24"/>
          <w:szCs w:val="24"/>
        </w:rPr>
        <w:lastRenderedPageBreak/>
        <w:t>Coordinación General de Desarrollo Económico y Combate a la Desigualdad.</w:t>
      </w:r>
    </w:p>
    <w:p w14:paraId="3B706022" w14:textId="77777777" w:rsidR="008850C5" w:rsidRPr="002A08D5" w:rsidRDefault="008850C5" w:rsidP="008850C5">
      <w:pPr>
        <w:pStyle w:val="Sinespaciado"/>
        <w:rPr>
          <w:rFonts w:cstheme="minorHAnsi"/>
          <w:sz w:val="24"/>
          <w:szCs w:val="24"/>
        </w:rPr>
      </w:pPr>
      <w:r w:rsidRPr="002A08D5">
        <w:rPr>
          <w:rFonts w:cstheme="minorHAnsi"/>
          <w:sz w:val="24"/>
          <w:szCs w:val="24"/>
        </w:rPr>
        <w:t>Belén Lizeth Muñoz Ruvalcaba.</w:t>
      </w:r>
    </w:p>
    <w:p w14:paraId="6124C334" w14:textId="77777777" w:rsidR="008850C5" w:rsidRDefault="008850C5" w:rsidP="008850C5">
      <w:pPr>
        <w:pStyle w:val="Sinespaciado"/>
        <w:rPr>
          <w:rFonts w:asciiTheme="minorHAnsi" w:hAnsiTheme="minorHAnsi" w:cstheme="minorHAnsi"/>
          <w:sz w:val="24"/>
          <w:szCs w:val="24"/>
        </w:rPr>
      </w:pPr>
      <w:r>
        <w:rPr>
          <w:rFonts w:asciiTheme="minorHAnsi" w:hAnsiTheme="minorHAnsi" w:cstheme="minorHAnsi"/>
          <w:sz w:val="24"/>
          <w:szCs w:val="24"/>
        </w:rPr>
        <w:t>Suplente.</w:t>
      </w:r>
    </w:p>
    <w:p w14:paraId="5CD16F02" w14:textId="77777777" w:rsidR="008850C5" w:rsidRDefault="008850C5" w:rsidP="007C7BA3">
      <w:pPr>
        <w:pStyle w:val="Sinespaciado"/>
        <w:rPr>
          <w:rFonts w:asciiTheme="minorHAnsi" w:hAnsiTheme="minorHAnsi" w:cstheme="minorHAnsi"/>
          <w:sz w:val="24"/>
          <w:szCs w:val="24"/>
        </w:rPr>
      </w:pPr>
    </w:p>
    <w:p w14:paraId="721BE3F8" w14:textId="77777777" w:rsidR="00DC0AA9" w:rsidRPr="00A26784" w:rsidRDefault="00DC0AA9" w:rsidP="00DC0AA9">
      <w:pPr>
        <w:pStyle w:val="Sinespaciado"/>
        <w:rPr>
          <w:rFonts w:asciiTheme="minorHAnsi" w:hAnsiTheme="minorHAnsi" w:cstheme="minorHAnsi"/>
          <w:sz w:val="24"/>
          <w:szCs w:val="24"/>
        </w:rPr>
      </w:pPr>
      <w:r w:rsidRPr="00A26784">
        <w:rPr>
          <w:rFonts w:asciiTheme="minorHAnsi" w:hAnsiTheme="minorHAnsi" w:cstheme="minorHAnsi"/>
          <w:sz w:val="24"/>
          <w:szCs w:val="24"/>
        </w:rPr>
        <w:t>Representante del Centro Empresarial de Jalisco S.P.</w:t>
      </w:r>
    </w:p>
    <w:p w14:paraId="33058FC4" w14:textId="77777777" w:rsidR="00DC0AA9" w:rsidRPr="00A26784" w:rsidRDefault="00DC0AA9" w:rsidP="00DC0AA9">
      <w:pPr>
        <w:pStyle w:val="Sinespaciado"/>
        <w:rPr>
          <w:rFonts w:asciiTheme="minorHAnsi" w:hAnsiTheme="minorHAnsi" w:cstheme="minorHAnsi"/>
          <w:sz w:val="24"/>
          <w:szCs w:val="24"/>
        </w:rPr>
      </w:pPr>
      <w:r w:rsidRPr="00A26784">
        <w:rPr>
          <w:rFonts w:asciiTheme="minorHAnsi" w:hAnsiTheme="minorHAnsi" w:cstheme="minorHAnsi"/>
          <w:sz w:val="24"/>
          <w:szCs w:val="24"/>
        </w:rPr>
        <w:t>Confederación Patronal de la República Mexicana.</w:t>
      </w:r>
    </w:p>
    <w:p w14:paraId="7769109E" w14:textId="77777777" w:rsidR="00DC0AA9" w:rsidRPr="00A26784" w:rsidRDefault="00DC0AA9" w:rsidP="00DC0AA9">
      <w:pPr>
        <w:pStyle w:val="Sinespaciado"/>
        <w:rPr>
          <w:rFonts w:asciiTheme="minorHAnsi" w:hAnsiTheme="minorHAnsi" w:cstheme="minorHAnsi"/>
          <w:sz w:val="24"/>
          <w:szCs w:val="24"/>
        </w:rPr>
      </w:pPr>
      <w:r w:rsidRPr="00A26784">
        <w:rPr>
          <w:rFonts w:asciiTheme="minorHAnsi" w:hAnsiTheme="minorHAnsi" w:cstheme="minorHAnsi"/>
          <w:sz w:val="24"/>
          <w:szCs w:val="24"/>
        </w:rPr>
        <w:t>José Guadalupe Pérez Mejía.</w:t>
      </w:r>
    </w:p>
    <w:p w14:paraId="14AF6301" w14:textId="77777777" w:rsidR="00DC0AA9" w:rsidRPr="00A26784" w:rsidRDefault="00DC0AA9" w:rsidP="00DC0AA9">
      <w:pPr>
        <w:pStyle w:val="Sinespaciado"/>
        <w:rPr>
          <w:rFonts w:asciiTheme="minorHAnsi" w:hAnsiTheme="minorHAnsi" w:cstheme="minorHAnsi"/>
          <w:sz w:val="24"/>
          <w:szCs w:val="24"/>
          <w:lang w:val="pt-BR"/>
        </w:rPr>
      </w:pPr>
      <w:r w:rsidRPr="00A26784">
        <w:rPr>
          <w:rFonts w:asciiTheme="minorHAnsi" w:hAnsiTheme="minorHAnsi" w:cstheme="minorHAnsi"/>
          <w:sz w:val="24"/>
          <w:szCs w:val="24"/>
          <w:lang w:val="pt-BR"/>
        </w:rPr>
        <w:t>Suplente.</w:t>
      </w:r>
    </w:p>
    <w:p w14:paraId="5E582781" w14:textId="77777777" w:rsidR="00DC0AA9" w:rsidRDefault="00DC0AA9" w:rsidP="007C7BA3">
      <w:pPr>
        <w:pStyle w:val="Sinespaciado"/>
        <w:rPr>
          <w:rFonts w:asciiTheme="minorHAnsi" w:hAnsiTheme="minorHAnsi" w:cstheme="minorHAnsi"/>
          <w:sz w:val="24"/>
          <w:szCs w:val="24"/>
        </w:rPr>
      </w:pPr>
    </w:p>
    <w:p w14:paraId="09FD29BB" w14:textId="77777777" w:rsidR="007C7BA3" w:rsidRPr="00A26784" w:rsidRDefault="007C7BA3" w:rsidP="007C7BA3">
      <w:pPr>
        <w:pStyle w:val="Sinespaciado"/>
        <w:rPr>
          <w:rFonts w:asciiTheme="minorHAnsi" w:hAnsiTheme="minorHAnsi" w:cstheme="minorHAnsi"/>
          <w:sz w:val="24"/>
          <w:szCs w:val="24"/>
        </w:rPr>
      </w:pPr>
      <w:r w:rsidRPr="00A26784">
        <w:rPr>
          <w:rFonts w:asciiTheme="minorHAnsi" w:hAnsiTheme="minorHAnsi" w:cstheme="minorHAnsi"/>
          <w:sz w:val="24"/>
          <w:szCs w:val="24"/>
        </w:rPr>
        <w:t>Representante del Consej</w:t>
      </w:r>
      <w:r>
        <w:rPr>
          <w:rFonts w:asciiTheme="minorHAnsi" w:hAnsiTheme="minorHAnsi" w:cstheme="minorHAnsi"/>
          <w:sz w:val="24"/>
          <w:szCs w:val="24"/>
        </w:rPr>
        <w:t>o Mexicano de Comercio Exterior de Occidente.</w:t>
      </w:r>
    </w:p>
    <w:p w14:paraId="5036B3B0" w14:textId="77777777" w:rsidR="007C7BA3" w:rsidRPr="00A26784" w:rsidRDefault="007C7BA3" w:rsidP="007C7BA3">
      <w:pPr>
        <w:pStyle w:val="Sinespaciado"/>
        <w:rPr>
          <w:rFonts w:asciiTheme="minorHAnsi" w:hAnsiTheme="minorHAnsi" w:cstheme="minorHAnsi"/>
          <w:sz w:val="24"/>
          <w:szCs w:val="24"/>
        </w:rPr>
      </w:pPr>
      <w:r w:rsidRPr="00A26784">
        <w:rPr>
          <w:rFonts w:asciiTheme="minorHAnsi" w:hAnsiTheme="minorHAnsi" w:cstheme="minorHAnsi"/>
          <w:sz w:val="24"/>
          <w:szCs w:val="24"/>
        </w:rPr>
        <w:t>Silvia Jacquelin</w:t>
      </w:r>
      <w:r>
        <w:rPr>
          <w:rFonts w:asciiTheme="minorHAnsi" w:hAnsiTheme="minorHAnsi" w:cstheme="minorHAnsi"/>
          <w:sz w:val="24"/>
          <w:szCs w:val="24"/>
        </w:rPr>
        <w:t>e</w:t>
      </w:r>
      <w:r w:rsidRPr="00A26784">
        <w:rPr>
          <w:rFonts w:asciiTheme="minorHAnsi" w:hAnsiTheme="minorHAnsi" w:cstheme="minorHAnsi"/>
          <w:sz w:val="24"/>
          <w:szCs w:val="24"/>
        </w:rPr>
        <w:t xml:space="preserve"> Martin del Campo Partida</w:t>
      </w:r>
      <w:r>
        <w:rPr>
          <w:rFonts w:asciiTheme="minorHAnsi" w:hAnsiTheme="minorHAnsi" w:cstheme="minorHAnsi"/>
          <w:sz w:val="24"/>
          <w:szCs w:val="24"/>
        </w:rPr>
        <w:t>.</w:t>
      </w:r>
    </w:p>
    <w:p w14:paraId="5D984F16" w14:textId="77777777" w:rsidR="007C7BA3" w:rsidRDefault="007C7BA3" w:rsidP="007C7BA3">
      <w:pPr>
        <w:pStyle w:val="Sinespaciado"/>
        <w:rPr>
          <w:rFonts w:asciiTheme="minorHAnsi" w:hAnsiTheme="minorHAnsi" w:cstheme="minorHAnsi"/>
          <w:sz w:val="24"/>
          <w:szCs w:val="24"/>
        </w:rPr>
      </w:pPr>
      <w:r w:rsidRPr="00A26784">
        <w:rPr>
          <w:rFonts w:asciiTheme="minorHAnsi" w:hAnsiTheme="minorHAnsi" w:cstheme="minorHAnsi"/>
          <w:sz w:val="24"/>
          <w:szCs w:val="24"/>
        </w:rPr>
        <w:t>Suplente.</w:t>
      </w:r>
    </w:p>
    <w:p w14:paraId="06E0B968" w14:textId="77777777" w:rsidR="00496EB8" w:rsidRDefault="00496EB8" w:rsidP="00C81C7F">
      <w:pPr>
        <w:pStyle w:val="Sinespaciado"/>
        <w:rPr>
          <w:rFonts w:asciiTheme="minorHAnsi" w:hAnsiTheme="minorHAnsi" w:cstheme="minorHAnsi"/>
          <w:sz w:val="24"/>
          <w:szCs w:val="24"/>
        </w:rPr>
      </w:pPr>
    </w:p>
    <w:p w14:paraId="2D3D46FF" w14:textId="77777777" w:rsidR="009C04BD" w:rsidRPr="00A26784" w:rsidRDefault="009C04BD" w:rsidP="009C04BD">
      <w:pPr>
        <w:pStyle w:val="Sinespaciado"/>
        <w:rPr>
          <w:rFonts w:asciiTheme="minorHAnsi" w:hAnsiTheme="minorHAnsi" w:cstheme="minorHAnsi"/>
          <w:sz w:val="24"/>
          <w:szCs w:val="24"/>
        </w:rPr>
      </w:pPr>
      <w:r w:rsidRPr="00A26784">
        <w:rPr>
          <w:rFonts w:asciiTheme="minorHAnsi" w:hAnsiTheme="minorHAnsi" w:cstheme="minorHAnsi"/>
          <w:sz w:val="24"/>
          <w:szCs w:val="24"/>
        </w:rPr>
        <w:t>Representante de la Cámara Nacional de Comercio, Servicios y Turismo de Guadalajara.</w:t>
      </w:r>
    </w:p>
    <w:p w14:paraId="22D976AF" w14:textId="77777777" w:rsidR="009C04BD" w:rsidRPr="00A26784" w:rsidRDefault="009C04BD" w:rsidP="009C04BD">
      <w:pPr>
        <w:pStyle w:val="Sinespaciado"/>
        <w:rPr>
          <w:rFonts w:asciiTheme="minorHAnsi" w:hAnsiTheme="minorHAnsi" w:cstheme="minorHAnsi"/>
          <w:sz w:val="24"/>
          <w:szCs w:val="24"/>
        </w:rPr>
      </w:pPr>
      <w:r>
        <w:rPr>
          <w:rFonts w:asciiTheme="minorHAnsi" w:hAnsiTheme="minorHAnsi" w:cstheme="minorHAnsi"/>
          <w:sz w:val="24"/>
          <w:szCs w:val="24"/>
        </w:rPr>
        <w:t>Rogelio Alejandro Muñoz Prado</w:t>
      </w:r>
      <w:r w:rsidRPr="00A26784">
        <w:rPr>
          <w:rFonts w:asciiTheme="minorHAnsi" w:hAnsiTheme="minorHAnsi" w:cstheme="minorHAnsi"/>
          <w:sz w:val="24"/>
          <w:szCs w:val="24"/>
        </w:rPr>
        <w:t>.</w:t>
      </w:r>
    </w:p>
    <w:p w14:paraId="0BAAED72" w14:textId="77777777" w:rsidR="009C04BD" w:rsidRDefault="009C04BD" w:rsidP="009C04BD">
      <w:pPr>
        <w:pStyle w:val="Sinespaciado"/>
        <w:rPr>
          <w:rFonts w:asciiTheme="minorHAnsi" w:hAnsiTheme="minorHAnsi" w:cstheme="minorHAnsi"/>
          <w:sz w:val="24"/>
          <w:szCs w:val="24"/>
        </w:rPr>
      </w:pPr>
      <w:r w:rsidRPr="00A26784">
        <w:rPr>
          <w:rFonts w:asciiTheme="minorHAnsi" w:hAnsiTheme="minorHAnsi" w:cstheme="minorHAnsi"/>
          <w:sz w:val="24"/>
          <w:szCs w:val="24"/>
        </w:rPr>
        <w:t>Titular.</w:t>
      </w:r>
    </w:p>
    <w:p w14:paraId="3763E809" w14:textId="77777777" w:rsidR="009C04BD" w:rsidRDefault="009C04BD" w:rsidP="001C4A87">
      <w:pPr>
        <w:rPr>
          <w:rFonts w:asciiTheme="minorHAnsi" w:hAnsiTheme="minorHAnsi" w:cstheme="minorHAnsi"/>
          <w:b/>
        </w:rPr>
      </w:pPr>
    </w:p>
    <w:p w14:paraId="0839487C" w14:textId="77777777" w:rsidR="001C4A87" w:rsidRPr="00493C55" w:rsidRDefault="001C4A87" w:rsidP="001C4A87">
      <w:pPr>
        <w:rPr>
          <w:rFonts w:asciiTheme="minorHAnsi" w:hAnsiTheme="minorHAnsi" w:cstheme="minorHAnsi"/>
          <w:b/>
        </w:rPr>
      </w:pPr>
      <w:r w:rsidRPr="00493C55">
        <w:rPr>
          <w:rFonts w:asciiTheme="minorHAnsi" w:hAnsiTheme="minorHAnsi" w:cstheme="minorHAnsi"/>
          <w:b/>
        </w:rPr>
        <w:t>Estando presentes los vocales permanentes con voz:</w:t>
      </w:r>
    </w:p>
    <w:p w14:paraId="189E72A0" w14:textId="77777777" w:rsidR="001C4A87" w:rsidRPr="00493C55" w:rsidRDefault="001C4A87" w:rsidP="001C4A87">
      <w:pPr>
        <w:rPr>
          <w:rFonts w:asciiTheme="minorHAnsi" w:hAnsiTheme="minorHAnsi" w:cstheme="minorHAnsi"/>
          <w:b/>
        </w:rPr>
      </w:pPr>
    </w:p>
    <w:p w14:paraId="3D7CAA3F" w14:textId="77777777" w:rsidR="009742DF" w:rsidRPr="00A26784" w:rsidRDefault="009742DF" w:rsidP="009742DF">
      <w:pPr>
        <w:pStyle w:val="Sinespaciado"/>
        <w:rPr>
          <w:rFonts w:asciiTheme="minorHAnsi" w:hAnsiTheme="minorHAnsi" w:cstheme="minorHAnsi"/>
          <w:sz w:val="24"/>
          <w:szCs w:val="24"/>
        </w:rPr>
      </w:pPr>
      <w:r w:rsidRPr="00A26784">
        <w:rPr>
          <w:rFonts w:asciiTheme="minorHAnsi" w:hAnsiTheme="minorHAnsi" w:cstheme="minorHAnsi"/>
          <w:sz w:val="24"/>
          <w:szCs w:val="24"/>
        </w:rPr>
        <w:t>Contraloría Ciudadana.</w:t>
      </w:r>
    </w:p>
    <w:p w14:paraId="729C01EF" w14:textId="77777777" w:rsidR="009742DF" w:rsidRPr="00A26784" w:rsidRDefault="009742DF" w:rsidP="009742DF">
      <w:pPr>
        <w:pStyle w:val="Sinespaciado"/>
        <w:rPr>
          <w:rFonts w:asciiTheme="minorHAnsi" w:hAnsiTheme="minorHAnsi" w:cstheme="minorHAnsi"/>
          <w:sz w:val="24"/>
          <w:szCs w:val="24"/>
        </w:rPr>
      </w:pPr>
      <w:r w:rsidRPr="00A26784">
        <w:rPr>
          <w:rFonts w:asciiTheme="minorHAnsi" w:hAnsiTheme="minorHAnsi" w:cstheme="minorHAnsi"/>
          <w:sz w:val="24"/>
          <w:szCs w:val="24"/>
        </w:rPr>
        <w:t>Juan Carlos Razo Martínez.</w:t>
      </w:r>
    </w:p>
    <w:p w14:paraId="66031FDD" w14:textId="77777777" w:rsidR="009742DF" w:rsidRDefault="009742DF" w:rsidP="009742DF">
      <w:pPr>
        <w:pStyle w:val="Sinespaciado"/>
        <w:rPr>
          <w:rFonts w:asciiTheme="minorHAnsi" w:hAnsiTheme="minorHAnsi" w:cstheme="minorHAnsi"/>
          <w:sz w:val="24"/>
          <w:szCs w:val="24"/>
        </w:rPr>
      </w:pPr>
      <w:r w:rsidRPr="00A26784">
        <w:rPr>
          <w:rFonts w:asciiTheme="minorHAnsi" w:hAnsiTheme="minorHAnsi" w:cstheme="minorHAnsi"/>
          <w:sz w:val="24"/>
          <w:szCs w:val="24"/>
        </w:rPr>
        <w:t>Suplente.</w:t>
      </w:r>
    </w:p>
    <w:p w14:paraId="20EA4CCF" w14:textId="77777777" w:rsidR="009742DF" w:rsidRDefault="009742DF" w:rsidP="009742DF">
      <w:pPr>
        <w:pStyle w:val="Sinespaciado"/>
        <w:rPr>
          <w:rFonts w:asciiTheme="minorHAnsi" w:hAnsiTheme="minorHAnsi" w:cstheme="minorHAnsi"/>
          <w:sz w:val="24"/>
          <w:szCs w:val="24"/>
        </w:rPr>
      </w:pPr>
    </w:p>
    <w:p w14:paraId="0C88550F" w14:textId="77777777" w:rsidR="00DC0AA9" w:rsidRDefault="00DC0AA9" w:rsidP="00DC0AA9">
      <w:pPr>
        <w:pStyle w:val="Sinespaciado"/>
        <w:rPr>
          <w:rFonts w:asciiTheme="minorHAnsi" w:hAnsiTheme="minorHAnsi" w:cstheme="minorHAnsi"/>
          <w:sz w:val="24"/>
          <w:szCs w:val="24"/>
        </w:rPr>
      </w:pPr>
      <w:r w:rsidRPr="00A26784">
        <w:rPr>
          <w:rFonts w:asciiTheme="minorHAnsi" w:hAnsiTheme="minorHAnsi" w:cstheme="minorHAnsi"/>
          <w:sz w:val="24"/>
          <w:szCs w:val="24"/>
        </w:rPr>
        <w:t>Área Jurídica de la Dirección de Adquisiciones.</w:t>
      </w:r>
    </w:p>
    <w:p w14:paraId="6533D221" w14:textId="77777777" w:rsidR="00DC0AA9" w:rsidRPr="00A26784" w:rsidRDefault="00DC0AA9" w:rsidP="00DC0AA9">
      <w:pPr>
        <w:pStyle w:val="Sinespaciado"/>
        <w:rPr>
          <w:rFonts w:asciiTheme="minorHAnsi" w:hAnsiTheme="minorHAnsi" w:cstheme="minorHAnsi"/>
          <w:sz w:val="24"/>
          <w:szCs w:val="24"/>
        </w:rPr>
      </w:pPr>
      <w:r w:rsidRPr="00A26784">
        <w:rPr>
          <w:rFonts w:asciiTheme="minorHAnsi" w:hAnsiTheme="minorHAnsi" w:cstheme="minorHAnsi"/>
          <w:sz w:val="24"/>
          <w:szCs w:val="24"/>
        </w:rPr>
        <w:t>Diego Armando Cárdenas Paredes.</w:t>
      </w:r>
    </w:p>
    <w:p w14:paraId="101116DF" w14:textId="77777777" w:rsidR="00DC0AA9" w:rsidRDefault="00DC0AA9" w:rsidP="00DC0AA9">
      <w:pPr>
        <w:pStyle w:val="Sinespaciado"/>
        <w:rPr>
          <w:rFonts w:asciiTheme="minorHAnsi" w:hAnsiTheme="minorHAnsi" w:cstheme="minorHAnsi"/>
          <w:sz w:val="24"/>
          <w:szCs w:val="24"/>
        </w:rPr>
      </w:pPr>
      <w:r w:rsidRPr="00A26784">
        <w:rPr>
          <w:rFonts w:asciiTheme="minorHAnsi" w:hAnsiTheme="minorHAnsi" w:cstheme="minorHAnsi"/>
          <w:sz w:val="24"/>
          <w:szCs w:val="24"/>
        </w:rPr>
        <w:t>Titular</w:t>
      </w:r>
      <w:r>
        <w:rPr>
          <w:rFonts w:asciiTheme="minorHAnsi" w:hAnsiTheme="minorHAnsi" w:cstheme="minorHAnsi"/>
          <w:sz w:val="24"/>
          <w:szCs w:val="24"/>
        </w:rPr>
        <w:t>.</w:t>
      </w:r>
    </w:p>
    <w:p w14:paraId="66775DDA" w14:textId="77777777" w:rsidR="00296350" w:rsidRDefault="00296350" w:rsidP="00F07499">
      <w:pPr>
        <w:pStyle w:val="Sinespaciado"/>
        <w:rPr>
          <w:rFonts w:asciiTheme="minorHAnsi" w:hAnsiTheme="minorHAnsi" w:cstheme="minorHAnsi"/>
          <w:sz w:val="24"/>
          <w:szCs w:val="24"/>
        </w:rPr>
      </w:pPr>
    </w:p>
    <w:p w14:paraId="57D70B14" w14:textId="77777777" w:rsidR="00881581" w:rsidRPr="00A26784" w:rsidRDefault="00881581" w:rsidP="00881581">
      <w:pPr>
        <w:pStyle w:val="Sinespaciado"/>
        <w:rPr>
          <w:rFonts w:asciiTheme="minorHAnsi" w:hAnsiTheme="minorHAnsi" w:cstheme="minorHAnsi"/>
          <w:sz w:val="24"/>
          <w:szCs w:val="24"/>
        </w:rPr>
      </w:pPr>
      <w:r w:rsidRPr="00A26784">
        <w:rPr>
          <w:rFonts w:asciiTheme="minorHAnsi" w:hAnsiTheme="minorHAnsi" w:cstheme="minorHAnsi"/>
          <w:sz w:val="24"/>
          <w:szCs w:val="24"/>
        </w:rPr>
        <w:t>Representante de la Fracción del Partido Futuro.</w:t>
      </w:r>
    </w:p>
    <w:p w14:paraId="6FD0F4A6" w14:textId="77777777" w:rsidR="00881581" w:rsidRPr="00A26784" w:rsidRDefault="00881581" w:rsidP="00881581">
      <w:pPr>
        <w:pStyle w:val="Sinespaciado"/>
        <w:rPr>
          <w:rFonts w:asciiTheme="minorHAnsi" w:hAnsiTheme="minorHAnsi" w:cstheme="minorHAnsi"/>
          <w:sz w:val="24"/>
          <w:szCs w:val="24"/>
        </w:rPr>
      </w:pPr>
      <w:r>
        <w:rPr>
          <w:rFonts w:asciiTheme="minorHAnsi" w:hAnsiTheme="minorHAnsi" w:cstheme="minorHAnsi"/>
          <w:sz w:val="24"/>
          <w:szCs w:val="24"/>
        </w:rPr>
        <w:t>Lourdes Georgina Chávez Ramírez.</w:t>
      </w:r>
    </w:p>
    <w:p w14:paraId="2B169BD3" w14:textId="78EDC940" w:rsidR="005F3461" w:rsidRDefault="00881581" w:rsidP="00881581">
      <w:pPr>
        <w:pStyle w:val="Sinespaciado"/>
        <w:rPr>
          <w:rFonts w:asciiTheme="minorHAnsi" w:hAnsiTheme="minorHAnsi" w:cstheme="minorHAnsi"/>
          <w:sz w:val="24"/>
          <w:szCs w:val="24"/>
        </w:rPr>
      </w:pPr>
      <w:r w:rsidRPr="00A26784">
        <w:rPr>
          <w:rFonts w:asciiTheme="minorHAnsi" w:hAnsiTheme="minorHAnsi" w:cstheme="minorHAnsi"/>
          <w:sz w:val="24"/>
          <w:szCs w:val="24"/>
        </w:rPr>
        <w:t>Suplente</w:t>
      </w:r>
      <w:r>
        <w:rPr>
          <w:rFonts w:asciiTheme="minorHAnsi" w:hAnsiTheme="minorHAnsi" w:cstheme="minorHAnsi"/>
          <w:sz w:val="24"/>
          <w:szCs w:val="24"/>
        </w:rPr>
        <w:t>.</w:t>
      </w:r>
    </w:p>
    <w:p w14:paraId="0EC96EE6" w14:textId="77777777" w:rsidR="009C04BD" w:rsidRDefault="009C04BD" w:rsidP="00881581">
      <w:pPr>
        <w:pStyle w:val="Sinespaciado"/>
        <w:rPr>
          <w:rFonts w:asciiTheme="minorHAnsi" w:hAnsiTheme="minorHAnsi" w:cstheme="minorHAnsi"/>
          <w:sz w:val="24"/>
          <w:szCs w:val="24"/>
        </w:rPr>
      </w:pPr>
    </w:p>
    <w:p w14:paraId="1BDDBFAB" w14:textId="77777777" w:rsidR="00296350" w:rsidRPr="00A26784" w:rsidRDefault="00296350" w:rsidP="00296350">
      <w:pPr>
        <w:pStyle w:val="Sinespaciado"/>
        <w:rPr>
          <w:rFonts w:asciiTheme="minorHAnsi" w:hAnsiTheme="minorHAnsi" w:cstheme="minorHAnsi"/>
          <w:sz w:val="24"/>
          <w:szCs w:val="24"/>
        </w:rPr>
      </w:pPr>
      <w:r w:rsidRPr="00A26784">
        <w:rPr>
          <w:rFonts w:asciiTheme="minorHAnsi" w:hAnsiTheme="minorHAnsi" w:cstheme="minorHAnsi"/>
          <w:sz w:val="24"/>
          <w:szCs w:val="24"/>
        </w:rPr>
        <w:t>Secretario Técnico y Ejecutivo.</w:t>
      </w:r>
    </w:p>
    <w:p w14:paraId="250EB9D2" w14:textId="487EF8DC" w:rsidR="00296350" w:rsidRPr="00A26784" w:rsidRDefault="00296350" w:rsidP="00296350">
      <w:pPr>
        <w:pStyle w:val="Sinespaciado"/>
        <w:rPr>
          <w:rFonts w:asciiTheme="minorHAnsi" w:hAnsiTheme="minorHAnsi" w:cstheme="minorHAnsi"/>
          <w:sz w:val="24"/>
          <w:szCs w:val="24"/>
        </w:rPr>
      </w:pPr>
      <w:r w:rsidRPr="00A26784">
        <w:rPr>
          <w:rFonts w:asciiTheme="minorHAnsi" w:hAnsiTheme="minorHAnsi" w:cstheme="minorHAnsi"/>
          <w:sz w:val="24"/>
          <w:szCs w:val="24"/>
        </w:rPr>
        <w:t>Luz Elena Rosete Cortés</w:t>
      </w:r>
      <w:r w:rsidR="008850C5">
        <w:rPr>
          <w:rFonts w:asciiTheme="minorHAnsi" w:hAnsiTheme="minorHAnsi" w:cstheme="minorHAnsi"/>
          <w:sz w:val="24"/>
          <w:szCs w:val="24"/>
        </w:rPr>
        <w:t>.</w:t>
      </w:r>
    </w:p>
    <w:p w14:paraId="40FB77B1" w14:textId="77777777" w:rsidR="00296350" w:rsidRPr="00A26784" w:rsidRDefault="00296350" w:rsidP="00296350">
      <w:pPr>
        <w:pStyle w:val="Sinespaciado"/>
        <w:rPr>
          <w:rFonts w:asciiTheme="minorHAnsi" w:hAnsiTheme="minorHAnsi" w:cstheme="minorHAnsi"/>
          <w:sz w:val="24"/>
          <w:szCs w:val="24"/>
        </w:rPr>
      </w:pPr>
      <w:r w:rsidRPr="00A26784">
        <w:rPr>
          <w:rFonts w:asciiTheme="minorHAnsi" w:hAnsiTheme="minorHAnsi" w:cstheme="minorHAnsi"/>
          <w:sz w:val="24"/>
          <w:szCs w:val="24"/>
        </w:rPr>
        <w:t>Titular.</w:t>
      </w:r>
    </w:p>
    <w:p w14:paraId="3C47CA0F" w14:textId="77777777" w:rsidR="00C53AB5" w:rsidRPr="00493C55" w:rsidRDefault="00C53AB5" w:rsidP="00A14372">
      <w:pPr>
        <w:rPr>
          <w:rFonts w:asciiTheme="minorHAnsi" w:hAnsiTheme="minorHAnsi" w:cstheme="minorHAnsi"/>
          <w:lang w:val="es-ES"/>
        </w:rPr>
      </w:pPr>
    </w:p>
    <w:p w14:paraId="3945067C" w14:textId="18F7D0CA" w:rsidR="0063060F" w:rsidRDefault="00162908" w:rsidP="0063060F">
      <w:pPr>
        <w:spacing w:line="360" w:lineRule="auto"/>
        <w:jc w:val="both"/>
        <w:rPr>
          <w:rFonts w:asciiTheme="minorHAnsi" w:hAnsiTheme="minorHAnsi" w:cstheme="minorHAnsi"/>
          <w:lang w:eastAsia="en-US"/>
        </w:rPr>
      </w:pPr>
      <w:r w:rsidRPr="00493C55">
        <w:rPr>
          <w:rFonts w:asciiTheme="minorHAnsi" w:hAnsiTheme="minorHAnsi" w:cstheme="minorHAnsi"/>
          <w:b/>
          <w:lang w:val="es-ES"/>
        </w:rPr>
        <w:lastRenderedPageBreak/>
        <w:t xml:space="preserve">Punto número dos del orden del día, declaración de quórum. </w:t>
      </w:r>
      <w:r w:rsidRPr="00493C55">
        <w:rPr>
          <w:rFonts w:asciiTheme="minorHAnsi" w:hAnsiTheme="minorHAnsi" w:cstheme="minorHAnsi"/>
          <w:lang w:eastAsia="en-US"/>
        </w:rPr>
        <w:t xml:space="preserve">Se declara que existe quórum legal requerido para sesionar válidamente a </w:t>
      </w:r>
      <w:r w:rsidR="005C48A9" w:rsidRPr="00493C55">
        <w:rPr>
          <w:rFonts w:asciiTheme="minorHAnsi" w:hAnsiTheme="minorHAnsi" w:cstheme="minorHAnsi"/>
          <w:lang w:eastAsia="en-US"/>
        </w:rPr>
        <w:t xml:space="preserve">las </w:t>
      </w:r>
      <w:r w:rsidR="005C48A9" w:rsidRPr="00E257C7">
        <w:rPr>
          <w:rFonts w:asciiTheme="minorHAnsi" w:hAnsiTheme="minorHAnsi" w:cstheme="minorHAnsi"/>
          <w:lang w:eastAsia="en-US"/>
        </w:rPr>
        <w:t>10:</w:t>
      </w:r>
      <w:r w:rsidR="008850C5">
        <w:rPr>
          <w:rFonts w:asciiTheme="minorHAnsi" w:hAnsiTheme="minorHAnsi" w:cstheme="minorHAnsi"/>
          <w:lang w:eastAsia="en-US"/>
        </w:rPr>
        <w:t>1</w:t>
      </w:r>
      <w:r w:rsidR="00155274">
        <w:rPr>
          <w:rFonts w:asciiTheme="minorHAnsi" w:hAnsiTheme="minorHAnsi" w:cstheme="minorHAnsi"/>
          <w:lang w:eastAsia="en-US"/>
        </w:rPr>
        <w:t>2</w:t>
      </w:r>
      <w:r w:rsidR="009B5F50" w:rsidRPr="00493C55">
        <w:rPr>
          <w:rFonts w:asciiTheme="minorHAnsi" w:hAnsiTheme="minorHAnsi" w:cstheme="minorHAnsi"/>
          <w:lang w:eastAsia="en-US"/>
        </w:rPr>
        <w:t xml:space="preserve"> </w:t>
      </w:r>
      <w:r w:rsidRPr="00493C55">
        <w:rPr>
          <w:rFonts w:asciiTheme="minorHAnsi" w:hAnsiTheme="minorHAnsi" w:cstheme="minorHAnsi"/>
          <w:lang w:eastAsia="en-US"/>
        </w:rPr>
        <w:t xml:space="preserve">horas, de conformidad con el </w:t>
      </w:r>
      <w:r w:rsidR="00BD36E9" w:rsidRPr="00493C55">
        <w:rPr>
          <w:rFonts w:asciiTheme="minorHAnsi" w:hAnsiTheme="minorHAnsi" w:cstheme="minorHAnsi"/>
        </w:rPr>
        <w:t>Artículo 30</w:t>
      </w:r>
      <w:r w:rsidRPr="00493C55">
        <w:rPr>
          <w:rFonts w:asciiTheme="minorHAnsi" w:hAnsiTheme="minorHAnsi" w:cstheme="minorHAnsi"/>
        </w:rPr>
        <w:t>, de</w:t>
      </w:r>
      <w:r w:rsidR="00BD36E9" w:rsidRPr="00493C55">
        <w:rPr>
          <w:rFonts w:asciiTheme="minorHAnsi" w:hAnsiTheme="minorHAnsi" w:cstheme="minorHAnsi"/>
        </w:rPr>
        <w:t>l</w:t>
      </w:r>
      <w:r w:rsidRPr="00493C55">
        <w:rPr>
          <w:rFonts w:asciiTheme="minorHAnsi" w:hAnsiTheme="minorHAnsi" w:cstheme="minorHAnsi"/>
        </w:rPr>
        <w:t xml:space="preserve"> </w:t>
      </w:r>
      <w:r w:rsidR="00BD36E9" w:rsidRPr="00493C55">
        <w:rPr>
          <w:rFonts w:asciiTheme="minorHAnsi" w:hAnsiTheme="minorHAnsi" w:cstheme="minorHAnsi"/>
        </w:rPr>
        <w:t>Reglamento de Compras, Enajenaciones y Contratación de Servicios del Municipio de Zapopan, Jalisco</w:t>
      </w:r>
      <w:r w:rsidRPr="00493C55">
        <w:rPr>
          <w:rFonts w:asciiTheme="minorHAnsi" w:hAnsiTheme="minorHAnsi" w:cstheme="minorHAnsi"/>
          <w:lang w:eastAsia="en-US"/>
        </w:rPr>
        <w:t xml:space="preserve">. </w:t>
      </w:r>
    </w:p>
    <w:p w14:paraId="06B5D9F3" w14:textId="77777777" w:rsidR="00632F47" w:rsidRPr="00493C55" w:rsidRDefault="00632F47" w:rsidP="0063060F">
      <w:pPr>
        <w:spacing w:line="360" w:lineRule="auto"/>
        <w:jc w:val="both"/>
        <w:rPr>
          <w:rFonts w:asciiTheme="minorHAnsi" w:hAnsiTheme="minorHAnsi" w:cstheme="minorHAnsi"/>
          <w:lang w:eastAsia="en-US"/>
        </w:rPr>
      </w:pPr>
    </w:p>
    <w:p w14:paraId="45815546" w14:textId="04046581" w:rsidR="00882F66" w:rsidRPr="008307D3" w:rsidRDefault="00162908" w:rsidP="008307D3">
      <w:pPr>
        <w:spacing w:after="160" w:line="360" w:lineRule="auto"/>
        <w:jc w:val="both"/>
        <w:rPr>
          <w:rFonts w:asciiTheme="minorHAnsi" w:eastAsiaTheme="minorHAnsi" w:hAnsiTheme="minorHAnsi" w:cstheme="minorHAnsi"/>
          <w:lang w:eastAsia="en-US"/>
        </w:rPr>
      </w:pPr>
      <w:r w:rsidRPr="00493C55">
        <w:rPr>
          <w:rFonts w:asciiTheme="minorHAnsi" w:hAnsiTheme="minorHAnsi" w:cstheme="minorHAnsi"/>
          <w:b/>
          <w:lang w:val="es-ES"/>
        </w:rPr>
        <w:t xml:space="preserve">Punto número tres del orden del día, </w:t>
      </w:r>
      <w:r w:rsidR="00DE5337" w:rsidRPr="00493C55">
        <w:rPr>
          <w:rFonts w:asciiTheme="minorHAnsi" w:hAnsiTheme="minorHAnsi" w:cstheme="minorHAnsi"/>
          <w:b/>
          <w:lang w:val="es-ES"/>
        </w:rPr>
        <w:t xml:space="preserve">aprobación </w:t>
      </w:r>
      <w:r w:rsidR="004456F7" w:rsidRPr="00493C55">
        <w:rPr>
          <w:rFonts w:asciiTheme="minorHAnsi" w:hAnsiTheme="minorHAnsi" w:cstheme="minorHAnsi"/>
          <w:b/>
          <w:lang w:val="es-ES"/>
        </w:rPr>
        <w:t>orden del día.</w:t>
      </w:r>
      <w:r w:rsidR="004456F7" w:rsidRPr="00493C55">
        <w:rPr>
          <w:rFonts w:asciiTheme="minorHAnsi" w:hAnsiTheme="minorHAnsi" w:cstheme="minorHAnsi"/>
          <w:lang w:eastAsia="en-US"/>
        </w:rPr>
        <w:t xml:space="preserve"> </w:t>
      </w:r>
      <w:r w:rsidR="00E54AFF">
        <w:rPr>
          <w:rFonts w:asciiTheme="minorHAnsi" w:eastAsiaTheme="minorHAnsi" w:hAnsiTheme="minorHAnsi" w:cstheme="minorHAnsi"/>
          <w:lang w:eastAsia="en-US"/>
        </w:rPr>
        <w:t>P</w:t>
      </w:r>
      <w:r w:rsidR="00995CE7">
        <w:rPr>
          <w:rFonts w:asciiTheme="minorHAnsi" w:eastAsiaTheme="minorHAnsi" w:hAnsiTheme="minorHAnsi" w:cstheme="minorHAnsi"/>
          <w:lang w:eastAsia="en-US"/>
        </w:rPr>
        <w:t xml:space="preserve">ara desahogar esta </w:t>
      </w:r>
      <w:r w:rsidR="004C16BA">
        <w:rPr>
          <w:rFonts w:asciiTheme="minorHAnsi" w:eastAsiaTheme="minorHAnsi" w:hAnsiTheme="minorHAnsi" w:cstheme="minorHAnsi"/>
          <w:lang w:eastAsia="en-US"/>
        </w:rPr>
        <w:t>Vigésima</w:t>
      </w:r>
      <w:r w:rsidR="00496EB8">
        <w:rPr>
          <w:rFonts w:asciiTheme="minorHAnsi" w:eastAsiaTheme="minorHAnsi" w:hAnsiTheme="minorHAnsi" w:cstheme="minorHAnsi"/>
          <w:lang w:eastAsia="en-US"/>
        </w:rPr>
        <w:t xml:space="preserve"> </w:t>
      </w:r>
      <w:r w:rsidR="00C372F2">
        <w:rPr>
          <w:rFonts w:asciiTheme="minorHAnsi" w:eastAsiaTheme="minorHAnsi" w:hAnsiTheme="minorHAnsi" w:cstheme="minorHAnsi"/>
          <w:lang w:eastAsia="en-US"/>
        </w:rPr>
        <w:t>Quinta</w:t>
      </w:r>
      <w:r w:rsidR="00DC0AA9">
        <w:rPr>
          <w:rFonts w:asciiTheme="minorHAnsi" w:eastAsiaTheme="minorHAnsi" w:hAnsiTheme="minorHAnsi" w:cstheme="minorHAnsi"/>
          <w:lang w:eastAsia="en-US"/>
        </w:rPr>
        <w:t xml:space="preserve"> </w:t>
      </w:r>
      <w:r w:rsidR="00E54AFF">
        <w:rPr>
          <w:rFonts w:asciiTheme="minorHAnsi" w:eastAsiaTheme="minorHAnsi" w:hAnsiTheme="minorHAnsi" w:cstheme="minorHAnsi"/>
          <w:lang w:eastAsia="en-US"/>
        </w:rPr>
        <w:t>Sesión O</w:t>
      </w:r>
      <w:r w:rsidRPr="00493C55">
        <w:rPr>
          <w:rFonts w:asciiTheme="minorHAnsi" w:eastAsiaTheme="minorHAnsi" w:hAnsiTheme="minorHAnsi" w:cstheme="minorHAnsi"/>
          <w:lang w:eastAsia="en-US"/>
        </w:rPr>
        <w:t xml:space="preserve">rdinaria del Comité de Adquisiciones Municipales, se </w:t>
      </w:r>
      <w:r w:rsidR="00336824" w:rsidRPr="00493C55">
        <w:rPr>
          <w:rFonts w:asciiTheme="minorHAnsi" w:eastAsiaTheme="minorHAnsi" w:hAnsiTheme="minorHAnsi" w:cstheme="minorHAnsi"/>
          <w:lang w:eastAsia="en-US"/>
        </w:rPr>
        <w:t>propone</w:t>
      </w:r>
      <w:r w:rsidRPr="00493C55">
        <w:rPr>
          <w:rFonts w:asciiTheme="minorHAnsi" w:eastAsiaTheme="minorHAnsi" w:hAnsiTheme="minorHAnsi" w:cstheme="minorHAnsi"/>
          <w:lang w:eastAsia="en-US"/>
        </w:rPr>
        <w:t xml:space="preserve"> el siguiente Orden del Día, de conformidad con </w:t>
      </w:r>
      <w:r w:rsidR="00BD36E9" w:rsidRPr="00493C55">
        <w:rPr>
          <w:rFonts w:asciiTheme="minorHAnsi" w:eastAsiaTheme="minorHAnsi" w:hAnsiTheme="minorHAnsi" w:cstheme="minorHAnsi"/>
          <w:lang w:eastAsia="en-US"/>
        </w:rPr>
        <w:t xml:space="preserve">el </w:t>
      </w:r>
      <w:r w:rsidR="00BD36E9" w:rsidRPr="00493C55">
        <w:rPr>
          <w:rFonts w:asciiTheme="minorHAnsi" w:hAnsiTheme="minorHAnsi" w:cstheme="minorHAnsi"/>
        </w:rPr>
        <w:t>Reglamento de Compras, Enajenaciones y Contratación de Servicios del Municipio de Zapopan, Jalisco, Artículo 25</w:t>
      </w:r>
      <w:r w:rsidRPr="00493C55">
        <w:rPr>
          <w:rFonts w:asciiTheme="minorHAnsi" w:hAnsiTheme="minorHAnsi" w:cstheme="minorHAnsi"/>
        </w:rPr>
        <w:t xml:space="preserve"> fracción </w:t>
      </w:r>
      <w:r w:rsidR="00073649" w:rsidRPr="00493C55">
        <w:rPr>
          <w:rFonts w:asciiTheme="minorHAnsi" w:hAnsiTheme="minorHAnsi" w:cstheme="minorHAnsi"/>
        </w:rPr>
        <w:t>IV</w:t>
      </w:r>
      <w:r w:rsidRPr="00493C55">
        <w:rPr>
          <w:rFonts w:asciiTheme="minorHAnsi" w:eastAsiaTheme="minorHAnsi" w:hAnsiTheme="minorHAnsi" w:cstheme="minorHAnsi"/>
          <w:lang w:eastAsia="en-US"/>
        </w:rPr>
        <w:t xml:space="preserve">, el cual solicito al Secretario de cuenta </w:t>
      </w:r>
      <w:r w:rsidRPr="00B96591">
        <w:rPr>
          <w:rFonts w:asciiTheme="minorHAnsi" w:eastAsiaTheme="minorHAnsi" w:hAnsiTheme="minorHAnsi" w:cstheme="minorHAnsi"/>
          <w:lang w:eastAsia="en-US"/>
        </w:rPr>
        <w:t xml:space="preserve">del mismo, </w:t>
      </w:r>
      <w:r w:rsidRPr="00B96591">
        <w:rPr>
          <w:rFonts w:asciiTheme="minorHAnsi" w:hAnsiTheme="minorHAnsi" w:cstheme="minorHAnsi"/>
          <w:lang w:eastAsia="en-US"/>
        </w:rPr>
        <w:t xml:space="preserve">por lo que se procede a dar inicio a esta sesión bajo el siguiente orden del día: </w:t>
      </w:r>
    </w:p>
    <w:p w14:paraId="69FC0442" w14:textId="77777777" w:rsidR="00C372F2" w:rsidRPr="00C372F2" w:rsidRDefault="00C372F2" w:rsidP="00C372F2">
      <w:pPr>
        <w:tabs>
          <w:tab w:val="right" w:pos="540"/>
        </w:tabs>
        <w:spacing w:line="300" w:lineRule="atLeast"/>
        <w:jc w:val="both"/>
        <w:rPr>
          <w:rFonts w:asciiTheme="minorHAnsi" w:hAnsiTheme="minorHAnsi" w:cstheme="minorHAnsi"/>
          <w:smallCaps/>
          <w:noProof/>
          <w:lang w:val="es-ES_tradnl"/>
        </w:rPr>
      </w:pPr>
      <w:r w:rsidRPr="00C372F2">
        <w:rPr>
          <w:rFonts w:asciiTheme="minorHAnsi" w:hAnsiTheme="minorHAnsi" w:cstheme="minorHAnsi"/>
          <w:b/>
          <w:smallCaps/>
          <w:noProof/>
          <w:lang w:val="es-ES_tradnl"/>
        </w:rPr>
        <w:t>Orden del Día</w:t>
      </w:r>
      <w:r w:rsidRPr="00C372F2">
        <w:rPr>
          <w:rFonts w:asciiTheme="minorHAnsi" w:hAnsiTheme="minorHAnsi" w:cstheme="minorHAnsi"/>
          <w:smallCaps/>
          <w:noProof/>
          <w:lang w:val="es-ES_tradnl"/>
        </w:rPr>
        <w:t>:</w:t>
      </w:r>
    </w:p>
    <w:p w14:paraId="043C3830" w14:textId="77777777" w:rsidR="00C372F2" w:rsidRPr="00C372F2" w:rsidRDefault="00C372F2" w:rsidP="00C372F2">
      <w:pPr>
        <w:tabs>
          <w:tab w:val="right" w:pos="540"/>
        </w:tabs>
        <w:spacing w:line="300" w:lineRule="atLeast"/>
        <w:jc w:val="both"/>
        <w:rPr>
          <w:rFonts w:asciiTheme="minorHAnsi" w:hAnsiTheme="minorHAnsi" w:cstheme="minorHAnsi"/>
          <w:smallCaps/>
          <w:noProof/>
          <w:lang w:val="es-ES_tradnl"/>
        </w:rPr>
      </w:pPr>
    </w:p>
    <w:p w14:paraId="1544459C" w14:textId="77777777" w:rsidR="00C372F2" w:rsidRPr="00C372F2" w:rsidRDefault="00C372F2" w:rsidP="00C372F2">
      <w:pPr>
        <w:numPr>
          <w:ilvl w:val="0"/>
          <w:numId w:val="2"/>
        </w:numPr>
        <w:spacing w:line="360" w:lineRule="auto"/>
        <w:jc w:val="both"/>
        <w:rPr>
          <w:rFonts w:asciiTheme="minorHAnsi" w:hAnsiTheme="minorHAnsi" w:cstheme="minorHAnsi"/>
          <w:lang w:val="es-ES"/>
        </w:rPr>
      </w:pPr>
      <w:r w:rsidRPr="00C372F2">
        <w:rPr>
          <w:rFonts w:asciiTheme="minorHAnsi" w:hAnsiTheme="minorHAnsi" w:cstheme="minorHAnsi"/>
          <w:lang w:val="es-ES"/>
        </w:rPr>
        <w:t>Registro de asistencia.</w:t>
      </w:r>
    </w:p>
    <w:p w14:paraId="772F1FAD" w14:textId="77777777" w:rsidR="00C372F2" w:rsidRPr="00C372F2" w:rsidRDefault="00C372F2" w:rsidP="00C372F2">
      <w:pPr>
        <w:numPr>
          <w:ilvl w:val="0"/>
          <w:numId w:val="2"/>
        </w:numPr>
        <w:spacing w:line="360" w:lineRule="auto"/>
        <w:jc w:val="both"/>
        <w:rPr>
          <w:rFonts w:asciiTheme="minorHAnsi" w:hAnsiTheme="minorHAnsi" w:cstheme="minorHAnsi"/>
          <w:lang w:val="es-ES"/>
        </w:rPr>
      </w:pPr>
      <w:r w:rsidRPr="00C372F2">
        <w:rPr>
          <w:rFonts w:asciiTheme="minorHAnsi" w:hAnsiTheme="minorHAnsi" w:cstheme="minorHAnsi"/>
          <w:lang w:val="es-ES"/>
        </w:rPr>
        <w:t>Declaración de Quórum.</w:t>
      </w:r>
    </w:p>
    <w:p w14:paraId="65DF1DEA" w14:textId="77777777" w:rsidR="00C372F2" w:rsidRPr="00C372F2" w:rsidRDefault="00C372F2" w:rsidP="00C372F2">
      <w:pPr>
        <w:numPr>
          <w:ilvl w:val="0"/>
          <w:numId w:val="2"/>
        </w:numPr>
        <w:spacing w:line="360" w:lineRule="auto"/>
        <w:jc w:val="both"/>
        <w:rPr>
          <w:rFonts w:asciiTheme="minorHAnsi" w:hAnsiTheme="minorHAnsi" w:cstheme="minorHAnsi"/>
          <w:lang w:val="es-ES"/>
        </w:rPr>
      </w:pPr>
      <w:r w:rsidRPr="00C372F2">
        <w:rPr>
          <w:rFonts w:asciiTheme="minorHAnsi" w:hAnsiTheme="minorHAnsi" w:cstheme="minorHAnsi"/>
          <w:lang w:val="es-ES"/>
        </w:rPr>
        <w:t>Aprobación del orden del día.</w:t>
      </w:r>
    </w:p>
    <w:p w14:paraId="3B8B93C4" w14:textId="77777777" w:rsidR="00C372F2" w:rsidRPr="00C372F2" w:rsidRDefault="00C372F2" w:rsidP="00C372F2">
      <w:pPr>
        <w:numPr>
          <w:ilvl w:val="0"/>
          <w:numId w:val="2"/>
        </w:numPr>
        <w:spacing w:line="360" w:lineRule="auto"/>
        <w:jc w:val="both"/>
        <w:rPr>
          <w:rFonts w:asciiTheme="minorHAnsi" w:hAnsiTheme="minorHAnsi" w:cstheme="minorHAnsi"/>
          <w:lang w:val="es-ES"/>
        </w:rPr>
      </w:pPr>
      <w:r w:rsidRPr="00C372F2">
        <w:rPr>
          <w:rFonts w:asciiTheme="minorHAnsi" w:hAnsiTheme="minorHAnsi" w:cstheme="minorHAnsi"/>
          <w:lang w:val="es-ES"/>
        </w:rPr>
        <w:t xml:space="preserve">Agenda de Trabajo: </w:t>
      </w:r>
    </w:p>
    <w:p w14:paraId="74B0A668" w14:textId="77777777" w:rsidR="00C372F2" w:rsidRPr="00C372F2" w:rsidRDefault="00C372F2" w:rsidP="00C372F2">
      <w:pPr>
        <w:spacing w:line="360" w:lineRule="auto"/>
        <w:ind w:left="720"/>
        <w:jc w:val="both"/>
        <w:rPr>
          <w:rFonts w:asciiTheme="minorHAnsi" w:hAnsiTheme="minorHAnsi" w:cstheme="minorHAnsi"/>
          <w:lang w:val="es-ES"/>
        </w:rPr>
      </w:pPr>
    </w:p>
    <w:p w14:paraId="37ECECAD" w14:textId="77777777" w:rsidR="00C372F2" w:rsidRPr="00C372F2" w:rsidRDefault="00C372F2" w:rsidP="00C372F2">
      <w:pPr>
        <w:pStyle w:val="NormalWeb"/>
        <w:numPr>
          <w:ilvl w:val="1"/>
          <w:numId w:val="2"/>
        </w:numPr>
        <w:shd w:val="clear" w:color="auto" w:fill="FFFFFF"/>
        <w:spacing w:after="0" w:line="253" w:lineRule="atLeast"/>
        <w:rPr>
          <w:rFonts w:asciiTheme="minorHAnsi" w:hAnsiTheme="minorHAnsi" w:cstheme="minorHAnsi"/>
          <w:color w:val="222222"/>
          <w:szCs w:val="22"/>
        </w:rPr>
      </w:pPr>
      <w:r w:rsidRPr="00C372F2">
        <w:rPr>
          <w:rFonts w:asciiTheme="minorHAnsi" w:hAnsiTheme="minorHAnsi" w:cstheme="minorHAnsi"/>
          <w:color w:val="222222"/>
          <w:szCs w:val="22"/>
          <w:lang w:val="es-ES_tradnl"/>
        </w:rPr>
        <w:t>Presentación de ser el caso e informe de adjudicaciones directas y,</w:t>
      </w:r>
    </w:p>
    <w:p w14:paraId="17407D4B" w14:textId="77777777" w:rsidR="00C372F2" w:rsidRPr="00C372F2" w:rsidRDefault="00C372F2" w:rsidP="00C372F2">
      <w:pPr>
        <w:pStyle w:val="NormalWeb"/>
        <w:shd w:val="clear" w:color="auto" w:fill="FFFFFF"/>
        <w:spacing w:after="0" w:line="360" w:lineRule="atLeast"/>
        <w:rPr>
          <w:rFonts w:asciiTheme="minorHAnsi" w:hAnsiTheme="minorHAnsi" w:cstheme="minorHAnsi"/>
          <w:color w:val="222222"/>
          <w:sz w:val="28"/>
          <w:szCs w:val="22"/>
        </w:rPr>
      </w:pPr>
    </w:p>
    <w:p w14:paraId="201374EC" w14:textId="77777777" w:rsidR="00C372F2" w:rsidRPr="00C372F2" w:rsidRDefault="00C372F2" w:rsidP="00C372F2">
      <w:pPr>
        <w:pStyle w:val="NormalWeb"/>
        <w:numPr>
          <w:ilvl w:val="3"/>
          <w:numId w:val="2"/>
        </w:numPr>
        <w:shd w:val="clear" w:color="auto" w:fill="FFFFFF"/>
        <w:spacing w:after="0" w:line="360" w:lineRule="atLeast"/>
        <w:rPr>
          <w:rFonts w:asciiTheme="minorHAnsi" w:hAnsiTheme="minorHAnsi" w:cstheme="minorHAnsi"/>
          <w:color w:val="222222"/>
          <w:sz w:val="28"/>
          <w:szCs w:val="22"/>
        </w:rPr>
      </w:pPr>
      <w:r w:rsidRPr="00C372F2">
        <w:rPr>
          <w:rFonts w:asciiTheme="minorHAnsi" w:hAnsiTheme="minorHAnsi" w:cstheme="minorHAnsi"/>
          <w:color w:val="222222"/>
          <w:szCs w:val="22"/>
          <w:shd w:val="clear" w:color="auto" w:fill="FFFFFF"/>
        </w:rPr>
        <w:t>Adjudicaciones Directas de acuerdo al Artículo 99, Fracción IV del Reglamento de Compras, Enajenaciones y Contratación de Servicios del Municipio de Zapopan Jalisco.</w:t>
      </w:r>
    </w:p>
    <w:p w14:paraId="257950EF" w14:textId="77777777" w:rsidR="00C372F2" w:rsidRPr="00C372F2" w:rsidRDefault="00C372F2" w:rsidP="00C372F2">
      <w:pPr>
        <w:pStyle w:val="NormalWeb"/>
        <w:shd w:val="clear" w:color="auto" w:fill="FFFFFF"/>
        <w:spacing w:after="0" w:line="360" w:lineRule="atLeast"/>
        <w:rPr>
          <w:rFonts w:asciiTheme="minorHAnsi" w:hAnsiTheme="minorHAnsi" w:cstheme="minorHAnsi"/>
          <w:color w:val="222222"/>
          <w:sz w:val="28"/>
          <w:szCs w:val="22"/>
        </w:rPr>
      </w:pPr>
    </w:p>
    <w:p w14:paraId="3A22BA70" w14:textId="77777777" w:rsidR="00C372F2" w:rsidRPr="00C372F2" w:rsidRDefault="00C372F2" w:rsidP="00C372F2">
      <w:pPr>
        <w:pStyle w:val="Prrafodelista"/>
        <w:numPr>
          <w:ilvl w:val="1"/>
          <w:numId w:val="2"/>
        </w:numPr>
        <w:shd w:val="clear" w:color="auto" w:fill="FFFFFF"/>
        <w:spacing w:line="253" w:lineRule="atLeast"/>
        <w:rPr>
          <w:rFonts w:asciiTheme="minorHAnsi" w:hAnsiTheme="minorHAnsi" w:cstheme="minorHAnsi"/>
          <w:color w:val="222222"/>
          <w:szCs w:val="22"/>
          <w:lang w:eastAsia="es-MX"/>
        </w:rPr>
      </w:pPr>
      <w:r w:rsidRPr="00C372F2">
        <w:rPr>
          <w:rFonts w:asciiTheme="minorHAnsi" w:hAnsiTheme="minorHAnsi" w:cstheme="minorHAnsi"/>
          <w:color w:val="222222"/>
          <w:szCs w:val="22"/>
          <w:lang w:eastAsia="es-MX"/>
        </w:rPr>
        <w:t>Ampliaciones de Acuerdo al artículo 115, del Reglamento de Compras, Enajenaciones y Contratación de Servicios del Municipio de Zapopan Jalisco.</w:t>
      </w:r>
    </w:p>
    <w:p w14:paraId="61573DD1" w14:textId="77777777" w:rsidR="00C372F2" w:rsidRPr="00C372F2" w:rsidRDefault="00C372F2" w:rsidP="00C372F2">
      <w:pPr>
        <w:pStyle w:val="Prrafodelista"/>
        <w:shd w:val="clear" w:color="auto" w:fill="FFFFFF"/>
        <w:spacing w:line="253" w:lineRule="atLeast"/>
        <w:ind w:left="1260"/>
        <w:rPr>
          <w:rFonts w:asciiTheme="minorHAnsi" w:hAnsiTheme="minorHAnsi" w:cstheme="minorHAnsi"/>
          <w:color w:val="222222"/>
          <w:szCs w:val="22"/>
          <w:lang w:eastAsia="es-MX"/>
        </w:rPr>
      </w:pPr>
    </w:p>
    <w:p w14:paraId="6AEB60AD" w14:textId="77777777" w:rsidR="00C372F2" w:rsidRPr="00C372F2" w:rsidRDefault="00C372F2" w:rsidP="00C372F2">
      <w:pPr>
        <w:pStyle w:val="Prrafodelista"/>
        <w:numPr>
          <w:ilvl w:val="1"/>
          <w:numId w:val="2"/>
        </w:numPr>
        <w:shd w:val="clear" w:color="auto" w:fill="FFFFFF"/>
        <w:spacing w:line="253" w:lineRule="atLeast"/>
        <w:rPr>
          <w:rFonts w:asciiTheme="minorHAnsi" w:hAnsiTheme="minorHAnsi" w:cstheme="minorHAnsi"/>
          <w:color w:val="222222"/>
          <w:sz w:val="32"/>
          <w:lang w:eastAsia="es-MX"/>
        </w:rPr>
      </w:pPr>
      <w:r w:rsidRPr="00C372F2">
        <w:rPr>
          <w:rFonts w:asciiTheme="minorHAnsi" w:hAnsiTheme="minorHAnsi" w:cstheme="minorHAnsi"/>
          <w:color w:val="222222"/>
          <w:shd w:val="clear" w:color="auto" w:fill="FFFFFF"/>
        </w:rPr>
        <w:t>Presentación de bases para su aprobación.</w:t>
      </w:r>
    </w:p>
    <w:tbl>
      <w:tblPr>
        <w:tblpPr w:leftFromText="141" w:rightFromText="141" w:vertAnchor="page" w:horzAnchor="margin" w:tblpY="7737"/>
        <w:tblW w:w="10418" w:type="dxa"/>
        <w:tblLayout w:type="fixed"/>
        <w:tblCellMar>
          <w:left w:w="70" w:type="dxa"/>
          <w:right w:w="70" w:type="dxa"/>
        </w:tblCellMar>
        <w:tblLook w:val="04A0" w:firstRow="1" w:lastRow="0" w:firstColumn="1" w:lastColumn="0" w:noHBand="0" w:noVBand="1"/>
      </w:tblPr>
      <w:tblGrid>
        <w:gridCol w:w="2974"/>
        <w:gridCol w:w="7444"/>
      </w:tblGrid>
      <w:tr w:rsidR="009742DF" w:rsidRPr="009742DF" w14:paraId="49E625E1" w14:textId="77777777" w:rsidTr="009742DF">
        <w:trPr>
          <w:trHeight w:val="274"/>
        </w:trPr>
        <w:tc>
          <w:tcPr>
            <w:tcW w:w="2974" w:type="dxa"/>
            <w:tcBorders>
              <w:top w:val="single" w:sz="4" w:space="0" w:color="auto"/>
              <w:left w:val="single" w:sz="4" w:space="0" w:color="auto"/>
              <w:bottom w:val="nil"/>
              <w:right w:val="single" w:sz="4" w:space="0" w:color="auto"/>
            </w:tcBorders>
            <w:shd w:val="clear" w:color="000000" w:fill="D9D9D9"/>
            <w:noWrap/>
            <w:vAlign w:val="center"/>
            <w:hideMark/>
          </w:tcPr>
          <w:p w14:paraId="5BDB3461" w14:textId="77777777" w:rsidR="009742DF" w:rsidRPr="009742DF" w:rsidRDefault="009742DF" w:rsidP="009742DF">
            <w:pPr>
              <w:rPr>
                <w:rFonts w:ascii="Calibri" w:hAnsi="Calibri" w:cs="Calibri"/>
                <w:b/>
                <w:bCs/>
                <w:color w:val="000000"/>
                <w:sz w:val="20"/>
                <w:szCs w:val="20"/>
                <w:lang w:eastAsia="es-MX"/>
              </w:rPr>
            </w:pPr>
            <w:r w:rsidRPr="009742DF">
              <w:rPr>
                <w:rFonts w:ascii="Calibri" w:hAnsi="Calibri" w:cs="Calibri"/>
                <w:b/>
                <w:bCs/>
                <w:color w:val="000000"/>
                <w:sz w:val="20"/>
                <w:szCs w:val="20"/>
                <w:lang w:eastAsia="es-MX"/>
              </w:rPr>
              <w:lastRenderedPageBreak/>
              <w:t xml:space="preserve">NÚMERO: A1  </w:t>
            </w:r>
            <w:r w:rsidRPr="009742DF">
              <w:rPr>
                <w:rFonts w:ascii="Calibri" w:hAnsi="Calibri" w:cs="Calibri"/>
                <w:bCs/>
                <w:color w:val="000000"/>
                <w:sz w:val="20"/>
                <w:szCs w:val="20"/>
                <w:lang w:eastAsia="es-MX"/>
              </w:rPr>
              <w:t>Fracción IV</w:t>
            </w:r>
          </w:p>
        </w:tc>
        <w:tc>
          <w:tcPr>
            <w:tcW w:w="7444" w:type="dxa"/>
            <w:tcBorders>
              <w:top w:val="single" w:sz="4" w:space="0" w:color="auto"/>
              <w:left w:val="nil"/>
              <w:bottom w:val="single" w:sz="4" w:space="0" w:color="auto"/>
              <w:right w:val="single" w:sz="4" w:space="0" w:color="auto"/>
            </w:tcBorders>
            <w:shd w:val="clear" w:color="000000" w:fill="D9D9D9"/>
            <w:noWrap/>
            <w:vAlign w:val="center"/>
            <w:hideMark/>
          </w:tcPr>
          <w:p w14:paraId="03756667" w14:textId="77777777" w:rsidR="009742DF" w:rsidRPr="009742DF" w:rsidRDefault="009742DF" w:rsidP="009742DF">
            <w:pPr>
              <w:jc w:val="center"/>
              <w:rPr>
                <w:rFonts w:ascii="Calibri" w:hAnsi="Calibri" w:cs="Calibri"/>
                <w:b/>
                <w:bCs/>
                <w:color w:val="000000"/>
                <w:sz w:val="20"/>
                <w:szCs w:val="20"/>
                <w:lang w:eastAsia="es-MX"/>
              </w:rPr>
            </w:pPr>
            <w:r w:rsidRPr="009742DF">
              <w:rPr>
                <w:rFonts w:ascii="Calibri" w:hAnsi="Calibri" w:cs="Calibri"/>
                <w:b/>
                <w:bCs/>
                <w:color w:val="000000"/>
                <w:sz w:val="20"/>
                <w:szCs w:val="20"/>
                <w:lang w:eastAsia="es-MX"/>
              </w:rPr>
              <w:t xml:space="preserve">MOTIVO </w:t>
            </w:r>
          </w:p>
        </w:tc>
      </w:tr>
      <w:tr w:rsidR="009742DF" w:rsidRPr="009742DF" w14:paraId="214FD9A2" w14:textId="77777777" w:rsidTr="009742DF">
        <w:trPr>
          <w:trHeight w:val="549"/>
        </w:trPr>
        <w:tc>
          <w:tcPr>
            <w:tcW w:w="2974" w:type="dxa"/>
            <w:tcBorders>
              <w:top w:val="single" w:sz="4" w:space="0" w:color="auto"/>
              <w:left w:val="single" w:sz="4" w:space="0" w:color="auto"/>
              <w:bottom w:val="nil"/>
              <w:right w:val="nil"/>
            </w:tcBorders>
            <w:shd w:val="clear" w:color="000000" w:fill="D9D9D9"/>
            <w:vAlign w:val="center"/>
            <w:hideMark/>
          </w:tcPr>
          <w:p w14:paraId="1D4805E0" w14:textId="77777777" w:rsidR="009742DF" w:rsidRPr="009742DF" w:rsidRDefault="009742DF" w:rsidP="009742DF">
            <w:pPr>
              <w:spacing w:line="276" w:lineRule="auto"/>
              <w:rPr>
                <w:rFonts w:ascii="Calibri" w:hAnsi="Calibri" w:cs="Calibri"/>
                <w:b/>
                <w:bCs/>
                <w:color w:val="000000"/>
                <w:sz w:val="20"/>
                <w:szCs w:val="20"/>
                <w:lang w:eastAsia="es-MX"/>
              </w:rPr>
            </w:pPr>
            <w:r w:rsidRPr="009742DF">
              <w:rPr>
                <w:rFonts w:ascii="Calibri" w:hAnsi="Calibri" w:cs="Calibri"/>
                <w:b/>
                <w:bCs/>
                <w:color w:val="000000"/>
                <w:sz w:val="20"/>
                <w:szCs w:val="20"/>
                <w:lang w:eastAsia="es-MX"/>
              </w:rPr>
              <w:t>No. DE OFICIO DE LA DEPENDENCIA:</w:t>
            </w:r>
          </w:p>
          <w:p w14:paraId="6F1633BF" w14:textId="77777777" w:rsidR="009742DF" w:rsidRPr="009742DF" w:rsidRDefault="009742DF" w:rsidP="009742DF">
            <w:pPr>
              <w:rPr>
                <w:rFonts w:ascii="Calibri" w:hAnsi="Calibri" w:cs="Calibri"/>
                <w:bCs/>
                <w:color w:val="000000"/>
                <w:sz w:val="20"/>
                <w:szCs w:val="20"/>
                <w:lang w:eastAsia="es-MX"/>
              </w:rPr>
            </w:pPr>
            <w:r w:rsidRPr="009742DF">
              <w:rPr>
                <w:rFonts w:ascii="Calibri" w:hAnsi="Calibri" w:cs="Calibri"/>
                <w:bCs/>
                <w:color w:val="000000"/>
                <w:sz w:val="20"/>
                <w:szCs w:val="20"/>
                <w:lang w:eastAsia="es-MX"/>
              </w:rPr>
              <w:t>0805/2023/1820</w:t>
            </w:r>
          </w:p>
        </w:tc>
        <w:tc>
          <w:tcPr>
            <w:tcW w:w="7444" w:type="dxa"/>
            <w:vMerge w:val="restart"/>
            <w:tcBorders>
              <w:top w:val="single" w:sz="4" w:space="0" w:color="auto"/>
              <w:left w:val="single" w:sz="4" w:space="0" w:color="auto"/>
              <w:bottom w:val="single" w:sz="4" w:space="0" w:color="auto"/>
              <w:right w:val="single" w:sz="4" w:space="0" w:color="auto"/>
            </w:tcBorders>
            <w:shd w:val="clear" w:color="000000" w:fill="F2F2F2"/>
            <w:hideMark/>
          </w:tcPr>
          <w:p w14:paraId="41CC0A44" w14:textId="77777777" w:rsidR="009742DF" w:rsidRPr="009742DF" w:rsidRDefault="009742DF" w:rsidP="009742DF">
            <w:pPr>
              <w:jc w:val="both"/>
              <w:rPr>
                <w:rFonts w:ascii="Calibri" w:hAnsi="Calibri" w:cs="Calibri"/>
                <w:color w:val="000000"/>
                <w:sz w:val="20"/>
                <w:szCs w:val="20"/>
                <w:lang w:eastAsia="es-MX"/>
              </w:rPr>
            </w:pPr>
            <w:r w:rsidRPr="009742DF">
              <w:rPr>
                <w:rFonts w:ascii="Calibri" w:hAnsi="Calibri" w:cs="Calibri"/>
                <w:color w:val="000000"/>
                <w:sz w:val="20"/>
                <w:szCs w:val="20"/>
                <w:lang w:eastAsia="es-MX"/>
              </w:rPr>
              <w:t xml:space="preserve">Arrendamiento de equipo de impresión y copiado para pago complementario del ejercicio fiscal 2023 sujeto a consumo de estimado mensual, por el periodo del 01 al 31 de diciembre 2023. </w:t>
            </w:r>
          </w:p>
          <w:p w14:paraId="4BB2B17D" w14:textId="77777777" w:rsidR="009742DF" w:rsidRPr="009742DF" w:rsidRDefault="009742DF" w:rsidP="009742DF">
            <w:pPr>
              <w:jc w:val="both"/>
              <w:rPr>
                <w:rFonts w:ascii="Calibri" w:hAnsi="Calibri" w:cs="Calibri"/>
                <w:color w:val="000000"/>
                <w:sz w:val="20"/>
                <w:szCs w:val="20"/>
                <w:lang w:eastAsia="es-MX"/>
              </w:rPr>
            </w:pPr>
            <w:r w:rsidRPr="009742DF">
              <w:rPr>
                <w:rFonts w:ascii="Calibri" w:hAnsi="Calibri" w:cs="Calibri"/>
                <w:color w:val="000000"/>
                <w:sz w:val="20"/>
                <w:szCs w:val="20"/>
                <w:lang w:eastAsia="es-MX"/>
              </w:rPr>
              <w:t xml:space="preserve">Cabe mencionar que el proveedor fue quien ganó la licitación en la sesión 19 Ordinaria del 2022, con un contrato multianual hasta el 30 de septiembre 2024; sin embargo el importe autorizado para el ejercicio fiscal 2023 en base al consumo de las impresiones de todas las dependencias, solo logró cubrir lo correspondiente a los meses de enero a agosto 2023, por lo que fue solicitada una ampliación por el 20%, sin embargo con dicha ampliación solo se logró cubrir el consumo de septiembre a noviembre 2023, existiendo la necesidad de cubrir el requerimiento del servicio en el mes de diciembre y no afectar la operatividad de las dependencias, es necesario continuar con el mismo proveedor quien cuenta con los equipos instalados en las dependencias, resultando más ágil y económico para el municipio y su operatividad. </w:t>
            </w:r>
          </w:p>
        </w:tc>
      </w:tr>
      <w:tr w:rsidR="009742DF" w:rsidRPr="009742DF" w14:paraId="600A3BE2" w14:textId="77777777" w:rsidTr="009742DF">
        <w:trPr>
          <w:trHeight w:val="429"/>
        </w:trPr>
        <w:tc>
          <w:tcPr>
            <w:tcW w:w="2974" w:type="dxa"/>
            <w:tcBorders>
              <w:top w:val="single" w:sz="4" w:space="0" w:color="auto"/>
              <w:left w:val="single" w:sz="4" w:space="0" w:color="auto"/>
              <w:bottom w:val="nil"/>
              <w:right w:val="nil"/>
            </w:tcBorders>
            <w:shd w:val="clear" w:color="000000" w:fill="D9D9D9"/>
            <w:vAlign w:val="center"/>
            <w:hideMark/>
          </w:tcPr>
          <w:p w14:paraId="0F5CF1CC" w14:textId="77777777" w:rsidR="009742DF" w:rsidRPr="009742DF" w:rsidRDefault="009742DF" w:rsidP="009742DF">
            <w:pPr>
              <w:rPr>
                <w:rFonts w:ascii="Calibri" w:hAnsi="Calibri" w:cs="Calibri"/>
                <w:b/>
                <w:bCs/>
                <w:color w:val="000000"/>
                <w:sz w:val="20"/>
                <w:szCs w:val="20"/>
                <w:lang w:eastAsia="es-MX"/>
              </w:rPr>
            </w:pPr>
            <w:r w:rsidRPr="009742DF">
              <w:rPr>
                <w:rFonts w:ascii="Calibri" w:hAnsi="Calibri" w:cs="Calibri"/>
                <w:b/>
                <w:bCs/>
                <w:color w:val="000000"/>
                <w:sz w:val="20"/>
                <w:szCs w:val="20"/>
                <w:lang w:eastAsia="es-MX"/>
              </w:rPr>
              <w:t>REQUISICION:</w:t>
            </w:r>
          </w:p>
          <w:p w14:paraId="7BB4DFB2" w14:textId="77777777" w:rsidR="009742DF" w:rsidRPr="009742DF" w:rsidRDefault="009742DF" w:rsidP="009742DF">
            <w:pPr>
              <w:rPr>
                <w:rFonts w:ascii="Calibri" w:hAnsi="Calibri" w:cs="Calibri"/>
                <w:bCs/>
                <w:color w:val="000000"/>
                <w:sz w:val="20"/>
                <w:szCs w:val="20"/>
                <w:lang w:eastAsia="es-MX"/>
              </w:rPr>
            </w:pPr>
            <w:r w:rsidRPr="009742DF">
              <w:rPr>
                <w:rFonts w:ascii="Calibri" w:hAnsi="Calibri" w:cs="Calibri"/>
                <w:bCs/>
                <w:color w:val="000000"/>
                <w:sz w:val="20"/>
                <w:szCs w:val="20"/>
                <w:lang w:eastAsia="es-MX"/>
              </w:rPr>
              <w:t>202301645</w:t>
            </w:r>
          </w:p>
          <w:p w14:paraId="64F69F88" w14:textId="77777777" w:rsidR="009742DF" w:rsidRPr="009742DF" w:rsidRDefault="009742DF" w:rsidP="009742DF">
            <w:pPr>
              <w:rPr>
                <w:rFonts w:ascii="Calibri" w:hAnsi="Calibri" w:cs="Calibri"/>
                <w:b/>
                <w:bCs/>
                <w:color w:val="000000"/>
                <w:sz w:val="20"/>
                <w:szCs w:val="20"/>
                <w:lang w:eastAsia="es-MX"/>
              </w:rPr>
            </w:pPr>
          </w:p>
        </w:tc>
        <w:tc>
          <w:tcPr>
            <w:tcW w:w="7444" w:type="dxa"/>
            <w:vMerge/>
            <w:tcBorders>
              <w:top w:val="single" w:sz="4" w:space="0" w:color="auto"/>
              <w:left w:val="single" w:sz="4" w:space="0" w:color="auto"/>
              <w:bottom w:val="single" w:sz="4" w:space="0" w:color="auto"/>
              <w:right w:val="single" w:sz="4" w:space="0" w:color="auto"/>
            </w:tcBorders>
            <w:vAlign w:val="center"/>
            <w:hideMark/>
          </w:tcPr>
          <w:p w14:paraId="64530596" w14:textId="77777777" w:rsidR="009742DF" w:rsidRPr="009742DF" w:rsidRDefault="009742DF" w:rsidP="009742DF">
            <w:pPr>
              <w:rPr>
                <w:rFonts w:ascii="Calibri" w:hAnsi="Calibri" w:cs="Calibri"/>
                <w:color w:val="000000"/>
                <w:sz w:val="20"/>
                <w:szCs w:val="20"/>
                <w:lang w:eastAsia="es-MX"/>
              </w:rPr>
            </w:pPr>
          </w:p>
        </w:tc>
      </w:tr>
      <w:tr w:rsidR="009742DF" w:rsidRPr="009742DF" w14:paraId="35DF3629" w14:textId="77777777" w:rsidTr="009742DF">
        <w:trPr>
          <w:trHeight w:val="945"/>
        </w:trPr>
        <w:tc>
          <w:tcPr>
            <w:tcW w:w="2974" w:type="dxa"/>
            <w:tcBorders>
              <w:top w:val="single" w:sz="4" w:space="0" w:color="auto"/>
              <w:left w:val="single" w:sz="4" w:space="0" w:color="auto"/>
              <w:bottom w:val="nil"/>
              <w:right w:val="single" w:sz="4" w:space="0" w:color="auto"/>
            </w:tcBorders>
            <w:shd w:val="clear" w:color="000000" w:fill="D9D9D9"/>
            <w:vAlign w:val="center"/>
            <w:hideMark/>
          </w:tcPr>
          <w:p w14:paraId="03A838A1" w14:textId="77777777" w:rsidR="009742DF" w:rsidRPr="009742DF" w:rsidRDefault="009742DF" w:rsidP="009742DF">
            <w:pPr>
              <w:spacing w:line="276" w:lineRule="auto"/>
              <w:rPr>
                <w:rFonts w:ascii="Calibri" w:hAnsi="Calibri" w:cs="Calibri"/>
                <w:b/>
                <w:bCs/>
                <w:color w:val="000000"/>
                <w:sz w:val="20"/>
                <w:szCs w:val="20"/>
                <w:lang w:eastAsia="es-MX"/>
              </w:rPr>
            </w:pPr>
            <w:r w:rsidRPr="009742DF">
              <w:rPr>
                <w:rFonts w:ascii="Calibri" w:hAnsi="Calibri" w:cs="Calibri"/>
                <w:b/>
                <w:bCs/>
                <w:color w:val="000000"/>
                <w:sz w:val="20"/>
                <w:szCs w:val="20"/>
                <w:lang w:eastAsia="es-MX"/>
              </w:rPr>
              <w:t>ÁREA REQUIRENTE:</w:t>
            </w:r>
          </w:p>
          <w:p w14:paraId="67911EB3" w14:textId="77777777" w:rsidR="009742DF" w:rsidRPr="009742DF" w:rsidRDefault="009742DF" w:rsidP="009742DF">
            <w:pPr>
              <w:rPr>
                <w:rFonts w:ascii="Calibri" w:hAnsi="Calibri" w:cs="Calibri"/>
                <w:bCs/>
                <w:color w:val="000000"/>
                <w:sz w:val="20"/>
                <w:szCs w:val="20"/>
                <w:lang w:eastAsia="es-MX"/>
              </w:rPr>
            </w:pPr>
            <w:r w:rsidRPr="009742DF">
              <w:rPr>
                <w:rFonts w:ascii="Calibri" w:hAnsi="Calibri" w:cs="Calibri"/>
                <w:bCs/>
                <w:color w:val="000000"/>
                <w:sz w:val="20"/>
                <w:szCs w:val="20"/>
                <w:lang w:eastAsia="es-MX"/>
              </w:rPr>
              <w:t xml:space="preserve">Dirección de Innovación Gubernamental adscrita a la Coordinación General de Administración e Innovación Gubernamental </w:t>
            </w:r>
          </w:p>
        </w:tc>
        <w:tc>
          <w:tcPr>
            <w:tcW w:w="7444" w:type="dxa"/>
            <w:vMerge/>
            <w:tcBorders>
              <w:top w:val="single" w:sz="4" w:space="0" w:color="auto"/>
              <w:left w:val="single" w:sz="4" w:space="0" w:color="auto"/>
              <w:bottom w:val="single" w:sz="4" w:space="0" w:color="auto"/>
              <w:right w:val="single" w:sz="4" w:space="0" w:color="auto"/>
            </w:tcBorders>
            <w:vAlign w:val="center"/>
            <w:hideMark/>
          </w:tcPr>
          <w:p w14:paraId="4553AB4B" w14:textId="77777777" w:rsidR="009742DF" w:rsidRPr="009742DF" w:rsidRDefault="009742DF" w:rsidP="009742DF">
            <w:pPr>
              <w:rPr>
                <w:rFonts w:ascii="Calibri" w:hAnsi="Calibri" w:cs="Calibri"/>
                <w:color w:val="000000"/>
                <w:sz w:val="20"/>
                <w:szCs w:val="20"/>
                <w:lang w:eastAsia="es-MX"/>
              </w:rPr>
            </w:pPr>
          </w:p>
        </w:tc>
      </w:tr>
      <w:tr w:rsidR="009742DF" w:rsidRPr="009742DF" w14:paraId="4EB32807" w14:textId="77777777" w:rsidTr="009742DF">
        <w:trPr>
          <w:trHeight w:val="648"/>
        </w:trPr>
        <w:tc>
          <w:tcPr>
            <w:tcW w:w="2974" w:type="dxa"/>
            <w:tcBorders>
              <w:top w:val="single" w:sz="4" w:space="0" w:color="auto"/>
              <w:left w:val="single" w:sz="4" w:space="0" w:color="auto"/>
              <w:bottom w:val="nil"/>
              <w:right w:val="single" w:sz="4" w:space="0" w:color="auto"/>
            </w:tcBorders>
            <w:shd w:val="clear" w:color="000000" w:fill="D9D9D9"/>
            <w:vAlign w:val="center"/>
            <w:hideMark/>
          </w:tcPr>
          <w:p w14:paraId="4F2D9B89" w14:textId="77777777" w:rsidR="009742DF" w:rsidRPr="009742DF" w:rsidRDefault="009742DF" w:rsidP="009742DF">
            <w:pPr>
              <w:rPr>
                <w:rFonts w:ascii="Calibri" w:hAnsi="Calibri" w:cs="Calibri"/>
                <w:b/>
                <w:color w:val="000000"/>
                <w:sz w:val="20"/>
                <w:szCs w:val="20"/>
                <w:lang w:eastAsia="es-MX"/>
              </w:rPr>
            </w:pPr>
            <w:r w:rsidRPr="009742DF">
              <w:rPr>
                <w:rFonts w:ascii="Calibri" w:hAnsi="Calibri" w:cs="Calibri"/>
                <w:b/>
                <w:color w:val="000000"/>
                <w:sz w:val="20"/>
                <w:szCs w:val="20"/>
                <w:lang w:eastAsia="es-MX"/>
              </w:rPr>
              <w:t>MONTO TOTAL SIN I.V.A. NI RETENCIONES:</w:t>
            </w:r>
          </w:p>
          <w:p w14:paraId="23B4AC0A" w14:textId="77777777" w:rsidR="009742DF" w:rsidRPr="009742DF" w:rsidRDefault="009742DF" w:rsidP="009742DF">
            <w:pPr>
              <w:rPr>
                <w:rFonts w:ascii="Calibri" w:hAnsi="Calibri" w:cs="Calibri"/>
                <w:bCs/>
                <w:color w:val="000000"/>
                <w:sz w:val="20"/>
                <w:szCs w:val="20"/>
                <w:lang w:eastAsia="es-MX"/>
              </w:rPr>
            </w:pPr>
            <w:r w:rsidRPr="009742DF">
              <w:rPr>
                <w:rFonts w:ascii="Calibri" w:hAnsi="Calibri" w:cs="Calibri"/>
                <w:bCs/>
                <w:color w:val="000000"/>
                <w:sz w:val="20"/>
                <w:szCs w:val="20"/>
                <w:lang w:eastAsia="es-MX"/>
              </w:rPr>
              <w:t>$1’293,103.45</w:t>
            </w:r>
          </w:p>
        </w:tc>
        <w:tc>
          <w:tcPr>
            <w:tcW w:w="7444" w:type="dxa"/>
            <w:vMerge/>
            <w:tcBorders>
              <w:top w:val="single" w:sz="4" w:space="0" w:color="auto"/>
              <w:left w:val="single" w:sz="4" w:space="0" w:color="auto"/>
              <w:bottom w:val="single" w:sz="4" w:space="0" w:color="auto"/>
              <w:right w:val="single" w:sz="4" w:space="0" w:color="auto"/>
            </w:tcBorders>
            <w:vAlign w:val="center"/>
            <w:hideMark/>
          </w:tcPr>
          <w:p w14:paraId="6538CA3B" w14:textId="77777777" w:rsidR="009742DF" w:rsidRPr="009742DF" w:rsidRDefault="009742DF" w:rsidP="009742DF">
            <w:pPr>
              <w:rPr>
                <w:rFonts w:ascii="Calibri" w:hAnsi="Calibri" w:cs="Calibri"/>
                <w:color w:val="000000"/>
                <w:sz w:val="20"/>
                <w:szCs w:val="20"/>
                <w:lang w:eastAsia="es-MX"/>
              </w:rPr>
            </w:pPr>
          </w:p>
        </w:tc>
      </w:tr>
      <w:tr w:rsidR="009742DF" w:rsidRPr="009742DF" w14:paraId="35113E0F" w14:textId="77777777" w:rsidTr="009742DF">
        <w:trPr>
          <w:trHeight w:val="692"/>
        </w:trPr>
        <w:tc>
          <w:tcPr>
            <w:tcW w:w="2974" w:type="dxa"/>
            <w:tcBorders>
              <w:top w:val="single" w:sz="4" w:space="0" w:color="auto"/>
              <w:left w:val="single" w:sz="4" w:space="0" w:color="auto"/>
              <w:bottom w:val="nil"/>
              <w:right w:val="single" w:sz="4" w:space="0" w:color="auto"/>
            </w:tcBorders>
            <w:shd w:val="clear" w:color="000000" w:fill="D9D9D9"/>
            <w:vAlign w:val="center"/>
            <w:hideMark/>
          </w:tcPr>
          <w:p w14:paraId="4A137247" w14:textId="77777777" w:rsidR="009742DF" w:rsidRPr="009742DF" w:rsidRDefault="009742DF" w:rsidP="009742DF">
            <w:pPr>
              <w:spacing w:line="276" w:lineRule="auto"/>
              <w:rPr>
                <w:rFonts w:ascii="Calibri" w:hAnsi="Calibri" w:cs="Calibri"/>
                <w:b/>
                <w:bCs/>
                <w:color w:val="000000"/>
                <w:sz w:val="20"/>
                <w:szCs w:val="20"/>
                <w:lang w:eastAsia="es-MX"/>
              </w:rPr>
            </w:pPr>
            <w:r w:rsidRPr="009742DF">
              <w:rPr>
                <w:rFonts w:ascii="Calibri" w:hAnsi="Calibri" w:cs="Calibri"/>
                <w:b/>
                <w:bCs/>
                <w:color w:val="000000"/>
                <w:sz w:val="20"/>
                <w:szCs w:val="20"/>
                <w:lang w:eastAsia="es-MX"/>
              </w:rPr>
              <w:t xml:space="preserve">PROVEEDOR:                               </w:t>
            </w:r>
          </w:p>
          <w:p w14:paraId="6713F08C" w14:textId="77777777" w:rsidR="009742DF" w:rsidRPr="009742DF" w:rsidRDefault="009742DF" w:rsidP="009742DF">
            <w:pPr>
              <w:rPr>
                <w:rFonts w:ascii="Calibri" w:hAnsi="Calibri" w:cs="Calibri"/>
                <w:bCs/>
                <w:color w:val="000000"/>
                <w:sz w:val="20"/>
                <w:szCs w:val="20"/>
                <w:lang w:eastAsia="es-MX"/>
              </w:rPr>
            </w:pPr>
            <w:r w:rsidRPr="009742DF">
              <w:rPr>
                <w:rFonts w:ascii="Calibri" w:hAnsi="Calibri" w:cs="Calibri"/>
                <w:bCs/>
                <w:color w:val="000000"/>
                <w:sz w:val="20"/>
                <w:szCs w:val="20"/>
                <w:lang w:eastAsia="es-MX"/>
              </w:rPr>
              <w:t xml:space="preserve">SEITÓN DE MÉXICO, S.A. DE C.V.  </w:t>
            </w:r>
          </w:p>
        </w:tc>
        <w:tc>
          <w:tcPr>
            <w:tcW w:w="7444" w:type="dxa"/>
            <w:vMerge/>
            <w:tcBorders>
              <w:top w:val="single" w:sz="4" w:space="0" w:color="auto"/>
              <w:left w:val="single" w:sz="4" w:space="0" w:color="auto"/>
              <w:bottom w:val="single" w:sz="4" w:space="0" w:color="auto"/>
              <w:right w:val="single" w:sz="4" w:space="0" w:color="auto"/>
            </w:tcBorders>
            <w:vAlign w:val="center"/>
            <w:hideMark/>
          </w:tcPr>
          <w:p w14:paraId="03001423" w14:textId="77777777" w:rsidR="009742DF" w:rsidRPr="009742DF" w:rsidRDefault="009742DF" w:rsidP="009742DF">
            <w:pPr>
              <w:rPr>
                <w:rFonts w:ascii="Calibri" w:hAnsi="Calibri" w:cs="Calibri"/>
                <w:color w:val="000000"/>
                <w:sz w:val="20"/>
                <w:szCs w:val="20"/>
                <w:lang w:eastAsia="es-MX"/>
              </w:rPr>
            </w:pPr>
          </w:p>
        </w:tc>
      </w:tr>
      <w:tr w:rsidR="009742DF" w:rsidRPr="009742DF" w14:paraId="53CACBDE" w14:textId="77777777" w:rsidTr="009742DF">
        <w:trPr>
          <w:trHeight w:val="476"/>
        </w:trPr>
        <w:tc>
          <w:tcPr>
            <w:tcW w:w="10418"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18699E5" w14:textId="77777777" w:rsidR="009742DF" w:rsidRPr="009742DF" w:rsidRDefault="009742DF" w:rsidP="009742DF">
            <w:pPr>
              <w:jc w:val="center"/>
              <w:rPr>
                <w:rFonts w:ascii="Calibri" w:hAnsi="Calibri" w:cs="Calibri"/>
                <w:b/>
                <w:bCs/>
                <w:i/>
                <w:color w:val="000000"/>
                <w:sz w:val="20"/>
                <w:szCs w:val="20"/>
                <w:lang w:eastAsia="es-MX"/>
              </w:rPr>
            </w:pPr>
            <w:r w:rsidRPr="009742DF">
              <w:rPr>
                <w:rFonts w:ascii="Calibri" w:hAnsi="Calibri" w:cs="Calibri"/>
                <w:b/>
                <w:bCs/>
                <w:i/>
                <w:color w:val="000000"/>
                <w:sz w:val="20"/>
                <w:szCs w:val="20"/>
                <w:lang w:eastAsia="es-MX"/>
              </w:rPr>
              <w:t xml:space="preserve">SOLO SE RINDE INFORME </w:t>
            </w:r>
          </w:p>
        </w:tc>
      </w:tr>
    </w:tbl>
    <w:p w14:paraId="62E8C04F" w14:textId="77777777" w:rsidR="00C372F2" w:rsidRPr="00C372F2" w:rsidRDefault="00C372F2" w:rsidP="00C372F2">
      <w:pPr>
        <w:pStyle w:val="Prrafodelista"/>
        <w:shd w:val="clear" w:color="auto" w:fill="FFFFFF"/>
        <w:spacing w:line="253" w:lineRule="atLeast"/>
        <w:ind w:left="1260"/>
        <w:rPr>
          <w:rFonts w:asciiTheme="minorHAnsi" w:hAnsiTheme="minorHAnsi" w:cstheme="minorHAnsi"/>
          <w:color w:val="222222"/>
          <w:lang w:eastAsia="es-MX"/>
        </w:rPr>
      </w:pPr>
    </w:p>
    <w:p w14:paraId="35CF030E" w14:textId="6B89558A" w:rsidR="00260621" w:rsidRPr="00C372F2" w:rsidRDefault="00C372F2" w:rsidP="00C372F2">
      <w:pPr>
        <w:pStyle w:val="Prrafodelista"/>
        <w:numPr>
          <w:ilvl w:val="0"/>
          <w:numId w:val="2"/>
        </w:numPr>
        <w:jc w:val="both"/>
        <w:rPr>
          <w:rFonts w:asciiTheme="minorHAnsi" w:hAnsiTheme="minorHAnsi" w:cstheme="minorHAnsi"/>
        </w:rPr>
      </w:pPr>
      <w:r w:rsidRPr="00C372F2">
        <w:rPr>
          <w:rFonts w:asciiTheme="minorHAnsi" w:hAnsiTheme="minorHAnsi" w:cstheme="minorHAnsi"/>
        </w:rPr>
        <w:t>Asuntos Varios</w:t>
      </w:r>
    </w:p>
    <w:p w14:paraId="60F3B38A" w14:textId="77777777" w:rsidR="00C372F2" w:rsidRDefault="00C372F2" w:rsidP="00C372F2">
      <w:pPr>
        <w:jc w:val="both"/>
        <w:rPr>
          <w:rFonts w:asciiTheme="minorHAnsi" w:hAnsiTheme="minorHAnsi" w:cstheme="minorHAnsi"/>
        </w:rPr>
      </w:pPr>
    </w:p>
    <w:p w14:paraId="328A716B" w14:textId="77777777" w:rsidR="00162908" w:rsidRPr="004C16BA" w:rsidRDefault="00C30E79" w:rsidP="007614CF">
      <w:pPr>
        <w:jc w:val="both"/>
        <w:rPr>
          <w:rFonts w:asciiTheme="minorHAnsi" w:hAnsiTheme="minorHAnsi" w:cstheme="minorHAnsi"/>
          <w:lang w:eastAsia="en-US"/>
        </w:rPr>
      </w:pPr>
      <w:r w:rsidRPr="004C16BA">
        <w:rPr>
          <w:rFonts w:asciiTheme="minorHAnsi" w:hAnsiTheme="minorHAnsi" w:cstheme="minorHAnsi"/>
        </w:rPr>
        <w:t>Edmundo Antonio Amutio Villa</w:t>
      </w:r>
      <w:r w:rsidR="00162908" w:rsidRPr="004C16BA">
        <w:rPr>
          <w:rFonts w:asciiTheme="minorHAnsi" w:hAnsiTheme="minorHAnsi" w:cstheme="minorHAnsi"/>
        </w:rPr>
        <w:t xml:space="preserve">, representante suplente del Presidente </w:t>
      </w:r>
      <w:r w:rsidR="003778BB" w:rsidRPr="004C16BA">
        <w:rPr>
          <w:rFonts w:asciiTheme="minorHAnsi" w:hAnsiTheme="minorHAnsi" w:cstheme="minorHAnsi"/>
        </w:rPr>
        <w:t>del Comité</w:t>
      </w:r>
      <w:r w:rsidR="001B5D05" w:rsidRPr="004C16BA">
        <w:rPr>
          <w:rFonts w:asciiTheme="minorHAnsi" w:hAnsiTheme="minorHAnsi" w:cstheme="minorHAnsi"/>
        </w:rPr>
        <w:t xml:space="preserve"> </w:t>
      </w:r>
      <w:r w:rsidR="00162908" w:rsidRPr="004C16BA">
        <w:rPr>
          <w:rFonts w:asciiTheme="minorHAnsi" w:hAnsiTheme="minorHAnsi" w:cstheme="minorHAnsi"/>
        </w:rPr>
        <w:t>de Adquisiciones, comenta está a su consideración el orden del día, por lo que en votación económica les pregunto si se aprueba</w:t>
      </w:r>
      <w:r w:rsidR="0063060F" w:rsidRPr="004C16BA">
        <w:rPr>
          <w:rFonts w:asciiTheme="minorHAnsi" w:hAnsiTheme="minorHAnsi" w:cstheme="minorHAnsi"/>
        </w:rPr>
        <w:t>,</w:t>
      </w:r>
      <w:r w:rsidR="00162908" w:rsidRPr="004C16BA">
        <w:rPr>
          <w:rFonts w:asciiTheme="minorHAnsi" w:hAnsiTheme="minorHAnsi" w:cstheme="minorHAnsi"/>
        </w:rPr>
        <w:t xml:space="preserve"> siendo</w:t>
      </w:r>
      <w:r w:rsidR="00162908" w:rsidRPr="004C16BA">
        <w:rPr>
          <w:rFonts w:asciiTheme="minorHAnsi" w:hAnsiTheme="minorHAnsi" w:cstheme="minorHAnsi"/>
          <w:lang w:eastAsia="en-US"/>
        </w:rPr>
        <w:t xml:space="preserve"> la votación de la siguiente manera:</w:t>
      </w:r>
    </w:p>
    <w:p w14:paraId="042DE4D9" w14:textId="77777777" w:rsidR="00162908" w:rsidRPr="004C16BA" w:rsidRDefault="00162908" w:rsidP="00162908">
      <w:pPr>
        <w:spacing w:line="360" w:lineRule="auto"/>
        <w:jc w:val="both"/>
        <w:rPr>
          <w:rFonts w:asciiTheme="minorHAnsi" w:hAnsiTheme="minorHAnsi" w:cstheme="minorHAnsi"/>
          <w:i/>
          <w:lang w:eastAsia="en-US"/>
        </w:rPr>
      </w:pPr>
    </w:p>
    <w:p w14:paraId="6FB11D8A" w14:textId="77777777" w:rsidR="00F16607" w:rsidRPr="004C16BA" w:rsidRDefault="00162908" w:rsidP="00726FA2">
      <w:pPr>
        <w:ind w:left="708"/>
        <w:jc w:val="both"/>
        <w:rPr>
          <w:rFonts w:asciiTheme="minorHAnsi" w:hAnsiTheme="minorHAnsi" w:cstheme="minorHAnsi"/>
          <w:b/>
          <w:i/>
          <w:lang w:eastAsia="en-US"/>
        </w:rPr>
      </w:pPr>
      <w:r w:rsidRPr="004C16BA">
        <w:rPr>
          <w:rFonts w:asciiTheme="minorHAnsi" w:hAnsiTheme="minorHAnsi" w:cstheme="minorHAnsi"/>
          <w:b/>
          <w:i/>
          <w:lang w:eastAsia="en-US"/>
        </w:rPr>
        <w:t>Aprobado por unanimidad de votos por parte de los integrantes del Comité presentes.</w:t>
      </w:r>
    </w:p>
    <w:p w14:paraId="41E91807" w14:textId="77777777" w:rsidR="00690659" w:rsidRDefault="00690659" w:rsidP="00BC1F4F">
      <w:pPr>
        <w:pStyle w:val="Sinespaciado"/>
        <w:jc w:val="both"/>
        <w:rPr>
          <w:rFonts w:asciiTheme="minorHAnsi" w:hAnsiTheme="minorHAnsi" w:cstheme="minorHAnsi"/>
          <w:b/>
          <w:i/>
        </w:rPr>
      </w:pPr>
    </w:p>
    <w:p w14:paraId="03E8B9DB" w14:textId="6D6D1D7F" w:rsidR="00C928D7" w:rsidRPr="00B96591" w:rsidRDefault="00C372F2" w:rsidP="00C928D7">
      <w:pPr>
        <w:jc w:val="both"/>
        <w:rPr>
          <w:rFonts w:asciiTheme="minorHAnsi" w:hAnsiTheme="minorHAnsi" w:cstheme="minorHAnsi"/>
          <w:b/>
          <w:lang w:val="es-ES_tradnl"/>
        </w:rPr>
      </w:pPr>
      <w:r>
        <w:rPr>
          <w:rFonts w:asciiTheme="minorHAnsi" w:hAnsiTheme="minorHAnsi" w:cstheme="minorHAnsi"/>
          <w:b/>
        </w:rPr>
        <w:t>Punto Cuarto</w:t>
      </w:r>
      <w:r w:rsidR="00C928D7" w:rsidRPr="00B96591">
        <w:rPr>
          <w:rFonts w:asciiTheme="minorHAnsi" w:hAnsiTheme="minorHAnsi" w:cstheme="minorHAnsi"/>
          <w:b/>
        </w:rPr>
        <w:t xml:space="preserve"> del orden del día. </w:t>
      </w:r>
      <w:r w:rsidR="00C928D7" w:rsidRPr="00B96591">
        <w:rPr>
          <w:rFonts w:asciiTheme="minorHAnsi" w:hAnsiTheme="minorHAnsi" w:cstheme="minorHAnsi"/>
          <w:b/>
          <w:lang w:val="es-ES_tradnl"/>
        </w:rPr>
        <w:t>Agenda de Trabajo.</w:t>
      </w:r>
    </w:p>
    <w:p w14:paraId="122ECBF2" w14:textId="77777777" w:rsidR="00C928D7" w:rsidRDefault="00C928D7" w:rsidP="001D199C">
      <w:pPr>
        <w:jc w:val="both"/>
        <w:rPr>
          <w:rFonts w:asciiTheme="minorHAnsi" w:hAnsiTheme="minorHAnsi" w:cstheme="minorHAnsi"/>
          <w:b/>
          <w:lang w:val="es-ES"/>
        </w:rPr>
      </w:pPr>
    </w:p>
    <w:p w14:paraId="06DB7336" w14:textId="6FDD173C" w:rsidR="00EC3C91" w:rsidRPr="00737568" w:rsidRDefault="00027BB7" w:rsidP="001D199C">
      <w:pPr>
        <w:jc w:val="both"/>
        <w:rPr>
          <w:rFonts w:asciiTheme="minorHAnsi" w:hAnsiTheme="minorHAnsi" w:cstheme="minorHAnsi"/>
          <w:b/>
          <w:lang w:val="es-ES"/>
        </w:rPr>
      </w:pPr>
      <w:r w:rsidRPr="00B96591">
        <w:rPr>
          <w:rFonts w:asciiTheme="minorHAnsi" w:hAnsiTheme="minorHAnsi" w:cstheme="minorHAnsi"/>
          <w:b/>
          <w:lang w:val="es-ES"/>
        </w:rPr>
        <w:t>Punto 1)</w:t>
      </w:r>
      <w:r w:rsidR="00D3450C" w:rsidRPr="00B96591">
        <w:rPr>
          <w:rFonts w:asciiTheme="minorHAnsi" w:hAnsiTheme="minorHAnsi" w:cstheme="minorHAnsi"/>
          <w:b/>
          <w:lang w:val="es-ES"/>
        </w:rPr>
        <w:t xml:space="preserve"> </w:t>
      </w:r>
      <w:r w:rsidR="00737568" w:rsidRPr="00737568">
        <w:rPr>
          <w:rFonts w:ascii="Calibri" w:hAnsi="Calibri" w:cs="Calibri"/>
          <w:b/>
          <w:color w:val="222222"/>
          <w:szCs w:val="22"/>
          <w:lang w:val="es-ES_tradnl"/>
        </w:rPr>
        <w:t>Presentación de ser el caso e informe de adjudicaciones directas</w:t>
      </w:r>
      <w:r w:rsidR="00EC3C91" w:rsidRPr="00737568">
        <w:rPr>
          <w:rFonts w:asciiTheme="minorHAnsi" w:hAnsiTheme="minorHAnsi" w:cstheme="minorHAnsi"/>
          <w:b/>
          <w:lang w:val="es-ES"/>
        </w:rPr>
        <w:t>.</w:t>
      </w:r>
    </w:p>
    <w:p w14:paraId="7C523168" w14:textId="77777777" w:rsidR="00C61355" w:rsidRPr="00493C55" w:rsidRDefault="00C61355" w:rsidP="00C61355">
      <w:pPr>
        <w:contextualSpacing/>
        <w:jc w:val="both"/>
        <w:rPr>
          <w:rFonts w:asciiTheme="minorHAnsi" w:hAnsiTheme="minorHAnsi" w:cstheme="minorHAnsi"/>
        </w:rPr>
      </w:pPr>
    </w:p>
    <w:p w14:paraId="783E6561" w14:textId="770AB0AD" w:rsidR="00C61355" w:rsidRPr="000C0C13" w:rsidRDefault="00C61355" w:rsidP="00C61355">
      <w:pPr>
        <w:pStyle w:val="Prrafodelista"/>
        <w:numPr>
          <w:ilvl w:val="0"/>
          <w:numId w:val="9"/>
        </w:numPr>
        <w:ind w:right="-283"/>
        <w:jc w:val="both"/>
        <w:rPr>
          <w:rFonts w:asciiTheme="minorHAnsi" w:hAnsiTheme="minorHAnsi" w:cstheme="minorHAnsi"/>
          <w:b/>
        </w:rPr>
      </w:pPr>
      <w:r w:rsidRPr="000C0C13">
        <w:rPr>
          <w:rFonts w:asciiTheme="minorHAnsi" w:hAnsiTheme="minorHAnsi" w:cstheme="minorHAnsi"/>
          <w:b/>
        </w:rPr>
        <w:t>Adjudicaciones Directas de acuerdo al Artículo 99, Fracción IV  del Reglamento de Compras, Enajenaciones y Contratación de Servicios del Municipio de Zapopan Jalisco, se rinde informe.</w:t>
      </w:r>
    </w:p>
    <w:p w14:paraId="7B4933E4" w14:textId="77777777" w:rsidR="00C61355" w:rsidRDefault="00C61355" w:rsidP="000C0C13">
      <w:pPr>
        <w:ind w:left="720"/>
        <w:contextualSpacing/>
        <w:jc w:val="both"/>
        <w:rPr>
          <w:rFonts w:asciiTheme="minorHAnsi" w:hAnsiTheme="minorHAnsi" w:cstheme="minorHAnsi"/>
          <w:b/>
          <w:lang w:val="es-ES_tradnl"/>
        </w:rPr>
      </w:pPr>
    </w:p>
    <w:p w14:paraId="11D21977" w14:textId="77777777" w:rsidR="00CA5199" w:rsidRDefault="00CA5199" w:rsidP="000C0C13">
      <w:pPr>
        <w:ind w:left="720"/>
        <w:contextualSpacing/>
        <w:jc w:val="both"/>
        <w:rPr>
          <w:rFonts w:asciiTheme="minorHAnsi" w:hAnsiTheme="minorHAnsi" w:cstheme="minorHAnsi"/>
          <w:b/>
          <w:lang w:val="es-ES_tradnl"/>
        </w:rPr>
      </w:pPr>
    </w:p>
    <w:tbl>
      <w:tblPr>
        <w:tblpPr w:leftFromText="141" w:rightFromText="141" w:vertAnchor="page" w:horzAnchor="margin" w:tblpY="5392"/>
        <w:tblW w:w="9993" w:type="dxa"/>
        <w:tblCellMar>
          <w:left w:w="70" w:type="dxa"/>
          <w:right w:w="70" w:type="dxa"/>
        </w:tblCellMar>
        <w:tblLook w:val="04A0" w:firstRow="1" w:lastRow="0" w:firstColumn="1" w:lastColumn="0" w:noHBand="0" w:noVBand="1"/>
      </w:tblPr>
      <w:tblGrid>
        <w:gridCol w:w="3539"/>
        <w:gridCol w:w="6454"/>
      </w:tblGrid>
      <w:tr w:rsidR="009742DF" w:rsidRPr="004D1AE5" w14:paraId="096974CD" w14:textId="77777777" w:rsidTr="009742DF">
        <w:trPr>
          <w:trHeight w:val="136"/>
        </w:trPr>
        <w:tc>
          <w:tcPr>
            <w:tcW w:w="3539" w:type="dxa"/>
            <w:tcBorders>
              <w:top w:val="single" w:sz="4" w:space="0" w:color="auto"/>
              <w:left w:val="single" w:sz="4" w:space="0" w:color="auto"/>
              <w:bottom w:val="nil"/>
              <w:right w:val="single" w:sz="4" w:space="0" w:color="auto"/>
            </w:tcBorders>
            <w:shd w:val="clear" w:color="000000" w:fill="D9D9D9"/>
            <w:noWrap/>
            <w:vAlign w:val="center"/>
            <w:hideMark/>
          </w:tcPr>
          <w:p w14:paraId="00982B68" w14:textId="77777777" w:rsidR="009742DF" w:rsidRPr="004D1AE5" w:rsidRDefault="009742DF" w:rsidP="009742DF">
            <w:pPr>
              <w:rPr>
                <w:rFonts w:ascii="Calibri" w:hAnsi="Calibri" w:cs="Calibri"/>
                <w:b/>
                <w:bCs/>
                <w:color w:val="000000"/>
                <w:sz w:val="20"/>
                <w:szCs w:val="20"/>
                <w:lang w:eastAsia="es-MX"/>
              </w:rPr>
            </w:pPr>
            <w:r w:rsidRPr="004D1AE5">
              <w:rPr>
                <w:rFonts w:ascii="Calibri" w:hAnsi="Calibri" w:cs="Calibri"/>
                <w:b/>
                <w:bCs/>
                <w:color w:val="000000"/>
                <w:sz w:val="20"/>
                <w:szCs w:val="20"/>
                <w:lang w:eastAsia="es-MX"/>
              </w:rPr>
              <w:t>NÚMERO: 3.1</w:t>
            </w:r>
          </w:p>
        </w:tc>
        <w:tc>
          <w:tcPr>
            <w:tcW w:w="6454" w:type="dxa"/>
            <w:tcBorders>
              <w:top w:val="single" w:sz="4" w:space="0" w:color="auto"/>
              <w:left w:val="nil"/>
              <w:bottom w:val="single" w:sz="4" w:space="0" w:color="auto"/>
              <w:right w:val="single" w:sz="4" w:space="0" w:color="auto"/>
            </w:tcBorders>
            <w:shd w:val="clear" w:color="000000" w:fill="D9D9D9"/>
            <w:noWrap/>
            <w:vAlign w:val="center"/>
            <w:hideMark/>
          </w:tcPr>
          <w:p w14:paraId="68C5DAD8" w14:textId="77777777" w:rsidR="009742DF" w:rsidRPr="004D1AE5" w:rsidRDefault="009742DF" w:rsidP="009742DF">
            <w:pPr>
              <w:jc w:val="center"/>
              <w:rPr>
                <w:rFonts w:ascii="Calibri" w:hAnsi="Calibri" w:cs="Calibri"/>
                <w:b/>
                <w:bCs/>
                <w:color w:val="000000"/>
                <w:sz w:val="20"/>
                <w:szCs w:val="20"/>
                <w:lang w:eastAsia="es-MX"/>
              </w:rPr>
            </w:pPr>
            <w:r w:rsidRPr="004D1AE5">
              <w:rPr>
                <w:rFonts w:ascii="Calibri" w:hAnsi="Calibri" w:cs="Calibri"/>
                <w:b/>
                <w:bCs/>
                <w:color w:val="000000"/>
                <w:sz w:val="20"/>
                <w:szCs w:val="20"/>
                <w:lang w:eastAsia="es-MX"/>
              </w:rPr>
              <w:t xml:space="preserve">MOTIVO </w:t>
            </w:r>
          </w:p>
        </w:tc>
      </w:tr>
      <w:tr w:rsidR="009742DF" w:rsidRPr="004D1AE5" w14:paraId="11DDAFC1" w14:textId="77777777" w:rsidTr="009742DF">
        <w:trPr>
          <w:trHeight w:val="424"/>
        </w:trPr>
        <w:tc>
          <w:tcPr>
            <w:tcW w:w="3539" w:type="dxa"/>
            <w:tcBorders>
              <w:top w:val="single" w:sz="4" w:space="0" w:color="auto"/>
              <w:left w:val="single" w:sz="4" w:space="0" w:color="auto"/>
              <w:bottom w:val="nil"/>
              <w:right w:val="nil"/>
            </w:tcBorders>
            <w:shd w:val="clear" w:color="000000" w:fill="D9D9D9"/>
            <w:vAlign w:val="bottom"/>
            <w:hideMark/>
          </w:tcPr>
          <w:p w14:paraId="2DB2A3BB" w14:textId="77777777" w:rsidR="009742DF" w:rsidRPr="004D1AE5" w:rsidRDefault="009742DF" w:rsidP="009742DF">
            <w:pPr>
              <w:rPr>
                <w:rFonts w:ascii="Calibri" w:hAnsi="Calibri" w:cs="Calibri"/>
                <w:b/>
                <w:bCs/>
                <w:color w:val="000000"/>
                <w:sz w:val="20"/>
                <w:szCs w:val="20"/>
                <w:lang w:eastAsia="es-MX"/>
              </w:rPr>
            </w:pPr>
            <w:r w:rsidRPr="004D1AE5">
              <w:rPr>
                <w:rFonts w:ascii="Calibri" w:hAnsi="Calibri" w:cs="Calibri"/>
                <w:b/>
                <w:bCs/>
                <w:color w:val="000000"/>
                <w:sz w:val="20"/>
                <w:szCs w:val="20"/>
                <w:lang w:eastAsia="es-MX"/>
              </w:rPr>
              <w:lastRenderedPageBreak/>
              <w:t>No. DE OFICIO DE LA DEPENDENCIA:</w:t>
            </w:r>
          </w:p>
          <w:p w14:paraId="39400CCF" w14:textId="77777777" w:rsidR="009742DF" w:rsidRPr="004D1AE5" w:rsidRDefault="009742DF" w:rsidP="009742DF">
            <w:pPr>
              <w:rPr>
                <w:rFonts w:ascii="Calibri" w:hAnsi="Calibri" w:cs="Calibri"/>
                <w:bCs/>
                <w:color w:val="000000"/>
                <w:sz w:val="20"/>
                <w:szCs w:val="20"/>
                <w:lang w:eastAsia="es-MX"/>
              </w:rPr>
            </w:pPr>
            <w:r w:rsidRPr="004D1AE5">
              <w:rPr>
                <w:rFonts w:ascii="Calibri" w:hAnsi="Calibri" w:cs="Calibri"/>
                <w:b/>
                <w:bCs/>
                <w:color w:val="000000"/>
                <w:sz w:val="20"/>
                <w:szCs w:val="20"/>
                <w:lang w:eastAsia="es-MX"/>
              </w:rPr>
              <w:t xml:space="preserve"> </w:t>
            </w:r>
            <w:r w:rsidRPr="004D1AE5">
              <w:rPr>
                <w:rFonts w:ascii="Calibri" w:hAnsi="Calibri" w:cs="Calibri"/>
                <w:bCs/>
                <w:color w:val="000000"/>
                <w:sz w:val="20"/>
                <w:szCs w:val="20"/>
                <w:lang w:eastAsia="es-MX"/>
              </w:rPr>
              <w:t>11502/</w:t>
            </w:r>
            <w:proofErr w:type="spellStart"/>
            <w:r w:rsidRPr="004D1AE5">
              <w:rPr>
                <w:rFonts w:ascii="Calibri" w:hAnsi="Calibri" w:cs="Calibri"/>
                <w:bCs/>
                <w:color w:val="000000"/>
                <w:sz w:val="20"/>
                <w:szCs w:val="20"/>
                <w:lang w:eastAsia="es-MX"/>
              </w:rPr>
              <w:t>Rmt</w:t>
            </w:r>
            <w:proofErr w:type="spellEnd"/>
            <w:r w:rsidRPr="004D1AE5">
              <w:rPr>
                <w:rFonts w:ascii="Calibri" w:hAnsi="Calibri" w:cs="Calibri"/>
                <w:bCs/>
                <w:color w:val="000000"/>
                <w:sz w:val="20"/>
                <w:szCs w:val="20"/>
                <w:lang w:eastAsia="es-MX"/>
              </w:rPr>
              <w:t>/2023/2-591</w:t>
            </w:r>
          </w:p>
        </w:tc>
        <w:tc>
          <w:tcPr>
            <w:tcW w:w="6454" w:type="dxa"/>
            <w:vMerge w:val="restart"/>
            <w:tcBorders>
              <w:top w:val="single" w:sz="4" w:space="0" w:color="auto"/>
              <w:left w:val="single" w:sz="4" w:space="0" w:color="auto"/>
              <w:bottom w:val="single" w:sz="4" w:space="0" w:color="auto"/>
              <w:right w:val="single" w:sz="4" w:space="0" w:color="auto"/>
            </w:tcBorders>
            <w:shd w:val="clear" w:color="000000" w:fill="F2F2F2"/>
            <w:hideMark/>
          </w:tcPr>
          <w:p w14:paraId="69382CCD" w14:textId="77777777" w:rsidR="009742DF" w:rsidRPr="004D1AE5" w:rsidRDefault="009742DF" w:rsidP="009742DF">
            <w:pPr>
              <w:jc w:val="both"/>
              <w:rPr>
                <w:rFonts w:ascii="Calibri" w:hAnsi="Calibri" w:cs="Calibri"/>
                <w:color w:val="000000"/>
                <w:sz w:val="20"/>
                <w:szCs w:val="20"/>
                <w:lang w:eastAsia="es-MX"/>
              </w:rPr>
            </w:pPr>
            <w:r w:rsidRPr="004D1AE5">
              <w:rPr>
                <w:rFonts w:ascii="Calibri" w:hAnsi="Calibri" w:cs="Calibri"/>
                <w:color w:val="000000"/>
                <w:sz w:val="20"/>
                <w:szCs w:val="20"/>
                <w:lang w:eastAsia="es-MX"/>
              </w:rPr>
              <w:t xml:space="preserve">Ampliación del 19.999171% para mantenimiento correctivo y preventivo a maquinaria pesada. </w:t>
            </w:r>
          </w:p>
          <w:p w14:paraId="2B1B98E1" w14:textId="77777777" w:rsidR="009742DF" w:rsidRPr="004D1AE5" w:rsidRDefault="009742DF" w:rsidP="009742DF">
            <w:pPr>
              <w:jc w:val="both"/>
              <w:rPr>
                <w:rFonts w:ascii="Calibri" w:hAnsi="Calibri" w:cs="Calibri"/>
                <w:color w:val="000000"/>
                <w:sz w:val="20"/>
                <w:szCs w:val="20"/>
                <w:lang w:eastAsia="es-MX"/>
              </w:rPr>
            </w:pPr>
            <w:r w:rsidRPr="004D1AE5">
              <w:rPr>
                <w:rFonts w:ascii="Calibri" w:hAnsi="Calibri" w:cs="Calibri"/>
                <w:color w:val="000000"/>
                <w:sz w:val="20"/>
                <w:szCs w:val="20"/>
                <w:lang w:eastAsia="es-MX"/>
              </w:rPr>
              <w:t xml:space="preserve">Debido al temporal de lluvias y atención a contingencias, es necesario que quede en condiciones adecuadas para atender los diferentes trabajos que se realizan diariamente en distintos puntos del municipio. Cabe mencionar que los mantenimientos son necesarios según las horas trabajadas. </w:t>
            </w:r>
          </w:p>
          <w:p w14:paraId="5CC4B27F" w14:textId="77777777" w:rsidR="009742DF" w:rsidRPr="004D1AE5" w:rsidRDefault="009742DF" w:rsidP="009742DF">
            <w:pPr>
              <w:jc w:val="both"/>
              <w:rPr>
                <w:rFonts w:ascii="Calibri" w:hAnsi="Calibri" w:cs="Calibri"/>
                <w:color w:val="000000"/>
                <w:sz w:val="20"/>
                <w:szCs w:val="20"/>
                <w:lang w:eastAsia="es-MX"/>
              </w:rPr>
            </w:pPr>
          </w:p>
          <w:p w14:paraId="0100AC46" w14:textId="77777777" w:rsidR="009742DF" w:rsidRPr="004D1AE5" w:rsidRDefault="009742DF" w:rsidP="009742DF">
            <w:pPr>
              <w:jc w:val="both"/>
              <w:rPr>
                <w:rFonts w:ascii="Calibri" w:hAnsi="Calibri" w:cs="Calibri"/>
                <w:color w:val="000000"/>
                <w:sz w:val="20"/>
                <w:szCs w:val="20"/>
                <w:lang w:eastAsia="es-MX"/>
              </w:rPr>
            </w:pPr>
          </w:p>
        </w:tc>
      </w:tr>
      <w:tr w:rsidR="009742DF" w:rsidRPr="004D1AE5" w14:paraId="52F851EB" w14:textId="77777777" w:rsidTr="009742DF">
        <w:trPr>
          <w:trHeight w:val="675"/>
        </w:trPr>
        <w:tc>
          <w:tcPr>
            <w:tcW w:w="3539" w:type="dxa"/>
            <w:tcBorders>
              <w:top w:val="single" w:sz="4" w:space="0" w:color="auto"/>
              <w:left w:val="single" w:sz="4" w:space="0" w:color="auto"/>
              <w:bottom w:val="nil"/>
              <w:right w:val="nil"/>
            </w:tcBorders>
            <w:shd w:val="clear" w:color="000000" w:fill="D9D9D9"/>
            <w:vAlign w:val="bottom"/>
            <w:hideMark/>
          </w:tcPr>
          <w:p w14:paraId="00AC4D0B" w14:textId="77777777" w:rsidR="009742DF" w:rsidRPr="004D1AE5" w:rsidRDefault="009742DF" w:rsidP="009742DF">
            <w:pPr>
              <w:rPr>
                <w:rFonts w:ascii="Calibri" w:hAnsi="Calibri" w:cs="Calibri"/>
                <w:b/>
                <w:bCs/>
                <w:color w:val="000000"/>
                <w:sz w:val="20"/>
                <w:szCs w:val="20"/>
                <w:lang w:eastAsia="es-MX"/>
              </w:rPr>
            </w:pPr>
            <w:r w:rsidRPr="004D1AE5">
              <w:rPr>
                <w:rFonts w:ascii="Calibri" w:hAnsi="Calibri" w:cs="Calibri"/>
                <w:b/>
                <w:bCs/>
                <w:color w:val="000000"/>
                <w:sz w:val="20"/>
                <w:szCs w:val="20"/>
                <w:lang w:eastAsia="es-MX"/>
              </w:rPr>
              <w:t xml:space="preserve">ÁREA REQUIRENTE:                                          </w:t>
            </w:r>
          </w:p>
          <w:p w14:paraId="6D145A60" w14:textId="77777777" w:rsidR="009742DF" w:rsidRPr="004D1AE5" w:rsidRDefault="009742DF" w:rsidP="009742DF">
            <w:pPr>
              <w:rPr>
                <w:rFonts w:ascii="Calibri" w:hAnsi="Calibri" w:cs="Calibri"/>
                <w:b/>
                <w:bCs/>
                <w:color w:val="000000"/>
                <w:sz w:val="20"/>
                <w:szCs w:val="20"/>
                <w:lang w:eastAsia="es-MX"/>
              </w:rPr>
            </w:pPr>
            <w:r w:rsidRPr="004D1AE5">
              <w:rPr>
                <w:rFonts w:ascii="Calibri" w:hAnsi="Calibri" w:cs="Calibri"/>
                <w:color w:val="000000"/>
                <w:sz w:val="20"/>
                <w:szCs w:val="20"/>
                <w:lang w:eastAsia="es-MX"/>
              </w:rPr>
              <w:t>Dirección de Obras Públicas e Infraestructura adscrita a la Coordinación General de Gestión Integral de la Ciudad</w:t>
            </w:r>
          </w:p>
        </w:tc>
        <w:tc>
          <w:tcPr>
            <w:tcW w:w="6454" w:type="dxa"/>
            <w:vMerge/>
            <w:tcBorders>
              <w:top w:val="single" w:sz="4" w:space="0" w:color="auto"/>
              <w:left w:val="single" w:sz="4" w:space="0" w:color="auto"/>
              <w:bottom w:val="single" w:sz="4" w:space="0" w:color="auto"/>
              <w:right w:val="single" w:sz="4" w:space="0" w:color="auto"/>
            </w:tcBorders>
            <w:vAlign w:val="center"/>
            <w:hideMark/>
          </w:tcPr>
          <w:p w14:paraId="40DBFFFD" w14:textId="77777777" w:rsidR="009742DF" w:rsidRPr="004D1AE5" w:rsidRDefault="009742DF" w:rsidP="009742DF">
            <w:pPr>
              <w:rPr>
                <w:rFonts w:ascii="Calibri" w:hAnsi="Calibri" w:cs="Calibri"/>
                <w:color w:val="000000"/>
                <w:sz w:val="20"/>
                <w:szCs w:val="20"/>
                <w:lang w:eastAsia="es-MX"/>
              </w:rPr>
            </w:pPr>
          </w:p>
        </w:tc>
      </w:tr>
      <w:tr w:rsidR="009742DF" w:rsidRPr="004D1AE5" w14:paraId="53CD90DE" w14:textId="77777777" w:rsidTr="009742DF">
        <w:trPr>
          <w:trHeight w:val="272"/>
        </w:trPr>
        <w:tc>
          <w:tcPr>
            <w:tcW w:w="3539" w:type="dxa"/>
            <w:tcBorders>
              <w:top w:val="single" w:sz="4" w:space="0" w:color="auto"/>
              <w:left w:val="single" w:sz="4" w:space="0" w:color="auto"/>
              <w:bottom w:val="nil"/>
              <w:right w:val="single" w:sz="4" w:space="0" w:color="auto"/>
            </w:tcBorders>
            <w:shd w:val="clear" w:color="000000" w:fill="D9D9D9"/>
            <w:vAlign w:val="bottom"/>
            <w:hideMark/>
          </w:tcPr>
          <w:p w14:paraId="1B6B8961" w14:textId="77777777" w:rsidR="009742DF" w:rsidRPr="004D1AE5" w:rsidRDefault="009742DF" w:rsidP="009742DF">
            <w:pPr>
              <w:rPr>
                <w:rFonts w:ascii="Calibri" w:hAnsi="Calibri" w:cs="Calibri"/>
                <w:b/>
                <w:bCs/>
                <w:color w:val="000000"/>
                <w:sz w:val="20"/>
                <w:szCs w:val="20"/>
                <w:lang w:eastAsia="es-MX"/>
              </w:rPr>
            </w:pPr>
            <w:r w:rsidRPr="004D1AE5">
              <w:rPr>
                <w:rFonts w:ascii="Calibri" w:hAnsi="Calibri" w:cs="Calibri"/>
                <w:b/>
                <w:bCs/>
                <w:color w:val="000000"/>
                <w:sz w:val="20"/>
                <w:szCs w:val="20"/>
                <w:lang w:eastAsia="es-MX"/>
              </w:rPr>
              <w:t xml:space="preserve">REQUISICIÓN INICIAL:                                   </w:t>
            </w:r>
          </w:p>
          <w:p w14:paraId="0781FC06" w14:textId="77777777" w:rsidR="009742DF" w:rsidRPr="004D1AE5" w:rsidRDefault="009742DF" w:rsidP="009742DF">
            <w:pPr>
              <w:rPr>
                <w:rFonts w:ascii="Calibri" w:hAnsi="Calibri" w:cs="Calibri"/>
                <w:bCs/>
                <w:color w:val="000000"/>
                <w:sz w:val="20"/>
                <w:szCs w:val="20"/>
                <w:lang w:eastAsia="es-MX"/>
              </w:rPr>
            </w:pPr>
            <w:r w:rsidRPr="004D1AE5">
              <w:rPr>
                <w:rFonts w:ascii="Calibri" w:hAnsi="Calibri" w:cs="Calibri"/>
                <w:bCs/>
                <w:color w:val="000000"/>
                <w:sz w:val="20"/>
                <w:szCs w:val="20"/>
                <w:lang w:eastAsia="es-MX"/>
              </w:rPr>
              <w:t>202300834</w:t>
            </w:r>
          </w:p>
        </w:tc>
        <w:tc>
          <w:tcPr>
            <w:tcW w:w="6454" w:type="dxa"/>
            <w:vMerge/>
            <w:tcBorders>
              <w:top w:val="single" w:sz="4" w:space="0" w:color="auto"/>
              <w:left w:val="single" w:sz="4" w:space="0" w:color="auto"/>
              <w:bottom w:val="single" w:sz="4" w:space="0" w:color="auto"/>
              <w:right w:val="single" w:sz="4" w:space="0" w:color="auto"/>
            </w:tcBorders>
            <w:vAlign w:val="center"/>
            <w:hideMark/>
          </w:tcPr>
          <w:p w14:paraId="20AE24FC" w14:textId="77777777" w:rsidR="009742DF" w:rsidRPr="004D1AE5" w:rsidRDefault="009742DF" w:rsidP="009742DF">
            <w:pPr>
              <w:rPr>
                <w:rFonts w:ascii="Calibri" w:hAnsi="Calibri" w:cs="Calibri"/>
                <w:color w:val="000000"/>
                <w:sz w:val="20"/>
                <w:szCs w:val="20"/>
                <w:lang w:eastAsia="es-MX"/>
              </w:rPr>
            </w:pPr>
          </w:p>
        </w:tc>
      </w:tr>
      <w:tr w:rsidR="009742DF" w:rsidRPr="004D1AE5" w14:paraId="6D001288" w14:textId="77777777" w:rsidTr="009742DF">
        <w:trPr>
          <w:trHeight w:val="236"/>
        </w:trPr>
        <w:tc>
          <w:tcPr>
            <w:tcW w:w="3539" w:type="dxa"/>
            <w:tcBorders>
              <w:top w:val="single" w:sz="4" w:space="0" w:color="auto"/>
              <w:left w:val="single" w:sz="4" w:space="0" w:color="auto"/>
              <w:bottom w:val="nil"/>
              <w:right w:val="single" w:sz="4" w:space="0" w:color="auto"/>
            </w:tcBorders>
            <w:shd w:val="clear" w:color="000000" w:fill="D9D9D9"/>
            <w:vAlign w:val="bottom"/>
            <w:hideMark/>
          </w:tcPr>
          <w:p w14:paraId="103B6CC4" w14:textId="77777777" w:rsidR="009742DF" w:rsidRPr="004D1AE5" w:rsidRDefault="009742DF" w:rsidP="009742DF">
            <w:pPr>
              <w:rPr>
                <w:rFonts w:ascii="Calibri" w:hAnsi="Calibri" w:cs="Calibri"/>
                <w:b/>
                <w:bCs/>
                <w:color w:val="000000"/>
                <w:sz w:val="20"/>
                <w:szCs w:val="20"/>
                <w:lang w:eastAsia="es-MX"/>
              </w:rPr>
            </w:pPr>
            <w:r w:rsidRPr="004D1AE5">
              <w:rPr>
                <w:rFonts w:ascii="Calibri" w:hAnsi="Calibri" w:cs="Calibri"/>
                <w:b/>
                <w:bCs/>
                <w:color w:val="000000"/>
                <w:sz w:val="20"/>
                <w:szCs w:val="20"/>
                <w:lang w:eastAsia="es-MX"/>
              </w:rPr>
              <w:t xml:space="preserve">ORDEN DE COMPRA:                                         </w:t>
            </w:r>
            <w:r w:rsidRPr="004D1AE5">
              <w:rPr>
                <w:rFonts w:ascii="Calibri" w:hAnsi="Calibri" w:cs="Calibri"/>
                <w:color w:val="000000"/>
                <w:sz w:val="20"/>
                <w:szCs w:val="20"/>
                <w:lang w:eastAsia="es-MX"/>
              </w:rPr>
              <w:t>202300742</w:t>
            </w:r>
          </w:p>
        </w:tc>
        <w:tc>
          <w:tcPr>
            <w:tcW w:w="6454" w:type="dxa"/>
            <w:vMerge/>
            <w:tcBorders>
              <w:top w:val="single" w:sz="4" w:space="0" w:color="auto"/>
              <w:left w:val="single" w:sz="4" w:space="0" w:color="auto"/>
              <w:bottom w:val="single" w:sz="4" w:space="0" w:color="auto"/>
              <w:right w:val="single" w:sz="4" w:space="0" w:color="auto"/>
            </w:tcBorders>
            <w:vAlign w:val="center"/>
            <w:hideMark/>
          </w:tcPr>
          <w:p w14:paraId="52C8660E" w14:textId="77777777" w:rsidR="009742DF" w:rsidRPr="004D1AE5" w:rsidRDefault="009742DF" w:rsidP="009742DF">
            <w:pPr>
              <w:rPr>
                <w:rFonts w:ascii="Calibri" w:hAnsi="Calibri" w:cs="Calibri"/>
                <w:color w:val="000000"/>
                <w:sz w:val="20"/>
                <w:szCs w:val="20"/>
                <w:lang w:eastAsia="es-MX"/>
              </w:rPr>
            </w:pPr>
          </w:p>
        </w:tc>
      </w:tr>
      <w:tr w:rsidR="009742DF" w:rsidRPr="004D1AE5" w14:paraId="6DC088CA" w14:textId="77777777" w:rsidTr="009742DF">
        <w:trPr>
          <w:trHeight w:val="355"/>
        </w:trPr>
        <w:tc>
          <w:tcPr>
            <w:tcW w:w="3539" w:type="dxa"/>
            <w:tcBorders>
              <w:top w:val="single" w:sz="4" w:space="0" w:color="auto"/>
              <w:left w:val="single" w:sz="4" w:space="0" w:color="auto"/>
              <w:bottom w:val="nil"/>
              <w:right w:val="single" w:sz="4" w:space="0" w:color="auto"/>
            </w:tcBorders>
            <w:shd w:val="clear" w:color="000000" w:fill="D9D9D9"/>
            <w:vAlign w:val="center"/>
            <w:hideMark/>
          </w:tcPr>
          <w:p w14:paraId="36D3D761" w14:textId="77777777" w:rsidR="009742DF" w:rsidRPr="004D1AE5" w:rsidRDefault="009742DF" w:rsidP="009742DF">
            <w:pPr>
              <w:rPr>
                <w:rFonts w:ascii="Calibri" w:hAnsi="Calibri" w:cs="Calibri"/>
                <w:b/>
                <w:bCs/>
                <w:color w:val="000000"/>
                <w:sz w:val="20"/>
                <w:szCs w:val="20"/>
                <w:lang w:eastAsia="es-MX"/>
              </w:rPr>
            </w:pPr>
            <w:r w:rsidRPr="004D1AE5">
              <w:rPr>
                <w:rFonts w:ascii="Calibri" w:hAnsi="Calibri" w:cs="Calibri"/>
                <w:b/>
                <w:bCs/>
                <w:color w:val="000000"/>
                <w:sz w:val="20"/>
                <w:szCs w:val="20"/>
                <w:lang w:eastAsia="es-MX"/>
              </w:rPr>
              <w:t xml:space="preserve">MONTO INICIAL CON I.V.A.:                      </w:t>
            </w:r>
          </w:p>
          <w:p w14:paraId="77FA7455" w14:textId="77777777" w:rsidR="009742DF" w:rsidRPr="004D1AE5" w:rsidRDefault="009742DF" w:rsidP="009742DF">
            <w:pPr>
              <w:rPr>
                <w:rFonts w:ascii="Calibri" w:hAnsi="Calibri" w:cs="Calibri"/>
                <w:b/>
                <w:bCs/>
                <w:color w:val="000000"/>
                <w:sz w:val="20"/>
                <w:szCs w:val="20"/>
                <w:lang w:eastAsia="es-MX"/>
              </w:rPr>
            </w:pPr>
            <w:r w:rsidRPr="004D1AE5">
              <w:rPr>
                <w:rFonts w:ascii="Calibri" w:hAnsi="Calibri" w:cs="Calibri"/>
                <w:b/>
                <w:bCs/>
                <w:color w:val="000000"/>
                <w:sz w:val="20"/>
                <w:szCs w:val="20"/>
                <w:lang w:eastAsia="es-MX"/>
              </w:rPr>
              <w:t xml:space="preserve"> </w:t>
            </w:r>
            <w:r w:rsidRPr="004D1AE5">
              <w:rPr>
                <w:rFonts w:ascii="Calibri" w:hAnsi="Calibri" w:cs="Calibri"/>
                <w:color w:val="000000"/>
                <w:sz w:val="20"/>
                <w:szCs w:val="20"/>
                <w:lang w:eastAsia="es-MX"/>
              </w:rPr>
              <w:t>$2’840,087.66</w:t>
            </w:r>
          </w:p>
        </w:tc>
        <w:tc>
          <w:tcPr>
            <w:tcW w:w="6454" w:type="dxa"/>
            <w:vMerge/>
            <w:tcBorders>
              <w:top w:val="single" w:sz="4" w:space="0" w:color="auto"/>
              <w:left w:val="single" w:sz="4" w:space="0" w:color="auto"/>
              <w:bottom w:val="single" w:sz="4" w:space="0" w:color="auto"/>
              <w:right w:val="single" w:sz="4" w:space="0" w:color="auto"/>
            </w:tcBorders>
            <w:vAlign w:val="center"/>
            <w:hideMark/>
          </w:tcPr>
          <w:p w14:paraId="5E4DE7C0" w14:textId="77777777" w:rsidR="009742DF" w:rsidRPr="004D1AE5" w:rsidRDefault="009742DF" w:rsidP="009742DF">
            <w:pPr>
              <w:rPr>
                <w:rFonts w:ascii="Calibri" w:hAnsi="Calibri" w:cs="Calibri"/>
                <w:color w:val="000000"/>
                <w:sz w:val="20"/>
                <w:szCs w:val="20"/>
                <w:lang w:eastAsia="es-MX"/>
              </w:rPr>
            </w:pPr>
          </w:p>
        </w:tc>
      </w:tr>
      <w:tr w:rsidR="009742DF" w:rsidRPr="004D1AE5" w14:paraId="3620D7E7" w14:textId="77777777" w:rsidTr="009742DF">
        <w:trPr>
          <w:trHeight w:val="192"/>
        </w:trPr>
        <w:tc>
          <w:tcPr>
            <w:tcW w:w="3539" w:type="dxa"/>
            <w:tcBorders>
              <w:top w:val="single" w:sz="4" w:space="0" w:color="auto"/>
              <w:left w:val="single" w:sz="4" w:space="0" w:color="auto"/>
              <w:bottom w:val="nil"/>
              <w:right w:val="single" w:sz="4" w:space="0" w:color="auto"/>
            </w:tcBorders>
            <w:shd w:val="clear" w:color="000000" w:fill="D9D9D9"/>
            <w:vAlign w:val="bottom"/>
            <w:hideMark/>
          </w:tcPr>
          <w:p w14:paraId="0E4C97A2" w14:textId="77777777" w:rsidR="009742DF" w:rsidRPr="004D1AE5" w:rsidRDefault="009742DF" w:rsidP="009742DF">
            <w:pPr>
              <w:rPr>
                <w:rFonts w:ascii="Calibri" w:hAnsi="Calibri" w:cs="Calibri"/>
                <w:b/>
                <w:bCs/>
                <w:color w:val="000000"/>
                <w:sz w:val="20"/>
                <w:szCs w:val="20"/>
                <w:lang w:eastAsia="es-MX"/>
              </w:rPr>
            </w:pPr>
            <w:r w:rsidRPr="004D1AE5">
              <w:rPr>
                <w:rFonts w:ascii="Calibri" w:hAnsi="Calibri" w:cs="Calibri"/>
                <w:b/>
                <w:bCs/>
                <w:color w:val="000000"/>
                <w:sz w:val="20"/>
                <w:szCs w:val="20"/>
                <w:lang w:eastAsia="es-MX"/>
              </w:rPr>
              <w:t xml:space="preserve">REQUISICIÓN DE AMPLIACIÓN:                  </w:t>
            </w:r>
          </w:p>
          <w:p w14:paraId="2B61EB35" w14:textId="77777777" w:rsidR="009742DF" w:rsidRPr="004D1AE5" w:rsidRDefault="009742DF" w:rsidP="009742DF">
            <w:pPr>
              <w:rPr>
                <w:rFonts w:ascii="Calibri" w:hAnsi="Calibri" w:cs="Calibri"/>
                <w:b/>
                <w:bCs/>
                <w:color w:val="000000"/>
                <w:sz w:val="20"/>
                <w:szCs w:val="20"/>
                <w:lang w:eastAsia="es-MX"/>
              </w:rPr>
            </w:pPr>
            <w:r w:rsidRPr="004D1AE5">
              <w:rPr>
                <w:rFonts w:ascii="Calibri" w:hAnsi="Calibri" w:cs="Calibri"/>
                <w:color w:val="000000"/>
                <w:sz w:val="20"/>
                <w:szCs w:val="20"/>
                <w:lang w:eastAsia="es-MX"/>
              </w:rPr>
              <w:t>202301639</w:t>
            </w:r>
          </w:p>
        </w:tc>
        <w:tc>
          <w:tcPr>
            <w:tcW w:w="6454" w:type="dxa"/>
            <w:vMerge/>
            <w:tcBorders>
              <w:top w:val="single" w:sz="4" w:space="0" w:color="auto"/>
              <w:left w:val="single" w:sz="4" w:space="0" w:color="auto"/>
              <w:bottom w:val="single" w:sz="4" w:space="0" w:color="auto"/>
              <w:right w:val="single" w:sz="4" w:space="0" w:color="auto"/>
            </w:tcBorders>
            <w:vAlign w:val="center"/>
            <w:hideMark/>
          </w:tcPr>
          <w:p w14:paraId="6689236C" w14:textId="77777777" w:rsidR="009742DF" w:rsidRPr="004D1AE5" w:rsidRDefault="009742DF" w:rsidP="009742DF">
            <w:pPr>
              <w:rPr>
                <w:rFonts w:ascii="Calibri" w:hAnsi="Calibri" w:cs="Calibri"/>
                <w:color w:val="000000"/>
                <w:sz w:val="20"/>
                <w:szCs w:val="20"/>
                <w:lang w:eastAsia="es-MX"/>
              </w:rPr>
            </w:pPr>
          </w:p>
        </w:tc>
      </w:tr>
      <w:tr w:rsidR="009742DF" w:rsidRPr="004D1AE5" w14:paraId="47547473" w14:textId="77777777" w:rsidTr="009742DF">
        <w:trPr>
          <w:trHeight w:val="311"/>
        </w:trPr>
        <w:tc>
          <w:tcPr>
            <w:tcW w:w="3539" w:type="dxa"/>
            <w:tcBorders>
              <w:top w:val="single" w:sz="4" w:space="0" w:color="auto"/>
              <w:left w:val="single" w:sz="4" w:space="0" w:color="auto"/>
              <w:bottom w:val="nil"/>
              <w:right w:val="single" w:sz="4" w:space="0" w:color="auto"/>
            </w:tcBorders>
            <w:shd w:val="clear" w:color="000000" w:fill="D9D9D9"/>
            <w:vAlign w:val="bottom"/>
            <w:hideMark/>
          </w:tcPr>
          <w:p w14:paraId="25078173" w14:textId="77777777" w:rsidR="009742DF" w:rsidRPr="004D1AE5" w:rsidRDefault="009742DF" w:rsidP="009742DF">
            <w:pPr>
              <w:rPr>
                <w:rFonts w:ascii="Calibri" w:hAnsi="Calibri" w:cs="Calibri"/>
                <w:b/>
                <w:bCs/>
                <w:color w:val="000000"/>
                <w:sz w:val="20"/>
                <w:szCs w:val="20"/>
                <w:lang w:eastAsia="es-MX"/>
              </w:rPr>
            </w:pPr>
            <w:r w:rsidRPr="004D1AE5">
              <w:rPr>
                <w:rFonts w:ascii="Calibri" w:hAnsi="Calibri" w:cs="Calibri"/>
                <w:b/>
                <w:bCs/>
                <w:color w:val="000000"/>
                <w:sz w:val="20"/>
                <w:szCs w:val="20"/>
                <w:lang w:eastAsia="es-MX"/>
              </w:rPr>
              <w:t xml:space="preserve">MONTO TOTAL DE AMPLIACIÓN SIN I.V.A.:                                              </w:t>
            </w:r>
            <w:r w:rsidRPr="004D1AE5">
              <w:rPr>
                <w:rFonts w:ascii="Calibri" w:hAnsi="Calibri" w:cs="Calibri"/>
                <w:color w:val="000000"/>
                <w:sz w:val="20"/>
                <w:szCs w:val="20"/>
                <w:lang w:eastAsia="es-MX"/>
              </w:rPr>
              <w:t>$489,650.00</w:t>
            </w:r>
          </w:p>
        </w:tc>
        <w:tc>
          <w:tcPr>
            <w:tcW w:w="6454" w:type="dxa"/>
            <w:vMerge/>
            <w:tcBorders>
              <w:top w:val="single" w:sz="4" w:space="0" w:color="auto"/>
              <w:left w:val="single" w:sz="4" w:space="0" w:color="auto"/>
              <w:bottom w:val="single" w:sz="4" w:space="0" w:color="auto"/>
              <w:right w:val="single" w:sz="4" w:space="0" w:color="auto"/>
            </w:tcBorders>
            <w:vAlign w:val="center"/>
            <w:hideMark/>
          </w:tcPr>
          <w:p w14:paraId="2BFDEC06" w14:textId="77777777" w:rsidR="009742DF" w:rsidRPr="004D1AE5" w:rsidRDefault="009742DF" w:rsidP="009742DF">
            <w:pPr>
              <w:rPr>
                <w:rFonts w:ascii="Calibri" w:hAnsi="Calibri" w:cs="Calibri"/>
                <w:color w:val="000000"/>
                <w:sz w:val="20"/>
                <w:szCs w:val="20"/>
                <w:lang w:eastAsia="es-MX"/>
              </w:rPr>
            </w:pPr>
          </w:p>
        </w:tc>
      </w:tr>
      <w:tr w:rsidR="009742DF" w:rsidRPr="004D1AE5" w14:paraId="37DE9983" w14:textId="77777777" w:rsidTr="009742DF">
        <w:trPr>
          <w:trHeight w:val="275"/>
        </w:trPr>
        <w:tc>
          <w:tcPr>
            <w:tcW w:w="3539" w:type="dxa"/>
            <w:tcBorders>
              <w:top w:val="single" w:sz="4" w:space="0" w:color="auto"/>
              <w:left w:val="single" w:sz="4" w:space="0" w:color="auto"/>
              <w:bottom w:val="nil"/>
              <w:right w:val="single" w:sz="4" w:space="0" w:color="auto"/>
            </w:tcBorders>
            <w:shd w:val="clear" w:color="000000" w:fill="D9D9D9"/>
            <w:vAlign w:val="center"/>
            <w:hideMark/>
          </w:tcPr>
          <w:p w14:paraId="0E044A8E" w14:textId="77777777" w:rsidR="009742DF" w:rsidRPr="004D1AE5" w:rsidRDefault="009742DF" w:rsidP="009742DF">
            <w:pPr>
              <w:rPr>
                <w:rFonts w:ascii="Calibri" w:hAnsi="Calibri" w:cs="Calibri"/>
                <w:b/>
                <w:bCs/>
                <w:color w:val="000000"/>
                <w:sz w:val="20"/>
                <w:szCs w:val="20"/>
                <w:lang w:eastAsia="es-MX"/>
              </w:rPr>
            </w:pPr>
            <w:r w:rsidRPr="004D1AE5">
              <w:rPr>
                <w:rFonts w:ascii="Calibri" w:hAnsi="Calibri" w:cs="Calibri"/>
                <w:b/>
                <w:bCs/>
                <w:color w:val="000000"/>
                <w:sz w:val="20"/>
                <w:szCs w:val="20"/>
                <w:lang w:eastAsia="es-MX"/>
              </w:rPr>
              <w:t xml:space="preserve">PROVEEDOR:                               </w:t>
            </w:r>
          </w:p>
          <w:p w14:paraId="55ACD6D7" w14:textId="77777777" w:rsidR="009742DF" w:rsidRPr="004D1AE5" w:rsidRDefault="009742DF" w:rsidP="009742DF">
            <w:pPr>
              <w:rPr>
                <w:rFonts w:ascii="Calibri" w:hAnsi="Calibri" w:cs="Calibri"/>
                <w:bCs/>
                <w:color w:val="000000"/>
                <w:sz w:val="20"/>
                <w:szCs w:val="20"/>
                <w:lang w:eastAsia="es-MX"/>
              </w:rPr>
            </w:pPr>
            <w:r w:rsidRPr="004D1AE5">
              <w:rPr>
                <w:rFonts w:ascii="Calibri" w:hAnsi="Calibri" w:cs="Calibri"/>
                <w:bCs/>
                <w:color w:val="000000"/>
                <w:sz w:val="20"/>
                <w:szCs w:val="20"/>
                <w:lang w:eastAsia="es-MX"/>
              </w:rPr>
              <w:t xml:space="preserve">MIGUEL ANGEL PRADO VARGAS  </w:t>
            </w:r>
          </w:p>
        </w:tc>
        <w:tc>
          <w:tcPr>
            <w:tcW w:w="6454" w:type="dxa"/>
            <w:vMerge/>
            <w:tcBorders>
              <w:top w:val="single" w:sz="4" w:space="0" w:color="auto"/>
              <w:left w:val="single" w:sz="4" w:space="0" w:color="auto"/>
              <w:bottom w:val="single" w:sz="4" w:space="0" w:color="auto"/>
              <w:right w:val="single" w:sz="4" w:space="0" w:color="auto"/>
            </w:tcBorders>
            <w:vAlign w:val="center"/>
            <w:hideMark/>
          </w:tcPr>
          <w:p w14:paraId="62BAEB37" w14:textId="77777777" w:rsidR="009742DF" w:rsidRPr="004D1AE5" w:rsidRDefault="009742DF" w:rsidP="009742DF">
            <w:pPr>
              <w:rPr>
                <w:rFonts w:ascii="Calibri" w:hAnsi="Calibri" w:cs="Calibri"/>
                <w:color w:val="000000"/>
                <w:sz w:val="20"/>
                <w:szCs w:val="20"/>
                <w:lang w:eastAsia="es-MX"/>
              </w:rPr>
            </w:pPr>
          </w:p>
        </w:tc>
      </w:tr>
      <w:tr w:rsidR="009742DF" w:rsidRPr="004D1AE5" w14:paraId="23406523" w14:textId="77777777" w:rsidTr="009742DF">
        <w:trPr>
          <w:trHeight w:val="268"/>
        </w:trPr>
        <w:tc>
          <w:tcPr>
            <w:tcW w:w="9993"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1B40C15" w14:textId="77777777" w:rsidR="009742DF" w:rsidRPr="004D1AE5" w:rsidRDefault="009742DF" w:rsidP="009742DF">
            <w:pPr>
              <w:jc w:val="center"/>
              <w:rPr>
                <w:rFonts w:ascii="Calibri" w:hAnsi="Calibri" w:cs="Calibri"/>
                <w:b/>
                <w:bCs/>
                <w:color w:val="000000"/>
                <w:sz w:val="20"/>
                <w:szCs w:val="20"/>
                <w:lang w:eastAsia="es-MX"/>
              </w:rPr>
            </w:pPr>
            <w:r w:rsidRPr="004D1AE5">
              <w:rPr>
                <w:rFonts w:ascii="Calibri" w:hAnsi="Calibri" w:cs="Calibri"/>
                <w:b/>
                <w:bCs/>
                <w:color w:val="000000"/>
                <w:sz w:val="20"/>
                <w:szCs w:val="20"/>
                <w:lang w:eastAsia="es-MX"/>
              </w:rPr>
              <w:t xml:space="preserve">VOTACIÓN PRESIDENTE: </w:t>
            </w:r>
            <w:r w:rsidRPr="004D1AE5">
              <w:rPr>
                <w:rFonts w:ascii="Calibri" w:hAnsi="Calibri" w:cs="Calibri"/>
                <w:color w:val="000000"/>
                <w:sz w:val="20"/>
                <w:szCs w:val="20"/>
                <w:lang w:eastAsia="es-MX"/>
              </w:rPr>
              <w:t xml:space="preserve">Solicito su autorización del </w:t>
            </w:r>
            <w:r w:rsidRPr="004D1AE5">
              <w:rPr>
                <w:rFonts w:ascii="Calibri" w:hAnsi="Calibri" w:cs="Calibri"/>
                <w:b/>
                <w:bCs/>
                <w:color w:val="000000"/>
                <w:sz w:val="20"/>
                <w:szCs w:val="20"/>
                <w:lang w:eastAsia="es-MX"/>
              </w:rPr>
              <w:t>punto 3.1</w:t>
            </w:r>
            <w:r w:rsidRPr="004D1AE5">
              <w:rPr>
                <w:rFonts w:ascii="Calibri" w:hAnsi="Calibri" w:cs="Calibri"/>
                <w:color w:val="000000"/>
                <w:sz w:val="20"/>
                <w:szCs w:val="20"/>
                <w:lang w:eastAsia="es-MX"/>
              </w:rPr>
              <w:t>, los que estén por la afirmativa sírvanse manifestándolo levantando su mano.</w:t>
            </w:r>
          </w:p>
        </w:tc>
      </w:tr>
      <w:tr w:rsidR="009742DF" w:rsidRPr="004D1AE5" w14:paraId="2EE751FD" w14:textId="77777777" w:rsidTr="009742DF">
        <w:trPr>
          <w:trHeight w:val="384"/>
        </w:trPr>
        <w:tc>
          <w:tcPr>
            <w:tcW w:w="9993" w:type="dxa"/>
            <w:gridSpan w:val="2"/>
            <w:tcBorders>
              <w:top w:val="single" w:sz="4" w:space="0" w:color="auto"/>
              <w:left w:val="single" w:sz="4" w:space="0" w:color="auto"/>
              <w:bottom w:val="single" w:sz="4" w:space="0" w:color="auto"/>
              <w:right w:val="single" w:sz="4" w:space="0" w:color="auto"/>
            </w:tcBorders>
            <w:shd w:val="clear" w:color="000000" w:fill="D9D9D9"/>
            <w:noWrap/>
            <w:hideMark/>
          </w:tcPr>
          <w:p w14:paraId="7874AB94" w14:textId="55DB9CCB" w:rsidR="009742DF" w:rsidRPr="004D1AE5" w:rsidRDefault="009742DF" w:rsidP="009742DF">
            <w:pPr>
              <w:jc w:val="center"/>
              <w:rPr>
                <w:rFonts w:ascii="Calibri" w:hAnsi="Calibri" w:cs="Calibri"/>
                <w:color w:val="000000"/>
                <w:sz w:val="20"/>
                <w:szCs w:val="20"/>
                <w:lang w:eastAsia="es-MX"/>
              </w:rPr>
            </w:pPr>
            <w:r w:rsidRPr="004D1AE5">
              <w:rPr>
                <w:rFonts w:ascii="Calibri" w:hAnsi="Calibri" w:cs="Calibri"/>
                <w:color w:val="000000"/>
                <w:sz w:val="20"/>
                <w:szCs w:val="20"/>
                <w:lang w:eastAsia="es-MX"/>
              </w:rPr>
              <w:t>Apro</w:t>
            </w:r>
            <w:r>
              <w:rPr>
                <w:rFonts w:ascii="Calibri" w:hAnsi="Calibri" w:cs="Calibri"/>
                <w:color w:val="000000"/>
                <w:sz w:val="20"/>
                <w:szCs w:val="20"/>
                <w:lang w:eastAsia="es-MX"/>
              </w:rPr>
              <w:t>bado por Unanimidad</w:t>
            </w:r>
            <w:r w:rsidRPr="004D1AE5">
              <w:rPr>
                <w:rFonts w:ascii="Calibri" w:hAnsi="Calibri" w:cs="Calibri"/>
                <w:color w:val="000000"/>
                <w:sz w:val="20"/>
                <w:szCs w:val="20"/>
                <w:lang w:eastAsia="es-MX"/>
              </w:rPr>
              <w:t xml:space="preserve"> de votos.</w:t>
            </w:r>
          </w:p>
        </w:tc>
      </w:tr>
    </w:tbl>
    <w:p w14:paraId="18845474" w14:textId="1DC07802" w:rsidR="00C61355" w:rsidRDefault="00EE64EC" w:rsidP="00C61355">
      <w:pPr>
        <w:ind w:right="-142"/>
        <w:jc w:val="both"/>
        <w:rPr>
          <w:rFonts w:asciiTheme="minorHAnsi" w:eastAsia="Calibri" w:hAnsiTheme="minorHAnsi" w:cstheme="minorHAnsi"/>
          <w:sz w:val="22"/>
          <w:szCs w:val="22"/>
          <w:lang w:val="es-ES_tradnl"/>
        </w:rPr>
      </w:pPr>
      <w:r w:rsidRPr="003512D9">
        <w:rPr>
          <w:rFonts w:asciiTheme="minorHAnsi" w:hAnsiTheme="minorHAnsi" w:cstheme="minorHAnsi"/>
          <w:sz w:val="22"/>
          <w:szCs w:val="22"/>
        </w:rPr>
        <w:t xml:space="preserve"> </w:t>
      </w:r>
      <w:r w:rsidR="00C61355" w:rsidRPr="003512D9">
        <w:rPr>
          <w:rFonts w:asciiTheme="minorHAnsi" w:hAnsiTheme="minorHAnsi" w:cstheme="minorHAnsi"/>
          <w:sz w:val="22"/>
          <w:szCs w:val="22"/>
        </w:rPr>
        <w:t xml:space="preserve">El asunto vario de este cuadro pertenece </w:t>
      </w:r>
      <w:r w:rsidR="00737568">
        <w:rPr>
          <w:rFonts w:asciiTheme="minorHAnsi" w:hAnsiTheme="minorHAnsi" w:cstheme="minorHAnsi"/>
          <w:b/>
          <w:sz w:val="22"/>
          <w:szCs w:val="22"/>
        </w:rPr>
        <w:t>al inciso 1</w:t>
      </w:r>
      <w:r w:rsidR="00C61355">
        <w:rPr>
          <w:rFonts w:asciiTheme="minorHAnsi" w:hAnsiTheme="minorHAnsi" w:cstheme="minorHAnsi"/>
          <w:b/>
          <w:sz w:val="22"/>
          <w:szCs w:val="22"/>
        </w:rPr>
        <w:t xml:space="preserve">, punto </w:t>
      </w:r>
      <w:r w:rsidR="00737568">
        <w:rPr>
          <w:rFonts w:asciiTheme="minorHAnsi" w:hAnsiTheme="minorHAnsi" w:cstheme="minorHAnsi"/>
          <w:b/>
          <w:sz w:val="22"/>
          <w:szCs w:val="22"/>
        </w:rPr>
        <w:t>A</w:t>
      </w:r>
      <w:r w:rsidR="00C61355">
        <w:rPr>
          <w:rFonts w:asciiTheme="minorHAnsi" w:hAnsiTheme="minorHAnsi" w:cstheme="minorHAnsi"/>
          <w:b/>
          <w:sz w:val="22"/>
          <w:szCs w:val="22"/>
        </w:rPr>
        <w:t xml:space="preserve">, </w:t>
      </w:r>
      <w:r w:rsidR="00C61355" w:rsidRPr="003512D9">
        <w:rPr>
          <w:rFonts w:asciiTheme="minorHAnsi" w:hAnsiTheme="minorHAnsi" w:cstheme="minorHAnsi"/>
          <w:sz w:val="22"/>
          <w:szCs w:val="22"/>
        </w:rPr>
        <w:t xml:space="preserve"> fue</w:t>
      </w:r>
      <w:r w:rsidR="00C61355" w:rsidRPr="003512D9">
        <w:rPr>
          <w:rFonts w:asciiTheme="minorHAnsi" w:hAnsiTheme="minorHAnsi" w:cstheme="minorHAnsi"/>
          <w:b/>
          <w:sz w:val="22"/>
          <w:szCs w:val="22"/>
        </w:rPr>
        <w:t xml:space="preserve"> informado a los integrantes del Comité de Adquisiciones presentes</w:t>
      </w:r>
      <w:r w:rsidR="00C61355" w:rsidRPr="003512D9">
        <w:rPr>
          <w:rFonts w:asciiTheme="minorHAnsi" w:hAnsiTheme="minorHAnsi" w:cstheme="minorHAnsi"/>
          <w:sz w:val="22"/>
          <w:szCs w:val="22"/>
        </w:rPr>
        <w:t xml:space="preserve">, </w:t>
      </w:r>
      <w:r w:rsidR="00C61355" w:rsidRPr="003512D9">
        <w:rPr>
          <w:rFonts w:asciiTheme="minorHAnsi" w:hAnsiTheme="minorHAnsi" w:cstheme="minorHAnsi"/>
          <w:sz w:val="22"/>
          <w:szCs w:val="22"/>
          <w:lang w:val="es-ES"/>
        </w:rPr>
        <w:t xml:space="preserve">de </w:t>
      </w:r>
      <w:r w:rsidR="00C61355" w:rsidRPr="003512D9">
        <w:rPr>
          <w:rFonts w:asciiTheme="minorHAnsi" w:hAnsiTheme="minorHAnsi" w:cstheme="minorHAnsi"/>
          <w:sz w:val="22"/>
          <w:szCs w:val="22"/>
        </w:rPr>
        <w:t xml:space="preserve">conformidad </w:t>
      </w:r>
      <w:r w:rsidR="00C61355">
        <w:rPr>
          <w:rFonts w:asciiTheme="minorHAnsi" w:eastAsia="Calibri" w:hAnsiTheme="minorHAnsi" w:cstheme="minorHAnsi"/>
          <w:sz w:val="22"/>
          <w:szCs w:val="22"/>
          <w:lang w:val="es-ES_tradnl"/>
        </w:rPr>
        <w:t xml:space="preserve">con el artículo 99 </w:t>
      </w:r>
      <w:r w:rsidR="00C61355" w:rsidRPr="003512D9">
        <w:rPr>
          <w:rFonts w:asciiTheme="minorHAnsi" w:eastAsia="Calibri" w:hAnsiTheme="minorHAnsi" w:cstheme="minorHAnsi"/>
          <w:sz w:val="22"/>
          <w:szCs w:val="22"/>
          <w:lang w:val="es-ES_tradnl"/>
        </w:rPr>
        <w:t xml:space="preserve">fracción </w:t>
      </w:r>
      <w:r w:rsidR="00160F69">
        <w:rPr>
          <w:rFonts w:asciiTheme="minorHAnsi" w:eastAsia="Calibri" w:hAnsiTheme="minorHAnsi" w:cstheme="minorHAnsi"/>
          <w:sz w:val="22"/>
          <w:szCs w:val="22"/>
          <w:lang w:val="es-ES_tradnl"/>
        </w:rPr>
        <w:t>V</w:t>
      </w:r>
      <w:r w:rsidR="00C61355" w:rsidRPr="003512D9">
        <w:rPr>
          <w:rFonts w:asciiTheme="minorHAnsi" w:eastAsia="Calibri" w:hAnsiTheme="minorHAnsi" w:cstheme="minorHAnsi"/>
          <w:sz w:val="22"/>
          <w:szCs w:val="22"/>
          <w:lang w:val="es-ES_tradnl"/>
        </w:rPr>
        <w:t xml:space="preserve">I, del Reglamento de Compras, Enajenaciones y Contratación de Servicios del Municipio de Zapopan, Jalisco. </w:t>
      </w:r>
    </w:p>
    <w:p w14:paraId="06F24796" w14:textId="77777777" w:rsidR="00C61355" w:rsidRDefault="00C61355" w:rsidP="000C0C13">
      <w:pPr>
        <w:ind w:left="720"/>
        <w:contextualSpacing/>
        <w:jc w:val="both"/>
        <w:rPr>
          <w:rFonts w:asciiTheme="minorHAnsi" w:hAnsiTheme="minorHAnsi" w:cstheme="minorHAnsi"/>
          <w:b/>
          <w:lang w:val="es-ES_tradnl"/>
        </w:rPr>
      </w:pPr>
    </w:p>
    <w:p w14:paraId="00AB8B55" w14:textId="59C311B7" w:rsidR="000C0C13" w:rsidRPr="000C0C13" w:rsidRDefault="00737568" w:rsidP="000C0C13">
      <w:pPr>
        <w:ind w:left="720"/>
        <w:contextualSpacing/>
        <w:jc w:val="both"/>
        <w:rPr>
          <w:rFonts w:asciiTheme="minorHAnsi" w:hAnsiTheme="minorHAnsi" w:cstheme="minorHAnsi"/>
          <w:b/>
          <w:lang w:val="es-ES_tradnl"/>
        </w:rPr>
      </w:pPr>
      <w:r>
        <w:rPr>
          <w:rFonts w:asciiTheme="minorHAnsi" w:hAnsiTheme="minorHAnsi" w:cstheme="minorHAnsi"/>
          <w:b/>
          <w:lang w:val="es-ES_tradnl"/>
        </w:rPr>
        <w:t>Inciso 2</w:t>
      </w:r>
      <w:r w:rsidR="000C0C13" w:rsidRPr="000C0C13">
        <w:rPr>
          <w:rFonts w:asciiTheme="minorHAnsi" w:hAnsiTheme="minorHAnsi" w:cstheme="minorHAnsi"/>
          <w:b/>
          <w:lang w:val="es-ES_tradnl"/>
        </w:rPr>
        <w:t xml:space="preserve"> de la Agenda de Trabajo.</w:t>
      </w:r>
    </w:p>
    <w:p w14:paraId="500CEF0E" w14:textId="77777777" w:rsidR="000C0C13" w:rsidRPr="000C0C13" w:rsidRDefault="000C0C13" w:rsidP="000C0C13">
      <w:pPr>
        <w:ind w:left="720"/>
        <w:contextualSpacing/>
        <w:jc w:val="both"/>
        <w:rPr>
          <w:rFonts w:asciiTheme="minorHAnsi" w:hAnsiTheme="minorHAnsi" w:cstheme="minorHAnsi"/>
          <w:b/>
          <w:lang w:val="es-ES_tradnl"/>
        </w:rPr>
      </w:pPr>
    </w:p>
    <w:p w14:paraId="1B3BC840" w14:textId="77777777" w:rsidR="000C0C13" w:rsidRDefault="000C0C13" w:rsidP="000C0C13">
      <w:pPr>
        <w:contextualSpacing/>
        <w:jc w:val="both"/>
        <w:rPr>
          <w:rFonts w:asciiTheme="minorHAnsi" w:hAnsiTheme="minorHAnsi" w:cstheme="minorHAnsi"/>
          <w:b/>
          <w:lang w:val="es-ES_tradnl"/>
        </w:rPr>
      </w:pPr>
      <w:r w:rsidRPr="000C0C13">
        <w:rPr>
          <w:rFonts w:asciiTheme="minorHAnsi" w:hAnsiTheme="minorHAnsi" w:cstheme="minorHAnsi"/>
          <w:b/>
          <w:lang w:val="es-ES_tradnl"/>
        </w:rPr>
        <w:t>Ampliaciones de acuerdo al artículo 115, del Reglamento de Compras, Enajenaciones y Contratación de Servicios del Municipio de Zapopan Jalisco.</w:t>
      </w:r>
    </w:p>
    <w:p w14:paraId="65B31B06" w14:textId="77777777" w:rsidR="008F10A5" w:rsidRDefault="008F10A5" w:rsidP="000C0C13">
      <w:pPr>
        <w:contextualSpacing/>
        <w:jc w:val="both"/>
        <w:rPr>
          <w:rFonts w:asciiTheme="minorHAnsi" w:hAnsiTheme="minorHAnsi" w:cstheme="minorHAnsi"/>
          <w:b/>
          <w:lang w:val="es-ES_tradnl"/>
        </w:rPr>
      </w:pPr>
    </w:p>
    <w:p w14:paraId="2320ACD8" w14:textId="77777777" w:rsidR="008F10A5" w:rsidRDefault="008F10A5" w:rsidP="000C0C13">
      <w:pPr>
        <w:contextualSpacing/>
        <w:jc w:val="both"/>
        <w:rPr>
          <w:rFonts w:asciiTheme="minorHAnsi" w:hAnsiTheme="minorHAnsi" w:cstheme="minorHAnsi"/>
          <w:b/>
          <w:lang w:val="es-ES_tradnl"/>
        </w:rPr>
      </w:pPr>
    </w:p>
    <w:p w14:paraId="37939104" w14:textId="77777777" w:rsidR="008F10A5" w:rsidRDefault="008F10A5" w:rsidP="000C0C13">
      <w:pPr>
        <w:contextualSpacing/>
        <w:jc w:val="both"/>
        <w:rPr>
          <w:rFonts w:asciiTheme="minorHAnsi" w:hAnsiTheme="minorHAnsi" w:cstheme="minorHAnsi"/>
          <w:b/>
          <w:lang w:val="es-ES_tradnl"/>
        </w:rPr>
      </w:pPr>
    </w:p>
    <w:p w14:paraId="332F2949" w14:textId="77777777" w:rsidR="008F10A5" w:rsidRDefault="008F10A5" w:rsidP="000C0C13">
      <w:pPr>
        <w:contextualSpacing/>
        <w:jc w:val="both"/>
        <w:rPr>
          <w:rFonts w:asciiTheme="minorHAnsi" w:hAnsiTheme="minorHAnsi" w:cstheme="minorHAnsi"/>
          <w:b/>
          <w:lang w:val="es-ES_tradnl"/>
        </w:rPr>
      </w:pPr>
    </w:p>
    <w:p w14:paraId="1162DB4E" w14:textId="77777777" w:rsidR="00067B22" w:rsidRDefault="00067B22" w:rsidP="000C0C13">
      <w:pPr>
        <w:contextualSpacing/>
        <w:jc w:val="both"/>
        <w:rPr>
          <w:rFonts w:asciiTheme="minorHAnsi" w:hAnsiTheme="minorHAnsi" w:cstheme="minorHAnsi"/>
          <w:b/>
          <w:lang w:val="es-ES_tradnl"/>
        </w:rPr>
      </w:pPr>
    </w:p>
    <w:p w14:paraId="377B01E0" w14:textId="77777777" w:rsidR="009742DF" w:rsidRDefault="009742DF" w:rsidP="000C0C13">
      <w:pPr>
        <w:contextualSpacing/>
        <w:jc w:val="both"/>
        <w:rPr>
          <w:rFonts w:asciiTheme="minorHAnsi" w:hAnsiTheme="minorHAnsi" w:cstheme="minorHAnsi"/>
          <w:b/>
          <w:lang w:val="es-ES_tradnl"/>
        </w:rPr>
      </w:pPr>
    </w:p>
    <w:p w14:paraId="0503C106" w14:textId="77777777" w:rsidR="009742DF" w:rsidRDefault="009742DF" w:rsidP="000C0C13">
      <w:pPr>
        <w:contextualSpacing/>
        <w:jc w:val="both"/>
        <w:rPr>
          <w:rFonts w:asciiTheme="minorHAnsi" w:hAnsiTheme="minorHAnsi" w:cstheme="minorHAnsi"/>
          <w:b/>
          <w:lang w:val="es-ES_tradnl"/>
        </w:rPr>
      </w:pPr>
    </w:p>
    <w:p w14:paraId="7C10C410" w14:textId="77777777" w:rsidR="009742DF" w:rsidRDefault="009742DF" w:rsidP="000C0C13">
      <w:pPr>
        <w:contextualSpacing/>
        <w:jc w:val="both"/>
        <w:rPr>
          <w:rFonts w:asciiTheme="minorHAnsi" w:hAnsiTheme="minorHAnsi" w:cstheme="minorHAnsi"/>
          <w:b/>
          <w:lang w:val="es-ES_tradnl"/>
        </w:rPr>
      </w:pPr>
    </w:p>
    <w:tbl>
      <w:tblPr>
        <w:tblpPr w:leftFromText="141" w:rightFromText="141" w:vertAnchor="page" w:horzAnchor="margin" w:tblpY="2663"/>
        <w:tblW w:w="9993" w:type="dxa"/>
        <w:tblCellMar>
          <w:left w:w="70" w:type="dxa"/>
          <w:right w:w="70" w:type="dxa"/>
        </w:tblCellMar>
        <w:tblLook w:val="04A0" w:firstRow="1" w:lastRow="0" w:firstColumn="1" w:lastColumn="0" w:noHBand="0" w:noVBand="1"/>
      </w:tblPr>
      <w:tblGrid>
        <w:gridCol w:w="3539"/>
        <w:gridCol w:w="6454"/>
      </w:tblGrid>
      <w:tr w:rsidR="009742DF" w:rsidRPr="004D1AE5" w14:paraId="39FECDDB" w14:textId="77777777" w:rsidTr="009742DF">
        <w:trPr>
          <w:trHeight w:val="70"/>
        </w:trPr>
        <w:tc>
          <w:tcPr>
            <w:tcW w:w="3539" w:type="dxa"/>
            <w:tcBorders>
              <w:top w:val="single" w:sz="4" w:space="0" w:color="auto"/>
              <w:left w:val="single" w:sz="4" w:space="0" w:color="auto"/>
              <w:bottom w:val="nil"/>
              <w:right w:val="single" w:sz="4" w:space="0" w:color="auto"/>
            </w:tcBorders>
            <w:shd w:val="clear" w:color="000000" w:fill="D9D9D9"/>
            <w:noWrap/>
            <w:vAlign w:val="center"/>
            <w:hideMark/>
          </w:tcPr>
          <w:p w14:paraId="223EFC9C" w14:textId="77777777" w:rsidR="009742DF" w:rsidRPr="004D1AE5" w:rsidRDefault="009742DF" w:rsidP="009742DF">
            <w:pPr>
              <w:rPr>
                <w:rFonts w:ascii="Calibri" w:hAnsi="Calibri" w:cs="Calibri"/>
                <w:b/>
                <w:bCs/>
                <w:color w:val="000000"/>
                <w:sz w:val="18"/>
                <w:szCs w:val="18"/>
                <w:lang w:eastAsia="es-MX"/>
              </w:rPr>
            </w:pPr>
            <w:r w:rsidRPr="004D1AE5">
              <w:rPr>
                <w:rFonts w:ascii="Calibri" w:hAnsi="Calibri" w:cs="Calibri"/>
                <w:b/>
                <w:bCs/>
                <w:color w:val="000000"/>
                <w:sz w:val="18"/>
                <w:szCs w:val="18"/>
                <w:lang w:eastAsia="es-MX"/>
              </w:rPr>
              <w:t>NÚMERO: 3.2</w:t>
            </w:r>
          </w:p>
        </w:tc>
        <w:tc>
          <w:tcPr>
            <w:tcW w:w="6454" w:type="dxa"/>
            <w:tcBorders>
              <w:top w:val="single" w:sz="4" w:space="0" w:color="auto"/>
              <w:left w:val="nil"/>
              <w:bottom w:val="single" w:sz="4" w:space="0" w:color="auto"/>
              <w:right w:val="single" w:sz="4" w:space="0" w:color="auto"/>
            </w:tcBorders>
            <w:shd w:val="clear" w:color="000000" w:fill="D9D9D9"/>
            <w:noWrap/>
            <w:vAlign w:val="center"/>
            <w:hideMark/>
          </w:tcPr>
          <w:p w14:paraId="656DA278" w14:textId="77777777" w:rsidR="009742DF" w:rsidRPr="004D1AE5" w:rsidRDefault="009742DF" w:rsidP="009742DF">
            <w:pPr>
              <w:jc w:val="center"/>
              <w:rPr>
                <w:rFonts w:ascii="Calibri" w:hAnsi="Calibri" w:cs="Calibri"/>
                <w:b/>
                <w:bCs/>
                <w:color w:val="000000"/>
                <w:sz w:val="18"/>
                <w:szCs w:val="18"/>
                <w:lang w:eastAsia="es-MX"/>
              </w:rPr>
            </w:pPr>
            <w:r w:rsidRPr="004D1AE5">
              <w:rPr>
                <w:rFonts w:ascii="Calibri" w:hAnsi="Calibri" w:cs="Calibri"/>
                <w:b/>
                <w:bCs/>
                <w:color w:val="000000"/>
                <w:sz w:val="18"/>
                <w:szCs w:val="18"/>
                <w:lang w:eastAsia="es-MX"/>
              </w:rPr>
              <w:t xml:space="preserve">MOTIVO </w:t>
            </w:r>
          </w:p>
        </w:tc>
      </w:tr>
      <w:tr w:rsidR="009742DF" w:rsidRPr="004D1AE5" w14:paraId="132228BF" w14:textId="77777777" w:rsidTr="009742DF">
        <w:trPr>
          <w:trHeight w:val="424"/>
        </w:trPr>
        <w:tc>
          <w:tcPr>
            <w:tcW w:w="3539" w:type="dxa"/>
            <w:tcBorders>
              <w:top w:val="single" w:sz="4" w:space="0" w:color="auto"/>
              <w:left w:val="single" w:sz="4" w:space="0" w:color="auto"/>
              <w:bottom w:val="nil"/>
              <w:right w:val="nil"/>
            </w:tcBorders>
            <w:shd w:val="clear" w:color="000000" w:fill="D9D9D9"/>
            <w:vAlign w:val="bottom"/>
            <w:hideMark/>
          </w:tcPr>
          <w:p w14:paraId="7F2C127C" w14:textId="77777777" w:rsidR="009742DF" w:rsidRPr="004D1AE5" w:rsidRDefault="009742DF" w:rsidP="009742DF">
            <w:pPr>
              <w:rPr>
                <w:rFonts w:ascii="Calibri" w:hAnsi="Calibri" w:cs="Calibri"/>
                <w:b/>
                <w:bCs/>
                <w:color w:val="000000"/>
                <w:sz w:val="18"/>
                <w:szCs w:val="18"/>
                <w:lang w:eastAsia="es-MX"/>
              </w:rPr>
            </w:pPr>
            <w:r w:rsidRPr="004D1AE5">
              <w:rPr>
                <w:rFonts w:ascii="Calibri" w:hAnsi="Calibri" w:cs="Calibri"/>
                <w:b/>
                <w:bCs/>
                <w:color w:val="000000"/>
                <w:sz w:val="18"/>
                <w:szCs w:val="18"/>
                <w:lang w:eastAsia="es-MX"/>
              </w:rPr>
              <w:lastRenderedPageBreak/>
              <w:t>No. DE OFICIO DE LA DEPENDENCIA:</w:t>
            </w:r>
          </w:p>
          <w:p w14:paraId="58CE2DA2" w14:textId="77777777" w:rsidR="009742DF" w:rsidRPr="004D1AE5" w:rsidRDefault="009742DF" w:rsidP="009742DF">
            <w:pPr>
              <w:rPr>
                <w:rFonts w:ascii="Calibri" w:hAnsi="Calibri" w:cs="Calibri"/>
                <w:bCs/>
                <w:color w:val="000000"/>
                <w:sz w:val="18"/>
                <w:szCs w:val="18"/>
                <w:lang w:eastAsia="es-MX"/>
              </w:rPr>
            </w:pPr>
            <w:r w:rsidRPr="004D1AE5">
              <w:rPr>
                <w:rFonts w:ascii="Calibri" w:hAnsi="Calibri" w:cs="Calibri"/>
                <w:b/>
                <w:bCs/>
                <w:color w:val="000000"/>
                <w:sz w:val="18"/>
                <w:szCs w:val="18"/>
                <w:lang w:eastAsia="es-MX"/>
              </w:rPr>
              <w:t xml:space="preserve"> </w:t>
            </w:r>
            <w:r w:rsidRPr="004D1AE5">
              <w:rPr>
                <w:rFonts w:ascii="Calibri" w:hAnsi="Calibri" w:cs="Calibri"/>
                <w:bCs/>
                <w:color w:val="000000"/>
                <w:sz w:val="18"/>
                <w:szCs w:val="18"/>
                <w:lang w:eastAsia="es-MX"/>
              </w:rPr>
              <w:t>1200/2023/0780</w:t>
            </w:r>
          </w:p>
        </w:tc>
        <w:tc>
          <w:tcPr>
            <w:tcW w:w="6454" w:type="dxa"/>
            <w:vMerge w:val="restart"/>
            <w:tcBorders>
              <w:top w:val="single" w:sz="4" w:space="0" w:color="auto"/>
              <w:left w:val="single" w:sz="4" w:space="0" w:color="auto"/>
              <w:bottom w:val="single" w:sz="4" w:space="0" w:color="auto"/>
              <w:right w:val="single" w:sz="4" w:space="0" w:color="auto"/>
            </w:tcBorders>
            <w:shd w:val="clear" w:color="000000" w:fill="F2F2F2"/>
            <w:hideMark/>
          </w:tcPr>
          <w:p w14:paraId="78B9932A" w14:textId="77777777" w:rsidR="009742DF" w:rsidRPr="004D1AE5" w:rsidRDefault="009742DF" w:rsidP="009742DF">
            <w:pPr>
              <w:jc w:val="both"/>
              <w:rPr>
                <w:rFonts w:ascii="Calibri" w:hAnsi="Calibri" w:cs="Calibri"/>
                <w:color w:val="000000"/>
                <w:sz w:val="18"/>
                <w:szCs w:val="18"/>
                <w:lang w:eastAsia="es-MX"/>
              </w:rPr>
            </w:pPr>
            <w:r w:rsidRPr="004D1AE5">
              <w:rPr>
                <w:rFonts w:ascii="Calibri" w:hAnsi="Calibri" w:cs="Calibri"/>
                <w:color w:val="000000"/>
                <w:sz w:val="18"/>
                <w:szCs w:val="18"/>
                <w:lang w:eastAsia="es-MX"/>
              </w:rPr>
              <w:t xml:space="preserve">Ampliación del 19.451292% para la adquisición de juegos, islas infantiles y mobiliario urbano, para llevar a cabo la rehabilitación de espacios dentro del programa “Zapopan mi Colonia”; lo anterior ya que se han agotado los insumos y aun se cuenta con 30 solicitudes de intervención sin atender en distintas colonias del municipio </w:t>
            </w:r>
          </w:p>
          <w:p w14:paraId="024FA102" w14:textId="77777777" w:rsidR="009742DF" w:rsidRPr="004D1AE5" w:rsidRDefault="009742DF" w:rsidP="009742DF">
            <w:pPr>
              <w:jc w:val="both"/>
              <w:rPr>
                <w:rFonts w:ascii="Calibri" w:hAnsi="Calibri" w:cs="Calibri"/>
                <w:color w:val="000000"/>
                <w:sz w:val="18"/>
                <w:szCs w:val="18"/>
                <w:lang w:eastAsia="es-MX"/>
              </w:rPr>
            </w:pPr>
          </w:p>
          <w:p w14:paraId="43E068D2" w14:textId="77777777" w:rsidR="009742DF" w:rsidRPr="004D1AE5" w:rsidRDefault="009742DF" w:rsidP="009742DF">
            <w:pPr>
              <w:jc w:val="both"/>
              <w:rPr>
                <w:rFonts w:ascii="Calibri" w:hAnsi="Calibri" w:cs="Calibri"/>
                <w:color w:val="000000"/>
                <w:sz w:val="18"/>
                <w:szCs w:val="18"/>
                <w:lang w:eastAsia="es-MX"/>
              </w:rPr>
            </w:pPr>
          </w:p>
        </w:tc>
      </w:tr>
      <w:tr w:rsidR="009742DF" w:rsidRPr="004D1AE5" w14:paraId="655725D7" w14:textId="77777777" w:rsidTr="009742DF">
        <w:trPr>
          <w:trHeight w:val="675"/>
        </w:trPr>
        <w:tc>
          <w:tcPr>
            <w:tcW w:w="3539" w:type="dxa"/>
            <w:tcBorders>
              <w:top w:val="single" w:sz="4" w:space="0" w:color="auto"/>
              <w:left w:val="single" w:sz="4" w:space="0" w:color="auto"/>
              <w:bottom w:val="nil"/>
              <w:right w:val="nil"/>
            </w:tcBorders>
            <w:shd w:val="clear" w:color="000000" w:fill="D9D9D9"/>
            <w:vAlign w:val="bottom"/>
            <w:hideMark/>
          </w:tcPr>
          <w:p w14:paraId="2081D372" w14:textId="77777777" w:rsidR="009742DF" w:rsidRPr="004D1AE5" w:rsidRDefault="009742DF" w:rsidP="009742DF">
            <w:pPr>
              <w:rPr>
                <w:rFonts w:ascii="Calibri" w:hAnsi="Calibri" w:cs="Calibri"/>
                <w:b/>
                <w:bCs/>
                <w:color w:val="000000"/>
                <w:sz w:val="18"/>
                <w:szCs w:val="18"/>
                <w:lang w:eastAsia="es-MX"/>
              </w:rPr>
            </w:pPr>
            <w:r w:rsidRPr="004D1AE5">
              <w:rPr>
                <w:rFonts w:ascii="Calibri" w:hAnsi="Calibri" w:cs="Calibri"/>
                <w:b/>
                <w:bCs/>
                <w:color w:val="000000"/>
                <w:sz w:val="18"/>
                <w:szCs w:val="18"/>
                <w:lang w:eastAsia="es-MX"/>
              </w:rPr>
              <w:t xml:space="preserve">ÁREA REQUIRENTE:                                          </w:t>
            </w:r>
          </w:p>
          <w:p w14:paraId="2F998EC3" w14:textId="77777777" w:rsidR="009742DF" w:rsidRPr="004D1AE5" w:rsidRDefault="009742DF" w:rsidP="009742DF">
            <w:pPr>
              <w:rPr>
                <w:rFonts w:ascii="Calibri" w:hAnsi="Calibri" w:cs="Calibri"/>
                <w:b/>
                <w:bCs/>
                <w:color w:val="000000"/>
                <w:sz w:val="18"/>
                <w:szCs w:val="18"/>
                <w:lang w:eastAsia="es-MX"/>
              </w:rPr>
            </w:pPr>
            <w:r w:rsidRPr="004D1AE5">
              <w:rPr>
                <w:rFonts w:ascii="Calibri" w:hAnsi="Calibri" w:cs="Calibri"/>
                <w:color w:val="000000"/>
                <w:sz w:val="18"/>
                <w:szCs w:val="18"/>
                <w:lang w:eastAsia="es-MX"/>
              </w:rPr>
              <w:t>Dirección de Programas Sociales Municipales adscrita a la Coordinación General de Desarrollo Económico y Combate a la Desigualdad</w:t>
            </w:r>
          </w:p>
        </w:tc>
        <w:tc>
          <w:tcPr>
            <w:tcW w:w="6454" w:type="dxa"/>
            <w:vMerge/>
            <w:tcBorders>
              <w:top w:val="single" w:sz="4" w:space="0" w:color="auto"/>
              <w:left w:val="single" w:sz="4" w:space="0" w:color="auto"/>
              <w:bottom w:val="single" w:sz="4" w:space="0" w:color="auto"/>
              <w:right w:val="single" w:sz="4" w:space="0" w:color="auto"/>
            </w:tcBorders>
            <w:vAlign w:val="center"/>
            <w:hideMark/>
          </w:tcPr>
          <w:p w14:paraId="31069A38" w14:textId="77777777" w:rsidR="009742DF" w:rsidRPr="004D1AE5" w:rsidRDefault="009742DF" w:rsidP="009742DF">
            <w:pPr>
              <w:rPr>
                <w:rFonts w:ascii="Calibri" w:hAnsi="Calibri" w:cs="Calibri"/>
                <w:color w:val="000000"/>
                <w:sz w:val="18"/>
                <w:szCs w:val="18"/>
                <w:lang w:eastAsia="es-MX"/>
              </w:rPr>
            </w:pPr>
          </w:p>
        </w:tc>
      </w:tr>
      <w:tr w:rsidR="009742DF" w:rsidRPr="004D1AE5" w14:paraId="63917525" w14:textId="77777777" w:rsidTr="009742DF">
        <w:trPr>
          <w:trHeight w:val="272"/>
        </w:trPr>
        <w:tc>
          <w:tcPr>
            <w:tcW w:w="3539" w:type="dxa"/>
            <w:tcBorders>
              <w:top w:val="single" w:sz="4" w:space="0" w:color="auto"/>
              <w:left w:val="single" w:sz="4" w:space="0" w:color="auto"/>
              <w:bottom w:val="nil"/>
              <w:right w:val="single" w:sz="4" w:space="0" w:color="auto"/>
            </w:tcBorders>
            <w:shd w:val="clear" w:color="000000" w:fill="D9D9D9"/>
            <w:vAlign w:val="bottom"/>
            <w:hideMark/>
          </w:tcPr>
          <w:p w14:paraId="5B539E97" w14:textId="77777777" w:rsidR="009742DF" w:rsidRPr="004D1AE5" w:rsidRDefault="009742DF" w:rsidP="009742DF">
            <w:pPr>
              <w:rPr>
                <w:rFonts w:ascii="Calibri" w:hAnsi="Calibri" w:cs="Calibri"/>
                <w:b/>
                <w:bCs/>
                <w:color w:val="000000"/>
                <w:sz w:val="18"/>
                <w:szCs w:val="18"/>
                <w:lang w:eastAsia="es-MX"/>
              </w:rPr>
            </w:pPr>
            <w:r w:rsidRPr="004D1AE5">
              <w:rPr>
                <w:rFonts w:ascii="Calibri" w:hAnsi="Calibri" w:cs="Calibri"/>
                <w:b/>
                <w:bCs/>
                <w:color w:val="000000"/>
                <w:sz w:val="18"/>
                <w:szCs w:val="18"/>
                <w:lang w:eastAsia="es-MX"/>
              </w:rPr>
              <w:t xml:space="preserve">REQUISICIÓN INICIAL:                                   </w:t>
            </w:r>
          </w:p>
          <w:p w14:paraId="31F7FFDE" w14:textId="77777777" w:rsidR="009742DF" w:rsidRPr="004D1AE5" w:rsidRDefault="009742DF" w:rsidP="009742DF">
            <w:pPr>
              <w:rPr>
                <w:rFonts w:ascii="Calibri" w:hAnsi="Calibri" w:cs="Calibri"/>
                <w:bCs/>
                <w:color w:val="000000"/>
                <w:sz w:val="18"/>
                <w:szCs w:val="18"/>
                <w:lang w:eastAsia="es-MX"/>
              </w:rPr>
            </w:pPr>
            <w:r w:rsidRPr="004D1AE5">
              <w:rPr>
                <w:rFonts w:ascii="Calibri" w:hAnsi="Calibri" w:cs="Calibri"/>
                <w:bCs/>
                <w:color w:val="000000"/>
                <w:sz w:val="18"/>
                <w:szCs w:val="18"/>
                <w:lang w:eastAsia="es-MX"/>
              </w:rPr>
              <w:t>202301386</w:t>
            </w:r>
          </w:p>
        </w:tc>
        <w:tc>
          <w:tcPr>
            <w:tcW w:w="6454" w:type="dxa"/>
            <w:vMerge/>
            <w:tcBorders>
              <w:top w:val="single" w:sz="4" w:space="0" w:color="auto"/>
              <w:left w:val="single" w:sz="4" w:space="0" w:color="auto"/>
              <w:bottom w:val="single" w:sz="4" w:space="0" w:color="auto"/>
              <w:right w:val="single" w:sz="4" w:space="0" w:color="auto"/>
            </w:tcBorders>
            <w:vAlign w:val="center"/>
            <w:hideMark/>
          </w:tcPr>
          <w:p w14:paraId="121FA88A" w14:textId="77777777" w:rsidR="009742DF" w:rsidRPr="004D1AE5" w:rsidRDefault="009742DF" w:rsidP="009742DF">
            <w:pPr>
              <w:rPr>
                <w:rFonts w:ascii="Calibri" w:hAnsi="Calibri" w:cs="Calibri"/>
                <w:color w:val="000000"/>
                <w:sz w:val="18"/>
                <w:szCs w:val="18"/>
                <w:lang w:eastAsia="es-MX"/>
              </w:rPr>
            </w:pPr>
          </w:p>
        </w:tc>
      </w:tr>
      <w:tr w:rsidR="009742DF" w:rsidRPr="004D1AE5" w14:paraId="3A026AE0" w14:textId="77777777" w:rsidTr="009742DF">
        <w:trPr>
          <w:trHeight w:val="236"/>
        </w:trPr>
        <w:tc>
          <w:tcPr>
            <w:tcW w:w="3539" w:type="dxa"/>
            <w:tcBorders>
              <w:top w:val="single" w:sz="4" w:space="0" w:color="auto"/>
              <w:left w:val="single" w:sz="4" w:space="0" w:color="auto"/>
              <w:bottom w:val="nil"/>
              <w:right w:val="single" w:sz="4" w:space="0" w:color="auto"/>
            </w:tcBorders>
            <w:shd w:val="clear" w:color="000000" w:fill="D9D9D9"/>
            <w:vAlign w:val="bottom"/>
            <w:hideMark/>
          </w:tcPr>
          <w:p w14:paraId="5E48036D" w14:textId="77777777" w:rsidR="009742DF" w:rsidRPr="004D1AE5" w:rsidRDefault="009742DF" w:rsidP="009742DF">
            <w:pPr>
              <w:rPr>
                <w:rFonts w:ascii="Calibri" w:hAnsi="Calibri" w:cs="Calibri"/>
                <w:b/>
                <w:bCs/>
                <w:color w:val="000000"/>
                <w:sz w:val="18"/>
                <w:szCs w:val="18"/>
                <w:lang w:eastAsia="es-MX"/>
              </w:rPr>
            </w:pPr>
            <w:r w:rsidRPr="004D1AE5">
              <w:rPr>
                <w:rFonts w:ascii="Calibri" w:hAnsi="Calibri" w:cs="Calibri"/>
                <w:b/>
                <w:bCs/>
                <w:color w:val="000000"/>
                <w:sz w:val="18"/>
                <w:szCs w:val="18"/>
                <w:lang w:eastAsia="es-MX"/>
              </w:rPr>
              <w:t xml:space="preserve">ORDEN DE COMPRA:                                         </w:t>
            </w:r>
            <w:r w:rsidRPr="004D1AE5">
              <w:rPr>
                <w:rFonts w:ascii="Calibri" w:hAnsi="Calibri" w:cs="Calibri"/>
                <w:color w:val="000000"/>
                <w:sz w:val="18"/>
                <w:szCs w:val="18"/>
                <w:lang w:eastAsia="es-MX"/>
              </w:rPr>
              <w:t>202301419</w:t>
            </w:r>
          </w:p>
        </w:tc>
        <w:tc>
          <w:tcPr>
            <w:tcW w:w="6454" w:type="dxa"/>
            <w:vMerge/>
            <w:tcBorders>
              <w:top w:val="single" w:sz="4" w:space="0" w:color="auto"/>
              <w:left w:val="single" w:sz="4" w:space="0" w:color="auto"/>
              <w:bottom w:val="single" w:sz="4" w:space="0" w:color="auto"/>
              <w:right w:val="single" w:sz="4" w:space="0" w:color="auto"/>
            </w:tcBorders>
            <w:vAlign w:val="center"/>
            <w:hideMark/>
          </w:tcPr>
          <w:p w14:paraId="0BB85786" w14:textId="77777777" w:rsidR="009742DF" w:rsidRPr="004D1AE5" w:rsidRDefault="009742DF" w:rsidP="009742DF">
            <w:pPr>
              <w:rPr>
                <w:rFonts w:ascii="Calibri" w:hAnsi="Calibri" w:cs="Calibri"/>
                <w:color w:val="000000"/>
                <w:sz w:val="18"/>
                <w:szCs w:val="18"/>
                <w:lang w:eastAsia="es-MX"/>
              </w:rPr>
            </w:pPr>
          </w:p>
        </w:tc>
      </w:tr>
      <w:tr w:rsidR="009742DF" w:rsidRPr="004D1AE5" w14:paraId="55E3015C" w14:textId="77777777" w:rsidTr="009742DF">
        <w:trPr>
          <w:trHeight w:val="355"/>
        </w:trPr>
        <w:tc>
          <w:tcPr>
            <w:tcW w:w="3539" w:type="dxa"/>
            <w:tcBorders>
              <w:top w:val="single" w:sz="4" w:space="0" w:color="auto"/>
              <w:left w:val="single" w:sz="4" w:space="0" w:color="auto"/>
              <w:bottom w:val="nil"/>
              <w:right w:val="single" w:sz="4" w:space="0" w:color="auto"/>
            </w:tcBorders>
            <w:shd w:val="clear" w:color="000000" w:fill="D9D9D9"/>
            <w:vAlign w:val="center"/>
            <w:hideMark/>
          </w:tcPr>
          <w:p w14:paraId="09CAD9E3" w14:textId="77777777" w:rsidR="009742DF" w:rsidRPr="004D1AE5" w:rsidRDefault="009742DF" w:rsidP="009742DF">
            <w:pPr>
              <w:rPr>
                <w:rFonts w:ascii="Calibri" w:hAnsi="Calibri" w:cs="Calibri"/>
                <w:b/>
                <w:bCs/>
                <w:color w:val="000000"/>
                <w:sz w:val="18"/>
                <w:szCs w:val="18"/>
                <w:lang w:eastAsia="es-MX"/>
              </w:rPr>
            </w:pPr>
            <w:r w:rsidRPr="004D1AE5">
              <w:rPr>
                <w:rFonts w:ascii="Calibri" w:hAnsi="Calibri" w:cs="Calibri"/>
                <w:b/>
                <w:bCs/>
                <w:color w:val="000000"/>
                <w:sz w:val="18"/>
                <w:szCs w:val="18"/>
                <w:lang w:eastAsia="es-MX"/>
              </w:rPr>
              <w:t xml:space="preserve">MONTO INICIAL CON I.V.A.:                      </w:t>
            </w:r>
          </w:p>
          <w:p w14:paraId="46158A05" w14:textId="77777777" w:rsidR="009742DF" w:rsidRPr="004D1AE5" w:rsidRDefault="009742DF" w:rsidP="009742DF">
            <w:pPr>
              <w:rPr>
                <w:rFonts w:ascii="Calibri" w:hAnsi="Calibri" w:cs="Calibri"/>
                <w:b/>
                <w:bCs/>
                <w:color w:val="000000"/>
                <w:sz w:val="18"/>
                <w:szCs w:val="18"/>
                <w:lang w:eastAsia="es-MX"/>
              </w:rPr>
            </w:pPr>
            <w:r w:rsidRPr="004D1AE5">
              <w:rPr>
                <w:rFonts w:ascii="Calibri" w:hAnsi="Calibri" w:cs="Calibri"/>
                <w:b/>
                <w:bCs/>
                <w:color w:val="000000"/>
                <w:sz w:val="18"/>
                <w:szCs w:val="18"/>
                <w:lang w:eastAsia="es-MX"/>
              </w:rPr>
              <w:t xml:space="preserve"> </w:t>
            </w:r>
            <w:r w:rsidRPr="004D1AE5">
              <w:rPr>
                <w:rFonts w:ascii="Calibri" w:hAnsi="Calibri" w:cs="Calibri"/>
                <w:color w:val="000000"/>
                <w:sz w:val="18"/>
                <w:szCs w:val="18"/>
                <w:lang w:eastAsia="es-MX"/>
              </w:rPr>
              <w:t>$1’135,970.55</w:t>
            </w:r>
          </w:p>
        </w:tc>
        <w:tc>
          <w:tcPr>
            <w:tcW w:w="6454" w:type="dxa"/>
            <w:vMerge/>
            <w:tcBorders>
              <w:top w:val="single" w:sz="4" w:space="0" w:color="auto"/>
              <w:left w:val="single" w:sz="4" w:space="0" w:color="auto"/>
              <w:bottom w:val="single" w:sz="4" w:space="0" w:color="auto"/>
              <w:right w:val="single" w:sz="4" w:space="0" w:color="auto"/>
            </w:tcBorders>
            <w:vAlign w:val="center"/>
            <w:hideMark/>
          </w:tcPr>
          <w:p w14:paraId="435CB044" w14:textId="77777777" w:rsidR="009742DF" w:rsidRPr="004D1AE5" w:rsidRDefault="009742DF" w:rsidP="009742DF">
            <w:pPr>
              <w:rPr>
                <w:rFonts w:ascii="Calibri" w:hAnsi="Calibri" w:cs="Calibri"/>
                <w:color w:val="000000"/>
                <w:sz w:val="18"/>
                <w:szCs w:val="18"/>
                <w:lang w:eastAsia="es-MX"/>
              </w:rPr>
            </w:pPr>
          </w:p>
        </w:tc>
      </w:tr>
      <w:tr w:rsidR="009742DF" w:rsidRPr="004D1AE5" w14:paraId="0B7D6143" w14:textId="77777777" w:rsidTr="009742DF">
        <w:trPr>
          <w:trHeight w:val="192"/>
        </w:trPr>
        <w:tc>
          <w:tcPr>
            <w:tcW w:w="3539" w:type="dxa"/>
            <w:tcBorders>
              <w:top w:val="single" w:sz="4" w:space="0" w:color="auto"/>
              <w:left w:val="single" w:sz="4" w:space="0" w:color="auto"/>
              <w:bottom w:val="nil"/>
              <w:right w:val="single" w:sz="4" w:space="0" w:color="auto"/>
            </w:tcBorders>
            <w:shd w:val="clear" w:color="000000" w:fill="D9D9D9"/>
            <w:vAlign w:val="bottom"/>
            <w:hideMark/>
          </w:tcPr>
          <w:p w14:paraId="00B80C67" w14:textId="77777777" w:rsidR="009742DF" w:rsidRPr="004D1AE5" w:rsidRDefault="009742DF" w:rsidP="009742DF">
            <w:pPr>
              <w:rPr>
                <w:rFonts w:ascii="Calibri" w:hAnsi="Calibri" w:cs="Calibri"/>
                <w:b/>
                <w:bCs/>
                <w:color w:val="000000"/>
                <w:sz w:val="18"/>
                <w:szCs w:val="18"/>
                <w:lang w:eastAsia="es-MX"/>
              </w:rPr>
            </w:pPr>
            <w:r w:rsidRPr="004D1AE5">
              <w:rPr>
                <w:rFonts w:ascii="Calibri" w:hAnsi="Calibri" w:cs="Calibri"/>
                <w:b/>
                <w:bCs/>
                <w:color w:val="000000"/>
                <w:sz w:val="18"/>
                <w:szCs w:val="18"/>
                <w:lang w:eastAsia="es-MX"/>
              </w:rPr>
              <w:t xml:space="preserve">REQUISICIÓN DE AMPLIACIÓN:                  </w:t>
            </w:r>
          </w:p>
          <w:p w14:paraId="2FC08710" w14:textId="77777777" w:rsidR="009742DF" w:rsidRPr="004D1AE5" w:rsidRDefault="009742DF" w:rsidP="009742DF">
            <w:pPr>
              <w:rPr>
                <w:rFonts w:ascii="Calibri" w:hAnsi="Calibri" w:cs="Calibri"/>
                <w:b/>
                <w:bCs/>
                <w:color w:val="000000"/>
                <w:sz w:val="18"/>
                <w:szCs w:val="18"/>
                <w:lang w:eastAsia="es-MX"/>
              </w:rPr>
            </w:pPr>
            <w:r w:rsidRPr="004D1AE5">
              <w:rPr>
                <w:rFonts w:ascii="Calibri" w:hAnsi="Calibri" w:cs="Calibri"/>
                <w:color w:val="000000"/>
                <w:sz w:val="18"/>
                <w:szCs w:val="18"/>
                <w:lang w:eastAsia="es-MX"/>
              </w:rPr>
              <w:t>202301642</w:t>
            </w:r>
          </w:p>
        </w:tc>
        <w:tc>
          <w:tcPr>
            <w:tcW w:w="6454" w:type="dxa"/>
            <w:vMerge/>
            <w:tcBorders>
              <w:top w:val="single" w:sz="4" w:space="0" w:color="auto"/>
              <w:left w:val="single" w:sz="4" w:space="0" w:color="auto"/>
              <w:bottom w:val="single" w:sz="4" w:space="0" w:color="auto"/>
              <w:right w:val="single" w:sz="4" w:space="0" w:color="auto"/>
            </w:tcBorders>
            <w:vAlign w:val="center"/>
            <w:hideMark/>
          </w:tcPr>
          <w:p w14:paraId="080A3AC6" w14:textId="77777777" w:rsidR="009742DF" w:rsidRPr="004D1AE5" w:rsidRDefault="009742DF" w:rsidP="009742DF">
            <w:pPr>
              <w:rPr>
                <w:rFonts w:ascii="Calibri" w:hAnsi="Calibri" w:cs="Calibri"/>
                <w:color w:val="000000"/>
                <w:sz w:val="18"/>
                <w:szCs w:val="18"/>
                <w:lang w:eastAsia="es-MX"/>
              </w:rPr>
            </w:pPr>
          </w:p>
        </w:tc>
      </w:tr>
      <w:tr w:rsidR="009742DF" w:rsidRPr="004D1AE5" w14:paraId="62342EE5" w14:textId="77777777" w:rsidTr="009742DF">
        <w:trPr>
          <w:trHeight w:val="311"/>
        </w:trPr>
        <w:tc>
          <w:tcPr>
            <w:tcW w:w="3539" w:type="dxa"/>
            <w:tcBorders>
              <w:top w:val="single" w:sz="4" w:space="0" w:color="auto"/>
              <w:left w:val="single" w:sz="4" w:space="0" w:color="auto"/>
              <w:bottom w:val="nil"/>
              <w:right w:val="single" w:sz="4" w:space="0" w:color="auto"/>
            </w:tcBorders>
            <w:shd w:val="clear" w:color="000000" w:fill="D9D9D9"/>
            <w:vAlign w:val="bottom"/>
            <w:hideMark/>
          </w:tcPr>
          <w:p w14:paraId="64090052" w14:textId="77777777" w:rsidR="009742DF" w:rsidRPr="004D1AE5" w:rsidRDefault="009742DF" w:rsidP="009742DF">
            <w:pPr>
              <w:rPr>
                <w:rFonts w:ascii="Calibri" w:hAnsi="Calibri" w:cs="Calibri"/>
                <w:b/>
                <w:bCs/>
                <w:color w:val="000000"/>
                <w:sz w:val="18"/>
                <w:szCs w:val="18"/>
                <w:lang w:eastAsia="es-MX"/>
              </w:rPr>
            </w:pPr>
            <w:r w:rsidRPr="004D1AE5">
              <w:rPr>
                <w:rFonts w:ascii="Calibri" w:hAnsi="Calibri" w:cs="Calibri"/>
                <w:b/>
                <w:bCs/>
                <w:color w:val="000000"/>
                <w:sz w:val="18"/>
                <w:szCs w:val="18"/>
                <w:lang w:eastAsia="es-MX"/>
              </w:rPr>
              <w:t xml:space="preserve">MONTO TOTAL DE AMPLIACIÓN SIN I.V.A.:                                              </w:t>
            </w:r>
            <w:r w:rsidRPr="004D1AE5">
              <w:rPr>
                <w:rFonts w:ascii="Calibri" w:hAnsi="Calibri" w:cs="Calibri"/>
                <w:color w:val="000000"/>
                <w:sz w:val="18"/>
                <w:szCs w:val="18"/>
                <w:lang w:eastAsia="es-MX"/>
              </w:rPr>
              <w:t>$190,483.58</w:t>
            </w:r>
          </w:p>
        </w:tc>
        <w:tc>
          <w:tcPr>
            <w:tcW w:w="6454" w:type="dxa"/>
            <w:vMerge/>
            <w:tcBorders>
              <w:top w:val="single" w:sz="4" w:space="0" w:color="auto"/>
              <w:left w:val="single" w:sz="4" w:space="0" w:color="auto"/>
              <w:bottom w:val="single" w:sz="4" w:space="0" w:color="auto"/>
              <w:right w:val="single" w:sz="4" w:space="0" w:color="auto"/>
            </w:tcBorders>
            <w:vAlign w:val="center"/>
            <w:hideMark/>
          </w:tcPr>
          <w:p w14:paraId="485E3C18" w14:textId="77777777" w:rsidR="009742DF" w:rsidRPr="004D1AE5" w:rsidRDefault="009742DF" w:rsidP="009742DF">
            <w:pPr>
              <w:rPr>
                <w:rFonts w:ascii="Calibri" w:hAnsi="Calibri" w:cs="Calibri"/>
                <w:color w:val="000000"/>
                <w:sz w:val="18"/>
                <w:szCs w:val="18"/>
                <w:lang w:eastAsia="es-MX"/>
              </w:rPr>
            </w:pPr>
          </w:p>
        </w:tc>
      </w:tr>
      <w:tr w:rsidR="009742DF" w:rsidRPr="004D1AE5" w14:paraId="6A371666" w14:textId="77777777" w:rsidTr="009742DF">
        <w:trPr>
          <w:trHeight w:val="275"/>
        </w:trPr>
        <w:tc>
          <w:tcPr>
            <w:tcW w:w="3539" w:type="dxa"/>
            <w:tcBorders>
              <w:top w:val="single" w:sz="4" w:space="0" w:color="auto"/>
              <w:left w:val="single" w:sz="4" w:space="0" w:color="auto"/>
              <w:bottom w:val="nil"/>
              <w:right w:val="single" w:sz="4" w:space="0" w:color="auto"/>
            </w:tcBorders>
            <w:shd w:val="clear" w:color="000000" w:fill="D9D9D9"/>
            <w:vAlign w:val="center"/>
            <w:hideMark/>
          </w:tcPr>
          <w:p w14:paraId="06F800A7" w14:textId="77777777" w:rsidR="009742DF" w:rsidRPr="004D1AE5" w:rsidRDefault="009742DF" w:rsidP="009742DF">
            <w:pPr>
              <w:rPr>
                <w:rFonts w:ascii="Calibri" w:hAnsi="Calibri" w:cs="Calibri"/>
                <w:b/>
                <w:bCs/>
                <w:color w:val="000000"/>
                <w:sz w:val="18"/>
                <w:szCs w:val="18"/>
                <w:lang w:eastAsia="es-MX"/>
              </w:rPr>
            </w:pPr>
            <w:r w:rsidRPr="004D1AE5">
              <w:rPr>
                <w:rFonts w:ascii="Calibri" w:hAnsi="Calibri" w:cs="Calibri"/>
                <w:b/>
                <w:bCs/>
                <w:color w:val="000000"/>
                <w:sz w:val="18"/>
                <w:szCs w:val="18"/>
                <w:lang w:eastAsia="es-MX"/>
              </w:rPr>
              <w:t xml:space="preserve">PROVEEDOR:                               </w:t>
            </w:r>
          </w:p>
          <w:p w14:paraId="733DCB00" w14:textId="77777777" w:rsidR="009742DF" w:rsidRPr="004D1AE5" w:rsidRDefault="009742DF" w:rsidP="009742DF">
            <w:pPr>
              <w:rPr>
                <w:rFonts w:ascii="Calibri" w:hAnsi="Calibri" w:cs="Calibri"/>
                <w:bCs/>
                <w:color w:val="000000"/>
                <w:sz w:val="18"/>
                <w:szCs w:val="18"/>
                <w:lang w:eastAsia="es-MX"/>
              </w:rPr>
            </w:pPr>
            <w:r w:rsidRPr="004D1AE5">
              <w:rPr>
                <w:rFonts w:ascii="Calibri" w:hAnsi="Calibri" w:cs="Calibri"/>
                <w:bCs/>
                <w:color w:val="000000"/>
                <w:sz w:val="18"/>
                <w:szCs w:val="18"/>
                <w:lang w:eastAsia="es-MX"/>
              </w:rPr>
              <w:t xml:space="preserve">ARTMER CONSTRUCCIONES, S.A. DE C.V. </w:t>
            </w:r>
          </w:p>
        </w:tc>
        <w:tc>
          <w:tcPr>
            <w:tcW w:w="6454" w:type="dxa"/>
            <w:vMerge/>
            <w:tcBorders>
              <w:top w:val="single" w:sz="4" w:space="0" w:color="auto"/>
              <w:left w:val="single" w:sz="4" w:space="0" w:color="auto"/>
              <w:bottom w:val="single" w:sz="4" w:space="0" w:color="auto"/>
              <w:right w:val="single" w:sz="4" w:space="0" w:color="auto"/>
            </w:tcBorders>
            <w:vAlign w:val="center"/>
            <w:hideMark/>
          </w:tcPr>
          <w:p w14:paraId="24A1B204" w14:textId="77777777" w:rsidR="009742DF" w:rsidRPr="004D1AE5" w:rsidRDefault="009742DF" w:rsidP="009742DF">
            <w:pPr>
              <w:rPr>
                <w:rFonts w:ascii="Calibri" w:hAnsi="Calibri" w:cs="Calibri"/>
                <w:color w:val="000000"/>
                <w:sz w:val="18"/>
                <w:szCs w:val="18"/>
                <w:lang w:eastAsia="es-MX"/>
              </w:rPr>
            </w:pPr>
          </w:p>
        </w:tc>
      </w:tr>
      <w:tr w:rsidR="009742DF" w:rsidRPr="004D1AE5" w14:paraId="1C61DDD2" w14:textId="77777777" w:rsidTr="009742DF">
        <w:trPr>
          <w:trHeight w:val="268"/>
        </w:trPr>
        <w:tc>
          <w:tcPr>
            <w:tcW w:w="9993"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E6323D0" w14:textId="77777777" w:rsidR="009742DF" w:rsidRPr="004D1AE5" w:rsidRDefault="009742DF" w:rsidP="009742DF">
            <w:pPr>
              <w:jc w:val="center"/>
              <w:rPr>
                <w:rFonts w:ascii="Calibri" w:hAnsi="Calibri" w:cs="Calibri"/>
                <w:b/>
                <w:bCs/>
                <w:color w:val="000000"/>
                <w:sz w:val="18"/>
                <w:szCs w:val="18"/>
                <w:lang w:eastAsia="es-MX"/>
              </w:rPr>
            </w:pPr>
            <w:r w:rsidRPr="004D1AE5">
              <w:rPr>
                <w:rFonts w:ascii="Calibri" w:hAnsi="Calibri" w:cs="Calibri"/>
                <w:b/>
                <w:bCs/>
                <w:color w:val="000000"/>
                <w:sz w:val="18"/>
                <w:szCs w:val="18"/>
                <w:lang w:eastAsia="es-MX"/>
              </w:rPr>
              <w:t xml:space="preserve">VOTACIÓN PRESIDENTE: </w:t>
            </w:r>
            <w:r w:rsidRPr="004D1AE5">
              <w:rPr>
                <w:rFonts w:ascii="Calibri" w:hAnsi="Calibri" w:cs="Calibri"/>
                <w:color w:val="000000"/>
                <w:sz w:val="18"/>
                <w:szCs w:val="18"/>
                <w:lang w:eastAsia="es-MX"/>
              </w:rPr>
              <w:t xml:space="preserve">Solicito su autorización del </w:t>
            </w:r>
            <w:r w:rsidRPr="004D1AE5">
              <w:rPr>
                <w:rFonts w:ascii="Calibri" w:hAnsi="Calibri" w:cs="Calibri"/>
                <w:b/>
                <w:bCs/>
                <w:color w:val="000000"/>
                <w:sz w:val="18"/>
                <w:szCs w:val="18"/>
                <w:lang w:eastAsia="es-MX"/>
              </w:rPr>
              <w:t>punto 3.2</w:t>
            </w:r>
            <w:r w:rsidRPr="004D1AE5">
              <w:rPr>
                <w:rFonts w:ascii="Calibri" w:hAnsi="Calibri" w:cs="Calibri"/>
                <w:color w:val="000000"/>
                <w:sz w:val="18"/>
                <w:szCs w:val="18"/>
                <w:lang w:eastAsia="es-MX"/>
              </w:rPr>
              <w:t>, los que estén por la afirmativa sírvanse manifestándolo levantando su mano.</w:t>
            </w:r>
          </w:p>
        </w:tc>
      </w:tr>
      <w:tr w:rsidR="009742DF" w:rsidRPr="004D1AE5" w14:paraId="792EFFFA" w14:textId="77777777" w:rsidTr="009742DF">
        <w:trPr>
          <w:trHeight w:val="384"/>
        </w:trPr>
        <w:tc>
          <w:tcPr>
            <w:tcW w:w="9993" w:type="dxa"/>
            <w:gridSpan w:val="2"/>
            <w:tcBorders>
              <w:top w:val="single" w:sz="4" w:space="0" w:color="auto"/>
              <w:left w:val="single" w:sz="4" w:space="0" w:color="auto"/>
              <w:bottom w:val="single" w:sz="4" w:space="0" w:color="auto"/>
              <w:right w:val="single" w:sz="4" w:space="0" w:color="auto"/>
            </w:tcBorders>
            <w:shd w:val="clear" w:color="000000" w:fill="D9D9D9"/>
            <w:noWrap/>
            <w:hideMark/>
          </w:tcPr>
          <w:p w14:paraId="71879368" w14:textId="66B88244" w:rsidR="009742DF" w:rsidRPr="004D1AE5" w:rsidRDefault="009742DF" w:rsidP="009742DF">
            <w:pPr>
              <w:jc w:val="center"/>
              <w:rPr>
                <w:rFonts w:ascii="Calibri" w:hAnsi="Calibri" w:cs="Calibri"/>
                <w:color w:val="000000"/>
                <w:sz w:val="18"/>
                <w:szCs w:val="18"/>
                <w:lang w:eastAsia="es-MX"/>
              </w:rPr>
            </w:pPr>
            <w:r w:rsidRPr="004D1AE5">
              <w:rPr>
                <w:rFonts w:ascii="Calibri" w:hAnsi="Calibri" w:cs="Calibri"/>
                <w:color w:val="000000"/>
                <w:sz w:val="18"/>
                <w:szCs w:val="18"/>
                <w:lang w:eastAsia="es-MX"/>
              </w:rPr>
              <w:t>Apro</w:t>
            </w:r>
            <w:r>
              <w:rPr>
                <w:rFonts w:ascii="Calibri" w:hAnsi="Calibri" w:cs="Calibri"/>
                <w:color w:val="000000"/>
                <w:sz w:val="18"/>
                <w:szCs w:val="18"/>
                <w:lang w:eastAsia="es-MX"/>
              </w:rPr>
              <w:t>bado por Unanimidad</w:t>
            </w:r>
            <w:r w:rsidRPr="004D1AE5">
              <w:rPr>
                <w:rFonts w:ascii="Calibri" w:hAnsi="Calibri" w:cs="Calibri"/>
                <w:color w:val="000000"/>
                <w:sz w:val="18"/>
                <w:szCs w:val="18"/>
                <w:lang w:eastAsia="es-MX"/>
              </w:rPr>
              <w:t xml:space="preserve"> de votos.</w:t>
            </w:r>
          </w:p>
        </w:tc>
      </w:tr>
    </w:tbl>
    <w:p w14:paraId="2A3EA58E" w14:textId="77777777" w:rsidR="009742DF" w:rsidRDefault="009742DF" w:rsidP="000C0C13">
      <w:pPr>
        <w:contextualSpacing/>
        <w:jc w:val="both"/>
        <w:rPr>
          <w:rFonts w:asciiTheme="minorHAnsi" w:hAnsiTheme="minorHAnsi" w:cstheme="minorHAnsi"/>
          <w:b/>
          <w:lang w:val="es-ES_tradnl"/>
        </w:rPr>
      </w:pPr>
    </w:p>
    <w:p w14:paraId="39D74E6E" w14:textId="77777777" w:rsidR="00067B22" w:rsidRDefault="00067B22" w:rsidP="000C0C13">
      <w:pPr>
        <w:contextualSpacing/>
        <w:jc w:val="both"/>
        <w:rPr>
          <w:rFonts w:asciiTheme="minorHAnsi" w:hAnsiTheme="minorHAnsi" w:cstheme="minorHAnsi"/>
          <w:b/>
          <w:lang w:val="es-ES_tradnl"/>
        </w:rPr>
      </w:pPr>
    </w:p>
    <w:p w14:paraId="05C53E98" w14:textId="236BB914" w:rsidR="002A2FFA" w:rsidRPr="00C774CA" w:rsidRDefault="00737568" w:rsidP="00C774CA">
      <w:pPr>
        <w:pStyle w:val="Prrafodelista"/>
        <w:shd w:val="clear" w:color="auto" w:fill="FFFFFF"/>
        <w:spacing w:line="253" w:lineRule="atLeast"/>
        <w:ind w:left="1800"/>
        <w:rPr>
          <w:rFonts w:asciiTheme="minorHAnsi" w:hAnsiTheme="minorHAnsi" w:cstheme="minorHAnsi"/>
          <w:b/>
          <w:color w:val="222222"/>
          <w:sz w:val="32"/>
          <w:lang w:eastAsia="es-MX"/>
        </w:rPr>
      </w:pPr>
      <w:r>
        <w:rPr>
          <w:rFonts w:ascii="Calibri" w:hAnsi="Calibri" w:cs="Calibri"/>
          <w:b/>
          <w:color w:val="222222"/>
          <w:shd w:val="clear" w:color="auto" w:fill="FFFFFF"/>
        </w:rPr>
        <w:t>3</w:t>
      </w:r>
      <w:r w:rsidR="00C774CA">
        <w:rPr>
          <w:rFonts w:ascii="Calibri" w:hAnsi="Calibri" w:cs="Calibri"/>
          <w:b/>
          <w:color w:val="222222"/>
          <w:shd w:val="clear" w:color="auto" w:fill="FFFFFF"/>
        </w:rPr>
        <w:t>.</w:t>
      </w:r>
      <w:r w:rsidR="006C5814">
        <w:rPr>
          <w:rFonts w:ascii="Calibri" w:hAnsi="Calibri" w:cs="Calibri"/>
          <w:b/>
          <w:color w:val="222222"/>
          <w:shd w:val="clear" w:color="auto" w:fill="FFFFFF"/>
        </w:rPr>
        <w:t xml:space="preserve"> </w:t>
      </w:r>
      <w:r w:rsidR="002A2FFA" w:rsidRPr="00C774CA">
        <w:rPr>
          <w:rFonts w:ascii="Calibri" w:hAnsi="Calibri" w:cs="Calibri"/>
          <w:b/>
          <w:color w:val="222222"/>
          <w:shd w:val="clear" w:color="auto" w:fill="FFFFFF"/>
        </w:rPr>
        <w:t>Presentación de bases para su aprobación.</w:t>
      </w:r>
    </w:p>
    <w:p w14:paraId="7AFF0890" w14:textId="77777777" w:rsidR="0045326F" w:rsidRPr="00886C42" w:rsidRDefault="0045326F" w:rsidP="0045326F">
      <w:pPr>
        <w:shd w:val="clear" w:color="auto" w:fill="FFFFFF"/>
        <w:spacing w:after="100" w:afterAutospacing="1"/>
        <w:contextualSpacing/>
        <w:jc w:val="both"/>
        <w:rPr>
          <w:rFonts w:asciiTheme="minorHAnsi" w:hAnsiTheme="minorHAnsi" w:cstheme="minorHAnsi"/>
        </w:rPr>
      </w:pPr>
    </w:p>
    <w:p w14:paraId="52C25F81" w14:textId="77777777" w:rsidR="00C372F2" w:rsidRPr="00C372F2" w:rsidRDefault="00C372F2" w:rsidP="00C372F2">
      <w:pPr>
        <w:shd w:val="clear" w:color="auto" w:fill="FFFFFF"/>
        <w:spacing w:after="100" w:afterAutospacing="1"/>
        <w:contextualSpacing/>
        <w:jc w:val="both"/>
        <w:rPr>
          <w:rFonts w:asciiTheme="minorHAnsi" w:hAnsiTheme="minorHAnsi" w:cstheme="minorHAnsi"/>
        </w:rPr>
      </w:pPr>
      <w:r w:rsidRPr="00C372F2">
        <w:rPr>
          <w:rFonts w:asciiTheme="minorHAnsi" w:hAnsiTheme="minorHAnsi" w:cstheme="minorHAnsi"/>
        </w:rPr>
        <w:t xml:space="preserve">Bases de </w:t>
      </w:r>
      <w:r w:rsidRPr="00C372F2">
        <w:rPr>
          <w:rFonts w:asciiTheme="minorHAnsi" w:hAnsiTheme="minorHAnsi" w:cstheme="minorHAnsi"/>
          <w:b/>
        </w:rPr>
        <w:t>la requisición 202301653</w:t>
      </w:r>
      <w:r w:rsidRPr="00C372F2">
        <w:rPr>
          <w:rFonts w:asciiTheme="minorHAnsi" w:eastAsiaTheme="minorEastAsia" w:hAnsiTheme="minorHAnsi" w:cstheme="minorHAnsi"/>
          <w:b/>
          <w:lang w:val="es-ES" w:eastAsia="es-MX"/>
        </w:rPr>
        <w:t xml:space="preserve"> </w:t>
      </w:r>
      <w:r w:rsidRPr="00C372F2">
        <w:rPr>
          <w:rFonts w:asciiTheme="minorHAnsi" w:eastAsiaTheme="minorEastAsia" w:hAnsiTheme="minorHAnsi" w:cstheme="minorHAnsi"/>
          <w:lang w:val="es-ES" w:eastAsia="es-MX"/>
        </w:rPr>
        <w:t>de la Dirección de Programas Sociales Municipales adscrita a la Coordinación General de Desarrollo Económico y Combate a la Desigualdad donde</w:t>
      </w:r>
      <w:r w:rsidRPr="00C372F2">
        <w:rPr>
          <w:rFonts w:asciiTheme="minorHAnsi" w:hAnsiTheme="minorHAnsi" w:cstheme="minorHAnsi"/>
        </w:rPr>
        <w:t xml:space="preserve"> solicitan paquetes de mochilas con útiles escolares para Primaria, para el Programa “Zapopan Presente”.</w:t>
      </w:r>
    </w:p>
    <w:p w14:paraId="2A050949" w14:textId="77777777" w:rsidR="007D2CDC" w:rsidRDefault="007D2CDC" w:rsidP="007B0F66">
      <w:pPr>
        <w:shd w:val="clear" w:color="auto" w:fill="FFFFFF"/>
        <w:spacing w:after="100" w:afterAutospacing="1"/>
        <w:contextualSpacing/>
        <w:jc w:val="both"/>
        <w:rPr>
          <w:rFonts w:asciiTheme="minorHAnsi" w:hAnsiTheme="minorHAnsi" w:cstheme="minorHAnsi"/>
        </w:rPr>
      </w:pPr>
    </w:p>
    <w:p w14:paraId="4E4E8116" w14:textId="5E1CED80" w:rsidR="0045326F" w:rsidRPr="00493C55" w:rsidRDefault="0045326F" w:rsidP="0045326F">
      <w:pPr>
        <w:jc w:val="both"/>
        <w:rPr>
          <w:rFonts w:asciiTheme="minorHAnsi" w:eastAsia="Cambria" w:hAnsiTheme="minorHAnsi" w:cstheme="minorHAnsi"/>
        </w:rPr>
      </w:pPr>
      <w:r w:rsidRPr="00493C55">
        <w:rPr>
          <w:rFonts w:asciiTheme="minorHAnsi" w:hAnsiTheme="minorHAnsi" w:cstheme="minorHAnsi"/>
        </w:rPr>
        <w:t>Edmundo Antonio Amutio Villa, representante suplente del Presidente del Comité de Adquisiciones, comenta de</w:t>
      </w:r>
      <w:r w:rsidRPr="00493C55">
        <w:rPr>
          <w:rFonts w:asciiTheme="minorHAnsi" w:hAnsiTheme="minorHAnsi" w:cstheme="minorHAnsi"/>
          <w:lang w:val="es-ES"/>
        </w:rPr>
        <w:t xml:space="preserve"> </w:t>
      </w:r>
      <w:r w:rsidRPr="00493C55">
        <w:rPr>
          <w:rFonts w:asciiTheme="minorHAnsi" w:hAnsiTheme="minorHAnsi" w:cstheme="minorHAnsi"/>
        </w:rPr>
        <w:t xml:space="preserve">conformidad con el artículo </w:t>
      </w:r>
      <w:r w:rsidRPr="00493C55">
        <w:rPr>
          <w:rFonts w:asciiTheme="minorHAnsi" w:eastAsia="Cambria" w:hAnsiTheme="minorHAnsi" w:cstheme="minorHAnsi"/>
        </w:rPr>
        <w:t xml:space="preserve">24, fracción XII del Reglamento de Compras, Enajenaciones y Contratación de Servicios del Municipio de Zapopan, Jalisco, se somete a su consideración para proponer y aprobar las </w:t>
      </w:r>
      <w:r w:rsidR="00300183">
        <w:rPr>
          <w:rFonts w:asciiTheme="minorHAnsi" w:eastAsia="Cambria" w:hAnsiTheme="minorHAnsi" w:cstheme="minorHAnsi"/>
          <w:b/>
        </w:rPr>
        <w:t>bases de la</w:t>
      </w:r>
      <w:r w:rsidR="00300183" w:rsidRPr="00300183">
        <w:rPr>
          <w:rFonts w:asciiTheme="minorHAnsi" w:hAnsiTheme="minorHAnsi" w:cstheme="minorHAnsi"/>
          <w:b/>
        </w:rPr>
        <w:t xml:space="preserve"> requisición </w:t>
      </w:r>
      <w:r w:rsidR="00A42F96" w:rsidRPr="00C372F2">
        <w:rPr>
          <w:rFonts w:asciiTheme="minorHAnsi" w:hAnsiTheme="minorHAnsi" w:cstheme="minorHAnsi"/>
          <w:b/>
        </w:rPr>
        <w:t>202301653</w:t>
      </w:r>
      <w:r w:rsidR="00B17B8C" w:rsidRPr="00B17B8C">
        <w:rPr>
          <w:rFonts w:asciiTheme="minorHAnsi" w:eastAsiaTheme="minorEastAsia" w:hAnsiTheme="minorHAnsi" w:cstheme="minorHAnsi"/>
          <w:b/>
          <w:lang w:val="es-ES" w:eastAsia="es-MX"/>
        </w:rPr>
        <w:t xml:space="preserve"> </w:t>
      </w:r>
      <w:r w:rsidR="00300183" w:rsidRPr="00300183">
        <w:rPr>
          <w:rFonts w:asciiTheme="minorHAnsi" w:eastAsiaTheme="minorEastAsia" w:hAnsiTheme="minorHAnsi" w:cstheme="minorHAnsi"/>
          <w:b/>
          <w:lang w:val="es-ES" w:eastAsia="es-MX"/>
        </w:rPr>
        <w:t xml:space="preserve"> </w:t>
      </w:r>
      <w:r w:rsidRPr="00493C55">
        <w:rPr>
          <w:rFonts w:asciiTheme="minorHAnsi" w:eastAsia="Cambria" w:hAnsiTheme="minorHAnsi" w:cstheme="minorHAnsi"/>
        </w:rPr>
        <w:t>con las cuales habrá de convocarse a licitación pública, los que estén por la</w:t>
      </w:r>
      <w:r w:rsidR="00300183">
        <w:rPr>
          <w:rFonts w:asciiTheme="minorHAnsi" w:eastAsia="Cambria" w:hAnsiTheme="minorHAnsi" w:cstheme="minorHAnsi"/>
        </w:rPr>
        <w:t xml:space="preserve"> </w:t>
      </w:r>
      <w:r w:rsidRPr="00493C55">
        <w:rPr>
          <w:rFonts w:asciiTheme="minorHAnsi" w:eastAsia="Cambria" w:hAnsiTheme="minorHAnsi" w:cstheme="minorHAnsi"/>
        </w:rPr>
        <w:t>afirmativa, sírvanse manifestarlo levantando la mano.</w:t>
      </w:r>
    </w:p>
    <w:p w14:paraId="27E6C303" w14:textId="77777777" w:rsidR="00D6320D" w:rsidRPr="00493C55" w:rsidRDefault="00D6320D" w:rsidP="0045326F">
      <w:pPr>
        <w:jc w:val="both"/>
        <w:rPr>
          <w:rFonts w:asciiTheme="minorHAnsi" w:hAnsiTheme="minorHAnsi" w:cstheme="minorHAnsi"/>
        </w:rPr>
      </w:pPr>
    </w:p>
    <w:p w14:paraId="10030548" w14:textId="77777777" w:rsidR="001C002E" w:rsidRDefault="001C002E" w:rsidP="001C002E">
      <w:pPr>
        <w:jc w:val="center"/>
        <w:rPr>
          <w:rFonts w:asciiTheme="minorHAnsi" w:hAnsiTheme="minorHAnsi" w:cstheme="minorHAnsi"/>
          <w:b/>
          <w:i/>
        </w:rPr>
      </w:pPr>
      <w:r w:rsidRPr="00CF4250">
        <w:rPr>
          <w:rFonts w:asciiTheme="minorHAnsi" w:hAnsiTheme="minorHAnsi" w:cstheme="minorHAnsi"/>
          <w:b/>
          <w:i/>
        </w:rPr>
        <w:t>Aprobado por unanimidad de votos por parte de los integrantes del Comité presentes.</w:t>
      </w:r>
    </w:p>
    <w:p w14:paraId="7E453ADD" w14:textId="77777777" w:rsidR="007C0EFD" w:rsidRDefault="007C0EFD" w:rsidP="002469A3">
      <w:pPr>
        <w:jc w:val="center"/>
        <w:rPr>
          <w:rFonts w:asciiTheme="minorHAnsi" w:hAnsiTheme="minorHAnsi" w:cstheme="minorHAnsi"/>
          <w:b/>
          <w:i/>
        </w:rPr>
      </w:pPr>
    </w:p>
    <w:p w14:paraId="3BE365BB" w14:textId="77777777" w:rsidR="00A42F96" w:rsidRPr="00A42F96" w:rsidRDefault="00A42F96" w:rsidP="00A42F96">
      <w:pPr>
        <w:shd w:val="clear" w:color="auto" w:fill="FFFFFF"/>
        <w:spacing w:after="100" w:afterAutospacing="1"/>
        <w:contextualSpacing/>
        <w:jc w:val="both"/>
        <w:rPr>
          <w:rFonts w:asciiTheme="minorHAnsi" w:hAnsiTheme="minorHAnsi" w:cstheme="minorHAnsi"/>
        </w:rPr>
      </w:pPr>
      <w:r w:rsidRPr="00A42F96">
        <w:rPr>
          <w:rFonts w:asciiTheme="minorHAnsi" w:hAnsiTheme="minorHAnsi" w:cstheme="minorHAnsi"/>
        </w:rPr>
        <w:lastRenderedPageBreak/>
        <w:t xml:space="preserve">Bases de </w:t>
      </w:r>
      <w:r w:rsidRPr="00A42F96">
        <w:rPr>
          <w:rFonts w:asciiTheme="minorHAnsi" w:hAnsiTheme="minorHAnsi" w:cstheme="minorHAnsi"/>
          <w:b/>
        </w:rPr>
        <w:t>la requisición 202301666</w:t>
      </w:r>
      <w:r w:rsidRPr="00A42F96">
        <w:rPr>
          <w:rFonts w:asciiTheme="minorHAnsi" w:eastAsiaTheme="minorEastAsia" w:hAnsiTheme="minorHAnsi" w:cstheme="minorHAnsi"/>
          <w:b/>
          <w:lang w:val="es-ES" w:eastAsia="es-MX"/>
        </w:rPr>
        <w:t xml:space="preserve"> </w:t>
      </w:r>
      <w:r w:rsidRPr="00A42F96">
        <w:rPr>
          <w:rFonts w:asciiTheme="minorHAnsi" w:eastAsiaTheme="minorEastAsia" w:hAnsiTheme="minorHAnsi" w:cstheme="minorHAnsi"/>
          <w:lang w:val="es-ES" w:eastAsia="es-MX"/>
        </w:rPr>
        <w:t>de la Dirección de Programas Sociales Municipales adscrita a la Coordinación General de Desarrollo Económico y Combate a la Desigualdad donde</w:t>
      </w:r>
      <w:r w:rsidRPr="00A42F96">
        <w:rPr>
          <w:rFonts w:asciiTheme="minorHAnsi" w:hAnsiTheme="minorHAnsi" w:cstheme="minorHAnsi"/>
        </w:rPr>
        <w:t xml:space="preserve"> solicitan playeras, para el Programa “Zapopan Presente”.</w:t>
      </w:r>
    </w:p>
    <w:p w14:paraId="16D03D37" w14:textId="77777777" w:rsidR="00A42F96" w:rsidRDefault="00A42F96" w:rsidP="00C372F2">
      <w:pPr>
        <w:jc w:val="both"/>
        <w:rPr>
          <w:rFonts w:asciiTheme="minorHAnsi" w:hAnsiTheme="minorHAnsi" w:cstheme="minorHAnsi"/>
        </w:rPr>
      </w:pPr>
    </w:p>
    <w:p w14:paraId="32DB37A2" w14:textId="01B6C881" w:rsidR="00C372F2" w:rsidRPr="00493C55" w:rsidRDefault="00C372F2" w:rsidP="00C372F2">
      <w:pPr>
        <w:jc w:val="both"/>
        <w:rPr>
          <w:rFonts w:asciiTheme="minorHAnsi" w:eastAsia="Cambria" w:hAnsiTheme="minorHAnsi" w:cstheme="minorHAnsi"/>
        </w:rPr>
      </w:pPr>
      <w:r w:rsidRPr="00493C55">
        <w:rPr>
          <w:rFonts w:asciiTheme="minorHAnsi" w:hAnsiTheme="minorHAnsi" w:cstheme="minorHAnsi"/>
        </w:rPr>
        <w:t>Edmundo Antonio Amutio Villa, representante suplente del Presidente del Comité de Adquisiciones, comenta de</w:t>
      </w:r>
      <w:r w:rsidRPr="00493C55">
        <w:rPr>
          <w:rFonts w:asciiTheme="minorHAnsi" w:hAnsiTheme="minorHAnsi" w:cstheme="minorHAnsi"/>
          <w:lang w:val="es-ES"/>
        </w:rPr>
        <w:t xml:space="preserve"> </w:t>
      </w:r>
      <w:r w:rsidRPr="00493C55">
        <w:rPr>
          <w:rFonts w:asciiTheme="minorHAnsi" w:hAnsiTheme="minorHAnsi" w:cstheme="minorHAnsi"/>
        </w:rPr>
        <w:t xml:space="preserve">conformidad con el artículo </w:t>
      </w:r>
      <w:r w:rsidRPr="00493C55">
        <w:rPr>
          <w:rFonts w:asciiTheme="minorHAnsi" w:eastAsia="Cambria" w:hAnsiTheme="minorHAnsi" w:cstheme="minorHAnsi"/>
        </w:rPr>
        <w:t xml:space="preserve">24, fracción XII del Reglamento de Compras, Enajenaciones y Contratación de Servicios del Municipio de Zapopan, Jalisco, se somete a su consideración para proponer y aprobar las </w:t>
      </w:r>
      <w:r>
        <w:rPr>
          <w:rFonts w:asciiTheme="minorHAnsi" w:eastAsia="Cambria" w:hAnsiTheme="minorHAnsi" w:cstheme="minorHAnsi"/>
          <w:b/>
        </w:rPr>
        <w:t>bases de la</w:t>
      </w:r>
      <w:r w:rsidRPr="00300183">
        <w:rPr>
          <w:rFonts w:asciiTheme="minorHAnsi" w:hAnsiTheme="minorHAnsi" w:cstheme="minorHAnsi"/>
          <w:b/>
        </w:rPr>
        <w:t xml:space="preserve"> requisición </w:t>
      </w:r>
      <w:r w:rsidR="00A42F96" w:rsidRPr="00A42F96">
        <w:rPr>
          <w:rFonts w:asciiTheme="minorHAnsi" w:hAnsiTheme="minorHAnsi" w:cstheme="minorHAnsi"/>
          <w:b/>
        </w:rPr>
        <w:t>202301666</w:t>
      </w:r>
      <w:r w:rsidRPr="00B17B8C">
        <w:rPr>
          <w:rFonts w:asciiTheme="minorHAnsi" w:eastAsiaTheme="minorEastAsia" w:hAnsiTheme="minorHAnsi" w:cstheme="minorHAnsi"/>
          <w:b/>
          <w:lang w:val="es-ES" w:eastAsia="es-MX"/>
        </w:rPr>
        <w:t xml:space="preserve"> </w:t>
      </w:r>
      <w:r w:rsidRPr="00300183">
        <w:rPr>
          <w:rFonts w:asciiTheme="minorHAnsi" w:eastAsiaTheme="minorEastAsia" w:hAnsiTheme="minorHAnsi" w:cstheme="minorHAnsi"/>
          <w:b/>
          <w:lang w:val="es-ES" w:eastAsia="es-MX"/>
        </w:rPr>
        <w:t xml:space="preserve"> </w:t>
      </w:r>
      <w:r w:rsidRPr="00493C55">
        <w:rPr>
          <w:rFonts w:asciiTheme="minorHAnsi" w:eastAsia="Cambria" w:hAnsiTheme="minorHAnsi" w:cstheme="minorHAnsi"/>
        </w:rPr>
        <w:t>con las cuales habrá de convocarse a licitación pública, los que estén por la</w:t>
      </w:r>
      <w:r>
        <w:rPr>
          <w:rFonts w:asciiTheme="minorHAnsi" w:eastAsia="Cambria" w:hAnsiTheme="minorHAnsi" w:cstheme="minorHAnsi"/>
        </w:rPr>
        <w:t xml:space="preserve"> </w:t>
      </w:r>
      <w:r w:rsidRPr="00493C55">
        <w:rPr>
          <w:rFonts w:asciiTheme="minorHAnsi" w:eastAsia="Cambria" w:hAnsiTheme="minorHAnsi" w:cstheme="minorHAnsi"/>
        </w:rPr>
        <w:t>afirmativa, sírvanse manifestarlo levantando la mano.</w:t>
      </w:r>
    </w:p>
    <w:p w14:paraId="1EF1FD7F" w14:textId="77777777" w:rsidR="00C372F2" w:rsidRPr="00493C55" w:rsidRDefault="00C372F2" w:rsidP="00C372F2">
      <w:pPr>
        <w:jc w:val="both"/>
        <w:rPr>
          <w:rFonts w:asciiTheme="minorHAnsi" w:hAnsiTheme="minorHAnsi" w:cstheme="minorHAnsi"/>
        </w:rPr>
      </w:pPr>
    </w:p>
    <w:p w14:paraId="4496BB17" w14:textId="77777777" w:rsidR="00C372F2" w:rsidRDefault="00C372F2" w:rsidP="00C372F2">
      <w:pPr>
        <w:jc w:val="center"/>
        <w:rPr>
          <w:rFonts w:asciiTheme="minorHAnsi" w:hAnsiTheme="minorHAnsi" w:cstheme="minorHAnsi"/>
          <w:b/>
          <w:i/>
        </w:rPr>
      </w:pPr>
      <w:r w:rsidRPr="00CF4250">
        <w:rPr>
          <w:rFonts w:asciiTheme="minorHAnsi" w:hAnsiTheme="minorHAnsi" w:cstheme="minorHAnsi"/>
          <w:b/>
          <w:i/>
        </w:rPr>
        <w:t>Aprobado por unanimidad de votos por parte de los integrantes del Comité presentes.</w:t>
      </w:r>
    </w:p>
    <w:p w14:paraId="40F038A8" w14:textId="77777777" w:rsidR="007C0EFD" w:rsidRDefault="007C0EFD" w:rsidP="002469A3">
      <w:pPr>
        <w:jc w:val="center"/>
        <w:rPr>
          <w:rFonts w:asciiTheme="minorHAnsi" w:hAnsiTheme="minorHAnsi" w:cstheme="minorHAnsi"/>
          <w:b/>
          <w:i/>
        </w:rPr>
      </w:pPr>
    </w:p>
    <w:p w14:paraId="3C4CC47E" w14:textId="77777777" w:rsidR="00A42F96" w:rsidRDefault="00A42F96" w:rsidP="00A42F96">
      <w:pPr>
        <w:shd w:val="clear" w:color="auto" w:fill="FFFFFF"/>
        <w:spacing w:after="100" w:afterAutospacing="1"/>
        <w:contextualSpacing/>
        <w:jc w:val="both"/>
        <w:rPr>
          <w:rFonts w:asciiTheme="minorHAnsi" w:hAnsiTheme="minorHAnsi" w:cstheme="minorHAnsi"/>
        </w:rPr>
      </w:pPr>
      <w:r w:rsidRPr="00A42F96">
        <w:rPr>
          <w:rFonts w:asciiTheme="minorHAnsi" w:hAnsiTheme="minorHAnsi" w:cstheme="minorHAnsi"/>
        </w:rPr>
        <w:t xml:space="preserve">Bases de </w:t>
      </w:r>
      <w:r w:rsidRPr="00A42F96">
        <w:rPr>
          <w:rFonts w:asciiTheme="minorHAnsi" w:hAnsiTheme="minorHAnsi" w:cstheme="minorHAnsi"/>
          <w:b/>
        </w:rPr>
        <w:t>la requisición 202301665, 202301663 y 202301662</w:t>
      </w:r>
      <w:r w:rsidRPr="00A42F96">
        <w:rPr>
          <w:rFonts w:asciiTheme="minorHAnsi" w:eastAsiaTheme="minorEastAsia" w:hAnsiTheme="minorHAnsi" w:cstheme="minorHAnsi"/>
          <w:b/>
          <w:lang w:val="es-ES" w:eastAsia="es-MX"/>
        </w:rPr>
        <w:t xml:space="preserve"> </w:t>
      </w:r>
      <w:r w:rsidRPr="00A42F96">
        <w:rPr>
          <w:rFonts w:asciiTheme="minorHAnsi" w:eastAsiaTheme="minorEastAsia" w:hAnsiTheme="minorHAnsi" w:cstheme="minorHAnsi"/>
          <w:lang w:val="es-ES" w:eastAsia="es-MX"/>
        </w:rPr>
        <w:t>de la Dirección de Programas Sociales Municipales adscrita a la Coordinación General de Desarrollo Económico y Combate a la Desigualdad donde</w:t>
      </w:r>
      <w:r w:rsidRPr="00A42F96">
        <w:rPr>
          <w:rFonts w:asciiTheme="minorHAnsi" w:hAnsiTheme="minorHAnsi" w:cstheme="minorHAnsi"/>
        </w:rPr>
        <w:t xml:space="preserve"> solicitan pants, fletes y embalaje, para el Programa “Zapopan Presente”.</w:t>
      </w:r>
    </w:p>
    <w:p w14:paraId="54E249AE" w14:textId="77777777" w:rsidR="00CC1741" w:rsidRDefault="00CC1741" w:rsidP="00A42F96">
      <w:pPr>
        <w:shd w:val="clear" w:color="auto" w:fill="FFFFFF"/>
        <w:spacing w:after="100" w:afterAutospacing="1"/>
        <w:contextualSpacing/>
        <w:jc w:val="both"/>
        <w:rPr>
          <w:rFonts w:asciiTheme="minorHAnsi" w:hAnsiTheme="minorHAnsi" w:cstheme="minorHAnsi"/>
        </w:rPr>
      </w:pPr>
    </w:p>
    <w:p w14:paraId="4EBADD46" w14:textId="049BA92E" w:rsidR="00CC1741" w:rsidRPr="00CC1741" w:rsidRDefault="00CC1741" w:rsidP="00CC1741">
      <w:pPr>
        <w:jc w:val="both"/>
        <w:rPr>
          <w:rFonts w:asciiTheme="minorHAnsi" w:hAnsiTheme="minorHAnsi" w:cstheme="minorHAnsi"/>
        </w:rPr>
      </w:pPr>
      <w:r w:rsidRPr="00CC1741">
        <w:rPr>
          <w:rFonts w:asciiTheme="minorHAnsi" w:hAnsiTheme="minorHAnsi" w:cstheme="minorHAnsi"/>
        </w:rPr>
        <w:t xml:space="preserve">Edmundo Antonio Amutio Villa, representante suplente del Presidente del Comité de Adquisiciones, solicita a los Integrantes del Comité de Adquisiciones el uso de la voz, a </w:t>
      </w:r>
      <w:r>
        <w:rPr>
          <w:rFonts w:asciiTheme="minorHAnsi" w:hAnsiTheme="minorHAnsi" w:cstheme="minorHAnsi"/>
        </w:rPr>
        <w:t xml:space="preserve">Ma. Dolores Salazar Sánchez adscrita a </w:t>
      </w:r>
      <w:r w:rsidRPr="00A42F96">
        <w:rPr>
          <w:rFonts w:asciiTheme="minorHAnsi" w:eastAsiaTheme="minorEastAsia" w:hAnsiTheme="minorHAnsi" w:cstheme="minorHAnsi"/>
          <w:lang w:val="es-ES" w:eastAsia="es-MX"/>
        </w:rPr>
        <w:t>la Coordinación General de Desarrollo Económico y Combate a la Desigualdad</w:t>
      </w:r>
      <w:r w:rsidRPr="00CC1741">
        <w:rPr>
          <w:rFonts w:asciiTheme="minorHAnsi" w:hAnsiTheme="minorHAnsi" w:cstheme="minorHAnsi"/>
        </w:rPr>
        <w:t>, los que estén por la afirmativa sírvanse manifestándolo levantando su mano.</w:t>
      </w:r>
    </w:p>
    <w:p w14:paraId="71C7AFED" w14:textId="77777777" w:rsidR="00CC1741" w:rsidRPr="00CC1741" w:rsidRDefault="00CC1741" w:rsidP="00CC1741">
      <w:pPr>
        <w:spacing w:line="360" w:lineRule="auto"/>
        <w:jc w:val="both"/>
        <w:rPr>
          <w:rFonts w:asciiTheme="minorHAnsi" w:hAnsiTheme="minorHAnsi" w:cstheme="minorHAnsi"/>
          <w:highlight w:val="yellow"/>
        </w:rPr>
      </w:pPr>
    </w:p>
    <w:p w14:paraId="14B50DB6" w14:textId="77777777" w:rsidR="00CC1741" w:rsidRPr="00CC1741" w:rsidRDefault="00CC1741" w:rsidP="00CC1741">
      <w:pPr>
        <w:jc w:val="center"/>
        <w:rPr>
          <w:rFonts w:asciiTheme="minorHAnsi" w:hAnsiTheme="minorHAnsi" w:cstheme="minorHAnsi"/>
          <w:b/>
          <w:i/>
        </w:rPr>
      </w:pPr>
      <w:r w:rsidRPr="00CC1741">
        <w:rPr>
          <w:rFonts w:asciiTheme="minorHAnsi" w:hAnsiTheme="minorHAnsi" w:cstheme="minorHAnsi"/>
          <w:b/>
          <w:i/>
        </w:rPr>
        <w:t>Aprobado por unanimidad de votos por parte de los integrantes del Comité presentes.</w:t>
      </w:r>
    </w:p>
    <w:p w14:paraId="00DBC747" w14:textId="77777777" w:rsidR="00CC1741" w:rsidRPr="00CC1741" w:rsidRDefault="00CC1741" w:rsidP="00CC1741">
      <w:pPr>
        <w:ind w:left="708"/>
        <w:jc w:val="center"/>
        <w:rPr>
          <w:rFonts w:asciiTheme="minorHAnsi" w:hAnsiTheme="minorHAnsi" w:cstheme="minorHAnsi"/>
          <w:b/>
          <w:i/>
        </w:rPr>
      </w:pPr>
    </w:p>
    <w:p w14:paraId="0A789F33" w14:textId="12D1D08C" w:rsidR="00CC1741" w:rsidRPr="00CC1741" w:rsidRDefault="00CC1741" w:rsidP="00CC1741">
      <w:pPr>
        <w:jc w:val="both"/>
        <w:rPr>
          <w:rFonts w:asciiTheme="minorHAnsi" w:hAnsiTheme="minorHAnsi" w:cstheme="minorHAnsi"/>
        </w:rPr>
      </w:pPr>
      <w:r>
        <w:rPr>
          <w:rFonts w:asciiTheme="minorHAnsi" w:hAnsiTheme="minorHAnsi" w:cstheme="minorHAnsi"/>
        </w:rPr>
        <w:t xml:space="preserve">Ma. Dolores Salazar Sánchez adscrita a </w:t>
      </w:r>
      <w:r w:rsidRPr="00A42F96">
        <w:rPr>
          <w:rFonts w:asciiTheme="minorHAnsi" w:eastAsiaTheme="minorEastAsia" w:hAnsiTheme="minorHAnsi" w:cstheme="minorHAnsi"/>
          <w:lang w:val="es-ES" w:eastAsia="es-MX"/>
        </w:rPr>
        <w:t>la Coordinación General de Desarrollo Económico y Combate a la Desigualdad</w:t>
      </w:r>
      <w:r w:rsidRPr="00CC1741">
        <w:rPr>
          <w:rFonts w:asciiTheme="minorHAnsi" w:hAnsiTheme="minorHAnsi" w:cstheme="minorHAnsi"/>
          <w:color w:val="000000" w:themeColor="text1"/>
        </w:rPr>
        <w:t>, dio contestación a las observaciones</w:t>
      </w:r>
      <w:r w:rsidRPr="00CC1741">
        <w:rPr>
          <w:rFonts w:asciiTheme="minorHAnsi" w:hAnsiTheme="minorHAnsi" w:cstheme="minorHAnsi"/>
          <w:b/>
          <w:color w:val="000000" w:themeColor="text1"/>
        </w:rPr>
        <w:t xml:space="preserve"> </w:t>
      </w:r>
      <w:r w:rsidRPr="00CC1741">
        <w:rPr>
          <w:rFonts w:asciiTheme="minorHAnsi" w:hAnsiTheme="minorHAnsi" w:cstheme="minorHAnsi"/>
          <w:color w:val="000000" w:themeColor="text1"/>
        </w:rPr>
        <w:t>realizadas por los Integrantes del Comité de Adquisiciones.</w:t>
      </w:r>
    </w:p>
    <w:p w14:paraId="5C36B2E3" w14:textId="77777777" w:rsidR="00A42F96" w:rsidRDefault="00A42F96" w:rsidP="00C372F2">
      <w:pPr>
        <w:jc w:val="both"/>
        <w:rPr>
          <w:rFonts w:asciiTheme="minorHAnsi" w:hAnsiTheme="minorHAnsi" w:cstheme="minorHAnsi"/>
        </w:rPr>
      </w:pPr>
    </w:p>
    <w:p w14:paraId="448E177F" w14:textId="695599A9" w:rsidR="00C372F2" w:rsidRPr="00493C55" w:rsidRDefault="00C372F2" w:rsidP="00C372F2">
      <w:pPr>
        <w:jc w:val="both"/>
        <w:rPr>
          <w:rFonts w:asciiTheme="minorHAnsi" w:eastAsia="Cambria" w:hAnsiTheme="minorHAnsi" w:cstheme="minorHAnsi"/>
        </w:rPr>
      </w:pPr>
      <w:r w:rsidRPr="00493C55">
        <w:rPr>
          <w:rFonts w:asciiTheme="minorHAnsi" w:hAnsiTheme="minorHAnsi" w:cstheme="minorHAnsi"/>
        </w:rPr>
        <w:t>Edmundo Antonio Amutio Villa, representante suplente del Presidente del Comité de Adquisiciones, comenta de</w:t>
      </w:r>
      <w:r w:rsidRPr="00493C55">
        <w:rPr>
          <w:rFonts w:asciiTheme="minorHAnsi" w:hAnsiTheme="minorHAnsi" w:cstheme="minorHAnsi"/>
          <w:lang w:val="es-ES"/>
        </w:rPr>
        <w:t xml:space="preserve"> </w:t>
      </w:r>
      <w:r w:rsidRPr="00493C55">
        <w:rPr>
          <w:rFonts w:asciiTheme="minorHAnsi" w:hAnsiTheme="minorHAnsi" w:cstheme="minorHAnsi"/>
        </w:rPr>
        <w:t xml:space="preserve">conformidad con el artículo </w:t>
      </w:r>
      <w:r w:rsidRPr="00493C55">
        <w:rPr>
          <w:rFonts w:asciiTheme="minorHAnsi" w:eastAsia="Cambria" w:hAnsiTheme="minorHAnsi" w:cstheme="minorHAnsi"/>
        </w:rPr>
        <w:t xml:space="preserve">24, fracción XII del Reglamento de Compras, Enajenaciones y Contratación de Servicios del Municipio de Zapopan, Jalisco, se somete a su consideración para proponer y aprobar las </w:t>
      </w:r>
      <w:r>
        <w:rPr>
          <w:rFonts w:asciiTheme="minorHAnsi" w:eastAsia="Cambria" w:hAnsiTheme="minorHAnsi" w:cstheme="minorHAnsi"/>
          <w:b/>
        </w:rPr>
        <w:t>bases de la</w:t>
      </w:r>
      <w:r w:rsidRPr="00300183">
        <w:rPr>
          <w:rFonts w:asciiTheme="minorHAnsi" w:hAnsiTheme="minorHAnsi" w:cstheme="minorHAnsi"/>
          <w:b/>
        </w:rPr>
        <w:t xml:space="preserve"> requisición </w:t>
      </w:r>
      <w:r w:rsidR="00A42F96" w:rsidRPr="00A42F96">
        <w:rPr>
          <w:rFonts w:asciiTheme="minorHAnsi" w:hAnsiTheme="minorHAnsi" w:cstheme="minorHAnsi"/>
          <w:b/>
        </w:rPr>
        <w:t>202301665, 202301663 y 202301662</w:t>
      </w:r>
      <w:r w:rsidR="00A42F96" w:rsidRPr="00A42F96">
        <w:rPr>
          <w:rFonts w:asciiTheme="minorHAnsi" w:eastAsiaTheme="minorEastAsia" w:hAnsiTheme="minorHAnsi" w:cstheme="minorHAnsi"/>
          <w:b/>
          <w:lang w:val="es-ES" w:eastAsia="es-MX"/>
        </w:rPr>
        <w:t xml:space="preserve"> </w:t>
      </w:r>
      <w:r w:rsidRPr="00300183">
        <w:rPr>
          <w:rFonts w:asciiTheme="minorHAnsi" w:eastAsiaTheme="minorEastAsia" w:hAnsiTheme="minorHAnsi" w:cstheme="minorHAnsi"/>
          <w:b/>
          <w:lang w:val="es-ES" w:eastAsia="es-MX"/>
        </w:rPr>
        <w:t xml:space="preserve"> </w:t>
      </w:r>
      <w:r w:rsidRPr="00493C55">
        <w:rPr>
          <w:rFonts w:asciiTheme="minorHAnsi" w:eastAsia="Cambria" w:hAnsiTheme="minorHAnsi" w:cstheme="minorHAnsi"/>
        </w:rPr>
        <w:t>con las cuales habrá de convocarse a licitación pública, los que estén por la</w:t>
      </w:r>
      <w:r>
        <w:rPr>
          <w:rFonts w:asciiTheme="minorHAnsi" w:eastAsia="Cambria" w:hAnsiTheme="minorHAnsi" w:cstheme="minorHAnsi"/>
        </w:rPr>
        <w:t xml:space="preserve"> </w:t>
      </w:r>
      <w:r w:rsidRPr="00493C55">
        <w:rPr>
          <w:rFonts w:asciiTheme="minorHAnsi" w:eastAsia="Cambria" w:hAnsiTheme="minorHAnsi" w:cstheme="minorHAnsi"/>
        </w:rPr>
        <w:t>afirmativa, sírvanse manifestarlo levantando la mano.</w:t>
      </w:r>
    </w:p>
    <w:p w14:paraId="1A284093" w14:textId="77777777" w:rsidR="00C372F2" w:rsidRPr="00493C55" w:rsidRDefault="00C372F2" w:rsidP="00C372F2">
      <w:pPr>
        <w:jc w:val="both"/>
        <w:rPr>
          <w:rFonts w:asciiTheme="minorHAnsi" w:hAnsiTheme="minorHAnsi" w:cstheme="minorHAnsi"/>
        </w:rPr>
      </w:pPr>
    </w:p>
    <w:p w14:paraId="15420E4A" w14:textId="77777777" w:rsidR="00C372F2" w:rsidRDefault="00C372F2" w:rsidP="00C372F2">
      <w:pPr>
        <w:jc w:val="center"/>
        <w:rPr>
          <w:rFonts w:asciiTheme="minorHAnsi" w:hAnsiTheme="minorHAnsi" w:cstheme="minorHAnsi"/>
          <w:b/>
          <w:i/>
        </w:rPr>
      </w:pPr>
      <w:r w:rsidRPr="00CF4250">
        <w:rPr>
          <w:rFonts w:asciiTheme="minorHAnsi" w:hAnsiTheme="minorHAnsi" w:cstheme="minorHAnsi"/>
          <w:b/>
          <w:i/>
        </w:rPr>
        <w:t>Aprobado por unanimidad de votos por parte de los integrantes del Comité presentes.</w:t>
      </w:r>
    </w:p>
    <w:p w14:paraId="086980C4" w14:textId="77777777" w:rsidR="00A42F96" w:rsidRPr="00A42F96" w:rsidRDefault="00A42F96" w:rsidP="00A42F96">
      <w:pPr>
        <w:shd w:val="clear" w:color="auto" w:fill="FFFFFF"/>
        <w:spacing w:after="100" w:afterAutospacing="1"/>
        <w:contextualSpacing/>
        <w:jc w:val="both"/>
        <w:rPr>
          <w:rFonts w:asciiTheme="minorHAnsi" w:hAnsiTheme="minorHAnsi" w:cstheme="minorHAnsi"/>
        </w:rPr>
      </w:pPr>
      <w:r w:rsidRPr="00A42F96">
        <w:rPr>
          <w:rFonts w:asciiTheme="minorHAnsi" w:hAnsiTheme="minorHAnsi" w:cstheme="minorHAnsi"/>
        </w:rPr>
        <w:lastRenderedPageBreak/>
        <w:t xml:space="preserve">Bases de </w:t>
      </w:r>
      <w:r w:rsidRPr="00A42F96">
        <w:rPr>
          <w:rFonts w:asciiTheme="minorHAnsi" w:hAnsiTheme="minorHAnsi" w:cstheme="minorHAnsi"/>
          <w:b/>
        </w:rPr>
        <w:t>la requisición 202301667</w:t>
      </w:r>
      <w:r w:rsidRPr="00A42F96">
        <w:rPr>
          <w:rFonts w:asciiTheme="minorHAnsi" w:eastAsiaTheme="minorEastAsia" w:hAnsiTheme="minorHAnsi" w:cstheme="minorHAnsi"/>
          <w:b/>
          <w:lang w:val="es-ES" w:eastAsia="es-MX"/>
        </w:rPr>
        <w:t xml:space="preserve"> </w:t>
      </w:r>
      <w:r w:rsidRPr="00A42F96">
        <w:rPr>
          <w:rFonts w:asciiTheme="minorHAnsi" w:eastAsiaTheme="minorEastAsia" w:hAnsiTheme="minorHAnsi" w:cstheme="minorHAnsi"/>
          <w:lang w:val="es-ES" w:eastAsia="es-MX"/>
        </w:rPr>
        <w:t>de la Dirección de Programas Sociales Municipales adscrita a la Coordinación General de Desarrollo Económico y Combate a la Desigualdad donde</w:t>
      </w:r>
      <w:r w:rsidRPr="00A42F96">
        <w:rPr>
          <w:rFonts w:asciiTheme="minorHAnsi" w:hAnsiTheme="minorHAnsi" w:cstheme="minorHAnsi"/>
        </w:rPr>
        <w:t xml:space="preserve"> solicitan tenis, para el Programa “Zapopan Presente”.</w:t>
      </w:r>
    </w:p>
    <w:p w14:paraId="7DD5A6B6" w14:textId="77777777" w:rsidR="00A42F96" w:rsidRDefault="00A42F96" w:rsidP="00C372F2">
      <w:pPr>
        <w:jc w:val="both"/>
        <w:rPr>
          <w:rFonts w:asciiTheme="minorHAnsi" w:hAnsiTheme="minorHAnsi" w:cstheme="minorHAnsi"/>
        </w:rPr>
      </w:pPr>
    </w:p>
    <w:p w14:paraId="207C8BF6" w14:textId="598CD983" w:rsidR="00C372F2" w:rsidRPr="00493C55" w:rsidRDefault="00C372F2" w:rsidP="00C372F2">
      <w:pPr>
        <w:jc w:val="both"/>
        <w:rPr>
          <w:rFonts w:asciiTheme="minorHAnsi" w:eastAsia="Cambria" w:hAnsiTheme="minorHAnsi" w:cstheme="minorHAnsi"/>
        </w:rPr>
      </w:pPr>
      <w:r w:rsidRPr="00493C55">
        <w:rPr>
          <w:rFonts w:asciiTheme="minorHAnsi" w:hAnsiTheme="minorHAnsi" w:cstheme="minorHAnsi"/>
        </w:rPr>
        <w:t>Edmundo Antonio Amutio Villa, representante suplente del Presidente del Comité de Adquisiciones, comenta de</w:t>
      </w:r>
      <w:r w:rsidRPr="00493C55">
        <w:rPr>
          <w:rFonts w:asciiTheme="minorHAnsi" w:hAnsiTheme="minorHAnsi" w:cstheme="minorHAnsi"/>
          <w:lang w:val="es-ES"/>
        </w:rPr>
        <w:t xml:space="preserve"> </w:t>
      </w:r>
      <w:r w:rsidRPr="00493C55">
        <w:rPr>
          <w:rFonts w:asciiTheme="minorHAnsi" w:hAnsiTheme="minorHAnsi" w:cstheme="minorHAnsi"/>
        </w:rPr>
        <w:t xml:space="preserve">conformidad con el artículo </w:t>
      </w:r>
      <w:r w:rsidRPr="00493C55">
        <w:rPr>
          <w:rFonts w:asciiTheme="minorHAnsi" w:eastAsia="Cambria" w:hAnsiTheme="minorHAnsi" w:cstheme="minorHAnsi"/>
        </w:rPr>
        <w:t xml:space="preserve">24, fracción XII del Reglamento de Compras, Enajenaciones y Contratación de Servicios del Municipio de Zapopan, Jalisco, se somete a su consideración para proponer y aprobar las </w:t>
      </w:r>
      <w:r>
        <w:rPr>
          <w:rFonts w:asciiTheme="minorHAnsi" w:eastAsia="Cambria" w:hAnsiTheme="minorHAnsi" w:cstheme="minorHAnsi"/>
          <w:b/>
        </w:rPr>
        <w:t>bases de la</w:t>
      </w:r>
      <w:r w:rsidRPr="00300183">
        <w:rPr>
          <w:rFonts w:asciiTheme="minorHAnsi" w:hAnsiTheme="minorHAnsi" w:cstheme="minorHAnsi"/>
          <w:b/>
        </w:rPr>
        <w:t xml:space="preserve"> requisición </w:t>
      </w:r>
      <w:r w:rsidR="00A42F96" w:rsidRPr="00A42F96">
        <w:rPr>
          <w:rFonts w:asciiTheme="minorHAnsi" w:hAnsiTheme="minorHAnsi" w:cstheme="minorHAnsi"/>
          <w:b/>
        </w:rPr>
        <w:t>202301667</w:t>
      </w:r>
      <w:r w:rsidRPr="00300183">
        <w:rPr>
          <w:rFonts w:asciiTheme="minorHAnsi" w:eastAsiaTheme="minorEastAsia" w:hAnsiTheme="minorHAnsi" w:cstheme="minorHAnsi"/>
          <w:b/>
          <w:lang w:val="es-ES" w:eastAsia="es-MX"/>
        </w:rPr>
        <w:t xml:space="preserve"> </w:t>
      </w:r>
      <w:r w:rsidRPr="00493C55">
        <w:rPr>
          <w:rFonts w:asciiTheme="minorHAnsi" w:eastAsia="Cambria" w:hAnsiTheme="minorHAnsi" w:cstheme="minorHAnsi"/>
        </w:rPr>
        <w:t>con las cuales habrá de convocarse a licitación pública, los que estén por la</w:t>
      </w:r>
      <w:r>
        <w:rPr>
          <w:rFonts w:asciiTheme="minorHAnsi" w:eastAsia="Cambria" w:hAnsiTheme="minorHAnsi" w:cstheme="minorHAnsi"/>
        </w:rPr>
        <w:t xml:space="preserve"> </w:t>
      </w:r>
      <w:r w:rsidRPr="00493C55">
        <w:rPr>
          <w:rFonts w:asciiTheme="minorHAnsi" w:eastAsia="Cambria" w:hAnsiTheme="minorHAnsi" w:cstheme="minorHAnsi"/>
        </w:rPr>
        <w:t>afirmativa, sírvanse manifestarlo levantando la mano.</w:t>
      </w:r>
    </w:p>
    <w:p w14:paraId="65122439" w14:textId="77777777" w:rsidR="00C372F2" w:rsidRPr="00493C55" w:rsidRDefault="00C372F2" w:rsidP="00C372F2">
      <w:pPr>
        <w:jc w:val="both"/>
        <w:rPr>
          <w:rFonts w:asciiTheme="minorHAnsi" w:hAnsiTheme="minorHAnsi" w:cstheme="minorHAnsi"/>
        </w:rPr>
      </w:pPr>
    </w:p>
    <w:p w14:paraId="04047FF8" w14:textId="77777777" w:rsidR="00C372F2" w:rsidRDefault="00C372F2" w:rsidP="00C372F2">
      <w:pPr>
        <w:jc w:val="center"/>
        <w:rPr>
          <w:rFonts w:asciiTheme="minorHAnsi" w:hAnsiTheme="minorHAnsi" w:cstheme="minorHAnsi"/>
          <w:b/>
          <w:i/>
        </w:rPr>
      </w:pPr>
      <w:r w:rsidRPr="00CF4250">
        <w:rPr>
          <w:rFonts w:asciiTheme="minorHAnsi" w:hAnsiTheme="minorHAnsi" w:cstheme="minorHAnsi"/>
          <w:b/>
          <w:i/>
        </w:rPr>
        <w:t>Aprobado por unanimidad de votos por parte de los integrantes del Comité presentes.</w:t>
      </w:r>
    </w:p>
    <w:p w14:paraId="761F0E82" w14:textId="77777777" w:rsidR="00C372F2" w:rsidRDefault="00C372F2" w:rsidP="002469A3">
      <w:pPr>
        <w:jc w:val="center"/>
        <w:rPr>
          <w:rFonts w:asciiTheme="minorHAnsi" w:hAnsiTheme="minorHAnsi" w:cstheme="minorHAnsi"/>
          <w:b/>
          <w:i/>
        </w:rPr>
      </w:pPr>
    </w:p>
    <w:p w14:paraId="3BADF7BB" w14:textId="77777777" w:rsidR="00C372F2" w:rsidRDefault="00C372F2" w:rsidP="002469A3">
      <w:pPr>
        <w:jc w:val="center"/>
        <w:rPr>
          <w:rFonts w:asciiTheme="minorHAnsi" w:hAnsiTheme="minorHAnsi" w:cstheme="minorHAnsi"/>
          <w:b/>
          <w:i/>
        </w:rPr>
      </w:pPr>
    </w:p>
    <w:p w14:paraId="06C8D0D2" w14:textId="77777777" w:rsidR="00A42F96" w:rsidRPr="00A42F96" w:rsidRDefault="00A42F96" w:rsidP="00A42F96">
      <w:pPr>
        <w:shd w:val="clear" w:color="auto" w:fill="FFFFFF"/>
        <w:spacing w:after="100" w:afterAutospacing="1"/>
        <w:contextualSpacing/>
        <w:jc w:val="both"/>
        <w:rPr>
          <w:rFonts w:asciiTheme="minorHAnsi" w:hAnsiTheme="minorHAnsi" w:cstheme="minorHAnsi"/>
        </w:rPr>
      </w:pPr>
      <w:r w:rsidRPr="00A42F96">
        <w:rPr>
          <w:rFonts w:asciiTheme="minorHAnsi" w:hAnsiTheme="minorHAnsi" w:cstheme="minorHAnsi"/>
        </w:rPr>
        <w:t xml:space="preserve">Bases de </w:t>
      </w:r>
      <w:r w:rsidRPr="00A42F96">
        <w:rPr>
          <w:rFonts w:asciiTheme="minorHAnsi" w:hAnsiTheme="minorHAnsi" w:cstheme="minorHAnsi"/>
          <w:b/>
        </w:rPr>
        <w:t xml:space="preserve">la requisición 202301668 </w:t>
      </w:r>
      <w:r w:rsidRPr="00A42F96">
        <w:rPr>
          <w:rFonts w:asciiTheme="minorHAnsi" w:eastAsiaTheme="minorEastAsia" w:hAnsiTheme="minorHAnsi" w:cstheme="minorHAnsi"/>
          <w:lang w:val="es-ES" w:eastAsia="es-MX"/>
        </w:rPr>
        <w:t>de la Dirección de Desarrollo Agropecuario adscrita a la Coordinación General de Desarrollo Económico y Combate a la Desigualdad donde</w:t>
      </w:r>
      <w:r w:rsidRPr="00A42F96">
        <w:rPr>
          <w:rFonts w:asciiTheme="minorHAnsi" w:hAnsiTheme="minorHAnsi" w:cstheme="minorHAnsi"/>
        </w:rPr>
        <w:t xml:space="preserve"> solicitan mangueras y geomembrana.</w:t>
      </w:r>
    </w:p>
    <w:p w14:paraId="1C0581F9" w14:textId="77777777" w:rsidR="00C372F2" w:rsidRDefault="00C372F2" w:rsidP="002469A3">
      <w:pPr>
        <w:jc w:val="center"/>
        <w:rPr>
          <w:rFonts w:asciiTheme="minorHAnsi" w:hAnsiTheme="minorHAnsi" w:cstheme="minorHAnsi"/>
          <w:b/>
          <w:i/>
        </w:rPr>
      </w:pPr>
    </w:p>
    <w:p w14:paraId="3C2E5687" w14:textId="2A9DAE74" w:rsidR="00C372F2" w:rsidRPr="00493C55" w:rsidRDefault="00C372F2" w:rsidP="00C372F2">
      <w:pPr>
        <w:jc w:val="both"/>
        <w:rPr>
          <w:rFonts w:asciiTheme="minorHAnsi" w:eastAsia="Cambria" w:hAnsiTheme="minorHAnsi" w:cstheme="minorHAnsi"/>
        </w:rPr>
      </w:pPr>
      <w:r w:rsidRPr="00493C55">
        <w:rPr>
          <w:rFonts w:asciiTheme="minorHAnsi" w:hAnsiTheme="minorHAnsi" w:cstheme="minorHAnsi"/>
        </w:rPr>
        <w:t>Edmundo Antonio Amutio Villa, representante suplente del Presidente del Comité de Adquisiciones, comenta de</w:t>
      </w:r>
      <w:r w:rsidRPr="00493C55">
        <w:rPr>
          <w:rFonts w:asciiTheme="minorHAnsi" w:hAnsiTheme="minorHAnsi" w:cstheme="minorHAnsi"/>
          <w:lang w:val="es-ES"/>
        </w:rPr>
        <w:t xml:space="preserve"> </w:t>
      </w:r>
      <w:r w:rsidRPr="00493C55">
        <w:rPr>
          <w:rFonts w:asciiTheme="minorHAnsi" w:hAnsiTheme="minorHAnsi" w:cstheme="minorHAnsi"/>
        </w:rPr>
        <w:t xml:space="preserve">conformidad con el artículo </w:t>
      </w:r>
      <w:r w:rsidRPr="00493C55">
        <w:rPr>
          <w:rFonts w:asciiTheme="minorHAnsi" w:eastAsia="Cambria" w:hAnsiTheme="minorHAnsi" w:cstheme="minorHAnsi"/>
        </w:rPr>
        <w:t xml:space="preserve">24, fracción XII del Reglamento de Compras, Enajenaciones y Contratación de Servicios del Municipio de Zapopan, Jalisco, se somete a su consideración para proponer y aprobar las </w:t>
      </w:r>
      <w:r>
        <w:rPr>
          <w:rFonts w:asciiTheme="minorHAnsi" w:eastAsia="Cambria" w:hAnsiTheme="minorHAnsi" w:cstheme="minorHAnsi"/>
          <w:b/>
        </w:rPr>
        <w:t>bases de la</w:t>
      </w:r>
      <w:r w:rsidRPr="00300183">
        <w:rPr>
          <w:rFonts w:asciiTheme="minorHAnsi" w:hAnsiTheme="minorHAnsi" w:cstheme="minorHAnsi"/>
          <w:b/>
        </w:rPr>
        <w:t xml:space="preserve"> requisición </w:t>
      </w:r>
      <w:r w:rsidR="00A42F96" w:rsidRPr="00A42F96">
        <w:rPr>
          <w:rFonts w:asciiTheme="minorHAnsi" w:hAnsiTheme="minorHAnsi" w:cstheme="minorHAnsi"/>
          <w:b/>
        </w:rPr>
        <w:t>202301668</w:t>
      </w:r>
      <w:r w:rsidRPr="00B17B8C">
        <w:rPr>
          <w:rFonts w:asciiTheme="minorHAnsi" w:eastAsiaTheme="minorEastAsia" w:hAnsiTheme="minorHAnsi" w:cstheme="minorHAnsi"/>
          <w:b/>
          <w:lang w:val="es-ES" w:eastAsia="es-MX"/>
        </w:rPr>
        <w:t xml:space="preserve"> </w:t>
      </w:r>
      <w:r w:rsidRPr="00300183">
        <w:rPr>
          <w:rFonts w:asciiTheme="minorHAnsi" w:eastAsiaTheme="minorEastAsia" w:hAnsiTheme="minorHAnsi" w:cstheme="minorHAnsi"/>
          <w:b/>
          <w:lang w:val="es-ES" w:eastAsia="es-MX"/>
        </w:rPr>
        <w:t xml:space="preserve"> </w:t>
      </w:r>
      <w:r w:rsidRPr="00493C55">
        <w:rPr>
          <w:rFonts w:asciiTheme="minorHAnsi" w:eastAsia="Cambria" w:hAnsiTheme="minorHAnsi" w:cstheme="minorHAnsi"/>
        </w:rPr>
        <w:t>con las cuales habrá de convocarse a licitación pública, los que estén por la</w:t>
      </w:r>
      <w:r>
        <w:rPr>
          <w:rFonts w:asciiTheme="minorHAnsi" w:eastAsia="Cambria" w:hAnsiTheme="minorHAnsi" w:cstheme="minorHAnsi"/>
        </w:rPr>
        <w:t xml:space="preserve"> </w:t>
      </w:r>
      <w:r w:rsidRPr="00493C55">
        <w:rPr>
          <w:rFonts w:asciiTheme="minorHAnsi" w:eastAsia="Cambria" w:hAnsiTheme="minorHAnsi" w:cstheme="minorHAnsi"/>
        </w:rPr>
        <w:t>afirmativa, sírvanse manifestarlo levantando la mano.</w:t>
      </w:r>
    </w:p>
    <w:p w14:paraId="58BA3E5A" w14:textId="77777777" w:rsidR="00C372F2" w:rsidRPr="00493C55" w:rsidRDefault="00C372F2" w:rsidP="00C372F2">
      <w:pPr>
        <w:jc w:val="both"/>
        <w:rPr>
          <w:rFonts w:asciiTheme="minorHAnsi" w:hAnsiTheme="minorHAnsi" w:cstheme="minorHAnsi"/>
        </w:rPr>
      </w:pPr>
    </w:p>
    <w:p w14:paraId="7BF6DD35" w14:textId="77777777" w:rsidR="00C372F2" w:rsidRDefault="00C372F2" w:rsidP="00C372F2">
      <w:pPr>
        <w:jc w:val="center"/>
        <w:rPr>
          <w:rFonts w:asciiTheme="minorHAnsi" w:hAnsiTheme="minorHAnsi" w:cstheme="minorHAnsi"/>
          <w:b/>
          <w:i/>
        </w:rPr>
      </w:pPr>
      <w:r w:rsidRPr="00CF4250">
        <w:rPr>
          <w:rFonts w:asciiTheme="minorHAnsi" w:hAnsiTheme="minorHAnsi" w:cstheme="minorHAnsi"/>
          <w:b/>
          <w:i/>
        </w:rPr>
        <w:t>Aprobado por unanimidad de votos por parte de los integrantes del Comité presentes.</w:t>
      </w:r>
    </w:p>
    <w:p w14:paraId="1A57FA69" w14:textId="77777777" w:rsidR="00C372F2" w:rsidRDefault="00C372F2" w:rsidP="002469A3">
      <w:pPr>
        <w:jc w:val="center"/>
        <w:rPr>
          <w:rFonts w:asciiTheme="minorHAnsi" w:hAnsiTheme="minorHAnsi" w:cstheme="minorHAnsi"/>
          <w:b/>
          <w:i/>
        </w:rPr>
      </w:pPr>
    </w:p>
    <w:p w14:paraId="48912447" w14:textId="77777777" w:rsidR="00C372F2" w:rsidRDefault="00C372F2" w:rsidP="002469A3">
      <w:pPr>
        <w:jc w:val="center"/>
        <w:rPr>
          <w:rFonts w:asciiTheme="minorHAnsi" w:hAnsiTheme="minorHAnsi" w:cstheme="minorHAnsi"/>
          <w:b/>
          <w:i/>
        </w:rPr>
      </w:pPr>
    </w:p>
    <w:p w14:paraId="7C3074E5" w14:textId="77777777" w:rsidR="00A42F96" w:rsidRPr="00A42F96" w:rsidRDefault="00A42F96" w:rsidP="00A42F96">
      <w:pPr>
        <w:shd w:val="clear" w:color="auto" w:fill="FFFFFF"/>
        <w:spacing w:after="100" w:afterAutospacing="1"/>
        <w:contextualSpacing/>
        <w:jc w:val="both"/>
        <w:rPr>
          <w:rFonts w:asciiTheme="minorHAnsi" w:hAnsiTheme="minorHAnsi" w:cstheme="minorHAnsi"/>
        </w:rPr>
      </w:pPr>
      <w:r w:rsidRPr="00A42F96">
        <w:rPr>
          <w:rFonts w:asciiTheme="minorHAnsi" w:hAnsiTheme="minorHAnsi" w:cstheme="minorHAnsi"/>
        </w:rPr>
        <w:t xml:space="preserve">Bases de </w:t>
      </w:r>
      <w:r w:rsidRPr="00A42F96">
        <w:rPr>
          <w:rFonts w:asciiTheme="minorHAnsi" w:hAnsiTheme="minorHAnsi" w:cstheme="minorHAnsi"/>
          <w:b/>
        </w:rPr>
        <w:t>la requisición 202301664</w:t>
      </w:r>
      <w:r w:rsidRPr="00A42F96">
        <w:rPr>
          <w:rFonts w:asciiTheme="minorHAnsi" w:eastAsiaTheme="minorEastAsia" w:hAnsiTheme="minorHAnsi" w:cstheme="minorHAnsi"/>
          <w:b/>
          <w:lang w:val="es-ES" w:eastAsia="es-MX"/>
        </w:rPr>
        <w:t xml:space="preserve"> </w:t>
      </w:r>
      <w:r w:rsidRPr="00A42F96">
        <w:rPr>
          <w:rFonts w:asciiTheme="minorHAnsi" w:eastAsiaTheme="minorEastAsia" w:hAnsiTheme="minorHAnsi" w:cstheme="minorHAnsi"/>
          <w:lang w:val="es-ES" w:eastAsia="es-MX"/>
        </w:rPr>
        <w:t>de la Dirección de Desarrollo Agropecuario adscrita a la Coordinación General de Desarrollo Económico y Combate a la Desigualdad donde</w:t>
      </w:r>
      <w:r w:rsidRPr="00A42F96">
        <w:rPr>
          <w:rFonts w:asciiTheme="minorHAnsi" w:hAnsiTheme="minorHAnsi" w:cstheme="minorHAnsi"/>
        </w:rPr>
        <w:t xml:space="preserve"> solicitan tractores agrícolas.</w:t>
      </w:r>
    </w:p>
    <w:p w14:paraId="03299289" w14:textId="77777777" w:rsidR="00C372F2" w:rsidRDefault="00C372F2" w:rsidP="002469A3">
      <w:pPr>
        <w:jc w:val="center"/>
        <w:rPr>
          <w:rFonts w:asciiTheme="minorHAnsi" w:hAnsiTheme="minorHAnsi" w:cstheme="minorHAnsi"/>
          <w:b/>
          <w:i/>
        </w:rPr>
      </w:pPr>
    </w:p>
    <w:p w14:paraId="7F2775C2" w14:textId="76B69859" w:rsidR="00C372F2" w:rsidRPr="00493C55" w:rsidRDefault="00C372F2" w:rsidP="00C372F2">
      <w:pPr>
        <w:jc w:val="both"/>
        <w:rPr>
          <w:rFonts w:asciiTheme="minorHAnsi" w:eastAsia="Cambria" w:hAnsiTheme="minorHAnsi" w:cstheme="minorHAnsi"/>
        </w:rPr>
      </w:pPr>
      <w:r w:rsidRPr="00493C55">
        <w:rPr>
          <w:rFonts w:asciiTheme="minorHAnsi" w:hAnsiTheme="minorHAnsi" w:cstheme="minorHAnsi"/>
        </w:rPr>
        <w:t>Edmundo Antonio Amutio Villa, representante suplente del Presidente del Comité de Adquisiciones, comenta de</w:t>
      </w:r>
      <w:r w:rsidRPr="00493C55">
        <w:rPr>
          <w:rFonts w:asciiTheme="minorHAnsi" w:hAnsiTheme="minorHAnsi" w:cstheme="minorHAnsi"/>
          <w:lang w:val="es-ES"/>
        </w:rPr>
        <w:t xml:space="preserve"> </w:t>
      </w:r>
      <w:r w:rsidRPr="00493C55">
        <w:rPr>
          <w:rFonts w:asciiTheme="minorHAnsi" w:hAnsiTheme="minorHAnsi" w:cstheme="minorHAnsi"/>
        </w:rPr>
        <w:t xml:space="preserve">conformidad con el artículo </w:t>
      </w:r>
      <w:r w:rsidRPr="00493C55">
        <w:rPr>
          <w:rFonts w:asciiTheme="minorHAnsi" w:eastAsia="Cambria" w:hAnsiTheme="minorHAnsi" w:cstheme="minorHAnsi"/>
        </w:rPr>
        <w:t xml:space="preserve">24, fracción XII del Reglamento de Compras, Enajenaciones y Contratación de Servicios del Municipio de Zapopan, Jalisco, se somete a su consideración para proponer y aprobar las </w:t>
      </w:r>
      <w:r>
        <w:rPr>
          <w:rFonts w:asciiTheme="minorHAnsi" w:eastAsia="Cambria" w:hAnsiTheme="minorHAnsi" w:cstheme="minorHAnsi"/>
          <w:b/>
        </w:rPr>
        <w:t>bases de la</w:t>
      </w:r>
      <w:r w:rsidRPr="00300183">
        <w:rPr>
          <w:rFonts w:asciiTheme="minorHAnsi" w:hAnsiTheme="minorHAnsi" w:cstheme="minorHAnsi"/>
          <w:b/>
        </w:rPr>
        <w:t xml:space="preserve"> requisición </w:t>
      </w:r>
      <w:r w:rsidR="00A42F96" w:rsidRPr="00A42F96">
        <w:rPr>
          <w:rFonts w:asciiTheme="minorHAnsi" w:hAnsiTheme="minorHAnsi" w:cstheme="minorHAnsi"/>
          <w:b/>
        </w:rPr>
        <w:t>202301664</w:t>
      </w:r>
      <w:r w:rsidRPr="00B17B8C">
        <w:rPr>
          <w:rFonts w:asciiTheme="minorHAnsi" w:eastAsiaTheme="minorEastAsia" w:hAnsiTheme="minorHAnsi" w:cstheme="minorHAnsi"/>
          <w:b/>
          <w:lang w:val="es-ES" w:eastAsia="es-MX"/>
        </w:rPr>
        <w:t xml:space="preserve"> </w:t>
      </w:r>
      <w:r w:rsidRPr="00300183">
        <w:rPr>
          <w:rFonts w:asciiTheme="minorHAnsi" w:eastAsiaTheme="minorEastAsia" w:hAnsiTheme="minorHAnsi" w:cstheme="minorHAnsi"/>
          <w:b/>
          <w:lang w:val="es-ES" w:eastAsia="es-MX"/>
        </w:rPr>
        <w:t xml:space="preserve"> </w:t>
      </w:r>
      <w:r w:rsidRPr="00493C55">
        <w:rPr>
          <w:rFonts w:asciiTheme="minorHAnsi" w:eastAsia="Cambria" w:hAnsiTheme="minorHAnsi" w:cstheme="minorHAnsi"/>
        </w:rPr>
        <w:t>con las cuales habrá de convocarse a licitación pública, los que estén por la</w:t>
      </w:r>
      <w:r>
        <w:rPr>
          <w:rFonts w:asciiTheme="minorHAnsi" w:eastAsia="Cambria" w:hAnsiTheme="minorHAnsi" w:cstheme="minorHAnsi"/>
        </w:rPr>
        <w:t xml:space="preserve"> </w:t>
      </w:r>
      <w:r w:rsidRPr="00493C55">
        <w:rPr>
          <w:rFonts w:asciiTheme="minorHAnsi" w:eastAsia="Cambria" w:hAnsiTheme="minorHAnsi" w:cstheme="minorHAnsi"/>
        </w:rPr>
        <w:t>afirmativa, sírvanse manifestarlo levantando la mano.</w:t>
      </w:r>
    </w:p>
    <w:p w14:paraId="27DD7D34" w14:textId="77777777" w:rsidR="00C372F2" w:rsidRPr="00493C55" w:rsidRDefault="00C372F2" w:rsidP="00C372F2">
      <w:pPr>
        <w:jc w:val="both"/>
        <w:rPr>
          <w:rFonts w:asciiTheme="minorHAnsi" w:hAnsiTheme="minorHAnsi" w:cstheme="minorHAnsi"/>
        </w:rPr>
      </w:pPr>
    </w:p>
    <w:p w14:paraId="7718F2C1" w14:textId="77777777" w:rsidR="00C372F2" w:rsidRDefault="00C372F2" w:rsidP="00C372F2">
      <w:pPr>
        <w:jc w:val="center"/>
        <w:rPr>
          <w:rFonts w:asciiTheme="minorHAnsi" w:hAnsiTheme="minorHAnsi" w:cstheme="minorHAnsi"/>
          <w:b/>
          <w:i/>
        </w:rPr>
      </w:pPr>
      <w:r w:rsidRPr="00CF4250">
        <w:rPr>
          <w:rFonts w:asciiTheme="minorHAnsi" w:hAnsiTheme="minorHAnsi" w:cstheme="minorHAnsi"/>
          <w:b/>
          <w:i/>
        </w:rPr>
        <w:lastRenderedPageBreak/>
        <w:t>Aprobado por unanimidad de votos por parte de los integrantes del Comité presentes.</w:t>
      </w:r>
    </w:p>
    <w:p w14:paraId="6CE743F8" w14:textId="77777777" w:rsidR="00C372F2" w:rsidRDefault="00C372F2" w:rsidP="002469A3">
      <w:pPr>
        <w:jc w:val="center"/>
        <w:rPr>
          <w:rFonts w:asciiTheme="minorHAnsi" w:hAnsiTheme="minorHAnsi" w:cstheme="minorHAnsi"/>
          <w:b/>
          <w:i/>
        </w:rPr>
      </w:pPr>
    </w:p>
    <w:p w14:paraId="7840430C" w14:textId="77777777" w:rsidR="00CC1741" w:rsidRDefault="00CC1741" w:rsidP="00CC1741">
      <w:pPr>
        <w:shd w:val="clear" w:color="auto" w:fill="FFFFFF"/>
        <w:spacing w:after="100" w:afterAutospacing="1"/>
        <w:contextualSpacing/>
        <w:jc w:val="both"/>
        <w:rPr>
          <w:rFonts w:asciiTheme="minorHAnsi" w:hAnsiTheme="minorHAnsi" w:cstheme="minorHAnsi"/>
        </w:rPr>
      </w:pPr>
      <w:r w:rsidRPr="00CC1741">
        <w:rPr>
          <w:rFonts w:asciiTheme="minorHAnsi" w:hAnsiTheme="minorHAnsi" w:cstheme="minorHAnsi"/>
        </w:rPr>
        <w:t xml:space="preserve">Bases de </w:t>
      </w:r>
      <w:r w:rsidRPr="00CC1741">
        <w:rPr>
          <w:rFonts w:asciiTheme="minorHAnsi" w:hAnsiTheme="minorHAnsi" w:cstheme="minorHAnsi"/>
          <w:b/>
        </w:rPr>
        <w:t xml:space="preserve">la requisición 202301654 </w:t>
      </w:r>
      <w:r w:rsidRPr="00CC1741">
        <w:rPr>
          <w:rFonts w:asciiTheme="minorHAnsi" w:eastAsiaTheme="minorEastAsia" w:hAnsiTheme="minorHAnsi" w:cstheme="minorHAnsi"/>
          <w:lang w:val="es-ES" w:eastAsia="es-MX"/>
        </w:rPr>
        <w:t>de la Dirección de Aseo Público adscrita a la Coordinación General de Servicios Municipales donde</w:t>
      </w:r>
      <w:r w:rsidRPr="00CC1741">
        <w:rPr>
          <w:rFonts w:asciiTheme="minorHAnsi" w:hAnsiTheme="minorHAnsi" w:cstheme="minorHAnsi"/>
        </w:rPr>
        <w:t xml:space="preserve"> solicitan contenedores para desechos.</w:t>
      </w:r>
    </w:p>
    <w:p w14:paraId="0036836A" w14:textId="77777777" w:rsidR="00CC1741" w:rsidRDefault="00CC1741" w:rsidP="00CC1741">
      <w:pPr>
        <w:shd w:val="clear" w:color="auto" w:fill="FFFFFF"/>
        <w:spacing w:after="100" w:afterAutospacing="1"/>
        <w:contextualSpacing/>
        <w:jc w:val="both"/>
        <w:rPr>
          <w:rFonts w:asciiTheme="minorHAnsi" w:hAnsiTheme="minorHAnsi" w:cstheme="minorHAnsi"/>
        </w:rPr>
      </w:pPr>
    </w:p>
    <w:p w14:paraId="592B11BC" w14:textId="5AA9D51C" w:rsidR="00CC1741" w:rsidRPr="00493C55" w:rsidRDefault="00CC1741" w:rsidP="00CC1741">
      <w:pPr>
        <w:jc w:val="both"/>
        <w:rPr>
          <w:rFonts w:asciiTheme="minorHAnsi" w:eastAsia="Cambria" w:hAnsiTheme="minorHAnsi" w:cstheme="minorHAnsi"/>
        </w:rPr>
      </w:pPr>
      <w:r w:rsidRPr="00493C55">
        <w:rPr>
          <w:rFonts w:asciiTheme="minorHAnsi" w:hAnsiTheme="minorHAnsi" w:cstheme="minorHAnsi"/>
        </w:rPr>
        <w:t>Edmundo Antonio Amutio Villa, representante suplente del Presidente del Comité de Adquisiciones, comenta de</w:t>
      </w:r>
      <w:r w:rsidRPr="00493C55">
        <w:rPr>
          <w:rFonts w:asciiTheme="minorHAnsi" w:hAnsiTheme="minorHAnsi" w:cstheme="minorHAnsi"/>
          <w:lang w:val="es-ES"/>
        </w:rPr>
        <w:t xml:space="preserve"> </w:t>
      </w:r>
      <w:r w:rsidRPr="00493C55">
        <w:rPr>
          <w:rFonts w:asciiTheme="minorHAnsi" w:hAnsiTheme="minorHAnsi" w:cstheme="minorHAnsi"/>
        </w:rPr>
        <w:t xml:space="preserve">conformidad con el artículo </w:t>
      </w:r>
      <w:r w:rsidRPr="00493C55">
        <w:rPr>
          <w:rFonts w:asciiTheme="minorHAnsi" w:eastAsia="Cambria" w:hAnsiTheme="minorHAnsi" w:cstheme="minorHAnsi"/>
        </w:rPr>
        <w:t xml:space="preserve">24, fracción XII del Reglamento de Compras, Enajenaciones y Contratación de Servicios del Municipio de Zapopan, Jalisco, se somete a su consideración para proponer y aprobar las </w:t>
      </w:r>
      <w:r>
        <w:rPr>
          <w:rFonts w:asciiTheme="minorHAnsi" w:eastAsia="Cambria" w:hAnsiTheme="minorHAnsi" w:cstheme="minorHAnsi"/>
          <w:b/>
        </w:rPr>
        <w:t>bases de la</w:t>
      </w:r>
      <w:r w:rsidRPr="00300183">
        <w:rPr>
          <w:rFonts w:asciiTheme="minorHAnsi" w:hAnsiTheme="minorHAnsi" w:cstheme="minorHAnsi"/>
          <w:b/>
        </w:rPr>
        <w:t xml:space="preserve"> requisición </w:t>
      </w:r>
      <w:r w:rsidRPr="00CC1741">
        <w:rPr>
          <w:rFonts w:asciiTheme="minorHAnsi" w:hAnsiTheme="minorHAnsi" w:cstheme="minorHAnsi"/>
          <w:b/>
        </w:rPr>
        <w:t>202301654</w:t>
      </w:r>
      <w:r>
        <w:rPr>
          <w:rFonts w:asciiTheme="minorHAnsi" w:hAnsiTheme="minorHAnsi" w:cstheme="minorHAnsi"/>
          <w:b/>
        </w:rPr>
        <w:t xml:space="preserve"> </w:t>
      </w:r>
      <w:r w:rsidRPr="00493C55">
        <w:rPr>
          <w:rFonts w:asciiTheme="minorHAnsi" w:eastAsia="Cambria" w:hAnsiTheme="minorHAnsi" w:cstheme="minorHAnsi"/>
        </w:rPr>
        <w:t>con las cuales habrá de convocarse a licitación pública, los que estén por la</w:t>
      </w:r>
      <w:r>
        <w:rPr>
          <w:rFonts w:asciiTheme="minorHAnsi" w:eastAsia="Cambria" w:hAnsiTheme="minorHAnsi" w:cstheme="minorHAnsi"/>
        </w:rPr>
        <w:t xml:space="preserve"> </w:t>
      </w:r>
      <w:r w:rsidRPr="00493C55">
        <w:rPr>
          <w:rFonts w:asciiTheme="minorHAnsi" w:eastAsia="Cambria" w:hAnsiTheme="minorHAnsi" w:cstheme="minorHAnsi"/>
        </w:rPr>
        <w:t>afirmativa, sírvanse manifestarlo levantando la mano.</w:t>
      </w:r>
    </w:p>
    <w:p w14:paraId="6454518E" w14:textId="77777777" w:rsidR="00CC1741" w:rsidRPr="00493C55" w:rsidRDefault="00CC1741" w:rsidP="00CC1741">
      <w:pPr>
        <w:jc w:val="both"/>
        <w:rPr>
          <w:rFonts w:asciiTheme="minorHAnsi" w:hAnsiTheme="minorHAnsi" w:cstheme="minorHAnsi"/>
        </w:rPr>
      </w:pPr>
    </w:p>
    <w:p w14:paraId="11C9A2E2" w14:textId="77777777" w:rsidR="00CC1741" w:rsidRDefault="00CC1741" w:rsidP="00CC1741">
      <w:pPr>
        <w:jc w:val="center"/>
        <w:rPr>
          <w:rFonts w:asciiTheme="minorHAnsi" w:hAnsiTheme="minorHAnsi" w:cstheme="minorHAnsi"/>
          <w:b/>
          <w:i/>
        </w:rPr>
      </w:pPr>
      <w:r w:rsidRPr="00CF4250">
        <w:rPr>
          <w:rFonts w:asciiTheme="minorHAnsi" w:hAnsiTheme="minorHAnsi" w:cstheme="minorHAnsi"/>
          <w:b/>
          <w:i/>
        </w:rPr>
        <w:t>Aprobado por unanimidad de votos por parte de los integrantes del Comité presentes.</w:t>
      </w:r>
    </w:p>
    <w:p w14:paraId="1F937D72" w14:textId="77777777" w:rsidR="00CC1741" w:rsidRDefault="00CC1741" w:rsidP="00A42F96">
      <w:pPr>
        <w:shd w:val="clear" w:color="auto" w:fill="FFFFFF"/>
        <w:spacing w:after="100" w:afterAutospacing="1"/>
        <w:contextualSpacing/>
        <w:jc w:val="both"/>
        <w:rPr>
          <w:rFonts w:asciiTheme="minorHAnsi" w:hAnsiTheme="minorHAnsi" w:cstheme="minorHAnsi"/>
        </w:rPr>
      </w:pPr>
    </w:p>
    <w:p w14:paraId="7AFB8ADB" w14:textId="2109B0B5" w:rsidR="00A42F96" w:rsidRDefault="00A42F96" w:rsidP="00A42F96">
      <w:pPr>
        <w:shd w:val="clear" w:color="auto" w:fill="FFFFFF"/>
        <w:spacing w:after="100" w:afterAutospacing="1"/>
        <w:contextualSpacing/>
        <w:jc w:val="both"/>
      </w:pPr>
      <w:r w:rsidRPr="00A42F96">
        <w:rPr>
          <w:rFonts w:asciiTheme="minorHAnsi" w:hAnsiTheme="minorHAnsi" w:cstheme="minorHAnsi"/>
        </w:rPr>
        <w:t xml:space="preserve">Bases de </w:t>
      </w:r>
      <w:r w:rsidRPr="00A42F96">
        <w:rPr>
          <w:rFonts w:asciiTheme="minorHAnsi" w:hAnsiTheme="minorHAnsi" w:cstheme="minorHAnsi"/>
          <w:b/>
        </w:rPr>
        <w:t xml:space="preserve">la </w:t>
      </w:r>
      <w:r w:rsidR="00CC1741" w:rsidRPr="00CC1741">
        <w:rPr>
          <w:rFonts w:asciiTheme="minorHAnsi" w:hAnsiTheme="minorHAnsi" w:cstheme="minorHAnsi"/>
          <w:b/>
        </w:rPr>
        <w:t>requisición 202301672</w:t>
      </w:r>
      <w:r w:rsidRPr="00CC1741">
        <w:rPr>
          <w:rFonts w:asciiTheme="minorHAnsi" w:hAnsiTheme="minorHAnsi" w:cstheme="minorHAnsi"/>
          <w:b/>
        </w:rPr>
        <w:t xml:space="preserve"> y 202301</w:t>
      </w:r>
      <w:r w:rsidR="00CC1741" w:rsidRPr="00CC1741">
        <w:rPr>
          <w:rFonts w:asciiTheme="minorHAnsi" w:hAnsiTheme="minorHAnsi" w:cstheme="minorHAnsi"/>
          <w:b/>
        </w:rPr>
        <w:t>673</w:t>
      </w:r>
      <w:r w:rsidRPr="00A42F96">
        <w:rPr>
          <w:rFonts w:asciiTheme="minorHAnsi" w:hAnsiTheme="minorHAnsi" w:cstheme="minorHAnsi"/>
          <w:b/>
        </w:rPr>
        <w:t xml:space="preserve"> </w:t>
      </w:r>
      <w:r w:rsidRPr="00A42F96">
        <w:rPr>
          <w:rFonts w:asciiTheme="minorHAnsi" w:eastAsiaTheme="minorEastAsia" w:hAnsiTheme="minorHAnsi" w:cstheme="minorHAnsi"/>
          <w:lang w:val="es-ES" w:eastAsia="es-MX"/>
        </w:rPr>
        <w:t>de la Dirección de Administración adscrita a la Coordinación General de Administración e Innovación Gubernamental donde</w:t>
      </w:r>
      <w:r w:rsidRPr="00A42F96">
        <w:rPr>
          <w:rFonts w:asciiTheme="minorHAnsi" w:hAnsiTheme="minorHAnsi" w:cstheme="minorHAnsi"/>
        </w:rPr>
        <w:t xml:space="preserve"> solicitan motoniveladora y retroexcavadora, y sus servicios de mantenimiento preventivo</w:t>
      </w:r>
      <w:r>
        <w:t>.</w:t>
      </w:r>
    </w:p>
    <w:p w14:paraId="2A237B36" w14:textId="77777777" w:rsidR="00C372F2" w:rsidRDefault="00C372F2" w:rsidP="002469A3">
      <w:pPr>
        <w:jc w:val="center"/>
        <w:rPr>
          <w:rFonts w:asciiTheme="minorHAnsi" w:hAnsiTheme="minorHAnsi" w:cstheme="minorHAnsi"/>
          <w:b/>
          <w:i/>
        </w:rPr>
      </w:pPr>
    </w:p>
    <w:p w14:paraId="178CB850" w14:textId="1562587E" w:rsidR="00C372F2" w:rsidRPr="00493C55" w:rsidRDefault="00C372F2" w:rsidP="00C372F2">
      <w:pPr>
        <w:jc w:val="both"/>
        <w:rPr>
          <w:rFonts w:asciiTheme="minorHAnsi" w:eastAsia="Cambria" w:hAnsiTheme="minorHAnsi" w:cstheme="minorHAnsi"/>
        </w:rPr>
      </w:pPr>
      <w:r w:rsidRPr="00493C55">
        <w:rPr>
          <w:rFonts w:asciiTheme="minorHAnsi" w:hAnsiTheme="minorHAnsi" w:cstheme="minorHAnsi"/>
        </w:rPr>
        <w:t>Edmundo Antonio Amutio Villa, representante suplente del Presidente del Comité de Adquisiciones, comenta de</w:t>
      </w:r>
      <w:r w:rsidRPr="00493C55">
        <w:rPr>
          <w:rFonts w:asciiTheme="minorHAnsi" w:hAnsiTheme="minorHAnsi" w:cstheme="minorHAnsi"/>
          <w:lang w:val="es-ES"/>
        </w:rPr>
        <w:t xml:space="preserve"> </w:t>
      </w:r>
      <w:r w:rsidRPr="00493C55">
        <w:rPr>
          <w:rFonts w:asciiTheme="minorHAnsi" w:hAnsiTheme="minorHAnsi" w:cstheme="minorHAnsi"/>
        </w:rPr>
        <w:t xml:space="preserve">conformidad con el artículo </w:t>
      </w:r>
      <w:r w:rsidRPr="00493C55">
        <w:rPr>
          <w:rFonts w:asciiTheme="minorHAnsi" w:eastAsia="Cambria" w:hAnsiTheme="minorHAnsi" w:cstheme="minorHAnsi"/>
        </w:rPr>
        <w:t xml:space="preserve">24, fracción XII del Reglamento de Compras, Enajenaciones y Contratación de Servicios del Municipio de Zapopan, Jalisco, se somete a su consideración para proponer y aprobar las </w:t>
      </w:r>
      <w:r>
        <w:rPr>
          <w:rFonts w:asciiTheme="minorHAnsi" w:eastAsia="Cambria" w:hAnsiTheme="minorHAnsi" w:cstheme="minorHAnsi"/>
          <w:b/>
        </w:rPr>
        <w:t>bases de la</w:t>
      </w:r>
      <w:r w:rsidRPr="00300183">
        <w:rPr>
          <w:rFonts w:asciiTheme="minorHAnsi" w:hAnsiTheme="minorHAnsi" w:cstheme="minorHAnsi"/>
          <w:b/>
        </w:rPr>
        <w:t xml:space="preserve"> requisición </w:t>
      </w:r>
      <w:r w:rsidR="00CC1741" w:rsidRPr="00CC1741">
        <w:rPr>
          <w:rFonts w:asciiTheme="minorHAnsi" w:hAnsiTheme="minorHAnsi" w:cstheme="minorHAnsi"/>
          <w:b/>
        </w:rPr>
        <w:t>202301672 y 202301673</w:t>
      </w:r>
      <w:r w:rsidR="00CC1741" w:rsidRPr="00A42F96">
        <w:rPr>
          <w:rFonts w:asciiTheme="minorHAnsi" w:hAnsiTheme="minorHAnsi" w:cstheme="minorHAnsi"/>
          <w:b/>
        </w:rPr>
        <w:t xml:space="preserve"> </w:t>
      </w:r>
      <w:r w:rsidRPr="00493C55">
        <w:rPr>
          <w:rFonts w:asciiTheme="minorHAnsi" w:eastAsia="Cambria" w:hAnsiTheme="minorHAnsi" w:cstheme="minorHAnsi"/>
        </w:rPr>
        <w:t>con las cuales habrá de convocarse a licitación pública, los que estén por la</w:t>
      </w:r>
      <w:r>
        <w:rPr>
          <w:rFonts w:asciiTheme="minorHAnsi" w:eastAsia="Cambria" w:hAnsiTheme="minorHAnsi" w:cstheme="minorHAnsi"/>
        </w:rPr>
        <w:t xml:space="preserve"> </w:t>
      </w:r>
      <w:r w:rsidRPr="00493C55">
        <w:rPr>
          <w:rFonts w:asciiTheme="minorHAnsi" w:eastAsia="Cambria" w:hAnsiTheme="minorHAnsi" w:cstheme="minorHAnsi"/>
        </w:rPr>
        <w:t>afirmativa, sírvanse manifestarlo levantando la mano.</w:t>
      </w:r>
    </w:p>
    <w:p w14:paraId="0C878937" w14:textId="77777777" w:rsidR="00C372F2" w:rsidRPr="00493C55" w:rsidRDefault="00C372F2" w:rsidP="00C372F2">
      <w:pPr>
        <w:jc w:val="both"/>
        <w:rPr>
          <w:rFonts w:asciiTheme="minorHAnsi" w:hAnsiTheme="minorHAnsi" w:cstheme="minorHAnsi"/>
        </w:rPr>
      </w:pPr>
    </w:p>
    <w:p w14:paraId="46A7C6A4" w14:textId="77777777" w:rsidR="00C372F2" w:rsidRDefault="00C372F2" w:rsidP="00C372F2">
      <w:pPr>
        <w:jc w:val="center"/>
        <w:rPr>
          <w:rFonts w:asciiTheme="minorHAnsi" w:hAnsiTheme="minorHAnsi" w:cstheme="minorHAnsi"/>
          <w:b/>
          <w:i/>
        </w:rPr>
      </w:pPr>
      <w:r w:rsidRPr="00CF4250">
        <w:rPr>
          <w:rFonts w:asciiTheme="minorHAnsi" w:hAnsiTheme="minorHAnsi" w:cstheme="minorHAnsi"/>
          <w:b/>
          <w:i/>
        </w:rPr>
        <w:t>Aprobado por unanimidad de votos por parte de los integrantes del Comité presentes.</w:t>
      </w:r>
    </w:p>
    <w:p w14:paraId="2E3A8F00" w14:textId="77777777" w:rsidR="00C372F2" w:rsidRDefault="00C372F2" w:rsidP="002469A3">
      <w:pPr>
        <w:jc w:val="center"/>
        <w:rPr>
          <w:rFonts w:asciiTheme="minorHAnsi" w:hAnsiTheme="minorHAnsi" w:cstheme="minorHAnsi"/>
          <w:b/>
          <w:i/>
        </w:rPr>
      </w:pPr>
    </w:p>
    <w:p w14:paraId="655C192F" w14:textId="77777777" w:rsidR="00A42F96" w:rsidRPr="00A42F96" w:rsidRDefault="00A42F96" w:rsidP="00A42F96">
      <w:pPr>
        <w:shd w:val="clear" w:color="auto" w:fill="FFFFFF"/>
        <w:spacing w:after="100" w:afterAutospacing="1"/>
        <w:contextualSpacing/>
        <w:jc w:val="both"/>
        <w:rPr>
          <w:rFonts w:asciiTheme="minorHAnsi" w:hAnsiTheme="minorHAnsi" w:cstheme="minorHAnsi"/>
        </w:rPr>
      </w:pPr>
      <w:r w:rsidRPr="00A42F96">
        <w:rPr>
          <w:rFonts w:asciiTheme="minorHAnsi" w:hAnsiTheme="minorHAnsi" w:cstheme="minorHAnsi"/>
        </w:rPr>
        <w:t xml:space="preserve">Bases de </w:t>
      </w:r>
      <w:r w:rsidRPr="00A42F96">
        <w:rPr>
          <w:rFonts w:asciiTheme="minorHAnsi" w:hAnsiTheme="minorHAnsi" w:cstheme="minorHAnsi"/>
          <w:b/>
        </w:rPr>
        <w:t xml:space="preserve">la requisición 202301675 y 202301676 </w:t>
      </w:r>
      <w:r w:rsidRPr="00A42F96">
        <w:rPr>
          <w:rFonts w:asciiTheme="minorHAnsi" w:eastAsiaTheme="minorEastAsia" w:hAnsiTheme="minorHAnsi" w:cstheme="minorHAnsi"/>
          <w:lang w:val="es-ES" w:eastAsia="es-MX"/>
        </w:rPr>
        <w:t>de la Dirección de Administración adscrita a la Coordinación General de Administración e Innovación Gubernamental donde</w:t>
      </w:r>
      <w:r w:rsidRPr="00A42F96">
        <w:rPr>
          <w:rFonts w:asciiTheme="minorHAnsi" w:hAnsiTheme="minorHAnsi" w:cstheme="minorHAnsi"/>
        </w:rPr>
        <w:t xml:space="preserve"> solicitan hidrolavadora y remolque.</w:t>
      </w:r>
    </w:p>
    <w:p w14:paraId="2D7C5C3E" w14:textId="77777777" w:rsidR="00C372F2" w:rsidRDefault="00C372F2" w:rsidP="002469A3">
      <w:pPr>
        <w:jc w:val="center"/>
        <w:rPr>
          <w:rFonts w:asciiTheme="minorHAnsi" w:hAnsiTheme="minorHAnsi" w:cstheme="minorHAnsi"/>
          <w:b/>
          <w:i/>
        </w:rPr>
      </w:pPr>
    </w:p>
    <w:p w14:paraId="627F0EEB" w14:textId="6B357C3A" w:rsidR="00C372F2" w:rsidRPr="00493C55" w:rsidRDefault="00C372F2" w:rsidP="00C372F2">
      <w:pPr>
        <w:jc w:val="both"/>
        <w:rPr>
          <w:rFonts w:asciiTheme="minorHAnsi" w:eastAsia="Cambria" w:hAnsiTheme="minorHAnsi" w:cstheme="minorHAnsi"/>
        </w:rPr>
      </w:pPr>
      <w:r w:rsidRPr="00493C55">
        <w:rPr>
          <w:rFonts w:asciiTheme="minorHAnsi" w:hAnsiTheme="minorHAnsi" w:cstheme="minorHAnsi"/>
        </w:rPr>
        <w:t>Edmundo Antonio Amutio Villa, representante suplente del Presidente del Comité de Adquisiciones, comenta de</w:t>
      </w:r>
      <w:r w:rsidRPr="00493C55">
        <w:rPr>
          <w:rFonts w:asciiTheme="minorHAnsi" w:hAnsiTheme="minorHAnsi" w:cstheme="minorHAnsi"/>
          <w:lang w:val="es-ES"/>
        </w:rPr>
        <w:t xml:space="preserve"> </w:t>
      </w:r>
      <w:r w:rsidRPr="00493C55">
        <w:rPr>
          <w:rFonts w:asciiTheme="minorHAnsi" w:hAnsiTheme="minorHAnsi" w:cstheme="minorHAnsi"/>
        </w:rPr>
        <w:t xml:space="preserve">conformidad con el artículo </w:t>
      </w:r>
      <w:r w:rsidRPr="00493C55">
        <w:rPr>
          <w:rFonts w:asciiTheme="minorHAnsi" w:eastAsia="Cambria" w:hAnsiTheme="minorHAnsi" w:cstheme="minorHAnsi"/>
        </w:rPr>
        <w:t xml:space="preserve">24, fracción XII del Reglamento de Compras, Enajenaciones y Contratación de Servicios del Municipio de Zapopan, Jalisco, se somete a su consideración para proponer y aprobar las </w:t>
      </w:r>
      <w:r>
        <w:rPr>
          <w:rFonts w:asciiTheme="minorHAnsi" w:eastAsia="Cambria" w:hAnsiTheme="minorHAnsi" w:cstheme="minorHAnsi"/>
          <w:b/>
        </w:rPr>
        <w:t>bases de la</w:t>
      </w:r>
      <w:r w:rsidRPr="00300183">
        <w:rPr>
          <w:rFonts w:asciiTheme="minorHAnsi" w:hAnsiTheme="minorHAnsi" w:cstheme="minorHAnsi"/>
          <w:b/>
        </w:rPr>
        <w:t xml:space="preserve"> requisición </w:t>
      </w:r>
      <w:r w:rsidR="00A42F96" w:rsidRPr="00A42F96">
        <w:rPr>
          <w:rFonts w:asciiTheme="minorHAnsi" w:hAnsiTheme="minorHAnsi" w:cstheme="minorHAnsi"/>
          <w:b/>
        </w:rPr>
        <w:t xml:space="preserve">202301675 y 202301676 </w:t>
      </w:r>
      <w:r w:rsidRPr="00493C55">
        <w:rPr>
          <w:rFonts w:asciiTheme="minorHAnsi" w:eastAsia="Cambria" w:hAnsiTheme="minorHAnsi" w:cstheme="minorHAnsi"/>
        </w:rPr>
        <w:t>con las cuales habrá de convocarse a licitación pública, los que estén por la</w:t>
      </w:r>
      <w:r>
        <w:rPr>
          <w:rFonts w:asciiTheme="minorHAnsi" w:eastAsia="Cambria" w:hAnsiTheme="minorHAnsi" w:cstheme="minorHAnsi"/>
        </w:rPr>
        <w:t xml:space="preserve"> </w:t>
      </w:r>
      <w:r w:rsidRPr="00493C55">
        <w:rPr>
          <w:rFonts w:asciiTheme="minorHAnsi" w:eastAsia="Cambria" w:hAnsiTheme="minorHAnsi" w:cstheme="minorHAnsi"/>
        </w:rPr>
        <w:t>afirmativa, sírvanse manifestarlo levantando la mano.</w:t>
      </w:r>
    </w:p>
    <w:p w14:paraId="3F6C3F1D" w14:textId="77777777" w:rsidR="00C372F2" w:rsidRPr="00493C55" w:rsidRDefault="00C372F2" w:rsidP="00C372F2">
      <w:pPr>
        <w:jc w:val="both"/>
        <w:rPr>
          <w:rFonts w:asciiTheme="minorHAnsi" w:hAnsiTheme="minorHAnsi" w:cstheme="minorHAnsi"/>
        </w:rPr>
      </w:pPr>
    </w:p>
    <w:p w14:paraId="36BE0B09" w14:textId="77777777" w:rsidR="00C372F2" w:rsidRDefault="00C372F2" w:rsidP="00C372F2">
      <w:pPr>
        <w:jc w:val="center"/>
        <w:rPr>
          <w:rFonts w:asciiTheme="minorHAnsi" w:hAnsiTheme="minorHAnsi" w:cstheme="minorHAnsi"/>
          <w:b/>
          <w:i/>
        </w:rPr>
      </w:pPr>
      <w:r w:rsidRPr="00CF4250">
        <w:rPr>
          <w:rFonts w:asciiTheme="minorHAnsi" w:hAnsiTheme="minorHAnsi" w:cstheme="minorHAnsi"/>
          <w:b/>
          <w:i/>
        </w:rPr>
        <w:t>Aprobado por unanimidad de votos por parte de los integrantes del Comité presentes.</w:t>
      </w:r>
    </w:p>
    <w:p w14:paraId="64D1DFAE" w14:textId="77777777" w:rsidR="00C372F2" w:rsidRDefault="00C372F2" w:rsidP="002469A3">
      <w:pPr>
        <w:jc w:val="center"/>
        <w:rPr>
          <w:rFonts w:asciiTheme="minorHAnsi" w:hAnsiTheme="minorHAnsi" w:cstheme="minorHAnsi"/>
          <w:b/>
          <w:i/>
        </w:rPr>
      </w:pPr>
    </w:p>
    <w:p w14:paraId="4EE5BF70" w14:textId="77777777" w:rsidR="00A42F96" w:rsidRPr="00A42F96" w:rsidRDefault="00A42F96" w:rsidP="00A42F96">
      <w:pPr>
        <w:shd w:val="clear" w:color="auto" w:fill="FFFFFF"/>
        <w:spacing w:after="100" w:afterAutospacing="1"/>
        <w:contextualSpacing/>
        <w:jc w:val="both"/>
        <w:rPr>
          <w:rFonts w:asciiTheme="minorHAnsi" w:hAnsiTheme="minorHAnsi" w:cstheme="minorHAnsi"/>
        </w:rPr>
      </w:pPr>
      <w:r w:rsidRPr="00A42F96">
        <w:rPr>
          <w:rFonts w:asciiTheme="minorHAnsi" w:hAnsiTheme="minorHAnsi" w:cstheme="minorHAnsi"/>
        </w:rPr>
        <w:t xml:space="preserve">Bases de </w:t>
      </w:r>
      <w:r w:rsidRPr="00A42F96">
        <w:rPr>
          <w:rFonts w:asciiTheme="minorHAnsi" w:hAnsiTheme="minorHAnsi" w:cstheme="minorHAnsi"/>
          <w:b/>
        </w:rPr>
        <w:t xml:space="preserve">la requisición 202301669 y 202301670 </w:t>
      </w:r>
      <w:r w:rsidRPr="00A42F96">
        <w:rPr>
          <w:rFonts w:asciiTheme="minorHAnsi" w:eastAsiaTheme="minorEastAsia" w:hAnsiTheme="minorHAnsi" w:cstheme="minorHAnsi"/>
          <w:lang w:val="es-ES" w:eastAsia="es-MX"/>
        </w:rPr>
        <w:t>de la Dirección de Administración adscrita a la Coordinación General de Administración e Innovación Gubernamental donde</w:t>
      </w:r>
      <w:r w:rsidRPr="00A42F96">
        <w:rPr>
          <w:rFonts w:asciiTheme="minorHAnsi" w:hAnsiTheme="minorHAnsi" w:cstheme="minorHAnsi"/>
        </w:rPr>
        <w:t xml:space="preserve"> solicitan camiones en general y sus servicios de mantenimiento preventivo.</w:t>
      </w:r>
    </w:p>
    <w:p w14:paraId="07862057" w14:textId="529F9361" w:rsidR="00C372F2" w:rsidRDefault="00C372F2" w:rsidP="00A42F96">
      <w:pPr>
        <w:tabs>
          <w:tab w:val="left" w:pos="804"/>
        </w:tabs>
        <w:rPr>
          <w:rFonts w:asciiTheme="minorHAnsi" w:hAnsiTheme="minorHAnsi" w:cstheme="minorHAnsi"/>
          <w:b/>
          <w:i/>
        </w:rPr>
      </w:pPr>
    </w:p>
    <w:p w14:paraId="15694928" w14:textId="5E126230" w:rsidR="00C372F2" w:rsidRPr="00493C55" w:rsidRDefault="00C372F2" w:rsidP="00C372F2">
      <w:pPr>
        <w:jc w:val="both"/>
        <w:rPr>
          <w:rFonts w:asciiTheme="minorHAnsi" w:eastAsia="Cambria" w:hAnsiTheme="minorHAnsi" w:cstheme="minorHAnsi"/>
        </w:rPr>
      </w:pPr>
      <w:r w:rsidRPr="00493C55">
        <w:rPr>
          <w:rFonts w:asciiTheme="minorHAnsi" w:hAnsiTheme="minorHAnsi" w:cstheme="minorHAnsi"/>
        </w:rPr>
        <w:t>Edmundo Antonio Amutio Villa, representante suplente del Presidente del Comité de Adquisiciones, comenta de</w:t>
      </w:r>
      <w:r w:rsidRPr="00493C55">
        <w:rPr>
          <w:rFonts w:asciiTheme="minorHAnsi" w:hAnsiTheme="minorHAnsi" w:cstheme="minorHAnsi"/>
          <w:lang w:val="es-ES"/>
        </w:rPr>
        <w:t xml:space="preserve"> </w:t>
      </w:r>
      <w:r w:rsidRPr="00493C55">
        <w:rPr>
          <w:rFonts w:asciiTheme="minorHAnsi" w:hAnsiTheme="minorHAnsi" w:cstheme="minorHAnsi"/>
        </w:rPr>
        <w:t xml:space="preserve">conformidad con el artículo </w:t>
      </w:r>
      <w:r w:rsidRPr="00493C55">
        <w:rPr>
          <w:rFonts w:asciiTheme="minorHAnsi" w:eastAsia="Cambria" w:hAnsiTheme="minorHAnsi" w:cstheme="minorHAnsi"/>
        </w:rPr>
        <w:t xml:space="preserve">24, fracción XII del Reglamento de Compras, Enajenaciones y Contratación de Servicios del Municipio de Zapopan, Jalisco, se somete a su consideración para proponer y aprobar las </w:t>
      </w:r>
      <w:r>
        <w:rPr>
          <w:rFonts w:asciiTheme="minorHAnsi" w:eastAsia="Cambria" w:hAnsiTheme="minorHAnsi" w:cstheme="minorHAnsi"/>
          <w:b/>
        </w:rPr>
        <w:t>bases de la</w:t>
      </w:r>
      <w:r w:rsidRPr="00300183">
        <w:rPr>
          <w:rFonts w:asciiTheme="minorHAnsi" w:hAnsiTheme="minorHAnsi" w:cstheme="minorHAnsi"/>
          <w:b/>
        </w:rPr>
        <w:t xml:space="preserve"> requisición </w:t>
      </w:r>
      <w:r w:rsidR="00A42F96" w:rsidRPr="00A42F96">
        <w:rPr>
          <w:rFonts w:asciiTheme="minorHAnsi" w:hAnsiTheme="minorHAnsi" w:cstheme="minorHAnsi"/>
          <w:b/>
        </w:rPr>
        <w:t xml:space="preserve">202301669 y 202301670 </w:t>
      </w:r>
      <w:r w:rsidRPr="00B17B8C">
        <w:rPr>
          <w:rFonts w:asciiTheme="minorHAnsi" w:eastAsiaTheme="minorEastAsia" w:hAnsiTheme="minorHAnsi" w:cstheme="minorHAnsi"/>
          <w:b/>
          <w:lang w:val="es-ES" w:eastAsia="es-MX"/>
        </w:rPr>
        <w:t xml:space="preserve"> </w:t>
      </w:r>
      <w:r w:rsidRPr="00300183">
        <w:rPr>
          <w:rFonts w:asciiTheme="minorHAnsi" w:eastAsiaTheme="minorEastAsia" w:hAnsiTheme="minorHAnsi" w:cstheme="minorHAnsi"/>
          <w:b/>
          <w:lang w:val="es-ES" w:eastAsia="es-MX"/>
        </w:rPr>
        <w:t xml:space="preserve"> </w:t>
      </w:r>
      <w:r w:rsidRPr="00493C55">
        <w:rPr>
          <w:rFonts w:asciiTheme="minorHAnsi" w:eastAsia="Cambria" w:hAnsiTheme="minorHAnsi" w:cstheme="minorHAnsi"/>
        </w:rPr>
        <w:t>con las cuales habrá de convocarse a licitación pública, los que estén por la</w:t>
      </w:r>
      <w:r>
        <w:rPr>
          <w:rFonts w:asciiTheme="minorHAnsi" w:eastAsia="Cambria" w:hAnsiTheme="minorHAnsi" w:cstheme="minorHAnsi"/>
        </w:rPr>
        <w:t xml:space="preserve"> </w:t>
      </w:r>
      <w:r w:rsidRPr="00493C55">
        <w:rPr>
          <w:rFonts w:asciiTheme="minorHAnsi" w:eastAsia="Cambria" w:hAnsiTheme="minorHAnsi" w:cstheme="minorHAnsi"/>
        </w:rPr>
        <w:t>afirmativa, sírvanse manifestarlo levantando la mano.</w:t>
      </w:r>
    </w:p>
    <w:p w14:paraId="03282DCB" w14:textId="77777777" w:rsidR="00C372F2" w:rsidRPr="00493C55" w:rsidRDefault="00C372F2" w:rsidP="00C372F2">
      <w:pPr>
        <w:jc w:val="both"/>
        <w:rPr>
          <w:rFonts w:asciiTheme="minorHAnsi" w:hAnsiTheme="minorHAnsi" w:cstheme="minorHAnsi"/>
        </w:rPr>
      </w:pPr>
    </w:p>
    <w:p w14:paraId="3771894E" w14:textId="77777777" w:rsidR="00C372F2" w:rsidRDefault="00C372F2" w:rsidP="00C372F2">
      <w:pPr>
        <w:jc w:val="center"/>
        <w:rPr>
          <w:rFonts w:asciiTheme="minorHAnsi" w:hAnsiTheme="minorHAnsi" w:cstheme="minorHAnsi"/>
          <w:b/>
          <w:i/>
        </w:rPr>
      </w:pPr>
      <w:r w:rsidRPr="00CF4250">
        <w:rPr>
          <w:rFonts w:asciiTheme="minorHAnsi" w:hAnsiTheme="minorHAnsi" w:cstheme="minorHAnsi"/>
          <w:b/>
          <w:i/>
        </w:rPr>
        <w:t>Aprobado por unanimidad de votos por parte de los integrantes del Comité presentes.</w:t>
      </w:r>
    </w:p>
    <w:p w14:paraId="3F936A7E" w14:textId="77777777" w:rsidR="00C372F2" w:rsidRDefault="00C372F2" w:rsidP="002469A3">
      <w:pPr>
        <w:jc w:val="center"/>
        <w:rPr>
          <w:rFonts w:asciiTheme="minorHAnsi" w:hAnsiTheme="minorHAnsi" w:cstheme="minorHAnsi"/>
          <w:b/>
          <w:i/>
        </w:rPr>
      </w:pPr>
    </w:p>
    <w:p w14:paraId="67D0496B" w14:textId="55CA4DD3" w:rsidR="00A42F96" w:rsidRPr="00A42F96" w:rsidRDefault="00A42F96" w:rsidP="00A42F96">
      <w:pPr>
        <w:shd w:val="clear" w:color="auto" w:fill="FFFFFF"/>
        <w:spacing w:after="100" w:afterAutospacing="1"/>
        <w:contextualSpacing/>
        <w:jc w:val="both"/>
        <w:rPr>
          <w:rFonts w:asciiTheme="minorHAnsi" w:hAnsiTheme="minorHAnsi" w:cstheme="minorHAnsi"/>
        </w:rPr>
      </w:pPr>
      <w:r w:rsidRPr="00A42F96">
        <w:rPr>
          <w:rFonts w:asciiTheme="minorHAnsi" w:hAnsiTheme="minorHAnsi" w:cstheme="minorHAnsi"/>
        </w:rPr>
        <w:t xml:space="preserve">Bases de </w:t>
      </w:r>
      <w:r w:rsidRPr="00A42F96">
        <w:rPr>
          <w:rFonts w:asciiTheme="minorHAnsi" w:hAnsiTheme="minorHAnsi" w:cstheme="minorHAnsi"/>
          <w:b/>
        </w:rPr>
        <w:t xml:space="preserve">la </w:t>
      </w:r>
      <w:r w:rsidR="00CC1741" w:rsidRPr="00CC1741">
        <w:rPr>
          <w:rFonts w:asciiTheme="minorHAnsi" w:hAnsiTheme="minorHAnsi" w:cstheme="minorHAnsi"/>
          <w:b/>
        </w:rPr>
        <w:t>requisición 2023016</w:t>
      </w:r>
      <w:r w:rsidR="00155274">
        <w:rPr>
          <w:rFonts w:asciiTheme="minorHAnsi" w:hAnsiTheme="minorHAnsi" w:cstheme="minorHAnsi"/>
          <w:b/>
        </w:rPr>
        <w:t>81</w:t>
      </w:r>
      <w:r w:rsidRPr="00CC1741">
        <w:rPr>
          <w:rFonts w:asciiTheme="minorHAnsi" w:hAnsiTheme="minorHAnsi" w:cstheme="minorHAnsi"/>
          <w:b/>
        </w:rPr>
        <w:t xml:space="preserve"> y 202301</w:t>
      </w:r>
      <w:r w:rsidR="00CC1741" w:rsidRPr="00CC1741">
        <w:rPr>
          <w:rFonts w:asciiTheme="minorHAnsi" w:hAnsiTheme="minorHAnsi" w:cstheme="minorHAnsi"/>
          <w:b/>
        </w:rPr>
        <w:t>6</w:t>
      </w:r>
      <w:r w:rsidR="00155274">
        <w:rPr>
          <w:rFonts w:asciiTheme="minorHAnsi" w:hAnsiTheme="minorHAnsi" w:cstheme="minorHAnsi"/>
          <w:b/>
        </w:rPr>
        <w:t>82</w:t>
      </w:r>
      <w:r w:rsidRPr="00A42F96">
        <w:rPr>
          <w:rFonts w:asciiTheme="minorHAnsi" w:hAnsiTheme="minorHAnsi" w:cstheme="minorHAnsi"/>
          <w:b/>
        </w:rPr>
        <w:t xml:space="preserve"> </w:t>
      </w:r>
      <w:r w:rsidRPr="00A42F96">
        <w:rPr>
          <w:rFonts w:asciiTheme="minorHAnsi" w:eastAsiaTheme="minorEastAsia" w:hAnsiTheme="minorHAnsi" w:cstheme="minorHAnsi"/>
          <w:lang w:val="es-ES" w:eastAsia="es-MX"/>
        </w:rPr>
        <w:t>de la Dirección de Administración adscrita a la Coordinación General de Administración e Innovación Gubernamental donde</w:t>
      </w:r>
      <w:r w:rsidRPr="00A42F96">
        <w:rPr>
          <w:rFonts w:asciiTheme="minorHAnsi" w:hAnsiTheme="minorHAnsi" w:cstheme="minorHAnsi"/>
        </w:rPr>
        <w:t xml:space="preserve"> solicitan vehículos y sus servicios de mantenimiento preventivo.</w:t>
      </w:r>
    </w:p>
    <w:p w14:paraId="29EB6CB4" w14:textId="77777777" w:rsidR="00C372F2" w:rsidRDefault="00C372F2" w:rsidP="002469A3">
      <w:pPr>
        <w:jc w:val="center"/>
        <w:rPr>
          <w:rFonts w:asciiTheme="minorHAnsi" w:hAnsiTheme="minorHAnsi" w:cstheme="minorHAnsi"/>
          <w:b/>
          <w:i/>
        </w:rPr>
      </w:pPr>
    </w:p>
    <w:p w14:paraId="2CA730CD" w14:textId="6ABD9E00" w:rsidR="00C372F2" w:rsidRPr="00493C55" w:rsidRDefault="00C372F2" w:rsidP="00C372F2">
      <w:pPr>
        <w:jc w:val="both"/>
        <w:rPr>
          <w:rFonts w:asciiTheme="minorHAnsi" w:eastAsia="Cambria" w:hAnsiTheme="minorHAnsi" w:cstheme="minorHAnsi"/>
        </w:rPr>
      </w:pPr>
      <w:r w:rsidRPr="00493C55">
        <w:rPr>
          <w:rFonts w:asciiTheme="minorHAnsi" w:hAnsiTheme="minorHAnsi" w:cstheme="minorHAnsi"/>
        </w:rPr>
        <w:t>Edmundo Antonio Amutio Villa, representante suplente del Presidente del Comité de Adquisiciones, comenta de</w:t>
      </w:r>
      <w:r w:rsidRPr="00493C55">
        <w:rPr>
          <w:rFonts w:asciiTheme="minorHAnsi" w:hAnsiTheme="minorHAnsi" w:cstheme="minorHAnsi"/>
          <w:lang w:val="es-ES"/>
        </w:rPr>
        <w:t xml:space="preserve"> </w:t>
      </w:r>
      <w:r w:rsidRPr="00493C55">
        <w:rPr>
          <w:rFonts w:asciiTheme="minorHAnsi" w:hAnsiTheme="minorHAnsi" w:cstheme="minorHAnsi"/>
        </w:rPr>
        <w:t xml:space="preserve">conformidad con el artículo </w:t>
      </w:r>
      <w:r w:rsidRPr="00493C55">
        <w:rPr>
          <w:rFonts w:asciiTheme="minorHAnsi" w:eastAsia="Cambria" w:hAnsiTheme="minorHAnsi" w:cstheme="minorHAnsi"/>
        </w:rPr>
        <w:t xml:space="preserve">24, fracción XII del Reglamento de Compras, Enajenaciones y Contratación de Servicios del Municipio de Zapopan, Jalisco, se somete a su consideración para proponer y aprobar las </w:t>
      </w:r>
      <w:r>
        <w:rPr>
          <w:rFonts w:asciiTheme="minorHAnsi" w:eastAsia="Cambria" w:hAnsiTheme="minorHAnsi" w:cstheme="minorHAnsi"/>
          <w:b/>
        </w:rPr>
        <w:t>bases de la</w:t>
      </w:r>
      <w:r w:rsidRPr="00300183">
        <w:rPr>
          <w:rFonts w:asciiTheme="minorHAnsi" w:hAnsiTheme="minorHAnsi" w:cstheme="minorHAnsi"/>
          <w:b/>
        </w:rPr>
        <w:t xml:space="preserve"> requisición </w:t>
      </w:r>
      <w:r w:rsidR="00CC1741" w:rsidRPr="00CC1741">
        <w:rPr>
          <w:rFonts w:asciiTheme="minorHAnsi" w:hAnsiTheme="minorHAnsi" w:cstheme="minorHAnsi"/>
          <w:b/>
        </w:rPr>
        <w:t>2023016</w:t>
      </w:r>
      <w:r w:rsidR="00155274">
        <w:rPr>
          <w:rFonts w:asciiTheme="minorHAnsi" w:hAnsiTheme="minorHAnsi" w:cstheme="minorHAnsi"/>
          <w:b/>
        </w:rPr>
        <w:t>81</w:t>
      </w:r>
      <w:r w:rsidR="00CC1741" w:rsidRPr="00CC1741">
        <w:rPr>
          <w:rFonts w:asciiTheme="minorHAnsi" w:hAnsiTheme="minorHAnsi" w:cstheme="minorHAnsi"/>
          <w:b/>
        </w:rPr>
        <w:t xml:space="preserve"> y 202301</w:t>
      </w:r>
      <w:r w:rsidR="00155274">
        <w:rPr>
          <w:rFonts w:asciiTheme="minorHAnsi" w:hAnsiTheme="minorHAnsi" w:cstheme="minorHAnsi"/>
          <w:b/>
        </w:rPr>
        <w:t>682</w:t>
      </w:r>
      <w:r w:rsidR="00CC1741" w:rsidRPr="00A42F96">
        <w:rPr>
          <w:rFonts w:asciiTheme="minorHAnsi" w:hAnsiTheme="minorHAnsi" w:cstheme="minorHAnsi"/>
          <w:b/>
        </w:rPr>
        <w:t xml:space="preserve"> </w:t>
      </w:r>
      <w:r w:rsidRPr="00493C55">
        <w:rPr>
          <w:rFonts w:asciiTheme="minorHAnsi" w:eastAsia="Cambria" w:hAnsiTheme="minorHAnsi" w:cstheme="minorHAnsi"/>
        </w:rPr>
        <w:t>con las cuales habrá de convocarse a licitación pública, los que estén por la</w:t>
      </w:r>
      <w:r>
        <w:rPr>
          <w:rFonts w:asciiTheme="minorHAnsi" w:eastAsia="Cambria" w:hAnsiTheme="minorHAnsi" w:cstheme="minorHAnsi"/>
        </w:rPr>
        <w:t xml:space="preserve"> </w:t>
      </w:r>
      <w:r w:rsidRPr="00493C55">
        <w:rPr>
          <w:rFonts w:asciiTheme="minorHAnsi" w:eastAsia="Cambria" w:hAnsiTheme="minorHAnsi" w:cstheme="minorHAnsi"/>
        </w:rPr>
        <w:t>afirmativa, sírvanse manifestarlo levantando la mano.</w:t>
      </w:r>
    </w:p>
    <w:p w14:paraId="2507E2B2" w14:textId="77777777" w:rsidR="00C372F2" w:rsidRPr="00493C55" w:rsidRDefault="00C372F2" w:rsidP="00C372F2">
      <w:pPr>
        <w:jc w:val="both"/>
        <w:rPr>
          <w:rFonts w:asciiTheme="minorHAnsi" w:hAnsiTheme="minorHAnsi" w:cstheme="minorHAnsi"/>
        </w:rPr>
      </w:pPr>
    </w:p>
    <w:p w14:paraId="3A907F4F" w14:textId="77777777" w:rsidR="00C372F2" w:rsidRDefault="00C372F2" w:rsidP="00C372F2">
      <w:pPr>
        <w:jc w:val="center"/>
        <w:rPr>
          <w:rFonts w:asciiTheme="minorHAnsi" w:hAnsiTheme="minorHAnsi" w:cstheme="minorHAnsi"/>
          <w:b/>
          <w:i/>
        </w:rPr>
      </w:pPr>
      <w:r w:rsidRPr="00CF4250">
        <w:rPr>
          <w:rFonts w:asciiTheme="minorHAnsi" w:hAnsiTheme="minorHAnsi" w:cstheme="minorHAnsi"/>
          <w:b/>
          <w:i/>
        </w:rPr>
        <w:t>Aprobado por unanimidad de votos por parte de los integrantes del Comité presentes.</w:t>
      </w:r>
    </w:p>
    <w:p w14:paraId="47B6033E" w14:textId="77777777" w:rsidR="00C372F2" w:rsidRDefault="00C372F2" w:rsidP="002469A3">
      <w:pPr>
        <w:jc w:val="center"/>
        <w:rPr>
          <w:rFonts w:asciiTheme="minorHAnsi" w:hAnsiTheme="minorHAnsi" w:cstheme="minorHAnsi"/>
          <w:b/>
          <w:i/>
        </w:rPr>
      </w:pPr>
    </w:p>
    <w:p w14:paraId="19A95C4C" w14:textId="77777777" w:rsidR="00C372F2" w:rsidRPr="00A17337" w:rsidRDefault="00C372F2" w:rsidP="002469A3">
      <w:pPr>
        <w:jc w:val="center"/>
        <w:rPr>
          <w:rFonts w:asciiTheme="minorHAnsi" w:hAnsiTheme="minorHAnsi" w:cstheme="minorHAnsi"/>
          <w:b/>
          <w:i/>
        </w:rPr>
      </w:pPr>
    </w:p>
    <w:p w14:paraId="3007B055" w14:textId="73ACBA4C" w:rsidR="00032E25" w:rsidRPr="00737568" w:rsidRDefault="00737568" w:rsidP="00737568">
      <w:pPr>
        <w:ind w:left="540"/>
        <w:contextualSpacing/>
        <w:jc w:val="both"/>
        <w:rPr>
          <w:rFonts w:asciiTheme="minorHAnsi" w:hAnsiTheme="minorHAnsi" w:cstheme="minorHAnsi"/>
          <w:b/>
        </w:rPr>
      </w:pPr>
      <w:r>
        <w:rPr>
          <w:rFonts w:asciiTheme="minorHAnsi" w:hAnsiTheme="minorHAnsi" w:cstheme="minorHAnsi"/>
          <w:b/>
        </w:rPr>
        <w:t xml:space="preserve">V. </w:t>
      </w:r>
      <w:r w:rsidR="00032E25" w:rsidRPr="00737568">
        <w:rPr>
          <w:rFonts w:asciiTheme="minorHAnsi" w:hAnsiTheme="minorHAnsi" w:cstheme="minorHAnsi"/>
          <w:b/>
        </w:rPr>
        <w:t>Asuntos Varios.</w:t>
      </w:r>
    </w:p>
    <w:p w14:paraId="6C0EEE67" w14:textId="7AD662A8" w:rsidR="00A42F96" w:rsidRPr="00A42F96" w:rsidRDefault="00A42F96" w:rsidP="00A42F96">
      <w:pPr>
        <w:pStyle w:val="Prrafodelista"/>
        <w:numPr>
          <w:ilvl w:val="0"/>
          <w:numId w:val="27"/>
        </w:numPr>
        <w:spacing w:before="100" w:beforeAutospacing="1" w:after="100" w:afterAutospacing="1"/>
        <w:jc w:val="both"/>
        <w:rPr>
          <w:rFonts w:asciiTheme="minorHAnsi" w:eastAsiaTheme="minorEastAsia" w:hAnsiTheme="minorHAnsi" w:cstheme="minorHAnsi"/>
          <w:b/>
          <w:lang w:val="es-ES_tradnl" w:eastAsia="es-MX"/>
        </w:rPr>
      </w:pPr>
      <w:r w:rsidRPr="00A42F96">
        <w:rPr>
          <w:rFonts w:asciiTheme="minorHAnsi" w:eastAsiaTheme="minorEastAsia" w:hAnsiTheme="minorHAnsi" w:cstheme="minorHAnsi"/>
          <w:b/>
          <w:lang w:val="es-ES_tradnl" w:eastAsia="es-MX"/>
        </w:rPr>
        <w:t xml:space="preserve"> </w:t>
      </w:r>
      <w:r w:rsidRPr="00A42F96">
        <w:rPr>
          <w:rFonts w:asciiTheme="minorHAnsi" w:eastAsiaTheme="minorEastAsia" w:hAnsiTheme="minorHAnsi" w:cstheme="minorHAnsi"/>
          <w:lang w:val="es-ES_tradnl" w:eastAsia="es-MX"/>
        </w:rPr>
        <w:t>Se da cuenta que se recibió oficio número 11502/</w:t>
      </w:r>
      <w:proofErr w:type="spellStart"/>
      <w:r w:rsidRPr="00A42F96">
        <w:rPr>
          <w:rFonts w:asciiTheme="minorHAnsi" w:eastAsiaTheme="minorEastAsia" w:hAnsiTheme="minorHAnsi" w:cstheme="minorHAnsi"/>
          <w:lang w:val="es-ES_tradnl" w:eastAsia="es-MX"/>
        </w:rPr>
        <w:t>Rmt</w:t>
      </w:r>
      <w:proofErr w:type="spellEnd"/>
      <w:r w:rsidRPr="00A42F96">
        <w:rPr>
          <w:rFonts w:asciiTheme="minorHAnsi" w:eastAsiaTheme="minorEastAsia" w:hAnsiTheme="minorHAnsi" w:cstheme="minorHAnsi"/>
          <w:lang w:val="es-ES_tradnl" w:eastAsia="es-MX"/>
        </w:rPr>
        <w:t xml:space="preserve">/2023/2-601, signado por Ismael Jauregui Castañeda, Director de Obras Públicas e Infraestructura y Patricia Fregoso Cruz, Coordinadora General de Gestión Integral de la Ciudad, mediante el cual solicita sea presentado al Comité de Adquisiciones, la solicitud de prórroga de </w:t>
      </w:r>
      <w:r w:rsidRPr="00A42F96">
        <w:rPr>
          <w:rFonts w:asciiTheme="minorHAnsi" w:eastAsiaTheme="minorEastAsia" w:hAnsiTheme="minorHAnsi" w:cstheme="minorHAnsi"/>
          <w:lang w:val="es-ES_tradnl" w:eastAsia="es-MX"/>
        </w:rPr>
        <w:lastRenderedPageBreak/>
        <w:t>vigencia para la entrega de 2 servicios correspondientes a la Orden de Compra 202300190, a favor del proveedor Ingeniería Metálica y Maquinaria Mexicana, S.A. de C.V., misma que fue autorizada con la requisición 202300140 en la Primera sesión Extraordinaria 2023 de fecha 13 de febrero de 2023,  número A1, Fracción I, con número de contrato CO-0256/2023.</w:t>
      </w:r>
    </w:p>
    <w:p w14:paraId="13DCE134" w14:textId="77777777" w:rsidR="00A42F96" w:rsidRPr="00A42F96" w:rsidRDefault="00A42F96" w:rsidP="00A42F96">
      <w:pPr>
        <w:pStyle w:val="Prrafodelista"/>
        <w:spacing w:before="100" w:beforeAutospacing="1" w:after="100" w:afterAutospacing="1"/>
        <w:ind w:left="1560"/>
        <w:jc w:val="both"/>
        <w:rPr>
          <w:rFonts w:asciiTheme="minorHAnsi" w:eastAsiaTheme="minorEastAsia" w:hAnsiTheme="minorHAnsi" w:cstheme="minorHAnsi"/>
          <w:lang w:val="es-ES_tradnl" w:eastAsia="es-MX"/>
        </w:rPr>
      </w:pPr>
      <w:r w:rsidRPr="00A42F96">
        <w:rPr>
          <w:rFonts w:asciiTheme="minorHAnsi" w:eastAsiaTheme="minorEastAsia" w:hAnsiTheme="minorHAnsi" w:cstheme="minorHAnsi"/>
          <w:lang w:val="es-ES_tradnl" w:eastAsia="es-MX"/>
        </w:rPr>
        <w:t xml:space="preserve">Así mismo la orden de compra en mención está integrada por 6 partidas, todas ellas por servicio de mantenimiento preventivo de 30,000 </w:t>
      </w:r>
      <w:proofErr w:type="spellStart"/>
      <w:r w:rsidRPr="00A42F96">
        <w:rPr>
          <w:rFonts w:asciiTheme="minorHAnsi" w:eastAsiaTheme="minorEastAsia" w:hAnsiTheme="minorHAnsi" w:cstheme="minorHAnsi"/>
          <w:lang w:val="es-ES_tradnl" w:eastAsia="es-MX"/>
        </w:rPr>
        <w:t>kms</w:t>
      </w:r>
      <w:proofErr w:type="spellEnd"/>
      <w:r w:rsidRPr="00A42F96">
        <w:rPr>
          <w:rFonts w:asciiTheme="minorHAnsi" w:eastAsiaTheme="minorEastAsia" w:hAnsiTheme="minorHAnsi" w:cstheme="minorHAnsi"/>
          <w:lang w:val="es-ES_tradnl" w:eastAsia="es-MX"/>
        </w:rPr>
        <w:t xml:space="preserve">; para Fotón chasis cabina S35, a 6 volteos con números económicos 4367, 4368, 4369, 4370, 4371, 4372, en el caso de las unidades con número económico 4367 y 4371, no alcanzaran a acumular el kilometraje antes mencionado, sin embargo, es predecible que dentro de los dos primeros meses del 2024 acumulen los 30 mil kilómetros; en este sentido, y con la finalidad de evitar que se afecte la operatividad de dichas unidades, así como dar cumplimiento oportuno al requisito del proveedor plasmado en su “manifiesto de garantía” dentro de la propuesta presentada en el proceso de licitación de la compra de dichas unidades </w:t>
      </w:r>
      <w:proofErr w:type="spellStart"/>
      <w:r w:rsidRPr="00A42F96">
        <w:rPr>
          <w:rFonts w:asciiTheme="minorHAnsi" w:eastAsiaTheme="minorEastAsia" w:hAnsiTheme="minorHAnsi" w:cstheme="minorHAnsi"/>
          <w:lang w:val="es-ES_tradnl" w:eastAsia="es-MX"/>
        </w:rPr>
        <w:t>aperturado</w:t>
      </w:r>
      <w:proofErr w:type="spellEnd"/>
      <w:r w:rsidRPr="00A42F96">
        <w:rPr>
          <w:rFonts w:asciiTheme="minorHAnsi" w:eastAsiaTheme="minorEastAsia" w:hAnsiTheme="minorHAnsi" w:cstheme="minorHAnsi"/>
          <w:lang w:val="es-ES_tradnl" w:eastAsia="es-MX"/>
        </w:rPr>
        <w:t xml:space="preserve"> el 6 de diciembre de 2021 en el que menciona que la garantía de los camiones está condicionado a la ejecución de los mantenimientos oportunamente. Aunado a lo anterior, se respetarían los costos de este año, solicitando entonces la prórroga de la vigencia del contrato en cita al 30 de marzo de 2024. </w:t>
      </w:r>
    </w:p>
    <w:p w14:paraId="1BB83E11" w14:textId="77777777" w:rsidR="00A42F96" w:rsidRPr="00A42F96" w:rsidRDefault="00A42F96" w:rsidP="00A42F96">
      <w:pPr>
        <w:pStyle w:val="Prrafodelista"/>
        <w:autoSpaceDE w:val="0"/>
        <w:autoSpaceDN w:val="0"/>
        <w:adjustRightInd w:val="0"/>
        <w:spacing w:afterAutospacing="1"/>
        <w:ind w:left="1560"/>
        <w:contextualSpacing/>
        <w:jc w:val="both"/>
        <w:rPr>
          <w:rFonts w:asciiTheme="minorHAnsi" w:eastAsiaTheme="minorEastAsia" w:hAnsiTheme="minorHAnsi" w:cstheme="minorHAnsi"/>
          <w:lang w:val="es-ES_tradnl" w:eastAsia="es-MX"/>
        </w:rPr>
      </w:pPr>
      <w:r w:rsidRPr="00A42F96">
        <w:rPr>
          <w:rFonts w:asciiTheme="minorHAnsi" w:eastAsiaTheme="minorEastAsia" w:hAnsiTheme="minorHAnsi" w:cstheme="minorHAnsi"/>
          <w:lang w:val="es-ES_tradnl" w:eastAsia="es-MX"/>
        </w:rPr>
        <w:t>Lo anterior de conformidad al artículo 24, fracción VIII, del Reglamento de Compras Enajenaciones Contratación de Servicios del Municipio de Zapopan Jalisco.</w:t>
      </w:r>
    </w:p>
    <w:p w14:paraId="11626C2D" w14:textId="21A44CCE" w:rsidR="007C0EFD" w:rsidRPr="00DE7E86" w:rsidRDefault="007C0EFD" w:rsidP="007C0EFD">
      <w:pPr>
        <w:shd w:val="clear" w:color="auto" w:fill="FFFFFF"/>
        <w:spacing w:after="100" w:afterAutospacing="1"/>
        <w:ind w:left="360"/>
        <w:contextualSpacing/>
        <w:jc w:val="both"/>
        <w:rPr>
          <w:rFonts w:asciiTheme="minorHAnsi" w:hAnsiTheme="minorHAnsi" w:cstheme="minorHAnsi"/>
          <w:lang w:val="es-ES_tradnl"/>
        </w:rPr>
      </w:pPr>
      <w:r w:rsidRPr="00DE7E86">
        <w:rPr>
          <w:rFonts w:asciiTheme="minorHAnsi" w:hAnsiTheme="minorHAnsi" w:cstheme="minorHAnsi"/>
          <w:lang w:val="es-ES_tradnl"/>
        </w:rPr>
        <w:t xml:space="preserve">Se solicita su autorización para su aprobación del </w:t>
      </w:r>
      <w:r w:rsidRPr="00DE7E86">
        <w:rPr>
          <w:rFonts w:asciiTheme="minorHAnsi" w:hAnsiTheme="minorHAnsi" w:cstheme="minorHAnsi"/>
          <w:b/>
          <w:lang w:val="es-ES_tradnl"/>
        </w:rPr>
        <w:t xml:space="preserve">asunto vario </w:t>
      </w:r>
      <w:r>
        <w:rPr>
          <w:rFonts w:asciiTheme="minorHAnsi" w:hAnsiTheme="minorHAnsi" w:cstheme="minorHAnsi"/>
          <w:b/>
          <w:lang w:val="es-ES_tradnl"/>
        </w:rPr>
        <w:t>A</w:t>
      </w:r>
      <w:r w:rsidRPr="00DE7E86">
        <w:rPr>
          <w:rFonts w:asciiTheme="minorHAnsi" w:hAnsiTheme="minorHAnsi" w:cstheme="minorHAnsi"/>
          <w:lang w:val="es-ES_tradnl"/>
        </w:rPr>
        <w:t>, los que estén por la afirmativa, sírvanse manifestarlo levantando su mano.</w:t>
      </w:r>
    </w:p>
    <w:p w14:paraId="07DCC2BB" w14:textId="77777777" w:rsidR="007C0EFD" w:rsidRDefault="007C0EFD" w:rsidP="007C0EFD">
      <w:pPr>
        <w:rPr>
          <w:rFonts w:asciiTheme="minorHAnsi" w:eastAsia="Cambria" w:hAnsiTheme="minorHAnsi" w:cstheme="minorHAnsi"/>
          <w:b/>
        </w:rPr>
      </w:pPr>
    </w:p>
    <w:p w14:paraId="3B27453E" w14:textId="77777777" w:rsidR="007C0EFD" w:rsidRPr="00DE7E86" w:rsidRDefault="007C0EFD" w:rsidP="007C0EFD">
      <w:pPr>
        <w:jc w:val="center"/>
        <w:rPr>
          <w:rFonts w:asciiTheme="minorHAnsi" w:eastAsia="Cambria" w:hAnsiTheme="minorHAnsi" w:cstheme="minorHAnsi"/>
          <w:b/>
        </w:rPr>
      </w:pPr>
      <w:r w:rsidRPr="00DE7E86">
        <w:rPr>
          <w:rFonts w:asciiTheme="minorHAnsi" w:eastAsia="Cambria" w:hAnsiTheme="minorHAnsi" w:cstheme="minorHAnsi"/>
          <w:b/>
        </w:rPr>
        <w:t>Aprobado por unanimidad de votos por parte de los integrantes del Comité presentes</w:t>
      </w:r>
      <w:r>
        <w:rPr>
          <w:rFonts w:asciiTheme="minorHAnsi" w:eastAsia="Cambria" w:hAnsiTheme="minorHAnsi" w:cstheme="minorHAnsi"/>
          <w:b/>
        </w:rPr>
        <w:t>.</w:t>
      </w:r>
    </w:p>
    <w:p w14:paraId="549251D3" w14:textId="77777777" w:rsidR="00300183" w:rsidRDefault="00300183" w:rsidP="001279BD">
      <w:pPr>
        <w:shd w:val="clear" w:color="auto" w:fill="FFFFFF"/>
        <w:autoSpaceDE w:val="0"/>
        <w:autoSpaceDN w:val="0"/>
        <w:adjustRightInd w:val="0"/>
        <w:spacing w:afterAutospacing="1"/>
        <w:contextualSpacing/>
        <w:jc w:val="both"/>
        <w:rPr>
          <w:rFonts w:asciiTheme="minorHAnsi" w:hAnsiTheme="minorHAnsi" w:cstheme="minorHAnsi"/>
        </w:rPr>
      </w:pPr>
    </w:p>
    <w:p w14:paraId="2CCB3B46" w14:textId="29AFF9C6" w:rsidR="00A42F96" w:rsidRPr="00A42F96" w:rsidRDefault="00A42F96" w:rsidP="00A42F96">
      <w:pPr>
        <w:pStyle w:val="Prrafodelista"/>
        <w:numPr>
          <w:ilvl w:val="0"/>
          <w:numId w:val="27"/>
        </w:numPr>
        <w:spacing w:after="200" w:line="276" w:lineRule="auto"/>
        <w:ind w:right="49"/>
        <w:contextualSpacing/>
        <w:jc w:val="both"/>
        <w:rPr>
          <w:rFonts w:asciiTheme="minorHAnsi" w:hAnsiTheme="minorHAnsi" w:cstheme="minorHAnsi"/>
          <w:lang w:eastAsia="en-US"/>
        </w:rPr>
      </w:pPr>
      <w:r w:rsidRPr="00A42F96">
        <w:rPr>
          <w:rFonts w:asciiTheme="minorHAnsi" w:hAnsiTheme="minorHAnsi" w:cstheme="minorHAnsi"/>
          <w:b/>
          <w:lang w:eastAsia="en-US"/>
        </w:rPr>
        <w:t xml:space="preserve"> </w:t>
      </w:r>
      <w:r w:rsidRPr="00A42F96">
        <w:rPr>
          <w:rFonts w:asciiTheme="minorHAnsi" w:hAnsiTheme="minorHAnsi" w:cstheme="minorHAnsi"/>
          <w:lang w:eastAsia="en-US"/>
        </w:rPr>
        <w:t xml:space="preserve">Se da cuenta que se recibió oficio número URF/292/2023, signado por Jorge Alberto Arizpe, Comisario General de Seguridad Publica, mediante el cual refiere el proceso de adjudicación directa por concepto del servicio de renta de la aeronave el cual fue aprobado por unanimidad de votos durante el desarrollo de Vigésima Segunda Sesión Ordinaria del Comité de Adquisiciones, donde se consideró para cubrir la </w:t>
      </w:r>
      <w:r w:rsidRPr="00A42F96">
        <w:rPr>
          <w:rFonts w:asciiTheme="minorHAnsi" w:hAnsiTheme="minorHAnsi" w:cstheme="minorHAnsi"/>
          <w:lang w:eastAsia="en-US"/>
        </w:rPr>
        <w:lastRenderedPageBreak/>
        <w:t xml:space="preserve">temporalidad de los meses de octubre y noviembre, para que el helicóptero BELL 206 RANGER III, matrícula XB-FWK prestara el servicio de vuelo; razón por la que se emitió la orden de compra 202301397 y requerido el contrato mediante el oficio 0801.1/2023/1178 (el cual se encuentra en proceso de elaboración). </w:t>
      </w:r>
    </w:p>
    <w:p w14:paraId="0BADC5D3" w14:textId="77777777" w:rsidR="00A42F96" w:rsidRPr="00A42F96" w:rsidRDefault="00A42F96" w:rsidP="00A42F96">
      <w:pPr>
        <w:ind w:left="1560" w:right="49"/>
        <w:jc w:val="both"/>
        <w:rPr>
          <w:rFonts w:asciiTheme="minorHAnsi" w:hAnsiTheme="minorHAnsi" w:cstheme="minorHAnsi"/>
          <w:sz w:val="19"/>
          <w:szCs w:val="19"/>
        </w:rPr>
      </w:pPr>
      <w:r w:rsidRPr="00A42F96">
        <w:rPr>
          <w:rFonts w:asciiTheme="minorHAnsi" w:hAnsiTheme="minorHAnsi" w:cstheme="minorHAnsi"/>
        </w:rPr>
        <w:t xml:space="preserve">En el mismo sentido se informó a los integrantes del Comité que debido a las condiciones de mantenimiento del helicóptero antes mencionado, fue necesaria su permanencia en taller, habiendo sido declarado como no </w:t>
      </w:r>
      <w:proofErr w:type="spellStart"/>
      <w:r w:rsidRPr="00A42F96">
        <w:rPr>
          <w:rFonts w:asciiTheme="minorHAnsi" w:hAnsiTheme="minorHAnsi" w:cstheme="minorHAnsi"/>
        </w:rPr>
        <w:t>aeronavegable</w:t>
      </w:r>
      <w:proofErr w:type="spellEnd"/>
      <w:r w:rsidRPr="00A42F96">
        <w:rPr>
          <w:rFonts w:asciiTheme="minorHAnsi" w:hAnsiTheme="minorHAnsi" w:cstheme="minorHAnsi"/>
        </w:rPr>
        <w:t xml:space="preserve">, por lo que convino ser remplazado con el helicóptero </w:t>
      </w:r>
      <w:r w:rsidRPr="00A42F96">
        <w:rPr>
          <w:rFonts w:asciiTheme="minorHAnsi" w:hAnsiTheme="minorHAnsi" w:cstheme="minorHAnsi"/>
          <w:b/>
          <w:bCs/>
        </w:rPr>
        <w:t xml:space="preserve">BELL 206 B, matrícula XA-VEQ, </w:t>
      </w:r>
      <w:r w:rsidRPr="00A42F96">
        <w:rPr>
          <w:rFonts w:asciiTheme="minorHAnsi" w:hAnsiTheme="minorHAnsi" w:cstheme="minorHAnsi"/>
        </w:rPr>
        <w:t>hecho que fue aprobado</w:t>
      </w:r>
      <w:r w:rsidRPr="00A42F96">
        <w:rPr>
          <w:rFonts w:asciiTheme="minorHAnsi" w:hAnsiTheme="minorHAnsi" w:cstheme="minorHAnsi"/>
          <w:b/>
          <w:bCs/>
        </w:rPr>
        <w:t xml:space="preserve"> </w:t>
      </w:r>
      <w:r w:rsidRPr="00A42F96">
        <w:rPr>
          <w:rFonts w:asciiTheme="minorHAnsi" w:hAnsiTheme="minorHAnsi" w:cstheme="minorHAnsi"/>
        </w:rPr>
        <w:t xml:space="preserve">por unanimidad de votos durante el desarrollo de </w:t>
      </w:r>
      <w:r w:rsidRPr="00A42F96">
        <w:rPr>
          <w:rFonts w:asciiTheme="minorHAnsi" w:hAnsiTheme="minorHAnsi" w:cstheme="minorHAnsi"/>
          <w:b/>
          <w:bCs/>
        </w:rPr>
        <w:t>Vigésima Tercera Sesión Ordinaria del Comité de Adquisiciones</w:t>
      </w:r>
      <w:r w:rsidRPr="00A42F96">
        <w:rPr>
          <w:rFonts w:asciiTheme="minorHAnsi" w:hAnsiTheme="minorHAnsi" w:cstheme="minorHAnsi"/>
          <w:b/>
          <w:bCs/>
          <w:sz w:val="19"/>
          <w:szCs w:val="19"/>
        </w:rPr>
        <w:t>.</w:t>
      </w:r>
    </w:p>
    <w:p w14:paraId="248AD784" w14:textId="77777777" w:rsidR="00A42F96" w:rsidRPr="00A42F96" w:rsidRDefault="00A42F96" w:rsidP="00A42F96">
      <w:pPr>
        <w:ind w:right="-1085"/>
        <w:jc w:val="both"/>
        <w:rPr>
          <w:rFonts w:asciiTheme="minorHAnsi" w:hAnsiTheme="minorHAnsi" w:cstheme="minorHAnsi"/>
          <w:b/>
          <w:bCs/>
        </w:rPr>
      </w:pPr>
    </w:p>
    <w:p w14:paraId="7D7AAEB4" w14:textId="77777777" w:rsidR="00A42F96" w:rsidRPr="00A42F96" w:rsidRDefault="00A42F96" w:rsidP="00A42F96">
      <w:pPr>
        <w:ind w:left="1560" w:right="49"/>
        <w:jc w:val="both"/>
        <w:rPr>
          <w:rFonts w:asciiTheme="minorHAnsi" w:hAnsiTheme="minorHAnsi" w:cstheme="minorHAnsi"/>
        </w:rPr>
      </w:pPr>
      <w:r w:rsidRPr="00A42F96">
        <w:rPr>
          <w:rFonts w:asciiTheme="minorHAnsi" w:hAnsiTheme="minorHAnsi" w:cstheme="minorHAnsi"/>
        </w:rPr>
        <w:t xml:space="preserve">El detalle de los tiempos de contratación en suma, establece para los meses señalados el empleo mínimo de 40 horas y máximo de 50 horas de vuelo, con 12 horas de vuelo adicional sin cargo; destacando que estas últimas son aplicables en tanto se empleen durante la vigencia del tiempo contratado, por lo que debido a los cambios de helicóptero, se recorrieron las programaciones de vuelo, </w:t>
      </w:r>
      <w:r w:rsidRPr="00A42F96">
        <w:rPr>
          <w:rFonts w:asciiTheme="minorHAnsi" w:hAnsiTheme="minorHAnsi" w:cstheme="minorHAnsi"/>
          <w:b/>
          <w:bCs/>
        </w:rPr>
        <w:t>siendo necesario que el plazo de vigencia para la entrega del servicio sea ampliado hasta el 29 de diciembre de 2023 para hacer valer la totalidad de horas contratadas y las horas de beneficio sin costo ofertadas.</w:t>
      </w:r>
    </w:p>
    <w:p w14:paraId="668D21BB" w14:textId="77777777" w:rsidR="00A42F96" w:rsidRPr="00A42F96" w:rsidRDefault="00A42F96" w:rsidP="00A42F96">
      <w:pPr>
        <w:ind w:left="708" w:right="49"/>
        <w:jc w:val="both"/>
        <w:rPr>
          <w:rFonts w:asciiTheme="minorHAnsi" w:hAnsiTheme="minorHAnsi" w:cstheme="minorHAnsi"/>
        </w:rPr>
      </w:pPr>
    </w:p>
    <w:p w14:paraId="4F53E3F7" w14:textId="77777777" w:rsidR="00A42F96" w:rsidRPr="00A42F96" w:rsidRDefault="00A42F96" w:rsidP="00A42F96">
      <w:pPr>
        <w:autoSpaceDE w:val="0"/>
        <w:autoSpaceDN w:val="0"/>
        <w:adjustRightInd w:val="0"/>
        <w:ind w:left="1560" w:right="49"/>
        <w:jc w:val="both"/>
        <w:rPr>
          <w:rFonts w:asciiTheme="minorHAnsi" w:hAnsiTheme="minorHAnsi" w:cstheme="minorHAnsi"/>
          <w:color w:val="000000"/>
        </w:rPr>
      </w:pPr>
      <w:r w:rsidRPr="00A42F96">
        <w:rPr>
          <w:rFonts w:asciiTheme="minorHAnsi" w:hAnsiTheme="minorHAnsi" w:cstheme="minorHAnsi"/>
          <w:color w:val="000000"/>
        </w:rPr>
        <w:t xml:space="preserve">Lo anterior de conformidad al Artículo 24, </w:t>
      </w:r>
      <w:r w:rsidRPr="00A42F96">
        <w:rPr>
          <w:rFonts w:asciiTheme="minorHAnsi" w:hAnsiTheme="minorHAnsi" w:cstheme="minorHAnsi"/>
        </w:rPr>
        <w:t xml:space="preserve">Fracción VIII </w:t>
      </w:r>
      <w:r w:rsidRPr="00A42F96">
        <w:rPr>
          <w:rFonts w:asciiTheme="minorHAnsi" w:hAnsiTheme="minorHAnsi" w:cstheme="minorHAnsi"/>
          <w:color w:val="000000"/>
        </w:rPr>
        <w:t>del Reglamento de Compras, Enajenaciones y Contratación de Servicios del Municipio de Zapopan, Jalisco que a la letra señala:</w:t>
      </w:r>
    </w:p>
    <w:p w14:paraId="605D5D2F" w14:textId="77777777" w:rsidR="00A42F96" w:rsidRPr="00A42F96" w:rsidRDefault="00A42F96" w:rsidP="00A42F96">
      <w:pPr>
        <w:autoSpaceDE w:val="0"/>
        <w:autoSpaceDN w:val="0"/>
        <w:adjustRightInd w:val="0"/>
        <w:ind w:left="1134" w:right="-1085"/>
        <w:jc w:val="both"/>
        <w:rPr>
          <w:rFonts w:asciiTheme="minorHAnsi" w:hAnsiTheme="minorHAnsi" w:cstheme="minorHAnsi"/>
          <w:color w:val="000000"/>
        </w:rPr>
      </w:pPr>
    </w:p>
    <w:p w14:paraId="78CCC7D6" w14:textId="77777777" w:rsidR="00A42F96" w:rsidRPr="00A42F96" w:rsidRDefault="00A42F96" w:rsidP="00A42F96">
      <w:pPr>
        <w:ind w:left="1560" w:right="49"/>
        <w:jc w:val="both"/>
        <w:rPr>
          <w:rFonts w:asciiTheme="minorHAnsi" w:hAnsiTheme="minorHAnsi" w:cstheme="minorHAnsi"/>
        </w:rPr>
      </w:pPr>
      <w:r w:rsidRPr="00A42F96">
        <w:rPr>
          <w:rFonts w:asciiTheme="minorHAnsi" w:hAnsiTheme="minorHAnsi" w:cstheme="minorHAnsi"/>
        </w:rPr>
        <w:t xml:space="preserve">Por lo antes mencionado, solicito de su apoyo a fin de que se informe a los integrantes del Comité, con la finalidad de que se amplíe la vigencia de la entrega del servicio hasta el 29 de diciembre de 2023, considerando que el empleo de las horas de servicio sea en suma por los meses de octubre a noviembre de 2023, resaltando que con esta acción no se altera el tiempo contratado y consecuentemente el costo se mantiene igual a la contratación original; es decir, por un mínimo de 40 horas y máximo de 50 horas de vuelo, con 12 horas de vuelo adicional sin cargo para emplearse durante la vigencia del tiempo contratado, sin perjuicio de que se alcance el mínimo de 40 horas o máximo de 50 horas de vuelo antes del 29 de diciembre de 2023.    </w:t>
      </w:r>
    </w:p>
    <w:p w14:paraId="5FE0AA30" w14:textId="77777777" w:rsidR="00124953" w:rsidRDefault="00124953" w:rsidP="00124953">
      <w:pPr>
        <w:shd w:val="clear" w:color="auto" w:fill="FFFFFF"/>
        <w:spacing w:after="100" w:afterAutospacing="1"/>
        <w:ind w:left="360"/>
        <w:contextualSpacing/>
        <w:jc w:val="both"/>
        <w:rPr>
          <w:rFonts w:asciiTheme="minorHAnsi" w:hAnsiTheme="minorHAnsi" w:cstheme="minorHAnsi"/>
          <w:lang w:val="es-ES_tradnl"/>
        </w:rPr>
      </w:pPr>
    </w:p>
    <w:p w14:paraId="311CEBA4" w14:textId="69F69FC7" w:rsidR="00124953" w:rsidRPr="00DE7E86" w:rsidRDefault="00124953" w:rsidP="00124953">
      <w:pPr>
        <w:shd w:val="clear" w:color="auto" w:fill="FFFFFF"/>
        <w:spacing w:after="100" w:afterAutospacing="1"/>
        <w:ind w:left="360"/>
        <w:contextualSpacing/>
        <w:jc w:val="both"/>
        <w:rPr>
          <w:rFonts w:asciiTheme="minorHAnsi" w:hAnsiTheme="minorHAnsi" w:cstheme="minorHAnsi"/>
          <w:lang w:val="es-ES_tradnl"/>
        </w:rPr>
      </w:pPr>
      <w:r w:rsidRPr="00DE7E86">
        <w:rPr>
          <w:rFonts w:asciiTheme="minorHAnsi" w:hAnsiTheme="minorHAnsi" w:cstheme="minorHAnsi"/>
          <w:lang w:val="es-ES_tradnl"/>
        </w:rPr>
        <w:lastRenderedPageBreak/>
        <w:t xml:space="preserve">Se solicita su autorización para su aprobación del </w:t>
      </w:r>
      <w:r w:rsidRPr="00DE7E86">
        <w:rPr>
          <w:rFonts w:asciiTheme="minorHAnsi" w:hAnsiTheme="minorHAnsi" w:cstheme="minorHAnsi"/>
          <w:b/>
          <w:lang w:val="es-ES_tradnl"/>
        </w:rPr>
        <w:t xml:space="preserve">asunto vario </w:t>
      </w:r>
      <w:r>
        <w:rPr>
          <w:rFonts w:asciiTheme="minorHAnsi" w:hAnsiTheme="minorHAnsi" w:cstheme="minorHAnsi"/>
          <w:b/>
          <w:lang w:val="es-ES_tradnl"/>
        </w:rPr>
        <w:t>B</w:t>
      </w:r>
      <w:r w:rsidRPr="00DE7E86">
        <w:rPr>
          <w:rFonts w:asciiTheme="minorHAnsi" w:hAnsiTheme="minorHAnsi" w:cstheme="minorHAnsi"/>
          <w:lang w:val="es-ES_tradnl"/>
        </w:rPr>
        <w:t>, los que estén por la afirmativa, sírvanse manifestarlo levantando su mano.</w:t>
      </w:r>
    </w:p>
    <w:p w14:paraId="3D88BD22" w14:textId="77777777" w:rsidR="00124953" w:rsidRDefault="00124953" w:rsidP="00124953">
      <w:pPr>
        <w:rPr>
          <w:rFonts w:asciiTheme="minorHAnsi" w:eastAsia="Cambria" w:hAnsiTheme="minorHAnsi" w:cstheme="minorHAnsi"/>
          <w:b/>
        </w:rPr>
      </w:pPr>
    </w:p>
    <w:p w14:paraId="41CC90ED" w14:textId="77777777" w:rsidR="00124953" w:rsidRPr="00DE7E86" w:rsidRDefault="00124953" w:rsidP="00124953">
      <w:pPr>
        <w:jc w:val="center"/>
        <w:rPr>
          <w:rFonts w:asciiTheme="minorHAnsi" w:eastAsia="Cambria" w:hAnsiTheme="minorHAnsi" w:cstheme="minorHAnsi"/>
          <w:b/>
        </w:rPr>
      </w:pPr>
      <w:r w:rsidRPr="00DE7E86">
        <w:rPr>
          <w:rFonts w:asciiTheme="minorHAnsi" w:eastAsia="Cambria" w:hAnsiTheme="minorHAnsi" w:cstheme="minorHAnsi"/>
          <w:b/>
        </w:rPr>
        <w:t>Aprobado por unanimidad de votos por parte de los integrantes del Comité presentes</w:t>
      </w:r>
      <w:r>
        <w:rPr>
          <w:rFonts w:asciiTheme="minorHAnsi" w:eastAsia="Cambria" w:hAnsiTheme="minorHAnsi" w:cstheme="minorHAnsi"/>
          <w:b/>
        </w:rPr>
        <w:t>.</w:t>
      </w:r>
    </w:p>
    <w:p w14:paraId="5CE2E110" w14:textId="77777777" w:rsidR="00124953" w:rsidRDefault="00124953" w:rsidP="001279BD">
      <w:pPr>
        <w:shd w:val="clear" w:color="auto" w:fill="FFFFFF"/>
        <w:autoSpaceDE w:val="0"/>
        <w:autoSpaceDN w:val="0"/>
        <w:adjustRightInd w:val="0"/>
        <w:spacing w:afterAutospacing="1"/>
        <w:contextualSpacing/>
        <w:jc w:val="both"/>
        <w:rPr>
          <w:rFonts w:asciiTheme="minorHAnsi" w:hAnsiTheme="minorHAnsi" w:cstheme="minorHAnsi"/>
        </w:rPr>
      </w:pPr>
    </w:p>
    <w:p w14:paraId="0C5B9983" w14:textId="77777777" w:rsidR="00124953" w:rsidRPr="00305671" w:rsidRDefault="00124953" w:rsidP="001279BD">
      <w:pPr>
        <w:shd w:val="clear" w:color="auto" w:fill="FFFFFF"/>
        <w:autoSpaceDE w:val="0"/>
        <w:autoSpaceDN w:val="0"/>
        <w:adjustRightInd w:val="0"/>
        <w:spacing w:afterAutospacing="1"/>
        <w:contextualSpacing/>
        <w:jc w:val="both"/>
        <w:rPr>
          <w:rFonts w:asciiTheme="minorHAnsi" w:hAnsiTheme="minorHAnsi" w:cstheme="minorHAnsi"/>
        </w:rPr>
      </w:pPr>
    </w:p>
    <w:p w14:paraId="28A164D8" w14:textId="69C8F567" w:rsidR="00705CD6" w:rsidRDefault="00C30E79" w:rsidP="00611B5A">
      <w:pPr>
        <w:jc w:val="both"/>
        <w:rPr>
          <w:rFonts w:asciiTheme="minorHAnsi" w:eastAsia="Century Gothic" w:hAnsiTheme="minorHAnsi" w:cstheme="minorHAnsi"/>
        </w:rPr>
      </w:pPr>
      <w:r w:rsidRPr="00493C55">
        <w:rPr>
          <w:rFonts w:asciiTheme="minorHAnsi" w:eastAsia="Century Gothic" w:hAnsiTheme="minorHAnsi" w:cstheme="minorHAnsi"/>
        </w:rPr>
        <w:t>Edmundo Antonio Amutio Villa</w:t>
      </w:r>
      <w:r w:rsidR="002F6699" w:rsidRPr="00493C55">
        <w:rPr>
          <w:rFonts w:asciiTheme="minorHAnsi" w:eastAsia="Century Gothic" w:hAnsiTheme="minorHAnsi" w:cstheme="minorHAnsi"/>
        </w:rPr>
        <w:t>, representante del Presidente del Comité de Adquisiciones Municipales, comenta no habiendo más asuntos que tratar y visto lo a</w:t>
      </w:r>
      <w:r w:rsidR="0085753B" w:rsidRPr="00493C55">
        <w:rPr>
          <w:rFonts w:asciiTheme="minorHAnsi" w:eastAsia="Century Gothic" w:hAnsiTheme="minorHAnsi" w:cstheme="minorHAnsi"/>
        </w:rPr>
        <w:t>nterior</w:t>
      </w:r>
      <w:r w:rsidR="00D016B0">
        <w:rPr>
          <w:rFonts w:asciiTheme="minorHAnsi" w:eastAsia="Century Gothic" w:hAnsiTheme="minorHAnsi" w:cstheme="minorHAnsi"/>
        </w:rPr>
        <w:t xml:space="preserve">, se </w:t>
      </w:r>
      <w:r w:rsidR="00F60AEB">
        <w:rPr>
          <w:rFonts w:asciiTheme="minorHAnsi" w:eastAsia="Century Gothic" w:hAnsiTheme="minorHAnsi" w:cstheme="minorHAnsi"/>
        </w:rPr>
        <w:t xml:space="preserve">da </w:t>
      </w:r>
      <w:r w:rsidR="004155F0">
        <w:rPr>
          <w:rFonts w:asciiTheme="minorHAnsi" w:eastAsia="Century Gothic" w:hAnsiTheme="minorHAnsi" w:cstheme="minorHAnsi"/>
        </w:rPr>
        <w:t xml:space="preserve">por concluida la </w:t>
      </w:r>
      <w:r w:rsidR="001279BD">
        <w:rPr>
          <w:rFonts w:asciiTheme="minorHAnsi" w:eastAsia="Century Gothic" w:hAnsiTheme="minorHAnsi" w:cstheme="minorHAnsi"/>
        </w:rPr>
        <w:t>Vigésima</w:t>
      </w:r>
      <w:r w:rsidR="00A42F96">
        <w:rPr>
          <w:rFonts w:asciiTheme="minorHAnsi" w:eastAsia="Century Gothic" w:hAnsiTheme="minorHAnsi" w:cstheme="minorHAnsi"/>
        </w:rPr>
        <w:t xml:space="preserve"> Quinta</w:t>
      </w:r>
      <w:r w:rsidR="001279BD">
        <w:rPr>
          <w:rFonts w:asciiTheme="minorHAnsi" w:eastAsia="Century Gothic" w:hAnsiTheme="minorHAnsi" w:cstheme="minorHAnsi"/>
        </w:rPr>
        <w:t xml:space="preserve"> </w:t>
      </w:r>
      <w:r w:rsidR="000A3237" w:rsidRPr="00493C55">
        <w:rPr>
          <w:rFonts w:asciiTheme="minorHAnsi" w:eastAsia="Century Gothic" w:hAnsiTheme="minorHAnsi" w:cstheme="minorHAnsi"/>
        </w:rPr>
        <w:t>S</w:t>
      </w:r>
      <w:r w:rsidR="00824B66">
        <w:rPr>
          <w:rFonts w:asciiTheme="minorHAnsi" w:eastAsia="Century Gothic" w:hAnsiTheme="minorHAnsi" w:cstheme="minorHAnsi"/>
        </w:rPr>
        <w:t>esión O</w:t>
      </w:r>
      <w:r w:rsidR="0061254E" w:rsidRPr="00493C55">
        <w:rPr>
          <w:rFonts w:asciiTheme="minorHAnsi" w:eastAsia="Century Gothic" w:hAnsiTheme="minorHAnsi" w:cstheme="minorHAnsi"/>
        </w:rPr>
        <w:t>rdinaria siend</w:t>
      </w:r>
      <w:r w:rsidR="00B23C93">
        <w:rPr>
          <w:rFonts w:asciiTheme="minorHAnsi" w:eastAsia="Century Gothic" w:hAnsiTheme="minorHAnsi" w:cstheme="minorHAnsi"/>
        </w:rPr>
        <w:t xml:space="preserve">o </w:t>
      </w:r>
      <w:r w:rsidR="00406788">
        <w:rPr>
          <w:rFonts w:asciiTheme="minorHAnsi" w:eastAsia="Century Gothic" w:hAnsiTheme="minorHAnsi" w:cstheme="minorHAnsi"/>
        </w:rPr>
        <w:t xml:space="preserve">las </w:t>
      </w:r>
      <w:r w:rsidR="00F30E0F">
        <w:rPr>
          <w:rFonts w:asciiTheme="minorHAnsi" w:eastAsia="Century Gothic" w:hAnsiTheme="minorHAnsi" w:cstheme="minorHAnsi"/>
        </w:rPr>
        <w:t>1</w:t>
      </w:r>
      <w:r w:rsidR="00611B5A">
        <w:rPr>
          <w:rFonts w:asciiTheme="minorHAnsi" w:eastAsia="Century Gothic" w:hAnsiTheme="minorHAnsi" w:cstheme="minorHAnsi"/>
        </w:rPr>
        <w:t>0</w:t>
      </w:r>
      <w:r w:rsidR="00B1536D">
        <w:rPr>
          <w:rFonts w:asciiTheme="minorHAnsi" w:eastAsia="Century Gothic" w:hAnsiTheme="minorHAnsi" w:cstheme="minorHAnsi"/>
        </w:rPr>
        <w:t>:</w:t>
      </w:r>
      <w:r w:rsidR="00611B5A">
        <w:rPr>
          <w:rFonts w:asciiTheme="minorHAnsi" w:eastAsia="Century Gothic" w:hAnsiTheme="minorHAnsi" w:cstheme="minorHAnsi"/>
        </w:rPr>
        <w:t>36</w:t>
      </w:r>
      <w:r w:rsidR="00993A70">
        <w:rPr>
          <w:rFonts w:asciiTheme="minorHAnsi" w:eastAsia="Century Gothic" w:hAnsiTheme="minorHAnsi" w:cstheme="minorHAnsi"/>
        </w:rPr>
        <w:t xml:space="preserve"> </w:t>
      </w:r>
      <w:r w:rsidR="002F6699" w:rsidRPr="00493C55">
        <w:rPr>
          <w:rFonts w:asciiTheme="minorHAnsi" w:eastAsia="Century Gothic" w:hAnsiTheme="minorHAnsi" w:cstheme="minorHAnsi"/>
        </w:rPr>
        <w:t xml:space="preserve">horas del día </w:t>
      </w:r>
      <w:r w:rsidR="00A42F96">
        <w:rPr>
          <w:rFonts w:asciiTheme="minorHAnsi" w:eastAsia="Century Gothic" w:hAnsiTheme="minorHAnsi" w:cstheme="minorHAnsi"/>
        </w:rPr>
        <w:t>30</w:t>
      </w:r>
      <w:r w:rsidR="007C0EFD">
        <w:rPr>
          <w:rFonts w:asciiTheme="minorHAnsi" w:eastAsia="Century Gothic" w:hAnsiTheme="minorHAnsi" w:cstheme="minorHAnsi"/>
        </w:rPr>
        <w:t xml:space="preserve"> </w:t>
      </w:r>
      <w:r w:rsidR="001F7AE1" w:rsidRPr="00493C55">
        <w:rPr>
          <w:rFonts w:asciiTheme="minorHAnsi" w:eastAsia="Century Gothic" w:hAnsiTheme="minorHAnsi" w:cstheme="minorHAnsi"/>
        </w:rPr>
        <w:t xml:space="preserve">de </w:t>
      </w:r>
      <w:r w:rsidR="00721822">
        <w:rPr>
          <w:rFonts w:asciiTheme="minorHAnsi" w:eastAsia="Century Gothic" w:hAnsiTheme="minorHAnsi" w:cstheme="minorHAnsi"/>
        </w:rPr>
        <w:t>Noviembre</w:t>
      </w:r>
      <w:r w:rsidR="002F6699" w:rsidRPr="00493C55">
        <w:rPr>
          <w:rFonts w:asciiTheme="minorHAnsi" w:eastAsia="Century Gothic" w:hAnsiTheme="minorHAnsi" w:cstheme="minorHAnsi"/>
        </w:rPr>
        <w:t xml:space="preserve"> de 202</w:t>
      </w:r>
      <w:r w:rsidR="00FF1CC5">
        <w:rPr>
          <w:rFonts w:asciiTheme="minorHAnsi" w:eastAsia="Century Gothic" w:hAnsiTheme="minorHAnsi" w:cstheme="minorHAnsi"/>
        </w:rPr>
        <w:t>3</w:t>
      </w:r>
      <w:r w:rsidR="002F6699" w:rsidRPr="00493C55">
        <w:rPr>
          <w:rFonts w:asciiTheme="minorHAnsi" w:eastAsia="Century Gothic" w:hAnsiTheme="minorHAnsi" w:cstheme="minorHAnsi"/>
        </w:rPr>
        <w:t xml:space="preserve">, levantándose la presente acta para constancia y validez de los acuerdos que en ella se tomaron, la cual suscriben los que en ella intervinieron y los que así quisieron hacerlo de conformidad al artículo 26 fracción VII del Reglamento de Compras, Enajenaciones y Contratación de Servicios del Municipio de Zapopan, Jalisco y de conformidad con los artículos 23, 24 y 31 de la Ley de Compras Gubernamentales, Enajenaciones y Contratación de Servicios del Estado de Jalisco y sus Municipios, las consultas, asesorías, análisis, opinión, orientación y resoluciones, que sean emitidas por este Comité, son tomadas exclusivamente con la información, documentación y el dictamen técnico y administrativo que lo sustenten o fundamenten y que son presentados por los servidores públicos a quienes corresponda, por el área requirente y el área convocante, siendo estos los responsables de la revisión, acciones, faltas u omisiones en la información que sea puesta a consideración de este Comité. </w:t>
      </w:r>
    </w:p>
    <w:p w14:paraId="55DD8E8C" w14:textId="77777777" w:rsidR="00611B5A" w:rsidRDefault="00611B5A" w:rsidP="00611B5A">
      <w:pPr>
        <w:jc w:val="both"/>
        <w:rPr>
          <w:rFonts w:asciiTheme="minorHAnsi" w:hAnsiTheme="minorHAnsi" w:cstheme="minorHAnsi"/>
          <w:b/>
        </w:rPr>
      </w:pPr>
    </w:p>
    <w:p w14:paraId="3B8B3429" w14:textId="77777777" w:rsidR="00705CD6" w:rsidRPr="00705CD6" w:rsidRDefault="00705CD6" w:rsidP="00705CD6">
      <w:pPr>
        <w:tabs>
          <w:tab w:val="left" w:pos="3969"/>
        </w:tabs>
        <w:spacing w:line="360" w:lineRule="auto"/>
        <w:ind w:left="708"/>
        <w:jc w:val="center"/>
        <w:rPr>
          <w:rFonts w:asciiTheme="minorHAnsi" w:hAnsiTheme="minorHAnsi" w:cstheme="minorHAnsi"/>
          <w:b/>
        </w:rPr>
      </w:pPr>
      <w:r w:rsidRPr="00705CD6">
        <w:rPr>
          <w:rFonts w:asciiTheme="minorHAnsi" w:hAnsiTheme="minorHAnsi" w:cstheme="minorHAnsi"/>
          <w:b/>
        </w:rPr>
        <w:t>Integrantes Vocales con voz y voto</w:t>
      </w:r>
    </w:p>
    <w:p w14:paraId="665CE0B5" w14:textId="77777777" w:rsidR="00705CD6" w:rsidRPr="00705CD6" w:rsidRDefault="00705CD6" w:rsidP="00705CD6">
      <w:pPr>
        <w:pStyle w:val="Sinespaciado"/>
        <w:ind w:left="708"/>
        <w:rPr>
          <w:rFonts w:asciiTheme="minorHAnsi" w:hAnsiTheme="minorHAnsi" w:cstheme="minorHAnsi"/>
          <w:sz w:val="24"/>
          <w:szCs w:val="24"/>
          <w:highlight w:val="magenta"/>
        </w:rPr>
      </w:pPr>
    </w:p>
    <w:p w14:paraId="7CFE336F" w14:textId="77777777" w:rsidR="00705CD6" w:rsidRPr="00705CD6" w:rsidRDefault="00705CD6" w:rsidP="00705CD6">
      <w:pPr>
        <w:pStyle w:val="Sinespaciado"/>
        <w:ind w:left="708"/>
        <w:rPr>
          <w:rFonts w:asciiTheme="minorHAnsi" w:hAnsiTheme="minorHAnsi" w:cstheme="minorHAnsi"/>
          <w:sz w:val="24"/>
          <w:szCs w:val="24"/>
          <w:highlight w:val="magenta"/>
        </w:rPr>
      </w:pPr>
    </w:p>
    <w:p w14:paraId="3F0813CC" w14:textId="77777777" w:rsidR="00705CD6" w:rsidRPr="00705CD6" w:rsidRDefault="00705CD6" w:rsidP="00705CD6">
      <w:pPr>
        <w:ind w:left="708"/>
        <w:jc w:val="center"/>
        <w:rPr>
          <w:rFonts w:asciiTheme="minorHAnsi" w:hAnsiTheme="minorHAnsi" w:cstheme="minorHAnsi"/>
          <w:b/>
        </w:rPr>
      </w:pPr>
    </w:p>
    <w:p w14:paraId="33EC574C" w14:textId="77777777" w:rsidR="00705CD6" w:rsidRPr="00705CD6" w:rsidRDefault="00705CD6" w:rsidP="00705CD6">
      <w:pPr>
        <w:ind w:left="708"/>
        <w:jc w:val="center"/>
        <w:rPr>
          <w:rFonts w:asciiTheme="minorHAnsi" w:hAnsiTheme="minorHAnsi" w:cstheme="minorHAnsi"/>
          <w:b/>
        </w:rPr>
      </w:pPr>
      <w:r w:rsidRPr="00705CD6">
        <w:rPr>
          <w:rFonts w:asciiTheme="minorHAnsi" w:hAnsiTheme="minorHAnsi" w:cstheme="minorHAnsi"/>
          <w:b/>
        </w:rPr>
        <w:t>Edmundo Antonio Amutio Villa.</w:t>
      </w:r>
    </w:p>
    <w:p w14:paraId="0CDDBE74" w14:textId="77777777" w:rsidR="00705CD6" w:rsidRPr="00705CD6" w:rsidRDefault="00705CD6" w:rsidP="00705CD6">
      <w:pPr>
        <w:ind w:left="708"/>
        <w:jc w:val="center"/>
        <w:rPr>
          <w:rFonts w:asciiTheme="minorHAnsi" w:hAnsiTheme="minorHAnsi" w:cstheme="minorHAnsi"/>
          <w:lang w:val="es-ES"/>
        </w:rPr>
      </w:pPr>
      <w:r w:rsidRPr="00705CD6">
        <w:rPr>
          <w:rFonts w:asciiTheme="minorHAnsi" w:hAnsiTheme="minorHAnsi" w:cstheme="minorHAnsi"/>
          <w:lang w:val="es-ES"/>
        </w:rPr>
        <w:t>Presidente del Comité de Adquisiciones Municipales.</w:t>
      </w:r>
    </w:p>
    <w:p w14:paraId="31E01254" w14:textId="77777777" w:rsidR="00705CD6" w:rsidRPr="00705CD6" w:rsidRDefault="00705CD6" w:rsidP="00705CD6">
      <w:pPr>
        <w:ind w:left="708"/>
        <w:jc w:val="center"/>
        <w:rPr>
          <w:rFonts w:asciiTheme="minorHAnsi" w:hAnsiTheme="minorHAnsi" w:cstheme="minorHAnsi"/>
        </w:rPr>
      </w:pPr>
      <w:r w:rsidRPr="00705CD6">
        <w:rPr>
          <w:rFonts w:asciiTheme="minorHAnsi" w:hAnsiTheme="minorHAnsi" w:cstheme="minorHAnsi"/>
        </w:rPr>
        <w:t>Suplente.</w:t>
      </w:r>
    </w:p>
    <w:p w14:paraId="7C2BDE1A" w14:textId="77777777" w:rsidR="00705CD6" w:rsidRPr="00705CD6" w:rsidRDefault="00705CD6" w:rsidP="00705CD6">
      <w:pPr>
        <w:pStyle w:val="Sinespaciado"/>
        <w:ind w:left="708"/>
        <w:jc w:val="center"/>
        <w:rPr>
          <w:rFonts w:asciiTheme="minorHAnsi" w:hAnsiTheme="minorHAnsi" w:cstheme="minorHAnsi"/>
          <w:b/>
          <w:sz w:val="24"/>
          <w:szCs w:val="24"/>
        </w:rPr>
      </w:pPr>
    </w:p>
    <w:p w14:paraId="6041FACE" w14:textId="77777777" w:rsidR="00705CD6" w:rsidRPr="00705CD6" w:rsidRDefault="00705CD6" w:rsidP="00705CD6">
      <w:pPr>
        <w:pStyle w:val="Sinespaciado"/>
        <w:ind w:left="708"/>
        <w:jc w:val="center"/>
        <w:rPr>
          <w:rFonts w:asciiTheme="minorHAnsi" w:hAnsiTheme="minorHAnsi" w:cstheme="minorHAnsi"/>
          <w:b/>
          <w:sz w:val="24"/>
          <w:szCs w:val="24"/>
        </w:rPr>
      </w:pPr>
    </w:p>
    <w:p w14:paraId="5E3F8FC5" w14:textId="77777777" w:rsidR="00705CD6" w:rsidRDefault="00705CD6" w:rsidP="00705CD6">
      <w:pPr>
        <w:pStyle w:val="Sinespaciado"/>
        <w:ind w:left="708"/>
        <w:jc w:val="center"/>
        <w:rPr>
          <w:rFonts w:asciiTheme="minorHAnsi" w:hAnsiTheme="minorHAnsi" w:cstheme="minorHAnsi"/>
          <w:b/>
          <w:sz w:val="24"/>
          <w:szCs w:val="24"/>
        </w:rPr>
      </w:pPr>
    </w:p>
    <w:p w14:paraId="0479F5F6" w14:textId="77777777" w:rsidR="00611B5A" w:rsidRPr="00705CD6" w:rsidRDefault="00611B5A" w:rsidP="00705CD6">
      <w:pPr>
        <w:pStyle w:val="Sinespaciado"/>
        <w:ind w:left="708"/>
        <w:jc w:val="center"/>
        <w:rPr>
          <w:rFonts w:asciiTheme="minorHAnsi" w:hAnsiTheme="minorHAnsi" w:cstheme="minorHAnsi"/>
          <w:b/>
          <w:sz w:val="24"/>
          <w:szCs w:val="24"/>
        </w:rPr>
      </w:pPr>
    </w:p>
    <w:p w14:paraId="477B57BA" w14:textId="77777777" w:rsidR="00705CD6" w:rsidRPr="00705CD6" w:rsidRDefault="00705CD6" w:rsidP="00705CD6">
      <w:pPr>
        <w:pStyle w:val="Sinespaciado"/>
        <w:ind w:left="708"/>
        <w:jc w:val="center"/>
        <w:rPr>
          <w:rFonts w:asciiTheme="minorHAnsi" w:hAnsiTheme="minorHAnsi" w:cstheme="minorHAnsi"/>
          <w:b/>
          <w:sz w:val="24"/>
          <w:szCs w:val="24"/>
        </w:rPr>
      </w:pPr>
      <w:r w:rsidRPr="00705CD6">
        <w:rPr>
          <w:rFonts w:asciiTheme="minorHAnsi" w:hAnsiTheme="minorHAnsi" w:cstheme="minorHAnsi"/>
          <w:b/>
          <w:sz w:val="24"/>
          <w:szCs w:val="24"/>
        </w:rPr>
        <w:t>Dialhery Díaz González.</w:t>
      </w:r>
    </w:p>
    <w:p w14:paraId="61E14845" w14:textId="77777777" w:rsidR="00705CD6" w:rsidRPr="00705CD6" w:rsidRDefault="00705CD6" w:rsidP="00705CD6">
      <w:pPr>
        <w:pStyle w:val="Sinespaciado"/>
        <w:ind w:left="708"/>
        <w:jc w:val="center"/>
        <w:rPr>
          <w:rFonts w:asciiTheme="minorHAnsi" w:hAnsiTheme="minorHAnsi" w:cstheme="minorHAnsi"/>
          <w:sz w:val="24"/>
          <w:szCs w:val="24"/>
        </w:rPr>
      </w:pPr>
      <w:r w:rsidRPr="00705CD6">
        <w:rPr>
          <w:rFonts w:asciiTheme="minorHAnsi" w:hAnsiTheme="minorHAnsi" w:cstheme="minorHAnsi"/>
          <w:sz w:val="24"/>
          <w:szCs w:val="24"/>
        </w:rPr>
        <w:t>Dirección de Administración.</w:t>
      </w:r>
    </w:p>
    <w:p w14:paraId="1A9E66C5" w14:textId="77777777" w:rsidR="00705CD6" w:rsidRPr="00705CD6" w:rsidRDefault="00705CD6" w:rsidP="00705CD6">
      <w:pPr>
        <w:pStyle w:val="Sinespaciado"/>
        <w:ind w:left="708"/>
        <w:jc w:val="center"/>
        <w:rPr>
          <w:rFonts w:asciiTheme="minorHAnsi" w:hAnsiTheme="minorHAnsi" w:cstheme="minorHAnsi"/>
          <w:sz w:val="24"/>
          <w:szCs w:val="24"/>
        </w:rPr>
      </w:pPr>
      <w:r w:rsidRPr="00705CD6">
        <w:rPr>
          <w:rFonts w:asciiTheme="minorHAnsi" w:hAnsiTheme="minorHAnsi" w:cstheme="minorHAnsi"/>
          <w:sz w:val="24"/>
          <w:szCs w:val="24"/>
        </w:rPr>
        <w:t>Titular.</w:t>
      </w:r>
    </w:p>
    <w:p w14:paraId="31C628CE" w14:textId="77777777" w:rsidR="00705CD6" w:rsidRPr="00705CD6" w:rsidRDefault="00705CD6" w:rsidP="00705CD6">
      <w:pPr>
        <w:pStyle w:val="Sinespaciado"/>
        <w:ind w:left="708"/>
        <w:jc w:val="center"/>
        <w:rPr>
          <w:rFonts w:asciiTheme="minorHAnsi" w:hAnsiTheme="minorHAnsi" w:cstheme="minorHAnsi"/>
          <w:b/>
          <w:sz w:val="24"/>
          <w:szCs w:val="24"/>
        </w:rPr>
      </w:pPr>
    </w:p>
    <w:p w14:paraId="1A182DA5" w14:textId="77777777" w:rsidR="00705CD6" w:rsidRPr="00705CD6" w:rsidRDefault="00705CD6" w:rsidP="00705CD6">
      <w:pPr>
        <w:pStyle w:val="Sinespaciado"/>
        <w:ind w:left="708"/>
        <w:jc w:val="center"/>
        <w:rPr>
          <w:rFonts w:asciiTheme="minorHAnsi" w:hAnsiTheme="minorHAnsi" w:cstheme="minorHAnsi"/>
          <w:b/>
          <w:sz w:val="24"/>
          <w:szCs w:val="24"/>
        </w:rPr>
      </w:pPr>
    </w:p>
    <w:p w14:paraId="2C9BDF5F" w14:textId="77777777" w:rsidR="00705CD6" w:rsidRPr="00705CD6" w:rsidRDefault="00705CD6" w:rsidP="00705CD6">
      <w:pPr>
        <w:pStyle w:val="Sinespaciado"/>
        <w:ind w:left="708"/>
        <w:jc w:val="center"/>
        <w:rPr>
          <w:rFonts w:asciiTheme="minorHAnsi" w:hAnsiTheme="minorHAnsi" w:cstheme="minorHAnsi"/>
          <w:b/>
          <w:sz w:val="24"/>
          <w:szCs w:val="24"/>
        </w:rPr>
      </w:pPr>
    </w:p>
    <w:p w14:paraId="72D4FD7A" w14:textId="77777777" w:rsidR="00705CD6" w:rsidRPr="00705CD6" w:rsidRDefault="00705CD6" w:rsidP="00705CD6">
      <w:pPr>
        <w:pStyle w:val="Sinespaciado"/>
        <w:ind w:left="708"/>
        <w:jc w:val="center"/>
        <w:rPr>
          <w:rFonts w:asciiTheme="minorHAnsi" w:hAnsiTheme="minorHAnsi" w:cstheme="minorHAnsi"/>
          <w:b/>
          <w:sz w:val="24"/>
          <w:szCs w:val="24"/>
        </w:rPr>
      </w:pPr>
    </w:p>
    <w:p w14:paraId="700D1379" w14:textId="77777777" w:rsidR="00705CD6" w:rsidRPr="00705CD6" w:rsidRDefault="00705CD6" w:rsidP="00705CD6">
      <w:pPr>
        <w:pStyle w:val="Sinespaciado"/>
        <w:ind w:left="708"/>
        <w:jc w:val="center"/>
        <w:rPr>
          <w:rFonts w:asciiTheme="minorHAnsi" w:hAnsiTheme="minorHAnsi" w:cstheme="minorHAnsi"/>
          <w:b/>
          <w:sz w:val="24"/>
          <w:szCs w:val="24"/>
        </w:rPr>
      </w:pPr>
      <w:r w:rsidRPr="00705CD6">
        <w:rPr>
          <w:rFonts w:asciiTheme="minorHAnsi" w:hAnsiTheme="minorHAnsi" w:cstheme="minorHAnsi"/>
          <w:b/>
          <w:sz w:val="24"/>
          <w:szCs w:val="24"/>
        </w:rPr>
        <w:t>Tania Álvarez Hernández.</w:t>
      </w:r>
    </w:p>
    <w:p w14:paraId="40B1075D" w14:textId="77777777" w:rsidR="00705CD6" w:rsidRPr="00705CD6" w:rsidRDefault="00705CD6" w:rsidP="00705CD6">
      <w:pPr>
        <w:pStyle w:val="Sinespaciado"/>
        <w:ind w:left="708"/>
        <w:jc w:val="center"/>
        <w:rPr>
          <w:rFonts w:asciiTheme="minorHAnsi" w:hAnsiTheme="minorHAnsi" w:cstheme="minorHAnsi"/>
          <w:sz w:val="24"/>
          <w:szCs w:val="24"/>
        </w:rPr>
      </w:pPr>
      <w:r w:rsidRPr="00705CD6">
        <w:rPr>
          <w:rFonts w:asciiTheme="minorHAnsi" w:hAnsiTheme="minorHAnsi" w:cstheme="minorHAnsi"/>
          <w:sz w:val="24"/>
          <w:szCs w:val="24"/>
        </w:rPr>
        <w:t>Sindicatura.</w:t>
      </w:r>
    </w:p>
    <w:p w14:paraId="62743EBE" w14:textId="77777777" w:rsidR="00705CD6" w:rsidRPr="00705CD6" w:rsidRDefault="00705CD6" w:rsidP="00705CD6">
      <w:pPr>
        <w:pStyle w:val="Sinespaciado"/>
        <w:ind w:left="708"/>
        <w:jc w:val="center"/>
        <w:rPr>
          <w:rFonts w:asciiTheme="minorHAnsi" w:hAnsiTheme="minorHAnsi" w:cstheme="minorHAnsi"/>
          <w:sz w:val="24"/>
          <w:szCs w:val="24"/>
        </w:rPr>
      </w:pPr>
      <w:r w:rsidRPr="00705CD6">
        <w:rPr>
          <w:rFonts w:asciiTheme="minorHAnsi" w:hAnsiTheme="minorHAnsi" w:cstheme="minorHAnsi"/>
          <w:sz w:val="24"/>
          <w:szCs w:val="24"/>
        </w:rPr>
        <w:t>Suplente.</w:t>
      </w:r>
    </w:p>
    <w:p w14:paraId="2097F590" w14:textId="77777777" w:rsidR="00705CD6" w:rsidRDefault="00705CD6" w:rsidP="00705CD6">
      <w:pPr>
        <w:pStyle w:val="Sinespaciado"/>
        <w:ind w:left="708"/>
        <w:jc w:val="center"/>
        <w:rPr>
          <w:rFonts w:asciiTheme="minorHAnsi" w:hAnsiTheme="minorHAnsi" w:cstheme="minorHAnsi"/>
          <w:sz w:val="24"/>
          <w:szCs w:val="24"/>
        </w:rPr>
      </w:pPr>
    </w:p>
    <w:p w14:paraId="0351759D" w14:textId="77777777" w:rsidR="00611B5A" w:rsidRDefault="00611B5A" w:rsidP="00705CD6">
      <w:pPr>
        <w:pStyle w:val="Sinespaciado"/>
        <w:ind w:left="708"/>
        <w:jc w:val="center"/>
        <w:rPr>
          <w:rFonts w:asciiTheme="minorHAnsi" w:hAnsiTheme="minorHAnsi" w:cstheme="minorHAnsi"/>
          <w:sz w:val="24"/>
          <w:szCs w:val="24"/>
        </w:rPr>
      </w:pPr>
    </w:p>
    <w:p w14:paraId="6719BDE8" w14:textId="77777777" w:rsidR="00611B5A" w:rsidRDefault="00611B5A" w:rsidP="00705CD6">
      <w:pPr>
        <w:pStyle w:val="Sinespaciado"/>
        <w:ind w:left="708"/>
        <w:jc w:val="center"/>
        <w:rPr>
          <w:rFonts w:asciiTheme="minorHAnsi" w:hAnsiTheme="minorHAnsi" w:cstheme="minorHAnsi"/>
          <w:sz w:val="24"/>
          <w:szCs w:val="24"/>
        </w:rPr>
      </w:pPr>
    </w:p>
    <w:p w14:paraId="19D31A18" w14:textId="77777777" w:rsidR="00611B5A" w:rsidRDefault="00611B5A" w:rsidP="00705CD6">
      <w:pPr>
        <w:pStyle w:val="Sinespaciado"/>
        <w:ind w:left="708"/>
        <w:jc w:val="center"/>
        <w:rPr>
          <w:rFonts w:asciiTheme="minorHAnsi" w:hAnsiTheme="minorHAnsi" w:cstheme="minorHAnsi"/>
          <w:sz w:val="24"/>
          <w:szCs w:val="24"/>
        </w:rPr>
      </w:pPr>
    </w:p>
    <w:p w14:paraId="529CBF8B" w14:textId="77777777" w:rsidR="00611B5A" w:rsidRDefault="00611B5A" w:rsidP="00705CD6">
      <w:pPr>
        <w:pStyle w:val="Sinespaciado"/>
        <w:ind w:left="708"/>
        <w:jc w:val="center"/>
        <w:rPr>
          <w:rFonts w:asciiTheme="minorHAnsi" w:hAnsiTheme="minorHAnsi" w:cstheme="minorHAnsi"/>
          <w:sz w:val="24"/>
          <w:szCs w:val="24"/>
        </w:rPr>
      </w:pPr>
    </w:p>
    <w:p w14:paraId="0D923E2B" w14:textId="77777777" w:rsidR="00611B5A" w:rsidRPr="00A26784" w:rsidRDefault="00611B5A" w:rsidP="00611B5A">
      <w:pPr>
        <w:pStyle w:val="Sinespaciado"/>
        <w:ind w:left="708"/>
        <w:jc w:val="center"/>
        <w:rPr>
          <w:rFonts w:asciiTheme="minorHAnsi" w:hAnsiTheme="minorHAnsi" w:cstheme="minorHAnsi"/>
          <w:b/>
          <w:sz w:val="24"/>
          <w:szCs w:val="24"/>
        </w:rPr>
      </w:pPr>
      <w:r w:rsidRPr="00A26784">
        <w:rPr>
          <w:rFonts w:asciiTheme="minorHAnsi" w:hAnsiTheme="minorHAnsi" w:cstheme="minorHAnsi"/>
          <w:b/>
          <w:sz w:val="24"/>
          <w:szCs w:val="24"/>
        </w:rPr>
        <w:t>Talina Robles Villaseñor.</w:t>
      </w:r>
    </w:p>
    <w:p w14:paraId="3E67A63A" w14:textId="77777777" w:rsidR="00611B5A" w:rsidRPr="00A26784" w:rsidRDefault="00611B5A" w:rsidP="00611B5A">
      <w:pPr>
        <w:pStyle w:val="Sinespaciado"/>
        <w:ind w:left="708"/>
        <w:jc w:val="center"/>
        <w:rPr>
          <w:rFonts w:asciiTheme="minorHAnsi" w:hAnsiTheme="minorHAnsi" w:cstheme="minorHAnsi"/>
          <w:sz w:val="24"/>
          <w:szCs w:val="24"/>
        </w:rPr>
      </w:pPr>
      <w:r w:rsidRPr="00A26784">
        <w:rPr>
          <w:rFonts w:asciiTheme="minorHAnsi" w:hAnsiTheme="minorHAnsi" w:cstheme="minorHAnsi"/>
          <w:sz w:val="24"/>
          <w:szCs w:val="24"/>
        </w:rPr>
        <w:t>Tesorería Municipal.</w:t>
      </w:r>
    </w:p>
    <w:p w14:paraId="2960D829" w14:textId="77777777" w:rsidR="00611B5A" w:rsidRDefault="00611B5A" w:rsidP="00611B5A">
      <w:pPr>
        <w:pStyle w:val="Sinespaciado"/>
        <w:ind w:left="708"/>
        <w:jc w:val="center"/>
        <w:rPr>
          <w:rFonts w:asciiTheme="minorHAnsi" w:hAnsiTheme="minorHAnsi" w:cstheme="minorHAnsi"/>
          <w:sz w:val="24"/>
          <w:szCs w:val="24"/>
        </w:rPr>
      </w:pPr>
      <w:r w:rsidRPr="00A26784">
        <w:rPr>
          <w:rFonts w:asciiTheme="minorHAnsi" w:hAnsiTheme="minorHAnsi" w:cstheme="minorHAnsi"/>
          <w:sz w:val="24"/>
          <w:szCs w:val="24"/>
        </w:rPr>
        <w:t>Suplente.</w:t>
      </w:r>
    </w:p>
    <w:p w14:paraId="626D1382" w14:textId="77777777" w:rsidR="00611B5A" w:rsidRPr="00705CD6" w:rsidRDefault="00611B5A" w:rsidP="00705CD6">
      <w:pPr>
        <w:pStyle w:val="Sinespaciado"/>
        <w:ind w:left="708"/>
        <w:jc w:val="center"/>
        <w:rPr>
          <w:rFonts w:asciiTheme="minorHAnsi" w:hAnsiTheme="minorHAnsi" w:cstheme="minorHAnsi"/>
          <w:sz w:val="24"/>
          <w:szCs w:val="24"/>
        </w:rPr>
      </w:pPr>
    </w:p>
    <w:p w14:paraId="00B4566E" w14:textId="77777777" w:rsidR="00705CD6" w:rsidRPr="00705CD6" w:rsidRDefault="00705CD6" w:rsidP="00705CD6">
      <w:pPr>
        <w:pStyle w:val="Sinespaciado"/>
        <w:ind w:left="708"/>
        <w:jc w:val="center"/>
        <w:rPr>
          <w:rFonts w:asciiTheme="minorHAnsi" w:hAnsiTheme="minorHAnsi" w:cstheme="minorHAnsi"/>
          <w:b/>
          <w:sz w:val="24"/>
          <w:szCs w:val="24"/>
        </w:rPr>
      </w:pPr>
    </w:p>
    <w:p w14:paraId="21646785" w14:textId="77777777" w:rsidR="00705CD6" w:rsidRPr="00705CD6" w:rsidRDefault="00705CD6" w:rsidP="00705CD6">
      <w:pPr>
        <w:pStyle w:val="Sinespaciado"/>
        <w:ind w:left="708"/>
        <w:jc w:val="center"/>
        <w:rPr>
          <w:rFonts w:asciiTheme="minorHAnsi" w:hAnsiTheme="minorHAnsi" w:cstheme="minorHAnsi"/>
          <w:b/>
          <w:sz w:val="24"/>
          <w:szCs w:val="24"/>
        </w:rPr>
      </w:pPr>
    </w:p>
    <w:p w14:paraId="23E41D94" w14:textId="77777777" w:rsidR="00705CD6" w:rsidRPr="00705CD6" w:rsidRDefault="00705CD6" w:rsidP="00705CD6">
      <w:pPr>
        <w:pStyle w:val="Sinespaciado"/>
        <w:ind w:left="708"/>
        <w:jc w:val="center"/>
        <w:rPr>
          <w:rFonts w:asciiTheme="minorHAnsi" w:hAnsiTheme="minorHAnsi" w:cstheme="minorHAnsi"/>
          <w:sz w:val="24"/>
          <w:szCs w:val="24"/>
        </w:rPr>
      </w:pPr>
    </w:p>
    <w:p w14:paraId="014F87F4" w14:textId="77777777" w:rsidR="00705CD6" w:rsidRPr="00705CD6" w:rsidRDefault="00705CD6" w:rsidP="00705CD6">
      <w:pPr>
        <w:pStyle w:val="Sinespaciado"/>
        <w:ind w:left="708"/>
        <w:jc w:val="center"/>
        <w:rPr>
          <w:rFonts w:asciiTheme="minorHAnsi" w:hAnsiTheme="minorHAnsi" w:cstheme="minorHAnsi"/>
          <w:b/>
          <w:sz w:val="24"/>
          <w:szCs w:val="24"/>
        </w:rPr>
      </w:pPr>
      <w:r w:rsidRPr="00705CD6">
        <w:rPr>
          <w:rFonts w:asciiTheme="minorHAnsi" w:hAnsiTheme="minorHAnsi" w:cstheme="minorHAnsi"/>
          <w:b/>
          <w:sz w:val="24"/>
          <w:szCs w:val="24"/>
        </w:rPr>
        <w:t>Belén Lizeth Muñoz Ruvalcaba.</w:t>
      </w:r>
    </w:p>
    <w:p w14:paraId="631F5AEA" w14:textId="77777777" w:rsidR="00705CD6" w:rsidRPr="00705CD6" w:rsidRDefault="00705CD6" w:rsidP="00705CD6">
      <w:pPr>
        <w:pStyle w:val="Sinespaciado"/>
        <w:ind w:left="708"/>
        <w:jc w:val="center"/>
        <w:rPr>
          <w:rFonts w:asciiTheme="minorHAnsi" w:hAnsiTheme="minorHAnsi" w:cstheme="minorHAnsi"/>
          <w:b/>
          <w:sz w:val="24"/>
          <w:szCs w:val="24"/>
        </w:rPr>
      </w:pPr>
      <w:r w:rsidRPr="00705CD6">
        <w:rPr>
          <w:rFonts w:asciiTheme="minorHAnsi" w:hAnsiTheme="minorHAnsi" w:cstheme="minorHAnsi"/>
          <w:sz w:val="24"/>
          <w:szCs w:val="24"/>
        </w:rPr>
        <w:t>Coordinación General de Desarrollo Económico y Combate a la Desigualdad.</w:t>
      </w:r>
    </w:p>
    <w:p w14:paraId="4DB2EF56" w14:textId="61975E20" w:rsidR="00705CD6" w:rsidRPr="00611B5A" w:rsidRDefault="00705CD6" w:rsidP="00611B5A">
      <w:pPr>
        <w:pStyle w:val="Sinespaciado"/>
        <w:ind w:left="708"/>
        <w:jc w:val="center"/>
        <w:rPr>
          <w:rFonts w:asciiTheme="minorHAnsi" w:hAnsiTheme="minorHAnsi" w:cstheme="minorHAnsi"/>
          <w:sz w:val="24"/>
          <w:szCs w:val="24"/>
        </w:rPr>
      </w:pPr>
      <w:r w:rsidRPr="00705CD6">
        <w:rPr>
          <w:rFonts w:asciiTheme="minorHAnsi" w:hAnsiTheme="minorHAnsi" w:cstheme="minorHAnsi"/>
          <w:sz w:val="24"/>
          <w:szCs w:val="24"/>
        </w:rPr>
        <w:t>Suplente.</w:t>
      </w:r>
    </w:p>
    <w:p w14:paraId="6494837E" w14:textId="77777777" w:rsidR="00705CD6" w:rsidRPr="00705CD6" w:rsidRDefault="00705CD6" w:rsidP="00705CD6">
      <w:pPr>
        <w:ind w:left="708"/>
        <w:rPr>
          <w:rFonts w:asciiTheme="minorHAnsi" w:hAnsiTheme="minorHAnsi" w:cstheme="minorHAnsi"/>
        </w:rPr>
      </w:pPr>
    </w:p>
    <w:p w14:paraId="30855D07" w14:textId="77777777" w:rsidR="00705CD6" w:rsidRPr="00705CD6" w:rsidRDefault="00705CD6" w:rsidP="00705CD6">
      <w:pPr>
        <w:ind w:left="708"/>
        <w:rPr>
          <w:rFonts w:asciiTheme="minorHAnsi" w:hAnsiTheme="minorHAnsi" w:cstheme="minorHAnsi"/>
        </w:rPr>
      </w:pPr>
    </w:p>
    <w:p w14:paraId="074EB0BC" w14:textId="77777777" w:rsidR="00705CD6" w:rsidRPr="00705CD6" w:rsidRDefault="00705CD6" w:rsidP="00705CD6">
      <w:pPr>
        <w:ind w:left="708"/>
        <w:rPr>
          <w:rFonts w:asciiTheme="minorHAnsi" w:hAnsiTheme="minorHAnsi" w:cstheme="minorHAnsi"/>
        </w:rPr>
      </w:pPr>
    </w:p>
    <w:p w14:paraId="70DED1F1" w14:textId="77777777" w:rsidR="00705CD6" w:rsidRPr="00705CD6" w:rsidRDefault="00705CD6" w:rsidP="00705CD6">
      <w:pPr>
        <w:ind w:left="708"/>
        <w:rPr>
          <w:rFonts w:asciiTheme="minorHAnsi" w:hAnsiTheme="minorHAnsi" w:cstheme="minorHAnsi"/>
        </w:rPr>
      </w:pPr>
    </w:p>
    <w:p w14:paraId="2F290CDA" w14:textId="77777777" w:rsidR="00705CD6" w:rsidRPr="00705CD6" w:rsidRDefault="00705CD6" w:rsidP="00705CD6">
      <w:pPr>
        <w:ind w:left="708"/>
        <w:rPr>
          <w:rFonts w:asciiTheme="minorHAnsi" w:hAnsiTheme="minorHAnsi" w:cstheme="minorHAnsi"/>
        </w:rPr>
      </w:pPr>
    </w:p>
    <w:p w14:paraId="54DEDC3D" w14:textId="77777777" w:rsidR="00705CD6" w:rsidRPr="00705CD6" w:rsidRDefault="00705CD6" w:rsidP="00705CD6">
      <w:pPr>
        <w:ind w:left="708"/>
        <w:rPr>
          <w:rFonts w:asciiTheme="minorHAnsi" w:hAnsiTheme="minorHAnsi" w:cstheme="minorHAnsi"/>
        </w:rPr>
      </w:pPr>
    </w:p>
    <w:p w14:paraId="04B3F039" w14:textId="77777777" w:rsidR="00705CD6" w:rsidRPr="00705CD6" w:rsidRDefault="00705CD6" w:rsidP="00705CD6">
      <w:pPr>
        <w:ind w:left="708"/>
        <w:jc w:val="center"/>
        <w:rPr>
          <w:rFonts w:asciiTheme="minorHAnsi" w:hAnsiTheme="minorHAnsi" w:cstheme="minorHAnsi"/>
          <w:b/>
        </w:rPr>
      </w:pPr>
      <w:r w:rsidRPr="00705CD6">
        <w:rPr>
          <w:rFonts w:asciiTheme="minorHAnsi" w:hAnsiTheme="minorHAnsi" w:cstheme="minorHAnsi"/>
          <w:b/>
        </w:rPr>
        <w:t>José Guadalupe Pérez Mejía.</w:t>
      </w:r>
    </w:p>
    <w:p w14:paraId="061368F1" w14:textId="77777777" w:rsidR="00705CD6" w:rsidRPr="00705CD6" w:rsidRDefault="00705CD6" w:rsidP="00705CD6">
      <w:pPr>
        <w:pStyle w:val="Sinespaciado"/>
        <w:jc w:val="center"/>
        <w:rPr>
          <w:rFonts w:asciiTheme="minorHAnsi" w:hAnsiTheme="minorHAnsi" w:cstheme="minorHAnsi"/>
          <w:sz w:val="24"/>
          <w:szCs w:val="24"/>
        </w:rPr>
      </w:pPr>
      <w:r w:rsidRPr="00705CD6">
        <w:rPr>
          <w:rFonts w:asciiTheme="minorHAnsi" w:hAnsiTheme="minorHAnsi" w:cstheme="minorHAnsi"/>
          <w:sz w:val="24"/>
          <w:szCs w:val="24"/>
        </w:rPr>
        <w:t xml:space="preserve">Representante del Centro Empresarial de Jalisco S.P. </w:t>
      </w:r>
    </w:p>
    <w:p w14:paraId="31AD9BCD" w14:textId="77777777" w:rsidR="00705CD6" w:rsidRPr="00705CD6" w:rsidRDefault="00705CD6" w:rsidP="00705CD6">
      <w:pPr>
        <w:pStyle w:val="Sinespaciado"/>
        <w:jc w:val="center"/>
        <w:rPr>
          <w:rFonts w:asciiTheme="minorHAnsi" w:hAnsiTheme="minorHAnsi" w:cstheme="minorHAnsi"/>
          <w:sz w:val="24"/>
          <w:szCs w:val="24"/>
        </w:rPr>
      </w:pPr>
      <w:r w:rsidRPr="00705CD6">
        <w:rPr>
          <w:rFonts w:asciiTheme="minorHAnsi" w:hAnsiTheme="minorHAnsi" w:cstheme="minorHAnsi"/>
          <w:sz w:val="24"/>
          <w:szCs w:val="24"/>
        </w:rPr>
        <w:t>Confederación Patronal de la República Mexicana.</w:t>
      </w:r>
    </w:p>
    <w:p w14:paraId="6C3ECE6D" w14:textId="77777777" w:rsidR="00705CD6" w:rsidRPr="00705CD6" w:rsidRDefault="00705CD6" w:rsidP="00705CD6">
      <w:pPr>
        <w:pStyle w:val="Sinespaciado"/>
        <w:jc w:val="center"/>
        <w:rPr>
          <w:rFonts w:asciiTheme="minorHAnsi" w:hAnsiTheme="minorHAnsi" w:cstheme="minorHAnsi"/>
          <w:sz w:val="24"/>
          <w:szCs w:val="24"/>
        </w:rPr>
      </w:pPr>
      <w:r w:rsidRPr="00705CD6">
        <w:rPr>
          <w:rFonts w:asciiTheme="minorHAnsi" w:hAnsiTheme="minorHAnsi" w:cstheme="minorHAnsi"/>
          <w:sz w:val="24"/>
          <w:szCs w:val="24"/>
        </w:rPr>
        <w:t>Suplente.</w:t>
      </w:r>
    </w:p>
    <w:p w14:paraId="40822C53" w14:textId="77777777" w:rsidR="00705CD6" w:rsidRPr="00705CD6" w:rsidRDefault="00705CD6" w:rsidP="00705CD6">
      <w:pPr>
        <w:ind w:left="708"/>
        <w:rPr>
          <w:rFonts w:asciiTheme="minorHAnsi" w:hAnsiTheme="minorHAnsi" w:cstheme="minorHAnsi"/>
        </w:rPr>
      </w:pPr>
    </w:p>
    <w:p w14:paraId="5CEB4863" w14:textId="77777777" w:rsidR="00705CD6" w:rsidRPr="00705CD6" w:rsidRDefault="00705CD6" w:rsidP="00705CD6">
      <w:pPr>
        <w:ind w:left="708"/>
        <w:rPr>
          <w:rFonts w:asciiTheme="minorHAnsi" w:hAnsiTheme="minorHAnsi" w:cstheme="minorHAnsi"/>
        </w:rPr>
      </w:pPr>
    </w:p>
    <w:p w14:paraId="4944EECE" w14:textId="77777777" w:rsidR="00705CD6" w:rsidRPr="00705CD6" w:rsidRDefault="00705CD6" w:rsidP="00705CD6">
      <w:pPr>
        <w:ind w:left="708"/>
        <w:rPr>
          <w:rFonts w:asciiTheme="minorHAnsi" w:hAnsiTheme="minorHAnsi" w:cstheme="minorHAnsi"/>
        </w:rPr>
      </w:pPr>
    </w:p>
    <w:p w14:paraId="748A43CD" w14:textId="77777777" w:rsidR="00705CD6" w:rsidRPr="00705CD6" w:rsidRDefault="00705CD6" w:rsidP="00705CD6">
      <w:pPr>
        <w:ind w:left="708"/>
        <w:rPr>
          <w:rFonts w:asciiTheme="minorHAnsi" w:hAnsiTheme="minorHAnsi" w:cstheme="minorHAnsi"/>
        </w:rPr>
      </w:pPr>
    </w:p>
    <w:p w14:paraId="7758100C" w14:textId="77777777" w:rsidR="00705CD6" w:rsidRPr="00705CD6" w:rsidRDefault="00705CD6" w:rsidP="00705CD6">
      <w:pPr>
        <w:ind w:left="708"/>
        <w:rPr>
          <w:rFonts w:asciiTheme="minorHAnsi" w:hAnsiTheme="minorHAnsi" w:cstheme="minorHAnsi"/>
        </w:rPr>
      </w:pPr>
    </w:p>
    <w:p w14:paraId="086C90E0" w14:textId="77777777" w:rsidR="00705CD6" w:rsidRDefault="00705CD6" w:rsidP="00705CD6">
      <w:pPr>
        <w:ind w:left="708"/>
        <w:rPr>
          <w:rFonts w:asciiTheme="minorHAnsi" w:hAnsiTheme="minorHAnsi" w:cstheme="minorHAnsi"/>
        </w:rPr>
      </w:pPr>
    </w:p>
    <w:p w14:paraId="0702D13D" w14:textId="77777777" w:rsidR="00611B5A" w:rsidRPr="00705CD6" w:rsidRDefault="00611B5A" w:rsidP="00705CD6">
      <w:pPr>
        <w:ind w:left="708"/>
        <w:rPr>
          <w:rFonts w:asciiTheme="minorHAnsi" w:hAnsiTheme="minorHAnsi" w:cstheme="minorHAnsi"/>
        </w:rPr>
      </w:pPr>
    </w:p>
    <w:p w14:paraId="47FEA63C" w14:textId="77777777" w:rsidR="00705CD6" w:rsidRPr="00705CD6" w:rsidRDefault="00705CD6" w:rsidP="00705CD6">
      <w:pPr>
        <w:ind w:left="708"/>
        <w:jc w:val="center"/>
        <w:rPr>
          <w:rFonts w:asciiTheme="minorHAnsi" w:hAnsiTheme="minorHAnsi" w:cstheme="minorHAnsi"/>
          <w:b/>
        </w:rPr>
      </w:pPr>
      <w:r w:rsidRPr="00705CD6">
        <w:rPr>
          <w:rFonts w:asciiTheme="minorHAnsi" w:hAnsiTheme="minorHAnsi" w:cstheme="minorHAnsi"/>
          <w:b/>
        </w:rPr>
        <w:t>Rogelio Alejandro Muñoz Prado.</w:t>
      </w:r>
    </w:p>
    <w:p w14:paraId="0F3C22DE" w14:textId="77777777" w:rsidR="00705CD6" w:rsidRPr="00705CD6" w:rsidRDefault="00705CD6" w:rsidP="00705CD6">
      <w:pPr>
        <w:ind w:left="708"/>
        <w:jc w:val="center"/>
        <w:rPr>
          <w:rFonts w:asciiTheme="minorHAnsi" w:hAnsiTheme="minorHAnsi" w:cstheme="minorHAnsi"/>
        </w:rPr>
      </w:pPr>
      <w:r w:rsidRPr="00705CD6">
        <w:rPr>
          <w:rFonts w:asciiTheme="minorHAnsi" w:hAnsiTheme="minorHAnsi" w:cstheme="minorHAnsi"/>
        </w:rPr>
        <w:t>Representante de la Cámara Nacional de Comercio, Servicios y Turismo de Guadalajara.</w:t>
      </w:r>
    </w:p>
    <w:p w14:paraId="111254AD" w14:textId="77777777" w:rsidR="00705CD6" w:rsidRPr="00705CD6" w:rsidRDefault="00705CD6" w:rsidP="00705CD6">
      <w:pPr>
        <w:ind w:left="708"/>
        <w:jc w:val="center"/>
        <w:rPr>
          <w:rFonts w:asciiTheme="minorHAnsi" w:hAnsiTheme="minorHAnsi" w:cstheme="minorHAnsi"/>
        </w:rPr>
      </w:pPr>
      <w:r w:rsidRPr="00705CD6">
        <w:rPr>
          <w:rFonts w:asciiTheme="minorHAnsi" w:hAnsiTheme="minorHAnsi" w:cstheme="minorHAnsi"/>
        </w:rPr>
        <w:t>Titular.</w:t>
      </w:r>
    </w:p>
    <w:p w14:paraId="18ED2C2C" w14:textId="77777777" w:rsidR="00705CD6" w:rsidRPr="00705CD6" w:rsidRDefault="00705CD6" w:rsidP="00611B5A">
      <w:pPr>
        <w:rPr>
          <w:rFonts w:asciiTheme="minorHAnsi" w:hAnsiTheme="minorHAnsi" w:cstheme="minorHAnsi"/>
        </w:rPr>
      </w:pPr>
    </w:p>
    <w:p w14:paraId="5DC45EC3" w14:textId="77777777" w:rsidR="00705CD6" w:rsidRPr="00705CD6" w:rsidRDefault="00705CD6" w:rsidP="00705CD6">
      <w:pPr>
        <w:ind w:left="708"/>
        <w:rPr>
          <w:rFonts w:asciiTheme="minorHAnsi" w:hAnsiTheme="minorHAnsi" w:cstheme="minorHAnsi"/>
        </w:rPr>
      </w:pPr>
    </w:p>
    <w:p w14:paraId="51744351" w14:textId="77777777" w:rsidR="00705CD6" w:rsidRPr="00705CD6" w:rsidRDefault="00705CD6" w:rsidP="00705CD6">
      <w:pPr>
        <w:ind w:left="708"/>
        <w:rPr>
          <w:rFonts w:asciiTheme="minorHAnsi" w:hAnsiTheme="minorHAnsi" w:cstheme="minorHAnsi"/>
        </w:rPr>
      </w:pPr>
    </w:p>
    <w:p w14:paraId="74476A84" w14:textId="77777777" w:rsidR="00705CD6" w:rsidRPr="00705CD6" w:rsidRDefault="00705CD6" w:rsidP="00705CD6">
      <w:pPr>
        <w:ind w:left="708"/>
        <w:rPr>
          <w:rFonts w:asciiTheme="minorHAnsi" w:hAnsiTheme="minorHAnsi" w:cstheme="minorHAnsi"/>
        </w:rPr>
      </w:pPr>
    </w:p>
    <w:p w14:paraId="72CE3FF6" w14:textId="77777777" w:rsidR="00705CD6" w:rsidRPr="00705CD6" w:rsidRDefault="00705CD6" w:rsidP="00705CD6">
      <w:pPr>
        <w:ind w:left="708"/>
        <w:rPr>
          <w:rFonts w:asciiTheme="minorHAnsi" w:hAnsiTheme="minorHAnsi" w:cstheme="minorHAnsi"/>
        </w:rPr>
      </w:pPr>
    </w:p>
    <w:p w14:paraId="6D78C3DD" w14:textId="77777777" w:rsidR="00705CD6" w:rsidRPr="00705CD6" w:rsidRDefault="00705CD6" w:rsidP="00705CD6">
      <w:pPr>
        <w:pStyle w:val="Sinespaciado"/>
        <w:jc w:val="center"/>
        <w:rPr>
          <w:rFonts w:asciiTheme="minorHAnsi" w:hAnsiTheme="minorHAnsi" w:cstheme="minorHAnsi"/>
          <w:b/>
          <w:sz w:val="24"/>
          <w:szCs w:val="24"/>
        </w:rPr>
      </w:pPr>
      <w:r w:rsidRPr="00705CD6">
        <w:rPr>
          <w:rFonts w:asciiTheme="minorHAnsi" w:hAnsiTheme="minorHAnsi" w:cstheme="minorHAnsi"/>
          <w:b/>
          <w:sz w:val="24"/>
          <w:szCs w:val="24"/>
        </w:rPr>
        <w:t>Silvia Jacqueline Martin del Campo Partida</w:t>
      </w:r>
    </w:p>
    <w:p w14:paraId="4CFEED18" w14:textId="77777777" w:rsidR="00705CD6" w:rsidRPr="00705CD6" w:rsidRDefault="00705CD6" w:rsidP="00705CD6">
      <w:pPr>
        <w:pStyle w:val="Sinespaciado"/>
        <w:jc w:val="center"/>
        <w:rPr>
          <w:rFonts w:asciiTheme="minorHAnsi" w:hAnsiTheme="minorHAnsi" w:cstheme="minorHAnsi"/>
          <w:sz w:val="24"/>
          <w:szCs w:val="24"/>
        </w:rPr>
      </w:pPr>
      <w:r w:rsidRPr="00705CD6">
        <w:rPr>
          <w:rFonts w:asciiTheme="minorHAnsi" w:hAnsiTheme="minorHAnsi" w:cstheme="minorHAnsi"/>
          <w:sz w:val="24"/>
          <w:szCs w:val="24"/>
        </w:rPr>
        <w:t>Representante del Consejo Mexicano de Comercio Exterior de Occidente.</w:t>
      </w:r>
    </w:p>
    <w:p w14:paraId="6ADA9CA4" w14:textId="77777777" w:rsidR="00705CD6" w:rsidRPr="00705CD6" w:rsidRDefault="00705CD6" w:rsidP="00705CD6">
      <w:pPr>
        <w:ind w:left="708"/>
        <w:jc w:val="center"/>
        <w:rPr>
          <w:rFonts w:asciiTheme="minorHAnsi" w:hAnsiTheme="minorHAnsi" w:cstheme="minorHAnsi"/>
        </w:rPr>
      </w:pPr>
      <w:r w:rsidRPr="00705CD6">
        <w:rPr>
          <w:rFonts w:asciiTheme="minorHAnsi" w:hAnsiTheme="minorHAnsi" w:cstheme="minorHAnsi"/>
        </w:rPr>
        <w:t>Suplente.</w:t>
      </w:r>
    </w:p>
    <w:p w14:paraId="5FB82122" w14:textId="77777777" w:rsidR="00705CD6" w:rsidRPr="00705CD6" w:rsidRDefault="00705CD6" w:rsidP="00705CD6">
      <w:pPr>
        <w:ind w:left="708"/>
        <w:jc w:val="center"/>
        <w:rPr>
          <w:rFonts w:asciiTheme="minorHAnsi" w:hAnsiTheme="minorHAnsi" w:cstheme="minorHAnsi"/>
        </w:rPr>
      </w:pPr>
    </w:p>
    <w:p w14:paraId="133E41A2" w14:textId="77777777" w:rsidR="00705CD6" w:rsidRPr="00705CD6" w:rsidRDefault="00705CD6" w:rsidP="00611B5A">
      <w:pPr>
        <w:rPr>
          <w:rFonts w:asciiTheme="minorHAnsi" w:hAnsiTheme="minorHAnsi" w:cstheme="minorHAnsi"/>
        </w:rPr>
      </w:pPr>
    </w:p>
    <w:p w14:paraId="5668A6B0" w14:textId="77777777" w:rsidR="00705CD6" w:rsidRPr="00705CD6" w:rsidRDefault="00705CD6" w:rsidP="00705CD6">
      <w:pPr>
        <w:ind w:left="708"/>
        <w:rPr>
          <w:rFonts w:asciiTheme="minorHAnsi" w:hAnsiTheme="minorHAnsi" w:cstheme="minorHAnsi"/>
        </w:rPr>
      </w:pPr>
    </w:p>
    <w:p w14:paraId="07CF88AE" w14:textId="77777777" w:rsidR="00705CD6" w:rsidRPr="00705CD6" w:rsidRDefault="00705CD6" w:rsidP="00705CD6">
      <w:pPr>
        <w:pStyle w:val="Sinespaciado"/>
        <w:ind w:left="708"/>
        <w:jc w:val="center"/>
        <w:rPr>
          <w:rFonts w:asciiTheme="minorHAnsi" w:eastAsia="Times New Roman" w:hAnsiTheme="minorHAnsi" w:cstheme="minorHAnsi"/>
          <w:b/>
          <w:sz w:val="24"/>
          <w:szCs w:val="24"/>
        </w:rPr>
      </w:pPr>
      <w:r w:rsidRPr="00705CD6">
        <w:rPr>
          <w:rFonts w:asciiTheme="minorHAnsi" w:eastAsia="Times New Roman" w:hAnsiTheme="minorHAnsi" w:cstheme="minorHAnsi"/>
          <w:b/>
          <w:sz w:val="24"/>
          <w:szCs w:val="24"/>
        </w:rPr>
        <w:t>Integrantes Vocales Permanentes con voz</w:t>
      </w:r>
    </w:p>
    <w:p w14:paraId="3FBB2D6A" w14:textId="77777777" w:rsidR="00705CD6" w:rsidRPr="00705CD6" w:rsidRDefault="00705CD6" w:rsidP="00705CD6">
      <w:pPr>
        <w:pStyle w:val="Sinespaciado"/>
        <w:ind w:left="708"/>
        <w:jc w:val="center"/>
        <w:rPr>
          <w:rFonts w:asciiTheme="minorHAnsi" w:hAnsiTheme="minorHAnsi" w:cstheme="minorHAnsi"/>
          <w:sz w:val="24"/>
          <w:szCs w:val="24"/>
          <w:highlight w:val="magenta"/>
        </w:rPr>
      </w:pPr>
    </w:p>
    <w:p w14:paraId="0ACA09D0" w14:textId="77777777" w:rsidR="00705CD6" w:rsidRPr="00705CD6" w:rsidRDefault="00705CD6" w:rsidP="00705CD6">
      <w:pPr>
        <w:pStyle w:val="Sinespaciado"/>
        <w:ind w:left="708"/>
        <w:jc w:val="center"/>
        <w:rPr>
          <w:rFonts w:asciiTheme="minorHAnsi" w:hAnsiTheme="minorHAnsi" w:cstheme="minorHAnsi"/>
          <w:sz w:val="24"/>
          <w:szCs w:val="24"/>
          <w:highlight w:val="magenta"/>
        </w:rPr>
      </w:pPr>
    </w:p>
    <w:p w14:paraId="03E71CED" w14:textId="77777777" w:rsidR="00705CD6" w:rsidRPr="00705CD6" w:rsidRDefault="00705CD6" w:rsidP="00705CD6">
      <w:pPr>
        <w:pStyle w:val="Sinespaciado"/>
        <w:ind w:left="708"/>
        <w:jc w:val="center"/>
        <w:rPr>
          <w:rFonts w:asciiTheme="minorHAnsi" w:hAnsiTheme="minorHAnsi" w:cstheme="minorHAnsi"/>
          <w:sz w:val="24"/>
          <w:szCs w:val="24"/>
          <w:highlight w:val="magenta"/>
        </w:rPr>
      </w:pPr>
    </w:p>
    <w:p w14:paraId="544D5197" w14:textId="77777777" w:rsidR="00705CD6" w:rsidRPr="00705CD6" w:rsidRDefault="00705CD6" w:rsidP="00705CD6">
      <w:pPr>
        <w:pStyle w:val="Sinespaciado"/>
        <w:ind w:left="708"/>
        <w:jc w:val="center"/>
        <w:rPr>
          <w:rFonts w:asciiTheme="minorHAnsi" w:hAnsiTheme="minorHAnsi" w:cstheme="minorHAnsi"/>
          <w:sz w:val="24"/>
          <w:szCs w:val="24"/>
          <w:highlight w:val="magenta"/>
        </w:rPr>
      </w:pPr>
    </w:p>
    <w:p w14:paraId="353FEF1D" w14:textId="77777777" w:rsidR="00705CD6" w:rsidRPr="00705CD6" w:rsidRDefault="00705CD6" w:rsidP="00705CD6">
      <w:pPr>
        <w:pStyle w:val="Sinespaciado"/>
        <w:ind w:left="708"/>
        <w:jc w:val="center"/>
        <w:rPr>
          <w:rFonts w:asciiTheme="minorHAnsi" w:hAnsiTheme="minorHAnsi" w:cstheme="minorHAnsi"/>
          <w:sz w:val="24"/>
          <w:szCs w:val="24"/>
          <w:highlight w:val="magenta"/>
        </w:rPr>
      </w:pPr>
    </w:p>
    <w:p w14:paraId="70C4FC88" w14:textId="77777777" w:rsidR="00705CD6" w:rsidRPr="00705CD6" w:rsidRDefault="00705CD6" w:rsidP="00705CD6">
      <w:pPr>
        <w:pStyle w:val="Sinespaciado"/>
        <w:ind w:left="708"/>
        <w:jc w:val="center"/>
        <w:rPr>
          <w:rFonts w:asciiTheme="minorHAnsi" w:hAnsiTheme="minorHAnsi" w:cstheme="minorHAnsi"/>
          <w:b/>
          <w:sz w:val="24"/>
          <w:szCs w:val="24"/>
        </w:rPr>
      </w:pPr>
      <w:r w:rsidRPr="00705CD6">
        <w:rPr>
          <w:rFonts w:asciiTheme="minorHAnsi" w:hAnsiTheme="minorHAnsi" w:cstheme="minorHAnsi"/>
          <w:b/>
          <w:sz w:val="24"/>
          <w:szCs w:val="24"/>
        </w:rPr>
        <w:t>Juan Carlos Razo Martínez.</w:t>
      </w:r>
    </w:p>
    <w:p w14:paraId="5018D4CE" w14:textId="77777777" w:rsidR="00705CD6" w:rsidRPr="00705CD6" w:rsidRDefault="00705CD6" w:rsidP="00705CD6">
      <w:pPr>
        <w:pStyle w:val="Sinespaciado"/>
        <w:ind w:left="708"/>
        <w:jc w:val="center"/>
        <w:rPr>
          <w:rFonts w:asciiTheme="minorHAnsi" w:hAnsiTheme="minorHAnsi" w:cstheme="minorHAnsi"/>
          <w:sz w:val="24"/>
          <w:szCs w:val="24"/>
          <w:lang w:val="es-ES"/>
        </w:rPr>
      </w:pPr>
      <w:r w:rsidRPr="00705CD6">
        <w:rPr>
          <w:rFonts w:asciiTheme="minorHAnsi" w:hAnsiTheme="minorHAnsi" w:cstheme="minorHAnsi"/>
          <w:sz w:val="24"/>
          <w:szCs w:val="24"/>
        </w:rPr>
        <w:t>Contraloría Ciudadana.</w:t>
      </w:r>
    </w:p>
    <w:p w14:paraId="63A8D626" w14:textId="77777777" w:rsidR="00705CD6" w:rsidRPr="00705CD6" w:rsidRDefault="00705CD6" w:rsidP="00705CD6">
      <w:pPr>
        <w:pStyle w:val="Sinespaciado"/>
        <w:ind w:left="708"/>
        <w:jc w:val="center"/>
        <w:rPr>
          <w:rFonts w:asciiTheme="minorHAnsi" w:hAnsiTheme="minorHAnsi" w:cstheme="minorHAnsi"/>
          <w:sz w:val="24"/>
          <w:szCs w:val="24"/>
          <w:lang w:val="pt-BR"/>
        </w:rPr>
      </w:pPr>
      <w:r w:rsidRPr="00705CD6">
        <w:rPr>
          <w:rFonts w:asciiTheme="minorHAnsi" w:hAnsiTheme="minorHAnsi" w:cstheme="minorHAnsi"/>
          <w:sz w:val="24"/>
          <w:szCs w:val="24"/>
          <w:lang w:val="pt-BR"/>
        </w:rPr>
        <w:t>Suplente.</w:t>
      </w:r>
    </w:p>
    <w:p w14:paraId="5F2C5E8C" w14:textId="77777777" w:rsidR="00705CD6" w:rsidRPr="00705CD6" w:rsidRDefault="00705CD6" w:rsidP="00705CD6">
      <w:pPr>
        <w:pStyle w:val="Sinespaciado"/>
        <w:rPr>
          <w:rFonts w:asciiTheme="minorHAnsi" w:hAnsiTheme="minorHAnsi" w:cstheme="minorHAnsi"/>
          <w:sz w:val="24"/>
          <w:szCs w:val="24"/>
        </w:rPr>
      </w:pPr>
    </w:p>
    <w:p w14:paraId="44340C88" w14:textId="77777777" w:rsidR="00705CD6" w:rsidRPr="00705CD6" w:rsidRDefault="00705CD6" w:rsidP="00705CD6">
      <w:pPr>
        <w:pStyle w:val="Sinespaciado"/>
        <w:rPr>
          <w:rFonts w:asciiTheme="minorHAnsi" w:hAnsiTheme="minorHAnsi" w:cstheme="minorHAnsi"/>
          <w:sz w:val="24"/>
          <w:szCs w:val="24"/>
        </w:rPr>
      </w:pPr>
    </w:p>
    <w:p w14:paraId="1BD197EC" w14:textId="77777777" w:rsidR="00705CD6" w:rsidRPr="00705CD6" w:rsidRDefault="00705CD6" w:rsidP="00705CD6">
      <w:pPr>
        <w:pStyle w:val="Sinespaciado"/>
        <w:rPr>
          <w:rFonts w:asciiTheme="minorHAnsi" w:hAnsiTheme="minorHAnsi" w:cstheme="minorHAnsi"/>
          <w:sz w:val="24"/>
          <w:szCs w:val="24"/>
        </w:rPr>
      </w:pPr>
    </w:p>
    <w:p w14:paraId="52BDFC65" w14:textId="77777777" w:rsidR="00705CD6" w:rsidRPr="00705CD6" w:rsidRDefault="00705CD6" w:rsidP="00705CD6">
      <w:pPr>
        <w:pStyle w:val="Sinespaciado"/>
        <w:ind w:left="708"/>
        <w:jc w:val="center"/>
        <w:rPr>
          <w:rFonts w:asciiTheme="minorHAnsi" w:hAnsiTheme="minorHAnsi" w:cstheme="minorHAnsi"/>
          <w:b/>
          <w:sz w:val="24"/>
          <w:szCs w:val="24"/>
        </w:rPr>
      </w:pPr>
    </w:p>
    <w:p w14:paraId="5D88895A" w14:textId="77777777" w:rsidR="00705CD6" w:rsidRPr="00705CD6" w:rsidRDefault="00705CD6" w:rsidP="00705CD6">
      <w:pPr>
        <w:pStyle w:val="Sinespaciado"/>
        <w:ind w:left="708"/>
        <w:jc w:val="center"/>
        <w:rPr>
          <w:rFonts w:asciiTheme="minorHAnsi" w:hAnsiTheme="minorHAnsi" w:cstheme="minorHAnsi"/>
          <w:b/>
          <w:sz w:val="24"/>
          <w:szCs w:val="24"/>
        </w:rPr>
      </w:pPr>
    </w:p>
    <w:p w14:paraId="5A0A39A7" w14:textId="77777777" w:rsidR="00705CD6" w:rsidRPr="00705CD6" w:rsidRDefault="00705CD6" w:rsidP="00705CD6">
      <w:pPr>
        <w:pStyle w:val="Sinespaciado"/>
        <w:ind w:left="708"/>
        <w:jc w:val="center"/>
        <w:rPr>
          <w:rFonts w:asciiTheme="minorHAnsi" w:hAnsiTheme="minorHAnsi" w:cstheme="minorHAnsi"/>
          <w:b/>
          <w:sz w:val="24"/>
          <w:szCs w:val="24"/>
        </w:rPr>
      </w:pPr>
    </w:p>
    <w:p w14:paraId="5552B474" w14:textId="77777777" w:rsidR="00705CD6" w:rsidRPr="00705CD6" w:rsidRDefault="00705CD6" w:rsidP="00705CD6">
      <w:pPr>
        <w:pStyle w:val="Sinespaciado"/>
        <w:ind w:left="708"/>
        <w:jc w:val="center"/>
        <w:rPr>
          <w:rFonts w:asciiTheme="minorHAnsi" w:hAnsiTheme="minorHAnsi" w:cstheme="minorHAnsi"/>
          <w:b/>
          <w:sz w:val="24"/>
          <w:szCs w:val="24"/>
        </w:rPr>
      </w:pPr>
      <w:r w:rsidRPr="00705CD6">
        <w:rPr>
          <w:rFonts w:asciiTheme="minorHAnsi" w:hAnsiTheme="minorHAnsi" w:cstheme="minorHAnsi"/>
          <w:b/>
          <w:sz w:val="24"/>
          <w:szCs w:val="24"/>
        </w:rPr>
        <w:t>Diego Armando Cárdenas Paredes.</w:t>
      </w:r>
    </w:p>
    <w:p w14:paraId="60E1987C" w14:textId="77777777" w:rsidR="00705CD6" w:rsidRPr="00705CD6" w:rsidRDefault="00705CD6" w:rsidP="00705CD6">
      <w:pPr>
        <w:pStyle w:val="Sinespaciado"/>
        <w:ind w:left="708"/>
        <w:jc w:val="center"/>
        <w:rPr>
          <w:rFonts w:asciiTheme="minorHAnsi" w:hAnsiTheme="minorHAnsi" w:cstheme="minorHAnsi"/>
          <w:sz w:val="24"/>
          <w:szCs w:val="24"/>
        </w:rPr>
      </w:pPr>
      <w:r w:rsidRPr="00705CD6">
        <w:rPr>
          <w:rFonts w:asciiTheme="minorHAnsi" w:hAnsiTheme="minorHAnsi" w:cstheme="minorHAnsi"/>
          <w:sz w:val="24"/>
          <w:szCs w:val="24"/>
        </w:rPr>
        <w:t>Área Jurídica de la Dirección de Adquisiciones.</w:t>
      </w:r>
    </w:p>
    <w:p w14:paraId="49A3BECA" w14:textId="77777777" w:rsidR="00705CD6" w:rsidRPr="00705CD6" w:rsidRDefault="00705CD6" w:rsidP="00705CD6">
      <w:pPr>
        <w:pStyle w:val="Sinespaciado"/>
        <w:ind w:left="708"/>
        <w:jc w:val="center"/>
        <w:rPr>
          <w:rFonts w:asciiTheme="minorHAnsi" w:hAnsiTheme="minorHAnsi" w:cstheme="minorHAnsi"/>
          <w:sz w:val="24"/>
          <w:szCs w:val="24"/>
        </w:rPr>
      </w:pPr>
      <w:r w:rsidRPr="00705CD6">
        <w:rPr>
          <w:rFonts w:asciiTheme="minorHAnsi" w:hAnsiTheme="minorHAnsi" w:cstheme="minorHAnsi"/>
          <w:sz w:val="24"/>
          <w:szCs w:val="24"/>
        </w:rPr>
        <w:t>Titular.</w:t>
      </w:r>
    </w:p>
    <w:p w14:paraId="29DB1AE2" w14:textId="77777777" w:rsidR="00705CD6" w:rsidRPr="00705CD6" w:rsidRDefault="00705CD6" w:rsidP="00705CD6">
      <w:pPr>
        <w:pStyle w:val="Sinespaciado"/>
        <w:ind w:left="708"/>
        <w:jc w:val="center"/>
        <w:rPr>
          <w:rFonts w:asciiTheme="minorHAnsi" w:hAnsiTheme="minorHAnsi" w:cstheme="minorHAnsi"/>
          <w:sz w:val="24"/>
          <w:szCs w:val="24"/>
        </w:rPr>
      </w:pPr>
    </w:p>
    <w:p w14:paraId="6F6141BB" w14:textId="77777777" w:rsidR="00705CD6" w:rsidRPr="00705CD6" w:rsidRDefault="00705CD6" w:rsidP="00705CD6">
      <w:pPr>
        <w:pStyle w:val="Sinespaciado"/>
        <w:ind w:left="708"/>
        <w:jc w:val="center"/>
        <w:rPr>
          <w:rFonts w:asciiTheme="minorHAnsi" w:hAnsiTheme="minorHAnsi" w:cstheme="minorHAnsi"/>
          <w:sz w:val="24"/>
          <w:szCs w:val="24"/>
        </w:rPr>
      </w:pPr>
    </w:p>
    <w:p w14:paraId="01238877" w14:textId="77777777" w:rsidR="00705CD6" w:rsidRPr="00705CD6" w:rsidRDefault="00705CD6" w:rsidP="00705CD6">
      <w:pPr>
        <w:pStyle w:val="Sinespaciado"/>
        <w:ind w:left="708"/>
        <w:jc w:val="center"/>
        <w:rPr>
          <w:rFonts w:asciiTheme="minorHAnsi" w:hAnsiTheme="minorHAnsi" w:cstheme="minorHAnsi"/>
          <w:sz w:val="24"/>
          <w:szCs w:val="24"/>
        </w:rPr>
      </w:pPr>
    </w:p>
    <w:p w14:paraId="4B36F580" w14:textId="77777777" w:rsidR="00705CD6" w:rsidRPr="00705CD6" w:rsidRDefault="00705CD6" w:rsidP="00705CD6">
      <w:pPr>
        <w:pStyle w:val="Sinespaciado"/>
        <w:ind w:left="708"/>
        <w:jc w:val="center"/>
        <w:rPr>
          <w:rFonts w:asciiTheme="minorHAnsi" w:hAnsiTheme="minorHAnsi" w:cstheme="minorHAnsi"/>
          <w:b/>
          <w:color w:val="000000" w:themeColor="text1"/>
          <w:sz w:val="24"/>
          <w:szCs w:val="24"/>
        </w:rPr>
      </w:pPr>
    </w:p>
    <w:p w14:paraId="16751927" w14:textId="77777777" w:rsidR="00705CD6" w:rsidRPr="00705CD6" w:rsidRDefault="00705CD6" w:rsidP="00705CD6">
      <w:pPr>
        <w:pStyle w:val="Sinespaciado"/>
        <w:ind w:left="708"/>
        <w:jc w:val="center"/>
        <w:rPr>
          <w:rFonts w:asciiTheme="minorHAnsi" w:hAnsiTheme="minorHAnsi" w:cstheme="minorHAnsi"/>
          <w:b/>
          <w:color w:val="000000" w:themeColor="text1"/>
          <w:sz w:val="24"/>
          <w:szCs w:val="24"/>
        </w:rPr>
      </w:pPr>
      <w:r w:rsidRPr="00705CD6">
        <w:rPr>
          <w:rFonts w:asciiTheme="minorHAnsi" w:hAnsiTheme="minorHAnsi" w:cstheme="minorHAnsi"/>
          <w:b/>
          <w:color w:val="000000" w:themeColor="text1"/>
          <w:sz w:val="24"/>
          <w:szCs w:val="24"/>
        </w:rPr>
        <w:t>Lourdes Georgina Chávez Ramírez.</w:t>
      </w:r>
    </w:p>
    <w:p w14:paraId="2552B075" w14:textId="77777777" w:rsidR="00705CD6" w:rsidRPr="00705CD6" w:rsidRDefault="00705CD6" w:rsidP="00705CD6">
      <w:pPr>
        <w:pStyle w:val="Sinespaciado"/>
        <w:ind w:left="708"/>
        <w:jc w:val="center"/>
        <w:rPr>
          <w:rFonts w:asciiTheme="minorHAnsi" w:hAnsiTheme="minorHAnsi" w:cstheme="minorHAnsi"/>
          <w:sz w:val="24"/>
          <w:szCs w:val="24"/>
        </w:rPr>
      </w:pPr>
      <w:r w:rsidRPr="00705CD6">
        <w:rPr>
          <w:rFonts w:asciiTheme="minorHAnsi" w:hAnsiTheme="minorHAnsi" w:cstheme="minorHAnsi"/>
          <w:sz w:val="24"/>
          <w:szCs w:val="24"/>
        </w:rPr>
        <w:t>Representante de la Fracción del Partido Futuro.</w:t>
      </w:r>
    </w:p>
    <w:p w14:paraId="70483053" w14:textId="77777777" w:rsidR="00705CD6" w:rsidRPr="00705CD6" w:rsidRDefault="00705CD6" w:rsidP="00705CD6">
      <w:pPr>
        <w:pStyle w:val="Sinespaciado"/>
        <w:ind w:left="708"/>
        <w:jc w:val="center"/>
        <w:rPr>
          <w:rFonts w:asciiTheme="minorHAnsi" w:hAnsiTheme="minorHAnsi" w:cstheme="minorHAnsi"/>
          <w:sz w:val="24"/>
          <w:szCs w:val="24"/>
        </w:rPr>
      </w:pPr>
      <w:r w:rsidRPr="00705CD6">
        <w:rPr>
          <w:rFonts w:asciiTheme="minorHAnsi" w:hAnsiTheme="minorHAnsi" w:cstheme="minorHAnsi"/>
          <w:sz w:val="24"/>
          <w:szCs w:val="24"/>
        </w:rPr>
        <w:t>Suplente.</w:t>
      </w:r>
    </w:p>
    <w:p w14:paraId="1C72C65B" w14:textId="77777777" w:rsidR="00705CD6" w:rsidRPr="00705CD6" w:rsidRDefault="00705CD6" w:rsidP="00705CD6">
      <w:pPr>
        <w:pStyle w:val="Sinespaciado"/>
        <w:ind w:left="708"/>
        <w:jc w:val="center"/>
        <w:rPr>
          <w:rFonts w:asciiTheme="minorHAnsi" w:hAnsiTheme="minorHAnsi" w:cstheme="minorHAnsi"/>
          <w:sz w:val="24"/>
          <w:szCs w:val="24"/>
        </w:rPr>
      </w:pPr>
    </w:p>
    <w:p w14:paraId="494565E0" w14:textId="77777777" w:rsidR="00705CD6" w:rsidRDefault="00705CD6" w:rsidP="00611B5A">
      <w:pPr>
        <w:pStyle w:val="Sinespaciado"/>
        <w:rPr>
          <w:rFonts w:asciiTheme="minorHAnsi" w:hAnsiTheme="minorHAnsi" w:cstheme="minorHAnsi"/>
          <w:sz w:val="24"/>
          <w:szCs w:val="24"/>
        </w:rPr>
      </w:pPr>
    </w:p>
    <w:p w14:paraId="1221BBF3" w14:textId="77777777" w:rsidR="00611B5A" w:rsidRPr="00705CD6" w:rsidRDefault="00611B5A" w:rsidP="00611B5A">
      <w:pPr>
        <w:pStyle w:val="Sinespaciado"/>
        <w:rPr>
          <w:rFonts w:asciiTheme="minorHAnsi" w:hAnsiTheme="minorHAnsi" w:cstheme="minorHAnsi"/>
          <w:sz w:val="24"/>
          <w:szCs w:val="24"/>
        </w:rPr>
      </w:pPr>
    </w:p>
    <w:p w14:paraId="06622403" w14:textId="77777777" w:rsidR="00705CD6" w:rsidRPr="00705CD6" w:rsidRDefault="00705CD6" w:rsidP="00705CD6">
      <w:pPr>
        <w:pStyle w:val="Sinespaciado"/>
        <w:ind w:left="708"/>
        <w:jc w:val="center"/>
        <w:rPr>
          <w:rFonts w:asciiTheme="minorHAnsi" w:hAnsiTheme="minorHAnsi" w:cstheme="minorHAnsi"/>
          <w:sz w:val="24"/>
          <w:szCs w:val="24"/>
        </w:rPr>
      </w:pPr>
    </w:p>
    <w:p w14:paraId="7E0C2E33" w14:textId="77777777" w:rsidR="00705CD6" w:rsidRPr="00705CD6" w:rsidRDefault="00705CD6" w:rsidP="00705CD6">
      <w:pPr>
        <w:pStyle w:val="Sinespaciado"/>
        <w:ind w:left="708"/>
        <w:jc w:val="center"/>
        <w:rPr>
          <w:rFonts w:asciiTheme="minorHAnsi" w:hAnsiTheme="minorHAnsi" w:cstheme="minorHAnsi"/>
          <w:sz w:val="24"/>
          <w:szCs w:val="24"/>
        </w:rPr>
      </w:pPr>
    </w:p>
    <w:p w14:paraId="345553B0" w14:textId="77777777" w:rsidR="00705CD6" w:rsidRPr="00705CD6" w:rsidRDefault="00705CD6" w:rsidP="00705CD6">
      <w:pPr>
        <w:pStyle w:val="Sinespaciado"/>
        <w:ind w:left="708"/>
        <w:jc w:val="center"/>
        <w:rPr>
          <w:rFonts w:asciiTheme="minorHAnsi" w:hAnsiTheme="minorHAnsi" w:cstheme="minorHAnsi"/>
          <w:sz w:val="24"/>
          <w:szCs w:val="24"/>
        </w:rPr>
      </w:pPr>
    </w:p>
    <w:p w14:paraId="487855D6" w14:textId="77777777" w:rsidR="00705CD6" w:rsidRPr="00705CD6" w:rsidRDefault="00705CD6" w:rsidP="00705CD6">
      <w:pPr>
        <w:pStyle w:val="Sinespaciado"/>
        <w:ind w:left="708"/>
        <w:jc w:val="center"/>
        <w:rPr>
          <w:rFonts w:asciiTheme="minorHAnsi" w:hAnsiTheme="minorHAnsi" w:cstheme="minorHAnsi"/>
          <w:b/>
          <w:sz w:val="24"/>
          <w:szCs w:val="24"/>
        </w:rPr>
      </w:pPr>
    </w:p>
    <w:p w14:paraId="4B81D6D9" w14:textId="77777777" w:rsidR="00705CD6" w:rsidRPr="00705CD6" w:rsidRDefault="00705CD6" w:rsidP="00705CD6">
      <w:pPr>
        <w:pStyle w:val="Sinespaciado"/>
        <w:ind w:left="708"/>
        <w:jc w:val="center"/>
        <w:rPr>
          <w:rFonts w:asciiTheme="minorHAnsi" w:hAnsiTheme="minorHAnsi" w:cstheme="minorHAnsi"/>
          <w:b/>
          <w:sz w:val="24"/>
          <w:szCs w:val="24"/>
        </w:rPr>
      </w:pPr>
      <w:r w:rsidRPr="00705CD6">
        <w:rPr>
          <w:rFonts w:asciiTheme="minorHAnsi" w:hAnsiTheme="minorHAnsi" w:cstheme="minorHAnsi"/>
          <w:b/>
          <w:sz w:val="24"/>
          <w:szCs w:val="24"/>
        </w:rPr>
        <w:t>Luz Elena Rosete Cortés.</w:t>
      </w:r>
    </w:p>
    <w:p w14:paraId="4F1C1015" w14:textId="77777777" w:rsidR="00705CD6" w:rsidRPr="00705CD6" w:rsidRDefault="00705CD6" w:rsidP="00705CD6">
      <w:pPr>
        <w:pStyle w:val="Sinespaciado"/>
        <w:ind w:left="708"/>
        <w:jc w:val="center"/>
        <w:rPr>
          <w:rFonts w:asciiTheme="minorHAnsi" w:hAnsiTheme="minorHAnsi" w:cstheme="minorHAnsi"/>
          <w:sz w:val="24"/>
          <w:szCs w:val="24"/>
        </w:rPr>
      </w:pPr>
      <w:r w:rsidRPr="00705CD6">
        <w:rPr>
          <w:rFonts w:asciiTheme="minorHAnsi" w:hAnsiTheme="minorHAnsi" w:cstheme="minorHAnsi"/>
          <w:sz w:val="24"/>
          <w:szCs w:val="24"/>
        </w:rPr>
        <w:t>Secretario Técnico y Ejecutivo del Comité de Adquisiciones.</w:t>
      </w:r>
    </w:p>
    <w:p w14:paraId="02A1D9E3" w14:textId="77777777" w:rsidR="00705CD6" w:rsidRPr="00705CD6" w:rsidRDefault="00705CD6" w:rsidP="00705CD6">
      <w:pPr>
        <w:tabs>
          <w:tab w:val="left" w:pos="3969"/>
        </w:tabs>
        <w:spacing w:line="360" w:lineRule="auto"/>
        <w:jc w:val="center"/>
        <w:rPr>
          <w:rFonts w:asciiTheme="minorHAnsi" w:eastAsia="Calibri" w:hAnsiTheme="minorHAnsi" w:cstheme="minorHAnsi"/>
        </w:rPr>
      </w:pPr>
      <w:r w:rsidRPr="00705CD6">
        <w:rPr>
          <w:rFonts w:asciiTheme="minorHAnsi" w:eastAsia="Calibri" w:hAnsiTheme="minorHAnsi" w:cstheme="minorHAnsi"/>
        </w:rPr>
        <w:t>Titular.</w:t>
      </w:r>
    </w:p>
    <w:p w14:paraId="16308E4B" w14:textId="77777777" w:rsidR="00705CD6" w:rsidRPr="00705CD6" w:rsidRDefault="00705CD6" w:rsidP="00705CD6">
      <w:pPr>
        <w:pStyle w:val="Sinespaciado"/>
        <w:ind w:left="708"/>
        <w:jc w:val="center"/>
        <w:rPr>
          <w:rFonts w:asciiTheme="minorHAnsi" w:hAnsiTheme="minorHAnsi" w:cstheme="minorHAnsi"/>
          <w:sz w:val="24"/>
          <w:szCs w:val="24"/>
          <w:lang w:val="es-ES"/>
        </w:rPr>
      </w:pPr>
    </w:p>
    <w:p w14:paraId="5FCF88E5" w14:textId="77777777" w:rsidR="00705CD6" w:rsidRPr="00705CD6" w:rsidRDefault="00705CD6" w:rsidP="00705CD6">
      <w:pPr>
        <w:tabs>
          <w:tab w:val="left" w:pos="3969"/>
        </w:tabs>
        <w:spacing w:line="360" w:lineRule="auto"/>
        <w:ind w:left="708"/>
        <w:jc w:val="center"/>
        <w:rPr>
          <w:rFonts w:asciiTheme="minorHAnsi" w:hAnsiTheme="minorHAnsi" w:cstheme="minorHAnsi"/>
          <w:lang w:val="es-ES"/>
        </w:rPr>
      </w:pPr>
    </w:p>
    <w:p w14:paraId="2006CAB6" w14:textId="5643956E" w:rsidR="00A6199A" w:rsidRPr="00A6199A" w:rsidRDefault="00A6199A" w:rsidP="00705CD6">
      <w:pPr>
        <w:jc w:val="both"/>
        <w:rPr>
          <w:rFonts w:asciiTheme="minorHAnsi" w:eastAsia="Calibri" w:hAnsiTheme="minorHAnsi" w:cstheme="minorHAnsi"/>
        </w:rPr>
      </w:pPr>
    </w:p>
    <w:sectPr w:rsidR="00A6199A" w:rsidRPr="00A6199A" w:rsidSect="002A35D7">
      <w:headerReference w:type="default" r:id="rId8"/>
      <w:footerReference w:type="even" r:id="rId9"/>
      <w:footerReference w:type="default" r:id="rId10"/>
      <w:pgSz w:w="12240" w:h="15840" w:code="1"/>
      <w:pgMar w:top="284" w:right="1183"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137CC3" w14:textId="77777777" w:rsidR="00D05795" w:rsidRDefault="00D05795" w:rsidP="00162908">
      <w:r>
        <w:separator/>
      </w:r>
    </w:p>
  </w:endnote>
  <w:endnote w:type="continuationSeparator" w:id="0">
    <w:p w14:paraId="243A7728" w14:textId="77777777" w:rsidR="00D05795" w:rsidRDefault="00D05795" w:rsidP="00162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726CF" w14:textId="77777777" w:rsidR="00F840E1" w:rsidRDefault="00F840E1" w:rsidP="0055112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6D8C0AB" w14:textId="77777777" w:rsidR="00F840E1" w:rsidRDefault="00F840E1" w:rsidP="0055112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7683003"/>
      <w:docPartObj>
        <w:docPartGallery w:val="Page Numbers (Bottom of Page)"/>
        <w:docPartUnique/>
      </w:docPartObj>
    </w:sdtPr>
    <w:sdtEndPr/>
    <w:sdtContent>
      <w:sdt>
        <w:sdtPr>
          <w:id w:val="-2024313169"/>
          <w:docPartObj>
            <w:docPartGallery w:val="Page Numbers (Top of Page)"/>
            <w:docPartUnique/>
          </w:docPartObj>
        </w:sdtPr>
        <w:sdtEndPr/>
        <w:sdtContent>
          <w:p w14:paraId="263B2B15" w14:textId="77777777" w:rsidR="00F840E1" w:rsidRPr="00F54AB1" w:rsidRDefault="00F840E1">
            <w:pPr>
              <w:pStyle w:val="Piedepgina"/>
              <w:jc w:val="center"/>
              <w:rPr>
                <w:sz w:val="20"/>
                <w:szCs w:val="20"/>
              </w:rPr>
            </w:pPr>
          </w:p>
          <w:p w14:paraId="46F081EC" w14:textId="6F639E13" w:rsidR="00F840E1" w:rsidRPr="00280315" w:rsidRDefault="00F840E1" w:rsidP="00551520">
            <w:pPr>
              <w:pStyle w:val="Sinespaciado"/>
              <w:rPr>
                <w:rFonts w:asciiTheme="minorHAnsi" w:eastAsiaTheme="minorHAnsi" w:hAnsiTheme="minorHAnsi" w:cstheme="minorHAnsi"/>
                <w:sz w:val="18"/>
                <w:szCs w:val="18"/>
                <w:lang w:val="es-ES"/>
              </w:rPr>
            </w:pPr>
            <w:r w:rsidRPr="00280315">
              <w:rPr>
                <w:rFonts w:asciiTheme="minorHAnsi" w:eastAsiaTheme="minorHAnsi" w:hAnsiTheme="minorHAnsi" w:cstheme="minorHAnsi"/>
                <w:sz w:val="18"/>
                <w:szCs w:val="18"/>
                <w:lang w:val="pt-BR"/>
              </w:rPr>
              <w:t>L</w:t>
            </w:r>
            <w:r w:rsidRPr="00280315">
              <w:rPr>
                <w:rFonts w:asciiTheme="minorHAnsi" w:eastAsiaTheme="minorHAnsi" w:hAnsiTheme="minorHAnsi" w:cstheme="minorHAnsi"/>
                <w:sz w:val="18"/>
                <w:szCs w:val="18"/>
                <w:lang w:val="es-ES"/>
              </w:rPr>
              <w:t>a presente hoja forma parte del Act</w:t>
            </w:r>
            <w:r>
              <w:rPr>
                <w:rFonts w:asciiTheme="minorHAnsi" w:eastAsiaTheme="minorHAnsi" w:hAnsiTheme="minorHAnsi" w:cstheme="minorHAnsi"/>
                <w:sz w:val="18"/>
                <w:szCs w:val="18"/>
                <w:lang w:val="es-ES"/>
              </w:rPr>
              <w:t xml:space="preserve">a de Acuerdos de Vigésima </w:t>
            </w:r>
            <w:r w:rsidR="00A42F96">
              <w:rPr>
                <w:rFonts w:asciiTheme="minorHAnsi" w:eastAsiaTheme="minorHAnsi" w:hAnsiTheme="minorHAnsi" w:cstheme="minorHAnsi"/>
                <w:sz w:val="18"/>
                <w:szCs w:val="18"/>
                <w:lang w:val="es-ES"/>
              </w:rPr>
              <w:t>Quinta</w:t>
            </w:r>
            <w:r w:rsidRPr="00280315">
              <w:rPr>
                <w:rFonts w:asciiTheme="minorHAnsi" w:eastAsiaTheme="minorHAnsi" w:hAnsiTheme="minorHAnsi" w:cstheme="minorHAnsi"/>
                <w:sz w:val="18"/>
                <w:szCs w:val="18"/>
                <w:lang w:val="es-ES"/>
              </w:rPr>
              <w:t xml:space="preserve"> </w:t>
            </w:r>
            <w:r>
              <w:rPr>
                <w:rFonts w:asciiTheme="minorHAnsi" w:eastAsiaTheme="minorHAnsi" w:hAnsiTheme="minorHAnsi" w:cstheme="minorHAnsi"/>
                <w:sz w:val="18"/>
                <w:szCs w:val="18"/>
                <w:lang w:val="es-ES"/>
              </w:rPr>
              <w:t xml:space="preserve">Sesión Ordinaria celebrada el </w:t>
            </w:r>
            <w:r w:rsidR="00A42F96">
              <w:rPr>
                <w:rFonts w:asciiTheme="minorHAnsi" w:eastAsiaTheme="minorHAnsi" w:hAnsiTheme="minorHAnsi" w:cstheme="minorHAnsi"/>
                <w:sz w:val="18"/>
                <w:szCs w:val="18"/>
                <w:lang w:val="es-ES"/>
              </w:rPr>
              <w:t>30</w:t>
            </w:r>
            <w:r w:rsidRPr="00280315">
              <w:rPr>
                <w:rFonts w:asciiTheme="minorHAnsi" w:eastAsiaTheme="minorHAnsi" w:hAnsiTheme="minorHAnsi" w:cstheme="minorHAnsi"/>
                <w:sz w:val="18"/>
                <w:szCs w:val="18"/>
                <w:lang w:val="es-ES"/>
              </w:rPr>
              <w:t xml:space="preserve"> de </w:t>
            </w:r>
            <w:r>
              <w:rPr>
                <w:rFonts w:asciiTheme="minorHAnsi" w:eastAsiaTheme="minorHAnsi" w:hAnsiTheme="minorHAnsi" w:cstheme="minorHAnsi"/>
                <w:sz w:val="18"/>
                <w:szCs w:val="18"/>
                <w:lang w:val="es-ES"/>
              </w:rPr>
              <w:t>Noviem</w:t>
            </w:r>
            <w:r w:rsidRPr="00280315">
              <w:rPr>
                <w:rFonts w:asciiTheme="minorHAnsi" w:eastAsiaTheme="minorHAnsi" w:hAnsiTheme="minorHAnsi" w:cstheme="minorHAnsi"/>
                <w:sz w:val="18"/>
                <w:szCs w:val="18"/>
                <w:lang w:val="es-ES"/>
              </w:rPr>
              <w:t>bre del 2023.</w:t>
            </w:r>
          </w:p>
          <w:p w14:paraId="13B5048B" w14:textId="77777777" w:rsidR="00F840E1" w:rsidRPr="00551520" w:rsidRDefault="00F840E1" w:rsidP="0079293C">
            <w:pPr>
              <w:jc w:val="both"/>
              <w:rPr>
                <w:rFonts w:asciiTheme="minorHAnsi" w:eastAsiaTheme="minorHAnsi" w:hAnsiTheme="minorHAnsi" w:cstheme="minorHAnsi"/>
                <w:sz w:val="20"/>
                <w:szCs w:val="20"/>
                <w:lang w:val="es-ES"/>
              </w:rPr>
            </w:pPr>
            <w:r w:rsidRPr="00551520">
              <w:rPr>
                <w:rFonts w:asciiTheme="minorHAnsi" w:eastAsiaTheme="minorHAnsi" w:hAnsiTheme="minorHAnsi" w:cstheme="minorHAnsi"/>
                <w:sz w:val="20"/>
                <w:szCs w:val="20"/>
                <w:lang w:val="es-ES"/>
              </w:rPr>
              <w:t>La falta de firma de alguno de los Integrantes del Comité de Adquisiciones, no resta validez al acto y/o a la misma, al existir otros medios que respaldan las determinaciones de los Integrantes del Comité de Adquisiciones.</w:t>
            </w:r>
          </w:p>
          <w:p w14:paraId="227BF8C1" w14:textId="77777777" w:rsidR="00F840E1" w:rsidRDefault="00F840E1">
            <w:pPr>
              <w:pStyle w:val="Piedepgina"/>
              <w:jc w:val="center"/>
            </w:pPr>
          </w:p>
          <w:p w14:paraId="0902B6B2" w14:textId="77777777" w:rsidR="00F840E1" w:rsidRDefault="00F840E1">
            <w:pPr>
              <w:pStyle w:val="Piedepgina"/>
              <w:jc w:val="center"/>
            </w:pPr>
            <w:r w:rsidRPr="00551520">
              <w:rPr>
                <w:rFonts w:asciiTheme="minorHAnsi" w:hAnsiTheme="minorHAnsi" w:cstheme="minorHAnsi"/>
                <w:sz w:val="20"/>
                <w:szCs w:val="20"/>
                <w:lang w:val="es-ES"/>
              </w:rPr>
              <w:t xml:space="preserve">Página </w:t>
            </w:r>
            <w:r w:rsidRPr="00551520">
              <w:rPr>
                <w:rFonts w:asciiTheme="minorHAnsi" w:hAnsiTheme="minorHAnsi" w:cstheme="minorHAnsi"/>
                <w:b/>
                <w:bCs/>
                <w:sz w:val="20"/>
                <w:szCs w:val="20"/>
              </w:rPr>
              <w:fldChar w:fldCharType="begin"/>
            </w:r>
            <w:r w:rsidRPr="00551520">
              <w:rPr>
                <w:rFonts w:asciiTheme="minorHAnsi" w:hAnsiTheme="minorHAnsi" w:cstheme="minorHAnsi"/>
                <w:b/>
                <w:bCs/>
                <w:sz w:val="20"/>
                <w:szCs w:val="20"/>
              </w:rPr>
              <w:instrText>PAGE</w:instrText>
            </w:r>
            <w:r w:rsidRPr="00551520">
              <w:rPr>
                <w:rFonts w:asciiTheme="minorHAnsi" w:hAnsiTheme="minorHAnsi" w:cstheme="minorHAnsi"/>
                <w:b/>
                <w:bCs/>
                <w:sz w:val="20"/>
                <w:szCs w:val="20"/>
              </w:rPr>
              <w:fldChar w:fldCharType="separate"/>
            </w:r>
            <w:r w:rsidR="00155274">
              <w:rPr>
                <w:rFonts w:asciiTheme="minorHAnsi" w:hAnsiTheme="minorHAnsi" w:cstheme="minorHAnsi"/>
                <w:b/>
                <w:bCs/>
                <w:noProof/>
                <w:sz w:val="20"/>
                <w:szCs w:val="20"/>
              </w:rPr>
              <w:t>10</w:t>
            </w:r>
            <w:r w:rsidRPr="00551520">
              <w:rPr>
                <w:rFonts w:asciiTheme="minorHAnsi" w:hAnsiTheme="minorHAnsi" w:cstheme="minorHAnsi"/>
                <w:b/>
                <w:bCs/>
                <w:sz w:val="20"/>
                <w:szCs w:val="20"/>
              </w:rPr>
              <w:fldChar w:fldCharType="end"/>
            </w:r>
            <w:r w:rsidRPr="00551520">
              <w:rPr>
                <w:rFonts w:asciiTheme="minorHAnsi" w:hAnsiTheme="minorHAnsi" w:cstheme="minorHAnsi"/>
                <w:sz w:val="20"/>
                <w:szCs w:val="20"/>
                <w:lang w:val="es-ES"/>
              </w:rPr>
              <w:t xml:space="preserve"> de </w:t>
            </w:r>
            <w:r w:rsidRPr="00551520">
              <w:rPr>
                <w:rFonts w:asciiTheme="minorHAnsi" w:hAnsiTheme="minorHAnsi" w:cstheme="minorHAnsi"/>
                <w:b/>
                <w:bCs/>
                <w:sz w:val="20"/>
                <w:szCs w:val="20"/>
              </w:rPr>
              <w:fldChar w:fldCharType="begin"/>
            </w:r>
            <w:r w:rsidRPr="00551520">
              <w:rPr>
                <w:rFonts w:asciiTheme="minorHAnsi" w:hAnsiTheme="minorHAnsi" w:cstheme="minorHAnsi"/>
                <w:b/>
                <w:bCs/>
                <w:sz w:val="20"/>
                <w:szCs w:val="20"/>
              </w:rPr>
              <w:instrText>NUMPAGES</w:instrText>
            </w:r>
            <w:r w:rsidRPr="00551520">
              <w:rPr>
                <w:rFonts w:asciiTheme="minorHAnsi" w:hAnsiTheme="minorHAnsi" w:cstheme="minorHAnsi"/>
                <w:b/>
                <w:bCs/>
                <w:sz w:val="20"/>
                <w:szCs w:val="20"/>
              </w:rPr>
              <w:fldChar w:fldCharType="separate"/>
            </w:r>
            <w:r w:rsidR="00155274">
              <w:rPr>
                <w:rFonts w:asciiTheme="minorHAnsi" w:hAnsiTheme="minorHAnsi" w:cstheme="minorHAnsi"/>
                <w:b/>
                <w:bCs/>
                <w:noProof/>
                <w:sz w:val="20"/>
                <w:szCs w:val="20"/>
              </w:rPr>
              <w:t>16</w:t>
            </w:r>
            <w:r w:rsidRPr="00551520">
              <w:rPr>
                <w:rFonts w:asciiTheme="minorHAnsi" w:hAnsiTheme="minorHAnsi" w:cstheme="minorHAnsi"/>
                <w:b/>
                <w:bCs/>
                <w:sz w:val="20"/>
                <w:szCs w:val="20"/>
              </w:rPr>
              <w:fldChar w:fldCharType="end"/>
            </w:r>
          </w:p>
        </w:sdtContent>
      </w:sdt>
    </w:sdtContent>
  </w:sdt>
  <w:p w14:paraId="48276F14" w14:textId="77777777" w:rsidR="00F840E1" w:rsidRDefault="00F840E1" w:rsidP="00B5631C">
    <w:pPr>
      <w:pStyle w:val="Piedepgina"/>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80C6A8" w14:textId="77777777" w:rsidR="00D05795" w:rsidRDefault="00D05795" w:rsidP="00162908">
      <w:r>
        <w:separator/>
      </w:r>
    </w:p>
  </w:footnote>
  <w:footnote w:type="continuationSeparator" w:id="0">
    <w:p w14:paraId="0E37602B" w14:textId="77777777" w:rsidR="00D05795" w:rsidRDefault="00D05795" w:rsidP="001629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0D478" w14:textId="77777777" w:rsidR="00F840E1" w:rsidRDefault="00F840E1">
    <w:pPr>
      <w:pStyle w:val="Encabezado"/>
    </w:pPr>
    <w:r>
      <w:rPr>
        <w:noProof/>
        <w:lang w:val="es-MX" w:eastAsia="es-MX"/>
      </w:rPr>
      <mc:AlternateContent>
        <mc:Choice Requires="wps">
          <w:drawing>
            <wp:anchor distT="0" distB="0" distL="114300" distR="114300" simplePos="0" relativeHeight="251661824" behindDoc="0" locked="0" layoutInCell="1" allowOverlap="1" wp14:anchorId="2A3FD98D" wp14:editId="6E89ACEB">
              <wp:simplePos x="0" y="0"/>
              <wp:positionH relativeFrom="column">
                <wp:posOffset>1608440</wp:posOffset>
              </wp:positionH>
              <wp:positionV relativeFrom="paragraph">
                <wp:posOffset>262166</wp:posOffset>
              </wp:positionV>
              <wp:extent cx="3136132" cy="276447"/>
              <wp:effectExtent l="0" t="0" r="26670" b="28575"/>
              <wp:wrapNone/>
              <wp:docPr id="8" name="Cuadro de texto 8"/>
              <wp:cNvGraphicFramePr/>
              <a:graphic xmlns:a="http://schemas.openxmlformats.org/drawingml/2006/main">
                <a:graphicData uri="http://schemas.microsoft.com/office/word/2010/wordprocessingShape">
                  <wps:wsp>
                    <wps:cNvSpPr txBox="1"/>
                    <wps:spPr>
                      <a:xfrm>
                        <a:off x="0" y="0"/>
                        <a:ext cx="3136132" cy="276447"/>
                      </a:xfrm>
                      <a:prstGeom prst="rect">
                        <a:avLst/>
                      </a:prstGeom>
                      <a:solidFill>
                        <a:srgbClr val="E46C0A"/>
                      </a:solidFill>
                      <a:ln w="6350">
                        <a:solidFill>
                          <a:srgbClr val="E46C0A"/>
                        </a:solidFill>
                      </a:ln>
                      <a:effectLst/>
                    </wps:spPr>
                    <wps:style>
                      <a:lnRef idx="0">
                        <a:schemeClr val="accent1"/>
                      </a:lnRef>
                      <a:fillRef idx="0">
                        <a:schemeClr val="accent1"/>
                      </a:fillRef>
                      <a:effectRef idx="0">
                        <a:schemeClr val="accent1"/>
                      </a:effectRef>
                      <a:fontRef idx="minor">
                        <a:schemeClr val="dk1"/>
                      </a:fontRef>
                    </wps:style>
                    <wps:txbx>
                      <w:txbxContent>
                        <w:p w14:paraId="5BCEBCAF" w14:textId="77777777" w:rsidR="00F840E1" w:rsidRPr="00C72137" w:rsidRDefault="00F840E1">
                          <w:pPr>
                            <w:rPr>
                              <w:rFonts w:asciiTheme="minorHAnsi" w:hAnsiTheme="minorHAnsi" w:cstheme="minorHAnsi"/>
                              <w:color w:val="FFFFFF" w:themeColor="background1"/>
                            </w:rPr>
                          </w:pPr>
                          <w:r w:rsidRPr="00C72137">
                            <w:rPr>
                              <w:rFonts w:asciiTheme="minorHAnsi" w:hAnsiTheme="minorHAnsi" w:cstheme="minorHAnsi"/>
                              <w:color w:val="FFFFFF" w:themeColor="background1"/>
                            </w:rPr>
                            <w:t>A</w:t>
                          </w:r>
                          <w:r>
                            <w:rPr>
                              <w:rFonts w:asciiTheme="minorHAnsi" w:hAnsiTheme="minorHAnsi" w:cstheme="minorHAnsi"/>
                              <w:color w:val="FFFFFF" w:themeColor="background1"/>
                            </w:rPr>
                            <w:t>cta de Acuerdos del</w:t>
                          </w:r>
                          <w:r w:rsidRPr="00C72137">
                            <w:rPr>
                              <w:rFonts w:asciiTheme="minorHAnsi" w:hAnsiTheme="minorHAnsi" w:cstheme="minorHAnsi"/>
                              <w:color w:val="FFFFFF" w:themeColor="background1"/>
                            </w:rPr>
                            <w:t xml:space="preserve"> Comité de Adquisiciones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A3FD98D" id="_x0000_t202" coordsize="21600,21600" o:spt="202" path="m,l,21600r21600,l21600,xe">
              <v:stroke joinstyle="miter"/>
              <v:path gradientshapeok="t" o:connecttype="rect"/>
            </v:shapetype>
            <v:shape id="Cuadro de texto 8" o:spid="_x0000_s1026" type="#_x0000_t202" style="position:absolute;margin-left:126.65pt;margin-top:20.65pt;width:246.95pt;height:21.75pt;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" fillcolor="#e46c0a" strokecolor="#e46c0a" strokeweight=".5pt">
              <v:textbox>
                <w:txbxContent>
                  <w:p w14:paraId="5BCEBCAF" w14:textId="77777777" w:rsidR="00F840E1" w:rsidRPr="00C72137" w:rsidRDefault="00F840E1">
                    <w:pPr>
                      <w:rPr>
                        <w:rFonts w:asciiTheme="minorHAnsi" w:hAnsiTheme="minorHAnsi" w:cstheme="minorHAnsi"/>
                        <w:color w:val="FFFFFF" w:themeColor="background1"/>
                      </w:rPr>
                    </w:pPr>
                    <w:r w:rsidRPr="00C72137">
                      <w:rPr>
                        <w:rFonts w:asciiTheme="minorHAnsi" w:hAnsiTheme="minorHAnsi" w:cstheme="minorHAnsi"/>
                        <w:color w:val="FFFFFF" w:themeColor="background1"/>
                      </w:rPr>
                      <w:t>A</w:t>
                    </w:r>
                    <w:r>
                      <w:rPr>
                        <w:rFonts w:asciiTheme="minorHAnsi" w:hAnsiTheme="minorHAnsi" w:cstheme="minorHAnsi"/>
                        <w:color w:val="FFFFFF" w:themeColor="background1"/>
                      </w:rPr>
                      <w:t>cta de Acuerdos del</w:t>
                    </w:r>
                    <w:r w:rsidRPr="00C72137">
                      <w:rPr>
                        <w:rFonts w:asciiTheme="minorHAnsi" w:hAnsiTheme="minorHAnsi" w:cstheme="minorHAnsi"/>
                        <w:color w:val="FFFFFF" w:themeColor="background1"/>
                      </w:rPr>
                      <w:t xml:space="preserve"> Comité de Adquisiciones</w:t>
                    </w:r>
                  </w:p>
                </w:txbxContent>
              </v:textbox>
            </v:shape>
          </w:pict>
        </mc:Fallback>
      </mc:AlternateContent>
    </w:r>
    <w:r>
      <w:rPr>
        <w:noProof/>
        <w:lang w:val="es-MX" w:eastAsia="es-MX"/>
      </w:rPr>
      <w:drawing>
        <wp:inline distT="0" distB="0" distL="0" distR="0" wp14:anchorId="32BBA424" wp14:editId="6394BACA">
          <wp:extent cx="6379535" cy="784686"/>
          <wp:effectExtent l="0" t="0" r="254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ntilla.jpg"/>
                  <pic:cNvPicPr/>
                </pic:nvPicPr>
                <pic:blipFill>
                  <a:blip r:embed="rId1">
                    <a:extLst>
                      <a:ext uri="{28A0092B-C50C-407E-A947-70E740481C1C}">
                        <a14:useLocalDpi xmlns:a14="http://schemas.microsoft.com/office/drawing/2010/main" val="0"/>
                      </a:ext>
                    </a:extLst>
                  </a:blip>
                  <a:stretch>
                    <a:fillRect/>
                  </a:stretch>
                </pic:blipFill>
                <pic:spPr>
                  <a:xfrm>
                    <a:off x="0" y="0"/>
                    <a:ext cx="6493618" cy="798718"/>
                  </a:xfrm>
                  <a:prstGeom prst="rect">
                    <a:avLst/>
                  </a:prstGeom>
                </pic:spPr>
              </pic:pic>
            </a:graphicData>
          </a:graphic>
        </wp:inline>
      </w:drawing>
    </w:r>
  </w:p>
  <w:p w14:paraId="2713FC34" w14:textId="201F1A3C" w:rsidR="00F840E1" w:rsidRPr="00C72137" w:rsidRDefault="00C372F2" w:rsidP="0055112E">
    <w:pPr>
      <w:tabs>
        <w:tab w:val="center" w:pos="4419"/>
        <w:tab w:val="right" w:pos="8838"/>
      </w:tabs>
      <w:jc w:val="center"/>
      <w:rPr>
        <w:rFonts w:asciiTheme="minorHAnsi" w:hAnsiTheme="minorHAnsi" w:cstheme="minorHAnsi"/>
        <w:sz w:val="22"/>
        <w:szCs w:val="22"/>
        <w:lang w:val="es-ES_tradnl"/>
      </w:rPr>
    </w:pPr>
    <w:r>
      <w:rPr>
        <w:rFonts w:asciiTheme="minorHAnsi" w:hAnsiTheme="minorHAnsi" w:cstheme="minorHAnsi"/>
        <w:sz w:val="22"/>
        <w:szCs w:val="22"/>
        <w:lang w:val="es-ES_tradnl"/>
      </w:rPr>
      <w:t>ACTA DE LA VIGESIMA QUINTA</w:t>
    </w:r>
    <w:r w:rsidR="00F840E1">
      <w:rPr>
        <w:rFonts w:asciiTheme="minorHAnsi" w:hAnsiTheme="minorHAnsi" w:cstheme="minorHAnsi"/>
        <w:sz w:val="22"/>
        <w:szCs w:val="22"/>
        <w:lang w:val="es-ES_tradnl"/>
      </w:rPr>
      <w:t xml:space="preserve"> </w:t>
    </w:r>
    <w:r w:rsidR="00F840E1" w:rsidRPr="004456F7">
      <w:rPr>
        <w:rFonts w:asciiTheme="minorHAnsi" w:hAnsiTheme="minorHAnsi" w:cstheme="minorHAnsi"/>
        <w:sz w:val="22"/>
        <w:szCs w:val="22"/>
        <w:lang w:val="es-ES_tradnl"/>
      </w:rPr>
      <w:t>SESIÓN ORDINARIA</w:t>
    </w:r>
  </w:p>
  <w:p w14:paraId="44BF0D10" w14:textId="6458D32F" w:rsidR="00F840E1" w:rsidRPr="00C72137" w:rsidRDefault="00C372F2" w:rsidP="001168A1">
    <w:pPr>
      <w:tabs>
        <w:tab w:val="center" w:pos="4419"/>
        <w:tab w:val="right" w:pos="8838"/>
      </w:tabs>
      <w:jc w:val="center"/>
      <w:rPr>
        <w:rFonts w:asciiTheme="minorHAnsi" w:hAnsiTheme="minorHAnsi" w:cstheme="minorHAnsi"/>
        <w:sz w:val="22"/>
        <w:szCs w:val="22"/>
        <w:lang w:val="es-ES_tradnl"/>
      </w:rPr>
    </w:pPr>
    <w:r>
      <w:rPr>
        <w:rFonts w:asciiTheme="minorHAnsi" w:hAnsiTheme="minorHAnsi" w:cstheme="minorHAnsi"/>
        <w:sz w:val="22"/>
        <w:szCs w:val="22"/>
        <w:lang w:val="es-ES_tradnl"/>
      </w:rPr>
      <w:t>DEL DÍA 30</w:t>
    </w:r>
    <w:r w:rsidR="00F840E1" w:rsidRPr="004B4CCF">
      <w:rPr>
        <w:rFonts w:asciiTheme="minorHAnsi" w:hAnsiTheme="minorHAnsi" w:cstheme="minorHAnsi"/>
        <w:sz w:val="22"/>
        <w:szCs w:val="22"/>
        <w:lang w:val="es-ES_tradnl"/>
      </w:rPr>
      <w:t xml:space="preserve"> </w:t>
    </w:r>
    <w:r w:rsidR="00F840E1">
      <w:rPr>
        <w:rFonts w:asciiTheme="minorHAnsi" w:hAnsiTheme="minorHAnsi" w:cstheme="minorHAnsi"/>
        <w:sz w:val="22"/>
        <w:szCs w:val="22"/>
        <w:lang w:val="es-ES_tradnl"/>
      </w:rPr>
      <w:t>DE NOVIEMBRE</w:t>
    </w:r>
    <w:r w:rsidR="00F840E1" w:rsidRPr="004456F7">
      <w:rPr>
        <w:rFonts w:asciiTheme="minorHAnsi" w:hAnsiTheme="minorHAnsi" w:cstheme="minorHAnsi"/>
        <w:sz w:val="22"/>
        <w:szCs w:val="22"/>
        <w:lang w:val="es-ES_tradnl"/>
      </w:rPr>
      <w:t xml:space="preserve"> DEL 202</w:t>
    </w:r>
    <w:r w:rsidR="00F840E1">
      <w:rPr>
        <w:rFonts w:asciiTheme="minorHAnsi" w:hAnsiTheme="minorHAnsi" w:cstheme="minorHAnsi"/>
        <w:sz w:val="22"/>
        <w:szCs w:val="22"/>
        <w:lang w:val="es-ES_tradnl"/>
      </w:rPr>
      <w:t>3</w:t>
    </w:r>
  </w:p>
  <w:p w14:paraId="70650529" w14:textId="77777777" w:rsidR="00F840E1" w:rsidRPr="00261A2A" w:rsidRDefault="00F840E1" w:rsidP="0055112E">
    <w:pPr>
      <w:pStyle w:val="Encabezado"/>
      <w:jc w:val="center"/>
      <w:rPr>
        <w:rFonts w:ascii="Tahoma" w:hAnsi="Tahoma" w:cs="Tahom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C7746"/>
    <w:multiLevelType w:val="hybridMultilevel"/>
    <w:tmpl w:val="758C0D36"/>
    <w:lvl w:ilvl="0" w:tplc="0C0A0013">
      <w:start w:val="1"/>
      <w:numFmt w:val="upperRoman"/>
      <w:lvlText w:val="%1."/>
      <w:lvlJc w:val="right"/>
      <w:pPr>
        <w:tabs>
          <w:tab w:val="num" w:pos="720"/>
        </w:tabs>
        <w:ind w:left="720" w:hanging="180"/>
      </w:pPr>
    </w:lvl>
    <w:lvl w:ilvl="1" w:tplc="E0AE2C88">
      <w:start w:val="1"/>
      <w:numFmt w:val="decimal"/>
      <w:lvlText w:val="%2."/>
      <w:lvlJc w:val="left"/>
      <w:pPr>
        <w:tabs>
          <w:tab w:val="num" w:pos="1260"/>
        </w:tabs>
        <w:ind w:left="1260" w:hanging="360"/>
      </w:pPr>
      <w:rPr>
        <w:rFonts w:hint="default"/>
        <w:sz w:val="24"/>
        <w:szCs w:val="24"/>
      </w:rPr>
    </w:lvl>
    <w:lvl w:ilvl="2" w:tplc="0C0A001B">
      <w:start w:val="1"/>
      <w:numFmt w:val="lowerRoman"/>
      <w:lvlText w:val="%3."/>
      <w:lvlJc w:val="right"/>
      <w:pPr>
        <w:tabs>
          <w:tab w:val="num" w:pos="2160"/>
        </w:tabs>
        <w:ind w:left="2160" w:hanging="180"/>
      </w:pPr>
    </w:lvl>
    <w:lvl w:ilvl="3" w:tplc="22EE8F2A">
      <w:start w:val="1"/>
      <w:numFmt w:val="upperLetter"/>
      <w:lvlText w:val="%4."/>
      <w:lvlJc w:val="left"/>
      <w:pPr>
        <w:ind w:left="2880" w:hanging="360"/>
      </w:pPr>
      <w:rPr>
        <w:rFonts w:asciiTheme="minorHAnsi" w:eastAsia="Times New Roman" w:hAnsiTheme="minorHAnsi" w:cstheme="minorHAnsi" w:hint="default"/>
        <w:b w:val="0"/>
        <w:sz w:val="24"/>
        <w:szCs w:val="24"/>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60A501A"/>
    <w:multiLevelType w:val="hybridMultilevel"/>
    <w:tmpl w:val="101C82FE"/>
    <w:lvl w:ilvl="0" w:tplc="B2F031E6">
      <w:start w:val="1"/>
      <w:numFmt w:val="upperLetter"/>
      <w:lvlText w:val="%1."/>
      <w:lvlJc w:val="left"/>
      <w:pPr>
        <w:ind w:left="720" w:hanging="360"/>
      </w:pPr>
      <w:rPr>
        <w:rFonts w:asciiTheme="minorHAnsi" w:eastAsiaTheme="minorEastAsia" w:hAnsiTheme="minorHAnsi" w:cs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6002B0"/>
    <w:multiLevelType w:val="hybridMultilevel"/>
    <w:tmpl w:val="B7AE09F4"/>
    <w:lvl w:ilvl="0" w:tplc="C15211DA">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0A047C26"/>
    <w:multiLevelType w:val="hybridMultilevel"/>
    <w:tmpl w:val="92705FDC"/>
    <w:lvl w:ilvl="0" w:tplc="EF2CED90">
      <w:start w:val="1"/>
      <w:numFmt w:val="decimal"/>
      <w:lvlText w:val="%1."/>
      <w:lvlJc w:val="left"/>
      <w:pPr>
        <w:ind w:left="1080" w:hanging="360"/>
      </w:pPr>
      <w:rPr>
        <w:rFonts w:asciiTheme="minorHAnsi" w:hAnsiTheme="minorHAnsi" w:cstheme="minorHAnsi"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0D9379E3"/>
    <w:multiLevelType w:val="hybridMultilevel"/>
    <w:tmpl w:val="65062620"/>
    <w:lvl w:ilvl="0" w:tplc="5940686C">
      <w:start w:val="1"/>
      <w:numFmt w:val="upperLetter"/>
      <w:lvlText w:val="%1."/>
      <w:lvlJc w:val="left"/>
      <w:pPr>
        <w:ind w:left="1620" w:hanging="360"/>
      </w:pPr>
      <w:rPr>
        <w:rFonts w:hint="default"/>
      </w:rPr>
    </w:lvl>
    <w:lvl w:ilvl="1" w:tplc="080A0019" w:tentative="1">
      <w:start w:val="1"/>
      <w:numFmt w:val="lowerLetter"/>
      <w:lvlText w:val="%2."/>
      <w:lvlJc w:val="left"/>
      <w:pPr>
        <w:ind w:left="2340" w:hanging="360"/>
      </w:pPr>
    </w:lvl>
    <w:lvl w:ilvl="2" w:tplc="080A001B" w:tentative="1">
      <w:start w:val="1"/>
      <w:numFmt w:val="lowerRoman"/>
      <w:lvlText w:val="%3."/>
      <w:lvlJc w:val="right"/>
      <w:pPr>
        <w:ind w:left="3060" w:hanging="180"/>
      </w:pPr>
    </w:lvl>
    <w:lvl w:ilvl="3" w:tplc="080A000F" w:tentative="1">
      <w:start w:val="1"/>
      <w:numFmt w:val="decimal"/>
      <w:lvlText w:val="%4."/>
      <w:lvlJc w:val="left"/>
      <w:pPr>
        <w:ind w:left="3780" w:hanging="360"/>
      </w:pPr>
    </w:lvl>
    <w:lvl w:ilvl="4" w:tplc="080A0019" w:tentative="1">
      <w:start w:val="1"/>
      <w:numFmt w:val="lowerLetter"/>
      <w:lvlText w:val="%5."/>
      <w:lvlJc w:val="left"/>
      <w:pPr>
        <w:ind w:left="4500" w:hanging="360"/>
      </w:pPr>
    </w:lvl>
    <w:lvl w:ilvl="5" w:tplc="080A001B" w:tentative="1">
      <w:start w:val="1"/>
      <w:numFmt w:val="lowerRoman"/>
      <w:lvlText w:val="%6."/>
      <w:lvlJc w:val="right"/>
      <w:pPr>
        <w:ind w:left="5220" w:hanging="180"/>
      </w:pPr>
    </w:lvl>
    <w:lvl w:ilvl="6" w:tplc="080A000F" w:tentative="1">
      <w:start w:val="1"/>
      <w:numFmt w:val="decimal"/>
      <w:lvlText w:val="%7."/>
      <w:lvlJc w:val="left"/>
      <w:pPr>
        <w:ind w:left="5940" w:hanging="360"/>
      </w:pPr>
    </w:lvl>
    <w:lvl w:ilvl="7" w:tplc="080A0019" w:tentative="1">
      <w:start w:val="1"/>
      <w:numFmt w:val="lowerLetter"/>
      <w:lvlText w:val="%8."/>
      <w:lvlJc w:val="left"/>
      <w:pPr>
        <w:ind w:left="6660" w:hanging="360"/>
      </w:pPr>
    </w:lvl>
    <w:lvl w:ilvl="8" w:tplc="080A001B" w:tentative="1">
      <w:start w:val="1"/>
      <w:numFmt w:val="lowerRoman"/>
      <w:lvlText w:val="%9."/>
      <w:lvlJc w:val="right"/>
      <w:pPr>
        <w:ind w:left="7380" w:hanging="180"/>
      </w:pPr>
    </w:lvl>
  </w:abstractNum>
  <w:abstractNum w:abstractNumId="5" w15:restartNumberingAfterBreak="0">
    <w:nsid w:val="1AA73880"/>
    <w:multiLevelType w:val="hybridMultilevel"/>
    <w:tmpl w:val="C7662350"/>
    <w:lvl w:ilvl="0" w:tplc="461E6162">
      <w:start w:val="1"/>
      <w:numFmt w:val="upperLetter"/>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 w15:restartNumberingAfterBreak="0">
    <w:nsid w:val="1E606F1F"/>
    <w:multiLevelType w:val="hybridMultilevel"/>
    <w:tmpl w:val="2092D9BA"/>
    <w:lvl w:ilvl="0" w:tplc="C15211DA">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15:restartNumberingAfterBreak="0">
    <w:nsid w:val="222D405F"/>
    <w:multiLevelType w:val="hybridMultilevel"/>
    <w:tmpl w:val="C7662350"/>
    <w:lvl w:ilvl="0" w:tplc="461E6162">
      <w:start w:val="1"/>
      <w:numFmt w:val="upperLetter"/>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 w15:restartNumberingAfterBreak="0">
    <w:nsid w:val="25AC7475"/>
    <w:multiLevelType w:val="hybridMultilevel"/>
    <w:tmpl w:val="C7662350"/>
    <w:lvl w:ilvl="0" w:tplc="461E6162">
      <w:start w:val="1"/>
      <w:numFmt w:val="upperLetter"/>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 w15:restartNumberingAfterBreak="0">
    <w:nsid w:val="2A412843"/>
    <w:multiLevelType w:val="hybridMultilevel"/>
    <w:tmpl w:val="CE82EBC4"/>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A9F4CD5"/>
    <w:multiLevelType w:val="hybridMultilevel"/>
    <w:tmpl w:val="C7662350"/>
    <w:lvl w:ilvl="0" w:tplc="461E6162">
      <w:start w:val="1"/>
      <w:numFmt w:val="upperLetter"/>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1" w15:restartNumberingAfterBreak="0">
    <w:nsid w:val="2F9818EA"/>
    <w:multiLevelType w:val="hybridMultilevel"/>
    <w:tmpl w:val="C7662350"/>
    <w:lvl w:ilvl="0" w:tplc="461E6162">
      <w:start w:val="1"/>
      <w:numFmt w:val="upperLetter"/>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2" w15:restartNumberingAfterBreak="0">
    <w:nsid w:val="32DF4EEB"/>
    <w:multiLevelType w:val="hybridMultilevel"/>
    <w:tmpl w:val="CA14F850"/>
    <w:lvl w:ilvl="0" w:tplc="1646CD0C">
      <w:start w:val="6"/>
      <w:numFmt w:val="upperRoman"/>
      <w:lvlText w:val="%1."/>
      <w:lvlJc w:val="left"/>
      <w:pPr>
        <w:ind w:left="1260" w:hanging="720"/>
      </w:pPr>
      <w:rPr>
        <w:rFonts w:hint="default"/>
      </w:rPr>
    </w:lvl>
    <w:lvl w:ilvl="1" w:tplc="080A0019" w:tentative="1">
      <w:start w:val="1"/>
      <w:numFmt w:val="lowerLetter"/>
      <w:lvlText w:val="%2."/>
      <w:lvlJc w:val="left"/>
      <w:pPr>
        <w:ind w:left="1620" w:hanging="360"/>
      </w:pPr>
    </w:lvl>
    <w:lvl w:ilvl="2" w:tplc="080A001B" w:tentative="1">
      <w:start w:val="1"/>
      <w:numFmt w:val="lowerRoman"/>
      <w:lvlText w:val="%3."/>
      <w:lvlJc w:val="right"/>
      <w:pPr>
        <w:ind w:left="2340" w:hanging="180"/>
      </w:pPr>
    </w:lvl>
    <w:lvl w:ilvl="3" w:tplc="080A000F" w:tentative="1">
      <w:start w:val="1"/>
      <w:numFmt w:val="decimal"/>
      <w:lvlText w:val="%4."/>
      <w:lvlJc w:val="left"/>
      <w:pPr>
        <w:ind w:left="3060" w:hanging="360"/>
      </w:pPr>
    </w:lvl>
    <w:lvl w:ilvl="4" w:tplc="080A0019" w:tentative="1">
      <w:start w:val="1"/>
      <w:numFmt w:val="lowerLetter"/>
      <w:lvlText w:val="%5."/>
      <w:lvlJc w:val="left"/>
      <w:pPr>
        <w:ind w:left="3780" w:hanging="360"/>
      </w:pPr>
    </w:lvl>
    <w:lvl w:ilvl="5" w:tplc="080A001B" w:tentative="1">
      <w:start w:val="1"/>
      <w:numFmt w:val="lowerRoman"/>
      <w:lvlText w:val="%6."/>
      <w:lvlJc w:val="right"/>
      <w:pPr>
        <w:ind w:left="4500" w:hanging="180"/>
      </w:pPr>
    </w:lvl>
    <w:lvl w:ilvl="6" w:tplc="080A000F" w:tentative="1">
      <w:start w:val="1"/>
      <w:numFmt w:val="decimal"/>
      <w:lvlText w:val="%7."/>
      <w:lvlJc w:val="left"/>
      <w:pPr>
        <w:ind w:left="5220" w:hanging="360"/>
      </w:pPr>
    </w:lvl>
    <w:lvl w:ilvl="7" w:tplc="080A0019" w:tentative="1">
      <w:start w:val="1"/>
      <w:numFmt w:val="lowerLetter"/>
      <w:lvlText w:val="%8."/>
      <w:lvlJc w:val="left"/>
      <w:pPr>
        <w:ind w:left="5940" w:hanging="360"/>
      </w:pPr>
    </w:lvl>
    <w:lvl w:ilvl="8" w:tplc="080A001B" w:tentative="1">
      <w:start w:val="1"/>
      <w:numFmt w:val="lowerRoman"/>
      <w:lvlText w:val="%9."/>
      <w:lvlJc w:val="right"/>
      <w:pPr>
        <w:ind w:left="6660" w:hanging="180"/>
      </w:pPr>
    </w:lvl>
  </w:abstractNum>
  <w:abstractNum w:abstractNumId="13" w15:restartNumberingAfterBreak="0">
    <w:nsid w:val="339D3AB7"/>
    <w:multiLevelType w:val="hybridMultilevel"/>
    <w:tmpl w:val="C7662350"/>
    <w:lvl w:ilvl="0" w:tplc="461E6162">
      <w:start w:val="1"/>
      <w:numFmt w:val="upperLetter"/>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4" w15:restartNumberingAfterBreak="0">
    <w:nsid w:val="39F53C1F"/>
    <w:multiLevelType w:val="hybridMultilevel"/>
    <w:tmpl w:val="27AC415C"/>
    <w:lvl w:ilvl="0" w:tplc="F7FC0AB6">
      <w:start w:val="1"/>
      <w:numFmt w:val="upperLetter"/>
      <w:lvlText w:val="%1."/>
      <w:lvlJc w:val="left"/>
      <w:pPr>
        <w:ind w:left="720" w:hanging="360"/>
      </w:pPr>
      <w:rPr>
        <w:rFonts w:asciiTheme="minorHAnsi" w:hAnsiTheme="minorHAnsi" w:cstheme="minorHAnsi" w:hint="default"/>
        <w:b w:val="0"/>
        <w:sz w:val="24"/>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5" w15:restartNumberingAfterBreak="0">
    <w:nsid w:val="3A896A61"/>
    <w:multiLevelType w:val="hybridMultilevel"/>
    <w:tmpl w:val="27AC415C"/>
    <w:lvl w:ilvl="0" w:tplc="F7FC0AB6">
      <w:start w:val="1"/>
      <w:numFmt w:val="upperLetter"/>
      <w:lvlText w:val="%1."/>
      <w:lvlJc w:val="left"/>
      <w:pPr>
        <w:ind w:left="720" w:hanging="360"/>
      </w:pPr>
      <w:rPr>
        <w:rFonts w:asciiTheme="minorHAnsi" w:hAnsiTheme="minorHAnsi" w:cstheme="minorHAnsi" w:hint="default"/>
        <w:b w:val="0"/>
        <w:sz w:val="24"/>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6" w15:restartNumberingAfterBreak="0">
    <w:nsid w:val="3FAD159E"/>
    <w:multiLevelType w:val="hybridMultilevel"/>
    <w:tmpl w:val="9FBA101E"/>
    <w:lvl w:ilvl="0" w:tplc="C15211DA">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7" w15:restartNumberingAfterBreak="0">
    <w:nsid w:val="4E0F4FC1"/>
    <w:multiLevelType w:val="hybridMultilevel"/>
    <w:tmpl w:val="D7CEBAE6"/>
    <w:lvl w:ilvl="0" w:tplc="080A000F">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8" w15:restartNumberingAfterBreak="0">
    <w:nsid w:val="53D83E22"/>
    <w:multiLevelType w:val="hybridMultilevel"/>
    <w:tmpl w:val="2B7C87A8"/>
    <w:lvl w:ilvl="0" w:tplc="117C3BB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15:restartNumberingAfterBreak="0">
    <w:nsid w:val="57D9650D"/>
    <w:multiLevelType w:val="hybridMultilevel"/>
    <w:tmpl w:val="BF9AF80C"/>
    <w:lvl w:ilvl="0" w:tplc="407C39B8">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0" w15:restartNumberingAfterBreak="0">
    <w:nsid w:val="70925023"/>
    <w:multiLevelType w:val="hybridMultilevel"/>
    <w:tmpl w:val="C7662350"/>
    <w:lvl w:ilvl="0" w:tplc="461E6162">
      <w:start w:val="1"/>
      <w:numFmt w:val="upperLetter"/>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1" w15:restartNumberingAfterBreak="0">
    <w:nsid w:val="71C84540"/>
    <w:multiLevelType w:val="hybridMultilevel"/>
    <w:tmpl w:val="CE82EBC4"/>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3056770"/>
    <w:multiLevelType w:val="hybridMultilevel"/>
    <w:tmpl w:val="C7662350"/>
    <w:lvl w:ilvl="0" w:tplc="461E6162">
      <w:start w:val="1"/>
      <w:numFmt w:val="upperLetter"/>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3" w15:restartNumberingAfterBreak="0">
    <w:nsid w:val="743C7518"/>
    <w:multiLevelType w:val="hybridMultilevel"/>
    <w:tmpl w:val="2092D9BA"/>
    <w:lvl w:ilvl="0" w:tplc="C15211DA">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4" w15:restartNumberingAfterBreak="0">
    <w:nsid w:val="79174A95"/>
    <w:multiLevelType w:val="hybridMultilevel"/>
    <w:tmpl w:val="C7662350"/>
    <w:lvl w:ilvl="0" w:tplc="461E6162">
      <w:start w:val="1"/>
      <w:numFmt w:val="upperLetter"/>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5" w15:restartNumberingAfterBreak="0">
    <w:nsid w:val="7A0F6F77"/>
    <w:multiLevelType w:val="hybridMultilevel"/>
    <w:tmpl w:val="2B7C87A8"/>
    <w:lvl w:ilvl="0" w:tplc="117C3BB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6" w15:restartNumberingAfterBreak="0">
    <w:nsid w:val="7ADF007F"/>
    <w:multiLevelType w:val="hybridMultilevel"/>
    <w:tmpl w:val="C7662350"/>
    <w:lvl w:ilvl="0" w:tplc="461E6162">
      <w:start w:val="1"/>
      <w:numFmt w:val="upperLetter"/>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num w:numId="1">
    <w:abstractNumId w:val="13"/>
  </w:num>
  <w:num w:numId="2">
    <w:abstractNumId w:val="0"/>
  </w:num>
  <w:num w:numId="3">
    <w:abstractNumId w:val="25"/>
  </w:num>
  <w:num w:numId="4">
    <w:abstractNumId w:val="3"/>
  </w:num>
  <w:num w:numId="5">
    <w:abstractNumId w:val="19"/>
  </w:num>
  <w:num w:numId="6">
    <w:abstractNumId w:val="18"/>
  </w:num>
  <w:num w:numId="7">
    <w:abstractNumId w:val="12"/>
  </w:num>
  <w:num w:numId="8">
    <w:abstractNumId w:val="16"/>
  </w:num>
  <w:num w:numId="9">
    <w:abstractNumId w:val="21"/>
  </w:num>
  <w:num w:numId="10">
    <w:abstractNumId w:val="6"/>
  </w:num>
  <w:num w:numId="11">
    <w:abstractNumId w:val="23"/>
  </w:num>
  <w:num w:numId="12">
    <w:abstractNumId w:val="2"/>
  </w:num>
  <w:num w:numId="13">
    <w:abstractNumId w:val="8"/>
  </w:num>
  <w:num w:numId="14">
    <w:abstractNumId w:val="7"/>
  </w:num>
  <w:num w:numId="15">
    <w:abstractNumId w:val="24"/>
  </w:num>
  <w:num w:numId="16">
    <w:abstractNumId w:val="5"/>
  </w:num>
  <w:num w:numId="17">
    <w:abstractNumId w:val="22"/>
  </w:num>
  <w:num w:numId="18">
    <w:abstractNumId w:val="11"/>
  </w:num>
  <w:num w:numId="19">
    <w:abstractNumId w:val="26"/>
  </w:num>
  <w:num w:numId="20">
    <w:abstractNumId w:val="10"/>
  </w:num>
  <w:num w:numId="21">
    <w:abstractNumId w:val="20"/>
  </w:num>
  <w:num w:numId="22">
    <w:abstractNumId w:val="17"/>
  </w:num>
  <w:num w:numId="23">
    <w:abstractNumId w:val="9"/>
  </w:num>
  <w:num w:numId="24">
    <w:abstractNumId w:val="1"/>
  </w:num>
  <w:num w:numId="25">
    <w:abstractNumId w:val="15"/>
  </w:num>
  <w:num w:numId="26">
    <w:abstractNumId w:val="14"/>
  </w:num>
  <w:num w:numId="27">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MX"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n-CA" w:vendorID="64" w:dllVersion="6"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908"/>
    <w:rsid w:val="0000184C"/>
    <w:rsid w:val="00004ADB"/>
    <w:rsid w:val="00005148"/>
    <w:rsid w:val="00005151"/>
    <w:rsid w:val="000066BA"/>
    <w:rsid w:val="000069A3"/>
    <w:rsid w:val="00007968"/>
    <w:rsid w:val="00007D4C"/>
    <w:rsid w:val="00007E50"/>
    <w:rsid w:val="00011A62"/>
    <w:rsid w:val="00011C8B"/>
    <w:rsid w:val="00012507"/>
    <w:rsid w:val="00013249"/>
    <w:rsid w:val="00014084"/>
    <w:rsid w:val="000155F7"/>
    <w:rsid w:val="00017B39"/>
    <w:rsid w:val="00017D6C"/>
    <w:rsid w:val="00020B88"/>
    <w:rsid w:val="00022227"/>
    <w:rsid w:val="00023099"/>
    <w:rsid w:val="00023FA5"/>
    <w:rsid w:val="000260AB"/>
    <w:rsid w:val="00027BB7"/>
    <w:rsid w:val="0003155E"/>
    <w:rsid w:val="00031869"/>
    <w:rsid w:val="0003271D"/>
    <w:rsid w:val="00032791"/>
    <w:rsid w:val="00032990"/>
    <w:rsid w:val="00032CAD"/>
    <w:rsid w:val="00032E25"/>
    <w:rsid w:val="00033025"/>
    <w:rsid w:val="00034EE2"/>
    <w:rsid w:val="00035225"/>
    <w:rsid w:val="00037672"/>
    <w:rsid w:val="000423F5"/>
    <w:rsid w:val="00043CFB"/>
    <w:rsid w:val="00043F45"/>
    <w:rsid w:val="00045A13"/>
    <w:rsid w:val="00046179"/>
    <w:rsid w:val="00046824"/>
    <w:rsid w:val="000471EF"/>
    <w:rsid w:val="000511AB"/>
    <w:rsid w:val="00051260"/>
    <w:rsid w:val="0005296D"/>
    <w:rsid w:val="00054A56"/>
    <w:rsid w:val="00056102"/>
    <w:rsid w:val="00056522"/>
    <w:rsid w:val="00056EB1"/>
    <w:rsid w:val="00056FB0"/>
    <w:rsid w:val="00061B39"/>
    <w:rsid w:val="0006238E"/>
    <w:rsid w:val="00063533"/>
    <w:rsid w:val="00063D46"/>
    <w:rsid w:val="0006437E"/>
    <w:rsid w:val="0006464D"/>
    <w:rsid w:val="000648CD"/>
    <w:rsid w:val="000652A8"/>
    <w:rsid w:val="000672D8"/>
    <w:rsid w:val="00067B22"/>
    <w:rsid w:val="0007007D"/>
    <w:rsid w:val="000708D5"/>
    <w:rsid w:val="00073199"/>
    <w:rsid w:val="00073429"/>
    <w:rsid w:val="00073649"/>
    <w:rsid w:val="00075B1D"/>
    <w:rsid w:val="000774A1"/>
    <w:rsid w:val="00077C58"/>
    <w:rsid w:val="00080206"/>
    <w:rsid w:val="000821F5"/>
    <w:rsid w:val="00082576"/>
    <w:rsid w:val="000831B1"/>
    <w:rsid w:val="00083D81"/>
    <w:rsid w:val="00083E59"/>
    <w:rsid w:val="00085D3B"/>
    <w:rsid w:val="00086C11"/>
    <w:rsid w:val="00091296"/>
    <w:rsid w:val="00092F54"/>
    <w:rsid w:val="00093F47"/>
    <w:rsid w:val="00093F6B"/>
    <w:rsid w:val="0009684D"/>
    <w:rsid w:val="000A18D6"/>
    <w:rsid w:val="000A3017"/>
    <w:rsid w:val="000A3237"/>
    <w:rsid w:val="000A4F42"/>
    <w:rsid w:val="000A7E76"/>
    <w:rsid w:val="000B0D43"/>
    <w:rsid w:val="000B12D7"/>
    <w:rsid w:val="000B38C9"/>
    <w:rsid w:val="000B3A88"/>
    <w:rsid w:val="000B62AA"/>
    <w:rsid w:val="000B7789"/>
    <w:rsid w:val="000C0C13"/>
    <w:rsid w:val="000C0F86"/>
    <w:rsid w:val="000C4097"/>
    <w:rsid w:val="000C4F3D"/>
    <w:rsid w:val="000C5660"/>
    <w:rsid w:val="000C7BC4"/>
    <w:rsid w:val="000D0F22"/>
    <w:rsid w:val="000D1C3E"/>
    <w:rsid w:val="000D3794"/>
    <w:rsid w:val="000D7061"/>
    <w:rsid w:val="000D7F45"/>
    <w:rsid w:val="000D7F7F"/>
    <w:rsid w:val="000E03FD"/>
    <w:rsid w:val="000E0839"/>
    <w:rsid w:val="000E0C8C"/>
    <w:rsid w:val="000E2B50"/>
    <w:rsid w:val="000E35C9"/>
    <w:rsid w:val="000E555E"/>
    <w:rsid w:val="000E563F"/>
    <w:rsid w:val="000E62CF"/>
    <w:rsid w:val="000E7E07"/>
    <w:rsid w:val="000F0E53"/>
    <w:rsid w:val="000F22C2"/>
    <w:rsid w:val="000F2474"/>
    <w:rsid w:val="000F4087"/>
    <w:rsid w:val="000F4136"/>
    <w:rsid w:val="000F5D2B"/>
    <w:rsid w:val="000F77C5"/>
    <w:rsid w:val="001006EB"/>
    <w:rsid w:val="00101F20"/>
    <w:rsid w:val="001038CD"/>
    <w:rsid w:val="00104135"/>
    <w:rsid w:val="0010432F"/>
    <w:rsid w:val="00105BD9"/>
    <w:rsid w:val="00106A89"/>
    <w:rsid w:val="00110380"/>
    <w:rsid w:val="00112AE7"/>
    <w:rsid w:val="0011300A"/>
    <w:rsid w:val="00113C32"/>
    <w:rsid w:val="001150EC"/>
    <w:rsid w:val="001168A1"/>
    <w:rsid w:val="0011742E"/>
    <w:rsid w:val="00120B11"/>
    <w:rsid w:val="00121173"/>
    <w:rsid w:val="00123E25"/>
    <w:rsid w:val="001240B8"/>
    <w:rsid w:val="001243D3"/>
    <w:rsid w:val="00124953"/>
    <w:rsid w:val="00124F24"/>
    <w:rsid w:val="0012509A"/>
    <w:rsid w:val="00127570"/>
    <w:rsid w:val="001277A1"/>
    <w:rsid w:val="001279BD"/>
    <w:rsid w:val="00127A51"/>
    <w:rsid w:val="001307DC"/>
    <w:rsid w:val="001319EB"/>
    <w:rsid w:val="001377A1"/>
    <w:rsid w:val="0014265C"/>
    <w:rsid w:val="001438B2"/>
    <w:rsid w:val="00143A15"/>
    <w:rsid w:val="00143BF3"/>
    <w:rsid w:val="00143F16"/>
    <w:rsid w:val="001452D4"/>
    <w:rsid w:val="001475AF"/>
    <w:rsid w:val="001478C6"/>
    <w:rsid w:val="001505CF"/>
    <w:rsid w:val="0015272F"/>
    <w:rsid w:val="00152A23"/>
    <w:rsid w:val="001532BF"/>
    <w:rsid w:val="001536A8"/>
    <w:rsid w:val="00155274"/>
    <w:rsid w:val="001564D1"/>
    <w:rsid w:val="00160F69"/>
    <w:rsid w:val="00161A5E"/>
    <w:rsid w:val="00161AE7"/>
    <w:rsid w:val="00161E31"/>
    <w:rsid w:val="00162103"/>
    <w:rsid w:val="00162908"/>
    <w:rsid w:val="0016327C"/>
    <w:rsid w:val="00163AF2"/>
    <w:rsid w:val="001644F8"/>
    <w:rsid w:val="0016458C"/>
    <w:rsid w:val="001653DE"/>
    <w:rsid w:val="001655B4"/>
    <w:rsid w:val="00166F30"/>
    <w:rsid w:val="0016799C"/>
    <w:rsid w:val="001700CD"/>
    <w:rsid w:val="00170CAA"/>
    <w:rsid w:val="00171992"/>
    <w:rsid w:val="00171ADC"/>
    <w:rsid w:val="001727AD"/>
    <w:rsid w:val="00174987"/>
    <w:rsid w:val="00175387"/>
    <w:rsid w:val="00180240"/>
    <w:rsid w:val="00180671"/>
    <w:rsid w:val="00181DA5"/>
    <w:rsid w:val="001847A1"/>
    <w:rsid w:val="00184D62"/>
    <w:rsid w:val="00185A6E"/>
    <w:rsid w:val="001865DB"/>
    <w:rsid w:val="00187738"/>
    <w:rsid w:val="00190B90"/>
    <w:rsid w:val="00190E59"/>
    <w:rsid w:val="00192816"/>
    <w:rsid w:val="0019299A"/>
    <w:rsid w:val="00193EBC"/>
    <w:rsid w:val="00194C0B"/>
    <w:rsid w:val="0019530C"/>
    <w:rsid w:val="00195C83"/>
    <w:rsid w:val="00196E43"/>
    <w:rsid w:val="001A04EB"/>
    <w:rsid w:val="001A07F4"/>
    <w:rsid w:val="001A1EC4"/>
    <w:rsid w:val="001A492F"/>
    <w:rsid w:val="001A5495"/>
    <w:rsid w:val="001A57B0"/>
    <w:rsid w:val="001A6B1E"/>
    <w:rsid w:val="001A723E"/>
    <w:rsid w:val="001B050B"/>
    <w:rsid w:val="001B06D2"/>
    <w:rsid w:val="001B0FB7"/>
    <w:rsid w:val="001B2280"/>
    <w:rsid w:val="001B2CC3"/>
    <w:rsid w:val="001B337D"/>
    <w:rsid w:val="001B3BD9"/>
    <w:rsid w:val="001B4089"/>
    <w:rsid w:val="001B50C7"/>
    <w:rsid w:val="001B5906"/>
    <w:rsid w:val="001B5D05"/>
    <w:rsid w:val="001B655D"/>
    <w:rsid w:val="001B752C"/>
    <w:rsid w:val="001B7A47"/>
    <w:rsid w:val="001C002E"/>
    <w:rsid w:val="001C1222"/>
    <w:rsid w:val="001C3B34"/>
    <w:rsid w:val="001C43D1"/>
    <w:rsid w:val="001C4A87"/>
    <w:rsid w:val="001C4E16"/>
    <w:rsid w:val="001C52CA"/>
    <w:rsid w:val="001C719A"/>
    <w:rsid w:val="001C7476"/>
    <w:rsid w:val="001D0584"/>
    <w:rsid w:val="001D073B"/>
    <w:rsid w:val="001D0ECB"/>
    <w:rsid w:val="001D199C"/>
    <w:rsid w:val="001D24CF"/>
    <w:rsid w:val="001D3167"/>
    <w:rsid w:val="001D3635"/>
    <w:rsid w:val="001D5B1C"/>
    <w:rsid w:val="001D7CC6"/>
    <w:rsid w:val="001D7F82"/>
    <w:rsid w:val="001E22C9"/>
    <w:rsid w:val="001E26E7"/>
    <w:rsid w:val="001E3BA5"/>
    <w:rsid w:val="001E43E0"/>
    <w:rsid w:val="001E6F08"/>
    <w:rsid w:val="001E735D"/>
    <w:rsid w:val="001F0310"/>
    <w:rsid w:val="001F27D2"/>
    <w:rsid w:val="001F3BE3"/>
    <w:rsid w:val="001F3EE7"/>
    <w:rsid w:val="001F7AE1"/>
    <w:rsid w:val="0020083E"/>
    <w:rsid w:val="00201E17"/>
    <w:rsid w:val="002029B5"/>
    <w:rsid w:val="00203723"/>
    <w:rsid w:val="00205050"/>
    <w:rsid w:val="00205338"/>
    <w:rsid w:val="00205F9D"/>
    <w:rsid w:val="0020621C"/>
    <w:rsid w:val="0020661A"/>
    <w:rsid w:val="0020685B"/>
    <w:rsid w:val="00206BE7"/>
    <w:rsid w:val="002073FD"/>
    <w:rsid w:val="00207F0A"/>
    <w:rsid w:val="00212934"/>
    <w:rsid w:val="002137B0"/>
    <w:rsid w:val="00214E23"/>
    <w:rsid w:val="0021609D"/>
    <w:rsid w:val="00216A14"/>
    <w:rsid w:val="00217CDB"/>
    <w:rsid w:val="00221273"/>
    <w:rsid w:val="00221AF2"/>
    <w:rsid w:val="00223A6F"/>
    <w:rsid w:val="00226F8A"/>
    <w:rsid w:val="0023008E"/>
    <w:rsid w:val="0023012F"/>
    <w:rsid w:val="00230FCB"/>
    <w:rsid w:val="00230FEA"/>
    <w:rsid w:val="00232C95"/>
    <w:rsid w:val="002352AB"/>
    <w:rsid w:val="00235B54"/>
    <w:rsid w:val="002364DB"/>
    <w:rsid w:val="00237AD1"/>
    <w:rsid w:val="00237F16"/>
    <w:rsid w:val="002401D4"/>
    <w:rsid w:val="00241AC0"/>
    <w:rsid w:val="0024241B"/>
    <w:rsid w:val="00242654"/>
    <w:rsid w:val="00244431"/>
    <w:rsid w:val="00245BA3"/>
    <w:rsid w:val="002463AB"/>
    <w:rsid w:val="002469A3"/>
    <w:rsid w:val="00253D48"/>
    <w:rsid w:val="002558F3"/>
    <w:rsid w:val="002560D6"/>
    <w:rsid w:val="00256490"/>
    <w:rsid w:val="00257B25"/>
    <w:rsid w:val="00260621"/>
    <w:rsid w:val="00260FE4"/>
    <w:rsid w:val="00261659"/>
    <w:rsid w:val="00261E6D"/>
    <w:rsid w:val="00263237"/>
    <w:rsid w:val="00264084"/>
    <w:rsid w:val="00264669"/>
    <w:rsid w:val="00264BDB"/>
    <w:rsid w:val="00264E0E"/>
    <w:rsid w:val="00264F0B"/>
    <w:rsid w:val="002652EB"/>
    <w:rsid w:val="00265C91"/>
    <w:rsid w:val="0027084E"/>
    <w:rsid w:val="00270ADC"/>
    <w:rsid w:val="0027269D"/>
    <w:rsid w:val="002743EF"/>
    <w:rsid w:val="00275038"/>
    <w:rsid w:val="00275929"/>
    <w:rsid w:val="00276836"/>
    <w:rsid w:val="00277F55"/>
    <w:rsid w:val="00280315"/>
    <w:rsid w:val="00284EE8"/>
    <w:rsid w:val="002876E2"/>
    <w:rsid w:val="002910E9"/>
    <w:rsid w:val="0029184E"/>
    <w:rsid w:val="002920D4"/>
    <w:rsid w:val="00296350"/>
    <w:rsid w:val="002968F0"/>
    <w:rsid w:val="00296F70"/>
    <w:rsid w:val="00297836"/>
    <w:rsid w:val="002A08D5"/>
    <w:rsid w:val="002A18B1"/>
    <w:rsid w:val="002A2FFA"/>
    <w:rsid w:val="002A35D7"/>
    <w:rsid w:val="002A4198"/>
    <w:rsid w:val="002A446E"/>
    <w:rsid w:val="002A5B0C"/>
    <w:rsid w:val="002A7296"/>
    <w:rsid w:val="002B15F0"/>
    <w:rsid w:val="002B1A67"/>
    <w:rsid w:val="002B1CD9"/>
    <w:rsid w:val="002B1D9B"/>
    <w:rsid w:val="002B20C5"/>
    <w:rsid w:val="002B25B8"/>
    <w:rsid w:val="002B31E4"/>
    <w:rsid w:val="002B39A2"/>
    <w:rsid w:val="002B4E70"/>
    <w:rsid w:val="002B6121"/>
    <w:rsid w:val="002C10E7"/>
    <w:rsid w:val="002C327F"/>
    <w:rsid w:val="002C561E"/>
    <w:rsid w:val="002C5ED9"/>
    <w:rsid w:val="002C5F95"/>
    <w:rsid w:val="002C7066"/>
    <w:rsid w:val="002C76FA"/>
    <w:rsid w:val="002D0AE9"/>
    <w:rsid w:val="002D1086"/>
    <w:rsid w:val="002D116E"/>
    <w:rsid w:val="002D2C5A"/>
    <w:rsid w:val="002D4CC5"/>
    <w:rsid w:val="002D5E7D"/>
    <w:rsid w:val="002D6016"/>
    <w:rsid w:val="002D751B"/>
    <w:rsid w:val="002D7B8E"/>
    <w:rsid w:val="002E1C67"/>
    <w:rsid w:val="002E440D"/>
    <w:rsid w:val="002E455A"/>
    <w:rsid w:val="002E4E5C"/>
    <w:rsid w:val="002E50C0"/>
    <w:rsid w:val="002E5858"/>
    <w:rsid w:val="002E6421"/>
    <w:rsid w:val="002F1CE5"/>
    <w:rsid w:val="002F1E91"/>
    <w:rsid w:val="002F24C4"/>
    <w:rsid w:val="002F267A"/>
    <w:rsid w:val="002F3BF6"/>
    <w:rsid w:val="002F61CE"/>
    <w:rsid w:val="002F6699"/>
    <w:rsid w:val="00300183"/>
    <w:rsid w:val="00300229"/>
    <w:rsid w:val="0030061A"/>
    <w:rsid w:val="00301501"/>
    <w:rsid w:val="00302588"/>
    <w:rsid w:val="003036AB"/>
    <w:rsid w:val="0030469A"/>
    <w:rsid w:val="00305671"/>
    <w:rsid w:val="003066D1"/>
    <w:rsid w:val="00311C76"/>
    <w:rsid w:val="00312126"/>
    <w:rsid w:val="003131E1"/>
    <w:rsid w:val="00315B23"/>
    <w:rsid w:val="00315CAB"/>
    <w:rsid w:val="00316B40"/>
    <w:rsid w:val="00316CBB"/>
    <w:rsid w:val="00316E32"/>
    <w:rsid w:val="0032074A"/>
    <w:rsid w:val="00321E56"/>
    <w:rsid w:val="003224E4"/>
    <w:rsid w:val="003230C9"/>
    <w:rsid w:val="00323362"/>
    <w:rsid w:val="00323EB1"/>
    <w:rsid w:val="003248EB"/>
    <w:rsid w:val="0032560E"/>
    <w:rsid w:val="00327E0F"/>
    <w:rsid w:val="00330425"/>
    <w:rsid w:val="00330EED"/>
    <w:rsid w:val="00330F97"/>
    <w:rsid w:val="00331520"/>
    <w:rsid w:val="00331E4F"/>
    <w:rsid w:val="0033218D"/>
    <w:rsid w:val="00334A64"/>
    <w:rsid w:val="003350E7"/>
    <w:rsid w:val="003354D0"/>
    <w:rsid w:val="00336824"/>
    <w:rsid w:val="003368A1"/>
    <w:rsid w:val="00336B92"/>
    <w:rsid w:val="00336E60"/>
    <w:rsid w:val="00336E9F"/>
    <w:rsid w:val="00340466"/>
    <w:rsid w:val="00344DC1"/>
    <w:rsid w:val="00345B3B"/>
    <w:rsid w:val="003512D9"/>
    <w:rsid w:val="00352B0C"/>
    <w:rsid w:val="00353243"/>
    <w:rsid w:val="003535B2"/>
    <w:rsid w:val="003542EA"/>
    <w:rsid w:val="0035441D"/>
    <w:rsid w:val="00354924"/>
    <w:rsid w:val="003564AE"/>
    <w:rsid w:val="00357124"/>
    <w:rsid w:val="00357A99"/>
    <w:rsid w:val="003604A1"/>
    <w:rsid w:val="0036078B"/>
    <w:rsid w:val="00363632"/>
    <w:rsid w:val="0036500E"/>
    <w:rsid w:val="00370F38"/>
    <w:rsid w:val="003716F1"/>
    <w:rsid w:val="0037297D"/>
    <w:rsid w:val="003729D9"/>
    <w:rsid w:val="00374EAD"/>
    <w:rsid w:val="00376487"/>
    <w:rsid w:val="003764C4"/>
    <w:rsid w:val="0037658D"/>
    <w:rsid w:val="003778BB"/>
    <w:rsid w:val="0038058B"/>
    <w:rsid w:val="00380F2A"/>
    <w:rsid w:val="0038197A"/>
    <w:rsid w:val="00381D9A"/>
    <w:rsid w:val="003855EE"/>
    <w:rsid w:val="00385B28"/>
    <w:rsid w:val="00385F27"/>
    <w:rsid w:val="00390F1A"/>
    <w:rsid w:val="00391838"/>
    <w:rsid w:val="0039252A"/>
    <w:rsid w:val="00393DC1"/>
    <w:rsid w:val="003942DE"/>
    <w:rsid w:val="003976BD"/>
    <w:rsid w:val="003977CB"/>
    <w:rsid w:val="0039783F"/>
    <w:rsid w:val="00397EAC"/>
    <w:rsid w:val="00397F84"/>
    <w:rsid w:val="003A0B1D"/>
    <w:rsid w:val="003A0FFE"/>
    <w:rsid w:val="003A1616"/>
    <w:rsid w:val="003A1A1B"/>
    <w:rsid w:val="003A4197"/>
    <w:rsid w:val="003A5130"/>
    <w:rsid w:val="003A7818"/>
    <w:rsid w:val="003B01CB"/>
    <w:rsid w:val="003B1EB4"/>
    <w:rsid w:val="003B53BC"/>
    <w:rsid w:val="003B5894"/>
    <w:rsid w:val="003B7871"/>
    <w:rsid w:val="003C18EF"/>
    <w:rsid w:val="003C1F64"/>
    <w:rsid w:val="003C37DD"/>
    <w:rsid w:val="003C4867"/>
    <w:rsid w:val="003C6411"/>
    <w:rsid w:val="003C70FB"/>
    <w:rsid w:val="003C72C4"/>
    <w:rsid w:val="003D064E"/>
    <w:rsid w:val="003D0CB8"/>
    <w:rsid w:val="003D1301"/>
    <w:rsid w:val="003D1B52"/>
    <w:rsid w:val="003D2B1E"/>
    <w:rsid w:val="003D318E"/>
    <w:rsid w:val="003D3DB4"/>
    <w:rsid w:val="003D40C4"/>
    <w:rsid w:val="003D49A0"/>
    <w:rsid w:val="003D4F4B"/>
    <w:rsid w:val="003D61EA"/>
    <w:rsid w:val="003D721B"/>
    <w:rsid w:val="003D7819"/>
    <w:rsid w:val="003E0196"/>
    <w:rsid w:val="003E06F6"/>
    <w:rsid w:val="003E0BA8"/>
    <w:rsid w:val="003E2C41"/>
    <w:rsid w:val="003E3101"/>
    <w:rsid w:val="003E368E"/>
    <w:rsid w:val="003E643D"/>
    <w:rsid w:val="003E78E4"/>
    <w:rsid w:val="003F0FA1"/>
    <w:rsid w:val="003F194B"/>
    <w:rsid w:val="003F235D"/>
    <w:rsid w:val="003F2760"/>
    <w:rsid w:val="003F2EC4"/>
    <w:rsid w:val="003F4545"/>
    <w:rsid w:val="003F5992"/>
    <w:rsid w:val="003F7094"/>
    <w:rsid w:val="003F72E1"/>
    <w:rsid w:val="0040005D"/>
    <w:rsid w:val="0040031C"/>
    <w:rsid w:val="00400ABF"/>
    <w:rsid w:val="0040246D"/>
    <w:rsid w:val="00403635"/>
    <w:rsid w:val="00403825"/>
    <w:rsid w:val="004045E3"/>
    <w:rsid w:val="00404956"/>
    <w:rsid w:val="00404DB1"/>
    <w:rsid w:val="00406788"/>
    <w:rsid w:val="00406AE8"/>
    <w:rsid w:val="004074F1"/>
    <w:rsid w:val="00410450"/>
    <w:rsid w:val="004112EB"/>
    <w:rsid w:val="00411AB4"/>
    <w:rsid w:val="0041211A"/>
    <w:rsid w:val="00412234"/>
    <w:rsid w:val="00412B98"/>
    <w:rsid w:val="00415331"/>
    <w:rsid w:val="004155F0"/>
    <w:rsid w:val="00416867"/>
    <w:rsid w:val="00417199"/>
    <w:rsid w:val="004178AD"/>
    <w:rsid w:val="00417BBB"/>
    <w:rsid w:val="00420C30"/>
    <w:rsid w:val="0042119B"/>
    <w:rsid w:val="00421545"/>
    <w:rsid w:val="00423DA4"/>
    <w:rsid w:val="004249F7"/>
    <w:rsid w:val="004271B0"/>
    <w:rsid w:val="00427882"/>
    <w:rsid w:val="00430057"/>
    <w:rsid w:val="00431FEB"/>
    <w:rsid w:val="00432E2C"/>
    <w:rsid w:val="00433722"/>
    <w:rsid w:val="0043378B"/>
    <w:rsid w:val="004339D6"/>
    <w:rsid w:val="00435AED"/>
    <w:rsid w:val="00436C37"/>
    <w:rsid w:val="004379A4"/>
    <w:rsid w:val="00440288"/>
    <w:rsid w:val="00440494"/>
    <w:rsid w:val="004409A7"/>
    <w:rsid w:val="004409ED"/>
    <w:rsid w:val="00440EEA"/>
    <w:rsid w:val="0044235F"/>
    <w:rsid w:val="0044530F"/>
    <w:rsid w:val="004456F7"/>
    <w:rsid w:val="004466C5"/>
    <w:rsid w:val="004470E4"/>
    <w:rsid w:val="00451D24"/>
    <w:rsid w:val="00451FA6"/>
    <w:rsid w:val="0045326F"/>
    <w:rsid w:val="00453B10"/>
    <w:rsid w:val="00453EE2"/>
    <w:rsid w:val="004543FE"/>
    <w:rsid w:val="00456BA1"/>
    <w:rsid w:val="0045757A"/>
    <w:rsid w:val="00457B4E"/>
    <w:rsid w:val="00465832"/>
    <w:rsid w:val="00465F38"/>
    <w:rsid w:val="00470255"/>
    <w:rsid w:val="00471955"/>
    <w:rsid w:val="00472885"/>
    <w:rsid w:val="004731C9"/>
    <w:rsid w:val="004736D3"/>
    <w:rsid w:val="00474236"/>
    <w:rsid w:val="004747AC"/>
    <w:rsid w:val="00475C60"/>
    <w:rsid w:val="0047674B"/>
    <w:rsid w:val="00476ADA"/>
    <w:rsid w:val="0047777D"/>
    <w:rsid w:val="004808C2"/>
    <w:rsid w:val="00480A02"/>
    <w:rsid w:val="00483D36"/>
    <w:rsid w:val="00483FCF"/>
    <w:rsid w:val="00484AEC"/>
    <w:rsid w:val="0048520D"/>
    <w:rsid w:val="0048675F"/>
    <w:rsid w:val="00493C55"/>
    <w:rsid w:val="00496EB8"/>
    <w:rsid w:val="004A0A74"/>
    <w:rsid w:val="004A0F5A"/>
    <w:rsid w:val="004A22F6"/>
    <w:rsid w:val="004A363A"/>
    <w:rsid w:val="004A4422"/>
    <w:rsid w:val="004A6543"/>
    <w:rsid w:val="004B15C9"/>
    <w:rsid w:val="004B1714"/>
    <w:rsid w:val="004B256C"/>
    <w:rsid w:val="004B2B80"/>
    <w:rsid w:val="004B2FD4"/>
    <w:rsid w:val="004B3415"/>
    <w:rsid w:val="004B3539"/>
    <w:rsid w:val="004B437F"/>
    <w:rsid w:val="004B4CCF"/>
    <w:rsid w:val="004B51BE"/>
    <w:rsid w:val="004B57EA"/>
    <w:rsid w:val="004C16BA"/>
    <w:rsid w:val="004C3414"/>
    <w:rsid w:val="004C4E4E"/>
    <w:rsid w:val="004C4EDF"/>
    <w:rsid w:val="004C4FAA"/>
    <w:rsid w:val="004C77C9"/>
    <w:rsid w:val="004C7B23"/>
    <w:rsid w:val="004D0881"/>
    <w:rsid w:val="004D0EA7"/>
    <w:rsid w:val="004D2F28"/>
    <w:rsid w:val="004D4C3E"/>
    <w:rsid w:val="004D6C48"/>
    <w:rsid w:val="004D72ED"/>
    <w:rsid w:val="004D746C"/>
    <w:rsid w:val="004E0551"/>
    <w:rsid w:val="004E1726"/>
    <w:rsid w:val="004E1BBC"/>
    <w:rsid w:val="004E306E"/>
    <w:rsid w:val="004E36FD"/>
    <w:rsid w:val="004E7E37"/>
    <w:rsid w:val="004F02C8"/>
    <w:rsid w:val="004F0CBA"/>
    <w:rsid w:val="004F2173"/>
    <w:rsid w:val="004F2B83"/>
    <w:rsid w:val="004F3F50"/>
    <w:rsid w:val="004F4856"/>
    <w:rsid w:val="004F4B55"/>
    <w:rsid w:val="004F4EAE"/>
    <w:rsid w:val="00500F56"/>
    <w:rsid w:val="0050183D"/>
    <w:rsid w:val="00502D93"/>
    <w:rsid w:val="0050474E"/>
    <w:rsid w:val="00506864"/>
    <w:rsid w:val="005069D1"/>
    <w:rsid w:val="00507030"/>
    <w:rsid w:val="005102F2"/>
    <w:rsid w:val="0051095D"/>
    <w:rsid w:val="005120AB"/>
    <w:rsid w:val="005146BB"/>
    <w:rsid w:val="005148D7"/>
    <w:rsid w:val="0051525C"/>
    <w:rsid w:val="00516ADE"/>
    <w:rsid w:val="0052022A"/>
    <w:rsid w:val="00520363"/>
    <w:rsid w:val="0052066C"/>
    <w:rsid w:val="00521B2E"/>
    <w:rsid w:val="0052304F"/>
    <w:rsid w:val="005248D6"/>
    <w:rsid w:val="00524EDA"/>
    <w:rsid w:val="005259EF"/>
    <w:rsid w:val="00526E13"/>
    <w:rsid w:val="0053042F"/>
    <w:rsid w:val="0053097E"/>
    <w:rsid w:val="00530BF9"/>
    <w:rsid w:val="00533E65"/>
    <w:rsid w:val="00537C83"/>
    <w:rsid w:val="00542783"/>
    <w:rsid w:val="00544D22"/>
    <w:rsid w:val="005453C8"/>
    <w:rsid w:val="00545AFA"/>
    <w:rsid w:val="0055112E"/>
    <w:rsid w:val="00551520"/>
    <w:rsid w:val="005517F4"/>
    <w:rsid w:val="00551B59"/>
    <w:rsid w:val="005527A9"/>
    <w:rsid w:val="005528E9"/>
    <w:rsid w:val="0055525F"/>
    <w:rsid w:val="005555F2"/>
    <w:rsid w:val="00555A05"/>
    <w:rsid w:val="0056059D"/>
    <w:rsid w:val="005627B5"/>
    <w:rsid w:val="00563935"/>
    <w:rsid w:val="00564F9F"/>
    <w:rsid w:val="005659F6"/>
    <w:rsid w:val="00567395"/>
    <w:rsid w:val="0056778C"/>
    <w:rsid w:val="005679C1"/>
    <w:rsid w:val="00567EE3"/>
    <w:rsid w:val="00567EF5"/>
    <w:rsid w:val="005704D5"/>
    <w:rsid w:val="00571AF5"/>
    <w:rsid w:val="00572272"/>
    <w:rsid w:val="00573B89"/>
    <w:rsid w:val="00574FFB"/>
    <w:rsid w:val="00575236"/>
    <w:rsid w:val="00577734"/>
    <w:rsid w:val="0058001D"/>
    <w:rsid w:val="0058212E"/>
    <w:rsid w:val="005823ED"/>
    <w:rsid w:val="0058243F"/>
    <w:rsid w:val="00583108"/>
    <w:rsid w:val="0058399E"/>
    <w:rsid w:val="00584A97"/>
    <w:rsid w:val="00586251"/>
    <w:rsid w:val="00586379"/>
    <w:rsid w:val="00587D49"/>
    <w:rsid w:val="0059034E"/>
    <w:rsid w:val="00590DBC"/>
    <w:rsid w:val="0059120D"/>
    <w:rsid w:val="005925D7"/>
    <w:rsid w:val="0059409C"/>
    <w:rsid w:val="00595A42"/>
    <w:rsid w:val="00596C54"/>
    <w:rsid w:val="005A0796"/>
    <w:rsid w:val="005A0815"/>
    <w:rsid w:val="005A0DA3"/>
    <w:rsid w:val="005A1A8E"/>
    <w:rsid w:val="005A2BCB"/>
    <w:rsid w:val="005A3FFC"/>
    <w:rsid w:val="005A4B39"/>
    <w:rsid w:val="005B0C7E"/>
    <w:rsid w:val="005B1EE1"/>
    <w:rsid w:val="005B3554"/>
    <w:rsid w:val="005B393C"/>
    <w:rsid w:val="005B3A8B"/>
    <w:rsid w:val="005B43B3"/>
    <w:rsid w:val="005B441F"/>
    <w:rsid w:val="005B616F"/>
    <w:rsid w:val="005B7510"/>
    <w:rsid w:val="005B7B24"/>
    <w:rsid w:val="005C03C1"/>
    <w:rsid w:val="005C06DD"/>
    <w:rsid w:val="005C074A"/>
    <w:rsid w:val="005C0E08"/>
    <w:rsid w:val="005C1632"/>
    <w:rsid w:val="005C48A9"/>
    <w:rsid w:val="005C5ACC"/>
    <w:rsid w:val="005C63C1"/>
    <w:rsid w:val="005C7251"/>
    <w:rsid w:val="005C78FC"/>
    <w:rsid w:val="005C7AD3"/>
    <w:rsid w:val="005D00AE"/>
    <w:rsid w:val="005D3492"/>
    <w:rsid w:val="005D459E"/>
    <w:rsid w:val="005D51F1"/>
    <w:rsid w:val="005D56A6"/>
    <w:rsid w:val="005D5ABC"/>
    <w:rsid w:val="005D6973"/>
    <w:rsid w:val="005D7D50"/>
    <w:rsid w:val="005E168A"/>
    <w:rsid w:val="005E28A0"/>
    <w:rsid w:val="005E78B6"/>
    <w:rsid w:val="005F05D0"/>
    <w:rsid w:val="005F11DF"/>
    <w:rsid w:val="005F125E"/>
    <w:rsid w:val="005F16B2"/>
    <w:rsid w:val="005F1BA7"/>
    <w:rsid w:val="005F3461"/>
    <w:rsid w:val="005F52AA"/>
    <w:rsid w:val="005F63A7"/>
    <w:rsid w:val="005F6A6D"/>
    <w:rsid w:val="005F6EBA"/>
    <w:rsid w:val="00601C5B"/>
    <w:rsid w:val="00602D65"/>
    <w:rsid w:val="00603491"/>
    <w:rsid w:val="00603C2B"/>
    <w:rsid w:val="006044DF"/>
    <w:rsid w:val="00604A3F"/>
    <w:rsid w:val="00604D48"/>
    <w:rsid w:val="006056D0"/>
    <w:rsid w:val="00605F77"/>
    <w:rsid w:val="00607006"/>
    <w:rsid w:val="0060712F"/>
    <w:rsid w:val="006075AF"/>
    <w:rsid w:val="0061078F"/>
    <w:rsid w:val="00610A1A"/>
    <w:rsid w:val="00611850"/>
    <w:rsid w:val="00611B5A"/>
    <w:rsid w:val="0061254E"/>
    <w:rsid w:val="00613082"/>
    <w:rsid w:val="0061316C"/>
    <w:rsid w:val="00613EDB"/>
    <w:rsid w:val="00613FDA"/>
    <w:rsid w:val="00615857"/>
    <w:rsid w:val="00615BF6"/>
    <w:rsid w:val="00617F18"/>
    <w:rsid w:val="0062047C"/>
    <w:rsid w:val="00626D77"/>
    <w:rsid w:val="00627DDA"/>
    <w:rsid w:val="00630452"/>
    <w:rsid w:val="0063060F"/>
    <w:rsid w:val="00630677"/>
    <w:rsid w:val="00631D8F"/>
    <w:rsid w:val="00632F47"/>
    <w:rsid w:val="006338FA"/>
    <w:rsid w:val="0063558A"/>
    <w:rsid w:val="006364F1"/>
    <w:rsid w:val="00636A0B"/>
    <w:rsid w:val="006379A5"/>
    <w:rsid w:val="00637A4B"/>
    <w:rsid w:val="00640D5E"/>
    <w:rsid w:val="006434BD"/>
    <w:rsid w:val="006442A4"/>
    <w:rsid w:val="006444A5"/>
    <w:rsid w:val="0064468A"/>
    <w:rsid w:val="00644F03"/>
    <w:rsid w:val="006472C8"/>
    <w:rsid w:val="00647E69"/>
    <w:rsid w:val="006527C0"/>
    <w:rsid w:val="00652C6E"/>
    <w:rsid w:val="00653999"/>
    <w:rsid w:val="0065407E"/>
    <w:rsid w:val="00656440"/>
    <w:rsid w:val="006567E4"/>
    <w:rsid w:val="006574E0"/>
    <w:rsid w:val="006615B2"/>
    <w:rsid w:val="006635B7"/>
    <w:rsid w:val="006636ED"/>
    <w:rsid w:val="006639CB"/>
    <w:rsid w:val="0066520A"/>
    <w:rsid w:val="00665232"/>
    <w:rsid w:val="006656E0"/>
    <w:rsid w:val="00666813"/>
    <w:rsid w:val="00666E69"/>
    <w:rsid w:val="00666F60"/>
    <w:rsid w:val="006706BF"/>
    <w:rsid w:val="0067213D"/>
    <w:rsid w:val="0067330C"/>
    <w:rsid w:val="006735CD"/>
    <w:rsid w:val="00673D5D"/>
    <w:rsid w:val="0067657C"/>
    <w:rsid w:val="00681973"/>
    <w:rsid w:val="00681EB6"/>
    <w:rsid w:val="00687F53"/>
    <w:rsid w:val="006900B8"/>
    <w:rsid w:val="00690659"/>
    <w:rsid w:val="00690CFA"/>
    <w:rsid w:val="00690F25"/>
    <w:rsid w:val="00693228"/>
    <w:rsid w:val="006A1038"/>
    <w:rsid w:val="006A16D6"/>
    <w:rsid w:val="006A2033"/>
    <w:rsid w:val="006A237F"/>
    <w:rsid w:val="006A2D64"/>
    <w:rsid w:val="006A7A13"/>
    <w:rsid w:val="006B11D3"/>
    <w:rsid w:val="006B12EB"/>
    <w:rsid w:val="006B228A"/>
    <w:rsid w:val="006B295D"/>
    <w:rsid w:val="006B3046"/>
    <w:rsid w:val="006B36CA"/>
    <w:rsid w:val="006B6D65"/>
    <w:rsid w:val="006B7EA3"/>
    <w:rsid w:val="006C08E7"/>
    <w:rsid w:val="006C10E1"/>
    <w:rsid w:val="006C3786"/>
    <w:rsid w:val="006C4113"/>
    <w:rsid w:val="006C4302"/>
    <w:rsid w:val="006C49FA"/>
    <w:rsid w:val="006C56FE"/>
    <w:rsid w:val="006C5814"/>
    <w:rsid w:val="006C7CA3"/>
    <w:rsid w:val="006C7D28"/>
    <w:rsid w:val="006D000F"/>
    <w:rsid w:val="006D0109"/>
    <w:rsid w:val="006D0F6A"/>
    <w:rsid w:val="006D1AA3"/>
    <w:rsid w:val="006D1AF8"/>
    <w:rsid w:val="006D4076"/>
    <w:rsid w:val="006D50B4"/>
    <w:rsid w:val="006D78AA"/>
    <w:rsid w:val="006D7EC7"/>
    <w:rsid w:val="006E04E4"/>
    <w:rsid w:val="006E358B"/>
    <w:rsid w:val="006E3603"/>
    <w:rsid w:val="006E3D57"/>
    <w:rsid w:val="006E4241"/>
    <w:rsid w:val="006E5005"/>
    <w:rsid w:val="006F187D"/>
    <w:rsid w:val="006F1E51"/>
    <w:rsid w:val="006F21CB"/>
    <w:rsid w:val="006F353F"/>
    <w:rsid w:val="006F412D"/>
    <w:rsid w:val="006F54B4"/>
    <w:rsid w:val="006F5DD7"/>
    <w:rsid w:val="006F7ECD"/>
    <w:rsid w:val="00703070"/>
    <w:rsid w:val="007053BE"/>
    <w:rsid w:val="00705CD6"/>
    <w:rsid w:val="007064B4"/>
    <w:rsid w:val="00706FA0"/>
    <w:rsid w:val="00707054"/>
    <w:rsid w:val="00710381"/>
    <w:rsid w:val="00710BCF"/>
    <w:rsid w:val="00711F3D"/>
    <w:rsid w:val="00712413"/>
    <w:rsid w:val="00715C37"/>
    <w:rsid w:val="00715FB6"/>
    <w:rsid w:val="00717740"/>
    <w:rsid w:val="00720D4F"/>
    <w:rsid w:val="00721822"/>
    <w:rsid w:val="00721A0D"/>
    <w:rsid w:val="00723048"/>
    <w:rsid w:val="00723380"/>
    <w:rsid w:val="0072342A"/>
    <w:rsid w:val="007245C6"/>
    <w:rsid w:val="00725AF6"/>
    <w:rsid w:val="00726A51"/>
    <w:rsid w:val="00726FA2"/>
    <w:rsid w:val="00730CAC"/>
    <w:rsid w:val="007319A9"/>
    <w:rsid w:val="0073245A"/>
    <w:rsid w:val="0073336B"/>
    <w:rsid w:val="0073374A"/>
    <w:rsid w:val="00734006"/>
    <w:rsid w:val="00734347"/>
    <w:rsid w:val="00734CC8"/>
    <w:rsid w:val="0073640B"/>
    <w:rsid w:val="00737568"/>
    <w:rsid w:val="007401DE"/>
    <w:rsid w:val="0074053C"/>
    <w:rsid w:val="00740606"/>
    <w:rsid w:val="00740769"/>
    <w:rsid w:val="00740F67"/>
    <w:rsid w:val="007422CA"/>
    <w:rsid w:val="00742C80"/>
    <w:rsid w:val="00743107"/>
    <w:rsid w:val="007431EE"/>
    <w:rsid w:val="007443E6"/>
    <w:rsid w:val="007449A6"/>
    <w:rsid w:val="0074512B"/>
    <w:rsid w:val="00745C2E"/>
    <w:rsid w:val="00745D01"/>
    <w:rsid w:val="007476BD"/>
    <w:rsid w:val="007518B5"/>
    <w:rsid w:val="0075211C"/>
    <w:rsid w:val="007527E0"/>
    <w:rsid w:val="0075352B"/>
    <w:rsid w:val="00755674"/>
    <w:rsid w:val="00756581"/>
    <w:rsid w:val="0076058D"/>
    <w:rsid w:val="007614CF"/>
    <w:rsid w:val="007619C6"/>
    <w:rsid w:val="0076463A"/>
    <w:rsid w:val="00765B77"/>
    <w:rsid w:val="00766084"/>
    <w:rsid w:val="00767B43"/>
    <w:rsid w:val="0077260C"/>
    <w:rsid w:val="0077340E"/>
    <w:rsid w:val="00774793"/>
    <w:rsid w:val="00775786"/>
    <w:rsid w:val="007764CE"/>
    <w:rsid w:val="00776615"/>
    <w:rsid w:val="0077662F"/>
    <w:rsid w:val="00776E55"/>
    <w:rsid w:val="0077733F"/>
    <w:rsid w:val="0078103E"/>
    <w:rsid w:val="007828F1"/>
    <w:rsid w:val="00782EAD"/>
    <w:rsid w:val="007843B3"/>
    <w:rsid w:val="00784975"/>
    <w:rsid w:val="007867E5"/>
    <w:rsid w:val="00786E3A"/>
    <w:rsid w:val="007873EA"/>
    <w:rsid w:val="00790E97"/>
    <w:rsid w:val="0079293C"/>
    <w:rsid w:val="007934BF"/>
    <w:rsid w:val="007958C7"/>
    <w:rsid w:val="00797724"/>
    <w:rsid w:val="007A0F05"/>
    <w:rsid w:val="007A4546"/>
    <w:rsid w:val="007A4959"/>
    <w:rsid w:val="007A4B6F"/>
    <w:rsid w:val="007A5D20"/>
    <w:rsid w:val="007A78F8"/>
    <w:rsid w:val="007A79F1"/>
    <w:rsid w:val="007B05AD"/>
    <w:rsid w:val="007B0F66"/>
    <w:rsid w:val="007B288D"/>
    <w:rsid w:val="007B2DB4"/>
    <w:rsid w:val="007B38FF"/>
    <w:rsid w:val="007B4C2F"/>
    <w:rsid w:val="007B68E8"/>
    <w:rsid w:val="007C095E"/>
    <w:rsid w:val="007C0EFD"/>
    <w:rsid w:val="007C21CA"/>
    <w:rsid w:val="007C28A6"/>
    <w:rsid w:val="007C5089"/>
    <w:rsid w:val="007C514C"/>
    <w:rsid w:val="007C7BA3"/>
    <w:rsid w:val="007C7E1E"/>
    <w:rsid w:val="007D1560"/>
    <w:rsid w:val="007D24C9"/>
    <w:rsid w:val="007D2CDC"/>
    <w:rsid w:val="007D5576"/>
    <w:rsid w:val="007D55C3"/>
    <w:rsid w:val="007D6350"/>
    <w:rsid w:val="007D7729"/>
    <w:rsid w:val="007D7906"/>
    <w:rsid w:val="007E0657"/>
    <w:rsid w:val="007E1A22"/>
    <w:rsid w:val="007E229F"/>
    <w:rsid w:val="007E3DFB"/>
    <w:rsid w:val="007E40C8"/>
    <w:rsid w:val="007E4D99"/>
    <w:rsid w:val="007E5A81"/>
    <w:rsid w:val="007F1463"/>
    <w:rsid w:val="007F2369"/>
    <w:rsid w:val="007F3DA1"/>
    <w:rsid w:val="007F4CD7"/>
    <w:rsid w:val="007F676B"/>
    <w:rsid w:val="007F74BD"/>
    <w:rsid w:val="0080003C"/>
    <w:rsid w:val="008032B8"/>
    <w:rsid w:val="00803A03"/>
    <w:rsid w:val="00807916"/>
    <w:rsid w:val="0081128C"/>
    <w:rsid w:val="008115D6"/>
    <w:rsid w:val="008118C7"/>
    <w:rsid w:val="0081261B"/>
    <w:rsid w:val="00813B23"/>
    <w:rsid w:val="00814552"/>
    <w:rsid w:val="008145DF"/>
    <w:rsid w:val="00815C8D"/>
    <w:rsid w:val="00815ED6"/>
    <w:rsid w:val="00816DC5"/>
    <w:rsid w:val="0081704B"/>
    <w:rsid w:val="00817BDE"/>
    <w:rsid w:val="00820181"/>
    <w:rsid w:val="008213C4"/>
    <w:rsid w:val="00822EE6"/>
    <w:rsid w:val="00824B66"/>
    <w:rsid w:val="0082561D"/>
    <w:rsid w:val="00827DE6"/>
    <w:rsid w:val="008307D3"/>
    <w:rsid w:val="0083172A"/>
    <w:rsid w:val="00832148"/>
    <w:rsid w:val="00833BED"/>
    <w:rsid w:val="00835EF2"/>
    <w:rsid w:val="0083662F"/>
    <w:rsid w:val="00836839"/>
    <w:rsid w:val="0083706D"/>
    <w:rsid w:val="0084012A"/>
    <w:rsid w:val="008401BF"/>
    <w:rsid w:val="0084117A"/>
    <w:rsid w:val="008411DC"/>
    <w:rsid w:val="00841615"/>
    <w:rsid w:val="00842D27"/>
    <w:rsid w:val="00844932"/>
    <w:rsid w:val="00845400"/>
    <w:rsid w:val="00847C99"/>
    <w:rsid w:val="00850283"/>
    <w:rsid w:val="00850586"/>
    <w:rsid w:val="00851EA4"/>
    <w:rsid w:val="00855764"/>
    <w:rsid w:val="00855DD5"/>
    <w:rsid w:val="0085753B"/>
    <w:rsid w:val="00857F3B"/>
    <w:rsid w:val="008619F9"/>
    <w:rsid w:val="008630A9"/>
    <w:rsid w:val="00863345"/>
    <w:rsid w:val="00863C3C"/>
    <w:rsid w:val="008643FB"/>
    <w:rsid w:val="00864BCF"/>
    <w:rsid w:val="00867DEF"/>
    <w:rsid w:val="008720AE"/>
    <w:rsid w:val="008722FE"/>
    <w:rsid w:val="00874154"/>
    <w:rsid w:val="008757E8"/>
    <w:rsid w:val="008764C5"/>
    <w:rsid w:val="00876663"/>
    <w:rsid w:val="00880284"/>
    <w:rsid w:val="00881581"/>
    <w:rsid w:val="00881F5D"/>
    <w:rsid w:val="00882130"/>
    <w:rsid w:val="00882F66"/>
    <w:rsid w:val="00883C9B"/>
    <w:rsid w:val="008844AF"/>
    <w:rsid w:val="008850C5"/>
    <w:rsid w:val="00885AF4"/>
    <w:rsid w:val="00886C42"/>
    <w:rsid w:val="00887003"/>
    <w:rsid w:val="00887222"/>
    <w:rsid w:val="00890F0C"/>
    <w:rsid w:val="00891509"/>
    <w:rsid w:val="00891A94"/>
    <w:rsid w:val="008956CD"/>
    <w:rsid w:val="008967F2"/>
    <w:rsid w:val="008969B5"/>
    <w:rsid w:val="00897159"/>
    <w:rsid w:val="008A02CB"/>
    <w:rsid w:val="008A2A00"/>
    <w:rsid w:val="008A325C"/>
    <w:rsid w:val="008A37C9"/>
    <w:rsid w:val="008A44D3"/>
    <w:rsid w:val="008A44E5"/>
    <w:rsid w:val="008A457D"/>
    <w:rsid w:val="008A5EF2"/>
    <w:rsid w:val="008A6131"/>
    <w:rsid w:val="008A61B3"/>
    <w:rsid w:val="008A67B3"/>
    <w:rsid w:val="008A6A2F"/>
    <w:rsid w:val="008A6FEF"/>
    <w:rsid w:val="008B2867"/>
    <w:rsid w:val="008B31D8"/>
    <w:rsid w:val="008B4946"/>
    <w:rsid w:val="008B561C"/>
    <w:rsid w:val="008B7405"/>
    <w:rsid w:val="008C0C82"/>
    <w:rsid w:val="008C1236"/>
    <w:rsid w:val="008C2476"/>
    <w:rsid w:val="008C316F"/>
    <w:rsid w:val="008C37CD"/>
    <w:rsid w:val="008C6BA6"/>
    <w:rsid w:val="008C768D"/>
    <w:rsid w:val="008D0BC5"/>
    <w:rsid w:val="008D2D16"/>
    <w:rsid w:val="008D3A32"/>
    <w:rsid w:val="008D4177"/>
    <w:rsid w:val="008D494C"/>
    <w:rsid w:val="008D5918"/>
    <w:rsid w:val="008D6C97"/>
    <w:rsid w:val="008D72AD"/>
    <w:rsid w:val="008E03BA"/>
    <w:rsid w:val="008E4335"/>
    <w:rsid w:val="008E7A0C"/>
    <w:rsid w:val="008F061A"/>
    <w:rsid w:val="008F0FFA"/>
    <w:rsid w:val="008F10A5"/>
    <w:rsid w:val="008F1EE0"/>
    <w:rsid w:val="008F29A7"/>
    <w:rsid w:val="008F315E"/>
    <w:rsid w:val="008F330E"/>
    <w:rsid w:val="008F3AE0"/>
    <w:rsid w:val="008F3FA2"/>
    <w:rsid w:val="008F7B99"/>
    <w:rsid w:val="009002E5"/>
    <w:rsid w:val="0090181C"/>
    <w:rsid w:val="00902E6A"/>
    <w:rsid w:val="00903C1B"/>
    <w:rsid w:val="009047CC"/>
    <w:rsid w:val="00904D32"/>
    <w:rsid w:val="00906C56"/>
    <w:rsid w:val="00907D22"/>
    <w:rsid w:val="009101BA"/>
    <w:rsid w:val="009105FE"/>
    <w:rsid w:val="00911D62"/>
    <w:rsid w:val="00912D46"/>
    <w:rsid w:val="00913BA8"/>
    <w:rsid w:val="00915286"/>
    <w:rsid w:val="00915597"/>
    <w:rsid w:val="00915BF7"/>
    <w:rsid w:val="00916000"/>
    <w:rsid w:val="00917B96"/>
    <w:rsid w:val="0092125D"/>
    <w:rsid w:val="009212F0"/>
    <w:rsid w:val="00921657"/>
    <w:rsid w:val="0092205B"/>
    <w:rsid w:val="009224EC"/>
    <w:rsid w:val="009249BF"/>
    <w:rsid w:val="00925BFC"/>
    <w:rsid w:val="00926429"/>
    <w:rsid w:val="009302D5"/>
    <w:rsid w:val="009318E3"/>
    <w:rsid w:val="00932441"/>
    <w:rsid w:val="00934DE8"/>
    <w:rsid w:val="0093715B"/>
    <w:rsid w:val="00940D8F"/>
    <w:rsid w:val="00941D76"/>
    <w:rsid w:val="00943016"/>
    <w:rsid w:val="00943D1F"/>
    <w:rsid w:val="009440FB"/>
    <w:rsid w:val="0094599F"/>
    <w:rsid w:val="009467A0"/>
    <w:rsid w:val="00946E98"/>
    <w:rsid w:val="00950B09"/>
    <w:rsid w:val="009517D1"/>
    <w:rsid w:val="00953D43"/>
    <w:rsid w:val="00956453"/>
    <w:rsid w:val="00956E37"/>
    <w:rsid w:val="009571F9"/>
    <w:rsid w:val="0095735E"/>
    <w:rsid w:val="00957BA7"/>
    <w:rsid w:val="00960236"/>
    <w:rsid w:val="009616FC"/>
    <w:rsid w:val="00963538"/>
    <w:rsid w:val="009646FB"/>
    <w:rsid w:val="00964CD0"/>
    <w:rsid w:val="0096533F"/>
    <w:rsid w:val="00966678"/>
    <w:rsid w:val="0096714B"/>
    <w:rsid w:val="00970E4B"/>
    <w:rsid w:val="00971E9B"/>
    <w:rsid w:val="00972953"/>
    <w:rsid w:val="00973AE9"/>
    <w:rsid w:val="00973D2F"/>
    <w:rsid w:val="00974154"/>
    <w:rsid w:val="009742DF"/>
    <w:rsid w:val="009750EE"/>
    <w:rsid w:val="00975371"/>
    <w:rsid w:val="00976F70"/>
    <w:rsid w:val="009779B2"/>
    <w:rsid w:val="00977FC9"/>
    <w:rsid w:val="00981ACA"/>
    <w:rsid w:val="00982154"/>
    <w:rsid w:val="00983233"/>
    <w:rsid w:val="00983370"/>
    <w:rsid w:val="00983E3F"/>
    <w:rsid w:val="00986FDF"/>
    <w:rsid w:val="00987491"/>
    <w:rsid w:val="0098784E"/>
    <w:rsid w:val="00987B76"/>
    <w:rsid w:val="00990318"/>
    <w:rsid w:val="00993A70"/>
    <w:rsid w:val="00994002"/>
    <w:rsid w:val="00994310"/>
    <w:rsid w:val="00995CE7"/>
    <w:rsid w:val="009A26B9"/>
    <w:rsid w:val="009A2CE6"/>
    <w:rsid w:val="009A35F2"/>
    <w:rsid w:val="009A5D79"/>
    <w:rsid w:val="009B3280"/>
    <w:rsid w:val="009B3733"/>
    <w:rsid w:val="009B3FAA"/>
    <w:rsid w:val="009B4CBB"/>
    <w:rsid w:val="009B5F50"/>
    <w:rsid w:val="009B7886"/>
    <w:rsid w:val="009C04BD"/>
    <w:rsid w:val="009C3143"/>
    <w:rsid w:val="009C71B5"/>
    <w:rsid w:val="009C71EF"/>
    <w:rsid w:val="009C73D1"/>
    <w:rsid w:val="009C7B49"/>
    <w:rsid w:val="009D01B6"/>
    <w:rsid w:val="009D047B"/>
    <w:rsid w:val="009D139E"/>
    <w:rsid w:val="009D165E"/>
    <w:rsid w:val="009D4233"/>
    <w:rsid w:val="009D4600"/>
    <w:rsid w:val="009D4D16"/>
    <w:rsid w:val="009D4E82"/>
    <w:rsid w:val="009D5F03"/>
    <w:rsid w:val="009D68CB"/>
    <w:rsid w:val="009E05E5"/>
    <w:rsid w:val="009E0F5A"/>
    <w:rsid w:val="009E1698"/>
    <w:rsid w:val="009E1EBF"/>
    <w:rsid w:val="009E3D88"/>
    <w:rsid w:val="009E49B7"/>
    <w:rsid w:val="009E5AC4"/>
    <w:rsid w:val="009F010C"/>
    <w:rsid w:val="009F0679"/>
    <w:rsid w:val="009F11A1"/>
    <w:rsid w:val="009F22B8"/>
    <w:rsid w:val="009F304E"/>
    <w:rsid w:val="009F4874"/>
    <w:rsid w:val="009F4A8E"/>
    <w:rsid w:val="009F65BC"/>
    <w:rsid w:val="00A0207F"/>
    <w:rsid w:val="00A024A7"/>
    <w:rsid w:val="00A02852"/>
    <w:rsid w:val="00A055E2"/>
    <w:rsid w:val="00A05D90"/>
    <w:rsid w:val="00A10AC9"/>
    <w:rsid w:val="00A13759"/>
    <w:rsid w:val="00A14372"/>
    <w:rsid w:val="00A167E7"/>
    <w:rsid w:val="00A16937"/>
    <w:rsid w:val="00A17337"/>
    <w:rsid w:val="00A219F3"/>
    <w:rsid w:val="00A22073"/>
    <w:rsid w:val="00A23135"/>
    <w:rsid w:val="00A23137"/>
    <w:rsid w:val="00A246D8"/>
    <w:rsid w:val="00A259B3"/>
    <w:rsid w:val="00A2611F"/>
    <w:rsid w:val="00A26316"/>
    <w:rsid w:val="00A27545"/>
    <w:rsid w:val="00A27ED5"/>
    <w:rsid w:val="00A30667"/>
    <w:rsid w:val="00A3199E"/>
    <w:rsid w:val="00A323D9"/>
    <w:rsid w:val="00A32EDF"/>
    <w:rsid w:val="00A3308B"/>
    <w:rsid w:val="00A36AC9"/>
    <w:rsid w:val="00A36E23"/>
    <w:rsid w:val="00A36EFD"/>
    <w:rsid w:val="00A3760D"/>
    <w:rsid w:val="00A42CC4"/>
    <w:rsid w:val="00A42F96"/>
    <w:rsid w:val="00A47E89"/>
    <w:rsid w:val="00A530CD"/>
    <w:rsid w:val="00A539D2"/>
    <w:rsid w:val="00A55E81"/>
    <w:rsid w:val="00A5706D"/>
    <w:rsid w:val="00A605D9"/>
    <w:rsid w:val="00A60A8E"/>
    <w:rsid w:val="00A61156"/>
    <w:rsid w:val="00A6199A"/>
    <w:rsid w:val="00A62AA2"/>
    <w:rsid w:val="00A6363A"/>
    <w:rsid w:val="00A63BDC"/>
    <w:rsid w:val="00A65F36"/>
    <w:rsid w:val="00A67BF7"/>
    <w:rsid w:val="00A701C4"/>
    <w:rsid w:val="00A70F66"/>
    <w:rsid w:val="00A70FF5"/>
    <w:rsid w:val="00A7249D"/>
    <w:rsid w:val="00A72C1F"/>
    <w:rsid w:val="00A73027"/>
    <w:rsid w:val="00A7781F"/>
    <w:rsid w:val="00A8072B"/>
    <w:rsid w:val="00A80DD4"/>
    <w:rsid w:val="00A82458"/>
    <w:rsid w:val="00A826A8"/>
    <w:rsid w:val="00A83D9B"/>
    <w:rsid w:val="00A844DE"/>
    <w:rsid w:val="00A86BEC"/>
    <w:rsid w:val="00A870B1"/>
    <w:rsid w:val="00A87276"/>
    <w:rsid w:val="00A91740"/>
    <w:rsid w:val="00A937F4"/>
    <w:rsid w:val="00A95202"/>
    <w:rsid w:val="00A95804"/>
    <w:rsid w:val="00A95899"/>
    <w:rsid w:val="00A95E5D"/>
    <w:rsid w:val="00A979F0"/>
    <w:rsid w:val="00AA1077"/>
    <w:rsid w:val="00AA26D5"/>
    <w:rsid w:val="00AA2715"/>
    <w:rsid w:val="00AA4757"/>
    <w:rsid w:val="00AA5D75"/>
    <w:rsid w:val="00AB07AA"/>
    <w:rsid w:val="00AB0C3C"/>
    <w:rsid w:val="00AB0F78"/>
    <w:rsid w:val="00AB2121"/>
    <w:rsid w:val="00AB2B36"/>
    <w:rsid w:val="00AB338F"/>
    <w:rsid w:val="00AB43BE"/>
    <w:rsid w:val="00AB5191"/>
    <w:rsid w:val="00AB632E"/>
    <w:rsid w:val="00AB7DE4"/>
    <w:rsid w:val="00AC0F4C"/>
    <w:rsid w:val="00AC2684"/>
    <w:rsid w:val="00AC3B3F"/>
    <w:rsid w:val="00AC3EA9"/>
    <w:rsid w:val="00AC558F"/>
    <w:rsid w:val="00AC5A1F"/>
    <w:rsid w:val="00AC5F7C"/>
    <w:rsid w:val="00AC6FA8"/>
    <w:rsid w:val="00AD0478"/>
    <w:rsid w:val="00AD0F4F"/>
    <w:rsid w:val="00AD2E46"/>
    <w:rsid w:val="00AD309A"/>
    <w:rsid w:val="00AD3225"/>
    <w:rsid w:val="00AD3358"/>
    <w:rsid w:val="00AD4C8B"/>
    <w:rsid w:val="00AD651E"/>
    <w:rsid w:val="00AD6E76"/>
    <w:rsid w:val="00AE033B"/>
    <w:rsid w:val="00AE3ABE"/>
    <w:rsid w:val="00AE5BD0"/>
    <w:rsid w:val="00AE6B38"/>
    <w:rsid w:val="00AE6F3C"/>
    <w:rsid w:val="00AF0C76"/>
    <w:rsid w:val="00AF1770"/>
    <w:rsid w:val="00AF1C4B"/>
    <w:rsid w:val="00AF2267"/>
    <w:rsid w:val="00AF32DA"/>
    <w:rsid w:val="00AF501A"/>
    <w:rsid w:val="00AF71FD"/>
    <w:rsid w:val="00B0229E"/>
    <w:rsid w:val="00B032A3"/>
    <w:rsid w:val="00B06794"/>
    <w:rsid w:val="00B0681F"/>
    <w:rsid w:val="00B07B26"/>
    <w:rsid w:val="00B10345"/>
    <w:rsid w:val="00B103EA"/>
    <w:rsid w:val="00B113C5"/>
    <w:rsid w:val="00B11761"/>
    <w:rsid w:val="00B14EE6"/>
    <w:rsid w:val="00B1536D"/>
    <w:rsid w:val="00B1655F"/>
    <w:rsid w:val="00B17B8C"/>
    <w:rsid w:val="00B17D32"/>
    <w:rsid w:val="00B203C9"/>
    <w:rsid w:val="00B21DE2"/>
    <w:rsid w:val="00B221F6"/>
    <w:rsid w:val="00B23C93"/>
    <w:rsid w:val="00B258AF"/>
    <w:rsid w:val="00B26785"/>
    <w:rsid w:val="00B272BE"/>
    <w:rsid w:val="00B27F44"/>
    <w:rsid w:val="00B30761"/>
    <w:rsid w:val="00B30892"/>
    <w:rsid w:val="00B31001"/>
    <w:rsid w:val="00B31004"/>
    <w:rsid w:val="00B31028"/>
    <w:rsid w:val="00B32072"/>
    <w:rsid w:val="00B32417"/>
    <w:rsid w:val="00B32ABB"/>
    <w:rsid w:val="00B332C2"/>
    <w:rsid w:val="00B346CC"/>
    <w:rsid w:val="00B350D1"/>
    <w:rsid w:val="00B36DEC"/>
    <w:rsid w:val="00B42600"/>
    <w:rsid w:val="00B42CE7"/>
    <w:rsid w:val="00B43F35"/>
    <w:rsid w:val="00B44647"/>
    <w:rsid w:val="00B44EF1"/>
    <w:rsid w:val="00B4513B"/>
    <w:rsid w:val="00B4520B"/>
    <w:rsid w:val="00B45F80"/>
    <w:rsid w:val="00B47A13"/>
    <w:rsid w:val="00B51BFB"/>
    <w:rsid w:val="00B5205E"/>
    <w:rsid w:val="00B528AE"/>
    <w:rsid w:val="00B55F2F"/>
    <w:rsid w:val="00B5631C"/>
    <w:rsid w:val="00B566D9"/>
    <w:rsid w:val="00B575D7"/>
    <w:rsid w:val="00B57736"/>
    <w:rsid w:val="00B60449"/>
    <w:rsid w:val="00B60826"/>
    <w:rsid w:val="00B618CC"/>
    <w:rsid w:val="00B619CB"/>
    <w:rsid w:val="00B62609"/>
    <w:rsid w:val="00B62794"/>
    <w:rsid w:val="00B6295A"/>
    <w:rsid w:val="00B653B2"/>
    <w:rsid w:val="00B659EC"/>
    <w:rsid w:val="00B6677E"/>
    <w:rsid w:val="00B677F6"/>
    <w:rsid w:val="00B70031"/>
    <w:rsid w:val="00B711FF"/>
    <w:rsid w:val="00B71710"/>
    <w:rsid w:val="00B71D61"/>
    <w:rsid w:val="00B72E8A"/>
    <w:rsid w:val="00B73CAB"/>
    <w:rsid w:val="00B772C7"/>
    <w:rsid w:val="00B80598"/>
    <w:rsid w:val="00B824D4"/>
    <w:rsid w:val="00B833F6"/>
    <w:rsid w:val="00B85566"/>
    <w:rsid w:val="00B872E2"/>
    <w:rsid w:val="00B87786"/>
    <w:rsid w:val="00B905CF"/>
    <w:rsid w:val="00B915AA"/>
    <w:rsid w:val="00B92DD2"/>
    <w:rsid w:val="00B932DA"/>
    <w:rsid w:val="00B93B7F"/>
    <w:rsid w:val="00B95A5C"/>
    <w:rsid w:val="00B95D30"/>
    <w:rsid w:val="00B96591"/>
    <w:rsid w:val="00B96729"/>
    <w:rsid w:val="00B967AE"/>
    <w:rsid w:val="00B96857"/>
    <w:rsid w:val="00B9729A"/>
    <w:rsid w:val="00B97330"/>
    <w:rsid w:val="00BA2D44"/>
    <w:rsid w:val="00BA3C96"/>
    <w:rsid w:val="00BA417E"/>
    <w:rsid w:val="00BA4DEE"/>
    <w:rsid w:val="00BA53E1"/>
    <w:rsid w:val="00BA5971"/>
    <w:rsid w:val="00BA6233"/>
    <w:rsid w:val="00BB083F"/>
    <w:rsid w:val="00BB1C2C"/>
    <w:rsid w:val="00BB2164"/>
    <w:rsid w:val="00BB2289"/>
    <w:rsid w:val="00BB2C3B"/>
    <w:rsid w:val="00BB36A5"/>
    <w:rsid w:val="00BB3AB2"/>
    <w:rsid w:val="00BB4907"/>
    <w:rsid w:val="00BB5EE4"/>
    <w:rsid w:val="00BB6B89"/>
    <w:rsid w:val="00BB792D"/>
    <w:rsid w:val="00BB7FCF"/>
    <w:rsid w:val="00BC1F4F"/>
    <w:rsid w:val="00BC292F"/>
    <w:rsid w:val="00BC2A34"/>
    <w:rsid w:val="00BC4876"/>
    <w:rsid w:val="00BC5D21"/>
    <w:rsid w:val="00BC7D24"/>
    <w:rsid w:val="00BD0D22"/>
    <w:rsid w:val="00BD1B52"/>
    <w:rsid w:val="00BD33C5"/>
    <w:rsid w:val="00BD36E9"/>
    <w:rsid w:val="00BD46C2"/>
    <w:rsid w:val="00BD49E4"/>
    <w:rsid w:val="00BD5588"/>
    <w:rsid w:val="00BD619A"/>
    <w:rsid w:val="00BE0307"/>
    <w:rsid w:val="00BE0A5C"/>
    <w:rsid w:val="00BE1E02"/>
    <w:rsid w:val="00BE2E7F"/>
    <w:rsid w:val="00BE3F44"/>
    <w:rsid w:val="00BE527F"/>
    <w:rsid w:val="00BE6BC4"/>
    <w:rsid w:val="00BE7A5A"/>
    <w:rsid w:val="00BE7B29"/>
    <w:rsid w:val="00BE7C32"/>
    <w:rsid w:val="00BE7D87"/>
    <w:rsid w:val="00BF01ED"/>
    <w:rsid w:val="00BF0552"/>
    <w:rsid w:val="00BF205F"/>
    <w:rsid w:val="00BF274F"/>
    <w:rsid w:val="00BF2AF7"/>
    <w:rsid w:val="00BF35D1"/>
    <w:rsid w:val="00BF70A9"/>
    <w:rsid w:val="00C0038C"/>
    <w:rsid w:val="00C05337"/>
    <w:rsid w:val="00C05546"/>
    <w:rsid w:val="00C05953"/>
    <w:rsid w:val="00C06ED3"/>
    <w:rsid w:val="00C07C68"/>
    <w:rsid w:val="00C123E8"/>
    <w:rsid w:val="00C1484E"/>
    <w:rsid w:val="00C1593B"/>
    <w:rsid w:val="00C15D3D"/>
    <w:rsid w:val="00C168E8"/>
    <w:rsid w:val="00C17891"/>
    <w:rsid w:val="00C2168A"/>
    <w:rsid w:val="00C24CFA"/>
    <w:rsid w:val="00C2619D"/>
    <w:rsid w:val="00C261E5"/>
    <w:rsid w:val="00C27EE2"/>
    <w:rsid w:val="00C30E79"/>
    <w:rsid w:val="00C3322B"/>
    <w:rsid w:val="00C34970"/>
    <w:rsid w:val="00C35793"/>
    <w:rsid w:val="00C372F2"/>
    <w:rsid w:val="00C40028"/>
    <w:rsid w:val="00C40D6B"/>
    <w:rsid w:val="00C41511"/>
    <w:rsid w:val="00C443CD"/>
    <w:rsid w:val="00C448AC"/>
    <w:rsid w:val="00C502B9"/>
    <w:rsid w:val="00C50ECD"/>
    <w:rsid w:val="00C5137D"/>
    <w:rsid w:val="00C5162E"/>
    <w:rsid w:val="00C527DF"/>
    <w:rsid w:val="00C539D9"/>
    <w:rsid w:val="00C53A87"/>
    <w:rsid w:val="00C53AB5"/>
    <w:rsid w:val="00C554AC"/>
    <w:rsid w:val="00C55837"/>
    <w:rsid w:val="00C56757"/>
    <w:rsid w:val="00C612B5"/>
    <w:rsid w:val="00C61355"/>
    <w:rsid w:val="00C62F10"/>
    <w:rsid w:val="00C65017"/>
    <w:rsid w:val="00C6624A"/>
    <w:rsid w:val="00C67879"/>
    <w:rsid w:val="00C67CA5"/>
    <w:rsid w:val="00C701F0"/>
    <w:rsid w:val="00C72137"/>
    <w:rsid w:val="00C73243"/>
    <w:rsid w:val="00C73C1B"/>
    <w:rsid w:val="00C761A3"/>
    <w:rsid w:val="00C7677D"/>
    <w:rsid w:val="00C774CA"/>
    <w:rsid w:val="00C777DC"/>
    <w:rsid w:val="00C77DB3"/>
    <w:rsid w:val="00C80473"/>
    <w:rsid w:val="00C807BC"/>
    <w:rsid w:val="00C80981"/>
    <w:rsid w:val="00C81C7F"/>
    <w:rsid w:val="00C82806"/>
    <w:rsid w:val="00C83445"/>
    <w:rsid w:val="00C83BA4"/>
    <w:rsid w:val="00C83CA4"/>
    <w:rsid w:val="00C85F57"/>
    <w:rsid w:val="00C86DA0"/>
    <w:rsid w:val="00C9207A"/>
    <w:rsid w:val="00C928D7"/>
    <w:rsid w:val="00C929BF"/>
    <w:rsid w:val="00C93465"/>
    <w:rsid w:val="00C944AE"/>
    <w:rsid w:val="00C953E4"/>
    <w:rsid w:val="00C97AC5"/>
    <w:rsid w:val="00CA02C3"/>
    <w:rsid w:val="00CA09B1"/>
    <w:rsid w:val="00CA3F07"/>
    <w:rsid w:val="00CA4C72"/>
    <w:rsid w:val="00CA5199"/>
    <w:rsid w:val="00CA54F3"/>
    <w:rsid w:val="00CA75C2"/>
    <w:rsid w:val="00CB043D"/>
    <w:rsid w:val="00CB0DCD"/>
    <w:rsid w:val="00CB13CF"/>
    <w:rsid w:val="00CB1897"/>
    <w:rsid w:val="00CB24DA"/>
    <w:rsid w:val="00CB3469"/>
    <w:rsid w:val="00CB4D55"/>
    <w:rsid w:val="00CB50F5"/>
    <w:rsid w:val="00CB6AF1"/>
    <w:rsid w:val="00CB763E"/>
    <w:rsid w:val="00CC0A12"/>
    <w:rsid w:val="00CC1741"/>
    <w:rsid w:val="00CC264C"/>
    <w:rsid w:val="00CC269E"/>
    <w:rsid w:val="00CC28B2"/>
    <w:rsid w:val="00CC2C41"/>
    <w:rsid w:val="00CC39C7"/>
    <w:rsid w:val="00CC47AE"/>
    <w:rsid w:val="00CC48A5"/>
    <w:rsid w:val="00CC48EA"/>
    <w:rsid w:val="00CC5830"/>
    <w:rsid w:val="00CC623C"/>
    <w:rsid w:val="00CD1101"/>
    <w:rsid w:val="00CD1875"/>
    <w:rsid w:val="00CD222E"/>
    <w:rsid w:val="00CD27D9"/>
    <w:rsid w:val="00CD299D"/>
    <w:rsid w:val="00CD29B2"/>
    <w:rsid w:val="00CD4A18"/>
    <w:rsid w:val="00CD4C30"/>
    <w:rsid w:val="00CD531B"/>
    <w:rsid w:val="00CD79FA"/>
    <w:rsid w:val="00CD7D1B"/>
    <w:rsid w:val="00CE252D"/>
    <w:rsid w:val="00CE26A1"/>
    <w:rsid w:val="00CE31F7"/>
    <w:rsid w:val="00CE3BF5"/>
    <w:rsid w:val="00CE417F"/>
    <w:rsid w:val="00CE4F8C"/>
    <w:rsid w:val="00CF1B58"/>
    <w:rsid w:val="00CF1CCE"/>
    <w:rsid w:val="00CF4250"/>
    <w:rsid w:val="00CF5DB5"/>
    <w:rsid w:val="00CF6E79"/>
    <w:rsid w:val="00CF7B23"/>
    <w:rsid w:val="00CF7D6C"/>
    <w:rsid w:val="00D00526"/>
    <w:rsid w:val="00D00B83"/>
    <w:rsid w:val="00D016B0"/>
    <w:rsid w:val="00D01BCC"/>
    <w:rsid w:val="00D01D59"/>
    <w:rsid w:val="00D05795"/>
    <w:rsid w:val="00D0734B"/>
    <w:rsid w:val="00D12A97"/>
    <w:rsid w:val="00D13C36"/>
    <w:rsid w:val="00D14DB8"/>
    <w:rsid w:val="00D16169"/>
    <w:rsid w:val="00D16B80"/>
    <w:rsid w:val="00D17C99"/>
    <w:rsid w:val="00D17D7B"/>
    <w:rsid w:val="00D200C8"/>
    <w:rsid w:val="00D23D3B"/>
    <w:rsid w:val="00D24089"/>
    <w:rsid w:val="00D245EE"/>
    <w:rsid w:val="00D250F5"/>
    <w:rsid w:val="00D25880"/>
    <w:rsid w:val="00D25CC6"/>
    <w:rsid w:val="00D26913"/>
    <w:rsid w:val="00D26A7B"/>
    <w:rsid w:val="00D2752C"/>
    <w:rsid w:val="00D27CF2"/>
    <w:rsid w:val="00D30376"/>
    <w:rsid w:val="00D3086B"/>
    <w:rsid w:val="00D310E7"/>
    <w:rsid w:val="00D329D1"/>
    <w:rsid w:val="00D33C97"/>
    <w:rsid w:val="00D3450C"/>
    <w:rsid w:val="00D351D9"/>
    <w:rsid w:val="00D36298"/>
    <w:rsid w:val="00D368B9"/>
    <w:rsid w:val="00D42AE3"/>
    <w:rsid w:val="00D455EB"/>
    <w:rsid w:val="00D4635D"/>
    <w:rsid w:val="00D467D2"/>
    <w:rsid w:val="00D4787B"/>
    <w:rsid w:val="00D4793F"/>
    <w:rsid w:val="00D47C2B"/>
    <w:rsid w:val="00D52579"/>
    <w:rsid w:val="00D52902"/>
    <w:rsid w:val="00D536FC"/>
    <w:rsid w:val="00D538E9"/>
    <w:rsid w:val="00D543BC"/>
    <w:rsid w:val="00D55E7C"/>
    <w:rsid w:val="00D56C83"/>
    <w:rsid w:val="00D5750F"/>
    <w:rsid w:val="00D57B03"/>
    <w:rsid w:val="00D6033C"/>
    <w:rsid w:val="00D61610"/>
    <w:rsid w:val="00D61FB4"/>
    <w:rsid w:val="00D63154"/>
    <w:rsid w:val="00D6320D"/>
    <w:rsid w:val="00D649CB"/>
    <w:rsid w:val="00D66287"/>
    <w:rsid w:val="00D71D71"/>
    <w:rsid w:val="00D721BE"/>
    <w:rsid w:val="00D72602"/>
    <w:rsid w:val="00D742AC"/>
    <w:rsid w:val="00D7629A"/>
    <w:rsid w:val="00D76F87"/>
    <w:rsid w:val="00D80F16"/>
    <w:rsid w:val="00D81F3C"/>
    <w:rsid w:val="00D829B4"/>
    <w:rsid w:val="00D83742"/>
    <w:rsid w:val="00D950F4"/>
    <w:rsid w:val="00D95501"/>
    <w:rsid w:val="00D96967"/>
    <w:rsid w:val="00D96B77"/>
    <w:rsid w:val="00D97B51"/>
    <w:rsid w:val="00D97E66"/>
    <w:rsid w:val="00DA03DE"/>
    <w:rsid w:val="00DA182E"/>
    <w:rsid w:val="00DA2157"/>
    <w:rsid w:val="00DA2E41"/>
    <w:rsid w:val="00DA4E3D"/>
    <w:rsid w:val="00DA5895"/>
    <w:rsid w:val="00DA7763"/>
    <w:rsid w:val="00DB2860"/>
    <w:rsid w:val="00DB4961"/>
    <w:rsid w:val="00DB5476"/>
    <w:rsid w:val="00DB58BF"/>
    <w:rsid w:val="00DB74A7"/>
    <w:rsid w:val="00DB77FB"/>
    <w:rsid w:val="00DC0AA9"/>
    <w:rsid w:val="00DC12F9"/>
    <w:rsid w:val="00DC190E"/>
    <w:rsid w:val="00DC35F7"/>
    <w:rsid w:val="00DC5C05"/>
    <w:rsid w:val="00DC6A7D"/>
    <w:rsid w:val="00DC7446"/>
    <w:rsid w:val="00DD1C19"/>
    <w:rsid w:val="00DD275A"/>
    <w:rsid w:val="00DD2A28"/>
    <w:rsid w:val="00DD2CA5"/>
    <w:rsid w:val="00DD48EE"/>
    <w:rsid w:val="00DD6105"/>
    <w:rsid w:val="00DD6495"/>
    <w:rsid w:val="00DD7C5B"/>
    <w:rsid w:val="00DE25F9"/>
    <w:rsid w:val="00DE3997"/>
    <w:rsid w:val="00DE4E59"/>
    <w:rsid w:val="00DE4E99"/>
    <w:rsid w:val="00DE51BF"/>
    <w:rsid w:val="00DE5337"/>
    <w:rsid w:val="00DE5925"/>
    <w:rsid w:val="00DE636C"/>
    <w:rsid w:val="00DE7E86"/>
    <w:rsid w:val="00DF0306"/>
    <w:rsid w:val="00DF05B0"/>
    <w:rsid w:val="00DF17B6"/>
    <w:rsid w:val="00DF4676"/>
    <w:rsid w:val="00DF6AAA"/>
    <w:rsid w:val="00E000DA"/>
    <w:rsid w:val="00E02962"/>
    <w:rsid w:val="00E02EC3"/>
    <w:rsid w:val="00E02FB8"/>
    <w:rsid w:val="00E045E3"/>
    <w:rsid w:val="00E04DBA"/>
    <w:rsid w:val="00E060C1"/>
    <w:rsid w:val="00E0771F"/>
    <w:rsid w:val="00E1199D"/>
    <w:rsid w:val="00E13797"/>
    <w:rsid w:val="00E13D92"/>
    <w:rsid w:val="00E1529B"/>
    <w:rsid w:val="00E17015"/>
    <w:rsid w:val="00E179ED"/>
    <w:rsid w:val="00E17DD3"/>
    <w:rsid w:val="00E20298"/>
    <w:rsid w:val="00E20A6D"/>
    <w:rsid w:val="00E21797"/>
    <w:rsid w:val="00E22BA3"/>
    <w:rsid w:val="00E22DAA"/>
    <w:rsid w:val="00E23324"/>
    <w:rsid w:val="00E254CD"/>
    <w:rsid w:val="00E257C7"/>
    <w:rsid w:val="00E26BCD"/>
    <w:rsid w:val="00E277DE"/>
    <w:rsid w:val="00E27B88"/>
    <w:rsid w:val="00E300E0"/>
    <w:rsid w:val="00E326DD"/>
    <w:rsid w:val="00E35C4A"/>
    <w:rsid w:val="00E40401"/>
    <w:rsid w:val="00E40A16"/>
    <w:rsid w:val="00E415A3"/>
    <w:rsid w:val="00E41B5D"/>
    <w:rsid w:val="00E42FC4"/>
    <w:rsid w:val="00E44F7E"/>
    <w:rsid w:val="00E45BE8"/>
    <w:rsid w:val="00E46674"/>
    <w:rsid w:val="00E46CBE"/>
    <w:rsid w:val="00E5004A"/>
    <w:rsid w:val="00E52B4C"/>
    <w:rsid w:val="00E53D49"/>
    <w:rsid w:val="00E54AFF"/>
    <w:rsid w:val="00E5515A"/>
    <w:rsid w:val="00E55B2E"/>
    <w:rsid w:val="00E61742"/>
    <w:rsid w:val="00E63964"/>
    <w:rsid w:val="00E63E25"/>
    <w:rsid w:val="00E64642"/>
    <w:rsid w:val="00E64ACE"/>
    <w:rsid w:val="00E65943"/>
    <w:rsid w:val="00E720EB"/>
    <w:rsid w:val="00E75895"/>
    <w:rsid w:val="00E75C3F"/>
    <w:rsid w:val="00E75F2E"/>
    <w:rsid w:val="00E80030"/>
    <w:rsid w:val="00E81075"/>
    <w:rsid w:val="00E81900"/>
    <w:rsid w:val="00E83A11"/>
    <w:rsid w:val="00E84308"/>
    <w:rsid w:val="00E84DB7"/>
    <w:rsid w:val="00E86734"/>
    <w:rsid w:val="00E87D5A"/>
    <w:rsid w:val="00E93612"/>
    <w:rsid w:val="00E96236"/>
    <w:rsid w:val="00E96839"/>
    <w:rsid w:val="00E96C1A"/>
    <w:rsid w:val="00E97629"/>
    <w:rsid w:val="00EA0329"/>
    <w:rsid w:val="00EA1A4F"/>
    <w:rsid w:val="00EA3EB6"/>
    <w:rsid w:val="00EA475A"/>
    <w:rsid w:val="00EA4DAA"/>
    <w:rsid w:val="00EA582E"/>
    <w:rsid w:val="00EA7B9A"/>
    <w:rsid w:val="00EB0511"/>
    <w:rsid w:val="00EB25E5"/>
    <w:rsid w:val="00EB61DE"/>
    <w:rsid w:val="00EB6B0F"/>
    <w:rsid w:val="00EB725B"/>
    <w:rsid w:val="00EB7E5A"/>
    <w:rsid w:val="00EC0AAE"/>
    <w:rsid w:val="00EC13B0"/>
    <w:rsid w:val="00EC14BA"/>
    <w:rsid w:val="00EC3944"/>
    <w:rsid w:val="00EC3C91"/>
    <w:rsid w:val="00EC45E0"/>
    <w:rsid w:val="00EC5F57"/>
    <w:rsid w:val="00EC6B71"/>
    <w:rsid w:val="00EC6F8E"/>
    <w:rsid w:val="00EC7EEA"/>
    <w:rsid w:val="00ED06C1"/>
    <w:rsid w:val="00ED1A65"/>
    <w:rsid w:val="00ED68E1"/>
    <w:rsid w:val="00ED70E9"/>
    <w:rsid w:val="00ED7A56"/>
    <w:rsid w:val="00EE01E6"/>
    <w:rsid w:val="00EE0B52"/>
    <w:rsid w:val="00EE1EC6"/>
    <w:rsid w:val="00EE251E"/>
    <w:rsid w:val="00EE2585"/>
    <w:rsid w:val="00EE2E72"/>
    <w:rsid w:val="00EE56D1"/>
    <w:rsid w:val="00EE64EC"/>
    <w:rsid w:val="00EE7043"/>
    <w:rsid w:val="00EF102E"/>
    <w:rsid w:val="00EF2611"/>
    <w:rsid w:val="00EF3D91"/>
    <w:rsid w:val="00EF62EA"/>
    <w:rsid w:val="00EF63BC"/>
    <w:rsid w:val="00F00538"/>
    <w:rsid w:val="00F02217"/>
    <w:rsid w:val="00F038BA"/>
    <w:rsid w:val="00F05578"/>
    <w:rsid w:val="00F05705"/>
    <w:rsid w:val="00F05876"/>
    <w:rsid w:val="00F05B3D"/>
    <w:rsid w:val="00F07145"/>
    <w:rsid w:val="00F071C1"/>
    <w:rsid w:val="00F07499"/>
    <w:rsid w:val="00F074B9"/>
    <w:rsid w:val="00F0799C"/>
    <w:rsid w:val="00F108B9"/>
    <w:rsid w:val="00F10D7D"/>
    <w:rsid w:val="00F11001"/>
    <w:rsid w:val="00F12249"/>
    <w:rsid w:val="00F144F4"/>
    <w:rsid w:val="00F16607"/>
    <w:rsid w:val="00F1675D"/>
    <w:rsid w:val="00F175A8"/>
    <w:rsid w:val="00F21099"/>
    <w:rsid w:val="00F2191F"/>
    <w:rsid w:val="00F24214"/>
    <w:rsid w:val="00F24CCB"/>
    <w:rsid w:val="00F26F6B"/>
    <w:rsid w:val="00F30E0F"/>
    <w:rsid w:val="00F31F00"/>
    <w:rsid w:val="00F32F83"/>
    <w:rsid w:val="00F34ECF"/>
    <w:rsid w:val="00F36349"/>
    <w:rsid w:val="00F3694F"/>
    <w:rsid w:val="00F37A7F"/>
    <w:rsid w:val="00F37FC3"/>
    <w:rsid w:val="00F424A8"/>
    <w:rsid w:val="00F43F5F"/>
    <w:rsid w:val="00F44EF4"/>
    <w:rsid w:val="00F455A4"/>
    <w:rsid w:val="00F47311"/>
    <w:rsid w:val="00F478EE"/>
    <w:rsid w:val="00F47E44"/>
    <w:rsid w:val="00F5071B"/>
    <w:rsid w:val="00F50BBF"/>
    <w:rsid w:val="00F515C4"/>
    <w:rsid w:val="00F5329E"/>
    <w:rsid w:val="00F5412B"/>
    <w:rsid w:val="00F54AB1"/>
    <w:rsid w:val="00F56909"/>
    <w:rsid w:val="00F56B1E"/>
    <w:rsid w:val="00F57F60"/>
    <w:rsid w:val="00F602AC"/>
    <w:rsid w:val="00F60AEB"/>
    <w:rsid w:val="00F61BFE"/>
    <w:rsid w:val="00F62F4A"/>
    <w:rsid w:val="00F6305F"/>
    <w:rsid w:val="00F63BC2"/>
    <w:rsid w:val="00F63EC9"/>
    <w:rsid w:val="00F64D4E"/>
    <w:rsid w:val="00F64F66"/>
    <w:rsid w:val="00F661FD"/>
    <w:rsid w:val="00F7116A"/>
    <w:rsid w:val="00F74D41"/>
    <w:rsid w:val="00F74D7E"/>
    <w:rsid w:val="00F75D4A"/>
    <w:rsid w:val="00F77EF4"/>
    <w:rsid w:val="00F820D3"/>
    <w:rsid w:val="00F824BB"/>
    <w:rsid w:val="00F840E1"/>
    <w:rsid w:val="00F850D5"/>
    <w:rsid w:val="00F86BF3"/>
    <w:rsid w:val="00F876DC"/>
    <w:rsid w:val="00F904C0"/>
    <w:rsid w:val="00F90C7E"/>
    <w:rsid w:val="00F91AE3"/>
    <w:rsid w:val="00F9309D"/>
    <w:rsid w:val="00F93BA1"/>
    <w:rsid w:val="00FA09B3"/>
    <w:rsid w:val="00FA1242"/>
    <w:rsid w:val="00FA17C9"/>
    <w:rsid w:val="00FA2C81"/>
    <w:rsid w:val="00FA315D"/>
    <w:rsid w:val="00FA3E60"/>
    <w:rsid w:val="00FA413F"/>
    <w:rsid w:val="00FA4ACA"/>
    <w:rsid w:val="00FA4D00"/>
    <w:rsid w:val="00FA4DFF"/>
    <w:rsid w:val="00FA6E1A"/>
    <w:rsid w:val="00FA7D26"/>
    <w:rsid w:val="00FB23AF"/>
    <w:rsid w:val="00FB34A1"/>
    <w:rsid w:val="00FB50E5"/>
    <w:rsid w:val="00FB6FFE"/>
    <w:rsid w:val="00FC042E"/>
    <w:rsid w:val="00FC05D6"/>
    <w:rsid w:val="00FC0F2F"/>
    <w:rsid w:val="00FC3221"/>
    <w:rsid w:val="00FC4B36"/>
    <w:rsid w:val="00FC4D4D"/>
    <w:rsid w:val="00FC582F"/>
    <w:rsid w:val="00FD2B11"/>
    <w:rsid w:val="00FD42CB"/>
    <w:rsid w:val="00FD4AD0"/>
    <w:rsid w:val="00FD5B67"/>
    <w:rsid w:val="00FD69B1"/>
    <w:rsid w:val="00FD7A39"/>
    <w:rsid w:val="00FE193D"/>
    <w:rsid w:val="00FE1950"/>
    <w:rsid w:val="00FE20BD"/>
    <w:rsid w:val="00FE30AB"/>
    <w:rsid w:val="00FE4500"/>
    <w:rsid w:val="00FE5675"/>
    <w:rsid w:val="00FF0969"/>
    <w:rsid w:val="00FF1028"/>
    <w:rsid w:val="00FF1CC5"/>
    <w:rsid w:val="00FF2463"/>
    <w:rsid w:val="00FF265B"/>
    <w:rsid w:val="00FF725B"/>
    <w:rsid w:val="00FF760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64582B"/>
  <w15:docId w15:val="{10F94F07-5184-41B8-916F-8D082AAB9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2783"/>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link w:val="Ttulo1Car"/>
    <w:qFormat/>
    <w:rsid w:val="00162908"/>
    <w:pPr>
      <w:spacing w:before="100" w:beforeAutospacing="1" w:after="100" w:afterAutospacing="1"/>
      <w:outlineLvl w:val="0"/>
    </w:pPr>
    <w:rPr>
      <w:b/>
      <w:bCs/>
      <w:kern w:val="36"/>
      <w:sz w:val="48"/>
      <w:szCs w:val="4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62908"/>
    <w:rPr>
      <w:rFonts w:ascii="Times New Roman" w:eastAsia="Times New Roman" w:hAnsi="Times New Roman" w:cs="Times New Roman"/>
      <w:b/>
      <w:bCs/>
      <w:kern w:val="36"/>
      <w:sz w:val="48"/>
      <w:szCs w:val="48"/>
      <w:lang w:val="es-ES" w:eastAsia="es-ES"/>
    </w:rPr>
  </w:style>
  <w:style w:type="paragraph" w:styleId="Encabezado">
    <w:name w:val="header"/>
    <w:basedOn w:val="Normal"/>
    <w:link w:val="EncabezadoCar"/>
    <w:uiPriority w:val="99"/>
    <w:rsid w:val="00162908"/>
    <w:pPr>
      <w:tabs>
        <w:tab w:val="center" w:pos="4419"/>
        <w:tab w:val="right" w:pos="8838"/>
      </w:tabs>
    </w:pPr>
    <w:rPr>
      <w:sz w:val="20"/>
      <w:szCs w:val="20"/>
      <w:lang w:val="es-ES"/>
    </w:rPr>
  </w:style>
  <w:style w:type="character" w:customStyle="1" w:styleId="EncabezadoCar">
    <w:name w:val="Encabezado Car"/>
    <w:basedOn w:val="Fuentedeprrafopredeter"/>
    <w:link w:val="Encabezado"/>
    <w:uiPriority w:val="99"/>
    <w:rsid w:val="00162908"/>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162908"/>
    <w:pPr>
      <w:tabs>
        <w:tab w:val="center" w:pos="4252"/>
        <w:tab w:val="right" w:pos="8504"/>
      </w:tabs>
    </w:pPr>
  </w:style>
  <w:style w:type="character" w:customStyle="1" w:styleId="PiedepginaCar">
    <w:name w:val="Pie de página Car"/>
    <w:basedOn w:val="Fuentedeprrafopredeter"/>
    <w:link w:val="Piedepgina"/>
    <w:uiPriority w:val="99"/>
    <w:rsid w:val="00162908"/>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162908"/>
    <w:pPr>
      <w:jc w:val="both"/>
    </w:pPr>
    <w:rPr>
      <w:szCs w:val="20"/>
      <w:lang w:val="es-ES_tradnl"/>
    </w:rPr>
  </w:style>
  <w:style w:type="character" w:customStyle="1" w:styleId="TextoindependienteCar">
    <w:name w:val="Texto independiente Car"/>
    <w:basedOn w:val="Fuentedeprrafopredeter"/>
    <w:link w:val="Textoindependiente"/>
    <w:rsid w:val="00162908"/>
    <w:rPr>
      <w:rFonts w:ascii="Times New Roman" w:eastAsia="Times New Roman" w:hAnsi="Times New Roman" w:cs="Times New Roman"/>
      <w:sz w:val="24"/>
      <w:szCs w:val="20"/>
      <w:lang w:val="es-ES_tradnl" w:eastAsia="es-ES"/>
    </w:rPr>
  </w:style>
  <w:style w:type="paragraph" w:styleId="Sangradetextonormal">
    <w:name w:val="Body Text Indent"/>
    <w:basedOn w:val="Normal"/>
    <w:link w:val="SangradetextonormalCar"/>
    <w:rsid w:val="00162908"/>
    <w:pPr>
      <w:spacing w:after="120"/>
      <w:ind w:left="283"/>
    </w:pPr>
  </w:style>
  <w:style w:type="character" w:customStyle="1" w:styleId="SangradetextonormalCar">
    <w:name w:val="Sangría de texto normal Car"/>
    <w:basedOn w:val="Fuentedeprrafopredeter"/>
    <w:link w:val="Sangradetextonormal"/>
    <w:rsid w:val="00162908"/>
    <w:rPr>
      <w:rFonts w:ascii="Times New Roman" w:eastAsia="Times New Roman" w:hAnsi="Times New Roman" w:cs="Times New Roman"/>
      <w:sz w:val="24"/>
      <w:szCs w:val="24"/>
      <w:lang w:eastAsia="es-ES"/>
    </w:rPr>
  </w:style>
  <w:style w:type="character" w:styleId="Nmerodepgina">
    <w:name w:val="page number"/>
    <w:basedOn w:val="Fuentedeprrafopredeter"/>
    <w:uiPriority w:val="99"/>
    <w:rsid w:val="00162908"/>
  </w:style>
  <w:style w:type="paragraph" w:styleId="Ttulo">
    <w:name w:val="Title"/>
    <w:basedOn w:val="Normal"/>
    <w:link w:val="TtuloCar1"/>
    <w:qFormat/>
    <w:rsid w:val="00162908"/>
    <w:pPr>
      <w:tabs>
        <w:tab w:val="left" w:pos="3969"/>
      </w:tabs>
      <w:jc w:val="center"/>
    </w:pPr>
    <w:rPr>
      <w:b/>
      <w:smallCaps/>
      <w:sz w:val="28"/>
      <w:szCs w:val="20"/>
      <w:lang w:val="es-ES_tradnl"/>
    </w:rPr>
  </w:style>
  <w:style w:type="character" w:customStyle="1" w:styleId="TtuloCar">
    <w:name w:val="Título Car"/>
    <w:basedOn w:val="Fuentedeprrafopredeter"/>
    <w:rsid w:val="00162908"/>
    <w:rPr>
      <w:rFonts w:asciiTheme="majorHAnsi" w:eastAsiaTheme="majorEastAsia" w:hAnsiTheme="majorHAnsi" w:cstheme="majorBidi"/>
      <w:color w:val="17365D" w:themeColor="text2" w:themeShade="BF"/>
      <w:spacing w:val="5"/>
      <w:kern w:val="28"/>
      <w:sz w:val="52"/>
      <w:szCs w:val="52"/>
      <w:lang w:eastAsia="es-ES"/>
    </w:rPr>
  </w:style>
  <w:style w:type="character" w:customStyle="1" w:styleId="TtuloCar1">
    <w:name w:val="Título Car1"/>
    <w:basedOn w:val="Fuentedeprrafopredeter"/>
    <w:link w:val="Ttulo"/>
    <w:rsid w:val="00162908"/>
    <w:rPr>
      <w:rFonts w:ascii="Times New Roman" w:eastAsia="Times New Roman" w:hAnsi="Times New Roman" w:cs="Times New Roman"/>
      <w:b/>
      <w:smallCaps/>
      <w:sz w:val="28"/>
      <w:szCs w:val="20"/>
      <w:lang w:val="es-ES_tradnl" w:eastAsia="es-ES"/>
    </w:rPr>
  </w:style>
  <w:style w:type="paragraph" w:styleId="Prrafodelista">
    <w:name w:val="List Paragraph"/>
    <w:basedOn w:val="Normal"/>
    <w:uiPriority w:val="34"/>
    <w:qFormat/>
    <w:rsid w:val="00162908"/>
    <w:pPr>
      <w:ind w:left="708"/>
    </w:pPr>
  </w:style>
  <w:style w:type="paragraph" w:styleId="Textodeglobo">
    <w:name w:val="Balloon Text"/>
    <w:basedOn w:val="Normal"/>
    <w:link w:val="TextodegloboCar"/>
    <w:uiPriority w:val="99"/>
    <w:rsid w:val="00162908"/>
    <w:rPr>
      <w:rFonts w:ascii="Tahoma" w:hAnsi="Tahoma" w:cs="Tahoma"/>
      <w:sz w:val="16"/>
      <w:szCs w:val="16"/>
    </w:rPr>
  </w:style>
  <w:style w:type="character" w:customStyle="1" w:styleId="TextodegloboCar">
    <w:name w:val="Texto de globo Car"/>
    <w:basedOn w:val="Fuentedeprrafopredeter"/>
    <w:link w:val="Textodeglobo"/>
    <w:uiPriority w:val="99"/>
    <w:rsid w:val="00162908"/>
    <w:rPr>
      <w:rFonts w:ascii="Tahoma" w:eastAsia="Times New Roman" w:hAnsi="Tahoma" w:cs="Tahoma"/>
      <w:sz w:val="16"/>
      <w:szCs w:val="16"/>
      <w:lang w:eastAsia="es-ES"/>
    </w:rPr>
  </w:style>
  <w:style w:type="paragraph" w:styleId="NormalWeb">
    <w:name w:val="Normal (Web)"/>
    <w:basedOn w:val="Normal"/>
    <w:uiPriority w:val="99"/>
    <w:unhideWhenUsed/>
    <w:rsid w:val="00162908"/>
    <w:pPr>
      <w:spacing w:after="360"/>
    </w:pPr>
    <w:rPr>
      <w:lang w:val="es-ES"/>
    </w:rPr>
  </w:style>
  <w:style w:type="paragraph" w:customStyle="1" w:styleId="texto">
    <w:name w:val="texto"/>
    <w:basedOn w:val="Normal"/>
    <w:link w:val="textoCar"/>
    <w:uiPriority w:val="99"/>
    <w:rsid w:val="00162908"/>
    <w:pPr>
      <w:spacing w:line="240" w:lineRule="exact"/>
      <w:jc w:val="both"/>
    </w:pPr>
    <w:rPr>
      <w:rFonts w:eastAsia="Calibri"/>
      <w:spacing w:val="-4"/>
      <w:kern w:val="24"/>
      <w:szCs w:val="20"/>
      <w:lang w:val="es-ES_tradnl"/>
    </w:rPr>
  </w:style>
  <w:style w:type="character" w:styleId="Hipervnculo">
    <w:name w:val="Hyperlink"/>
    <w:uiPriority w:val="99"/>
    <w:rsid w:val="00162908"/>
    <w:rPr>
      <w:color w:val="0000FF"/>
      <w:u w:val="single"/>
    </w:rPr>
  </w:style>
  <w:style w:type="paragraph" w:styleId="Sinespaciado">
    <w:name w:val="No Spacing"/>
    <w:uiPriority w:val="1"/>
    <w:qFormat/>
    <w:rsid w:val="00162908"/>
    <w:pPr>
      <w:spacing w:after="0" w:line="240" w:lineRule="auto"/>
    </w:pPr>
    <w:rPr>
      <w:rFonts w:ascii="Calibri" w:eastAsia="Calibri" w:hAnsi="Calibri" w:cs="Times New Roman"/>
    </w:rPr>
  </w:style>
  <w:style w:type="character" w:styleId="nfasis">
    <w:name w:val="Emphasis"/>
    <w:uiPriority w:val="20"/>
    <w:qFormat/>
    <w:rsid w:val="00162908"/>
    <w:rPr>
      <w:i/>
      <w:iCs/>
    </w:rPr>
  </w:style>
  <w:style w:type="paragraph" w:customStyle="1" w:styleId="Default">
    <w:name w:val="Default"/>
    <w:rsid w:val="00162908"/>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character" w:styleId="Nmerodelnea">
    <w:name w:val="line number"/>
    <w:basedOn w:val="Fuentedeprrafopredeter"/>
    <w:rsid w:val="00162908"/>
  </w:style>
  <w:style w:type="paragraph" w:styleId="Textoindependiente2">
    <w:name w:val="Body Text 2"/>
    <w:basedOn w:val="Normal"/>
    <w:link w:val="Textoindependiente2Car"/>
    <w:rsid w:val="00162908"/>
    <w:pPr>
      <w:spacing w:after="120" w:line="480" w:lineRule="auto"/>
    </w:pPr>
  </w:style>
  <w:style w:type="character" w:customStyle="1" w:styleId="Textoindependiente2Car">
    <w:name w:val="Texto independiente 2 Car"/>
    <w:basedOn w:val="Fuentedeprrafopredeter"/>
    <w:link w:val="Textoindependiente2"/>
    <w:rsid w:val="00162908"/>
    <w:rPr>
      <w:rFonts w:ascii="Times New Roman" w:eastAsia="Times New Roman" w:hAnsi="Times New Roman" w:cs="Times New Roman"/>
      <w:sz w:val="24"/>
      <w:szCs w:val="24"/>
      <w:lang w:eastAsia="es-ES"/>
    </w:rPr>
  </w:style>
  <w:style w:type="paragraph" w:styleId="Textonotaalfinal">
    <w:name w:val="endnote text"/>
    <w:basedOn w:val="Normal"/>
    <w:link w:val="TextonotaalfinalCar"/>
    <w:uiPriority w:val="99"/>
    <w:semiHidden/>
    <w:unhideWhenUsed/>
    <w:rsid w:val="00162908"/>
    <w:rPr>
      <w:sz w:val="20"/>
      <w:szCs w:val="20"/>
    </w:rPr>
  </w:style>
  <w:style w:type="character" w:customStyle="1" w:styleId="TextonotaalfinalCar">
    <w:name w:val="Texto nota al final Car"/>
    <w:basedOn w:val="Fuentedeprrafopredeter"/>
    <w:link w:val="Textonotaalfinal"/>
    <w:uiPriority w:val="99"/>
    <w:semiHidden/>
    <w:rsid w:val="00162908"/>
    <w:rPr>
      <w:rFonts w:ascii="Times New Roman" w:eastAsia="Times New Roman" w:hAnsi="Times New Roman" w:cs="Times New Roman"/>
      <w:sz w:val="20"/>
      <w:szCs w:val="20"/>
      <w:lang w:eastAsia="es-ES"/>
    </w:rPr>
  </w:style>
  <w:style w:type="character" w:styleId="Refdenotaalfinal">
    <w:name w:val="endnote reference"/>
    <w:basedOn w:val="Fuentedeprrafopredeter"/>
    <w:uiPriority w:val="99"/>
    <w:semiHidden/>
    <w:unhideWhenUsed/>
    <w:rsid w:val="00162908"/>
    <w:rPr>
      <w:vertAlign w:val="superscript"/>
    </w:rPr>
  </w:style>
  <w:style w:type="table" w:styleId="Tablaconcuadrcula">
    <w:name w:val="Table Grid"/>
    <w:basedOn w:val="Tablanormal"/>
    <w:uiPriority w:val="39"/>
    <w:rsid w:val="00162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iaintensa">
    <w:name w:val="Intense Reference"/>
    <w:basedOn w:val="Fuentedeprrafopredeter"/>
    <w:uiPriority w:val="32"/>
    <w:qFormat/>
    <w:rsid w:val="00162908"/>
    <w:rPr>
      <w:b/>
      <w:bCs/>
      <w:smallCaps/>
      <w:color w:val="4F81BD" w:themeColor="accent1"/>
      <w:spacing w:val="5"/>
    </w:rPr>
  </w:style>
  <w:style w:type="character" w:customStyle="1" w:styleId="textoCar">
    <w:name w:val="texto Car"/>
    <w:basedOn w:val="Fuentedeprrafopredeter"/>
    <w:link w:val="texto"/>
    <w:uiPriority w:val="99"/>
    <w:locked/>
    <w:rsid w:val="00162908"/>
    <w:rPr>
      <w:rFonts w:ascii="Times New Roman" w:eastAsia="Calibri" w:hAnsi="Times New Roman" w:cs="Times New Roman"/>
      <w:spacing w:val="-4"/>
      <w:kern w:val="24"/>
      <w:sz w:val="24"/>
      <w:szCs w:val="20"/>
      <w:lang w:val="es-ES_tradnl" w:eastAsia="es-ES"/>
    </w:rPr>
  </w:style>
  <w:style w:type="numbering" w:customStyle="1" w:styleId="Sinlista1">
    <w:name w:val="Sin lista1"/>
    <w:next w:val="Sinlista"/>
    <w:uiPriority w:val="99"/>
    <w:semiHidden/>
    <w:unhideWhenUsed/>
    <w:rsid w:val="00162908"/>
  </w:style>
  <w:style w:type="character" w:styleId="Refdecomentario">
    <w:name w:val="annotation reference"/>
    <w:basedOn w:val="Fuentedeprrafopredeter"/>
    <w:uiPriority w:val="99"/>
    <w:semiHidden/>
    <w:unhideWhenUsed/>
    <w:rsid w:val="00162908"/>
    <w:rPr>
      <w:sz w:val="16"/>
      <w:szCs w:val="16"/>
    </w:rPr>
  </w:style>
  <w:style w:type="paragraph" w:styleId="Textocomentario">
    <w:name w:val="annotation text"/>
    <w:basedOn w:val="Normal"/>
    <w:link w:val="TextocomentarioCar"/>
    <w:uiPriority w:val="99"/>
    <w:semiHidden/>
    <w:unhideWhenUsed/>
    <w:rsid w:val="00162908"/>
    <w:pPr>
      <w:spacing w:after="160"/>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semiHidden/>
    <w:rsid w:val="00162908"/>
    <w:rPr>
      <w:sz w:val="20"/>
      <w:szCs w:val="20"/>
    </w:rPr>
  </w:style>
  <w:style w:type="paragraph" w:styleId="Asuntodelcomentario">
    <w:name w:val="annotation subject"/>
    <w:basedOn w:val="Textocomentario"/>
    <w:next w:val="Textocomentario"/>
    <w:link w:val="AsuntodelcomentarioCar"/>
    <w:uiPriority w:val="99"/>
    <w:semiHidden/>
    <w:unhideWhenUsed/>
    <w:rsid w:val="00162908"/>
    <w:rPr>
      <w:b/>
      <w:bCs/>
    </w:rPr>
  </w:style>
  <w:style w:type="character" w:customStyle="1" w:styleId="AsuntodelcomentarioCar">
    <w:name w:val="Asunto del comentario Car"/>
    <w:basedOn w:val="TextocomentarioCar"/>
    <w:link w:val="Asuntodelcomentario"/>
    <w:uiPriority w:val="99"/>
    <w:semiHidden/>
    <w:rsid w:val="00162908"/>
    <w:rPr>
      <w:b/>
      <w:bCs/>
      <w:sz w:val="20"/>
      <w:szCs w:val="20"/>
    </w:rPr>
  </w:style>
  <w:style w:type="table" w:customStyle="1" w:styleId="Tablaconcuadrcula1">
    <w:name w:val="Tabla con cuadrícula1"/>
    <w:basedOn w:val="Tablanormal"/>
    <w:next w:val="Tablaconcuadrcula"/>
    <w:uiPriority w:val="59"/>
    <w:rsid w:val="00162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162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C539D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59"/>
    <w:rsid w:val="00FB23A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59"/>
    <w:rsid w:val="002073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
    <w:name w:val="Tabla con cuadrícula6"/>
    <w:basedOn w:val="Tablanormal"/>
    <w:next w:val="Tablaconcuadrcula"/>
    <w:uiPriority w:val="59"/>
    <w:rsid w:val="002073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
    <w:name w:val="Tabla con cuadrícula7"/>
    <w:basedOn w:val="Tablanormal"/>
    <w:next w:val="Tablaconcuadrcula"/>
    <w:uiPriority w:val="59"/>
    <w:rsid w:val="00D17C9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
    <w:name w:val="Sin lista2"/>
    <w:next w:val="Sinlista"/>
    <w:uiPriority w:val="99"/>
    <w:semiHidden/>
    <w:unhideWhenUsed/>
    <w:rsid w:val="00D17C99"/>
  </w:style>
  <w:style w:type="numbering" w:customStyle="1" w:styleId="Sinlista11">
    <w:name w:val="Sin lista11"/>
    <w:next w:val="Sinlista"/>
    <w:uiPriority w:val="99"/>
    <w:semiHidden/>
    <w:unhideWhenUsed/>
    <w:rsid w:val="00D17C99"/>
  </w:style>
  <w:style w:type="numbering" w:customStyle="1" w:styleId="Sinlista111">
    <w:name w:val="Sin lista111"/>
    <w:next w:val="Sinlista"/>
    <w:uiPriority w:val="99"/>
    <w:semiHidden/>
    <w:unhideWhenUsed/>
    <w:rsid w:val="00D17C99"/>
  </w:style>
  <w:style w:type="paragraph" w:customStyle="1" w:styleId="orden">
    <w:name w:val="orden"/>
    <w:basedOn w:val="Normal"/>
    <w:uiPriority w:val="99"/>
    <w:rsid w:val="00D17C99"/>
    <w:pPr>
      <w:tabs>
        <w:tab w:val="right" w:pos="540"/>
      </w:tabs>
      <w:spacing w:line="300" w:lineRule="atLeast"/>
      <w:ind w:left="720" w:hanging="720"/>
      <w:jc w:val="both"/>
    </w:pPr>
    <w:rPr>
      <w:rFonts w:ascii="Times" w:hAnsi="Times"/>
      <w:smallCaps/>
      <w:noProof/>
      <w:sz w:val="20"/>
      <w:szCs w:val="20"/>
      <w:lang w:val="es-ES_tradnl"/>
    </w:rPr>
  </w:style>
  <w:style w:type="table" w:customStyle="1" w:styleId="Tablaconcuadrcula8">
    <w:name w:val="Tabla con cuadrícula8"/>
    <w:basedOn w:val="Tablanormal"/>
    <w:next w:val="Tablaconcuadrcula"/>
    <w:uiPriority w:val="59"/>
    <w:rsid w:val="00D17C9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
    <w:name w:val="Tabla con cuadrícula9"/>
    <w:basedOn w:val="Tablanormal"/>
    <w:next w:val="Tablaconcuadrcula"/>
    <w:uiPriority w:val="59"/>
    <w:rsid w:val="00D17C9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
    <w:name w:val="Tabla con cuadrícula10"/>
    <w:basedOn w:val="Tablanormal"/>
    <w:next w:val="Tablaconcuadrcula"/>
    <w:uiPriority w:val="59"/>
    <w:rsid w:val="00530BF9"/>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1">
    <w:name w:val="Tabla con cuadrícula11"/>
    <w:basedOn w:val="Tablanormal"/>
    <w:next w:val="Tablaconcuadrcula"/>
    <w:uiPriority w:val="59"/>
    <w:rsid w:val="00530BF9"/>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3">
    <w:name w:val="Sin lista3"/>
    <w:next w:val="Sinlista"/>
    <w:uiPriority w:val="99"/>
    <w:semiHidden/>
    <w:unhideWhenUsed/>
    <w:rsid w:val="00F64F66"/>
  </w:style>
  <w:style w:type="table" w:customStyle="1" w:styleId="Tablaconcuadrcula12">
    <w:name w:val="Tabla con cuadrícula12"/>
    <w:basedOn w:val="Tablanormal"/>
    <w:next w:val="Tablaconcuadrcula"/>
    <w:uiPriority w:val="59"/>
    <w:rsid w:val="00F64F66"/>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suntodelcomentarioCar1">
    <w:name w:val="Asunto del comentario Car1"/>
    <w:basedOn w:val="TextocomentarioCar"/>
    <w:uiPriority w:val="99"/>
    <w:semiHidden/>
    <w:rsid w:val="00F64F66"/>
    <w:rPr>
      <w:b/>
      <w:bCs/>
      <w:sz w:val="20"/>
      <w:szCs w:val="20"/>
    </w:rPr>
  </w:style>
  <w:style w:type="character" w:styleId="Hipervnculovisitado">
    <w:name w:val="FollowedHyperlink"/>
    <w:basedOn w:val="Fuentedeprrafopredeter"/>
    <w:uiPriority w:val="99"/>
    <w:semiHidden/>
    <w:unhideWhenUsed/>
    <w:rsid w:val="00F64F66"/>
    <w:rPr>
      <w:color w:val="800080"/>
      <w:u w:val="single"/>
    </w:rPr>
  </w:style>
  <w:style w:type="paragraph" w:customStyle="1" w:styleId="xl63">
    <w:name w:val="xl63"/>
    <w:basedOn w:val="Normal"/>
    <w:rsid w:val="00F64F66"/>
    <w:pPr>
      <w:pBdr>
        <w:top w:val="single" w:sz="8" w:space="0" w:color="auto"/>
        <w:left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4">
    <w:name w:val="xl64"/>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5">
    <w:name w:val="xl65"/>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6">
    <w:name w:val="xl66"/>
    <w:basedOn w:val="Normal"/>
    <w:rsid w:val="00F64F66"/>
    <w:pPr>
      <w:pBdr>
        <w:left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7">
    <w:name w:val="xl67"/>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color w:val="000000"/>
      <w:sz w:val="16"/>
      <w:szCs w:val="16"/>
      <w:lang w:eastAsia="es-MX"/>
    </w:rPr>
  </w:style>
  <w:style w:type="paragraph" w:customStyle="1" w:styleId="xl68">
    <w:name w:val="xl68"/>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color w:val="000000"/>
      <w:sz w:val="16"/>
      <w:szCs w:val="16"/>
      <w:lang w:eastAsia="es-MX"/>
    </w:rPr>
  </w:style>
  <w:style w:type="paragraph" w:customStyle="1" w:styleId="xl69">
    <w:name w:val="xl69"/>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000000"/>
      <w:sz w:val="16"/>
      <w:szCs w:val="16"/>
      <w:lang w:eastAsia="es-MX"/>
    </w:rPr>
  </w:style>
  <w:style w:type="paragraph" w:customStyle="1" w:styleId="xl70">
    <w:name w:val="xl70"/>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sz w:val="16"/>
      <w:szCs w:val="16"/>
      <w:lang w:eastAsia="es-MX"/>
    </w:rPr>
  </w:style>
  <w:style w:type="paragraph" w:customStyle="1" w:styleId="xl71">
    <w:name w:val="xl71"/>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sz w:val="16"/>
      <w:szCs w:val="16"/>
      <w:lang w:eastAsia="es-MX"/>
    </w:rPr>
  </w:style>
  <w:style w:type="paragraph" w:customStyle="1" w:styleId="xl72">
    <w:name w:val="xl72"/>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right"/>
      <w:textAlignment w:val="center"/>
    </w:pPr>
    <w:rPr>
      <w:color w:val="000000"/>
      <w:sz w:val="16"/>
      <w:szCs w:val="16"/>
      <w:lang w:eastAsia="es-MX"/>
    </w:rPr>
  </w:style>
  <w:style w:type="paragraph" w:customStyle="1" w:styleId="xl73">
    <w:name w:val="xl73"/>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pPr>
    <w:rPr>
      <w:sz w:val="16"/>
      <w:szCs w:val="16"/>
      <w:lang w:eastAsia="es-MX"/>
    </w:rPr>
  </w:style>
  <w:style w:type="paragraph" w:customStyle="1" w:styleId="xl74">
    <w:name w:val="xl74"/>
    <w:basedOn w:val="Normal"/>
    <w:rsid w:val="00F64F66"/>
    <w:pPr>
      <w:shd w:val="clear" w:color="000000" w:fill="FABF8F"/>
      <w:spacing w:before="100" w:beforeAutospacing="1" w:after="100" w:afterAutospacing="1"/>
    </w:pPr>
    <w:rPr>
      <w:sz w:val="16"/>
      <w:szCs w:val="16"/>
      <w:lang w:eastAsia="es-MX"/>
    </w:rPr>
  </w:style>
  <w:style w:type="paragraph" w:customStyle="1" w:styleId="xl75">
    <w:name w:val="xl75"/>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textAlignment w:val="center"/>
    </w:pPr>
    <w:rPr>
      <w:b/>
      <w:bCs/>
      <w:color w:val="000000"/>
      <w:sz w:val="16"/>
      <w:szCs w:val="16"/>
      <w:lang w:eastAsia="es-MX"/>
    </w:rPr>
  </w:style>
  <w:style w:type="paragraph" w:customStyle="1" w:styleId="xl76">
    <w:name w:val="xl76"/>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textAlignment w:val="center"/>
    </w:pPr>
    <w:rPr>
      <w:b/>
      <w:bCs/>
      <w:sz w:val="16"/>
      <w:szCs w:val="16"/>
      <w:lang w:eastAsia="es-MX"/>
    </w:rPr>
  </w:style>
  <w:style w:type="paragraph" w:customStyle="1" w:styleId="xl77">
    <w:name w:val="xl77"/>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pPr>
    <w:rPr>
      <w:sz w:val="16"/>
      <w:szCs w:val="16"/>
      <w:lang w:eastAsia="es-MX"/>
    </w:rPr>
  </w:style>
  <w:style w:type="paragraph" w:customStyle="1" w:styleId="xl78">
    <w:name w:val="xl78"/>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right"/>
      <w:textAlignment w:val="center"/>
    </w:pPr>
    <w:rPr>
      <w:color w:val="000000"/>
      <w:sz w:val="16"/>
      <w:szCs w:val="16"/>
      <w:lang w:eastAsia="es-MX"/>
    </w:rPr>
  </w:style>
  <w:style w:type="paragraph" w:customStyle="1" w:styleId="xl79">
    <w:name w:val="xl79"/>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pPr>
    <w:rPr>
      <w:sz w:val="16"/>
      <w:szCs w:val="16"/>
      <w:lang w:eastAsia="es-MX"/>
    </w:rPr>
  </w:style>
  <w:style w:type="paragraph" w:customStyle="1" w:styleId="xl80">
    <w:name w:val="xl80"/>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right"/>
      <w:textAlignment w:val="center"/>
    </w:pPr>
    <w:rPr>
      <w:color w:val="000000"/>
      <w:sz w:val="16"/>
      <w:szCs w:val="16"/>
      <w:lang w:eastAsia="es-MX"/>
    </w:rPr>
  </w:style>
  <w:style w:type="paragraph" w:customStyle="1" w:styleId="xl81">
    <w:name w:val="xl81"/>
    <w:basedOn w:val="Normal"/>
    <w:rsid w:val="00F64F66"/>
    <w:pPr>
      <w:pBdr>
        <w:top w:val="single" w:sz="8" w:space="0" w:color="auto"/>
        <w:left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numbering" w:customStyle="1" w:styleId="Sinlista4">
    <w:name w:val="Sin lista4"/>
    <w:next w:val="Sinlista"/>
    <w:uiPriority w:val="99"/>
    <w:semiHidden/>
    <w:unhideWhenUsed/>
    <w:rsid w:val="00A3199E"/>
  </w:style>
  <w:style w:type="table" w:customStyle="1" w:styleId="Tablaconcuadrcula13">
    <w:name w:val="Tabla con cuadrícula13"/>
    <w:basedOn w:val="Tablanormal"/>
    <w:next w:val="Tablaconcuadrcula"/>
    <w:uiPriority w:val="59"/>
    <w:rsid w:val="00A3199E"/>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4">
    <w:name w:val="Tabla con cuadrícula14"/>
    <w:basedOn w:val="Tablanormal"/>
    <w:next w:val="Tablaconcuadrcula"/>
    <w:uiPriority w:val="59"/>
    <w:rsid w:val="009646FB"/>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
    <w:name w:val="Tabla con cuadrícula15"/>
    <w:basedOn w:val="Tablanormal"/>
    <w:next w:val="Tablaconcuadrcula"/>
    <w:uiPriority w:val="59"/>
    <w:rsid w:val="00483D3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
    <w:name w:val="Tabla con cuadrícula16"/>
    <w:basedOn w:val="Tablanormal"/>
    <w:next w:val="Tablaconcuadrcula"/>
    <w:uiPriority w:val="59"/>
    <w:rsid w:val="00483D3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
    <w:name w:val="Tabla con cuadrícula17"/>
    <w:basedOn w:val="Tablanormal"/>
    <w:next w:val="Tablaconcuadrcula"/>
    <w:uiPriority w:val="59"/>
    <w:rsid w:val="00483D3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
    <w:name w:val="Tabla con cuadrícula18"/>
    <w:basedOn w:val="Tablanormal"/>
    <w:next w:val="Tablaconcuadrcula"/>
    <w:uiPriority w:val="59"/>
    <w:rsid w:val="007064B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
    <w:name w:val="Tabla con cuadrícula19"/>
    <w:basedOn w:val="Tablanormal"/>
    <w:next w:val="Tablaconcuadrcula"/>
    <w:uiPriority w:val="59"/>
    <w:rsid w:val="004F485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0">
    <w:name w:val="Tabla con cuadrícula20"/>
    <w:basedOn w:val="Tablanormal"/>
    <w:next w:val="Tablaconcuadrcula"/>
    <w:uiPriority w:val="59"/>
    <w:rsid w:val="004F485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uiPriority w:val="59"/>
    <w:rsid w:val="004C4ED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
    <w:name w:val="Tabla con cuadrícula22"/>
    <w:basedOn w:val="Tablanormal"/>
    <w:next w:val="Tablaconcuadrcula"/>
    <w:uiPriority w:val="59"/>
    <w:rsid w:val="004C4ED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
    <w:name w:val="Tabla con cuadrícula23"/>
    <w:basedOn w:val="Tablanormal"/>
    <w:next w:val="Tablaconcuadrcula"/>
    <w:uiPriority w:val="59"/>
    <w:rsid w:val="00214E2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4">
    <w:name w:val="Tabla con cuadrícula24"/>
    <w:basedOn w:val="Tablanormal"/>
    <w:next w:val="Tablaconcuadrcula"/>
    <w:uiPriority w:val="59"/>
    <w:rsid w:val="00214E2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
    <w:name w:val="Tabla con cuadrícula25"/>
    <w:basedOn w:val="Tablanormal"/>
    <w:next w:val="Tablaconcuadrcula"/>
    <w:uiPriority w:val="59"/>
    <w:rsid w:val="003F235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6">
    <w:name w:val="Tabla con cuadrícula26"/>
    <w:basedOn w:val="Tablanormal"/>
    <w:next w:val="Tablaconcuadrcula"/>
    <w:uiPriority w:val="59"/>
    <w:rsid w:val="003F235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7">
    <w:name w:val="Tabla con cuadrícula27"/>
    <w:basedOn w:val="Tablanormal"/>
    <w:next w:val="Tablaconcuadrcula"/>
    <w:uiPriority w:val="59"/>
    <w:rsid w:val="005B441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8">
    <w:name w:val="Tabla con cuadrícula28"/>
    <w:basedOn w:val="Tablanormal"/>
    <w:next w:val="Tablaconcuadrcula"/>
    <w:uiPriority w:val="59"/>
    <w:rsid w:val="005B441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9">
    <w:name w:val="Tabla con cuadrícula29"/>
    <w:basedOn w:val="Tablanormal"/>
    <w:next w:val="Tablaconcuadrcula"/>
    <w:uiPriority w:val="59"/>
    <w:rsid w:val="0045757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0">
    <w:name w:val="Tabla con cuadrícula30"/>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1">
    <w:name w:val="Tabla con cuadrícula31"/>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2">
    <w:name w:val="Tabla con cuadrícula32"/>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3">
    <w:name w:val="Tabla con cuadrícula33"/>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4">
    <w:name w:val="Tabla con cuadrícula34"/>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5">
    <w:name w:val="Tabla con cuadrícula35"/>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6">
    <w:name w:val="Tabla con cuadrícula36"/>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7">
    <w:name w:val="Tabla con cuadrícula37"/>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8">
    <w:name w:val="Tabla con cuadrícula38"/>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9">
    <w:name w:val="Tabla con cuadrícula39"/>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0">
    <w:name w:val="Tabla con cuadrícula40"/>
    <w:basedOn w:val="Tablanormal"/>
    <w:next w:val="Tablaconcuadrcula"/>
    <w:uiPriority w:val="59"/>
    <w:rsid w:val="00E6396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1">
    <w:name w:val="Tabla con cuadrícula41"/>
    <w:basedOn w:val="Tablanormal"/>
    <w:next w:val="Tablaconcuadrcula"/>
    <w:uiPriority w:val="59"/>
    <w:rsid w:val="00E6396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2">
    <w:name w:val="Tabla con cuadrícula42"/>
    <w:basedOn w:val="Tablanormal"/>
    <w:next w:val="Tablaconcuadrcula"/>
    <w:uiPriority w:val="59"/>
    <w:rsid w:val="00E6396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3">
    <w:name w:val="Tabla con cuadrícula43"/>
    <w:basedOn w:val="Tablanormal"/>
    <w:next w:val="Tablaconcuadrcula"/>
    <w:uiPriority w:val="59"/>
    <w:rsid w:val="00E6396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4">
    <w:name w:val="Tabla con cuadrícula44"/>
    <w:basedOn w:val="Tablanormal"/>
    <w:next w:val="Tablaconcuadrcula"/>
    <w:uiPriority w:val="59"/>
    <w:rsid w:val="00B93B7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5">
    <w:name w:val="Tabla con cuadrícula45"/>
    <w:basedOn w:val="Tablanormal"/>
    <w:next w:val="Tablaconcuadrcula"/>
    <w:uiPriority w:val="59"/>
    <w:rsid w:val="00AB07A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6">
    <w:name w:val="Tabla con cuadrícula46"/>
    <w:basedOn w:val="Tablanormal"/>
    <w:next w:val="Tablaconcuadrcula"/>
    <w:uiPriority w:val="59"/>
    <w:rsid w:val="00CB346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7">
    <w:name w:val="Tabla con cuadrícula47"/>
    <w:basedOn w:val="Tablanormal"/>
    <w:next w:val="Tablaconcuadrcula"/>
    <w:uiPriority w:val="59"/>
    <w:rsid w:val="00CB346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8">
    <w:name w:val="Tabla con cuadrícula48"/>
    <w:basedOn w:val="Tablanormal"/>
    <w:next w:val="Tablaconcuadrcula"/>
    <w:uiPriority w:val="59"/>
    <w:rsid w:val="00CB346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9">
    <w:name w:val="Tabla con cuadrícula49"/>
    <w:basedOn w:val="Tablanormal"/>
    <w:next w:val="Tablaconcuadrcula"/>
    <w:uiPriority w:val="59"/>
    <w:rsid w:val="00CB346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0">
    <w:name w:val="Tabla con cuadrícula50"/>
    <w:basedOn w:val="Tablanormal"/>
    <w:next w:val="Tablaconcuadrcula"/>
    <w:uiPriority w:val="59"/>
    <w:rsid w:val="006379A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1">
    <w:name w:val="Tabla con cuadrícula51"/>
    <w:basedOn w:val="Tablanormal"/>
    <w:next w:val="Tablaconcuadrcula"/>
    <w:uiPriority w:val="59"/>
    <w:rsid w:val="006379A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2">
    <w:name w:val="Tabla con cuadrícula52"/>
    <w:basedOn w:val="Tablanormal"/>
    <w:next w:val="Tablaconcuadrcula"/>
    <w:uiPriority w:val="59"/>
    <w:rsid w:val="006379A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3">
    <w:name w:val="Tabla con cuadrícula53"/>
    <w:basedOn w:val="Tablanormal"/>
    <w:next w:val="Tablaconcuadrcula"/>
    <w:uiPriority w:val="59"/>
    <w:rsid w:val="00983E3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4">
    <w:name w:val="Tabla con cuadrícula54"/>
    <w:basedOn w:val="Tablanormal"/>
    <w:next w:val="Tablaconcuadrcula"/>
    <w:uiPriority w:val="59"/>
    <w:rsid w:val="00983E3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5">
    <w:name w:val="Tabla con cuadrícula55"/>
    <w:basedOn w:val="Tablanormal"/>
    <w:next w:val="Tablaconcuadrcula"/>
    <w:uiPriority w:val="59"/>
    <w:rsid w:val="00983E3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6">
    <w:name w:val="Tabla con cuadrícula56"/>
    <w:basedOn w:val="Tablanormal"/>
    <w:next w:val="Tablaconcuadrcula"/>
    <w:uiPriority w:val="59"/>
    <w:rsid w:val="004F0CB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7">
    <w:name w:val="Tabla con cuadrícula57"/>
    <w:basedOn w:val="Tablanormal"/>
    <w:next w:val="Tablaconcuadrcula"/>
    <w:uiPriority w:val="59"/>
    <w:rsid w:val="00C5583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8">
    <w:name w:val="Tabla con cuadrícula58"/>
    <w:basedOn w:val="Tablanormal"/>
    <w:next w:val="Tablaconcuadrcula"/>
    <w:uiPriority w:val="59"/>
    <w:rsid w:val="00E04DB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9">
    <w:name w:val="Tabla con cuadrícula59"/>
    <w:basedOn w:val="Tablanormal"/>
    <w:next w:val="Tablaconcuadrcula"/>
    <w:uiPriority w:val="59"/>
    <w:rsid w:val="00E04DB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0">
    <w:name w:val="Tabla con cuadrícula60"/>
    <w:basedOn w:val="Tablanormal"/>
    <w:next w:val="Tablaconcuadrcula"/>
    <w:uiPriority w:val="59"/>
    <w:rsid w:val="00ED68E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1">
    <w:name w:val="Tabla con cuadrícula61"/>
    <w:basedOn w:val="Tablanormal"/>
    <w:next w:val="Tablaconcuadrcula"/>
    <w:uiPriority w:val="59"/>
    <w:rsid w:val="00ED68E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2">
    <w:name w:val="Tabla con cuadrícula62"/>
    <w:basedOn w:val="Tablanormal"/>
    <w:next w:val="Tablaconcuadrcula"/>
    <w:uiPriority w:val="59"/>
    <w:rsid w:val="0003279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3">
    <w:name w:val="Tabla con cuadrícula63"/>
    <w:basedOn w:val="Tablanormal"/>
    <w:next w:val="Tablaconcuadrcula"/>
    <w:uiPriority w:val="59"/>
    <w:rsid w:val="002A729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4">
    <w:name w:val="Tabla con cuadrícula64"/>
    <w:basedOn w:val="Tablanormal"/>
    <w:next w:val="Tablaconcuadrcula"/>
    <w:uiPriority w:val="59"/>
    <w:rsid w:val="002A729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5">
    <w:name w:val="Tabla con cuadrícula65"/>
    <w:basedOn w:val="Tablanormal"/>
    <w:next w:val="Tablaconcuadrcula"/>
    <w:uiPriority w:val="59"/>
    <w:rsid w:val="00F661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6">
    <w:name w:val="Tabla con cuadrícula66"/>
    <w:basedOn w:val="Tablanormal"/>
    <w:next w:val="Tablaconcuadrcula"/>
    <w:uiPriority w:val="59"/>
    <w:rsid w:val="00F661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7">
    <w:name w:val="Tabla con cuadrícula67"/>
    <w:basedOn w:val="Tablanormal"/>
    <w:next w:val="Tablaconcuadrcula"/>
    <w:uiPriority w:val="59"/>
    <w:rsid w:val="00F661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8">
    <w:name w:val="Tabla con cuadrícula68"/>
    <w:basedOn w:val="Tablanormal"/>
    <w:next w:val="Tablaconcuadrcula"/>
    <w:uiPriority w:val="59"/>
    <w:rsid w:val="007E065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9">
    <w:name w:val="Tabla con cuadrícula69"/>
    <w:basedOn w:val="Tablanormal"/>
    <w:next w:val="Tablaconcuadrcula"/>
    <w:uiPriority w:val="59"/>
    <w:rsid w:val="002F1C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0">
    <w:name w:val="Tabla con cuadrícula70"/>
    <w:basedOn w:val="Tablanormal"/>
    <w:next w:val="Tablaconcuadrcula"/>
    <w:uiPriority w:val="59"/>
    <w:rsid w:val="002F1C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1">
    <w:name w:val="Tabla con cuadrícula71"/>
    <w:basedOn w:val="Tablanormal"/>
    <w:next w:val="Tablaconcuadrcula"/>
    <w:uiPriority w:val="59"/>
    <w:rsid w:val="002F1C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2">
    <w:name w:val="Tabla con cuadrícula72"/>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3">
    <w:name w:val="Tabla con cuadrícula73"/>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4">
    <w:name w:val="Tabla con cuadrícula74"/>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5">
    <w:name w:val="Tabla con cuadrícula75"/>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6">
    <w:name w:val="Tabla con cuadrícula76"/>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7">
    <w:name w:val="Tabla con cuadrícula77"/>
    <w:basedOn w:val="Tablanormal"/>
    <w:next w:val="Tablaconcuadrcula"/>
    <w:uiPriority w:val="59"/>
    <w:rsid w:val="0003155E"/>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8">
    <w:name w:val="Tabla con cuadrícula78"/>
    <w:basedOn w:val="Tablanormal"/>
    <w:next w:val="Tablaconcuadrcula"/>
    <w:uiPriority w:val="59"/>
    <w:rsid w:val="0003155E"/>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9">
    <w:name w:val="Tabla con cuadrícula79"/>
    <w:basedOn w:val="Tablanormal"/>
    <w:next w:val="Tablaconcuadrcula"/>
    <w:uiPriority w:val="59"/>
    <w:rsid w:val="00516ADE"/>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0">
    <w:name w:val="Tabla con cuadrícula80"/>
    <w:basedOn w:val="Tablanormal"/>
    <w:next w:val="Tablaconcuadrcula"/>
    <w:uiPriority w:val="59"/>
    <w:rsid w:val="00516ADE"/>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1">
    <w:name w:val="Tabla con cuadrícula81"/>
    <w:basedOn w:val="Tablanormal"/>
    <w:next w:val="Tablaconcuadrcula"/>
    <w:uiPriority w:val="59"/>
    <w:rsid w:val="00516ADE"/>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2">
    <w:name w:val="Tabla con cuadrícula82"/>
    <w:basedOn w:val="Tablanormal"/>
    <w:next w:val="Tablaconcuadrcula"/>
    <w:uiPriority w:val="59"/>
    <w:rsid w:val="00596C5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3">
    <w:name w:val="Tabla con cuadrícula83"/>
    <w:basedOn w:val="Tablanormal"/>
    <w:next w:val="Tablaconcuadrcula"/>
    <w:uiPriority w:val="59"/>
    <w:rsid w:val="00971E9B"/>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4">
    <w:name w:val="Tabla con cuadrícula84"/>
    <w:basedOn w:val="Tablanormal"/>
    <w:next w:val="Tablaconcuadrcula"/>
    <w:uiPriority w:val="59"/>
    <w:rsid w:val="004736D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5">
    <w:name w:val="Tabla con cuadrícula85"/>
    <w:basedOn w:val="Tablanormal"/>
    <w:next w:val="Tablaconcuadrcula"/>
    <w:uiPriority w:val="59"/>
    <w:rsid w:val="004736D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6">
    <w:name w:val="Tabla con cuadrícula86"/>
    <w:basedOn w:val="Tablanormal"/>
    <w:next w:val="Tablaconcuadrcula"/>
    <w:uiPriority w:val="59"/>
    <w:rsid w:val="000D7F7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7">
    <w:name w:val="Tabla con cuadrícula87"/>
    <w:basedOn w:val="Tablanormal"/>
    <w:next w:val="Tablaconcuadrcula"/>
    <w:uiPriority w:val="59"/>
    <w:rsid w:val="000D7F7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8">
    <w:name w:val="Tabla con cuadrícula88"/>
    <w:basedOn w:val="Tablanormal"/>
    <w:next w:val="Tablaconcuadrcula"/>
    <w:uiPriority w:val="59"/>
    <w:rsid w:val="0054278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9">
    <w:name w:val="Tabla con cuadrícula89"/>
    <w:basedOn w:val="Tablanormal"/>
    <w:next w:val="Tablaconcuadrcula"/>
    <w:uiPriority w:val="59"/>
    <w:rsid w:val="0054278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0">
    <w:name w:val="Tabla con cuadrícula90"/>
    <w:basedOn w:val="Tablanormal"/>
    <w:next w:val="Tablaconcuadrcula"/>
    <w:uiPriority w:val="59"/>
    <w:rsid w:val="0054278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1">
    <w:name w:val="Tabla con cuadrícula91"/>
    <w:basedOn w:val="Tablanormal"/>
    <w:next w:val="Tablaconcuadrcula"/>
    <w:uiPriority w:val="59"/>
    <w:rsid w:val="0073434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2">
    <w:name w:val="Tabla con cuadrícula92"/>
    <w:basedOn w:val="Tablanormal"/>
    <w:next w:val="Tablaconcuadrcula"/>
    <w:uiPriority w:val="59"/>
    <w:rsid w:val="0073434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3">
    <w:name w:val="Tabla con cuadrícula93"/>
    <w:basedOn w:val="Tablanormal"/>
    <w:next w:val="Tablaconcuadrcula"/>
    <w:uiPriority w:val="59"/>
    <w:rsid w:val="00842D2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4">
    <w:name w:val="Tabla con cuadrícula94"/>
    <w:basedOn w:val="Tablanormal"/>
    <w:next w:val="Tablaconcuadrcula"/>
    <w:uiPriority w:val="59"/>
    <w:rsid w:val="00F071C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5">
    <w:name w:val="Tabla con cuadrícula95"/>
    <w:basedOn w:val="Tablanormal"/>
    <w:next w:val="Tablaconcuadrcula"/>
    <w:uiPriority w:val="59"/>
    <w:rsid w:val="00F071C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6">
    <w:name w:val="Tabla con cuadrícula96"/>
    <w:basedOn w:val="Tablanormal"/>
    <w:next w:val="Tablaconcuadrcula"/>
    <w:uiPriority w:val="59"/>
    <w:rsid w:val="003E78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7">
    <w:name w:val="Tabla con cuadrícula97"/>
    <w:basedOn w:val="Tablanormal"/>
    <w:next w:val="Tablaconcuadrcula"/>
    <w:uiPriority w:val="59"/>
    <w:rsid w:val="003E78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8">
    <w:name w:val="Tabla con cuadrícula98"/>
    <w:basedOn w:val="Tablanormal"/>
    <w:next w:val="Tablaconcuadrcula"/>
    <w:uiPriority w:val="59"/>
    <w:rsid w:val="003E78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9">
    <w:name w:val="Tabla con cuadrícula99"/>
    <w:basedOn w:val="Tablanormal"/>
    <w:next w:val="Tablaconcuadrcula"/>
    <w:uiPriority w:val="59"/>
    <w:rsid w:val="00B5631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0">
    <w:name w:val="Tabla con cuadrícula100"/>
    <w:basedOn w:val="Tablanormal"/>
    <w:next w:val="Tablaconcuadrcula"/>
    <w:uiPriority w:val="59"/>
    <w:rsid w:val="00B5631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1">
    <w:name w:val="Tabla con cuadrícula101"/>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2">
    <w:name w:val="Tabla con cuadrícula102"/>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3">
    <w:name w:val="Tabla con cuadrícula103"/>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4">
    <w:name w:val="Tabla con cuadrícula104"/>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5">
    <w:name w:val="Tabla con cuadrícula105"/>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6">
    <w:name w:val="Tabla con cuadrícula106"/>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7">
    <w:name w:val="Tabla con cuadrícula107"/>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8">
    <w:name w:val="Tabla con cuadrícula108"/>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9">
    <w:name w:val="Tabla con cuadrícula109"/>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
    <w:name w:val="Tabla con cuadrícula110"/>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
    <w:name w:val="Tabla con cuadrícula111"/>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2">
    <w:name w:val="Tabla con cuadrícula112"/>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3">
    <w:name w:val="Tabla con cuadrícula113"/>
    <w:basedOn w:val="Tablanormal"/>
    <w:next w:val="Tablaconcuadrcula"/>
    <w:uiPriority w:val="59"/>
    <w:rsid w:val="009616F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4">
    <w:name w:val="Tabla con cuadrícula114"/>
    <w:basedOn w:val="Tablanormal"/>
    <w:next w:val="Tablaconcuadrcula"/>
    <w:uiPriority w:val="59"/>
    <w:rsid w:val="009616F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5">
    <w:name w:val="Tabla con cuadrícula115"/>
    <w:basedOn w:val="Tablanormal"/>
    <w:next w:val="Tablaconcuadrcula"/>
    <w:uiPriority w:val="59"/>
    <w:rsid w:val="009616F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6">
    <w:name w:val="Tabla con cuadrícula116"/>
    <w:basedOn w:val="Tablanormal"/>
    <w:next w:val="Tablaconcuadrcula"/>
    <w:uiPriority w:val="59"/>
    <w:rsid w:val="00A9589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7">
    <w:name w:val="Tabla con cuadrícula117"/>
    <w:basedOn w:val="Tablanormal"/>
    <w:next w:val="Tablaconcuadrcula"/>
    <w:uiPriority w:val="59"/>
    <w:rsid w:val="006D1AA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8">
    <w:name w:val="Tabla con cuadrícula118"/>
    <w:basedOn w:val="Tablanormal"/>
    <w:next w:val="Tablaconcuadrcula"/>
    <w:uiPriority w:val="59"/>
    <w:rsid w:val="00DF6AA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9">
    <w:name w:val="Tabla con cuadrícula119"/>
    <w:basedOn w:val="Tablanormal"/>
    <w:next w:val="Tablaconcuadrcula"/>
    <w:uiPriority w:val="59"/>
    <w:rsid w:val="00BE7D8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0">
    <w:name w:val="Tabla con cuadrícula120"/>
    <w:basedOn w:val="Tablanormal"/>
    <w:next w:val="Tablaconcuadrcula"/>
    <w:uiPriority w:val="59"/>
    <w:rsid w:val="00BE7D8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1">
    <w:name w:val="Tabla con cuadrícula121"/>
    <w:basedOn w:val="Tablanormal"/>
    <w:next w:val="Tablaconcuadrcula"/>
    <w:uiPriority w:val="59"/>
    <w:rsid w:val="00BE7D8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2">
    <w:name w:val="Tabla con cuadrícula122"/>
    <w:basedOn w:val="Tablanormal"/>
    <w:next w:val="Tablaconcuadrcula"/>
    <w:uiPriority w:val="59"/>
    <w:rsid w:val="00F37A7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3">
    <w:name w:val="Tabla con cuadrícula123"/>
    <w:basedOn w:val="Tablanormal"/>
    <w:next w:val="Tablaconcuadrcula"/>
    <w:uiPriority w:val="59"/>
    <w:rsid w:val="00F37A7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4">
    <w:name w:val="Tabla con cuadrícula124"/>
    <w:basedOn w:val="Tablanormal"/>
    <w:next w:val="Tablaconcuadrcula"/>
    <w:uiPriority w:val="59"/>
    <w:rsid w:val="007A454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5">
    <w:name w:val="Tabla con cuadrícula125"/>
    <w:basedOn w:val="Tablanormal"/>
    <w:next w:val="Tablaconcuadrcula"/>
    <w:uiPriority w:val="59"/>
    <w:rsid w:val="002C10E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6">
    <w:name w:val="Tabla con cuadrícula126"/>
    <w:basedOn w:val="Tablanormal"/>
    <w:next w:val="Tablaconcuadrcula"/>
    <w:uiPriority w:val="59"/>
    <w:rsid w:val="00E22BA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7">
    <w:name w:val="Tabla con cuadrícula127"/>
    <w:basedOn w:val="Tablanormal"/>
    <w:next w:val="Tablaconcuadrcula"/>
    <w:uiPriority w:val="39"/>
    <w:rsid w:val="0016210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8">
    <w:name w:val="Tabla con cuadrícula128"/>
    <w:basedOn w:val="Tablanormal"/>
    <w:next w:val="Tablaconcuadrcula"/>
    <w:uiPriority w:val="39"/>
    <w:rsid w:val="00D6628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9">
    <w:name w:val="Tabla con cuadrícula129"/>
    <w:basedOn w:val="Tablanormal"/>
    <w:next w:val="Tablaconcuadrcula"/>
    <w:uiPriority w:val="39"/>
    <w:rsid w:val="00345B3B"/>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0">
    <w:name w:val="Tabla con cuadrícula130"/>
    <w:basedOn w:val="Tablanormal"/>
    <w:next w:val="Tablaconcuadrcula"/>
    <w:uiPriority w:val="39"/>
    <w:rsid w:val="00D27CF2"/>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1">
    <w:name w:val="Tabla con cuadrícula131"/>
    <w:basedOn w:val="Tablanormal"/>
    <w:next w:val="Tablaconcuadrcula"/>
    <w:uiPriority w:val="39"/>
    <w:rsid w:val="0035492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2">
    <w:name w:val="Tabla con cuadrícula132"/>
    <w:basedOn w:val="Tablanormal"/>
    <w:next w:val="Tablaconcuadrcula"/>
    <w:uiPriority w:val="39"/>
    <w:rsid w:val="00CB189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3">
    <w:name w:val="Tabla con cuadrícula133"/>
    <w:basedOn w:val="Tablanormal"/>
    <w:next w:val="Tablaconcuadrcula"/>
    <w:uiPriority w:val="39"/>
    <w:rsid w:val="004A0F5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4">
    <w:name w:val="Tabla con cuadrícula134"/>
    <w:basedOn w:val="Tablanormal"/>
    <w:next w:val="Tablaconcuadrcula"/>
    <w:uiPriority w:val="39"/>
    <w:rsid w:val="00061B3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5">
    <w:name w:val="Tabla con cuadrícula135"/>
    <w:basedOn w:val="Tablanormal"/>
    <w:next w:val="Tablaconcuadrcula"/>
    <w:uiPriority w:val="39"/>
    <w:rsid w:val="0077578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6">
    <w:name w:val="Tabla con cuadrícula136"/>
    <w:basedOn w:val="Tablanormal"/>
    <w:next w:val="Tablaconcuadrcula"/>
    <w:uiPriority w:val="39"/>
    <w:rsid w:val="00C24CF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7">
    <w:name w:val="Tabla con cuadrícula137"/>
    <w:basedOn w:val="Tablanormal"/>
    <w:next w:val="Tablaconcuadrcula"/>
    <w:uiPriority w:val="39"/>
    <w:rsid w:val="007C508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8">
    <w:name w:val="Tabla con cuadrícula138"/>
    <w:basedOn w:val="Tablanormal"/>
    <w:next w:val="Tablaconcuadrcula"/>
    <w:uiPriority w:val="39"/>
    <w:rsid w:val="006D000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9">
    <w:name w:val="Tabla con cuadrícula139"/>
    <w:basedOn w:val="Tablanormal"/>
    <w:next w:val="Tablaconcuadrcula"/>
    <w:uiPriority w:val="39"/>
    <w:rsid w:val="00311C7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0">
    <w:name w:val="Tabla con cuadrícula140"/>
    <w:basedOn w:val="Tablanormal"/>
    <w:next w:val="Tablaconcuadrcula"/>
    <w:uiPriority w:val="39"/>
    <w:rsid w:val="002558F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dedibujopredeterminado">
    <w:name w:val="Estilo de dibujo predeterminado"/>
    <w:rsid w:val="009C71B5"/>
    <w:pPr>
      <w:autoSpaceDE w:val="0"/>
      <w:autoSpaceDN w:val="0"/>
      <w:adjustRightInd w:val="0"/>
      <w:spacing w:after="0" w:line="200" w:lineRule="atLeast"/>
    </w:pPr>
    <w:rPr>
      <w:rFonts w:ascii="Lucida Sans" w:eastAsia="Microsoft YaHei" w:hAnsi="Lucida Sans" w:cs="Lucida Sans"/>
      <w:kern w:val="1"/>
      <w:sz w:val="36"/>
      <w:szCs w:val="36"/>
    </w:rPr>
  </w:style>
  <w:style w:type="paragraph" w:customStyle="1" w:styleId="Standard">
    <w:name w:val="Standard"/>
    <w:rsid w:val="0032074A"/>
    <w:pPr>
      <w:suppressAutoHyphens/>
      <w:autoSpaceDN w:val="0"/>
      <w:spacing w:after="0" w:line="240" w:lineRule="auto"/>
      <w:textAlignment w:val="baseline"/>
    </w:pPr>
    <w:rPr>
      <w:rFonts w:ascii="Calibri" w:eastAsia="Times New Roman" w:hAnsi="Calibri" w:cs="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9702">
      <w:bodyDiv w:val="1"/>
      <w:marLeft w:val="0"/>
      <w:marRight w:val="0"/>
      <w:marTop w:val="0"/>
      <w:marBottom w:val="0"/>
      <w:divBdr>
        <w:top w:val="none" w:sz="0" w:space="0" w:color="auto"/>
        <w:left w:val="none" w:sz="0" w:space="0" w:color="auto"/>
        <w:bottom w:val="none" w:sz="0" w:space="0" w:color="auto"/>
        <w:right w:val="none" w:sz="0" w:space="0" w:color="auto"/>
      </w:divBdr>
    </w:div>
    <w:div w:id="8072759">
      <w:bodyDiv w:val="1"/>
      <w:marLeft w:val="0"/>
      <w:marRight w:val="0"/>
      <w:marTop w:val="0"/>
      <w:marBottom w:val="0"/>
      <w:divBdr>
        <w:top w:val="none" w:sz="0" w:space="0" w:color="auto"/>
        <w:left w:val="none" w:sz="0" w:space="0" w:color="auto"/>
        <w:bottom w:val="none" w:sz="0" w:space="0" w:color="auto"/>
        <w:right w:val="none" w:sz="0" w:space="0" w:color="auto"/>
      </w:divBdr>
    </w:div>
    <w:div w:id="9065684">
      <w:bodyDiv w:val="1"/>
      <w:marLeft w:val="0"/>
      <w:marRight w:val="0"/>
      <w:marTop w:val="0"/>
      <w:marBottom w:val="0"/>
      <w:divBdr>
        <w:top w:val="none" w:sz="0" w:space="0" w:color="auto"/>
        <w:left w:val="none" w:sz="0" w:space="0" w:color="auto"/>
        <w:bottom w:val="none" w:sz="0" w:space="0" w:color="auto"/>
        <w:right w:val="none" w:sz="0" w:space="0" w:color="auto"/>
      </w:divBdr>
    </w:div>
    <w:div w:id="11952555">
      <w:bodyDiv w:val="1"/>
      <w:marLeft w:val="0"/>
      <w:marRight w:val="0"/>
      <w:marTop w:val="0"/>
      <w:marBottom w:val="0"/>
      <w:divBdr>
        <w:top w:val="none" w:sz="0" w:space="0" w:color="auto"/>
        <w:left w:val="none" w:sz="0" w:space="0" w:color="auto"/>
        <w:bottom w:val="none" w:sz="0" w:space="0" w:color="auto"/>
        <w:right w:val="none" w:sz="0" w:space="0" w:color="auto"/>
      </w:divBdr>
    </w:div>
    <w:div w:id="13388446">
      <w:bodyDiv w:val="1"/>
      <w:marLeft w:val="0"/>
      <w:marRight w:val="0"/>
      <w:marTop w:val="0"/>
      <w:marBottom w:val="0"/>
      <w:divBdr>
        <w:top w:val="none" w:sz="0" w:space="0" w:color="auto"/>
        <w:left w:val="none" w:sz="0" w:space="0" w:color="auto"/>
        <w:bottom w:val="none" w:sz="0" w:space="0" w:color="auto"/>
        <w:right w:val="none" w:sz="0" w:space="0" w:color="auto"/>
      </w:divBdr>
    </w:div>
    <w:div w:id="15427329">
      <w:bodyDiv w:val="1"/>
      <w:marLeft w:val="0"/>
      <w:marRight w:val="0"/>
      <w:marTop w:val="0"/>
      <w:marBottom w:val="0"/>
      <w:divBdr>
        <w:top w:val="none" w:sz="0" w:space="0" w:color="auto"/>
        <w:left w:val="none" w:sz="0" w:space="0" w:color="auto"/>
        <w:bottom w:val="none" w:sz="0" w:space="0" w:color="auto"/>
        <w:right w:val="none" w:sz="0" w:space="0" w:color="auto"/>
      </w:divBdr>
    </w:div>
    <w:div w:id="28603308">
      <w:bodyDiv w:val="1"/>
      <w:marLeft w:val="0"/>
      <w:marRight w:val="0"/>
      <w:marTop w:val="0"/>
      <w:marBottom w:val="0"/>
      <w:divBdr>
        <w:top w:val="none" w:sz="0" w:space="0" w:color="auto"/>
        <w:left w:val="none" w:sz="0" w:space="0" w:color="auto"/>
        <w:bottom w:val="none" w:sz="0" w:space="0" w:color="auto"/>
        <w:right w:val="none" w:sz="0" w:space="0" w:color="auto"/>
      </w:divBdr>
    </w:div>
    <w:div w:id="43868991">
      <w:bodyDiv w:val="1"/>
      <w:marLeft w:val="0"/>
      <w:marRight w:val="0"/>
      <w:marTop w:val="0"/>
      <w:marBottom w:val="0"/>
      <w:divBdr>
        <w:top w:val="none" w:sz="0" w:space="0" w:color="auto"/>
        <w:left w:val="none" w:sz="0" w:space="0" w:color="auto"/>
        <w:bottom w:val="none" w:sz="0" w:space="0" w:color="auto"/>
        <w:right w:val="none" w:sz="0" w:space="0" w:color="auto"/>
      </w:divBdr>
    </w:div>
    <w:div w:id="46417629">
      <w:bodyDiv w:val="1"/>
      <w:marLeft w:val="0"/>
      <w:marRight w:val="0"/>
      <w:marTop w:val="0"/>
      <w:marBottom w:val="0"/>
      <w:divBdr>
        <w:top w:val="none" w:sz="0" w:space="0" w:color="auto"/>
        <w:left w:val="none" w:sz="0" w:space="0" w:color="auto"/>
        <w:bottom w:val="none" w:sz="0" w:space="0" w:color="auto"/>
        <w:right w:val="none" w:sz="0" w:space="0" w:color="auto"/>
      </w:divBdr>
    </w:div>
    <w:div w:id="54471969">
      <w:bodyDiv w:val="1"/>
      <w:marLeft w:val="0"/>
      <w:marRight w:val="0"/>
      <w:marTop w:val="0"/>
      <w:marBottom w:val="0"/>
      <w:divBdr>
        <w:top w:val="none" w:sz="0" w:space="0" w:color="auto"/>
        <w:left w:val="none" w:sz="0" w:space="0" w:color="auto"/>
        <w:bottom w:val="none" w:sz="0" w:space="0" w:color="auto"/>
        <w:right w:val="none" w:sz="0" w:space="0" w:color="auto"/>
      </w:divBdr>
    </w:div>
    <w:div w:id="59645176">
      <w:bodyDiv w:val="1"/>
      <w:marLeft w:val="0"/>
      <w:marRight w:val="0"/>
      <w:marTop w:val="0"/>
      <w:marBottom w:val="0"/>
      <w:divBdr>
        <w:top w:val="none" w:sz="0" w:space="0" w:color="auto"/>
        <w:left w:val="none" w:sz="0" w:space="0" w:color="auto"/>
        <w:bottom w:val="none" w:sz="0" w:space="0" w:color="auto"/>
        <w:right w:val="none" w:sz="0" w:space="0" w:color="auto"/>
      </w:divBdr>
    </w:div>
    <w:div w:id="71438635">
      <w:bodyDiv w:val="1"/>
      <w:marLeft w:val="0"/>
      <w:marRight w:val="0"/>
      <w:marTop w:val="0"/>
      <w:marBottom w:val="0"/>
      <w:divBdr>
        <w:top w:val="none" w:sz="0" w:space="0" w:color="auto"/>
        <w:left w:val="none" w:sz="0" w:space="0" w:color="auto"/>
        <w:bottom w:val="none" w:sz="0" w:space="0" w:color="auto"/>
        <w:right w:val="none" w:sz="0" w:space="0" w:color="auto"/>
      </w:divBdr>
    </w:div>
    <w:div w:id="78717250">
      <w:bodyDiv w:val="1"/>
      <w:marLeft w:val="0"/>
      <w:marRight w:val="0"/>
      <w:marTop w:val="0"/>
      <w:marBottom w:val="0"/>
      <w:divBdr>
        <w:top w:val="none" w:sz="0" w:space="0" w:color="auto"/>
        <w:left w:val="none" w:sz="0" w:space="0" w:color="auto"/>
        <w:bottom w:val="none" w:sz="0" w:space="0" w:color="auto"/>
        <w:right w:val="none" w:sz="0" w:space="0" w:color="auto"/>
      </w:divBdr>
    </w:div>
    <w:div w:id="82260698">
      <w:bodyDiv w:val="1"/>
      <w:marLeft w:val="0"/>
      <w:marRight w:val="0"/>
      <w:marTop w:val="0"/>
      <w:marBottom w:val="0"/>
      <w:divBdr>
        <w:top w:val="none" w:sz="0" w:space="0" w:color="auto"/>
        <w:left w:val="none" w:sz="0" w:space="0" w:color="auto"/>
        <w:bottom w:val="none" w:sz="0" w:space="0" w:color="auto"/>
        <w:right w:val="none" w:sz="0" w:space="0" w:color="auto"/>
      </w:divBdr>
    </w:div>
    <w:div w:id="85467420">
      <w:bodyDiv w:val="1"/>
      <w:marLeft w:val="0"/>
      <w:marRight w:val="0"/>
      <w:marTop w:val="0"/>
      <w:marBottom w:val="0"/>
      <w:divBdr>
        <w:top w:val="none" w:sz="0" w:space="0" w:color="auto"/>
        <w:left w:val="none" w:sz="0" w:space="0" w:color="auto"/>
        <w:bottom w:val="none" w:sz="0" w:space="0" w:color="auto"/>
        <w:right w:val="none" w:sz="0" w:space="0" w:color="auto"/>
      </w:divBdr>
    </w:div>
    <w:div w:id="88623665">
      <w:bodyDiv w:val="1"/>
      <w:marLeft w:val="0"/>
      <w:marRight w:val="0"/>
      <w:marTop w:val="0"/>
      <w:marBottom w:val="0"/>
      <w:divBdr>
        <w:top w:val="none" w:sz="0" w:space="0" w:color="auto"/>
        <w:left w:val="none" w:sz="0" w:space="0" w:color="auto"/>
        <w:bottom w:val="none" w:sz="0" w:space="0" w:color="auto"/>
        <w:right w:val="none" w:sz="0" w:space="0" w:color="auto"/>
      </w:divBdr>
    </w:div>
    <w:div w:id="95175011">
      <w:bodyDiv w:val="1"/>
      <w:marLeft w:val="0"/>
      <w:marRight w:val="0"/>
      <w:marTop w:val="0"/>
      <w:marBottom w:val="0"/>
      <w:divBdr>
        <w:top w:val="none" w:sz="0" w:space="0" w:color="auto"/>
        <w:left w:val="none" w:sz="0" w:space="0" w:color="auto"/>
        <w:bottom w:val="none" w:sz="0" w:space="0" w:color="auto"/>
        <w:right w:val="none" w:sz="0" w:space="0" w:color="auto"/>
      </w:divBdr>
    </w:div>
    <w:div w:id="99953800">
      <w:bodyDiv w:val="1"/>
      <w:marLeft w:val="0"/>
      <w:marRight w:val="0"/>
      <w:marTop w:val="0"/>
      <w:marBottom w:val="0"/>
      <w:divBdr>
        <w:top w:val="none" w:sz="0" w:space="0" w:color="auto"/>
        <w:left w:val="none" w:sz="0" w:space="0" w:color="auto"/>
        <w:bottom w:val="none" w:sz="0" w:space="0" w:color="auto"/>
        <w:right w:val="none" w:sz="0" w:space="0" w:color="auto"/>
      </w:divBdr>
    </w:div>
    <w:div w:id="102771093">
      <w:bodyDiv w:val="1"/>
      <w:marLeft w:val="0"/>
      <w:marRight w:val="0"/>
      <w:marTop w:val="0"/>
      <w:marBottom w:val="0"/>
      <w:divBdr>
        <w:top w:val="none" w:sz="0" w:space="0" w:color="auto"/>
        <w:left w:val="none" w:sz="0" w:space="0" w:color="auto"/>
        <w:bottom w:val="none" w:sz="0" w:space="0" w:color="auto"/>
        <w:right w:val="none" w:sz="0" w:space="0" w:color="auto"/>
      </w:divBdr>
    </w:div>
    <w:div w:id="118689655">
      <w:bodyDiv w:val="1"/>
      <w:marLeft w:val="0"/>
      <w:marRight w:val="0"/>
      <w:marTop w:val="0"/>
      <w:marBottom w:val="0"/>
      <w:divBdr>
        <w:top w:val="none" w:sz="0" w:space="0" w:color="auto"/>
        <w:left w:val="none" w:sz="0" w:space="0" w:color="auto"/>
        <w:bottom w:val="none" w:sz="0" w:space="0" w:color="auto"/>
        <w:right w:val="none" w:sz="0" w:space="0" w:color="auto"/>
      </w:divBdr>
    </w:div>
    <w:div w:id="130295206">
      <w:bodyDiv w:val="1"/>
      <w:marLeft w:val="0"/>
      <w:marRight w:val="0"/>
      <w:marTop w:val="0"/>
      <w:marBottom w:val="0"/>
      <w:divBdr>
        <w:top w:val="none" w:sz="0" w:space="0" w:color="auto"/>
        <w:left w:val="none" w:sz="0" w:space="0" w:color="auto"/>
        <w:bottom w:val="none" w:sz="0" w:space="0" w:color="auto"/>
        <w:right w:val="none" w:sz="0" w:space="0" w:color="auto"/>
      </w:divBdr>
    </w:div>
    <w:div w:id="131220652">
      <w:bodyDiv w:val="1"/>
      <w:marLeft w:val="0"/>
      <w:marRight w:val="0"/>
      <w:marTop w:val="0"/>
      <w:marBottom w:val="0"/>
      <w:divBdr>
        <w:top w:val="none" w:sz="0" w:space="0" w:color="auto"/>
        <w:left w:val="none" w:sz="0" w:space="0" w:color="auto"/>
        <w:bottom w:val="none" w:sz="0" w:space="0" w:color="auto"/>
        <w:right w:val="none" w:sz="0" w:space="0" w:color="auto"/>
      </w:divBdr>
    </w:div>
    <w:div w:id="131560862">
      <w:bodyDiv w:val="1"/>
      <w:marLeft w:val="0"/>
      <w:marRight w:val="0"/>
      <w:marTop w:val="0"/>
      <w:marBottom w:val="0"/>
      <w:divBdr>
        <w:top w:val="none" w:sz="0" w:space="0" w:color="auto"/>
        <w:left w:val="none" w:sz="0" w:space="0" w:color="auto"/>
        <w:bottom w:val="none" w:sz="0" w:space="0" w:color="auto"/>
        <w:right w:val="none" w:sz="0" w:space="0" w:color="auto"/>
      </w:divBdr>
    </w:div>
    <w:div w:id="165756900">
      <w:bodyDiv w:val="1"/>
      <w:marLeft w:val="0"/>
      <w:marRight w:val="0"/>
      <w:marTop w:val="0"/>
      <w:marBottom w:val="0"/>
      <w:divBdr>
        <w:top w:val="none" w:sz="0" w:space="0" w:color="auto"/>
        <w:left w:val="none" w:sz="0" w:space="0" w:color="auto"/>
        <w:bottom w:val="none" w:sz="0" w:space="0" w:color="auto"/>
        <w:right w:val="none" w:sz="0" w:space="0" w:color="auto"/>
      </w:divBdr>
    </w:div>
    <w:div w:id="166361996">
      <w:bodyDiv w:val="1"/>
      <w:marLeft w:val="0"/>
      <w:marRight w:val="0"/>
      <w:marTop w:val="0"/>
      <w:marBottom w:val="0"/>
      <w:divBdr>
        <w:top w:val="none" w:sz="0" w:space="0" w:color="auto"/>
        <w:left w:val="none" w:sz="0" w:space="0" w:color="auto"/>
        <w:bottom w:val="none" w:sz="0" w:space="0" w:color="auto"/>
        <w:right w:val="none" w:sz="0" w:space="0" w:color="auto"/>
      </w:divBdr>
    </w:div>
    <w:div w:id="167596730">
      <w:bodyDiv w:val="1"/>
      <w:marLeft w:val="0"/>
      <w:marRight w:val="0"/>
      <w:marTop w:val="0"/>
      <w:marBottom w:val="0"/>
      <w:divBdr>
        <w:top w:val="none" w:sz="0" w:space="0" w:color="auto"/>
        <w:left w:val="none" w:sz="0" w:space="0" w:color="auto"/>
        <w:bottom w:val="none" w:sz="0" w:space="0" w:color="auto"/>
        <w:right w:val="none" w:sz="0" w:space="0" w:color="auto"/>
      </w:divBdr>
    </w:div>
    <w:div w:id="189689418">
      <w:bodyDiv w:val="1"/>
      <w:marLeft w:val="0"/>
      <w:marRight w:val="0"/>
      <w:marTop w:val="0"/>
      <w:marBottom w:val="0"/>
      <w:divBdr>
        <w:top w:val="none" w:sz="0" w:space="0" w:color="auto"/>
        <w:left w:val="none" w:sz="0" w:space="0" w:color="auto"/>
        <w:bottom w:val="none" w:sz="0" w:space="0" w:color="auto"/>
        <w:right w:val="none" w:sz="0" w:space="0" w:color="auto"/>
      </w:divBdr>
    </w:div>
    <w:div w:id="192807688">
      <w:bodyDiv w:val="1"/>
      <w:marLeft w:val="0"/>
      <w:marRight w:val="0"/>
      <w:marTop w:val="0"/>
      <w:marBottom w:val="0"/>
      <w:divBdr>
        <w:top w:val="none" w:sz="0" w:space="0" w:color="auto"/>
        <w:left w:val="none" w:sz="0" w:space="0" w:color="auto"/>
        <w:bottom w:val="none" w:sz="0" w:space="0" w:color="auto"/>
        <w:right w:val="none" w:sz="0" w:space="0" w:color="auto"/>
      </w:divBdr>
    </w:div>
    <w:div w:id="202331924">
      <w:bodyDiv w:val="1"/>
      <w:marLeft w:val="0"/>
      <w:marRight w:val="0"/>
      <w:marTop w:val="0"/>
      <w:marBottom w:val="0"/>
      <w:divBdr>
        <w:top w:val="none" w:sz="0" w:space="0" w:color="auto"/>
        <w:left w:val="none" w:sz="0" w:space="0" w:color="auto"/>
        <w:bottom w:val="none" w:sz="0" w:space="0" w:color="auto"/>
        <w:right w:val="none" w:sz="0" w:space="0" w:color="auto"/>
      </w:divBdr>
    </w:div>
    <w:div w:id="208732391">
      <w:bodyDiv w:val="1"/>
      <w:marLeft w:val="0"/>
      <w:marRight w:val="0"/>
      <w:marTop w:val="0"/>
      <w:marBottom w:val="0"/>
      <w:divBdr>
        <w:top w:val="none" w:sz="0" w:space="0" w:color="auto"/>
        <w:left w:val="none" w:sz="0" w:space="0" w:color="auto"/>
        <w:bottom w:val="none" w:sz="0" w:space="0" w:color="auto"/>
        <w:right w:val="none" w:sz="0" w:space="0" w:color="auto"/>
      </w:divBdr>
    </w:div>
    <w:div w:id="209535089">
      <w:bodyDiv w:val="1"/>
      <w:marLeft w:val="0"/>
      <w:marRight w:val="0"/>
      <w:marTop w:val="0"/>
      <w:marBottom w:val="0"/>
      <w:divBdr>
        <w:top w:val="none" w:sz="0" w:space="0" w:color="auto"/>
        <w:left w:val="none" w:sz="0" w:space="0" w:color="auto"/>
        <w:bottom w:val="none" w:sz="0" w:space="0" w:color="auto"/>
        <w:right w:val="none" w:sz="0" w:space="0" w:color="auto"/>
      </w:divBdr>
    </w:div>
    <w:div w:id="215439232">
      <w:bodyDiv w:val="1"/>
      <w:marLeft w:val="0"/>
      <w:marRight w:val="0"/>
      <w:marTop w:val="0"/>
      <w:marBottom w:val="0"/>
      <w:divBdr>
        <w:top w:val="none" w:sz="0" w:space="0" w:color="auto"/>
        <w:left w:val="none" w:sz="0" w:space="0" w:color="auto"/>
        <w:bottom w:val="none" w:sz="0" w:space="0" w:color="auto"/>
        <w:right w:val="none" w:sz="0" w:space="0" w:color="auto"/>
      </w:divBdr>
    </w:div>
    <w:div w:id="216286654">
      <w:bodyDiv w:val="1"/>
      <w:marLeft w:val="0"/>
      <w:marRight w:val="0"/>
      <w:marTop w:val="0"/>
      <w:marBottom w:val="0"/>
      <w:divBdr>
        <w:top w:val="none" w:sz="0" w:space="0" w:color="auto"/>
        <w:left w:val="none" w:sz="0" w:space="0" w:color="auto"/>
        <w:bottom w:val="none" w:sz="0" w:space="0" w:color="auto"/>
        <w:right w:val="none" w:sz="0" w:space="0" w:color="auto"/>
      </w:divBdr>
    </w:div>
    <w:div w:id="219561118">
      <w:bodyDiv w:val="1"/>
      <w:marLeft w:val="0"/>
      <w:marRight w:val="0"/>
      <w:marTop w:val="0"/>
      <w:marBottom w:val="0"/>
      <w:divBdr>
        <w:top w:val="none" w:sz="0" w:space="0" w:color="auto"/>
        <w:left w:val="none" w:sz="0" w:space="0" w:color="auto"/>
        <w:bottom w:val="none" w:sz="0" w:space="0" w:color="auto"/>
        <w:right w:val="none" w:sz="0" w:space="0" w:color="auto"/>
      </w:divBdr>
    </w:div>
    <w:div w:id="224419203">
      <w:bodyDiv w:val="1"/>
      <w:marLeft w:val="0"/>
      <w:marRight w:val="0"/>
      <w:marTop w:val="0"/>
      <w:marBottom w:val="0"/>
      <w:divBdr>
        <w:top w:val="none" w:sz="0" w:space="0" w:color="auto"/>
        <w:left w:val="none" w:sz="0" w:space="0" w:color="auto"/>
        <w:bottom w:val="none" w:sz="0" w:space="0" w:color="auto"/>
        <w:right w:val="none" w:sz="0" w:space="0" w:color="auto"/>
      </w:divBdr>
    </w:div>
    <w:div w:id="225577871">
      <w:bodyDiv w:val="1"/>
      <w:marLeft w:val="0"/>
      <w:marRight w:val="0"/>
      <w:marTop w:val="0"/>
      <w:marBottom w:val="0"/>
      <w:divBdr>
        <w:top w:val="none" w:sz="0" w:space="0" w:color="auto"/>
        <w:left w:val="none" w:sz="0" w:space="0" w:color="auto"/>
        <w:bottom w:val="none" w:sz="0" w:space="0" w:color="auto"/>
        <w:right w:val="none" w:sz="0" w:space="0" w:color="auto"/>
      </w:divBdr>
    </w:div>
    <w:div w:id="240261268">
      <w:bodyDiv w:val="1"/>
      <w:marLeft w:val="0"/>
      <w:marRight w:val="0"/>
      <w:marTop w:val="0"/>
      <w:marBottom w:val="0"/>
      <w:divBdr>
        <w:top w:val="none" w:sz="0" w:space="0" w:color="auto"/>
        <w:left w:val="none" w:sz="0" w:space="0" w:color="auto"/>
        <w:bottom w:val="none" w:sz="0" w:space="0" w:color="auto"/>
        <w:right w:val="none" w:sz="0" w:space="0" w:color="auto"/>
      </w:divBdr>
    </w:div>
    <w:div w:id="241450149">
      <w:bodyDiv w:val="1"/>
      <w:marLeft w:val="0"/>
      <w:marRight w:val="0"/>
      <w:marTop w:val="0"/>
      <w:marBottom w:val="0"/>
      <w:divBdr>
        <w:top w:val="none" w:sz="0" w:space="0" w:color="auto"/>
        <w:left w:val="none" w:sz="0" w:space="0" w:color="auto"/>
        <w:bottom w:val="none" w:sz="0" w:space="0" w:color="auto"/>
        <w:right w:val="none" w:sz="0" w:space="0" w:color="auto"/>
      </w:divBdr>
    </w:div>
    <w:div w:id="258637768">
      <w:bodyDiv w:val="1"/>
      <w:marLeft w:val="0"/>
      <w:marRight w:val="0"/>
      <w:marTop w:val="0"/>
      <w:marBottom w:val="0"/>
      <w:divBdr>
        <w:top w:val="none" w:sz="0" w:space="0" w:color="auto"/>
        <w:left w:val="none" w:sz="0" w:space="0" w:color="auto"/>
        <w:bottom w:val="none" w:sz="0" w:space="0" w:color="auto"/>
        <w:right w:val="none" w:sz="0" w:space="0" w:color="auto"/>
      </w:divBdr>
    </w:div>
    <w:div w:id="266355761">
      <w:bodyDiv w:val="1"/>
      <w:marLeft w:val="0"/>
      <w:marRight w:val="0"/>
      <w:marTop w:val="0"/>
      <w:marBottom w:val="0"/>
      <w:divBdr>
        <w:top w:val="none" w:sz="0" w:space="0" w:color="auto"/>
        <w:left w:val="none" w:sz="0" w:space="0" w:color="auto"/>
        <w:bottom w:val="none" w:sz="0" w:space="0" w:color="auto"/>
        <w:right w:val="none" w:sz="0" w:space="0" w:color="auto"/>
      </w:divBdr>
    </w:div>
    <w:div w:id="268703846">
      <w:bodyDiv w:val="1"/>
      <w:marLeft w:val="0"/>
      <w:marRight w:val="0"/>
      <w:marTop w:val="0"/>
      <w:marBottom w:val="0"/>
      <w:divBdr>
        <w:top w:val="none" w:sz="0" w:space="0" w:color="auto"/>
        <w:left w:val="none" w:sz="0" w:space="0" w:color="auto"/>
        <w:bottom w:val="none" w:sz="0" w:space="0" w:color="auto"/>
        <w:right w:val="none" w:sz="0" w:space="0" w:color="auto"/>
      </w:divBdr>
    </w:div>
    <w:div w:id="273831837">
      <w:bodyDiv w:val="1"/>
      <w:marLeft w:val="0"/>
      <w:marRight w:val="0"/>
      <w:marTop w:val="0"/>
      <w:marBottom w:val="0"/>
      <w:divBdr>
        <w:top w:val="none" w:sz="0" w:space="0" w:color="auto"/>
        <w:left w:val="none" w:sz="0" w:space="0" w:color="auto"/>
        <w:bottom w:val="none" w:sz="0" w:space="0" w:color="auto"/>
        <w:right w:val="none" w:sz="0" w:space="0" w:color="auto"/>
      </w:divBdr>
    </w:div>
    <w:div w:id="276377150">
      <w:bodyDiv w:val="1"/>
      <w:marLeft w:val="0"/>
      <w:marRight w:val="0"/>
      <w:marTop w:val="0"/>
      <w:marBottom w:val="0"/>
      <w:divBdr>
        <w:top w:val="none" w:sz="0" w:space="0" w:color="auto"/>
        <w:left w:val="none" w:sz="0" w:space="0" w:color="auto"/>
        <w:bottom w:val="none" w:sz="0" w:space="0" w:color="auto"/>
        <w:right w:val="none" w:sz="0" w:space="0" w:color="auto"/>
      </w:divBdr>
    </w:div>
    <w:div w:id="279726936">
      <w:bodyDiv w:val="1"/>
      <w:marLeft w:val="0"/>
      <w:marRight w:val="0"/>
      <w:marTop w:val="0"/>
      <w:marBottom w:val="0"/>
      <w:divBdr>
        <w:top w:val="none" w:sz="0" w:space="0" w:color="auto"/>
        <w:left w:val="none" w:sz="0" w:space="0" w:color="auto"/>
        <w:bottom w:val="none" w:sz="0" w:space="0" w:color="auto"/>
        <w:right w:val="none" w:sz="0" w:space="0" w:color="auto"/>
      </w:divBdr>
    </w:div>
    <w:div w:id="280498837">
      <w:bodyDiv w:val="1"/>
      <w:marLeft w:val="0"/>
      <w:marRight w:val="0"/>
      <w:marTop w:val="0"/>
      <w:marBottom w:val="0"/>
      <w:divBdr>
        <w:top w:val="none" w:sz="0" w:space="0" w:color="auto"/>
        <w:left w:val="none" w:sz="0" w:space="0" w:color="auto"/>
        <w:bottom w:val="none" w:sz="0" w:space="0" w:color="auto"/>
        <w:right w:val="none" w:sz="0" w:space="0" w:color="auto"/>
      </w:divBdr>
    </w:div>
    <w:div w:id="284196545">
      <w:bodyDiv w:val="1"/>
      <w:marLeft w:val="0"/>
      <w:marRight w:val="0"/>
      <w:marTop w:val="0"/>
      <w:marBottom w:val="0"/>
      <w:divBdr>
        <w:top w:val="none" w:sz="0" w:space="0" w:color="auto"/>
        <w:left w:val="none" w:sz="0" w:space="0" w:color="auto"/>
        <w:bottom w:val="none" w:sz="0" w:space="0" w:color="auto"/>
        <w:right w:val="none" w:sz="0" w:space="0" w:color="auto"/>
      </w:divBdr>
    </w:div>
    <w:div w:id="293484672">
      <w:bodyDiv w:val="1"/>
      <w:marLeft w:val="0"/>
      <w:marRight w:val="0"/>
      <w:marTop w:val="0"/>
      <w:marBottom w:val="0"/>
      <w:divBdr>
        <w:top w:val="none" w:sz="0" w:space="0" w:color="auto"/>
        <w:left w:val="none" w:sz="0" w:space="0" w:color="auto"/>
        <w:bottom w:val="none" w:sz="0" w:space="0" w:color="auto"/>
        <w:right w:val="none" w:sz="0" w:space="0" w:color="auto"/>
      </w:divBdr>
    </w:div>
    <w:div w:id="295261856">
      <w:bodyDiv w:val="1"/>
      <w:marLeft w:val="0"/>
      <w:marRight w:val="0"/>
      <w:marTop w:val="0"/>
      <w:marBottom w:val="0"/>
      <w:divBdr>
        <w:top w:val="none" w:sz="0" w:space="0" w:color="auto"/>
        <w:left w:val="none" w:sz="0" w:space="0" w:color="auto"/>
        <w:bottom w:val="none" w:sz="0" w:space="0" w:color="auto"/>
        <w:right w:val="none" w:sz="0" w:space="0" w:color="auto"/>
      </w:divBdr>
    </w:div>
    <w:div w:id="308021630">
      <w:bodyDiv w:val="1"/>
      <w:marLeft w:val="0"/>
      <w:marRight w:val="0"/>
      <w:marTop w:val="0"/>
      <w:marBottom w:val="0"/>
      <w:divBdr>
        <w:top w:val="none" w:sz="0" w:space="0" w:color="auto"/>
        <w:left w:val="none" w:sz="0" w:space="0" w:color="auto"/>
        <w:bottom w:val="none" w:sz="0" w:space="0" w:color="auto"/>
        <w:right w:val="none" w:sz="0" w:space="0" w:color="auto"/>
      </w:divBdr>
    </w:div>
    <w:div w:id="319160492">
      <w:bodyDiv w:val="1"/>
      <w:marLeft w:val="0"/>
      <w:marRight w:val="0"/>
      <w:marTop w:val="0"/>
      <w:marBottom w:val="0"/>
      <w:divBdr>
        <w:top w:val="none" w:sz="0" w:space="0" w:color="auto"/>
        <w:left w:val="none" w:sz="0" w:space="0" w:color="auto"/>
        <w:bottom w:val="none" w:sz="0" w:space="0" w:color="auto"/>
        <w:right w:val="none" w:sz="0" w:space="0" w:color="auto"/>
      </w:divBdr>
    </w:div>
    <w:div w:id="321812091">
      <w:bodyDiv w:val="1"/>
      <w:marLeft w:val="0"/>
      <w:marRight w:val="0"/>
      <w:marTop w:val="0"/>
      <w:marBottom w:val="0"/>
      <w:divBdr>
        <w:top w:val="none" w:sz="0" w:space="0" w:color="auto"/>
        <w:left w:val="none" w:sz="0" w:space="0" w:color="auto"/>
        <w:bottom w:val="none" w:sz="0" w:space="0" w:color="auto"/>
        <w:right w:val="none" w:sz="0" w:space="0" w:color="auto"/>
      </w:divBdr>
    </w:div>
    <w:div w:id="324674007">
      <w:bodyDiv w:val="1"/>
      <w:marLeft w:val="0"/>
      <w:marRight w:val="0"/>
      <w:marTop w:val="0"/>
      <w:marBottom w:val="0"/>
      <w:divBdr>
        <w:top w:val="none" w:sz="0" w:space="0" w:color="auto"/>
        <w:left w:val="none" w:sz="0" w:space="0" w:color="auto"/>
        <w:bottom w:val="none" w:sz="0" w:space="0" w:color="auto"/>
        <w:right w:val="none" w:sz="0" w:space="0" w:color="auto"/>
      </w:divBdr>
    </w:div>
    <w:div w:id="326397729">
      <w:bodyDiv w:val="1"/>
      <w:marLeft w:val="0"/>
      <w:marRight w:val="0"/>
      <w:marTop w:val="0"/>
      <w:marBottom w:val="0"/>
      <w:divBdr>
        <w:top w:val="none" w:sz="0" w:space="0" w:color="auto"/>
        <w:left w:val="none" w:sz="0" w:space="0" w:color="auto"/>
        <w:bottom w:val="none" w:sz="0" w:space="0" w:color="auto"/>
        <w:right w:val="none" w:sz="0" w:space="0" w:color="auto"/>
      </w:divBdr>
    </w:div>
    <w:div w:id="326596738">
      <w:bodyDiv w:val="1"/>
      <w:marLeft w:val="0"/>
      <w:marRight w:val="0"/>
      <w:marTop w:val="0"/>
      <w:marBottom w:val="0"/>
      <w:divBdr>
        <w:top w:val="none" w:sz="0" w:space="0" w:color="auto"/>
        <w:left w:val="none" w:sz="0" w:space="0" w:color="auto"/>
        <w:bottom w:val="none" w:sz="0" w:space="0" w:color="auto"/>
        <w:right w:val="none" w:sz="0" w:space="0" w:color="auto"/>
      </w:divBdr>
    </w:div>
    <w:div w:id="329992257">
      <w:bodyDiv w:val="1"/>
      <w:marLeft w:val="0"/>
      <w:marRight w:val="0"/>
      <w:marTop w:val="0"/>
      <w:marBottom w:val="0"/>
      <w:divBdr>
        <w:top w:val="none" w:sz="0" w:space="0" w:color="auto"/>
        <w:left w:val="none" w:sz="0" w:space="0" w:color="auto"/>
        <w:bottom w:val="none" w:sz="0" w:space="0" w:color="auto"/>
        <w:right w:val="none" w:sz="0" w:space="0" w:color="auto"/>
      </w:divBdr>
    </w:div>
    <w:div w:id="330568572">
      <w:bodyDiv w:val="1"/>
      <w:marLeft w:val="0"/>
      <w:marRight w:val="0"/>
      <w:marTop w:val="0"/>
      <w:marBottom w:val="0"/>
      <w:divBdr>
        <w:top w:val="none" w:sz="0" w:space="0" w:color="auto"/>
        <w:left w:val="none" w:sz="0" w:space="0" w:color="auto"/>
        <w:bottom w:val="none" w:sz="0" w:space="0" w:color="auto"/>
        <w:right w:val="none" w:sz="0" w:space="0" w:color="auto"/>
      </w:divBdr>
    </w:div>
    <w:div w:id="333607779">
      <w:bodyDiv w:val="1"/>
      <w:marLeft w:val="0"/>
      <w:marRight w:val="0"/>
      <w:marTop w:val="0"/>
      <w:marBottom w:val="0"/>
      <w:divBdr>
        <w:top w:val="none" w:sz="0" w:space="0" w:color="auto"/>
        <w:left w:val="none" w:sz="0" w:space="0" w:color="auto"/>
        <w:bottom w:val="none" w:sz="0" w:space="0" w:color="auto"/>
        <w:right w:val="none" w:sz="0" w:space="0" w:color="auto"/>
      </w:divBdr>
    </w:div>
    <w:div w:id="337124095">
      <w:bodyDiv w:val="1"/>
      <w:marLeft w:val="0"/>
      <w:marRight w:val="0"/>
      <w:marTop w:val="0"/>
      <w:marBottom w:val="0"/>
      <w:divBdr>
        <w:top w:val="none" w:sz="0" w:space="0" w:color="auto"/>
        <w:left w:val="none" w:sz="0" w:space="0" w:color="auto"/>
        <w:bottom w:val="none" w:sz="0" w:space="0" w:color="auto"/>
        <w:right w:val="none" w:sz="0" w:space="0" w:color="auto"/>
      </w:divBdr>
    </w:div>
    <w:div w:id="340010791">
      <w:bodyDiv w:val="1"/>
      <w:marLeft w:val="0"/>
      <w:marRight w:val="0"/>
      <w:marTop w:val="0"/>
      <w:marBottom w:val="0"/>
      <w:divBdr>
        <w:top w:val="none" w:sz="0" w:space="0" w:color="auto"/>
        <w:left w:val="none" w:sz="0" w:space="0" w:color="auto"/>
        <w:bottom w:val="none" w:sz="0" w:space="0" w:color="auto"/>
        <w:right w:val="none" w:sz="0" w:space="0" w:color="auto"/>
      </w:divBdr>
    </w:div>
    <w:div w:id="343677180">
      <w:bodyDiv w:val="1"/>
      <w:marLeft w:val="0"/>
      <w:marRight w:val="0"/>
      <w:marTop w:val="0"/>
      <w:marBottom w:val="0"/>
      <w:divBdr>
        <w:top w:val="none" w:sz="0" w:space="0" w:color="auto"/>
        <w:left w:val="none" w:sz="0" w:space="0" w:color="auto"/>
        <w:bottom w:val="none" w:sz="0" w:space="0" w:color="auto"/>
        <w:right w:val="none" w:sz="0" w:space="0" w:color="auto"/>
      </w:divBdr>
    </w:div>
    <w:div w:id="343824653">
      <w:bodyDiv w:val="1"/>
      <w:marLeft w:val="0"/>
      <w:marRight w:val="0"/>
      <w:marTop w:val="0"/>
      <w:marBottom w:val="0"/>
      <w:divBdr>
        <w:top w:val="none" w:sz="0" w:space="0" w:color="auto"/>
        <w:left w:val="none" w:sz="0" w:space="0" w:color="auto"/>
        <w:bottom w:val="none" w:sz="0" w:space="0" w:color="auto"/>
        <w:right w:val="none" w:sz="0" w:space="0" w:color="auto"/>
      </w:divBdr>
    </w:div>
    <w:div w:id="362945260">
      <w:bodyDiv w:val="1"/>
      <w:marLeft w:val="0"/>
      <w:marRight w:val="0"/>
      <w:marTop w:val="0"/>
      <w:marBottom w:val="0"/>
      <w:divBdr>
        <w:top w:val="none" w:sz="0" w:space="0" w:color="auto"/>
        <w:left w:val="none" w:sz="0" w:space="0" w:color="auto"/>
        <w:bottom w:val="none" w:sz="0" w:space="0" w:color="auto"/>
        <w:right w:val="none" w:sz="0" w:space="0" w:color="auto"/>
      </w:divBdr>
    </w:div>
    <w:div w:id="372121481">
      <w:bodyDiv w:val="1"/>
      <w:marLeft w:val="0"/>
      <w:marRight w:val="0"/>
      <w:marTop w:val="0"/>
      <w:marBottom w:val="0"/>
      <w:divBdr>
        <w:top w:val="none" w:sz="0" w:space="0" w:color="auto"/>
        <w:left w:val="none" w:sz="0" w:space="0" w:color="auto"/>
        <w:bottom w:val="none" w:sz="0" w:space="0" w:color="auto"/>
        <w:right w:val="none" w:sz="0" w:space="0" w:color="auto"/>
      </w:divBdr>
    </w:div>
    <w:div w:id="393428181">
      <w:bodyDiv w:val="1"/>
      <w:marLeft w:val="0"/>
      <w:marRight w:val="0"/>
      <w:marTop w:val="0"/>
      <w:marBottom w:val="0"/>
      <w:divBdr>
        <w:top w:val="none" w:sz="0" w:space="0" w:color="auto"/>
        <w:left w:val="none" w:sz="0" w:space="0" w:color="auto"/>
        <w:bottom w:val="none" w:sz="0" w:space="0" w:color="auto"/>
        <w:right w:val="none" w:sz="0" w:space="0" w:color="auto"/>
      </w:divBdr>
    </w:div>
    <w:div w:id="420569511">
      <w:bodyDiv w:val="1"/>
      <w:marLeft w:val="0"/>
      <w:marRight w:val="0"/>
      <w:marTop w:val="0"/>
      <w:marBottom w:val="0"/>
      <w:divBdr>
        <w:top w:val="none" w:sz="0" w:space="0" w:color="auto"/>
        <w:left w:val="none" w:sz="0" w:space="0" w:color="auto"/>
        <w:bottom w:val="none" w:sz="0" w:space="0" w:color="auto"/>
        <w:right w:val="none" w:sz="0" w:space="0" w:color="auto"/>
      </w:divBdr>
    </w:div>
    <w:div w:id="421728988">
      <w:bodyDiv w:val="1"/>
      <w:marLeft w:val="0"/>
      <w:marRight w:val="0"/>
      <w:marTop w:val="0"/>
      <w:marBottom w:val="0"/>
      <w:divBdr>
        <w:top w:val="none" w:sz="0" w:space="0" w:color="auto"/>
        <w:left w:val="none" w:sz="0" w:space="0" w:color="auto"/>
        <w:bottom w:val="none" w:sz="0" w:space="0" w:color="auto"/>
        <w:right w:val="none" w:sz="0" w:space="0" w:color="auto"/>
      </w:divBdr>
    </w:div>
    <w:div w:id="424542523">
      <w:bodyDiv w:val="1"/>
      <w:marLeft w:val="0"/>
      <w:marRight w:val="0"/>
      <w:marTop w:val="0"/>
      <w:marBottom w:val="0"/>
      <w:divBdr>
        <w:top w:val="none" w:sz="0" w:space="0" w:color="auto"/>
        <w:left w:val="none" w:sz="0" w:space="0" w:color="auto"/>
        <w:bottom w:val="none" w:sz="0" w:space="0" w:color="auto"/>
        <w:right w:val="none" w:sz="0" w:space="0" w:color="auto"/>
      </w:divBdr>
    </w:div>
    <w:div w:id="435028700">
      <w:bodyDiv w:val="1"/>
      <w:marLeft w:val="0"/>
      <w:marRight w:val="0"/>
      <w:marTop w:val="0"/>
      <w:marBottom w:val="0"/>
      <w:divBdr>
        <w:top w:val="none" w:sz="0" w:space="0" w:color="auto"/>
        <w:left w:val="none" w:sz="0" w:space="0" w:color="auto"/>
        <w:bottom w:val="none" w:sz="0" w:space="0" w:color="auto"/>
        <w:right w:val="none" w:sz="0" w:space="0" w:color="auto"/>
      </w:divBdr>
    </w:div>
    <w:div w:id="440032043">
      <w:bodyDiv w:val="1"/>
      <w:marLeft w:val="0"/>
      <w:marRight w:val="0"/>
      <w:marTop w:val="0"/>
      <w:marBottom w:val="0"/>
      <w:divBdr>
        <w:top w:val="none" w:sz="0" w:space="0" w:color="auto"/>
        <w:left w:val="none" w:sz="0" w:space="0" w:color="auto"/>
        <w:bottom w:val="none" w:sz="0" w:space="0" w:color="auto"/>
        <w:right w:val="none" w:sz="0" w:space="0" w:color="auto"/>
      </w:divBdr>
    </w:div>
    <w:div w:id="442917604">
      <w:bodyDiv w:val="1"/>
      <w:marLeft w:val="0"/>
      <w:marRight w:val="0"/>
      <w:marTop w:val="0"/>
      <w:marBottom w:val="0"/>
      <w:divBdr>
        <w:top w:val="none" w:sz="0" w:space="0" w:color="auto"/>
        <w:left w:val="none" w:sz="0" w:space="0" w:color="auto"/>
        <w:bottom w:val="none" w:sz="0" w:space="0" w:color="auto"/>
        <w:right w:val="none" w:sz="0" w:space="0" w:color="auto"/>
      </w:divBdr>
    </w:div>
    <w:div w:id="451898966">
      <w:bodyDiv w:val="1"/>
      <w:marLeft w:val="0"/>
      <w:marRight w:val="0"/>
      <w:marTop w:val="0"/>
      <w:marBottom w:val="0"/>
      <w:divBdr>
        <w:top w:val="none" w:sz="0" w:space="0" w:color="auto"/>
        <w:left w:val="none" w:sz="0" w:space="0" w:color="auto"/>
        <w:bottom w:val="none" w:sz="0" w:space="0" w:color="auto"/>
        <w:right w:val="none" w:sz="0" w:space="0" w:color="auto"/>
      </w:divBdr>
    </w:div>
    <w:div w:id="456027813">
      <w:bodyDiv w:val="1"/>
      <w:marLeft w:val="0"/>
      <w:marRight w:val="0"/>
      <w:marTop w:val="0"/>
      <w:marBottom w:val="0"/>
      <w:divBdr>
        <w:top w:val="none" w:sz="0" w:space="0" w:color="auto"/>
        <w:left w:val="none" w:sz="0" w:space="0" w:color="auto"/>
        <w:bottom w:val="none" w:sz="0" w:space="0" w:color="auto"/>
        <w:right w:val="none" w:sz="0" w:space="0" w:color="auto"/>
      </w:divBdr>
    </w:div>
    <w:div w:id="460419865">
      <w:bodyDiv w:val="1"/>
      <w:marLeft w:val="0"/>
      <w:marRight w:val="0"/>
      <w:marTop w:val="0"/>
      <w:marBottom w:val="0"/>
      <w:divBdr>
        <w:top w:val="none" w:sz="0" w:space="0" w:color="auto"/>
        <w:left w:val="none" w:sz="0" w:space="0" w:color="auto"/>
        <w:bottom w:val="none" w:sz="0" w:space="0" w:color="auto"/>
        <w:right w:val="none" w:sz="0" w:space="0" w:color="auto"/>
      </w:divBdr>
    </w:div>
    <w:div w:id="461773821">
      <w:bodyDiv w:val="1"/>
      <w:marLeft w:val="0"/>
      <w:marRight w:val="0"/>
      <w:marTop w:val="0"/>
      <w:marBottom w:val="0"/>
      <w:divBdr>
        <w:top w:val="none" w:sz="0" w:space="0" w:color="auto"/>
        <w:left w:val="none" w:sz="0" w:space="0" w:color="auto"/>
        <w:bottom w:val="none" w:sz="0" w:space="0" w:color="auto"/>
        <w:right w:val="none" w:sz="0" w:space="0" w:color="auto"/>
      </w:divBdr>
    </w:div>
    <w:div w:id="463885018">
      <w:bodyDiv w:val="1"/>
      <w:marLeft w:val="0"/>
      <w:marRight w:val="0"/>
      <w:marTop w:val="0"/>
      <w:marBottom w:val="0"/>
      <w:divBdr>
        <w:top w:val="none" w:sz="0" w:space="0" w:color="auto"/>
        <w:left w:val="none" w:sz="0" w:space="0" w:color="auto"/>
        <w:bottom w:val="none" w:sz="0" w:space="0" w:color="auto"/>
        <w:right w:val="none" w:sz="0" w:space="0" w:color="auto"/>
      </w:divBdr>
    </w:div>
    <w:div w:id="467475989">
      <w:bodyDiv w:val="1"/>
      <w:marLeft w:val="0"/>
      <w:marRight w:val="0"/>
      <w:marTop w:val="0"/>
      <w:marBottom w:val="0"/>
      <w:divBdr>
        <w:top w:val="none" w:sz="0" w:space="0" w:color="auto"/>
        <w:left w:val="none" w:sz="0" w:space="0" w:color="auto"/>
        <w:bottom w:val="none" w:sz="0" w:space="0" w:color="auto"/>
        <w:right w:val="none" w:sz="0" w:space="0" w:color="auto"/>
      </w:divBdr>
    </w:div>
    <w:div w:id="470556367">
      <w:bodyDiv w:val="1"/>
      <w:marLeft w:val="0"/>
      <w:marRight w:val="0"/>
      <w:marTop w:val="0"/>
      <w:marBottom w:val="0"/>
      <w:divBdr>
        <w:top w:val="none" w:sz="0" w:space="0" w:color="auto"/>
        <w:left w:val="none" w:sz="0" w:space="0" w:color="auto"/>
        <w:bottom w:val="none" w:sz="0" w:space="0" w:color="auto"/>
        <w:right w:val="none" w:sz="0" w:space="0" w:color="auto"/>
      </w:divBdr>
    </w:div>
    <w:div w:id="473059330">
      <w:bodyDiv w:val="1"/>
      <w:marLeft w:val="0"/>
      <w:marRight w:val="0"/>
      <w:marTop w:val="0"/>
      <w:marBottom w:val="0"/>
      <w:divBdr>
        <w:top w:val="none" w:sz="0" w:space="0" w:color="auto"/>
        <w:left w:val="none" w:sz="0" w:space="0" w:color="auto"/>
        <w:bottom w:val="none" w:sz="0" w:space="0" w:color="auto"/>
        <w:right w:val="none" w:sz="0" w:space="0" w:color="auto"/>
      </w:divBdr>
    </w:div>
    <w:div w:id="487013397">
      <w:bodyDiv w:val="1"/>
      <w:marLeft w:val="0"/>
      <w:marRight w:val="0"/>
      <w:marTop w:val="0"/>
      <w:marBottom w:val="0"/>
      <w:divBdr>
        <w:top w:val="none" w:sz="0" w:space="0" w:color="auto"/>
        <w:left w:val="none" w:sz="0" w:space="0" w:color="auto"/>
        <w:bottom w:val="none" w:sz="0" w:space="0" w:color="auto"/>
        <w:right w:val="none" w:sz="0" w:space="0" w:color="auto"/>
      </w:divBdr>
    </w:div>
    <w:div w:id="487863308">
      <w:bodyDiv w:val="1"/>
      <w:marLeft w:val="0"/>
      <w:marRight w:val="0"/>
      <w:marTop w:val="0"/>
      <w:marBottom w:val="0"/>
      <w:divBdr>
        <w:top w:val="none" w:sz="0" w:space="0" w:color="auto"/>
        <w:left w:val="none" w:sz="0" w:space="0" w:color="auto"/>
        <w:bottom w:val="none" w:sz="0" w:space="0" w:color="auto"/>
        <w:right w:val="none" w:sz="0" w:space="0" w:color="auto"/>
      </w:divBdr>
    </w:div>
    <w:div w:id="501818441">
      <w:bodyDiv w:val="1"/>
      <w:marLeft w:val="0"/>
      <w:marRight w:val="0"/>
      <w:marTop w:val="0"/>
      <w:marBottom w:val="0"/>
      <w:divBdr>
        <w:top w:val="none" w:sz="0" w:space="0" w:color="auto"/>
        <w:left w:val="none" w:sz="0" w:space="0" w:color="auto"/>
        <w:bottom w:val="none" w:sz="0" w:space="0" w:color="auto"/>
        <w:right w:val="none" w:sz="0" w:space="0" w:color="auto"/>
      </w:divBdr>
    </w:div>
    <w:div w:id="508787877">
      <w:bodyDiv w:val="1"/>
      <w:marLeft w:val="0"/>
      <w:marRight w:val="0"/>
      <w:marTop w:val="0"/>
      <w:marBottom w:val="0"/>
      <w:divBdr>
        <w:top w:val="none" w:sz="0" w:space="0" w:color="auto"/>
        <w:left w:val="none" w:sz="0" w:space="0" w:color="auto"/>
        <w:bottom w:val="none" w:sz="0" w:space="0" w:color="auto"/>
        <w:right w:val="none" w:sz="0" w:space="0" w:color="auto"/>
      </w:divBdr>
    </w:div>
    <w:div w:id="532614452">
      <w:bodyDiv w:val="1"/>
      <w:marLeft w:val="0"/>
      <w:marRight w:val="0"/>
      <w:marTop w:val="0"/>
      <w:marBottom w:val="0"/>
      <w:divBdr>
        <w:top w:val="none" w:sz="0" w:space="0" w:color="auto"/>
        <w:left w:val="none" w:sz="0" w:space="0" w:color="auto"/>
        <w:bottom w:val="none" w:sz="0" w:space="0" w:color="auto"/>
        <w:right w:val="none" w:sz="0" w:space="0" w:color="auto"/>
      </w:divBdr>
    </w:div>
    <w:div w:id="534008119">
      <w:bodyDiv w:val="1"/>
      <w:marLeft w:val="0"/>
      <w:marRight w:val="0"/>
      <w:marTop w:val="0"/>
      <w:marBottom w:val="0"/>
      <w:divBdr>
        <w:top w:val="none" w:sz="0" w:space="0" w:color="auto"/>
        <w:left w:val="none" w:sz="0" w:space="0" w:color="auto"/>
        <w:bottom w:val="none" w:sz="0" w:space="0" w:color="auto"/>
        <w:right w:val="none" w:sz="0" w:space="0" w:color="auto"/>
      </w:divBdr>
    </w:div>
    <w:div w:id="546988468">
      <w:bodyDiv w:val="1"/>
      <w:marLeft w:val="0"/>
      <w:marRight w:val="0"/>
      <w:marTop w:val="0"/>
      <w:marBottom w:val="0"/>
      <w:divBdr>
        <w:top w:val="none" w:sz="0" w:space="0" w:color="auto"/>
        <w:left w:val="none" w:sz="0" w:space="0" w:color="auto"/>
        <w:bottom w:val="none" w:sz="0" w:space="0" w:color="auto"/>
        <w:right w:val="none" w:sz="0" w:space="0" w:color="auto"/>
      </w:divBdr>
    </w:div>
    <w:div w:id="564684684">
      <w:bodyDiv w:val="1"/>
      <w:marLeft w:val="0"/>
      <w:marRight w:val="0"/>
      <w:marTop w:val="0"/>
      <w:marBottom w:val="0"/>
      <w:divBdr>
        <w:top w:val="none" w:sz="0" w:space="0" w:color="auto"/>
        <w:left w:val="none" w:sz="0" w:space="0" w:color="auto"/>
        <w:bottom w:val="none" w:sz="0" w:space="0" w:color="auto"/>
        <w:right w:val="none" w:sz="0" w:space="0" w:color="auto"/>
      </w:divBdr>
    </w:div>
    <w:div w:id="568811791">
      <w:bodyDiv w:val="1"/>
      <w:marLeft w:val="0"/>
      <w:marRight w:val="0"/>
      <w:marTop w:val="0"/>
      <w:marBottom w:val="0"/>
      <w:divBdr>
        <w:top w:val="none" w:sz="0" w:space="0" w:color="auto"/>
        <w:left w:val="none" w:sz="0" w:space="0" w:color="auto"/>
        <w:bottom w:val="none" w:sz="0" w:space="0" w:color="auto"/>
        <w:right w:val="none" w:sz="0" w:space="0" w:color="auto"/>
      </w:divBdr>
    </w:div>
    <w:div w:id="572008854">
      <w:bodyDiv w:val="1"/>
      <w:marLeft w:val="0"/>
      <w:marRight w:val="0"/>
      <w:marTop w:val="0"/>
      <w:marBottom w:val="0"/>
      <w:divBdr>
        <w:top w:val="none" w:sz="0" w:space="0" w:color="auto"/>
        <w:left w:val="none" w:sz="0" w:space="0" w:color="auto"/>
        <w:bottom w:val="none" w:sz="0" w:space="0" w:color="auto"/>
        <w:right w:val="none" w:sz="0" w:space="0" w:color="auto"/>
      </w:divBdr>
    </w:div>
    <w:div w:id="574584017">
      <w:bodyDiv w:val="1"/>
      <w:marLeft w:val="0"/>
      <w:marRight w:val="0"/>
      <w:marTop w:val="0"/>
      <w:marBottom w:val="0"/>
      <w:divBdr>
        <w:top w:val="none" w:sz="0" w:space="0" w:color="auto"/>
        <w:left w:val="none" w:sz="0" w:space="0" w:color="auto"/>
        <w:bottom w:val="none" w:sz="0" w:space="0" w:color="auto"/>
        <w:right w:val="none" w:sz="0" w:space="0" w:color="auto"/>
      </w:divBdr>
    </w:div>
    <w:div w:id="579870655">
      <w:bodyDiv w:val="1"/>
      <w:marLeft w:val="0"/>
      <w:marRight w:val="0"/>
      <w:marTop w:val="0"/>
      <w:marBottom w:val="0"/>
      <w:divBdr>
        <w:top w:val="none" w:sz="0" w:space="0" w:color="auto"/>
        <w:left w:val="none" w:sz="0" w:space="0" w:color="auto"/>
        <w:bottom w:val="none" w:sz="0" w:space="0" w:color="auto"/>
        <w:right w:val="none" w:sz="0" w:space="0" w:color="auto"/>
      </w:divBdr>
    </w:div>
    <w:div w:id="582370792">
      <w:bodyDiv w:val="1"/>
      <w:marLeft w:val="0"/>
      <w:marRight w:val="0"/>
      <w:marTop w:val="0"/>
      <w:marBottom w:val="0"/>
      <w:divBdr>
        <w:top w:val="none" w:sz="0" w:space="0" w:color="auto"/>
        <w:left w:val="none" w:sz="0" w:space="0" w:color="auto"/>
        <w:bottom w:val="none" w:sz="0" w:space="0" w:color="auto"/>
        <w:right w:val="none" w:sz="0" w:space="0" w:color="auto"/>
      </w:divBdr>
    </w:div>
    <w:div w:id="582760092">
      <w:bodyDiv w:val="1"/>
      <w:marLeft w:val="0"/>
      <w:marRight w:val="0"/>
      <w:marTop w:val="0"/>
      <w:marBottom w:val="0"/>
      <w:divBdr>
        <w:top w:val="none" w:sz="0" w:space="0" w:color="auto"/>
        <w:left w:val="none" w:sz="0" w:space="0" w:color="auto"/>
        <w:bottom w:val="none" w:sz="0" w:space="0" w:color="auto"/>
        <w:right w:val="none" w:sz="0" w:space="0" w:color="auto"/>
      </w:divBdr>
    </w:div>
    <w:div w:id="613636402">
      <w:bodyDiv w:val="1"/>
      <w:marLeft w:val="0"/>
      <w:marRight w:val="0"/>
      <w:marTop w:val="0"/>
      <w:marBottom w:val="0"/>
      <w:divBdr>
        <w:top w:val="none" w:sz="0" w:space="0" w:color="auto"/>
        <w:left w:val="none" w:sz="0" w:space="0" w:color="auto"/>
        <w:bottom w:val="none" w:sz="0" w:space="0" w:color="auto"/>
        <w:right w:val="none" w:sz="0" w:space="0" w:color="auto"/>
      </w:divBdr>
    </w:div>
    <w:div w:id="615068117">
      <w:bodyDiv w:val="1"/>
      <w:marLeft w:val="0"/>
      <w:marRight w:val="0"/>
      <w:marTop w:val="0"/>
      <w:marBottom w:val="0"/>
      <w:divBdr>
        <w:top w:val="none" w:sz="0" w:space="0" w:color="auto"/>
        <w:left w:val="none" w:sz="0" w:space="0" w:color="auto"/>
        <w:bottom w:val="none" w:sz="0" w:space="0" w:color="auto"/>
        <w:right w:val="none" w:sz="0" w:space="0" w:color="auto"/>
      </w:divBdr>
    </w:div>
    <w:div w:id="632835432">
      <w:bodyDiv w:val="1"/>
      <w:marLeft w:val="0"/>
      <w:marRight w:val="0"/>
      <w:marTop w:val="0"/>
      <w:marBottom w:val="0"/>
      <w:divBdr>
        <w:top w:val="none" w:sz="0" w:space="0" w:color="auto"/>
        <w:left w:val="none" w:sz="0" w:space="0" w:color="auto"/>
        <w:bottom w:val="none" w:sz="0" w:space="0" w:color="auto"/>
        <w:right w:val="none" w:sz="0" w:space="0" w:color="auto"/>
      </w:divBdr>
    </w:div>
    <w:div w:id="643118270">
      <w:bodyDiv w:val="1"/>
      <w:marLeft w:val="0"/>
      <w:marRight w:val="0"/>
      <w:marTop w:val="0"/>
      <w:marBottom w:val="0"/>
      <w:divBdr>
        <w:top w:val="none" w:sz="0" w:space="0" w:color="auto"/>
        <w:left w:val="none" w:sz="0" w:space="0" w:color="auto"/>
        <w:bottom w:val="none" w:sz="0" w:space="0" w:color="auto"/>
        <w:right w:val="none" w:sz="0" w:space="0" w:color="auto"/>
      </w:divBdr>
    </w:div>
    <w:div w:id="649870139">
      <w:bodyDiv w:val="1"/>
      <w:marLeft w:val="0"/>
      <w:marRight w:val="0"/>
      <w:marTop w:val="0"/>
      <w:marBottom w:val="0"/>
      <w:divBdr>
        <w:top w:val="none" w:sz="0" w:space="0" w:color="auto"/>
        <w:left w:val="none" w:sz="0" w:space="0" w:color="auto"/>
        <w:bottom w:val="none" w:sz="0" w:space="0" w:color="auto"/>
        <w:right w:val="none" w:sz="0" w:space="0" w:color="auto"/>
      </w:divBdr>
    </w:div>
    <w:div w:id="652609731">
      <w:bodyDiv w:val="1"/>
      <w:marLeft w:val="0"/>
      <w:marRight w:val="0"/>
      <w:marTop w:val="0"/>
      <w:marBottom w:val="0"/>
      <w:divBdr>
        <w:top w:val="none" w:sz="0" w:space="0" w:color="auto"/>
        <w:left w:val="none" w:sz="0" w:space="0" w:color="auto"/>
        <w:bottom w:val="none" w:sz="0" w:space="0" w:color="auto"/>
        <w:right w:val="none" w:sz="0" w:space="0" w:color="auto"/>
      </w:divBdr>
    </w:div>
    <w:div w:id="673609089">
      <w:bodyDiv w:val="1"/>
      <w:marLeft w:val="0"/>
      <w:marRight w:val="0"/>
      <w:marTop w:val="0"/>
      <w:marBottom w:val="0"/>
      <w:divBdr>
        <w:top w:val="none" w:sz="0" w:space="0" w:color="auto"/>
        <w:left w:val="none" w:sz="0" w:space="0" w:color="auto"/>
        <w:bottom w:val="none" w:sz="0" w:space="0" w:color="auto"/>
        <w:right w:val="none" w:sz="0" w:space="0" w:color="auto"/>
      </w:divBdr>
    </w:div>
    <w:div w:id="676537507">
      <w:bodyDiv w:val="1"/>
      <w:marLeft w:val="0"/>
      <w:marRight w:val="0"/>
      <w:marTop w:val="0"/>
      <w:marBottom w:val="0"/>
      <w:divBdr>
        <w:top w:val="none" w:sz="0" w:space="0" w:color="auto"/>
        <w:left w:val="none" w:sz="0" w:space="0" w:color="auto"/>
        <w:bottom w:val="none" w:sz="0" w:space="0" w:color="auto"/>
        <w:right w:val="none" w:sz="0" w:space="0" w:color="auto"/>
      </w:divBdr>
    </w:div>
    <w:div w:id="713192922">
      <w:bodyDiv w:val="1"/>
      <w:marLeft w:val="0"/>
      <w:marRight w:val="0"/>
      <w:marTop w:val="0"/>
      <w:marBottom w:val="0"/>
      <w:divBdr>
        <w:top w:val="none" w:sz="0" w:space="0" w:color="auto"/>
        <w:left w:val="none" w:sz="0" w:space="0" w:color="auto"/>
        <w:bottom w:val="none" w:sz="0" w:space="0" w:color="auto"/>
        <w:right w:val="none" w:sz="0" w:space="0" w:color="auto"/>
      </w:divBdr>
    </w:div>
    <w:div w:id="736440174">
      <w:bodyDiv w:val="1"/>
      <w:marLeft w:val="0"/>
      <w:marRight w:val="0"/>
      <w:marTop w:val="0"/>
      <w:marBottom w:val="0"/>
      <w:divBdr>
        <w:top w:val="none" w:sz="0" w:space="0" w:color="auto"/>
        <w:left w:val="none" w:sz="0" w:space="0" w:color="auto"/>
        <w:bottom w:val="none" w:sz="0" w:space="0" w:color="auto"/>
        <w:right w:val="none" w:sz="0" w:space="0" w:color="auto"/>
      </w:divBdr>
    </w:div>
    <w:div w:id="757017560">
      <w:bodyDiv w:val="1"/>
      <w:marLeft w:val="0"/>
      <w:marRight w:val="0"/>
      <w:marTop w:val="0"/>
      <w:marBottom w:val="0"/>
      <w:divBdr>
        <w:top w:val="none" w:sz="0" w:space="0" w:color="auto"/>
        <w:left w:val="none" w:sz="0" w:space="0" w:color="auto"/>
        <w:bottom w:val="none" w:sz="0" w:space="0" w:color="auto"/>
        <w:right w:val="none" w:sz="0" w:space="0" w:color="auto"/>
      </w:divBdr>
    </w:div>
    <w:div w:id="759913539">
      <w:bodyDiv w:val="1"/>
      <w:marLeft w:val="0"/>
      <w:marRight w:val="0"/>
      <w:marTop w:val="0"/>
      <w:marBottom w:val="0"/>
      <w:divBdr>
        <w:top w:val="none" w:sz="0" w:space="0" w:color="auto"/>
        <w:left w:val="none" w:sz="0" w:space="0" w:color="auto"/>
        <w:bottom w:val="none" w:sz="0" w:space="0" w:color="auto"/>
        <w:right w:val="none" w:sz="0" w:space="0" w:color="auto"/>
      </w:divBdr>
    </w:div>
    <w:div w:id="778448948">
      <w:bodyDiv w:val="1"/>
      <w:marLeft w:val="0"/>
      <w:marRight w:val="0"/>
      <w:marTop w:val="0"/>
      <w:marBottom w:val="0"/>
      <w:divBdr>
        <w:top w:val="none" w:sz="0" w:space="0" w:color="auto"/>
        <w:left w:val="none" w:sz="0" w:space="0" w:color="auto"/>
        <w:bottom w:val="none" w:sz="0" w:space="0" w:color="auto"/>
        <w:right w:val="none" w:sz="0" w:space="0" w:color="auto"/>
      </w:divBdr>
    </w:div>
    <w:div w:id="779449924">
      <w:bodyDiv w:val="1"/>
      <w:marLeft w:val="0"/>
      <w:marRight w:val="0"/>
      <w:marTop w:val="0"/>
      <w:marBottom w:val="0"/>
      <w:divBdr>
        <w:top w:val="none" w:sz="0" w:space="0" w:color="auto"/>
        <w:left w:val="none" w:sz="0" w:space="0" w:color="auto"/>
        <w:bottom w:val="none" w:sz="0" w:space="0" w:color="auto"/>
        <w:right w:val="none" w:sz="0" w:space="0" w:color="auto"/>
      </w:divBdr>
    </w:div>
    <w:div w:id="802045556">
      <w:bodyDiv w:val="1"/>
      <w:marLeft w:val="0"/>
      <w:marRight w:val="0"/>
      <w:marTop w:val="0"/>
      <w:marBottom w:val="0"/>
      <w:divBdr>
        <w:top w:val="none" w:sz="0" w:space="0" w:color="auto"/>
        <w:left w:val="none" w:sz="0" w:space="0" w:color="auto"/>
        <w:bottom w:val="none" w:sz="0" w:space="0" w:color="auto"/>
        <w:right w:val="none" w:sz="0" w:space="0" w:color="auto"/>
      </w:divBdr>
    </w:div>
    <w:div w:id="818309873">
      <w:bodyDiv w:val="1"/>
      <w:marLeft w:val="0"/>
      <w:marRight w:val="0"/>
      <w:marTop w:val="0"/>
      <w:marBottom w:val="0"/>
      <w:divBdr>
        <w:top w:val="none" w:sz="0" w:space="0" w:color="auto"/>
        <w:left w:val="none" w:sz="0" w:space="0" w:color="auto"/>
        <w:bottom w:val="none" w:sz="0" w:space="0" w:color="auto"/>
        <w:right w:val="none" w:sz="0" w:space="0" w:color="auto"/>
      </w:divBdr>
    </w:div>
    <w:div w:id="821695662">
      <w:bodyDiv w:val="1"/>
      <w:marLeft w:val="0"/>
      <w:marRight w:val="0"/>
      <w:marTop w:val="0"/>
      <w:marBottom w:val="0"/>
      <w:divBdr>
        <w:top w:val="none" w:sz="0" w:space="0" w:color="auto"/>
        <w:left w:val="none" w:sz="0" w:space="0" w:color="auto"/>
        <w:bottom w:val="none" w:sz="0" w:space="0" w:color="auto"/>
        <w:right w:val="none" w:sz="0" w:space="0" w:color="auto"/>
      </w:divBdr>
    </w:div>
    <w:div w:id="828445845">
      <w:bodyDiv w:val="1"/>
      <w:marLeft w:val="0"/>
      <w:marRight w:val="0"/>
      <w:marTop w:val="0"/>
      <w:marBottom w:val="0"/>
      <w:divBdr>
        <w:top w:val="none" w:sz="0" w:space="0" w:color="auto"/>
        <w:left w:val="none" w:sz="0" w:space="0" w:color="auto"/>
        <w:bottom w:val="none" w:sz="0" w:space="0" w:color="auto"/>
        <w:right w:val="none" w:sz="0" w:space="0" w:color="auto"/>
      </w:divBdr>
    </w:div>
    <w:div w:id="838812532">
      <w:bodyDiv w:val="1"/>
      <w:marLeft w:val="0"/>
      <w:marRight w:val="0"/>
      <w:marTop w:val="0"/>
      <w:marBottom w:val="0"/>
      <w:divBdr>
        <w:top w:val="none" w:sz="0" w:space="0" w:color="auto"/>
        <w:left w:val="none" w:sz="0" w:space="0" w:color="auto"/>
        <w:bottom w:val="none" w:sz="0" w:space="0" w:color="auto"/>
        <w:right w:val="none" w:sz="0" w:space="0" w:color="auto"/>
      </w:divBdr>
    </w:div>
    <w:div w:id="838930470">
      <w:bodyDiv w:val="1"/>
      <w:marLeft w:val="0"/>
      <w:marRight w:val="0"/>
      <w:marTop w:val="0"/>
      <w:marBottom w:val="0"/>
      <w:divBdr>
        <w:top w:val="none" w:sz="0" w:space="0" w:color="auto"/>
        <w:left w:val="none" w:sz="0" w:space="0" w:color="auto"/>
        <w:bottom w:val="none" w:sz="0" w:space="0" w:color="auto"/>
        <w:right w:val="none" w:sz="0" w:space="0" w:color="auto"/>
      </w:divBdr>
    </w:div>
    <w:div w:id="839278409">
      <w:bodyDiv w:val="1"/>
      <w:marLeft w:val="0"/>
      <w:marRight w:val="0"/>
      <w:marTop w:val="0"/>
      <w:marBottom w:val="0"/>
      <w:divBdr>
        <w:top w:val="none" w:sz="0" w:space="0" w:color="auto"/>
        <w:left w:val="none" w:sz="0" w:space="0" w:color="auto"/>
        <w:bottom w:val="none" w:sz="0" w:space="0" w:color="auto"/>
        <w:right w:val="none" w:sz="0" w:space="0" w:color="auto"/>
      </w:divBdr>
    </w:div>
    <w:div w:id="848789463">
      <w:bodyDiv w:val="1"/>
      <w:marLeft w:val="0"/>
      <w:marRight w:val="0"/>
      <w:marTop w:val="0"/>
      <w:marBottom w:val="0"/>
      <w:divBdr>
        <w:top w:val="none" w:sz="0" w:space="0" w:color="auto"/>
        <w:left w:val="none" w:sz="0" w:space="0" w:color="auto"/>
        <w:bottom w:val="none" w:sz="0" w:space="0" w:color="auto"/>
        <w:right w:val="none" w:sz="0" w:space="0" w:color="auto"/>
      </w:divBdr>
    </w:div>
    <w:div w:id="858351526">
      <w:bodyDiv w:val="1"/>
      <w:marLeft w:val="0"/>
      <w:marRight w:val="0"/>
      <w:marTop w:val="0"/>
      <w:marBottom w:val="0"/>
      <w:divBdr>
        <w:top w:val="none" w:sz="0" w:space="0" w:color="auto"/>
        <w:left w:val="none" w:sz="0" w:space="0" w:color="auto"/>
        <w:bottom w:val="none" w:sz="0" w:space="0" w:color="auto"/>
        <w:right w:val="none" w:sz="0" w:space="0" w:color="auto"/>
      </w:divBdr>
    </w:div>
    <w:div w:id="865757323">
      <w:bodyDiv w:val="1"/>
      <w:marLeft w:val="0"/>
      <w:marRight w:val="0"/>
      <w:marTop w:val="0"/>
      <w:marBottom w:val="0"/>
      <w:divBdr>
        <w:top w:val="none" w:sz="0" w:space="0" w:color="auto"/>
        <w:left w:val="none" w:sz="0" w:space="0" w:color="auto"/>
        <w:bottom w:val="none" w:sz="0" w:space="0" w:color="auto"/>
        <w:right w:val="none" w:sz="0" w:space="0" w:color="auto"/>
      </w:divBdr>
    </w:div>
    <w:div w:id="869491105">
      <w:bodyDiv w:val="1"/>
      <w:marLeft w:val="0"/>
      <w:marRight w:val="0"/>
      <w:marTop w:val="0"/>
      <w:marBottom w:val="0"/>
      <w:divBdr>
        <w:top w:val="none" w:sz="0" w:space="0" w:color="auto"/>
        <w:left w:val="none" w:sz="0" w:space="0" w:color="auto"/>
        <w:bottom w:val="none" w:sz="0" w:space="0" w:color="auto"/>
        <w:right w:val="none" w:sz="0" w:space="0" w:color="auto"/>
      </w:divBdr>
    </w:div>
    <w:div w:id="873233795">
      <w:bodyDiv w:val="1"/>
      <w:marLeft w:val="0"/>
      <w:marRight w:val="0"/>
      <w:marTop w:val="0"/>
      <w:marBottom w:val="0"/>
      <w:divBdr>
        <w:top w:val="none" w:sz="0" w:space="0" w:color="auto"/>
        <w:left w:val="none" w:sz="0" w:space="0" w:color="auto"/>
        <w:bottom w:val="none" w:sz="0" w:space="0" w:color="auto"/>
        <w:right w:val="none" w:sz="0" w:space="0" w:color="auto"/>
      </w:divBdr>
    </w:div>
    <w:div w:id="876309409">
      <w:bodyDiv w:val="1"/>
      <w:marLeft w:val="0"/>
      <w:marRight w:val="0"/>
      <w:marTop w:val="0"/>
      <w:marBottom w:val="0"/>
      <w:divBdr>
        <w:top w:val="none" w:sz="0" w:space="0" w:color="auto"/>
        <w:left w:val="none" w:sz="0" w:space="0" w:color="auto"/>
        <w:bottom w:val="none" w:sz="0" w:space="0" w:color="auto"/>
        <w:right w:val="none" w:sz="0" w:space="0" w:color="auto"/>
      </w:divBdr>
    </w:div>
    <w:div w:id="887185334">
      <w:bodyDiv w:val="1"/>
      <w:marLeft w:val="0"/>
      <w:marRight w:val="0"/>
      <w:marTop w:val="0"/>
      <w:marBottom w:val="0"/>
      <w:divBdr>
        <w:top w:val="none" w:sz="0" w:space="0" w:color="auto"/>
        <w:left w:val="none" w:sz="0" w:space="0" w:color="auto"/>
        <w:bottom w:val="none" w:sz="0" w:space="0" w:color="auto"/>
        <w:right w:val="none" w:sz="0" w:space="0" w:color="auto"/>
      </w:divBdr>
    </w:div>
    <w:div w:id="888303801">
      <w:bodyDiv w:val="1"/>
      <w:marLeft w:val="0"/>
      <w:marRight w:val="0"/>
      <w:marTop w:val="0"/>
      <w:marBottom w:val="0"/>
      <w:divBdr>
        <w:top w:val="none" w:sz="0" w:space="0" w:color="auto"/>
        <w:left w:val="none" w:sz="0" w:space="0" w:color="auto"/>
        <w:bottom w:val="none" w:sz="0" w:space="0" w:color="auto"/>
        <w:right w:val="none" w:sz="0" w:space="0" w:color="auto"/>
      </w:divBdr>
    </w:div>
    <w:div w:id="898707592">
      <w:bodyDiv w:val="1"/>
      <w:marLeft w:val="0"/>
      <w:marRight w:val="0"/>
      <w:marTop w:val="0"/>
      <w:marBottom w:val="0"/>
      <w:divBdr>
        <w:top w:val="none" w:sz="0" w:space="0" w:color="auto"/>
        <w:left w:val="none" w:sz="0" w:space="0" w:color="auto"/>
        <w:bottom w:val="none" w:sz="0" w:space="0" w:color="auto"/>
        <w:right w:val="none" w:sz="0" w:space="0" w:color="auto"/>
      </w:divBdr>
    </w:div>
    <w:div w:id="901061106">
      <w:bodyDiv w:val="1"/>
      <w:marLeft w:val="0"/>
      <w:marRight w:val="0"/>
      <w:marTop w:val="0"/>
      <w:marBottom w:val="0"/>
      <w:divBdr>
        <w:top w:val="none" w:sz="0" w:space="0" w:color="auto"/>
        <w:left w:val="none" w:sz="0" w:space="0" w:color="auto"/>
        <w:bottom w:val="none" w:sz="0" w:space="0" w:color="auto"/>
        <w:right w:val="none" w:sz="0" w:space="0" w:color="auto"/>
      </w:divBdr>
    </w:div>
    <w:div w:id="914507002">
      <w:bodyDiv w:val="1"/>
      <w:marLeft w:val="0"/>
      <w:marRight w:val="0"/>
      <w:marTop w:val="0"/>
      <w:marBottom w:val="0"/>
      <w:divBdr>
        <w:top w:val="none" w:sz="0" w:space="0" w:color="auto"/>
        <w:left w:val="none" w:sz="0" w:space="0" w:color="auto"/>
        <w:bottom w:val="none" w:sz="0" w:space="0" w:color="auto"/>
        <w:right w:val="none" w:sz="0" w:space="0" w:color="auto"/>
      </w:divBdr>
    </w:div>
    <w:div w:id="921571174">
      <w:bodyDiv w:val="1"/>
      <w:marLeft w:val="0"/>
      <w:marRight w:val="0"/>
      <w:marTop w:val="0"/>
      <w:marBottom w:val="0"/>
      <w:divBdr>
        <w:top w:val="none" w:sz="0" w:space="0" w:color="auto"/>
        <w:left w:val="none" w:sz="0" w:space="0" w:color="auto"/>
        <w:bottom w:val="none" w:sz="0" w:space="0" w:color="auto"/>
        <w:right w:val="none" w:sz="0" w:space="0" w:color="auto"/>
      </w:divBdr>
    </w:div>
    <w:div w:id="923494056">
      <w:bodyDiv w:val="1"/>
      <w:marLeft w:val="0"/>
      <w:marRight w:val="0"/>
      <w:marTop w:val="0"/>
      <w:marBottom w:val="0"/>
      <w:divBdr>
        <w:top w:val="none" w:sz="0" w:space="0" w:color="auto"/>
        <w:left w:val="none" w:sz="0" w:space="0" w:color="auto"/>
        <w:bottom w:val="none" w:sz="0" w:space="0" w:color="auto"/>
        <w:right w:val="none" w:sz="0" w:space="0" w:color="auto"/>
      </w:divBdr>
    </w:div>
    <w:div w:id="927038323">
      <w:bodyDiv w:val="1"/>
      <w:marLeft w:val="0"/>
      <w:marRight w:val="0"/>
      <w:marTop w:val="0"/>
      <w:marBottom w:val="0"/>
      <w:divBdr>
        <w:top w:val="none" w:sz="0" w:space="0" w:color="auto"/>
        <w:left w:val="none" w:sz="0" w:space="0" w:color="auto"/>
        <w:bottom w:val="none" w:sz="0" w:space="0" w:color="auto"/>
        <w:right w:val="none" w:sz="0" w:space="0" w:color="auto"/>
      </w:divBdr>
    </w:div>
    <w:div w:id="928386440">
      <w:bodyDiv w:val="1"/>
      <w:marLeft w:val="0"/>
      <w:marRight w:val="0"/>
      <w:marTop w:val="0"/>
      <w:marBottom w:val="0"/>
      <w:divBdr>
        <w:top w:val="none" w:sz="0" w:space="0" w:color="auto"/>
        <w:left w:val="none" w:sz="0" w:space="0" w:color="auto"/>
        <w:bottom w:val="none" w:sz="0" w:space="0" w:color="auto"/>
        <w:right w:val="none" w:sz="0" w:space="0" w:color="auto"/>
      </w:divBdr>
    </w:div>
    <w:div w:id="939214257">
      <w:bodyDiv w:val="1"/>
      <w:marLeft w:val="0"/>
      <w:marRight w:val="0"/>
      <w:marTop w:val="0"/>
      <w:marBottom w:val="0"/>
      <w:divBdr>
        <w:top w:val="none" w:sz="0" w:space="0" w:color="auto"/>
        <w:left w:val="none" w:sz="0" w:space="0" w:color="auto"/>
        <w:bottom w:val="none" w:sz="0" w:space="0" w:color="auto"/>
        <w:right w:val="none" w:sz="0" w:space="0" w:color="auto"/>
      </w:divBdr>
    </w:div>
    <w:div w:id="951473782">
      <w:bodyDiv w:val="1"/>
      <w:marLeft w:val="0"/>
      <w:marRight w:val="0"/>
      <w:marTop w:val="0"/>
      <w:marBottom w:val="0"/>
      <w:divBdr>
        <w:top w:val="none" w:sz="0" w:space="0" w:color="auto"/>
        <w:left w:val="none" w:sz="0" w:space="0" w:color="auto"/>
        <w:bottom w:val="none" w:sz="0" w:space="0" w:color="auto"/>
        <w:right w:val="none" w:sz="0" w:space="0" w:color="auto"/>
      </w:divBdr>
    </w:div>
    <w:div w:id="953170778">
      <w:bodyDiv w:val="1"/>
      <w:marLeft w:val="0"/>
      <w:marRight w:val="0"/>
      <w:marTop w:val="0"/>
      <w:marBottom w:val="0"/>
      <w:divBdr>
        <w:top w:val="none" w:sz="0" w:space="0" w:color="auto"/>
        <w:left w:val="none" w:sz="0" w:space="0" w:color="auto"/>
        <w:bottom w:val="none" w:sz="0" w:space="0" w:color="auto"/>
        <w:right w:val="none" w:sz="0" w:space="0" w:color="auto"/>
      </w:divBdr>
    </w:div>
    <w:div w:id="958948250">
      <w:bodyDiv w:val="1"/>
      <w:marLeft w:val="0"/>
      <w:marRight w:val="0"/>
      <w:marTop w:val="0"/>
      <w:marBottom w:val="0"/>
      <w:divBdr>
        <w:top w:val="none" w:sz="0" w:space="0" w:color="auto"/>
        <w:left w:val="none" w:sz="0" w:space="0" w:color="auto"/>
        <w:bottom w:val="none" w:sz="0" w:space="0" w:color="auto"/>
        <w:right w:val="none" w:sz="0" w:space="0" w:color="auto"/>
      </w:divBdr>
    </w:div>
    <w:div w:id="963387608">
      <w:bodyDiv w:val="1"/>
      <w:marLeft w:val="0"/>
      <w:marRight w:val="0"/>
      <w:marTop w:val="0"/>
      <w:marBottom w:val="0"/>
      <w:divBdr>
        <w:top w:val="none" w:sz="0" w:space="0" w:color="auto"/>
        <w:left w:val="none" w:sz="0" w:space="0" w:color="auto"/>
        <w:bottom w:val="none" w:sz="0" w:space="0" w:color="auto"/>
        <w:right w:val="none" w:sz="0" w:space="0" w:color="auto"/>
      </w:divBdr>
    </w:div>
    <w:div w:id="964239680">
      <w:bodyDiv w:val="1"/>
      <w:marLeft w:val="0"/>
      <w:marRight w:val="0"/>
      <w:marTop w:val="0"/>
      <w:marBottom w:val="0"/>
      <w:divBdr>
        <w:top w:val="none" w:sz="0" w:space="0" w:color="auto"/>
        <w:left w:val="none" w:sz="0" w:space="0" w:color="auto"/>
        <w:bottom w:val="none" w:sz="0" w:space="0" w:color="auto"/>
        <w:right w:val="none" w:sz="0" w:space="0" w:color="auto"/>
      </w:divBdr>
    </w:div>
    <w:div w:id="964430203">
      <w:bodyDiv w:val="1"/>
      <w:marLeft w:val="0"/>
      <w:marRight w:val="0"/>
      <w:marTop w:val="0"/>
      <w:marBottom w:val="0"/>
      <w:divBdr>
        <w:top w:val="none" w:sz="0" w:space="0" w:color="auto"/>
        <w:left w:val="none" w:sz="0" w:space="0" w:color="auto"/>
        <w:bottom w:val="none" w:sz="0" w:space="0" w:color="auto"/>
        <w:right w:val="none" w:sz="0" w:space="0" w:color="auto"/>
      </w:divBdr>
    </w:div>
    <w:div w:id="970281519">
      <w:bodyDiv w:val="1"/>
      <w:marLeft w:val="0"/>
      <w:marRight w:val="0"/>
      <w:marTop w:val="0"/>
      <w:marBottom w:val="0"/>
      <w:divBdr>
        <w:top w:val="none" w:sz="0" w:space="0" w:color="auto"/>
        <w:left w:val="none" w:sz="0" w:space="0" w:color="auto"/>
        <w:bottom w:val="none" w:sz="0" w:space="0" w:color="auto"/>
        <w:right w:val="none" w:sz="0" w:space="0" w:color="auto"/>
      </w:divBdr>
    </w:div>
    <w:div w:id="984286354">
      <w:bodyDiv w:val="1"/>
      <w:marLeft w:val="0"/>
      <w:marRight w:val="0"/>
      <w:marTop w:val="0"/>
      <w:marBottom w:val="0"/>
      <w:divBdr>
        <w:top w:val="none" w:sz="0" w:space="0" w:color="auto"/>
        <w:left w:val="none" w:sz="0" w:space="0" w:color="auto"/>
        <w:bottom w:val="none" w:sz="0" w:space="0" w:color="auto"/>
        <w:right w:val="none" w:sz="0" w:space="0" w:color="auto"/>
      </w:divBdr>
    </w:div>
    <w:div w:id="989557738">
      <w:bodyDiv w:val="1"/>
      <w:marLeft w:val="0"/>
      <w:marRight w:val="0"/>
      <w:marTop w:val="0"/>
      <w:marBottom w:val="0"/>
      <w:divBdr>
        <w:top w:val="none" w:sz="0" w:space="0" w:color="auto"/>
        <w:left w:val="none" w:sz="0" w:space="0" w:color="auto"/>
        <w:bottom w:val="none" w:sz="0" w:space="0" w:color="auto"/>
        <w:right w:val="none" w:sz="0" w:space="0" w:color="auto"/>
      </w:divBdr>
    </w:div>
    <w:div w:id="996034489">
      <w:bodyDiv w:val="1"/>
      <w:marLeft w:val="0"/>
      <w:marRight w:val="0"/>
      <w:marTop w:val="0"/>
      <w:marBottom w:val="0"/>
      <w:divBdr>
        <w:top w:val="none" w:sz="0" w:space="0" w:color="auto"/>
        <w:left w:val="none" w:sz="0" w:space="0" w:color="auto"/>
        <w:bottom w:val="none" w:sz="0" w:space="0" w:color="auto"/>
        <w:right w:val="none" w:sz="0" w:space="0" w:color="auto"/>
      </w:divBdr>
    </w:div>
    <w:div w:id="1000620008">
      <w:bodyDiv w:val="1"/>
      <w:marLeft w:val="0"/>
      <w:marRight w:val="0"/>
      <w:marTop w:val="0"/>
      <w:marBottom w:val="0"/>
      <w:divBdr>
        <w:top w:val="none" w:sz="0" w:space="0" w:color="auto"/>
        <w:left w:val="none" w:sz="0" w:space="0" w:color="auto"/>
        <w:bottom w:val="none" w:sz="0" w:space="0" w:color="auto"/>
        <w:right w:val="none" w:sz="0" w:space="0" w:color="auto"/>
      </w:divBdr>
    </w:div>
    <w:div w:id="1003821156">
      <w:bodyDiv w:val="1"/>
      <w:marLeft w:val="0"/>
      <w:marRight w:val="0"/>
      <w:marTop w:val="0"/>
      <w:marBottom w:val="0"/>
      <w:divBdr>
        <w:top w:val="none" w:sz="0" w:space="0" w:color="auto"/>
        <w:left w:val="none" w:sz="0" w:space="0" w:color="auto"/>
        <w:bottom w:val="none" w:sz="0" w:space="0" w:color="auto"/>
        <w:right w:val="none" w:sz="0" w:space="0" w:color="auto"/>
      </w:divBdr>
    </w:div>
    <w:div w:id="1006326399">
      <w:bodyDiv w:val="1"/>
      <w:marLeft w:val="0"/>
      <w:marRight w:val="0"/>
      <w:marTop w:val="0"/>
      <w:marBottom w:val="0"/>
      <w:divBdr>
        <w:top w:val="none" w:sz="0" w:space="0" w:color="auto"/>
        <w:left w:val="none" w:sz="0" w:space="0" w:color="auto"/>
        <w:bottom w:val="none" w:sz="0" w:space="0" w:color="auto"/>
        <w:right w:val="none" w:sz="0" w:space="0" w:color="auto"/>
      </w:divBdr>
    </w:div>
    <w:div w:id="1008555508">
      <w:bodyDiv w:val="1"/>
      <w:marLeft w:val="0"/>
      <w:marRight w:val="0"/>
      <w:marTop w:val="0"/>
      <w:marBottom w:val="0"/>
      <w:divBdr>
        <w:top w:val="none" w:sz="0" w:space="0" w:color="auto"/>
        <w:left w:val="none" w:sz="0" w:space="0" w:color="auto"/>
        <w:bottom w:val="none" w:sz="0" w:space="0" w:color="auto"/>
        <w:right w:val="none" w:sz="0" w:space="0" w:color="auto"/>
      </w:divBdr>
    </w:div>
    <w:div w:id="1014301946">
      <w:bodyDiv w:val="1"/>
      <w:marLeft w:val="0"/>
      <w:marRight w:val="0"/>
      <w:marTop w:val="0"/>
      <w:marBottom w:val="0"/>
      <w:divBdr>
        <w:top w:val="none" w:sz="0" w:space="0" w:color="auto"/>
        <w:left w:val="none" w:sz="0" w:space="0" w:color="auto"/>
        <w:bottom w:val="none" w:sz="0" w:space="0" w:color="auto"/>
        <w:right w:val="none" w:sz="0" w:space="0" w:color="auto"/>
      </w:divBdr>
    </w:div>
    <w:div w:id="1021248760">
      <w:bodyDiv w:val="1"/>
      <w:marLeft w:val="0"/>
      <w:marRight w:val="0"/>
      <w:marTop w:val="0"/>
      <w:marBottom w:val="0"/>
      <w:divBdr>
        <w:top w:val="none" w:sz="0" w:space="0" w:color="auto"/>
        <w:left w:val="none" w:sz="0" w:space="0" w:color="auto"/>
        <w:bottom w:val="none" w:sz="0" w:space="0" w:color="auto"/>
        <w:right w:val="none" w:sz="0" w:space="0" w:color="auto"/>
      </w:divBdr>
    </w:div>
    <w:div w:id="1028944333">
      <w:bodyDiv w:val="1"/>
      <w:marLeft w:val="0"/>
      <w:marRight w:val="0"/>
      <w:marTop w:val="0"/>
      <w:marBottom w:val="0"/>
      <w:divBdr>
        <w:top w:val="none" w:sz="0" w:space="0" w:color="auto"/>
        <w:left w:val="none" w:sz="0" w:space="0" w:color="auto"/>
        <w:bottom w:val="none" w:sz="0" w:space="0" w:color="auto"/>
        <w:right w:val="none" w:sz="0" w:space="0" w:color="auto"/>
      </w:divBdr>
    </w:div>
    <w:div w:id="1029113089">
      <w:bodyDiv w:val="1"/>
      <w:marLeft w:val="0"/>
      <w:marRight w:val="0"/>
      <w:marTop w:val="0"/>
      <w:marBottom w:val="0"/>
      <w:divBdr>
        <w:top w:val="none" w:sz="0" w:space="0" w:color="auto"/>
        <w:left w:val="none" w:sz="0" w:space="0" w:color="auto"/>
        <w:bottom w:val="none" w:sz="0" w:space="0" w:color="auto"/>
        <w:right w:val="none" w:sz="0" w:space="0" w:color="auto"/>
      </w:divBdr>
    </w:div>
    <w:div w:id="1041318824">
      <w:bodyDiv w:val="1"/>
      <w:marLeft w:val="0"/>
      <w:marRight w:val="0"/>
      <w:marTop w:val="0"/>
      <w:marBottom w:val="0"/>
      <w:divBdr>
        <w:top w:val="none" w:sz="0" w:space="0" w:color="auto"/>
        <w:left w:val="none" w:sz="0" w:space="0" w:color="auto"/>
        <w:bottom w:val="none" w:sz="0" w:space="0" w:color="auto"/>
        <w:right w:val="none" w:sz="0" w:space="0" w:color="auto"/>
      </w:divBdr>
    </w:div>
    <w:div w:id="1043872562">
      <w:bodyDiv w:val="1"/>
      <w:marLeft w:val="0"/>
      <w:marRight w:val="0"/>
      <w:marTop w:val="0"/>
      <w:marBottom w:val="0"/>
      <w:divBdr>
        <w:top w:val="none" w:sz="0" w:space="0" w:color="auto"/>
        <w:left w:val="none" w:sz="0" w:space="0" w:color="auto"/>
        <w:bottom w:val="none" w:sz="0" w:space="0" w:color="auto"/>
        <w:right w:val="none" w:sz="0" w:space="0" w:color="auto"/>
      </w:divBdr>
    </w:div>
    <w:div w:id="1049843046">
      <w:bodyDiv w:val="1"/>
      <w:marLeft w:val="0"/>
      <w:marRight w:val="0"/>
      <w:marTop w:val="0"/>
      <w:marBottom w:val="0"/>
      <w:divBdr>
        <w:top w:val="none" w:sz="0" w:space="0" w:color="auto"/>
        <w:left w:val="none" w:sz="0" w:space="0" w:color="auto"/>
        <w:bottom w:val="none" w:sz="0" w:space="0" w:color="auto"/>
        <w:right w:val="none" w:sz="0" w:space="0" w:color="auto"/>
      </w:divBdr>
    </w:div>
    <w:div w:id="1052313908">
      <w:bodyDiv w:val="1"/>
      <w:marLeft w:val="0"/>
      <w:marRight w:val="0"/>
      <w:marTop w:val="0"/>
      <w:marBottom w:val="0"/>
      <w:divBdr>
        <w:top w:val="none" w:sz="0" w:space="0" w:color="auto"/>
        <w:left w:val="none" w:sz="0" w:space="0" w:color="auto"/>
        <w:bottom w:val="none" w:sz="0" w:space="0" w:color="auto"/>
        <w:right w:val="none" w:sz="0" w:space="0" w:color="auto"/>
      </w:divBdr>
    </w:div>
    <w:div w:id="1052731268">
      <w:bodyDiv w:val="1"/>
      <w:marLeft w:val="0"/>
      <w:marRight w:val="0"/>
      <w:marTop w:val="0"/>
      <w:marBottom w:val="0"/>
      <w:divBdr>
        <w:top w:val="none" w:sz="0" w:space="0" w:color="auto"/>
        <w:left w:val="none" w:sz="0" w:space="0" w:color="auto"/>
        <w:bottom w:val="none" w:sz="0" w:space="0" w:color="auto"/>
        <w:right w:val="none" w:sz="0" w:space="0" w:color="auto"/>
      </w:divBdr>
    </w:div>
    <w:div w:id="1057244882">
      <w:bodyDiv w:val="1"/>
      <w:marLeft w:val="0"/>
      <w:marRight w:val="0"/>
      <w:marTop w:val="0"/>
      <w:marBottom w:val="0"/>
      <w:divBdr>
        <w:top w:val="none" w:sz="0" w:space="0" w:color="auto"/>
        <w:left w:val="none" w:sz="0" w:space="0" w:color="auto"/>
        <w:bottom w:val="none" w:sz="0" w:space="0" w:color="auto"/>
        <w:right w:val="none" w:sz="0" w:space="0" w:color="auto"/>
      </w:divBdr>
    </w:div>
    <w:div w:id="1072193810">
      <w:bodyDiv w:val="1"/>
      <w:marLeft w:val="0"/>
      <w:marRight w:val="0"/>
      <w:marTop w:val="0"/>
      <w:marBottom w:val="0"/>
      <w:divBdr>
        <w:top w:val="none" w:sz="0" w:space="0" w:color="auto"/>
        <w:left w:val="none" w:sz="0" w:space="0" w:color="auto"/>
        <w:bottom w:val="none" w:sz="0" w:space="0" w:color="auto"/>
        <w:right w:val="none" w:sz="0" w:space="0" w:color="auto"/>
      </w:divBdr>
    </w:div>
    <w:div w:id="1083263522">
      <w:bodyDiv w:val="1"/>
      <w:marLeft w:val="0"/>
      <w:marRight w:val="0"/>
      <w:marTop w:val="0"/>
      <w:marBottom w:val="0"/>
      <w:divBdr>
        <w:top w:val="none" w:sz="0" w:space="0" w:color="auto"/>
        <w:left w:val="none" w:sz="0" w:space="0" w:color="auto"/>
        <w:bottom w:val="none" w:sz="0" w:space="0" w:color="auto"/>
        <w:right w:val="none" w:sz="0" w:space="0" w:color="auto"/>
      </w:divBdr>
    </w:div>
    <w:div w:id="1085035091">
      <w:bodyDiv w:val="1"/>
      <w:marLeft w:val="0"/>
      <w:marRight w:val="0"/>
      <w:marTop w:val="0"/>
      <w:marBottom w:val="0"/>
      <w:divBdr>
        <w:top w:val="none" w:sz="0" w:space="0" w:color="auto"/>
        <w:left w:val="none" w:sz="0" w:space="0" w:color="auto"/>
        <w:bottom w:val="none" w:sz="0" w:space="0" w:color="auto"/>
        <w:right w:val="none" w:sz="0" w:space="0" w:color="auto"/>
      </w:divBdr>
    </w:div>
    <w:div w:id="1085494982">
      <w:bodyDiv w:val="1"/>
      <w:marLeft w:val="0"/>
      <w:marRight w:val="0"/>
      <w:marTop w:val="0"/>
      <w:marBottom w:val="0"/>
      <w:divBdr>
        <w:top w:val="none" w:sz="0" w:space="0" w:color="auto"/>
        <w:left w:val="none" w:sz="0" w:space="0" w:color="auto"/>
        <w:bottom w:val="none" w:sz="0" w:space="0" w:color="auto"/>
        <w:right w:val="none" w:sz="0" w:space="0" w:color="auto"/>
      </w:divBdr>
    </w:div>
    <w:div w:id="1086925874">
      <w:bodyDiv w:val="1"/>
      <w:marLeft w:val="0"/>
      <w:marRight w:val="0"/>
      <w:marTop w:val="0"/>
      <w:marBottom w:val="0"/>
      <w:divBdr>
        <w:top w:val="none" w:sz="0" w:space="0" w:color="auto"/>
        <w:left w:val="none" w:sz="0" w:space="0" w:color="auto"/>
        <w:bottom w:val="none" w:sz="0" w:space="0" w:color="auto"/>
        <w:right w:val="none" w:sz="0" w:space="0" w:color="auto"/>
      </w:divBdr>
    </w:div>
    <w:div w:id="1095830130">
      <w:bodyDiv w:val="1"/>
      <w:marLeft w:val="0"/>
      <w:marRight w:val="0"/>
      <w:marTop w:val="0"/>
      <w:marBottom w:val="0"/>
      <w:divBdr>
        <w:top w:val="none" w:sz="0" w:space="0" w:color="auto"/>
        <w:left w:val="none" w:sz="0" w:space="0" w:color="auto"/>
        <w:bottom w:val="none" w:sz="0" w:space="0" w:color="auto"/>
        <w:right w:val="none" w:sz="0" w:space="0" w:color="auto"/>
      </w:divBdr>
    </w:div>
    <w:div w:id="1102843545">
      <w:bodyDiv w:val="1"/>
      <w:marLeft w:val="0"/>
      <w:marRight w:val="0"/>
      <w:marTop w:val="0"/>
      <w:marBottom w:val="0"/>
      <w:divBdr>
        <w:top w:val="none" w:sz="0" w:space="0" w:color="auto"/>
        <w:left w:val="none" w:sz="0" w:space="0" w:color="auto"/>
        <w:bottom w:val="none" w:sz="0" w:space="0" w:color="auto"/>
        <w:right w:val="none" w:sz="0" w:space="0" w:color="auto"/>
      </w:divBdr>
    </w:div>
    <w:div w:id="1107234111">
      <w:bodyDiv w:val="1"/>
      <w:marLeft w:val="0"/>
      <w:marRight w:val="0"/>
      <w:marTop w:val="0"/>
      <w:marBottom w:val="0"/>
      <w:divBdr>
        <w:top w:val="none" w:sz="0" w:space="0" w:color="auto"/>
        <w:left w:val="none" w:sz="0" w:space="0" w:color="auto"/>
        <w:bottom w:val="none" w:sz="0" w:space="0" w:color="auto"/>
        <w:right w:val="none" w:sz="0" w:space="0" w:color="auto"/>
      </w:divBdr>
    </w:div>
    <w:div w:id="1109088697">
      <w:bodyDiv w:val="1"/>
      <w:marLeft w:val="0"/>
      <w:marRight w:val="0"/>
      <w:marTop w:val="0"/>
      <w:marBottom w:val="0"/>
      <w:divBdr>
        <w:top w:val="none" w:sz="0" w:space="0" w:color="auto"/>
        <w:left w:val="none" w:sz="0" w:space="0" w:color="auto"/>
        <w:bottom w:val="none" w:sz="0" w:space="0" w:color="auto"/>
        <w:right w:val="none" w:sz="0" w:space="0" w:color="auto"/>
      </w:divBdr>
    </w:div>
    <w:div w:id="1129207530">
      <w:bodyDiv w:val="1"/>
      <w:marLeft w:val="0"/>
      <w:marRight w:val="0"/>
      <w:marTop w:val="0"/>
      <w:marBottom w:val="0"/>
      <w:divBdr>
        <w:top w:val="none" w:sz="0" w:space="0" w:color="auto"/>
        <w:left w:val="none" w:sz="0" w:space="0" w:color="auto"/>
        <w:bottom w:val="none" w:sz="0" w:space="0" w:color="auto"/>
        <w:right w:val="none" w:sz="0" w:space="0" w:color="auto"/>
      </w:divBdr>
    </w:div>
    <w:div w:id="1134253347">
      <w:bodyDiv w:val="1"/>
      <w:marLeft w:val="0"/>
      <w:marRight w:val="0"/>
      <w:marTop w:val="0"/>
      <w:marBottom w:val="0"/>
      <w:divBdr>
        <w:top w:val="none" w:sz="0" w:space="0" w:color="auto"/>
        <w:left w:val="none" w:sz="0" w:space="0" w:color="auto"/>
        <w:bottom w:val="none" w:sz="0" w:space="0" w:color="auto"/>
        <w:right w:val="none" w:sz="0" w:space="0" w:color="auto"/>
      </w:divBdr>
    </w:div>
    <w:div w:id="1135637400">
      <w:bodyDiv w:val="1"/>
      <w:marLeft w:val="0"/>
      <w:marRight w:val="0"/>
      <w:marTop w:val="0"/>
      <w:marBottom w:val="0"/>
      <w:divBdr>
        <w:top w:val="none" w:sz="0" w:space="0" w:color="auto"/>
        <w:left w:val="none" w:sz="0" w:space="0" w:color="auto"/>
        <w:bottom w:val="none" w:sz="0" w:space="0" w:color="auto"/>
        <w:right w:val="none" w:sz="0" w:space="0" w:color="auto"/>
      </w:divBdr>
    </w:div>
    <w:div w:id="1136723295">
      <w:bodyDiv w:val="1"/>
      <w:marLeft w:val="0"/>
      <w:marRight w:val="0"/>
      <w:marTop w:val="0"/>
      <w:marBottom w:val="0"/>
      <w:divBdr>
        <w:top w:val="none" w:sz="0" w:space="0" w:color="auto"/>
        <w:left w:val="none" w:sz="0" w:space="0" w:color="auto"/>
        <w:bottom w:val="none" w:sz="0" w:space="0" w:color="auto"/>
        <w:right w:val="none" w:sz="0" w:space="0" w:color="auto"/>
      </w:divBdr>
    </w:div>
    <w:div w:id="1141775025">
      <w:bodyDiv w:val="1"/>
      <w:marLeft w:val="0"/>
      <w:marRight w:val="0"/>
      <w:marTop w:val="0"/>
      <w:marBottom w:val="0"/>
      <w:divBdr>
        <w:top w:val="none" w:sz="0" w:space="0" w:color="auto"/>
        <w:left w:val="none" w:sz="0" w:space="0" w:color="auto"/>
        <w:bottom w:val="none" w:sz="0" w:space="0" w:color="auto"/>
        <w:right w:val="none" w:sz="0" w:space="0" w:color="auto"/>
      </w:divBdr>
    </w:div>
    <w:div w:id="1145704317">
      <w:bodyDiv w:val="1"/>
      <w:marLeft w:val="0"/>
      <w:marRight w:val="0"/>
      <w:marTop w:val="0"/>
      <w:marBottom w:val="0"/>
      <w:divBdr>
        <w:top w:val="none" w:sz="0" w:space="0" w:color="auto"/>
        <w:left w:val="none" w:sz="0" w:space="0" w:color="auto"/>
        <w:bottom w:val="none" w:sz="0" w:space="0" w:color="auto"/>
        <w:right w:val="none" w:sz="0" w:space="0" w:color="auto"/>
      </w:divBdr>
    </w:div>
    <w:div w:id="1153134012">
      <w:bodyDiv w:val="1"/>
      <w:marLeft w:val="0"/>
      <w:marRight w:val="0"/>
      <w:marTop w:val="0"/>
      <w:marBottom w:val="0"/>
      <w:divBdr>
        <w:top w:val="none" w:sz="0" w:space="0" w:color="auto"/>
        <w:left w:val="none" w:sz="0" w:space="0" w:color="auto"/>
        <w:bottom w:val="none" w:sz="0" w:space="0" w:color="auto"/>
        <w:right w:val="none" w:sz="0" w:space="0" w:color="auto"/>
      </w:divBdr>
    </w:div>
    <w:div w:id="1153986651">
      <w:bodyDiv w:val="1"/>
      <w:marLeft w:val="0"/>
      <w:marRight w:val="0"/>
      <w:marTop w:val="0"/>
      <w:marBottom w:val="0"/>
      <w:divBdr>
        <w:top w:val="none" w:sz="0" w:space="0" w:color="auto"/>
        <w:left w:val="none" w:sz="0" w:space="0" w:color="auto"/>
        <w:bottom w:val="none" w:sz="0" w:space="0" w:color="auto"/>
        <w:right w:val="none" w:sz="0" w:space="0" w:color="auto"/>
      </w:divBdr>
    </w:div>
    <w:div w:id="1155487057">
      <w:bodyDiv w:val="1"/>
      <w:marLeft w:val="0"/>
      <w:marRight w:val="0"/>
      <w:marTop w:val="0"/>
      <w:marBottom w:val="0"/>
      <w:divBdr>
        <w:top w:val="none" w:sz="0" w:space="0" w:color="auto"/>
        <w:left w:val="none" w:sz="0" w:space="0" w:color="auto"/>
        <w:bottom w:val="none" w:sz="0" w:space="0" w:color="auto"/>
        <w:right w:val="none" w:sz="0" w:space="0" w:color="auto"/>
      </w:divBdr>
    </w:div>
    <w:div w:id="1178303698">
      <w:bodyDiv w:val="1"/>
      <w:marLeft w:val="0"/>
      <w:marRight w:val="0"/>
      <w:marTop w:val="0"/>
      <w:marBottom w:val="0"/>
      <w:divBdr>
        <w:top w:val="none" w:sz="0" w:space="0" w:color="auto"/>
        <w:left w:val="none" w:sz="0" w:space="0" w:color="auto"/>
        <w:bottom w:val="none" w:sz="0" w:space="0" w:color="auto"/>
        <w:right w:val="none" w:sz="0" w:space="0" w:color="auto"/>
      </w:divBdr>
    </w:div>
    <w:div w:id="1181240333">
      <w:bodyDiv w:val="1"/>
      <w:marLeft w:val="0"/>
      <w:marRight w:val="0"/>
      <w:marTop w:val="0"/>
      <w:marBottom w:val="0"/>
      <w:divBdr>
        <w:top w:val="none" w:sz="0" w:space="0" w:color="auto"/>
        <w:left w:val="none" w:sz="0" w:space="0" w:color="auto"/>
        <w:bottom w:val="none" w:sz="0" w:space="0" w:color="auto"/>
        <w:right w:val="none" w:sz="0" w:space="0" w:color="auto"/>
      </w:divBdr>
    </w:div>
    <w:div w:id="1186868664">
      <w:bodyDiv w:val="1"/>
      <w:marLeft w:val="0"/>
      <w:marRight w:val="0"/>
      <w:marTop w:val="0"/>
      <w:marBottom w:val="0"/>
      <w:divBdr>
        <w:top w:val="none" w:sz="0" w:space="0" w:color="auto"/>
        <w:left w:val="none" w:sz="0" w:space="0" w:color="auto"/>
        <w:bottom w:val="none" w:sz="0" w:space="0" w:color="auto"/>
        <w:right w:val="none" w:sz="0" w:space="0" w:color="auto"/>
      </w:divBdr>
    </w:div>
    <w:div w:id="1186870071">
      <w:bodyDiv w:val="1"/>
      <w:marLeft w:val="0"/>
      <w:marRight w:val="0"/>
      <w:marTop w:val="0"/>
      <w:marBottom w:val="0"/>
      <w:divBdr>
        <w:top w:val="none" w:sz="0" w:space="0" w:color="auto"/>
        <w:left w:val="none" w:sz="0" w:space="0" w:color="auto"/>
        <w:bottom w:val="none" w:sz="0" w:space="0" w:color="auto"/>
        <w:right w:val="none" w:sz="0" w:space="0" w:color="auto"/>
      </w:divBdr>
    </w:div>
    <w:div w:id="1194461246">
      <w:bodyDiv w:val="1"/>
      <w:marLeft w:val="0"/>
      <w:marRight w:val="0"/>
      <w:marTop w:val="0"/>
      <w:marBottom w:val="0"/>
      <w:divBdr>
        <w:top w:val="none" w:sz="0" w:space="0" w:color="auto"/>
        <w:left w:val="none" w:sz="0" w:space="0" w:color="auto"/>
        <w:bottom w:val="none" w:sz="0" w:space="0" w:color="auto"/>
        <w:right w:val="none" w:sz="0" w:space="0" w:color="auto"/>
      </w:divBdr>
    </w:div>
    <w:div w:id="1197499567">
      <w:bodyDiv w:val="1"/>
      <w:marLeft w:val="0"/>
      <w:marRight w:val="0"/>
      <w:marTop w:val="0"/>
      <w:marBottom w:val="0"/>
      <w:divBdr>
        <w:top w:val="none" w:sz="0" w:space="0" w:color="auto"/>
        <w:left w:val="none" w:sz="0" w:space="0" w:color="auto"/>
        <w:bottom w:val="none" w:sz="0" w:space="0" w:color="auto"/>
        <w:right w:val="none" w:sz="0" w:space="0" w:color="auto"/>
      </w:divBdr>
    </w:div>
    <w:div w:id="1213882571">
      <w:bodyDiv w:val="1"/>
      <w:marLeft w:val="0"/>
      <w:marRight w:val="0"/>
      <w:marTop w:val="0"/>
      <w:marBottom w:val="0"/>
      <w:divBdr>
        <w:top w:val="none" w:sz="0" w:space="0" w:color="auto"/>
        <w:left w:val="none" w:sz="0" w:space="0" w:color="auto"/>
        <w:bottom w:val="none" w:sz="0" w:space="0" w:color="auto"/>
        <w:right w:val="none" w:sz="0" w:space="0" w:color="auto"/>
      </w:divBdr>
    </w:div>
    <w:div w:id="1217013508">
      <w:bodyDiv w:val="1"/>
      <w:marLeft w:val="0"/>
      <w:marRight w:val="0"/>
      <w:marTop w:val="0"/>
      <w:marBottom w:val="0"/>
      <w:divBdr>
        <w:top w:val="none" w:sz="0" w:space="0" w:color="auto"/>
        <w:left w:val="none" w:sz="0" w:space="0" w:color="auto"/>
        <w:bottom w:val="none" w:sz="0" w:space="0" w:color="auto"/>
        <w:right w:val="none" w:sz="0" w:space="0" w:color="auto"/>
      </w:divBdr>
    </w:div>
    <w:div w:id="1227765150">
      <w:bodyDiv w:val="1"/>
      <w:marLeft w:val="0"/>
      <w:marRight w:val="0"/>
      <w:marTop w:val="0"/>
      <w:marBottom w:val="0"/>
      <w:divBdr>
        <w:top w:val="none" w:sz="0" w:space="0" w:color="auto"/>
        <w:left w:val="none" w:sz="0" w:space="0" w:color="auto"/>
        <w:bottom w:val="none" w:sz="0" w:space="0" w:color="auto"/>
        <w:right w:val="none" w:sz="0" w:space="0" w:color="auto"/>
      </w:divBdr>
    </w:div>
    <w:div w:id="1229223859">
      <w:bodyDiv w:val="1"/>
      <w:marLeft w:val="0"/>
      <w:marRight w:val="0"/>
      <w:marTop w:val="0"/>
      <w:marBottom w:val="0"/>
      <w:divBdr>
        <w:top w:val="none" w:sz="0" w:space="0" w:color="auto"/>
        <w:left w:val="none" w:sz="0" w:space="0" w:color="auto"/>
        <w:bottom w:val="none" w:sz="0" w:space="0" w:color="auto"/>
        <w:right w:val="none" w:sz="0" w:space="0" w:color="auto"/>
      </w:divBdr>
    </w:div>
    <w:div w:id="1267038078">
      <w:bodyDiv w:val="1"/>
      <w:marLeft w:val="0"/>
      <w:marRight w:val="0"/>
      <w:marTop w:val="0"/>
      <w:marBottom w:val="0"/>
      <w:divBdr>
        <w:top w:val="none" w:sz="0" w:space="0" w:color="auto"/>
        <w:left w:val="none" w:sz="0" w:space="0" w:color="auto"/>
        <w:bottom w:val="none" w:sz="0" w:space="0" w:color="auto"/>
        <w:right w:val="none" w:sz="0" w:space="0" w:color="auto"/>
      </w:divBdr>
    </w:div>
    <w:div w:id="1294402493">
      <w:bodyDiv w:val="1"/>
      <w:marLeft w:val="0"/>
      <w:marRight w:val="0"/>
      <w:marTop w:val="0"/>
      <w:marBottom w:val="0"/>
      <w:divBdr>
        <w:top w:val="none" w:sz="0" w:space="0" w:color="auto"/>
        <w:left w:val="none" w:sz="0" w:space="0" w:color="auto"/>
        <w:bottom w:val="none" w:sz="0" w:space="0" w:color="auto"/>
        <w:right w:val="none" w:sz="0" w:space="0" w:color="auto"/>
      </w:divBdr>
    </w:div>
    <w:div w:id="1301032179">
      <w:bodyDiv w:val="1"/>
      <w:marLeft w:val="0"/>
      <w:marRight w:val="0"/>
      <w:marTop w:val="0"/>
      <w:marBottom w:val="0"/>
      <w:divBdr>
        <w:top w:val="none" w:sz="0" w:space="0" w:color="auto"/>
        <w:left w:val="none" w:sz="0" w:space="0" w:color="auto"/>
        <w:bottom w:val="none" w:sz="0" w:space="0" w:color="auto"/>
        <w:right w:val="none" w:sz="0" w:space="0" w:color="auto"/>
      </w:divBdr>
    </w:div>
    <w:div w:id="1304504942">
      <w:bodyDiv w:val="1"/>
      <w:marLeft w:val="0"/>
      <w:marRight w:val="0"/>
      <w:marTop w:val="0"/>
      <w:marBottom w:val="0"/>
      <w:divBdr>
        <w:top w:val="none" w:sz="0" w:space="0" w:color="auto"/>
        <w:left w:val="none" w:sz="0" w:space="0" w:color="auto"/>
        <w:bottom w:val="none" w:sz="0" w:space="0" w:color="auto"/>
        <w:right w:val="none" w:sz="0" w:space="0" w:color="auto"/>
      </w:divBdr>
    </w:div>
    <w:div w:id="1305700343">
      <w:bodyDiv w:val="1"/>
      <w:marLeft w:val="0"/>
      <w:marRight w:val="0"/>
      <w:marTop w:val="0"/>
      <w:marBottom w:val="0"/>
      <w:divBdr>
        <w:top w:val="none" w:sz="0" w:space="0" w:color="auto"/>
        <w:left w:val="none" w:sz="0" w:space="0" w:color="auto"/>
        <w:bottom w:val="none" w:sz="0" w:space="0" w:color="auto"/>
        <w:right w:val="none" w:sz="0" w:space="0" w:color="auto"/>
      </w:divBdr>
    </w:div>
    <w:div w:id="1306549231">
      <w:bodyDiv w:val="1"/>
      <w:marLeft w:val="0"/>
      <w:marRight w:val="0"/>
      <w:marTop w:val="0"/>
      <w:marBottom w:val="0"/>
      <w:divBdr>
        <w:top w:val="none" w:sz="0" w:space="0" w:color="auto"/>
        <w:left w:val="none" w:sz="0" w:space="0" w:color="auto"/>
        <w:bottom w:val="none" w:sz="0" w:space="0" w:color="auto"/>
        <w:right w:val="none" w:sz="0" w:space="0" w:color="auto"/>
      </w:divBdr>
    </w:div>
    <w:div w:id="1330401896">
      <w:bodyDiv w:val="1"/>
      <w:marLeft w:val="0"/>
      <w:marRight w:val="0"/>
      <w:marTop w:val="0"/>
      <w:marBottom w:val="0"/>
      <w:divBdr>
        <w:top w:val="none" w:sz="0" w:space="0" w:color="auto"/>
        <w:left w:val="none" w:sz="0" w:space="0" w:color="auto"/>
        <w:bottom w:val="none" w:sz="0" w:space="0" w:color="auto"/>
        <w:right w:val="none" w:sz="0" w:space="0" w:color="auto"/>
      </w:divBdr>
    </w:div>
    <w:div w:id="1332827572">
      <w:bodyDiv w:val="1"/>
      <w:marLeft w:val="0"/>
      <w:marRight w:val="0"/>
      <w:marTop w:val="0"/>
      <w:marBottom w:val="0"/>
      <w:divBdr>
        <w:top w:val="none" w:sz="0" w:space="0" w:color="auto"/>
        <w:left w:val="none" w:sz="0" w:space="0" w:color="auto"/>
        <w:bottom w:val="none" w:sz="0" w:space="0" w:color="auto"/>
        <w:right w:val="none" w:sz="0" w:space="0" w:color="auto"/>
      </w:divBdr>
    </w:div>
    <w:div w:id="1347563532">
      <w:bodyDiv w:val="1"/>
      <w:marLeft w:val="0"/>
      <w:marRight w:val="0"/>
      <w:marTop w:val="0"/>
      <w:marBottom w:val="0"/>
      <w:divBdr>
        <w:top w:val="none" w:sz="0" w:space="0" w:color="auto"/>
        <w:left w:val="none" w:sz="0" w:space="0" w:color="auto"/>
        <w:bottom w:val="none" w:sz="0" w:space="0" w:color="auto"/>
        <w:right w:val="none" w:sz="0" w:space="0" w:color="auto"/>
      </w:divBdr>
    </w:div>
    <w:div w:id="1354725656">
      <w:bodyDiv w:val="1"/>
      <w:marLeft w:val="0"/>
      <w:marRight w:val="0"/>
      <w:marTop w:val="0"/>
      <w:marBottom w:val="0"/>
      <w:divBdr>
        <w:top w:val="none" w:sz="0" w:space="0" w:color="auto"/>
        <w:left w:val="none" w:sz="0" w:space="0" w:color="auto"/>
        <w:bottom w:val="none" w:sz="0" w:space="0" w:color="auto"/>
        <w:right w:val="none" w:sz="0" w:space="0" w:color="auto"/>
      </w:divBdr>
    </w:div>
    <w:div w:id="1355691165">
      <w:bodyDiv w:val="1"/>
      <w:marLeft w:val="0"/>
      <w:marRight w:val="0"/>
      <w:marTop w:val="0"/>
      <w:marBottom w:val="0"/>
      <w:divBdr>
        <w:top w:val="none" w:sz="0" w:space="0" w:color="auto"/>
        <w:left w:val="none" w:sz="0" w:space="0" w:color="auto"/>
        <w:bottom w:val="none" w:sz="0" w:space="0" w:color="auto"/>
        <w:right w:val="none" w:sz="0" w:space="0" w:color="auto"/>
      </w:divBdr>
    </w:div>
    <w:div w:id="1359311139">
      <w:bodyDiv w:val="1"/>
      <w:marLeft w:val="0"/>
      <w:marRight w:val="0"/>
      <w:marTop w:val="0"/>
      <w:marBottom w:val="0"/>
      <w:divBdr>
        <w:top w:val="none" w:sz="0" w:space="0" w:color="auto"/>
        <w:left w:val="none" w:sz="0" w:space="0" w:color="auto"/>
        <w:bottom w:val="none" w:sz="0" w:space="0" w:color="auto"/>
        <w:right w:val="none" w:sz="0" w:space="0" w:color="auto"/>
      </w:divBdr>
    </w:div>
    <w:div w:id="1376468691">
      <w:bodyDiv w:val="1"/>
      <w:marLeft w:val="0"/>
      <w:marRight w:val="0"/>
      <w:marTop w:val="0"/>
      <w:marBottom w:val="0"/>
      <w:divBdr>
        <w:top w:val="none" w:sz="0" w:space="0" w:color="auto"/>
        <w:left w:val="none" w:sz="0" w:space="0" w:color="auto"/>
        <w:bottom w:val="none" w:sz="0" w:space="0" w:color="auto"/>
        <w:right w:val="none" w:sz="0" w:space="0" w:color="auto"/>
      </w:divBdr>
    </w:div>
    <w:div w:id="1380789253">
      <w:bodyDiv w:val="1"/>
      <w:marLeft w:val="0"/>
      <w:marRight w:val="0"/>
      <w:marTop w:val="0"/>
      <w:marBottom w:val="0"/>
      <w:divBdr>
        <w:top w:val="none" w:sz="0" w:space="0" w:color="auto"/>
        <w:left w:val="none" w:sz="0" w:space="0" w:color="auto"/>
        <w:bottom w:val="none" w:sz="0" w:space="0" w:color="auto"/>
        <w:right w:val="none" w:sz="0" w:space="0" w:color="auto"/>
      </w:divBdr>
    </w:div>
    <w:div w:id="1397388402">
      <w:bodyDiv w:val="1"/>
      <w:marLeft w:val="0"/>
      <w:marRight w:val="0"/>
      <w:marTop w:val="0"/>
      <w:marBottom w:val="0"/>
      <w:divBdr>
        <w:top w:val="none" w:sz="0" w:space="0" w:color="auto"/>
        <w:left w:val="none" w:sz="0" w:space="0" w:color="auto"/>
        <w:bottom w:val="none" w:sz="0" w:space="0" w:color="auto"/>
        <w:right w:val="none" w:sz="0" w:space="0" w:color="auto"/>
      </w:divBdr>
    </w:div>
    <w:div w:id="1397778704">
      <w:bodyDiv w:val="1"/>
      <w:marLeft w:val="0"/>
      <w:marRight w:val="0"/>
      <w:marTop w:val="0"/>
      <w:marBottom w:val="0"/>
      <w:divBdr>
        <w:top w:val="none" w:sz="0" w:space="0" w:color="auto"/>
        <w:left w:val="none" w:sz="0" w:space="0" w:color="auto"/>
        <w:bottom w:val="none" w:sz="0" w:space="0" w:color="auto"/>
        <w:right w:val="none" w:sz="0" w:space="0" w:color="auto"/>
      </w:divBdr>
    </w:div>
    <w:div w:id="1406413265">
      <w:bodyDiv w:val="1"/>
      <w:marLeft w:val="0"/>
      <w:marRight w:val="0"/>
      <w:marTop w:val="0"/>
      <w:marBottom w:val="0"/>
      <w:divBdr>
        <w:top w:val="none" w:sz="0" w:space="0" w:color="auto"/>
        <w:left w:val="none" w:sz="0" w:space="0" w:color="auto"/>
        <w:bottom w:val="none" w:sz="0" w:space="0" w:color="auto"/>
        <w:right w:val="none" w:sz="0" w:space="0" w:color="auto"/>
      </w:divBdr>
    </w:div>
    <w:div w:id="1406414412">
      <w:bodyDiv w:val="1"/>
      <w:marLeft w:val="0"/>
      <w:marRight w:val="0"/>
      <w:marTop w:val="0"/>
      <w:marBottom w:val="0"/>
      <w:divBdr>
        <w:top w:val="none" w:sz="0" w:space="0" w:color="auto"/>
        <w:left w:val="none" w:sz="0" w:space="0" w:color="auto"/>
        <w:bottom w:val="none" w:sz="0" w:space="0" w:color="auto"/>
        <w:right w:val="none" w:sz="0" w:space="0" w:color="auto"/>
      </w:divBdr>
    </w:div>
    <w:div w:id="1409693340">
      <w:bodyDiv w:val="1"/>
      <w:marLeft w:val="0"/>
      <w:marRight w:val="0"/>
      <w:marTop w:val="0"/>
      <w:marBottom w:val="0"/>
      <w:divBdr>
        <w:top w:val="none" w:sz="0" w:space="0" w:color="auto"/>
        <w:left w:val="none" w:sz="0" w:space="0" w:color="auto"/>
        <w:bottom w:val="none" w:sz="0" w:space="0" w:color="auto"/>
        <w:right w:val="none" w:sz="0" w:space="0" w:color="auto"/>
      </w:divBdr>
    </w:div>
    <w:div w:id="1410617912">
      <w:bodyDiv w:val="1"/>
      <w:marLeft w:val="0"/>
      <w:marRight w:val="0"/>
      <w:marTop w:val="0"/>
      <w:marBottom w:val="0"/>
      <w:divBdr>
        <w:top w:val="none" w:sz="0" w:space="0" w:color="auto"/>
        <w:left w:val="none" w:sz="0" w:space="0" w:color="auto"/>
        <w:bottom w:val="none" w:sz="0" w:space="0" w:color="auto"/>
        <w:right w:val="none" w:sz="0" w:space="0" w:color="auto"/>
      </w:divBdr>
    </w:div>
    <w:div w:id="1432748096">
      <w:bodyDiv w:val="1"/>
      <w:marLeft w:val="0"/>
      <w:marRight w:val="0"/>
      <w:marTop w:val="0"/>
      <w:marBottom w:val="0"/>
      <w:divBdr>
        <w:top w:val="none" w:sz="0" w:space="0" w:color="auto"/>
        <w:left w:val="none" w:sz="0" w:space="0" w:color="auto"/>
        <w:bottom w:val="none" w:sz="0" w:space="0" w:color="auto"/>
        <w:right w:val="none" w:sz="0" w:space="0" w:color="auto"/>
      </w:divBdr>
    </w:div>
    <w:div w:id="1436754044">
      <w:bodyDiv w:val="1"/>
      <w:marLeft w:val="0"/>
      <w:marRight w:val="0"/>
      <w:marTop w:val="0"/>
      <w:marBottom w:val="0"/>
      <w:divBdr>
        <w:top w:val="none" w:sz="0" w:space="0" w:color="auto"/>
        <w:left w:val="none" w:sz="0" w:space="0" w:color="auto"/>
        <w:bottom w:val="none" w:sz="0" w:space="0" w:color="auto"/>
        <w:right w:val="none" w:sz="0" w:space="0" w:color="auto"/>
      </w:divBdr>
    </w:div>
    <w:div w:id="1438671095">
      <w:bodyDiv w:val="1"/>
      <w:marLeft w:val="0"/>
      <w:marRight w:val="0"/>
      <w:marTop w:val="0"/>
      <w:marBottom w:val="0"/>
      <w:divBdr>
        <w:top w:val="none" w:sz="0" w:space="0" w:color="auto"/>
        <w:left w:val="none" w:sz="0" w:space="0" w:color="auto"/>
        <w:bottom w:val="none" w:sz="0" w:space="0" w:color="auto"/>
        <w:right w:val="none" w:sz="0" w:space="0" w:color="auto"/>
      </w:divBdr>
    </w:div>
    <w:div w:id="1445425336">
      <w:bodyDiv w:val="1"/>
      <w:marLeft w:val="0"/>
      <w:marRight w:val="0"/>
      <w:marTop w:val="0"/>
      <w:marBottom w:val="0"/>
      <w:divBdr>
        <w:top w:val="none" w:sz="0" w:space="0" w:color="auto"/>
        <w:left w:val="none" w:sz="0" w:space="0" w:color="auto"/>
        <w:bottom w:val="none" w:sz="0" w:space="0" w:color="auto"/>
        <w:right w:val="none" w:sz="0" w:space="0" w:color="auto"/>
      </w:divBdr>
    </w:div>
    <w:div w:id="1458134785">
      <w:bodyDiv w:val="1"/>
      <w:marLeft w:val="0"/>
      <w:marRight w:val="0"/>
      <w:marTop w:val="0"/>
      <w:marBottom w:val="0"/>
      <w:divBdr>
        <w:top w:val="none" w:sz="0" w:space="0" w:color="auto"/>
        <w:left w:val="none" w:sz="0" w:space="0" w:color="auto"/>
        <w:bottom w:val="none" w:sz="0" w:space="0" w:color="auto"/>
        <w:right w:val="none" w:sz="0" w:space="0" w:color="auto"/>
      </w:divBdr>
    </w:div>
    <w:div w:id="1458377515">
      <w:bodyDiv w:val="1"/>
      <w:marLeft w:val="0"/>
      <w:marRight w:val="0"/>
      <w:marTop w:val="0"/>
      <w:marBottom w:val="0"/>
      <w:divBdr>
        <w:top w:val="none" w:sz="0" w:space="0" w:color="auto"/>
        <w:left w:val="none" w:sz="0" w:space="0" w:color="auto"/>
        <w:bottom w:val="none" w:sz="0" w:space="0" w:color="auto"/>
        <w:right w:val="none" w:sz="0" w:space="0" w:color="auto"/>
      </w:divBdr>
    </w:div>
    <w:div w:id="1476026462">
      <w:bodyDiv w:val="1"/>
      <w:marLeft w:val="0"/>
      <w:marRight w:val="0"/>
      <w:marTop w:val="0"/>
      <w:marBottom w:val="0"/>
      <w:divBdr>
        <w:top w:val="none" w:sz="0" w:space="0" w:color="auto"/>
        <w:left w:val="none" w:sz="0" w:space="0" w:color="auto"/>
        <w:bottom w:val="none" w:sz="0" w:space="0" w:color="auto"/>
        <w:right w:val="none" w:sz="0" w:space="0" w:color="auto"/>
      </w:divBdr>
    </w:div>
    <w:div w:id="1480078043">
      <w:bodyDiv w:val="1"/>
      <w:marLeft w:val="0"/>
      <w:marRight w:val="0"/>
      <w:marTop w:val="0"/>
      <w:marBottom w:val="0"/>
      <w:divBdr>
        <w:top w:val="none" w:sz="0" w:space="0" w:color="auto"/>
        <w:left w:val="none" w:sz="0" w:space="0" w:color="auto"/>
        <w:bottom w:val="none" w:sz="0" w:space="0" w:color="auto"/>
        <w:right w:val="none" w:sz="0" w:space="0" w:color="auto"/>
      </w:divBdr>
    </w:div>
    <w:div w:id="1482193674">
      <w:bodyDiv w:val="1"/>
      <w:marLeft w:val="0"/>
      <w:marRight w:val="0"/>
      <w:marTop w:val="0"/>
      <w:marBottom w:val="0"/>
      <w:divBdr>
        <w:top w:val="none" w:sz="0" w:space="0" w:color="auto"/>
        <w:left w:val="none" w:sz="0" w:space="0" w:color="auto"/>
        <w:bottom w:val="none" w:sz="0" w:space="0" w:color="auto"/>
        <w:right w:val="none" w:sz="0" w:space="0" w:color="auto"/>
      </w:divBdr>
    </w:div>
    <w:div w:id="1492942293">
      <w:bodyDiv w:val="1"/>
      <w:marLeft w:val="0"/>
      <w:marRight w:val="0"/>
      <w:marTop w:val="0"/>
      <w:marBottom w:val="0"/>
      <w:divBdr>
        <w:top w:val="none" w:sz="0" w:space="0" w:color="auto"/>
        <w:left w:val="none" w:sz="0" w:space="0" w:color="auto"/>
        <w:bottom w:val="none" w:sz="0" w:space="0" w:color="auto"/>
        <w:right w:val="none" w:sz="0" w:space="0" w:color="auto"/>
      </w:divBdr>
    </w:div>
    <w:div w:id="1494756935">
      <w:bodyDiv w:val="1"/>
      <w:marLeft w:val="0"/>
      <w:marRight w:val="0"/>
      <w:marTop w:val="0"/>
      <w:marBottom w:val="0"/>
      <w:divBdr>
        <w:top w:val="none" w:sz="0" w:space="0" w:color="auto"/>
        <w:left w:val="none" w:sz="0" w:space="0" w:color="auto"/>
        <w:bottom w:val="none" w:sz="0" w:space="0" w:color="auto"/>
        <w:right w:val="none" w:sz="0" w:space="0" w:color="auto"/>
      </w:divBdr>
    </w:div>
    <w:div w:id="1522622146">
      <w:bodyDiv w:val="1"/>
      <w:marLeft w:val="0"/>
      <w:marRight w:val="0"/>
      <w:marTop w:val="0"/>
      <w:marBottom w:val="0"/>
      <w:divBdr>
        <w:top w:val="none" w:sz="0" w:space="0" w:color="auto"/>
        <w:left w:val="none" w:sz="0" w:space="0" w:color="auto"/>
        <w:bottom w:val="none" w:sz="0" w:space="0" w:color="auto"/>
        <w:right w:val="none" w:sz="0" w:space="0" w:color="auto"/>
      </w:divBdr>
    </w:div>
    <w:div w:id="1537427076">
      <w:bodyDiv w:val="1"/>
      <w:marLeft w:val="0"/>
      <w:marRight w:val="0"/>
      <w:marTop w:val="0"/>
      <w:marBottom w:val="0"/>
      <w:divBdr>
        <w:top w:val="none" w:sz="0" w:space="0" w:color="auto"/>
        <w:left w:val="none" w:sz="0" w:space="0" w:color="auto"/>
        <w:bottom w:val="none" w:sz="0" w:space="0" w:color="auto"/>
        <w:right w:val="none" w:sz="0" w:space="0" w:color="auto"/>
      </w:divBdr>
    </w:div>
    <w:div w:id="1551569854">
      <w:bodyDiv w:val="1"/>
      <w:marLeft w:val="0"/>
      <w:marRight w:val="0"/>
      <w:marTop w:val="0"/>
      <w:marBottom w:val="0"/>
      <w:divBdr>
        <w:top w:val="none" w:sz="0" w:space="0" w:color="auto"/>
        <w:left w:val="none" w:sz="0" w:space="0" w:color="auto"/>
        <w:bottom w:val="none" w:sz="0" w:space="0" w:color="auto"/>
        <w:right w:val="none" w:sz="0" w:space="0" w:color="auto"/>
      </w:divBdr>
    </w:div>
    <w:div w:id="1552691034">
      <w:bodyDiv w:val="1"/>
      <w:marLeft w:val="0"/>
      <w:marRight w:val="0"/>
      <w:marTop w:val="0"/>
      <w:marBottom w:val="0"/>
      <w:divBdr>
        <w:top w:val="none" w:sz="0" w:space="0" w:color="auto"/>
        <w:left w:val="none" w:sz="0" w:space="0" w:color="auto"/>
        <w:bottom w:val="none" w:sz="0" w:space="0" w:color="auto"/>
        <w:right w:val="none" w:sz="0" w:space="0" w:color="auto"/>
      </w:divBdr>
    </w:div>
    <w:div w:id="1553544219">
      <w:bodyDiv w:val="1"/>
      <w:marLeft w:val="0"/>
      <w:marRight w:val="0"/>
      <w:marTop w:val="0"/>
      <w:marBottom w:val="0"/>
      <w:divBdr>
        <w:top w:val="none" w:sz="0" w:space="0" w:color="auto"/>
        <w:left w:val="none" w:sz="0" w:space="0" w:color="auto"/>
        <w:bottom w:val="none" w:sz="0" w:space="0" w:color="auto"/>
        <w:right w:val="none" w:sz="0" w:space="0" w:color="auto"/>
      </w:divBdr>
    </w:div>
    <w:div w:id="1559702615">
      <w:bodyDiv w:val="1"/>
      <w:marLeft w:val="0"/>
      <w:marRight w:val="0"/>
      <w:marTop w:val="0"/>
      <w:marBottom w:val="0"/>
      <w:divBdr>
        <w:top w:val="none" w:sz="0" w:space="0" w:color="auto"/>
        <w:left w:val="none" w:sz="0" w:space="0" w:color="auto"/>
        <w:bottom w:val="none" w:sz="0" w:space="0" w:color="auto"/>
        <w:right w:val="none" w:sz="0" w:space="0" w:color="auto"/>
      </w:divBdr>
    </w:div>
    <w:div w:id="1570844452">
      <w:bodyDiv w:val="1"/>
      <w:marLeft w:val="0"/>
      <w:marRight w:val="0"/>
      <w:marTop w:val="0"/>
      <w:marBottom w:val="0"/>
      <w:divBdr>
        <w:top w:val="none" w:sz="0" w:space="0" w:color="auto"/>
        <w:left w:val="none" w:sz="0" w:space="0" w:color="auto"/>
        <w:bottom w:val="none" w:sz="0" w:space="0" w:color="auto"/>
        <w:right w:val="none" w:sz="0" w:space="0" w:color="auto"/>
      </w:divBdr>
    </w:div>
    <w:div w:id="1574662167">
      <w:bodyDiv w:val="1"/>
      <w:marLeft w:val="0"/>
      <w:marRight w:val="0"/>
      <w:marTop w:val="0"/>
      <w:marBottom w:val="0"/>
      <w:divBdr>
        <w:top w:val="none" w:sz="0" w:space="0" w:color="auto"/>
        <w:left w:val="none" w:sz="0" w:space="0" w:color="auto"/>
        <w:bottom w:val="none" w:sz="0" w:space="0" w:color="auto"/>
        <w:right w:val="none" w:sz="0" w:space="0" w:color="auto"/>
      </w:divBdr>
    </w:div>
    <w:div w:id="1578635768">
      <w:bodyDiv w:val="1"/>
      <w:marLeft w:val="0"/>
      <w:marRight w:val="0"/>
      <w:marTop w:val="0"/>
      <w:marBottom w:val="0"/>
      <w:divBdr>
        <w:top w:val="none" w:sz="0" w:space="0" w:color="auto"/>
        <w:left w:val="none" w:sz="0" w:space="0" w:color="auto"/>
        <w:bottom w:val="none" w:sz="0" w:space="0" w:color="auto"/>
        <w:right w:val="none" w:sz="0" w:space="0" w:color="auto"/>
      </w:divBdr>
    </w:div>
    <w:div w:id="1581908515">
      <w:bodyDiv w:val="1"/>
      <w:marLeft w:val="0"/>
      <w:marRight w:val="0"/>
      <w:marTop w:val="0"/>
      <w:marBottom w:val="0"/>
      <w:divBdr>
        <w:top w:val="none" w:sz="0" w:space="0" w:color="auto"/>
        <w:left w:val="none" w:sz="0" w:space="0" w:color="auto"/>
        <w:bottom w:val="none" w:sz="0" w:space="0" w:color="auto"/>
        <w:right w:val="none" w:sz="0" w:space="0" w:color="auto"/>
      </w:divBdr>
    </w:div>
    <w:div w:id="1583484172">
      <w:bodyDiv w:val="1"/>
      <w:marLeft w:val="0"/>
      <w:marRight w:val="0"/>
      <w:marTop w:val="0"/>
      <w:marBottom w:val="0"/>
      <w:divBdr>
        <w:top w:val="none" w:sz="0" w:space="0" w:color="auto"/>
        <w:left w:val="none" w:sz="0" w:space="0" w:color="auto"/>
        <w:bottom w:val="none" w:sz="0" w:space="0" w:color="auto"/>
        <w:right w:val="none" w:sz="0" w:space="0" w:color="auto"/>
      </w:divBdr>
    </w:div>
    <w:div w:id="1593122339">
      <w:bodyDiv w:val="1"/>
      <w:marLeft w:val="0"/>
      <w:marRight w:val="0"/>
      <w:marTop w:val="0"/>
      <w:marBottom w:val="0"/>
      <w:divBdr>
        <w:top w:val="none" w:sz="0" w:space="0" w:color="auto"/>
        <w:left w:val="none" w:sz="0" w:space="0" w:color="auto"/>
        <w:bottom w:val="none" w:sz="0" w:space="0" w:color="auto"/>
        <w:right w:val="none" w:sz="0" w:space="0" w:color="auto"/>
      </w:divBdr>
    </w:div>
    <w:div w:id="1596089442">
      <w:bodyDiv w:val="1"/>
      <w:marLeft w:val="0"/>
      <w:marRight w:val="0"/>
      <w:marTop w:val="0"/>
      <w:marBottom w:val="0"/>
      <w:divBdr>
        <w:top w:val="none" w:sz="0" w:space="0" w:color="auto"/>
        <w:left w:val="none" w:sz="0" w:space="0" w:color="auto"/>
        <w:bottom w:val="none" w:sz="0" w:space="0" w:color="auto"/>
        <w:right w:val="none" w:sz="0" w:space="0" w:color="auto"/>
      </w:divBdr>
    </w:div>
    <w:div w:id="1608777812">
      <w:bodyDiv w:val="1"/>
      <w:marLeft w:val="0"/>
      <w:marRight w:val="0"/>
      <w:marTop w:val="0"/>
      <w:marBottom w:val="0"/>
      <w:divBdr>
        <w:top w:val="none" w:sz="0" w:space="0" w:color="auto"/>
        <w:left w:val="none" w:sz="0" w:space="0" w:color="auto"/>
        <w:bottom w:val="none" w:sz="0" w:space="0" w:color="auto"/>
        <w:right w:val="none" w:sz="0" w:space="0" w:color="auto"/>
      </w:divBdr>
    </w:div>
    <w:div w:id="1615861520">
      <w:bodyDiv w:val="1"/>
      <w:marLeft w:val="0"/>
      <w:marRight w:val="0"/>
      <w:marTop w:val="0"/>
      <w:marBottom w:val="0"/>
      <w:divBdr>
        <w:top w:val="none" w:sz="0" w:space="0" w:color="auto"/>
        <w:left w:val="none" w:sz="0" w:space="0" w:color="auto"/>
        <w:bottom w:val="none" w:sz="0" w:space="0" w:color="auto"/>
        <w:right w:val="none" w:sz="0" w:space="0" w:color="auto"/>
      </w:divBdr>
    </w:div>
    <w:div w:id="1616788941">
      <w:bodyDiv w:val="1"/>
      <w:marLeft w:val="0"/>
      <w:marRight w:val="0"/>
      <w:marTop w:val="0"/>
      <w:marBottom w:val="0"/>
      <w:divBdr>
        <w:top w:val="none" w:sz="0" w:space="0" w:color="auto"/>
        <w:left w:val="none" w:sz="0" w:space="0" w:color="auto"/>
        <w:bottom w:val="none" w:sz="0" w:space="0" w:color="auto"/>
        <w:right w:val="none" w:sz="0" w:space="0" w:color="auto"/>
      </w:divBdr>
    </w:div>
    <w:div w:id="1619337049">
      <w:bodyDiv w:val="1"/>
      <w:marLeft w:val="0"/>
      <w:marRight w:val="0"/>
      <w:marTop w:val="0"/>
      <w:marBottom w:val="0"/>
      <w:divBdr>
        <w:top w:val="none" w:sz="0" w:space="0" w:color="auto"/>
        <w:left w:val="none" w:sz="0" w:space="0" w:color="auto"/>
        <w:bottom w:val="none" w:sz="0" w:space="0" w:color="auto"/>
        <w:right w:val="none" w:sz="0" w:space="0" w:color="auto"/>
      </w:divBdr>
    </w:div>
    <w:div w:id="1620840173">
      <w:bodyDiv w:val="1"/>
      <w:marLeft w:val="0"/>
      <w:marRight w:val="0"/>
      <w:marTop w:val="0"/>
      <w:marBottom w:val="0"/>
      <w:divBdr>
        <w:top w:val="none" w:sz="0" w:space="0" w:color="auto"/>
        <w:left w:val="none" w:sz="0" w:space="0" w:color="auto"/>
        <w:bottom w:val="none" w:sz="0" w:space="0" w:color="auto"/>
        <w:right w:val="none" w:sz="0" w:space="0" w:color="auto"/>
      </w:divBdr>
    </w:div>
    <w:div w:id="1628928955">
      <w:bodyDiv w:val="1"/>
      <w:marLeft w:val="0"/>
      <w:marRight w:val="0"/>
      <w:marTop w:val="0"/>
      <w:marBottom w:val="0"/>
      <w:divBdr>
        <w:top w:val="none" w:sz="0" w:space="0" w:color="auto"/>
        <w:left w:val="none" w:sz="0" w:space="0" w:color="auto"/>
        <w:bottom w:val="none" w:sz="0" w:space="0" w:color="auto"/>
        <w:right w:val="none" w:sz="0" w:space="0" w:color="auto"/>
      </w:divBdr>
    </w:div>
    <w:div w:id="1629319048">
      <w:bodyDiv w:val="1"/>
      <w:marLeft w:val="0"/>
      <w:marRight w:val="0"/>
      <w:marTop w:val="0"/>
      <w:marBottom w:val="0"/>
      <w:divBdr>
        <w:top w:val="none" w:sz="0" w:space="0" w:color="auto"/>
        <w:left w:val="none" w:sz="0" w:space="0" w:color="auto"/>
        <w:bottom w:val="none" w:sz="0" w:space="0" w:color="auto"/>
        <w:right w:val="none" w:sz="0" w:space="0" w:color="auto"/>
      </w:divBdr>
    </w:div>
    <w:div w:id="1648389983">
      <w:bodyDiv w:val="1"/>
      <w:marLeft w:val="0"/>
      <w:marRight w:val="0"/>
      <w:marTop w:val="0"/>
      <w:marBottom w:val="0"/>
      <w:divBdr>
        <w:top w:val="none" w:sz="0" w:space="0" w:color="auto"/>
        <w:left w:val="none" w:sz="0" w:space="0" w:color="auto"/>
        <w:bottom w:val="none" w:sz="0" w:space="0" w:color="auto"/>
        <w:right w:val="none" w:sz="0" w:space="0" w:color="auto"/>
      </w:divBdr>
    </w:div>
    <w:div w:id="1656647467">
      <w:bodyDiv w:val="1"/>
      <w:marLeft w:val="0"/>
      <w:marRight w:val="0"/>
      <w:marTop w:val="0"/>
      <w:marBottom w:val="0"/>
      <w:divBdr>
        <w:top w:val="none" w:sz="0" w:space="0" w:color="auto"/>
        <w:left w:val="none" w:sz="0" w:space="0" w:color="auto"/>
        <w:bottom w:val="none" w:sz="0" w:space="0" w:color="auto"/>
        <w:right w:val="none" w:sz="0" w:space="0" w:color="auto"/>
      </w:divBdr>
    </w:div>
    <w:div w:id="1657225077">
      <w:bodyDiv w:val="1"/>
      <w:marLeft w:val="0"/>
      <w:marRight w:val="0"/>
      <w:marTop w:val="0"/>
      <w:marBottom w:val="0"/>
      <w:divBdr>
        <w:top w:val="none" w:sz="0" w:space="0" w:color="auto"/>
        <w:left w:val="none" w:sz="0" w:space="0" w:color="auto"/>
        <w:bottom w:val="none" w:sz="0" w:space="0" w:color="auto"/>
        <w:right w:val="none" w:sz="0" w:space="0" w:color="auto"/>
      </w:divBdr>
    </w:div>
    <w:div w:id="1660226373">
      <w:bodyDiv w:val="1"/>
      <w:marLeft w:val="0"/>
      <w:marRight w:val="0"/>
      <w:marTop w:val="0"/>
      <w:marBottom w:val="0"/>
      <w:divBdr>
        <w:top w:val="none" w:sz="0" w:space="0" w:color="auto"/>
        <w:left w:val="none" w:sz="0" w:space="0" w:color="auto"/>
        <w:bottom w:val="none" w:sz="0" w:space="0" w:color="auto"/>
        <w:right w:val="none" w:sz="0" w:space="0" w:color="auto"/>
      </w:divBdr>
    </w:div>
    <w:div w:id="1684555630">
      <w:bodyDiv w:val="1"/>
      <w:marLeft w:val="0"/>
      <w:marRight w:val="0"/>
      <w:marTop w:val="0"/>
      <w:marBottom w:val="0"/>
      <w:divBdr>
        <w:top w:val="none" w:sz="0" w:space="0" w:color="auto"/>
        <w:left w:val="none" w:sz="0" w:space="0" w:color="auto"/>
        <w:bottom w:val="none" w:sz="0" w:space="0" w:color="auto"/>
        <w:right w:val="none" w:sz="0" w:space="0" w:color="auto"/>
      </w:divBdr>
    </w:div>
    <w:div w:id="1690372539">
      <w:bodyDiv w:val="1"/>
      <w:marLeft w:val="0"/>
      <w:marRight w:val="0"/>
      <w:marTop w:val="0"/>
      <w:marBottom w:val="0"/>
      <w:divBdr>
        <w:top w:val="none" w:sz="0" w:space="0" w:color="auto"/>
        <w:left w:val="none" w:sz="0" w:space="0" w:color="auto"/>
        <w:bottom w:val="none" w:sz="0" w:space="0" w:color="auto"/>
        <w:right w:val="none" w:sz="0" w:space="0" w:color="auto"/>
      </w:divBdr>
    </w:div>
    <w:div w:id="1695375801">
      <w:bodyDiv w:val="1"/>
      <w:marLeft w:val="0"/>
      <w:marRight w:val="0"/>
      <w:marTop w:val="0"/>
      <w:marBottom w:val="0"/>
      <w:divBdr>
        <w:top w:val="none" w:sz="0" w:space="0" w:color="auto"/>
        <w:left w:val="none" w:sz="0" w:space="0" w:color="auto"/>
        <w:bottom w:val="none" w:sz="0" w:space="0" w:color="auto"/>
        <w:right w:val="none" w:sz="0" w:space="0" w:color="auto"/>
      </w:divBdr>
    </w:div>
    <w:div w:id="1697006083">
      <w:bodyDiv w:val="1"/>
      <w:marLeft w:val="0"/>
      <w:marRight w:val="0"/>
      <w:marTop w:val="0"/>
      <w:marBottom w:val="0"/>
      <w:divBdr>
        <w:top w:val="none" w:sz="0" w:space="0" w:color="auto"/>
        <w:left w:val="none" w:sz="0" w:space="0" w:color="auto"/>
        <w:bottom w:val="none" w:sz="0" w:space="0" w:color="auto"/>
        <w:right w:val="none" w:sz="0" w:space="0" w:color="auto"/>
      </w:divBdr>
    </w:div>
    <w:div w:id="1703240568">
      <w:bodyDiv w:val="1"/>
      <w:marLeft w:val="0"/>
      <w:marRight w:val="0"/>
      <w:marTop w:val="0"/>
      <w:marBottom w:val="0"/>
      <w:divBdr>
        <w:top w:val="none" w:sz="0" w:space="0" w:color="auto"/>
        <w:left w:val="none" w:sz="0" w:space="0" w:color="auto"/>
        <w:bottom w:val="none" w:sz="0" w:space="0" w:color="auto"/>
        <w:right w:val="none" w:sz="0" w:space="0" w:color="auto"/>
      </w:divBdr>
    </w:div>
    <w:div w:id="1703480929">
      <w:bodyDiv w:val="1"/>
      <w:marLeft w:val="0"/>
      <w:marRight w:val="0"/>
      <w:marTop w:val="0"/>
      <w:marBottom w:val="0"/>
      <w:divBdr>
        <w:top w:val="none" w:sz="0" w:space="0" w:color="auto"/>
        <w:left w:val="none" w:sz="0" w:space="0" w:color="auto"/>
        <w:bottom w:val="none" w:sz="0" w:space="0" w:color="auto"/>
        <w:right w:val="none" w:sz="0" w:space="0" w:color="auto"/>
      </w:divBdr>
    </w:div>
    <w:div w:id="1716655609">
      <w:bodyDiv w:val="1"/>
      <w:marLeft w:val="0"/>
      <w:marRight w:val="0"/>
      <w:marTop w:val="0"/>
      <w:marBottom w:val="0"/>
      <w:divBdr>
        <w:top w:val="none" w:sz="0" w:space="0" w:color="auto"/>
        <w:left w:val="none" w:sz="0" w:space="0" w:color="auto"/>
        <w:bottom w:val="none" w:sz="0" w:space="0" w:color="auto"/>
        <w:right w:val="none" w:sz="0" w:space="0" w:color="auto"/>
      </w:divBdr>
    </w:div>
    <w:div w:id="1716806611">
      <w:bodyDiv w:val="1"/>
      <w:marLeft w:val="0"/>
      <w:marRight w:val="0"/>
      <w:marTop w:val="0"/>
      <w:marBottom w:val="0"/>
      <w:divBdr>
        <w:top w:val="none" w:sz="0" w:space="0" w:color="auto"/>
        <w:left w:val="none" w:sz="0" w:space="0" w:color="auto"/>
        <w:bottom w:val="none" w:sz="0" w:space="0" w:color="auto"/>
        <w:right w:val="none" w:sz="0" w:space="0" w:color="auto"/>
      </w:divBdr>
    </w:div>
    <w:div w:id="1718626016">
      <w:bodyDiv w:val="1"/>
      <w:marLeft w:val="0"/>
      <w:marRight w:val="0"/>
      <w:marTop w:val="0"/>
      <w:marBottom w:val="0"/>
      <w:divBdr>
        <w:top w:val="none" w:sz="0" w:space="0" w:color="auto"/>
        <w:left w:val="none" w:sz="0" w:space="0" w:color="auto"/>
        <w:bottom w:val="none" w:sz="0" w:space="0" w:color="auto"/>
        <w:right w:val="none" w:sz="0" w:space="0" w:color="auto"/>
      </w:divBdr>
    </w:div>
    <w:div w:id="1738938578">
      <w:bodyDiv w:val="1"/>
      <w:marLeft w:val="0"/>
      <w:marRight w:val="0"/>
      <w:marTop w:val="0"/>
      <w:marBottom w:val="0"/>
      <w:divBdr>
        <w:top w:val="none" w:sz="0" w:space="0" w:color="auto"/>
        <w:left w:val="none" w:sz="0" w:space="0" w:color="auto"/>
        <w:bottom w:val="none" w:sz="0" w:space="0" w:color="auto"/>
        <w:right w:val="none" w:sz="0" w:space="0" w:color="auto"/>
      </w:divBdr>
    </w:div>
    <w:div w:id="1745565961">
      <w:bodyDiv w:val="1"/>
      <w:marLeft w:val="0"/>
      <w:marRight w:val="0"/>
      <w:marTop w:val="0"/>
      <w:marBottom w:val="0"/>
      <w:divBdr>
        <w:top w:val="none" w:sz="0" w:space="0" w:color="auto"/>
        <w:left w:val="none" w:sz="0" w:space="0" w:color="auto"/>
        <w:bottom w:val="none" w:sz="0" w:space="0" w:color="auto"/>
        <w:right w:val="none" w:sz="0" w:space="0" w:color="auto"/>
      </w:divBdr>
    </w:div>
    <w:div w:id="1759517050">
      <w:bodyDiv w:val="1"/>
      <w:marLeft w:val="0"/>
      <w:marRight w:val="0"/>
      <w:marTop w:val="0"/>
      <w:marBottom w:val="0"/>
      <w:divBdr>
        <w:top w:val="none" w:sz="0" w:space="0" w:color="auto"/>
        <w:left w:val="none" w:sz="0" w:space="0" w:color="auto"/>
        <w:bottom w:val="none" w:sz="0" w:space="0" w:color="auto"/>
        <w:right w:val="none" w:sz="0" w:space="0" w:color="auto"/>
      </w:divBdr>
    </w:div>
    <w:div w:id="1769617501">
      <w:bodyDiv w:val="1"/>
      <w:marLeft w:val="0"/>
      <w:marRight w:val="0"/>
      <w:marTop w:val="0"/>
      <w:marBottom w:val="0"/>
      <w:divBdr>
        <w:top w:val="none" w:sz="0" w:space="0" w:color="auto"/>
        <w:left w:val="none" w:sz="0" w:space="0" w:color="auto"/>
        <w:bottom w:val="none" w:sz="0" w:space="0" w:color="auto"/>
        <w:right w:val="none" w:sz="0" w:space="0" w:color="auto"/>
      </w:divBdr>
    </w:div>
    <w:div w:id="1783181750">
      <w:bodyDiv w:val="1"/>
      <w:marLeft w:val="0"/>
      <w:marRight w:val="0"/>
      <w:marTop w:val="0"/>
      <w:marBottom w:val="0"/>
      <w:divBdr>
        <w:top w:val="none" w:sz="0" w:space="0" w:color="auto"/>
        <w:left w:val="none" w:sz="0" w:space="0" w:color="auto"/>
        <w:bottom w:val="none" w:sz="0" w:space="0" w:color="auto"/>
        <w:right w:val="none" w:sz="0" w:space="0" w:color="auto"/>
      </w:divBdr>
    </w:div>
    <w:div w:id="1785467080">
      <w:bodyDiv w:val="1"/>
      <w:marLeft w:val="0"/>
      <w:marRight w:val="0"/>
      <w:marTop w:val="0"/>
      <w:marBottom w:val="0"/>
      <w:divBdr>
        <w:top w:val="none" w:sz="0" w:space="0" w:color="auto"/>
        <w:left w:val="none" w:sz="0" w:space="0" w:color="auto"/>
        <w:bottom w:val="none" w:sz="0" w:space="0" w:color="auto"/>
        <w:right w:val="none" w:sz="0" w:space="0" w:color="auto"/>
      </w:divBdr>
    </w:div>
    <w:div w:id="1787045722">
      <w:bodyDiv w:val="1"/>
      <w:marLeft w:val="0"/>
      <w:marRight w:val="0"/>
      <w:marTop w:val="0"/>
      <w:marBottom w:val="0"/>
      <w:divBdr>
        <w:top w:val="none" w:sz="0" w:space="0" w:color="auto"/>
        <w:left w:val="none" w:sz="0" w:space="0" w:color="auto"/>
        <w:bottom w:val="none" w:sz="0" w:space="0" w:color="auto"/>
        <w:right w:val="none" w:sz="0" w:space="0" w:color="auto"/>
      </w:divBdr>
    </w:div>
    <w:div w:id="1793523765">
      <w:bodyDiv w:val="1"/>
      <w:marLeft w:val="0"/>
      <w:marRight w:val="0"/>
      <w:marTop w:val="0"/>
      <w:marBottom w:val="0"/>
      <w:divBdr>
        <w:top w:val="none" w:sz="0" w:space="0" w:color="auto"/>
        <w:left w:val="none" w:sz="0" w:space="0" w:color="auto"/>
        <w:bottom w:val="none" w:sz="0" w:space="0" w:color="auto"/>
        <w:right w:val="none" w:sz="0" w:space="0" w:color="auto"/>
      </w:divBdr>
    </w:div>
    <w:div w:id="1796950446">
      <w:bodyDiv w:val="1"/>
      <w:marLeft w:val="0"/>
      <w:marRight w:val="0"/>
      <w:marTop w:val="0"/>
      <w:marBottom w:val="0"/>
      <w:divBdr>
        <w:top w:val="none" w:sz="0" w:space="0" w:color="auto"/>
        <w:left w:val="none" w:sz="0" w:space="0" w:color="auto"/>
        <w:bottom w:val="none" w:sz="0" w:space="0" w:color="auto"/>
        <w:right w:val="none" w:sz="0" w:space="0" w:color="auto"/>
      </w:divBdr>
    </w:div>
    <w:div w:id="1797213918">
      <w:bodyDiv w:val="1"/>
      <w:marLeft w:val="0"/>
      <w:marRight w:val="0"/>
      <w:marTop w:val="0"/>
      <w:marBottom w:val="0"/>
      <w:divBdr>
        <w:top w:val="none" w:sz="0" w:space="0" w:color="auto"/>
        <w:left w:val="none" w:sz="0" w:space="0" w:color="auto"/>
        <w:bottom w:val="none" w:sz="0" w:space="0" w:color="auto"/>
        <w:right w:val="none" w:sz="0" w:space="0" w:color="auto"/>
      </w:divBdr>
    </w:div>
    <w:div w:id="1802456994">
      <w:bodyDiv w:val="1"/>
      <w:marLeft w:val="0"/>
      <w:marRight w:val="0"/>
      <w:marTop w:val="0"/>
      <w:marBottom w:val="0"/>
      <w:divBdr>
        <w:top w:val="none" w:sz="0" w:space="0" w:color="auto"/>
        <w:left w:val="none" w:sz="0" w:space="0" w:color="auto"/>
        <w:bottom w:val="none" w:sz="0" w:space="0" w:color="auto"/>
        <w:right w:val="none" w:sz="0" w:space="0" w:color="auto"/>
      </w:divBdr>
    </w:div>
    <w:div w:id="1823962053">
      <w:bodyDiv w:val="1"/>
      <w:marLeft w:val="0"/>
      <w:marRight w:val="0"/>
      <w:marTop w:val="0"/>
      <w:marBottom w:val="0"/>
      <w:divBdr>
        <w:top w:val="none" w:sz="0" w:space="0" w:color="auto"/>
        <w:left w:val="none" w:sz="0" w:space="0" w:color="auto"/>
        <w:bottom w:val="none" w:sz="0" w:space="0" w:color="auto"/>
        <w:right w:val="none" w:sz="0" w:space="0" w:color="auto"/>
      </w:divBdr>
    </w:div>
    <w:div w:id="1826702390">
      <w:bodyDiv w:val="1"/>
      <w:marLeft w:val="0"/>
      <w:marRight w:val="0"/>
      <w:marTop w:val="0"/>
      <w:marBottom w:val="0"/>
      <w:divBdr>
        <w:top w:val="none" w:sz="0" w:space="0" w:color="auto"/>
        <w:left w:val="none" w:sz="0" w:space="0" w:color="auto"/>
        <w:bottom w:val="none" w:sz="0" w:space="0" w:color="auto"/>
        <w:right w:val="none" w:sz="0" w:space="0" w:color="auto"/>
      </w:divBdr>
    </w:div>
    <w:div w:id="1829009971">
      <w:bodyDiv w:val="1"/>
      <w:marLeft w:val="0"/>
      <w:marRight w:val="0"/>
      <w:marTop w:val="0"/>
      <w:marBottom w:val="0"/>
      <w:divBdr>
        <w:top w:val="none" w:sz="0" w:space="0" w:color="auto"/>
        <w:left w:val="none" w:sz="0" w:space="0" w:color="auto"/>
        <w:bottom w:val="none" w:sz="0" w:space="0" w:color="auto"/>
        <w:right w:val="none" w:sz="0" w:space="0" w:color="auto"/>
      </w:divBdr>
    </w:div>
    <w:div w:id="1844129889">
      <w:bodyDiv w:val="1"/>
      <w:marLeft w:val="0"/>
      <w:marRight w:val="0"/>
      <w:marTop w:val="0"/>
      <w:marBottom w:val="0"/>
      <w:divBdr>
        <w:top w:val="none" w:sz="0" w:space="0" w:color="auto"/>
        <w:left w:val="none" w:sz="0" w:space="0" w:color="auto"/>
        <w:bottom w:val="none" w:sz="0" w:space="0" w:color="auto"/>
        <w:right w:val="none" w:sz="0" w:space="0" w:color="auto"/>
      </w:divBdr>
    </w:div>
    <w:div w:id="1845507827">
      <w:bodyDiv w:val="1"/>
      <w:marLeft w:val="0"/>
      <w:marRight w:val="0"/>
      <w:marTop w:val="0"/>
      <w:marBottom w:val="0"/>
      <w:divBdr>
        <w:top w:val="none" w:sz="0" w:space="0" w:color="auto"/>
        <w:left w:val="none" w:sz="0" w:space="0" w:color="auto"/>
        <w:bottom w:val="none" w:sz="0" w:space="0" w:color="auto"/>
        <w:right w:val="none" w:sz="0" w:space="0" w:color="auto"/>
      </w:divBdr>
    </w:div>
    <w:div w:id="1850220868">
      <w:bodyDiv w:val="1"/>
      <w:marLeft w:val="0"/>
      <w:marRight w:val="0"/>
      <w:marTop w:val="0"/>
      <w:marBottom w:val="0"/>
      <w:divBdr>
        <w:top w:val="none" w:sz="0" w:space="0" w:color="auto"/>
        <w:left w:val="none" w:sz="0" w:space="0" w:color="auto"/>
        <w:bottom w:val="none" w:sz="0" w:space="0" w:color="auto"/>
        <w:right w:val="none" w:sz="0" w:space="0" w:color="auto"/>
      </w:divBdr>
    </w:div>
    <w:div w:id="1851749871">
      <w:bodyDiv w:val="1"/>
      <w:marLeft w:val="0"/>
      <w:marRight w:val="0"/>
      <w:marTop w:val="0"/>
      <w:marBottom w:val="0"/>
      <w:divBdr>
        <w:top w:val="none" w:sz="0" w:space="0" w:color="auto"/>
        <w:left w:val="none" w:sz="0" w:space="0" w:color="auto"/>
        <w:bottom w:val="none" w:sz="0" w:space="0" w:color="auto"/>
        <w:right w:val="none" w:sz="0" w:space="0" w:color="auto"/>
      </w:divBdr>
    </w:div>
    <w:div w:id="1855923478">
      <w:bodyDiv w:val="1"/>
      <w:marLeft w:val="0"/>
      <w:marRight w:val="0"/>
      <w:marTop w:val="0"/>
      <w:marBottom w:val="0"/>
      <w:divBdr>
        <w:top w:val="none" w:sz="0" w:space="0" w:color="auto"/>
        <w:left w:val="none" w:sz="0" w:space="0" w:color="auto"/>
        <w:bottom w:val="none" w:sz="0" w:space="0" w:color="auto"/>
        <w:right w:val="none" w:sz="0" w:space="0" w:color="auto"/>
      </w:divBdr>
    </w:div>
    <w:div w:id="1860924371">
      <w:bodyDiv w:val="1"/>
      <w:marLeft w:val="0"/>
      <w:marRight w:val="0"/>
      <w:marTop w:val="0"/>
      <w:marBottom w:val="0"/>
      <w:divBdr>
        <w:top w:val="none" w:sz="0" w:space="0" w:color="auto"/>
        <w:left w:val="none" w:sz="0" w:space="0" w:color="auto"/>
        <w:bottom w:val="none" w:sz="0" w:space="0" w:color="auto"/>
        <w:right w:val="none" w:sz="0" w:space="0" w:color="auto"/>
      </w:divBdr>
    </w:div>
    <w:div w:id="1864318145">
      <w:bodyDiv w:val="1"/>
      <w:marLeft w:val="0"/>
      <w:marRight w:val="0"/>
      <w:marTop w:val="0"/>
      <w:marBottom w:val="0"/>
      <w:divBdr>
        <w:top w:val="none" w:sz="0" w:space="0" w:color="auto"/>
        <w:left w:val="none" w:sz="0" w:space="0" w:color="auto"/>
        <w:bottom w:val="none" w:sz="0" w:space="0" w:color="auto"/>
        <w:right w:val="none" w:sz="0" w:space="0" w:color="auto"/>
      </w:divBdr>
    </w:div>
    <w:div w:id="1868710947">
      <w:bodyDiv w:val="1"/>
      <w:marLeft w:val="0"/>
      <w:marRight w:val="0"/>
      <w:marTop w:val="0"/>
      <w:marBottom w:val="0"/>
      <w:divBdr>
        <w:top w:val="none" w:sz="0" w:space="0" w:color="auto"/>
        <w:left w:val="none" w:sz="0" w:space="0" w:color="auto"/>
        <w:bottom w:val="none" w:sz="0" w:space="0" w:color="auto"/>
        <w:right w:val="none" w:sz="0" w:space="0" w:color="auto"/>
      </w:divBdr>
    </w:div>
    <w:div w:id="1871608177">
      <w:bodyDiv w:val="1"/>
      <w:marLeft w:val="0"/>
      <w:marRight w:val="0"/>
      <w:marTop w:val="0"/>
      <w:marBottom w:val="0"/>
      <w:divBdr>
        <w:top w:val="none" w:sz="0" w:space="0" w:color="auto"/>
        <w:left w:val="none" w:sz="0" w:space="0" w:color="auto"/>
        <w:bottom w:val="none" w:sz="0" w:space="0" w:color="auto"/>
        <w:right w:val="none" w:sz="0" w:space="0" w:color="auto"/>
      </w:divBdr>
    </w:div>
    <w:div w:id="1878350492">
      <w:bodyDiv w:val="1"/>
      <w:marLeft w:val="0"/>
      <w:marRight w:val="0"/>
      <w:marTop w:val="0"/>
      <w:marBottom w:val="0"/>
      <w:divBdr>
        <w:top w:val="none" w:sz="0" w:space="0" w:color="auto"/>
        <w:left w:val="none" w:sz="0" w:space="0" w:color="auto"/>
        <w:bottom w:val="none" w:sz="0" w:space="0" w:color="auto"/>
        <w:right w:val="none" w:sz="0" w:space="0" w:color="auto"/>
      </w:divBdr>
    </w:div>
    <w:div w:id="1880818141">
      <w:bodyDiv w:val="1"/>
      <w:marLeft w:val="0"/>
      <w:marRight w:val="0"/>
      <w:marTop w:val="0"/>
      <w:marBottom w:val="0"/>
      <w:divBdr>
        <w:top w:val="none" w:sz="0" w:space="0" w:color="auto"/>
        <w:left w:val="none" w:sz="0" w:space="0" w:color="auto"/>
        <w:bottom w:val="none" w:sz="0" w:space="0" w:color="auto"/>
        <w:right w:val="none" w:sz="0" w:space="0" w:color="auto"/>
      </w:divBdr>
    </w:div>
    <w:div w:id="1887788538">
      <w:bodyDiv w:val="1"/>
      <w:marLeft w:val="0"/>
      <w:marRight w:val="0"/>
      <w:marTop w:val="0"/>
      <w:marBottom w:val="0"/>
      <w:divBdr>
        <w:top w:val="none" w:sz="0" w:space="0" w:color="auto"/>
        <w:left w:val="none" w:sz="0" w:space="0" w:color="auto"/>
        <w:bottom w:val="none" w:sz="0" w:space="0" w:color="auto"/>
        <w:right w:val="none" w:sz="0" w:space="0" w:color="auto"/>
      </w:divBdr>
    </w:div>
    <w:div w:id="1890460775">
      <w:bodyDiv w:val="1"/>
      <w:marLeft w:val="0"/>
      <w:marRight w:val="0"/>
      <w:marTop w:val="0"/>
      <w:marBottom w:val="0"/>
      <w:divBdr>
        <w:top w:val="none" w:sz="0" w:space="0" w:color="auto"/>
        <w:left w:val="none" w:sz="0" w:space="0" w:color="auto"/>
        <w:bottom w:val="none" w:sz="0" w:space="0" w:color="auto"/>
        <w:right w:val="none" w:sz="0" w:space="0" w:color="auto"/>
      </w:divBdr>
    </w:div>
    <w:div w:id="1898665016">
      <w:bodyDiv w:val="1"/>
      <w:marLeft w:val="0"/>
      <w:marRight w:val="0"/>
      <w:marTop w:val="0"/>
      <w:marBottom w:val="0"/>
      <w:divBdr>
        <w:top w:val="none" w:sz="0" w:space="0" w:color="auto"/>
        <w:left w:val="none" w:sz="0" w:space="0" w:color="auto"/>
        <w:bottom w:val="none" w:sz="0" w:space="0" w:color="auto"/>
        <w:right w:val="none" w:sz="0" w:space="0" w:color="auto"/>
      </w:divBdr>
    </w:div>
    <w:div w:id="1900356122">
      <w:bodyDiv w:val="1"/>
      <w:marLeft w:val="0"/>
      <w:marRight w:val="0"/>
      <w:marTop w:val="0"/>
      <w:marBottom w:val="0"/>
      <w:divBdr>
        <w:top w:val="none" w:sz="0" w:space="0" w:color="auto"/>
        <w:left w:val="none" w:sz="0" w:space="0" w:color="auto"/>
        <w:bottom w:val="none" w:sz="0" w:space="0" w:color="auto"/>
        <w:right w:val="none" w:sz="0" w:space="0" w:color="auto"/>
      </w:divBdr>
    </w:div>
    <w:div w:id="1910923959">
      <w:bodyDiv w:val="1"/>
      <w:marLeft w:val="0"/>
      <w:marRight w:val="0"/>
      <w:marTop w:val="0"/>
      <w:marBottom w:val="0"/>
      <w:divBdr>
        <w:top w:val="none" w:sz="0" w:space="0" w:color="auto"/>
        <w:left w:val="none" w:sz="0" w:space="0" w:color="auto"/>
        <w:bottom w:val="none" w:sz="0" w:space="0" w:color="auto"/>
        <w:right w:val="none" w:sz="0" w:space="0" w:color="auto"/>
      </w:divBdr>
    </w:div>
    <w:div w:id="1918516560">
      <w:bodyDiv w:val="1"/>
      <w:marLeft w:val="0"/>
      <w:marRight w:val="0"/>
      <w:marTop w:val="0"/>
      <w:marBottom w:val="0"/>
      <w:divBdr>
        <w:top w:val="none" w:sz="0" w:space="0" w:color="auto"/>
        <w:left w:val="none" w:sz="0" w:space="0" w:color="auto"/>
        <w:bottom w:val="none" w:sz="0" w:space="0" w:color="auto"/>
        <w:right w:val="none" w:sz="0" w:space="0" w:color="auto"/>
      </w:divBdr>
    </w:div>
    <w:div w:id="1920215679">
      <w:bodyDiv w:val="1"/>
      <w:marLeft w:val="0"/>
      <w:marRight w:val="0"/>
      <w:marTop w:val="0"/>
      <w:marBottom w:val="0"/>
      <w:divBdr>
        <w:top w:val="none" w:sz="0" w:space="0" w:color="auto"/>
        <w:left w:val="none" w:sz="0" w:space="0" w:color="auto"/>
        <w:bottom w:val="none" w:sz="0" w:space="0" w:color="auto"/>
        <w:right w:val="none" w:sz="0" w:space="0" w:color="auto"/>
      </w:divBdr>
    </w:div>
    <w:div w:id="1931086570">
      <w:bodyDiv w:val="1"/>
      <w:marLeft w:val="0"/>
      <w:marRight w:val="0"/>
      <w:marTop w:val="0"/>
      <w:marBottom w:val="0"/>
      <w:divBdr>
        <w:top w:val="none" w:sz="0" w:space="0" w:color="auto"/>
        <w:left w:val="none" w:sz="0" w:space="0" w:color="auto"/>
        <w:bottom w:val="none" w:sz="0" w:space="0" w:color="auto"/>
        <w:right w:val="none" w:sz="0" w:space="0" w:color="auto"/>
      </w:divBdr>
    </w:div>
    <w:div w:id="1952056067">
      <w:bodyDiv w:val="1"/>
      <w:marLeft w:val="0"/>
      <w:marRight w:val="0"/>
      <w:marTop w:val="0"/>
      <w:marBottom w:val="0"/>
      <w:divBdr>
        <w:top w:val="none" w:sz="0" w:space="0" w:color="auto"/>
        <w:left w:val="none" w:sz="0" w:space="0" w:color="auto"/>
        <w:bottom w:val="none" w:sz="0" w:space="0" w:color="auto"/>
        <w:right w:val="none" w:sz="0" w:space="0" w:color="auto"/>
      </w:divBdr>
    </w:div>
    <w:div w:id="1958179606">
      <w:bodyDiv w:val="1"/>
      <w:marLeft w:val="0"/>
      <w:marRight w:val="0"/>
      <w:marTop w:val="0"/>
      <w:marBottom w:val="0"/>
      <w:divBdr>
        <w:top w:val="none" w:sz="0" w:space="0" w:color="auto"/>
        <w:left w:val="none" w:sz="0" w:space="0" w:color="auto"/>
        <w:bottom w:val="none" w:sz="0" w:space="0" w:color="auto"/>
        <w:right w:val="none" w:sz="0" w:space="0" w:color="auto"/>
      </w:divBdr>
    </w:div>
    <w:div w:id="1969701773">
      <w:bodyDiv w:val="1"/>
      <w:marLeft w:val="0"/>
      <w:marRight w:val="0"/>
      <w:marTop w:val="0"/>
      <w:marBottom w:val="0"/>
      <w:divBdr>
        <w:top w:val="none" w:sz="0" w:space="0" w:color="auto"/>
        <w:left w:val="none" w:sz="0" w:space="0" w:color="auto"/>
        <w:bottom w:val="none" w:sz="0" w:space="0" w:color="auto"/>
        <w:right w:val="none" w:sz="0" w:space="0" w:color="auto"/>
      </w:divBdr>
    </w:div>
    <w:div w:id="1974409095">
      <w:bodyDiv w:val="1"/>
      <w:marLeft w:val="0"/>
      <w:marRight w:val="0"/>
      <w:marTop w:val="0"/>
      <w:marBottom w:val="0"/>
      <w:divBdr>
        <w:top w:val="none" w:sz="0" w:space="0" w:color="auto"/>
        <w:left w:val="none" w:sz="0" w:space="0" w:color="auto"/>
        <w:bottom w:val="none" w:sz="0" w:space="0" w:color="auto"/>
        <w:right w:val="none" w:sz="0" w:space="0" w:color="auto"/>
      </w:divBdr>
    </w:div>
    <w:div w:id="1977754451">
      <w:bodyDiv w:val="1"/>
      <w:marLeft w:val="0"/>
      <w:marRight w:val="0"/>
      <w:marTop w:val="0"/>
      <w:marBottom w:val="0"/>
      <w:divBdr>
        <w:top w:val="none" w:sz="0" w:space="0" w:color="auto"/>
        <w:left w:val="none" w:sz="0" w:space="0" w:color="auto"/>
        <w:bottom w:val="none" w:sz="0" w:space="0" w:color="auto"/>
        <w:right w:val="none" w:sz="0" w:space="0" w:color="auto"/>
      </w:divBdr>
    </w:div>
    <w:div w:id="1986743122">
      <w:bodyDiv w:val="1"/>
      <w:marLeft w:val="0"/>
      <w:marRight w:val="0"/>
      <w:marTop w:val="0"/>
      <w:marBottom w:val="0"/>
      <w:divBdr>
        <w:top w:val="none" w:sz="0" w:space="0" w:color="auto"/>
        <w:left w:val="none" w:sz="0" w:space="0" w:color="auto"/>
        <w:bottom w:val="none" w:sz="0" w:space="0" w:color="auto"/>
        <w:right w:val="none" w:sz="0" w:space="0" w:color="auto"/>
      </w:divBdr>
    </w:div>
    <w:div w:id="2004771687">
      <w:bodyDiv w:val="1"/>
      <w:marLeft w:val="0"/>
      <w:marRight w:val="0"/>
      <w:marTop w:val="0"/>
      <w:marBottom w:val="0"/>
      <w:divBdr>
        <w:top w:val="none" w:sz="0" w:space="0" w:color="auto"/>
        <w:left w:val="none" w:sz="0" w:space="0" w:color="auto"/>
        <w:bottom w:val="none" w:sz="0" w:space="0" w:color="auto"/>
        <w:right w:val="none" w:sz="0" w:space="0" w:color="auto"/>
      </w:divBdr>
    </w:div>
    <w:div w:id="2006593300">
      <w:bodyDiv w:val="1"/>
      <w:marLeft w:val="0"/>
      <w:marRight w:val="0"/>
      <w:marTop w:val="0"/>
      <w:marBottom w:val="0"/>
      <w:divBdr>
        <w:top w:val="none" w:sz="0" w:space="0" w:color="auto"/>
        <w:left w:val="none" w:sz="0" w:space="0" w:color="auto"/>
        <w:bottom w:val="none" w:sz="0" w:space="0" w:color="auto"/>
        <w:right w:val="none" w:sz="0" w:space="0" w:color="auto"/>
      </w:divBdr>
    </w:div>
    <w:div w:id="2006779140">
      <w:bodyDiv w:val="1"/>
      <w:marLeft w:val="0"/>
      <w:marRight w:val="0"/>
      <w:marTop w:val="0"/>
      <w:marBottom w:val="0"/>
      <w:divBdr>
        <w:top w:val="none" w:sz="0" w:space="0" w:color="auto"/>
        <w:left w:val="none" w:sz="0" w:space="0" w:color="auto"/>
        <w:bottom w:val="none" w:sz="0" w:space="0" w:color="auto"/>
        <w:right w:val="none" w:sz="0" w:space="0" w:color="auto"/>
      </w:divBdr>
    </w:div>
    <w:div w:id="2007704849">
      <w:bodyDiv w:val="1"/>
      <w:marLeft w:val="0"/>
      <w:marRight w:val="0"/>
      <w:marTop w:val="0"/>
      <w:marBottom w:val="0"/>
      <w:divBdr>
        <w:top w:val="none" w:sz="0" w:space="0" w:color="auto"/>
        <w:left w:val="none" w:sz="0" w:space="0" w:color="auto"/>
        <w:bottom w:val="none" w:sz="0" w:space="0" w:color="auto"/>
        <w:right w:val="none" w:sz="0" w:space="0" w:color="auto"/>
      </w:divBdr>
    </w:div>
    <w:div w:id="2011712010">
      <w:bodyDiv w:val="1"/>
      <w:marLeft w:val="0"/>
      <w:marRight w:val="0"/>
      <w:marTop w:val="0"/>
      <w:marBottom w:val="0"/>
      <w:divBdr>
        <w:top w:val="none" w:sz="0" w:space="0" w:color="auto"/>
        <w:left w:val="none" w:sz="0" w:space="0" w:color="auto"/>
        <w:bottom w:val="none" w:sz="0" w:space="0" w:color="auto"/>
        <w:right w:val="none" w:sz="0" w:space="0" w:color="auto"/>
      </w:divBdr>
    </w:div>
    <w:div w:id="2012566812">
      <w:bodyDiv w:val="1"/>
      <w:marLeft w:val="0"/>
      <w:marRight w:val="0"/>
      <w:marTop w:val="0"/>
      <w:marBottom w:val="0"/>
      <w:divBdr>
        <w:top w:val="none" w:sz="0" w:space="0" w:color="auto"/>
        <w:left w:val="none" w:sz="0" w:space="0" w:color="auto"/>
        <w:bottom w:val="none" w:sz="0" w:space="0" w:color="auto"/>
        <w:right w:val="none" w:sz="0" w:space="0" w:color="auto"/>
      </w:divBdr>
    </w:div>
    <w:div w:id="2033339941">
      <w:bodyDiv w:val="1"/>
      <w:marLeft w:val="0"/>
      <w:marRight w:val="0"/>
      <w:marTop w:val="0"/>
      <w:marBottom w:val="0"/>
      <w:divBdr>
        <w:top w:val="none" w:sz="0" w:space="0" w:color="auto"/>
        <w:left w:val="none" w:sz="0" w:space="0" w:color="auto"/>
        <w:bottom w:val="none" w:sz="0" w:space="0" w:color="auto"/>
        <w:right w:val="none" w:sz="0" w:space="0" w:color="auto"/>
      </w:divBdr>
    </w:div>
    <w:div w:id="2036956646">
      <w:bodyDiv w:val="1"/>
      <w:marLeft w:val="0"/>
      <w:marRight w:val="0"/>
      <w:marTop w:val="0"/>
      <w:marBottom w:val="0"/>
      <w:divBdr>
        <w:top w:val="none" w:sz="0" w:space="0" w:color="auto"/>
        <w:left w:val="none" w:sz="0" w:space="0" w:color="auto"/>
        <w:bottom w:val="none" w:sz="0" w:space="0" w:color="auto"/>
        <w:right w:val="none" w:sz="0" w:space="0" w:color="auto"/>
      </w:divBdr>
    </w:div>
    <w:div w:id="2039623200">
      <w:bodyDiv w:val="1"/>
      <w:marLeft w:val="0"/>
      <w:marRight w:val="0"/>
      <w:marTop w:val="0"/>
      <w:marBottom w:val="0"/>
      <w:divBdr>
        <w:top w:val="none" w:sz="0" w:space="0" w:color="auto"/>
        <w:left w:val="none" w:sz="0" w:space="0" w:color="auto"/>
        <w:bottom w:val="none" w:sz="0" w:space="0" w:color="auto"/>
        <w:right w:val="none" w:sz="0" w:space="0" w:color="auto"/>
      </w:divBdr>
    </w:div>
    <w:div w:id="2042244553">
      <w:bodyDiv w:val="1"/>
      <w:marLeft w:val="0"/>
      <w:marRight w:val="0"/>
      <w:marTop w:val="0"/>
      <w:marBottom w:val="0"/>
      <w:divBdr>
        <w:top w:val="none" w:sz="0" w:space="0" w:color="auto"/>
        <w:left w:val="none" w:sz="0" w:space="0" w:color="auto"/>
        <w:bottom w:val="none" w:sz="0" w:space="0" w:color="auto"/>
        <w:right w:val="none" w:sz="0" w:space="0" w:color="auto"/>
      </w:divBdr>
    </w:div>
    <w:div w:id="2042514196">
      <w:bodyDiv w:val="1"/>
      <w:marLeft w:val="0"/>
      <w:marRight w:val="0"/>
      <w:marTop w:val="0"/>
      <w:marBottom w:val="0"/>
      <w:divBdr>
        <w:top w:val="none" w:sz="0" w:space="0" w:color="auto"/>
        <w:left w:val="none" w:sz="0" w:space="0" w:color="auto"/>
        <w:bottom w:val="none" w:sz="0" w:space="0" w:color="auto"/>
        <w:right w:val="none" w:sz="0" w:space="0" w:color="auto"/>
      </w:divBdr>
    </w:div>
    <w:div w:id="2047901686">
      <w:bodyDiv w:val="1"/>
      <w:marLeft w:val="0"/>
      <w:marRight w:val="0"/>
      <w:marTop w:val="0"/>
      <w:marBottom w:val="0"/>
      <w:divBdr>
        <w:top w:val="none" w:sz="0" w:space="0" w:color="auto"/>
        <w:left w:val="none" w:sz="0" w:space="0" w:color="auto"/>
        <w:bottom w:val="none" w:sz="0" w:space="0" w:color="auto"/>
        <w:right w:val="none" w:sz="0" w:space="0" w:color="auto"/>
      </w:divBdr>
    </w:div>
    <w:div w:id="2052459903">
      <w:bodyDiv w:val="1"/>
      <w:marLeft w:val="0"/>
      <w:marRight w:val="0"/>
      <w:marTop w:val="0"/>
      <w:marBottom w:val="0"/>
      <w:divBdr>
        <w:top w:val="none" w:sz="0" w:space="0" w:color="auto"/>
        <w:left w:val="none" w:sz="0" w:space="0" w:color="auto"/>
        <w:bottom w:val="none" w:sz="0" w:space="0" w:color="auto"/>
        <w:right w:val="none" w:sz="0" w:space="0" w:color="auto"/>
      </w:divBdr>
    </w:div>
    <w:div w:id="2058897449">
      <w:bodyDiv w:val="1"/>
      <w:marLeft w:val="0"/>
      <w:marRight w:val="0"/>
      <w:marTop w:val="0"/>
      <w:marBottom w:val="0"/>
      <w:divBdr>
        <w:top w:val="none" w:sz="0" w:space="0" w:color="auto"/>
        <w:left w:val="none" w:sz="0" w:space="0" w:color="auto"/>
        <w:bottom w:val="none" w:sz="0" w:space="0" w:color="auto"/>
        <w:right w:val="none" w:sz="0" w:space="0" w:color="auto"/>
      </w:divBdr>
    </w:div>
    <w:div w:id="2064479283">
      <w:bodyDiv w:val="1"/>
      <w:marLeft w:val="0"/>
      <w:marRight w:val="0"/>
      <w:marTop w:val="0"/>
      <w:marBottom w:val="0"/>
      <w:divBdr>
        <w:top w:val="none" w:sz="0" w:space="0" w:color="auto"/>
        <w:left w:val="none" w:sz="0" w:space="0" w:color="auto"/>
        <w:bottom w:val="none" w:sz="0" w:space="0" w:color="auto"/>
        <w:right w:val="none" w:sz="0" w:space="0" w:color="auto"/>
      </w:divBdr>
    </w:div>
    <w:div w:id="2066562416">
      <w:bodyDiv w:val="1"/>
      <w:marLeft w:val="0"/>
      <w:marRight w:val="0"/>
      <w:marTop w:val="0"/>
      <w:marBottom w:val="0"/>
      <w:divBdr>
        <w:top w:val="none" w:sz="0" w:space="0" w:color="auto"/>
        <w:left w:val="none" w:sz="0" w:space="0" w:color="auto"/>
        <w:bottom w:val="none" w:sz="0" w:space="0" w:color="auto"/>
        <w:right w:val="none" w:sz="0" w:space="0" w:color="auto"/>
      </w:divBdr>
    </w:div>
    <w:div w:id="2082481806">
      <w:bodyDiv w:val="1"/>
      <w:marLeft w:val="0"/>
      <w:marRight w:val="0"/>
      <w:marTop w:val="0"/>
      <w:marBottom w:val="0"/>
      <w:divBdr>
        <w:top w:val="none" w:sz="0" w:space="0" w:color="auto"/>
        <w:left w:val="none" w:sz="0" w:space="0" w:color="auto"/>
        <w:bottom w:val="none" w:sz="0" w:space="0" w:color="auto"/>
        <w:right w:val="none" w:sz="0" w:space="0" w:color="auto"/>
      </w:divBdr>
    </w:div>
    <w:div w:id="2092583102">
      <w:bodyDiv w:val="1"/>
      <w:marLeft w:val="0"/>
      <w:marRight w:val="0"/>
      <w:marTop w:val="0"/>
      <w:marBottom w:val="0"/>
      <w:divBdr>
        <w:top w:val="none" w:sz="0" w:space="0" w:color="auto"/>
        <w:left w:val="none" w:sz="0" w:space="0" w:color="auto"/>
        <w:bottom w:val="none" w:sz="0" w:space="0" w:color="auto"/>
        <w:right w:val="none" w:sz="0" w:space="0" w:color="auto"/>
      </w:divBdr>
    </w:div>
    <w:div w:id="2094158508">
      <w:bodyDiv w:val="1"/>
      <w:marLeft w:val="0"/>
      <w:marRight w:val="0"/>
      <w:marTop w:val="0"/>
      <w:marBottom w:val="0"/>
      <w:divBdr>
        <w:top w:val="none" w:sz="0" w:space="0" w:color="auto"/>
        <w:left w:val="none" w:sz="0" w:space="0" w:color="auto"/>
        <w:bottom w:val="none" w:sz="0" w:space="0" w:color="auto"/>
        <w:right w:val="none" w:sz="0" w:space="0" w:color="auto"/>
      </w:divBdr>
    </w:div>
    <w:div w:id="2096512550">
      <w:bodyDiv w:val="1"/>
      <w:marLeft w:val="0"/>
      <w:marRight w:val="0"/>
      <w:marTop w:val="0"/>
      <w:marBottom w:val="0"/>
      <w:divBdr>
        <w:top w:val="none" w:sz="0" w:space="0" w:color="auto"/>
        <w:left w:val="none" w:sz="0" w:space="0" w:color="auto"/>
        <w:bottom w:val="none" w:sz="0" w:space="0" w:color="auto"/>
        <w:right w:val="none" w:sz="0" w:space="0" w:color="auto"/>
      </w:divBdr>
    </w:div>
    <w:div w:id="2100328573">
      <w:bodyDiv w:val="1"/>
      <w:marLeft w:val="0"/>
      <w:marRight w:val="0"/>
      <w:marTop w:val="0"/>
      <w:marBottom w:val="0"/>
      <w:divBdr>
        <w:top w:val="none" w:sz="0" w:space="0" w:color="auto"/>
        <w:left w:val="none" w:sz="0" w:space="0" w:color="auto"/>
        <w:bottom w:val="none" w:sz="0" w:space="0" w:color="auto"/>
        <w:right w:val="none" w:sz="0" w:space="0" w:color="auto"/>
      </w:divBdr>
    </w:div>
    <w:div w:id="2103141912">
      <w:bodyDiv w:val="1"/>
      <w:marLeft w:val="0"/>
      <w:marRight w:val="0"/>
      <w:marTop w:val="0"/>
      <w:marBottom w:val="0"/>
      <w:divBdr>
        <w:top w:val="none" w:sz="0" w:space="0" w:color="auto"/>
        <w:left w:val="none" w:sz="0" w:space="0" w:color="auto"/>
        <w:bottom w:val="none" w:sz="0" w:space="0" w:color="auto"/>
        <w:right w:val="none" w:sz="0" w:space="0" w:color="auto"/>
      </w:divBdr>
    </w:div>
    <w:div w:id="2131434945">
      <w:bodyDiv w:val="1"/>
      <w:marLeft w:val="0"/>
      <w:marRight w:val="0"/>
      <w:marTop w:val="0"/>
      <w:marBottom w:val="0"/>
      <w:divBdr>
        <w:top w:val="none" w:sz="0" w:space="0" w:color="auto"/>
        <w:left w:val="none" w:sz="0" w:space="0" w:color="auto"/>
        <w:bottom w:val="none" w:sz="0" w:space="0" w:color="auto"/>
        <w:right w:val="none" w:sz="0" w:space="0" w:color="auto"/>
      </w:divBdr>
    </w:div>
    <w:div w:id="2134594609">
      <w:bodyDiv w:val="1"/>
      <w:marLeft w:val="0"/>
      <w:marRight w:val="0"/>
      <w:marTop w:val="0"/>
      <w:marBottom w:val="0"/>
      <w:divBdr>
        <w:top w:val="none" w:sz="0" w:space="0" w:color="auto"/>
        <w:left w:val="none" w:sz="0" w:space="0" w:color="auto"/>
        <w:bottom w:val="none" w:sz="0" w:space="0" w:color="auto"/>
        <w:right w:val="none" w:sz="0" w:space="0" w:color="auto"/>
      </w:divBdr>
    </w:div>
    <w:div w:id="213466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6D385-D30C-402D-83EF-2AA44986A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3924</Words>
  <Characters>21582</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aanguiano</dc:creator>
  <cp:keywords/>
  <dc:description/>
  <cp:lastModifiedBy>Alejandra Gabriela Anguiano Montufar</cp:lastModifiedBy>
  <cp:revision>2</cp:revision>
  <cp:lastPrinted>2023-11-30T16:44:00Z</cp:lastPrinted>
  <dcterms:created xsi:type="dcterms:W3CDTF">2023-11-30T19:42:00Z</dcterms:created>
  <dcterms:modified xsi:type="dcterms:W3CDTF">2023-11-30T19:42:00Z</dcterms:modified>
</cp:coreProperties>
</file>