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BE5" w:rsidRDefault="00620BE5"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EB6845" w:rsidRPr="00EB6845">
        <w:rPr>
          <w:rFonts w:eastAsia="Times New Roman" w:cstheme="minorHAnsi"/>
          <w:b/>
          <w:lang w:eastAsia="es-ES"/>
        </w:rPr>
        <w:t>Vigésim</w:t>
      </w:r>
      <w:r w:rsidR="00A436FD">
        <w:rPr>
          <w:rFonts w:eastAsia="Times New Roman" w:cstheme="minorHAnsi"/>
          <w:b/>
          <w:lang w:eastAsia="es-ES"/>
        </w:rPr>
        <w:t xml:space="preserve">a </w:t>
      </w:r>
      <w:r w:rsidR="006E4AB2">
        <w:rPr>
          <w:rFonts w:eastAsia="Times New Roman" w:cstheme="minorHAnsi"/>
          <w:b/>
          <w:lang w:eastAsia="es-ES"/>
        </w:rPr>
        <w:t>Séptima</w:t>
      </w:r>
      <w:r w:rsidR="00EB6845">
        <w:rPr>
          <w:rFonts w:eastAsia="Times New Roman" w:cstheme="minorHAnsi"/>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D12B34">
        <w:rPr>
          <w:rFonts w:cstheme="minorHAnsi"/>
          <w:b/>
          <w:bCs/>
          <w:color w:val="222222"/>
          <w:shd w:val="clear" w:color="auto" w:fill="FFFFFF"/>
        </w:rPr>
        <w:t xml:space="preserve">jueves </w:t>
      </w:r>
      <w:r w:rsidR="006E4AB2">
        <w:rPr>
          <w:rFonts w:cstheme="minorHAnsi"/>
          <w:b/>
          <w:bCs/>
          <w:color w:val="222222"/>
          <w:shd w:val="clear" w:color="auto" w:fill="FFFFFF"/>
        </w:rPr>
        <w:t xml:space="preserve">14 </w:t>
      </w:r>
      <w:r w:rsidR="001E73BD">
        <w:rPr>
          <w:rFonts w:cstheme="minorHAnsi"/>
          <w:b/>
          <w:bCs/>
          <w:color w:val="222222"/>
          <w:shd w:val="clear" w:color="auto" w:fill="FFFFFF"/>
        </w:rPr>
        <w:t xml:space="preserve">de </w:t>
      </w:r>
      <w:r w:rsidR="00255BC4">
        <w:rPr>
          <w:rFonts w:cstheme="minorHAnsi"/>
          <w:b/>
          <w:bCs/>
          <w:color w:val="222222"/>
          <w:shd w:val="clear" w:color="auto" w:fill="FFFFFF"/>
        </w:rPr>
        <w:t>Diciembre</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D915D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94729F" w:rsidRPr="00817CAB">
        <w:rPr>
          <w:rFonts w:cstheme="minorHAnsi"/>
          <w:b/>
          <w:bCs/>
          <w:color w:val="222222"/>
          <w:shd w:val="clear" w:color="auto" w:fill="FFFFFF"/>
        </w:rPr>
        <w:t xml:space="preserve">en </w:t>
      </w:r>
      <w:r w:rsidR="006E4AB2">
        <w:rPr>
          <w:rFonts w:cstheme="minorHAnsi"/>
          <w:b/>
          <w:bCs/>
          <w:color w:val="222222"/>
          <w:shd w:val="clear" w:color="auto" w:fill="FFFFFF"/>
        </w:rPr>
        <w:t xml:space="preserve">la </w:t>
      </w:r>
      <w:r w:rsidR="002F26A8">
        <w:rPr>
          <w:rFonts w:cstheme="minorHAnsi"/>
          <w:b/>
          <w:bCs/>
          <w:color w:val="222222"/>
          <w:shd w:val="clear" w:color="auto" w:fill="FFFFFF"/>
        </w:rPr>
        <w:t>Antesala de Cabildo</w:t>
      </w:r>
      <w:r w:rsidR="0094729F">
        <w:rPr>
          <w:rFonts w:cstheme="minorHAnsi"/>
          <w:b/>
          <w:bCs/>
          <w:color w:val="222222"/>
          <w:shd w:val="clear" w:color="auto" w:fill="FFFFFF"/>
        </w:rPr>
        <w:t>,</w:t>
      </w:r>
      <w:r w:rsidR="002F26A8">
        <w:rPr>
          <w:rFonts w:cstheme="minorHAnsi"/>
          <w:b/>
          <w:bCs/>
          <w:color w:val="222222"/>
          <w:shd w:val="clear" w:color="auto" w:fill="FFFFFF"/>
        </w:rPr>
        <w:t xml:space="preserve"> de la Expresidencia ubicada en Av. Hidalgo no. 151, Zapopan Centro,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255BC4" w:rsidRPr="00124D3E" w:rsidRDefault="00255BC4" w:rsidP="00255BC4">
      <w:pPr>
        <w:pStyle w:val="Prrafodelista"/>
        <w:numPr>
          <w:ilvl w:val="0"/>
          <w:numId w:val="3"/>
        </w:numPr>
        <w:spacing w:after="0" w:line="360" w:lineRule="auto"/>
        <w:jc w:val="both"/>
        <w:rPr>
          <w:rFonts w:eastAsia="Calibri" w:cstheme="minorHAnsi"/>
          <w:lang w:val="es-ES"/>
        </w:rPr>
      </w:pPr>
      <w:r w:rsidRPr="00124D3E">
        <w:rPr>
          <w:rFonts w:eastAsia="Calibri" w:cstheme="minorHAnsi"/>
          <w:lang w:val="es-ES"/>
        </w:rPr>
        <w:t>Lectura y Aprobación del acta.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7B46F6" w:rsidRDefault="007B46F6" w:rsidP="007B46F6">
      <w:pPr>
        <w:spacing w:after="0" w:line="360" w:lineRule="auto"/>
        <w:ind w:left="1440"/>
        <w:jc w:val="both"/>
        <w:rPr>
          <w:rFonts w:eastAsia="Calibri" w:cstheme="minorHAnsi"/>
          <w:lang w:val="es-ES"/>
        </w:rPr>
      </w:pPr>
    </w:p>
    <w:p w:rsidR="007B46F6" w:rsidRPr="00C5380C" w:rsidRDefault="007B46F6" w:rsidP="007B46F6">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C5380C">
        <w:rPr>
          <w:rFonts w:eastAsia="Times New Roman" w:cstheme="minorHAnsi"/>
          <w:color w:val="222222"/>
          <w:lang w:val="es-ES_tradnl" w:eastAsia="es-MX"/>
        </w:rPr>
        <w:t>Presentación de cuadros de procesos de licitación pública con concurrencia del Comité, o.</w:t>
      </w:r>
    </w:p>
    <w:p w:rsidR="00E80AC6" w:rsidRPr="00C5380C" w:rsidRDefault="00E80AC6" w:rsidP="00E80AC6">
      <w:pPr>
        <w:pStyle w:val="Prrafodelista"/>
        <w:shd w:val="clear" w:color="auto" w:fill="FFFFFF"/>
        <w:spacing w:after="0" w:line="276" w:lineRule="auto"/>
        <w:ind w:left="1440"/>
        <w:jc w:val="both"/>
        <w:rPr>
          <w:rFonts w:eastAsia="Times New Roman" w:cstheme="minorHAnsi"/>
          <w:color w:val="222222"/>
          <w:lang w:eastAsia="es-MX"/>
        </w:rPr>
      </w:pPr>
    </w:p>
    <w:p w:rsidR="00893D19" w:rsidRPr="00C5380C" w:rsidRDefault="00893D19" w:rsidP="00893D19">
      <w:pPr>
        <w:pStyle w:val="Prrafodelista"/>
        <w:numPr>
          <w:ilvl w:val="0"/>
          <w:numId w:val="5"/>
        </w:numPr>
        <w:shd w:val="clear" w:color="auto" w:fill="FFFFFF"/>
        <w:spacing w:after="0" w:line="276" w:lineRule="auto"/>
        <w:jc w:val="both"/>
        <w:rPr>
          <w:rFonts w:eastAsia="Times New Roman" w:cstheme="minorHAnsi"/>
          <w:color w:val="222222"/>
          <w:lang w:eastAsia="es-MX"/>
        </w:rPr>
      </w:pPr>
      <w:r w:rsidRPr="00C5380C">
        <w:rPr>
          <w:rFonts w:eastAsia="Times New Roman" w:cstheme="minorHAnsi"/>
          <w:color w:val="222222"/>
          <w:lang w:eastAsia="es-MX"/>
        </w:rPr>
        <w:t xml:space="preserve">Ampliaciones de acuerdo al Artículo 115, de </w:t>
      </w:r>
      <w:r w:rsidRPr="00C5380C">
        <w:rPr>
          <w:rFonts w:eastAsia="Times New Roman" w:cstheme="minorHAnsi"/>
          <w:lang w:eastAsia="es-ES"/>
        </w:rPr>
        <w:t>Reglamento de Compras, Enajenaciones y Contratación de Servicios del Municipio de Zapopan Jalisco.</w:t>
      </w:r>
    </w:p>
    <w:p w:rsidR="00996815" w:rsidRPr="00C5380C" w:rsidRDefault="00996815" w:rsidP="00996815">
      <w:pPr>
        <w:pStyle w:val="Prrafodelista"/>
        <w:shd w:val="clear" w:color="auto" w:fill="FFFFFF"/>
        <w:spacing w:after="0" w:line="276" w:lineRule="auto"/>
        <w:ind w:left="2880"/>
        <w:jc w:val="both"/>
        <w:rPr>
          <w:rFonts w:eastAsia="Times New Roman" w:cstheme="minorHAnsi"/>
          <w:color w:val="222222"/>
          <w:lang w:eastAsia="es-MX"/>
        </w:rPr>
      </w:pP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C5380C" w:rsidRDefault="00C5380C"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C5380C" w:rsidRDefault="00C5380C" w:rsidP="001F1F61">
      <w:pPr>
        <w:spacing w:after="200" w:line="240" w:lineRule="auto"/>
        <w:rPr>
          <w:rFonts w:eastAsia="Times New Roman" w:cstheme="minorHAnsi"/>
          <w:lang w:val="es-ES" w:eastAsia="es-ES"/>
        </w:rPr>
      </w:pPr>
    </w:p>
    <w:p w:rsidR="00554ED0" w:rsidRDefault="00554ED0" w:rsidP="001F1F61">
      <w:pPr>
        <w:spacing w:after="200" w:line="240" w:lineRule="auto"/>
        <w:rPr>
          <w:rFonts w:eastAsia="Times New Roman" w:cstheme="minorHAnsi"/>
          <w:lang w:val="es-ES" w:eastAsia="es-ES"/>
        </w:rPr>
      </w:pPr>
    </w:p>
    <w:p w:rsidR="006E4AB2" w:rsidRDefault="006E4AB2" w:rsidP="001F1F61">
      <w:pPr>
        <w:spacing w:after="200" w:line="240" w:lineRule="auto"/>
        <w:rPr>
          <w:rFonts w:eastAsia="Times New Roman" w:cstheme="minorHAnsi"/>
          <w:lang w:val="es-ES" w:eastAsia="es-ES"/>
        </w:rPr>
      </w:pPr>
    </w:p>
    <w:p w:rsidR="006E4AB2" w:rsidRDefault="006E4AB2" w:rsidP="001F1F61">
      <w:pPr>
        <w:spacing w:after="200" w:line="240" w:lineRule="auto"/>
        <w:rPr>
          <w:rFonts w:eastAsia="Times New Roman" w:cstheme="minorHAnsi"/>
          <w:lang w:val="es-ES" w:eastAsia="es-ES"/>
        </w:rPr>
      </w:pPr>
    </w:p>
    <w:p w:rsidR="006E4AB2" w:rsidRDefault="006E4AB2" w:rsidP="001F1F61">
      <w:pPr>
        <w:spacing w:after="200" w:line="240" w:lineRule="auto"/>
        <w:rPr>
          <w:rFonts w:eastAsia="Times New Roman" w:cstheme="minorHAnsi"/>
          <w:lang w:val="es-ES" w:eastAsia="es-ES"/>
        </w:rPr>
      </w:pPr>
    </w:p>
    <w:p w:rsidR="006E4AB2" w:rsidRDefault="006E4AB2" w:rsidP="001F1F61">
      <w:pPr>
        <w:spacing w:after="200" w:line="240" w:lineRule="auto"/>
        <w:rPr>
          <w:rFonts w:eastAsia="Times New Roman" w:cstheme="minorHAnsi"/>
          <w:lang w:val="es-ES" w:eastAsia="es-ES"/>
        </w:rPr>
      </w:pPr>
    </w:p>
    <w:p w:rsidR="00554ED0" w:rsidRDefault="00554ED0" w:rsidP="001F1F61">
      <w:pPr>
        <w:spacing w:after="200" w:line="240" w:lineRule="auto"/>
        <w:rPr>
          <w:rFonts w:eastAsia="Times New Roman" w:cstheme="minorHAnsi"/>
          <w:lang w:val="es-ES"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F1F61" w:rsidRPr="001F1F61" w:rsidRDefault="001F1F61" w:rsidP="001F1F61">
      <w:pPr>
        <w:spacing w:after="0" w:line="360" w:lineRule="auto"/>
        <w:jc w:val="both"/>
        <w:rPr>
          <w:rFonts w:eastAsia="Times New Roman" w:cstheme="minorHAnsi"/>
          <w:lang w:eastAsia="es-ES"/>
        </w:rPr>
      </w:pPr>
    </w:p>
    <w:p w:rsidR="00BF1417" w:rsidRPr="001F1F61" w:rsidRDefault="001F1F61" w:rsidP="00BF1417">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w:t>
      </w:r>
      <w:r w:rsidR="00CB6AF2">
        <w:rPr>
          <w:rFonts w:eastAsia="Times New Roman" w:cstheme="minorHAnsi"/>
          <w:b/>
          <w:lang w:eastAsia="es-ES"/>
        </w:rPr>
        <w:t xml:space="preserve">Vigésima </w:t>
      </w:r>
      <w:r w:rsidR="006E4AB2">
        <w:rPr>
          <w:rFonts w:eastAsia="Times New Roman" w:cstheme="minorHAnsi"/>
          <w:b/>
          <w:lang w:eastAsia="es-ES"/>
        </w:rPr>
        <w:t>Séptima</w:t>
      </w:r>
      <w:r w:rsidR="00D12B34">
        <w:rPr>
          <w:rFonts w:eastAsia="Times New Roman" w:cstheme="minorHAnsi"/>
          <w:b/>
          <w:lang w:eastAsia="es-ES"/>
        </w:rPr>
        <w:t xml:space="preserve">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D12B34">
        <w:rPr>
          <w:rFonts w:cstheme="minorHAnsi"/>
          <w:b/>
          <w:bCs/>
          <w:color w:val="222222"/>
          <w:shd w:val="clear" w:color="auto" w:fill="FFFFFF"/>
        </w:rPr>
        <w:t xml:space="preserve">jueves </w:t>
      </w:r>
      <w:r w:rsidR="006E4AB2">
        <w:rPr>
          <w:rFonts w:cstheme="minorHAnsi"/>
          <w:b/>
          <w:bCs/>
          <w:color w:val="222222"/>
          <w:shd w:val="clear" w:color="auto" w:fill="FFFFFF"/>
        </w:rPr>
        <w:t>14</w:t>
      </w:r>
      <w:r w:rsidR="00AC55B7">
        <w:rPr>
          <w:rFonts w:cstheme="minorHAnsi"/>
          <w:b/>
          <w:bCs/>
          <w:color w:val="222222"/>
          <w:shd w:val="clear" w:color="auto" w:fill="FFFFFF"/>
        </w:rPr>
        <w:t xml:space="preserve"> de </w:t>
      </w:r>
      <w:r w:rsidR="00255BC4">
        <w:rPr>
          <w:rFonts w:cstheme="minorHAnsi"/>
          <w:b/>
          <w:bCs/>
          <w:color w:val="222222"/>
          <w:shd w:val="clear" w:color="auto" w:fill="FFFFFF"/>
        </w:rPr>
        <w:t>Diciembre</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94729F">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BF1417" w:rsidRPr="00817CAB">
        <w:rPr>
          <w:rFonts w:cstheme="minorHAnsi"/>
          <w:b/>
          <w:bCs/>
          <w:color w:val="222222"/>
          <w:shd w:val="clear" w:color="auto" w:fill="FFFFFF"/>
        </w:rPr>
        <w:t xml:space="preserve">en </w:t>
      </w:r>
      <w:r w:rsidR="00BF1417">
        <w:rPr>
          <w:rFonts w:cstheme="minorHAnsi"/>
          <w:b/>
          <w:bCs/>
          <w:color w:val="222222"/>
          <w:shd w:val="clear" w:color="auto" w:fill="FFFFFF"/>
        </w:rPr>
        <w:t xml:space="preserve">la Antesala de Cabildo, de la </w:t>
      </w:r>
      <w:proofErr w:type="spellStart"/>
      <w:r w:rsidR="00BF1417">
        <w:rPr>
          <w:rFonts w:cstheme="minorHAnsi"/>
          <w:b/>
          <w:bCs/>
          <w:color w:val="222222"/>
          <w:shd w:val="clear" w:color="auto" w:fill="FFFFFF"/>
        </w:rPr>
        <w:t>Expresidencia</w:t>
      </w:r>
      <w:proofErr w:type="spellEnd"/>
      <w:r w:rsidR="00BF1417">
        <w:rPr>
          <w:rFonts w:cstheme="minorHAnsi"/>
          <w:b/>
          <w:bCs/>
          <w:color w:val="222222"/>
          <w:shd w:val="clear" w:color="auto" w:fill="FFFFFF"/>
        </w:rPr>
        <w:t xml:space="preserve"> ubicada en Av. Hidalgo no. 151, Zapopan Centro, </w:t>
      </w:r>
      <w:r w:rsidR="00BF1417" w:rsidRPr="001F1F61">
        <w:rPr>
          <w:rFonts w:cstheme="minorHAnsi"/>
          <w:color w:val="222222"/>
          <w:shd w:val="clear" w:color="auto" w:fill="FFFFFF"/>
        </w:rPr>
        <w:t>bajo el siguiente:</w:t>
      </w:r>
    </w:p>
    <w:p w:rsidR="00B26D50" w:rsidRPr="001F1F61" w:rsidRDefault="00B26D50" w:rsidP="00B26D50">
      <w:pPr>
        <w:tabs>
          <w:tab w:val="left" w:pos="1755"/>
        </w:tabs>
        <w:spacing w:after="0" w:line="276" w:lineRule="auto"/>
        <w:jc w:val="both"/>
        <w:rPr>
          <w:rFonts w:cstheme="minorHAnsi"/>
          <w:color w:val="222222"/>
          <w:shd w:val="clear" w:color="auto" w:fill="FFFFFF"/>
        </w:rPr>
      </w:pPr>
      <w:bookmarkStart w:id="0" w:name="_GoBack"/>
      <w:bookmarkEnd w:id="0"/>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255BC4" w:rsidRPr="00255BC4" w:rsidRDefault="00255BC4" w:rsidP="00255BC4">
      <w:pPr>
        <w:pStyle w:val="Prrafodelista"/>
        <w:numPr>
          <w:ilvl w:val="1"/>
          <w:numId w:val="8"/>
        </w:numPr>
        <w:spacing w:after="0" w:line="360" w:lineRule="auto"/>
        <w:jc w:val="both"/>
        <w:rPr>
          <w:rFonts w:eastAsia="Calibri" w:cstheme="minorHAnsi"/>
          <w:lang w:val="es-ES"/>
        </w:rPr>
      </w:pPr>
      <w:r w:rsidRPr="00255BC4">
        <w:rPr>
          <w:rFonts w:eastAsia="Calibri" w:cstheme="minorHAnsi"/>
          <w:lang w:val="es-ES"/>
        </w:rPr>
        <w:t>Lectura y Aprobación del acta.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7B46F6" w:rsidRDefault="007B46F6" w:rsidP="007B46F6">
      <w:pPr>
        <w:spacing w:after="0" w:line="360" w:lineRule="auto"/>
        <w:ind w:left="1440"/>
        <w:jc w:val="both"/>
        <w:rPr>
          <w:rFonts w:eastAsia="Calibri" w:cstheme="minorHAnsi"/>
          <w:lang w:val="es-ES"/>
        </w:rPr>
      </w:pPr>
    </w:p>
    <w:p w:rsidR="007B46F6" w:rsidRPr="007B46F6" w:rsidRDefault="007B46F6" w:rsidP="007B46F6">
      <w:pPr>
        <w:pStyle w:val="Prrafodelista"/>
        <w:numPr>
          <w:ilvl w:val="3"/>
          <w:numId w:val="5"/>
        </w:numPr>
        <w:shd w:val="clear" w:color="auto" w:fill="FFFFFF"/>
        <w:spacing w:after="0" w:line="360" w:lineRule="atLeast"/>
        <w:ind w:left="1985" w:hanging="284"/>
        <w:jc w:val="both"/>
        <w:rPr>
          <w:rFonts w:eastAsia="Times New Roman" w:cstheme="minorHAnsi"/>
          <w:color w:val="222222"/>
          <w:lang w:eastAsia="es-MX"/>
        </w:rPr>
      </w:pPr>
      <w:r w:rsidRPr="007B46F6">
        <w:rPr>
          <w:rFonts w:eastAsia="Times New Roman" w:cstheme="minorHAnsi"/>
          <w:color w:val="222222"/>
          <w:lang w:val="es-ES_tradnl" w:eastAsia="es-MX"/>
        </w:rPr>
        <w:t>Presentación de cuadros de procesos de licitación pública con concurrencia del Comité, o.</w:t>
      </w:r>
    </w:p>
    <w:p w:rsidR="005F4550" w:rsidRPr="00C5380C" w:rsidRDefault="005F4550" w:rsidP="00DE6F1E">
      <w:pPr>
        <w:shd w:val="clear" w:color="auto" w:fill="FFFFFF"/>
        <w:spacing w:after="0" w:line="360" w:lineRule="atLeast"/>
        <w:jc w:val="both"/>
        <w:rPr>
          <w:rFonts w:eastAsia="Times New Roman" w:cstheme="minorHAnsi"/>
          <w:color w:val="222222"/>
          <w:lang w:eastAsia="es-MX"/>
        </w:rPr>
      </w:pPr>
    </w:p>
    <w:p w:rsidR="00D20CA2" w:rsidRPr="00C5380C" w:rsidRDefault="0051253F" w:rsidP="0051253F">
      <w:pPr>
        <w:shd w:val="clear" w:color="auto" w:fill="FFFFFF"/>
        <w:spacing w:after="0" w:line="276" w:lineRule="auto"/>
        <w:ind w:left="1701"/>
        <w:jc w:val="both"/>
        <w:rPr>
          <w:rFonts w:eastAsia="Times New Roman" w:cstheme="minorHAnsi"/>
          <w:color w:val="222222"/>
          <w:lang w:eastAsia="es-MX"/>
        </w:rPr>
      </w:pPr>
      <w:r>
        <w:rPr>
          <w:rFonts w:eastAsia="Times New Roman" w:cstheme="minorHAnsi"/>
          <w:color w:val="222222"/>
          <w:lang w:eastAsia="es-MX"/>
        </w:rPr>
        <w:t xml:space="preserve">2. </w:t>
      </w:r>
      <w:r w:rsidR="00D20CA2" w:rsidRPr="00C5380C">
        <w:rPr>
          <w:rFonts w:eastAsia="Times New Roman" w:cstheme="minorHAnsi"/>
          <w:color w:val="222222"/>
          <w:lang w:eastAsia="es-MX"/>
        </w:rPr>
        <w:t xml:space="preserve">Ampliaciones de acuerdo al Artículo 115, de </w:t>
      </w:r>
      <w:r w:rsidR="00D20CA2" w:rsidRPr="00C5380C">
        <w:rPr>
          <w:rFonts w:eastAsia="Times New Roman" w:cstheme="minorHAnsi"/>
          <w:lang w:eastAsia="es-ES"/>
        </w:rPr>
        <w:t>Reglamento de Compras, Enajenaciones y Contratación de Servicios del Municipio de Zapopan Jalisco.</w:t>
      </w:r>
    </w:p>
    <w:p w:rsidR="00996815" w:rsidRPr="00C5380C" w:rsidRDefault="00996815" w:rsidP="00996815">
      <w:pPr>
        <w:pStyle w:val="Prrafodelista"/>
        <w:shd w:val="clear" w:color="auto" w:fill="FFFFFF"/>
        <w:spacing w:after="0" w:line="276" w:lineRule="auto"/>
        <w:ind w:left="2880"/>
        <w:jc w:val="both"/>
        <w:rPr>
          <w:rFonts w:eastAsia="Times New Roman" w:cstheme="minorHAnsi"/>
          <w:color w:val="222222"/>
          <w:lang w:eastAsia="es-MX"/>
        </w:rPr>
      </w:pPr>
    </w:p>
    <w:p w:rsidR="005237AD" w:rsidRDefault="005237AD" w:rsidP="005237AD">
      <w:pPr>
        <w:spacing w:after="0" w:line="360" w:lineRule="auto"/>
        <w:ind w:left="1440"/>
        <w:jc w:val="both"/>
        <w:rPr>
          <w:rFonts w:eastAsia="Calibri" w:cstheme="minorHAnsi"/>
          <w:lang w:val="es-ES"/>
        </w:rPr>
      </w:pPr>
    </w:p>
    <w:p w:rsidR="003C2A7B" w:rsidRPr="00A13B7E" w:rsidRDefault="003C2A7B" w:rsidP="00A13B7E">
      <w:pPr>
        <w:pStyle w:val="Prrafodelista"/>
        <w:numPr>
          <w:ilvl w:val="1"/>
          <w:numId w:val="8"/>
        </w:numPr>
        <w:rPr>
          <w:rFonts w:cstheme="minorHAnsi"/>
        </w:rPr>
      </w:pPr>
      <w:r w:rsidRPr="00A13B7E">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A206DD">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C60" w:rsidRDefault="00B11C60">
      <w:pPr>
        <w:spacing w:after="0" w:line="240" w:lineRule="auto"/>
      </w:pPr>
      <w:r>
        <w:separator/>
      </w:r>
    </w:p>
  </w:endnote>
  <w:endnote w:type="continuationSeparator" w:id="0">
    <w:p w:rsidR="00B11C60" w:rsidRDefault="00B1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C60" w:rsidRDefault="00B11C60">
      <w:pPr>
        <w:spacing w:after="0" w:line="240" w:lineRule="auto"/>
      </w:pPr>
      <w:r>
        <w:separator/>
      </w:r>
    </w:p>
  </w:footnote>
  <w:footnote w:type="continuationSeparator" w:id="0">
    <w:p w:rsidR="00B11C60" w:rsidRDefault="00B11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9"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6" w15:restartNumberingAfterBreak="0">
    <w:nsid w:val="5DBE1891"/>
    <w:multiLevelType w:val="hybridMultilevel"/>
    <w:tmpl w:val="5C909946"/>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97C6F388">
      <w:start w:val="4"/>
      <w:numFmt w:val="lowerRoman"/>
      <w:lvlText w:val="%6."/>
      <w:lvlJc w:val="left"/>
      <w:pPr>
        <w:ind w:left="4680" w:hanging="720"/>
      </w:pPr>
      <w:rPr>
        <w:rFont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4"/>
  </w:num>
  <w:num w:numId="2">
    <w:abstractNumId w:val="8"/>
  </w:num>
  <w:num w:numId="3">
    <w:abstractNumId w:val="9"/>
  </w:num>
  <w:num w:numId="4">
    <w:abstractNumId w:val="5"/>
  </w:num>
  <w:num w:numId="5">
    <w:abstractNumId w:val="14"/>
  </w:num>
  <w:num w:numId="6">
    <w:abstractNumId w:val="10"/>
  </w:num>
  <w:num w:numId="7">
    <w:abstractNumId w:val="3"/>
  </w:num>
  <w:num w:numId="8">
    <w:abstractNumId w:val="16"/>
  </w:num>
  <w:num w:numId="9">
    <w:abstractNumId w:val="15"/>
  </w:num>
  <w:num w:numId="10">
    <w:abstractNumId w:val="18"/>
  </w:num>
  <w:num w:numId="11">
    <w:abstractNumId w:val="17"/>
  </w:num>
  <w:num w:numId="12">
    <w:abstractNumId w:val="13"/>
  </w:num>
  <w:num w:numId="13">
    <w:abstractNumId w:val="0"/>
  </w:num>
  <w:num w:numId="14">
    <w:abstractNumId w:val="12"/>
  </w:num>
  <w:num w:numId="15">
    <w:abstractNumId w:val="7"/>
  </w:num>
  <w:num w:numId="16">
    <w:abstractNumId w:val="1"/>
  </w:num>
  <w:num w:numId="17">
    <w:abstractNumId w:val="1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62955"/>
    <w:rsid w:val="000670B8"/>
    <w:rsid w:val="000734CD"/>
    <w:rsid w:val="00084728"/>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45465"/>
    <w:rsid w:val="0017750D"/>
    <w:rsid w:val="00187728"/>
    <w:rsid w:val="001D2907"/>
    <w:rsid w:val="001E73BD"/>
    <w:rsid w:val="001F1F61"/>
    <w:rsid w:val="001F45F0"/>
    <w:rsid w:val="00202714"/>
    <w:rsid w:val="00211F2A"/>
    <w:rsid w:val="00235333"/>
    <w:rsid w:val="002445D0"/>
    <w:rsid w:val="00250449"/>
    <w:rsid w:val="00254C89"/>
    <w:rsid w:val="00255BC4"/>
    <w:rsid w:val="00271F90"/>
    <w:rsid w:val="00287913"/>
    <w:rsid w:val="0029360C"/>
    <w:rsid w:val="002A1374"/>
    <w:rsid w:val="002D0E9D"/>
    <w:rsid w:val="002D4B45"/>
    <w:rsid w:val="002F26A8"/>
    <w:rsid w:val="002F36A2"/>
    <w:rsid w:val="00313325"/>
    <w:rsid w:val="0034133E"/>
    <w:rsid w:val="00356C87"/>
    <w:rsid w:val="00376917"/>
    <w:rsid w:val="00384784"/>
    <w:rsid w:val="00397028"/>
    <w:rsid w:val="003971B1"/>
    <w:rsid w:val="003C27A1"/>
    <w:rsid w:val="003C2A7B"/>
    <w:rsid w:val="003D5C59"/>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D0DD5"/>
    <w:rsid w:val="004D500C"/>
    <w:rsid w:val="004F04B6"/>
    <w:rsid w:val="005111BB"/>
    <w:rsid w:val="0051253F"/>
    <w:rsid w:val="00515127"/>
    <w:rsid w:val="005162F0"/>
    <w:rsid w:val="005237AD"/>
    <w:rsid w:val="00554ED0"/>
    <w:rsid w:val="00565F53"/>
    <w:rsid w:val="00577F4E"/>
    <w:rsid w:val="0058097C"/>
    <w:rsid w:val="005B04DB"/>
    <w:rsid w:val="005B4CD9"/>
    <w:rsid w:val="005B7193"/>
    <w:rsid w:val="005C4D68"/>
    <w:rsid w:val="005D0CA1"/>
    <w:rsid w:val="005D1B93"/>
    <w:rsid w:val="005D6593"/>
    <w:rsid w:val="005D70CA"/>
    <w:rsid w:val="005E29F1"/>
    <w:rsid w:val="005E490F"/>
    <w:rsid w:val="005F4550"/>
    <w:rsid w:val="005F50E7"/>
    <w:rsid w:val="00620BE5"/>
    <w:rsid w:val="0062630C"/>
    <w:rsid w:val="00637301"/>
    <w:rsid w:val="006601D7"/>
    <w:rsid w:val="00666918"/>
    <w:rsid w:val="00671030"/>
    <w:rsid w:val="00695CB6"/>
    <w:rsid w:val="006D38FD"/>
    <w:rsid w:val="006E3983"/>
    <w:rsid w:val="006E4AB2"/>
    <w:rsid w:val="006F07F8"/>
    <w:rsid w:val="006F0C4F"/>
    <w:rsid w:val="006F4A74"/>
    <w:rsid w:val="0072108B"/>
    <w:rsid w:val="007258FA"/>
    <w:rsid w:val="00781C29"/>
    <w:rsid w:val="00782EE2"/>
    <w:rsid w:val="0079024B"/>
    <w:rsid w:val="007B121B"/>
    <w:rsid w:val="007B46F6"/>
    <w:rsid w:val="007B4D5D"/>
    <w:rsid w:val="007E5C99"/>
    <w:rsid w:val="007F0592"/>
    <w:rsid w:val="00815E03"/>
    <w:rsid w:val="00826425"/>
    <w:rsid w:val="00827441"/>
    <w:rsid w:val="00843010"/>
    <w:rsid w:val="00854EAB"/>
    <w:rsid w:val="008722A5"/>
    <w:rsid w:val="00892B45"/>
    <w:rsid w:val="00893D19"/>
    <w:rsid w:val="008A370B"/>
    <w:rsid w:val="008C1AB1"/>
    <w:rsid w:val="008E179C"/>
    <w:rsid w:val="00900897"/>
    <w:rsid w:val="009154DD"/>
    <w:rsid w:val="00930DF9"/>
    <w:rsid w:val="0094729F"/>
    <w:rsid w:val="00947CE1"/>
    <w:rsid w:val="00981C38"/>
    <w:rsid w:val="00996815"/>
    <w:rsid w:val="009A0550"/>
    <w:rsid w:val="009C0730"/>
    <w:rsid w:val="009E416F"/>
    <w:rsid w:val="009F3087"/>
    <w:rsid w:val="009F4C75"/>
    <w:rsid w:val="00A10DA0"/>
    <w:rsid w:val="00A1297E"/>
    <w:rsid w:val="00A13B7E"/>
    <w:rsid w:val="00A1489A"/>
    <w:rsid w:val="00A206DD"/>
    <w:rsid w:val="00A27267"/>
    <w:rsid w:val="00A33D5A"/>
    <w:rsid w:val="00A354A6"/>
    <w:rsid w:val="00A436FD"/>
    <w:rsid w:val="00A536DC"/>
    <w:rsid w:val="00A56E63"/>
    <w:rsid w:val="00A77F3C"/>
    <w:rsid w:val="00A830CD"/>
    <w:rsid w:val="00A92ACC"/>
    <w:rsid w:val="00A92B39"/>
    <w:rsid w:val="00A96C70"/>
    <w:rsid w:val="00AA2CBC"/>
    <w:rsid w:val="00AA332A"/>
    <w:rsid w:val="00AB1354"/>
    <w:rsid w:val="00AC44C8"/>
    <w:rsid w:val="00AC55B7"/>
    <w:rsid w:val="00AC5A99"/>
    <w:rsid w:val="00AD0B05"/>
    <w:rsid w:val="00AF25C5"/>
    <w:rsid w:val="00B11C60"/>
    <w:rsid w:val="00B23334"/>
    <w:rsid w:val="00B26D50"/>
    <w:rsid w:val="00B3714B"/>
    <w:rsid w:val="00B46580"/>
    <w:rsid w:val="00B50714"/>
    <w:rsid w:val="00B74315"/>
    <w:rsid w:val="00B8013D"/>
    <w:rsid w:val="00B91708"/>
    <w:rsid w:val="00B95C9F"/>
    <w:rsid w:val="00BB012E"/>
    <w:rsid w:val="00BB30E3"/>
    <w:rsid w:val="00BB5C48"/>
    <w:rsid w:val="00BD3588"/>
    <w:rsid w:val="00BD5356"/>
    <w:rsid w:val="00BE6D45"/>
    <w:rsid w:val="00BF1417"/>
    <w:rsid w:val="00BF1C8C"/>
    <w:rsid w:val="00C00681"/>
    <w:rsid w:val="00C24582"/>
    <w:rsid w:val="00C24659"/>
    <w:rsid w:val="00C25382"/>
    <w:rsid w:val="00C5309C"/>
    <w:rsid w:val="00C5380C"/>
    <w:rsid w:val="00C71413"/>
    <w:rsid w:val="00C80B08"/>
    <w:rsid w:val="00C82FA3"/>
    <w:rsid w:val="00C85F17"/>
    <w:rsid w:val="00C870A3"/>
    <w:rsid w:val="00CA6D52"/>
    <w:rsid w:val="00CB6AF2"/>
    <w:rsid w:val="00CC31CB"/>
    <w:rsid w:val="00CE0E97"/>
    <w:rsid w:val="00D0191D"/>
    <w:rsid w:val="00D12B34"/>
    <w:rsid w:val="00D12D8B"/>
    <w:rsid w:val="00D20CA2"/>
    <w:rsid w:val="00D34F4C"/>
    <w:rsid w:val="00D376CF"/>
    <w:rsid w:val="00D41C97"/>
    <w:rsid w:val="00D43B16"/>
    <w:rsid w:val="00D43DD1"/>
    <w:rsid w:val="00D455A7"/>
    <w:rsid w:val="00D632AF"/>
    <w:rsid w:val="00D6553C"/>
    <w:rsid w:val="00D74A27"/>
    <w:rsid w:val="00D915D9"/>
    <w:rsid w:val="00D93BF9"/>
    <w:rsid w:val="00DA1119"/>
    <w:rsid w:val="00DC2137"/>
    <w:rsid w:val="00DC6736"/>
    <w:rsid w:val="00DE0B1A"/>
    <w:rsid w:val="00DE6F1E"/>
    <w:rsid w:val="00DE6F75"/>
    <w:rsid w:val="00E0082B"/>
    <w:rsid w:val="00E06BFB"/>
    <w:rsid w:val="00E117B9"/>
    <w:rsid w:val="00E34C45"/>
    <w:rsid w:val="00E72629"/>
    <w:rsid w:val="00E72ECC"/>
    <w:rsid w:val="00E80269"/>
    <w:rsid w:val="00E80AC6"/>
    <w:rsid w:val="00E8182E"/>
    <w:rsid w:val="00E85884"/>
    <w:rsid w:val="00E9771D"/>
    <w:rsid w:val="00EA1BFA"/>
    <w:rsid w:val="00EA4722"/>
    <w:rsid w:val="00EB4CF4"/>
    <w:rsid w:val="00EB6845"/>
    <w:rsid w:val="00ED6E13"/>
    <w:rsid w:val="00F253FB"/>
    <w:rsid w:val="00F35027"/>
    <w:rsid w:val="00F35E4A"/>
    <w:rsid w:val="00F466A4"/>
    <w:rsid w:val="00F6594A"/>
    <w:rsid w:val="00F870BB"/>
    <w:rsid w:val="00F9394F"/>
    <w:rsid w:val="00FB148C"/>
    <w:rsid w:val="00FC1BBB"/>
    <w:rsid w:val="00FC236B"/>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2</Pages>
  <Words>582</Words>
  <Characters>3207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89</cp:revision>
  <cp:lastPrinted>2023-12-11T20:18:00Z</cp:lastPrinted>
  <dcterms:created xsi:type="dcterms:W3CDTF">2022-12-12T23:39:00Z</dcterms:created>
  <dcterms:modified xsi:type="dcterms:W3CDTF">2023-12-11T20:33:00Z</dcterms:modified>
</cp:coreProperties>
</file>