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C102E" w14:textId="77777777" w:rsidR="00E01FBE" w:rsidRDefault="0023605A">
      <w:pPr>
        <w:pStyle w:val="Ttulo"/>
        <w:spacing w:line="360" w:lineRule="auto"/>
      </w:pPr>
      <w:r>
        <w:t>IV. INFORME DE LOS AVANCES EN EL CUMPLIMIENTO DE LOS OBJETIVOS</w:t>
      </w:r>
      <w:r>
        <w:rPr>
          <w:spacing w:val="1"/>
        </w:rPr>
        <w:t xml:space="preserve"> </w:t>
      </w:r>
      <w:r>
        <w:t>Y METAS DE DESARROLLO ESTABLECIDAS EN EL PLAN MUNICIPAL DE</w:t>
      </w:r>
      <w:r>
        <w:rPr>
          <w:spacing w:val="1"/>
        </w:rPr>
        <w:t xml:space="preserve"> </w:t>
      </w:r>
      <w:r>
        <w:t>DESARROLLO Y GOBERNANZA Y DE CADA UNA DE LAS MATRICES DE</w:t>
      </w:r>
      <w:r>
        <w:rPr>
          <w:spacing w:val="1"/>
        </w:rPr>
        <w:t xml:space="preserve"> </w:t>
      </w:r>
      <w:r>
        <w:t>INDICADORES</w:t>
      </w:r>
      <w:r>
        <w:rPr>
          <w:spacing w:val="-1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>RESULTADOS</w:t>
      </w:r>
      <w:r>
        <w:rPr>
          <w:spacing w:val="4"/>
        </w:rPr>
        <w:t xml:space="preserve"> </w:t>
      </w:r>
      <w:r>
        <w:t>APLICADOS</w:t>
      </w:r>
      <w:r>
        <w:rPr>
          <w:spacing w:val="-1"/>
        </w:rPr>
        <w:t xml:space="preserve"> </w:t>
      </w:r>
      <w:r>
        <w:t>DURANTE</w:t>
      </w:r>
      <w:r>
        <w:rPr>
          <w:spacing w:val="-1"/>
        </w:rPr>
        <w:t xml:space="preserve"> </w:t>
      </w:r>
      <w:r w:rsidR="00602E2F">
        <w:t>EL 2023</w:t>
      </w:r>
    </w:p>
    <w:p w14:paraId="60456B7B" w14:textId="05EE9F5B" w:rsidR="00E01FBE" w:rsidRDefault="0023605A">
      <w:pPr>
        <w:pStyle w:val="Textoindependiente"/>
        <w:spacing w:before="199" w:line="360" w:lineRule="auto"/>
        <w:ind w:left="102" w:right="116"/>
        <w:jc w:val="both"/>
      </w:pPr>
      <w:r>
        <w:t>A partir de octubre del 2015, y conforme a lo dispuesto en la Ley Federal de</w:t>
      </w:r>
      <w:r>
        <w:rPr>
          <w:spacing w:val="1"/>
        </w:rPr>
        <w:t xml:space="preserve"> </w:t>
      </w:r>
      <w:r>
        <w:t>Presupuesto y Responsabilidad Hacendaria (L</w:t>
      </w:r>
      <w:r w:rsidR="00984E90">
        <w:t>F</w:t>
      </w:r>
      <w:r>
        <w:t>PRH) emitida el 30 de marzo de</w:t>
      </w:r>
      <w:r>
        <w:rPr>
          <w:spacing w:val="1"/>
        </w:rPr>
        <w:t xml:space="preserve"> </w:t>
      </w:r>
      <w:r>
        <w:t>2006, se inició la definición e implantación gradual del</w:t>
      </w:r>
      <w:r w:rsidR="00984E90">
        <w:t xml:space="preserve"> Presupuesto basado en Resultados y Sistema de Evaluación del Desempeño</w:t>
      </w:r>
      <w:r>
        <w:t xml:space="preserve"> </w:t>
      </w:r>
      <w:r w:rsidR="00984E90">
        <w:t>(</w:t>
      </w:r>
      <w:proofErr w:type="spellStart"/>
      <w:r>
        <w:t>PbR</w:t>
      </w:r>
      <w:proofErr w:type="spellEnd"/>
      <w:r>
        <w:t>-SED</w:t>
      </w:r>
      <w:r w:rsidR="00984E90">
        <w:t>)</w:t>
      </w:r>
      <w:r>
        <w:t xml:space="preserve"> con el objetivo de</w:t>
      </w:r>
      <w:r>
        <w:rPr>
          <w:spacing w:val="-64"/>
        </w:rPr>
        <w:t xml:space="preserve"> </w:t>
      </w:r>
      <w:r>
        <w:t>entregar mejores bienes y servicios públicos a la población, elevar la calidad del</w:t>
      </w:r>
      <w:r>
        <w:rPr>
          <w:spacing w:val="1"/>
        </w:rPr>
        <w:t xml:space="preserve"> </w:t>
      </w:r>
      <w:r>
        <w:t>gasto público, y promover una adecuada rendición de cuentas para impulsar el</w:t>
      </w:r>
      <w:r>
        <w:rPr>
          <w:spacing w:val="1"/>
        </w:rPr>
        <w:t xml:space="preserve"> </w:t>
      </w:r>
      <w:r>
        <w:t>desarrollo</w:t>
      </w:r>
      <w:r>
        <w:rPr>
          <w:spacing w:val="-1"/>
        </w:rPr>
        <w:t xml:space="preserve"> </w:t>
      </w:r>
      <w:r>
        <w:t>nacional.</w:t>
      </w:r>
    </w:p>
    <w:p w14:paraId="6239456B" w14:textId="08EA6BDC" w:rsidR="00E01FBE" w:rsidRDefault="0023605A">
      <w:pPr>
        <w:pStyle w:val="Textoindependiente"/>
        <w:spacing w:before="200" w:line="360" w:lineRule="auto"/>
        <w:ind w:left="102" w:right="123"/>
        <w:jc w:val="both"/>
      </w:pPr>
      <w:r>
        <w:t>Conforme a lo señalado en el Transitorio Sexto del Decreto mediante el cual se</w:t>
      </w:r>
      <w:r>
        <w:rPr>
          <w:spacing w:val="1"/>
        </w:rPr>
        <w:t xml:space="preserve"> </w:t>
      </w:r>
      <w:r>
        <w:t xml:space="preserve">expidió la LFPRH, la implantación del </w:t>
      </w:r>
      <w:r w:rsidR="00984E90">
        <w:t>Sistema de Evaluación del Desempeño (</w:t>
      </w:r>
      <w:r>
        <w:t>SED</w:t>
      </w:r>
      <w:r w:rsidR="00984E90">
        <w:t>)</w:t>
      </w:r>
      <w:r>
        <w:t xml:space="preserve"> concluyó en el ejercicio fiscal 2008; a</w:t>
      </w:r>
      <w:r>
        <w:rPr>
          <w:spacing w:val="1"/>
        </w:rPr>
        <w:t xml:space="preserve"> </w:t>
      </w:r>
      <w:r>
        <w:t>partir del ejercicio fiscal 2016 ha ido consolidando su operación como un proceso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mejora</w:t>
      </w:r>
      <w:r>
        <w:rPr>
          <w:spacing w:val="-2"/>
        </w:rPr>
        <w:t xml:space="preserve"> </w:t>
      </w:r>
      <w:r>
        <w:t>continua.</w:t>
      </w:r>
    </w:p>
    <w:p w14:paraId="4A28FDC0" w14:textId="77777777" w:rsidR="00E01FBE" w:rsidRDefault="0023605A">
      <w:pPr>
        <w:pStyle w:val="Textoindependiente"/>
        <w:spacing w:before="200" w:line="360" w:lineRule="auto"/>
        <w:ind w:left="102" w:right="115"/>
        <w:jc w:val="both"/>
      </w:pPr>
      <w:r>
        <w:t>Al tener como premisa un presupuesto con enfoque en el logro de resultados, los</w:t>
      </w:r>
      <w:r>
        <w:rPr>
          <w:spacing w:val="1"/>
        </w:rPr>
        <w:t xml:space="preserve"> </w:t>
      </w:r>
      <w:r>
        <w:t>entes públicos establecen puntualmente los objetivos que se alcanzarán con los</w:t>
      </w:r>
      <w:r>
        <w:rPr>
          <w:spacing w:val="1"/>
        </w:rPr>
        <w:t xml:space="preserve"> </w:t>
      </w:r>
      <w:r>
        <w:t>recursos</w:t>
      </w:r>
      <w:r>
        <w:rPr>
          <w:spacing w:val="-4"/>
        </w:rPr>
        <w:t xml:space="preserve"> </w:t>
      </w:r>
      <w:r>
        <w:t>asignados</w:t>
      </w:r>
      <w:r>
        <w:rPr>
          <w:spacing w:val="-6"/>
        </w:rPr>
        <w:t xml:space="preserve"> </w:t>
      </w:r>
      <w:r>
        <w:t>a sus</w:t>
      </w:r>
      <w:r>
        <w:rPr>
          <w:spacing w:val="-3"/>
        </w:rPr>
        <w:t xml:space="preserve"> </w:t>
      </w:r>
      <w:r>
        <w:t>programas,</w:t>
      </w:r>
      <w:r>
        <w:rPr>
          <w:spacing w:val="-3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grado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cumplimiento de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mismos</w:t>
      </w:r>
      <w:r>
        <w:rPr>
          <w:spacing w:val="-3"/>
        </w:rPr>
        <w:t xml:space="preserve"> </w:t>
      </w:r>
      <w:r>
        <w:t>es</w:t>
      </w:r>
      <w:r>
        <w:rPr>
          <w:spacing w:val="-65"/>
        </w:rPr>
        <w:t xml:space="preserve"> </w:t>
      </w:r>
      <w:r>
        <w:t>valorado</w:t>
      </w:r>
      <w:r>
        <w:rPr>
          <w:spacing w:val="-1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el SED.</w:t>
      </w:r>
    </w:p>
    <w:p w14:paraId="219B8D76" w14:textId="77777777" w:rsidR="00E01FBE" w:rsidRDefault="0023605A">
      <w:pPr>
        <w:pStyle w:val="Textoindependiente"/>
        <w:spacing w:before="202" w:line="360" w:lineRule="auto"/>
        <w:ind w:left="102" w:right="120"/>
        <w:jc w:val="both"/>
      </w:pPr>
      <w:r>
        <w:t>El SED es un componente</w:t>
      </w:r>
      <w:r>
        <w:rPr>
          <w:spacing w:val="1"/>
        </w:rPr>
        <w:t xml:space="preserve"> </w:t>
      </w:r>
      <w:r>
        <w:t xml:space="preserve">clave del </w:t>
      </w:r>
      <w:proofErr w:type="spellStart"/>
      <w:r>
        <w:t>PbR</w:t>
      </w:r>
      <w:proofErr w:type="spellEnd"/>
      <w:r>
        <w:t>, y se define</w:t>
      </w:r>
      <w:r>
        <w:rPr>
          <w:spacing w:val="1"/>
        </w:rPr>
        <w:t xml:space="preserve"> </w:t>
      </w:r>
      <w:r>
        <w:t>como “el conjunto 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metodológicos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permiten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valoración</w:t>
      </w:r>
      <w:r>
        <w:rPr>
          <w:spacing w:val="1"/>
        </w:rPr>
        <w:t xml:space="preserve"> </w:t>
      </w:r>
      <w:r>
        <w:t>objetiva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desempeño de los programas, bajo los principios de verificación del grado de</w:t>
      </w:r>
      <w:r>
        <w:rPr>
          <w:spacing w:val="1"/>
        </w:rPr>
        <w:t xml:space="preserve"> </w:t>
      </w:r>
      <w:r>
        <w:t>cumplimiento de metas y objetivos, con base en indicadores estratégicos y de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permitan</w:t>
      </w:r>
      <w:r>
        <w:rPr>
          <w:spacing w:val="1"/>
        </w:rPr>
        <w:t xml:space="preserve"> </w:t>
      </w:r>
      <w:r>
        <w:t>conocer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impacto</w:t>
      </w:r>
      <w:r>
        <w:rPr>
          <w:spacing w:val="1"/>
        </w:rPr>
        <w:t xml:space="preserve"> </w:t>
      </w:r>
      <w:r>
        <w:t>social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proyectos”</w:t>
      </w:r>
      <w:r>
        <w:rPr>
          <w:position w:val="8"/>
          <w:sz w:val="16"/>
        </w:rPr>
        <w:t>1</w:t>
      </w:r>
      <w:r>
        <w:t>.</w:t>
      </w:r>
    </w:p>
    <w:p w14:paraId="678EB21E" w14:textId="77777777" w:rsidR="00E01FBE" w:rsidRDefault="00E01FBE">
      <w:pPr>
        <w:pStyle w:val="Textoindependiente"/>
        <w:rPr>
          <w:sz w:val="20"/>
        </w:rPr>
      </w:pPr>
    </w:p>
    <w:p w14:paraId="68542953" w14:textId="77777777" w:rsidR="00E01FBE" w:rsidRDefault="00E01FBE">
      <w:pPr>
        <w:pStyle w:val="Textoindependiente"/>
        <w:rPr>
          <w:sz w:val="20"/>
        </w:rPr>
      </w:pPr>
    </w:p>
    <w:p w14:paraId="7FC23BBA" w14:textId="77777777" w:rsidR="00E01FBE" w:rsidRDefault="00E01FBE">
      <w:pPr>
        <w:pStyle w:val="Textoindependiente"/>
        <w:rPr>
          <w:sz w:val="20"/>
        </w:rPr>
      </w:pPr>
    </w:p>
    <w:p w14:paraId="597A41F5" w14:textId="77777777" w:rsidR="00E01FBE" w:rsidRDefault="00E01FBE">
      <w:pPr>
        <w:pStyle w:val="Textoindependiente"/>
        <w:rPr>
          <w:sz w:val="20"/>
        </w:rPr>
      </w:pPr>
    </w:p>
    <w:p w14:paraId="424149B7" w14:textId="77777777" w:rsidR="00E01FBE" w:rsidRDefault="00E01FBE">
      <w:pPr>
        <w:pStyle w:val="Textoindependiente"/>
        <w:rPr>
          <w:sz w:val="20"/>
        </w:rPr>
      </w:pPr>
    </w:p>
    <w:p w14:paraId="5DB5D908" w14:textId="77777777" w:rsidR="00E01FBE" w:rsidRDefault="000347D4">
      <w:pPr>
        <w:pStyle w:val="Textoindependiente"/>
        <w:spacing w:before="5"/>
        <w:rPr>
          <w:sz w:val="18"/>
        </w:rPr>
      </w:pPr>
      <w:r>
        <w:rPr>
          <w:noProof/>
          <w:lang w:val="es-MX" w:eastAsia="es-MX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B0CACBF" wp14:editId="204BEA70">
                <wp:simplePos x="0" y="0"/>
                <wp:positionH relativeFrom="page">
                  <wp:posOffset>1080770</wp:posOffset>
                </wp:positionH>
                <wp:positionV relativeFrom="paragraph">
                  <wp:posOffset>160020</wp:posOffset>
                </wp:positionV>
                <wp:extent cx="1828800" cy="8890"/>
                <wp:effectExtent l="0" t="0" r="0" b="0"/>
                <wp:wrapTopAndBottom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406E7E" id="Rectangle 2" o:spid="_x0000_s1026" style="position:absolute;margin-left:85.1pt;margin-top:12.6pt;width:2in;height:.7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" fillcolor="black" stroked="f">
                <w10:wrap type="topAndBottom" anchorx="page"/>
              </v:rect>
            </w:pict>
          </mc:Fallback>
        </mc:AlternateContent>
      </w:r>
    </w:p>
    <w:p w14:paraId="2453E2CC" w14:textId="77777777" w:rsidR="00E01FBE" w:rsidRPr="00984E90" w:rsidRDefault="0023605A">
      <w:pPr>
        <w:spacing w:before="71"/>
        <w:ind w:left="102" w:right="120"/>
        <w:jc w:val="both"/>
        <w:rPr>
          <w:sz w:val="18"/>
          <w:szCs w:val="20"/>
        </w:rPr>
      </w:pPr>
      <w:r w:rsidRPr="00984E90">
        <w:rPr>
          <w:position w:val="6"/>
          <w:sz w:val="11"/>
          <w:szCs w:val="20"/>
        </w:rPr>
        <w:t xml:space="preserve">1 </w:t>
      </w:r>
      <w:proofErr w:type="gramStart"/>
      <w:r w:rsidRPr="00984E90">
        <w:rPr>
          <w:sz w:val="18"/>
          <w:szCs w:val="20"/>
        </w:rPr>
        <w:t>El</w:t>
      </w:r>
      <w:proofErr w:type="gramEnd"/>
      <w:r w:rsidRPr="00984E90">
        <w:rPr>
          <w:sz w:val="18"/>
          <w:szCs w:val="20"/>
        </w:rPr>
        <w:t xml:space="preserve"> Sistema de Evaluación del Desempeño se encuentra definido en el artículo 2, fracción LI de la</w:t>
      </w:r>
      <w:r w:rsidRPr="00984E90">
        <w:rPr>
          <w:spacing w:val="1"/>
          <w:sz w:val="18"/>
          <w:szCs w:val="20"/>
        </w:rPr>
        <w:t xml:space="preserve"> </w:t>
      </w:r>
      <w:r w:rsidRPr="00984E90">
        <w:rPr>
          <w:sz w:val="18"/>
          <w:szCs w:val="20"/>
        </w:rPr>
        <w:t>Ley Federal de Presupuesto y Responsabilidad Hacendaria, y referido en el artículo 111 de dicha</w:t>
      </w:r>
      <w:r w:rsidRPr="00984E90">
        <w:rPr>
          <w:spacing w:val="1"/>
          <w:sz w:val="18"/>
          <w:szCs w:val="20"/>
        </w:rPr>
        <w:t xml:space="preserve"> </w:t>
      </w:r>
      <w:r w:rsidRPr="00984E90">
        <w:rPr>
          <w:sz w:val="18"/>
          <w:szCs w:val="20"/>
        </w:rPr>
        <w:t>Ley.</w:t>
      </w:r>
    </w:p>
    <w:p w14:paraId="41306C40" w14:textId="77777777" w:rsidR="00E01FBE" w:rsidRDefault="00E01FBE">
      <w:pPr>
        <w:jc w:val="both"/>
        <w:rPr>
          <w:sz w:val="20"/>
        </w:rPr>
        <w:sectPr w:rsidR="00E01FBE">
          <w:headerReference w:type="default" r:id="rId6"/>
          <w:footerReference w:type="default" r:id="rId7"/>
          <w:type w:val="continuous"/>
          <w:pgSz w:w="12240" w:h="15840"/>
          <w:pgMar w:top="1380" w:right="1580" w:bottom="1200" w:left="1600" w:header="502" w:footer="1003" w:gutter="0"/>
          <w:pgNumType w:start="1"/>
          <w:cols w:space="720"/>
        </w:sectPr>
      </w:pPr>
    </w:p>
    <w:p w14:paraId="79B5994E" w14:textId="77777777" w:rsidR="00E01FBE" w:rsidRDefault="0023605A">
      <w:pPr>
        <w:pStyle w:val="Textoindependiente"/>
        <w:spacing w:before="82" w:line="360" w:lineRule="auto"/>
        <w:ind w:left="102" w:right="118"/>
        <w:jc w:val="both"/>
      </w:pPr>
      <w:r>
        <w:lastRenderedPageBreak/>
        <w:t xml:space="preserve">El </w:t>
      </w:r>
      <w:proofErr w:type="spellStart"/>
      <w:r>
        <w:t>PbR</w:t>
      </w:r>
      <w:proofErr w:type="spellEnd"/>
      <w:r>
        <w:t xml:space="preserve"> se enmarca en la estrategia de Gestión para Resultados (</w:t>
      </w:r>
      <w:proofErr w:type="spellStart"/>
      <w:r>
        <w:t>GpR</w:t>
      </w:r>
      <w:proofErr w:type="spellEnd"/>
      <w:r>
        <w:t>), un modelo</w:t>
      </w:r>
      <w:r>
        <w:rPr>
          <w:spacing w:val="-64"/>
        </w:rPr>
        <w:t xml:space="preserve"> </w:t>
      </w:r>
      <w:r>
        <w:t>de cultura organizacional y de desempeño institucional, cuyo objetivo es generar</w:t>
      </w:r>
      <w:r>
        <w:rPr>
          <w:spacing w:val="1"/>
        </w:rPr>
        <w:t xml:space="preserve"> </w:t>
      </w:r>
      <w:r>
        <w:t>capacidad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organizaciones</w:t>
      </w:r>
      <w:r>
        <w:rPr>
          <w:spacing w:val="1"/>
        </w:rPr>
        <w:t xml:space="preserve"> </w:t>
      </w:r>
      <w:r>
        <w:t>públicas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logren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resultados</w:t>
      </w:r>
      <w:r>
        <w:rPr>
          <w:spacing w:val="1"/>
        </w:rPr>
        <w:t xml:space="preserve"> </w:t>
      </w:r>
      <w:r>
        <w:t>establecidos en los objetivos del Plan Municipal de Desarrollo (PMD) y de los</w:t>
      </w:r>
      <w:r>
        <w:rPr>
          <w:spacing w:val="1"/>
        </w:rPr>
        <w:t xml:space="preserve"> </w:t>
      </w:r>
      <w:r>
        <w:t>programas</w:t>
      </w:r>
      <w:r>
        <w:rPr>
          <w:spacing w:val="-3"/>
        </w:rPr>
        <w:t xml:space="preserve"> </w:t>
      </w:r>
      <w:r>
        <w:t>derivados del mismo.</w:t>
      </w:r>
    </w:p>
    <w:p w14:paraId="46C73F2B" w14:textId="77777777" w:rsidR="00E01FBE" w:rsidRDefault="0023605A">
      <w:pPr>
        <w:pStyle w:val="Textoindependiente"/>
        <w:spacing w:before="198" w:line="360" w:lineRule="auto"/>
        <w:ind w:left="102" w:right="113"/>
        <w:jc w:val="both"/>
      </w:pPr>
      <w:r>
        <w:t>En 2016, durante el proceso de elaboración del Proyecto de Presupuesto de</w:t>
      </w:r>
      <w:r>
        <w:rPr>
          <w:spacing w:val="1"/>
        </w:rPr>
        <w:t xml:space="preserve"> </w:t>
      </w:r>
      <w:r>
        <w:t>Egresos, para el ejercicio fiscal del año siguiente, se tomaron medidas concretas</w:t>
      </w:r>
      <w:r>
        <w:rPr>
          <w:spacing w:val="1"/>
        </w:rPr>
        <w:t xml:space="preserve"> </w:t>
      </w:r>
      <w:r>
        <w:t>enfocadas</w:t>
      </w:r>
      <w:r>
        <w:rPr>
          <w:spacing w:val="-16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implantación</w:t>
      </w:r>
      <w:r>
        <w:rPr>
          <w:spacing w:val="-14"/>
        </w:rPr>
        <w:t xml:space="preserve"> </w:t>
      </w:r>
      <w:r>
        <w:t>del</w:t>
      </w:r>
      <w:r>
        <w:rPr>
          <w:spacing w:val="-17"/>
        </w:rPr>
        <w:t xml:space="preserve"> </w:t>
      </w:r>
      <w:proofErr w:type="spellStart"/>
      <w:r>
        <w:t>PbR</w:t>
      </w:r>
      <w:proofErr w:type="spellEnd"/>
      <w:r>
        <w:t>-SED,</w:t>
      </w:r>
      <w:r>
        <w:rPr>
          <w:spacing w:val="-15"/>
        </w:rPr>
        <w:t xml:space="preserve"> </w:t>
      </w:r>
      <w:r>
        <w:t>tales</w:t>
      </w:r>
      <w:r>
        <w:rPr>
          <w:spacing w:val="-14"/>
        </w:rPr>
        <w:t xml:space="preserve"> </w:t>
      </w:r>
      <w:r>
        <w:t>como</w:t>
      </w:r>
      <w:r>
        <w:rPr>
          <w:spacing w:val="-14"/>
        </w:rPr>
        <w:t xml:space="preserve"> </w:t>
      </w:r>
      <w:r>
        <w:t>la</w:t>
      </w:r>
      <w:r>
        <w:rPr>
          <w:spacing w:val="-16"/>
        </w:rPr>
        <w:t xml:space="preserve"> </w:t>
      </w:r>
      <w:r>
        <w:t>creación</w:t>
      </w:r>
      <w:r>
        <w:rPr>
          <w:spacing w:val="-15"/>
        </w:rPr>
        <w:t xml:space="preserve"> </w:t>
      </w:r>
      <w:r>
        <w:t>de</w:t>
      </w:r>
      <w:r>
        <w:rPr>
          <w:spacing w:val="-15"/>
        </w:rPr>
        <w:t xml:space="preserve"> </w:t>
      </w:r>
      <w:r>
        <w:t>una</w:t>
      </w:r>
      <w:r>
        <w:rPr>
          <w:spacing w:val="-15"/>
        </w:rPr>
        <w:t xml:space="preserve"> </w:t>
      </w:r>
      <w:r>
        <w:t>plataforma</w:t>
      </w:r>
      <w:r>
        <w:rPr>
          <w:spacing w:val="-64"/>
        </w:rPr>
        <w:t xml:space="preserve"> </w:t>
      </w:r>
      <w:r>
        <w:t>programática funcional y el establecimiento de criterios generales de operación de</w:t>
      </w:r>
      <w:r>
        <w:rPr>
          <w:spacing w:val="1"/>
        </w:rPr>
        <w:t xml:space="preserve"> </w:t>
      </w:r>
      <w:r>
        <w:t>los Programas Presupuestarios (</w:t>
      </w:r>
      <w:proofErr w:type="spellStart"/>
      <w:r>
        <w:t>Pp</w:t>
      </w:r>
      <w:proofErr w:type="spellEnd"/>
      <w:r>
        <w:t>) se definió la instrumentación de un Programa</w:t>
      </w:r>
      <w:r>
        <w:rPr>
          <w:spacing w:val="1"/>
        </w:rPr>
        <w:t xml:space="preserve"> </w:t>
      </w:r>
      <w:r>
        <w:t>Anual de Evaluación (PAE), para facilitar los procesos relativos a la orientación de</w:t>
      </w:r>
      <w:r>
        <w:rPr>
          <w:spacing w:val="1"/>
        </w:rPr>
        <w:t xml:space="preserve"> </w:t>
      </w:r>
      <w:r>
        <w:t>los programas y proyectos hacia el logro de resultados, a través del instrumento de</w:t>
      </w:r>
      <w:r>
        <w:rPr>
          <w:spacing w:val="-65"/>
        </w:rPr>
        <w:t xml:space="preserve"> </w:t>
      </w:r>
      <w:r>
        <w:t>planeación</w:t>
      </w:r>
      <w:r>
        <w:rPr>
          <w:spacing w:val="-9"/>
        </w:rPr>
        <w:t xml:space="preserve"> </w:t>
      </w:r>
      <w:r>
        <w:t>estratégica</w:t>
      </w:r>
      <w:r>
        <w:rPr>
          <w:spacing w:val="-6"/>
        </w:rPr>
        <w:t xml:space="preserve"> </w:t>
      </w:r>
      <w:r>
        <w:t>denominado</w:t>
      </w:r>
      <w:r>
        <w:rPr>
          <w:spacing w:val="-6"/>
        </w:rPr>
        <w:t xml:space="preserve"> </w:t>
      </w:r>
      <w:r>
        <w:t>Matriz</w:t>
      </w:r>
      <w:r>
        <w:rPr>
          <w:spacing w:val="-9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Indicadores</w:t>
      </w:r>
      <w:r>
        <w:rPr>
          <w:spacing w:val="-9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Resultados</w:t>
      </w:r>
      <w:r>
        <w:rPr>
          <w:spacing w:val="-7"/>
        </w:rPr>
        <w:t xml:space="preserve"> </w:t>
      </w:r>
      <w:r>
        <w:t>(MIR);</w:t>
      </w:r>
      <w:r>
        <w:rPr>
          <w:spacing w:val="-7"/>
        </w:rPr>
        <w:t xml:space="preserve"> </w:t>
      </w:r>
      <w:r>
        <w:t>y</w:t>
      </w:r>
      <w:r>
        <w:rPr>
          <w:spacing w:val="-64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realización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talleres de</w:t>
      </w:r>
      <w:r>
        <w:rPr>
          <w:spacing w:val="-2"/>
        </w:rPr>
        <w:t xml:space="preserve"> </w:t>
      </w:r>
      <w:r>
        <w:t>divulgación de la iniciativa</w:t>
      </w:r>
      <w:r>
        <w:rPr>
          <w:spacing w:val="-1"/>
        </w:rPr>
        <w:t xml:space="preserve"> </w:t>
      </w:r>
      <w:proofErr w:type="spellStart"/>
      <w:r>
        <w:t>PbR</w:t>
      </w:r>
      <w:proofErr w:type="spellEnd"/>
      <w:r>
        <w:t>-SED.</w:t>
      </w:r>
    </w:p>
    <w:p w14:paraId="64CF3BF2" w14:textId="77777777" w:rsidR="00E01FBE" w:rsidRDefault="0023605A">
      <w:pPr>
        <w:pStyle w:val="Textoindependiente"/>
        <w:spacing w:before="201" w:line="360" w:lineRule="auto"/>
        <w:ind w:left="102" w:right="115"/>
        <w:jc w:val="both"/>
      </w:pPr>
      <w:r>
        <w:t>Como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estas</w:t>
      </w:r>
      <w:r>
        <w:rPr>
          <w:spacing w:val="1"/>
        </w:rPr>
        <w:t xml:space="preserve"> </w:t>
      </w:r>
      <w:r>
        <w:t>acciones,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proofErr w:type="spellStart"/>
      <w:r>
        <w:t>PbR</w:t>
      </w:r>
      <w:proofErr w:type="spellEnd"/>
      <w:r>
        <w:t>-SED</w:t>
      </w:r>
      <w:r>
        <w:rPr>
          <w:spacing w:val="1"/>
        </w:rPr>
        <w:t xml:space="preserve"> </w:t>
      </w:r>
      <w:r>
        <w:t>comenzó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hacia</w:t>
      </w:r>
      <w:r>
        <w:rPr>
          <w:spacing w:val="1"/>
        </w:rPr>
        <w:t xml:space="preserve"> </w:t>
      </w:r>
      <w:r>
        <w:t>fines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2015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iniciar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funcionamiento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presupuesto</w:t>
      </w:r>
      <w:r>
        <w:rPr>
          <w:spacing w:val="-1"/>
        </w:rPr>
        <w:t xml:space="preserve"> </w:t>
      </w:r>
      <w:r>
        <w:t>2016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 mayor</w:t>
      </w:r>
      <w:r>
        <w:rPr>
          <w:spacing w:val="2"/>
        </w:rPr>
        <w:t xml:space="preserve"> </w:t>
      </w:r>
      <w:r>
        <w:t>parte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administración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Zapopan.</w:t>
      </w:r>
    </w:p>
    <w:p w14:paraId="7D3B9F42" w14:textId="77777777" w:rsidR="00E01FBE" w:rsidRDefault="0023605A">
      <w:pPr>
        <w:pStyle w:val="Textoindependiente"/>
        <w:spacing w:before="201" w:line="360" w:lineRule="auto"/>
        <w:ind w:left="102" w:right="114"/>
        <w:jc w:val="both"/>
      </w:pPr>
      <w:r>
        <w:t>Considerando que la Ley General de Contabilidad Gubernamental (LGCG) emitida</w:t>
      </w:r>
      <w:r>
        <w:rPr>
          <w:spacing w:val="-64"/>
        </w:rPr>
        <w:t xml:space="preserve"> </w:t>
      </w:r>
      <w:r>
        <w:rPr>
          <w:spacing w:val="-1"/>
        </w:rPr>
        <w:t>en</w:t>
      </w:r>
      <w:r>
        <w:rPr>
          <w:spacing w:val="-16"/>
        </w:rPr>
        <w:t xml:space="preserve"> </w:t>
      </w:r>
      <w:r>
        <w:rPr>
          <w:spacing w:val="-1"/>
        </w:rPr>
        <w:t>el</w:t>
      </w:r>
      <w:r>
        <w:rPr>
          <w:spacing w:val="-16"/>
        </w:rPr>
        <w:t xml:space="preserve"> </w:t>
      </w:r>
      <w:r>
        <w:rPr>
          <w:spacing w:val="-1"/>
        </w:rPr>
        <w:t>2008,</w:t>
      </w:r>
      <w:r>
        <w:rPr>
          <w:spacing w:val="-16"/>
        </w:rPr>
        <w:t xml:space="preserve"> </w:t>
      </w:r>
      <w:r>
        <w:rPr>
          <w:spacing w:val="-1"/>
        </w:rPr>
        <w:t>establece</w:t>
      </w:r>
      <w:r>
        <w:rPr>
          <w:spacing w:val="-15"/>
        </w:rPr>
        <w:t xml:space="preserve"> </w:t>
      </w:r>
      <w:r>
        <w:rPr>
          <w:spacing w:val="-1"/>
        </w:rPr>
        <w:t>los</w:t>
      </w:r>
      <w:r>
        <w:rPr>
          <w:spacing w:val="-17"/>
        </w:rPr>
        <w:t xml:space="preserve"> </w:t>
      </w:r>
      <w:r>
        <w:rPr>
          <w:spacing w:val="-1"/>
        </w:rPr>
        <w:t>criterios</w:t>
      </w:r>
      <w:r>
        <w:rPr>
          <w:spacing w:val="-16"/>
        </w:rPr>
        <w:t xml:space="preserve"> </w:t>
      </w:r>
      <w:r>
        <w:rPr>
          <w:spacing w:val="-1"/>
        </w:rPr>
        <w:t>generales</w:t>
      </w:r>
      <w:r>
        <w:rPr>
          <w:spacing w:val="-17"/>
        </w:rPr>
        <w:t xml:space="preserve"> </w:t>
      </w:r>
      <w:r>
        <w:t>que</w:t>
      </w:r>
      <w:r>
        <w:rPr>
          <w:spacing w:val="-15"/>
        </w:rPr>
        <w:t xml:space="preserve"> </w:t>
      </w:r>
      <w:r>
        <w:t>rigen</w:t>
      </w:r>
      <w:r>
        <w:rPr>
          <w:spacing w:val="-16"/>
        </w:rPr>
        <w:t xml:space="preserve"> </w:t>
      </w:r>
      <w:r>
        <w:t>la</w:t>
      </w:r>
      <w:r>
        <w:rPr>
          <w:spacing w:val="-15"/>
        </w:rPr>
        <w:t xml:space="preserve"> </w:t>
      </w:r>
      <w:r>
        <w:t>contabilidad</w:t>
      </w:r>
      <w:r>
        <w:rPr>
          <w:spacing w:val="-18"/>
        </w:rPr>
        <w:t xml:space="preserve"> </w:t>
      </w:r>
      <w:r>
        <w:t>gubernamental</w:t>
      </w:r>
      <w:r>
        <w:rPr>
          <w:spacing w:val="-64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entes</w:t>
      </w:r>
      <w:r>
        <w:rPr>
          <w:spacing w:val="1"/>
        </w:rPr>
        <w:t xml:space="preserve"> </w:t>
      </w:r>
      <w:r>
        <w:t>públicos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lograr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adecuada</w:t>
      </w:r>
      <w:r>
        <w:rPr>
          <w:spacing w:val="1"/>
        </w:rPr>
        <w:t xml:space="preserve"> </w:t>
      </w:r>
      <w:r>
        <w:t>armonización,</w:t>
      </w:r>
      <w:r>
        <w:rPr>
          <w:spacing w:val="1"/>
        </w:rPr>
        <w:t xml:space="preserve"> </w:t>
      </w:r>
      <w:r>
        <w:t>instalándose</w:t>
      </w:r>
      <w:r>
        <w:rPr>
          <w:spacing w:val="1"/>
        </w:rPr>
        <w:t xml:space="preserve"> </w:t>
      </w:r>
      <w:r>
        <w:t>el</w:t>
      </w:r>
      <w:r>
        <w:rPr>
          <w:spacing w:val="-64"/>
        </w:rPr>
        <w:t xml:space="preserve"> </w:t>
      </w:r>
      <w:r>
        <w:t>Consejo Nacional de Armonización Contable (CONAC), órgano técnico encargado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coordinación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armonización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>gubernamental,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facultado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emitir</w:t>
      </w:r>
      <w:r>
        <w:rPr>
          <w:spacing w:val="-4"/>
        </w:rPr>
        <w:t xml:space="preserve"> </w:t>
      </w:r>
      <w:r>
        <w:t>disposiciones</w:t>
      </w:r>
      <w:r>
        <w:rPr>
          <w:spacing w:val="-3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materia.</w:t>
      </w:r>
    </w:p>
    <w:p w14:paraId="735999D7" w14:textId="77777777" w:rsidR="00E01FBE" w:rsidRDefault="0023605A">
      <w:pPr>
        <w:pStyle w:val="Textoindependiente"/>
        <w:spacing w:before="200" w:line="360" w:lineRule="auto"/>
        <w:ind w:left="102" w:right="114"/>
        <w:jc w:val="both"/>
      </w:pPr>
      <w:r>
        <w:t xml:space="preserve">El CONAC ha sido un factor fundamental en la implementación del modelo </w:t>
      </w:r>
      <w:proofErr w:type="spellStart"/>
      <w:r>
        <w:t>PbR</w:t>
      </w:r>
      <w:proofErr w:type="spellEnd"/>
      <w:r>
        <w:t>-</w:t>
      </w:r>
      <w:r>
        <w:rPr>
          <w:spacing w:val="1"/>
        </w:rPr>
        <w:t xml:space="preserve"> </w:t>
      </w:r>
      <w:r>
        <w:t>SED, con la emisión de normas y lineamientos que no solamente regulan los</w:t>
      </w:r>
      <w:r>
        <w:rPr>
          <w:spacing w:val="1"/>
        </w:rPr>
        <w:t xml:space="preserve"> </w:t>
      </w:r>
      <w:r>
        <w:t>momentos</w:t>
      </w:r>
      <w:r>
        <w:rPr>
          <w:spacing w:val="-9"/>
        </w:rPr>
        <w:t xml:space="preserve"> </w:t>
      </w:r>
      <w:r>
        <w:t>contables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ejercicio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presupuesto,</w:t>
      </w:r>
      <w:r>
        <w:rPr>
          <w:spacing w:val="-9"/>
        </w:rPr>
        <w:t xml:space="preserve"> </w:t>
      </w:r>
      <w:r>
        <w:t>sino</w:t>
      </w:r>
      <w:r>
        <w:rPr>
          <w:spacing w:val="-7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también</w:t>
      </w:r>
      <w:r>
        <w:rPr>
          <w:spacing w:val="-10"/>
        </w:rPr>
        <w:t xml:space="preserve"> </w:t>
      </w:r>
      <w:r>
        <w:t>ha</w:t>
      </w:r>
      <w:r>
        <w:rPr>
          <w:spacing w:val="-4"/>
        </w:rPr>
        <w:t xml:space="preserve"> </w:t>
      </w:r>
      <w:r>
        <w:t>establecido</w:t>
      </w:r>
      <w:r>
        <w:rPr>
          <w:spacing w:val="-65"/>
        </w:rPr>
        <w:t xml:space="preserve"> </w:t>
      </w:r>
      <w:r>
        <w:t>criterios</w:t>
      </w:r>
      <w:r>
        <w:rPr>
          <w:spacing w:val="-7"/>
        </w:rPr>
        <w:t xml:space="preserve"> </w:t>
      </w:r>
      <w:r>
        <w:t>generales</w:t>
      </w:r>
      <w:r>
        <w:rPr>
          <w:spacing w:val="-7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clasificación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programas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los</w:t>
      </w:r>
      <w:r>
        <w:rPr>
          <w:spacing w:val="-9"/>
        </w:rPr>
        <w:t xml:space="preserve"> </w:t>
      </w:r>
      <w:r>
        <w:t>entes</w:t>
      </w:r>
      <w:r>
        <w:rPr>
          <w:spacing w:val="-6"/>
        </w:rPr>
        <w:t xml:space="preserve"> </w:t>
      </w:r>
      <w:r>
        <w:t>públicos,</w:t>
      </w:r>
      <w:r>
        <w:rPr>
          <w:spacing w:val="-6"/>
        </w:rPr>
        <w:t xml:space="preserve"> </w:t>
      </w:r>
      <w:r>
        <w:t>que</w:t>
      </w:r>
      <w:r>
        <w:rPr>
          <w:spacing w:val="-64"/>
        </w:rPr>
        <w:t xml:space="preserve"> </w:t>
      </w:r>
      <w:r>
        <w:t>permite</w:t>
      </w:r>
      <w:r>
        <w:rPr>
          <w:spacing w:val="57"/>
        </w:rPr>
        <w:t xml:space="preserve"> </w:t>
      </w:r>
      <w:r>
        <w:t>organizar,</w:t>
      </w:r>
      <w:r>
        <w:rPr>
          <w:spacing w:val="57"/>
        </w:rPr>
        <w:t xml:space="preserve"> </w:t>
      </w:r>
      <w:r>
        <w:t>en</w:t>
      </w:r>
      <w:r>
        <w:rPr>
          <w:spacing w:val="56"/>
        </w:rPr>
        <w:t xml:space="preserve"> </w:t>
      </w:r>
      <w:r>
        <w:t>forma</w:t>
      </w:r>
      <w:r>
        <w:rPr>
          <w:spacing w:val="57"/>
        </w:rPr>
        <w:t xml:space="preserve"> </w:t>
      </w:r>
      <w:r>
        <w:t>representativa</w:t>
      </w:r>
      <w:r>
        <w:rPr>
          <w:spacing w:val="58"/>
        </w:rPr>
        <w:t xml:space="preserve"> </w:t>
      </w:r>
      <w:r>
        <w:t>y</w:t>
      </w:r>
      <w:r>
        <w:rPr>
          <w:spacing w:val="55"/>
        </w:rPr>
        <w:t xml:space="preserve"> </w:t>
      </w:r>
      <w:r>
        <w:t>homogénea,</w:t>
      </w:r>
      <w:r>
        <w:rPr>
          <w:spacing w:val="55"/>
        </w:rPr>
        <w:t xml:space="preserve"> </w:t>
      </w:r>
      <w:r>
        <w:t>las</w:t>
      </w:r>
      <w:r>
        <w:rPr>
          <w:spacing w:val="66"/>
        </w:rPr>
        <w:t xml:space="preserve"> </w:t>
      </w:r>
      <w:r>
        <w:t>asignaciones</w:t>
      </w:r>
      <w:r>
        <w:rPr>
          <w:spacing w:val="55"/>
        </w:rPr>
        <w:t xml:space="preserve"> </w:t>
      </w:r>
      <w:r>
        <w:t>de</w:t>
      </w:r>
    </w:p>
    <w:p w14:paraId="4F6FB87A" w14:textId="77777777" w:rsidR="00E01FBE" w:rsidRDefault="00E01FBE">
      <w:pPr>
        <w:spacing w:line="360" w:lineRule="auto"/>
        <w:jc w:val="both"/>
        <w:sectPr w:rsidR="00E01FBE">
          <w:pgSz w:w="12240" w:h="15840"/>
          <w:pgMar w:top="1380" w:right="1580" w:bottom="1200" w:left="1600" w:header="502" w:footer="1003" w:gutter="0"/>
          <w:cols w:space="720"/>
        </w:sectPr>
      </w:pPr>
    </w:p>
    <w:p w14:paraId="0C050567" w14:textId="77777777" w:rsidR="00E01FBE" w:rsidRDefault="0023605A">
      <w:pPr>
        <w:pStyle w:val="Textoindependiente"/>
        <w:spacing w:before="82" w:line="360" w:lineRule="auto"/>
        <w:ind w:left="102" w:right="123"/>
        <w:jc w:val="both"/>
      </w:pPr>
      <w:r>
        <w:lastRenderedPageBreak/>
        <w:t>recursos de los Programas, así como la armonización de la estructura de las</w:t>
      </w:r>
      <w:r>
        <w:rPr>
          <w:spacing w:val="1"/>
        </w:rPr>
        <w:t xml:space="preserve"> </w:t>
      </w:r>
      <w:r>
        <w:t>cuentas</w:t>
      </w:r>
      <w:r>
        <w:rPr>
          <w:spacing w:val="-1"/>
        </w:rPr>
        <w:t xml:space="preserve"> </w:t>
      </w:r>
      <w:r>
        <w:t>públicas,</w:t>
      </w:r>
      <w:r>
        <w:rPr>
          <w:spacing w:val="-2"/>
        </w:rPr>
        <w:t xml:space="preserve"> </w:t>
      </w:r>
      <w:r>
        <w:t>entre otros.</w:t>
      </w:r>
    </w:p>
    <w:p w14:paraId="37ACF52B" w14:textId="77777777" w:rsidR="00E01FBE" w:rsidRDefault="0023605A">
      <w:pPr>
        <w:pStyle w:val="Textoindependiente"/>
        <w:spacing w:before="199" w:line="360" w:lineRule="auto"/>
        <w:ind w:left="102" w:right="117"/>
        <w:jc w:val="both"/>
      </w:pP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sentido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implementación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programación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seguimiento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los</w:t>
      </w:r>
      <w:r>
        <w:rPr>
          <w:spacing w:val="-11"/>
        </w:rPr>
        <w:t xml:space="preserve"> </w:t>
      </w:r>
      <w:r>
        <w:t>programas</w:t>
      </w:r>
      <w:r>
        <w:rPr>
          <w:spacing w:val="-9"/>
        </w:rPr>
        <w:t xml:space="preserve"> </w:t>
      </w:r>
      <w:r>
        <w:t>presupuestarios</w:t>
      </w:r>
      <w:r>
        <w:rPr>
          <w:spacing w:val="-9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municipio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Zapopan,</w:t>
      </w:r>
      <w:r>
        <w:rPr>
          <w:spacing w:val="-11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2"/>
        </w:rPr>
        <w:t xml:space="preserve"> </w:t>
      </w:r>
      <w:r>
        <w:t>año</w:t>
      </w:r>
      <w:r>
        <w:rPr>
          <w:spacing w:val="-64"/>
        </w:rPr>
        <w:t xml:space="preserve"> </w:t>
      </w:r>
      <w:r>
        <w:t>2017 se implementó el Sistema de Indicadores para la Evaluación del Desempeño</w:t>
      </w:r>
      <w:r>
        <w:rPr>
          <w:spacing w:val="-64"/>
        </w:rPr>
        <w:t xml:space="preserve"> </w:t>
      </w:r>
      <w:r>
        <w:t>de los 35 programas presupuestarios, con relación al cumplimiento de objetivos y</w:t>
      </w:r>
      <w:r>
        <w:rPr>
          <w:spacing w:val="1"/>
        </w:rPr>
        <w:t xml:space="preserve"> </w:t>
      </w:r>
      <w:r>
        <w:t>metas</w:t>
      </w:r>
      <w:r>
        <w:rPr>
          <w:spacing w:val="-13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desarrollo</w:t>
      </w:r>
      <w:r>
        <w:rPr>
          <w:spacing w:val="-12"/>
        </w:rPr>
        <w:t xml:space="preserve"> </w:t>
      </w:r>
      <w:r>
        <w:t>establecidas</w:t>
      </w:r>
      <w:r>
        <w:rPr>
          <w:spacing w:val="-12"/>
        </w:rPr>
        <w:t xml:space="preserve"> </w:t>
      </w:r>
      <w:r>
        <w:t>en</w:t>
      </w:r>
      <w:r>
        <w:rPr>
          <w:spacing w:val="-11"/>
        </w:rPr>
        <w:t xml:space="preserve"> </w:t>
      </w:r>
      <w:r>
        <w:t>el</w:t>
      </w:r>
      <w:r>
        <w:rPr>
          <w:spacing w:val="-13"/>
        </w:rPr>
        <w:t xml:space="preserve"> </w:t>
      </w:r>
      <w:r>
        <w:t>Plan</w:t>
      </w:r>
      <w:r>
        <w:rPr>
          <w:spacing w:val="-11"/>
        </w:rPr>
        <w:t xml:space="preserve"> </w:t>
      </w:r>
      <w:r>
        <w:t>Municipal</w:t>
      </w:r>
      <w:r>
        <w:rPr>
          <w:spacing w:val="-12"/>
        </w:rPr>
        <w:t xml:space="preserve"> </w:t>
      </w:r>
      <w:r>
        <w:t>de</w:t>
      </w:r>
      <w:r>
        <w:rPr>
          <w:spacing w:val="-12"/>
        </w:rPr>
        <w:t xml:space="preserve"> </w:t>
      </w:r>
      <w:r>
        <w:t>Desarrollo</w:t>
      </w:r>
      <w:r>
        <w:rPr>
          <w:spacing w:val="-11"/>
        </w:rPr>
        <w:t xml:space="preserve"> </w:t>
      </w:r>
      <w:r>
        <w:t>2015-2018</w:t>
      </w:r>
      <w:r>
        <w:rPr>
          <w:spacing w:val="-11"/>
        </w:rPr>
        <w:t xml:space="preserve"> </w:t>
      </w:r>
      <w:r>
        <w:t>y</w:t>
      </w:r>
      <w:r>
        <w:rPr>
          <w:spacing w:val="-14"/>
        </w:rPr>
        <w:t xml:space="preserve"> </w:t>
      </w:r>
      <w:r>
        <w:t>de</w:t>
      </w:r>
      <w:r>
        <w:rPr>
          <w:spacing w:val="-64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matrices de</w:t>
      </w:r>
      <w:r>
        <w:rPr>
          <w:spacing w:val="-2"/>
        </w:rPr>
        <w:t xml:space="preserve"> </w:t>
      </w:r>
      <w:r>
        <w:t>indicadores para</w:t>
      </w:r>
      <w:r>
        <w:rPr>
          <w:spacing w:val="-1"/>
        </w:rPr>
        <w:t xml:space="preserve"> </w:t>
      </w:r>
      <w:r>
        <w:t>resultados.</w:t>
      </w:r>
    </w:p>
    <w:p w14:paraId="014647AB" w14:textId="77777777" w:rsidR="00E01FBE" w:rsidRDefault="0023605A">
      <w:pPr>
        <w:pStyle w:val="Textoindependiente"/>
        <w:spacing w:before="200" w:line="360" w:lineRule="auto"/>
        <w:ind w:left="102" w:right="112"/>
        <w:jc w:val="both"/>
      </w:pPr>
      <w:r>
        <w:t>Posteriormente en 2018, se consolidaron las Claves Presupuestales para darle</w:t>
      </w:r>
      <w:r>
        <w:rPr>
          <w:spacing w:val="1"/>
        </w:rPr>
        <w:t xml:space="preserve"> </w:t>
      </w:r>
      <w:r>
        <w:t>mayor</w:t>
      </w:r>
      <w:r>
        <w:rPr>
          <w:spacing w:val="1"/>
        </w:rPr>
        <w:t xml:space="preserve"> </w:t>
      </w:r>
      <w:r>
        <w:t>relevancia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programas</w:t>
      </w:r>
      <w:r>
        <w:rPr>
          <w:spacing w:val="1"/>
        </w:rPr>
        <w:t xml:space="preserve"> </w:t>
      </w:r>
      <w:r>
        <w:t>presupuestarios</w:t>
      </w:r>
      <w:r>
        <w:rPr>
          <w:spacing w:val="1"/>
        </w:rPr>
        <w:t xml:space="preserve"> </w:t>
      </w:r>
      <w:r>
        <w:t>(</w:t>
      </w:r>
      <w:proofErr w:type="spellStart"/>
      <w:r>
        <w:t>Pp</w:t>
      </w:r>
      <w:proofErr w:type="spellEnd"/>
      <w:r>
        <w:t>)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contabilidad</w:t>
      </w:r>
      <w:r>
        <w:rPr>
          <w:spacing w:val="1"/>
        </w:rPr>
        <w:t xml:space="preserve"> </w:t>
      </w:r>
      <w:r>
        <w:t xml:space="preserve">gubernamental. En la actualidad los 36 </w:t>
      </w:r>
      <w:proofErr w:type="spellStart"/>
      <w:r>
        <w:t>Pp</w:t>
      </w:r>
      <w:proofErr w:type="spellEnd"/>
      <w:r>
        <w:t>, tienen la finalidad de darle rumbo a la</w:t>
      </w:r>
      <w:r>
        <w:rPr>
          <w:spacing w:val="1"/>
        </w:rPr>
        <w:t xml:space="preserve"> </w:t>
      </w:r>
      <w:r>
        <w:t>gestión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acuerdo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Gobernanza</w:t>
      </w:r>
      <w:r>
        <w:rPr>
          <w:spacing w:val="-7"/>
        </w:rPr>
        <w:t xml:space="preserve"> </w:t>
      </w:r>
      <w:r>
        <w:t>2021-2024.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proofErr w:type="gramStart"/>
      <w:r>
        <w:t>continuación</w:t>
      </w:r>
      <w:proofErr w:type="gramEnd"/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muestra</w:t>
      </w:r>
      <w:r>
        <w:rPr>
          <w:spacing w:val="-7"/>
        </w:rPr>
        <w:t xml:space="preserve"> </w:t>
      </w:r>
      <w:r>
        <w:t>el</w:t>
      </w:r>
      <w:r>
        <w:rPr>
          <w:spacing w:val="-10"/>
        </w:rPr>
        <w:t xml:space="preserve"> </w:t>
      </w:r>
      <w:r>
        <w:t>avance</w:t>
      </w:r>
      <w:r>
        <w:rPr>
          <w:spacing w:val="-8"/>
        </w:rPr>
        <w:t xml:space="preserve"> </w:t>
      </w:r>
      <w:r>
        <w:t>promedio</w:t>
      </w:r>
      <w:r>
        <w:rPr>
          <w:spacing w:val="-9"/>
        </w:rPr>
        <w:t xml:space="preserve"> </w:t>
      </w:r>
      <w:r>
        <w:t>al</w:t>
      </w:r>
      <w:r>
        <w:rPr>
          <w:spacing w:val="-7"/>
        </w:rPr>
        <w:t xml:space="preserve"> </w:t>
      </w:r>
      <w:r>
        <w:t>corte</w:t>
      </w:r>
      <w:r>
        <w:rPr>
          <w:spacing w:val="-9"/>
        </w:rPr>
        <w:t xml:space="preserve"> </w:t>
      </w:r>
      <w:r>
        <w:t>del</w:t>
      </w:r>
      <w:r>
        <w:rPr>
          <w:spacing w:val="-64"/>
        </w:rPr>
        <w:t xml:space="preserve"> </w:t>
      </w:r>
      <w:r>
        <w:t>tercer tri</w:t>
      </w:r>
      <w:r w:rsidR="00306953">
        <w:t>mestre del ejercicio fiscal 2023</w:t>
      </w:r>
      <w:r>
        <w:t>, del cumplimiento de las metas y objetivos</w:t>
      </w:r>
      <w:r>
        <w:rPr>
          <w:spacing w:val="1"/>
        </w:rPr>
        <w:t xml:space="preserve"> </w:t>
      </w:r>
      <w:r>
        <w:t>establecidos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cada</w:t>
      </w:r>
      <w:r>
        <w:rPr>
          <w:spacing w:val="1"/>
        </w:rPr>
        <w:t xml:space="preserve"> </w:t>
      </w:r>
      <w:r>
        <w:t>uno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temas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Desarrollo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Gobernanza 2021-2024,</w:t>
      </w:r>
      <w:r>
        <w:rPr>
          <w:spacing w:val="-1"/>
        </w:rPr>
        <w:t xml:space="preserve"> </w:t>
      </w:r>
      <w:r>
        <w:t>así</w:t>
      </w:r>
      <w:r>
        <w:rPr>
          <w:spacing w:val="-4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avance</w:t>
      </w:r>
      <w:r>
        <w:rPr>
          <w:spacing w:val="-4"/>
        </w:rPr>
        <w:t xml:space="preserve"> </w:t>
      </w:r>
      <w:r>
        <w:t>promedio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los indicadores</w:t>
      </w:r>
      <w:r>
        <w:rPr>
          <w:spacing w:val="-1"/>
        </w:rPr>
        <w:t xml:space="preserve"> </w:t>
      </w:r>
      <w:r>
        <w:t>por Pp.</w:t>
      </w:r>
    </w:p>
    <w:p w14:paraId="003824D2" w14:textId="77777777" w:rsidR="00E01FBE" w:rsidRDefault="00E01FBE">
      <w:pPr>
        <w:pStyle w:val="Textoindependiente"/>
        <w:spacing w:before="6"/>
        <w:rPr>
          <w:sz w:val="1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9"/>
        <w:gridCol w:w="2331"/>
      </w:tblGrid>
      <w:tr w:rsidR="00E01FBE" w14:paraId="0276E86E" w14:textId="77777777">
        <w:trPr>
          <w:trHeight w:val="505"/>
        </w:trPr>
        <w:tc>
          <w:tcPr>
            <w:tcW w:w="8820" w:type="dxa"/>
            <w:gridSpan w:val="2"/>
            <w:shd w:val="clear" w:color="auto" w:fill="EC7C30"/>
          </w:tcPr>
          <w:p w14:paraId="04E93A86" w14:textId="77777777" w:rsidR="00E01FBE" w:rsidRDefault="0023605A">
            <w:pPr>
              <w:pStyle w:val="TableParagraph"/>
              <w:spacing w:before="110"/>
              <w:ind w:left="1258" w:right="1244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AVANCES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EN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EL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CUMPLIMIENTO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DE</w:t>
            </w:r>
            <w:r>
              <w:rPr>
                <w:rFonts w:asci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LOS</w:t>
            </w:r>
            <w:r>
              <w:rPr>
                <w:rFonts w:asci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OBJETIVOS</w:t>
            </w:r>
          </w:p>
        </w:tc>
      </w:tr>
      <w:tr w:rsidR="00E01FBE" w14:paraId="70720DC1" w14:textId="77777777">
        <w:trPr>
          <w:trHeight w:val="822"/>
        </w:trPr>
        <w:tc>
          <w:tcPr>
            <w:tcW w:w="6489" w:type="dxa"/>
            <w:shd w:val="clear" w:color="auto" w:fill="FAE3D4"/>
          </w:tcPr>
          <w:p w14:paraId="26BF8572" w14:textId="77777777" w:rsidR="00E01FBE" w:rsidRDefault="0023605A">
            <w:pPr>
              <w:pStyle w:val="TableParagraph"/>
              <w:spacing w:before="132"/>
              <w:ind w:left="1776" w:right="267" w:hanging="1475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TEMAS DEL PLAN MUNICIPAL DE DESARROLLO Y</w:t>
            </w:r>
            <w:r>
              <w:rPr>
                <w:rFonts w:ascii="Arial"/>
                <w:b/>
                <w:spacing w:val="-6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GOBERNANZA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2021-2024</w:t>
            </w:r>
          </w:p>
        </w:tc>
        <w:tc>
          <w:tcPr>
            <w:tcW w:w="2331" w:type="dxa"/>
            <w:shd w:val="clear" w:color="auto" w:fill="FAE3D4"/>
          </w:tcPr>
          <w:p w14:paraId="1C6F2F30" w14:textId="77777777" w:rsidR="00E01FBE" w:rsidRDefault="0023605A">
            <w:pPr>
              <w:pStyle w:val="TableParagraph"/>
              <w:spacing w:before="132"/>
              <w:ind w:left="656" w:right="136" w:hanging="488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PROMEDIO DE %</w:t>
            </w:r>
            <w:r>
              <w:rPr>
                <w:rFonts w:ascii="Arial"/>
                <w:b/>
                <w:spacing w:val="-6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AVANCE</w:t>
            </w:r>
          </w:p>
        </w:tc>
      </w:tr>
      <w:tr w:rsidR="00E01FBE" w:rsidRPr="006B09F6" w14:paraId="615AA636" w14:textId="77777777">
        <w:trPr>
          <w:trHeight w:val="551"/>
        </w:trPr>
        <w:tc>
          <w:tcPr>
            <w:tcW w:w="6489" w:type="dxa"/>
          </w:tcPr>
          <w:p w14:paraId="628687FB" w14:textId="77777777" w:rsidR="00E01FBE" w:rsidRPr="006B09F6" w:rsidRDefault="0023605A">
            <w:pPr>
              <w:pStyle w:val="TableParagraph"/>
              <w:spacing w:before="134"/>
              <w:rPr>
                <w:sz w:val="24"/>
              </w:rPr>
            </w:pPr>
            <w:r w:rsidRPr="006B09F6">
              <w:rPr>
                <w:sz w:val="24"/>
              </w:rPr>
              <w:t>1.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ZAPOPANAS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Y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ZAPOPANOS.</w:t>
            </w:r>
          </w:p>
        </w:tc>
        <w:tc>
          <w:tcPr>
            <w:tcW w:w="2331" w:type="dxa"/>
          </w:tcPr>
          <w:p w14:paraId="5E1B88C4" w14:textId="65CB969F" w:rsidR="00E01FBE" w:rsidRPr="006B09F6" w:rsidRDefault="0023605A">
            <w:pPr>
              <w:pStyle w:val="TableParagraph"/>
              <w:spacing w:before="134"/>
              <w:ind w:left="923"/>
              <w:rPr>
                <w:sz w:val="24"/>
              </w:rPr>
            </w:pPr>
            <w:r w:rsidRPr="006B09F6">
              <w:rPr>
                <w:sz w:val="24"/>
              </w:rPr>
              <w:t>9</w:t>
            </w:r>
            <w:r w:rsidR="00E8238B" w:rsidRPr="006B09F6">
              <w:rPr>
                <w:sz w:val="24"/>
              </w:rPr>
              <w:t>0</w:t>
            </w:r>
            <w:r w:rsidRPr="006B09F6">
              <w:rPr>
                <w:sz w:val="24"/>
              </w:rPr>
              <w:t>%</w:t>
            </w:r>
          </w:p>
        </w:tc>
      </w:tr>
      <w:tr w:rsidR="00E01FBE" w:rsidRPr="006B09F6" w14:paraId="2E6596F5" w14:textId="77777777">
        <w:trPr>
          <w:trHeight w:val="543"/>
        </w:trPr>
        <w:tc>
          <w:tcPr>
            <w:tcW w:w="6489" w:type="dxa"/>
          </w:tcPr>
          <w:p w14:paraId="6DA74BBE" w14:textId="77777777" w:rsidR="00E01FBE" w:rsidRPr="006B09F6" w:rsidRDefault="0023605A">
            <w:pPr>
              <w:pStyle w:val="TableParagraph"/>
              <w:spacing w:before="129"/>
              <w:rPr>
                <w:sz w:val="24"/>
              </w:rPr>
            </w:pPr>
            <w:r w:rsidRPr="006B09F6">
              <w:rPr>
                <w:sz w:val="24"/>
              </w:rPr>
              <w:t>2. ENTORNO.</w:t>
            </w:r>
          </w:p>
        </w:tc>
        <w:tc>
          <w:tcPr>
            <w:tcW w:w="2331" w:type="dxa"/>
          </w:tcPr>
          <w:p w14:paraId="4611A7F7" w14:textId="71D81B1B" w:rsidR="00E01FBE" w:rsidRPr="006B09F6" w:rsidRDefault="00E8238B">
            <w:pPr>
              <w:pStyle w:val="TableParagraph"/>
              <w:spacing w:before="129"/>
              <w:ind w:left="923"/>
              <w:rPr>
                <w:sz w:val="24"/>
              </w:rPr>
            </w:pPr>
            <w:r w:rsidRPr="006B09F6">
              <w:rPr>
                <w:sz w:val="24"/>
              </w:rPr>
              <w:t>80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726D1D61" w14:textId="77777777">
        <w:trPr>
          <w:trHeight w:val="551"/>
        </w:trPr>
        <w:tc>
          <w:tcPr>
            <w:tcW w:w="6489" w:type="dxa"/>
          </w:tcPr>
          <w:p w14:paraId="0A5D01E2" w14:textId="77777777" w:rsidR="00E01FBE" w:rsidRPr="006B09F6" w:rsidRDefault="0023605A">
            <w:pPr>
              <w:pStyle w:val="TableParagraph"/>
              <w:spacing w:before="134"/>
              <w:rPr>
                <w:sz w:val="24"/>
              </w:rPr>
            </w:pPr>
            <w:r w:rsidRPr="006B09F6">
              <w:rPr>
                <w:sz w:val="24"/>
              </w:rPr>
              <w:t>3.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OPORTUNIDADES.</w:t>
            </w:r>
          </w:p>
        </w:tc>
        <w:tc>
          <w:tcPr>
            <w:tcW w:w="2331" w:type="dxa"/>
          </w:tcPr>
          <w:p w14:paraId="2D1DFC84" w14:textId="00B00023" w:rsidR="00E01FBE" w:rsidRPr="006B09F6" w:rsidRDefault="00E8238B">
            <w:pPr>
              <w:pStyle w:val="TableParagraph"/>
              <w:spacing w:before="134"/>
              <w:ind w:left="923"/>
              <w:rPr>
                <w:sz w:val="24"/>
              </w:rPr>
            </w:pPr>
            <w:r w:rsidRPr="006B09F6">
              <w:rPr>
                <w:sz w:val="24"/>
              </w:rPr>
              <w:t>100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4E20FC07" w14:textId="77777777">
        <w:trPr>
          <w:trHeight w:val="558"/>
        </w:trPr>
        <w:tc>
          <w:tcPr>
            <w:tcW w:w="6489" w:type="dxa"/>
          </w:tcPr>
          <w:p w14:paraId="5F0D12BD" w14:textId="77777777" w:rsidR="00E01FBE" w:rsidRPr="006B09F6" w:rsidRDefault="0023605A">
            <w:pPr>
              <w:pStyle w:val="TableParagraph"/>
              <w:spacing w:before="137"/>
              <w:rPr>
                <w:sz w:val="24"/>
              </w:rPr>
            </w:pPr>
            <w:r w:rsidRPr="006B09F6">
              <w:rPr>
                <w:sz w:val="24"/>
              </w:rPr>
              <w:t>4. ZAPOPAN EN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PAZ.</w:t>
            </w:r>
          </w:p>
        </w:tc>
        <w:tc>
          <w:tcPr>
            <w:tcW w:w="2331" w:type="dxa"/>
          </w:tcPr>
          <w:p w14:paraId="1394CA49" w14:textId="596DDD25" w:rsidR="00E01FBE" w:rsidRPr="006B09F6" w:rsidRDefault="00E8238B">
            <w:pPr>
              <w:pStyle w:val="TableParagraph"/>
              <w:spacing w:before="137"/>
              <w:ind w:left="923"/>
              <w:rPr>
                <w:sz w:val="24"/>
              </w:rPr>
            </w:pPr>
            <w:r w:rsidRPr="006B09F6">
              <w:rPr>
                <w:sz w:val="24"/>
              </w:rPr>
              <w:t>68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5808E69D" w14:textId="77777777">
        <w:trPr>
          <w:trHeight w:val="546"/>
        </w:trPr>
        <w:tc>
          <w:tcPr>
            <w:tcW w:w="6489" w:type="dxa"/>
          </w:tcPr>
          <w:p w14:paraId="62718A82" w14:textId="77777777" w:rsidR="00E01FBE" w:rsidRPr="006B09F6" w:rsidRDefault="0023605A">
            <w:pPr>
              <w:pStyle w:val="TableParagraph"/>
              <w:spacing w:before="129"/>
              <w:rPr>
                <w:sz w:val="24"/>
              </w:rPr>
            </w:pPr>
            <w:r w:rsidRPr="006B09F6">
              <w:rPr>
                <w:sz w:val="24"/>
              </w:rPr>
              <w:t>5.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GOBIERNO EFICIENTE.</w:t>
            </w:r>
          </w:p>
        </w:tc>
        <w:tc>
          <w:tcPr>
            <w:tcW w:w="2331" w:type="dxa"/>
          </w:tcPr>
          <w:p w14:paraId="38DB81A2" w14:textId="220C74ED" w:rsidR="00E01FBE" w:rsidRPr="006B09F6" w:rsidRDefault="00E8238B">
            <w:pPr>
              <w:pStyle w:val="TableParagraph"/>
              <w:spacing w:before="129"/>
              <w:ind w:left="923"/>
              <w:rPr>
                <w:sz w:val="24"/>
              </w:rPr>
            </w:pPr>
            <w:r w:rsidRPr="006B09F6">
              <w:rPr>
                <w:sz w:val="24"/>
              </w:rPr>
              <w:t>81</w:t>
            </w:r>
            <w:r w:rsidR="0023605A" w:rsidRPr="006B09F6">
              <w:rPr>
                <w:sz w:val="24"/>
              </w:rPr>
              <w:t>%</w:t>
            </w:r>
          </w:p>
        </w:tc>
      </w:tr>
    </w:tbl>
    <w:p w14:paraId="6883E8CE" w14:textId="77777777" w:rsidR="00E01FBE" w:rsidRPr="006B09F6" w:rsidRDefault="00E01FBE">
      <w:pPr>
        <w:rPr>
          <w:sz w:val="24"/>
        </w:rPr>
        <w:sectPr w:rsidR="00E01FBE" w:rsidRPr="006B09F6">
          <w:pgSz w:w="12240" w:h="15840"/>
          <w:pgMar w:top="1380" w:right="1580" w:bottom="1200" w:left="1600" w:header="502" w:footer="1003" w:gutter="0"/>
          <w:cols w:space="720"/>
        </w:sectPr>
      </w:pPr>
    </w:p>
    <w:p w14:paraId="27870386" w14:textId="77777777" w:rsidR="00E01FBE" w:rsidRPr="006B09F6" w:rsidRDefault="00E01FB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153"/>
      </w:tblGrid>
      <w:tr w:rsidR="00E01FBE" w:rsidRPr="006B09F6" w14:paraId="4ADA858D" w14:textId="77777777">
        <w:trPr>
          <w:trHeight w:val="628"/>
        </w:trPr>
        <w:tc>
          <w:tcPr>
            <w:tcW w:w="8819" w:type="dxa"/>
            <w:gridSpan w:val="2"/>
            <w:shd w:val="clear" w:color="auto" w:fill="6FAC46"/>
          </w:tcPr>
          <w:p w14:paraId="019EF99C" w14:textId="77777777" w:rsidR="00E01FBE" w:rsidRPr="006B09F6" w:rsidRDefault="0023605A">
            <w:pPr>
              <w:pStyle w:val="TableParagraph"/>
              <w:spacing w:before="171"/>
              <w:ind w:left="1258" w:right="1243"/>
              <w:jc w:val="center"/>
              <w:rPr>
                <w:rFonts w:ascii="Arial"/>
                <w:b/>
                <w:sz w:val="24"/>
              </w:rPr>
            </w:pPr>
            <w:r w:rsidRPr="006B09F6">
              <w:rPr>
                <w:rFonts w:ascii="Arial"/>
                <w:b/>
                <w:sz w:val="24"/>
              </w:rPr>
              <w:t>AVANCES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EN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EL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CUMPLIMIENTO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DE</w:t>
            </w:r>
            <w:r w:rsidRPr="006B09F6">
              <w:rPr>
                <w:rFonts w:ascii="Arial"/>
                <w:b/>
                <w:spacing w:val="-1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LOS</w:t>
            </w:r>
            <w:r w:rsidRPr="006B09F6">
              <w:rPr>
                <w:rFonts w:ascii="Arial"/>
                <w:b/>
                <w:spacing w:val="-2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OBJETIVOS</w:t>
            </w:r>
          </w:p>
        </w:tc>
      </w:tr>
      <w:tr w:rsidR="00E01FBE" w:rsidRPr="006B09F6" w14:paraId="3D525BD3" w14:textId="77777777">
        <w:trPr>
          <w:trHeight w:val="678"/>
        </w:trPr>
        <w:tc>
          <w:tcPr>
            <w:tcW w:w="6666" w:type="dxa"/>
            <w:shd w:val="clear" w:color="auto" w:fill="E1EED9"/>
          </w:tcPr>
          <w:p w14:paraId="3C424EB0" w14:textId="77777777" w:rsidR="00E01FBE" w:rsidRPr="006B09F6" w:rsidRDefault="0023605A">
            <w:pPr>
              <w:pStyle w:val="TableParagraph"/>
              <w:spacing w:before="197"/>
              <w:ind w:left="1470"/>
              <w:rPr>
                <w:rFonts w:ascii="Arial"/>
                <w:b/>
                <w:sz w:val="24"/>
              </w:rPr>
            </w:pPr>
            <w:r w:rsidRPr="006B09F6">
              <w:rPr>
                <w:rFonts w:ascii="Arial"/>
                <w:b/>
                <w:sz w:val="24"/>
              </w:rPr>
              <w:t>PROGRAMA</w:t>
            </w:r>
            <w:r w:rsidRPr="006B09F6">
              <w:rPr>
                <w:rFonts w:ascii="Arial"/>
                <w:b/>
                <w:spacing w:val="-9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PRESUPUESTARIO</w:t>
            </w:r>
          </w:p>
        </w:tc>
        <w:tc>
          <w:tcPr>
            <w:tcW w:w="2153" w:type="dxa"/>
            <w:shd w:val="clear" w:color="auto" w:fill="E1EED9"/>
          </w:tcPr>
          <w:p w14:paraId="56D17A6C" w14:textId="77777777" w:rsidR="00E01FBE" w:rsidRPr="006B09F6" w:rsidRDefault="0023605A">
            <w:pPr>
              <w:pStyle w:val="TableParagraph"/>
              <w:spacing w:before="60"/>
              <w:ind w:left="568" w:right="46" w:hanging="488"/>
              <w:rPr>
                <w:rFonts w:ascii="Arial"/>
                <w:b/>
                <w:sz w:val="24"/>
              </w:rPr>
            </w:pPr>
            <w:r w:rsidRPr="006B09F6">
              <w:rPr>
                <w:rFonts w:ascii="Arial"/>
                <w:b/>
                <w:sz w:val="24"/>
              </w:rPr>
              <w:t>PROMEDIO DE %</w:t>
            </w:r>
            <w:r w:rsidRPr="006B09F6">
              <w:rPr>
                <w:rFonts w:ascii="Arial"/>
                <w:b/>
                <w:spacing w:val="-64"/>
                <w:sz w:val="24"/>
              </w:rPr>
              <w:t xml:space="preserve"> </w:t>
            </w:r>
            <w:r w:rsidRPr="006B09F6">
              <w:rPr>
                <w:rFonts w:ascii="Arial"/>
                <w:b/>
                <w:sz w:val="24"/>
              </w:rPr>
              <w:t>AVANCE</w:t>
            </w:r>
          </w:p>
        </w:tc>
      </w:tr>
      <w:tr w:rsidR="00E01FBE" w:rsidRPr="006B09F6" w14:paraId="7593FCFF" w14:textId="77777777">
        <w:trPr>
          <w:trHeight w:val="426"/>
        </w:trPr>
        <w:tc>
          <w:tcPr>
            <w:tcW w:w="6666" w:type="dxa"/>
          </w:tcPr>
          <w:p w14:paraId="1B997849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01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GESTIÓN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GUBERNAMENTAL.</w:t>
            </w:r>
          </w:p>
        </w:tc>
        <w:tc>
          <w:tcPr>
            <w:tcW w:w="2153" w:type="dxa"/>
          </w:tcPr>
          <w:p w14:paraId="69A838B2" w14:textId="2600963F" w:rsidR="00E01FBE" w:rsidRPr="006B09F6" w:rsidRDefault="00E8238B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73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568EBE84" w14:textId="77777777">
        <w:trPr>
          <w:trHeight w:val="423"/>
        </w:trPr>
        <w:tc>
          <w:tcPr>
            <w:tcW w:w="6666" w:type="dxa"/>
          </w:tcPr>
          <w:p w14:paraId="495DB7E6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02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TRANSPARENCIA.</w:t>
            </w:r>
          </w:p>
        </w:tc>
        <w:tc>
          <w:tcPr>
            <w:tcW w:w="2153" w:type="dxa"/>
          </w:tcPr>
          <w:p w14:paraId="2B64D6BC" w14:textId="258F101F" w:rsidR="00E01FBE" w:rsidRPr="006B09F6" w:rsidRDefault="007E66A8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73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65AFE913" w14:textId="77777777">
        <w:trPr>
          <w:trHeight w:val="644"/>
        </w:trPr>
        <w:tc>
          <w:tcPr>
            <w:tcW w:w="6666" w:type="dxa"/>
          </w:tcPr>
          <w:p w14:paraId="3D2FAE16" w14:textId="77777777" w:rsidR="00E01FBE" w:rsidRPr="006B09F6" w:rsidRDefault="0023605A">
            <w:pPr>
              <w:pStyle w:val="TableParagraph"/>
              <w:spacing w:before="43"/>
              <w:ind w:right="1942"/>
              <w:rPr>
                <w:sz w:val="24"/>
              </w:rPr>
            </w:pPr>
            <w:r w:rsidRPr="006B09F6">
              <w:rPr>
                <w:sz w:val="24"/>
              </w:rPr>
              <w:t>03 APOYO A LA FUNCIÓN PÚBLICA Y AL</w:t>
            </w:r>
            <w:r w:rsidRPr="006B09F6">
              <w:rPr>
                <w:spacing w:val="-65"/>
                <w:sz w:val="24"/>
              </w:rPr>
              <w:t xml:space="preserve"> </w:t>
            </w:r>
            <w:r w:rsidRPr="006B09F6">
              <w:rPr>
                <w:sz w:val="24"/>
              </w:rPr>
              <w:t>MEJORAMIENTO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DE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LA GESTIÓN.</w:t>
            </w:r>
          </w:p>
        </w:tc>
        <w:tc>
          <w:tcPr>
            <w:tcW w:w="2153" w:type="dxa"/>
          </w:tcPr>
          <w:p w14:paraId="69365D8D" w14:textId="77777777" w:rsidR="00E01FBE" w:rsidRPr="006B09F6" w:rsidRDefault="0023605A">
            <w:pPr>
              <w:pStyle w:val="TableParagraph"/>
              <w:spacing w:before="180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100%</w:t>
            </w:r>
          </w:p>
        </w:tc>
      </w:tr>
      <w:tr w:rsidR="00E01FBE" w:rsidRPr="006B09F6" w14:paraId="5A3B5414" w14:textId="77777777">
        <w:trPr>
          <w:trHeight w:val="426"/>
        </w:trPr>
        <w:tc>
          <w:tcPr>
            <w:tcW w:w="6666" w:type="dxa"/>
          </w:tcPr>
          <w:p w14:paraId="288D6B99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04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SEGURIDAD PÚBLICA.</w:t>
            </w:r>
          </w:p>
        </w:tc>
        <w:tc>
          <w:tcPr>
            <w:tcW w:w="2153" w:type="dxa"/>
          </w:tcPr>
          <w:p w14:paraId="5465A36C" w14:textId="77777777" w:rsidR="00E01FBE" w:rsidRPr="006B09F6" w:rsidRDefault="0023605A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100%</w:t>
            </w:r>
          </w:p>
        </w:tc>
      </w:tr>
      <w:tr w:rsidR="00E01FBE" w:rsidRPr="006B09F6" w14:paraId="07A4FA1D" w14:textId="77777777">
        <w:trPr>
          <w:trHeight w:val="424"/>
        </w:trPr>
        <w:tc>
          <w:tcPr>
            <w:tcW w:w="6666" w:type="dxa"/>
          </w:tcPr>
          <w:p w14:paraId="3115680C" w14:textId="77777777" w:rsidR="00E01FBE" w:rsidRPr="006B09F6" w:rsidRDefault="0023605A">
            <w:pPr>
              <w:pStyle w:val="TableParagraph"/>
              <w:spacing w:before="70"/>
              <w:rPr>
                <w:sz w:val="24"/>
              </w:rPr>
            </w:pPr>
            <w:r w:rsidRPr="006B09F6">
              <w:rPr>
                <w:sz w:val="24"/>
              </w:rPr>
              <w:t>05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PROCURACIÓN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DE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JUSTICIA.</w:t>
            </w:r>
          </w:p>
        </w:tc>
        <w:tc>
          <w:tcPr>
            <w:tcW w:w="2153" w:type="dxa"/>
          </w:tcPr>
          <w:p w14:paraId="1D45539A" w14:textId="1B1EB4A9" w:rsidR="00E01FBE" w:rsidRPr="006B09F6" w:rsidRDefault="00E8238B">
            <w:pPr>
              <w:pStyle w:val="TableParagraph"/>
              <w:spacing w:before="70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62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6C2F2357" w14:textId="77777777">
        <w:trPr>
          <w:trHeight w:val="424"/>
        </w:trPr>
        <w:tc>
          <w:tcPr>
            <w:tcW w:w="6666" w:type="dxa"/>
          </w:tcPr>
          <w:p w14:paraId="5F1BE2BB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06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CERTEZA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JURÍDICA.</w:t>
            </w:r>
          </w:p>
        </w:tc>
        <w:tc>
          <w:tcPr>
            <w:tcW w:w="2153" w:type="dxa"/>
          </w:tcPr>
          <w:p w14:paraId="4BD6029D" w14:textId="0DA1BEB2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85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5B6A08C2" w14:textId="77777777">
        <w:trPr>
          <w:trHeight w:val="426"/>
        </w:trPr>
        <w:tc>
          <w:tcPr>
            <w:tcW w:w="6666" w:type="dxa"/>
          </w:tcPr>
          <w:p w14:paraId="676BA66E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07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EFICIENCIA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GUBERNAMENTAL</w:t>
            </w:r>
            <w:r w:rsidRPr="006B09F6">
              <w:rPr>
                <w:spacing w:val="-5"/>
                <w:sz w:val="24"/>
              </w:rPr>
              <w:t xml:space="preserve"> </w:t>
            </w:r>
            <w:r w:rsidRPr="006B09F6">
              <w:rPr>
                <w:sz w:val="24"/>
              </w:rPr>
              <w:t>PARA</w:t>
            </w:r>
            <w:r w:rsidRPr="006B09F6">
              <w:rPr>
                <w:spacing w:val="-4"/>
                <w:sz w:val="24"/>
              </w:rPr>
              <w:t xml:space="preserve"> </w:t>
            </w:r>
            <w:r w:rsidRPr="006B09F6">
              <w:rPr>
                <w:sz w:val="24"/>
              </w:rPr>
              <w:t>LA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POBLACIÓN.</w:t>
            </w:r>
          </w:p>
        </w:tc>
        <w:tc>
          <w:tcPr>
            <w:tcW w:w="2153" w:type="dxa"/>
          </w:tcPr>
          <w:p w14:paraId="27DCC478" w14:textId="732A7022" w:rsidR="00E01FBE" w:rsidRPr="006B09F6" w:rsidRDefault="00E8238B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536C50F1" w14:textId="77777777">
        <w:trPr>
          <w:trHeight w:val="423"/>
        </w:trPr>
        <w:tc>
          <w:tcPr>
            <w:tcW w:w="6666" w:type="dxa"/>
          </w:tcPr>
          <w:p w14:paraId="0DDEDA2A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08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GESTIÓN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INTERNA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EFICIENTE.</w:t>
            </w:r>
          </w:p>
        </w:tc>
        <w:tc>
          <w:tcPr>
            <w:tcW w:w="2153" w:type="dxa"/>
          </w:tcPr>
          <w:p w14:paraId="39642F03" w14:textId="53F0DFC9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72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47C862C5" w14:textId="77777777">
        <w:trPr>
          <w:trHeight w:val="700"/>
        </w:trPr>
        <w:tc>
          <w:tcPr>
            <w:tcW w:w="6666" w:type="dxa"/>
          </w:tcPr>
          <w:p w14:paraId="7D6A18FF" w14:textId="77777777" w:rsidR="00E01FBE" w:rsidRPr="006B09F6" w:rsidRDefault="0023605A">
            <w:pPr>
              <w:pStyle w:val="TableParagraph"/>
              <w:ind w:right="715"/>
              <w:rPr>
                <w:sz w:val="24"/>
              </w:rPr>
            </w:pPr>
            <w:r w:rsidRPr="006B09F6">
              <w:rPr>
                <w:sz w:val="24"/>
              </w:rPr>
              <w:t>09 GESTIÓN INTEGRAL DE RIESGO DE DESASTRE</w:t>
            </w:r>
            <w:r w:rsidRPr="006B09F6">
              <w:rPr>
                <w:spacing w:val="-64"/>
                <w:sz w:val="24"/>
              </w:rPr>
              <w:t xml:space="preserve"> </w:t>
            </w:r>
            <w:r w:rsidRPr="006B09F6">
              <w:rPr>
                <w:sz w:val="24"/>
              </w:rPr>
              <w:t>PARA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EL MUNICIPIO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DE ZAPOPAN.</w:t>
            </w:r>
          </w:p>
        </w:tc>
        <w:tc>
          <w:tcPr>
            <w:tcW w:w="2153" w:type="dxa"/>
          </w:tcPr>
          <w:p w14:paraId="6A4DDA9B" w14:textId="16CC65AA" w:rsidR="00E01FBE" w:rsidRPr="006B09F6" w:rsidRDefault="00E8238B">
            <w:pPr>
              <w:pStyle w:val="TableParagraph"/>
              <w:spacing w:before="209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42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3915F7E0" w14:textId="77777777">
        <w:trPr>
          <w:trHeight w:val="692"/>
        </w:trPr>
        <w:tc>
          <w:tcPr>
            <w:tcW w:w="6666" w:type="dxa"/>
          </w:tcPr>
          <w:p w14:paraId="6D820012" w14:textId="77777777" w:rsidR="00E01FBE" w:rsidRPr="006B09F6" w:rsidRDefault="0023605A">
            <w:pPr>
              <w:pStyle w:val="TableParagraph"/>
              <w:spacing w:before="67"/>
              <w:ind w:right="635"/>
              <w:rPr>
                <w:sz w:val="24"/>
              </w:rPr>
            </w:pPr>
            <w:r w:rsidRPr="006B09F6">
              <w:rPr>
                <w:sz w:val="24"/>
              </w:rPr>
              <w:t>10 INSPECCIÓN DE LUGARES QUE REQUIEREN DE</w:t>
            </w:r>
            <w:r w:rsidRPr="006B09F6">
              <w:rPr>
                <w:spacing w:val="-64"/>
                <w:sz w:val="24"/>
              </w:rPr>
              <w:t xml:space="preserve"> </w:t>
            </w:r>
            <w:r w:rsidRPr="006B09F6">
              <w:rPr>
                <w:sz w:val="24"/>
              </w:rPr>
              <w:t>LICENCIA O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PERMISO.</w:t>
            </w:r>
          </w:p>
        </w:tc>
        <w:tc>
          <w:tcPr>
            <w:tcW w:w="2153" w:type="dxa"/>
          </w:tcPr>
          <w:p w14:paraId="2F49B0F2" w14:textId="22B24FFE" w:rsidR="00E01FBE" w:rsidRPr="006B09F6" w:rsidRDefault="00E8238B">
            <w:pPr>
              <w:pStyle w:val="TableParagraph"/>
              <w:spacing w:before="204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88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3C088885" w14:textId="77777777">
        <w:trPr>
          <w:trHeight w:val="551"/>
        </w:trPr>
        <w:tc>
          <w:tcPr>
            <w:tcW w:w="6666" w:type="dxa"/>
          </w:tcPr>
          <w:p w14:paraId="1AD31C8D" w14:textId="77777777" w:rsidR="00E01FBE" w:rsidRPr="006B09F6" w:rsidRDefault="0023605A">
            <w:pPr>
              <w:pStyle w:val="TableParagraph"/>
              <w:spacing w:before="0" w:line="271" w:lineRule="exact"/>
              <w:rPr>
                <w:sz w:val="24"/>
              </w:rPr>
            </w:pPr>
            <w:r w:rsidRPr="006B09F6">
              <w:rPr>
                <w:sz w:val="24"/>
              </w:rPr>
              <w:t>11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FORTALECIMIENTO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Y</w:t>
            </w:r>
            <w:r w:rsidRPr="006B09F6">
              <w:rPr>
                <w:spacing w:val="-4"/>
                <w:sz w:val="24"/>
              </w:rPr>
              <w:t xml:space="preserve"> </w:t>
            </w:r>
            <w:r w:rsidRPr="006B09F6">
              <w:rPr>
                <w:sz w:val="24"/>
              </w:rPr>
              <w:t>OPTIMIZACIÓN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DEL</w:t>
            </w:r>
          </w:p>
          <w:p w14:paraId="2FFB0E56" w14:textId="77777777" w:rsidR="00E01FBE" w:rsidRPr="006B09F6" w:rsidRDefault="0023605A">
            <w:pPr>
              <w:pStyle w:val="TableParagraph"/>
              <w:spacing w:before="0" w:line="260" w:lineRule="exact"/>
              <w:rPr>
                <w:sz w:val="24"/>
              </w:rPr>
            </w:pPr>
            <w:r w:rsidRPr="006B09F6">
              <w:rPr>
                <w:sz w:val="24"/>
              </w:rPr>
              <w:t>CATASTRO.</w:t>
            </w:r>
          </w:p>
        </w:tc>
        <w:tc>
          <w:tcPr>
            <w:tcW w:w="2153" w:type="dxa"/>
          </w:tcPr>
          <w:p w14:paraId="4D61CD29" w14:textId="675D95FD" w:rsidR="00E01FBE" w:rsidRPr="006B09F6" w:rsidRDefault="00E8238B">
            <w:pPr>
              <w:pStyle w:val="TableParagraph"/>
              <w:spacing w:before="135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80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029C9FB2" w14:textId="77777777">
        <w:trPr>
          <w:trHeight w:val="426"/>
        </w:trPr>
        <w:tc>
          <w:tcPr>
            <w:tcW w:w="6666" w:type="dxa"/>
          </w:tcPr>
          <w:p w14:paraId="2E6A1C00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12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INGRESOS.</w:t>
            </w:r>
          </w:p>
        </w:tc>
        <w:tc>
          <w:tcPr>
            <w:tcW w:w="2153" w:type="dxa"/>
          </w:tcPr>
          <w:p w14:paraId="37C102FE" w14:textId="3F0133A4" w:rsidR="00E01FBE" w:rsidRPr="006B09F6" w:rsidRDefault="00E8238B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92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20C3B335" w14:textId="77777777">
        <w:trPr>
          <w:trHeight w:val="423"/>
        </w:trPr>
        <w:tc>
          <w:tcPr>
            <w:tcW w:w="6666" w:type="dxa"/>
          </w:tcPr>
          <w:p w14:paraId="4DA725D6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13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CONTABILIDAD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Y</w:t>
            </w:r>
            <w:r w:rsidRPr="006B09F6">
              <w:rPr>
                <w:spacing w:val="-6"/>
                <w:sz w:val="24"/>
              </w:rPr>
              <w:t xml:space="preserve"> </w:t>
            </w:r>
            <w:r w:rsidRPr="006B09F6">
              <w:rPr>
                <w:sz w:val="24"/>
              </w:rPr>
              <w:t>EGRESOS.</w:t>
            </w:r>
          </w:p>
        </w:tc>
        <w:tc>
          <w:tcPr>
            <w:tcW w:w="2153" w:type="dxa"/>
          </w:tcPr>
          <w:p w14:paraId="20636919" w14:textId="4741AFF8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79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4134029B" w14:textId="77777777">
        <w:trPr>
          <w:trHeight w:val="551"/>
        </w:trPr>
        <w:tc>
          <w:tcPr>
            <w:tcW w:w="6666" w:type="dxa"/>
          </w:tcPr>
          <w:p w14:paraId="0EBECAE7" w14:textId="77777777" w:rsidR="00E01FBE" w:rsidRPr="006B09F6" w:rsidRDefault="0023605A">
            <w:pPr>
              <w:pStyle w:val="TableParagraph"/>
              <w:spacing w:before="0" w:line="271" w:lineRule="exact"/>
              <w:rPr>
                <w:sz w:val="24"/>
              </w:rPr>
            </w:pPr>
            <w:r w:rsidRPr="006B09F6">
              <w:rPr>
                <w:sz w:val="24"/>
              </w:rPr>
              <w:t>14 FISCALIZACIÓN,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AUDITORÍA Y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COMBATE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A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LA</w:t>
            </w:r>
          </w:p>
          <w:p w14:paraId="487AC0CE" w14:textId="77777777" w:rsidR="00E01FBE" w:rsidRPr="006B09F6" w:rsidRDefault="0023605A">
            <w:pPr>
              <w:pStyle w:val="TableParagraph"/>
              <w:spacing w:before="0" w:line="260" w:lineRule="exact"/>
              <w:rPr>
                <w:sz w:val="24"/>
              </w:rPr>
            </w:pPr>
            <w:r w:rsidRPr="006B09F6">
              <w:rPr>
                <w:sz w:val="24"/>
              </w:rPr>
              <w:t>CORRUPCIÓN.</w:t>
            </w:r>
          </w:p>
        </w:tc>
        <w:tc>
          <w:tcPr>
            <w:tcW w:w="2153" w:type="dxa"/>
          </w:tcPr>
          <w:p w14:paraId="28438437" w14:textId="742ADF2C" w:rsidR="00E01FBE" w:rsidRPr="006B09F6" w:rsidRDefault="00E8238B">
            <w:pPr>
              <w:pStyle w:val="TableParagraph"/>
              <w:spacing w:before="134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67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45D8FDC4" w14:textId="77777777">
        <w:trPr>
          <w:trHeight w:val="426"/>
        </w:trPr>
        <w:tc>
          <w:tcPr>
            <w:tcW w:w="6666" w:type="dxa"/>
          </w:tcPr>
          <w:p w14:paraId="0354B8DF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15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IMAGEN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URBANA.</w:t>
            </w:r>
          </w:p>
        </w:tc>
        <w:tc>
          <w:tcPr>
            <w:tcW w:w="2153" w:type="dxa"/>
          </w:tcPr>
          <w:p w14:paraId="6444FE34" w14:textId="2ED59813" w:rsidR="00E01FBE" w:rsidRPr="006B09F6" w:rsidRDefault="00E8238B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93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6B157930" w14:textId="77777777">
        <w:trPr>
          <w:trHeight w:val="423"/>
        </w:trPr>
        <w:tc>
          <w:tcPr>
            <w:tcW w:w="6666" w:type="dxa"/>
          </w:tcPr>
          <w:p w14:paraId="308C0FC3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16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ESPACIOS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PÚBLICOS.</w:t>
            </w:r>
          </w:p>
        </w:tc>
        <w:tc>
          <w:tcPr>
            <w:tcW w:w="2153" w:type="dxa"/>
          </w:tcPr>
          <w:p w14:paraId="0845713A" w14:textId="4D85D592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83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2519C805" w14:textId="77777777">
        <w:trPr>
          <w:trHeight w:val="426"/>
        </w:trPr>
        <w:tc>
          <w:tcPr>
            <w:tcW w:w="6666" w:type="dxa"/>
          </w:tcPr>
          <w:p w14:paraId="31D70C57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17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CERCANÍA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CIUDADANA.</w:t>
            </w:r>
          </w:p>
        </w:tc>
        <w:tc>
          <w:tcPr>
            <w:tcW w:w="2153" w:type="dxa"/>
          </w:tcPr>
          <w:p w14:paraId="220140A5" w14:textId="0FF28FAD" w:rsidR="00E01FBE" w:rsidRPr="006B09F6" w:rsidRDefault="00E8238B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252D6EAD" w14:textId="77777777">
        <w:trPr>
          <w:trHeight w:val="688"/>
        </w:trPr>
        <w:tc>
          <w:tcPr>
            <w:tcW w:w="6666" w:type="dxa"/>
          </w:tcPr>
          <w:p w14:paraId="691B25A1" w14:textId="77777777" w:rsidR="00E01FBE" w:rsidRPr="006B09F6" w:rsidRDefault="0023605A">
            <w:pPr>
              <w:pStyle w:val="TableParagraph"/>
              <w:spacing w:before="65"/>
              <w:ind w:right="1380"/>
              <w:rPr>
                <w:sz w:val="24"/>
              </w:rPr>
            </w:pPr>
            <w:r w:rsidRPr="006B09F6">
              <w:rPr>
                <w:sz w:val="24"/>
              </w:rPr>
              <w:t>18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TECNOLOGÍAS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DE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LA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INFORMACIÓN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Y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LA</w:t>
            </w:r>
            <w:r w:rsidRPr="006B09F6">
              <w:rPr>
                <w:spacing w:val="-64"/>
                <w:sz w:val="24"/>
              </w:rPr>
              <w:t xml:space="preserve"> </w:t>
            </w:r>
            <w:r w:rsidRPr="006B09F6">
              <w:rPr>
                <w:sz w:val="24"/>
              </w:rPr>
              <w:t>COMUNICACIÓN.</w:t>
            </w:r>
          </w:p>
        </w:tc>
        <w:tc>
          <w:tcPr>
            <w:tcW w:w="2153" w:type="dxa"/>
          </w:tcPr>
          <w:p w14:paraId="517F8C12" w14:textId="7CE4CD9F" w:rsidR="00E01FBE" w:rsidRPr="006B09F6" w:rsidRDefault="00E8238B">
            <w:pPr>
              <w:pStyle w:val="TableParagraph"/>
              <w:spacing w:before="20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32995E87" w14:textId="77777777">
        <w:trPr>
          <w:trHeight w:val="426"/>
        </w:trPr>
        <w:tc>
          <w:tcPr>
            <w:tcW w:w="6666" w:type="dxa"/>
          </w:tcPr>
          <w:p w14:paraId="5AFB980C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19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MANTENIMIENTO.</w:t>
            </w:r>
          </w:p>
        </w:tc>
        <w:tc>
          <w:tcPr>
            <w:tcW w:w="2153" w:type="dxa"/>
          </w:tcPr>
          <w:p w14:paraId="0104DCDB" w14:textId="3C9782FA" w:rsidR="00E01FBE" w:rsidRPr="006B09F6" w:rsidRDefault="00E8238B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76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1CFE52CE" w14:textId="77777777">
        <w:trPr>
          <w:trHeight w:val="423"/>
        </w:trPr>
        <w:tc>
          <w:tcPr>
            <w:tcW w:w="6666" w:type="dxa"/>
          </w:tcPr>
          <w:p w14:paraId="40CC37E3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20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ACCESO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AL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MERCADO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LABORAL.</w:t>
            </w:r>
          </w:p>
        </w:tc>
        <w:tc>
          <w:tcPr>
            <w:tcW w:w="2153" w:type="dxa"/>
          </w:tcPr>
          <w:p w14:paraId="7588D272" w14:textId="07493148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2518F704" w14:textId="77777777">
        <w:trPr>
          <w:trHeight w:val="426"/>
        </w:trPr>
        <w:tc>
          <w:tcPr>
            <w:tcW w:w="6666" w:type="dxa"/>
          </w:tcPr>
          <w:p w14:paraId="63BB782F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21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COMBATE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A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LA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DESIGUALDAD.</w:t>
            </w:r>
          </w:p>
        </w:tc>
        <w:tc>
          <w:tcPr>
            <w:tcW w:w="2153" w:type="dxa"/>
          </w:tcPr>
          <w:p w14:paraId="29FE8AA0" w14:textId="77777777" w:rsidR="00E01FBE" w:rsidRPr="006B09F6" w:rsidRDefault="0023605A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100%</w:t>
            </w:r>
          </w:p>
        </w:tc>
      </w:tr>
      <w:tr w:rsidR="00E01FBE" w:rsidRPr="006B09F6" w14:paraId="0C946444" w14:textId="77777777">
        <w:trPr>
          <w:trHeight w:val="423"/>
        </w:trPr>
        <w:tc>
          <w:tcPr>
            <w:tcW w:w="6666" w:type="dxa"/>
          </w:tcPr>
          <w:p w14:paraId="49C91497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22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TURISMO.</w:t>
            </w:r>
          </w:p>
        </w:tc>
        <w:tc>
          <w:tcPr>
            <w:tcW w:w="2153" w:type="dxa"/>
          </w:tcPr>
          <w:p w14:paraId="4227D147" w14:textId="77777777" w:rsidR="00E01FBE" w:rsidRPr="006B09F6" w:rsidRDefault="0023605A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100%</w:t>
            </w:r>
          </w:p>
        </w:tc>
      </w:tr>
      <w:tr w:rsidR="00E01FBE" w:rsidRPr="006B09F6" w14:paraId="6B913F87" w14:textId="77777777">
        <w:trPr>
          <w:trHeight w:val="426"/>
        </w:trPr>
        <w:tc>
          <w:tcPr>
            <w:tcW w:w="6666" w:type="dxa"/>
            <w:tcBorders>
              <w:bottom w:val="single" w:sz="4" w:space="0" w:color="000000"/>
            </w:tcBorders>
          </w:tcPr>
          <w:p w14:paraId="33D74584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23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EMPRENDEDORES.</w:t>
            </w:r>
          </w:p>
        </w:tc>
        <w:tc>
          <w:tcPr>
            <w:tcW w:w="2153" w:type="dxa"/>
            <w:tcBorders>
              <w:bottom w:val="single" w:sz="4" w:space="0" w:color="000000"/>
            </w:tcBorders>
          </w:tcPr>
          <w:p w14:paraId="6492B75C" w14:textId="106766B9" w:rsidR="00E01FBE" w:rsidRPr="006B09F6" w:rsidRDefault="00E8238B">
            <w:pPr>
              <w:pStyle w:val="TableParagraph"/>
              <w:spacing w:before="72"/>
              <w:ind w:left="749" w:right="729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</w:t>
            </w:r>
            <w:r w:rsidR="0023605A" w:rsidRPr="006B09F6">
              <w:rPr>
                <w:sz w:val="24"/>
              </w:rPr>
              <w:t>%</w:t>
            </w:r>
          </w:p>
        </w:tc>
      </w:tr>
    </w:tbl>
    <w:p w14:paraId="3E3F0897" w14:textId="77777777" w:rsidR="00E01FBE" w:rsidRPr="006B09F6" w:rsidRDefault="00E01FBE">
      <w:pPr>
        <w:jc w:val="center"/>
        <w:rPr>
          <w:sz w:val="24"/>
        </w:rPr>
        <w:sectPr w:rsidR="00E01FBE" w:rsidRPr="006B09F6">
          <w:pgSz w:w="12240" w:h="15840"/>
          <w:pgMar w:top="1380" w:right="1580" w:bottom="1200" w:left="1600" w:header="502" w:footer="1003" w:gutter="0"/>
          <w:cols w:space="720"/>
        </w:sectPr>
      </w:pPr>
    </w:p>
    <w:p w14:paraId="13396E16" w14:textId="77777777" w:rsidR="00E01FBE" w:rsidRPr="006B09F6" w:rsidRDefault="00E01FBE">
      <w:pPr>
        <w:pStyle w:val="Textoindependiente"/>
        <w:spacing w:before="3"/>
        <w:rPr>
          <w:sz w:val="7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6"/>
        <w:gridCol w:w="2153"/>
      </w:tblGrid>
      <w:tr w:rsidR="00E01FBE" w:rsidRPr="006B09F6" w14:paraId="316CD7E6" w14:textId="77777777">
        <w:trPr>
          <w:trHeight w:val="424"/>
        </w:trPr>
        <w:tc>
          <w:tcPr>
            <w:tcW w:w="6666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D4104AE" w14:textId="77777777" w:rsidR="00E01FBE" w:rsidRPr="006B09F6" w:rsidRDefault="0023605A">
            <w:pPr>
              <w:pStyle w:val="TableParagraph"/>
              <w:spacing w:before="70"/>
              <w:rPr>
                <w:sz w:val="24"/>
              </w:rPr>
            </w:pPr>
            <w:r w:rsidRPr="006B09F6">
              <w:rPr>
                <w:sz w:val="24"/>
              </w:rPr>
              <w:t>24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ZAPOPAN</w:t>
            </w:r>
            <w:r w:rsidRPr="006B09F6">
              <w:rPr>
                <w:spacing w:val="-4"/>
                <w:sz w:val="24"/>
              </w:rPr>
              <w:t xml:space="preserve"> </w:t>
            </w:r>
            <w:r w:rsidRPr="006B09F6">
              <w:rPr>
                <w:sz w:val="24"/>
              </w:rPr>
              <w:t>PRESENTE.</w:t>
            </w:r>
          </w:p>
        </w:tc>
        <w:tc>
          <w:tcPr>
            <w:tcW w:w="215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5D5403" w14:textId="77777777" w:rsidR="00E01FBE" w:rsidRPr="006B09F6" w:rsidRDefault="0023605A">
            <w:pPr>
              <w:pStyle w:val="TableParagraph"/>
              <w:spacing w:before="70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100%</w:t>
            </w:r>
          </w:p>
        </w:tc>
      </w:tr>
      <w:tr w:rsidR="00E01FBE" w:rsidRPr="006B09F6" w14:paraId="5F6A631B" w14:textId="77777777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7A3601B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25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ORDENAMIENTO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DEL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TERRITORIO.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AC593" w14:textId="7165D0DB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91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53649DDA" w14:textId="77777777">
        <w:trPr>
          <w:trHeight w:val="426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8E053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26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MOVILIDAD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Y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TRANSPORTE.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57277A4" w14:textId="69ED7553" w:rsidR="00E01FBE" w:rsidRPr="006B09F6" w:rsidRDefault="00E8238B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58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1DE0F11A" w14:textId="77777777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60894C7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27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MEDIO</w:t>
            </w:r>
            <w:r w:rsidRPr="006B09F6">
              <w:rPr>
                <w:spacing w:val="-4"/>
                <w:sz w:val="24"/>
              </w:rPr>
              <w:t xml:space="preserve"> </w:t>
            </w:r>
            <w:r w:rsidRPr="006B09F6">
              <w:rPr>
                <w:sz w:val="24"/>
              </w:rPr>
              <w:t>AMBIENTE.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40754E" w14:textId="17242FA7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65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12A794EB" w14:textId="77777777">
        <w:trPr>
          <w:trHeight w:val="426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98E3C06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28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OBRA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PÚBLICA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MUNICIPAL.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A19A41" w14:textId="4B19A3C6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74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4A0D79E4" w14:textId="77777777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08C507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29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MAZ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ARTE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ZAPOPAN.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7B6639" w14:textId="733F78C1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85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06888C36" w14:textId="77777777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09E9DD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30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EDUCACIÓN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ZAPOPAN.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5D6214" w14:textId="6C822F52" w:rsidR="00E01FBE" w:rsidRPr="006B09F6" w:rsidRDefault="00E8238B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79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4353837D" w14:textId="77777777">
        <w:trPr>
          <w:trHeight w:val="426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77B029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31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CULTURA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PARA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TODOS.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DE5BD" w14:textId="20A2ECDE" w:rsidR="00E01FBE" w:rsidRPr="006B09F6" w:rsidRDefault="00E8238B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47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3D09B9D6" w14:textId="77777777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E827C0" w14:textId="77777777" w:rsidR="00E01FBE" w:rsidRPr="006B09F6" w:rsidRDefault="0023605A">
            <w:pPr>
              <w:pStyle w:val="TableParagraph"/>
              <w:spacing w:before="70"/>
              <w:rPr>
                <w:sz w:val="24"/>
              </w:rPr>
            </w:pPr>
            <w:r w:rsidRPr="006B09F6">
              <w:rPr>
                <w:sz w:val="24"/>
              </w:rPr>
              <w:t>32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PARTICIPACIÓN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CIUDADANA.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49ECAE" w14:textId="15771C18" w:rsidR="00E01FBE" w:rsidRPr="006B09F6" w:rsidRDefault="006E28B6">
            <w:pPr>
              <w:pStyle w:val="TableParagraph"/>
              <w:spacing w:before="70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67ECDE46" w14:textId="77777777">
        <w:trPr>
          <w:trHeight w:val="426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2B0C6D" w14:textId="77777777" w:rsidR="00E01FBE" w:rsidRPr="006B09F6" w:rsidRDefault="0023605A">
            <w:pPr>
              <w:pStyle w:val="TableParagraph"/>
              <w:spacing w:before="72"/>
              <w:rPr>
                <w:sz w:val="24"/>
              </w:rPr>
            </w:pPr>
            <w:r w:rsidRPr="006B09F6">
              <w:rPr>
                <w:sz w:val="24"/>
              </w:rPr>
              <w:t>33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CIUDAD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DE LAS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NIÑAS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Y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LOS NIÑOS.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888897" w14:textId="6EDD1F58" w:rsidR="00E01FBE" w:rsidRPr="006B09F6" w:rsidRDefault="006E28B6">
            <w:pPr>
              <w:pStyle w:val="TableParagraph"/>
              <w:spacing w:before="72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5D083D1D" w14:textId="77777777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17FFF8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34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DESARROLLO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COMUNITARIO.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C38D16" w14:textId="7290EF69" w:rsidR="00E01FBE" w:rsidRPr="006B09F6" w:rsidRDefault="006E28B6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90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:rsidRPr="006B09F6" w14:paraId="0AD78285" w14:textId="77777777">
        <w:trPr>
          <w:trHeight w:val="424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1D5D40" w14:textId="77777777" w:rsidR="00E01FBE" w:rsidRPr="006B09F6" w:rsidRDefault="0023605A">
            <w:pPr>
              <w:pStyle w:val="TableParagraph"/>
              <w:rPr>
                <w:sz w:val="24"/>
              </w:rPr>
            </w:pPr>
            <w:r w:rsidRPr="006B09F6">
              <w:rPr>
                <w:sz w:val="24"/>
              </w:rPr>
              <w:t>35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INSTITUTO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DE</w:t>
            </w:r>
            <w:r w:rsidRPr="006B09F6">
              <w:rPr>
                <w:spacing w:val="-4"/>
                <w:sz w:val="24"/>
              </w:rPr>
              <w:t xml:space="preserve"> </w:t>
            </w:r>
            <w:r w:rsidRPr="006B09F6">
              <w:rPr>
                <w:sz w:val="24"/>
              </w:rPr>
              <w:t>LAS JUVENTUDES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DE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ZAPOPAN.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8F2051" w14:textId="27FB99F2" w:rsidR="00E01FBE" w:rsidRPr="006B09F6" w:rsidRDefault="006E28B6">
            <w:pPr>
              <w:pStyle w:val="TableParagraph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100</w:t>
            </w:r>
            <w:r w:rsidR="0023605A" w:rsidRPr="006B09F6">
              <w:rPr>
                <w:sz w:val="24"/>
              </w:rPr>
              <w:t>%</w:t>
            </w:r>
          </w:p>
        </w:tc>
      </w:tr>
      <w:tr w:rsidR="00E01FBE" w14:paraId="34E0958B" w14:textId="77777777">
        <w:trPr>
          <w:trHeight w:val="572"/>
        </w:trPr>
        <w:tc>
          <w:tcPr>
            <w:tcW w:w="66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B6D98C" w14:textId="77777777" w:rsidR="00E01FBE" w:rsidRPr="006B09F6" w:rsidRDefault="0023605A">
            <w:pPr>
              <w:pStyle w:val="TableParagraph"/>
              <w:spacing w:before="1" w:line="270" w:lineRule="atLeast"/>
              <w:ind w:right="1912"/>
              <w:rPr>
                <w:sz w:val="24"/>
              </w:rPr>
            </w:pPr>
            <w:r w:rsidRPr="006B09F6">
              <w:rPr>
                <w:sz w:val="24"/>
              </w:rPr>
              <w:t>36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FONDO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DE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APORTACIONES</w:t>
            </w:r>
            <w:r w:rsidRPr="006B09F6">
              <w:rPr>
                <w:spacing w:val="-2"/>
                <w:sz w:val="24"/>
              </w:rPr>
              <w:t xml:space="preserve"> </w:t>
            </w:r>
            <w:r w:rsidRPr="006B09F6">
              <w:rPr>
                <w:sz w:val="24"/>
              </w:rPr>
              <w:t>PARA</w:t>
            </w:r>
            <w:r w:rsidRPr="006B09F6">
              <w:rPr>
                <w:spacing w:val="-1"/>
                <w:sz w:val="24"/>
              </w:rPr>
              <w:t xml:space="preserve"> </w:t>
            </w:r>
            <w:r w:rsidRPr="006B09F6">
              <w:rPr>
                <w:sz w:val="24"/>
              </w:rPr>
              <w:t>EL</w:t>
            </w:r>
            <w:r w:rsidRPr="006B09F6">
              <w:rPr>
                <w:spacing w:val="-64"/>
                <w:sz w:val="24"/>
              </w:rPr>
              <w:t xml:space="preserve"> </w:t>
            </w:r>
            <w:r w:rsidRPr="006B09F6">
              <w:rPr>
                <w:sz w:val="24"/>
              </w:rPr>
              <w:t>FORTALECIMIENTO</w:t>
            </w:r>
            <w:r w:rsidRPr="006B09F6">
              <w:rPr>
                <w:spacing w:val="-3"/>
                <w:sz w:val="24"/>
              </w:rPr>
              <w:t xml:space="preserve"> </w:t>
            </w:r>
            <w:r w:rsidRPr="006B09F6">
              <w:rPr>
                <w:sz w:val="24"/>
              </w:rPr>
              <w:t>MUNICIPAL.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C4904C" w14:textId="19D1B6CB" w:rsidR="00E01FBE" w:rsidRPr="006B09F6" w:rsidRDefault="006E28B6">
            <w:pPr>
              <w:pStyle w:val="TableParagraph"/>
              <w:spacing w:before="144"/>
              <w:ind w:left="749" w:right="730"/>
              <w:jc w:val="center"/>
              <w:rPr>
                <w:sz w:val="24"/>
              </w:rPr>
            </w:pPr>
            <w:r w:rsidRPr="006B09F6">
              <w:rPr>
                <w:sz w:val="24"/>
              </w:rPr>
              <w:t>58</w:t>
            </w:r>
            <w:r w:rsidR="0023605A" w:rsidRPr="006B09F6">
              <w:rPr>
                <w:sz w:val="24"/>
              </w:rPr>
              <w:t>%</w:t>
            </w:r>
          </w:p>
        </w:tc>
      </w:tr>
    </w:tbl>
    <w:p w14:paraId="26D5B87C" w14:textId="77777777" w:rsidR="00E01FBE" w:rsidRDefault="00E01FBE">
      <w:pPr>
        <w:pStyle w:val="Textoindependiente"/>
        <w:spacing w:before="1"/>
        <w:rPr>
          <w:sz w:val="16"/>
        </w:rPr>
      </w:pPr>
    </w:p>
    <w:p w14:paraId="70132F5B" w14:textId="77777777" w:rsidR="00E01FBE" w:rsidRDefault="0023605A">
      <w:pPr>
        <w:spacing w:before="93"/>
        <w:ind w:left="102" w:right="114"/>
        <w:jc w:val="both"/>
        <w:rPr>
          <w:sz w:val="20"/>
        </w:rPr>
      </w:pPr>
      <w:r>
        <w:rPr>
          <w:sz w:val="20"/>
        </w:rPr>
        <w:t>Nota: Avances promedio calculados con base en los datos disponibles al corte del tercer trimestre</w:t>
      </w:r>
      <w:r>
        <w:rPr>
          <w:spacing w:val="1"/>
          <w:sz w:val="20"/>
        </w:rPr>
        <w:t xml:space="preserve"> </w:t>
      </w:r>
      <w:r w:rsidR="000347D4">
        <w:rPr>
          <w:sz w:val="20"/>
        </w:rPr>
        <w:t>del ejercicio fiscal 2023</w:t>
      </w:r>
      <w:r>
        <w:rPr>
          <w:sz w:val="20"/>
        </w:rPr>
        <w:t>. Los avances por encima del 100% son topados al 100% ya que se</w:t>
      </w:r>
      <w:r>
        <w:rPr>
          <w:spacing w:val="1"/>
          <w:sz w:val="20"/>
        </w:rPr>
        <w:t xml:space="preserve"> </w:t>
      </w:r>
      <w:r>
        <w:rPr>
          <w:sz w:val="20"/>
        </w:rPr>
        <w:t>consideran</w:t>
      </w:r>
      <w:r>
        <w:rPr>
          <w:spacing w:val="-2"/>
          <w:sz w:val="20"/>
        </w:rPr>
        <w:t xml:space="preserve"> </w:t>
      </w:r>
      <w:r>
        <w:rPr>
          <w:sz w:val="20"/>
        </w:rPr>
        <w:t>procesos concluidos.</w:t>
      </w:r>
    </w:p>
    <w:sectPr w:rsidR="00E01FBE">
      <w:pgSz w:w="12240" w:h="15840"/>
      <w:pgMar w:top="1380" w:right="1580" w:bottom="1200" w:left="1600" w:header="502" w:footer="10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C24C2" w14:textId="77777777" w:rsidR="006631EE" w:rsidRDefault="006631EE">
      <w:r>
        <w:separator/>
      </w:r>
    </w:p>
  </w:endnote>
  <w:endnote w:type="continuationSeparator" w:id="0">
    <w:p w14:paraId="53A959AE" w14:textId="77777777" w:rsidR="006631EE" w:rsidRDefault="00663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07350B" w14:textId="77777777" w:rsidR="00E01FBE" w:rsidRDefault="000347D4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11712" behindDoc="1" locked="0" layoutInCell="1" allowOverlap="1" wp14:anchorId="0067EEED" wp14:editId="2E459CCA">
              <wp:simplePos x="0" y="0"/>
              <wp:positionH relativeFrom="page">
                <wp:posOffset>5897245</wp:posOffset>
              </wp:positionH>
              <wp:positionV relativeFrom="page">
                <wp:posOffset>9281795</wp:posOffset>
              </wp:positionV>
              <wp:extent cx="845820" cy="16700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82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F3139" w14:textId="77777777" w:rsidR="00E01FBE" w:rsidRDefault="0023605A">
                          <w:pPr>
                            <w:spacing w:before="12"/>
                            <w:ind w:left="20"/>
                            <w:rPr>
                              <w:rFonts w:ascii="Arial" w:hAnsi="Arial"/>
                              <w:b/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Página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0347D4">
                            <w:rPr>
                              <w:rFonts w:ascii="Arial" w:hAnsi="Arial"/>
                              <w:b/>
                              <w:noProof/>
                              <w:sz w:val="20"/>
                            </w:rPr>
                            <w:t>5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b/>
                              <w:sz w:val="20"/>
                            </w:rPr>
                            <w:t>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67EEE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64.35pt;margin-top:730.85pt;width:66.6pt;height:13.15pt;z-index:-1590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" filled="f" stroked="f">
              <v:textbox inset="0,0,0,0">
                <w:txbxContent>
                  <w:p w14:paraId="40AF3139" w14:textId="77777777" w:rsidR="00E01FBE" w:rsidRDefault="0023605A">
                    <w:pPr>
                      <w:spacing w:before="12"/>
                      <w:ind w:left="20"/>
                      <w:rPr>
                        <w:rFonts w:ascii="Arial" w:hAnsi="Arial"/>
                        <w:b/>
                        <w:sz w:val="20"/>
                      </w:rPr>
                    </w:pPr>
                    <w:r>
                      <w:rPr>
                        <w:sz w:val="20"/>
                      </w:rPr>
                      <w:t>Página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0347D4">
                      <w:rPr>
                        <w:rFonts w:ascii="Arial" w:hAnsi="Arial"/>
                        <w:b/>
                        <w:noProof/>
                        <w:sz w:val="20"/>
                      </w:rPr>
                      <w:t>5</w:t>
                    </w:r>
                    <w:r>
                      <w:fldChar w:fldCharType="end"/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" w:hAnsi="Arial"/>
                        <w:b/>
                        <w:sz w:val="2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B0CA53" w14:textId="77777777" w:rsidR="006631EE" w:rsidRDefault="006631EE">
      <w:r>
        <w:separator/>
      </w:r>
    </w:p>
  </w:footnote>
  <w:footnote w:type="continuationSeparator" w:id="0">
    <w:p w14:paraId="5FC6EE52" w14:textId="77777777" w:rsidR="006631EE" w:rsidRDefault="006631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A7D8A" w14:textId="77777777" w:rsidR="00E01FBE" w:rsidRDefault="0023605A">
    <w:pPr>
      <w:pStyle w:val="Textoindependiente"/>
      <w:spacing w:line="14" w:lineRule="auto"/>
      <w:rPr>
        <w:sz w:val="20"/>
      </w:rPr>
    </w:pPr>
    <w:r>
      <w:rPr>
        <w:noProof/>
        <w:lang w:val="es-MX" w:eastAsia="es-MX"/>
      </w:rPr>
      <w:drawing>
        <wp:anchor distT="0" distB="0" distL="0" distR="0" simplePos="0" relativeHeight="487410688" behindDoc="1" locked="0" layoutInCell="1" allowOverlap="1" wp14:anchorId="2B8AF33A" wp14:editId="0CA1C0D4">
          <wp:simplePos x="0" y="0"/>
          <wp:positionH relativeFrom="page">
            <wp:posOffset>379887</wp:posOffset>
          </wp:positionH>
          <wp:positionV relativeFrom="page">
            <wp:posOffset>318942</wp:posOffset>
          </wp:positionV>
          <wp:extent cx="1441800" cy="415579"/>
          <wp:effectExtent l="0" t="0" r="0" b="0"/>
          <wp:wrapNone/>
          <wp:docPr id="1" name="image1.png" descr="inicio | Gobierno Municipal de Zapop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41800" cy="41557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0347D4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487411200" behindDoc="1" locked="0" layoutInCell="1" allowOverlap="1" wp14:anchorId="346F46CE" wp14:editId="2BFC12BF">
              <wp:simplePos x="0" y="0"/>
              <wp:positionH relativeFrom="page">
                <wp:posOffset>2318385</wp:posOffset>
              </wp:positionH>
              <wp:positionV relativeFrom="page">
                <wp:posOffset>439420</wp:posOffset>
              </wp:positionV>
              <wp:extent cx="3136900" cy="167005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3690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9CCF0C" w14:textId="77777777" w:rsidR="00E01FBE" w:rsidRDefault="0023605A">
                          <w:pPr>
                            <w:spacing w:before="12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PROYECTO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PRESUPUESTO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DE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EGRESOS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 w:rsidR="00602E2F">
                            <w:rPr>
                              <w:sz w:val="20"/>
                            </w:rPr>
                            <w:t>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F46C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2.55pt;margin-top:34.6pt;width:247pt;height:13.15pt;z-index:-1590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" filled="f" stroked="f">
              <v:textbox inset="0,0,0,0">
                <w:txbxContent>
                  <w:p w14:paraId="3F9CCF0C" w14:textId="77777777" w:rsidR="00E01FBE" w:rsidRDefault="0023605A">
                    <w:pPr>
                      <w:spacing w:before="12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PROYECTO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PRESUPUESTO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DE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EGRESOS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 w:rsidR="00602E2F">
                      <w:rPr>
                        <w:sz w:val="20"/>
                      </w:rPr>
                      <w:t>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BE"/>
    <w:rsid w:val="000347D4"/>
    <w:rsid w:val="0023605A"/>
    <w:rsid w:val="00306953"/>
    <w:rsid w:val="0056237B"/>
    <w:rsid w:val="00602E2F"/>
    <w:rsid w:val="006631EE"/>
    <w:rsid w:val="006B09F6"/>
    <w:rsid w:val="006E28B6"/>
    <w:rsid w:val="007E66A8"/>
    <w:rsid w:val="00984E90"/>
    <w:rsid w:val="009C2613"/>
    <w:rsid w:val="00E01FBE"/>
    <w:rsid w:val="00E8238B"/>
    <w:rsid w:val="00EC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B2A6BB"/>
  <w15:docId w15:val="{0339C04D-EEE0-4CEA-8C4D-A967980A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82"/>
      <w:ind w:left="102" w:right="117"/>
      <w:jc w:val="both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9"/>
      <w:ind w:left="69"/>
    </w:pPr>
  </w:style>
  <w:style w:type="paragraph" w:styleId="Encabezado">
    <w:name w:val="header"/>
    <w:basedOn w:val="Normal"/>
    <w:link w:val="EncabezadoCar"/>
    <w:uiPriority w:val="99"/>
    <w:unhideWhenUsed/>
    <w:rsid w:val="00602E2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02E2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02E2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02E2F"/>
    <w:rPr>
      <w:rFonts w:ascii="Arial MT" w:eastAsia="Arial MT" w:hAnsi="Arial MT" w:cs="Arial MT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1085</Words>
  <Characters>5973</Characters>
  <Application>Microsoft Office Word</Application>
  <DocSecurity>0</DocSecurity>
  <Lines>49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izquierdo</dc:creator>
  <cp:lastModifiedBy>Alan Sebastian Salas Valdez</cp:lastModifiedBy>
  <cp:revision>3</cp:revision>
  <dcterms:created xsi:type="dcterms:W3CDTF">2023-10-23T17:34:00Z</dcterms:created>
  <dcterms:modified xsi:type="dcterms:W3CDTF">2023-11-15T17:07:00Z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2023-10-02T00:00:00Z</vt:filetime>
  </property>
</Properties>
</file>