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6CCE" w14:textId="3197AFCF" w:rsidR="00EC4B53" w:rsidRPr="003E4963" w:rsidRDefault="006769D0" w:rsidP="006769D0">
      <w:pPr>
        <w:rPr>
          <w:rFonts w:ascii="Arial" w:hAnsi="Arial" w:cs="Arial"/>
          <w:b/>
          <w:sz w:val="24"/>
          <w:szCs w:val="24"/>
          <w:lang w:val="es-ES_tradnl"/>
        </w:rPr>
      </w:pPr>
      <w:r w:rsidRPr="00E71979">
        <w:rPr>
          <w:rFonts w:ascii="Arial" w:hAnsi="Arial" w:cs="Arial"/>
          <w:b/>
          <w:sz w:val="24"/>
          <w:szCs w:val="24"/>
          <w:lang w:val="es-ES_tradnl"/>
        </w:rPr>
        <w:t xml:space="preserve">VI. </w:t>
      </w:r>
      <w:r w:rsidRPr="003E4963">
        <w:rPr>
          <w:rFonts w:ascii="Arial" w:hAnsi="Arial" w:cs="Arial"/>
          <w:b/>
          <w:sz w:val="24"/>
          <w:szCs w:val="24"/>
          <w:lang w:val="es-ES_tradnl"/>
        </w:rPr>
        <w:t>ESTIMACIONES DE INGRESOS Y PROPORCIÓN D</w:t>
      </w:r>
      <w:r w:rsidR="007200A7" w:rsidRPr="003E4963">
        <w:rPr>
          <w:rFonts w:ascii="Arial" w:hAnsi="Arial" w:cs="Arial"/>
          <w:b/>
          <w:sz w:val="24"/>
          <w:szCs w:val="24"/>
          <w:lang w:val="es-ES_tradnl"/>
        </w:rPr>
        <w:t>E EGRESOS POR EJERCER EN EL 2024</w:t>
      </w:r>
    </w:p>
    <w:p w14:paraId="6C2227E9" w14:textId="1C9EBB33" w:rsidR="006769D0" w:rsidRPr="003E4963" w:rsidRDefault="006769D0" w:rsidP="006769D0">
      <w:pPr>
        <w:rPr>
          <w:rFonts w:ascii="Arial" w:hAnsi="Arial" w:cs="Arial"/>
          <w:b/>
          <w:sz w:val="24"/>
          <w:szCs w:val="24"/>
          <w:lang w:val="es-ES_tradnl"/>
        </w:rPr>
      </w:pPr>
      <w:r w:rsidRPr="003E4963">
        <w:rPr>
          <w:rFonts w:ascii="Arial" w:hAnsi="Arial" w:cs="Arial"/>
          <w:b/>
          <w:sz w:val="24"/>
          <w:szCs w:val="24"/>
          <w:lang w:val="es-ES_tradnl"/>
        </w:rPr>
        <w:t>ESTIMACIÓN DE LA LEY DE INGRES</w:t>
      </w:r>
      <w:r w:rsidR="007200A7" w:rsidRPr="003E4963">
        <w:rPr>
          <w:rFonts w:ascii="Arial" w:hAnsi="Arial" w:cs="Arial"/>
          <w:b/>
          <w:sz w:val="24"/>
          <w:szCs w:val="24"/>
          <w:lang w:val="es-ES_tradnl"/>
        </w:rPr>
        <w:t>OS PARA EL EJERCICIO FISCAL 2024</w:t>
      </w:r>
    </w:p>
    <w:p w14:paraId="75620609" w14:textId="1005D52A" w:rsidR="006769D0" w:rsidRDefault="006769D0" w:rsidP="006769D0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3E4963">
        <w:rPr>
          <w:rFonts w:ascii="Arial" w:hAnsi="Arial" w:cs="Arial"/>
          <w:sz w:val="24"/>
          <w:szCs w:val="24"/>
          <w:lang w:val="es-ES_tradnl"/>
        </w:rPr>
        <w:t xml:space="preserve">La Ley de Ingresos para el ejercicio fiscal </w:t>
      </w:r>
      <w:r w:rsidR="007200A7" w:rsidRPr="003E4963">
        <w:rPr>
          <w:rFonts w:ascii="Arial" w:hAnsi="Arial" w:cs="Arial"/>
          <w:sz w:val="24"/>
          <w:szCs w:val="24"/>
          <w:lang w:val="es-ES_tradnl"/>
        </w:rPr>
        <w:t>2024</w:t>
      </w:r>
      <w:r w:rsidRPr="003E4963">
        <w:rPr>
          <w:rFonts w:ascii="Arial" w:hAnsi="Arial" w:cs="Arial"/>
          <w:sz w:val="24"/>
          <w:szCs w:val="24"/>
          <w:lang w:val="es-ES_tradnl"/>
        </w:rPr>
        <w:t xml:space="preserve"> del Municipio de Zapopan, Jalisco, esti</w:t>
      </w:r>
      <w:r w:rsidR="00473366" w:rsidRPr="003E4963">
        <w:rPr>
          <w:rFonts w:ascii="Arial" w:hAnsi="Arial" w:cs="Arial"/>
          <w:sz w:val="24"/>
          <w:szCs w:val="24"/>
          <w:lang w:val="es-ES_tradnl"/>
        </w:rPr>
        <w:t xml:space="preserve">ma ingresos por la cantidad de </w:t>
      </w:r>
      <w:r w:rsidR="00042331" w:rsidRPr="003E4963">
        <w:rPr>
          <w:rFonts w:ascii="Arial" w:hAnsi="Arial" w:cs="Arial"/>
          <w:sz w:val="24"/>
          <w:szCs w:val="24"/>
          <w:lang w:val="es-ES_tradnl"/>
        </w:rPr>
        <w:t>$</w:t>
      </w:r>
      <w:r w:rsidR="007200A7" w:rsidRPr="003E4963">
        <w:rPr>
          <w:rFonts w:ascii="Arial" w:hAnsi="Arial" w:cs="Arial"/>
          <w:sz w:val="24"/>
          <w:szCs w:val="24"/>
          <w:lang w:val="es-ES_tradnl"/>
        </w:rPr>
        <w:t>11,545,212,574</w:t>
      </w:r>
      <w:r w:rsidRPr="003E4963">
        <w:rPr>
          <w:rFonts w:ascii="Arial" w:hAnsi="Arial" w:cs="Arial"/>
          <w:sz w:val="24"/>
          <w:szCs w:val="24"/>
          <w:lang w:val="es-ES_tradnl"/>
        </w:rPr>
        <w:t xml:space="preserve">.00 pesos, </w:t>
      </w:r>
      <w:r w:rsidR="00DC5A44" w:rsidRPr="003E4963">
        <w:rPr>
          <w:rFonts w:ascii="Arial" w:hAnsi="Arial" w:cs="Arial"/>
          <w:sz w:val="24"/>
          <w:lang w:val="es-ES"/>
        </w:rPr>
        <w:t>(</w:t>
      </w:r>
      <w:r w:rsidR="007200A7" w:rsidRPr="003E4963">
        <w:rPr>
          <w:rFonts w:ascii="Arial" w:hAnsi="Arial" w:cs="Arial"/>
          <w:sz w:val="24"/>
          <w:lang w:val="es-ES"/>
        </w:rPr>
        <w:t xml:space="preserve">Once mil quinientos cuarenta y cinco millones doscientos doce mil quinientos setenta y cuatro </w:t>
      </w:r>
      <w:r w:rsidRPr="003E4963">
        <w:rPr>
          <w:rFonts w:ascii="Arial" w:hAnsi="Arial" w:cs="Arial"/>
          <w:sz w:val="24"/>
          <w:lang w:val="es-ES"/>
        </w:rPr>
        <w:t>00/100 MN)</w:t>
      </w:r>
      <w:r w:rsidRPr="003E4963">
        <w:rPr>
          <w:rFonts w:ascii="Arial" w:hAnsi="Arial" w:cs="Arial"/>
          <w:sz w:val="24"/>
          <w:szCs w:val="24"/>
          <w:lang w:val="es-ES_tradnl"/>
        </w:rPr>
        <w:t>, mismos que se detallan a continuación</w:t>
      </w:r>
      <w:r w:rsidRPr="00DC5A44">
        <w:rPr>
          <w:rFonts w:ascii="Arial" w:hAnsi="Arial" w:cs="Arial"/>
          <w:sz w:val="24"/>
          <w:szCs w:val="24"/>
          <w:lang w:val="es-ES_tradnl"/>
        </w:rPr>
        <w:t>:</w:t>
      </w:r>
    </w:p>
    <w:tbl>
      <w:tblPr>
        <w:tblW w:w="79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92"/>
        <w:gridCol w:w="1810"/>
      </w:tblGrid>
      <w:tr w:rsidR="005011A6" w:rsidRPr="00041F64" w14:paraId="389CB096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EEFCF" w14:textId="77777777" w:rsidR="005011A6" w:rsidRPr="00041F64" w:rsidRDefault="005011A6" w:rsidP="008F67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2B0C4" w14:textId="77777777" w:rsidR="005011A6" w:rsidRPr="00041F64" w:rsidRDefault="005011A6" w:rsidP="008F67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41D81" w14:textId="77777777" w:rsidR="005011A6" w:rsidRPr="00041F64" w:rsidRDefault="005011A6" w:rsidP="008F67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INGRESO ESTIMADO</w:t>
            </w:r>
          </w:p>
        </w:tc>
      </w:tr>
      <w:tr w:rsidR="005011A6" w:rsidRPr="00041F64" w14:paraId="21058857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2F3259" w14:textId="77777777" w:rsidR="005011A6" w:rsidRPr="00041F64" w:rsidRDefault="005011A6" w:rsidP="00806DB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50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AB6197" w14:textId="77777777" w:rsidR="005011A6" w:rsidRPr="00041F64" w:rsidRDefault="005011A6" w:rsidP="00806D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Ingresos</w:t>
            </w: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CBAF02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$11,545,212,574</w:t>
            </w: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.00</w:t>
            </w:r>
          </w:p>
        </w:tc>
      </w:tr>
      <w:tr w:rsidR="005011A6" w:rsidRPr="00041F64" w14:paraId="12BB59CD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4C3650" w14:textId="77777777" w:rsidR="005011A6" w:rsidRPr="00041F64" w:rsidRDefault="005011A6" w:rsidP="00806D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CC960F" w14:textId="77777777" w:rsidR="005011A6" w:rsidRPr="00041F64" w:rsidRDefault="005011A6" w:rsidP="00806D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Impuestos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A58A67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$3,726,503,298.00</w:t>
            </w:r>
          </w:p>
        </w:tc>
      </w:tr>
      <w:tr w:rsidR="005011A6" w:rsidRPr="00041F64" w14:paraId="045A689C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70D2C8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531D2B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Impuestos Sobre los ingresos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92E4A6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$99,534,658.00</w:t>
            </w:r>
          </w:p>
        </w:tc>
      </w:tr>
      <w:tr w:rsidR="005011A6" w:rsidRPr="00041F64" w14:paraId="73CDC209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6BD3E8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AD3DB5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Espectáculos Públicos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24F4BD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$99,534,658.00</w:t>
            </w:r>
          </w:p>
        </w:tc>
      </w:tr>
      <w:tr w:rsidR="005011A6" w:rsidRPr="00041F64" w14:paraId="394312E0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99C922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C5EC8E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Impuestos Sobre el patrimonio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10B6D6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$2,028,656,610.00</w:t>
            </w:r>
          </w:p>
        </w:tc>
      </w:tr>
      <w:tr w:rsidR="005011A6" w:rsidRPr="00041F64" w14:paraId="03F2661A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37DAC3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D05E4E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Impuesto Predial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BEACA7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$2,028,656,610.00</w:t>
            </w:r>
          </w:p>
        </w:tc>
      </w:tr>
      <w:tr w:rsidR="005011A6" w:rsidRPr="00041F64" w14:paraId="2E15D210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43A859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9E1AF4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Impuestos Sobre la Producción, el Consumo y las Transacciones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7CB418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$1,433,947,959.00</w:t>
            </w:r>
          </w:p>
        </w:tc>
      </w:tr>
      <w:tr w:rsidR="005011A6" w:rsidRPr="00041F64" w14:paraId="7D29884D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288562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91C4B7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Impuesto Sobre Transmisiones Patrimoniales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34583B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$1,311,958,170.00</w:t>
            </w:r>
          </w:p>
        </w:tc>
      </w:tr>
      <w:tr w:rsidR="005011A6" w:rsidRPr="00041F64" w14:paraId="664D546B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5EED01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B72317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Impuesto Sobre Negocios Jurídicos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CA207D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$121,989,789.00</w:t>
            </w:r>
          </w:p>
        </w:tc>
      </w:tr>
      <w:tr w:rsidR="005011A6" w:rsidRPr="00041F64" w14:paraId="4673D1A7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AC7433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F28E82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Impuestos al Comercio Exterior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520417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0ECC5A7F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3ED1B3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FFBEA8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Impuestos Sobre Nóminas y Asimilables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420BD2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72EFFAC3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B8807E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26511E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Impuestos Ecológicos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02C297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281C20AB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73F7DB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F897DA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Accesorios de Impuestos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E65373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$164,364,071.00</w:t>
            </w:r>
          </w:p>
        </w:tc>
      </w:tr>
      <w:tr w:rsidR="005011A6" w:rsidRPr="00041F64" w14:paraId="462B910E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1E1B4F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1.7.1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0A81B6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Multas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1EFF0E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$37,545,715.00</w:t>
            </w:r>
          </w:p>
        </w:tc>
      </w:tr>
      <w:tr w:rsidR="005011A6" w:rsidRPr="00041F64" w14:paraId="30856134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689F2E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1.7.2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AF5A11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Recargos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1EF40D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$72,827,415.00</w:t>
            </w:r>
          </w:p>
        </w:tc>
      </w:tr>
      <w:tr w:rsidR="005011A6" w:rsidRPr="00041F64" w14:paraId="78C2ADB0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EED080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1.7.3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17259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Gastos de Ejecución y Notificación de Adeudo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4CB4D8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$25,028,683.00</w:t>
            </w:r>
          </w:p>
        </w:tc>
      </w:tr>
      <w:tr w:rsidR="005011A6" w:rsidRPr="00041F64" w14:paraId="10CF9C0C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8E3671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1.7.4</w:t>
            </w:r>
          </w:p>
        </w:tc>
        <w:tc>
          <w:tcPr>
            <w:tcW w:w="50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CB707A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Actualización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A6F9F3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$28,494,886.00</w:t>
            </w:r>
          </w:p>
        </w:tc>
      </w:tr>
      <w:tr w:rsidR="005011A6" w:rsidRPr="00041F64" w14:paraId="645F1705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A237C1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1.7.5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418DD9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Financiamiento por Convenios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EBBA83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$467,372.00</w:t>
            </w:r>
          </w:p>
        </w:tc>
      </w:tr>
      <w:tr w:rsidR="005011A6" w:rsidRPr="00041F64" w14:paraId="58CD86EF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02F628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AA201E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Otros Impuestos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9EF298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37E799A6" w14:textId="77777777" w:rsidTr="003E4963">
        <w:trPr>
          <w:trHeight w:val="47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BE773B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1.9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F10EAB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CC6FBE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21E581FB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FE5609" w14:textId="77777777" w:rsidR="005011A6" w:rsidRPr="00041F64" w:rsidRDefault="005011A6" w:rsidP="00806D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378438" w14:textId="77777777" w:rsidR="005011A6" w:rsidRPr="00041F64" w:rsidRDefault="005011A6" w:rsidP="00806D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Cuotas y Aportaciones de Seguridad social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D80FDD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7460FB1B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B834D9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D071A7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Aportaciones para Fondos de Vivienda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A4E137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7C2F7BFE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8E2C06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3BCDB4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Cuotas para la Seguridad Social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4F3EF7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61B95347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B4BFA0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283CCE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Cuotas de Ahorro para el Retiro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B1A950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1C0EA26B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BCB63E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A82E21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Otras Cuotas y Aportaciones para la Seguridad Social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FE9E60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2B9E4992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7998AB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E2C1FE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Accesorios de Cuotas y Aportaciones de Seguridad Social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39206F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180854CE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793AA1" w14:textId="77777777" w:rsidR="005011A6" w:rsidRPr="00041F64" w:rsidRDefault="005011A6" w:rsidP="00806D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CB3577" w14:textId="77777777" w:rsidR="005011A6" w:rsidRPr="00041F64" w:rsidRDefault="005011A6" w:rsidP="00806D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Contribuciones de Mejoras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CEDD31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$112,877,806.00</w:t>
            </w:r>
          </w:p>
        </w:tc>
      </w:tr>
      <w:tr w:rsidR="005011A6" w:rsidRPr="00041F64" w14:paraId="1BCF9140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AA1890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7D08DB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Contribuciones de Mejoras por Obras Públicas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C98A68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$112,877,806.00</w:t>
            </w:r>
          </w:p>
        </w:tc>
      </w:tr>
      <w:tr w:rsidR="005011A6" w:rsidRPr="00041F64" w14:paraId="229CF5AA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3F316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913444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Contribuciones por Obras Públicas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8EBAB0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$112,877,806.00</w:t>
            </w:r>
          </w:p>
        </w:tc>
      </w:tr>
      <w:tr w:rsidR="005011A6" w:rsidRPr="00041F64" w14:paraId="7C8864A6" w14:textId="77777777" w:rsidTr="003E4963">
        <w:trPr>
          <w:trHeight w:val="700"/>
          <w:jc w:val="center"/>
        </w:trPr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893AD1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A26FBD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A5A3C3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2CB92860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8A3B54" w14:textId="77777777" w:rsidR="005011A6" w:rsidRPr="00041F64" w:rsidRDefault="005011A6" w:rsidP="00806D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12C548" w14:textId="77777777" w:rsidR="005011A6" w:rsidRPr="00041F64" w:rsidRDefault="005011A6" w:rsidP="00806D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Derechos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2724BC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$851,792,487.00</w:t>
            </w:r>
          </w:p>
        </w:tc>
      </w:tr>
      <w:tr w:rsidR="005011A6" w:rsidRPr="00041F64" w14:paraId="26369262" w14:textId="77777777" w:rsidTr="003E4963">
        <w:trPr>
          <w:trHeight w:val="47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4EA9D0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D58095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Derechos por el Uso, Goce, Aprovechamiento o Explotación de Bienes de Dominio Público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B29CCE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$89,209,885.00</w:t>
            </w:r>
          </w:p>
        </w:tc>
      </w:tr>
      <w:tr w:rsidR="005011A6" w:rsidRPr="00041F64" w14:paraId="27EB9A3A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9A83B5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BB82E2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Aprovechamiento de Bienes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98E08E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$11,283,149.00</w:t>
            </w:r>
          </w:p>
        </w:tc>
      </w:tr>
      <w:tr w:rsidR="005011A6" w:rsidRPr="00041F64" w14:paraId="2D5AEB3B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88799E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AE4E02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 xml:space="preserve">Uso de Suelo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F371A1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$14,976,673.00</w:t>
            </w:r>
          </w:p>
        </w:tc>
      </w:tr>
      <w:tr w:rsidR="005011A6" w:rsidRPr="00041F64" w14:paraId="067C9AE8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FF03B0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4.1.3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3D34D4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Del Piso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208433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$62,950,063.00</w:t>
            </w:r>
          </w:p>
        </w:tc>
      </w:tr>
      <w:tr w:rsidR="005011A6" w:rsidRPr="00041F64" w14:paraId="4A9E61CF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4F6BDA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E98588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Derechos por Prestación de Servicios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B46548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$734,180,543.00</w:t>
            </w:r>
          </w:p>
        </w:tc>
      </w:tr>
      <w:tr w:rsidR="005011A6" w:rsidRPr="00041F64" w14:paraId="291E563B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1B2D33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4.3.1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A1BFB0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Licencias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43ABAF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$178,276,569.00</w:t>
            </w:r>
          </w:p>
        </w:tc>
      </w:tr>
      <w:tr w:rsidR="005011A6" w:rsidRPr="00041F64" w14:paraId="2E228FD3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DEE071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4.3.2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54FBB6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Permiso de Construcción, Reconstrucción y Remodelación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49327B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$239,053,967.00</w:t>
            </w:r>
          </w:p>
        </w:tc>
      </w:tr>
      <w:tr w:rsidR="005011A6" w:rsidRPr="00041F64" w14:paraId="632CD061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F44C2B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4.3.3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1B0880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Otras Licencias, Autorizaciones o Servicios de Obras Públicas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221282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$145,813,258.00</w:t>
            </w:r>
          </w:p>
        </w:tc>
      </w:tr>
      <w:tr w:rsidR="005011A6" w:rsidRPr="00041F64" w14:paraId="15315E42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42FA32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4.3.4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852BA7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Alineamientos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E87730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$4,349,997.00</w:t>
            </w:r>
          </w:p>
        </w:tc>
      </w:tr>
      <w:tr w:rsidR="005011A6" w:rsidRPr="00041F64" w14:paraId="218EC5F2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F9BA28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4.3.5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676282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Aseo Público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3ABDC4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$12,798,802.00</w:t>
            </w:r>
          </w:p>
        </w:tc>
      </w:tr>
      <w:tr w:rsidR="005011A6" w:rsidRPr="00041F64" w14:paraId="1C378B20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4CA229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4.3.6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F60982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Agua y Alcantarillado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D7C1EE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$18,206,744.00</w:t>
            </w:r>
          </w:p>
        </w:tc>
      </w:tr>
      <w:tr w:rsidR="005011A6" w:rsidRPr="00041F64" w14:paraId="69CBF456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E0FEED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4.3.7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A09BB1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Rastros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81CE17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$34,353,910.00</w:t>
            </w:r>
          </w:p>
        </w:tc>
      </w:tr>
      <w:tr w:rsidR="005011A6" w:rsidRPr="00041F64" w14:paraId="587B79B1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6978FC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4.3.8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532B0B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Registro Civil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A73A7D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$6,501,727.00</w:t>
            </w:r>
          </w:p>
        </w:tc>
      </w:tr>
      <w:tr w:rsidR="005011A6" w:rsidRPr="00041F64" w14:paraId="67931999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F8628E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4.3.9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E9A09A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Certificaciones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C30492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$49,537,113.00</w:t>
            </w:r>
          </w:p>
        </w:tc>
      </w:tr>
      <w:tr w:rsidR="005011A6" w:rsidRPr="00041F64" w14:paraId="718B2E97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49E424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4.3.10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C1FF96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Servicios de Catastro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76F468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$1,218,611.00</w:t>
            </w:r>
          </w:p>
        </w:tc>
      </w:tr>
      <w:tr w:rsidR="005011A6" w:rsidRPr="00041F64" w14:paraId="21DFFD47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875DE1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4.3.11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294080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Derechos por Revisión de Avalúos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9C5E71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$14,342,460.00</w:t>
            </w:r>
          </w:p>
        </w:tc>
      </w:tr>
      <w:tr w:rsidR="005011A6" w:rsidRPr="00041F64" w14:paraId="0BB1E9E4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0459BF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4.3.12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F3BCC5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Estacionamientos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9D96DF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$22,524,963.00</w:t>
            </w:r>
          </w:p>
        </w:tc>
      </w:tr>
      <w:tr w:rsidR="005011A6" w:rsidRPr="00041F64" w14:paraId="677067EB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66937D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4.3.13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134FD13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Servicios de Sanidad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DD937F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$7,202,422.00</w:t>
            </w:r>
          </w:p>
        </w:tc>
      </w:tr>
      <w:tr w:rsidR="005011A6" w:rsidRPr="00041F64" w14:paraId="7E17EC31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4F9B14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FD4002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Otros Derechos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8D5C3A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$7,889,575.00</w:t>
            </w:r>
          </w:p>
        </w:tc>
      </w:tr>
      <w:tr w:rsidR="005011A6" w:rsidRPr="00041F64" w14:paraId="1A4D9DEB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CD0CCF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4.4.1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714887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Derechos Diversos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F8291A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$7,889,575.00</w:t>
            </w:r>
          </w:p>
        </w:tc>
      </w:tr>
      <w:tr w:rsidR="005011A6" w:rsidRPr="00041F64" w14:paraId="29094AEF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B0012F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2A467C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Accesorios de Derechos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DED7CB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$20,512,484.00</w:t>
            </w:r>
          </w:p>
        </w:tc>
      </w:tr>
      <w:tr w:rsidR="005011A6" w:rsidRPr="00041F64" w14:paraId="59056198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8C718A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4.5.1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EC963E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Accesorios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4CC3EE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$20,512,484.00</w:t>
            </w:r>
          </w:p>
        </w:tc>
      </w:tr>
      <w:tr w:rsidR="005011A6" w:rsidRPr="00041F64" w14:paraId="6A567E8E" w14:textId="77777777" w:rsidTr="003E4963">
        <w:trPr>
          <w:trHeight w:val="47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7DDFC8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FED425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1D7D23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7EB28EDD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41FB6F" w14:textId="77777777" w:rsidR="005011A6" w:rsidRPr="00041F64" w:rsidRDefault="005011A6" w:rsidP="00806D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578FBD" w14:textId="77777777" w:rsidR="005011A6" w:rsidRPr="00041F64" w:rsidRDefault="005011A6" w:rsidP="00806D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Productos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322B43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$195,255,541.00</w:t>
            </w:r>
          </w:p>
        </w:tc>
      </w:tr>
      <w:tr w:rsidR="005011A6" w:rsidRPr="00041F64" w14:paraId="2B2EE0E9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1FB949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13E8E2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Productos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D9E4E3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$195,255,541.00</w:t>
            </w:r>
          </w:p>
        </w:tc>
      </w:tr>
      <w:tr w:rsidR="005011A6" w:rsidRPr="00041F64" w14:paraId="0A08DA19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771BA4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6C49FB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Financiamiento por Convenios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5EEF23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$1,703,585.15</w:t>
            </w:r>
          </w:p>
        </w:tc>
      </w:tr>
      <w:tr w:rsidR="005011A6" w:rsidRPr="00041F64" w14:paraId="68BEBAB9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A3B665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5.1.2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98F4D7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Intereses y Rendimientos Bancarios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F5C621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1F64">
              <w:rPr>
                <w:rFonts w:ascii="Arial" w:hAnsi="Arial" w:cs="Arial"/>
                <w:sz w:val="18"/>
                <w:szCs w:val="18"/>
              </w:rPr>
              <w:t>$61,840,059.98</w:t>
            </w:r>
          </w:p>
        </w:tc>
      </w:tr>
      <w:tr w:rsidR="005011A6" w:rsidRPr="00041F64" w14:paraId="34DB4913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0E4A22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5.1.3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3EEF04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Productos Diversos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643F40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$89,814,795.27</w:t>
            </w:r>
          </w:p>
        </w:tc>
      </w:tr>
      <w:tr w:rsidR="005011A6" w:rsidRPr="00041F64" w14:paraId="6E3D8B3B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8F3B09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5.1.4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D8C002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Servicios Proporcionados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4ACA3E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$41,897,100.60</w:t>
            </w:r>
          </w:p>
        </w:tc>
      </w:tr>
      <w:tr w:rsidR="005011A6" w:rsidRPr="00041F64" w14:paraId="30DB8480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13470D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5.1.5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9997DC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Uso, Goce, Aprovechamiento o Explotación de Bienes de Dominio Privado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63C077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53672621" w14:textId="77777777" w:rsidTr="003E4963">
        <w:trPr>
          <w:trHeight w:val="47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76F24C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3A389C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9A7AD6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1BDD35D9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2E9748" w14:textId="77777777" w:rsidR="005011A6" w:rsidRPr="00041F64" w:rsidRDefault="005011A6" w:rsidP="00806D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6E7016" w14:textId="77777777" w:rsidR="005011A6" w:rsidRPr="00041F64" w:rsidRDefault="005011A6" w:rsidP="00806D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Aprovechamientos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CEC80B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$499,453,402</w:t>
            </w: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.00</w:t>
            </w:r>
          </w:p>
        </w:tc>
      </w:tr>
      <w:tr w:rsidR="005011A6" w:rsidRPr="00041F64" w14:paraId="2826407D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67963C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FB2B73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Aprovechamientos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BEC8B2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$490,171,456</w:t>
            </w: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.25</w:t>
            </w:r>
          </w:p>
        </w:tc>
      </w:tr>
      <w:tr w:rsidR="005011A6" w:rsidRPr="00041F64" w14:paraId="26EC65C7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84BD92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6972CA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Multas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6586AC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$24,380,078.87</w:t>
            </w:r>
          </w:p>
        </w:tc>
      </w:tr>
      <w:tr w:rsidR="005011A6" w:rsidRPr="00041F64" w14:paraId="514AF7F4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094F58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6.1.2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35CAD2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Indemnizaciones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B2AAB0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$1,879,098.44</w:t>
            </w:r>
          </w:p>
        </w:tc>
      </w:tr>
      <w:tr w:rsidR="005011A6" w:rsidRPr="00041F64" w14:paraId="5C2E0558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17398F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6.1.3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080EB2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Reintegros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28A426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1F64">
              <w:rPr>
                <w:rFonts w:ascii="Arial" w:hAnsi="Arial" w:cs="Arial"/>
                <w:sz w:val="18"/>
                <w:szCs w:val="18"/>
              </w:rPr>
              <w:t>$1,162,320.72</w:t>
            </w:r>
          </w:p>
        </w:tc>
      </w:tr>
      <w:tr w:rsidR="005011A6" w:rsidRPr="00041F64" w14:paraId="1955FCA2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8FDC01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6.1.4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F806CD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Recargos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29CACC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$965,547.34</w:t>
            </w:r>
          </w:p>
        </w:tc>
      </w:tr>
      <w:tr w:rsidR="005011A6" w:rsidRPr="00041F64" w14:paraId="7D22F65F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C98488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6.1.5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EE194A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Gastos de Ejecución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4D1B73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$686,259.38</w:t>
            </w:r>
          </w:p>
        </w:tc>
      </w:tr>
      <w:tr w:rsidR="005011A6" w:rsidRPr="00041F64" w14:paraId="17BA5209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52946C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6.1.6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14BB18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Diversos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5A429C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$461,098,151.50</w:t>
            </w:r>
          </w:p>
        </w:tc>
      </w:tr>
      <w:tr w:rsidR="005011A6" w:rsidRPr="00041F64" w14:paraId="3B31AA3C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E9E461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EB5785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 xml:space="preserve">Aprovechamientos Patrimoniales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8973F1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5F08AC14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5C96C9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1198CD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Accesorios de Aprovechamientos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1FCD03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$9,281,945.75</w:t>
            </w:r>
          </w:p>
        </w:tc>
      </w:tr>
      <w:tr w:rsidR="005011A6" w:rsidRPr="00041F64" w14:paraId="08EDD4B6" w14:textId="77777777" w:rsidTr="003E4963">
        <w:trPr>
          <w:trHeight w:val="7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BE59C0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8604DA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74DA76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35AC7C83" w14:textId="77777777" w:rsidTr="003E4963">
        <w:trPr>
          <w:trHeight w:val="47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05F68D" w14:textId="77777777" w:rsidR="005011A6" w:rsidRPr="00041F64" w:rsidRDefault="005011A6" w:rsidP="00806D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D04E0D" w14:textId="77777777" w:rsidR="005011A6" w:rsidRPr="00041F64" w:rsidRDefault="005011A6" w:rsidP="00806D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Ingresos por Venta de Bienes, Prestación de Servicios y Otros Ingresos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4EFF80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7AEE6419" w14:textId="77777777" w:rsidTr="003E4963">
        <w:trPr>
          <w:trHeight w:val="47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316B1B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E6C985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Ingresos por Venta de Bienes y Prestación de Servicios de Instituciones Públicas de Seguridad Social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CDBD93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6DEC5062" w14:textId="77777777" w:rsidTr="003E4963">
        <w:trPr>
          <w:trHeight w:val="47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832006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05349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Ingresos por Venta de Bienes y Prestación de Servicios de Empresas Productivas del Estado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7C779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7B2EB241" w14:textId="77777777" w:rsidTr="003E4963">
        <w:trPr>
          <w:trHeight w:val="47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D4C13B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50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5B134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BD748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60E7D127" w14:textId="77777777" w:rsidTr="003E4963">
        <w:trPr>
          <w:trHeight w:val="7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79644B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50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974AD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DEC1C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74DAC15D" w14:textId="77777777" w:rsidTr="003E4963">
        <w:trPr>
          <w:trHeight w:val="7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4F9D0F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5092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4924C2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141E49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2C38B076" w14:textId="77777777" w:rsidTr="003E4963">
        <w:trPr>
          <w:trHeight w:val="7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390DBE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0D65D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C8B4D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79D1D28B" w14:textId="77777777" w:rsidTr="003E4963">
        <w:trPr>
          <w:trHeight w:val="47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D66E25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50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4C3BA9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99A168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30329061" w14:textId="77777777" w:rsidTr="003E4963">
        <w:trPr>
          <w:trHeight w:val="47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870E71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1C6EA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Ingresos por Ventas de Bienes y Prestación de Servicios de los Poderes Legislativo y Judicial, y de los Órganos Autónomos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8CBE3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41F62654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D9B15B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50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75BAEA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 xml:space="preserve">Otros Ingresos 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906817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0FA680D2" w14:textId="77777777" w:rsidTr="003E4963">
        <w:trPr>
          <w:trHeight w:val="66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29348B" w14:textId="77777777" w:rsidR="005011A6" w:rsidRPr="00041F64" w:rsidRDefault="005011A6" w:rsidP="00806D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16BAD" w14:textId="77777777" w:rsidR="005011A6" w:rsidRPr="00041F64" w:rsidRDefault="005011A6" w:rsidP="00806D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C81A5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$6,159,330,040.00</w:t>
            </w:r>
          </w:p>
        </w:tc>
      </w:tr>
      <w:tr w:rsidR="005011A6" w:rsidRPr="00041F64" w14:paraId="29573E9D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A89EBB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50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DE2661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Participaciones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7324CB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$4,509,624,436.00</w:t>
            </w:r>
          </w:p>
        </w:tc>
      </w:tr>
      <w:tr w:rsidR="005011A6" w:rsidRPr="00041F64" w14:paraId="4140EF52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09CFB9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8.1.1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72B901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Estatales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306289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$852,935,484.00</w:t>
            </w:r>
          </w:p>
        </w:tc>
      </w:tr>
      <w:tr w:rsidR="005011A6" w:rsidRPr="00041F64" w14:paraId="2E16646A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29F68D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8.1.1.1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E4704A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2 % Sobre Nómina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B4A477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$801,759,355.00</w:t>
            </w:r>
          </w:p>
        </w:tc>
      </w:tr>
      <w:tr w:rsidR="005011A6" w:rsidRPr="00041F64" w14:paraId="5653AD98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1701AA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8.1.1.2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A7915B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3% Sobre Hospedaje Zona Metropolitana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80052E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$51,176,129.00</w:t>
            </w:r>
          </w:p>
        </w:tc>
      </w:tr>
      <w:tr w:rsidR="005011A6" w:rsidRPr="00041F64" w14:paraId="0B5F96C8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379208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8.1.2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EA39BC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Federales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B5D2A9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$3,656,688,952.00</w:t>
            </w:r>
          </w:p>
        </w:tc>
      </w:tr>
      <w:tr w:rsidR="005011A6" w:rsidRPr="00041F64" w14:paraId="5E45B8C5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283405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8.1.2.1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609AF4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Fondo General de Participaciones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25554A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$1,934,861,353.00</w:t>
            </w:r>
          </w:p>
        </w:tc>
      </w:tr>
      <w:tr w:rsidR="005011A6" w:rsidRPr="00041F64" w14:paraId="7B1DCFDB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CE42F2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8.1.2.2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EB0E8A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Impuesto Especial Sobre Productos y Servicios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9988B0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$55,636,215.00</w:t>
            </w:r>
          </w:p>
        </w:tc>
      </w:tr>
      <w:tr w:rsidR="005011A6" w:rsidRPr="00041F64" w14:paraId="3540E164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BBF194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8.1.2.3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2F9FB1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Fondo de Fomento Municipal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0E3CD7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$265,193,270.00</w:t>
            </w:r>
          </w:p>
        </w:tc>
      </w:tr>
      <w:tr w:rsidR="005011A6" w:rsidRPr="00041F64" w14:paraId="4BBC923E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1398A4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8.1.2.4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D380DB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Fondo de Fiscalización y Recaudación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030AA7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$307,070,499.00</w:t>
            </w:r>
          </w:p>
        </w:tc>
      </w:tr>
      <w:tr w:rsidR="005011A6" w:rsidRPr="00041F64" w14:paraId="023A2487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432BD1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8.1.2.5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F4BBDA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IEPS Gasolinas y Diésel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D78C9C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$48,531,207.00</w:t>
            </w:r>
          </w:p>
        </w:tc>
      </w:tr>
      <w:tr w:rsidR="005011A6" w:rsidRPr="00041F64" w14:paraId="059ED2F0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97F915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8.1.2.6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3B4A49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IEPS Gasolinas y Diésel Hasta 2013 y Actos de Fiscalización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9DB111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5B117427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0EFB08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8.1.2.7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C14471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Fondo de Compensación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6B510F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$325,979,930.00</w:t>
            </w:r>
          </w:p>
        </w:tc>
      </w:tr>
      <w:tr w:rsidR="005011A6" w:rsidRPr="00041F64" w14:paraId="20DF1FD1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A1F5DA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8.1.2.8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618570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I.S.R. Art. 3°B de la Ley de Coordinación Fiscal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48D9FA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$684,095,337.00</w:t>
            </w:r>
          </w:p>
        </w:tc>
      </w:tr>
      <w:tr w:rsidR="005011A6" w:rsidRPr="00041F64" w14:paraId="1B476DE4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D46028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8.1.2.9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79A018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I.S.R. Art. 126 de la Ley de Coordinación Fiscal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FF9016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$35,321,141.00</w:t>
            </w:r>
          </w:p>
        </w:tc>
      </w:tr>
      <w:tr w:rsidR="005011A6" w:rsidRPr="00041F64" w14:paraId="049B07A2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4F8BC3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B179B3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 xml:space="preserve">Aportaciones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96BB44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$1,600,330,931.00</w:t>
            </w:r>
          </w:p>
        </w:tc>
      </w:tr>
      <w:tr w:rsidR="005011A6" w:rsidRPr="00041F64" w14:paraId="1D8B6FC1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8082EE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8.2.1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2BBD54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Fondo de Aportaciones para la Infraestructura Social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0B0354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$209,081,486.00</w:t>
            </w:r>
          </w:p>
        </w:tc>
      </w:tr>
      <w:tr w:rsidR="005011A6" w:rsidRPr="00041F64" w14:paraId="5BAA6BC1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4B0879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8.2.2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0B6C4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Fondo de Aportaciones para el Fortalecimiento Municipal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04882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$1,391,249,445.00</w:t>
            </w:r>
          </w:p>
        </w:tc>
      </w:tr>
      <w:tr w:rsidR="005011A6" w:rsidRPr="00041F64" w14:paraId="5653EA56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F4C4B9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50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2BBF7A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Convenios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5D9618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7BE5288E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51DA5A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8.3.1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32AB3B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DFA5B8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67A3B762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51CFF1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8.3.2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A320CC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HABITAT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2E208E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43C7583E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BF159A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AC771B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Incentivos Derivados de la Colaboración Fiscal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622F90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$49,374,673.00</w:t>
            </w:r>
          </w:p>
        </w:tc>
      </w:tr>
      <w:tr w:rsidR="005011A6" w:rsidRPr="00041F64" w14:paraId="78801910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910D73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8.4.1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BDE731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Impuesto Sobre Tenencia o Uso de Vehículos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5B2AA7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$67,028.00</w:t>
            </w:r>
          </w:p>
        </w:tc>
      </w:tr>
      <w:tr w:rsidR="005011A6" w:rsidRPr="00041F64" w14:paraId="0CE8C857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4E7731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8.4.2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3F80B9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Impuesto Sobre Automóviles Nuevos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39FE97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$38,408,798.00</w:t>
            </w:r>
          </w:p>
        </w:tc>
      </w:tr>
      <w:tr w:rsidR="005011A6" w:rsidRPr="00041F64" w14:paraId="13370DCF" w14:textId="77777777" w:rsidTr="003E4963">
        <w:trPr>
          <w:trHeight w:val="45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5A7125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8.4.3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B3737A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Fondo de Compensación del Impuesto Sobre Automóviles Nuevos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6203C2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$10,898,847.00</w:t>
            </w:r>
          </w:p>
        </w:tc>
      </w:tr>
      <w:tr w:rsidR="005011A6" w:rsidRPr="00041F64" w14:paraId="3D29627D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1979FE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69DD2A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Fondos Distintos de Aportaciones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567093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3769BDEF" w14:textId="77777777" w:rsidTr="003E4963">
        <w:trPr>
          <w:trHeight w:val="47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B419E4" w14:textId="77777777" w:rsidR="005011A6" w:rsidRPr="00041F64" w:rsidRDefault="005011A6" w:rsidP="00806D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5240C7" w14:textId="77777777" w:rsidR="005011A6" w:rsidRPr="00041F64" w:rsidRDefault="005011A6" w:rsidP="00806D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Transferencias, Asignaciones, Subsidios y Subvenciones, y Pensiones y Jubilaciones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8C035D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5E454D38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A847AC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D2871F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Transferencias y Asignaciones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9690FE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1590F278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B03B3B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DD10C3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Subsidios y Subvenciones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D8E9DF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1C3AAF1D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B2B2FE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9.3.1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89AC78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Subsidios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AA242C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68030146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5C9A12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F504D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 xml:space="preserve">Pensiones y Jubilaciones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85072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131090BB" w14:textId="77777777" w:rsidTr="003E4963">
        <w:trPr>
          <w:trHeight w:val="47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54CECB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9.7</w:t>
            </w:r>
          </w:p>
        </w:tc>
        <w:tc>
          <w:tcPr>
            <w:tcW w:w="50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8E1EF6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Transferencias del Fondo Mexicano del Petróleo para la Estabilización y el Desarrollo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467557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144FC0FF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8D0ECD" w14:textId="77777777" w:rsidR="005011A6" w:rsidRPr="00041F64" w:rsidRDefault="005011A6" w:rsidP="00806D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DC982" w14:textId="77777777" w:rsidR="005011A6" w:rsidRPr="00041F64" w:rsidRDefault="005011A6" w:rsidP="00806D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Ingresos Derivados de Financiamientos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83D98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5F1E824B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ABA2C5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9038E2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Endeudamiento Interno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E2FD5C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1303E253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796937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C62106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Endeudamiento Externo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EDA5F2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5011A6" w:rsidRPr="00041F64" w14:paraId="3EA11F73" w14:textId="77777777" w:rsidTr="003E4963">
        <w:trPr>
          <w:trHeight w:val="300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0E407A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CC5640" w14:textId="77777777" w:rsidR="005011A6" w:rsidRPr="00041F64" w:rsidRDefault="005011A6" w:rsidP="00806D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Financiamiento Interno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158520" w14:textId="77777777" w:rsidR="005011A6" w:rsidRPr="00041F64" w:rsidRDefault="005011A6" w:rsidP="00806D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F6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</w:tbl>
    <w:p w14:paraId="78A9B232" w14:textId="77777777" w:rsidR="00492EFC" w:rsidRDefault="00492EFC" w:rsidP="00473366">
      <w:pPr>
        <w:pStyle w:val="Texto"/>
        <w:spacing w:after="0" w:line="240" w:lineRule="auto"/>
        <w:ind w:firstLine="0"/>
        <w:rPr>
          <w:rFonts w:cs="Arial"/>
          <w:b/>
          <w:bCs/>
          <w:color w:val="000000" w:themeColor="text1"/>
          <w:sz w:val="24"/>
          <w:szCs w:val="24"/>
          <w:lang w:val="es-MX"/>
        </w:rPr>
      </w:pPr>
    </w:p>
    <w:p w14:paraId="3F94CAD9" w14:textId="77777777" w:rsidR="000B47BA" w:rsidRPr="000A092C" w:rsidRDefault="000B47BA" w:rsidP="000B47BA">
      <w:pPr>
        <w:spacing w:after="0" w:line="240" w:lineRule="auto"/>
        <w:rPr>
          <w:rFonts w:ascii="Arial" w:hAnsi="Arial" w:cs="Arial"/>
        </w:rPr>
      </w:pPr>
    </w:p>
    <w:p w14:paraId="4F039628" w14:textId="4D631890" w:rsidR="00A3615E" w:rsidRPr="003E4963" w:rsidRDefault="00EC0786" w:rsidP="00464EF0">
      <w:pPr>
        <w:pStyle w:val="Texto"/>
        <w:spacing w:after="0" w:line="360" w:lineRule="auto"/>
        <w:ind w:firstLine="0"/>
        <w:jc w:val="center"/>
        <w:rPr>
          <w:rFonts w:cs="Arial"/>
          <w:b/>
          <w:szCs w:val="24"/>
        </w:rPr>
      </w:pPr>
      <w:r w:rsidRPr="003E4963">
        <w:rPr>
          <w:rFonts w:cs="Arial"/>
          <w:b/>
          <w:sz w:val="24"/>
          <w:szCs w:val="24"/>
          <w:lang w:val="es-ES_tradnl"/>
        </w:rPr>
        <w:t>PROYECTO DEL PRESUPUESTO</w:t>
      </w:r>
      <w:r w:rsidR="007200A7" w:rsidRPr="003E4963">
        <w:rPr>
          <w:rFonts w:cs="Arial"/>
          <w:b/>
          <w:sz w:val="24"/>
          <w:szCs w:val="24"/>
          <w:lang w:val="es-ES_tradnl"/>
        </w:rPr>
        <w:t xml:space="preserve"> DE EGRESOS PARA 2024</w:t>
      </w:r>
    </w:p>
    <w:p w14:paraId="7E24FC64" w14:textId="768A3BC5" w:rsidR="005D51B2" w:rsidRPr="003E4963" w:rsidRDefault="00800C00" w:rsidP="007B08D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E4963">
        <w:rPr>
          <w:rFonts w:ascii="Arial" w:hAnsi="Arial" w:cs="Arial"/>
          <w:sz w:val="24"/>
          <w:szCs w:val="24"/>
          <w:lang w:val="es-ES_tradnl"/>
        </w:rPr>
        <w:t>Para la formulación del Presupuesto de Egresos se consideraron los ingresos propios a obtener, así como los recursos fe</w:t>
      </w:r>
      <w:r w:rsidR="00786A45" w:rsidRPr="003E4963">
        <w:rPr>
          <w:rFonts w:ascii="Arial" w:hAnsi="Arial" w:cs="Arial"/>
          <w:sz w:val="24"/>
          <w:szCs w:val="24"/>
          <w:lang w:val="es-ES_tradnl"/>
        </w:rPr>
        <w:t>derales correspondientes a las Participaciones Federales y E</w:t>
      </w:r>
      <w:r w:rsidRPr="003E4963">
        <w:rPr>
          <w:rFonts w:ascii="Arial" w:hAnsi="Arial" w:cs="Arial"/>
          <w:sz w:val="24"/>
          <w:szCs w:val="24"/>
          <w:lang w:val="es-ES_tradnl"/>
        </w:rPr>
        <w:t xml:space="preserve">statales (Ramo 28), así como las fuentes de recursos que provienen del Fondo de Aportaciones Federales (Ramo 33). Con base en lo anterior, se estimó un </w:t>
      </w:r>
      <w:r w:rsidR="004A4E1B" w:rsidRPr="003E4963">
        <w:rPr>
          <w:rFonts w:ascii="Arial" w:hAnsi="Arial" w:cs="Arial"/>
          <w:sz w:val="24"/>
          <w:szCs w:val="24"/>
          <w:lang w:val="es-ES_tradnl"/>
        </w:rPr>
        <w:t>Presupuesto de E</w:t>
      </w:r>
      <w:r w:rsidR="00B741E8" w:rsidRPr="003E4963">
        <w:rPr>
          <w:rFonts w:ascii="Arial" w:hAnsi="Arial" w:cs="Arial"/>
          <w:sz w:val="24"/>
          <w:szCs w:val="24"/>
          <w:lang w:val="es-ES_tradnl"/>
        </w:rPr>
        <w:t>gresos para</w:t>
      </w:r>
      <w:r w:rsidR="007200A7" w:rsidRPr="003E4963">
        <w:rPr>
          <w:rFonts w:ascii="Arial" w:hAnsi="Arial" w:cs="Arial"/>
          <w:sz w:val="24"/>
          <w:szCs w:val="24"/>
          <w:lang w:val="es-ES_tradnl"/>
        </w:rPr>
        <w:t xml:space="preserve"> 2024</w:t>
      </w:r>
      <w:r w:rsidRPr="003E4963">
        <w:rPr>
          <w:rFonts w:ascii="Arial" w:hAnsi="Arial" w:cs="Arial"/>
          <w:sz w:val="24"/>
          <w:szCs w:val="24"/>
          <w:lang w:val="es-ES_tradnl"/>
        </w:rPr>
        <w:t xml:space="preserve">, conforme a la siguiente información: </w:t>
      </w:r>
      <w:r w:rsidRPr="003E496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Ley de Ingresos del Municipio de Zapopan para el Ejercicio Fiscal 202</w:t>
      </w:r>
      <w:r w:rsidR="007200A7" w:rsidRPr="003E496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</w:t>
      </w:r>
      <w:r w:rsidR="00DC5A44" w:rsidRPr="003E496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por </w:t>
      </w:r>
      <w:r w:rsidR="007200A7" w:rsidRPr="003E4963">
        <w:rPr>
          <w:rFonts w:ascii="Arial" w:hAnsi="Arial" w:cs="Arial"/>
          <w:sz w:val="24"/>
          <w:szCs w:val="24"/>
          <w:lang w:val="es-ES_tradnl"/>
        </w:rPr>
        <w:t>$11,545,212,574</w:t>
      </w:r>
      <w:r w:rsidR="00DC5A44" w:rsidRPr="003E4963">
        <w:rPr>
          <w:rFonts w:ascii="Arial" w:hAnsi="Arial" w:cs="Arial"/>
          <w:sz w:val="24"/>
          <w:szCs w:val="24"/>
          <w:lang w:val="es-ES_tradnl"/>
        </w:rPr>
        <w:t>.00</w:t>
      </w:r>
    </w:p>
    <w:p w14:paraId="2FB1674E" w14:textId="2D6872B9" w:rsidR="008C5847" w:rsidRDefault="00701E38" w:rsidP="00701E38">
      <w:pPr>
        <w:tabs>
          <w:tab w:val="center" w:pos="4419"/>
          <w:tab w:val="right" w:pos="8838"/>
        </w:tabs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3E496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C5847" w:rsidRPr="003E4963">
        <w:rPr>
          <w:rFonts w:ascii="Arial" w:hAnsi="Arial" w:cs="Arial"/>
          <w:b/>
          <w:color w:val="000000" w:themeColor="text1"/>
          <w:sz w:val="24"/>
          <w:szCs w:val="24"/>
        </w:rPr>
        <w:t>CLASIFICADOR DESAGREGADO POR OBJETO DEL GASTO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tbl>
      <w:tblPr>
        <w:tblW w:w="537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9"/>
        <w:gridCol w:w="2408"/>
      </w:tblGrid>
      <w:tr w:rsidR="00701E38" w:rsidRPr="000B676F" w14:paraId="084D8078" w14:textId="77777777" w:rsidTr="003E4963">
        <w:trPr>
          <w:trHeight w:val="600"/>
          <w:tblHeader/>
        </w:trPr>
        <w:tc>
          <w:tcPr>
            <w:tcW w:w="3732" w:type="pct"/>
            <w:shd w:val="clear" w:color="000000" w:fill="000000"/>
            <w:vAlign w:val="center"/>
            <w:hideMark/>
          </w:tcPr>
          <w:p w14:paraId="30907896" w14:textId="004EC12F" w:rsidR="00701E38" w:rsidRPr="000B676F" w:rsidRDefault="00701E38" w:rsidP="00E6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CAPÍTULOS, CONCEPTOS Y PARTIDAS DEL CLASIFICADOR POR OBJETO DEL GASTO</w:t>
            </w:r>
          </w:p>
        </w:tc>
        <w:tc>
          <w:tcPr>
            <w:tcW w:w="1268" w:type="pct"/>
            <w:shd w:val="clear" w:color="000000" w:fill="000000"/>
            <w:noWrap/>
            <w:vAlign w:val="center"/>
            <w:hideMark/>
          </w:tcPr>
          <w:p w14:paraId="316EF22D" w14:textId="77777777" w:rsidR="00701E38" w:rsidRPr="000B676F" w:rsidRDefault="00701E38" w:rsidP="00E62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PRESUPUESTO</w:t>
            </w:r>
          </w:p>
        </w:tc>
      </w:tr>
      <w:tr w:rsidR="00701E38" w:rsidRPr="000B676F" w14:paraId="4F1B11E0" w14:textId="77777777" w:rsidTr="003E4963">
        <w:trPr>
          <w:trHeight w:val="330"/>
        </w:trPr>
        <w:tc>
          <w:tcPr>
            <w:tcW w:w="3732" w:type="pct"/>
            <w:shd w:val="clear" w:color="000000" w:fill="FF9900"/>
            <w:vAlign w:val="center"/>
            <w:hideMark/>
          </w:tcPr>
          <w:p w14:paraId="20462016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1000 SERVICIOS PERSONALES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3D49B114" w14:textId="77777777" w:rsidR="00701E38" w:rsidRPr="00C05A59" w:rsidRDefault="00701E38" w:rsidP="00E6231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$4,456,226,807.58</w:t>
            </w:r>
          </w:p>
        </w:tc>
      </w:tr>
      <w:tr w:rsidR="00701E38" w:rsidRPr="000B676F" w14:paraId="493E7B61" w14:textId="77777777" w:rsidTr="003E4963">
        <w:trPr>
          <w:trHeight w:val="645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5C898E66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1100 REMUNERACIONES AL PERSONAL DE CARÁCTER PERMANENTE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428B899" w14:textId="77777777" w:rsidR="00701E38" w:rsidRPr="00C05A59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$2,228,183,406.70</w:t>
            </w:r>
          </w:p>
        </w:tc>
      </w:tr>
      <w:tr w:rsidR="00701E38" w:rsidRPr="000B676F" w14:paraId="7494072D" w14:textId="77777777" w:rsidTr="003E4963">
        <w:trPr>
          <w:trHeight w:val="130"/>
        </w:trPr>
        <w:tc>
          <w:tcPr>
            <w:tcW w:w="3732" w:type="pct"/>
            <w:shd w:val="clear" w:color="auto" w:fill="auto"/>
            <w:vAlign w:val="center"/>
            <w:hideMark/>
          </w:tcPr>
          <w:p w14:paraId="7D10221C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111 DIETAS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97F42" w14:textId="77777777" w:rsidR="00701E38" w:rsidRPr="00FD3C33" w:rsidRDefault="00701E38" w:rsidP="00E6231A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$22,573,235.52</w:t>
            </w:r>
          </w:p>
        </w:tc>
      </w:tr>
      <w:tr w:rsidR="00701E38" w:rsidRPr="000B676F" w14:paraId="43E09956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DE4417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112 HABERES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005EF" w14:textId="77777777" w:rsidR="00701E38" w:rsidRPr="00FD3C33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09568638" w14:textId="77777777" w:rsidTr="003E4963">
        <w:trPr>
          <w:trHeight w:val="596"/>
        </w:trPr>
        <w:tc>
          <w:tcPr>
            <w:tcW w:w="3732" w:type="pct"/>
            <w:shd w:val="clear" w:color="auto" w:fill="auto"/>
            <w:vAlign w:val="center"/>
            <w:hideMark/>
          </w:tcPr>
          <w:p w14:paraId="1A674738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113 SUELDOS BASE AL PERSONAL PERMANENTE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3F40F" w14:textId="77777777" w:rsidR="00701E38" w:rsidRPr="00FD3C33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$2,205,610,171.18</w:t>
            </w:r>
          </w:p>
        </w:tc>
      </w:tr>
      <w:tr w:rsidR="00701E38" w:rsidRPr="000B676F" w14:paraId="4CA47903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767D09C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114 REMUNERACIONES POR ADSCRIPCIÓN LABORAL EN EL EXTRANJERO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AC857" w14:textId="77777777" w:rsidR="00701E38" w:rsidRPr="00FD3C33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7DF5F2F1" w14:textId="77777777" w:rsidTr="003E4963">
        <w:trPr>
          <w:trHeight w:val="645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5CC345E6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1200 REMUNERACIONES AL PERSONAL DE CARÁCTER TRANSITORIO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A5D7247" w14:textId="77777777" w:rsidR="00701E38" w:rsidRPr="00C05A59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$276,035,172.23</w:t>
            </w:r>
          </w:p>
        </w:tc>
      </w:tr>
      <w:tr w:rsidR="00701E38" w:rsidRPr="000B676F" w14:paraId="5D7D8040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F760FFE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121 HONORARIOS ASIMILABLES A SALARIOS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07AA2" w14:textId="77777777" w:rsidR="00701E38" w:rsidRPr="00FD3C33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541275C2" w14:textId="77777777" w:rsidTr="003E4963">
        <w:trPr>
          <w:trHeight w:val="372"/>
        </w:trPr>
        <w:tc>
          <w:tcPr>
            <w:tcW w:w="3732" w:type="pct"/>
            <w:shd w:val="clear" w:color="auto" w:fill="auto"/>
            <w:vAlign w:val="center"/>
            <w:hideMark/>
          </w:tcPr>
          <w:p w14:paraId="32AE0A91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122 SUELDOS BASE AL PERSONAL EVENTUAL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8250E" w14:textId="77777777" w:rsidR="00701E38" w:rsidRPr="00131884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$276,035,172.23</w:t>
            </w:r>
          </w:p>
        </w:tc>
      </w:tr>
      <w:tr w:rsidR="00701E38" w:rsidRPr="000B676F" w14:paraId="61E3E77C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33C6DFD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123 RETRIBUCIONES POR SERVICIOS DE CARÁCTER SOCIA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46CF0" w14:textId="77777777" w:rsidR="00701E38" w:rsidRPr="00FD3C33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063AFF28" w14:textId="77777777" w:rsidTr="003E4963">
        <w:trPr>
          <w:trHeight w:val="885"/>
        </w:trPr>
        <w:tc>
          <w:tcPr>
            <w:tcW w:w="3732" w:type="pct"/>
            <w:shd w:val="clear" w:color="auto" w:fill="auto"/>
            <w:vAlign w:val="center"/>
            <w:hideMark/>
          </w:tcPr>
          <w:p w14:paraId="7F347801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124 RETRIBUCIÓN A LOS REPRESENTANTES DE LOS TRABAJADORES Y DE LOS PATRONES EN LA JUNTA DE CONCILIACIÓN Y ARBITRAJE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CB726" w14:textId="77777777" w:rsidR="00701E38" w:rsidRPr="00FD3C33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7EB4F08B" w14:textId="77777777" w:rsidTr="003E4963">
        <w:trPr>
          <w:trHeight w:val="431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205B468C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1300 REMUNERACIONES ADICIONALES Y ESPECIALES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8AE385B" w14:textId="77777777" w:rsidR="00701E38" w:rsidRPr="00446B19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$412,802,429.57</w:t>
            </w:r>
          </w:p>
        </w:tc>
      </w:tr>
      <w:tr w:rsidR="00701E38" w:rsidRPr="000B676F" w14:paraId="189D8EDD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E7CFD80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131 PRIMAS POR AÑOS DE SERVICIOS EFECTIVOS PRESTADOS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62531" w14:textId="77777777" w:rsidR="00701E38" w:rsidRPr="00FD3C33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4ECAD359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F7E6164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132 PRIMAS DE VACACIONES, DOMINICAL Y GRATIFICACIÓN DE FIN DE AÑO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B2081" w14:textId="77777777" w:rsidR="00701E38" w:rsidRPr="00FD3C33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$400,302,429.60</w:t>
            </w:r>
          </w:p>
        </w:tc>
      </w:tr>
      <w:tr w:rsidR="00701E38" w:rsidRPr="000B676F" w14:paraId="6C7751AF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61AD90B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133 HORAS EXTRAORDINARIAS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5616C" w14:textId="77777777" w:rsidR="00701E38" w:rsidRPr="00FD3C33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$12,499,999.97</w:t>
            </w:r>
          </w:p>
        </w:tc>
      </w:tr>
      <w:tr w:rsidR="00701E38" w:rsidRPr="000B676F" w14:paraId="4820E145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885A488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134 COMPENSACIONES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5B5EB" w14:textId="77777777" w:rsidR="00701E38" w:rsidRPr="00FD3C33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44787F69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06EF94C" w14:textId="70BF4C5C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135 SOBREHABERES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E9B4C" w14:textId="77777777" w:rsidR="00701E38" w:rsidRPr="00FD3C33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432C4E91" w14:textId="77777777" w:rsidTr="003E4963">
        <w:trPr>
          <w:trHeight w:val="490"/>
        </w:trPr>
        <w:tc>
          <w:tcPr>
            <w:tcW w:w="3732" w:type="pct"/>
            <w:shd w:val="clear" w:color="auto" w:fill="auto"/>
            <w:vAlign w:val="center"/>
            <w:hideMark/>
          </w:tcPr>
          <w:p w14:paraId="5DBCBFF3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136 ASIGNACIONES DE TÉCNICO, DE MANDO, POR COMISIÓN, DE VUELO Y DE TÉCNICO ESPECIAL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CC131" w14:textId="77777777" w:rsidR="00701E38" w:rsidRPr="00FD3C33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415A949A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5CEDB62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137 HONORARIOS ESPECIALES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2F5C0" w14:textId="77777777" w:rsidR="00701E38" w:rsidRPr="00FD3C33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4B2B361B" w14:textId="77777777" w:rsidTr="003E4963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B03A738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138 PARTICIPACIONES POR VIGILANCIA EN EL CUMPLIMIENTO DE LAS LEYES Y CUSTODIA DE VALORES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2EFED" w14:textId="77777777" w:rsidR="00701E38" w:rsidRPr="00FD3C33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05A24E48" w14:textId="77777777" w:rsidTr="003E4963">
        <w:trPr>
          <w:trHeight w:val="33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53C78FEF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1400 SEGURIDAD SOCIAL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9E9B3C5" w14:textId="77777777" w:rsidR="00701E38" w:rsidRPr="00C05A59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$755,087,695.11</w:t>
            </w:r>
          </w:p>
        </w:tc>
      </w:tr>
      <w:tr w:rsidR="00701E38" w:rsidRPr="000B676F" w14:paraId="74159A56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EA1DF19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 APORTACIONES DE SEGURIDAD SOCIAL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88BBC" w14:textId="77777777" w:rsidR="00701E38" w:rsidRPr="00FD3C33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$104,185,900.46</w:t>
            </w:r>
          </w:p>
        </w:tc>
      </w:tr>
      <w:tr w:rsidR="00701E38" w:rsidRPr="000B676F" w14:paraId="6FD4B69C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BCEDCC9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142 APORTACIONES A FONDOS DE VIVIENDA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8FB7D" w14:textId="77777777" w:rsidR="00701E38" w:rsidRPr="00FD3C33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$78,443,618.68</w:t>
            </w:r>
          </w:p>
        </w:tc>
      </w:tr>
      <w:tr w:rsidR="00701E38" w:rsidRPr="000B676F" w14:paraId="27260BF3" w14:textId="77777777" w:rsidTr="003E4963">
        <w:trPr>
          <w:trHeight w:val="400"/>
        </w:trPr>
        <w:tc>
          <w:tcPr>
            <w:tcW w:w="3732" w:type="pct"/>
            <w:shd w:val="clear" w:color="auto" w:fill="auto"/>
            <w:vAlign w:val="bottom"/>
            <w:hideMark/>
          </w:tcPr>
          <w:p w14:paraId="4E6E747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143 APORTACIONES AL SISTEMA PARA EL RETIRO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69B05" w14:textId="77777777" w:rsidR="00701E38" w:rsidRPr="00FD3C33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$469,883,521.42</w:t>
            </w:r>
          </w:p>
        </w:tc>
      </w:tr>
      <w:tr w:rsidR="00701E38" w:rsidRPr="000B676F" w14:paraId="481A6A51" w14:textId="77777777" w:rsidTr="003E4963">
        <w:trPr>
          <w:trHeight w:val="420"/>
        </w:trPr>
        <w:tc>
          <w:tcPr>
            <w:tcW w:w="3732" w:type="pct"/>
            <w:shd w:val="clear" w:color="auto" w:fill="auto"/>
            <w:vAlign w:val="center"/>
            <w:hideMark/>
          </w:tcPr>
          <w:p w14:paraId="79A529F0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144 APORTACIONES PARA SEGUROS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6D306" w14:textId="77777777" w:rsidR="00701E38" w:rsidRPr="00FD3C33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$102,574,654.55</w:t>
            </w:r>
          </w:p>
        </w:tc>
      </w:tr>
      <w:tr w:rsidR="00701E38" w:rsidRPr="000B676F" w14:paraId="1569EF9F" w14:textId="77777777" w:rsidTr="003E4963">
        <w:trPr>
          <w:trHeight w:val="569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386D76CC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1500 OTRAS PRESTACIONES SOCIALES Y ECONÓMICAS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A7353FD" w14:textId="77777777" w:rsidR="00701E38" w:rsidRPr="00C05A59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$638,517,671.02</w:t>
            </w:r>
          </w:p>
        </w:tc>
      </w:tr>
      <w:tr w:rsidR="00701E38" w:rsidRPr="000B676F" w14:paraId="53452E87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C1A710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 CUOTAS PARA EL FONDO DE AHORRO Y FONDO DE TRABAJO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E8084" w14:textId="77777777" w:rsidR="00701E38" w:rsidRPr="00FD3C33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07EBBF0A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016E46F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152 INDEMNIZACIONES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645AD" w14:textId="77777777" w:rsidR="00701E38" w:rsidRPr="00FD3C33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$1,000,000.00</w:t>
            </w:r>
          </w:p>
        </w:tc>
      </w:tr>
      <w:tr w:rsidR="00701E38" w:rsidRPr="000B676F" w14:paraId="0746DF55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A0C9728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153 PRESTACIONES Y HABERES DE RETIRO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FC008" w14:textId="77777777" w:rsidR="00701E38" w:rsidRPr="00FD3C33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31DF259E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4F26CFC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154 PRESTACIONES CONTRACTUALES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BE6BA" w14:textId="77777777" w:rsidR="00701E38" w:rsidRPr="00B5440E" w:rsidRDefault="00701E38" w:rsidP="00E6231A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$637,517,671.02</w:t>
            </w:r>
          </w:p>
        </w:tc>
      </w:tr>
      <w:tr w:rsidR="00701E38" w:rsidRPr="000B676F" w14:paraId="376D5D34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8B2F324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155 APOYOS A LA CAPACITACIÓN DE LOS SERVIDORES PÚBLICOS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696A0" w14:textId="77777777" w:rsidR="00701E38" w:rsidRPr="00FD3C33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64A4CBEA" w14:textId="77777777" w:rsidTr="003E4963">
        <w:trPr>
          <w:trHeight w:val="312"/>
        </w:trPr>
        <w:tc>
          <w:tcPr>
            <w:tcW w:w="3732" w:type="pct"/>
            <w:shd w:val="clear" w:color="auto" w:fill="auto"/>
            <w:vAlign w:val="center"/>
            <w:hideMark/>
          </w:tcPr>
          <w:p w14:paraId="799D6F00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159 OTRAS PRESTACIONES SOCIALES Y ECONÓMICAS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84E69" w14:textId="77777777" w:rsidR="00701E38" w:rsidRPr="00FD3C33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72E0A0BC" w14:textId="77777777" w:rsidTr="003E4963">
        <w:trPr>
          <w:trHeight w:val="33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212FAB93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1600 PREVISIONES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CD5D888" w14:textId="77777777" w:rsidR="00701E38" w:rsidRPr="00AF3D5B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$89,000,000.00</w:t>
            </w:r>
          </w:p>
        </w:tc>
      </w:tr>
      <w:tr w:rsidR="00701E38" w:rsidRPr="007148B6" w14:paraId="22E8719F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E834981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161 PREVISIONES DE CARÁCTER LABORAL, ECONÓMICA Y SEGURIDAD SOCIAL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7A16B" w14:textId="77777777" w:rsidR="00701E38" w:rsidRPr="00B5440E" w:rsidRDefault="00701E38" w:rsidP="00E623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$89,000,000.00</w:t>
            </w:r>
          </w:p>
        </w:tc>
      </w:tr>
      <w:tr w:rsidR="00701E38" w:rsidRPr="000B676F" w14:paraId="6B4AFE65" w14:textId="77777777" w:rsidTr="003E4963">
        <w:trPr>
          <w:trHeight w:val="278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4A5B9C08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1700 PAGO DE ESTÍMULOS A SERVIDORES PÚBLICOS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77DAC62" w14:textId="77777777" w:rsidR="00701E38" w:rsidRPr="00AF3D5B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$56,600,432.95</w:t>
            </w:r>
          </w:p>
        </w:tc>
      </w:tr>
      <w:tr w:rsidR="00701E38" w:rsidRPr="000B676F" w14:paraId="1D022BC0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70E5DE1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171 ESTÍMULOS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45DE0" w14:textId="77777777" w:rsidR="00701E38" w:rsidRPr="00FD3C33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$56,600,432.95</w:t>
            </w:r>
          </w:p>
        </w:tc>
      </w:tr>
      <w:tr w:rsidR="00701E38" w:rsidRPr="000B676F" w14:paraId="48A8D1C3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7552243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172 RECOMPENSAS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0696A" w14:textId="77777777" w:rsidR="00701E38" w:rsidRPr="00FD3C33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6BE10029" w14:textId="77777777" w:rsidTr="003E4963">
        <w:trPr>
          <w:trHeight w:val="240"/>
        </w:trPr>
        <w:tc>
          <w:tcPr>
            <w:tcW w:w="3732" w:type="pct"/>
            <w:shd w:val="clear" w:color="000000" w:fill="FF9900"/>
            <w:hideMark/>
          </w:tcPr>
          <w:p w14:paraId="0F83FFE8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2000 MATERIALES Y SUMINISTROS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55FD277E" w14:textId="77777777" w:rsidR="00701E38" w:rsidRPr="00C05A59" w:rsidRDefault="00701E38" w:rsidP="00E6231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$924,193,237.70</w:t>
            </w:r>
          </w:p>
        </w:tc>
      </w:tr>
      <w:tr w:rsidR="00701E38" w:rsidRPr="000B676F" w14:paraId="79CD19AD" w14:textId="77777777" w:rsidTr="003E4963">
        <w:trPr>
          <w:trHeight w:val="67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31D01A9C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2100 MATERIALES DE ADMINISTRACIÓN, EMISIÓN DE DOCUMENTOS Y ARTÍCULOS OFICIALES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79993F0" w14:textId="77777777" w:rsidR="00701E38" w:rsidRPr="00C05A59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$26,677,972.40</w:t>
            </w:r>
          </w:p>
        </w:tc>
      </w:tr>
      <w:tr w:rsidR="00701E38" w:rsidRPr="000B676F" w14:paraId="5501C97C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C5F0A97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211 MATERIALES, ÚTILES Y EQUIPOS MENORES DE OFICINA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62FB9" w14:textId="77777777" w:rsidR="00701E38" w:rsidRPr="00DB19FB" w:rsidRDefault="00701E38" w:rsidP="00E6231A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</w:rPr>
              <w:t>$11,606,000.00</w:t>
            </w:r>
          </w:p>
        </w:tc>
      </w:tr>
      <w:tr w:rsidR="00701E38" w:rsidRPr="000B676F" w14:paraId="4CD309BE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09B8EDC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212 MATERIALES Y ÚTILES DE IMPRESIÓN Y REPRODUCCIÓN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46E95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$480,722.40</w:t>
            </w:r>
          </w:p>
        </w:tc>
      </w:tr>
      <w:tr w:rsidR="00701E38" w:rsidRPr="000B676F" w14:paraId="0D79087B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729A007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213 MATERIAL ESTADÍSTICO Y GEOGRÁFICO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D1CDC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$36,850.00</w:t>
            </w:r>
          </w:p>
        </w:tc>
      </w:tr>
      <w:tr w:rsidR="00701E38" w:rsidRPr="000B676F" w14:paraId="1FB12956" w14:textId="77777777" w:rsidTr="003E4963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747012A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214 MATERIALES, ÚTILES Y EQUIPOS MENORES DE TECNOLOGÍAS DE LA INFORMACIÓN Y COMUNICACIONES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4A815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$1,696,400.00</w:t>
            </w:r>
          </w:p>
        </w:tc>
      </w:tr>
      <w:tr w:rsidR="00701E38" w:rsidRPr="000B676F" w14:paraId="4B64267C" w14:textId="77777777" w:rsidTr="003E4963">
        <w:trPr>
          <w:trHeight w:val="342"/>
        </w:trPr>
        <w:tc>
          <w:tcPr>
            <w:tcW w:w="3732" w:type="pct"/>
            <w:shd w:val="clear" w:color="auto" w:fill="auto"/>
            <w:vAlign w:val="center"/>
            <w:hideMark/>
          </w:tcPr>
          <w:p w14:paraId="6A8B9DE2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215 MATERIAL IMPRESO E INFORMACIÓN DIGITAL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4D88C" w14:textId="77777777" w:rsidR="00701E38" w:rsidRPr="00DB19FB" w:rsidRDefault="00701E38" w:rsidP="00E6231A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</w:rPr>
              <w:t>$2,735,000.00</w:t>
            </w:r>
          </w:p>
        </w:tc>
      </w:tr>
      <w:tr w:rsidR="00701E38" w:rsidRPr="000B676F" w14:paraId="348FCBB0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C2542A7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216 MATERIAL DE LIMPIEZA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AF82E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$9,382,000.00</w:t>
            </w:r>
          </w:p>
        </w:tc>
      </w:tr>
      <w:tr w:rsidR="00701E38" w:rsidRPr="000B676F" w14:paraId="509826F4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B85E3A6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217 MATERIALES Y ÚTILES DE ENSEÑANZA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B2070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$741,000.00</w:t>
            </w:r>
          </w:p>
        </w:tc>
      </w:tr>
      <w:tr w:rsidR="00701E38" w:rsidRPr="000B676F" w14:paraId="48B1B5B2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81B364E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218 MATERIALES PARA EL REGISTRO E IDENTIFICACIÓN DE BIENES Y PERSONAS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F3C1B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F16B5A" w14:paraId="7A5A4ECA" w14:textId="77777777" w:rsidTr="003E4963">
        <w:trPr>
          <w:trHeight w:val="33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649437FE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2200 ALIMENTOS Y UTENSILIOS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534EC4F" w14:textId="77777777" w:rsidR="00701E38" w:rsidRPr="00C05A59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$10,860,000.00</w:t>
            </w:r>
          </w:p>
        </w:tc>
      </w:tr>
      <w:tr w:rsidR="00701E38" w:rsidRPr="000B676F" w14:paraId="2F25A9BE" w14:textId="77777777" w:rsidTr="003E4963">
        <w:trPr>
          <w:trHeight w:val="4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58D8F2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221 PRODUCTOS ALIMENTICIOS PARA PERSONAS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970B5" w14:textId="77777777" w:rsidR="00701E38" w:rsidRPr="00DB19FB" w:rsidRDefault="00701E38" w:rsidP="00E6231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$4,540,000.00</w:t>
            </w:r>
          </w:p>
        </w:tc>
      </w:tr>
      <w:tr w:rsidR="00701E38" w:rsidRPr="000B676F" w14:paraId="1D48EBFA" w14:textId="77777777" w:rsidTr="003E4963">
        <w:trPr>
          <w:trHeight w:val="270"/>
        </w:trPr>
        <w:tc>
          <w:tcPr>
            <w:tcW w:w="3732" w:type="pct"/>
            <w:shd w:val="clear" w:color="auto" w:fill="auto"/>
            <w:vAlign w:val="center"/>
            <w:hideMark/>
          </w:tcPr>
          <w:p w14:paraId="52EDBDA2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222 PRODUCTOS ALIMENTICIOS PARA ANIMALES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0C101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$6,060,000.00</w:t>
            </w:r>
          </w:p>
        </w:tc>
      </w:tr>
      <w:tr w:rsidR="00701E38" w:rsidRPr="000B676F" w14:paraId="126D9867" w14:textId="77777777" w:rsidTr="003E4963">
        <w:trPr>
          <w:trHeight w:val="276"/>
        </w:trPr>
        <w:tc>
          <w:tcPr>
            <w:tcW w:w="3732" w:type="pct"/>
            <w:shd w:val="clear" w:color="auto" w:fill="auto"/>
            <w:vAlign w:val="center"/>
            <w:hideMark/>
          </w:tcPr>
          <w:p w14:paraId="11919A88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223 UTENSILIOS PARA EL SERVICIO DE ALIMENTACIÓN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21C8A" w14:textId="77777777" w:rsidR="00701E38" w:rsidRPr="00FB044C" w:rsidRDefault="00701E38" w:rsidP="00E6231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$260,000.00</w:t>
            </w:r>
          </w:p>
        </w:tc>
      </w:tr>
      <w:tr w:rsidR="00701E38" w:rsidRPr="000B676F" w14:paraId="2B73FCD9" w14:textId="77777777" w:rsidTr="003E4963">
        <w:trPr>
          <w:trHeight w:val="645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117C58B9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2300 MATERIAS PRIMAS Y MATERIALES DE PRODUCCIÓN Y COMERCIALIZACIÓN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A64789D" w14:textId="77777777" w:rsidR="00701E38" w:rsidRPr="00AF3D5B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$27,000.00</w:t>
            </w:r>
          </w:p>
        </w:tc>
      </w:tr>
      <w:tr w:rsidR="00701E38" w:rsidRPr="000B676F" w14:paraId="194CB2B9" w14:textId="77777777" w:rsidTr="003E4963">
        <w:trPr>
          <w:trHeight w:val="563"/>
        </w:trPr>
        <w:tc>
          <w:tcPr>
            <w:tcW w:w="3732" w:type="pct"/>
            <w:shd w:val="clear" w:color="auto" w:fill="auto"/>
            <w:vAlign w:val="center"/>
            <w:hideMark/>
          </w:tcPr>
          <w:p w14:paraId="1BB7D432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231 PRODUCTOS ALIMENTICIOS, AGROPECUARIOS Y FORESTALES ADQUIRIDOS COMO MATERIA PRIMA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440F3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5A4E8832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E71343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232 INSUMOS TEXTILES ADQUIRIDOS COMO MATERIA PRIMA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C964B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300B7228" w14:textId="77777777" w:rsidTr="003E4963">
        <w:trPr>
          <w:trHeight w:val="700"/>
        </w:trPr>
        <w:tc>
          <w:tcPr>
            <w:tcW w:w="3732" w:type="pct"/>
            <w:shd w:val="clear" w:color="auto" w:fill="auto"/>
            <w:vAlign w:val="center"/>
            <w:hideMark/>
          </w:tcPr>
          <w:p w14:paraId="11CBD4E9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233 PRODUCTOS DE PAPEL, CARTÓN E IMPRESOS ADQUIRIDOS COMO MATERIA PRIMA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3B3F4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$2,000.00</w:t>
            </w:r>
          </w:p>
        </w:tc>
      </w:tr>
      <w:tr w:rsidR="00701E38" w:rsidRPr="000B676F" w14:paraId="211E5CD4" w14:textId="77777777" w:rsidTr="003E4963">
        <w:trPr>
          <w:trHeight w:val="641"/>
        </w:trPr>
        <w:tc>
          <w:tcPr>
            <w:tcW w:w="3732" w:type="pct"/>
            <w:shd w:val="clear" w:color="auto" w:fill="auto"/>
            <w:vAlign w:val="center"/>
            <w:hideMark/>
          </w:tcPr>
          <w:p w14:paraId="42272C31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234 COMBUSTIBLES, LUBRICANTES, ADITIVOS, CARBÓN Y SUS DERIVADOS ADQUIRIDOS COMO MATERIA PRIMA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72E76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640D3889" w14:textId="77777777" w:rsidTr="003E4963">
        <w:trPr>
          <w:trHeight w:val="697"/>
        </w:trPr>
        <w:tc>
          <w:tcPr>
            <w:tcW w:w="3732" w:type="pct"/>
            <w:shd w:val="clear" w:color="auto" w:fill="auto"/>
            <w:vAlign w:val="center"/>
            <w:hideMark/>
          </w:tcPr>
          <w:p w14:paraId="24DC0383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235 PRODUCTOS QUÍMICOS, FARMACÉUTICOS Y DE LABORATORIO ADQUIRIDOS COMO MATERIA PRIMA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F91E8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59BF38EB" w14:textId="77777777" w:rsidTr="003E4963">
        <w:trPr>
          <w:trHeight w:val="754"/>
        </w:trPr>
        <w:tc>
          <w:tcPr>
            <w:tcW w:w="3732" w:type="pct"/>
            <w:shd w:val="clear" w:color="auto" w:fill="auto"/>
            <w:vAlign w:val="center"/>
            <w:hideMark/>
          </w:tcPr>
          <w:p w14:paraId="6A3ED601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236 PRODUCTOS METÁLICOS Y A BASE DE MINERALES NO METÁLICOS ADQUIRIDOS COMO MATERIA PRIMA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4D655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3D2967F8" w14:textId="77777777" w:rsidTr="003E4963">
        <w:trPr>
          <w:trHeight w:val="645"/>
        </w:trPr>
        <w:tc>
          <w:tcPr>
            <w:tcW w:w="3732" w:type="pct"/>
            <w:shd w:val="clear" w:color="auto" w:fill="auto"/>
            <w:vAlign w:val="center"/>
            <w:hideMark/>
          </w:tcPr>
          <w:p w14:paraId="17F77880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237 PRODUCTOS DE CUERO, PIEL, PLÁSTICO Y HULE ADQUIRIDOS COMO MATERIA PRIMA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673E9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28DD54FD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8866304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238 MERCANCÍAS ADQUIRIDAS PARA SU COMERCIALIZACIÓN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18D0F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4C82EE58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E122DE6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239 OTROS PRODUCTOS ADQUIRIDOS COMO MATERIA PRIMA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7AF0A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$25,000.00</w:t>
            </w:r>
          </w:p>
        </w:tc>
      </w:tr>
      <w:tr w:rsidR="00701E38" w:rsidRPr="000B676F" w14:paraId="03A93709" w14:textId="77777777" w:rsidTr="003E4963">
        <w:trPr>
          <w:trHeight w:val="645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55FE8C6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2400 MATERIALES Y ARTÍCULOS DE CONSTRUCCIÓN Y DE REPARACIÓN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15CE426" w14:textId="77777777" w:rsidR="00701E38" w:rsidRPr="00AF3D5B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$353,993,500.00</w:t>
            </w:r>
          </w:p>
        </w:tc>
      </w:tr>
      <w:tr w:rsidR="00701E38" w:rsidRPr="000B676F" w14:paraId="50A233EC" w14:textId="77777777" w:rsidTr="003E4963">
        <w:trPr>
          <w:trHeight w:val="330"/>
        </w:trPr>
        <w:tc>
          <w:tcPr>
            <w:tcW w:w="3732" w:type="pct"/>
            <w:shd w:val="clear" w:color="auto" w:fill="auto"/>
            <w:vAlign w:val="center"/>
            <w:hideMark/>
          </w:tcPr>
          <w:p w14:paraId="0DB114B6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241 PRODUCTOS MINERALES NO METÁLICOS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445AF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$390,000.00</w:t>
            </w:r>
          </w:p>
        </w:tc>
      </w:tr>
      <w:tr w:rsidR="00701E38" w:rsidRPr="000B676F" w14:paraId="3BDD9BA5" w14:textId="77777777" w:rsidTr="003E4963">
        <w:trPr>
          <w:trHeight w:val="300"/>
        </w:trPr>
        <w:tc>
          <w:tcPr>
            <w:tcW w:w="3732" w:type="pct"/>
            <w:shd w:val="clear" w:color="auto" w:fill="auto"/>
            <w:vAlign w:val="center"/>
            <w:hideMark/>
          </w:tcPr>
          <w:p w14:paraId="79AECD68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242 CEMENTO Y PRODUCTOS DE CONCRETO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B0578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$1,120,000.00</w:t>
            </w:r>
          </w:p>
        </w:tc>
      </w:tr>
      <w:tr w:rsidR="00701E38" w:rsidRPr="000B676F" w14:paraId="32181692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FA8D49F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243 CAL, YESO Y PRODUCTOS DE YESO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19CC5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$170,000.00</w:t>
            </w:r>
          </w:p>
        </w:tc>
      </w:tr>
      <w:tr w:rsidR="00701E38" w:rsidRPr="000B676F" w14:paraId="4BB162D8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126B32F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244 MADERA Y PRODUCTOS DE MADERA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4EB3E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$16,000.00</w:t>
            </w:r>
          </w:p>
        </w:tc>
      </w:tr>
      <w:tr w:rsidR="00701E38" w:rsidRPr="000B676F" w14:paraId="098C7C7F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F29D09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245 VIDRIO Y PRODUCTOS DE VIDRIO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3D559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0053F993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D90BA59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246 MATERIAL ELÉCTRICO Y ELECTRÓNICO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9DA99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$323,629,000.00</w:t>
            </w:r>
          </w:p>
        </w:tc>
      </w:tr>
      <w:tr w:rsidR="00701E38" w:rsidRPr="000B676F" w14:paraId="1D4A2981" w14:textId="77777777" w:rsidTr="003E4963">
        <w:trPr>
          <w:trHeight w:val="426"/>
        </w:trPr>
        <w:tc>
          <w:tcPr>
            <w:tcW w:w="3732" w:type="pct"/>
            <w:shd w:val="clear" w:color="auto" w:fill="auto"/>
            <w:vAlign w:val="center"/>
            <w:hideMark/>
          </w:tcPr>
          <w:p w14:paraId="309A35A6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247 ARTÍCULOS METÁLICOS PARA LA CONSTRUCCIÓN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8F275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$11,369,500.00</w:t>
            </w:r>
          </w:p>
        </w:tc>
      </w:tr>
      <w:tr w:rsidR="00701E38" w:rsidRPr="000B676F" w14:paraId="032FCB09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126F9C7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248 MATERIALES COMPLEMENTARIOS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91ED0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$126,000.00</w:t>
            </w:r>
          </w:p>
        </w:tc>
      </w:tr>
      <w:tr w:rsidR="00701E38" w:rsidRPr="000B676F" w14:paraId="1F230C06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B8CD7F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249 OTROS MATERIALES Y ARTÍCULOS DE CONSTRUCCIÓN Y REPARACIÓN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5BAFB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$17,173,000.00</w:t>
            </w:r>
          </w:p>
        </w:tc>
      </w:tr>
      <w:tr w:rsidR="00701E38" w:rsidRPr="000B676F" w14:paraId="0CC7A0D5" w14:textId="77777777" w:rsidTr="003E4963">
        <w:trPr>
          <w:trHeight w:val="645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1E90F7AE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2500 PRODUCTOS QUÍMICOS, FARMACÉUTICOS Y DE LABORATORIO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A7A9C36" w14:textId="77777777" w:rsidR="00701E38" w:rsidRPr="00AF3D5B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$15,557,750.00</w:t>
            </w:r>
          </w:p>
        </w:tc>
      </w:tr>
      <w:tr w:rsidR="00701E38" w:rsidRPr="000B676F" w14:paraId="60EFD002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171BD5B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251 PRODUCTOS QUÍMICOS BÁSICOS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A2BD1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$90,000.00</w:t>
            </w:r>
          </w:p>
        </w:tc>
      </w:tr>
      <w:tr w:rsidR="00701E38" w:rsidRPr="000B676F" w14:paraId="47AF3FB2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B0BC9D2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252 FERTILIZANTES, PESTICIDAS Y OTROS AGROQUÍMICOS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A691C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$812,000.00</w:t>
            </w:r>
          </w:p>
        </w:tc>
      </w:tr>
      <w:tr w:rsidR="00701E38" w:rsidRPr="000B676F" w14:paraId="2AC9F067" w14:textId="77777777" w:rsidTr="003E4963">
        <w:trPr>
          <w:trHeight w:val="234"/>
        </w:trPr>
        <w:tc>
          <w:tcPr>
            <w:tcW w:w="3732" w:type="pct"/>
            <w:shd w:val="clear" w:color="auto" w:fill="auto"/>
            <w:vAlign w:val="center"/>
            <w:hideMark/>
          </w:tcPr>
          <w:p w14:paraId="292B786A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253 MEDICINAS Y PRODUCTOS FARMACÉUTICOS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751CE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$4,843,500.00</w:t>
            </w:r>
          </w:p>
        </w:tc>
      </w:tr>
      <w:tr w:rsidR="00701E38" w:rsidRPr="000B676F" w14:paraId="1A335FD1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0186B79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254 MATERIALES, ACCESORIOS Y SUMINISTROS MÉDICOS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FC271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$2,518,150.00</w:t>
            </w:r>
          </w:p>
        </w:tc>
      </w:tr>
      <w:tr w:rsidR="00701E38" w:rsidRPr="000B676F" w14:paraId="306C9853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FEF849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255 MATERIALES, ACCESORIOS Y SUMINISTROS DE LABORATORIO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E0FAF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$800,000.00</w:t>
            </w:r>
          </w:p>
        </w:tc>
      </w:tr>
      <w:tr w:rsidR="00701E38" w:rsidRPr="000B676F" w14:paraId="66EB8C21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11C634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256 FIBRAS SINTÉTICAS, HULES, PLÁSTICOS Y DERIVADOS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933F8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$4,592,100.00</w:t>
            </w:r>
          </w:p>
        </w:tc>
      </w:tr>
      <w:tr w:rsidR="00701E38" w:rsidRPr="000B676F" w14:paraId="4913AD96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56BC26D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259 OTROS PRODUCTOS QUÍMICOS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EB3C7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$1,902,000.00</w:t>
            </w:r>
          </w:p>
        </w:tc>
      </w:tr>
      <w:tr w:rsidR="00701E38" w:rsidRPr="000B676F" w14:paraId="70791C42" w14:textId="77777777" w:rsidTr="003E4963">
        <w:trPr>
          <w:trHeight w:val="388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12F73A99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2600 COMBUSTIBLES, LUBRICANTES Y ADITIVOS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18FB0A9" w14:textId="77777777" w:rsidR="00701E38" w:rsidRPr="00AF3D5B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$375,378,000.00</w:t>
            </w:r>
          </w:p>
        </w:tc>
      </w:tr>
      <w:tr w:rsidR="00701E38" w:rsidRPr="000B676F" w14:paraId="64F87B14" w14:textId="77777777" w:rsidTr="003E4963">
        <w:trPr>
          <w:trHeight w:val="422"/>
        </w:trPr>
        <w:tc>
          <w:tcPr>
            <w:tcW w:w="3732" w:type="pct"/>
            <w:shd w:val="clear" w:color="auto" w:fill="auto"/>
            <w:vAlign w:val="center"/>
            <w:hideMark/>
          </w:tcPr>
          <w:p w14:paraId="713DFA26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261 COMBUSTIBLES, LUBRICANTES Y ADITIVOS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26C7A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$375,378,000.00</w:t>
            </w:r>
          </w:p>
        </w:tc>
      </w:tr>
      <w:tr w:rsidR="00701E38" w:rsidRPr="000B676F" w14:paraId="47B9728F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B96AAB9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262 CARBÓN Y SUS DERIVADOS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049BB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499288C7" w14:textId="77777777" w:rsidTr="003E4963">
        <w:trPr>
          <w:trHeight w:val="645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306CB9CF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2700 VESTUARIO, BLANCOS, PRENDAS DE PROTECCIÓN Y ARTÍCULOS DEPORTIVOS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620F637" w14:textId="77777777" w:rsidR="00701E38" w:rsidRPr="00AF3D5B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$63,262,715.30</w:t>
            </w:r>
          </w:p>
        </w:tc>
      </w:tr>
      <w:tr w:rsidR="00701E38" w:rsidRPr="000B676F" w14:paraId="6896DC00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5960A3F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271 VESTUARIO Y UNIFORMES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3BF18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$46,899,000.00</w:t>
            </w:r>
          </w:p>
        </w:tc>
      </w:tr>
      <w:tr w:rsidR="00701E38" w:rsidRPr="000B676F" w14:paraId="0C7710E9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E82D57F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272 PRENDAS DE SEGURIDAD Y PROTECCIÓN PERSONAL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55FBF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$16,043,715.30</w:t>
            </w:r>
          </w:p>
        </w:tc>
      </w:tr>
      <w:tr w:rsidR="00701E38" w:rsidRPr="000B676F" w14:paraId="21E85A97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ED06B1F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273 ARTÍCULOS DEPORTIVOS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A721C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$90,000.00</w:t>
            </w:r>
          </w:p>
        </w:tc>
      </w:tr>
      <w:tr w:rsidR="00701E38" w:rsidRPr="000B676F" w14:paraId="4D483772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9E81218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274 PRODUCTOS TEXTILES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B0840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$10,000.00</w:t>
            </w:r>
          </w:p>
        </w:tc>
      </w:tr>
      <w:tr w:rsidR="00701E38" w:rsidRPr="000B676F" w14:paraId="174D4603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683F318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275 BLANCOS Y OTROS PRODUCTOS TEXTILES, EXCEPTO PRENDAS DE VESTIR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1C206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$220,000.00</w:t>
            </w:r>
          </w:p>
        </w:tc>
      </w:tr>
      <w:tr w:rsidR="00701E38" w:rsidRPr="000B676F" w14:paraId="2C1AD008" w14:textId="77777777" w:rsidTr="003E4963">
        <w:trPr>
          <w:trHeight w:val="645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0A838EE0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2800 MATERIALES Y SUMINISTROS PARA SEGURIDAD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40CDA2C" w14:textId="77777777" w:rsidR="00701E38" w:rsidRPr="00AF3D5B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701E38" w:rsidRPr="000B676F" w14:paraId="75BF883E" w14:textId="77777777" w:rsidTr="003E4963">
        <w:trPr>
          <w:trHeight w:val="417"/>
        </w:trPr>
        <w:tc>
          <w:tcPr>
            <w:tcW w:w="3732" w:type="pct"/>
            <w:shd w:val="clear" w:color="auto" w:fill="auto"/>
            <w:vAlign w:val="center"/>
            <w:hideMark/>
          </w:tcPr>
          <w:p w14:paraId="1BAB9B19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281 SUSTANCIAS Y MATERIALES EXPLOSIVOS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9DFE8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526655A1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FDA9EDE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282 MATERIALES DE SEGURIDAD PUBLICA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D9DAB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35E66FBB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AEFD748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283 PRENDAS DE PROTECCIÓN PARA SEGURIDAD PÚBLICA Y NACIONAL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2BE2C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340194D3" w14:textId="77777777" w:rsidTr="003E4963">
        <w:trPr>
          <w:trHeight w:val="645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6459394A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2900 HERRAMIENTAS, REFACCIONES Y ACCESORIOS MENORES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DF7BC5A" w14:textId="77777777" w:rsidR="00701E38" w:rsidRPr="00C05A59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$78,436,300.00</w:t>
            </w:r>
          </w:p>
        </w:tc>
      </w:tr>
      <w:tr w:rsidR="00701E38" w:rsidRPr="000B676F" w14:paraId="288E1B2C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BB72B1C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291 HERRAMIENTAS MENORES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D9D72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$4,647,800.00</w:t>
            </w:r>
          </w:p>
        </w:tc>
      </w:tr>
      <w:tr w:rsidR="00701E38" w:rsidRPr="000B676F" w14:paraId="23A94540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EB52B17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292 REFACCIONES Y ACCESORIOS MENORES DE EDIFICIOS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315D4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$1,929,000.00</w:t>
            </w:r>
          </w:p>
        </w:tc>
      </w:tr>
      <w:tr w:rsidR="00701E38" w:rsidRPr="000B676F" w14:paraId="1556217B" w14:textId="77777777" w:rsidTr="003E4963">
        <w:trPr>
          <w:trHeight w:val="931"/>
        </w:trPr>
        <w:tc>
          <w:tcPr>
            <w:tcW w:w="3732" w:type="pct"/>
            <w:shd w:val="clear" w:color="auto" w:fill="auto"/>
            <w:vAlign w:val="center"/>
            <w:hideMark/>
          </w:tcPr>
          <w:p w14:paraId="2FD27CEC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293 REFACCIONES Y ACCESORIOS MENORES DE MOBILIARIO Y EQUIPO DE ADMINISTRACIÓN, EDUCACIONAL Y RECREATIVO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F26F4" w14:textId="77777777" w:rsidR="00701E38" w:rsidRPr="00FB044C" w:rsidRDefault="00701E38" w:rsidP="00E6231A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</w:rPr>
              <w:t>$169,730.00</w:t>
            </w:r>
          </w:p>
        </w:tc>
      </w:tr>
      <w:tr w:rsidR="00701E38" w:rsidRPr="000B676F" w14:paraId="79D93FC0" w14:textId="77777777" w:rsidTr="003E4963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44F200F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294 REFACCIONES Y ACCESORIOS MENORES DE EQUIPO DE CÓMPUTO Y TECNOLOGÍAS DE LA INFORMACIÓN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DB805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$851,770.00</w:t>
            </w:r>
          </w:p>
        </w:tc>
      </w:tr>
      <w:tr w:rsidR="00701E38" w:rsidRPr="000B676F" w14:paraId="11270CD8" w14:textId="77777777" w:rsidTr="003E4963">
        <w:trPr>
          <w:trHeight w:val="617"/>
        </w:trPr>
        <w:tc>
          <w:tcPr>
            <w:tcW w:w="3732" w:type="pct"/>
            <w:shd w:val="clear" w:color="auto" w:fill="auto"/>
            <w:vAlign w:val="center"/>
            <w:hideMark/>
          </w:tcPr>
          <w:p w14:paraId="1E6FA1D6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295 REFACCIONES Y ACCESORIOS MENORES DE EQUIPO E INSTRUMENTAL MÉDICO Y DE LABORATORIO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05699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$50,000.00</w:t>
            </w:r>
          </w:p>
        </w:tc>
      </w:tr>
      <w:tr w:rsidR="00701E38" w:rsidRPr="000B676F" w14:paraId="76B3BAC8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224651B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296 REFACCIONES Y ACCESORIOS MENORES DE EQUIPO DE TRANSPORTE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77DD8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$60,142,000.00</w:t>
            </w:r>
          </w:p>
        </w:tc>
      </w:tr>
      <w:tr w:rsidR="00701E38" w:rsidRPr="000B676F" w14:paraId="07325ED4" w14:textId="77777777" w:rsidTr="003E4963">
        <w:trPr>
          <w:trHeight w:val="645"/>
        </w:trPr>
        <w:tc>
          <w:tcPr>
            <w:tcW w:w="3732" w:type="pct"/>
            <w:shd w:val="clear" w:color="auto" w:fill="auto"/>
            <w:vAlign w:val="center"/>
            <w:hideMark/>
          </w:tcPr>
          <w:p w14:paraId="68117966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297 REFACCIONES Y ACCESORIOS MENORES DE EQUIPO DE DEFENSA Y SEGURIDAD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B29E1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7F03185C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26CA670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298 REFACCIONES Y ACCESORIOS MENORES DE MAQUINARIA Y OTROS EQUIPOS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9D73E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$10,613,000.00</w:t>
            </w:r>
          </w:p>
        </w:tc>
      </w:tr>
      <w:tr w:rsidR="00701E38" w:rsidRPr="000B676F" w14:paraId="7BBD7ECF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4CA77C6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299 REFACCIONES Y ACCESORIOS MENORES OTROS BIENES MUEBLES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1A9D7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$33,000.00</w:t>
            </w:r>
          </w:p>
        </w:tc>
      </w:tr>
      <w:tr w:rsidR="00701E38" w:rsidRPr="000B676F" w14:paraId="0193637E" w14:textId="77777777" w:rsidTr="003E4963">
        <w:trPr>
          <w:trHeight w:val="330"/>
        </w:trPr>
        <w:tc>
          <w:tcPr>
            <w:tcW w:w="3732" w:type="pct"/>
            <w:shd w:val="clear" w:color="000000" w:fill="FF9900"/>
            <w:vAlign w:val="center"/>
            <w:hideMark/>
          </w:tcPr>
          <w:p w14:paraId="2FB6C602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3000 SERVICIOS GENERALES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11D7097B" w14:textId="77777777" w:rsidR="00701E38" w:rsidRPr="00C05A59" w:rsidRDefault="00701E38" w:rsidP="00E6231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$2,268,298,194.09</w:t>
            </w:r>
          </w:p>
        </w:tc>
      </w:tr>
      <w:tr w:rsidR="00701E38" w:rsidRPr="000B676F" w14:paraId="57D5F8F7" w14:textId="77777777" w:rsidTr="003E4963">
        <w:trPr>
          <w:trHeight w:val="33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0E5C87E8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3100 SERVICIOS BÁSICOS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ED68C6D" w14:textId="77777777" w:rsidR="00701E38" w:rsidRPr="00C05A59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$262,162,325.68</w:t>
            </w:r>
          </w:p>
        </w:tc>
      </w:tr>
      <w:tr w:rsidR="00701E38" w:rsidRPr="000B676F" w14:paraId="069E4AE0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6BD093D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311 ENERGÍA ELÉCTRICA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841B9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$251,010,000.00</w:t>
            </w:r>
          </w:p>
        </w:tc>
      </w:tr>
      <w:tr w:rsidR="00701E38" w:rsidRPr="000B676F" w14:paraId="5369B46D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1AB1FBD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312 GAS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D3728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$850,000.00</w:t>
            </w:r>
          </w:p>
        </w:tc>
      </w:tr>
      <w:tr w:rsidR="00701E38" w:rsidRPr="000B676F" w14:paraId="3C012D26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</w:tcPr>
          <w:p w14:paraId="193BA19A" w14:textId="77777777" w:rsidR="00701E38" w:rsidRPr="006861D1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861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313 AGUA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348EB" w14:textId="77777777" w:rsidR="00701E38" w:rsidRPr="00781251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$200,000.00</w:t>
            </w:r>
          </w:p>
        </w:tc>
      </w:tr>
      <w:tr w:rsidR="00701E38" w:rsidRPr="000B676F" w14:paraId="13691903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42DD31D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314 TELEFONÍA TRADICIONAL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8BDE0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$3,100,925.68</w:t>
            </w:r>
          </w:p>
        </w:tc>
      </w:tr>
      <w:tr w:rsidR="00701E38" w:rsidRPr="000B676F" w14:paraId="5F6EA5A6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1F14B60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315 TELEFONÍA CELULAR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5800F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0B45BB81" w14:textId="77777777" w:rsidTr="003E4963">
        <w:trPr>
          <w:trHeight w:val="328"/>
        </w:trPr>
        <w:tc>
          <w:tcPr>
            <w:tcW w:w="3732" w:type="pct"/>
            <w:shd w:val="clear" w:color="auto" w:fill="auto"/>
            <w:vAlign w:val="center"/>
            <w:hideMark/>
          </w:tcPr>
          <w:p w14:paraId="32D5C838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316 SERVICIOS DE TELECOMUNICACIONES Y SATÉLITES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EC9EF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$3,600,000.00</w:t>
            </w:r>
          </w:p>
        </w:tc>
      </w:tr>
      <w:tr w:rsidR="00701E38" w:rsidRPr="000B676F" w14:paraId="49FDF9F5" w14:textId="77777777" w:rsidTr="003E4963">
        <w:trPr>
          <w:trHeight w:val="467"/>
        </w:trPr>
        <w:tc>
          <w:tcPr>
            <w:tcW w:w="3732" w:type="pct"/>
            <w:shd w:val="clear" w:color="auto" w:fill="auto"/>
            <w:vAlign w:val="center"/>
            <w:hideMark/>
          </w:tcPr>
          <w:p w14:paraId="0D370A00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317 SERVICIOS DE ACCESO DE INTERNET, REDES Y PROCESAMIENTO DE INFORMACIÓN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75614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$3,326,400.00</w:t>
            </w:r>
          </w:p>
        </w:tc>
      </w:tr>
      <w:tr w:rsidR="00701E38" w:rsidRPr="000B676F" w14:paraId="167BE841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F6B0ACA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318 SERVICIOS POSTALES Y TELEGRÁFICOS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9B89B" w14:textId="77777777" w:rsidR="00701E38" w:rsidRPr="008507DD" w:rsidRDefault="00701E38" w:rsidP="00E6231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$75,000.00</w:t>
            </w:r>
          </w:p>
        </w:tc>
      </w:tr>
      <w:tr w:rsidR="00701E38" w:rsidRPr="000B676F" w14:paraId="56E83DCC" w14:textId="77777777" w:rsidTr="003E4963">
        <w:trPr>
          <w:trHeight w:val="323"/>
        </w:trPr>
        <w:tc>
          <w:tcPr>
            <w:tcW w:w="3732" w:type="pct"/>
            <w:shd w:val="clear" w:color="auto" w:fill="auto"/>
            <w:vAlign w:val="center"/>
            <w:hideMark/>
          </w:tcPr>
          <w:p w14:paraId="2A89C634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319 SERVICIOS INTEGRALES Y OTROS SERVICIOS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58266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08C5683A" w14:textId="77777777" w:rsidTr="003E4963">
        <w:trPr>
          <w:trHeight w:val="33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2697A48A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3200 SERVICIOS DE ARRENDAMIENTO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28FFC0E" w14:textId="77777777" w:rsidR="00701E38" w:rsidRPr="00AF3D5B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$290,492,843.31</w:t>
            </w:r>
          </w:p>
        </w:tc>
      </w:tr>
      <w:tr w:rsidR="00701E38" w:rsidRPr="000B676F" w14:paraId="1F35F0CB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83C22F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321 ARRENDAMIENTO DE TERRENOS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5D915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1DCE8EAB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3636061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322 ARRENDAMIENTO DE EDIFICIOS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551C3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$24,075,061.00</w:t>
            </w:r>
          </w:p>
        </w:tc>
      </w:tr>
      <w:tr w:rsidR="00701E38" w:rsidRPr="000B676F" w14:paraId="36FE528E" w14:textId="77777777" w:rsidTr="003E4963">
        <w:trPr>
          <w:trHeight w:val="7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843EE0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323 ARRENDAMIENTO DE MOBILIARIO Y EQUIPO DE ADMINISTRACIÓN, EDUCACIONAL Y RECREATIVO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EFCA1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$16,000,000.00</w:t>
            </w:r>
          </w:p>
        </w:tc>
      </w:tr>
      <w:tr w:rsidR="00701E38" w:rsidRPr="000B676F" w14:paraId="040ECB59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5B1CF8D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324 ARRENDAMIENTO DE EQUIPO E INSTRUMENTAL MÉDICO Y DE LABORATORIO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441D8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$50,000.00</w:t>
            </w:r>
          </w:p>
        </w:tc>
      </w:tr>
      <w:tr w:rsidR="00701E38" w:rsidRPr="000B676F" w14:paraId="4E94732D" w14:textId="77777777" w:rsidTr="003E4963">
        <w:trPr>
          <w:trHeight w:val="426"/>
        </w:trPr>
        <w:tc>
          <w:tcPr>
            <w:tcW w:w="3732" w:type="pct"/>
            <w:shd w:val="clear" w:color="auto" w:fill="auto"/>
            <w:vAlign w:val="center"/>
            <w:hideMark/>
          </w:tcPr>
          <w:p w14:paraId="469BBA92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325 ARRENDAMIENTO DE EQUIPO DE TRANSPORTE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15771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$134,673,756.72</w:t>
            </w:r>
          </w:p>
        </w:tc>
      </w:tr>
      <w:tr w:rsidR="00701E38" w:rsidRPr="000B676F" w14:paraId="72D9386A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013591E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326 ARRENDAMIENTO DE MAQUINARIA, OTROS EQUIPOS Y HERRAMIENTAS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EB095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$55,812,337.59</w:t>
            </w:r>
          </w:p>
        </w:tc>
      </w:tr>
      <w:tr w:rsidR="00701E38" w:rsidRPr="000B676F" w14:paraId="137A08E5" w14:textId="77777777" w:rsidTr="003E4963">
        <w:trPr>
          <w:trHeight w:val="457"/>
        </w:trPr>
        <w:tc>
          <w:tcPr>
            <w:tcW w:w="3732" w:type="pct"/>
            <w:shd w:val="clear" w:color="auto" w:fill="auto"/>
            <w:vAlign w:val="center"/>
            <w:hideMark/>
          </w:tcPr>
          <w:p w14:paraId="1256371E" w14:textId="77777777" w:rsidR="00701E38" w:rsidRPr="00A37741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377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327 ARRENDAMIENTO DE ACTIVOS INTANGIBLES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D3013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$52,819,688.00</w:t>
            </w:r>
          </w:p>
        </w:tc>
      </w:tr>
      <w:tr w:rsidR="00701E38" w:rsidRPr="000B676F" w14:paraId="3B76435B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BB3F150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328 ARRENDAMIENTO FINANCIERO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D65C6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64B9D783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302DF83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329 OTROS ARRENDAMIENTOS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57C2E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$7,062,000.00</w:t>
            </w:r>
          </w:p>
        </w:tc>
      </w:tr>
      <w:tr w:rsidR="00701E38" w:rsidRPr="000B676F" w14:paraId="3CD58B6F" w14:textId="77777777" w:rsidTr="003E4963">
        <w:trPr>
          <w:trHeight w:val="581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488D9E8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3300 SERVICIOS PROFESIONALES, CIENTÍFICOS, TÉCNICOS Y OTROS SERVICIOS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C073DAA" w14:textId="77777777" w:rsidR="00701E38" w:rsidRPr="00C05A59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$499,608,159.21</w:t>
            </w:r>
          </w:p>
        </w:tc>
      </w:tr>
      <w:tr w:rsidR="00701E38" w:rsidRPr="000B676F" w14:paraId="2917A4A1" w14:textId="77777777" w:rsidTr="003E4963">
        <w:trPr>
          <w:trHeight w:val="585"/>
        </w:trPr>
        <w:tc>
          <w:tcPr>
            <w:tcW w:w="3732" w:type="pct"/>
            <w:shd w:val="clear" w:color="auto" w:fill="auto"/>
            <w:vAlign w:val="center"/>
            <w:hideMark/>
          </w:tcPr>
          <w:p w14:paraId="6752F1B8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331 SERVICIOS LEGALES, DE CONTABILIDAD, AUDITORIA Y RELACIONADOS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01C39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$330,227,678.71</w:t>
            </w:r>
          </w:p>
        </w:tc>
      </w:tr>
      <w:tr w:rsidR="00701E38" w:rsidRPr="00E4326D" w14:paraId="221ECE92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B1379F3" w14:textId="77777777" w:rsidR="00701E38" w:rsidRPr="00E4326D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332 SERVICIOS DE DISEÑO, ARQUITECTURA, INGENIERÍA Y ACTIVIDADES RELACIONADAS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A215E" w14:textId="77777777" w:rsidR="00701E38" w:rsidRPr="00E4326D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$14,000,000.00</w:t>
            </w:r>
          </w:p>
        </w:tc>
      </w:tr>
      <w:tr w:rsidR="00701E38" w:rsidRPr="00E4326D" w14:paraId="1F6D5238" w14:textId="77777777" w:rsidTr="003E4963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2E76C17" w14:textId="77777777" w:rsidR="00701E38" w:rsidRPr="00E4326D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333 SERVICIOS DE CONSULTORÍA ADMINISTRATIVA, PROCESOS, TÉCNICA Y EN TECNOLOGÍAS DE LA INFORMACIÓN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A78E9" w14:textId="77777777" w:rsidR="00701E38" w:rsidRPr="00E4326D" w:rsidRDefault="00701E38" w:rsidP="00E6231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$7,242,500.00</w:t>
            </w:r>
          </w:p>
        </w:tc>
      </w:tr>
      <w:tr w:rsidR="00701E38" w:rsidRPr="00E4326D" w14:paraId="29EDFE3F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FF80470" w14:textId="77777777" w:rsidR="00701E38" w:rsidRPr="00E4326D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334 SERVICIOS DE CAPACITACIÓN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F0B37" w14:textId="77777777" w:rsidR="00701E38" w:rsidRPr="00E4326D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$4,525,000.00</w:t>
            </w:r>
          </w:p>
        </w:tc>
      </w:tr>
      <w:tr w:rsidR="00701E38" w:rsidRPr="00E4326D" w14:paraId="16F6FB32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A3F7262" w14:textId="77777777" w:rsidR="00701E38" w:rsidRPr="00E4326D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335 SERVICIOS DE INVESTIGACIÓN CIENTÍFICA Y DESARROLLO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3D59E" w14:textId="77777777" w:rsidR="00701E38" w:rsidRPr="00E4326D" w:rsidRDefault="00701E38" w:rsidP="00E6231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E4326D" w14:paraId="3721B018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C0F7D1D" w14:textId="77777777" w:rsidR="00701E38" w:rsidRPr="00E4326D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336 SERVICIOS DE APOYO ADMINISTRATIVO, TRADUCCIÓN, FOTOCOPIADO E IMPRESIÓN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F941C" w14:textId="77777777" w:rsidR="00701E38" w:rsidRPr="00E4326D" w:rsidRDefault="00701E38" w:rsidP="00E6231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$27,192,060.00</w:t>
            </w:r>
          </w:p>
        </w:tc>
      </w:tr>
      <w:tr w:rsidR="00701E38" w:rsidRPr="00E4326D" w14:paraId="6DD42D47" w14:textId="77777777" w:rsidTr="003E4963">
        <w:trPr>
          <w:trHeight w:val="419"/>
        </w:trPr>
        <w:tc>
          <w:tcPr>
            <w:tcW w:w="3732" w:type="pct"/>
            <w:shd w:val="clear" w:color="auto" w:fill="auto"/>
            <w:vAlign w:val="center"/>
            <w:hideMark/>
          </w:tcPr>
          <w:p w14:paraId="226D4BDB" w14:textId="77777777" w:rsidR="00701E38" w:rsidRPr="00E4326D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337 SERVICIOS DE PROTECCIÓN Y SEGURIDAD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3E0CE" w14:textId="77777777" w:rsidR="00701E38" w:rsidRPr="00E4326D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E4326D" w14:paraId="2C2CE6B0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FD9F2F4" w14:textId="77777777" w:rsidR="00701E38" w:rsidRPr="00E4326D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338 SERVICIOS DE VIGILANCIA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A65B6" w14:textId="77777777" w:rsidR="00701E38" w:rsidRPr="00E4326D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$2,800,000.00</w:t>
            </w:r>
          </w:p>
        </w:tc>
      </w:tr>
      <w:tr w:rsidR="00701E38" w:rsidRPr="000B676F" w14:paraId="28AE9330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19AB32C" w14:textId="77777777" w:rsidR="00701E38" w:rsidRPr="00E4326D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339 SERVICIOS PROFESIONALES, CIENTÍFICOS Y TÉCNICOS INTEGRALES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87288" w14:textId="77777777" w:rsidR="00701E38" w:rsidRPr="00D13BC1" w:rsidRDefault="00701E38" w:rsidP="00E6231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$113,620,920.50</w:t>
            </w:r>
          </w:p>
        </w:tc>
      </w:tr>
      <w:tr w:rsidR="00701E38" w:rsidRPr="000B676F" w14:paraId="1EC52CF7" w14:textId="77777777" w:rsidTr="003E4963">
        <w:trPr>
          <w:trHeight w:val="645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4C5172BA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3400 SERVICIOS FINANCIEROS, BANCARIOS Y COMERCIALES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BAB1EB0" w14:textId="77777777" w:rsidR="00701E38" w:rsidRPr="00AF3D5B" w:rsidRDefault="00701E38" w:rsidP="00E6231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$176,578,100.00</w:t>
            </w:r>
          </w:p>
        </w:tc>
      </w:tr>
      <w:tr w:rsidR="00701E38" w:rsidRPr="000B676F" w14:paraId="289CE011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D5AD048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341 SERVICIOS FINANCIEROS Y BANCARIOS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517BF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$45,148,100.00</w:t>
            </w:r>
          </w:p>
        </w:tc>
      </w:tr>
      <w:tr w:rsidR="00701E38" w:rsidRPr="000B676F" w14:paraId="42389AA9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54CB263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342 SERVICIOS DE COBRANZA, INVESTIGACIÓN CREDITICIA Y SIMILAR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43B03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$25,500,000.00</w:t>
            </w:r>
          </w:p>
        </w:tc>
      </w:tr>
      <w:tr w:rsidR="00701E38" w:rsidRPr="000B676F" w14:paraId="48E9BD38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092248F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343 SERVICIOS DE RECAUDACIÓN, TRASLADO Y CUSTODIA DE VALORES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12949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$3,000,000.00</w:t>
            </w:r>
          </w:p>
        </w:tc>
      </w:tr>
      <w:tr w:rsidR="00701E38" w:rsidRPr="000B676F" w14:paraId="0EB77DEA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A0CF62B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344 SEGUROS DE RESPONSABILIDAD PATRIMONIAL Y FIANZAS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CADE1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$80,000.00</w:t>
            </w:r>
          </w:p>
        </w:tc>
      </w:tr>
      <w:tr w:rsidR="00701E38" w:rsidRPr="000B676F" w14:paraId="74312EB1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0662026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345 SEGURO DE BIENES PATRIMONIALES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C16BD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$82,000,000.00</w:t>
            </w:r>
          </w:p>
        </w:tc>
      </w:tr>
      <w:tr w:rsidR="00701E38" w:rsidRPr="000B676F" w14:paraId="448E5B32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DD93AEF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346 ALMACENAJE, ENVASE Y EMBALAJE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69567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$15,400,000.00</w:t>
            </w:r>
          </w:p>
        </w:tc>
      </w:tr>
      <w:tr w:rsidR="00701E38" w:rsidRPr="000B676F" w14:paraId="0573E623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44D71A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347 FLETES Y MANIOBRAS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D90AC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$5,450,000.00</w:t>
            </w:r>
          </w:p>
        </w:tc>
      </w:tr>
      <w:tr w:rsidR="00701E38" w:rsidRPr="000B676F" w14:paraId="3D1029A5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A50836A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348 COMISIONES POR VENTAS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E43EA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0381DB59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01A7D47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349 SERVICIOS FINANCIEROS, BANCARIOS Y COMERCIALES INTEGRALES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4DA93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31EA70DF" w14:textId="77777777" w:rsidTr="003E4963">
        <w:trPr>
          <w:trHeight w:val="521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27C8A3AD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3500 SERVICIOS DE INSTALACIÓN, REPARACIÓN, MANTENIMIENTO Y CONSERVACIÓN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73BF31D" w14:textId="77777777" w:rsidR="00701E38" w:rsidRPr="00AF3D5B" w:rsidRDefault="00701E38" w:rsidP="00E6231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$499,680,230.69</w:t>
            </w:r>
          </w:p>
        </w:tc>
      </w:tr>
      <w:tr w:rsidR="00701E38" w:rsidRPr="000B676F" w14:paraId="1B3BD685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9F8E831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351 CONSERVACIÓN Y MANTENIMIENTO MENOR DE INMUEBLES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056BA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$174,508,925.00</w:t>
            </w:r>
          </w:p>
        </w:tc>
      </w:tr>
      <w:tr w:rsidR="00701E38" w:rsidRPr="000B676F" w14:paraId="67508FA2" w14:textId="77777777" w:rsidTr="003E4963">
        <w:trPr>
          <w:trHeight w:val="833"/>
        </w:trPr>
        <w:tc>
          <w:tcPr>
            <w:tcW w:w="3732" w:type="pct"/>
            <w:shd w:val="clear" w:color="auto" w:fill="auto"/>
            <w:vAlign w:val="center"/>
            <w:hideMark/>
          </w:tcPr>
          <w:p w14:paraId="61A16197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352 INSTALACIÓN, REPARACIÓN Y MANTENIMIENTO DE MOBILIARIO Y EQUIPO DE ADMINISTRACIÓN, EDUCACIONAL Y RECREATIVO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9BD51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$2,360,000.00</w:t>
            </w:r>
          </w:p>
        </w:tc>
      </w:tr>
      <w:tr w:rsidR="00701E38" w:rsidRPr="000B676F" w14:paraId="32AAFDB2" w14:textId="77777777" w:rsidTr="003E4963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8A3376F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353 INSTALACIÓN, REPARACIÓN Y MANTENIMIENTO DE EQUIPO DE CÓMPUTO Y TECNOLOGÍA DE LA INFORMACIÓN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26149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$35,847,400.00</w:t>
            </w:r>
          </w:p>
        </w:tc>
      </w:tr>
      <w:tr w:rsidR="00701E38" w:rsidRPr="000B676F" w14:paraId="28A3D63E" w14:textId="77777777" w:rsidTr="003E4963">
        <w:trPr>
          <w:trHeight w:val="652"/>
        </w:trPr>
        <w:tc>
          <w:tcPr>
            <w:tcW w:w="3732" w:type="pct"/>
            <w:shd w:val="clear" w:color="auto" w:fill="auto"/>
            <w:vAlign w:val="center"/>
            <w:hideMark/>
          </w:tcPr>
          <w:p w14:paraId="64D356C6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354 INSTALACIÓN, REPARACIÓN Y MANTENIMIENTO DE EQUIPO E INSTRUMENTAL MÉDICO Y DE LABORATORIO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4E437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31D8AC4E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05ECE3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355 REPARACIÓN Y MANTENIMIENTO DE EQUIPO DE TRANSPORTE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99E3F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$71,015,000.00</w:t>
            </w:r>
          </w:p>
        </w:tc>
      </w:tr>
      <w:tr w:rsidR="00701E38" w:rsidRPr="000B676F" w14:paraId="38318345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05708DF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356 REPARACIÓN Y MANTENIMIENTO DE EQUIPO DE DEFENSA Y SEGURIDAD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C395E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446D214C" w14:textId="77777777" w:rsidTr="003E4963">
        <w:trPr>
          <w:trHeight w:val="598"/>
        </w:trPr>
        <w:tc>
          <w:tcPr>
            <w:tcW w:w="3732" w:type="pct"/>
            <w:shd w:val="clear" w:color="auto" w:fill="auto"/>
            <w:vAlign w:val="center"/>
            <w:hideMark/>
          </w:tcPr>
          <w:p w14:paraId="5E85C9C7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357 INSTALACIÓN, REPARACIÓN Y MANTENIMIENTO DE MAQUINARIA, OTROS EQUIPOS Y HERRAMIENTA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ABDB8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$46,355,000.00</w:t>
            </w:r>
          </w:p>
        </w:tc>
      </w:tr>
      <w:tr w:rsidR="00701E38" w:rsidRPr="000B676F" w14:paraId="77B0EF72" w14:textId="77777777" w:rsidTr="003E4963">
        <w:trPr>
          <w:trHeight w:val="422"/>
        </w:trPr>
        <w:tc>
          <w:tcPr>
            <w:tcW w:w="3732" w:type="pct"/>
            <w:shd w:val="clear" w:color="auto" w:fill="auto"/>
            <w:vAlign w:val="center"/>
            <w:hideMark/>
          </w:tcPr>
          <w:p w14:paraId="29A33834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358 SERVICIOS DE LIMPIEZA Y MANEJO DE DESECHOS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FE353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$161,437,904.00</w:t>
            </w:r>
          </w:p>
        </w:tc>
      </w:tr>
      <w:tr w:rsidR="00701E38" w:rsidRPr="000B676F" w14:paraId="27DCF80A" w14:textId="77777777" w:rsidTr="003E4963">
        <w:trPr>
          <w:trHeight w:val="390"/>
        </w:trPr>
        <w:tc>
          <w:tcPr>
            <w:tcW w:w="3732" w:type="pct"/>
            <w:shd w:val="clear" w:color="auto" w:fill="auto"/>
            <w:vAlign w:val="center"/>
            <w:hideMark/>
          </w:tcPr>
          <w:p w14:paraId="59DED1D6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359 SERVICIOS DE JARDINERÍA Y FUMIGACIÓN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4EE76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$8,156,001.69</w:t>
            </w:r>
          </w:p>
        </w:tc>
      </w:tr>
      <w:tr w:rsidR="00701E38" w:rsidRPr="000B676F" w14:paraId="0A22BB18" w14:textId="77777777" w:rsidTr="003E4963">
        <w:trPr>
          <w:trHeight w:val="449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632462EF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3600 SERVICIOS DE COMUNICACIÓN SOCIAL Y PUBLICIDAD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5F459B9" w14:textId="77777777" w:rsidR="00701E38" w:rsidRPr="00C05A59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$58,553,900.00</w:t>
            </w:r>
          </w:p>
        </w:tc>
      </w:tr>
      <w:tr w:rsidR="00701E38" w:rsidRPr="000B676F" w14:paraId="652D2A3F" w14:textId="77777777" w:rsidTr="003E4963">
        <w:trPr>
          <w:trHeight w:val="878"/>
        </w:trPr>
        <w:tc>
          <w:tcPr>
            <w:tcW w:w="3732" w:type="pct"/>
            <w:shd w:val="clear" w:color="auto" w:fill="auto"/>
            <w:vAlign w:val="center"/>
            <w:hideMark/>
          </w:tcPr>
          <w:p w14:paraId="717033A0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361 DIFUSIÓN POR RADIO, TELEVISIÓN Y OTROS MEDIOS DE MENSAJES SOBRE PROGRAMAS Y ACTIVIDADES GUBERNAMENTALES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96BE5" w14:textId="77777777" w:rsidR="00701E38" w:rsidRPr="001C2E9F" w:rsidRDefault="00701E38" w:rsidP="00E6231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$35,174,900.00</w:t>
            </w:r>
          </w:p>
        </w:tc>
      </w:tr>
      <w:tr w:rsidR="00701E38" w:rsidRPr="000B676F" w14:paraId="1CF1CED7" w14:textId="77777777" w:rsidTr="003E4963">
        <w:trPr>
          <w:trHeight w:val="781"/>
        </w:trPr>
        <w:tc>
          <w:tcPr>
            <w:tcW w:w="3732" w:type="pct"/>
            <w:shd w:val="clear" w:color="auto" w:fill="auto"/>
            <w:vAlign w:val="center"/>
            <w:hideMark/>
          </w:tcPr>
          <w:p w14:paraId="10BAAF0C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362 DIFUSIÓN POR RADIO, TELEVISIÓN Y OTROS MEDIOS DE MENSAJES COMERCIALES PARA PROMOVER LA VENTA DE BIENES O SERVICIOS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A1202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40C8885A" w14:textId="77777777" w:rsidTr="003E4963">
        <w:trPr>
          <w:trHeight w:val="699"/>
        </w:trPr>
        <w:tc>
          <w:tcPr>
            <w:tcW w:w="3732" w:type="pct"/>
            <w:shd w:val="clear" w:color="auto" w:fill="auto"/>
            <w:vAlign w:val="center"/>
            <w:hideMark/>
          </w:tcPr>
          <w:p w14:paraId="0398C81B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363 SERVICIOS DE CREATIVIDAD, PREPRODUCCIÓN Y PRODUCCIÓN DE PUBLICIDAD, EXCEPTO INTERNET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1578D" w14:textId="77777777" w:rsidR="00701E38" w:rsidRPr="001C2E9F" w:rsidRDefault="00701E38" w:rsidP="00E6231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$11,286,000.00</w:t>
            </w:r>
          </w:p>
        </w:tc>
      </w:tr>
      <w:tr w:rsidR="00701E38" w:rsidRPr="000B676F" w14:paraId="62F754CE" w14:textId="77777777" w:rsidTr="003E4963">
        <w:trPr>
          <w:trHeight w:val="344"/>
        </w:trPr>
        <w:tc>
          <w:tcPr>
            <w:tcW w:w="3732" w:type="pct"/>
            <w:shd w:val="clear" w:color="auto" w:fill="auto"/>
            <w:vAlign w:val="center"/>
            <w:hideMark/>
          </w:tcPr>
          <w:p w14:paraId="6823AD26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364 SERVICIOS DE REVELADO DE FOTOGRAFÍAS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67D72" w14:textId="77777777" w:rsidR="00701E38" w:rsidRPr="001C2E9F" w:rsidRDefault="00701E38" w:rsidP="00E6231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$10,000.00</w:t>
            </w:r>
          </w:p>
        </w:tc>
      </w:tr>
      <w:tr w:rsidR="00701E38" w:rsidRPr="000B676F" w14:paraId="33D1538B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57D4D3C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365 SERVICIOS DE LA INDUSTRIA FÍLMICA, DEL SONIDO Y DEL VIDEO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8CDF0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$115,000.00</w:t>
            </w:r>
          </w:p>
        </w:tc>
      </w:tr>
      <w:tr w:rsidR="00701E38" w:rsidRPr="000B676F" w14:paraId="3246C346" w14:textId="77777777" w:rsidTr="003E4963">
        <w:trPr>
          <w:trHeight w:val="660"/>
        </w:trPr>
        <w:tc>
          <w:tcPr>
            <w:tcW w:w="3732" w:type="pct"/>
            <w:shd w:val="clear" w:color="auto" w:fill="auto"/>
            <w:vAlign w:val="center"/>
            <w:hideMark/>
          </w:tcPr>
          <w:p w14:paraId="007ECFF2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366 SERVICIO DE CREACIÓN Y DIFUSIÓN DE CONTENIDO EXCLUSIVAMENTE A TRAVÉS DE INTERNET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C1F3A" w14:textId="77777777" w:rsidR="00701E38" w:rsidRPr="001C2E9F" w:rsidRDefault="00701E38" w:rsidP="00E6231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$11,568,000.00</w:t>
            </w:r>
          </w:p>
        </w:tc>
      </w:tr>
      <w:tr w:rsidR="00701E38" w:rsidRPr="000B676F" w14:paraId="105C4A9E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FBE132E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369 OTROS SERVICIOS DE INFORMACIÓN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2BD7E" w14:textId="77777777" w:rsidR="00701E38" w:rsidRPr="001C2E9F" w:rsidRDefault="00701E38" w:rsidP="00E6231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$400,000.00</w:t>
            </w:r>
          </w:p>
        </w:tc>
      </w:tr>
      <w:tr w:rsidR="00701E38" w:rsidRPr="000B676F" w14:paraId="278C244F" w14:textId="77777777" w:rsidTr="003E4963">
        <w:trPr>
          <w:trHeight w:val="33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3FA7399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3700 SERVICIOS DE TRASLADO Y VIÁTICOS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D58ED16" w14:textId="77777777" w:rsidR="00701E38" w:rsidRPr="00C05A59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$1,934,500.00</w:t>
            </w:r>
          </w:p>
        </w:tc>
      </w:tr>
      <w:tr w:rsidR="00701E38" w:rsidRPr="000B676F" w14:paraId="6308F5FB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659B0D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371 PASAJES AÉREOS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1B5D0" w14:textId="77777777" w:rsidR="00701E38" w:rsidRPr="00610D5E" w:rsidRDefault="00701E38" w:rsidP="00E6231A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</w:rPr>
              <w:t>$1,160,000.00</w:t>
            </w:r>
          </w:p>
        </w:tc>
      </w:tr>
      <w:tr w:rsidR="00701E38" w:rsidRPr="000B676F" w14:paraId="06165827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9D17D1E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372 PASAJES TERRESTRES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9C70F" w14:textId="77777777" w:rsidR="00701E38" w:rsidRPr="00610D5E" w:rsidRDefault="00701E38" w:rsidP="00E6231A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</w:rPr>
              <w:t>$249,000.00</w:t>
            </w:r>
          </w:p>
        </w:tc>
      </w:tr>
      <w:tr w:rsidR="00701E38" w:rsidRPr="000B676F" w14:paraId="7DAA4032" w14:textId="77777777" w:rsidTr="003E4963">
        <w:trPr>
          <w:trHeight w:val="252"/>
        </w:trPr>
        <w:tc>
          <w:tcPr>
            <w:tcW w:w="3732" w:type="pct"/>
            <w:shd w:val="clear" w:color="auto" w:fill="auto"/>
            <w:vAlign w:val="center"/>
            <w:hideMark/>
          </w:tcPr>
          <w:p w14:paraId="22409182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373 PASAJES MARÍTIMOS, LACUSTRES Y FLUVIALES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AEAB1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24D23A53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76DAB57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MX"/>
              </w:rPr>
              <w:t>374 AUTOTRANSPORTE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2CEBF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$0.00</w:t>
            </w:r>
          </w:p>
        </w:tc>
      </w:tr>
      <w:tr w:rsidR="00701E38" w:rsidRPr="000B676F" w14:paraId="48D0AF29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01439D3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 VIÁTICOS EN EL PAÍS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B2BEC" w14:textId="77777777" w:rsidR="00701E38" w:rsidRPr="00610D5E" w:rsidRDefault="00701E38" w:rsidP="00E6231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$317,000.00</w:t>
            </w:r>
          </w:p>
        </w:tc>
      </w:tr>
      <w:tr w:rsidR="00701E38" w:rsidRPr="000B676F" w14:paraId="624079D0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8DC9B1A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376 VIÁTICOS EN EL EXTRANJERO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6FACE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$170,000.00</w:t>
            </w:r>
          </w:p>
        </w:tc>
      </w:tr>
      <w:tr w:rsidR="00701E38" w:rsidRPr="000B676F" w14:paraId="304B9B5C" w14:textId="77777777" w:rsidTr="003E4963">
        <w:trPr>
          <w:trHeight w:val="256"/>
        </w:trPr>
        <w:tc>
          <w:tcPr>
            <w:tcW w:w="3732" w:type="pct"/>
            <w:shd w:val="clear" w:color="auto" w:fill="auto"/>
            <w:vAlign w:val="center"/>
            <w:hideMark/>
          </w:tcPr>
          <w:p w14:paraId="5E8E1D9E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377 GASTOS DE INSTALACIÓN Y TRASLADO DE MENAJE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3164F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6F714062" w14:textId="77777777" w:rsidTr="003E4963">
        <w:trPr>
          <w:trHeight w:val="298"/>
        </w:trPr>
        <w:tc>
          <w:tcPr>
            <w:tcW w:w="3732" w:type="pct"/>
            <w:shd w:val="clear" w:color="auto" w:fill="auto"/>
            <w:vAlign w:val="center"/>
            <w:hideMark/>
          </w:tcPr>
          <w:p w14:paraId="5F93D6E9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378 SERVICIOS INTEGRALES DE TRASLADO Y VIÁTICOS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89537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71FBEC0D" w14:textId="77777777" w:rsidTr="003E4963">
        <w:trPr>
          <w:trHeight w:val="378"/>
        </w:trPr>
        <w:tc>
          <w:tcPr>
            <w:tcW w:w="3732" w:type="pct"/>
            <w:shd w:val="clear" w:color="auto" w:fill="auto"/>
            <w:vAlign w:val="center"/>
            <w:hideMark/>
          </w:tcPr>
          <w:p w14:paraId="66BFF4E6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379 OTROS SERVICIOS DE TRASLADO Y HOSPEDAJE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2FAC9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$38,500.00</w:t>
            </w:r>
          </w:p>
        </w:tc>
      </w:tr>
      <w:tr w:rsidR="00701E38" w:rsidRPr="000B676F" w14:paraId="5B868F60" w14:textId="77777777" w:rsidTr="003E4963">
        <w:trPr>
          <w:trHeight w:val="412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689B9273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3800 SERVICIOS OFICIALES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34E3CFD" w14:textId="77777777" w:rsidR="00701E38" w:rsidRPr="00C05A59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$80,885,635.20</w:t>
            </w:r>
          </w:p>
        </w:tc>
      </w:tr>
      <w:tr w:rsidR="00701E38" w:rsidRPr="000B676F" w14:paraId="2ADE7957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4372B11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381 GASTOS DE CEREMONIAL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C192B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381B5139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3E1B59B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382 GASTOS DE ORDEN SOCIAL Y CULTURAL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0BB38" w14:textId="77777777" w:rsidR="00701E38" w:rsidRPr="00610D5E" w:rsidRDefault="00701E38" w:rsidP="00E6231A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</w:rPr>
              <w:t>$67,263,489.92</w:t>
            </w:r>
          </w:p>
        </w:tc>
      </w:tr>
      <w:tr w:rsidR="00701E38" w:rsidRPr="000B676F" w14:paraId="4E21870C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B07D78B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383 CONGRESOS Y CONVENCIONES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4AF2F" w14:textId="77777777" w:rsidR="00701E38" w:rsidRPr="00610D5E" w:rsidRDefault="00701E38" w:rsidP="00E6231A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</w:rPr>
              <w:t>$20,000.00</w:t>
            </w:r>
          </w:p>
        </w:tc>
      </w:tr>
      <w:tr w:rsidR="00701E38" w:rsidRPr="000B676F" w14:paraId="6A98AC34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746C38E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384 EXPOSICIONES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90383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$13,602,145.28</w:t>
            </w:r>
          </w:p>
        </w:tc>
      </w:tr>
      <w:tr w:rsidR="00701E38" w:rsidRPr="000B676F" w14:paraId="530A378A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E132B37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385 GASTOS DE REPRESENTACIÓN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DE580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79B9CD6E" w14:textId="77777777" w:rsidTr="003E4963">
        <w:trPr>
          <w:trHeight w:val="33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4A019361" w14:textId="77777777" w:rsidR="00701E38" w:rsidRPr="000B676F" w:rsidRDefault="00701E38" w:rsidP="00E6231A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3900 OTROS SERVICIOS GENERALES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97FDFCF" w14:textId="77777777" w:rsidR="00701E38" w:rsidRPr="00AF3D5B" w:rsidRDefault="00701E38" w:rsidP="00E6231A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$398,402,500.00</w:t>
            </w:r>
          </w:p>
        </w:tc>
      </w:tr>
      <w:tr w:rsidR="00701E38" w:rsidRPr="000B676F" w14:paraId="2AAD2DE8" w14:textId="77777777" w:rsidTr="003E4963">
        <w:trPr>
          <w:trHeight w:val="283"/>
        </w:trPr>
        <w:tc>
          <w:tcPr>
            <w:tcW w:w="3732" w:type="pct"/>
            <w:shd w:val="clear" w:color="auto" w:fill="auto"/>
            <w:vAlign w:val="center"/>
            <w:hideMark/>
          </w:tcPr>
          <w:p w14:paraId="680AEEDE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391 SERVICIOS FUNERARIOS Y DE CEMENTERIOS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AA8DF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4D2AA81D" w14:textId="77777777" w:rsidTr="003E4963">
        <w:trPr>
          <w:trHeight w:val="274"/>
        </w:trPr>
        <w:tc>
          <w:tcPr>
            <w:tcW w:w="3732" w:type="pct"/>
            <w:shd w:val="clear" w:color="auto" w:fill="auto"/>
            <w:vAlign w:val="center"/>
            <w:hideMark/>
          </w:tcPr>
          <w:p w14:paraId="50C6EE47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392 IMPUESTOS Y DERECHOS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00131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$9,302,500.00</w:t>
            </w:r>
          </w:p>
        </w:tc>
      </w:tr>
      <w:tr w:rsidR="00701E38" w:rsidRPr="000B676F" w14:paraId="283F13C9" w14:textId="77777777" w:rsidTr="003E4963">
        <w:trPr>
          <w:trHeight w:val="278"/>
        </w:trPr>
        <w:tc>
          <w:tcPr>
            <w:tcW w:w="3732" w:type="pct"/>
            <w:shd w:val="clear" w:color="auto" w:fill="auto"/>
            <w:vAlign w:val="center"/>
            <w:hideMark/>
          </w:tcPr>
          <w:p w14:paraId="78804F5A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393 IMPUESTOS Y DERECHOS DE IMPORTACIÓN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12255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48E8B7FB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6E6D812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394 SENTENCIAS Y RESOLUCIONES POR AUTORIDAD COMPETENTE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BDA0B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$376,880,000.00</w:t>
            </w:r>
          </w:p>
        </w:tc>
      </w:tr>
      <w:tr w:rsidR="00701E38" w:rsidRPr="000B676F" w14:paraId="377B9568" w14:textId="77777777" w:rsidTr="003E4963">
        <w:trPr>
          <w:trHeight w:val="374"/>
        </w:trPr>
        <w:tc>
          <w:tcPr>
            <w:tcW w:w="3732" w:type="pct"/>
            <w:shd w:val="clear" w:color="auto" w:fill="auto"/>
            <w:vAlign w:val="center"/>
            <w:hideMark/>
          </w:tcPr>
          <w:p w14:paraId="22E6E5D0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395 PENAS, MULTAS, ACCESORIOS Y ACTUALIZACIONES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B16EF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$10,300,000.00</w:t>
            </w:r>
          </w:p>
        </w:tc>
      </w:tr>
      <w:tr w:rsidR="00701E38" w:rsidRPr="000B676F" w14:paraId="33DDD2D0" w14:textId="77777777" w:rsidTr="003E4963">
        <w:trPr>
          <w:trHeight w:val="286"/>
        </w:trPr>
        <w:tc>
          <w:tcPr>
            <w:tcW w:w="3732" w:type="pct"/>
            <w:shd w:val="clear" w:color="auto" w:fill="auto"/>
            <w:vAlign w:val="center"/>
            <w:hideMark/>
          </w:tcPr>
          <w:p w14:paraId="1B1F94AB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396 OTROS GASTOS POR RESPONSABILIDADES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72E74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$1,900,000.00</w:t>
            </w:r>
          </w:p>
        </w:tc>
      </w:tr>
      <w:tr w:rsidR="00701E38" w:rsidRPr="000B676F" w14:paraId="186DB928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FED31A7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397 UTILIDADES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6C76F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4ACA5981" w14:textId="77777777" w:rsidTr="003E4963">
        <w:trPr>
          <w:trHeight w:val="522"/>
        </w:trPr>
        <w:tc>
          <w:tcPr>
            <w:tcW w:w="3732" w:type="pct"/>
            <w:shd w:val="clear" w:color="auto" w:fill="auto"/>
            <w:vAlign w:val="center"/>
            <w:hideMark/>
          </w:tcPr>
          <w:p w14:paraId="4464E01D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398 IMPUESTO SOBRE NÓMINAS Y OTROS QUE SE DERIVEN DE UNA RELACIÓN LABORAL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6954B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374DA85B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FD87C0F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399 OTROS SERVICIOS GENERALES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C2F41" w14:textId="77777777" w:rsidR="00701E38" w:rsidRPr="000B676F" w:rsidRDefault="00701E38" w:rsidP="00E623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$20,000.00</w:t>
            </w:r>
          </w:p>
        </w:tc>
      </w:tr>
      <w:tr w:rsidR="00701E38" w:rsidRPr="000B676F" w14:paraId="291F6A31" w14:textId="77777777" w:rsidTr="003E4963">
        <w:trPr>
          <w:trHeight w:val="645"/>
        </w:trPr>
        <w:tc>
          <w:tcPr>
            <w:tcW w:w="3732" w:type="pct"/>
            <w:shd w:val="clear" w:color="000000" w:fill="FF9900"/>
            <w:vAlign w:val="center"/>
            <w:hideMark/>
          </w:tcPr>
          <w:p w14:paraId="3940796F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4000 TRANSFERENCIAS, ASIGNACIONES, SUBSIDIOS Y OTRAS AYUDAS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797F7103" w14:textId="77777777" w:rsidR="00701E38" w:rsidRPr="00C05A59" w:rsidRDefault="00701E38" w:rsidP="00E6231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$2,048,717,584.00</w:t>
            </w:r>
          </w:p>
        </w:tc>
      </w:tr>
      <w:tr w:rsidR="00701E38" w:rsidRPr="000B676F" w14:paraId="34E5E940" w14:textId="77777777" w:rsidTr="003E4963">
        <w:trPr>
          <w:trHeight w:val="645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35399512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4100 TRANSFERENCIAS INTERNAS Y ASIGNACIONES AL SECTOR PÚBLICO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D18A103" w14:textId="77777777" w:rsidR="00701E38" w:rsidRPr="00AF3D5B" w:rsidRDefault="00701E38" w:rsidP="00E6231A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$53,913,500.00</w:t>
            </w:r>
          </w:p>
        </w:tc>
      </w:tr>
      <w:tr w:rsidR="00701E38" w:rsidRPr="000B676F" w14:paraId="4C777BE5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3320B26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411 ASIGNACIONES PRESUPUESTARIAS AL PODER EJECUTIVO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294E8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5B4323F5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ED8E473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412 ASIGNACIONES PRESUPUESTARIAS AL PODER LEGISLATIVO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0C49B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38A47AB4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9C749F2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413 ASIGNACIONES PRESUPUESTARIAS AL PODER JUDICIAL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C8E86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3E7DAFA3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90424EF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414 ASIGNACIONES PRESUPUESTARIAS A ÓRGANOS AUTÓNOMOS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99A9F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390AB513" w14:textId="77777777" w:rsidTr="003E4963">
        <w:trPr>
          <w:trHeight w:val="975"/>
        </w:trPr>
        <w:tc>
          <w:tcPr>
            <w:tcW w:w="3732" w:type="pct"/>
            <w:shd w:val="clear" w:color="auto" w:fill="auto"/>
            <w:vAlign w:val="center"/>
            <w:hideMark/>
          </w:tcPr>
          <w:p w14:paraId="76C7CCF0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415 TRANSFERENCIAS INTERNAS OTORGADAS A ENTIDADES PARAESTATALES NO EMPRESARIALES Y NO FINANCIERAS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E1363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616BAF9D" w14:textId="77777777" w:rsidTr="003E4963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AD17A42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416 TRANSFERENCIAS INTERNAS OTORGADAS A ENTIDADES PARAESTATALES EMPRESARIALES Y NO FINANCIERAS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C2673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1B2C7D2F" w14:textId="77777777" w:rsidTr="003E4963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B3D0FD2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417 TRANSFERENCIAS INTERNAS OTORGADAS A FIDEICOMISOS PÚBLICOS EMPRESARIALES Y NO FINANCIEROS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4E545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$53,913,500.00</w:t>
            </w:r>
          </w:p>
        </w:tc>
      </w:tr>
      <w:tr w:rsidR="00701E38" w:rsidRPr="000B676F" w14:paraId="3B88D8D4" w14:textId="77777777" w:rsidTr="003E4963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4CB23F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418 TRANSFERENCIAS INTERNAS OTORGADAS A INSTITUCIONES PARAESTATALES PÚBLICAS FINANCIERAS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F241A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6A249307" w14:textId="77777777" w:rsidTr="003E4963">
        <w:trPr>
          <w:trHeight w:val="623"/>
        </w:trPr>
        <w:tc>
          <w:tcPr>
            <w:tcW w:w="3732" w:type="pct"/>
            <w:shd w:val="clear" w:color="auto" w:fill="auto"/>
            <w:vAlign w:val="center"/>
            <w:hideMark/>
          </w:tcPr>
          <w:p w14:paraId="0BF31FA0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419 TRANSFERENCIAS INTERNAS OTORGADAS A FIDEICOMISOS PÚBLICOS FINANCIEROS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0F21A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2CC785CE" w14:textId="77777777" w:rsidTr="003E4963">
        <w:trPr>
          <w:trHeight w:val="645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18296D9B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4200 TRANSFERENCIAS AL RESTO DEL SECTOR PÚBLICO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85E82AB" w14:textId="77777777" w:rsidR="00701E38" w:rsidRPr="00AF3D5B" w:rsidRDefault="00701E38" w:rsidP="00E6231A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$1,504,000,000.00</w:t>
            </w:r>
          </w:p>
        </w:tc>
      </w:tr>
      <w:tr w:rsidR="00701E38" w:rsidRPr="000B676F" w14:paraId="26CCF294" w14:textId="77777777" w:rsidTr="003E4963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D6505B3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421 TRANSFERENCIAS OTORGADAS A ENTIDADES PARAESTATALES NO EMPRESARIALES Y NO FINANCIERAS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8AA60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$1,504,000,000.00</w:t>
            </w:r>
          </w:p>
        </w:tc>
      </w:tr>
      <w:tr w:rsidR="00701E38" w:rsidRPr="000B676F" w14:paraId="2DB76C54" w14:textId="77777777" w:rsidTr="003E4963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F82D91B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422 TRANSFERENCIAS OTORGADAS PARA ENTIDADES PARAESTATALES EMPRESARIALES Y NO FINANCIERAS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FA344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274AD307" w14:textId="77777777" w:rsidTr="003E4963">
        <w:trPr>
          <w:trHeight w:val="600"/>
        </w:trPr>
        <w:tc>
          <w:tcPr>
            <w:tcW w:w="3732" w:type="pct"/>
            <w:shd w:val="clear" w:color="auto" w:fill="auto"/>
            <w:vAlign w:val="center"/>
            <w:hideMark/>
          </w:tcPr>
          <w:p w14:paraId="70C39978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423 TRANSFERENCIAS OTORGADAS PARA INSTITUCIONES PARAESTATALES PÚBLICAS FINANCIERAS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39153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77DE1D4E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C8E7E0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424 TRANSFERENCIAS OTORGADAS A ENTIDADES FEDERATIVAS Y MUNICIPIOS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574CA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62E83932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F1734D2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425 TRANSFERENCIAS A FIDEICOMISOS DE ENTIDADES FEDERATIVAS Y MUNICIPIOS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2287D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0580A97D" w14:textId="77777777" w:rsidTr="003E4963">
        <w:trPr>
          <w:trHeight w:val="33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01E721B0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4300 SUBSIDIOS Y SUBVENCIONES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B040D58" w14:textId="77777777" w:rsidR="00701E38" w:rsidRPr="00AF3D5B" w:rsidRDefault="00701E38" w:rsidP="00E6231A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$23,000,000.00</w:t>
            </w:r>
          </w:p>
        </w:tc>
      </w:tr>
      <w:tr w:rsidR="00701E38" w:rsidRPr="000B676F" w14:paraId="322ED98B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3F2D396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431 SUBSIDIOS A LA PRODUCCIÓN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BFDA8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$23,000,000.00</w:t>
            </w:r>
          </w:p>
        </w:tc>
      </w:tr>
      <w:tr w:rsidR="00701E38" w:rsidRPr="000B676F" w14:paraId="4E75C688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A5C7639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432 SUBSIDIOS A LA DISTRIBUCIÓN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0428B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4200F6FF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74E28CC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433 SUBSIDIOS A LA INVERSIÓN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FE856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2C6ED6E4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A10609D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434 SUBSIDIOS A LA PRESTACIÓN DE SERVICIOS PÚBLICOS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747EB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6EB97A42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336BE79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435 SUBSIDIOS PARA CUBRIR DIFERENCIALES DE TASAS DE INTERÉS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5F309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62DF1E8D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C94159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436 SUBSIDIOS A LA VIVIENDA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CECA4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65DC3549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4A3F24C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437 SUBVENCIONES AL CONSUMO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316BD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371B2D4D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BF52F8C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438 SUBSIDIOS A ENTIDADES FEDERATIVAS Y MUNICIPIOS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DFBA2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510744FD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8A5A656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439 OTROS SUBSIDIOS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AF007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71448386" w14:textId="77777777" w:rsidTr="003E4963">
        <w:trPr>
          <w:trHeight w:val="33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1EEE6EE9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4400 AYUDAS SOCIALES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C21A1AF" w14:textId="77777777" w:rsidR="00701E38" w:rsidRPr="00C05A59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$295,936,704.00</w:t>
            </w:r>
          </w:p>
        </w:tc>
      </w:tr>
      <w:tr w:rsidR="00701E38" w:rsidRPr="000B676F" w14:paraId="6574BA9C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C769A6C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441 AYUDAS SOCIALES A PERSONAS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F0D0F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$269,846,704.00</w:t>
            </w:r>
          </w:p>
        </w:tc>
      </w:tr>
      <w:tr w:rsidR="00701E38" w:rsidRPr="000B676F" w14:paraId="4E8A26F8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A27DB6C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442 BECAS Y OTRAS AYUDAS PARA PROGRAMAS DE CAPACITACIÓN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99586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$18,000,000.00</w:t>
            </w:r>
          </w:p>
        </w:tc>
      </w:tr>
      <w:tr w:rsidR="00701E38" w:rsidRPr="000B676F" w14:paraId="49EC80AA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505EA83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443 AYUDAS SOCIALES A INSTITUCIONES DE ENSEÑANZA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26513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$4,990,000.00</w:t>
            </w:r>
          </w:p>
        </w:tc>
      </w:tr>
      <w:tr w:rsidR="00701E38" w:rsidRPr="000B676F" w14:paraId="7AA8F677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110CFDB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444 AYUDAS SOCIALES A ACTIVIDADES CIENTÍFICAS O ACADÉMICAS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2ACB8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0C5EE412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F043B73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445 AYUDAS SOCIALES A INSTITUCIONES SIN FINES DE LUCRO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98D4F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$2,100,000.00</w:t>
            </w:r>
          </w:p>
        </w:tc>
      </w:tr>
      <w:tr w:rsidR="00701E38" w:rsidRPr="000B676F" w14:paraId="3E76BC7E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F604E3F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446 AYUDAS SOCIALES A COOPERATIVAS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69A36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329F2B86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C2A146C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447 AYUDAS SOCIALES A ENTIDADES DE INTERÉS PÚBLICO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E6D98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472D4E8E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F557C36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448 AYUDAS POR DESASTRES NATURALES Y OTROS SINIESTROS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AF6DD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$1,000,000.00</w:t>
            </w:r>
          </w:p>
        </w:tc>
      </w:tr>
      <w:tr w:rsidR="00701E38" w:rsidRPr="000B676F" w14:paraId="549D45BF" w14:textId="77777777" w:rsidTr="003E4963">
        <w:trPr>
          <w:trHeight w:val="330"/>
        </w:trPr>
        <w:tc>
          <w:tcPr>
            <w:tcW w:w="3732" w:type="pct"/>
            <w:shd w:val="clear" w:color="000000" w:fill="D0CECE"/>
            <w:vAlign w:val="center"/>
            <w:hideMark/>
          </w:tcPr>
          <w:p w14:paraId="302B885C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4500 PENSIONES Y JUBILACIONES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11B050C" w14:textId="77777777" w:rsidR="00701E38" w:rsidRPr="00AF3D5B" w:rsidRDefault="00701E38" w:rsidP="00E6231A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701E38" w:rsidRPr="000B676F" w14:paraId="24AAA1C6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089868E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451 PENSIONES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BCB15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200CB649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10CE4CC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452 JUBILACIONES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44F8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6B8DA6CE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2B9E058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459 OTRAS PENSIONES Y JUBILACIONES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050EE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11E88B10" w14:textId="77777777" w:rsidTr="003E4963">
        <w:trPr>
          <w:trHeight w:val="645"/>
        </w:trPr>
        <w:tc>
          <w:tcPr>
            <w:tcW w:w="3732" w:type="pct"/>
            <w:shd w:val="clear" w:color="000000" w:fill="D0CECE"/>
            <w:vAlign w:val="center"/>
            <w:hideMark/>
          </w:tcPr>
          <w:p w14:paraId="34451FB4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4600 TRANSFERENCIAS A FIDEICOMISOS, MANDATOS Y OTROS ANÁLOGOS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ADE0166" w14:textId="77777777" w:rsidR="00701E38" w:rsidRPr="00AF3D5B" w:rsidRDefault="00701E38" w:rsidP="00E6231A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$10,853,320.00</w:t>
            </w:r>
          </w:p>
        </w:tc>
      </w:tr>
      <w:tr w:rsidR="00701E38" w:rsidRPr="000B676F" w14:paraId="64CC5148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12B9299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461 TRANSFERENCIAS A FIDEICOMISOS DEL PODER EJECUTIVO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3AA63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647E6C9F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D5735A3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462 TRANSFERENCIAS A FIDEICOMISOS DEL PODER LEGISLATIVO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17911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3F19C254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119FBBB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463 TRANSFERENCIAS A FIDEICOMISOS DEL PODER JUDICIAL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B2B52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1B3D8FF0" w14:textId="77777777" w:rsidTr="003E4963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A40ECAD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464 TRANSFERENCIAS A FIDEICOMISOS PÚBLICOS DE ENTIDADES PARAESTATALES NO EMPRESARIALES Y NO FINANCIERAS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492BA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40CBD95A" w14:textId="77777777" w:rsidTr="003E4963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3C79DAA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465 TRANSFERENCIAS A FIDEICOMISOS PÚBLICOS DE ENTIDADES PARAESTATALES EMPRESARIALES Y NO FINANCIERAS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8546E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687DC363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75E1FEB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466 TRANSFERENCIAS A FIDEICOMISOS DE INSTITUCIONES PÚBLICAS FINANCIERAS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B6C7D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41B65C57" w14:textId="77777777" w:rsidTr="003E4963">
        <w:trPr>
          <w:trHeight w:val="342"/>
        </w:trPr>
        <w:tc>
          <w:tcPr>
            <w:tcW w:w="3732" w:type="pct"/>
            <w:shd w:val="clear" w:color="auto" w:fill="auto"/>
            <w:vAlign w:val="center"/>
            <w:hideMark/>
          </w:tcPr>
          <w:p w14:paraId="3BBD8DD9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469 OTRAS TRANSFERENCIAS A FIDEICOMISOS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79259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$10,853,320.00</w:t>
            </w:r>
          </w:p>
        </w:tc>
      </w:tr>
      <w:tr w:rsidR="00701E38" w:rsidRPr="000B676F" w14:paraId="4CA804D0" w14:textId="77777777" w:rsidTr="003E4963">
        <w:trPr>
          <w:trHeight w:val="645"/>
        </w:trPr>
        <w:tc>
          <w:tcPr>
            <w:tcW w:w="3732" w:type="pct"/>
            <w:shd w:val="clear" w:color="000000" w:fill="D0CECE"/>
            <w:vAlign w:val="center"/>
            <w:hideMark/>
          </w:tcPr>
          <w:p w14:paraId="0C0140C3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4700 TRANSFERENCIAS A LA SEGURIDAD SOCIAL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71E3370" w14:textId="77777777" w:rsidR="00701E38" w:rsidRPr="00CF729B" w:rsidRDefault="00701E38" w:rsidP="00E6231A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701E38" w:rsidRPr="000B676F" w14:paraId="741AFFE1" w14:textId="77777777" w:rsidTr="003E4963">
        <w:trPr>
          <w:trHeight w:val="345"/>
        </w:trPr>
        <w:tc>
          <w:tcPr>
            <w:tcW w:w="3732" w:type="pct"/>
            <w:shd w:val="clear" w:color="auto" w:fill="auto"/>
            <w:vAlign w:val="center"/>
            <w:hideMark/>
          </w:tcPr>
          <w:p w14:paraId="64CD711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471 TRANSFERENCIAS POR OBLIGACIÓN DE LEY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82472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5B6ADA9D" w14:textId="77777777" w:rsidTr="003E4963">
        <w:trPr>
          <w:trHeight w:val="33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4AD74C1B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4800 DONATIVOS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08F7AE8" w14:textId="77777777" w:rsidR="00701E38" w:rsidRPr="00C05A59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$161,014,060.00</w:t>
            </w:r>
          </w:p>
        </w:tc>
      </w:tr>
      <w:tr w:rsidR="00701E38" w:rsidRPr="000B676F" w14:paraId="55DB3A03" w14:textId="77777777" w:rsidTr="003E4963">
        <w:trPr>
          <w:trHeight w:val="374"/>
        </w:trPr>
        <w:tc>
          <w:tcPr>
            <w:tcW w:w="3732" w:type="pct"/>
            <w:shd w:val="clear" w:color="auto" w:fill="auto"/>
            <w:vAlign w:val="center"/>
            <w:hideMark/>
          </w:tcPr>
          <w:p w14:paraId="2D51AC0D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481 DONATIVOS A INSTITUCIONES SIN FINES DE LUCRO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24198" w14:textId="77777777" w:rsidR="00701E38" w:rsidRPr="00042B37" w:rsidRDefault="00701E38" w:rsidP="00E6231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$94,900,000.00</w:t>
            </w:r>
          </w:p>
        </w:tc>
      </w:tr>
      <w:tr w:rsidR="00701E38" w:rsidRPr="00990E4A" w14:paraId="74353EF1" w14:textId="77777777" w:rsidTr="003E4963">
        <w:trPr>
          <w:trHeight w:val="345"/>
        </w:trPr>
        <w:tc>
          <w:tcPr>
            <w:tcW w:w="3732" w:type="pct"/>
            <w:shd w:val="clear" w:color="auto" w:fill="auto"/>
            <w:vAlign w:val="center"/>
            <w:hideMark/>
          </w:tcPr>
          <w:p w14:paraId="564D5E1B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482 DONATIVOS A ENTIDADES FEDERATIVAS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0038D" w14:textId="77777777" w:rsidR="00701E38" w:rsidRPr="00990E4A" w:rsidRDefault="00701E38" w:rsidP="00E6231A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48A27306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9BC942B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483 DONATIVOS A FIDEICOMISOS PRIVADOS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D0FC3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5AF9C582" w14:textId="77777777" w:rsidTr="003E4963">
        <w:trPr>
          <w:trHeight w:val="375"/>
        </w:trPr>
        <w:tc>
          <w:tcPr>
            <w:tcW w:w="3732" w:type="pct"/>
            <w:shd w:val="clear" w:color="auto" w:fill="auto"/>
            <w:vAlign w:val="center"/>
            <w:hideMark/>
          </w:tcPr>
          <w:p w14:paraId="1B237616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484 DONATIVOS A FIDEICOMISOS ESTATALES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5F9B7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$66,114,060.00</w:t>
            </w:r>
          </w:p>
        </w:tc>
      </w:tr>
      <w:tr w:rsidR="00701E38" w:rsidRPr="000B676F" w14:paraId="34868FC7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B1AF8E0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485 DONATIVOS INTERNACIONALES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A6B64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03090843" w14:textId="77777777" w:rsidTr="003E4963">
        <w:trPr>
          <w:trHeight w:val="330"/>
        </w:trPr>
        <w:tc>
          <w:tcPr>
            <w:tcW w:w="3732" w:type="pct"/>
            <w:shd w:val="clear" w:color="000000" w:fill="D0CECE"/>
            <w:vAlign w:val="center"/>
            <w:hideMark/>
          </w:tcPr>
          <w:p w14:paraId="2946A4D4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4900 TRANSFERENCIAS AL EXTERIOR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62E2333" w14:textId="77777777" w:rsidR="00701E38" w:rsidRPr="00CF729B" w:rsidRDefault="00701E38" w:rsidP="00E6231A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701E38" w:rsidRPr="000B676F" w14:paraId="3A12335D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C8EB6AE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491 TRANSFERENCIAS PARA GOBIERNOS EXTRANJEROS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2D780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20DFFDF6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7495A96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492 TRANSFERENCIAS PARA ORGANISMOS INTERNACIONALES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52A9A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5D51DBAF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C1E79B1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493 TRANSFERENCIAS PARA EL SECTOR PRIVADO EXTERNO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F6566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4F10DC29" w14:textId="77777777" w:rsidTr="003E4963">
        <w:trPr>
          <w:trHeight w:val="363"/>
        </w:trPr>
        <w:tc>
          <w:tcPr>
            <w:tcW w:w="3732" w:type="pct"/>
            <w:shd w:val="clear" w:color="000000" w:fill="FF9900"/>
            <w:vAlign w:val="bottom"/>
            <w:hideMark/>
          </w:tcPr>
          <w:p w14:paraId="2865BC6A" w14:textId="77777777" w:rsidR="00701E38" w:rsidRPr="000B676F" w:rsidRDefault="00701E38" w:rsidP="00E6231A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5000 BIENES MUEBLES, INMUEBLES E INTANGIBLES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61FA014D" w14:textId="77777777" w:rsidR="00701E38" w:rsidRPr="00C05A59" w:rsidRDefault="00701E38" w:rsidP="00E6231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$288,835,075.60</w:t>
            </w:r>
          </w:p>
        </w:tc>
      </w:tr>
      <w:tr w:rsidR="00701E38" w:rsidRPr="000B676F" w14:paraId="5761D9AC" w14:textId="77777777" w:rsidTr="003E4963">
        <w:trPr>
          <w:trHeight w:val="645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54DAEE08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5100 MOBILIARIO Y EQUIPO DE ADMINISTRACIÓN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DEA7A47" w14:textId="77777777" w:rsidR="00701E38" w:rsidRPr="00C05A59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$95,785,525.60</w:t>
            </w:r>
          </w:p>
        </w:tc>
      </w:tr>
      <w:tr w:rsidR="00701E38" w:rsidRPr="000B676F" w14:paraId="580B3ED3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FE87A44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511 MUEBLES DE OFICINA Y ESTANTERÍA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77A49" w14:textId="77777777" w:rsidR="00701E38" w:rsidRPr="00042B37" w:rsidRDefault="00701E38" w:rsidP="00E6231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$8,028,992.00</w:t>
            </w:r>
          </w:p>
        </w:tc>
      </w:tr>
      <w:tr w:rsidR="00701E38" w:rsidRPr="000B676F" w14:paraId="47C7308F" w14:textId="77777777" w:rsidTr="003E4963">
        <w:trPr>
          <w:trHeight w:val="404"/>
        </w:trPr>
        <w:tc>
          <w:tcPr>
            <w:tcW w:w="3732" w:type="pct"/>
            <w:shd w:val="clear" w:color="auto" w:fill="auto"/>
            <w:vAlign w:val="center"/>
            <w:hideMark/>
          </w:tcPr>
          <w:p w14:paraId="42760BAE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512 MUEBLES, EXCEPTO DE OFICINA Y ESTANTERÍA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AE2AF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$1,100,000.00</w:t>
            </w:r>
          </w:p>
        </w:tc>
      </w:tr>
      <w:tr w:rsidR="00701E38" w:rsidRPr="000B676F" w14:paraId="496F1730" w14:textId="77777777" w:rsidTr="003E4963">
        <w:trPr>
          <w:trHeight w:val="410"/>
        </w:trPr>
        <w:tc>
          <w:tcPr>
            <w:tcW w:w="3732" w:type="pct"/>
            <w:shd w:val="clear" w:color="auto" w:fill="auto"/>
            <w:vAlign w:val="center"/>
            <w:hideMark/>
          </w:tcPr>
          <w:p w14:paraId="3F9EC7C0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513 BIENES ARTÍSTICOS, CULTURALES Y CIENTÍFICOS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1D682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$300,000.00</w:t>
            </w:r>
          </w:p>
        </w:tc>
      </w:tr>
      <w:tr w:rsidR="00701E38" w:rsidRPr="000B676F" w14:paraId="44A61E16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5D95DBC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514 OBJETOS DE VALOR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DD235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7C73FD66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3DCFBDF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515 EQUIPO DE CÓMPUTO Y DE TECNOLOGÍAS DE LA INFORMACIÓN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77799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$33,686,483.60</w:t>
            </w:r>
          </w:p>
        </w:tc>
      </w:tr>
      <w:tr w:rsidR="00701E38" w:rsidRPr="000B676F" w14:paraId="186389FF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8CD2393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519 OTROS MOBILIARIOS Y EQUIPOS DE ADMINISTRACIÓN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A7912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$52,670,050.00</w:t>
            </w:r>
          </w:p>
        </w:tc>
      </w:tr>
      <w:tr w:rsidR="00701E38" w:rsidRPr="000B676F" w14:paraId="376D91D0" w14:textId="77777777" w:rsidTr="003E4963">
        <w:trPr>
          <w:trHeight w:val="645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3DB1C90A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5200 MOBILIARIO Y EQUIPO EDUCACIONAL Y RECREATIVO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87A5075" w14:textId="77777777" w:rsidR="00701E38" w:rsidRPr="00C05A59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$5,181,000.00</w:t>
            </w:r>
          </w:p>
        </w:tc>
      </w:tr>
      <w:tr w:rsidR="00701E38" w:rsidRPr="000B676F" w14:paraId="3460CC7C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17FB554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521 EQUIPOS Y APARATOS AUDIOVISUALES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C060C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$292,000.00</w:t>
            </w:r>
          </w:p>
        </w:tc>
      </w:tr>
      <w:tr w:rsidR="00701E38" w:rsidRPr="000B676F" w14:paraId="176671EF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0917307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522 APARATOS DEPORTIVOS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67153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5B607DAC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02D8CF4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523 CÁMARAS FOTOGRÁFICAS Y DE VIDEO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55024" w14:textId="77777777" w:rsidR="00701E38" w:rsidRPr="0029441A" w:rsidRDefault="00701E38" w:rsidP="00E6231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$785,000.00</w:t>
            </w:r>
          </w:p>
        </w:tc>
      </w:tr>
      <w:tr w:rsidR="00701E38" w:rsidRPr="000B676F" w14:paraId="64B1469B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FC20E6C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529 OTRO MOBILIARIO Y EQUIPO EDUCACIONAL Y RECREATIVO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FFE07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$4,104,000.00</w:t>
            </w:r>
          </w:p>
        </w:tc>
      </w:tr>
      <w:tr w:rsidR="00701E38" w:rsidRPr="000B676F" w14:paraId="55B1BA5F" w14:textId="77777777" w:rsidTr="003E4963">
        <w:trPr>
          <w:trHeight w:val="645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7FEE901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5300 EQUIPO E INSTRUMENTAL MÉDICO Y DE LABORATORIO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E1A656B" w14:textId="77777777" w:rsidR="00701E38" w:rsidRPr="00C728D6" w:rsidRDefault="00701E38" w:rsidP="00E6231A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$816,000.00</w:t>
            </w:r>
          </w:p>
        </w:tc>
      </w:tr>
      <w:tr w:rsidR="00701E38" w:rsidRPr="000B676F" w14:paraId="192560AD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E47BC22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531 EQUIPO MÉDICO Y DE LABORATORIO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9343A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$816,000.00</w:t>
            </w:r>
          </w:p>
        </w:tc>
      </w:tr>
      <w:tr w:rsidR="00701E38" w:rsidRPr="000B676F" w14:paraId="75F5E79F" w14:textId="77777777" w:rsidTr="003E4963">
        <w:trPr>
          <w:trHeight w:val="367"/>
        </w:trPr>
        <w:tc>
          <w:tcPr>
            <w:tcW w:w="3732" w:type="pct"/>
            <w:shd w:val="clear" w:color="auto" w:fill="auto"/>
            <w:vAlign w:val="center"/>
            <w:hideMark/>
          </w:tcPr>
          <w:p w14:paraId="49FA8AE3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532 INSTRUMENTAL MÉDICO Y DE LABORATORIO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F0F97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7C416F98" w14:textId="77777777" w:rsidTr="003E4963">
        <w:trPr>
          <w:trHeight w:val="391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75C3C1CF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5400 VEHÍCULOS Y EQUIPO DE TRANSPORTE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1EF168F" w14:textId="77777777" w:rsidR="00701E38" w:rsidRPr="00C728D6" w:rsidRDefault="00701E38" w:rsidP="00E6231A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$122,715,000.00</w:t>
            </w:r>
          </w:p>
        </w:tc>
      </w:tr>
      <w:tr w:rsidR="00701E38" w:rsidRPr="000B676F" w14:paraId="5E178386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5631FF6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541 VEHÍCULOS Y EQUIPO TERRESTRE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E2968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$121,100,000.00</w:t>
            </w:r>
          </w:p>
        </w:tc>
      </w:tr>
      <w:tr w:rsidR="00701E38" w:rsidRPr="000B676F" w14:paraId="18ADA388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71D988D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542 CARROCERÍAS Y REMOLQUES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23023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$1,500,000.00</w:t>
            </w:r>
          </w:p>
        </w:tc>
      </w:tr>
      <w:tr w:rsidR="00701E38" w:rsidRPr="000B676F" w14:paraId="3C9A9F5F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86752B3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543 EQUIPO AEROESPACIAL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C8302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42ACF5B8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2E0C978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544 EQUIPO FERROVIARIO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DBEC9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179FDD2A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05B5F60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545 EMBARCACIONES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69CF2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030283E6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AF44FAC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549 OTROS EQUIPOS DE TRANSPORTE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17B43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$115,000.00</w:t>
            </w:r>
          </w:p>
        </w:tc>
      </w:tr>
      <w:tr w:rsidR="00701E38" w:rsidRPr="000B676F" w14:paraId="3E503923" w14:textId="77777777" w:rsidTr="003E4963">
        <w:trPr>
          <w:trHeight w:val="330"/>
        </w:trPr>
        <w:tc>
          <w:tcPr>
            <w:tcW w:w="3732" w:type="pct"/>
            <w:shd w:val="clear" w:color="000000" w:fill="D0CECE"/>
            <w:vAlign w:val="center"/>
            <w:hideMark/>
          </w:tcPr>
          <w:p w14:paraId="128AB7C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5500 EQUIPO DE DEFENSA Y SEGURIDAD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EB8B04C" w14:textId="77777777" w:rsidR="00701E38" w:rsidRPr="00C728D6" w:rsidRDefault="00701E38" w:rsidP="00E6231A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$14,616,850.00</w:t>
            </w:r>
          </w:p>
        </w:tc>
      </w:tr>
      <w:tr w:rsidR="00701E38" w:rsidRPr="000B676F" w14:paraId="7BD0405D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6ACD25A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551 EQUIPO DE DEFENSA Y SEGURIDAD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E89FB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$14,616,850.00</w:t>
            </w:r>
          </w:p>
        </w:tc>
      </w:tr>
      <w:tr w:rsidR="00701E38" w:rsidRPr="000B676F" w14:paraId="705F438D" w14:textId="77777777" w:rsidTr="003E4963">
        <w:trPr>
          <w:trHeight w:val="406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7F423C59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5600 MAQUINARIA, OTROS EQUIPOS Y HERRAMIENTAS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B12193F" w14:textId="77777777" w:rsidR="00701E38" w:rsidRPr="00C728D6" w:rsidRDefault="00701E38" w:rsidP="00E6231A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$39,140,700.00</w:t>
            </w:r>
          </w:p>
        </w:tc>
      </w:tr>
      <w:tr w:rsidR="00701E38" w:rsidRPr="000B676F" w14:paraId="51115DBC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1AF64DF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561 MAQUINARIA Y EQUIPO AGROPECUARIO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D812D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$5,010,000.00</w:t>
            </w:r>
          </w:p>
        </w:tc>
      </w:tr>
      <w:tr w:rsidR="00701E38" w:rsidRPr="000B676F" w14:paraId="5D53F612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245CC97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562 MAQUINARIA Y EQUIPO INDUSTRIAL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687C8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$4,390,000.00</w:t>
            </w:r>
          </w:p>
        </w:tc>
      </w:tr>
      <w:tr w:rsidR="00701E38" w:rsidRPr="000B676F" w14:paraId="5995F3A1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913F876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563 MAQUINARIA Y EQUIPO DE CONSTRUCCIÓN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FC49A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358AEF9F" w14:textId="77777777" w:rsidTr="003E4963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8B03D5B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564 SISTEMAS DE AIRE ACONDICIONADO, CALEFACCIÓN Y DE REFRIGERACIÓN INDUSTRIAL Y COMERCIAL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EAC0B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$1,350,000.00</w:t>
            </w:r>
          </w:p>
        </w:tc>
      </w:tr>
      <w:tr w:rsidR="00701E38" w:rsidRPr="000B676F" w14:paraId="766E45BA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E17877F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565 EQUIPO DE COMUNICACIÓN Y TELECOMUNICACIÓN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5D9B8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$12,521,200.00</w:t>
            </w:r>
          </w:p>
        </w:tc>
      </w:tr>
      <w:tr w:rsidR="00701E38" w:rsidRPr="000B676F" w14:paraId="52FB270B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F75E142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566 EQUIPOS DE GENERACIÓN ELÉCTRICA, APARATOS Y ACCESORIOS ELÉCTRICOS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FA85F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$7,533,500.00</w:t>
            </w:r>
          </w:p>
        </w:tc>
      </w:tr>
      <w:tr w:rsidR="00701E38" w:rsidRPr="000B676F" w14:paraId="5F8D7AE1" w14:textId="77777777" w:rsidTr="003E4963">
        <w:trPr>
          <w:trHeight w:val="370"/>
        </w:trPr>
        <w:tc>
          <w:tcPr>
            <w:tcW w:w="3732" w:type="pct"/>
            <w:shd w:val="clear" w:color="auto" w:fill="auto"/>
            <w:vAlign w:val="center"/>
            <w:hideMark/>
          </w:tcPr>
          <w:p w14:paraId="0815A55E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567 HERRAMIENTAS Y MÁQUINAS-HERRAMIENTA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5CEDB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$5,620,000.00</w:t>
            </w:r>
          </w:p>
        </w:tc>
      </w:tr>
      <w:tr w:rsidR="00701E38" w:rsidRPr="000B676F" w14:paraId="112B30F4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1AFE2FA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569 OTROS EQUIPOS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37778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$2,716,000.00</w:t>
            </w:r>
          </w:p>
        </w:tc>
      </w:tr>
      <w:tr w:rsidR="00701E38" w:rsidRPr="000B676F" w14:paraId="27B83DC5" w14:textId="77777777" w:rsidTr="003E4963">
        <w:trPr>
          <w:trHeight w:val="33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4101CBDE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5700 ACTIVOS BIOLÓGICOS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CF6EB92" w14:textId="77777777" w:rsidR="00701E38" w:rsidRPr="00C728D6" w:rsidRDefault="00701E38" w:rsidP="00E6231A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701E38" w:rsidRPr="000B676F" w14:paraId="59C769E6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226809C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571 BOVINOS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0DCE6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2A9FD8E9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236909E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572 PORCINOS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6E51A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122F35C4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1511A8A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573 AVES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40D4E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494F9F2F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82E5E2B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574 OVINOS Y CAPRINOS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F79C6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0BE3CBFF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E9AAA64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575 PECES Y ACUICULTURA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76969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5613E08D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D15A9DD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576 EQUINOS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24DEB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78C1E636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39A5332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577 ESPECIES MENORES Y DE ZOOLÓGICO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68B11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53F897AA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1A99A0E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578 ÁRBOLES Y PLANTAS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7EF6B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6A7756D8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2DF2CA7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579 OTROS ACTIVOS BIOLÓGICOS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0B89E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553EA584" w14:textId="77777777" w:rsidTr="003E4963">
        <w:trPr>
          <w:trHeight w:val="33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7F4B9E51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5800 BIENES INMUEBLES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3058150" w14:textId="77777777" w:rsidR="00701E38" w:rsidRPr="00C728D6" w:rsidRDefault="00701E38" w:rsidP="00E6231A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$10,380,000.00</w:t>
            </w:r>
          </w:p>
        </w:tc>
      </w:tr>
      <w:tr w:rsidR="00701E38" w:rsidRPr="000B676F" w14:paraId="1F1C102F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F608F6B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581 TERRENOS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AED3E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2C912C26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2A59872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582 VIVIENDAS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5F7D2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29276315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8578731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583 EDIFICIOS NO RESIDENCIALES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A5764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52C22352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710E89B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589 OTROS BIENES INMUEBLES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86332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$10,380,000.00</w:t>
            </w:r>
          </w:p>
        </w:tc>
      </w:tr>
      <w:tr w:rsidR="00701E38" w:rsidRPr="000B676F" w14:paraId="68B9E88E" w14:textId="77777777" w:rsidTr="003E4963">
        <w:trPr>
          <w:trHeight w:val="33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7CD1D66E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5900 ACTIVOS INTANGIBLES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91C2B68" w14:textId="77777777" w:rsidR="00701E38" w:rsidRPr="00C728D6" w:rsidRDefault="00701E38" w:rsidP="00E6231A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$200,000.00</w:t>
            </w:r>
          </w:p>
        </w:tc>
      </w:tr>
      <w:tr w:rsidR="00701E38" w:rsidRPr="000B676F" w14:paraId="32D995B4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F1B7D22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591 SOFTWARE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C4A42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214D5750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050D80E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592 PATENTES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D7DBC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20911ECE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F1B4C83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593 MARCAS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31D20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1417A18D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A5797EE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594 DERECHOS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C702A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4BA36196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99D4ABA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595 CONCESIONES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8BDBA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5983BD6B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5E3893D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596 FRANQUICIAS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4C985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5165B2CD" w14:textId="77777777" w:rsidTr="003E4963">
        <w:trPr>
          <w:trHeight w:val="349"/>
        </w:trPr>
        <w:tc>
          <w:tcPr>
            <w:tcW w:w="3732" w:type="pct"/>
            <w:shd w:val="clear" w:color="auto" w:fill="auto"/>
            <w:vAlign w:val="center"/>
            <w:hideMark/>
          </w:tcPr>
          <w:p w14:paraId="2E06A45D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597 LICENCIAS INFORMÁTICAS E INTELECTUALES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C4C3D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$200,000.00</w:t>
            </w:r>
          </w:p>
        </w:tc>
      </w:tr>
      <w:tr w:rsidR="00701E38" w:rsidRPr="000B676F" w14:paraId="7F24F0B6" w14:textId="77777777" w:rsidTr="003E4963">
        <w:trPr>
          <w:trHeight w:val="411"/>
        </w:trPr>
        <w:tc>
          <w:tcPr>
            <w:tcW w:w="3732" w:type="pct"/>
            <w:shd w:val="clear" w:color="auto" w:fill="auto"/>
            <w:vAlign w:val="center"/>
            <w:hideMark/>
          </w:tcPr>
          <w:p w14:paraId="458938DD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598 LICENCIAS INDUSTRIALES, COMERCIALES Y OTRAS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760AF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51B9451D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7337FD6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599 OTROS ACTIVOS INTANGIBLES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C0930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489D96C6" w14:textId="77777777" w:rsidTr="003E4963">
        <w:trPr>
          <w:trHeight w:val="330"/>
        </w:trPr>
        <w:tc>
          <w:tcPr>
            <w:tcW w:w="3732" w:type="pct"/>
            <w:shd w:val="clear" w:color="000000" w:fill="FF9900"/>
            <w:vAlign w:val="center"/>
            <w:hideMark/>
          </w:tcPr>
          <w:p w14:paraId="4B9D38BC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6000 INVERSIÓN PÚBLICA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69965DE9" w14:textId="77777777" w:rsidR="00701E38" w:rsidRPr="00E71492" w:rsidRDefault="00701E38" w:rsidP="00E6231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$1,342,184,074.13</w:t>
            </w:r>
          </w:p>
        </w:tc>
      </w:tr>
      <w:tr w:rsidR="00701E38" w:rsidRPr="000B676F" w14:paraId="5DF4B82A" w14:textId="77777777" w:rsidTr="003E4963">
        <w:trPr>
          <w:trHeight w:val="224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60AE0FAE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6100 OBRA PÚBLICA EN BIENES DE DOMINIO PÚBLICO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09C79AE" w14:textId="78AE7EBD" w:rsidR="00701E38" w:rsidRPr="00C0031D" w:rsidRDefault="00701E38" w:rsidP="00E6231A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</w:t>
            </w:r>
            <w:r w:rsidR="001C00BB">
              <w:rPr>
                <w:rFonts w:ascii="Arial" w:hAnsi="Arial" w:cs="Arial"/>
                <w:b/>
                <w:bCs/>
                <w:color w:val="000000"/>
              </w:rPr>
              <w:t>216,184,074.13</w:t>
            </w:r>
          </w:p>
        </w:tc>
      </w:tr>
      <w:tr w:rsidR="00701E38" w:rsidRPr="000B676F" w14:paraId="35A3AC82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04A06B1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611 EDIFICACIÓN HABITACIONAL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F6934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5E4B8D78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31DCF0B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612 EDIFICACIÓN NO HABITACIONAL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CC559" w14:textId="4357F9F0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1C00BB">
              <w:rPr>
                <w:rFonts w:ascii="Arial" w:hAnsi="Arial" w:cs="Arial"/>
                <w:color w:val="000000"/>
              </w:rPr>
              <w:t>252</w:t>
            </w:r>
            <w:r>
              <w:rPr>
                <w:rFonts w:ascii="Arial" w:hAnsi="Arial" w:cs="Arial"/>
                <w:color w:val="000000"/>
              </w:rPr>
              <w:t>,877,806.00</w:t>
            </w:r>
          </w:p>
        </w:tc>
      </w:tr>
      <w:tr w:rsidR="00701E38" w:rsidRPr="000B676F" w14:paraId="4026358D" w14:textId="77777777" w:rsidTr="003E4963">
        <w:trPr>
          <w:trHeight w:val="945"/>
        </w:trPr>
        <w:tc>
          <w:tcPr>
            <w:tcW w:w="3732" w:type="pct"/>
            <w:shd w:val="clear" w:color="auto" w:fill="auto"/>
            <w:vAlign w:val="center"/>
            <w:hideMark/>
          </w:tcPr>
          <w:p w14:paraId="137F1FE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613 CONSTRUCCIÓN DE OBRAS PARA EL ABASTECIMIENTO DE AGUA, PETRÓLEO, GAS, ELECTRICIDAD Y TELECOMUNICACIONES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74BDE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$320,000,000.00</w:t>
            </w:r>
          </w:p>
        </w:tc>
      </w:tr>
      <w:tr w:rsidR="00701E38" w:rsidRPr="000B676F" w14:paraId="1C1ABAF8" w14:textId="77777777" w:rsidTr="003E4963">
        <w:trPr>
          <w:trHeight w:val="672"/>
        </w:trPr>
        <w:tc>
          <w:tcPr>
            <w:tcW w:w="3732" w:type="pct"/>
            <w:shd w:val="clear" w:color="auto" w:fill="auto"/>
            <w:vAlign w:val="center"/>
            <w:hideMark/>
          </w:tcPr>
          <w:p w14:paraId="14E13B04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614 DIVISIÓN DE TERRENOS Y CONSTRUCCIÓN DE OBRAS DE URBANIZACIÓN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1C54C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$643,306,268.13</w:t>
            </w:r>
          </w:p>
        </w:tc>
      </w:tr>
      <w:tr w:rsidR="00701E38" w:rsidRPr="000B676F" w14:paraId="0744A721" w14:textId="77777777" w:rsidTr="003E4963">
        <w:trPr>
          <w:trHeight w:val="472"/>
        </w:trPr>
        <w:tc>
          <w:tcPr>
            <w:tcW w:w="3732" w:type="pct"/>
            <w:shd w:val="clear" w:color="auto" w:fill="auto"/>
            <w:vAlign w:val="center"/>
            <w:hideMark/>
          </w:tcPr>
          <w:p w14:paraId="48838513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615 CONSTRUCCIÓN DE VÍAS DE COMUNICACIÓN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50097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16DA7978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FCC63A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616 OTRAS CONSTRUCCIONES DE INGENIERÍA CIVIL U OBRA PESADA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795CC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3D575FA1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672B993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617 INSTALACIONES Y EQUIPAMIENTO EN CONSTRUCCIONES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61319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56DC13D1" w14:textId="77777777" w:rsidTr="003E4963">
        <w:trPr>
          <w:trHeight w:val="567"/>
        </w:trPr>
        <w:tc>
          <w:tcPr>
            <w:tcW w:w="3732" w:type="pct"/>
            <w:shd w:val="clear" w:color="auto" w:fill="auto"/>
            <w:vAlign w:val="center"/>
            <w:hideMark/>
          </w:tcPr>
          <w:p w14:paraId="5BFC6A2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619 TRABAJOS DE ACABADOS EN EDIFICACIONES Y OTROS TRABAJOS ESPECIALIZADOS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0F24B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7D412D9C" w14:textId="77777777" w:rsidTr="003E4963">
        <w:trPr>
          <w:trHeight w:val="33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53F11A68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6200 OBRA PÚBLICA EN BIENES PROPIOS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38EEDAF" w14:textId="6829047B" w:rsidR="00701E38" w:rsidRPr="003718A9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</w:t>
            </w:r>
            <w:r w:rsidR="001C00BB">
              <w:rPr>
                <w:rFonts w:ascii="Arial" w:hAnsi="Arial" w:cs="Arial"/>
                <w:b/>
                <w:bCs/>
                <w:color w:val="000000"/>
              </w:rPr>
              <w:t>126,000,000</w:t>
            </w:r>
            <w:r>
              <w:rPr>
                <w:rFonts w:ascii="Arial" w:hAnsi="Arial" w:cs="Arial"/>
                <w:b/>
                <w:bCs/>
                <w:color w:val="000000"/>
              </w:rPr>
              <w:t>.00</w:t>
            </w:r>
          </w:p>
        </w:tc>
      </w:tr>
      <w:tr w:rsidR="00701E38" w:rsidRPr="000B676F" w14:paraId="7B4EACA7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87FAE1C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621 EDIFICACIÓN HABITACIONAL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74C80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24E90FAE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44280ED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622 EDIFICACIÓN NO HABITACIONAL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8BA1F" w14:textId="3E217FC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1C00BB">
              <w:rPr>
                <w:rFonts w:ascii="Arial" w:hAnsi="Arial" w:cs="Arial"/>
                <w:color w:val="000000"/>
              </w:rPr>
              <w:t>126,000,000</w:t>
            </w:r>
            <w:r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701E38" w:rsidRPr="000B676F" w14:paraId="35DAED42" w14:textId="77777777" w:rsidTr="003E4963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C0B4694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623 CONSTRUCCIÓN DE OBRAS PARA EL ABASTECIMIENTO DE AGUA, PETRÓLEO, GAS, ELECTRICIDAD Y TELECOMUNICACIONES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F505D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0AB8FABF" w14:textId="77777777" w:rsidTr="003E4963">
        <w:trPr>
          <w:trHeight w:val="721"/>
        </w:trPr>
        <w:tc>
          <w:tcPr>
            <w:tcW w:w="3732" w:type="pct"/>
            <w:shd w:val="clear" w:color="auto" w:fill="auto"/>
            <w:vAlign w:val="center"/>
            <w:hideMark/>
          </w:tcPr>
          <w:p w14:paraId="2ACCBEFD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624 DIVISIÓN DE TERRENOS Y CONSTRUCCIÓN DE OBRAS DE URBANIZACIÓN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7CABA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0EC73453" w14:textId="77777777" w:rsidTr="003E4963">
        <w:trPr>
          <w:trHeight w:val="406"/>
        </w:trPr>
        <w:tc>
          <w:tcPr>
            <w:tcW w:w="3732" w:type="pct"/>
            <w:shd w:val="clear" w:color="auto" w:fill="auto"/>
            <w:vAlign w:val="center"/>
            <w:hideMark/>
          </w:tcPr>
          <w:p w14:paraId="75781533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625 CONSTRUCCIÓN DE VÍAS DE COMUNICACIÓN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23EFD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6BAE125B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B2F016A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626 OTRAS CONSTRUCCIONES DE INGENIERÍA CIVIL U OBRA PESADA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5E7E5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58C96FB1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00328EB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627 INSTALACIONES Y EQUIPAMIENTO EN CONSTRUCCIONES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57C96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6B89BED3" w14:textId="77777777" w:rsidTr="003E4963">
        <w:trPr>
          <w:trHeight w:val="740"/>
        </w:trPr>
        <w:tc>
          <w:tcPr>
            <w:tcW w:w="3732" w:type="pct"/>
            <w:shd w:val="clear" w:color="auto" w:fill="auto"/>
            <w:vAlign w:val="center"/>
            <w:hideMark/>
          </w:tcPr>
          <w:p w14:paraId="42CEB40A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629 TRABAJOS DE ACABADOS EN EDIFICACIONES Y OTROS TRABAJOS ESPECIALIZADOS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DBC34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4D896036" w14:textId="77777777" w:rsidTr="003E4963">
        <w:trPr>
          <w:trHeight w:val="645"/>
        </w:trPr>
        <w:tc>
          <w:tcPr>
            <w:tcW w:w="3732" w:type="pct"/>
            <w:shd w:val="clear" w:color="000000" w:fill="D0CECE"/>
            <w:vAlign w:val="center"/>
            <w:hideMark/>
          </w:tcPr>
          <w:p w14:paraId="1E6A9DBD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6300 PROYECTOS PRODUCTIVOS Y ACCIONES DE FOMENTO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B322383" w14:textId="77777777" w:rsidR="00701E38" w:rsidRPr="003718A9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701E38" w:rsidRPr="000B676F" w14:paraId="7D9B676B" w14:textId="77777777" w:rsidTr="003E4963">
        <w:trPr>
          <w:trHeight w:val="989"/>
        </w:trPr>
        <w:tc>
          <w:tcPr>
            <w:tcW w:w="3732" w:type="pct"/>
            <w:shd w:val="clear" w:color="auto" w:fill="auto"/>
            <w:vAlign w:val="center"/>
            <w:hideMark/>
          </w:tcPr>
          <w:p w14:paraId="2A3CC8C4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631 ESTUDIOS, FORMULACIÓN Y EVALUACIÓN DE PROYECTOS PRODUCTIVOS NO INCLUIDOS EN CONCEPTOS ANTERIORES DE ESTE CAPÍTULO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ED62D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53F4C2EF" w14:textId="77777777" w:rsidTr="003E4963">
        <w:trPr>
          <w:trHeight w:val="907"/>
        </w:trPr>
        <w:tc>
          <w:tcPr>
            <w:tcW w:w="3732" w:type="pct"/>
            <w:shd w:val="clear" w:color="auto" w:fill="auto"/>
            <w:vAlign w:val="center"/>
            <w:hideMark/>
          </w:tcPr>
          <w:p w14:paraId="4DDB6370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632 EJECUCIÓN DE PROYECTOS PRODUCTIVOS NO INCLUIDOS EN CONCEPTOS ANTERIORES DE ESTE CAPÍTULO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2AB5B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10A130E3" w14:textId="77777777" w:rsidTr="003E4963">
        <w:trPr>
          <w:trHeight w:val="645"/>
        </w:trPr>
        <w:tc>
          <w:tcPr>
            <w:tcW w:w="3732" w:type="pct"/>
            <w:shd w:val="clear" w:color="000000" w:fill="FF9900"/>
            <w:vAlign w:val="center"/>
            <w:hideMark/>
          </w:tcPr>
          <w:p w14:paraId="6FE734D8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7000 INVERSIONES FINANCIERAS Y OTRAS PROVISIONES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13E34380" w14:textId="77777777" w:rsidR="00701E38" w:rsidRPr="00C05A59" w:rsidRDefault="00701E38" w:rsidP="00E6231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$1,000,000.00</w:t>
            </w:r>
          </w:p>
        </w:tc>
      </w:tr>
      <w:tr w:rsidR="00701E38" w:rsidRPr="000B676F" w14:paraId="67B2D295" w14:textId="77777777" w:rsidTr="003E4963">
        <w:trPr>
          <w:trHeight w:val="645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12DD2E76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7100 INVERSIONES PARA EL FOMENTO DE ACTIVIDADES PRODUCTIVAS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A4C2EF9" w14:textId="77777777" w:rsidR="00701E38" w:rsidRPr="003718A9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701E38" w:rsidRPr="000B676F" w14:paraId="2EFDA7FB" w14:textId="77777777" w:rsidTr="003E4963">
        <w:trPr>
          <w:trHeight w:val="12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2458CF2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711 CRÉDITOS OTORGADOS POR ENTIDADES FEDERATIVAS Y MUNICIPIOS AL SECTOR SOCIAL Y PRIVADO PARA EL FOMENTO DE ACTIVIDADES PRODUCTIVAS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D128E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3E2F5367" w14:textId="77777777" w:rsidTr="003E4963">
        <w:trPr>
          <w:trHeight w:val="833"/>
        </w:trPr>
        <w:tc>
          <w:tcPr>
            <w:tcW w:w="3732" w:type="pct"/>
            <w:shd w:val="clear" w:color="auto" w:fill="auto"/>
            <w:vAlign w:val="center"/>
            <w:hideMark/>
          </w:tcPr>
          <w:p w14:paraId="54220C38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712 CRÉDITOS OTORGADOS POR LAS ENTIDADES FEDERATIVAS A MUNICIPIOS PARA EL FOMENTO DE ACTIVIDADES PRODUCTIVAS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B977C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2BC7CEC9" w14:textId="77777777" w:rsidTr="003E4963">
        <w:trPr>
          <w:trHeight w:val="419"/>
        </w:trPr>
        <w:tc>
          <w:tcPr>
            <w:tcW w:w="3732" w:type="pct"/>
            <w:shd w:val="clear" w:color="000000" w:fill="D0CECE"/>
            <w:vAlign w:val="center"/>
            <w:hideMark/>
          </w:tcPr>
          <w:p w14:paraId="389F6AB7" w14:textId="77777777" w:rsidR="00701E38" w:rsidRPr="000B676F" w:rsidRDefault="00701E38" w:rsidP="00E6231A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7200 ACCIONES Y PARTICIPACIONES DE CAPITAL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6CDAF38" w14:textId="77777777" w:rsidR="00701E38" w:rsidRPr="0085099E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701E38" w:rsidRPr="000B676F" w14:paraId="00B40309" w14:textId="77777777" w:rsidTr="003E4963">
        <w:trPr>
          <w:trHeight w:val="823"/>
        </w:trPr>
        <w:tc>
          <w:tcPr>
            <w:tcW w:w="3732" w:type="pct"/>
            <w:shd w:val="clear" w:color="auto" w:fill="auto"/>
            <w:vAlign w:val="center"/>
            <w:hideMark/>
          </w:tcPr>
          <w:p w14:paraId="2B54CDE3" w14:textId="77777777" w:rsidR="00701E38" w:rsidRPr="000B676F" w:rsidRDefault="00701E38" w:rsidP="00E6231A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721 ACCIONES Y PARTICIPACIONES DE CAPITAL EN ENTIDADES PARAESTATALES NO EMPRESARIALES Y NO FINANCIERAS CON FINES DE POLÍTICA ECONÓMICA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B4146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0B1FAC66" w14:textId="77777777" w:rsidTr="003E4963">
        <w:trPr>
          <w:trHeight w:val="850"/>
        </w:trPr>
        <w:tc>
          <w:tcPr>
            <w:tcW w:w="3732" w:type="pct"/>
            <w:shd w:val="clear" w:color="auto" w:fill="auto"/>
            <w:vAlign w:val="center"/>
            <w:hideMark/>
          </w:tcPr>
          <w:p w14:paraId="14E51344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722 ACCIONES Y PARTICIPACIONES DE CAPITAL EN ENTIDADES PARAESTATALES EMPRESARIALES Y NO FINANCIERAS CON FINES DE POLÍTICA ECONÓMICA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0C483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48F0E893" w14:textId="77777777" w:rsidTr="003E4963">
        <w:trPr>
          <w:trHeight w:val="847"/>
        </w:trPr>
        <w:tc>
          <w:tcPr>
            <w:tcW w:w="3732" w:type="pct"/>
            <w:shd w:val="clear" w:color="auto" w:fill="auto"/>
            <w:vAlign w:val="center"/>
            <w:hideMark/>
          </w:tcPr>
          <w:p w14:paraId="592575DF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723 ACCIONES Y PARTICIPACIONES DE CAPITAL EN INSTITUCIONES PARAESTATALES PÚBLICAS FINANCIERAS CON FINES DE POLÍTICA ECONÓMICA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7BFAC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15784BD6" w14:textId="77777777" w:rsidTr="003E4963">
        <w:trPr>
          <w:trHeight w:val="703"/>
        </w:trPr>
        <w:tc>
          <w:tcPr>
            <w:tcW w:w="3732" w:type="pct"/>
            <w:shd w:val="clear" w:color="auto" w:fill="auto"/>
            <w:vAlign w:val="center"/>
            <w:hideMark/>
          </w:tcPr>
          <w:p w14:paraId="5D1726FE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724 ACCIONES Y PARTICIPACIONES DE CAPITAL EN EL SECTOR PRIVADO CON FINES DE POLÍTICA ECONÓMICA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FC513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583ED435" w14:textId="77777777" w:rsidTr="003E4963">
        <w:trPr>
          <w:trHeight w:val="990"/>
        </w:trPr>
        <w:tc>
          <w:tcPr>
            <w:tcW w:w="3732" w:type="pct"/>
            <w:shd w:val="clear" w:color="auto" w:fill="auto"/>
            <w:vAlign w:val="center"/>
            <w:hideMark/>
          </w:tcPr>
          <w:p w14:paraId="430213BA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725 ACCIONES Y PARTICIPACIONES DE CAPITAL EN ORGANISMOS INTERNACIONALES CON FINES DE POLÍTICA ECONÓMICA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BAF3F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021316A3" w14:textId="77777777" w:rsidTr="003E4963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D5FEAAA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726 ACCIONES Y PARTICIPACIONES DE CAPITAL EN EL SECTOR EXTERNO CON FINES DE POLÍTICA ECONÓMICA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A6DCC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3F0D3334" w14:textId="77777777" w:rsidTr="003E4963">
        <w:trPr>
          <w:trHeight w:val="614"/>
        </w:trPr>
        <w:tc>
          <w:tcPr>
            <w:tcW w:w="3732" w:type="pct"/>
            <w:shd w:val="clear" w:color="auto" w:fill="auto"/>
            <w:vAlign w:val="center"/>
            <w:hideMark/>
          </w:tcPr>
          <w:p w14:paraId="3158116E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727 ACCIONES Y PARTICIPACIONES DE CAPITAL EN EL SECTOR PÚBLICO CON FINES DE GESTIÓN DE LIQUIDEZ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174DE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759846C0" w14:textId="77777777" w:rsidTr="003E4963">
        <w:trPr>
          <w:trHeight w:val="693"/>
        </w:trPr>
        <w:tc>
          <w:tcPr>
            <w:tcW w:w="3732" w:type="pct"/>
            <w:shd w:val="clear" w:color="auto" w:fill="auto"/>
            <w:vAlign w:val="center"/>
            <w:hideMark/>
          </w:tcPr>
          <w:p w14:paraId="78722176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728 ACCIONES Y PARTICIPACIONES DE CAPITAL EN EL SECTOR PRIVADO CON FINES DE GESTIÓN DE LIQUIDEZ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AA853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2FD84739" w14:textId="77777777" w:rsidTr="003E4963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DDF2257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729 ACCIONES Y PARTICIPACIONES DE CAPITAL EN EL SECTOR EXTERNO CON FINES DE GESTIÓN DE LIQUIDEZ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567B5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85099E" w14:paraId="506B2315" w14:textId="77777777" w:rsidTr="003E4963">
        <w:trPr>
          <w:trHeight w:val="330"/>
        </w:trPr>
        <w:tc>
          <w:tcPr>
            <w:tcW w:w="3732" w:type="pct"/>
            <w:shd w:val="clear" w:color="000000" w:fill="D0CECE"/>
            <w:vAlign w:val="center"/>
            <w:hideMark/>
          </w:tcPr>
          <w:p w14:paraId="17311F97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7300 COMPRA DE TÍTULOS Y VALORES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2959B14" w14:textId="77777777" w:rsidR="00701E38" w:rsidRPr="0085099E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701E38" w:rsidRPr="000B676F" w14:paraId="14E21E8C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92DCE2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731 BONOS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A4266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3A789889" w14:textId="77777777" w:rsidTr="003E4963">
        <w:trPr>
          <w:trHeight w:val="678"/>
        </w:trPr>
        <w:tc>
          <w:tcPr>
            <w:tcW w:w="3732" w:type="pct"/>
            <w:shd w:val="clear" w:color="auto" w:fill="auto"/>
            <w:vAlign w:val="center"/>
            <w:hideMark/>
          </w:tcPr>
          <w:p w14:paraId="41BA8C0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732 VALORES REPRESENTATIVOS DE DEUDA ADQUIRIDOS CON FINES DE POLÍTICA ECONÓMICA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A6745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00236E03" w14:textId="77777777" w:rsidTr="003E4963">
        <w:trPr>
          <w:trHeight w:val="761"/>
        </w:trPr>
        <w:tc>
          <w:tcPr>
            <w:tcW w:w="3732" w:type="pct"/>
            <w:shd w:val="clear" w:color="auto" w:fill="auto"/>
            <w:vAlign w:val="center"/>
            <w:hideMark/>
          </w:tcPr>
          <w:p w14:paraId="3F808AC6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733 VALORES REPRESENTATIVOS DE DEUDA ADQUIRIDOS CON FINES DE GESTIÓN DE LIQUIDEZ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8A0F3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1D290957" w14:textId="77777777" w:rsidTr="003E4963">
        <w:trPr>
          <w:trHeight w:val="675"/>
        </w:trPr>
        <w:tc>
          <w:tcPr>
            <w:tcW w:w="3732" w:type="pct"/>
            <w:shd w:val="clear" w:color="auto" w:fill="auto"/>
            <w:vAlign w:val="center"/>
            <w:hideMark/>
          </w:tcPr>
          <w:p w14:paraId="6A40137F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734 OBLIGACIONES NEGOCIABLES ADQUIRIDAS CON FINES DE POLÍTICA ECONÓMICA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8E800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4C256A7F" w14:textId="77777777" w:rsidTr="003E4963">
        <w:trPr>
          <w:trHeight w:val="603"/>
        </w:trPr>
        <w:tc>
          <w:tcPr>
            <w:tcW w:w="3732" w:type="pct"/>
            <w:shd w:val="clear" w:color="auto" w:fill="auto"/>
            <w:vAlign w:val="center"/>
            <w:hideMark/>
          </w:tcPr>
          <w:p w14:paraId="4A581111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735 OBLIGACIONES NEGOCIABLES ADQUIRIDAS CON FINES DE GESTIÓN DE LIQUIDEZ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39770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218793BD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2735690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739 OTROS VALORES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CB6A5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3E065333" w14:textId="77777777" w:rsidTr="003E4963">
        <w:trPr>
          <w:trHeight w:val="330"/>
        </w:trPr>
        <w:tc>
          <w:tcPr>
            <w:tcW w:w="3732" w:type="pct"/>
            <w:shd w:val="clear" w:color="000000" w:fill="D0CECE"/>
            <w:vAlign w:val="center"/>
            <w:hideMark/>
          </w:tcPr>
          <w:p w14:paraId="693B6B30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7400 CONCESIÓN DE PRÉSTAMOS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78BECC0" w14:textId="77777777" w:rsidR="00701E38" w:rsidRPr="0085099E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701E38" w:rsidRPr="000B676F" w14:paraId="23ECE6D7" w14:textId="77777777" w:rsidTr="003E4963">
        <w:trPr>
          <w:trHeight w:val="853"/>
        </w:trPr>
        <w:tc>
          <w:tcPr>
            <w:tcW w:w="3732" w:type="pct"/>
            <w:shd w:val="clear" w:color="auto" w:fill="auto"/>
            <w:vAlign w:val="center"/>
            <w:hideMark/>
          </w:tcPr>
          <w:p w14:paraId="13B29004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741 CONCESIÓN DE PRÉSTAMOS A ENTIDADES PARAESTATALES NO EMPRESARIALES Y NO FINANCIERAS CON FINES DE POLÍTICA ECONÓMICA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B9DAE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753B98B1" w14:textId="77777777" w:rsidTr="003E4963">
        <w:trPr>
          <w:trHeight w:val="913"/>
        </w:trPr>
        <w:tc>
          <w:tcPr>
            <w:tcW w:w="3732" w:type="pct"/>
            <w:shd w:val="clear" w:color="auto" w:fill="auto"/>
            <w:vAlign w:val="center"/>
            <w:hideMark/>
          </w:tcPr>
          <w:p w14:paraId="52609CA6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742 CONCESIÓN DE PRÉSTAMOS A ENTIDADES PARAESTATALES EMPRESARIALES Y NO FINANCIERAS CON FINES DE POLÍTICA ECONÓMICA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65E46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4D2E4029" w14:textId="77777777" w:rsidTr="003E4963">
        <w:trPr>
          <w:trHeight w:val="907"/>
        </w:trPr>
        <w:tc>
          <w:tcPr>
            <w:tcW w:w="3732" w:type="pct"/>
            <w:shd w:val="clear" w:color="auto" w:fill="auto"/>
            <w:vAlign w:val="center"/>
            <w:hideMark/>
          </w:tcPr>
          <w:p w14:paraId="0A5DA269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743 CONCESIÓN DE PRÉSTAMOS A INSTITUCIONES PARAESTATALES PÚBLICAS FINANCIERAS CON FINES DE POLÍTICA ECONÓMICA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C3D08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7CEE0C84" w14:textId="77777777" w:rsidTr="003E4963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2604016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744 CONCESIÓN DE PRÉSTAMOS A ENTIDADES FEDERATIVAS Y MUNICIPIOS CON FINES DE POLÍTICA ECONÓMICA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741A4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73F4A9AB" w14:textId="77777777" w:rsidTr="003E4963">
        <w:trPr>
          <w:trHeight w:val="705"/>
        </w:trPr>
        <w:tc>
          <w:tcPr>
            <w:tcW w:w="3732" w:type="pct"/>
            <w:shd w:val="clear" w:color="auto" w:fill="auto"/>
            <w:vAlign w:val="center"/>
            <w:hideMark/>
          </w:tcPr>
          <w:p w14:paraId="53630FED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745 CONCESIÓN DE PRÉSTAMOS AL SECTOR PRIVADO CON FINES DE POLÍTICA ECONÓMICA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6C733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44AAF489" w14:textId="77777777" w:rsidTr="003E4963">
        <w:trPr>
          <w:trHeight w:val="701"/>
        </w:trPr>
        <w:tc>
          <w:tcPr>
            <w:tcW w:w="3732" w:type="pct"/>
            <w:shd w:val="clear" w:color="auto" w:fill="auto"/>
            <w:vAlign w:val="center"/>
            <w:hideMark/>
          </w:tcPr>
          <w:p w14:paraId="0C1E0387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746 CONCESIÓN DE PRÉSTAMOS AL SECTOR EXTERNO CON FINES DE POLÍTICA ECONÓMICA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A1600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6C113C63" w14:textId="77777777" w:rsidTr="003E4963">
        <w:trPr>
          <w:trHeight w:val="698"/>
        </w:trPr>
        <w:tc>
          <w:tcPr>
            <w:tcW w:w="3732" w:type="pct"/>
            <w:shd w:val="clear" w:color="auto" w:fill="auto"/>
            <w:vAlign w:val="center"/>
            <w:hideMark/>
          </w:tcPr>
          <w:p w14:paraId="6D74136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747 CONCESIÓN DE PRÉSTAMOS AL SECTOR PÚBLICO CON FINES DE GESTIÓN DE LIQUIDEZ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8EB8D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620A2D6F" w14:textId="77777777" w:rsidTr="003E4963">
        <w:trPr>
          <w:trHeight w:val="623"/>
        </w:trPr>
        <w:tc>
          <w:tcPr>
            <w:tcW w:w="3732" w:type="pct"/>
            <w:shd w:val="clear" w:color="auto" w:fill="auto"/>
            <w:hideMark/>
          </w:tcPr>
          <w:p w14:paraId="6C469CB2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748 CONCESIÓN DE PRÉSTAMOS AL SECTOR PRIVADO CON FINES DE GESTIÓN DE LIQUIDEZ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646E2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77BCFF79" w14:textId="77777777" w:rsidTr="003E4963">
        <w:trPr>
          <w:trHeight w:val="679"/>
        </w:trPr>
        <w:tc>
          <w:tcPr>
            <w:tcW w:w="3732" w:type="pct"/>
            <w:shd w:val="clear" w:color="auto" w:fill="auto"/>
            <w:vAlign w:val="center"/>
            <w:hideMark/>
          </w:tcPr>
          <w:p w14:paraId="3B7DD35E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749 CONCESIÓN DE PRÉSTAMOS AL SECTOR EXTERNO CON FINES DE GESTIÓN DE LIQUIDEZ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28108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260DF3" w14:paraId="1C5ADF23" w14:textId="77777777" w:rsidTr="003E4963">
        <w:trPr>
          <w:trHeight w:val="549"/>
        </w:trPr>
        <w:tc>
          <w:tcPr>
            <w:tcW w:w="3732" w:type="pct"/>
            <w:shd w:val="clear" w:color="000000" w:fill="D0CECE"/>
            <w:hideMark/>
          </w:tcPr>
          <w:p w14:paraId="28A1B08E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7500 INVERSIONES EN FIDEICOMISOS, MANDATOS Y OTROS ANÁLOGOS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DFF0B21" w14:textId="77777777" w:rsidR="00701E38" w:rsidRPr="0085099E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701E38" w:rsidRPr="000B676F" w14:paraId="6CEDB8B0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52EF5A3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751 INVERSIONES EN FIDEICOMISOS DEL PODER EJECUTIVO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269B2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509E409F" w14:textId="77777777" w:rsidTr="003E4963">
        <w:trPr>
          <w:trHeight w:val="777"/>
        </w:trPr>
        <w:tc>
          <w:tcPr>
            <w:tcW w:w="3732" w:type="pct"/>
            <w:shd w:val="clear" w:color="auto" w:fill="auto"/>
            <w:vAlign w:val="center"/>
            <w:hideMark/>
          </w:tcPr>
          <w:p w14:paraId="76D32EC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752 INVERSIONES EN FIDEICOMISOS DEL PODER LEGISLATIVO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63F11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7F38B1F7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221FE9C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753 INVERSIONES EN FIDEICOMISOS DEL PODER JUDICIAL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18142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6C9E3835" w14:textId="77777777" w:rsidTr="003E4963">
        <w:trPr>
          <w:trHeight w:val="594"/>
        </w:trPr>
        <w:tc>
          <w:tcPr>
            <w:tcW w:w="3732" w:type="pct"/>
            <w:shd w:val="clear" w:color="auto" w:fill="auto"/>
            <w:vAlign w:val="center"/>
            <w:hideMark/>
          </w:tcPr>
          <w:p w14:paraId="3D104DA3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754 INVERSIONES EN FIDEICOMISOS PÚBLICOS NO EMPRESARIALES Y NO FINANCIEROS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F3843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27689DA0" w14:textId="77777777" w:rsidTr="003E4963">
        <w:trPr>
          <w:trHeight w:val="677"/>
        </w:trPr>
        <w:tc>
          <w:tcPr>
            <w:tcW w:w="3732" w:type="pct"/>
            <w:shd w:val="clear" w:color="auto" w:fill="auto"/>
            <w:vAlign w:val="center"/>
            <w:hideMark/>
          </w:tcPr>
          <w:p w14:paraId="0CDF293E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755 INVERSIONES EN FIDEICOMISOS PÚBLICOS EMPRESARIALES Y NO FINANCIEROS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DD6DC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4F675812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373C59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756 INVERSIONES EN FIDEICOMISOS PÚBLICOS FINANCIEROS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FE9C1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06BDFF46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AAA84E7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757 INVERSIONES EN FIDEICOMISOS DE ENTIDADES FEDERATIVAS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96E02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4C299326" w14:textId="77777777" w:rsidTr="003E4963">
        <w:trPr>
          <w:trHeight w:val="221"/>
        </w:trPr>
        <w:tc>
          <w:tcPr>
            <w:tcW w:w="3732" w:type="pct"/>
            <w:shd w:val="clear" w:color="auto" w:fill="auto"/>
            <w:vAlign w:val="center"/>
            <w:hideMark/>
          </w:tcPr>
          <w:p w14:paraId="41F6CAEA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758 INVERSIONES EN FIDEICOMISOS DE MUNICIPIOS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34C79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323D2617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1FF06CC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759 OTRAS INVERSIONES EN FIDEICOMISOS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4B2D3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85099E" w14:paraId="087A61DF" w14:textId="77777777" w:rsidTr="003E4963">
        <w:trPr>
          <w:trHeight w:val="330"/>
        </w:trPr>
        <w:tc>
          <w:tcPr>
            <w:tcW w:w="3732" w:type="pct"/>
            <w:shd w:val="clear" w:color="000000" w:fill="D0CECE"/>
            <w:vAlign w:val="center"/>
            <w:hideMark/>
          </w:tcPr>
          <w:p w14:paraId="6EEB073C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7600 OTRAS INVERSIONES FINANCIERAS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981828E" w14:textId="77777777" w:rsidR="00701E38" w:rsidRPr="0085099E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701E38" w:rsidRPr="000B676F" w14:paraId="2A781E2B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A096B2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761 DEPÓSITOS A LARGO PLAZO EN MONEDA NACIONAL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0610E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1EA8132D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D2A276B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762 DEPÓSITOS A LARGO PLAZO EN MONEDA EXTRANJERA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71EDF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486B61C9" w14:textId="77777777" w:rsidTr="003E4963">
        <w:trPr>
          <w:trHeight w:val="645"/>
        </w:trPr>
        <w:tc>
          <w:tcPr>
            <w:tcW w:w="3732" w:type="pct"/>
            <w:shd w:val="clear" w:color="000000" w:fill="D0CECE"/>
            <w:vAlign w:val="center"/>
            <w:hideMark/>
          </w:tcPr>
          <w:p w14:paraId="30F467BC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7900 PROVISIONES PARA CONTINGENCIAS Y OTRAS EROGACIONES ESPECIALES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B3C6E97" w14:textId="77777777" w:rsidR="00701E38" w:rsidRPr="00260DF3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$1,000,000.00</w:t>
            </w:r>
          </w:p>
        </w:tc>
      </w:tr>
      <w:tr w:rsidR="00701E38" w:rsidRPr="000B676F" w14:paraId="5AB526BA" w14:textId="77777777" w:rsidTr="003E4963">
        <w:trPr>
          <w:trHeight w:val="346"/>
        </w:trPr>
        <w:tc>
          <w:tcPr>
            <w:tcW w:w="3732" w:type="pct"/>
            <w:shd w:val="clear" w:color="auto" w:fill="auto"/>
            <w:vAlign w:val="center"/>
            <w:hideMark/>
          </w:tcPr>
          <w:p w14:paraId="5A932812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791 CONTINGENCIAS POR FENÓMENOS NATURALES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52263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$1,000,000.00</w:t>
            </w:r>
          </w:p>
        </w:tc>
      </w:tr>
      <w:tr w:rsidR="00701E38" w:rsidRPr="000B676F" w14:paraId="413A4AF7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29B8396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792 CONTINGENCIAS SOCIOECONÓMICAS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3FF69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78146942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45ACE2D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799 OTRAS EROGACIONES ESPECIALES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49C7E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2A7BCE21" w14:textId="77777777" w:rsidTr="003E4963">
        <w:trPr>
          <w:trHeight w:val="330"/>
        </w:trPr>
        <w:tc>
          <w:tcPr>
            <w:tcW w:w="3732" w:type="pct"/>
            <w:shd w:val="clear" w:color="000000" w:fill="FF9900"/>
            <w:vAlign w:val="center"/>
            <w:hideMark/>
          </w:tcPr>
          <w:p w14:paraId="421700DD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8000 PARTICIPACIONES Y APORTACIONES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0788E9BE" w14:textId="77777777" w:rsidR="00701E38" w:rsidRPr="00B3315C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$0.00</w:t>
            </w:r>
          </w:p>
        </w:tc>
      </w:tr>
      <w:tr w:rsidR="00701E38" w:rsidRPr="000B676F" w14:paraId="7E5A39F9" w14:textId="77777777" w:rsidTr="003E4963">
        <w:trPr>
          <w:trHeight w:val="330"/>
        </w:trPr>
        <w:tc>
          <w:tcPr>
            <w:tcW w:w="3732" w:type="pct"/>
            <w:shd w:val="clear" w:color="000000" w:fill="D0CECE"/>
            <w:vAlign w:val="center"/>
            <w:hideMark/>
          </w:tcPr>
          <w:p w14:paraId="6A9F92FD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8100 PARTICIPACIONES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6D6ED4C" w14:textId="77777777" w:rsidR="00701E38" w:rsidRPr="00B3315C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701E38" w:rsidRPr="000B676F" w14:paraId="2102768A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66EFC97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811 FONDO GENERAL DE PARTICIPACIONES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D25DD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51165D85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68A4B2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812 FONDO DE FOMENTO MUNICIPAL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1C16E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079BA806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20E98DF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813 PARTICIPACIONES DE LAS ENTIDADES FEDERATIVAS A LOS MUNICIPIOS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B8FE1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49C6A28D" w14:textId="77777777" w:rsidTr="003E4963">
        <w:trPr>
          <w:trHeight w:val="570"/>
        </w:trPr>
        <w:tc>
          <w:tcPr>
            <w:tcW w:w="3732" w:type="pct"/>
            <w:shd w:val="clear" w:color="auto" w:fill="auto"/>
            <w:vAlign w:val="center"/>
            <w:hideMark/>
          </w:tcPr>
          <w:p w14:paraId="79899643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814 OTROS CONCEPTOS PARTICIPABLES DE LA FEDERACIÓN A ENTIDADES FEDERATIVAS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68F5D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068EE42B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456C4CD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815 OTROS CONCEPTOS PARTICIPABLES DE LA FEDERACIÓN A MUNICIPIOS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8D48C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08683E20" w14:textId="77777777" w:rsidTr="003E4963">
        <w:trPr>
          <w:trHeight w:val="291"/>
        </w:trPr>
        <w:tc>
          <w:tcPr>
            <w:tcW w:w="3732" w:type="pct"/>
            <w:shd w:val="clear" w:color="auto" w:fill="auto"/>
            <w:vAlign w:val="center"/>
            <w:hideMark/>
          </w:tcPr>
          <w:p w14:paraId="32D3E8EA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816 CONVENIOS DE COLABORACIÓN ADMINISTRATIVA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B21B1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283D795C" w14:textId="77777777" w:rsidTr="003E4963">
        <w:trPr>
          <w:trHeight w:val="330"/>
        </w:trPr>
        <w:tc>
          <w:tcPr>
            <w:tcW w:w="3732" w:type="pct"/>
            <w:shd w:val="clear" w:color="000000" w:fill="D0CECE"/>
            <w:vAlign w:val="center"/>
            <w:hideMark/>
          </w:tcPr>
          <w:p w14:paraId="2223F54B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8300 APORTACIONES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8860367" w14:textId="77777777" w:rsidR="00701E38" w:rsidRPr="00B3315C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701E38" w:rsidRPr="000B676F" w14:paraId="51D6A0D1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9658A53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831 APORTACIONES DE LA FEDERACIÓN A LAS ENTIDADES FEDERATIVAS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86C11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22788270" w14:textId="77777777" w:rsidTr="003E4963">
        <w:trPr>
          <w:trHeight w:val="296"/>
        </w:trPr>
        <w:tc>
          <w:tcPr>
            <w:tcW w:w="3732" w:type="pct"/>
            <w:shd w:val="clear" w:color="auto" w:fill="auto"/>
            <w:vAlign w:val="center"/>
            <w:hideMark/>
          </w:tcPr>
          <w:p w14:paraId="31E44732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832 APORTACIONES DE LA FEDERACIÓN A MUNICIPIOS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C17C4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3834182A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430BA10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833 APORTACIONES DE LAS ENTIDADES FEDERATIVAS A LOS MUNICIPIOS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EB434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338D0906" w14:textId="77777777" w:rsidTr="003E4963">
        <w:trPr>
          <w:trHeight w:val="649"/>
        </w:trPr>
        <w:tc>
          <w:tcPr>
            <w:tcW w:w="3732" w:type="pct"/>
            <w:shd w:val="clear" w:color="auto" w:fill="auto"/>
            <w:vAlign w:val="center"/>
            <w:hideMark/>
          </w:tcPr>
          <w:p w14:paraId="418FE4F7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834 APORTACIONES PREVISTAS EN LEYES Y DECRETOS AL SISTEMA DE PROTECCIÓN SOCIAL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FAC2D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07D97254" w14:textId="77777777" w:rsidTr="003E4963">
        <w:trPr>
          <w:trHeight w:val="9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49FFA61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835 APORTACIONES PREVISTAS EN LEYES Y DECRETOS COMPENSATORIAS A ENTIDADES FEDERATIVAS Y MUNICIPIOS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534DA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6EDD29EB" w14:textId="77777777" w:rsidTr="003E4963">
        <w:trPr>
          <w:trHeight w:val="330"/>
        </w:trPr>
        <w:tc>
          <w:tcPr>
            <w:tcW w:w="3732" w:type="pct"/>
            <w:shd w:val="clear" w:color="000000" w:fill="D0CECE"/>
            <w:vAlign w:val="center"/>
            <w:hideMark/>
          </w:tcPr>
          <w:p w14:paraId="3C03BFE8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8500 CONVENIOS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6E5F461" w14:textId="77777777" w:rsidR="00701E38" w:rsidRPr="00AF2134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701E38" w:rsidRPr="000B676F" w14:paraId="71228D25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59DFFCD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851 CONVENIOS DE REASIGNACIÓN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B36D0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49E1B843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58DBE80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852 CONVENIOS DE DESCENTRALIZACIÓN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20A4B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110996F4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366B41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853 OTROS CONVENIOS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7905A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36625A1A" w14:textId="77777777" w:rsidTr="003E4963">
        <w:trPr>
          <w:trHeight w:val="330"/>
        </w:trPr>
        <w:tc>
          <w:tcPr>
            <w:tcW w:w="3732" w:type="pct"/>
            <w:shd w:val="clear" w:color="000000" w:fill="FF9900"/>
            <w:vAlign w:val="center"/>
            <w:hideMark/>
          </w:tcPr>
          <w:p w14:paraId="37F0C258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9000 DEUDA PÚBLICA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2A5C6A2F" w14:textId="77777777" w:rsidR="00701E38" w:rsidRPr="009376DD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$215,757,600.90</w:t>
            </w:r>
          </w:p>
        </w:tc>
      </w:tr>
      <w:tr w:rsidR="00701E38" w:rsidRPr="000B676F" w14:paraId="5D647BA5" w14:textId="77777777" w:rsidTr="003E4963">
        <w:trPr>
          <w:trHeight w:val="30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762766CB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9100 AMORTIZACIÓN DE LA DEUDA PÚBLICA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09F614C" w14:textId="77777777" w:rsidR="00701E38" w:rsidRPr="00260DF3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$101,072,928.67</w:t>
            </w:r>
          </w:p>
        </w:tc>
      </w:tr>
      <w:tr w:rsidR="00701E38" w:rsidRPr="000B676F" w14:paraId="2E5B7B2B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72E85D61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911 AMORTIZACIÓN DE LA DEUDA INTERNA CON INSTITUCIONES DE CRÉDITO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3366B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$101,072,928.67</w:t>
            </w:r>
          </w:p>
        </w:tc>
      </w:tr>
      <w:tr w:rsidR="00701E38" w:rsidRPr="000B676F" w14:paraId="6477C026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690E15D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912 AMORTIZACIÓN DE LA DEUDA INTERNA POR EMISIÓN DE TÍTULOS Y VALORES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25DDC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3A71C25F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1135C20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913 AMORTIZACIÓN DE ARRENDAMIENTOS FINANCIEROS NACIONALES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22E29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6ECDA82C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93A8A6F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914 AMORTIZACIÓN DE LA DEUDA EXTERNA CON INSTITUCIONES DE CRÉDITO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D8896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7A35EA95" w14:textId="77777777" w:rsidTr="003E4963">
        <w:trPr>
          <w:trHeight w:val="526"/>
        </w:trPr>
        <w:tc>
          <w:tcPr>
            <w:tcW w:w="3732" w:type="pct"/>
            <w:shd w:val="clear" w:color="auto" w:fill="auto"/>
            <w:vAlign w:val="center"/>
            <w:hideMark/>
          </w:tcPr>
          <w:p w14:paraId="62B99D56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915 AMORTIZACIÓN DE DEUDA EXTERNA CON ORGANISMOS FINANCIEROS INTERNACIONALES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5E81A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6CEE4A3C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1755EBA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916 AMORTIZACIÓN DE LA DEUDA BILATERAL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FBE25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77C4389B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CA2DF5E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917 AMORTIZACIÓN DE LA DEUDA EXTERNA POR EMISIÓN DE TÍTULOS Y VALORES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FC2E2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0F343F3A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DBC90B7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918 AMORTIZACIÓN DE ARRENDAMIENTOS FINANCIEROS INTERNACIONALES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88072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159C5DE6" w14:textId="77777777" w:rsidTr="003E4963">
        <w:trPr>
          <w:trHeight w:val="33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626A552E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9200 INTERESES DE LA DEUDA PÚBLICA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452BFFF" w14:textId="77777777" w:rsidR="00701E38" w:rsidRPr="00260DF3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$113,447,672.23</w:t>
            </w:r>
          </w:p>
        </w:tc>
      </w:tr>
      <w:tr w:rsidR="00701E38" w:rsidRPr="000B676F" w14:paraId="2C269296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2ACB063D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921 INTERESES DE LA DEUDA INTERNA CON INSTITUCIONES DE CRÉDITO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B2927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$113,447,672.23</w:t>
            </w:r>
          </w:p>
        </w:tc>
      </w:tr>
      <w:tr w:rsidR="00701E38" w:rsidRPr="000B676F" w14:paraId="24F742AE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5ED26107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922 INTERESES DERIVADOS DE LA COLOCACIÓN DE TÍTULOS Y VALORES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12FE5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048B1E55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CC5C28F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923 INTERESES POR ARRENDAMIENTOS FINANCIEROS NACIONALES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5CE61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138D209B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817541B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924 INTERESES DE LA DEUDA EXTERNA CON INSTITUCIONES DE CRÉDITO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2769C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2F3FE40F" w14:textId="77777777" w:rsidTr="003E4963">
        <w:trPr>
          <w:trHeight w:val="566"/>
        </w:trPr>
        <w:tc>
          <w:tcPr>
            <w:tcW w:w="3732" w:type="pct"/>
            <w:shd w:val="clear" w:color="auto" w:fill="auto"/>
            <w:vAlign w:val="center"/>
            <w:hideMark/>
          </w:tcPr>
          <w:p w14:paraId="28289D4C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925 INTERESES DE LA DEUDA CON ORGANISMOS FINANCIEROS INTERNACIONALES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72EEC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4554EDB8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411CE280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926 INTERESES DE LA DEUDA BILATERAL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A142E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3C2C57FC" w14:textId="77777777" w:rsidTr="003E4963">
        <w:trPr>
          <w:trHeight w:val="515"/>
        </w:trPr>
        <w:tc>
          <w:tcPr>
            <w:tcW w:w="3732" w:type="pct"/>
            <w:shd w:val="clear" w:color="auto" w:fill="auto"/>
            <w:vAlign w:val="center"/>
            <w:hideMark/>
          </w:tcPr>
          <w:p w14:paraId="663090D8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927 INTERESES DERIVADOS DE LA COLOCACIÓN DE TÍTULOS Y VALORES EN EL EXTERIOR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1A8F9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667800DB" w14:textId="77777777" w:rsidTr="003E4963">
        <w:trPr>
          <w:trHeight w:val="615"/>
        </w:trPr>
        <w:tc>
          <w:tcPr>
            <w:tcW w:w="3732" w:type="pct"/>
            <w:shd w:val="clear" w:color="auto" w:fill="auto"/>
            <w:vAlign w:val="center"/>
            <w:hideMark/>
          </w:tcPr>
          <w:p w14:paraId="0C383E62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928 INTERESES POR ARRENDAMIENTOS FINANCIEROS INTERNACIONALES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DF54A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0D0FC52D" w14:textId="77777777" w:rsidTr="003E4963">
        <w:trPr>
          <w:trHeight w:val="330"/>
        </w:trPr>
        <w:tc>
          <w:tcPr>
            <w:tcW w:w="3732" w:type="pct"/>
            <w:shd w:val="clear" w:color="000000" w:fill="D0CECE"/>
            <w:vAlign w:val="center"/>
            <w:hideMark/>
          </w:tcPr>
          <w:p w14:paraId="24C5BDC2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9300 COMISIONES DE LA DEUDA PÚBLICA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10D7A0A" w14:textId="77777777" w:rsidR="00701E38" w:rsidRPr="00B3315C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701E38" w:rsidRPr="000B676F" w14:paraId="416C9283" w14:textId="77777777" w:rsidTr="003E4963">
        <w:trPr>
          <w:trHeight w:val="282"/>
        </w:trPr>
        <w:tc>
          <w:tcPr>
            <w:tcW w:w="3732" w:type="pct"/>
            <w:shd w:val="clear" w:color="auto" w:fill="auto"/>
            <w:vAlign w:val="center"/>
            <w:hideMark/>
          </w:tcPr>
          <w:p w14:paraId="310C0645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931 COMISIONES DE LA DEUDA PÚBLICA INTERNA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96460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18578C1E" w14:textId="77777777" w:rsidTr="003E4963">
        <w:trPr>
          <w:trHeight w:val="286"/>
        </w:trPr>
        <w:tc>
          <w:tcPr>
            <w:tcW w:w="3732" w:type="pct"/>
            <w:shd w:val="clear" w:color="auto" w:fill="auto"/>
            <w:vAlign w:val="center"/>
            <w:hideMark/>
          </w:tcPr>
          <w:p w14:paraId="7D3D8B0C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932 COMISIONES DE LA DEUDA PÚBLICA EXTERNA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C34EF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55532E1A" w14:textId="77777777" w:rsidTr="003E4963">
        <w:trPr>
          <w:trHeight w:val="330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71A725D3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9400 GASTOS DE LA DEUDA PÚBLICA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4630212" w14:textId="77777777" w:rsidR="00701E38" w:rsidRPr="00260DF3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$1,237,000.00</w:t>
            </w:r>
          </w:p>
        </w:tc>
      </w:tr>
      <w:tr w:rsidR="00701E38" w:rsidRPr="000B676F" w14:paraId="7126E1DF" w14:textId="77777777" w:rsidTr="003E4963">
        <w:trPr>
          <w:trHeight w:val="360"/>
        </w:trPr>
        <w:tc>
          <w:tcPr>
            <w:tcW w:w="3732" w:type="pct"/>
            <w:shd w:val="clear" w:color="auto" w:fill="auto"/>
            <w:vAlign w:val="center"/>
            <w:hideMark/>
          </w:tcPr>
          <w:p w14:paraId="731C72CF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941 GASTOS DE LA DEUDA PÚBLICA INTERNA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D6776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$1,237,000.00</w:t>
            </w:r>
          </w:p>
        </w:tc>
      </w:tr>
      <w:tr w:rsidR="00701E38" w:rsidRPr="000B676F" w14:paraId="4391D5F4" w14:textId="77777777" w:rsidTr="003E4963">
        <w:trPr>
          <w:trHeight w:val="421"/>
        </w:trPr>
        <w:tc>
          <w:tcPr>
            <w:tcW w:w="3732" w:type="pct"/>
            <w:shd w:val="clear" w:color="auto" w:fill="auto"/>
            <w:vAlign w:val="center"/>
            <w:hideMark/>
          </w:tcPr>
          <w:p w14:paraId="7BB41734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942 GASTOS DE LA DEUDA PÚBLICA EXTERNA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B1502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4DAE905D" w14:textId="77777777" w:rsidTr="003E4963">
        <w:trPr>
          <w:trHeight w:val="330"/>
        </w:trPr>
        <w:tc>
          <w:tcPr>
            <w:tcW w:w="3732" w:type="pct"/>
            <w:shd w:val="clear" w:color="000000" w:fill="D0CECE"/>
            <w:vAlign w:val="center"/>
            <w:hideMark/>
          </w:tcPr>
          <w:p w14:paraId="4CC9BE84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9500 COSTO POR COBERTURAS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29EB5BA" w14:textId="77777777" w:rsidR="00701E38" w:rsidRPr="00260DF3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701E38" w:rsidRPr="000B676F" w14:paraId="411A7310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3CE519ED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951 COSTOS POR COBERTURAS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06048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289F39C2" w14:textId="77777777" w:rsidTr="003E4963">
        <w:trPr>
          <w:trHeight w:val="330"/>
        </w:trPr>
        <w:tc>
          <w:tcPr>
            <w:tcW w:w="3732" w:type="pct"/>
            <w:shd w:val="clear" w:color="000000" w:fill="D0CECE"/>
            <w:vAlign w:val="center"/>
            <w:hideMark/>
          </w:tcPr>
          <w:p w14:paraId="2EBCFC8A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9600 APOYOS FINANCIEROS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330F7CD" w14:textId="77777777" w:rsidR="00701E38" w:rsidRPr="00B3315C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701E38" w:rsidRPr="000B676F" w14:paraId="31D2793E" w14:textId="77777777" w:rsidTr="003E4963">
        <w:trPr>
          <w:trHeight w:val="398"/>
        </w:trPr>
        <w:tc>
          <w:tcPr>
            <w:tcW w:w="3732" w:type="pct"/>
            <w:shd w:val="clear" w:color="auto" w:fill="auto"/>
            <w:vAlign w:val="center"/>
            <w:hideMark/>
          </w:tcPr>
          <w:p w14:paraId="7F77897C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961 APOYOS A INTERMEDIARIOS FINANCIEROS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25B3A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009AACD3" w14:textId="77777777" w:rsidTr="003E4963">
        <w:trPr>
          <w:trHeight w:val="630"/>
        </w:trPr>
        <w:tc>
          <w:tcPr>
            <w:tcW w:w="3732" w:type="pct"/>
            <w:shd w:val="clear" w:color="auto" w:fill="auto"/>
            <w:vAlign w:val="center"/>
            <w:hideMark/>
          </w:tcPr>
          <w:p w14:paraId="728209B3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962 APOYOS A AHORRADORES Y DEUDORES DEL SISTEMA FINANCIERO NACIONAL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B117E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B3315C" w14:paraId="2FE5ABB0" w14:textId="77777777" w:rsidTr="003E4963">
        <w:trPr>
          <w:trHeight w:val="645"/>
        </w:trPr>
        <w:tc>
          <w:tcPr>
            <w:tcW w:w="3732" w:type="pct"/>
            <w:shd w:val="clear" w:color="000000" w:fill="BFBFBF"/>
            <w:vAlign w:val="center"/>
            <w:hideMark/>
          </w:tcPr>
          <w:p w14:paraId="48E4C7E9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9900 ADEUDOS DE EJERCICIOS FISCALES ANTERIORES (ADEFAS)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BD61B65" w14:textId="77777777" w:rsidR="00701E38" w:rsidRPr="00B3315C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701E38" w:rsidRPr="000B676F" w14:paraId="74134F14" w14:textId="77777777" w:rsidTr="003E4963">
        <w:trPr>
          <w:trHeight w:val="315"/>
        </w:trPr>
        <w:tc>
          <w:tcPr>
            <w:tcW w:w="3732" w:type="pct"/>
            <w:shd w:val="clear" w:color="auto" w:fill="auto"/>
            <w:vAlign w:val="center"/>
            <w:hideMark/>
          </w:tcPr>
          <w:p w14:paraId="18F8490B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991 ADEFAS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6F721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$0.00</w:t>
            </w:r>
          </w:p>
        </w:tc>
      </w:tr>
      <w:tr w:rsidR="00701E38" w:rsidRPr="000B676F" w14:paraId="56DD269F" w14:textId="77777777" w:rsidTr="003E4963">
        <w:trPr>
          <w:trHeight w:val="330"/>
        </w:trPr>
        <w:tc>
          <w:tcPr>
            <w:tcW w:w="3732" w:type="pct"/>
            <w:shd w:val="clear" w:color="000000" w:fill="FF9900"/>
            <w:vAlign w:val="center"/>
            <w:hideMark/>
          </w:tcPr>
          <w:p w14:paraId="23CDA4E8" w14:textId="77777777" w:rsidR="00701E38" w:rsidRPr="000B676F" w:rsidRDefault="00701E38" w:rsidP="00E6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proofErr w:type="gramStart"/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TOTAL</w:t>
            </w:r>
            <w:proofErr w:type="gramEnd"/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 xml:space="preserve"> GENERAL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233C2ED3" w14:textId="77777777" w:rsidR="00701E38" w:rsidRPr="000B676F" w:rsidRDefault="00701E38" w:rsidP="00E6231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$11,545,212,574.00</w:t>
            </w:r>
          </w:p>
        </w:tc>
      </w:tr>
    </w:tbl>
    <w:p w14:paraId="1B5110C0" w14:textId="77777777" w:rsidR="00CB0F0B" w:rsidRDefault="00CB0F0B" w:rsidP="00473366">
      <w:pPr>
        <w:spacing w:line="240" w:lineRule="auto"/>
        <w:rPr>
          <w:rFonts w:ascii="Arial" w:hAnsi="Arial" w:cs="Arial"/>
          <w:b/>
          <w:color w:val="000000" w:themeColor="text1"/>
          <w:sz w:val="20"/>
          <w:szCs w:val="24"/>
        </w:rPr>
      </w:pPr>
    </w:p>
    <w:sectPr w:rsidR="00CB0F0B" w:rsidSect="0083096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C099F" w14:textId="77777777" w:rsidR="00BF22AE" w:rsidRDefault="00BF22AE" w:rsidP="00955191">
      <w:pPr>
        <w:spacing w:after="0" w:line="240" w:lineRule="auto"/>
      </w:pPr>
      <w:r>
        <w:separator/>
      </w:r>
    </w:p>
  </w:endnote>
  <w:endnote w:type="continuationSeparator" w:id="0">
    <w:p w14:paraId="3514916E" w14:textId="77777777" w:rsidR="00BF22AE" w:rsidRDefault="00BF22AE" w:rsidP="0095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317093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7D86700F" w14:textId="77777777" w:rsidR="0097713E" w:rsidRPr="00BA6BFB" w:rsidRDefault="0097713E">
            <w:pPr>
              <w:pStyle w:val="Piedep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BFB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A5E36">
              <w:rPr>
                <w:rFonts w:ascii="Arial" w:hAnsi="Arial" w:cs="Arial"/>
                <w:b/>
                <w:noProof/>
                <w:sz w:val="18"/>
                <w:szCs w:val="18"/>
              </w:rPr>
              <w:t>20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A6BFB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A5E36">
              <w:rPr>
                <w:rFonts w:ascii="Arial" w:hAnsi="Arial" w:cs="Arial"/>
                <w:b/>
                <w:noProof/>
                <w:sz w:val="18"/>
                <w:szCs w:val="18"/>
              </w:rPr>
              <w:t>25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273A8627" w14:textId="77777777" w:rsidR="0097713E" w:rsidRDefault="009771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0ECA" w14:textId="77777777" w:rsidR="00BF22AE" w:rsidRDefault="00BF22AE" w:rsidP="00955191">
      <w:pPr>
        <w:spacing w:after="0" w:line="240" w:lineRule="auto"/>
      </w:pPr>
      <w:r>
        <w:separator/>
      </w:r>
    </w:p>
  </w:footnote>
  <w:footnote w:type="continuationSeparator" w:id="0">
    <w:p w14:paraId="0774F467" w14:textId="77777777" w:rsidR="00BF22AE" w:rsidRDefault="00BF22AE" w:rsidP="0095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7B84" w14:textId="5499CB13" w:rsidR="0097713E" w:rsidRPr="005A2134" w:rsidRDefault="0097713E" w:rsidP="00492EFC">
    <w:pPr>
      <w:pStyle w:val="Encabezado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w:drawing>
        <wp:anchor distT="0" distB="0" distL="114300" distR="114300" simplePos="0" relativeHeight="251658240" behindDoc="0" locked="0" layoutInCell="1" allowOverlap="1" wp14:anchorId="32BFD8F7" wp14:editId="1483AD04">
          <wp:simplePos x="0" y="0"/>
          <wp:positionH relativeFrom="column">
            <wp:posOffset>-500187</wp:posOffset>
          </wp:positionH>
          <wp:positionV relativeFrom="paragraph">
            <wp:posOffset>-147900</wp:posOffset>
          </wp:positionV>
          <wp:extent cx="1523272" cy="357809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apo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272" cy="357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2134">
      <w:rPr>
        <w:rFonts w:ascii="Arial" w:hAnsi="Arial" w:cs="Arial"/>
        <w:sz w:val="20"/>
      </w:rPr>
      <w:t>PROYECT</w:t>
    </w:r>
    <w:r>
      <w:rPr>
        <w:rFonts w:ascii="Arial" w:hAnsi="Arial" w:cs="Arial"/>
        <w:sz w:val="20"/>
      </w:rPr>
      <w:t>O DE PRESUPUESTO DE EGRESOS 2024</w:t>
    </w:r>
  </w:p>
  <w:p w14:paraId="19C34548" w14:textId="64FE8FBF" w:rsidR="0097713E" w:rsidRPr="00492EFC" w:rsidRDefault="0097713E" w:rsidP="00492E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/>
      </w:rPr>
    </w:lvl>
  </w:abstractNum>
  <w:abstractNum w:abstractNumId="1" w15:restartNumberingAfterBreak="0">
    <w:nsid w:val="00000003"/>
    <w:multiLevelType w:val="multi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2265"/>
        </w:tabs>
        <w:ind w:left="2265" w:hanging="10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013F0AEB"/>
    <w:multiLevelType w:val="hybridMultilevel"/>
    <w:tmpl w:val="393875D4"/>
    <w:lvl w:ilvl="0" w:tplc="DFE2A1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D156F"/>
    <w:multiLevelType w:val="hybridMultilevel"/>
    <w:tmpl w:val="7E2A7424"/>
    <w:lvl w:ilvl="0" w:tplc="2E8C30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B66DE"/>
    <w:multiLevelType w:val="hybridMultilevel"/>
    <w:tmpl w:val="9C142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83D6D"/>
    <w:multiLevelType w:val="hybridMultilevel"/>
    <w:tmpl w:val="173CBE84"/>
    <w:lvl w:ilvl="0" w:tplc="0DB88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3444B"/>
    <w:multiLevelType w:val="hybridMultilevel"/>
    <w:tmpl w:val="8CCA9554"/>
    <w:lvl w:ilvl="0" w:tplc="50B24B6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F70177"/>
    <w:multiLevelType w:val="hybridMultilevel"/>
    <w:tmpl w:val="1F684660"/>
    <w:lvl w:ilvl="0" w:tplc="DE4EEA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C4B4D"/>
    <w:multiLevelType w:val="hybridMultilevel"/>
    <w:tmpl w:val="C784B390"/>
    <w:lvl w:ilvl="0" w:tplc="289683A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76F33AC"/>
    <w:multiLevelType w:val="hybridMultilevel"/>
    <w:tmpl w:val="6F98B890"/>
    <w:lvl w:ilvl="0" w:tplc="0E529D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867D25"/>
    <w:multiLevelType w:val="multilevel"/>
    <w:tmpl w:val="E5BC0670"/>
    <w:lvl w:ilvl="0">
      <w:start w:val="5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 w:cs="Arial" w:hint="default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FF73A7"/>
    <w:multiLevelType w:val="hybridMultilevel"/>
    <w:tmpl w:val="172671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C6441"/>
    <w:multiLevelType w:val="multilevel"/>
    <w:tmpl w:val="A2D0B8DE"/>
    <w:lvl w:ilvl="0">
      <w:start w:val="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13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875833"/>
    <w:multiLevelType w:val="multilevel"/>
    <w:tmpl w:val="C9A8A5C0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9F2C90"/>
    <w:multiLevelType w:val="hybridMultilevel"/>
    <w:tmpl w:val="A1BC364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147AF8"/>
    <w:multiLevelType w:val="hybridMultilevel"/>
    <w:tmpl w:val="8D08170E"/>
    <w:lvl w:ilvl="0" w:tplc="1A069DE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323018CB"/>
    <w:multiLevelType w:val="hybridMultilevel"/>
    <w:tmpl w:val="1D8CFA70"/>
    <w:lvl w:ilvl="0" w:tplc="DAF81F4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076AC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041A4"/>
    <w:multiLevelType w:val="hybridMultilevel"/>
    <w:tmpl w:val="828E21FC"/>
    <w:lvl w:ilvl="0" w:tplc="080A000F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D6620"/>
    <w:multiLevelType w:val="hybridMultilevel"/>
    <w:tmpl w:val="1AF200DC"/>
    <w:lvl w:ilvl="0" w:tplc="2FAE824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7409F"/>
    <w:multiLevelType w:val="hybridMultilevel"/>
    <w:tmpl w:val="A49EDC20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B6E34F9"/>
    <w:multiLevelType w:val="hybridMultilevel"/>
    <w:tmpl w:val="06A2E3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4289D"/>
    <w:multiLevelType w:val="hybridMultilevel"/>
    <w:tmpl w:val="A858A87C"/>
    <w:lvl w:ilvl="0" w:tplc="3B06D8B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459CF"/>
    <w:multiLevelType w:val="hybridMultilevel"/>
    <w:tmpl w:val="11007188"/>
    <w:lvl w:ilvl="0" w:tplc="C81C7B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73E9B"/>
    <w:multiLevelType w:val="hybridMultilevel"/>
    <w:tmpl w:val="031A4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47CA5"/>
    <w:multiLevelType w:val="hybridMultilevel"/>
    <w:tmpl w:val="1688B5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5205C"/>
    <w:multiLevelType w:val="hybridMultilevel"/>
    <w:tmpl w:val="6C9AB8A8"/>
    <w:lvl w:ilvl="0" w:tplc="752A706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73D49"/>
    <w:multiLevelType w:val="hybridMultilevel"/>
    <w:tmpl w:val="973AF6FC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4A42173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562A0"/>
    <w:multiLevelType w:val="multilevel"/>
    <w:tmpl w:val="087849C2"/>
    <w:lvl w:ilvl="0">
      <w:start w:val="4"/>
      <w:numFmt w:val="decimal"/>
      <w:lvlText w:val="%1."/>
      <w:lvlJc w:val="left"/>
      <w:pPr>
        <w:tabs>
          <w:tab w:val="decimal" w:pos="-504"/>
        </w:tabs>
        <w:ind w:left="0"/>
      </w:pPr>
      <w:rPr>
        <w:rFonts w:ascii="Arial" w:hAnsi="Arial" w:cs="Arial" w:hint="default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49008E"/>
    <w:multiLevelType w:val="hybridMultilevel"/>
    <w:tmpl w:val="624467E0"/>
    <w:lvl w:ilvl="0" w:tplc="C3147F7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6C554787"/>
    <w:multiLevelType w:val="hybridMultilevel"/>
    <w:tmpl w:val="DE5E6C0C"/>
    <w:lvl w:ilvl="0" w:tplc="98C40244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CEA105D"/>
    <w:multiLevelType w:val="hybridMultilevel"/>
    <w:tmpl w:val="14A8C516"/>
    <w:lvl w:ilvl="0" w:tplc="5646523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36924"/>
    <w:multiLevelType w:val="multilevel"/>
    <w:tmpl w:val="C6A2E568"/>
    <w:lvl w:ilvl="0">
      <w:start w:val="1"/>
      <w:numFmt w:val="decimalZero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E551056"/>
    <w:multiLevelType w:val="hybridMultilevel"/>
    <w:tmpl w:val="EA80DA12"/>
    <w:lvl w:ilvl="0" w:tplc="98C40244">
      <w:start w:val="13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70AF3A5E"/>
    <w:multiLevelType w:val="hybridMultilevel"/>
    <w:tmpl w:val="B34038BA"/>
    <w:lvl w:ilvl="0" w:tplc="AF0CD32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B13205"/>
    <w:multiLevelType w:val="hybridMultilevel"/>
    <w:tmpl w:val="2A045EFA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53D0712"/>
    <w:multiLevelType w:val="hybridMultilevel"/>
    <w:tmpl w:val="ED78C00A"/>
    <w:lvl w:ilvl="0" w:tplc="C860AEA6">
      <w:start w:val="1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76C32DF"/>
    <w:multiLevelType w:val="hybridMultilevel"/>
    <w:tmpl w:val="F2844B5A"/>
    <w:lvl w:ilvl="0" w:tplc="1342378A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2B6C9D"/>
    <w:multiLevelType w:val="hybridMultilevel"/>
    <w:tmpl w:val="38F46662"/>
    <w:lvl w:ilvl="0" w:tplc="6C64A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74624"/>
    <w:multiLevelType w:val="multilevel"/>
    <w:tmpl w:val="29BEB29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FF05F53"/>
    <w:multiLevelType w:val="hybridMultilevel"/>
    <w:tmpl w:val="4D7CE168"/>
    <w:lvl w:ilvl="0" w:tplc="006A1A7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8"/>
  </w:num>
  <w:num w:numId="2">
    <w:abstractNumId w:val="11"/>
  </w:num>
  <w:num w:numId="3">
    <w:abstractNumId w:val="4"/>
  </w:num>
  <w:num w:numId="4">
    <w:abstractNumId w:val="39"/>
  </w:num>
  <w:num w:numId="5">
    <w:abstractNumId w:val="17"/>
  </w:num>
  <w:num w:numId="6">
    <w:abstractNumId w:val="3"/>
  </w:num>
  <w:num w:numId="7">
    <w:abstractNumId w:val="32"/>
  </w:num>
  <w:num w:numId="8">
    <w:abstractNumId w:val="36"/>
  </w:num>
  <w:num w:numId="9">
    <w:abstractNumId w:val="8"/>
  </w:num>
  <w:num w:numId="10">
    <w:abstractNumId w:val="30"/>
  </w:num>
  <w:num w:numId="11">
    <w:abstractNumId w:val="15"/>
  </w:num>
  <w:num w:numId="12">
    <w:abstractNumId w:val="25"/>
  </w:num>
  <w:num w:numId="13">
    <w:abstractNumId w:val="24"/>
  </w:num>
  <w:num w:numId="14">
    <w:abstractNumId w:val="2"/>
  </w:num>
  <w:num w:numId="15">
    <w:abstractNumId w:val="20"/>
  </w:num>
  <w:num w:numId="16">
    <w:abstractNumId w:val="14"/>
  </w:num>
  <w:num w:numId="17">
    <w:abstractNumId w:val="27"/>
  </w:num>
  <w:num w:numId="18">
    <w:abstractNumId w:val="16"/>
  </w:num>
  <w:num w:numId="19">
    <w:abstractNumId w:val="31"/>
  </w:num>
  <w:num w:numId="20">
    <w:abstractNumId w:val="9"/>
  </w:num>
  <w:num w:numId="21">
    <w:abstractNumId w:val="33"/>
  </w:num>
  <w:num w:numId="22">
    <w:abstractNumId w:val="34"/>
  </w:num>
  <w:num w:numId="23">
    <w:abstractNumId w:val="37"/>
  </w:num>
  <w:num w:numId="24">
    <w:abstractNumId w:val="40"/>
  </w:num>
  <w:num w:numId="25">
    <w:abstractNumId w:val="13"/>
  </w:num>
  <w:num w:numId="26">
    <w:abstractNumId w:val="12"/>
  </w:num>
  <w:num w:numId="27">
    <w:abstractNumId w:val="29"/>
  </w:num>
  <w:num w:numId="28">
    <w:abstractNumId w:val="10"/>
  </w:num>
  <w:num w:numId="29">
    <w:abstractNumId w:val="7"/>
  </w:num>
  <w:num w:numId="30">
    <w:abstractNumId w:val="38"/>
  </w:num>
  <w:num w:numId="31">
    <w:abstractNumId w:val="23"/>
  </w:num>
  <w:num w:numId="32">
    <w:abstractNumId w:val="21"/>
  </w:num>
  <w:num w:numId="33">
    <w:abstractNumId w:val="19"/>
  </w:num>
  <w:num w:numId="34">
    <w:abstractNumId w:val="18"/>
  </w:num>
  <w:num w:numId="35">
    <w:abstractNumId w:val="6"/>
  </w:num>
  <w:num w:numId="36">
    <w:abstractNumId w:val="35"/>
  </w:num>
  <w:num w:numId="37">
    <w:abstractNumId w:val="41"/>
  </w:num>
  <w:num w:numId="38">
    <w:abstractNumId w:val="22"/>
  </w:num>
  <w:num w:numId="39">
    <w:abstractNumId w:val="26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6D5"/>
    <w:rsid w:val="00000329"/>
    <w:rsid w:val="000119AF"/>
    <w:rsid w:val="00020163"/>
    <w:rsid w:val="00020F6E"/>
    <w:rsid w:val="00033698"/>
    <w:rsid w:val="00040EC8"/>
    <w:rsid w:val="00042331"/>
    <w:rsid w:val="000449B3"/>
    <w:rsid w:val="00047E76"/>
    <w:rsid w:val="00051DD0"/>
    <w:rsid w:val="00057923"/>
    <w:rsid w:val="000650C5"/>
    <w:rsid w:val="000667BA"/>
    <w:rsid w:val="00075D6D"/>
    <w:rsid w:val="00077477"/>
    <w:rsid w:val="00093C99"/>
    <w:rsid w:val="000A7F13"/>
    <w:rsid w:val="000B349E"/>
    <w:rsid w:val="000B3623"/>
    <w:rsid w:val="000B47BA"/>
    <w:rsid w:val="000B50AF"/>
    <w:rsid w:val="000B51E1"/>
    <w:rsid w:val="000C4345"/>
    <w:rsid w:val="000E4DC7"/>
    <w:rsid w:val="000F3E4C"/>
    <w:rsid w:val="000F4100"/>
    <w:rsid w:val="000F59B2"/>
    <w:rsid w:val="00100FE9"/>
    <w:rsid w:val="0010767B"/>
    <w:rsid w:val="0011108B"/>
    <w:rsid w:val="00116B42"/>
    <w:rsid w:val="00123DB7"/>
    <w:rsid w:val="00127F25"/>
    <w:rsid w:val="00131B52"/>
    <w:rsid w:val="00132E5D"/>
    <w:rsid w:val="00136818"/>
    <w:rsid w:val="001418BC"/>
    <w:rsid w:val="00141E61"/>
    <w:rsid w:val="001423ED"/>
    <w:rsid w:val="00143822"/>
    <w:rsid w:val="001526D5"/>
    <w:rsid w:val="001607BE"/>
    <w:rsid w:val="00164DCE"/>
    <w:rsid w:val="0016641C"/>
    <w:rsid w:val="0017193E"/>
    <w:rsid w:val="00171E30"/>
    <w:rsid w:val="0017426F"/>
    <w:rsid w:val="0018021F"/>
    <w:rsid w:val="00184B29"/>
    <w:rsid w:val="00193E78"/>
    <w:rsid w:val="001A2C49"/>
    <w:rsid w:val="001A4C62"/>
    <w:rsid w:val="001B2A36"/>
    <w:rsid w:val="001B47AD"/>
    <w:rsid w:val="001B555D"/>
    <w:rsid w:val="001B70C9"/>
    <w:rsid w:val="001B771B"/>
    <w:rsid w:val="001B7F6B"/>
    <w:rsid w:val="001C00BB"/>
    <w:rsid w:val="001C3BD2"/>
    <w:rsid w:val="001C56D5"/>
    <w:rsid w:val="001D10BD"/>
    <w:rsid w:val="001E1A56"/>
    <w:rsid w:val="001E71F0"/>
    <w:rsid w:val="001F0624"/>
    <w:rsid w:val="001F11A5"/>
    <w:rsid w:val="00206898"/>
    <w:rsid w:val="0021125B"/>
    <w:rsid w:val="00215275"/>
    <w:rsid w:val="00215E35"/>
    <w:rsid w:val="00216EA1"/>
    <w:rsid w:val="0022319E"/>
    <w:rsid w:val="00227C07"/>
    <w:rsid w:val="00234F74"/>
    <w:rsid w:val="00242F55"/>
    <w:rsid w:val="002445D0"/>
    <w:rsid w:val="0025173A"/>
    <w:rsid w:val="002531DD"/>
    <w:rsid w:val="00256C10"/>
    <w:rsid w:val="00274774"/>
    <w:rsid w:val="00277014"/>
    <w:rsid w:val="00280F9F"/>
    <w:rsid w:val="00281D78"/>
    <w:rsid w:val="002923EA"/>
    <w:rsid w:val="00295EDE"/>
    <w:rsid w:val="002A3529"/>
    <w:rsid w:val="002A47CD"/>
    <w:rsid w:val="002A69C6"/>
    <w:rsid w:val="002C05B8"/>
    <w:rsid w:val="002C55D4"/>
    <w:rsid w:val="002D1451"/>
    <w:rsid w:val="002E0B06"/>
    <w:rsid w:val="002E22EE"/>
    <w:rsid w:val="002E698B"/>
    <w:rsid w:val="002F05F2"/>
    <w:rsid w:val="002F1C7B"/>
    <w:rsid w:val="002F3820"/>
    <w:rsid w:val="00313AAC"/>
    <w:rsid w:val="0032009A"/>
    <w:rsid w:val="003236F1"/>
    <w:rsid w:val="00325C78"/>
    <w:rsid w:val="00341769"/>
    <w:rsid w:val="00342E39"/>
    <w:rsid w:val="00342F85"/>
    <w:rsid w:val="00362AE2"/>
    <w:rsid w:val="00363D54"/>
    <w:rsid w:val="00371409"/>
    <w:rsid w:val="00371537"/>
    <w:rsid w:val="00381443"/>
    <w:rsid w:val="00387133"/>
    <w:rsid w:val="00395810"/>
    <w:rsid w:val="003961C9"/>
    <w:rsid w:val="003C06B6"/>
    <w:rsid w:val="003C3F7B"/>
    <w:rsid w:val="003C3FD0"/>
    <w:rsid w:val="003C512E"/>
    <w:rsid w:val="003C5C45"/>
    <w:rsid w:val="003C6539"/>
    <w:rsid w:val="003D464F"/>
    <w:rsid w:val="003D4BA0"/>
    <w:rsid w:val="003E41BD"/>
    <w:rsid w:val="003E4963"/>
    <w:rsid w:val="003F1DA6"/>
    <w:rsid w:val="003F27A3"/>
    <w:rsid w:val="003F4AFB"/>
    <w:rsid w:val="003F7608"/>
    <w:rsid w:val="00402D32"/>
    <w:rsid w:val="00402E02"/>
    <w:rsid w:val="00406734"/>
    <w:rsid w:val="00406799"/>
    <w:rsid w:val="004078D8"/>
    <w:rsid w:val="00414D00"/>
    <w:rsid w:val="00415028"/>
    <w:rsid w:val="00423213"/>
    <w:rsid w:val="00443BCE"/>
    <w:rsid w:val="00451385"/>
    <w:rsid w:val="0045377E"/>
    <w:rsid w:val="00454DEB"/>
    <w:rsid w:val="00455520"/>
    <w:rsid w:val="00463458"/>
    <w:rsid w:val="00464EF0"/>
    <w:rsid w:val="004714B1"/>
    <w:rsid w:val="00471B84"/>
    <w:rsid w:val="00471EBC"/>
    <w:rsid w:val="00472642"/>
    <w:rsid w:val="00473366"/>
    <w:rsid w:val="0047480C"/>
    <w:rsid w:val="00480E36"/>
    <w:rsid w:val="00481D79"/>
    <w:rsid w:val="004839B3"/>
    <w:rsid w:val="00492900"/>
    <w:rsid w:val="00492EFC"/>
    <w:rsid w:val="00497B95"/>
    <w:rsid w:val="004A16FC"/>
    <w:rsid w:val="004A2222"/>
    <w:rsid w:val="004A298A"/>
    <w:rsid w:val="004A2A75"/>
    <w:rsid w:val="004A458C"/>
    <w:rsid w:val="004A4E1B"/>
    <w:rsid w:val="004A6543"/>
    <w:rsid w:val="004B0730"/>
    <w:rsid w:val="004B1784"/>
    <w:rsid w:val="004B244E"/>
    <w:rsid w:val="004B3BD4"/>
    <w:rsid w:val="004D46E0"/>
    <w:rsid w:val="004D55D2"/>
    <w:rsid w:val="004E1EC6"/>
    <w:rsid w:val="004E2607"/>
    <w:rsid w:val="004E76D2"/>
    <w:rsid w:val="004F1827"/>
    <w:rsid w:val="004F46B5"/>
    <w:rsid w:val="004F577F"/>
    <w:rsid w:val="004F6EBA"/>
    <w:rsid w:val="005011A6"/>
    <w:rsid w:val="00506688"/>
    <w:rsid w:val="00521664"/>
    <w:rsid w:val="005266CA"/>
    <w:rsid w:val="00527472"/>
    <w:rsid w:val="005350CD"/>
    <w:rsid w:val="005358F7"/>
    <w:rsid w:val="00541D91"/>
    <w:rsid w:val="005524BE"/>
    <w:rsid w:val="0055307A"/>
    <w:rsid w:val="00565BEB"/>
    <w:rsid w:val="00572DB1"/>
    <w:rsid w:val="00573E98"/>
    <w:rsid w:val="00574349"/>
    <w:rsid w:val="005747B8"/>
    <w:rsid w:val="00574B82"/>
    <w:rsid w:val="0057758B"/>
    <w:rsid w:val="00580FDD"/>
    <w:rsid w:val="005843E9"/>
    <w:rsid w:val="0058474D"/>
    <w:rsid w:val="005849A0"/>
    <w:rsid w:val="00592553"/>
    <w:rsid w:val="00593E61"/>
    <w:rsid w:val="00596637"/>
    <w:rsid w:val="005A111C"/>
    <w:rsid w:val="005A3EE9"/>
    <w:rsid w:val="005A465C"/>
    <w:rsid w:val="005A5E36"/>
    <w:rsid w:val="005A6457"/>
    <w:rsid w:val="005B14AB"/>
    <w:rsid w:val="005B2061"/>
    <w:rsid w:val="005C2A54"/>
    <w:rsid w:val="005C49D3"/>
    <w:rsid w:val="005C5BAE"/>
    <w:rsid w:val="005C6B0C"/>
    <w:rsid w:val="005D51B2"/>
    <w:rsid w:val="005D56AC"/>
    <w:rsid w:val="005D7A65"/>
    <w:rsid w:val="005E4D74"/>
    <w:rsid w:val="005E6429"/>
    <w:rsid w:val="005E7165"/>
    <w:rsid w:val="005F1BD4"/>
    <w:rsid w:val="005F46DD"/>
    <w:rsid w:val="005F5002"/>
    <w:rsid w:val="005F684C"/>
    <w:rsid w:val="005F7159"/>
    <w:rsid w:val="00601265"/>
    <w:rsid w:val="006021E0"/>
    <w:rsid w:val="0060494E"/>
    <w:rsid w:val="00606607"/>
    <w:rsid w:val="0061192C"/>
    <w:rsid w:val="00617121"/>
    <w:rsid w:val="006208BB"/>
    <w:rsid w:val="00625507"/>
    <w:rsid w:val="006268E6"/>
    <w:rsid w:val="0063737F"/>
    <w:rsid w:val="00640C0C"/>
    <w:rsid w:val="006436A2"/>
    <w:rsid w:val="006521CF"/>
    <w:rsid w:val="0066606A"/>
    <w:rsid w:val="00670207"/>
    <w:rsid w:val="006769D0"/>
    <w:rsid w:val="006771D2"/>
    <w:rsid w:val="00677AFA"/>
    <w:rsid w:val="00683169"/>
    <w:rsid w:val="0068437C"/>
    <w:rsid w:val="006902BE"/>
    <w:rsid w:val="00691649"/>
    <w:rsid w:val="0069196A"/>
    <w:rsid w:val="00694FBA"/>
    <w:rsid w:val="00696016"/>
    <w:rsid w:val="006A689B"/>
    <w:rsid w:val="006A75E5"/>
    <w:rsid w:val="006C0EC5"/>
    <w:rsid w:val="006C28FD"/>
    <w:rsid w:val="006C6A0A"/>
    <w:rsid w:val="006D061E"/>
    <w:rsid w:val="006D2139"/>
    <w:rsid w:val="006E2851"/>
    <w:rsid w:val="006E3D5F"/>
    <w:rsid w:val="006E5B38"/>
    <w:rsid w:val="006E6A79"/>
    <w:rsid w:val="006F54EC"/>
    <w:rsid w:val="007013B2"/>
    <w:rsid w:val="00701E38"/>
    <w:rsid w:val="00702F4B"/>
    <w:rsid w:val="00704CB2"/>
    <w:rsid w:val="00706389"/>
    <w:rsid w:val="0071114A"/>
    <w:rsid w:val="007161CE"/>
    <w:rsid w:val="007200A7"/>
    <w:rsid w:val="00720260"/>
    <w:rsid w:val="00727BDF"/>
    <w:rsid w:val="00727F37"/>
    <w:rsid w:val="007309F3"/>
    <w:rsid w:val="0073286E"/>
    <w:rsid w:val="0074298F"/>
    <w:rsid w:val="0074760D"/>
    <w:rsid w:val="00747AE4"/>
    <w:rsid w:val="00752DEE"/>
    <w:rsid w:val="00753670"/>
    <w:rsid w:val="007626D3"/>
    <w:rsid w:val="00765322"/>
    <w:rsid w:val="00770EB4"/>
    <w:rsid w:val="00772E09"/>
    <w:rsid w:val="00775EC5"/>
    <w:rsid w:val="0077670A"/>
    <w:rsid w:val="00776BCA"/>
    <w:rsid w:val="00782764"/>
    <w:rsid w:val="00785079"/>
    <w:rsid w:val="00786A45"/>
    <w:rsid w:val="007929B3"/>
    <w:rsid w:val="00792D04"/>
    <w:rsid w:val="0079300E"/>
    <w:rsid w:val="00793845"/>
    <w:rsid w:val="00794C9F"/>
    <w:rsid w:val="007A47D6"/>
    <w:rsid w:val="007B0227"/>
    <w:rsid w:val="007B08D4"/>
    <w:rsid w:val="007B594B"/>
    <w:rsid w:val="007C7A34"/>
    <w:rsid w:val="007D4712"/>
    <w:rsid w:val="007D59CF"/>
    <w:rsid w:val="007E4121"/>
    <w:rsid w:val="007E44B6"/>
    <w:rsid w:val="007F0020"/>
    <w:rsid w:val="007F0E1E"/>
    <w:rsid w:val="007F0F28"/>
    <w:rsid w:val="007F274A"/>
    <w:rsid w:val="007F62E6"/>
    <w:rsid w:val="007F71E4"/>
    <w:rsid w:val="00800C00"/>
    <w:rsid w:val="00803CEC"/>
    <w:rsid w:val="008041A6"/>
    <w:rsid w:val="00806939"/>
    <w:rsid w:val="008210E3"/>
    <w:rsid w:val="00830969"/>
    <w:rsid w:val="00832BB2"/>
    <w:rsid w:val="00835D5E"/>
    <w:rsid w:val="00840F52"/>
    <w:rsid w:val="00842C57"/>
    <w:rsid w:val="0085060D"/>
    <w:rsid w:val="00851061"/>
    <w:rsid w:val="00852D4F"/>
    <w:rsid w:val="00856C5B"/>
    <w:rsid w:val="00867B65"/>
    <w:rsid w:val="00873763"/>
    <w:rsid w:val="00873BDE"/>
    <w:rsid w:val="008803D7"/>
    <w:rsid w:val="008808DD"/>
    <w:rsid w:val="00882311"/>
    <w:rsid w:val="008847A5"/>
    <w:rsid w:val="0088599C"/>
    <w:rsid w:val="00887507"/>
    <w:rsid w:val="008915DC"/>
    <w:rsid w:val="0089226A"/>
    <w:rsid w:val="008931B1"/>
    <w:rsid w:val="008931F6"/>
    <w:rsid w:val="008B3BCB"/>
    <w:rsid w:val="008B405A"/>
    <w:rsid w:val="008B6761"/>
    <w:rsid w:val="008C2FB9"/>
    <w:rsid w:val="008C31B6"/>
    <w:rsid w:val="008C5609"/>
    <w:rsid w:val="008C5847"/>
    <w:rsid w:val="008E464A"/>
    <w:rsid w:val="008F2402"/>
    <w:rsid w:val="008F678B"/>
    <w:rsid w:val="00903316"/>
    <w:rsid w:val="009076C0"/>
    <w:rsid w:val="0091563D"/>
    <w:rsid w:val="00916117"/>
    <w:rsid w:val="0091677F"/>
    <w:rsid w:val="0092076D"/>
    <w:rsid w:val="00920CB1"/>
    <w:rsid w:val="00921955"/>
    <w:rsid w:val="009239CE"/>
    <w:rsid w:val="009339A0"/>
    <w:rsid w:val="00934F0E"/>
    <w:rsid w:val="009409DD"/>
    <w:rsid w:val="00941787"/>
    <w:rsid w:val="00954D7C"/>
    <w:rsid w:val="00955191"/>
    <w:rsid w:val="00956111"/>
    <w:rsid w:val="00956E28"/>
    <w:rsid w:val="00963950"/>
    <w:rsid w:val="009657E3"/>
    <w:rsid w:val="009677E7"/>
    <w:rsid w:val="009725E7"/>
    <w:rsid w:val="00972F39"/>
    <w:rsid w:val="00973030"/>
    <w:rsid w:val="00974A83"/>
    <w:rsid w:val="00974F6B"/>
    <w:rsid w:val="00976C8C"/>
    <w:rsid w:val="0097713E"/>
    <w:rsid w:val="0098128F"/>
    <w:rsid w:val="00982FA7"/>
    <w:rsid w:val="009858EA"/>
    <w:rsid w:val="00991B64"/>
    <w:rsid w:val="009A5073"/>
    <w:rsid w:val="009B24A0"/>
    <w:rsid w:val="009B7710"/>
    <w:rsid w:val="009B7C73"/>
    <w:rsid w:val="009C0067"/>
    <w:rsid w:val="009C13A7"/>
    <w:rsid w:val="009C56C5"/>
    <w:rsid w:val="009D527B"/>
    <w:rsid w:val="009D5D0A"/>
    <w:rsid w:val="009E3040"/>
    <w:rsid w:val="009E3D26"/>
    <w:rsid w:val="009F21DC"/>
    <w:rsid w:val="009F4B05"/>
    <w:rsid w:val="009F4E8A"/>
    <w:rsid w:val="009F7C36"/>
    <w:rsid w:val="00A003A4"/>
    <w:rsid w:val="00A02BCE"/>
    <w:rsid w:val="00A02CB2"/>
    <w:rsid w:val="00A045EE"/>
    <w:rsid w:val="00A17E6F"/>
    <w:rsid w:val="00A21267"/>
    <w:rsid w:val="00A2282D"/>
    <w:rsid w:val="00A30E96"/>
    <w:rsid w:val="00A314DB"/>
    <w:rsid w:val="00A34589"/>
    <w:rsid w:val="00A3615E"/>
    <w:rsid w:val="00A410F7"/>
    <w:rsid w:val="00A531F6"/>
    <w:rsid w:val="00A57B07"/>
    <w:rsid w:val="00A60E62"/>
    <w:rsid w:val="00A61A17"/>
    <w:rsid w:val="00A62969"/>
    <w:rsid w:val="00A678E3"/>
    <w:rsid w:val="00A7066D"/>
    <w:rsid w:val="00A75397"/>
    <w:rsid w:val="00A760B2"/>
    <w:rsid w:val="00A9108B"/>
    <w:rsid w:val="00A93CD2"/>
    <w:rsid w:val="00A97903"/>
    <w:rsid w:val="00AA1884"/>
    <w:rsid w:val="00AB143B"/>
    <w:rsid w:val="00AB2291"/>
    <w:rsid w:val="00AB6239"/>
    <w:rsid w:val="00AC0D7E"/>
    <w:rsid w:val="00AC2482"/>
    <w:rsid w:val="00AC39EC"/>
    <w:rsid w:val="00AC39F6"/>
    <w:rsid w:val="00AC6255"/>
    <w:rsid w:val="00AD20A8"/>
    <w:rsid w:val="00AD37CE"/>
    <w:rsid w:val="00AD3FFC"/>
    <w:rsid w:val="00AD4BFE"/>
    <w:rsid w:val="00AE0CB0"/>
    <w:rsid w:val="00AE5866"/>
    <w:rsid w:val="00AF4108"/>
    <w:rsid w:val="00B03EE8"/>
    <w:rsid w:val="00B051FB"/>
    <w:rsid w:val="00B121D0"/>
    <w:rsid w:val="00B159A3"/>
    <w:rsid w:val="00B16D81"/>
    <w:rsid w:val="00B17FF5"/>
    <w:rsid w:val="00B20DD7"/>
    <w:rsid w:val="00B214A9"/>
    <w:rsid w:val="00B22CD7"/>
    <w:rsid w:val="00B24B2F"/>
    <w:rsid w:val="00B3166A"/>
    <w:rsid w:val="00B31C81"/>
    <w:rsid w:val="00B3342F"/>
    <w:rsid w:val="00B33BCD"/>
    <w:rsid w:val="00B41094"/>
    <w:rsid w:val="00B44165"/>
    <w:rsid w:val="00B5494D"/>
    <w:rsid w:val="00B70564"/>
    <w:rsid w:val="00B71F3C"/>
    <w:rsid w:val="00B741E8"/>
    <w:rsid w:val="00B76988"/>
    <w:rsid w:val="00B76DEB"/>
    <w:rsid w:val="00B8176E"/>
    <w:rsid w:val="00B8210E"/>
    <w:rsid w:val="00B828E9"/>
    <w:rsid w:val="00B83034"/>
    <w:rsid w:val="00B85A45"/>
    <w:rsid w:val="00B86989"/>
    <w:rsid w:val="00B941A4"/>
    <w:rsid w:val="00BA59B7"/>
    <w:rsid w:val="00BA6BFB"/>
    <w:rsid w:val="00BA6C5B"/>
    <w:rsid w:val="00BB099E"/>
    <w:rsid w:val="00BB0E27"/>
    <w:rsid w:val="00BB4969"/>
    <w:rsid w:val="00BB5812"/>
    <w:rsid w:val="00BB658F"/>
    <w:rsid w:val="00BC280B"/>
    <w:rsid w:val="00BC7364"/>
    <w:rsid w:val="00BD02B6"/>
    <w:rsid w:val="00BD082A"/>
    <w:rsid w:val="00BD2FAC"/>
    <w:rsid w:val="00BE1823"/>
    <w:rsid w:val="00BE2847"/>
    <w:rsid w:val="00BE7E15"/>
    <w:rsid w:val="00BF22AE"/>
    <w:rsid w:val="00BF2E77"/>
    <w:rsid w:val="00BF3F79"/>
    <w:rsid w:val="00C01F44"/>
    <w:rsid w:val="00C12522"/>
    <w:rsid w:val="00C25143"/>
    <w:rsid w:val="00C30EA9"/>
    <w:rsid w:val="00C3741C"/>
    <w:rsid w:val="00C44374"/>
    <w:rsid w:val="00C4591D"/>
    <w:rsid w:val="00C5291D"/>
    <w:rsid w:val="00C52DE2"/>
    <w:rsid w:val="00C607D8"/>
    <w:rsid w:val="00C6292F"/>
    <w:rsid w:val="00C852C5"/>
    <w:rsid w:val="00C864EB"/>
    <w:rsid w:val="00C90784"/>
    <w:rsid w:val="00C948D1"/>
    <w:rsid w:val="00CA0B1A"/>
    <w:rsid w:val="00CA2A14"/>
    <w:rsid w:val="00CA4D23"/>
    <w:rsid w:val="00CA50EE"/>
    <w:rsid w:val="00CA54E0"/>
    <w:rsid w:val="00CA6879"/>
    <w:rsid w:val="00CB0F0B"/>
    <w:rsid w:val="00CB18BF"/>
    <w:rsid w:val="00CB1A82"/>
    <w:rsid w:val="00CB5262"/>
    <w:rsid w:val="00CC30A7"/>
    <w:rsid w:val="00CC7229"/>
    <w:rsid w:val="00CD0B28"/>
    <w:rsid w:val="00CD1501"/>
    <w:rsid w:val="00CD3DAE"/>
    <w:rsid w:val="00CD3F81"/>
    <w:rsid w:val="00CD4BB8"/>
    <w:rsid w:val="00CD55C5"/>
    <w:rsid w:val="00CF0960"/>
    <w:rsid w:val="00CF49C5"/>
    <w:rsid w:val="00D01242"/>
    <w:rsid w:val="00D013EE"/>
    <w:rsid w:val="00D01DF1"/>
    <w:rsid w:val="00D021DB"/>
    <w:rsid w:val="00D02FFE"/>
    <w:rsid w:val="00D11850"/>
    <w:rsid w:val="00D1432C"/>
    <w:rsid w:val="00D14DEE"/>
    <w:rsid w:val="00D15255"/>
    <w:rsid w:val="00D37D40"/>
    <w:rsid w:val="00D4391B"/>
    <w:rsid w:val="00D62196"/>
    <w:rsid w:val="00D662E1"/>
    <w:rsid w:val="00D67662"/>
    <w:rsid w:val="00D72D5D"/>
    <w:rsid w:val="00D76152"/>
    <w:rsid w:val="00D921BD"/>
    <w:rsid w:val="00D93439"/>
    <w:rsid w:val="00DA1906"/>
    <w:rsid w:val="00DA27D1"/>
    <w:rsid w:val="00DA39C6"/>
    <w:rsid w:val="00DA4FE6"/>
    <w:rsid w:val="00DA6EB0"/>
    <w:rsid w:val="00DA75AB"/>
    <w:rsid w:val="00DA7846"/>
    <w:rsid w:val="00DB03B1"/>
    <w:rsid w:val="00DB1146"/>
    <w:rsid w:val="00DB4068"/>
    <w:rsid w:val="00DC381E"/>
    <w:rsid w:val="00DC3E7F"/>
    <w:rsid w:val="00DC3F1A"/>
    <w:rsid w:val="00DC43ED"/>
    <w:rsid w:val="00DC5A44"/>
    <w:rsid w:val="00DC6035"/>
    <w:rsid w:val="00DD010D"/>
    <w:rsid w:val="00DD0D3C"/>
    <w:rsid w:val="00DD0E83"/>
    <w:rsid w:val="00DD1616"/>
    <w:rsid w:val="00DF6023"/>
    <w:rsid w:val="00E0588D"/>
    <w:rsid w:val="00E107DE"/>
    <w:rsid w:val="00E10951"/>
    <w:rsid w:val="00E12C3E"/>
    <w:rsid w:val="00E12F35"/>
    <w:rsid w:val="00E16106"/>
    <w:rsid w:val="00E162A9"/>
    <w:rsid w:val="00E21F3E"/>
    <w:rsid w:val="00E30F5A"/>
    <w:rsid w:val="00E31C59"/>
    <w:rsid w:val="00E3220D"/>
    <w:rsid w:val="00E40EAD"/>
    <w:rsid w:val="00E4521F"/>
    <w:rsid w:val="00E47218"/>
    <w:rsid w:val="00E5036D"/>
    <w:rsid w:val="00E6299F"/>
    <w:rsid w:val="00E7106C"/>
    <w:rsid w:val="00E71322"/>
    <w:rsid w:val="00E74C12"/>
    <w:rsid w:val="00E810C7"/>
    <w:rsid w:val="00E812B3"/>
    <w:rsid w:val="00E85915"/>
    <w:rsid w:val="00E950E1"/>
    <w:rsid w:val="00EC0786"/>
    <w:rsid w:val="00EC4B53"/>
    <w:rsid w:val="00EC5F16"/>
    <w:rsid w:val="00EC60CA"/>
    <w:rsid w:val="00ED130C"/>
    <w:rsid w:val="00ED27AA"/>
    <w:rsid w:val="00ED43AF"/>
    <w:rsid w:val="00ED5C9E"/>
    <w:rsid w:val="00EE3252"/>
    <w:rsid w:val="00EE3D26"/>
    <w:rsid w:val="00EE3D4E"/>
    <w:rsid w:val="00EE5D4D"/>
    <w:rsid w:val="00EE6B97"/>
    <w:rsid w:val="00EF090D"/>
    <w:rsid w:val="00EF0C86"/>
    <w:rsid w:val="00EF40B7"/>
    <w:rsid w:val="00EF513E"/>
    <w:rsid w:val="00EF6C45"/>
    <w:rsid w:val="00F00F9F"/>
    <w:rsid w:val="00F03252"/>
    <w:rsid w:val="00F0617E"/>
    <w:rsid w:val="00F06B6F"/>
    <w:rsid w:val="00F15CF2"/>
    <w:rsid w:val="00F16C9B"/>
    <w:rsid w:val="00F25BB3"/>
    <w:rsid w:val="00F30D2C"/>
    <w:rsid w:val="00F60126"/>
    <w:rsid w:val="00F60C43"/>
    <w:rsid w:val="00F6115B"/>
    <w:rsid w:val="00F6115E"/>
    <w:rsid w:val="00F62572"/>
    <w:rsid w:val="00F632AC"/>
    <w:rsid w:val="00F6719D"/>
    <w:rsid w:val="00F67D6D"/>
    <w:rsid w:val="00F705EE"/>
    <w:rsid w:val="00F74025"/>
    <w:rsid w:val="00F8245D"/>
    <w:rsid w:val="00F838D8"/>
    <w:rsid w:val="00F91782"/>
    <w:rsid w:val="00F97FFB"/>
    <w:rsid w:val="00FA58D3"/>
    <w:rsid w:val="00FA7C16"/>
    <w:rsid w:val="00FB0DB3"/>
    <w:rsid w:val="00FB346D"/>
    <w:rsid w:val="00FB4686"/>
    <w:rsid w:val="00FB7F35"/>
    <w:rsid w:val="00FD5630"/>
    <w:rsid w:val="00FE374C"/>
    <w:rsid w:val="00FF72A9"/>
    <w:rsid w:val="083BB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106BB"/>
  <w15:docId w15:val="{E24EE8B0-35C0-403C-8E02-AD92FFC2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3EE9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i/>
      <w:smallCaps/>
      <w:sz w:val="24"/>
      <w:szCs w:val="20"/>
      <w:u w:val="single"/>
      <w:lang w:val="es-ES_tradnl" w:eastAsia="zh-CN"/>
    </w:rPr>
  </w:style>
  <w:style w:type="paragraph" w:styleId="Ttulo2">
    <w:name w:val="heading 2"/>
    <w:basedOn w:val="Normal"/>
    <w:next w:val="Normal"/>
    <w:link w:val="Ttulo2Car"/>
    <w:qFormat/>
    <w:rsid w:val="005A3EE9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4"/>
      <w:szCs w:val="20"/>
      <w:lang w:val="es-ES_tradnl" w:eastAsia="zh-CN"/>
    </w:rPr>
  </w:style>
  <w:style w:type="paragraph" w:styleId="Ttulo3">
    <w:name w:val="heading 3"/>
    <w:basedOn w:val="Normal"/>
    <w:next w:val="Normal"/>
    <w:link w:val="Ttulo3Car"/>
    <w:qFormat/>
    <w:rsid w:val="005A3EE9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paragraph" w:styleId="Ttulo4">
    <w:name w:val="heading 4"/>
    <w:basedOn w:val="Normal"/>
    <w:next w:val="Normal"/>
    <w:link w:val="Ttulo4Car"/>
    <w:qFormat/>
    <w:rsid w:val="005A3EE9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956E28"/>
  </w:style>
  <w:style w:type="paragraph" w:styleId="Prrafodelista">
    <w:name w:val="List Paragraph"/>
    <w:basedOn w:val="Normal"/>
    <w:uiPriority w:val="34"/>
    <w:qFormat/>
    <w:rsid w:val="00415028"/>
    <w:pPr>
      <w:ind w:left="720"/>
      <w:contextualSpacing/>
    </w:pPr>
  </w:style>
  <w:style w:type="paragraph" w:customStyle="1" w:styleId="Texto">
    <w:name w:val="Texto"/>
    <w:basedOn w:val="Normal"/>
    <w:link w:val="TextoCar"/>
    <w:rsid w:val="00C52DE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C52DE2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Textosinformato">
    <w:name w:val="Plain Text"/>
    <w:basedOn w:val="Normal"/>
    <w:link w:val="TextosinformatoCar"/>
    <w:rsid w:val="00C52D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C52DE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191"/>
  </w:style>
  <w:style w:type="paragraph" w:styleId="Piedepgina">
    <w:name w:val="footer"/>
    <w:basedOn w:val="Normal"/>
    <w:link w:val="Piedepgina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191"/>
  </w:style>
  <w:style w:type="paragraph" w:customStyle="1" w:styleId="ROMANOS">
    <w:name w:val="ROMANOS"/>
    <w:basedOn w:val="Normal"/>
    <w:link w:val="ROMANOSCar"/>
    <w:rsid w:val="001A2C49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1A2C49"/>
    <w:rPr>
      <w:rFonts w:ascii="Arial" w:eastAsia="Calibri" w:hAnsi="Arial" w:cs="Arial"/>
      <w:sz w:val="18"/>
      <w:szCs w:val="18"/>
    </w:rPr>
  </w:style>
  <w:style w:type="paragraph" w:customStyle="1" w:styleId="1">
    <w:name w:val="1"/>
    <w:basedOn w:val="Normal"/>
    <w:link w:val="1Car"/>
    <w:rsid w:val="009D5D0A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9D5D0A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customStyle="1" w:styleId="expandido">
    <w:name w:val="expandido"/>
    <w:basedOn w:val="Normal"/>
    <w:rsid w:val="009D5D0A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mallCaps/>
      <w:spacing w:val="5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6CA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63458"/>
    <w:rPr>
      <w:b/>
      <w:bCs/>
    </w:rPr>
  </w:style>
  <w:style w:type="paragraph" w:customStyle="1" w:styleId="xl71">
    <w:name w:val="xl71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2">
    <w:name w:val="xl72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3">
    <w:name w:val="xl73"/>
    <w:basedOn w:val="Normal"/>
    <w:rsid w:val="00727B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727BDF"/>
    <w:pPr>
      <w:pBdr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5">
    <w:name w:val="xl75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8">
    <w:name w:val="xl78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1">
    <w:name w:val="xl81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2">
    <w:name w:val="xl82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727BDF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727BDF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6">
    <w:name w:val="xl86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8">
    <w:name w:val="xl88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1">
    <w:name w:val="xl91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2">
    <w:name w:val="xl92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3">
    <w:name w:val="xl93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4">
    <w:name w:val="xl94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5">
    <w:name w:val="xl95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7">
    <w:name w:val="xl97"/>
    <w:basedOn w:val="Normal"/>
    <w:rsid w:val="00727B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8">
    <w:name w:val="xl98"/>
    <w:basedOn w:val="Normal"/>
    <w:rsid w:val="00727BDF"/>
    <w:pPr>
      <w:pBdr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9">
    <w:name w:val="xl99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0">
    <w:name w:val="xl100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1">
    <w:name w:val="xl101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3">
    <w:name w:val="xl103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character" w:customStyle="1" w:styleId="Ttulo1Car">
    <w:name w:val="Título 1 Car"/>
    <w:basedOn w:val="Fuentedeprrafopredeter"/>
    <w:link w:val="Ttulo1"/>
    <w:rsid w:val="005A3EE9"/>
    <w:rPr>
      <w:rFonts w:ascii="Times New Roman" w:eastAsia="Times New Roman" w:hAnsi="Times New Roman" w:cs="Times New Roman"/>
      <w:b/>
      <w:i/>
      <w:smallCaps/>
      <w:sz w:val="24"/>
      <w:szCs w:val="20"/>
      <w:u w:val="single"/>
      <w:lang w:val="es-ES_tradnl" w:eastAsia="zh-CN"/>
    </w:rPr>
  </w:style>
  <w:style w:type="character" w:customStyle="1" w:styleId="Ttulo2Car">
    <w:name w:val="Título 2 Car"/>
    <w:basedOn w:val="Fuentedeprrafopredeter"/>
    <w:link w:val="Ttulo2"/>
    <w:rsid w:val="005A3EE9"/>
    <w:rPr>
      <w:rFonts w:ascii="Arial" w:eastAsia="Times New Roman" w:hAnsi="Arial" w:cs="Arial"/>
      <w:b/>
      <w:sz w:val="24"/>
      <w:szCs w:val="20"/>
      <w:lang w:val="es-ES_tradnl" w:eastAsia="zh-CN"/>
    </w:rPr>
  </w:style>
  <w:style w:type="character" w:customStyle="1" w:styleId="Ttulo3Car">
    <w:name w:val="Título 3 Car"/>
    <w:basedOn w:val="Fuentedeprrafopredeter"/>
    <w:link w:val="Ttulo3"/>
    <w:rsid w:val="005A3EE9"/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character" w:customStyle="1" w:styleId="Ttulo4Car">
    <w:name w:val="Título 4 Car"/>
    <w:basedOn w:val="Fuentedeprrafopredeter"/>
    <w:link w:val="Ttulo4"/>
    <w:rsid w:val="005A3EE9"/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character" w:customStyle="1" w:styleId="WW8Num1z0">
    <w:name w:val="WW8Num1z0"/>
    <w:rsid w:val="005A3EE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A3EE9"/>
  </w:style>
  <w:style w:type="character" w:customStyle="1" w:styleId="WW8Num1z2">
    <w:name w:val="WW8Num1z2"/>
    <w:rsid w:val="005A3EE9"/>
  </w:style>
  <w:style w:type="character" w:customStyle="1" w:styleId="WW8Num1z3">
    <w:name w:val="WW8Num1z3"/>
    <w:rsid w:val="005A3EE9"/>
  </w:style>
  <w:style w:type="character" w:customStyle="1" w:styleId="WW8Num1z4">
    <w:name w:val="WW8Num1z4"/>
    <w:rsid w:val="005A3EE9"/>
  </w:style>
  <w:style w:type="character" w:customStyle="1" w:styleId="WW8Num1z5">
    <w:name w:val="WW8Num1z5"/>
    <w:rsid w:val="005A3EE9"/>
  </w:style>
  <w:style w:type="character" w:customStyle="1" w:styleId="WW8Num1z6">
    <w:name w:val="WW8Num1z6"/>
    <w:rsid w:val="005A3EE9"/>
  </w:style>
  <w:style w:type="character" w:customStyle="1" w:styleId="WW8Num1z7">
    <w:name w:val="WW8Num1z7"/>
    <w:rsid w:val="005A3EE9"/>
  </w:style>
  <w:style w:type="character" w:customStyle="1" w:styleId="WW8Num1z8">
    <w:name w:val="WW8Num1z8"/>
    <w:rsid w:val="005A3EE9"/>
  </w:style>
  <w:style w:type="character" w:customStyle="1" w:styleId="WW8Num2z0">
    <w:name w:val="WW8Num2z0"/>
    <w:rsid w:val="005A3EE9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5A3EE9"/>
    <w:rPr>
      <w:rFonts w:ascii="Courier New" w:hAnsi="Courier New" w:cs="Courier New" w:hint="default"/>
    </w:rPr>
  </w:style>
  <w:style w:type="character" w:customStyle="1" w:styleId="WW8Num2z2">
    <w:name w:val="WW8Num2z2"/>
    <w:rsid w:val="005A3EE9"/>
    <w:rPr>
      <w:rFonts w:ascii="Wingdings" w:hAnsi="Wingdings" w:cs="Wingdings" w:hint="default"/>
    </w:rPr>
  </w:style>
  <w:style w:type="character" w:customStyle="1" w:styleId="WW8Num2z3">
    <w:name w:val="WW8Num2z3"/>
    <w:rsid w:val="005A3EE9"/>
    <w:rPr>
      <w:rFonts w:ascii="Symbol" w:hAnsi="Symbol" w:cs="Symbol" w:hint="default"/>
    </w:rPr>
  </w:style>
  <w:style w:type="character" w:customStyle="1" w:styleId="WW8Num3z0">
    <w:name w:val="WW8Num3z0"/>
    <w:rsid w:val="005A3EE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5A3EE9"/>
  </w:style>
  <w:style w:type="character" w:customStyle="1" w:styleId="WW8Num3z2">
    <w:name w:val="WW8Num3z2"/>
    <w:rsid w:val="005A3EE9"/>
  </w:style>
  <w:style w:type="character" w:customStyle="1" w:styleId="WW8Num3z3">
    <w:name w:val="WW8Num3z3"/>
    <w:rsid w:val="005A3EE9"/>
  </w:style>
  <w:style w:type="character" w:customStyle="1" w:styleId="WW8Num3z4">
    <w:name w:val="WW8Num3z4"/>
    <w:rsid w:val="005A3EE9"/>
  </w:style>
  <w:style w:type="character" w:customStyle="1" w:styleId="WW8Num3z5">
    <w:name w:val="WW8Num3z5"/>
    <w:rsid w:val="005A3EE9"/>
  </w:style>
  <w:style w:type="character" w:customStyle="1" w:styleId="WW8Num3z6">
    <w:name w:val="WW8Num3z6"/>
    <w:rsid w:val="005A3EE9"/>
  </w:style>
  <w:style w:type="character" w:customStyle="1" w:styleId="WW8Num3z7">
    <w:name w:val="WW8Num3z7"/>
    <w:rsid w:val="005A3EE9"/>
  </w:style>
  <w:style w:type="character" w:customStyle="1" w:styleId="WW8Num3z8">
    <w:name w:val="WW8Num3z8"/>
    <w:rsid w:val="005A3EE9"/>
  </w:style>
  <w:style w:type="character" w:customStyle="1" w:styleId="WW8Num4z0">
    <w:name w:val="WW8Num4z0"/>
    <w:rsid w:val="005A3EE9"/>
    <w:rPr>
      <w:rFonts w:ascii="Symbol" w:hAnsi="Symbol" w:cs="Symbol" w:hint="default"/>
    </w:rPr>
  </w:style>
  <w:style w:type="character" w:customStyle="1" w:styleId="WW8Num4z1">
    <w:name w:val="WW8Num4z1"/>
    <w:rsid w:val="005A3EE9"/>
    <w:rPr>
      <w:rFonts w:ascii="Courier New" w:hAnsi="Courier New" w:cs="Courier New" w:hint="default"/>
    </w:rPr>
  </w:style>
  <w:style w:type="character" w:customStyle="1" w:styleId="WW8Num4z2">
    <w:name w:val="WW8Num4z2"/>
    <w:rsid w:val="005A3EE9"/>
    <w:rPr>
      <w:rFonts w:ascii="Wingdings" w:hAnsi="Wingdings" w:cs="Wingdings" w:hint="default"/>
    </w:rPr>
  </w:style>
  <w:style w:type="character" w:customStyle="1" w:styleId="WW8Num5z0">
    <w:name w:val="WW8Num5z0"/>
    <w:rsid w:val="005A3EE9"/>
    <w:rPr>
      <w:rFonts w:ascii="Times New Roman" w:hAnsi="Times New Roman" w:cs="Times New Roman" w:hint="default"/>
      <w:i/>
    </w:rPr>
  </w:style>
  <w:style w:type="character" w:customStyle="1" w:styleId="WW8Num5z1">
    <w:name w:val="WW8Num5z1"/>
    <w:rsid w:val="005A3EE9"/>
  </w:style>
  <w:style w:type="character" w:customStyle="1" w:styleId="WW8Num5z2">
    <w:name w:val="WW8Num5z2"/>
    <w:rsid w:val="005A3EE9"/>
  </w:style>
  <w:style w:type="character" w:customStyle="1" w:styleId="WW8Num5z3">
    <w:name w:val="WW8Num5z3"/>
    <w:rsid w:val="005A3EE9"/>
  </w:style>
  <w:style w:type="character" w:customStyle="1" w:styleId="WW8Num5z4">
    <w:name w:val="WW8Num5z4"/>
    <w:rsid w:val="005A3EE9"/>
  </w:style>
  <w:style w:type="character" w:customStyle="1" w:styleId="WW8Num5z5">
    <w:name w:val="WW8Num5z5"/>
    <w:rsid w:val="005A3EE9"/>
  </w:style>
  <w:style w:type="character" w:customStyle="1" w:styleId="WW8Num5z6">
    <w:name w:val="WW8Num5z6"/>
    <w:rsid w:val="005A3EE9"/>
  </w:style>
  <w:style w:type="character" w:customStyle="1" w:styleId="WW8Num5z7">
    <w:name w:val="WW8Num5z7"/>
    <w:rsid w:val="005A3EE9"/>
  </w:style>
  <w:style w:type="character" w:customStyle="1" w:styleId="WW8Num5z8">
    <w:name w:val="WW8Num5z8"/>
    <w:rsid w:val="005A3EE9"/>
  </w:style>
  <w:style w:type="character" w:customStyle="1" w:styleId="WW8Num6z0">
    <w:name w:val="WW8Num6z0"/>
    <w:rsid w:val="005A3EE9"/>
    <w:rPr>
      <w:rFonts w:hint="default"/>
      <w:b/>
    </w:rPr>
  </w:style>
  <w:style w:type="character" w:customStyle="1" w:styleId="WW8Num7z0">
    <w:name w:val="WW8Num7z0"/>
    <w:rsid w:val="005A3EE9"/>
    <w:rPr>
      <w:rFonts w:hint="default"/>
    </w:rPr>
  </w:style>
  <w:style w:type="character" w:customStyle="1" w:styleId="WW8Num8z0">
    <w:name w:val="WW8Num8z0"/>
    <w:rsid w:val="005A3EE9"/>
    <w:rPr>
      <w:rFonts w:hint="default"/>
    </w:rPr>
  </w:style>
  <w:style w:type="character" w:customStyle="1" w:styleId="WW8Num9z0">
    <w:name w:val="WW8Num9z0"/>
    <w:rsid w:val="005A3EE9"/>
    <w:rPr>
      <w:rFonts w:hint="default"/>
    </w:rPr>
  </w:style>
  <w:style w:type="character" w:customStyle="1" w:styleId="WW8Num9z1">
    <w:name w:val="WW8Num9z1"/>
    <w:rsid w:val="005A3EE9"/>
    <w:rPr>
      <w:rFonts w:ascii="Symbol" w:hAnsi="Symbol" w:cs="Symbol" w:hint="default"/>
    </w:rPr>
  </w:style>
  <w:style w:type="character" w:customStyle="1" w:styleId="WW8Num9z2">
    <w:name w:val="WW8Num9z2"/>
    <w:rsid w:val="005A3EE9"/>
  </w:style>
  <w:style w:type="character" w:customStyle="1" w:styleId="WW8Num9z3">
    <w:name w:val="WW8Num9z3"/>
    <w:rsid w:val="005A3EE9"/>
  </w:style>
  <w:style w:type="character" w:customStyle="1" w:styleId="WW8Num9z4">
    <w:name w:val="WW8Num9z4"/>
    <w:rsid w:val="005A3EE9"/>
  </w:style>
  <w:style w:type="character" w:customStyle="1" w:styleId="WW8Num9z5">
    <w:name w:val="WW8Num9z5"/>
    <w:rsid w:val="005A3EE9"/>
  </w:style>
  <w:style w:type="character" w:customStyle="1" w:styleId="WW8Num9z6">
    <w:name w:val="WW8Num9z6"/>
    <w:rsid w:val="005A3EE9"/>
  </w:style>
  <w:style w:type="character" w:customStyle="1" w:styleId="WW8Num9z7">
    <w:name w:val="WW8Num9z7"/>
    <w:rsid w:val="005A3EE9"/>
  </w:style>
  <w:style w:type="character" w:customStyle="1" w:styleId="WW8Num9z8">
    <w:name w:val="WW8Num9z8"/>
    <w:rsid w:val="005A3EE9"/>
  </w:style>
  <w:style w:type="character" w:customStyle="1" w:styleId="WW8Num10z0">
    <w:name w:val="WW8Num10z0"/>
    <w:rsid w:val="005A3EE9"/>
    <w:rPr>
      <w:rFonts w:hint="default"/>
    </w:rPr>
  </w:style>
  <w:style w:type="character" w:customStyle="1" w:styleId="WW8Num11z0">
    <w:name w:val="WW8Num11z0"/>
    <w:rsid w:val="005A3EE9"/>
    <w:rPr>
      <w:rFonts w:ascii="Symbol" w:hAnsi="Symbol" w:cs="Symbol" w:hint="default"/>
    </w:rPr>
  </w:style>
  <w:style w:type="character" w:customStyle="1" w:styleId="WW8Num11z1">
    <w:name w:val="WW8Num11z1"/>
    <w:rsid w:val="005A3EE9"/>
    <w:rPr>
      <w:rFonts w:ascii="Courier New" w:hAnsi="Courier New" w:cs="Courier New" w:hint="default"/>
    </w:rPr>
  </w:style>
  <w:style w:type="character" w:customStyle="1" w:styleId="WW8Num11z2">
    <w:name w:val="WW8Num11z2"/>
    <w:rsid w:val="005A3EE9"/>
    <w:rPr>
      <w:rFonts w:ascii="Wingdings" w:hAnsi="Wingdings" w:cs="Wingdings" w:hint="default"/>
    </w:rPr>
  </w:style>
  <w:style w:type="character" w:customStyle="1" w:styleId="WW8Num12z0">
    <w:name w:val="WW8Num12z0"/>
    <w:rsid w:val="005A3EE9"/>
    <w:rPr>
      <w:rFonts w:hint="default"/>
      <w:b/>
    </w:rPr>
  </w:style>
  <w:style w:type="character" w:customStyle="1" w:styleId="WW8Num13z0">
    <w:name w:val="WW8Num13z0"/>
    <w:rsid w:val="005A3EE9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5A3EE9"/>
  </w:style>
  <w:style w:type="character" w:customStyle="1" w:styleId="WW8Num13z2">
    <w:name w:val="WW8Num13z2"/>
    <w:rsid w:val="005A3EE9"/>
  </w:style>
  <w:style w:type="character" w:customStyle="1" w:styleId="WW8Num13z3">
    <w:name w:val="WW8Num13z3"/>
    <w:rsid w:val="005A3EE9"/>
  </w:style>
  <w:style w:type="character" w:customStyle="1" w:styleId="WW8Num13z4">
    <w:name w:val="WW8Num13z4"/>
    <w:rsid w:val="005A3EE9"/>
  </w:style>
  <w:style w:type="character" w:customStyle="1" w:styleId="WW8Num13z5">
    <w:name w:val="WW8Num13z5"/>
    <w:rsid w:val="005A3EE9"/>
  </w:style>
  <w:style w:type="character" w:customStyle="1" w:styleId="WW8Num13z6">
    <w:name w:val="WW8Num13z6"/>
    <w:rsid w:val="005A3EE9"/>
  </w:style>
  <w:style w:type="character" w:customStyle="1" w:styleId="WW8Num13z7">
    <w:name w:val="WW8Num13z7"/>
    <w:rsid w:val="005A3EE9"/>
  </w:style>
  <w:style w:type="character" w:customStyle="1" w:styleId="WW8Num13z8">
    <w:name w:val="WW8Num13z8"/>
    <w:rsid w:val="005A3EE9"/>
  </w:style>
  <w:style w:type="character" w:customStyle="1" w:styleId="WW8Num14z0">
    <w:name w:val="WW8Num14z0"/>
    <w:rsid w:val="005A3EE9"/>
    <w:rPr>
      <w:rFonts w:hint="default"/>
    </w:rPr>
  </w:style>
  <w:style w:type="character" w:customStyle="1" w:styleId="WW8Num15z0">
    <w:name w:val="WW8Num15z0"/>
    <w:rsid w:val="005A3EE9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5A3EE9"/>
    <w:rPr>
      <w:rFonts w:hint="default"/>
    </w:rPr>
  </w:style>
  <w:style w:type="character" w:customStyle="1" w:styleId="WW8Num17z0">
    <w:name w:val="WW8Num17z0"/>
    <w:rsid w:val="005A3EE9"/>
    <w:rPr>
      <w:rFonts w:ascii="Times New Roman" w:hAnsi="Times New Roman" w:cs="Times New Roman" w:hint="default"/>
    </w:rPr>
  </w:style>
  <w:style w:type="character" w:customStyle="1" w:styleId="WW8Num18z0">
    <w:name w:val="WW8Num18z0"/>
    <w:rsid w:val="005A3EE9"/>
  </w:style>
  <w:style w:type="character" w:customStyle="1" w:styleId="WW8Num19z0">
    <w:name w:val="WW8Num19z0"/>
    <w:rsid w:val="005A3EE9"/>
  </w:style>
  <w:style w:type="character" w:customStyle="1" w:styleId="WW8Num20z0">
    <w:name w:val="WW8Num20z0"/>
    <w:rsid w:val="005A3EE9"/>
  </w:style>
  <w:style w:type="character" w:customStyle="1" w:styleId="WW8Num20z1">
    <w:name w:val="WW8Num20z1"/>
    <w:rsid w:val="005A3EE9"/>
  </w:style>
  <w:style w:type="character" w:customStyle="1" w:styleId="WW8Num20z2">
    <w:name w:val="WW8Num20z2"/>
    <w:rsid w:val="005A3EE9"/>
  </w:style>
  <w:style w:type="character" w:customStyle="1" w:styleId="WW8Num20z3">
    <w:name w:val="WW8Num20z3"/>
    <w:rsid w:val="005A3EE9"/>
  </w:style>
  <w:style w:type="character" w:customStyle="1" w:styleId="WW8Num20z4">
    <w:name w:val="WW8Num20z4"/>
    <w:rsid w:val="005A3EE9"/>
  </w:style>
  <w:style w:type="character" w:customStyle="1" w:styleId="WW8Num20z5">
    <w:name w:val="WW8Num20z5"/>
    <w:rsid w:val="005A3EE9"/>
  </w:style>
  <w:style w:type="character" w:customStyle="1" w:styleId="WW8Num20z6">
    <w:name w:val="WW8Num20z6"/>
    <w:rsid w:val="005A3EE9"/>
  </w:style>
  <w:style w:type="character" w:customStyle="1" w:styleId="WW8Num20z7">
    <w:name w:val="WW8Num20z7"/>
    <w:rsid w:val="005A3EE9"/>
  </w:style>
  <w:style w:type="character" w:customStyle="1" w:styleId="WW8Num20z8">
    <w:name w:val="WW8Num20z8"/>
    <w:rsid w:val="005A3EE9"/>
  </w:style>
  <w:style w:type="character" w:customStyle="1" w:styleId="WW8Num21z0">
    <w:name w:val="WW8Num21z0"/>
    <w:rsid w:val="005A3EE9"/>
  </w:style>
  <w:style w:type="character" w:customStyle="1" w:styleId="WW8Num22z0">
    <w:name w:val="WW8Num22z0"/>
    <w:rsid w:val="005A3EE9"/>
  </w:style>
  <w:style w:type="character" w:customStyle="1" w:styleId="Fuentedeprrafopredeter1">
    <w:name w:val="Fuente de párrafo predeter.1"/>
    <w:rsid w:val="005A3EE9"/>
  </w:style>
  <w:style w:type="character" w:styleId="Nmerodepgina">
    <w:name w:val="page number"/>
    <w:basedOn w:val="Fuentedeprrafopredeter1"/>
    <w:rsid w:val="005A3EE9"/>
  </w:style>
  <w:style w:type="paragraph" w:customStyle="1" w:styleId="Encabezado1">
    <w:name w:val="Encabezado1"/>
    <w:basedOn w:val="Normal"/>
    <w:next w:val="Textoindependiente"/>
    <w:rsid w:val="005A3E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val="es-ES" w:eastAsia="zh-CN"/>
    </w:rPr>
  </w:style>
  <w:style w:type="paragraph" w:styleId="Textoindependiente">
    <w:name w:val="Body Text"/>
    <w:basedOn w:val="Normal"/>
    <w:link w:val="TextoindependienteCar"/>
    <w:rsid w:val="005A3EE9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5A3EE9"/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paragraph" w:styleId="Lista">
    <w:name w:val="List"/>
    <w:basedOn w:val="Textoindependiente"/>
    <w:rsid w:val="005A3EE9"/>
    <w:rPr>
      <w:rFonts w:cs="Mangal"/>
    </w:rPr>
  </w:style>
  <w:style w:type="paragraph" w:styleId="Descripcin">
    <w:name w:val="caption"/>
    <w:basedOn w:val="Normal"/>
    <w:qFormat/>
    <w:rsid w:val="005A3EE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s-ES" w:eastAsia="zh-CN"/>
    </w:rPr>
  </w:style>
  <w:style w:type="paragraph" w:customStyle="1" w:styleId="ndice">
    <w:name w:val="Índice"/>
    <w:basedOn w:val="Normal"/>
    <w:rsid w:val="005A3EE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val="es-ES" w:eastAsia="zh-CN"/>
    </w:rPr>
  </w:style>
  <w:style w:type="paragraph" w:customStyle="1" w:styleId="sufragio">
    <w:name w:val="sufragio"/>
    <w:basedOn w:val="Normal"/>
    <w:rsid w:val="005A3EE9"/>
    <w:pPr>
      <w:suppressAutoHyphens/>
      <w:spacing w:after="0" w:line="360" w:lineRule="atLeast"/>
      <w:jc w:val="center"/>
    </w:pPr>
    <w:rPr>
      <w:rFonts w:ascii="Times" w:eastAsia="Times New Roman" w:hAnsi="Times" w:cs="Times"/>
      <w:b/>
      <w:smallCaps/>
      <w:sz w:val="20"/>
      <w:szCs w:val="20"/>
      <w:lang w:eastAsia="es-MX"/>
    </w:rPr>
  </w:style>
  <w:style w:type="paragraph" w:customStyle="1" w:styleId="texto0">
    <w:name w:val="texto"/>
    <w:basedOn w:val="Normal"/>
    <w:rsid w:val="005A3EE9"/>
    <w:pPr>
      <w:suppressAutoHyphens/>
      <w:spacing w:after="0" w:line="240" w:lineRule="exact"/>
      <w:jc w:val="both"/>
    </w:pPr>
    <w:rPr>
      <w:rFonts w:ascii="Times New Roman" w:eastAsia="Times New Roman" w:hAnsi="Times New Roman" w:cs="Times New Roman"/>
      <w:spacing w:val="-4"/>
      <w:kern w:val="1"/>
      <w:sz w:val="24"/>
      <w:szCs w:val="20"/>
      <w:lang w:val="es-ES_tradnl" w:eastAsia="zh-CN"/>
    </w:rPr>
  </w:style>
  <w:style w:type="paragraph" w:customStyle="1" w:styleId="Contenidodelatabla">
    <w:name w:val="Contenido de la tabla"/>
    <w:basedOn w:val="Normal"/>
    <w:rsid w:val="005A3E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customStyle="1" w:styleId="Encabezadodelatabla">
    <w:name w:val="Encabezado de la tabla"/>
    <w:basedOn w:val="Contenidodelatabla"/>
    <w:rsid w:val="005A3EE9"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5A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basedOn w:val="Normal"/>
    <w:link w:val="Textoindependiente3Car"/>
    <w:uiPriority w:val="99"/>
    <w:unhideWhenUsed/>
    <w:rsid w:val="005A3EE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zh-CN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A3EE9"/>
    <w:rPr>
      <w:rFonts w:ascii="Times New Roman" w:eastAsia="Times New Roman" w:hAnsi="Times New Roman" w:cs="Times New Roman"/>
      <w:sz w:val="16"/>
      <w:szCs w:val="16"/>
      <w:lang w:val="es-ES" w:eastAsia="zh-CN"/>
    </w:rPr>
  </w:style>
  <w:style w:type="character" w:styleId="Refdecomentario">
    <w:name w:val="annotation reference"/>
    <w:uiPriority w:val="99"/>
    <w:semiHidden/>
    <w:unhideWhenUsed/>
    <w:rsid w:val="005A3E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3E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3EE9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3E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3EE9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customStyle="1" w:styleId="1Car1">
    <w:name w:val="1 Car1"/>
    <w:rsid w:val="005A3EE9"/>
    <w:rPr>
      <w:rFonts w:ascii="Times" w:hAnsi="Times" w:cs="Times"/>
      <w:sz w:val="24"/>
      <w:lang w:val="es-ES_tradnl" w:eastAsia="zh-CN"/>
    </w:rPr>
  </w:style>
  <w:style w:type="table" w:styleId="Tablanormal2">
    <w:name w:val="Plain Table 2"/>
    <w:basedOn w:val="Tablanormal"/>
    <w:uiPriority w:val="42"/>
    <w:rsid w:val="00DA19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01">
    <w:name w:val="fontstyle01"/>
    <w:basedOn w:val="Fuentedeprrafopredeter"/>
    <w:rsid w:val="00A6296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A6296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A62969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A62969"/>
    <w:rPr>
      <w:color w:val="0000FF"/>
      <w:u w:val="single"/>
    </w:rPr>
  </w:style>
  <w:style w:type="character" w:customStyle="1" w:styleId="Cuerpodeltexto2">
    <w:name w:val="Cuerpo del texto (2)_"/>
    <w:link w:val="Cuerpodeltexto20"/>
    <w:rsid w:val="00A62969"/>
    <w:rPr>
      <w:rFonts w:ascii="Arial" w:eastAsia="Arial" w:hAnsi="Arial" w:cs="Arial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A62969"/>
    <w:pPr>
      <w:widowControl w:val="0"/>
      <w:shd w:val="clear" w:color="auto" w:fill="FFFFFF"/>
      <w:spacing w:after="60" w:line="0" w:lineRule="atLeast"/>
      <w:ind w:hanging="220"/>
      <w:jc w:val="both"/>
    </w:pPr>
    <w:rPr>
      <w:rFonts w:ascii="Arial" w:eastAsia="Arial" w:hAnsi="Arial" w:cs="Arial"/>
    </w:rPr>
  </w:style>
  <w:style w:type="character" w:customStyle="1" w:styleId="Cuerpodeltexto2Negrita">
    <w:name w:val="Cuerpo del texto (2) + Negrita"/>
    <w:rsid w:val="00A629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6296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296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62969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62969"/>
    <w:rPr>
      <w:color w:val="954F72"/>
      <w:u w:val="single"/>
    </w:rPr>
  </w:style>
  <w:style w:type="paragraph" w:customStyle="1" w:styleId="xl66">
    <w:name w:val="xl66"/>
    <w:basedOn w:val="Normal"/>
    <w:rsid w:val="00A6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67">
    <w:name w:val="xl67"/>
    <w:basedOn w:val="Normal"/>
    <w:rsid w:val="00A6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8">
    <w:name w:val="xl68"/>
    <w:basedOn w:val="Normal"/>
    <w:rsid w:val="00A6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A6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A6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B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2E69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inespaciado">
    <w:name w:val="No Spacing"/>
    <w:uiPriority w:val="1"/>
    <w:qFormat/>
    <w:rsid w:val="00EC4B53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8C5847"/>
    <w:rPr>
      <w:i/>
      <w:iCs/>
    </w:rPr>
  </w:style>
  <w:style w:type="paragraph" w:customStyle="1" w:styleId="msonormal0">
    <w:name w:val="msonormal"/>
    <w:basedOn w:val="Normal"/>
    <w:rsid w:val="0034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342E39"/>
    <w:pPr>
      <w:pBdr>
        <w:bottom w:val="single" w:sz="4" w:space="0" w:color="8EA9DB"/>
        <w:right w:val="single" w:sz="4" w:space="0" w:color="auto"/>
      </w:pBdr>
      <w:shd w:val="clear" w:color="D9E1F2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75623"/>
      <w:sz w:val="20"/>
      <w:szCs w:val="20"/>
      <w:lang w:eastAsia="es-MX"/>
    </w:rPr>
  </w:style>
  <w:style w:type="paragraph" w:customStyle="1" w:styleId="xl64">
    <w:name w:val="xl64"/>
    <w:basedOn w:val="Normal"/>
    <w:rsid w:val="00342E39"/>
    <w:pPr>
      <w:pBdr>
        <w:left w:val="single" w:sz="4" w:space="0" w:color="auto"/>
        <w:bottom w:val="single" w:sz="4" w:space="0" w:color="8EA9DB"/>
        <w:right w:val="single" w:sz="4" w:space="0" w:color="auto"/>
      </w:pBdr>
      <w:shd w:val="clear" w:color="D9E1F2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75623"/>
      <w:sz w:val="20"/>
      <w:szCs w:val="20"/>
      <w:lang w:eastAsia="es-MX"/>
    </w:rPr>
  </w:style>
  <w:style w:type="paragraph" w:customStyle="1" w:styleId="xl65">
    <w:name w:val="xl65"/>
    <w:basedOn w:val="Normal"/>
    <w:rsid w:val="00342E39"/>
    <w:pPr>
      <w:pBdr>
        <w:left w:val="single" w:sz="4" w:space="0" w:color="auto"/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75623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146B4-4926-4A83-AF2F-6CC60703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5248</Words>
  <Characters>28864</Characters>
  <Application>Microsoft Office Word</Application>
  <DocSecurity>0</DocSecurity>
  <Lines>240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Abrahameco</dc:creator>
  <cp:keywords/>
  <dc:description/>
  <cp:lastModifiedBy>Alan Sebastian Salas Valdez</cp:lastModifiedBy>
  <cp:revision>6</cp:revision>
  <cp:lastPrinted>2023-11-15T17:34:00Z</cp:lastPrinted>
  <dcterms:created xsi:type="dcterms:W3CDTF">2023-11-10T17:51:00Z</dcterms:created>
  <dcterms:modified xsi:type="dcterms:W3CDTF">2023-11-15T17:34:00Z</dcterms:modified>
</cp:coreProperties>
</file>