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566D3">
        <w:rPr>
          <w:rFonts w:asciiTheme="minorHAnsi" w:hAnsiTheme="minorHAnsi" w:cstheme="minorHAnsi"/>
          <w:szCs w:val="24"/>
        </w:rPr>
        <w:t>10</w:t>
      </w:r>
      <w:r w:rsidR="009F22B8">
        <w:rPr>
          <w:rFonts w:asciiTheme="minorHAnsi" w:hAnsiTheme="minorHAnsi" w:cstheme="minorHAnsi"/>
          <w:szCs w:val="24"/>
        </w:rPr>
        <w:t>:</w:t>
      </w:r>
      <w:r w:rsidR="002D1187">
        <w:rPr>
          <w:rFonts w:asciiTheme="minorHAnsi" w:hAnsiTheme="minorHAnsi" w:cstheme="minorHAnsi"/>
          <w:szCs w:val="24"/>
        </w:rPr>
        <w:t>0</w:t>
      </w:r>
      <w:r w:rsidR="009566D3">
        <w:rPr>
          <w:rFonts w:asciiTheme="minorHAnsi" w:hAnsiTheme="minorHAnsi" w:cstheme="minorHAnsi"/>
          <w:szCs w:val="24"/>
        </w:rPr>
        <w:t>6</w:t>
      </w:r>
      <w:r w:rsidR="00784975">
        <w:rPr>
          <w:rFonts w:asciiTheme="minorHAnsi" w:hAnsiTheme="minorHAnsi" w:cstheme="minorHAnsi"/>
          <w:szCs w:val="24"/>
        </w:rPr>
        <w:t xml:space="preserve"> horas del día </w:t>
      </w:r>
      <w:r w:rsidR="00B11FE5">
        <w:rPr>
          <w:rFonts w:asciiTheme="minorHAnsi" w:hAnsiTheme="minorHAnsi" w:cstheme="minorHAnsi"/>
          <w:szCs w:val="24"/>
        </w:rPr>
        <w:t>18</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334FD8">
        <w:rPr>
          <w:rFonts w:asciiTheme="minorHAnsi" w:hAnsiTheme="minorHAnsi" w:cstheme="minorHAnsi"/>
          <w:szCs w:val="24"/>
        </w:rPr>
        <w:t>enero</w:t>
      </w:r>
      <w:r w:rsidR="002463AB" w:rsidRPr="00C261E5">
        <w:rPr>
          <w:rFonts w:asciiTheme="minorHAnsi" w:hAnsiTheme="minorHAnsi" w:cstheme="minorHAnsi"/>
          <w:szCs w:val="24"/>
        </w:rPr>
        <w:t xml:space="preserve"> de 202</w:t>
      </w:r>
      <w:r w:rsidR="0020233F">
        <w:rPr>
          <w:rFonts w:asciiTheme="minorHAnsi" w:hAnsiTheme="minorHAnsi" w:cstheme="minorHAnsi"/>
          <w:szCs w:val="24"/>
        </w:rPr>
        <w:t>4</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20233F">
        <w:rPr>
          <w:rFonts w:asciiTheme="minorHAnsi" w:hAnsiTheme="minorHAnsi" w:cstheme="minorHAnsi"/>
          <w:szCs w:val="24"/>
        </w:rPr>
        <w:t>en las instalaciones de la Antesala de Cabildo de la Ex Presidencia Municipal, ubicada en AV. Hidalgo #151</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B11FE5">
        <w:rPr>
          <w:rFonts w:asciiTheme="minorHAnsi" w:hAnsiTheme="minorHAnsi" w:cstheme="minorHAnsi"/>
          <w:szCs w:val="24"/>
        </w:rPr>
        <w:t>Segunda</w:t>
      </w:r>
      <w:r w:rsidR="002D1187">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B11FE5">
        <w:rPr>
          <w:rFonts w:asciiTheme="minorHAnsi" w:hAnsiTheme="minorHAnsi" w:cstheme="minorHAnsi"/>
          <w:szCs w:val="24"/>
        </w:rPr>
        <w:t>4</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Y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4E2F47" w:rsidRPr="00493C55" w:rsidRDefault="00162908" w:rsidP="004E2F47">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4E2F47" w:rsidRPr="00493C55" w:rsidRDefault="004E2F47" w:rsidP="004E2F4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rsidR="004E2F47" w:rsidRPr="00493C55" w:rsidRDefault="004E2F47" w:rsidP="004E2F4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p>
    <w:p w:rsidR="004E2F47" w:rsidRPr="00493C55" w:rsidRDefault="004E2F47" w:rsidP="004E2F4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4E2F47" w:rsidRPr="00493C55" w:rsidRDefault="004E2F47" w:rsidP="004E2F47">
      <w:pPr>
        <w:pStyle w:val="Sinespaciado"/>
        <w:rPr>
          <w:rFonts w:asciiTheme="minorHAnsi" w:hAnsiTheme="minorHAnsi" w:cstheme="minorHAnsi"/>
          <w:sz w:val="24"/>
          <w:szCs w:val="24"/>
        </w:rPr>
      </w:pPr>
    </w:p>
    <w:p w:rsidR="004E2F47" w:rsidRPr="00493C55" w:rsidRDefault="004E2F47" w:rsidP="004E2F4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4E2F47" w:rsidRPr="00493C55" w:rsidRDefault="004E2F47" w:rsidP="004E2F4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4E2F47" w:rsidRDefault="004E2F47" w:rsidP="004E2F4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4E2F47" w:rsidRDefault="004E2F47" w:rsidP="004E2F47">
      <w:pPr>
        <w:pStyle w:val="Sinespaciado"/>
        <w:rPr>
          <w:rFonts w:asciiTheme="minorHAnsi" w:hAnsiTheme="minorHAnsi" w:cstheme="minorHAnsi"/>
          <w:sz w:val="24"/>
          <w:szCs w:val="24"/>
        </w:rPr>
      </w:pP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rsidR="004E2F47"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4E2F47" w:rsidRDefault="004E2F47" w:rsidP="004E2F47">
      <w:pPr>
        <w:pStyle w:val="Sinespaciado"/>
        <w:rPr>
          <w:rFonts w:asciiTheme="minorHAnsi" w:hAnsiTheme="minorHAnsi" w:cstheme="minorHAnsi"/>
          <w:sz w:val="24"/>
          <w:szCs w:val="24"/>
        </w:rPr>
      </w:pP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4E2F47" w:rsidRDefault="004E2F47" w:rsidP="004E2F47">
      <w:pPr>
        <w:pStyle w:val="Sinespaciado"/>
        <w:rPr>
          <w:rFonts w:asciiTheme="minorHAnsi" w:hAnsiTheme="minorHAnsi" w:cstheme="minorHAnsi"/>
          <w:sz w:val="24"/>
          <w:szCs w:val="24"/>
        </w:rPr>
      </w:pPr>
    </w:p>
    <w:p w:rsidR="004E2F47" w:rsidRDefault="004E2F47" w:rsidP="004E2F47">
      <w:pPr>
        <w:pStyle w:val="Sinespaciado"/>
        <w:rPr>
          <w:rFonts w:asciiTheme="minorHAnsi" w:hAnsiTheme="minorHAnsi" w:cstheme="minorHAnsi"/>
          <w:sz w:val="24"/>
          <w:szCs w:val="24"/>
        </w:rPr>
      </w:pPr>
      <w:r>
        <w:rPr>
          <w:rFonts w:asciiTheme="minorHAnsi" w:hAnsiTheme="minorHAnsi" w:cstheme="minorHAnsi"/>
          <w:sz w:val="24"/>
          <w:szCs w:val="24"/>
        </w:rPr>
        <w:lastRenderedPageBreak/>
        <w:t>Coordinación General de Desarrollo Económico y Combate a la Desigualdad.</w:t>
      </w:r>
    </w:p>
    <w:p w:rsidR="004E2F47" w:rsidRPr="002A08D5" w:rsidRDefault="004E2F47" w:rsidP="004E2F47">
      <w:pPr>
        <w:pStyle w:val="Sinespaciado"/>
        <w:rPr>
          <w:rFonts w:cstheme="minorHAnsi"/>
          <w:sz w:val="24"/>
          <w:szCs w:val="24"/>
        </w:rPr>
      </w:pPr>
      <w:r w:rsidRPr="002A08D5">
        <w:rPr>
          <w:rFonts w:cstheme="minorHAnsi"/>
          <w:sz w:val="24"/>
          <w:szCs w:val="24"/>
        </w:rPr>
        <w:t>Belén Lizeth Muñoz Ruvalcaba.</w:t>
      </w:r>
    </w:p>
    <w:p w:rsidR="004E2F47" w:rsidRDefault="004E2F47" w:rsidP="009566D3">
      <w:pPr>
        <w:pStyle w:val="Sinespaciado"/>
        <w:rPr>
          <w:rFonts w:asciiTheme="minorHAnsi" w:hAnsiTheme="minorHAnsi" w:cstheme="minorHAnsi"/>
          <w:sz w:val="24"/>
          <w:szCs w:val="24"/>
        </w:rPr>
      </w:pPr>
      <w:r>
        <w:rPr>
          <w:rFonts w:asciiTheme="minorHAnsi" w:hAnsiTheme="minorHAnsi" w:cstheme="minorHAnsi"/>
          <w:sz w:val="24"/>
          <w:szCs w:val="24"/>
        </w:rPr>
        <w:t>Suplente.</w:t>
      </w:r>
    </w:p>
    <w:p w:rsidR="004E2F47" w:rsidRDefault="004E2F47" w:rsidP="004E2F47">
      <w:pPr>
        <w:pStyle w:val="Sinespaciado"/>
        <w:rPr>
          <w:rFonts w:asciiTheme="minorHAnsi" w:hAnsiTheme="minorHAnsi" w:cstheme="minorHAnsi"/>
          <w:sz w:val="24"/>
          <w:szCs w:val="24"/>
          <w:lang w:val="pt-BR"/>
        </w:rPr>
      </w:pP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4E2F47" w:rsidRPr="00A26784" w:rsidRDefault="004E2F47" w:rsidP="004E2F47">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rsidR="004E2F47"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2D1187" w:rsidRDefault="002D1187" w:rsidP="004E2F47">
      <w:pPr>
        <w:pStyle w:val="Sinespaciado"/>
        <w:rPr>
          <w:rFonts w:asciiTheme="minorHAnsi" w:hAnsiTheme="minorHAnsi" w:cstheme="minorHAnsi"/>
          <w:sz w:val="24"/>
          <w:szCs w:val="24"/>
        </w:rPr>
      </w:pPr>
    </w:p>
    <w:p w:rsidR="009566D3" w:rsidRPr="00A26784" w:rsidRDefault="009566D3" w:rsidP="009566D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rsidR="009566D3" w:rsidRPr="00A26784" w:rsidRDefault="009566D3" w:rsidP="009566D3">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rsidR="009566D3" w:rsidRPr="00A26784" w:rsidRDefault="009566D3" w:rsidP="009566D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4E2F47" w:rsidRDefault="004E2F47" w:rsidP="004E2F47">
      <w:pPr>
        <w:rPr>
          <w:rFonts w:asciiTheme="minorHAnsi" w:hAnsiTheme="minorHAnsi" w:cstheme="minorHAnsi"/>
          <w:b/>
        </w:rPr>
      </w:pPr>
    </w:p>
    <w:p w:rsidR="004E2F47" w:rsidRPr="00493C55" w:rsidRDefault="004E2F47" w:rsidP="004E2F47">
      <w:pPr>
        <w:rPr>
          <w:rFonts w:asciiTheme="minorHAnsi" w:hAnsiTheme="minorHAnsi" w:cstheme="minorHAnsi"/>
          <w:b/>
        </w:rPr>
      </w:pPr>
      <w:r w:rsidRPr="00493C55">
        <w:rPr>
          <w:rFonts w:asciiTheme="minorHAnsi" w:hAnsiTheme="minorHAnsi" w:cstheme="minorHAnsi"/>
          <w:b/>
        </w:rPr>
        <w:t>Estando presentes los vocales permanentes con voz:</w:t>
      </w:r>
    </w:p>
    <w:p w:rsidR="004E2F47" w:rsidRDefault="004E2F47" w:rsidP="004E2F47">
      <w:pPr>
        <w:rPr>
          <w:rFonts w:asciiTheme="minorHAnsi" w:hAnsiTheme="minorHAnsi" w:cstheme="minorHAnsi"/>
          <w:b/>
        </w:rPr>
      </w:pP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rsidR="004E2F47" w:rsidRPr="00A26784" w:rsidRDefault="009566D3" w:rsidP="004E2F47">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r w:rsidR="004E2F47" w:rsidRPr="00A26784">
        <w:rPr>
          <w:rFonts w:asciiTheme="minorHAnsi" w:hAnsiTheme="minorHAnsi" w:cstheme="minorHAnsi"/>
          <w:sz w:val="24"/>
          <w:szCs w:val="24"/>
        </w:rPr>
        <w:t xml:space="preserve">. </w:t>
      </w:r>
    </w:p>
    <w:p w:rsidR="004E2F47" w:rsidRPr="00A26784" w:rsidRDefault="009566D3" w:rsidP="004E2F47">
      <w:pPr>
        <w:pStyle w:val="Sinespaciado"/>
        <w:rPr>
          <w:rFonts w:asciiTheme="minorHAnsi" w:hAnsiTheme="minorHAnsi" w:cstheme="minorHAnsi"/>
          <w:sz w:val="24"/>
          <w:szCs w:val="24"/>
        </w:rPr>
      </w:pPr>
      <w:r>
        <w:rPr>
          <w:rFonts w:asciiTheme="minorHAnsi" w:hAnsiTheme="minorHAnsi" w:cstheme="minorHAnsi"/>
          <w:sz w:val="24"/>
          <w:szCs w:val="24"/>
        </w:rPr>
        <w:t>Suplente</w:t>
      </w:r>
      <w:r w:rsidR="004E2F47" w:rsidRPr="00A26784">
        <w:rPr>
          <w:rFonts w:asciiTheme="minorHAnsi" w:hAnsiTheme="minorHAnsi" w:cstheme="minorHAnsi"/>
          <w:sz w:val="24"/>
          <w:szCs w:val="24"/>
        </w:rPr>
        <w:t>.</w:t>
      </w:r>
    </w:p>
    <w:p w:rsidR="004E2F47" w:rsidRPr="00493C55" w:rsidRDefault="004E2F47" w:rsidP="004E2F47">
      <w:pPr>
        <w:rPr>
          <w:rFonts w:asciiTheme="minorHAnsi" w:hAnsiTheme="minorHAnsi" w:cstheme="minorHAnsi"/>
          <w:b/>
        </w:rPr>
      </w:pPr>
    </w:p>
    <w:p w:rsidR="004E2F47"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rsidR="004E2F47" w:rsidRPr="00A26784" w:rsidRDefault="005E27EE" w:rsidP="004E2F47">
      <w:pPr>
        <w:pStyle w:val="Sinespaciado"/>
        <w:rPr>
          <w:rFonts w:asciiTheme="minorHAnsi" w:hAnsiTheme="minorHAnsi" w:cstheme="minorHAnsi"/>
          <w:sz w:val="24"/>
          <w:szCs w:val="24"/>
        </w:rPr>
      </w:pPr>
      <w:r>
        <w:rPr>
          <w:rFonts w:asciiTheme="minorHAnsi" w:hAnsiTheme="minorHAnsi" w:cstheme="minorHAnsi"/>
          <w:sz w:val="24"/>
          <w:szCs w:val="24"/>
        </w:rPr>
        <w:t>Diego Armando Cárdenas Paredes</w:t>
      </w:r>
      <w:r w:rsidR="004E2F47" w:rsidRPr="00A26784">
        <w:rPr>
          <w:rFonts w:asciiTheme="minorHAnsi" w:hAnsiTheme="minorHAnsi" w:cstheme="minorHAnsi"/>
          <w:sz w:val="24"/>
          <w:szCs w:val="24"/>
        </w:rPr>
        <w:t>.</w:t>
      </w:r>
    </w:p>
    <w:p w:rsidR="004E2F47" w:rsidRDefault="005E27EE" w:rsidP="004E2F47">
      <w:pPr>
        <w:pStyle w:val="Sinespaciado"/>
        <w:rPr>
          <w:rFonts w:asciiTheme="minorHAnsi" w:hAnsiTheme="minorHAnsi" w:cstheme="minorHAnsi"/>
          <w:sz w:val="24"/>
          <w:szCs w:val="24"/>
        </w:rPr>
      </w:pPr>
      <w:r>
        <w:rPr>
          <w:rFonts w:asciiTheme="minorHAnsi" w:hAnsiTheme="minorHAnsi" w:cstheme="minorHAnsi"/>
          <w:sz w:val="24"/>
          <w:szCs w:val="24"/>
        </w:rPr>
        <w:t>Titular</w:t>
      </w:r>
      <w:r w:rsidR="004E2F47">
        <w:rPr>
          <w:rFonts w:asciiTheme="minorHAnsi" w:hAnsiTheme="minorHAnsi" w:cstheme="minorHAnsi"/>
          <w:sz w:val="24"/>
          <w:szCs w:val="24"/>
        </w:rPr>
        <w:t>.</w:t>
      </w:r>
    </w:p>
    <w:p w:rsidR="004E2F47" w:rsidRDefault="004E2F47" w:rsidP="004E2F47">
      <w:pPr>
        <w:pStyle w:val="Sinespaciado"/>
        <w:rPr>
          <w:rFonts w:asciiTheme="minorHAnsi" w:hAnsiTheme="minorHAnsi" w:cstheme="minorHAnsi"/>
          <w:sz w:val="24"/>
          <w:szCs w:val="24"/>
        </w:rPr>
      </w:pP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rsidR="004E2F47" w:rsidRPr="00A26784" w:rsidRDefault="004E2F47" w:rsidP="004E2F47">
      <w:pPr>
        <w:pStyle w:val="Sinespaciado"/>
        <w:rPr>
          <w:rFonts w:asciiTheme="minorHAnsi" w:hAnsiTheme="minorHAnsi" w:cstheme="minorHAnsi"/>
          <w:sz w:val="24"/>
          <w:szCs w:val="24"/>
        </w:rPr>
      </w:pPr>
      <w:r>
        <w:rPr>
          <w:rFonts w:asciiTheme="minorHAnsi" w:hAnsiTheme="minorHAnsi" w:cstheme="minorHAnsi"/>
          <w:sz w:val="24"/>
          <w:szCs w:val="24"/>
        </w:rPr>
        <w:t>Lourdes Georgina Chávez Ramírez.</w:t>
      </w:r>
    </w:p>
    <w:p w:rsidR="004E2F47"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9566D3" w:rsidRDefault="009566D3" w:rsidP="004E2F47">
      <w:pPr>
        <w:pStyle w:val="Sinespaciado"/>
        <w:rPr>
          <w:rFonts w:asciiTheme="minorHAnsi" w:hAnsiTheme="minorHAnsi" w:cstheme="minorHAnsi"/>
          <w:sz w:val="24"/>
          <w:szCs w:val="24"/>
        </w:rPr>
      </w:pPr>
    </w:p>
    <w:p w:rsidR="009566D3" w:rsidRPr="00A26784" w:rsidRDefault="009566D3" w:rsidP="009566D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w:t>
      </w:r>
      <w:r>
        <w:rPr>
          <w:rFonts w:asciiTheme="minorHAnsi" w:hAnsiTheme="minorHAnsi" w:cstheme="minorHAnsi"/>
          <w:sz w:val="24"/>
          <w:szCs w:val="24"/>
        </w:rPr>
        <w:t xml:space="preserve"> Regidora Ciudadana Dulce Sarahí Cortes Vite</w:t>
      </w:r>
      <w:r w:rsidRPr="00A26784">
        <w:rPr>
          <w:rFonts w:asciiTheme="minorHAnsi" w:hAnsiTheme="minorHAnsi" w:cstheme="minorHAnsi"/>
          <w:sz w:val="24"/>
          <w:szCs w:val="24"/>
        </w:rPr>
        <w:t>.</w:t>
      </w:r>
    </w:p>
    <w:p w:rsidR="009566D3" w:rsidRPr="005F3461" w:rsidRDefault="009566D3" w:rsidP="009566D3">
      <w:pPr>
        <w:pStyle w:val="Sinespaciado"/>
        <w:rPr>
          <w:rFonts w:cstheme="minorHAnsi"/>
          <w:color w:val="000000" w:themeColor="text1"/>
          <w:sz w:val="24"/>
          <w:szCs w:val="24"/>
        </w:rPr>
      </w:pPr>
      <w:r>
        <w:rPr>
          <w:rFonts w:cstheme="minorHAnsi"/>
          <w:color w:val="000000" w:themeColor="text1"/>
          <w:sz w:val="24"/>
          <w:szCs w:val="24"/>
        </w:rPr>
        <w:t>Francisco Roberto Riverón Flores</w:t>
      </w:r>
      <w:r w:rsidRPr="005F3461">
        <w:rPr>
          <w:rFonts w:cstheme="minorHAnsi"/>
          <w:color w:val="000000" w:themeColor="text1"/>
          <w:sz w:val="24"/>
          <w:szCs w:val="24"/>
        </w:rPr>
        <w:t>.</w:t>
      </w:r>
    </w:p>
    <w:p w:rsidR="009566D3" w:rsidRDefault="009566D3" w:rsidP="009566D3">
      <w:pPr>
        <w:pStyle w:val="Sinespaciado"/>
        <w:rPr>
          <w:rFonts w:asciiTheme="minorHAnsi" w:hAnsiTheme="minorHAnsi" w:cstheme="minorHAnsi"/>
          <w:sz w:val="24"/>
          <w:szCs w:val="24"/>
        </w:rPr>
      </w:pPr>
      <w:r w:rsidRPr="005F3461">
        <w:rPr>
          <w:rFonts w:asciiTheme="minorHAnsi" w:hAnsiTheme="minorHAnsi" w:cstheme="minorHAnsi"/>
          <w:sz w:val="24"/>
          <w:szCs w:val="24"/>
        </w:rPr>
        <w:t>Suplente</w:t>
      </w:r>
      <w:r>
        <w:rPr>
          <w:rFonts w:asciiTheme="minorHAnsi" w:hAnsiTheme="minorHAnsi" w:cstheme="minorHAnsi"/>
          <w:sz w:val="24"/>
          <w:szCs w:val="24"/>
        </w:rPr>
        <w:t>.</w:t>
      </w:r>
    </w:p>
    <w:p w:rsidR="009566D3" w:rsidRDefault="009566D3" w:rsidP="009566D3">
      <w:pPr>
        <w:pStyle w:val="Sinespaciado"/>
        <w:rPr>
          <w:rFonts w:asciiTheme="minorHAnsi" w:hAnsiTheme="minorHAnsi" w:cstheme="minorHAnsi"/>
          <w:sz w:val="24"/>
          <w:szCs w:val="24"/>
        </w:rPr>
      </w:pPr>
    </w:p>
    <w:p w:rsidR="009566D3" w:rsidRDefault="009566D3" w:rsidP="009566D3">
      <w:pPr>
        <w:pStyle w:val="Sinespaciado"/>
        <w:rPr>
          <w:rFonts w:asciiTheme="minorHAnsi" w:hAnsiTheme="minorHAnsi" w:cstheme="minorHAnsi"/>
          <w:sz w:val="24"/>
          <w:szCs w:val="24"/>
        </w:rPr>
      </w:pPr>
    </w:p>
    <w:p w:rsidR="009566D3" w:rsidRPr="00A26784" w:rsidRDefault="009566D3" w:rsidP="009566D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Acción Nacional.</w:t>
      </w:r>
    </w:p>
    <w:p w:rsidR="009566D3" w:rsidRPr="00A26784" w:rsidRDefault="009566D3" w:rsidP="009566D3">
      <w:pPr>
        <w:pStyle w:val="Sinespaciado"/>
        <w:rPr>
          <w:rFonts w:asciiTheme="minorHAnsi" w:hAnsiTheme="minorHAnsi" w:cstheme="minorHAnsi"/>
          <w:sz w:val="24"/>
          <w:szCs w:val="24"/>
        </w:rPr>
      </w:pPr>
      <w:r>
        <w:rPr>
          <w:rFonts w:asciiTheme="minorHAnsi" w:hAnsiTheme="minorHAnsi" w:cstheme="minorHAnsi"/>
          <w:sz w:val="24"/>
          <w:szCs w:val="24"/>
        </w:rPr>
        <w:t>Patricia Vázquez León.</w:t>
      </w:r>
    </w:p>
    <w:p w:rsidR="009566D3" w:rsidRDefault="009566D3" w:rsidP="009566D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9566D3" w:rsidRDefault="009566D3" w:rsidP="009566D3">
      <w:pPr>
        <w:pStyle w:val="Sinespaciado"/>
        <w:rPr>
          <w:rFonts w:asciiTheme="minorHAnsi" w:hAnsiTheme="minorHAnsi" w:cstheme="minorHAnsi"/>
          <w:sz w:val="24"/>
          <w:szCs w:val="24"/>
        </w:rPr>
      </w:pPr>
    </w:p>
    <w:p w:rsidR="009566D3" w:rsidRPr="005F3461" w:rsidRDefault="009566D3" w:rsidP="009566D3">
      <w:pPr>
        <w:pStyle w:val="Sinespaciado"/>
        <w:rPr>
          <w:rFonts w:asciiTheme="minorHAnsi" w:hAnsiTheme="minorHAnsi" w:cstheme="minorHAnsi"/>
          <w:sz w:val="24"/>
          <w:szCs w:val="24"/>
        </w:rPr>
      </w:pP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Secretario Técnico y Ejecutivo.</w:t>
      </w: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r>
        <w:rPr>
          <w:rFonts w:asciiTheme="minorHAnsi" w:hAnsiTheme="minorHAnsi" w:cstheme="minorHAnsi"/>
          <w:sz w:val="24"/>
          <w:szCs w:val="24"/>
        </w:rPr>
        <w:t>.</w:t>
      </w: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2D1187">
        <w:rPr>
          <w:rFonts w:asciiTheme="minorHAnsi" w:hAnsiTheme="minorHAnsi" w:cstheme="minorHAnsi"/>
          <w:lang w:eastAsia="en-US"/>
        </w:rPr>
        <w:t>1</w:t>
      </w:r>
      <w:r w:rsidR="009566D3">
        <w:rPr>
          <w:rFonts w:asciiTheme="minorHAnsi" w:hAnsiTheme="minorHAnsi" w:cstheme="minorHAnsi"/>
          <w:lang w:eastAsia="en-US"/>
        </w:rPr>
        <w:t>0</w:t>
      </w:r>
      <w:r w:rsidR="005C48A9" w:rsidRPr="00E257C7">
        <w:rPr>
          <w:rFonts w:asciiTheme="minorHAnsi" w:hAnsiTheme="minorHAnsi" w:cstheme="minorHAnsi"/>
          <w:lang w:eastAsia="en-US"/>
        </w:rPr>
        <w:t>:</w:t>
      </w:r>
      <w:r w:rsidR="009566D3">
        <w:rPr>
          <w:rFonts w:asciiTheme="minorHAnsi" w:hAnsiTheme="minorHAnsi" w:cstheme="minorHAnsi"/>
          <w:lang w:eastAsia="en-US"/>
        </w:rPr>
        <w:t>08</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F63BC2" w:rsidRPr="001B3961" w:rsidRDefault="00162908" w:rsidP="001B3961">
      <w:pPr>
        <w:spacing w:after="160" w:line="360" w:lineRule="auto"/>
        <w:jc w:val="both"/>
        <w:rPr>
          <w:rFonts w:asciiTheme="minorHAnsi" w:hAnsiTheme="minorHAnsi" w:cstheme="minorHAnsi"/>
          <w:smallCaps/>
          <w:noProof/>
          <w:lang w:val="es-ES_tradnl"/>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B11FE5">
        <w:rPr>
          <w:rFonts w:asciiTheme="minorHAnsi" w:eastAsiaTheme="minorHAnsi" w:hAnsiTheme="minorHAnsi" w:cstheme="minorHAnsi"/>
          <w:lang w:eastAsia="en-US"/>
        </w:rPr>
        <w:t>Segunda</w:t>
      </w:r>
      <w:r w:rsidR="004747AC">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rsidR="00B11FE5" w:rsidRPr="00B11FE5" w:rsidRDefault="00B11FE5" w:rsidP="00B11FE5">
      <w:pPr>
        <w:tabs>
          <w:tab w:val="right" w:pos="540"/>
        </w:tabs>
        <w:spacing w:line="300" w:lineRule="atLeast"/>
        <w:jc w:val="both"/>
        <w:rPr>
          <w:rFonts w:asciiTheme="minorHAnsi" w:hAnsiTheme="minorHAnsi" w:cstheme="minorHAnsi"/>
          <w:smallCaps/>
          <w:noProof/>
          <w:lang w:val="es-ES_tradnl"/>
        </w:rPr>
      </w:pPr>
      <w:r w:rsidRPr="00B11FE5">
        <w:rPr>
          <w:rFonts w:asciiTheme="minorHAnsi" w:hAnsiTheme="minorHAnsi" w:cstheme="minorHAnsi"/>
          <w:b/>
          <w:smallCaps/>
          <w:noProof/>
          <w:lang w:val="es-ES_tradnl"/>
        </w:rPr>
        <w:t>Orden del Día</w:t>
      </w:r>
      <w:r w:rsidRPr="00B11FE5">
        <w:rPr>
          <w:rFonts w:asciiTheme="minorHAnsi" w:hAnsiTheme="minorHAnsi" w:cstheme="minorHAnsi"/>
          <w:smallCaps/>
          <w:noProof/>
          <w:lang w:val="es-ES_tradnl"/>
        </w:rPr>
        <w:t>:</w:t>
      </w:r>
    </w:p>
    <w:p w:rsidR="00B11FE5" w:rsidRPr="00B11FE5" w:rsidRDefault="00B11FE5" w:rsidP="00B11FE5">
      <w:pPr>
        <w:tabs>
          <w:tab w:val="right" w:pos="540"/>
        </w:tabs>
        <w:spacing w:line="300" w:lineRule="atLeast"/>
        <w:jc w:val="both"/>
        <w:rPr>
          <w:rFonts w:asciiTheme="minorHAnsi" w:hAnsiTheme="minorHAnsi" w:cstheme="minorHAnsi"/>
          <w:smallCaps/>
          <w:noProof/>
          <w:lang w:val="es-ES_tradnl"/>
        </w:rPr>
      </w:pPr>
    </w:p>
    <w:p w:rsidR="00B11FE5" w:rsidRPr="00B11FE5" w:rsidRDefault="00B11FE5" w:rsidP="00B11FE5">
      <w:pPr>
        <w:numPr>
          <w:ilvl w:val="0"/>
          <w:numId w:val="26"/>
        </w:numPr>
        <w:spacing w:line="360" w:lineRule="auto"/>
        <w:jc w:val="both"/>
        <w:rPr>
          <w:rFonts w:asciiTheme="minorHAnsi" w:hAnsiTheme="minorHAnsi" w:cstheme="minorHAnsi"/>
          <w:lang w:val="es-ES"/>
        </w:rPr>
      </w:pPr>
      <w:r w:rsidRPr="00B11FE5">
        <w:rPr>
          <w:rFonts w:asciiTheme="minorHAnsi" w:hAnsiTheme="minorHAnsi" w:cstheme="minorHAnsi"/>
          <w:lang w:val="es-ES"/>
        </w:rPr>
        <w:t>Registro de asistencia.</w:t>
      </w:r>
    </w:p>
    <w:p w:rsidR="00B11FE5" w:rsidRPr="00B11FE5" w:rsidRDefault="00B11FE5" w:rsidP="00B11FE5">
      <w:pPr>
        <w:numPr>
          <w:ilvl w:val="0"/>
          <w:numId w:val="26"/>
        </w:numPr>
        <w:spacing w:line="360" w:lineRule="auto"/>
        <w:jc w:val="both"/>
        <w:rPr>
          <w:rFonts w:asciiTheme="minorHAnsi" w:hAnsiTheme="minorHAnsi" w:cstheme="minorHAnsi"/>
          <w:lang w:val="es-ES"/>
        </w:rPr>
      </w:pPr>
      <w:r w:rsidRPr="00B11FE5">
        <w:rPr>
          <w:rFonts w:asciiTheme="minorHAnsi" w:hAnsiTheme="minorHAnsi" w:cstheme="minorHAnsi"/>
          <w:lang w:val="es-ES"/>
        </w:rPr>
        <w:t>Declaración de Quórum.</w:t>
      </w:r>
    </w:p>
    <w:p w:rsidR="00B11FE5" w:rsidRPr="00B11FE5" w:rsidRDefault="00B11FE5" w:rsidP="00B11FE5">
      <w:pPr>
        <w:numPr>
          <w:ilvl w:val="0"/>
          <w:numId w:val="26"/>
        </w:numPr>
        <w:spacing w:line="360" w:lineRule="auto"/>
        <w:jc w:val="both"/>
        <w:rPr>
          <w:rFonts w:asciiTheme="minorHAnsi" w:hAnsiTheme="minorHAnsi" w:cstheme="minorHAnsi"/>
          <w:lang w:val="es-ES"/>
        </w:rPr>
      </w:pPr>
      <w:r w:rsidRPr="00B11FE5">
        <w:rPr>
          <w:rFonts w:asciiTheme="minorHAnsi" w:hAnsiTheme="minorHAnsi" w:cstheme="minorHAnsi"/>
          <w:lang w:val="es-ES"/>
        </w:rPr>
        <w:t>Aprobación del orden del día.</w:t>
      </w:r>
    </w:p>
    <w:p w:rsidR="00B11FE5" w:rsidRPr="00B11FE5" w:rsidRDefault="00B11FE5" w:rsidP="00B11FE5">
      <w:pPr>
        <w:numPr>
          <w:ilvl w:val="0"/>
          <w:numId w:val="26"/>
        </w:numPr>
        <w:spacing w:line="360" w:lineRule="auto"/>
        <w:jc w:val="both"/>
        <w:rPr>
          <w:rFonts w:asciiTheme="minorHAnsi" w:hAnsiTheme="minorHAnsi" w:cstheme="minorHAnsi"/>
          <w:lang w:val="es-ES"/>
        </w:rPr>
      </w:pPr>
      <w:r w:rsidRPr="00B11FE5">
        <w:rPr>
          <w:rFonts w:asciiTheme="minorHAnsi" w:hAnsiTheme="minorHAnsi" w:cstheme="minorHAnsi"/>
          <w:lang w:val="es-ES"/>
        </w:rPr>
        <w:t> Lectura y Aprobación de las actas.</w:t>
      </w:r>
    </w:p>
    <w:p w:rsidR="00B11FE5" w:rsidRPr="00B11FE5" w:rsidRDefault="00B11FE5" w:rsidP="00B11FE5">
      <w:pPr>
        <w:numPr>
          <w:ilvl w:val="0"/>
          <w:numId w:val="26"/>
        </w:numPr>
        <w:spacing w:line="360" w:lineRule="auto"/>
        <w:jc w:val="both"/>
        <w:rPr>
          <w:rFonts w:asciiTheme="minorHAnsi" w:hAnsiTheme="minorHAnsi" w:cstheme="minorHAnsi"/>
          <w:lang w:val="es-ES"/>
        </w:rPr>
      </w:pPr>
      <w:r w:rsidRPr="00B11FE5">
        <w:rPr>
          <w:rFonts w:asciiTheme="minorHAnsi" w:hAnsiTheme="minorHAnsi" w:cstheme="minorHAnsi"/>
          <w:lang w:val="es-ES"/>
        </w:rPr>
        <w:t xml:space="preserve">Agenda de Trabajo: </w:t>
      </w:r>
    </w:p>
    <w:p w:rsidR="00B11FE5" w:rsidRPr="00B11FE5" w:rsidRDefault="00B11FE5" w:rsidP="00B11FE5">
      <w:pPr>
        <w:contextualSpacing/>
        <w:rPr>
          <w:rFonts w:asciiTheme="minorHAnsi" w:hAnsiTheme="minorHAnsi" w:cstheme="minorHAnsi"/>
          <w:lang w:val="es-ES_tradnl"/>
        </w:rPr>
      </w:pPr>
    </w:p>
    <w:p w:rsidR="00B11FE5" w:rsidRPr="00B11FE5" w:rsidRDefault="00B11FE5" w:rsidP="00B11FE5">
      <w:pPr>
        <w:numPr>
          <w:ilvl w:val="1"/>
          <w:numId w:val="26"/>
        </w:numPr>
        <w:shd w:val="clear" w:color="auto" w:fill="FFFFFF"/>
        <w:spacing w:line="253" w:lineRule="atLeast"/>
        <w:rPr>
          <w:rFonts w:asciiTheme="minorHAnsi" w:hAnsiTheme="minorHAnsi" w:cstheme="minorHAnsi"/>
          <w:color w:val="222222"/>
          <w:lang w:eastAsia="es-MX"/>
        </w:rPr>
      </w:pPr>
      <w:r w:rsidRPr="00B11FE5">
        <w:rPr>
          <w:rFonts w:asciiTheme="minorHAnsi" w:hAnsiTheme="minorHAnsi" w:cstheme="minorHAnsi"/>
          <w:color w:val="222222"/>
          <w:lang w:val="es-ES_tradnl" w:eastAsia="es-MX"/>
        </w:rPr>
        <w:t>Presentación de ser el caso e informe de adjudicaciones directas y,</w:t>
      </w:r>
    </w:p>
    <w:p w:rsidR="00B11FE5" w:rsidRPr="00B11FE5" w:rsidRDefault="00B11FE5" w:rsidP="00B11FE5">
      <w:pPr>
        <w:shd w:val="clear" w:color="auto" w:fill="FFFFFF"/>
        <w:spacing w:line="360" w:lineRule="atLeast"/>
        <w:rPr>
          <w:rFonts w:asciiTheme="minorHAnsi" w:hAnsiTheme="minorHAnsi" w:cstheme="minorHAnsi"/>
          <w:color w:val="222222"/>
          <w:sz w:val="28"/>
          <w:lang w:eastAsia="es-MX"/>
        </w:rPr>
      </w:pPr>
    </w:p>
    <w:p w:rsidR="00B11FE5" w:rsidRPr="00B11FE5" w:rsidRDefault="00B11FE5" w:rsidP="00B11FE5">
      <w:pPr>
        <w:numPr>
          <w:ilvl w:val="3"/>
          <w:numId w:val="26"/>
        </w:numPr>
        <w:shd w:val="clear" w:color="auto" w:fill="FFFFFF"/>
        <w:spacing w:line="360" w:lineRule="atLeast"/>
        <w:rPr>
          <w:rFonts w:asciiTheme="minorHAnsi" w:hAnsiTheme="minorHAnsi" w:cstheme="minorHAnsi"/>
          <w:color w:val="222222"/>
          <w:shd w:val="clear" w:color="auto" w:fill="FFFFFF"/>
          <w:lang w:eastAsia="es-MX"/>
        </w:rPr>
      </w:pPr>
      <w:r w:rsidRPr="00B11FE5">
        <w:rPr>
          <w:rFonts w:asciiTheme="minorHAnsi" w:hAnsiTheme="minorHAnsi" w:cstheme="minorHAnsi"/>
          <w:color w:val="222222"/>
          <w:shd w:val="clear" w:color="auto" w:fill="FFFFFF"/>
          <w:lang w:eastAsia="es-MX"/>
        </w:rPr>
        <w:t>Adjudicaciones Directas de acuerdo al Artículo 99, Fracción I y III del Reglamento de Compras, Enajenaciones y Contratación de Servicios del Municipio de Zapopan Jalisco.</w:t>
      </w:r>
    </w:p>
    <w:p w:rsidR="00B11FE5" w:rsidRPr="00B11FE5" w:rsidRDefault="00B11FE5" w:rsidP="00B11FE5">
      <w:pPr>
        <w:shd w:val="clear" w:color="auto" w:fill="FFFFFF"/>
        <w:spacing w:line="360" w:lineRule="atLeast"/>
        <w:ind w:left="2880"/>
        <w:rPr>
          <w:rFonts w:asciiTheme="minorHAnsi" w:hAnsiTheme="minorHAnsi" w:cstheme="minorHAnsi"/>
          <w:color w:val="222222"/>
          <w:shd w:val="clear" w:color="auto" w:fill="FFFFFF"/>
          <w:lang w:eastAsia="es-MX"/>
        </w:rPr>
      </w:pPr>
    </w:p>
    <w:p w:rsidR="00B11FE5" w:rsidRPr="00B11FE5" w:rsidRDefault="00B11FE5" w:rsidP="00B11FE5">
      <w:pPr>
        <w:numPr>
          <w:ilvl w:val="3"/>
          <w:numId w:val="26"/>
        </w:numPr>
        <w:shd w:val="clear" w:color="auto" w:fill="FFFFFF"/>
        <w:spacing w:line="360" w:lineRule="atLeast"/>
        <w:rPr>
          <w:rFonts w:asciiTheme="minorHAnsi" w:hAnsiTheme="minorHAnsi" w:cstheme="minorHAnsi"/>
          <w:color w:val="222222"/>
          <w:sz w:val="28"/>
          <w:lang w:eastAsia="es-MX"/>
        </w:rPr>
      </w:pPr>
      <w:r w:rsidRPr="00B11FE5">
        <w:rPr>
          <w:rFonts w:asciiTheme="minorHAnsi" w:hAnsiTheme="minorHAnsi" w:cstheme="minorHAnsi"/>
          <w:color w:val="222222"/>
          <w:shd w:val="clear" w:color="auto" w:fill="FFFFFF"/>
          <w:lang w:eastAsia="es-MX"/>
        </w:rPr>
        <w:lastRenderedPageBreak/>
        <w:t>Adjudicaciones Directas de acuerdo al Artículo 99, Fracción IV del Reglamento de Compras, Enajenaciones y Contratación de Servicios del Municipio de Zapopan Jalisco.</w:t>
      </w:r>
    </w:p>
    <w:p w:rsidR="00B11FE5" w:rsidRPr="00B11FE5" w:rsidRDefault="00B11FE5" w:rsidP="00B11FE5">
      <w:pPr>
        <w:pStyle w:val="Prrafodelista"/>
        <w:rPr>
          <w:rFonts w:asciiTheme="minorHAnsi" w:hAnsiTheme="minorHAnsi" w:cstheme="minorHAnsi"/>
          <w:color w:val="222222"/>
          <w:sz w:val="28"/>
          <w:lang w:eastAsia="es-MX"/>
        </w:rPr>
      </w:pPr>
    </w:p>
    <w:p w:rsidR="00B11FE5" w:rsidRPr="00B11FE5" w:rsidRDefault="00B11FE5" w:rsidP="00B11FE5">
      <w:pPr>
        <w:shd w:val="clear" w:color="auto" w:fill="FFFFFF"/>
        <w:spacing w:line="276" w:lineRule="auto"/>
        <w:ind w:left="720"/>
        <w:contextualSpacing/>
        <w:rPr>
          <w:rFonts w:asciiTheme="minorHAnsi" w:hAnsiTheme="minorHAnsi" w:cstheme="minorHAnsi"/>
          <w:color w:val="222222"/>
          <w:sz w:val="20"/>
          <w:szCs w:val="20"/>
          <w:lang w:eastAsia="es-MX"/>
        </w:rPr>
      </w:pPr>
    </w:p>
    <w:p w:rsidR="00B11FE5" w:rsidRPr="00B11FE5" w:rsidRDefault="00B11FE5" w:rsidP="00B11FE5">
      <w:pPr>
        <w:pStyle w:val="Prrafodelista"/>
        <w:numPr>
          <w:ilvl w:val="1"/>
          <w:numId w:val="26"/>
        </w:numPr>
        <w:shd w:val="clear" w:color="auto" w:fill="FFFFFF"/>
        <w:spacing w:line="360" w:lineRule="atLeast"/>
        <w:jc w:val="both"/>
        <w:rPr>
          <w:rFonts w:asciiTheme="minorHAnsi" w:hAnsiTheme="minorHAnsi" w:cstheme="minorHAnsi"/>
          <w:color w:val="222222"/>
          <w:lang w:eastAsia="es-MX"/>
        </w:rPr>
      </w:pPr>
      <w:r w:rsidRPr="00B11FE5">
        <w:rPr>
          <w:rFonts w:asciiTheme="minorHAnsi" w:hAnsiTheme="minorHAnsi" w:cstheme="minorHAnsi"/>
          <w:color w:val="222222"/>
          <w:lang w:eastAsia="es-MX"/>
        </w:rPr>
        <w:t>Presentación de bases para su aprobación.</w:t>
      </w:r>
    </w:p>
    <w:p w:rsidR="00B11FE5" w:rsidRPr="00B11FE5" w:rsidRDefault="00B11FE5" w:rsidP="00B11FE5">
      <w:pPr>
        <w:shd w:val="clear" w:color="auto" w:fill="FFFFFF"/>
        <w:spacing w:line="253" w:lineRule="atLeast"/>
        <w:rPr>
          <w:rFonts w:asciiTheme="minorHAnsi" w:hAnsiTheme="minorHAnsi" w:cstheme="minorHAnsi"/>
          <w:color w:val="222222"/>
          <w:lang w:eastAsia="es-MX"/>
        </w:rPr>
      </w:pPr>
    </w:p>
    <w:p w:rsidR="000B402B" w:rsidRPr="00B11FE5" w:rsidRDefault="00B11FE5" w:rsidP="00B11FE5">
      <w:pPr>
        <w:pStyle w:val="Prrafodelista"/>
        <w:numPr>
          <w:ilvl w:val="0"/>
          <w:numId w:val="26"/>
        </w:numPr>
        <w:tabs>
          <w:tab w:val="left" w:pos="2796"/>
        </w:tabs>
        <w:jc w:val="both"/>
        <w:rPr>
          <w:rFonts w:asciiTheme="minorHAnsi" w:hAnsiTheme="minorHAnsi" w:cstheme="minorHAnsi"/>
        </w:rPr>
      </w:pPr>
      <w:r w:rsidRPr="00B11FE5">
        <w:rPr>
          <w:rFonts w:asciiTheme="minorHAnsi" w:hAnsiTheme="minorHAnsi" w:cstheme="minorHAnsi"/>
        </w:rPr>
        <w:t>Asuntos Varios</w:t>
      </w:r>
    </w:p>
    <w:p w:rsidR="00B11FE5" w:rsidRPr="00705647" w:rsidRDefault="00B11FE5" w:rsidP="00B11FE5">
      <w:pPr>
        <w:tabs>
          <w:tab w:val="left" w:pos="2796"/>
        </w:tabs>
        <w:jc w:val="both"/>
        <w:rPr>
          <w:rFonts w:asciiTheme="minorHAnsi" w:hAnsiTheme="minorHAnsi" w:cstheme="minorHAnsi"/>
        </w:rPr>
      </w:pPr>
    </w:p>
    <w:p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rsidR="00162908" w:rsidRPr="00B96591" w:rsidRDefault="00162908" w:rsidP="00162908">
      <w:pPr>
        <w:spacing w:line="360" w:lineRule="auto"/>
        <w:jc w:val="both"/>
        <w:rPr>
          <w:rFonts w:asciiTheme="minorHAnsi" w:hAnsiTheme="minorHAnsi" w:cstheme="minorHAnsi"/>
          <w:i/>
          <w:lang w:eastAsia="en-US"/>
        </w:rPr>
      </w:pPr>
    </w:p>
    <w:p w:rsidR="00F16607"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rsidR="00904D32" w:rsidRPr="00B96591" w:rsidRDefault="00904D32" w:rsidP="001D199C">
      <w:pPr>
        <w:jc w:val="both"/>
        <w:rPr>
          <w:rFonts w:asciiTheme="minorHAnsi" w:hAnsiTheme="minorHAnsi" w:cstheme="minorHAnsi"/>
          <w:b/>
          <w:lang w:val="es-ES"/>
        </w:rPr>
      </w:pPr>
    </w:p>
    <w:p w:rsidR="00B11FE5" w:rsidRDefault="00B11FE5" w:rsidP="00B11FE5">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rsidR="00B11FE5" w:rsidRPr="00C72137" w:rsidRDefault="00B11FE5" w:rsidP="00B11FE5">
      <w:pPr>
        <w:jc w:val="both"/>
        <w:rPr>
          <w:rFonts w:asciiTheme="minorHAnsi" w:eastAsiaTheme="minorEastAsia" w:hAnsiTheme="minorHAnsi" w:cstheme="minorHAnsi"/>
          <w:b/>
          <w:lang w:eastAsia="es-MX"/>
        </w:rPr>
      </w:pPr>
    </w:p>
    <w:p w:rsidR="00B11FE5" w:rsidRDefault="00B11FE5" w:rsidP="00B11FE5">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las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correspondiente a la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sesio</w:t>
      </w:r>
      <w:r w:rsidRPr="00C72137">
        <w:rPr>
          <w:rFonts w:asciiTheme="minorHAnsi" w:eastAsiaTheme="minorEastAsia" w:hAnsiTheme="minorHAnsi" w:cstheme="minorHAnsi"/>
          <w:lang w:eastAsia="es-MX"/>
        </w:rPr>
        <w:t>n</w:t>
      </w:r>
      <w:r>
        <w:rPr>
          <w:rFonts w:asciiTheme="minorHAnsi" w:eastAsiaTheme="minorEastAsia" w:hAnsiTheme="minorHAnsi" w:cstheme="minorHAnsi"/>
          <w:lang w:eastAsia="es-MX"/>
        </w:rPr>
        <w:t>es</w:t>
      </w:r>
      <w:r w:rsidRPr="00C72137">
        <w:rPr>
          <w:rFonts w:asciiTheme="minorHAnsi" w:eastAsiaTheme="minorEastAsia" w:hAnsiTheme="minorHAnsi" w:cstheme="minorHAnsi"/>
          <w:lang w:eastAsia="es-MX"/>
        </w:rPr>
        <w:t>:</w:t>
      </w:r>
    </w:p>
    <w:p w:rsidR="00B11FE5" w:rsidRPr="005E168A" w:rsidRDefault="00B11FE5" w:rsidP="00B11FE5">
      <w:pPr>
        <w:jc w:val="both"/>
        <w:rPr>
          <w:rFonts w:asciiTheme="minorHAnsi" w:eastAsiaTheme="minorEastAsia" w:hAnsiTheme="minorHAnsi" w:cstheme="minorHAnsi"/>
          <w:lang w:eastAsia="es-MX"/>
        </w:rPr>
      </w:pPr>
    </w:p>
    <w:p w:rsidR="00B11FE5" w:rsidRPr="00B11FE5" w:rsidRDefault="00B11FE5" w:rsidP="00B11FE5">
      <w:pPr>
        <w:jc w:val="both"/>
        <w:rPr>
          <w:rFonts w:asciiTheme="minorHAnsi" w:eastAsiaTheme="minorEastAsia" w:hAnsiTheme="minorHAnsi" w:cstheme="minorHAnsi"/>
          <w:b/>
          <w:lang w:eastAsia="es-MX"/>
        </w:rPr>
      </w:pPr>
      <w:r w:rsidRPr="00B11FE5">
        <w:rPr>
          <w:rFonts w:asciiTheme="minorHAnsi" w:eastAsiaTheme="minorEastAsia" w:hAnsiTheme="minorHAnsi" w:cstheme="minorHAnsi"/>
          <w:b/>
          <w:lang w:eastAsia="es-MX"/>
        </w:rPr>
        <w:t>29 Ordinaria del día 29 de diciembre del 2023</w:t>
      </w:r>
    </w:p>
    <w:p w:rsidR="00B11FE5" w:rsidRPr="00B11FE5" w:rsidRDefault="00B11FE5" w:rsidP="00B11FE5">
      <w:pPr>
        <w:jc w:val="both"/>
        <w:rPr>
          <w:rFonts w:asciiTheme="minorHAnsi" w:eastAsiaTheme="minorEastAsia" w:hAnsiTheme="minorHAnsi" w:cstheme="minorHAnsi"/>
          <w:b/>
          <w:lang w:eastAsia="es-MX"/>
        </w:rPr>
      </w:pPr>
      <w:r w:rsidRPr="00B11FE5">
        <w:rPr>
          <w:rFonts w:asciiTheme="minorHAnsi" w:eastAsiaTheme="minorEastAsia" w:hAnsiTheme="minorHAnsi" w:cstheme="minorHAnsi"/>
          <w:b/>
          <w:lang w:eastAsia="es-MX"/>
        </w:rPr>
        <w:t>1 Ordinaria del día 05 de enero del 2024</w:t>
      </w:r>
    </w:p>
    <w:p w:rsidR="00B11FE5" w:rsidRPr="006567E4" w:rsidRDefault="00B11FE5" w:rsidP="00B11FE5">
      <w:pPr>
        <w:jc w:val="both"/>
        <w:rPr>
          <w:rFonts w:eastAsiaTheme="minorEastAsia" w:cs="Tahoma"/>
          <w:b/>
          <w:lang w:eastAsia="es-MX"/>
        </w:rPr>
      </w:pPr>
    </w:p>
    <w:p w:rsidR="00B11FE5" w:rsidRPr="00C72137" w:rsidRDefault="00B11FE5" w:rsidP="00B11FE5">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rsidR="00B11FE5" w:rsidRPr="00C72137" w:rsidRDefault="00B11FE5" w:rsidP="00B11FE5">
      <w:pPr>
        <w:rPr>
          <w:rFonts w:asciiTheme="minorHAnsi" w:eastAsiaTheme="minorEastAsia" w:hAnsiTheme="minorHAnsi" w:cstheme="minorHAnsi"/>
          <w:lang w:eastAsia="es-MX"/>
        </w:rPr>
      </w:pPr>
    </w:p>
    <w:p w:rsidR="00B11FE5" w:rsidRDefault="00B11FE5" w:rsidP="00B11FE5">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rsidR="00B11FE5" w:rsidRDefault="00B11FE5" w:rsidP="00B11FE5">
      <w:pPr>
        <w:pStyle w:val="Sinespaciado"/>
        <w:jc w:val="both"/>
        <w:rPr>
          <w:rFonts w:asciiTheme="minorHAnsi" w:hAnsiTheme="minorHAnsi" w:cstheme="minorHAnsi"/>
          <w:sz w:val="24"/>
          <w:szCs w:val="24"/>
        </w:rPr>
      </w:pPr>
    </w:p>
    <w:p w:rsidR="00B11FE5" w:rsidRPr="00C72137" w:rsidRDefault="00B11FE5" w:rsidP="00B11FE5">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en su versión estenográfica correspondiente </w:t>
      </w:r>
      <w:r w:rsidRPr="00B11FE5">
        <w:rPr>
          <w:rFonts w:asciiTheme="minorHAnsi" w:eastAsiaTheme="minorEastAsia" w:hAnsiTheme="minorHAnsi" w:cstheme="minorHAnsi"/>
          <w:b/>
          <w:lang w:eastAsia="es-MX"/>
        </w:rPr>
        <w:t xml:space="preserve">29 Ordinaria del día 29 de </w:t>
      </w:r>
      <w:r w:rsidRPr="00B11FE5">
        <w:rPr>
          <w:rFonts w:asciiTheme="minorHAnsi" w:eastAsiaTheme="minorEastAsia" w:hAnsiTheme="minorHAnsi" w:cstheme="minorHAnsi"/>
          <w:b/>
          <w:lang w:eastAsia="es-MX"/>
        </w:rPr>
        <w:lastRenderedPageBreak/>
        <w:t>diciembre del 2023</w:t>
      </w:r>
      <w:r>
        <w:rPr>
          <w:rFonts w:asciiTheme="minorHAnsi" w:eastAsiaTheme="minorEastAsia" w:hAnsiTheme="minorHAnsi" w:cstheme="minorHAnsi"/>
          <w:b/>
          <w:lang w:eastAsia="es-MX"/>
        </w:rPr>
        <w:t xml:space="preserve">, </w:t>
      </w:r>
      <w:r w:rsidRPr="00B11FE5">
        <w:rPr>
          <w:rFonts w:asciiTheme="minorHAnsi" w:eastAsiaTheme="minorEastAsia" w:hAnsiTheme="minorHAnsi" w:cstheme="minorHAnsi"/>
          <w:b/>
          <w:lang w:eastAsia="es-MX"/>
        </w:rPr>
        <w:t>1 Ordinaria del día 05 de enero del 2024</w:t>
      </w:r>
      <w:r>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rsidR="00B11FE5" w:rsidRPr="00C72137" w:rsidRDefault="00B11FE5" w:rsidP="00B11FE5">
      <w:pPr>
        <w:jc w:val="both"/>
        <w:rPr>
          <w:rFonts w:asciiTheme="minorHAnsi" w:eastAsiaTheme="minorEastAsia" w:hAnsiTheme="minorHAnsi" w:cstheme="minorHAnsi"/>
          <w:lang w:eastAsia="es-MX"/>
        </w:rPr>
      </w:pPr>
    </w:p>
    <w:p w:rsidR="00B11FE5" w:rsidRDefault="00B11FE5" w:rsidP="00B11FE5">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rsidR="00B11FE5" w:rsidRDefault="00B11FE5" w:rsidP="00B11FE5">
      <w:pPr>
        <w:pStyle w:val="Sinespaciado"/>
        <w:jc w:val="both"/>
        <w:rPr>
          <w:rFonts w:asciiTheme="minorHAnsi" w:hAnsiTheme="minorHAnsi" w:cstheme="minorHAnsi"/>
          <w:b/>
        </w:rPr>
      </w:pPr>
    </w:p>
    <w:p w:rsidR="00B11FE5" w:rsidRPr="00B96591" w:rsidRDefault="00B11FE5" w:rsidP="00B11FE5">
      <w:pPr>
        <w:jc w:val="both"/>
        <w:rPr>
          <w:rFonts w:asciiTheme="minorHAnsi" w:hAnsiTheme="minorHAnsi" w:cstheme="minorHAnsi"/>
          <w:b/>
          <w:lang w:val="es-ES_tradnl"/>
        </w:rPr>
      </w:pPr>
      <w:r>
        <w:rPr>
          <w:rFonts w:asciiTheme="minorHAnsi" w:hAnsiTheme="minorHAnsi" w:cstheme="minorHAnsi"/>
          <w:b/>
        </w:rPr>
        <w:t>Punto Quinto</w:t>
      </w:r>
      <w:r w:rsidRPr="00B96591">
        <w:rPr>
          <w:rFonts w:asciiTheme="minorHAnsi" w:hAnsiTheme="minorHAnsi" w:cstheme="minorHAnsi"/>
          <w:b/>
        </w:rPr>
        <w:t xml:space="preserve"> del orden del día. </w:t>
      </w:r>
      <w:r w:rsidRPr="00B96591">
        <w:rPr>
          <w:rFonts w:asciiTheme="minorHAnsi" w:hAnsiTheme="minorHAnsi" w:cstheme="minorHAnsi"/>
          <w:b/>
          <w:lang w:val="es-ES_tradnl"/>
        </w:rPr>
        <w:t>Agenda de Trabajo.</w:t>
      </w:r>
    </w:p>
    <w:p w:rsidR="00B11FE5" w:rsidRDefault="00B11FE5" w:rsidP="00B11FE5">
      <w:pPr>
        <w:jc w:val="both"/>
        <w:rPr>
          <w:rFonts w:asciiTheme="minorHAnsi" w:hAnsiTheme="minorHAnsi" w:cstheme="minorHAnsi"/>
          <w:b/>
          <w:lang w:val="es-ES"/>
        </w:rPr>
      </w:pPr>
    </w:p>
    <w:p w:rsidR="00FE6056" w:rsidRDefault="00FE6056" w:rsidP="00FE6056">
      <w:pPr>
        <w:contextualSpacing/>
        <w:jc w:val="both"/>
        <w:rPr>
          <w:rFonts w:asciiTheme="minorHAnsi" w:hAnsiTheme="minorHAnsi" w:cstheme="minorHAnsi"/>
          <w:b/>
          <w:lang w:val="es-ES_tradnl"/>
        </w:rPr>
      </w:pPr>
      <w:r w:rsidRPr="00FE6056">
        <w:rPr>
          <w:rFonts w:asciiTheme="minorHAnsi" w:hAnsiTheme="minorHAnsi" w:cstheme="minorHAnsi"/>
          <w:b/>
          <w:lang w:val="es-ES_tradnl"/>
        </w:rPr>
        <w:t xml:space="preserve">A. Adjudicaciones Directas de acuerdo al </w:t>
      </w:r>
      <w:r w:rsidR="005E27EE">
        <w:rPr>
          <w:rFonts w:asciiTheme="minorHAnsi" w:hAnsiTheme="minorHAnsi" w:cstheme="minorHAnsi"/>
          <w:b/>
          <w:lang w:val="es-ES_tradnl"/>
        </w:rPr>
        <w:t>Artículo 99, Fracción I y III</w:t>
      </w:r>
      <w:r w:rsidRPr="00FE6056">
        <w:rPr>
          <w:rFonts w:asciiTheme="minorHAnsi" w:hAnsiTheme="minorHAnsi" w:cstheme="minorHAnsi"/>
          <w:b/>
          <w:lang w:val="es-ES_tradnl"/>
        </w:rPr>
        <w:t xml:space="preserve"> del Reglamento de Compras, Enajenaciones y Contratación de Servicios del Municipio de Zapopan Jalisco.</w:t>
      </w:r>
    </w:p>
    <w:p w:rsidR="00FE6056" w:rsidRDefault="00FE6056" w:rsidP="00FE6056">
      <w:pPr>
        <w:contextualSpacing/>
        <w:jc w:val="both"/>
        <w:rPr>
          <w:rFonts w:asciiTheme="minorHAnsi" w:hAnsiTheme="minorHAnsi" w:cstheme="minorHAnsi"/>
          <w:b/>
          <w:lang w:val="es-ES_tradnl"/>
        </w:rPr>
      </w:pPr>
    </w:p>
    <w:p w:rsidR="00FE6056" w:rsidRDefault="008D2A06" w:rsidP="00FE6056">
      <w:pPr>
        <w:contextualSpacing/>
        <w:jc w:val="both"/>
        <w:rPr>
          <w:rFonts w:asciiTheme="minorHAnsi" w:hAnsiTheme="minorHAnsi" w:cstheme="minorHAnsi"/>
          <w:b/>
          <w:lang w:val="es-ES_tradnl"/>
        </w:rPr>
      </w:pPr>
      <w:r>
        <w:rPr>
          <w:rFonts w:asciiTheme="minorHAnsi" w:hAnsiTheme="minorHAnsi" w:cstheme="minorHAnsi"/>
          <w:b/>
          <w:noProof/>
          <w:lang w:eastAsia="es-MX"/>
        </w:rPr>
        <w:drawing>
          <wp:inline distT="0" distB="0" distL="0" distR="0">
            <wp:extent cx="6301105" cy="3312795"/>
            <wp:effectExtent l="0" t="0" r="4445" b="1905"/>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8DB51.tmp"/>
                    <pic:cNvPicPr/>
                  </pic:nvPicPr>
                  <pic:blipFill>
                    <a:blip r:embed="rId8">
                      <a:extLst>
                        <a:ext uri="{28A0092B-C50C-407E-A947-70E740481C1C}">
                          <a14:useLocalDpi xmlns:a14="http://schemas.microsoft.com/office/drawing/2010/main" val="0"/>
                        </a:ext>
                      </a:extLst>
                    </a:blip>
                    <a:stretch>
                      <a:fillRect/>
                    </a:stretch>
                  </pic:blipFill>
                  <pic:spPr>
                    <a:xfrm>
                      <a:off x="0" y="0"/>
                      <a:ext cx="6301105" cy="3312795"/>
                    </a:xfrm>
                    <a:prstGeom prst="rect">
                      <a:avLst/>
                    </a:prstGeom>
                  </pic:spPr>
                </pic:pic>
              </a:graphicData>
            </a:graphic>
          </wp:inline>
        </w:drawing>
      </w:r>
    </w:p>
    <w:p w:rsidR="00FE6056" w:rsidRDefault="00FE6056" w:rsidP="00FE6056">
      <w:pPr>
        <w:contextualSpacing/>
        <w:jc w:val="both"/>
        <w:rPr>
          <w:rFonts w:asciiTheme="minorHAnsi" w:hAnsiTheme="minorHAnsi" w:cstheme="minorHAnsi"/>
          <w:b/>
          <w:lang w:val="es-ES_tradnl"/>
        </w:rPr>
      </w:pPr>
    </w:p>
    <w:p w:rsidR="00547E11" w:rsidRPr="00547E11" w:rsidRDefault="00547E11" w:rsidP="00547E11">
      <w:pPr>
        <w:jc w:val="both"/>
        <w:rPr>
          <w:rFonts w:asciiTheme="minorHAnsi" w:hAnsiTheme="minorHAnsi" w:cstheme="minorHAnsi"/>
        </w:rPr>
      </w:pPr>
      <w:r w:rsidRPr="00547E11">
        <w:rPr>
          <w:rFonts w:asciiTheme="minorHAnsi" w:hAnsiTheme="minorHAnsi" w:cstheme="minorHAnsi"/>
        </w:rPr>
        <w:t xml:space="preserve">Edmundo Antonio Amutio Villa, representante suplente del Presidente del Comité de Adquisiciones, solicita a los Integrantes del Comité de Adquisiciones el uso de la voz, </w:t>
      </w:r>
      <w:proofErr w:type="gramStart"/>
      <w:r w:rsidRPr="00547E11">
        <w:rPr>
          <w:rFonts w:asciiTheme="minorHAnsi" w:hAnsiTheme="minorHAnsi" w:cstheme="minorHAnsi"/>
        </w:rPr>
        <w:t xml:space="preserve">a  </w:t>
      </w:r>
      <w:r>
        <w:rPr>
          <w:rFonts w:asciiTheme="minorHAnsi" w:hAnsiTheme="minorHAnsi" w:cstheme="minorHAnsi"/>
        </w:rPr>
        <w:t>Claudia</w:t>
      </w:r>
      <w:proofErr w:type="gramEnd"/>
      <w:r>
        <w:rPr>
          <w:rFonts w:asciiTheme="minorHAnsi" w:hAnsiTheme="minorHAnsi" w:cstheme="minorHAnsi"/>
        </w:rPr>
        <w:t xml:space="preserve"> Yadira Pizano Oliva</w:t>
      </w:r>
      <w:r w:rsidRPr="00547E11">
        <w:rPr>
          <w:rFonts w:asciiTheme="minorHAnsi" w:hAnsiTheme="minorHAnsi" w:cstheme="minorHAnsi"/>
        </w:rPr>
        <w:t xml:space="preserve">, </w:t>
      </w:r>
      <w:r>
        <w:rPr>
          <w:rFonts w:asciiTheme="minorHAnsi" w:hAnsiTheme="minorHAnsi" w:cstheme="minorHAnsi"/>
        </w:rPr>
        <w:t>adscrita a la Dirección de Innovación Gubernamental</w:t>
      </w:r>
      <w:r w:rsidRPr="00547E11">
        <w:rPr>
          <w:rFonts w:asciiTheme="minorHAnsi" w:hAnsiTheme="minorHAnsi" w:cstheme="minorHAnsi"/>
        </w:rPr>
        <w:t>, los que estén por la afirmativa sírvanse manifestándolo levantando su mano.</w:t>
      </w:r>
    </w:p>
    <w:p w:rsidR="00547E11" w:rsidRPr="00547E11" w:rsidRDefault="00547E11" w:rsidP="00547E11">
      <w:pPr>
        <w:spacing w:line="360" w:lineRule="auto"/>
        <w:jc w:val="both"/>
        <w:rPr>
          <w:rFonts w:asciiTheme="minorHAnsi" w:hAnsiTheme="minorHAnsi" w:cstheme="minorHAnsi"/>
          <w:highlight w:val="yellow"/>
        </w:rPr>
      </w:pPr>
    </w:p>
    <w:p w:rsidR="00547E11" w:rsidRPr="00547E11" w:rsidRDefault="00547E11" w:rsidP="00547E11">
      <w:pPr>
        <w:jc w:val="center"/>
        <w:rPr>
          <w:rFonts w:asciiTheme="minorHAnsi" w:hAnsiTheme="minorHAnsi" w:cstheme="minorHAnsi"/>
          <w:b/>
          <w:i/>
        </w:rPr>
      </w:pPr>
      <w:r w:rsidRPr="00547E11">
        <w:rPr>
          <w:rFonts w:asciiTheme="minorHAnsi" w:hAnsiTheme="minorHAnsi" w:cstheme="minorHAnsi"/>
          <w:b/>
          <w:i/>
        </w:rPr>
        <w:t>Aprobado por unanimidad de votos por parte de los integrantes del Comité presentes.</w:t>
      </w:r>
    </w:p>
    <w:p w:rsidR="00547E11" w:rsidRPr="00547E11" w:rsidRDefault="00547E11" w:rsidP="00547E11">
      <w:pPr>
        <w:ind w:left="708"/>
        <w:jc w:val="center"/>
        <w:rPr>
          <w:rFonts w:asciiTheme="minorHAnsi" w:hAnsiTheme="minorHAnsi" w:cstheme="minorHAnsi"/>
          <w:b/>
          <w:i/>
        </w:rPr>
      </w:pPr>
    </w:p>
    <w:p w:rsidR="00547E11" w:rsidRPr="00547E11" w:rsidRDefault="00547E11" w:rsidP="00547E11">
      <w:pPr>
        <w:contextualSpacing/>
        <w:jc w:val="both"/>
        <w:rPr>
          <w:rFonts w:asciiTheme="minorHAnsi" w:hAnsiTheme="minorHAnsi" w:cstheme="minorHAnsi"/>
          <w:color w:val="000000" w:themeColor="text1"/>
        </w:rPr>
      </w:pPr>
      <w:r>
        <w:rPr>
          <w:rFonts w:asciiTheme="minorHAnsi" w:hAnsiTheme="minorHAnsi" w:cstheme="minorHAnsi"/>
        </w:rPr>
        <w:t>Claudia Yadira Pizano Oliva</w:t>
      </w:r>
      <w:r w:rsidRPr="00547E11">
        <w:rPr>
          <w:rFonts w:asciiTheme="minorHAnsi" w:hAnsiTheme="minorHAnsi" w:cstheme="minorHAnsi"/>
        </w:rPr>
        <w:t xml:space="preserve">, </w:t>
      </w:r>
      <w:r>
        <w:rPr>
          <w:rFonts w:asciiTheme="minorHAnsi" w:hAnsiTheme="minorHAnsi" w:cstheme="minorHAnsi"/>
        </w:rPr>
        <w:t>adscrita a la Dirección de Innovación Gubernamental</w:t>
      </w:r>
      <w:r w:rsidRPr="00547E11">
        <w:rPr>
          <w:rFonts w:asciiTheme="minorHAnsi" w:hAnsiTheme="minorHAnsi" w:cstheme="minorHAnsi"/>
          <w:color w:val="000000" w:themeColor="text1"/>
        </w:rPr>
        <w:t>, dio contestación a las observaciones</w:t>
      </w:r>
      <w:r w:rsidRPr="00547E11">
        <w:rPr>
          <w:rFonts w:asciiTheme="minorHAnsi" w:hAnsiTheme="minorHAnsi" w:cstheme="minorHAnsi"/>
          <w:b/>
          <w:color w:val="000000" w:themeColor="text1"/>
        </w:rPr>
        <w:t xml:space="preserve"> </w:t>
      </w:r>
      <w:r w:rsidRPr="00547E11">
        <w:rPr>
          <w:rFonts w:asciiTheme="minorHAnsi" w:hAnsiTheme="minorHAnsi" w:cstheme="minorHAnsi"/>
          <w:color w:val="000000" w:themeColor="text1"/>
        </w:rPr>
        <w:t>realizadas por los Integrantes del Comité de Adquisiciones.</w:t>
      </w:r>
    </w:p>
    <w:p w:rsidR="00547E11" w:rsidRDefault="00547E11" w:rsidP="00547E11">
      <w:pPr>
        <w:contextualSpacing/>
        <w:jc w:val="both"/>
        <w:rPr>
          <w:rFonts w:asciiTheme="minorHAnsi" w:hAnsiTheme="minorHAnsi" w:cstheme="minorHAnsi"/>
          <w:b/>
          <w:lang w:val="es-ES_tradnl"/>
        </w:rPr>
      </w:pPr>
    </w:p>
    <w:p w:rsidR="00FE6056" w:rsidRDefault="00FE6056" w:rsidP="00FE6056">
      <w:pPr>
        <w:contextualSpacing/>
        <w:jc w:val="both"/>
        <w:rPr>
          <w:rFonts w:asciiTheme="minorHAnsi" w:hAnsiTheme="minorHAnsi" w:cstheme="minorHAnsi"/>
          <w:b/>
          <w:lang w:val="es-ES_tradnl"/>
        </w:rPr>
      </w:pPr>
      <w:r>
        <w:rPr>
          <w:rFonts w:asciiTheme="minorHAnsi" w:hAnsiTheme="minorHAnsi" w:cstheme="minorHAnsi"/>
          <w:b/>
          <w:noProof/>
          <w:lang w:eastAsia="es-MX"/>
        </w:rPr>
        <w:drawing>
          <wp:inline distT="0" distB="0" distL="0" distR="0">
            <wp:extent cx="6305796" cy="2624446"/>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045E84.tmp"/>
                    <pic:cNvPicPr/>
                  </pic:nvPicPr>
                  <pic:blipFill>
                    <a:blip r:embed="rId9">
                      <a:extLst>
                        <a:ext uri="{28A0092B-C50C-407E-A947-70E740481C1C}">
                          <a14:useLocalDpi xmlns:a14="http://schemas.microsoft.com/office/drawing/2010/main" val="0"/>
                        </a:ext>
                      </a:extLst>
                    </a:blip>
                    <a:stretch>
                      <a:fillRect/>
                    </a:stretch>
                  </pic:blipFill>
                  <pic:spPr>
                    <a:xfrm>
                      <a:off x="0" y="0"/>
                      <a:ext cx="6301105" cy="2622494"/>
                    </a:xfrm>
                    <a:prstGeom prst="rect">
                      <a:avLst/>
                    </a:prstGeom>
                  </pic:spPr>
                </pic:pic>
              </a:graphicData>
            </a:graphic>
          </wp:inline>
        </w:drawing>
      </w:r>
    </w:p>
    <w:p w:rsidR="00FE6056" w:rsidRDefault="00FE6056" w:rsidP="00FE6056">
      <w:pPr>
        <w:contextualSpacing/>
        <w:jc w:val="both"/>
        <w:rPr>
          <w:rFonts w:asciiTheme="minorHAnsi" w:hAnsiTheme="minorHAnsi" w:cstheme="minorHAnsi"/>
          <w:b/>
          <w:lang w:val="es-ES_tradnl"/>
        </w:rPr>
      </w:pPr>
    </w:p>
    <w:p w:rsidR="00FE6056" w:rsidRDefault="00FE6056" w:rsidP="00FE6056">
      <w:pPr>
        <w:contextualSpacing/>
        <w:jc w:val="both"/>
        <w:rPr>
          <w:rFonts w:asciiTheme="minorHAnsi" w:hAnsiTheme="minorHAnsi" w:cstheme="minorHAnsi"/>
          <w:b/>
          <w:lang w:val="es-ES_tradnl"/>
        </w:rPr>
      </w:pPr>
      <w:r>
        <w:rPr>
          <w:rFonts w:asciiTheme="minorHAnsi" w:hAnsiTheme="minorHAnsi" w:cstheme="minorHAnsi"/>
          <w:b/>
          <w:noProof/>
          <w:lang w:eastAsia="es-MX"/>
        </w:rPr>
        <w:drawing>
          <wp:inline distT="0" distB="0" distL="0" distR="0">
            <wp:extent cx="6301105" cy="2949575"/>
            <wp:effectExtent l="0" t="0" r="444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04C463.tmp"/>
                    <pic:cNvPicPr/>
                  </pic:nvPicPr>
                  <pic:blipFill>
                    <a:blip r:embed="rId10">
                      <a:extLst>
                        <a:ext uri="{28A0092B-C50C-407E-A947-70E740481C1C}">
                          <a14:useLocalDpi xmlns:a14="http://schemas.microsoft.com/office/drawing/2010/main" val="0"/>
                        </a:ext>
                      </a:extLst>
                    </a:blip>
                    <a:stretch>
                      <a:fillRect/>
                    </a:stretch>
                  </pic:blipFill>
                  <pic:spPr>
                    <a:xfrm>
                      <a:off x="0" y="0"/>
                      <a:ext cx="6301105" cy="2949575"/>
                    </a:xfrm>
                    <a:prstGeom prst="rect">
                      <a:avLst/>
                    </a:prstGeom>
                  </pic:spPr>
                </pic:pic>
              </a:graphicData>
            </a:graphic>
          </wp:inline>
        </w:drawing>
      </w:r>
    </w:p>
    <w:p w:rsidR="00FE6056" w:rsidRDefault="00FE6056" w:rsidP="00FE6056">
      <w:pPr>
        <w:contextualSpacing/>
        <w:jc w:val="both"/>
        <w:rPr>
          <w:rFonts w:asciiTheme="minorHAnsi" w:hAnsiTheme="minorHAnsi" w:cstheme="minorHAnsi"/>
          <w:b/>
          <w:lang w:val="es-ES_tradnl"/>
        </w:rPr>
      </w:pPr>
    </w:p>
    <w:p w:rsidR="00FE6056" w:rsidRDefault="00FE6056" w:rsidP="00FE6056">
      <w:pPr>
        <w:contextualSpacing/>
        <w:jc w:val="both"/>
        <w:rPr>
          <w:rFonts w:asciiTheme="minorHAnsi" w:hAnsiTheme="minorHAnsi" w:cstheme="minorHAnsi"/>
          <w:b/>
          <w:lang w:val="es-ES_tradnl"/>
        </w:rPr>
      </w:pPr>
      <w:r>
        <w:rPr>
          <w:rFonts w:asciiTheme="minorHAnsi" w:hAnsiTheme="minorHAnsi" w:cstheme="minorHAnsi"/>
          <w:b/>
          <w:noProof/>
          <w:lang w:eastAsia="es-MX"/>
        </w:rPr>
        <w:lastRenderedPageBreak/>
        <w:drawing>
          <wp:inline distT="0" distB="0" distL="0" distR="0">
            <wp:extent cx="6301105" cy="3543300"/>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0423DA.tmp"/>
                    <pic:cNvPicPr/>
                  </pic:nvPicPr>
                  <pic:blipFill>
                    <a:blip r:embed="rId11">
                      <a:extLst>
                        <a:ext uri="{28A0092B-C50C-407E-A947-70E740481C1C}">
                          <a14:useLocalDpi xmlns:a14="http://schemas.microsoft.com/office/drawing/2010/main" val="0"/>
                        </a:ext>
                      </a:extLst>
                    </a:blip>
                    <a:stretch>
                      <a:fillRect/>
                    </a:stretch>
                  </pic:blipFill>
                  <pic:spPr>
                    <a:xfrm>
                      <a:off x="0" y="0"/>
                      <a:ext cx="6301105" cy="3543300"/>
                    </a:xfrm>
                    <a:prstGeom prst="rect">
                      <a:avLst/>
                    </a:prstGeom>
                  </pic:spPr>
                </pic:pic>
              </a:graphicData>
            </a:graphic>
          </wp:inline>
        </w:drawing>
      </w:r>
    </w:p>
    <w:p w:rsidR="00FE6056" w:rsidRDefault="00FE6056" w:rsidP="00FE6056">
      <w:pPr>
        <w:contextualSpacing/>
        <w:jc w:val="both"/>
        <w:rPr>
          <w:rFonts w:asciiTheme="minorHAnsi" w:hAnsiTheme="minorHAnsi" w:cstheme="minorHAnsi"/>
          <w:b/>
          <w:lang w:val="es-ES_tradnl"/>
        </w:rPr>
      </w:pPr>
    </w:p>
    <w:p w:rsidR="00FE6056" w:rsidRDefault="00FE6056" w:rsidP="00FE6056">
      <w:pPr>
        <w:contextualSpacing/>
        <w:jc w:val="both"/>
        <w:rPr>
          <w:rFonts w:asciiTheme="minorHAnsi" w:hAnsiTheme="minorHAnsi" w:cstheme="minorHAnsi"/>
          <w:b/>
          <w:lang w:val="es-ES_tradnl"/>
        </w:rPr>
      </w:pPr>
      <w:r>
        <w:rPr>
          <w:rFonts w:asciiTheme="minorHAnsi" w:hAnsiTheme="minorHAnsi" w:cstheme="minorHAnsi"/>
          <w:b/>
          <w:noProof/>
          <w:lang w:eastAsia="es-MX"/>
        </w:rPr>
        <w:drawing>
          <wp:inline distT="0" distB="0" distL="0" distR="0">
            <wp:extent cx="6301105" cy="2889250"/>
            <wp:effectExtent l="0" t="0" r="4445"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04AFEE.tmp"/>
                    <pic:cNvPicPr/>
                  </pic:nvPicPr>
                  <pic:blipFill>
                    <a:blip r:embed="rId12">
                      <a:extLst>
                        <a:ext uri="{28A0092B-C50C-407E-A947-70E740481C1C}">
                          <a14:useLocalDpi xmlns:a14="http://schemas.microsoft.com/office/drawing/2010/main" val="0"/>
                        </a:ext>
                      </a:extLst>
                    </a:blip>
                    <a:stretch>
                      <a:fillRect/>
                    </a:stretch>
                  </pic:blipFill>
                  <pic:spPr>
                    <a:xfrm>
                      <a:off x="0" y="0"/>
                      <a:ext cx="6301105" cy="2889250"/>
                    </a:xfrm>
                    <a:prstGeom prst="rect">
                      <a:avLst/>
                    </a:prstGeom>
                  </pic:spPr>
                </pic:pic>
              </a:graphicData>
            </a:graphic>
          </wp:inline>
        </w:drawing>
      </w:r>
    </w:p>
    <w:p w:rsidR="00FE6056" w:rsidRDefault="00FE6056" w:rsidP="00FE6056">
      <w:pPr>
        <w:contextualSpacing/>
        <w:jc w:val="both"/>
        <w:rPr>
          <w:rFonts w:asciiTheme="minorHAnsi" w:hAnsiTheme="minorHAnsi" w:cstheme="minorHAnsi"/>
          <w:b/>
          <w:lang w:val="es-ES_tradnl"/>
        </w:rPr>
      </w:pPr>
      <w:r>
        <w:rPr>
          <w:rFonts w:asciiTheme="minorHAnsi" w:hAnsiTheme="minorHAnsi" w:cstheme="minorHAnsi"/>
          <w:b/>
          <w:noProof/>
          <w:lang w:eastAsia="es-MX"/>
        </w:rPr>
        <w:lastRenderedPageBreak/>
        <w:drawing>
          <wp:inline distT="0" distB="0" distL="0" distR="0">
            <wp:extent cx="6301105" cy="3000375"/>
            <wp:effectExtent l="0" t="0" r="444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041F7.tmp"/>
                    <pic:cNvPicPr/>
                  </pic:nvPicPr>
                  <pic:blipFill>
                    <a:blip r:embed="rId13">
                      <a:extLst>
                        <a:ext uri="{28A0092B-C50C-407E-A947-70E740481C1C}">
                          <a14:useLocalDpi xmlns:a14="http://schemas.microsoft.com/office/drawing/2010/main" val="0"/>
                        </a:ext>
                      </a:extLst>
                    </a:blip>
                    <a:stretch>
                      <a:fillRect/>
                    </a:stretch>
                  </pic:blipFill>
                  <pic:spPr>
                    <a:xfrm>
                      <a:off x="0" y="0"/>
                      <a:ext cx="6301105" cy="3000375"/>
                    </a:xfrm>
                    <a:prstGeom prst="rect">
                      <a:avLst/>
                    </a:prstGeom>
                  </pic:spPr>
                </pic:pic>
              </a:graphicData>
            </a:graphic>
          </wp:inline>
        </w:drawing>
      </w:r>
    </w:p>
    <w:p w:rsidR="00FE6056" w:rsidRDefault="00FE6056" w:rsidP="00FE6056">
      <w:pPr>
        <w:contextualSpacing/>
        <w:jc w:val="both"/>
        <w:rPr>
          <w:rFonts w:asciiTheme="minorHAnsi" w:hAnsiTheme="minorHAnsi" w:cstheme="minorHAnsi"/>
          <w:b/>
          <w:lang w:val="es-ES_tradnl"/>
        </w:rPr>
      </w:pPr>
    </w:p>
    <w:p w:rsidR="00FE6056" w:rsidRDefault="00FE6056" w:rsidP="00FE6056">
      <w:pPr>
        <w:contextualSpacing/>
        <w:jc w:val="both"/>
        <w:rPr>
          <w:rFonts w:asciiTheme="minorHAnsi" w:hAnsiTheme="minorHAnsi" w:cstheme="minorHAnsi"/>
          <w:b/>
          <w:lang w:val="es-ES_tradnl"/>
        </w:rPr>
      </w:pPr>
      <w:r>
        <w:rPr>
          <w:rFonts w:asciiTheme="minorHAnsi" w:hAnsiTheme="minorHAnsi" w:cstheme="minorHAnsi"/>
          <w:b/>
          <w:noProof/>
          <w:lang w:eastAsia="es-MX"/>
        </w:rPr>
        <w:drawing>
          <wp:inline distT="0" distB="0" distL="0" distR="0">
            <wp:extent cx="6301105" cy="2974975"/>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04760F.tmp"/>
                    <pic:cNvPicPr/>
                  </pic:nvPicPr>
                  <pic:blipFill>
                    <a:blip r:embed="rId14">
                      <a:extLst>
                        <a:ext uri="{28A0092B-C50C-407E-A947-70E740481C1C}">
                          <a14:useLocalDpi xmlns:a14="http://schemas.microsoft.com/office/drawing/2010/main" val="0"/>
                        </a:ext>
                      </a:extLst>
                    </a:blip>
                    <a:stretch>
                      <a:fillRect/>
                    </a:stretch>
                  </pic:blipFill>
                  <pic:spPr>
                    <a:xfrm>
                      <a:off x="0" y="0"/>
                      <a:ext cx="6301105" cy="2974975"/>
                    </a:xfrm>
                    <a:prstGeom prst="rect">
                      <a:avLst/>
                    </a:prstGeom>
                  </pic:spPr>
                </pic:pic>
              </a:graphicData>
            </a:graphic>
          </wp:inline>
        </w:drawing>
      </w:r>
    </w:p>
    <w:p w:rsidR="00FE6056" w:rsidRDefault="00FE6056" w:rsidP="00FE6056">
      <w:pPr>
        <w:contextualSpacing/>
        <w:jc w:val="both"/>
        <w:rPr>
          <w:rFonts w:asciiTheme="minorHAnsi" w:hAnsiTheme="minorHAnsi" w:cstheme="minorHAnsi"/>
          <w:b/>
          <w:lang w:val="es-ES_tradnl"/>
        </w:rPr>
      </w:pPr>
    </w:p>
    <w:p w:rsidR="00B87505" w:rsidRPr="00B87505" w:rsidRDefault="00B87505" w:rsidP="00B87505">
      <w:pPr>
        <w:jc w:val="both"/>
        <w:rPr>
          <w:rFonts w:asciiTheme="minorHAnsi" w:hAnsiTheme="minorHAnsi" w:cstheme="minorHAnsi"/>
        </w:rPr>
      </w:pPr>
      <w:r w:rsidRPr="00B87505">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Juana Inés Robledo Guzmán</w:t>
      </w:r>
      <w:r w:rsidRPr="00B87505">
        <w:rPr>
          <w:rFonts w:asciiTheme="minorHAnsi" w:hAnsiTheme="minorHAnsi" w:cstheme="minorHAnsi"/>
        </w:rPr>
        <w:t xml:space="preserve">, </w:t>
      </w:r>
      <w:r>
        <w:rPr>
          <w:rFonts w:asciiTheme="minorHAnsi" w:hAnsiTheme="minorHAnsi" w:cstheme="minorHAnsi"/>
        </w:rPr>
        <w:lastRenderedPageBreak/>
        <w:t>adscrita a la Comisaria General de Seguridad Pública</w:t>
      </w:r>
      <w:r w:rsidRPr="00B87505">
        <w:rPr>
          <w:rFonts w:asciiTheme="minorHAnsi" w:hAnsiTheme="minorHAnsi" w:cstheme="minorHAnsi"/>
        </w:rPr>
        <w:t>, los que estén por la afirmativa sírvanse manifestándolo levantando su mano.</w:t>
      </w:r>
    </w:p>
    <w:p w:rsidR="00B87505" w:rsidRPr="00B87505" w:rsidRDefault="00B87505" w:rsidP="00B87505">
      <w:pPr>
        <w:spacing w:line="360" w:lineRule="auto"/>
        <w:jc w:val="both"/>
        <w:rPr>
          <w:rFonts w:asciiTheme="minorHAnsi" w:hAnsiTheme="minorHAnsi" w:cstheme="minorHAnsi"/>
          <w:highlight w:val="yellow"/>
        </w:rPr>
      </w:pPr>
    </w:p>
    <w:p w:rsidR="00B87505" w:rsidRPr="00B87505" w:rsidRDefault="00B87505" w:rsidP="00B87505">
      <w:pPr>
        <w:jc w:val="center"/>
        <w:rPr>
          <w:rFonts w:asciiTheme="minorHAnsi" w:hAnsiTheme="minorHAnsi" w:cstheme="minorHAnsi"/>
          <w:b/>
          <w:i/>
        </w:rPr>
      </w:pPr>
      <w:r w:rsidRPr="00B87505">
        <w:rPr>
          <w:rFonts w:asciiTheme="minorHAnsi" w:hAnsiTheme="minorHAnsi" w:cstheme="minorHAnsi"/>
          <w:b/>
          <w:i/>
        </w:rPr>
        <w:t>Aprobado por unanimidad de votos por parte de los integrantes del Comité presentes.</w:t>
      </w:r>
    </w:p>
    <w:p w:rsidR="00B87505" w:rsidRPr="00B87505" w:rsidRDefault="00B87505" w:rsidP="00B87505">
      <w:pPr>
        <w:ind w:left="708"/>
        <w:jc w:val="center"/>
        <w:rPr>
          <w:rFonts w:asciiTheme="minorHAnsi" w:hAnsiTheme="minorHAnsi" w:cstheme="minorHAnsi"/>
          <w:b/>
          <w:i/>
        </w:rPr>
      </w:pPr>
    </w:p>
    <w:p w:rsidR="00B87505" w:rsidRDefault="00B87505" w:rsidP="00B87505">
      <w:pPr>
        <w:contextualSpacing/>
        <w:jc w:val="both"/>
        <w:rPr>
          <w:rFonts w:asciiTheme="minorHAnsi" w:hAnsiTheme="minorHAnsi" w:cstheme="minorHAnsi"/>
          <w:color w:val="000000" w:themeColor="text1"/>
        </w:rPr>
      </w:pPr>
      <w:r>
        <w:rPr>
          <w:rFonts w:asciiTheme="minorHAnsi" w:hAnsiTheme="minorHAnsi" w:cstheme="minorHAnsi"/>
        </w:rPr>
        <w:t>Juana Inés Robledo Guzmán</w:t>
      </w:r>
      <w:r w:rsidRPr="00B87505">
        <w:rPr>
          <w:rFonts w:asciiTheme="minorHAnsi" w:hAnsiTheme="minorHAnsi" w:cstheme="minorHAnsi"/>
        </w:rPr>
        <w:t xml:space="preserve">, </w:t>
      </w:r>
      <w:r>
        <w:rPr>
          <w:rFonts w:asciiTheme="minorHAnsi" w:hAnsiTheme="minorHAnsi" w:cstheme="minorHAnsi"/>
        </w:rPr>
        <w:t>adscrita a la Comisaria General de Seguridad Pública</w:t>
      </w:r>
      <w:r w:rsidRPr="00B87505">
        <w:rPr>
          <w:rFonts w:asciiTheme="minorHAnsi" w:hAnsiTheme="minorHAnsi" w:cstheme="minorHAnsi"/>
          <w:color w:val="000000" w:themeColor="text1"/>
        </w:rPr>
        <w:t>, dio contestación a las observaciones</w:t>
      </w:r>
      <w:r w:rsidRPr="00B87505">
        <w:rPr>
          <w:rFonts w:asciiTheme="minorHAnsi" w:hAnsiTheme="minorHAnsi" w:cstheme="minorHAnsi"/>
          <w:b/>
          <w:color w:val="000000" w:themeColor="text1"/>
        </w:rPr>
        <w:t xml:space="preserve"> </w:t>
      </w:r>
      <w:r w:rsidRPr="00B87505">
        <w:rPr>
          <w:rFonts w:asciiTheme="minorHAnsi" w:hAnsiTheme="minorHAnsi" w:cstheme="minorHAnsi"/>
          <w:color w:val="000000" w:themeColor="text1"/>
        </w:rPr>
        <w:t>realizadas por los Integrantes del Comité de Adquisiciones</w:t>
      </w:r>
      <w:r w:rsidR="00667E66">
        <w:rPr>
          <w:rFonts w:asciiTheme="minorHAnsi" w:hAnsiTheme="minorHAnsi" w:cstheme="minorHAnsi"/>
          <w:color w:val="000000" w:themeColor="text1"/>
        </w:rPr>
        <w:t>.</w:t>
      </w:r>
    </w:p>
    <w:p w:rsidR="00B87505" w:rsidRPr="00B87505" w:rsidRDefault="00B87505" w:rsidP="00B87505">
      <w:pPr>
        <w:contextualSpacing/>
        <w:jc w:val="both"/>
        <w:rPr>
          <w:rFonts w:asciiTheme="minorHAnsi" w:hAnsiTheme="minorHAnsi" w:cstheme="minorHAnsi"/>
          <w:b/>
          <w:lang w:val="es-ES_tradnl"/>
        </w:rPr>
      </w:pPr>
    </w:p>
    <w:p w:rsidR="00FE6056" w:rsidRDefault="00FE6056" w:rsidP="00FE6056">
      <w:pPr>
        <w:contextualSpacing/>
        <w:jc w:val="both"/>
        <w:rPr>
          <w:rFonts w:asciiTheme="minorHAnsi" w:hAnsiTheme="minorHAnsi" w:cstheme="minorHAnsi"/>
          <w:b/>
          <w:lang w:val="es-ES_tradnl"/>
        </w:rPr>
      </w:pPr>
      <w:r>
        <w:rPr>
          <w:rFonts w:asciiTheme="minorHAnsi" w:hAnsiTheme="minorHAnsi" w:cstheme="minorHAnsi"/>
          <w:b/>
          <w:noProof/>
          <w:lang w:eastAsia="es-MX"/>
        </w:rPr>
        <w:drawing>
          <wp:inline distT="0" distB="0" distL="0" distR="0">
            <wp:extent cx="6291392" cy="2509283"/>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04BF7D.tmp"/>
                    <pic:cNvPicPr/>
                  </pic:nvPicPr>
                  <pic:blipFill>
                    <a:blip r:embed="rId15">
                      <a:extLst>
                        <a:ext uri="{28A0092B-C50C-407E-A947-70E740481C1C}">
                          <a14:useLocalDpi xmlns:a14="http://schemas.microsoft.com/office/drawing/2010/main" val="0"/>
                        </a:ext>
                      </a:extLst>
                    </a:blip>
                    <a:stretch>
                      <a:fillRect/>
                    </a:stretch>
                  </pic:blipFill>
                  <pic:spPr>
                    <a:xfrm>
                      <a:off x="0" y="0"/>
                      <a:ext cx="6301105" cy="2513157"/>
                    </a:xfrm>
                    <a:prstGeom prst="rect">
                      <a:avLst/>
                    </a:prstGeom>
                  </pic:spPr>
                </pic:pic>
              </a:graphicData>
            </a:graphic>
          </wp:inline>
        </w:drawing>
      </w:r>
    </w:p>
    <w:p w:rsidR="00FE6056" w:rsidRPr="00FE6056" w:rsidRDefault="00FE6056" w:rsidP="00FE6056">
      <w:pPr>
        <w:contextualSpacing/>
        <w:jc w:val="both"/>
        <w:rPr>
          <w:rFonts w:asciiTheme="minorHAnsi" w:hAnsiTheme="minorHAnsi" w:cstheme="minorHAnsi"/>
          <w:b/>
          <w:lang w:val="es-ES_tradnl"/>
        </w:rPr>
      </w:pPr>
    </w:p>
    <w:p w:rsidR="00FE6056" w:rsidRDefault="00FE6056" w:rsidP="00FE6056">
      <w:pPr>
        <w:contextualSpacing/>
        <w:jc w:val="both"/>
        <w:rPr>
          <w:rFonts w:asciiTheme="minorHAnsi" w:hAnsiTheme="minorHAnsi" w:cstheme="minorHAnsi"/>
          <w:b/>
        </w:rPr>
      </w:pPr>
      <w:r>
        <w:rPr>
          <w:rFonts w:asciiTheme="minorHAnsi" w:hAnsiTheme="minorHAnsi" w:cstheme="minorHAnsi"/>
          <w:b/>
          <w:noProof/>
          <w:lang w:eastAsia="es-MX"/>
        </w:rPr>
        <w:drawing>
          <wp:inline distT="0" distB="0" distL="0" distR="0">
            <wp:extent cx="6294474" cy="2434856"/>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045FA6.tmp"/>
                    <pic:cNvPicPr/>
                  </pic:nvPicPr>
                  <pic:blipFill>
                    <a:blip r:embed="rId16">
                      <a:extLst>
                        <a:ext uri="{28A0092B-C50C-407E-A947-70E740481C1C}">
                          <a14:useLocalDpi xmlns:a14="http://schemas.microsoft.com/office/drawing/2010/main" val="0"/>
                        </a:ext>
                      </a:extLst>
                    </a:blip>
                    <a:stretch>
                      <a:fillRect/>
                    </a:stretch>
                  </pic:blipFill>
                  <pic:spPr>
                    <a:xfrm>
                      <a:off x="0" y="0"/>
                      <a:ext cx="6301105" cy="2437421"/>
                    </a:xfrm>
                    <a:prstGeom prst="rect">
                      <a:avLst/>
                    </a:prstGeom>
                  </pic:spPr>
                </pic:pic>
              </a:graphicData>
            </a:graphic>
          </wp:inline>
        </w:drawing>
      </w:r>
    </w:p>
    <w:p w:rsidR="00667E66" w:rsidRDefault="00667E66" w:rsidP="00FE6056">
      <w:pPr>
        <w:contextualSpacing/>
        <w:jc w:val="both"/>
        <w:rPr>
          <w:rFonts w:asciiTheme="minorHAnsi" w:hAnsiTheme="minorHAnsi" w:cstheme="minorHAnsi"/>
          <w:b/>
        </w:rPr>
      </w:pPr>
      <w:r>
        <w:rPr>
          <w:rFonts w:asciiTheme="minorHAnsi" w:hAnsiTheme="minorHAnsi" w:cstheme="minorHAnsi"/>
          <w:b/>
          <w:noProof/>
          <w:lang w:eastAsia="es-MX"/>
        </w:rPr>
        <w:lastRenderedPageBreak/>
        <w:drawing>
          <wp:inline distT="0" distB="0" distL="0" distR="0">
            <wp:extent cx="6301105" cy="3051175"/>
            <wp:effectExtent l="0" t="0" r="4445" b="0"/>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81B5.tmp"/>
                    <pic:cNvPicPr/>
                  </pic:nvPicPr>
                  <pic:blipFill>
                    <a:blip r:embed="rId17">
                      <a:extLst>
                        <a:ext uri="{28A0092B-C50C-407E-A947-70E740481C1C}">
                          <a14:useLocalDpi xmlns:a14="http://schemas.microsoft.com/office/drawing/2010/main" val="0"/>
                        </a:ext>
                      </a:extLst>
                    </a:blip>
                    <a:stretch>
                      <a:fillRect/>
                    </a:stretch>
                  </pic:blipFill>
                  <pic:spPr>
                    <a:xfrm>
                      <a:off x="0" y="0"/>
                      <a:ext cx="6301105" cy="3051175"/>
                    </a:xfrm>
                    <a:prstGeom prst="rect">
                      <a:avLst/>
                    </a:prstGeom>
                  </pic:spPr>
                </pic:pic>
              </a:graphicData>
            </a:graphic>
          </wp:inline>
        </w:drawing>
      </w:r>
    </w:p>
    <w:p w:rsidR="00667E66" w:rsidRDefault="00667E66" w:rsidP="00FE6056">
      <w:pPr>
        <w:contextualSpacing/>
        <w:jc w:val="both"/>
        <w:rPr>
          <w:rFonts w:asciiTheme="minorHAnsi" w:hAnsiTheme="minorHAnsi" w:cstheme="minorHAnsi"/>
          <w:b/>
        </w:rPr>
      </w:pPr>
    </w:p>
    <w:p w:rsidR="00667E66" w:rsidRDefault="00941B13" w:rsidP="00FE6056">
      <w:pPr>
        <w:contextualSpacing/>
        <w:jc w:val="both"/>
        <w:rPr>
          <w:rFonts w:asciiTheme="minorHAnsi" w:hAnsiTheme="minorHAnsi" w:cstheme="minorHAnsi"/>
          <w:b/>
        </w:rPr>
      </w:pPr>
      <w:r>
        <w:rPr>
          <w:rFonts w:asciiTheme="minorHAnsi" w:hAnsiTheme="minorHAnsi" w:cstheme="minorHAnsi"/>
          <w:b/>
          <w:noProof/>
          <w:lang w:eastAsia="es-MX"/>
        </w:rPr>
        <w:drawing>
          <wp:inline distT="0" distB="0" distL="0" distR="0">
            <wp:extent cx="6301105" cy="3260725"/>
            <wp:effectExtent l="0" t="0" r="4445" b="0"/>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85726.tmp"/>
                    <pic:cNvPicPr/>
                  </pic:nvPicPr>
                  <pic:blipFill>
                    <a:blip r:embed="rId18">
                      <a:extLst>
                        <a:ext uri="{28A0092B-C50C-407E-A947-70E740481C1C}">
                          <a14:useLocalDpi xmlns:a14="http://schemas.microsoft.com/office/drawing/2010/main" val="0"/>
                        </a:ext>
                      </a:extLst>
                    </a:blip>
                    <a:stretch>
                      <a:fillRect/>
                    </a:stretch>
                  </pic:blipFill>
                  <pic:spPr>
                    <a:xfrm>
                      <a:off x="0" y="0"/>
                      <a:ext cx="6301105" cy="3260725"/>
                    </a:xfrm>
                    <a:prstGeom prst="rect">
                      <a:avLst/>
                    </a:prstGeom>
                  </pic:spPr>
                </pic:pic>
              </a:graphicData>
            </a:graphic>
          </wp:inline>
        </w:drawing>
      </w:r>
    </w:p>
    <w:p w:rsidR="008D2A06" w:rsidRDefault="008D2A06" w:rsidP="00FE6056">
      <w:pPr>
        <w:contextualSpacing/>
        <w:jc w:val="both"/>
        <w:rPr>
          <w:rFonts w:asciiTheme="minorHAnsi" w:hAnsiTheme="minorHAnsi" w:cstheme="minorHAnsi"/>
          <w:b/>
        </w:rPr>
      </w:pPr>
    </w:p>
    <w:p w:rsidR="008D2A06" w:rsidRDefault="008D2A06" w:rsidP="00FE6056">
      <w:pPr>
        <w:contextualSpacing/>
        <w:jc w:val="both"/>
        <w:rPr>
          <w:rFonts w:asciiTheme="minorHAnsi" w:hAnsiTheme="minorHAnsi" w:cstheme="minorHAnsi"/>
          <w:b/>
        </w:rPr>
      </w:pPr>
      <w:r w:rsidRPr="00A26784">
        <w:rPr>
          <w:rFonts w:asciiTheme="minorHAnsi" w:hAnsiTheme="minorHAnsi" w:cstheme="minorHAnsi"/>
        </w:rPr>
        <w:lastRenderedPageBreak/>
        <w:t>Luz Elena Rosete Cortes, Secretario Técnico del Comité de Adquisiciones, da cuenta de que se integra al de</w:t>
      </w:r>
      <w:r>
        <w:rPr>
          <w:rFonts w:asciiTheme="minorHAnsi" w:hAnsiTheme="minorHAnsi" w:cstheme="minorHAnsi"/>
        </w:rPr>
        <w:t>sahogo de la presente sesión</w:t>
      </w:r>
      <w:r w:rsidRPr="00A26784">
        <w:rPr>
          <w:rFonts w:asciiTheme="minorHAnsi" w:hAnsiTheme="minorHAnsi" w:cstheme="minorHAnsi"/>
          <w:b/>
        </w:rPr>
        <w:t xml:space="preserve"> </w:t>
      </w:r>
      <w:r>
        <w:rPr>
          <w:rFonts w:asciiTheme="minorHAnsi" w:hAnsiTheme="minorHAnsi" w:cstheme="minorHAnsi"/>
          <w:b/>
        </w:rPr>
        <w:t>Bricio Baldemar Rivera Orozco</w:t>
      </w:r>
      <w:r>
        <w:rPr>
          <w:rFonts w:asciiTheme="minorHAnsi" w:hAnsiTheme="minorHAnsi" w:cstheme="minorHAnsi"/>
        </w:rPr>
        <w:t xml:space="preserve"> Representante Suplente</w:t>
      </w:r>
      <w:r w:rsidRPr="00A26784">
        <w:rPr>
          <w:rFonts w:asciiTheme="minorHAnsi" w:hAnsiTheme="minorHAnsi" w:cstheme="minorHAnsi"/>
        </w:rPr>
        <w:t xml:space="preserve"> del Consejo de Cámaras Industriales de Jalisco</w:t>
      </w:r>
      <w:r>
        <w:rPr>
          <w:rFonts w:asciiTheme="minorHAnsi" w:hAnsiTheme="minorHAnsi" w:cstheme="minorHAnsi"/>
        </w:rPr>
        <w:t>.</w:t>
      </w:r>
    </w:p>
    <w:p w:rsidR="00941B13" w:rsidRDefault="00941B13" w:rsidP="00FE6056">
      <w:pPr>
        <w:contextualSpacing/>
        <w:jc w:val="both"/>
        <w:rPr>
          <w:rFonts w:asciiTheme="minorHAnsi" w:hAnsiTheme="minorHAnsi" w:cstheme="minorHAnsi"/>
          <w:b/>
        </w:rPr>
      </w:pPr>
    </w:p>
    <w:p w:rsidR="00941B13" w:rsidRPr="00B87505" w:rsidRDefault="00941B13" w:rsidP="00941B13">
      <w:pPr>
        <w:jc w:val="both"/>
        <w:rPr>
          <w:rFonts w:asciiTheme="minorHAnsi" w:hAnsiTheme="minorHAnsi" w:cstheme="minorHAnsi"/>
        </w:rPr>
      </w:pPr>
      <w:r w:rsidRPr="00B87505">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Cinthia Sarahí Domínguez Rodríguez, Adscrita a la Coordinación General de Análisis Estratégico y Comunicación</w:t>
      </w:r>
      <w:r w:rsidRPr="00B87505">
        <w:rPr>
          <w:rFonts w:asciiTheme="minorHAnsi" w:hAnsiTheme="minorHAnsi" w:cstheme="minorHAnsi"/>
        </w:rPr>
        <w:t>, los que estén por la afirmativa sírvanse manifestándolo levantando su mano.</w:t>
      </w:r>
    </w:p>
    <w:p w:rsidR="00941B13" w:rsidRPr="00B87505" w:rsidRDefault="00941B13" w:rsidP="00941B13">
      <w:pPr>
        <w:spacing w:line="360" w:lineRule="auto"/>
        <w:jc w:val="both"/>
        <w:rPr>
          <w:rFonts w:asciiTheme="minorHAnsi" w:hAnsiTheme="minorHAnsi" w:cstheme="minorHAnsi"/>
          <w:highlight w:val="yellow"/>
        </w:rPr>
      </w:pPr>
    </w:p>
    <w:p w:rsidR="00941B13" w:rsidRPr="00B87505" w:rsidRDefault="00941B13" w:rsidP="00941B13">
      <w:pPr>
        <w:jc w:val="center"/>
        <w:rPr>
          <w:rFonts w:asciiTheme="minorHAnsi" w:hAnsiTheme="minorHAnsi" w:cstheme="minorHAnsi"/>
          <w:b/>
          <w:i/>
        </w:rPr>
      </w:pPr>
      <w:r w:rsidRPr="00B87505">
        <w:rPr>
          <w:rFonts w:asciiTheme="minorHAnsi" w:hAnsiTheme="minorHAnsi" w:cstheme="minorHAnsi"/>
          <w:b/>
          <w:i/>
        </w:rPr>
        <w:t>Aprobado por unanimidad de votos por parte de los integrantes del Comité presentes.</w:t>
      </w:r>
    </w:p>
    <w:p w:rsidR="00941B13" w:rsidRPr="00B87505" w:rsidRDefault="00941B13" w:rsidP="00941B13">
      <w:pPr>
        <w:ind w:left="708"/>
        <w:jc w:val="center"/>
        <w:rPr>
          <w:rFonts w:asciiTheme="minorHAnsi" w:hAnsiTheme="minorHAnsi" w:cstheme="minorHAnsi"/>
          <w:b/>
          <w:i/>
        </w:rPr>
      </w:pPr>
    </w:p>
    <w:p w:rsidR="00941B13" w:rsidRDefault="00941B13" w:rsidP="00941B13">
      <w:pPr>
        <w:contextualSpacing/>
        <w:jc w:val="both"/>
        <w:rPr>
          <w:rFonts w:asciiTheme="minorHAnsi" w:hAnsiTheme="minorHAnsi" w:cstheme="minorHAnsi"/>
          <w:color w:val="000000" w:themeColor="text1"/>
        </w:rPr>
      </w:pPr>
      <w:r>
        <w:rPr>
          <w:rFonts w:asciiTheme="minorHAnsi" w:hAnsiTheme="minorHAnsi" w:cstheme="minorHAnsi"/>
        </w:rPr>
        <w:t>Cinthia Sarahí Domínguez Rodríguez, Adscrita a la Coordinación General de Análisis Estratégico y Comunicación</w:t>
      </w:r>
      <w:r w:rsidRPr="00B87505">
        <w:rPr>
          <w:rFonts w:asciiTheme="minorHAnsi" w:hAnsiTheme="minorHAnsi" w:cstheme="minorHAnsi"/>
          <w:color w:val="000000" w:themeColor="text1"/>
        </w:rPr>
        <w:t>, dio contestación a las observaciones</w:t>
      </w:r>
      <w:r w:rsidRPr="00B87505">
        <w:rPr>
          <w:rFonts w:asciiTheme="minorHAnsi" w:hAnsiTheme="minorHAnsi" w:cstheme="minorHAnsi"/>
          <w:b/>
          <w:color w:val="000000" w:themeColor="text1"/>
        </w:rPr>
        <w:t xml:space="preserve"> </w:t>
      </w:r>
      <w:r w:rsidRPr="00B87505">
        <w:rPr>
          <w:rFonts w:asciiTheme="minorHAnsi" w:hAnsiTheme="minorHAnsi" w:cstheme="minorHAnsi"/>
          <w:color w:val="000000" w:themeColor="text1"/>
        </w:rPr>
        <w:t>realizadas por los Integrantes del Comité de Adquisiciones</w:t>
      </w:r>
      <w:r>
        <w:rPr>
          <w:rFonts w:asciiTheme="minorHAnsi" w:hAnsiTheme="minorHAnsi" w:cstheme="minorHAnsi"/>
          <w:color w:val="000000" w:themeColor="text1"/>
        </w:rPr>
        <w:t>.</w:t>
      </w:r>
    </w:p>
    <w:p w:rsidR="00941B13" w:rsidRDefault="00941B13" w:rsidP="00941B13">
      <w:pPr>
        <w:contextualSpacing/>
        <w:jc w:val="both"/>
        <w:rPr>
          <w:rFonts w:asciiTheme="minorHAnsi" w:hAnsiTheme="minorHAnsi" w:cstheme="minorHAnsi"/>
          <w:color w:val="000000" w:themeColor="text1"/>
        </w:rPr>
      </w:pPr>
    </w:p>
    <w:p w:rsidR="00941B13" w:rsidRDefault="00941B13" w:rsidP="00FE6056">
      <w:pPr>
        <w:contextualSpacing/>
        <w:jc w:val="both"/>
        <w:rPr>
          <w:rFonts w:asciiTheme="minorHAnsi" w:hAnsiTheme="minorHAnsi" w:cstheme="minorHAnsi"/>
          <w:b/>
        </w:rPr>
      </w:pPr>
      <w:r>
        <w:rPr>
          <w:rFonts w:asciiTheme="minorHAnsi" w:hAnsiTheme="minorHAnsi" w:cstheme="minorHAnsi"/>
          <w:b/>
          <w:noProof/>
          <w:lang w:eastAsia="es-MX"/>
        </w:rPr>
        <w:drawing>
          <wp:inline distT="0" distB="0" distL="0" distR="0">
            <wp:extent cx="6301105" cy="3611880"/>
            <wp:effectExtent l="0" t="0" r="4445" b="7620"/>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C89C07.tmp"/>
                    <pic:cNvPicPr/>
                  </pic:nvPicPr>
                  <pic:blipFill>
                    <a:blip r:embed="rId19">
                      <a:extLst>
                        <a:ext uri="{28A0092B-C50C-407E-A947-70E740481C1C}">
                          <a14:useLocalDpi xmlns:a14="http://schemas.microsoft.com/office/drawing/2010/main" val="0"/>
                        </a:ext>
                      </a:extLst>
                    </a:blip>
                    <a:stretch>
                      <a:fillRect/>
                    </a:stretch>
                  </pic:blipFill>
                  <pic:spPr>
                    <a:xfrm>
                      <a:off x="0" y="0"/>
                      <a:ext cx="6301105" cy="3611880"/>
                    </a:xfrm>
                    <a:prstGeom prst="rect">
                      <a:avLst/>
                    </a:prstGeom>
                  </pic:spPr>
                </pic:pic>
              </a:graphicData>
            </a:graphic>
          </wp:inline>
        </w:drawing>
      </w:r>
    </w:p>
    <w:p w:rsidR="00941B13" w:rsidRDefault="00941B13" w:rsidP="00FE6056">
      <w:pPr>
        <w:contextualSpacing/>
        <w:jc w:val="both"/>
        <w:rPr>
          <w:rFonts w:asciiTheme="minorHAnsi" w:hAnsiTheme="minorHAnsi" w:cstheme="minorHAnsi"/>
          <w:b/>
        </w:rPr>
      </w:pPr>
    </w:p>
    <w:p w:rsidR="00941B13" w:rsidRPr="00B87505" w:rsidRDefault="00941B13" w:rsidP="00941B13">
      <w:pPr>
        <w:jc w:val="both"/>
        <w:rPr>
          <w:rFonts w:asciiTheme="minorHAnsi" w:hAnsiTheme="minorHAnsi" w:cstheme="minorHAnsi"/>
        </w:rPr>
      </w:pPr>
      <w:r w:rsidRPr="00B87505">
        <w:rPr>
          <w:rFonts w:asciiTheme="minorHAnsi" w:hAnsiTheme="minorHAnsi" w:cstheme="minorHAnsi"/>
        </w:rPr>
        <w:lastRenderedPageBreak/>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Ana Laura Hernández Morales, adscrita a la Dirección de Inspección y Vigilancia</w:t>
      </w:r>
      <w:r w:rsidRPr="00B87505">
        <w:rPr>
          <w:rFonts w:asciiTheme="minorHAnsi" w:hAnsiTheme="minorHAnsi" w:cstheme="minorHAnsi"/>
        </w:rPr>
        <w:t>, los que estén por la afirmativa sírvanse manifestándolo levantando su mano.</w:t>
      </w:r>
    </w:p>
    <w:p w:rsidR="00941B13" w:rsidRPr="00B87505" w:rsidRDefault="00941B13" w:rsidP="00941B13">
      <w:pPr>
        <w:spacing w:line="360" w:lineRule="auto"/>
        <w:jc w:val="both"/>
        <w:rPr>
          <w:rFonts w:asciiTheme="minorHAnsi" w:hAnsiTheme="minorHAnsi" w:cstheme="minorHAnsi"/>
          <w:highlight w:val="yellow"/>
        </w:rPr>
      </w:pPr>
    </w:p>
    <w:p w:rsidR="00941B13" w:rsidRPr="00B87505" w:rsidRDefault="00941B13" w:rsidP="00941B13">
      <w:pPr>
        <w:jc w:val="center"/>
        <w:rPr>
          <w:rFonts w:asciiTheme="minorHAnsi" w:hAnsiTheme="minorHAnsi" w:cstheme="minorHAnsi"/>
          <w:b/>
          <w:i/>
        </w:rPr>
      </w:pPr>
      <w:r w:rsidRPr="00B87505">
        <w:rPr>
          <w:rFonts w:asciiTheme="minorHAnsi" w:hAnsiTheme="minorHAnsi" w:cstheme="minorHAnsi"/>
          <w:b/>
          <w:i/>
        </w:rPr>
        <w:t>Aprobado por unanimidad de votos por parte de los integrantes del Comité presentes.</w:t>
      </w:r>
    </w:p>
    <w:p w:rsidR="00941B13" w:rsidRPr="00B87505" w:rsidRDefault="00941B13" w:rsidP="00941B13">
      <w:pPr>
        <w:ind w:left="708"/>
        <w:jc w:val="center"/>
        <w:rPr>
          <w:rFonts w:asciiTheme="minorHAnsi" w:hAnsiTheme="minorHAnsi" w:cstheme="minorHAnsi"/>
          <w:b/>
          <w:i/>
        </w:rPr>
      </w:pPr>
    </w:p>
    <w:p w:rsidR="00941B13" w:rsidRDefault="00941B13" w:rsidP="00941B13">
      <w:pPr>
        <w:contextualSpacing/>
        <w:jc w:val="both"/>
        <w:rPr>
          <w:rFonts w:asciiTheme="minorHAnsi" w:hAnsiTheme="minorHAnsi" w:cstheme="minorHAnsi"/>
          <w:color w:val="000000" w:themeColor="text1"/>
        </w:rPr>
      </w:pPr>
      <w:r>
        <w:rPr>
          <w:rFonts w:asciiTheme="minorHAnsi" w:hAnsiTheme="minorHAnsi" w:cstheme="minorHAnsi"/>
        </w:rPr>
        <w:t>Ana Laura Hernández Morales, adscrita a la Dirección de Inspección y Vigilancia</w:t>
      </w:r>
      <w:r w:rsidRPr="00B87505">
        <w:rPr>
          <w:rFonts w:asciiTheme="minorHAnsi" w:hAnsiTheme="minorHAnsi" w:cstheme="minorHAnsi"/>
          <w:color w:val="000000" w:themeColor="text1"/>
        </w:rPr>
        <w:t>, dio contestación a las observaciones</w:t>
      </w:r>
      <w:r w:rsidRPr="00B87505">
        <w:rPr>
          <w:rFonts w:asciiTheme="minorHAnsi" w:hAnsiTheme="minorHAnsi" w:cstheme="minorHAnsi"/>
          <w:b/>
          <w:color w:val="000000" w:themeColor="text1"/>
        </w:rPr>
        <w:t xml:space="preserve"> </w:t>
      </w:r>
      <w:r w:rsidRPr="00B87505">
        <w:rPr>
          <w:rFonts w:asciiTheme="minorHAnsi" w:hAnsiTheme="minorHAnsi" w:cstheme="minorHAnsi"/>
          <w:color w:val="000000" w:themeColor="text1"/>
        </w:rPr>
        <w:t>realizadas por los Integrantes del Comité de Adquisiciones</w:t>
      </w:r>
      <w:r>
        <w:rPr>
          <w:rFonts w:asciiTheme="minorHAnsi" w:hAnsiTheme="minorHAnsi" w:cstheme="minorHAnsi"/>
          <w:color w:val="000000" w:themeColor="text1"/>
        </w:rPr>
        <w:t>.</w:t>
      </w:r>
    </w:p>
    <w:p w:rsidR="00FE6056" w:rsidRDefault="00FE6056" w:rsidP="00054A56">
      <w:pPr>
        <w:ind w:left="720"/>
        <w:contextualSpacing/>
        <w:jc w:val="both"/>
        <w:rPr>
          <w:rFonts w:asciiTheme="minorHAnsi" w:hAnsiTheme="minorHAnsi" w:cstheme="minorHAnsi"/>
          <w:b/>
        </w:rPr>
      </w:pPr>
    </w:p>
    <w:p w:rsidR="00FE6056" w:rsidRDefault="00FE6056" w:rsidP="00FE6056">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de 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Pr>
          <w:rFonts w:asciiTheme="minorHAnsi" w:hAnsiTheme="minorHAnsi" w:cstheme="minorHAnsi"/>
          <w:b/>
        </w:rPr>
        <w:t>inciso 1</w:t>
      </w:r>
      <w:r w:rsidRPr="00493C55">
        <w:rPr>
          <w:rFonts w:asciiTheme="minorHAnsi" w:hAnsiTheme="minorHAnsi" w:cstheme="minorHAnsi"/>
          <w:b/>
        </w:rPr>
        <w:t>,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005E27EE">
        <w:rPr>
          <w:rFonts w:asciiTheme="minorHAnsi" w:eastAsia="Calibri" w:hAnsiTheme="minorHAnsi" w:cstheme="minorHAnsi"/>
          <w:lang w:val="es-ES_tradnl"/>
        </w:rPr>
        <w:t xml:space="preserve">con el artículo 99 fracción I y III </w:t>
      </w:r>
      <w:r w:rsidRPr="00493C55">
        <w:rPr>
          <w:rFonts w:asciiTheme="minorHAnsi" w:eastAsia="Calibri" w:hAnsiTheme="minorHAnsi" w:cstheme="minorHAnsi"/>
          <w:lang w:val="es-ES_tradnl"/>
        </w:rPr>
        <w:t xml:space="preserve">del Reglamento de Compras, Enajenaciones y Contratación de Servicios del Municipio de Zapopan, Jalisco, </w:t>
      </w:r>
      <w:r w:rsidR="005E27EE">
        <w:rPr>
          <w:rFonts w:asciiTheme="minorHAnsi" w:hAnsiTheme="minorHAnsi" w:cstheme="minorHAnsi"/>
        </w:rPr>
        <w:t xml:space="preserve">por </w:t>
      </w:r>
      <w:r w:rsidR="008D2A06">
        <w:rPr>
          <w:rFonts w:asciiTheme="minorHAnsi" w:hAnsiTheme="minorHAnsi" w:cstheme="minorHAnsi"/>
          <w:b/>
        </w:rPr>
        <w:t>Mayoría</w:t>
      </w:r>
      <w:r w:rsidR="005E27EE">
        <w:rPr>
          <w:rFonts w:asciiTheme="minorHAnsi" w:hAnsiTheme="minorHAnsi" w:cstheme="minorHAnsi"/>
        </w:rPr>
        <w:t xml:space="preserve"> </w:t>
      </w:r>
      <w:r>
        <w:rPr>
          <w:rFonts w:asciiTheme="minorHAnsi" w:hAnsiTheme="minorHAnsi" w:cstheme="minorHAnsi"/>
          <w:b/>
        </w:rPr>
        <w:t>de votos</w:t>
      </w:r>
      <w:r w:rsidRPr="00493C55">
        <w:rPr>
          <w:rFonts w:asciiTheme="minorHAnsi" w:hAnsiTheme="minorHAnsi" w:cstheme="minorHAnsi"/>
        </w:rPr>
        <w:t xml:space="preserve"> por parte de los integrantes del Comité de Adquisiciones.</w:t>
      </w:r>
    </w:p>
    <w:p w:rsidR="00FE6056" w:rsidRDefault="00FE6056" w:rsidP="00FE6056">
      <w:pPr>
        <w:contextualSpacing/>
        <w:jc w:val="both"/>
        <w:rPr>
          <w:rFonts w:asciiTheme="minorHAnsi" w:hAnsiTheme="minorHAnsi" w:cstheme="minorHAnsi"/>
        </w:rPr>
      </w:pPr>
    </w:p>
    <w:p w:rsidR="00FE6056" w:rsidRPr="00493C55" w:rsidRDefault="00FE6056" w:rsidP="00FE6056">
      <w:pPr>
        <w:contextualSpacing/>
        <w:jc w:val="both"/>
        <w:rPr>
          <w:rFonts w:asciiTheme="minorHAnsi" w:hAnsiTheme="minorHAnsi" w:cstheme="minorHAnsi"/>
        </w:rPr>
      </w:pPr>
    </w:p>
    <w:p w:rsidR="00FE6056" w:rsidRPr="00FE6056" w:rsidRDefault="00FE6056" w:rsidP="00FE6056">
      <w:pPr>
        <w:pStyle w:val="Prrafodelista"/>
        <w:numPr>
          <w:ilvl w:val="0"/>
          <w:numId w:val="28"/>
        </w:numPr>
        <w:ind w:left="284" w:right="-283"/>
        <w:jc w:val="both"/>
        <w:rPr>
          <w:rFonts w:asciiTheme="minorHAnsi" w:hAnsiTheme="minorHAnsi" w:cstheme="minorHAnsi"/>
          <w:b/>
        </w:rPr>
      </w:pPr>
      <w:r w:rsidRPr="00FE6056">
        <w:rPr>
          <w:rFonts w:asciiTheme="minorHAnsi" w:hAnsiTheme="minorHAnsi" w:cstheme="minorHAnsi"/>
          <w:b/>
        </w:rPr>
        <w:t>Adjudicaciones Directas de acuerdo al Artículo 99, Fracción IV  del Reglamento de Compras, Enajenaciones y Contratación de Servicios del Municipio de Zapopan Jalisco, se rinde informe.</w:t>
      </w:r>
    </w:p>
    <w:p w:rsidR="00FE6056" w:rsidRDefault="00FE6056" w:rsidP="00FE6056">
      <w:pPr>
        <w:ind w:right="-283"/>
        <w:jc w:val="both"/>
        <w:rPr>
          <w:rFonts w:asciiTheme="minorHAnsi" w:hAnsiTheme="minorHAnsi" w:cstheme="minorHAnsi"/>
          <w:b/>
        </w:rPr>
      </w:pPr>
    </w:p>
    <w:p w:rsidR="00FE6056" w:rsidRDefault="00FE6056" w:rsidP="00FE6056">
      <w:pPr>
        <w:ind w:right="-283"/>
        <w:jc w:val="both"/>
        <w:rPr>
          <w:rFonts w:asciiTheme="minorHAnsi" w:hAnsiTheme="minorHAnsi" w:cstheme="minorHAnsi"/>
          <w:b/>
        </w:rPr>
      </w:pPr>
      <w:r>
        <w:rPr>
          <w:rFonts w:asciiTheme="minorHAnsi" w:hAnsiTheme="minorHAnsi" w:cstheme="minorHAnsi"/>
          <w:b/>
          <w:noProof/>
          <w:lang w:eastAsia="es-MX"/>
        </w:rPr>
        <w:drawing>
          <wp:inline distT="0" distB="0" distL="0" distR="0">
            <wp:extent cx="6301105" cy="3034665"/>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604150C.tmp"/>
                    <pic:cNvPicPr/>
                  </pic:nvPicPr>
                  <pic:blipFill>
                    <a:blip r:embed="rId20">
                      <a:extLst>
                        <a:ext uri="{28A0092B-C50C-407E-A947-70E740481C1C}">
                          <a14:useLocalDpi xmlns:a14="http://schemas.microsoft.com/office/drawing/2010/main" val="0"/>
                        </a:ext>
                      </a:extLst>
                    </a:blip>
                    <a:stretch>
                      <a:fillRect/>
                    </a:stretch>
                  </pic:blipFill>
                  <pic:spPr>
                    <a:xfrm>
                      <a:off x="0" y="0"/>
                      <a:ext cx="6301105" cy="3034665"/>
                    </a:xfrm>
                    <a:prstGeom prst="rect">
                      <a:avLst/>
                    </a:prstGeom>
                  </pic:spPr>
                </pic:pic>
              </a:graphicData>
            </a:graphic>
          </wp:inline>
        </w:drawing>
      </w:r>
    </w:p>
    <w:p w:rsidR="00FE6056" w:rsidRDefault="00FE6056" w:rsidP="00FE6056">
      <w:pPr>
        <w:ind w:right="-283"/>
        <w:jc w:val="both"/>
        <w:rPr>
          <w:rFonts w:asciiTheme="minorHAnsi" w:hAnsiTheme="minorHAnsi" w:cstheme="minorHAnsi"/>
          <w:b/>
        </w:rPr>
      </w:pPr>
      <w:r>
        <w:rPr>
          <w:rFonts w:asciiTheme="minorHAnsi" w:hAnsiTheme="minorHAnsi" w:cstheme="minorHAnsi"/>
          <w:b/>
          <w:noProof/>
          <w:lang w:eastAsia="es-MX"/>
        </w:rPr>
        <w:lastRenderedPageBreak/>
        <w:drawing>
          <wp:inline distT="0" distB="0" distL="0" distR="0">
            <wp:extent cx="6301105" cy="2708910"/>
            <wp:effectExtent l="0" t="0" r="444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604704D.tmp"/>
                    <pic:cNvPicPr/>
                  </pic:nvPicPr>
                  <pic:blipFill>
                    <a:blip r:embed="rId21">
                      <a:extLst>
                        <a:ext uri="{28A0092B-C50C-407E-A947-70E740481C1C}">
                          <a14:useLocalDpi xmlns:a14="http://schemas.microsoft.com/office/drawing/2010/main" val="0"/>
                        </a:ext>
                      </a:extLst>
                    </a:blip>
                    <a:stretch>
                      <a:fillRect/>
                    </a:stretch>
                  </pic:blipFill>
                  <pic:spPr>
                    <a:xfrm>
                      <a:off x="0" y="0"/>
                      <a:ext cx="6301105" cy="2708910"/>
                    </a:xfrm>
                    <a:prstGeom prst="rect">
                      <a:avLst/>
                    </a:prstGeom>
                  </pic:spPr>
                </pic:pic>
              </a:graphicData>
            </a:graphic>
          </wp:inline>
        </w:drawing>
      </w:r>
    </w:p>
    <w:p w:rsidR="00FE6056" w:rsidRPr="00FE6056" w:rsidRDefault="00FE6056" w:rsidP="00FE6056">
      <w:pPr>
        <w:ind w:right="-283"/>
        <w:jc w:val="both"/>
        <w:rPr>
          <w:rFonts w:asciiTheme="minorHAnsi" w:hAnsiTheme="minorHAnsi" w:cstheme="minorHAnsi"/>
          <w:b/>
        </w:rPr>
      </w:pPr>
    </w:p>
    <w:p w:rsidR="00FE6056" w:rsidRDefault="00FE6056" w:rsidP="00FE6056">
      <w:pPr>
        <w:ind w:right="-142"/>
        <w:jc w:val="both"/>
        <w:rPr>
          <w:rFonts w:asciiTheme="minorHAnsi" w:eastAsia="Calibri" w:hAnsiTheme="minorHAnsi" w:cstheme="minorHAnsi"/>
          <w:lang w:val="es-ES_tradnl"/>
        </w:rPr>
      </w:pPr>
      <w:r w:rsidRPr="00FE6056">
        <w:rPr>
          <w:rFonts w:asciiTheme="minorHAnsi" w:hAnsiTheme="minorHAnsi" w:cstheme="minorHAnsi"/>
        </w:rPr>
        <w:t xml:space="preserve">El asunto vario de este cuadro pertenece </w:t>
      </w:r>
      <w:r w:rsidRPr="00FE6056">
        <w:rPr>
          <w:rFonts w:asciiTheme="minorHAnsi" w:hAnsiTheme="minorHAnsi" w:cstheme="minorHAnsi"/>
          <w:b/>
        </w:rPr>
        <w:t xml:space="preserve">al inciso 2, punto B, </w:t>
      </w:r>
      <w:r w:rsidRPr="00FE6056">
        <w:rPr>
          <w:rFonts w:asciiTheme="minorHAnsi" w:hAnsiTheme="minorHAnsi" w:cstheme="minorHAnsi"/>
        </w:rPr>
        <w:t xml:space="preserve"> fue</w:t>
      </w:r>
      <w:r w:rsidRPr="00FE6056">
        <w:rPr>
          <w:rFonts w:asciiTheme="minorHAnsi" w:hAnsiTheme="minorHAnsi" w:cstheme="minorHAnsi"/>
          <w:b/>
        </w:rPr>
        <w:t xml:space="preserve"> informado a los integrantes del Comité de Adquisiciones presentes</w:t>
      </w:r>
      <w:r w:rsidRPr="00FE6056">
        <w:rPr>
          <w:rFonts w:asciiTheme="minorHAnsi" w:hAnsiTheme="minorHAnsi" w:cstheme="minorHAnsi"/>
        </w:rPr>
        <w:t xml:space="preserve">, </w:t>
      </w:r>
      <w:r w:rsidRPr="00FE6056">
        <w:rPr>
          <w:rFonts w:asciiTheme="minorHAnsi" w:hAnsiTheme="minorHAnsi" w:cstheme="minorHAnsi"/>
          <w:lang w:val="es-ES"/>
        </w:rPr>
        <w:t xml:space="preserve">de </w:t>
      </w:r>
      <w:r w:rsidRPr="00FE6056">
        <w:rPr>
          <w:rFonts w:asciiTheme="minorHAnsi" w:hAnsiTheme="minorHAnsi" w:cstheme="minorHAnsi"/>
        </w:rPr>
        <w:t xml:space="preserve">conformidad </w:t>
      </w:r>
      <w:r w:rsidRPr="00FE6056">
        <w:rPr>
          <w:rFonts w:asciiTheme="minorHAnsi" w:eastAsia="Calibri" w:hAnsiTheme="minorHAnsi" w:cstheme="minorHAnsi"/>
          <w:lang w:val="es-ES_tradnl"/>
        </w:rPr>
        <w:t>con el artículo 99 fracción I</w:t>
      </w:r>
      <w:r w:rsidR="005E27EE">
        <w:rPr>
          <w:rFonts w:asciiTheme="minorHAnsi" w:eastAsia="Calibri" w:hAnsiTheme="minorHAnsi" w:cstheme="minorHAnsi"/>
          <w:lang w:val="es-ES_tradnl"/>
        </w:rPr>
        <w:t>V</w:t>
      </w:r>
      <w:r w:rsidRPr="00FE6056">
        <w:rPr>
          <w:rFonts w:asciiTheme="minorHAnsi" w:eastAsia="Calibri" w:hAnsiTheme="minorHAnsi" w:cstheme="minorHAnsi"/>
          <w:lang w:val="es-ES_tradnl"/>
        </w:rPr>
        <w:t xml:space="preserve">, del Reglamento de Compras, Enajenaciones y Contratación de Servicios del Municipio de Zapopan, Jalisco. </w:t>
      </w:r>
    </w:p>
    <w:p w:rsidR="00FE6056" w:rsidRDefault="00FE6056" w:rsidP="00FE6056">
      <w:pPr>
        <w:ind w:right="-142"/>
        <w:jc w:val="both"/>
        <w:rPr>
          <w:rFonts w:asciiTheme="minorHAnsi" w:eastAsia="Calibri" w:hAnsiTheme="minorHAnsi" w:cstheme="minorHAnsi"/>
          <w:lang w:val="es-ES_tradnl"/>
        </w:rPr>
      </w:pPr>
    </w:p>
    <w:p w:rsidR="00FE6056" w:rsidRDefault="00FE6056" w:rsidP="00FE6056">
      <w:pPr>
        <w:ind w:right="-142"/>
        <w:jc w:val="both"/>
        <w:rPr>
          <w:rFonts w:asciiTheme="minorHAnsi" w:eastAsia="Calibri" w:hAnsiTheme="minorHAnsi" w:cstheme="minorHAnsi"/>
          <w:lang w:val="es-ES_tradnl"/>
        </w:rPr>
      </w:pPr>
    </w:p>
    <w:p w:rsidR="00FE6056" w:rsidRPr="00FE6056" w:rsidRDefault="00FE6056" w:rsidP="00B87505">
      <w:pPr>
        <w:shd w:val="clear" w:color="auto" w:fill="FFFFFF"/>
        <w:spacing w:after="100" w:afterAutospacing="1"/>
        <w:contextualSpacing/>
        <w:jc w:val="center"/>
        <w:rPr>
          <w:rFonts w:asciiTheme="minorHAnsi" w:hAnsiTheme="minorHAnsi" w:cstheme="minorHAnsi"/>
          <w:b/>
        </w:rPr>
      </w:pPr>
      <w:r w:rsidRPr="00FE6056">
        <w:rPr>
          <w:rFonts w:asciiTheme="minorHAnsi" w:hAnsiTheme="minorHAnsi" w:cstheme="minorHAnsi"/>
          <w:b/>
          <w:lang w:val="es-ES_tradnl"/>
        </w:rPr>
        <w:t>2.  Presentación de bases para su aprobación.</w:t>
      </w:r>
    </w:p>
    <w:p w:rsidR="00FE6056" w:rsidRPr="00FE6056" w:rsidRDefault="00FE6056" w:rsidP="00FE6056">
      <w:pPr>
        <w:ind w:right="-142"/>
        <w:jc w:val="both"/>
        <w:rPr>
          <w:rFonts w:asciiTheme="minorHAnsi" w:eastAsia="Calibri" w:hAnsiTheme="minorHAnsi" w:cstheme="minorHAnsi"/>
          <w:lang w:val="es-ES_tradnl"/>
        </w:rPr>
      </w:pPr>
    </w:p>
    <w:p w:rsidR="00FE6056" w:rsidRDefault="00FE6056" w:rsidP="00FE6056">
      <w:pPr>
        <w:shd w:val="clear" w:color="auto" w:fill="FFFFFF"/>
        <w:spacing w:after="100" w:afterAutospacing="1"/>
        <w:contextualSpacing/>
        <w:jc w:val="both"/>
        <w:rPr>
          <w:rFonts w:asciiTheme="minorHAnsi" w:eastAsiaTheme="minorEastAsia" w:hAnsiTheme="minorHAnsi" w:cstheme="minorHAnsi"/>
          <w:lang w:val="es-ES" w:eastAsia="es-MX"/>
        </w:rPr>
      </w:pPr>
      <w:r w:rsidRPr="00FE6056">
        <w:rPr>
          <w:rFonts w:asciiTheme="minorHAnsi" w:hAnsiTheme="minorHAnsi" w:cstheme="minorHAnsi"/>
        </w:rPr>
        <w:t xml:space="preserve">Bases de </w:t>
      </w:r>
      <w:r w:rsidRPr="00FE6056">
        <w:rPr>
          <w:rFonts w:asciiTheme="minorHAnsi" w:hAnsiTheme="minorHAnsi" w:cstheme="minorHAnsi"/>
          <w:b/>
        </w:rPr>
        <w:t>la requisición 202400002</w:t>
      </w:r>
      <w:r w:rsidRPr="00FE6056">
        <w:rPr>
          <w:rFonts w:asciiTheme="minorHAnsi" w:eastAsiaTheme="minorEastAsia" w:hAnsiTheme="minorHAnsi" w:cstheme="minorHAnsi"/>
          <w:b/>
          <w:lang w:val="es-ES" w:eastAsia="es-MX"/>
        </w:rPr>
        <w:t xml:space="preserve"> </w:t>
      </w:r>
      <w:r w:rsidRPr="00FE6056">
        <w:rPr>
          <w:rFonts w:asciiTheme="minorHAnsi" w:eastAsiaTheme="minorEastAsia" w:hAnsiTheme="minorHAnsi" w:cstheme="minorHAnsi"/>
          <w:lang w:val="es-ES" w:eastAsia="es-MX"/>
        </w:rPr>
        <w:t>de la Coordinación de Análisis Estratégico y Comunicación adscrita a Jefatura de Gabinete, donde solicitan Servicio de diseño e impresión con instalación para difusión de las campañas de la Coordinación, así como para todas las áreas del Ayuntamiento de Zapopan.</w:t>
      </w:r>
    </w:p>
    <w:p w:rsidR="00FE6056" w:rsidRDefault="00FE6056" w:rsidP="00FE6056">
      <w:pPr>
        <w:shd w:val="clear" w:color="auto" w:fill="FFFFFF"/>
        <w:spacing w:after="100" w:afterAutospacing="1"/>
        <w:contextualSpacing/>
        <w:jc w:val="both"/>
        <w:rPr>
          <w:rFonts w:asciiTheme="minorHAnsi" w:eastAsiaTheme="minorEastAsia" w:hAnsiTheme="minorHAnsi" w:cstheme="minorHAnsi"/>
          <w:lang w:val="es-ES" w:eastAsia="es-MX"/>
        </w:rPr>
      </w:pPr>
    </w:p>
    <w:p w:rsidR="00FE6056" w:rsidRPr="00493C55" w:rsidRDefault="00FE6056" w:rsidP="00FE6056">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Pr>
          <w:rFonts w:asciiTheme="minorHAnsi" w:eastAsia="Cambria" w:hAnsiTheme="minorHAnsi" w:cstheme="minorHAnsi"/>
          <w:b/>
        </w:rPr>
        <w:t>bases de la</w:t>
      </w:r>
      <w:r w:rsidRPr="00300183">
        <w:rPr>
          <w:rFonts w:asciiTheme="minorHAnsi" w:hAnsiTheme="minorHAnsi" w:cstheme="minorHAnsi"/>
          <w:b/>
        </w:rPr>
        <w:t xml:space="preserve"> requisición </w:t>
      </w:r>
      <w:r w:rsidRPr="00FE6056">
        <w:rPr>
          <w:rFonts w:asciiTheme="minorHAnsi" w:hAnsiTheme="minorHAnsi" w:cstheme="minorHAnsi"/>
          <w:b/>
        </w:rPr>
        <w:t>202400002</w:t>
      </w:r>
      <w:r w:rsidRPr="00B17B8C">
        <w:rPr>
          <w:rFonts w:asciiTheme="minorHAnsi" w:eastAsiaTheme="minorEastAsia" w:hAnsiTheme="minorHAnsi" w:cstheme="minorHAnsi"/>
          <w:b/>
          <w:lang w:val="es-ES" w:eastAsia="es-MX"/>
        </w:rPr>
        <w:t xml:space="preserve"> </w:t>
      </w:r>
      <w:r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w:t>
      </w:r>
      <w:r>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rsidR="00FE6056" w:rsidRPr="00493C55" w:rsidRDefault="00FE6056" w:rsidP="00FE6056">
      <w:pPr>
        <w:jc w:val="both"/>
        <w:rPr>
          <w:rFonts w:asciiTheme="minorHAnsi" w:hAnsiTheme="minorHAnsi" w:cstheme="minorHAnsi"/>
        </w:rPr>
      </w:pPr>
    </w:p>
    <w:p w:rsidR="00FE6056" w:rsidRDefault="00FE6056" w:rsidP="00FE6056">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rsidR="00FE6056" w:rsidRPr="00FE6056" w:rsidRDefault="00FE6056" w:rsidP="00FE6056">
      <w:pPr>
        <w:shd w:val="clear" w:color="auto" w:fill="FFFFFF"/>
        <w:spacing w:after="100" w:afterAutospacing="1"/>
        <w:contextualSpacing/>
        <w:jc w:val="both"/>
        <w:rPr>
          <w:rFonts w:asciiTheme="minorHAnsi" w:eastAsiaTheme="minorEastAsia" w:hAnsiTheme="minorHAnsi" w:cstheme="minorHAnsi"/>
          <w:lang w:val="es-ES" w:eastAsia="es-MX"/>
        </w:rPr>
      </w:pPr>
    </w:p>
    <w:p w:rsidR="00FE6056" w:rsidRDefault="00FE6056" w:rsidP="00FE6056">
      <w:pPr>
        <w:contextualSpacing/>
        <w:jc w:val="both"/>
        <w:rPr>
          <w:rFonts w:asciiTheme="minorHAnsi" w:hAnsiTheme="minorHAnsi" w:cstheme="minorHAnsi"/>
          <w:b/>
        </w:rPr>
      </w:pPr>
    </w:p>
    <w:p w:rsidR="00FE6056" w:rsidRPr="00FE6056" w:rsidRDefault="00FE6056" w:rsidP="00FE6056">
      <w:pPr>
        <w:shd w:val="clear" w:color="auto" w:fill="FFFFFF"/>
        <w:spacing w:after="100" w:afterAutospacing="1"/>
        <w:contextualSpacing/>
        <w:jc w:val="both"/>
        <w:rPr>
          <w:rFonts w:asciiTheme="minorHAnsi" w:hAnsiTheme="minorHAnsi" w:cstheme="minorHAnsi"/>
        </w:rPr>
      </w:pPr>
      <w:r w:rsidRPr="00FE6056">
        <w:rPr>
          <w:rFonts w:asciiTheme="minorHAnsi" w:hAnsiTheme="minorHAnsi" w:cstheme="minorHAnsi"/>
        </w:rPr>
        <w:lastRenderedPageBreak/>
        <w:t xml:space="preserve">Bases de </w:t>
      </w:r>
      <w:r w:rsidRPr="00FE6056">
        <w:rPr>
          <w:rFonts w:asciiTheme="minorHAnsi" w:hAnsiTheme="minorHAnsi" w:cstheme="minorHAnsi"/>
          <w:b/>
        </w:rPr>
        <w:t xml:space="preserve">la requisición 202400100 </w:t>
      </w:r>
      <w:r w:rsidRPr="00FE6056">
        <w:rPr>
          <w:rFonts w:asciiTheme="minorHAnsi" w:eastAsiaTheme="minorEastAsia" w:hAnsiTheme="minorHAnsi" w:cstheme="minorHAnsi"/>
          <w:lang w:val="es-ES" w:eastAsia="es-MX"/>
        </w:rPr>
        <w:t>de la Dirección de Programas Sociales Municipales adscrita a la Coordinación General de Desarrollo Económico y Combate a la Desigualdad donde</w:t>
      </w:r>
      <w:r w:rsidRPr="00FE6056">
        <w:rPr>
          <w:rFonts w:asciiTheme="minorHAnsi" w:hAnsiTheme="minorHAnsi" w:cstheme="minorHAnsi"/>
        </w:rPr>
        <w:t xml:space="preserve"> solicitan islas infantiles, para la rehabilitación de espacios dentro del programa “Zapopan Mi Colonia”</w:t>
      </w:r>
    </w:p>
    <w:p w:rsidR="00FE6056" w:rsidRDefault="00FE6056" w:rsidP="00FE6056">
      <w:pPr>
        <w:jc w:val="both"/>
        <w:rPr>
          <w:rFonts w:asciiTheme="minorHAnsi" w:hAnsiTheme="minorHAnsi" w:cstheme="minorHAnsi"/>
        </w:rPr>
      </w:pPr>
    </w:p>
    <w:p w:rsidR="00FE6056" w:rsidRPr="00493C55" w:rsidRDefault="00FE6056" w:rsidP="00FE6056">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Pr>
          <w:rFonts w:asciiTheme="minorHAnsi" w:eastAsia="Cambria" w:hAnsiTheme="minorHAnsi" w:cstheme="minorHAnsi"/>
          <w:b/>
        </w:rPr>
        <w:t>bases de la</w:t>
      </w:r>
      <w:r w:rsidRPr="00300183">
        <w:rPr>
          <w:rFonts w:asciiTheme="minorHAnsi" w:hAnsiTheme="minorHAnsi" w:cstheme="minorHAnsi"/>
          <w:b/>
        </w:rPr>
        <w:t xml:space="preserve"> requisición </w:t>
      </w:r>
      <w:r w:rsidRPr="00FE6056">
        <w:rPr>
          <w:rFonts w:asciiTheme="minorHAnsi" w:hAnsiTheme="minorHAnsi" w:cstheme="minorHAnsi"/>
          <w:b/>
        </w:rPr>
        <w:t>202400100</w:t>
      </w:r>
      <w:r w:rsidRPr="00B17B8C">
        <w:rPr>
          <w:rFonts w:asciiTheme="minorHAnsi" w:eastAsiaTheme="minorEastAsia" w:hAnsiTheme="minorHAnsi" w:cstheme="minorHAnsi"/>
          <w:b/>
          <w:lang w:val="es-ES" w:eastAsia="es-MX"/>
        </w:rPr>
        <w:t xml:space="preserve"> </w:t>
      </w:r>
      <w:r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w:t>
      </w:r>
      <w:r>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rsidR="00FE6056" w:rsidRPr="00493C55" w:rsidRDefault="00FE6056" w:rsidP="00FE6056">
      <w:pPr>
        <w:jc w:val="both"/>
        <w:rPr>
          <w:rFonts w:asciiTheme="minorHAnsi" w:hAnsiTheme="minorHAnsi" w:cstheme="minorHAnsi"/>
        </w:rPr>
      </w:pPr>
    </w:p>
    <w:p w:rsidR="00FE6056" w:rsidRDefault="00FE6056" w:rsidP="00FE6056">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rsidR="00FE6056" w:rsidRDefault="00FE6056" w:rsidP="00054A56">
      <w:pPr>
        <w:ind w:left="720"/>
        <w:contextualSpacing/>
        <w:jc w:val="both"/>
        <w:rPr>
          <w:rFonts w:asciiTheme="minorHAnsi" w:hAnsiTheme="minorHAnsi" w:cstheme="minorHAnsi"/>
          <w:b/>
        </w:rPr>
      </w:pPr>
    </w:p>
    <w:p w:rsidR="00FE6056" w:rsidRPr="00FE6056" w:rsidRDefault="00FE6056" w:rsidP="00FE6056">
      <w:pPr>
        <w:shd w:val="clear" w:color="auto" w:fill="FFFFFF"/>
        <w:spacing w:after="100" w:afterAutospacing="1"/>
        <w:contextualSpacing/>
        <w:jc w:val="both"/>
        <w:rPr>
          <w:rFonts w:asciiTheme="minorHAnsi" w:hAnsiTheme="minorHAnsi" w:cstheme="minorHAnsi"/>
        </w:rPr>
      </w:pPr>
      <w:r w:rsidRPr="00FE6056">
        <w:rPr>
          <w:rFonts w:asciiTheme="minorHAnsi" w:hAnsiTheme="minorHAnsi" w:cstheme="minorHAnsi"/>
        </w:rPr>
        <w:t xml:space="preserve">Bases de </w:t>
      </w:r>
      <w:r w:rsidRPr="00FE6056">
        <w:rPr>
          <w:rFonts w:asciiTheme="minorHAnsi" w:hAnsiTheme="minorHAnsi" w:cstheme="minorHAnsi"/>
          <w:b/>
        </w:rPr>
        <w:t xml:space="preserve">la requisición 202400037 </w:t>
      </w:r>
      <w:r w:rsidRPr="00FE6056">
        <w:rPr>
          <w:rFonts w:asciiTheme="minorHAnsi" w:eastAsiaTheme="minorEastAsia" w:hAnsiTheme="minorHAnsi" w:cstheme="minorHAnsi"/>
          <w:lang w:val="es-ES" w:eastAsia="es-MX"/>
        </w:rPr>
        <w:t>de la Coordinación General de Construcción de la Comunidad donde</w:t>
      </w:r>
      <w:r w:rsidRPr="00FE6056">
        <w:rPr>
          <w:rFonts w:asciiTheme="minorHAnsi" w:hAnsiTheme="minorHAnsi" w:cstheme="minorHAnsi"/>
        </w:rPr>
        <w:t xml:space="preserve"> solicitan Servicio integral para actividades de los programas estratégicos para el primer periodo del 2024.</w:t>
      </w:r>
    </w:p>
    <w:p w:rsidR="00FE6056" w:rsidRDefault="00FE6056" w:rsidP="00054A56">
      <w:pPr>
        <w:ind w:left="720"/>
        <w:contextualSpacing/>
        <w:jc w:val="both"/>
        <w:rPr>
          <w:rFonts w:asciiTheme="minorHAnsi" w:hAnsiTheme="minorHAnsi" w:cstheme="minorHAnsi"/>
          <w:b/>
        </w:rPr>
      </w:pPr>
    </w:p>
    <w:p w:rsidR="00FE6056" w:rsidRPr="00493C55" w:rsidRDefault="00FE6056" w:rsidP="00FE6056">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Pr>
          <w:rFonts w:asciiTheme="minorHAnsi" w:eastAsia="Cambria" w:hAnsiTheme="minorHAnsi" w:cstheme="minorHAnsi"/>
          <w:b/>
        </w:rPr>
        <w:t>bases de la</w:t>
      </w:r>
      <w:r w:rsidRPr="00300183">
        <w:rPr>
          <w:rFonts w:asciiTheme="minorHAnsi" w:hAnsiTheme="minorHAnsi" w:cstheme="minorHAnsi"/>
          <w:b/>
        </w:rPr>
        <w:t xml:space="preserve"> requisición </w:t>
      </w:r>
      <w:r w:rsidRPr="00FE6056">
        <w:rPr>
          <w:rFonts w:asciiTheme="minorHAnsi" w:hAnsiTheme="minorHAnsi" w:cstheme="minorHAnsi"/>
          <w:b/>
        </w:rPr>
        <w:t>202400037</w:t>
      </w:r>
      <w:r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w:t>
      </w:r>
      <w:r>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rsidR="00FE6056" w:rsidRPr="00493C55" w:rsidRDefault="00FE6056" w:rsidP="00FE6056">
      <w:pPr>
        <w:jc w:val="both"/>
        <w:rPr>
          <w:rFonts w:asciiTheme="minorHAnsi" w:hAnsiTheme="minorHAnsi" w:cstheme="minorHAnsi"/>
        </w:rPr>
      </w:pPr>
    </w:p>
    <w:p w:rsidR="00FE6056" w:rsidRDefault="00FE6056" w:rsidP="00FE6056">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rsidR="00FE6056" w:rsidRDefault="00FE6056" w:rsidP="00054A56">
      <w:pPr>
        <w:ind w:left="720"/>
        <w:contextualSpacing/>
        <w:jc w:val="both"/>
        <w:rPr>
          <w:rFonts w:asciiTheme="minorHAnsi" w:hAnsiTheme="minorHAnsi" w:cstheme="minorHAnsi"/>
          <w:b/>
        </w:rPr>
      </w:pPr>
    </w:p>
    <w:p w:rsidR="00FE6056" w:rsidRDefault="00FE6056" w:rsidP="00FE6056">
      <w:pPr>
        <w:contextualSpacing/>
        <w:jc w:val="both"/>
        <w:rPr>
          <w:rFonts w:asciiTheme="minorHAnsi" w:hAnsiTheme="minorHAnsi" w:cstheme="minorHAnsi"/>
        </w:rPr>
      </w:pPr>
      <w:r w:rsidRPr="00FE6056">
        <w:rPr>
          <w:rFonts w:asciiTheme="minorHAnsi" w:hAnsiTheme="minorHAnsi" w:cstheme="minorHAnsi"/>
        </w:rPr>
        <w:t xml:space="preserve">Bases de </w:t>
      </w:r>
      <w:r w:rsidRPr="00FE6056">
        <w:rPr>
          <w:rFonts w:asciiTheme="minorHAnsi" w:hAnsiTheme="minorHAnsi" w:cstheme="minorHAnsi"/>
          <w:b/>
        </w:rPr>
        <w:t xml:space="preserve">la requisición 202400036 </w:t>
      </w:r>
      <w:r w:rsidRPr="00FE6056">
        <w:rPr>
          <w:rFonts w:asciiTheme="minorHAnsi" w:eastAsiaTheme="minorEastAsia" w:hAnsiTheme="minorHAnsi" w:cstheme="minorHAnsi"/>
          <w:lang w:val="es-ES" w:eastAsia="es-MX"/>
        </w:rPr>
        <w:t>de la Coordinación General de Construcción de la Comunidad donde</w:t>
      </w:r>
      <w:r w:rsidRPr="00FE6056">
        <w:rPr>
          <w:rFonts w:asciiTheme="minorHAnsi" w:hAnsiTheme="minorHAnsi" w:cstheme="minorHAnsi"/>
        </w:rPr>
        <w:t xml:space="preserve"> solicitan Servicio integral para realización del festival “Love </w:t>
      </w:r>
      <w:proofErr w:type="spellStart"/>
      <w:r w:rsidRPr="00FE6056">
        <w:rPr>
          <w:rFonts w:asciiTheme="minorHAnsi" w:hAnsiTheme="minorHAnsi" w:cstheme="minorHAnsi"/>
        </w:rPr>
        <w:t>Fest</w:t>
      </w:r>
      <w:proofErr w:type="spellEnd"/>
      <w:r w:rsidRPr="00FE6056">
        <w:rPr>
          <w:rFonts w:asciiTheme="minorHAnsi" w:hAnsiTheme="minorHAnsi" w:cstheme="minorHAnsi"/>
        </w:rPr>
        <w:t>”</w:t>
      </w:r>
      <w:r>
        <w:rPr>
          <w:rFonts w:asciiTheme="minorHAnsi" w:hAnsiTheme="minorHAnsi" w:cstheme="minorHAnsi"/>
        </w:rPr>
        <w:t>.</w:t>
      </w:r>
    </w:p>
    <w:p w:rsidR="008D2A06" w:rsidRDefault="008D2A06" w:rsidP="00FE6056">
      <w:pPr>
        <w:contextualSpacing/>
        <w:jc w:val="both"/>
        <w:rPr>
          <w:rFonts w:asciiTheme="minorHAnsi" w:hAnsiTheme="minorHAnsi" w:cstheme="minorHAnsi"/>
        </w:rPr>
      </w:pPr>
    </w:p>
    <w:p w:rsidR="008D2A06" w:rsidRPr="00B87505" w:rsidRDefault="008D2A06" w:rsidP="008D2A06">
      <w:pPr>
        <w:jc w:val="both"/>
        <w:rPr>
          <w:rFonts w:asciiTheme="minorHAnsi" w:hAnsiTheme="minorHAnsi" w:cstheme="minorHAnsi"/>
        </w:rPr>
      </w:pPr>
      <w:r w:rsidRPr="00B87505">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 xml:space="preserve">Martha Arlette González Alarcón, adscrita a la </w:t>
      </w:r>
      <w:r w:rsidRPr="00FE6056">
        <w:rPr>
          <w:rFonts w:asciiTheme="minorHAnsi" w:eastAsiaTheme="minorEastAsia" w:hAnsiTheme="minorHAnsi" w:cstheme="minorHAnsi"/>
          <w:lang w:val="es-ES" w:eastAsia="es-MX"/>
        </w:rPr>
        <w:t>Coordinación General de Construcción de la Comunidad</w:t>
      </w:r>
      <w:r w:rsidRPr="00B87505">
        <w:rPr>
          <w:rFonts w:asciiTheme="minorHAnsi" w:hAnsiTheme="minorHAnsi" w:cstheme="minorHAnsi"/>
        </w:rPr>
        <w:t>, los que estén por la afirmativa sírvanse manifestándolo levantando su mano.</w:t>
      </w:r>
    </w:p>
    <w:p w:rsidR="008D2A06" w:rsidRPr="00B87505" w:rsidRDefault="008D2A06" w:rsidP="008D2A06">
      <w:pPr>
        <w:spacing w:line="360" w:lineRule="auto"/>
        <w:jc w:val="both"/>
        <w:rPr>
          <w:rFonts w:asciiTheme="minorHAnsi" w:hAnsiTheme="minorHAnsi" w:cstheme="minorHAnsi"/>
          <w:highlight w:val="yellow"/>
        </w:rPr>
      </w:pPr>
    </w:p>
    <w:p w:rsidR="008D2A06" w:rsidRPr="00B87505" w:rsidRDefault="008D2A06" w:rsidP="008D2A06">
      <w:pPr>
        <w:jc w:val="center"/>
        <w:rPr>
          <w:rFonts w:asciiTheme="minorHAnsi" w:hAnsiTheme="minorHAnsi" w:cstheme="minorHAnsi"/>
          <w:b/>
          <w:i/>
        </w:rPr>
      </w:pPr>
      <w:r w:rsidRPr="00B87505">
        <w:rPr>
          <w:rFonts w:asciiTheme="minorHAnsi" w:hAnsiTheme="minorHAnsi" w:cstheme="minorHAnsi"/>
          <w:b/>
          <w:i/>
        </w:rPr>
        <w:t>Aprobado por unanimidad de votos por parte de los integrantes del Comité presentes.</w:t>
      </w:r>
    </w:p>
    <w:p w:rsidR="008D2A06" w:rsidRPr="00B87505" w:rsidRDefault="008D2A06" w:rsidP="008D2A06">
      <w:pPr>
        <w:ind w:left="708"/>
        <w:jc w:val="center"/>
        <w:rPr>
          <w:rFonts w:asciiTheme="minorHAnsi" w:hAnsiTheme="minorHAnsi" w:cstheme="minorHAnsi"/>
          <w:b/>
          <w:i/>
        </w:rPr>
      </w:pPr>
    </w:p>
    <w:p w:rsidR="008D2A06" w:rsidRDefault="008D2A06" w:rsidP="008D2A06">
      <w:pPr>
        <w:contextualSpacing/>
        <w:jc w:val="both"/>
        <w:rPr>
          <w:rFonts w:asciiTheme="minorHAnsi" w:hAnsiTheme="minorHAnsi" w:cstheme="minorHAnsi"/>
          <w:color w:val="000000" w:themeColor="text1"/>
        </w:rPr>
      </w:pPr>
      <w:r>
        <w:rPr>
          <w:rFonts w:asciiTheme="minorHAnsi" w:hAnsiTheme="minorHAnsi" w:cstheme="minorHAnsi"/>
        </w:rPr>
        <w:lastRenderedPageBreak/>
        <w:t xml:space="preserve">Martha Arlette González Alarcón, adscrita a la </w:t>
      </w:r>
      <w:r w:rsidRPr="00FE6056">
        <w:rPr>
          <w:rFonts w:asciiTheme="minorHAnsi" w:eastAsiaTheme="minorEastAsia" w:hAnsiTheme="minorHAnsi" w:cstheme="minorHAnsi"/>
          <w:lang w:val="es-ES" w:eastAsia="es-MX"/>
        </w:rPr>
        <w:t>Coordinación General de Construcción de la Comunidad</w:t>
      </w:r>
      <w:r w:rsidRPr="00B87505">
        <w:rPr>
          <w:rFonts w:asciiTheme="minorHAnsi" w:hAnsiTheme="minorHAnsi" w:cstheme="minorHAnsi"/>
          <w:color w:val="000000" w:themeColor="text1"/>
        </w:rPr>
        <w:t>, dio contestación a las observaciones</w:t>
      </w:r>
      <w:r w:rsidRPr="00B87505">
        <w:rPr>
          <w:rFonts w:asciiTheme="minorHAnsi" w:hAnsiTheme="minorHAnsi" w:cstheme="minorHAnsi"/>
          <w:b/>
          <w:color w:val="000000" w:themeColor="text1"/>
        </w:rPr>
        <w:t xml:space="preserve"> </w:t>
      </w:r>
      <w:r w:rsidRPr="00B87505">
        <w:rPr>
          <w:rFonts w:asciiTheme="minorHAnsi" w:hAnsiTheme="minorHAnsi" w:cstheme="minorHAnsi"/>
          <w:color w:val="000000" w:themeColor="text1"/>
        </w:rPr>
        <w:t>realizadas por los Integrantes del Comité de Adquisiciones</w:t>
      </w:r>
      <w:r>
        <w:rPr>
          <w:rFonts w:asciiTheme="minorHAnsi" w:hAnsiTheme="minorHAnsi" w:cstheme="minorHAnsi"/>
          <w:color w:val="000000" w:themeColor="text1"/>
        </w:rPr>
        <w:t>.</w:t>
      </w:r>
    </w:p>
    <w:p w:rsidR="00FE6056" w:rsidRDefault="00FE6056" w:rsidP="00FE6056">
      <w:pPr>
        <w:contextualSpacing/>
        <w:jc w:val="both"/>
        <w:rPr>
          <w:rFonts w:asciiTheme="minorHAnsi" w:hAnsiTheme="minorHAnsi" w:cstheme="minorHAnsi"/>
          <w:b/>
        </w:rPr>
      </w:pPr>
    </w:p>
    <w:p w:rsidR="00FE6056" w:rsidRPr="00493C55" w:rsidRDefault="00FE6056" w:rsidP="00FE6056">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Pr>
          <w:rFonts w:asciiTheme="minorHAnsi" w:eastAsia="Cambria" w:hAnsiTheme="minorHAnsi" w:cstheme="minorHAnsi"/>
          <w:b/>
        </w:rPr>
        <w:t>bases de la</w:t>
      </w:r>
      <w:r w:rsidRPr="00300183">
        <w:rPr>
          <w:rFonts w:asciiTheme="minorHAnsi" w:hAnsiTheme="minorHAnsi" w:cstheme="minorHAnsi"/>
          <w:b/>
        </w:rPr>
        <w:t xml:space="preserve"> requisición </w:t>
      </w:r>
      <w:r w:rsidRPr="00FE6056">
        <w:rPr>
          <w:rFonts w:asciiTheme="minorHAnsi" w:hAnsiTheme="minorHAnsi" w:cstheme="minorHAnsi"/>
          <w:b/>
        </w:rPr>
        <w:t>202400037</w:t>
      </w:r>
      <w:r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w:t>
      </w:r>
      <w:r>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rsidR="00FE6056" w:rsidRPr="00493C55" w:rsidRDefault="00FE6056" w:rsidP="00FE6056">
      <w:pPr>
        <w:jc w:val="both"/>
        <w:rPr>
          <w:rFonts w:asciiTheme="minorHAnsi" w:hAnsiTheme="minorHAnsi" w:cstheme="minorHAnsi"/>
        </w:rPr>
      </w:pPr>
    </w:p>
    <w:p w:rsidR="00FE6056" w:rsidRDefault="00FE6056" w:rsidP="00FE6056">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rsidR="00FE6056" w:rsidRDefault="00FE6056" w:rsidP="00054A56">
      <w:pPr>
        <w:ind w:left="720"/>
        <w:contextualSpacing/>
        <w:jc w:val="both"/>
        <w:rPr>
          <w:rFonts w:asciiTheme="minorHAnsi" w:hAnsiTheme="minorHAnsi" w:cstheme="minorHAnsi"/>
          <w:b/>
        </w:rPr>
      </w:pPr>
    </w:p>
    <w:p w:rsidR="00FE6056" w:rsidRDefault="00FE6056" w:rsidP="00054A56">
      <w:pPr>
        <w:ind w:left="720"/>
        <w:contextualSpacing/>
        <w:jc w:val="both"/>
        <w:rPr>
          <w:rFonts w:asciiTheme="minorHAnsi" w:hAnsiTheme="minorHAnsi" w:cstheme="minorHAnsi"/>
          <w:b/>
        </w:rPr>
      </w:pPr>
    </w:p>
    <w:p w:rsidR="00032E25" w:rsidRPr="00054A56" w:rsidRDefault="00054A56" w:rsidP="00054A56">
      <w:pPr>
        <w:ind w:left="720"/>
        <w:contextualSpacing/>
        <w:jc w:val="both"/>
        <w:rPr>
          <w:rFonts w:asciiTheme="minorHAnsi" w:hAnsiTheme="minorHAnsi" w:cstheme="minorHAnsi"/>
          <w:b/>
        </w:rPr>
      </w:pPr>
      <w:r>
        <w:rPr>
          <w:rFonts w:asciiTheme="minorHAnsi" w:hAnsiTheme="minorHAnsi" w:cstheme="minorHAnsi"/>
          <w:b/>
        </w:rPr>
        <w:t xml:space="preserve">VI. </w:t>
      </w:r>
      <w:r w:rsidR="00032E25" w:rsidRPr="00054A56">
        <w:rPr>
          <w:rFonts w:asciiTheme="minorHAnsi" w:hAnsiTheme="minorHAnsi" w:cstheme="minorHAnsi"/>
          <w:b/>
        </w:rPr>
        <w:t>Asuntos Varios.</w:t>
      </w:r>
    </w:p>
    <w:p w:rsidR="00032E25" w:rsidRPr="00032E25" w:rsidRDefault="00032E25" w:rsidP="00032E25">
      <w:pPr>
        <w:pStyle w:val="Prrafodelista"/>
        <w:ind w:left="720"/>
        <w:contextualSpacing/>
        <w:jc w:val="both"/>
        <w:rPr>
          <w:rFonts w:asciiTheme="minorHAnsi" w:hAnsiTheme="minorHAnsi" w:cstheme="minorHAnsi"/>
          <w:b/>
          <w:szCs w:val="20"/>
        </w:rPr>
      </w:pPr>
    </w:p>
    <w:p w:rsidR="00FE6056" w:rsidRPr="00FE6056" w:rsidRDefault="00FE6056" w:rsidP="00FE6056">
      <w:pPr>
        <w:pStyle w:val="Prrafodelista"/>
        <w:numPr>
          <w:ilvl w:val="0"/>
          <w:numId w:val="29"/>
        </w:numPr>
        <w:autoSpaceDE w:val="0"/>
        <w:autoSpaceDN w:val="0"/>
        <w:adjustRightInd w:val="0"/>
        <w:contextualSpacing/>
        <w:jc w:val="both"/>
        <w:rPr>
          <w:rFonts w:asciiTheme="minorHAnsi" w:eastAsiaTheme="minorHAnsi" w:hAnsiTheme="minorHAnsi" w:cstheme="minorHAnsi"/>
          <w:iCs/>
        </w:rPr>
      </w:pPr>
      <w:r w:rsidRPr="00FE6056">
        <w:rPr>
          <w:rFonts w:asciiTheme="minorHAnsi" w:eastAsiaTheme="minorEastAsia" w:hAnsiTheme="minorHAnsi" w:cstheme="minorHAnsi"/>
        </w:rPr>
        <w:t>De conformidad con el Artículo 5 del</w:t>
      </w:r>
      <w:r w:rsidRPr="00FE6056">
        <w:rPr>
          <w:rFonts w:asciiTheme="minorHAnsi" w:eastAsiaTheme="minorHAnsi" w:hAnsiTheme="minorHAnsi" w:cstheme="minorHAnsi"/>
          <w:lang w:val="es-ES_tradnl"/>
        </w:rPr>
        <w:t xml:space="preserve"> Reglamento de Compras, Enajenaciones y Contratación de Servicios del Municipio de Zapopan Jalisco:</w:t>
      </w:r>
      <w:r w:rsidRPr="00FE6056">
        <w:rPr>
          <w:rFonts w:asciiTheme="minorHAnsi" w:eastAsiaTheme="minorHAnsi" w:hAnsiTheme="minorHAnsi" w:cstheme="minorHAnsi"/>
          <w:iCs/>
        </w:rPr>
        <w:t xml:space="preserve"> Para efectos de determinar los montos máximos aplicables a los procedimientos para adquisiciones, arrendamientos y contratación de servicios previstos en la Ley y en el presente Reglamento se determinan los siguientes:</w:t>
      </w:r>
    </w:p>
    <w:p w:rsidR="00FE6056" w:rsidRPr="00FE6056" w:rsidRDefault="00FE6056" w:rsidP="00FE6056">
      <w:p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p>
    <w:tbl>
      <w:tblPr>
        <w:tblW w:w="9245" w:type="dxa"/>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50"/>
        <w:gridCol w:w="3402"/>
        <w:gridCol w:w="1842"/>
        <w:gridCol w:w="1418"/>
        <w:gridCol w:w="1333"/>
      </w:tblGrid>
      <w:tr w:rsidR="00FE6056" w:rsidRPr="00C941A0" w:rsidTr="00C941A0">
        <w:trPr>
          <w:trHeight w:val="766"/>
        </w:trPr>
        <w:tc>
          <w:tcPr>
            <w:tcW w:w="1250" w:type="dxa"/>
            <w:shd w:val="clear" w:color="000000" w:fill="F4B084"/>
            <w:hideMark/>
          </w:tcPr>
          <w:p w:rsidR="00FE6056" w:rsidRPr="00C941A0" w:rsidRDefault="00FE6056" w:rsidP="00FE6056">
            <w:pPr>
              <w:jc w:val="center"/>
              <w:rPr>
                <w:rFonts w:asciiTheme="minorHAnsi" w:hAnsiTheme="minorHAnsi" w:cstheme="minorHAnsi"/>
                <w:b/>
                <w:bCs/>
                <w:color w:val="000000"/>
                <w:sz w:val="18"/>
                <w:szCs w:val="18"/>
                <w:lang w:eastAsia="es-MX"/>
              </w:rPr>
            </w:pPr>
            <w:r w:rsidRPr="00C941A0">
              <w:rPr>
                <w:rFonts w:asciiTheme="minorHAnsi" w:hAnsiTheme="minorHAnsi" w:cstheme="minorHAnsi"/>
                <w:b/>
                <w:bCs/>
                <w:color w:val="000000"/>
                <w:sz w:val="18"/>
                <w:szCs w:val="18"/>
                <w:lang w:eastAsia="es-MX"/>
              </w:rPr>
              <w:t>PROCESO</w:t>
            </w:r>
          </w:p>
          <w:p w:rsidR="00FE6056" w:rsidRPr="00C941A0" w:rsidRDefault="00FE6056" w:rsidP="00FE6056">
            <w:pPr>
              <w:jc w:val="center"/>
              <w:rPr>
                <w:rFonts w:asciiTheme="minorHAnsi" w:hAnsiTheme="minorHAnsi" w:cstheme="minorHAnsi"/>
                <w:b/>
                <w:bCs/>
                <w:color w:val="000000"/>
                <w:sz w:val="18"/>
                <w:szCs w:val="18"/>
                <w:lang w:eastAsia="es-MX"/>
              </w:rPr>
            </w:pPr>
          </w:p>
          <w:p w:rsidR="00FE6056" w:rsidRPr="00C941A0" w:rsidRDefault="00FE6056" w:rsidP="00FE6056">
            <w:pPr>
              <w:jc w:val="center"/>
              <w:rPr>
                <w:rFonts w:asciiTheme="minorHAnsi" w:hAnsiTheme="minorHAnsi" w:cstheme="minorHAnsi"/>
                <w:b/>
                <w:bCs/>
                <w:color w:val="000000"/>
                <w:sz w:val="18"/>
                <w:szCs w:val="18"/>
                <w:lang w:eastAsia="es-MX"/>
              </w:rPr>
            </w:pPr>
          </w:p>
          <w:p w:rsidR="00FE6056" w:rsidRPr="00C941A0" w:rsidRDefault="00FE6056" w:rsidP="00FE6056">
            <w:pPr>
              <w:jc w:val="center"/>
              <w:rPr>
                <w:rFonts w:asciiTheme="minorHAnsi" w:hAnsiTheme="minorHAnsi" w:cstheme="minorHAnsi"/>
                <w:b/>
                <w:bCs/>
                <w:color w:val="000000"/>
                <w:sz w:val="18"/>
                <w:szCs w:val="18"/>
                <w:lang w:eastAsia="es-MX"/>
              </w:rPr>
            </w:pPr>
          </w:p>
        </w:tc>
        <w:tc>
          <w:tcPr>
            <w:tcW w:w="3402" w:type="dxa"/>
            <w:shd w:val="clear" w:color="000000" w:fill="F4B084"/>
            <w:hideMark/>
          </w:tcPr>
          <w:p w:rsidR="00FE6056" w:rsidRPr="00C941A0" w:rsidRDefault="00FE6056" w:rsidP="00FE6056">
            <w:pPr>
              <w:jc w:val="center"/>
              <w:rPr>
                <w:rFonts w:asciiTheme="minorHAnsi" w:hAnsiTheme="minorHAnsi" w:cstheme="minorHAnsi"/>
                <w:b/>
                <w:bCs/>
                <w:color w:val="000000"/>
                <w:sz w:val="18"/>
                <w:szCs w:val="18"/>
                <w:lang w:eastAsia="es-MX"/>
              </w:rPr>
            </w:pPr>
            <w:r w:rsidRPr="00C941A0">
              <w:rPr>
                <w:rFonts w:asciiTheme="minorHAnsi" w:hAnsiTheme="minorHAnsi" w:cstheme="minorHAnsi"/>
                <w:b/>
                <w:bCs/>
                <w:color w:val="000000"/>
                <w:sz w:val="18"/>
                <w:szCs w:val="18"/>
                <w:lang w:eastAsia="es-MX"/>
              </w:rPr>
              <w:t>FACTORES</w:t>
            </w:r>
          </w:p>
          <w:p w:rsidR="00FE6056" w:rsidRPr="00C941A0" w:rsidRDefault="00FE6056" w:rsidP="00FE6056">
            <w:pPr>
              <w:jc w:val="center"/>
              <w:rPr>
                <w:rFonts w:asciiTheme="minorHAnsi" w:hAnsiTheme="minorHAnsi" w:cstheme="minorHAnsi"/>
                <w:b/>
                <w:bCs/>
                <w:color w:val="000000"/>
                <w:sz w:val="18"/>
                <w:szCs w:val="18"/>
                <w:lang w:eastAsia="es-MX"/>
              </w:rPr>
            </w:pPr>
          </w:p>
          <w:p w:rsidR="00FE6056" w:rsidRPr="00C941A0" w:rsidRDefault="00FE6056" w:rsidP="00FE6056">
            <w:pPr>
              <w:jc w:val="center"/>
              <w:rPr>
                <w:rFonts w:asciiTheme="minorHAnsi" w:hAnsiTheme="minorHAnsi" w:cstheme="minorHAnsi"/>
                <w:b/>
                <w:bCs/>
                <w:color w:val="000000"/>
                <w:sz w:val="18"/>
                <w:szCs w:val="18"/>
                <w:lang w:eastAsia="es-MX"/>
              </w:rPr>
            </w:pPr>
          </w:p>
          <w:p w:rsidR="00FE6056" w:rsidRPr="00C941A0" w:rsidRDefault="00FE6056" w:rsidP="00FE6056">
            <w:pPr>
              <w:jc w:val="center"/>
              <w:rPr>
                <w:rFonts w:asciiTheme="minorHAnsi" w:hAnsiTheme="minorHAnsi" w:cstheme="minorHAnsi"/>
                <w:b/>
                <w:bCs/>
                <w:color w:val="000000"/>
                <w:sz w:val="18"/>
                <w:szCs w:val="18"/>
                <w:lang w:eastAsia="es-MX"/>
              </w:rPr>
            </w:pPr>
          </w:p>
        </w:tc>
        <w:tc>
          <w:tcPr>
            <w:tcW w:w="1842" w:type="dxa"/>
            <w:shd w:val="clear" w:color="000000" w:fill="F4B084"/>
          </w:tcPr>
          <w:p w:rsidR="00FE6056" w:rsidRPr="00C941A0" w:rsidRDefault="00FE6056" w:rsidP="00FE6056">
            <w:pPr>
              <w:jc w:val="center"/>
              <w:rPr>
                <w:rFonts w:asciiTheme="minorHAnsi" w:hAnsiTheme="minorHAnsi" w:cstheme="minorHAnsi"/>
                <w:b/>
                <w:bCs/>
                <w:color w:val="000000"/>
                <w:sz w:val="18"/>
                <w:szCs w:val="18"/>
                <w:lang w:eastAsia="es-MX"/>
              </w:rPr>
            </w:pPr>
          </w:p>
          <w:p w:rsidR="00FE6056" w:rsidRPr="00C941A0" w:rsidRDefault="00FE6056" w:rsidP="00FE6056">
            <w:pPr>
              <w:jc w:val="center"/>
              <w:rPr>
                <w:rFonts w:asciiTheme="minorHAnsi" w:hAnsiTheme="minorHAnsi" w:cstheme="minorHAnsi"/>
                <w:b/>
                <w:bCs/>
                <w:color w:val="000000"/>
                <w:sz w:val="18"/>
                <w:szCs w:val="18"/>
                <w:lang w:eastAsia="es-MX"/>
              </w:rPr>
            </w:pPr>
            <w:r w:rsidRPr="00C941A0">
              <w:rPr>
                <w:rFonts w:asciiTheme="minorHAnsi" w:hAnsiTheme="minorHAnsi" w:cstheme="minorHAnsi"/>
                <w:b/>
                <w:bCs/>
                <w:color w:val="000000"/>
                <w:sz w:val="18"/>
                <w:szCs w:val="18"/>
                <w:lang w:eastAsia="es-MX"/>
              </w:rPr>
              <w:t>MONTO EN PESOS 2024</w:t>
            </w:r>
          </w:p>
          <w:p w:rsidR="00FE6056" w:rsidRPr="00C941A0" w:rsidRDefault="00FE6056" w:rsidP="00FE6056">
            <w:pPr>
              <w:jc w:val="center"/>
              <w:rPr>
                <w:rFonts w:asciiTheme="minorHAnsi" w:hAnsiTheme="minorHAnsi" w:cstheme="minorHAnsi"/>
                <w:b/>
                <w:bCs/>
                <w:color w:val="000000"/>
                <w:sz w:val="18"/>
                <w:szCs w:val="18"/>
                <w:lang w:eastAsia="es-MX"/>
              </w:rPr>
            </w:pPr>
          </w:p>
        </w:tc>
        <w:tc>
          <w:tcPr>
            <w:tcW w:w="1418" w:type="dxa"/>
            <w:shd w:val="clear" w:color="000000" w:fill="F4B084"/>
            <w:hideMark/>
          </w:tcPr>
          <w:p w:rsidR="00FE6056" w:rsidRPr="00C941A0" w:rsidRDefault="00FE6056" w:rsidP="00FE6056">
            <w:pPr>
              <w:jc w:val="center"/>
              <w:rPr>
                <w:rFonts w:asciiTheme="minorHAnsi" w:hAnsiTheme="minorHAnsi" w:cstheme="minorHAnsi"/>
                <w:b/>
                <w:bCs/>
                <w:color w:val="000000"/>
                <w:sz w:val="18"/>
                <w:szCs w:val="18"/>
                <w:lang w:eastAsia="es-MX"/>
              </w:rPr>
            </w:pPr>
            <w:r w:rsidRPr="00C941A0">
              <w:rPr>
                <w:rFonts w:asciiTheme="minorHAnsi" w:hAnsiTheme="minorHAnsi" w:cstheme="minorHAnsi"/>
                <w:b/>
                <w:bCs/>
                <w:color w:val="000000"/>
                <w:sz w:val="18"/>
                <w:szCs w:val="18"/>
                <w:lang w:eastAsia="es-MX"/>
              </w:rPr>
              <w:t>MONTO EN PESOS 2023</w:t>
            </w:r>
          </w:p>
          <w:p w:rsidR="00FE6056" w:rsidRPr="00C941A0" w:rsidRDefault="00FE6056" w:rsidP="00FE6056">
            <w:pPr>
              <w:jc w:val="center"/>
              <w:rPr>
                <w:rFonts w:asciiTheme="minorHAnsi" w:hAnsiTheme="minorHAnsi" w:cstheme="minorHAnsi"/>
                <w:b/>
                <w:bCs/>
                <w:color w:val="000000"/>
                <w:sz w:val="18"/>
                <w:szCs w:val="18"/>
                <w:lang w:eastAsia="es-MX"/>
              </w:rPr>
            </w:pPr>
          </w:p>
          <w:p w:rsidR="00FE6056" w:rsidRPr="00C941A0" w:rsidRDefault="00FE6056" w:rsidP="00FE6056">
            <w:pPr>
              <w:jc w:val="center"/>
              <w:rPr>
                <w:rFonts w:asciiTheme="minorHAnsi" w:hAnsiTheme="minorHAnsi" w:cstheme="minorHAnsi"/>
                <w:b/>
                <w:bCs/>
                <w:color w:val="000000"/>
                <w:sz w:val="18"/>
                <w:szCs w:val="18"/>
                <w:lang w:eastAsia="es-MX"/>
              </w:rPr>
            </w:pPr>
          </w:p>
        </w:tc>
        <w:tc>
          <w:tcPr>
            <w:tcW w:w="1333" w:type="dxa"/>
            <w:shd w:val="clear" w:color="auto" w:fill="D99594" w:themeFill="accent2" w:themeFillTint="99"/>
          </w:tcPr>
          <w:p w:rsidR="00FE6056" w:rsidRPr="00C941A0" w:rsidRDefault="00FE6056" w:rsidP="00FE6056">
            <w:pPr>
              <w:jc w:val="center"/>
              <w:rPr>
                <w:rFonts w:asciiTheme="minorHAnsi" w:hAnsiTheme="minorHAnsi" w:cstheme="minorHAnsi"/>
                <w:b/>
                <w:bCs/>
                <w:color w:val="000000"/>
                <w:sz w:val="18"/>
                <w:szCs w:val="18"/>
                <w:lang w:eastAsia="es-MX"/>
              </w:rPr>
            </w:pPr>
          </w:p>
          <w:p w:rsidR="00FE6056" w:rsidRPr="00C941A0" w:rsidRDefault="00FE6056" w:rsidP="00FE6056">
            <w:pPr>
              <w:jc w:val="center"/>
              <w:rPr>
                <w:rFonts w:asciiTheme="minorHAnsi" w:hAnsiTheme="minorHAnsi" w:cstheme="minorHAnsi"/>
                <w:b/>
                <w:bCs/>
                <w:color w:val="000000"/>
                <w:sz w:val="18"/>
                <w:szCs w:val="18"/>
                <w:lang w:eastAsia="es-MX"/>
              </w:rPr>
            </w:pPr>
            <w:r w:rsidRPr="00C941A0">
              <w:rPr>
                <w:rFonts w:asciiTheme="minorHAnsi" w:hAnsiTheme="minorHAnsi" w:cstheme="minorHAnsi"/>
                <w:b/>
                <w:bCs/>
                <w:color w:val="000000"/>
                <w:sz w:val="18"/>
                <w:szCs w:val="18"/>
                <w:lang w:eastAsia="es-MX"/>
              </w:rPr>
              <w:t>DIFERENCIA</w:t>
            </w:r>
          </w:p>
        </w:tc>
      </w:tr>
      <w:tr w:rsidR="00FE6056" w:rsidRPr="00C941A0" w:rsidTr="005E27EE">
        <w:trPr>
          <w:trHeight w:val="2264"/>
        </w:trPr>
        <w:tc>
          <w:tcPr>
            <w:tcW w:w="1250" w:type="dxa"/>
            <w:shd w:val="clear" w:color="auto" w:fill="auto"/>
            <w:hideMark/>
          </w:tcPr>
          <w:p w:rsidR="00FE6056" w:rsidRPr="00C941A0" w:rsidRDefault="00FE6056" w:rsidP="00FE6056">
            <w:pPr>
              <w:jc w:val="center"/>
              <w:rPr>
                <w:rFonts w:asciiTheme="minorHAnsi" w:hAnsiTheme="minorHAnsi" w:cstheme="minorHAnsi"/>
                <w:color w:val="000000"/>
                <w:sz w:val="18"/>
                <w:szCs w:val="18"/>
                <w:lang w:eastAsia="es-MX"/>
              </w:rPr>
            </w:pPr>
            <w:r w:rsidRPr="00C941A0">
              <w:rPr>
                <w:rFonts w:asciiTheme="minorHAnsi" w:hAnsiTheme="minorHAnsi" w:cstheme="minorHAnsi"/>
                <w:color w:val="000000"/>
                <w:sz w:val="18"/>
                <w:szCs w:val="18"/>
                <w:lang w:eastAsia="es-MX"/>
              </w:rPr>
              <w:t>Fondo Revolvente</w:t>
            </w:r>
          </w:p>
          <w:p w:rsidR="00FE6056" w:rsidRPr="00C941A0" w:rsidRDefault="00FE6056" w:rsidP="00FE6056">
            <w:pPr>
              <w:jc w:val="center"/>
              <w:rPr>
                <w:rFonts w:asciiTheme="minorHAnsi" w:hAnsiTheme="minorHAnsi" w:cstheme="minorHAnsi"/>
                <w:color w:val="000000"/>
                <w:sz w:val="18"/>
                <w:szCs w:val="18"/>
                <w:lang w:eastAsia="es-MX"/>
              </w:rPr>
            </w:pPr>
          </w:p>
          <w:p w:rsidR="00FE6056" w:rsidRPr="00C941A0" w:rsidRDefault="00FE6056" w:rsidP="00FE6056">
            <w:pPr>
              <w:jc w:val="center"/>
              <w:rPr>
                <w:rFonts w:asciiTheme="minorHAnsi" w:hAnsiTheme="minorHAnsi" w:cstheme="minorHAnsi"/>
                <w:color w:val="000000"/>
                <w:sz w:val="18"/>
                <w:szCs w:val="18"/>
                <w:lang w:eastAsia="es-MX"/>
              </w:rPr>
            </w:pPr>
          </w:p>
          <w:p w:rsidR="00FE6056" w:rsidRPr="00C941A0" w:rsidRDefault="00FE6056" w:rsidP="00FE6056">
            <w:pPr>
              <w:jc w:val="center"/>
              <w:rPr>
                <w:rFonts w:asciiTheme="minorHAnsi" w:hAnsiTheme="minorHAnsi" w:cstheme="minorHAnsi"/>
                <w:color w:val="000000"/>
                <w:sz w:val="18"/>
                <w:szCs w:val="18"/>
                <w:lang w:eastAsia="es-MX"/>
              </w:rPr>
            </w:pPr>
          </w:p>
          <w:p w:rsidR="00FE6056" w:rsidRPr="00C941A0" w:rsidRDefault="00FE6056" w:rsidP="00FE6056">
            <w:pPr>
              <w:jc w:val="center"/>
              <w:rPr>
                <w:rFonts w:asciiTheme="minorHAnsi" w:hAnsiTheme="minorHAnsi" w:cstheme="minorHAnsi"/>
                <w:color w:val="000000"/>
                <w:sz w:val="18"/>
                <w:szCs w:val="18"/>
                <w:lang w:eastAsia="es-MX"/>
              </w:rPr>
            </w:pPr>
          </w:p>
          <w:p w:rsidR="00FE6056" w:rsidRPr="00C941A0" w:rsidRDefault="00FE6056" w:rsidP="00FE6056">
            <w:pPr>
              <w:jc w:val="center"/>
              <w:rPr>
                <w:rFonts w:asciiTheme="minorHAnsi" w:hAnsiTheme="minorHAnsi" w:cstheme="minorHAnsi"/>
                <w:color w:val="000000"/>
                <w:sz w:val="18"/>
                <w:szCs w:val="18"/>
                <w:lang w:eastAsia="es-MX"/>
              </w:rPr>
            </w:pPr>
          </w:p>
          <w:p w:rsidR="00FE6056" w:rsidRPr="00C941A0" w:rsidRDefault="00FE6056" w:rsidP="00FE6056">
            <w:pPr>
              <w:jc w:val="center"/>
              <w:rPr>
                <w:rFonts w:asciiTheme="minorHAnsi" w:hAnsiTheme="minorHAnsi" w:cstheme="minorHAnsi"/>
                <w:color w:val="000000"/>
                <w:sz w:val="18"/>
                <w:szCs w:val="18"/>
                <w:lang w:eastAsia="es-MX"/>
              </w:rPr>
            </w:pPr>
          </w:p>
        </w:tc>
        <w:tc>
          <w:tcPr>
            <w:tcW w:w="3402" w:type="dxa"/>
            <w:shd w:val="clear" w:color="auto" w:fill="auto"/>
            <w:hideMark/>
          </w:tcPr>
          <w:p w:rsidR="00FE6056" w:rsidRDefault="00FE6056" w:rsidP="005E27EE">
            <w:pPr>
              <w:autoSpaceDE w:val="0"/>
              <w:autoSpaceDN w:val="0"/>
              <w:adjustRightInd w:val="0"/>
              <w:jc w:val="both"/>
              <w:rPr>
                <w:rFonts w:asciiTheme="minorHAnsi" w:eastAsiaTheme="minorHAnsi" w:hAnsiTheme="minorHAnsi" w:cstheme="minorHAnsi"/>
                <w:b/>
                <w:bCs/>
                <w:iCs/>
                <w:sz w:val="18"/>
                <w:szCs w:val="18"/>
              </w:rPr>
            </w:pPr>
            <w:r w:rsidRPr="00C941A0">
              <w:rPr>
                <w:rFonts w:asciiTheme="minorHAnsi" w:eastAsiaTheme="minorHAnsi" w:hAnsiTheme="minorHAnsi" w:cstheme="minorHAnsi"/>
                <w:b/>
                <w:bCs/>
                <w:iCs/>
                <w:sz w:val="18"/>
                <w:szCs w:val="18"/>
              </w:rPr>
              <w:t xml:space="preserve">La Tesorería Municipal, lo administrará </w:t>
            </w:r>
            <w:r w:rsidR="005E27EE">
              <w:rPr>
                <w:rFonts w:asciiTheme="minorHAnsi" w:eastAsiaTheme="minorHAnsi" w:hAnsiTheme="minorHAnsi" w:cstheme="minorHAnsi"/>
                <w:b/>
                <w:bCs/>
                <w:iCs/>
                <w:sz w:val="18"/>
                <w:szCs w:val="18"/>
              </w:rPr>
              <w:t>c</w:t>
            </w:r>
            <w:r w:rsidRPr="00C941A0">
              <w:rPr>
                <w:rFonts w:asciiTheme="minorHAnsi" w:eastAsiaTheme="minorHAnsi" w:hAnsiTheme="minorHAnsi" w:cstheme="minorHAnsi"/>
                <w:b/>
                <w:bCs/>
                <w:iCs/>
                <w:sz w:val="18"/>
                <w:szCs w:val="18"/>
              </w:rPr>
              <w:t xml:space="preserve">onforme lo establezcan sus políticas </w:t>
            </w:r>
            <w:r w:rsidR="005E27EE">
              <w:rPr>
                <w:rFonts w:asciiTheme="minorHAnsi" w:eastAsiaTheme="minorHAnsi" w:hAnsiTheme="minorHAnsi" w:cstheme="minorHAnsi"/>
                <w:b/>
                <w:bCs/>
                <w:iCs/>
                <w:sz w:val="18"/>
                <w:szCs w:val="18"/>
              </w:rPr>
              <w:t xml:space="preserve"> a</w:t>
            </w:r>
            <w:r w:rsidRPr="00C941A0">
              <w:rPr>
                <w:rFonts w:asciiTheme="minorHAnsi" w:eastAsiaTheme="minorHAnsi" w:hAnsiTheme="minorHAnsi" w:cstheme="minorHAnsi"/>
                <w:b/>
                <w:bCs/>
                <w:iCs/>
                <w:sz w:val="18"/>
                <w:szCs w:val="18"/>
              </w:rPr>
              <w:t>dministrativas y demás Normatividad aplicable.</w:t>
            </w:r>
          </w:p>
          <w:p w:rsidR="005E27EE" w:rsidRPr="00C941A0" w:rsidRDefault="005E27EE" w:rsidP="005E27EE">
            <w:pPr>
              <w:autoSpaceDE w:val="0"/>
              <w:autoSpaceDN w:val="0"/>
              <w:adjustRightInd w:val="0"/>
              <w:rPr>
                <w:rFonts w:asciiTheme="minorHAnsi" w:eastAsiaTheme="minorHAnsi" w:hAnsiTheme="minorHAnsi" w:cstheme="minorHAnsi"/>
                <w:b/>
                <w:bCs/>
                <w:iCs/>
                <w:sz w:val="18"/>
                <w:szCs w:val="18"/>
              </w:rPr>
            </w:pPr>
          </w:p>
          <w:p w:rsidR="00FE6056" w:rsidRPr="00C941A0" w:rsidRDefault="00FE6056" w:rsidP="005E27EE">
            <w:pPr>
              <w:autoSpaceDE w:val="0"/>
              <w:autoSpaceDN w:val="0"/>
              <w:adjustRightInd w:val="0"/>
              <w:jc w:val="both"/>
              <w:rPr>
                <w:rFonts w:asciiTheme="minorHAnsi" w:eastAsiaTheme="minorHAnsi" w:hAnsiTheme="minorHAnsi" w:cstheme="minorHAnsi"/>
                <w:b/>
                <w:bCs/>
                <w:iCs/>
                <w:sz w:val="18"/>
                <w:szCs w:val="18"/>
              </w:rPr>
            </w:pPr>
            <w:r w:rsidRPr="00C941A0">
              <w:rPr>
                <w:rFonts w:asciiTheme="minorHAnsi" w:eastAsiaTheme="minorHAnsi" w:hAnsiTheme="minorHAnsi" w:cstheme="minorHAnsi"/>
                <w:b/>
                <w:bCs/>
                <w:iCs/>
                <w:sz w:val="18"/>
                <w:szCs w:val="18"/>
              </w:rPr>
              <w:t>El monto establecido será  administrado en las</w:t>
            </w:r>
            <w:r w:rsidR="005E27EE">
              <w:rPr>
                <w:rFonts w:asciiTheme="minorHAnsi" w:eastAsiaTheme="minorHAnsi" w:hAnsiTheme="minorHAnsi" w:cstheme="minorHAnsi"/>
                <w:b/>
                <w:bCs/>
                <w:iCs/>
                <w:sz w:val="18"/>
                <w:szCs w:val="18"/>
              </w:rPr>
              <w:t xml:space="preserve"> </w:t>
            </w:r>
            <w:r w:rsidRPr="00C941A0">
              <w:rPr>
                <w:rFonts w:asciiTheme="minorHAnsi" w:eastAsiaTheme="minorHAnsi" w:hAnsiTheme="minorHAnsi" w:cstheme="minorHAnsi"/>
                <w:b/>
                <w:bCs/>
                <w:iCs/>
                <w:sz w:val="18"/>
                <w:szCs w:val="18"/>
              </w:rPr>
              <w:t>Políticas Administrativas de los Egresos, emitidas</w:t>
            </w:r>
            <w:r w:rsidR="005E27EE">
              <w:rPr>
                <w:rFonts w:asciiTheme="minorHAnsi" w:eastAsiaTheme="minorHAnsi" w:hAnsiTheme="minorHAnsi" w:cstheme="minorHAnsi"/>
                <w:b/>
                <w:bCs/>
                <w:iCs/>
                <w:sz w:val="18"/>
                <w:szCs w:val="18"/>
              </w:rPr>
              <w:t xml:space="preserve"> </w:t>
            </w:r>
            <w:r w:rsidRPr="00C941A0">
              <w:rPr>
                <w:rFonts w:asciiTheme="minorHAnsi" w:eastAsiaTheme="minorHAnsi" w:hAnsiTheme="minorHAnsi" w:cstheme="minorHAnsi"/>
                <w:b/>
                <w:bCs/>
                <w:iCs/>
                <w:sz w:val="18"/>
                <w:szCs w:val="18"/>
              </w:rPr>
              <w:t>por la Tesorería Municipal, a través de la Dirección</w:t>
            </w:r>
            <w:r w:rsidR="005E27EE">
              <w:rPr>
                <w:rFonts w:asciiTheme="minorHAnsi" w:eastAsiaTheme="minorHAnsi" w:hAnsiTheme="minorHAnsi" w:cstheme="minorHAnsi"/>
                <w:b/>
                <w:bCs/>
                <w:iCs/>
                <w:sz w:val="18"/>
                <w:szCs w:val="18"/>
              </w:rPr>
              <w:t xml:space="preserve"> </w:t>
            </w:r>
            <w:r w:rsidRPr="00C941A0">
              <w:rPr>
                <w:rFonts w:asciiTheme="minorHAnsi" w:eastAsiaTheme="minorHAnsi" w:hAnsiTheme="minorHAnsi" w:cstheme="minorHAnsi"/>
                <w:b/>
                <w:bCs/>
                <w:iCs/>
                <w:sz w:val="18"/>
                <w:szCs w:val="18"/>
              </w:rPr>
              <w:t>de Presupuestos y Egresos.</w:t>
            </w:r>
          </w:p>
        </w:tc>
        <w:tc>
          <w:tcPr>
            <w:tcW w:w="1842" w:type="dxa"/>
            <w:vAlign w:val="center"/>
          </w:tcPr>
          <w:p w:rsidR="00FE6056" w:rsidRPr="00C941A0" w:rsidRDefault="00FE6056" w:rsidP="00FE6056">
            <w:pPr>
              <w:jc w:val="center"/>
              <w:rPr>
                <w:rFonts w:asciiTheme="minorHAnsi" w:hAnsiTheme="minorHAnsi" w:cstheme="minorHAnsi"/>
                <w:b/>
                <w:color w:val="000000"/>
                <w:sz w:val="18"/>
                <w:szCs w:val="18"/>
                <w:lang w:eastAsia="es-MX"/>
              </w:rPr>
            </w:pPr>
          </w:p>
          <w:p w:rsidR="00FE6056" w:rsidRPr="00C941A0" w:rsidRDefault="00FE6056" w:rsidP="00FE6056">
            <w:pPr>
              <w:jc w:val="center"/>
              <w:rPr>
                <w:rFonts w:asciiTheme="minorHAnsi" w:hAnsiTheme="minorHAnsi" w:cstheme="minorHAnsi"/>
                <w:b/>
                <w:color w:val="000000"/>
                <w:sz w:val="18"/>
                <w:szCs w:val="18"/>
                <w:lang w:eastAsia="es-MX"/>
              </w:rPr>
            </w:pPr>
            <w:r w:rsidRPr="00C941A0">
              <w:rPr>
                <w:rFonts w:asciiTheme="minorHAnsi" w:hAnsiTheme="minorHAnsi" w:cstheme="minorHAnsi"/>
                <w:b/>
                <w:color w:val="000000"/>
                <w:sz w:val="18"/>
                <w:szCs w:val="18"/>
                <w:lang w:eastAsia="es-MX"/>
              </w:rPr>
              <w:t>Desde $ 2,001.00 hasta 195 UMAS (siendo la cantidad de $ 21,171.15)</w:t>
            </w:r>
          </w:p>
        </w:tc>
        <w:tc>
          <w:tcPr>
            <w:tcW w:w="1418" w:type="dxa"/>
            <w:shd w:val="clear" w:color="auto" w:fill="auto"/>
            <w:vAlign w:val="center"/>
          </w:tcPr>
          <w:p w:rsidR="00FE6056" w:rsidRPr="00C941A0" w:rsidRDefault="00FE6056" w:rsidP="00FE6056">
            <w:pPr>
              <w:jc w:val="center"/>
              <w:rPr>
                <w:rFonts w:asciiTheme="minorHAnsi" w:hAnsiTheme="minorHAnsi" w:cstheme="minorHAnsi"/>
                <w:color w:val="000000"/>
                <w:sz w:val="18"/>
                <w:szCs w:val="18"/>
                <w:lang w:eastAsia="es-MX"/>
              </w:rPr>
            </w:pPr>
            <w:bookmarkStart w:id="0" w:name="_GoBack"/>
            <w:bookmarkEnd w:id="0"/>
          </w:p>
        </w:tc>
        <w:tc>
          <w:tcPr>
            <w:tcW w:w="1333" w:type="dxa"/>
            <w:vAlign w:val="center"/>
          </w:tcPr>
          <w:p w:rsidR="00FE6056" w:rsidRPr="00C941A0" w:rsidRDefault="00FE6056" w:rsidP="00FE6056">
            <w:pPr>
              <w:jc w:val="center"/>
              <w:rPr>
                <w:rFonts w:asciiTheme="minorHAnsi" w:hAnsiTheme="minorHAnsi" w:cstheme="minorHAnsi"/>
                <w:color w:val="000000"/>
                <w:sz w:val="18"/>
                <w:szCs w:val="18"/>
                <w:lang w:eastAsia="es-MX"/>
              </w:rPr>
            </w:pPr>
          </w:p>
        </w:tc>
      </w:tr>
      <w:tr w:rsidR="00FE6056" w:rsidRPr="00C941A0" w:rsidTr="00C941A0">
        <w:trPr>
          <w:trHeight w:val="672"/>
        </w:trPr>
        <w:tc>
          <w:tcPr>
            <w:tcW w:w="1250" w:type="dxa"/>
            <w:shd w:val="clear" w:color="auto" w:fill="auto"/>
            <w:vAlign w:val="center"/>
            <w:hideMark/>
          </w:tcPr>
          <w:p w:rsidR="00FE6056" w:rsidRPr="00C941A0" w:rsidRDefault="00FE6056" w:rsidP="00C941A0">
            <w:pPr>
              <w:jc w:val="center"/>
              <w:rPr>
                <w:rFonts w:asciiTheme="minorHAnsi" w:hAnsiTheme="minorHAnsi" w:cstheme="minorHAnsi"/>
                <w:color w:val="000000"/>
                <w:sz w:val="18"/>
                <w:szCs w:val="18"/>
                <w:lang w:eastAsia="es-MX"/>
              </w:rPr>
            </w:pPr>
            <w:r w:rsidRPr="00C941A0">
              <w:rPr>
                <w:rFonts w:asciiTheme="minorHAnsi" w:hAnsiTheme="minorHAnsi" w:cstheme="minorHAnsi"/>
                <w:color w:val="000000"/>
                <w:sz w:val="18"/>
                <w:szCs w:val="18"/>
                <w:lang w:eastAsia="es-MX"/>
              </w:rPr>
              <w:t>Licitación sin concurrencia del Comité</w:t>
            </w:r>
          </w:p>
        </w:tc>
        <w:tc>
          <w:tcPr>
            <w:tcW w:w="3402" w:type="dxa"/>
            <w:shd w:val="clear" w:color="auto" w:fill="auto"/>
            <w:vAlign w:val="center"/>
          </w:tcPr>
          <w:p w:rsidR="00FE6056" w:rsidRPr="00C941A0" w:rsidRDefault="00FE6056" w:rsidP="00C941A0">
            <w:pPr>
              <w:jc w:val="center"/>
              <w:rPr>
                <w:rFonts w:asciiTheme="minorHAnsi" w:hAnsiTheme="minorHAnsi" w:cstheme="minorHAnsi"/>
                <w:color w:val="000000"/>
                <w:sz w:val="18"/>
                <w:szCs w:val="18"/>
                <w:lang w:eastAsia="es-MX"/>
              </w:rPr>
            </w:pPr>
            <w:r w:rsidRPr="00C941A0">
              <w:rPr>
                <w:rFonts w:asciiTheme="minorHAnsi" w:hAnsiTheme="minorHAnsi" w:cstheme="minorHAnsi"/>
                <w:color w:val="000000"/>
                <w:sz w:val="18"/>
                <w:szCs w:val="18"/>
                <w:lang w:eastAsia="es-MX"/>
              </w:rPr>
              <w:t>Hasta 10,392 Unidades de Medida y Actualización</w:t>
            </w:r>
          </w:p>
        </w:tc>
        <w:tc>
          <w:tcPr>
            <w:tcW w:w="1842" w:type="dxa"/>
            <w:vAlign w:val="center"/>
          </w:tcPr>
          <w:p w:rsidR="00FE6056" w:rsidRPr="00C941A0" w:rsidRDefault="00FE6056" w:rsidP="00FE6056">
            <w:pPr>
              <w:jc w:val="center"/>
              <w:rPr>
                <w:rFonts w:asciiTheme="minorHAnsi" w:hAnsiTheme="minorHAnsi" w:cstheme="minorHAnsi"/>
                <w:b/>
                <w:color w:val="000000"/>
                <w:sz w:val="18"/>
                <w:szCs w:val="18"/>
                <w:lang w:eastAsia="es-MX"/>
              </w:rPr>
            </w:pPr>
            <w:r w:rsidRPr="00C941A0">
              <w:rPr>
                <w:rFonts w:asciiTheme="minorHAnsi" w:hAnsiTheme="minorHAnsi" w:cstheme="minorHAnsi"/>
                <w:b/>
                <w:color w:val="000000"/>
                <w:sz w:val="18"/>
                <w:szCs w:val="18"/>
                <w:lang w:eastAsia="es-MX"/>
              </w:rPr>
              <w:t>$1,128,259.44</w:t>
            </w:r>
          </w:p>
        </w:tc>
        <w:tc>
          <w:tcPr>
            <w:tcW w:w="1418" w:type="dxa"/>
            <w:shd w:val="clear" w:color="auto" w:fill="auto"/>
            <w:vAlign w:val="center"/>
          </w:tcPr>
          <w:p w:rsidR="00FE6056" w:rsidRPr="00C941A0" w:rsidRDefault="00FE6056" w:rsidP="00FE6056">
            <w:pPr>
              <w:jc w:val="center"/>
              <w:rPr>
                <w:rFonts w:asciiTheme="minorHAnsi" w:hAnsiTheme="minorHAnsi" w:cstheme="minorHAnsi"/>
                <w:color w:val="000000"/>
                <w:sz w:val="18"/>
                <w:szCs w:val="18"/>
                <w:lang w:eastAsia="es-MX"/>
              </w:rPr>
            </w:pPr>
            <w:r w:rsidRPr="00C941A0">
              <w:rPr>
                <w:rFonts w:asciiTheme="minorHAnsi" w:hAnsiTheme="minorHAnsi" w:cstheme="minorHAnsi"/>
                <w:color w:val="000000"/>
                <w:sz w:val="18"/>
                <w:szCs w:val="18"/>
                <w:lang w:eastAsia="es-MX"/>
              </w:rPr>
              <w:t>$ 1,078,066.08</w:t>
            </w:r>
          </w:p>
        </w:tc>
        <w:tc>
          <w:tcPr>
            <w:tcW w:w="1333" w:type="dxa"/>
            <w:vAlign w:val="center"/>
          </w:tcPr>
          <w:p w:rsidR="00FE6056" w:rsidRPr="00C941A0" w:rsidRDefault="00FE6056" w:rsidP="00FE6056">
            <w:pPr>
              <w:jc w:val="center"/>
              <w:rPr>
                <w:rFonts w:asciiTheme="minorHAnsi" w:hAnsiTheme="minorHAnsi" w:cstheme="minorHAnsi"/>
                <w:color w:val="000000"/>
                <w:sz w:val="18"/>
                <w:szCs w:val="18"/>
                <w:lang w:eastAsia="es-MX"/>
              </w:rPr>
            </w:pPr>
            <w:r w:rsidRPr="00C941A0">
              <w:rPr>
                <w:rFonts w:asciiTheme="minorHAnsi" w:hAnsiTheme="minorHAnsi" w:cstheme="minorHAnsi"/>
                <w:color w:val="000000"/>
                <w:sz w:val="18"/>
                <w:szCs w:val="18"/>
                <w:lang w:eastAsia="es-MX"/>
              </w:rPr>
              <w:t>$ 50,193.36</w:t>
            </w:r>
          </w:p>
        </w:tc>
      </w:tr>
      <w:tr w:rsidR="00FE6056" w:rsidRPr="00C941A0" w:rsidTr="00C941A0">
        <w:trPr>
          <w:trHeight w:val="470"/>
        </w:trPr>
        <w:tc>
          <w:tcPr>
            <w:tcW w:w="1250" w:type="dxa"/>
            <w:shd w:val="clear" w:color="auto" w:fill="auto"/>
            <w:hideMark/>
          </w:tcPr>
          <w:p w:rsidR="00FE6056" w:rsidRPr="00C941A0" w:rsidRDefault="00FE6056" w:rsidP="00FE6056">
            <w:pPr>
              <w:jc w:val="center"/>
              <w:rPr>
                <w:rFonts w:asciiTheme="minorHAnsi" w:hAnsiTheme="minorHAnsi" w:cstheme="minorHAnsi"/>
                <w:color w:val="000000"/>
                <w:sz w:val="18"/>
                <w:szCs w:val="18"/>
                <w:lang w:eastAsia="es-MX"/>
              </w:rPr>
            </w:pPr>
            <w:r w:rsidRPr="00C941A0">
              <w:rPr>
                <w:rFonts w:asciiTheme="minorHAnsi" w:hAnsiTheme="minorHAnsi" w:cstheme="minorHAnsi"/>
                <w:color w:val="000000"/>
                <w:sz w:val="18"/>
                <w:szCs w:val="18"/>
                <w:lang w:eastAsia="es-MX"/>
              </w:rPr>
              <w:t>Licitación con concurrencia del Comité</w:t>
            </w:r>
          </w:p>
        </w:tc>
        <w:tc>
          <w:tcPr>
            <w:tcW w:w="3402" w:type="dxa"/>
            <w:shd w:val="clear" w:color="auto" w:fill="auto"/>
          </w:tcPr>
          <w:p w:rsidR="00FE6056" w:rsidRPr="00C941A0" w:rsidRDefault="00FE6056" w:rsidP="00FE6056">
            <w:pPr>
              <w:jc w:val="center"/>
              <w:rPr>
                <w:rFonts w:asciiTheme="minorHAnsi" w:hAnsiTheme="minorHAnsi" w:cstheme="minorHAnsi"/>
                <w:color w:val="000000"/>
                <w:sz w:val="18"/>
                <w:szCs w:val="18"/>
                <w:lang w:eastAsia="es-MX"/>
              </w:rPr>
            </w:pPr>
            <w:r w:rsidRPr="00C941A0">
              <w:rPr>
                <w:rFonts w:asciiTheme="minorHAnsi" w:hAnsiTheme="minorHAnsi" w:cstheme="minorHAnsi"/>
                <w:color w:val="000000"/>
                <w:sz w:val="18"/>
                <w:szCs w:val="18"/>
                <w:lang w:eastAsia="es-MX"/>
              </w:rPr>
              <w:t>Más de 10,392 Unidades de Medida y Actualización</w:t>
            </w:r>
          </w:p>
        </w:tc>
        <w:tc>
          <w:tcPr>
            <w:tcW w:w="1842" w:type="dxa"/>
          </w:tcPr>
          <w:p w:rsidR="00FE6056" w:rsidRPr="00C941A0" w:rsidRDefault="00FE6056" w:rsidP="00FE6056">
            <w:pPr>
              <w:jc w:val="center"/>
              <w:rPr>
                <w:rFonts w:asciiTheme="minorHAnsi" w:hAnsiTheme="minorHAnsi" w:cstheme="minorHAnsi"/>
                <w:b/>
                <w:color w:val="000000"/>
                <w:sz w:val="18"/>
                <w:szCs w:val="18"/>
                <w:lang w:eastAsia="es-MX"/>
              </w:rPr>
            </w:pPr>
          </w:p>
          <w:p w:rsidR="00FE6056" w:rsidRPr="00C941A0" w:rsidRDefault="00FE6056" w:rsidP="00FE6056">
            <w:pPr>
              <w:jc w:val="center"/>
              <w:rPr>
                <w:rFonts w:asciiTheme="minorHAnsi" w:hAnsiTheme="minorHAnsi" w:cstheme="minorHAnsi"/>
                <w:b/>
                <w:color w:val="000000"/>
                <w:sz w:val="18"/>
                <w:szCs w:val="18"/>
                <w:lang w:eastAsia="es-MX"/>
              </w:rPr>
            </w:pPr>
            <w:r w:rsidRPr="00C941A0">
              <w:rPr>
                <w:rFonts w:asciiTheme="minorHAnsi" w:hAnsiTheme="minorHAnsi" w:cstheme="minorHAnsi"/>
                <w:b/>
                <w:color w:val="000000"/>
                <w:sz w:val="18"/>
                <w:szCs w:val="18"/>
                <w:lang w:eastAsia="es-MX"/>
              </w:rPr>
              <w:t>$ 1,128,259.45</w:t>
            </w:r>
          </w:p>
        </w:tc>
        <w:tc>
          <w:tcPr>
            <w:tcW w:w="1418" w:type="dxa"/>
            <w:shd w:val="clear" w:color="auto" w:fill="auto"/>
            <w:vAlign w:val="center"/>
          </w:tcPr>
          <w:p w:rsidR="00FE6056" w:rsidRPr="00C941A0" w:rsidRDefault="00FE6056" w:rsidP="00FE6056">
            <w:pPr>
              <w:jc w:val="center"/>
              <w:rPr>
                <w:rFonts w:asciiTheme="minorHAnsi" w:hAnsiTheme="minorHAnsi" w:cstheme="minorHAnsi"/>
                <w:color w:val="000000"/>
                <w:sz w:val="18"/>
                <w:szCs w:val="18"/>
                <w:lang w:eastAsia="es-MX"/>
              </w:rPr>
            </w:pPr>
            <w:r w:rsidRPr="00C941A0">
              <w:rPr>
                <w:rFonts w:asciiTheme="minorHAnsi" w:hAnsiTheme="minorHAnsi" w:cstheme="minorHAnsi"/>
                <w:color w:val="000000"/>
                <w:sz w:val="18"/>
                <w:szCs w:val="18"/>
                <w:lang w:eastAsia="es-MX"/>
              </w:rPr>
              <w:t>$ 1,078,066.09</w:t>
            </w:r>
          </w:p>
          <w:p w:rsidR="00FE6056" w:rsidRPr="00C941A0" w:rsidRDefault="00FE6056" w:rsidP="00FE6056">
            <w:pPr>
              <w:jc w:val="center"/>
              <w:rPr>
                <w:rFonts w:asciiTheme="minorHAnsi" w:hAnsiTheme="minorHAnsi" w:cstheme="minorHAnsi"/>
                <w:color w:val="000000"/>
                <w:sz w:val="18"/>
                <w:szCs w:val="18"/>
                <w:lang w:eastAsia="es-MX"/>
              </w:rPr>
            </w:pPr>
          </w:p>
          <w:p w:rsidR="00FE6056" w:rsidRPr="00C941A0" w:rsidRDefault="00FE6056" w:rsidP="00FE6056">
            <w:pPr>
              <w:jc w:val="center"/>
              <w:rPr>
                <w:rFonts w:asciiTheme="minorHAnsi" w:hAnsiTheme="minorHAnsi" w:cstheme="minorHAnsi"/>
                <w:color w:val="000000"/>
                <w:sz w:val="18"/>
                <w:szCs w:val="18"/>
                <w:lang w:eastAsia="es-MX"/>
              </w:rPr>
            </w:pPr>
          </w:p>
        </w:tc>
        <w:tc>
          <w:tcPr>
            <w:tcW w:w="1333" w:type="dxa"/>
          </w:tcPr>
          <w:p w:rsidR="00FE6056" w:rsidRPr="00C941A0" w:rsidRDefault="00FE6056" w:rsidP="00FE6056">
            <w:pPr>
              <w:jc w:val="center"/>
              <w:rPr>
                <w:rFonts w:asciiTheme="minorHAnsi" w:hAnsiTheme="minorHAnsi" w:cstheme="minorHAnsi"/>
                <w:color w:val="000000"/>
                <w:sz w:val="18"/>
                <w:szCs w:val="18"/>
                <w:lang w:eastAsia="es-MX"/>
              </w:rPr>
            </w:pPr>
          </w:p>
          <w:p w:rsidR="00FE6056" w:rsidRPr="00C941A0" w:rsidRDefault="00FE6056" w:rsidP="00FE6056">
            <w:pPr>
              <w:jc w:val="center"/>
              <w:rPr>
                <w:rFonts w:asciiTheme="minorHAnsi" w:hAnsiTheme="minorHAnsi" w:cstheme="minorHAnsi"/>
                <w:color w:val="000000"/>
                <w:sz w:val="18"/>
                <w:szCs w:val="18"/>
                <w:lang w:eastAsia="es-MX"/>
              </w:rPr>
            </w:pPr>
            <w:r w:rsidRPr="00C941A0">
              <w:rPr>
                <w:rFonts w:asciiTheme="minorHAnsi" w:hAnsiTheme="minorHAnsi" w:cstheme="minorHAnsi"/>
                <w:color w:val="000000"/>
                <w:sz w:val="18"/>
                <w:szCs w:val="18"/>
                <w:lang w:eastAsia="es-MX"/>
              </w:rPr>
              <w:t>$ 50,193.37</w:t>
            </w:r>
          </w:p>
        </w:tc>
      </w:tr>
    </w:tbl>
    <w:p w:rsidR="00FE6056" w:rsidRPr="00FE6056" w:rsidRDefault="00FE6056" w:rsidP="00FE6056">
      <w:pPr>
        <w:shd w:val="clear" w:color="auto" w:fill="FFFFFF"/>
        <w:spacing w:after="100" w:afterAutospacing="1" w:line="276" w:lineRule="auto"/>
        <w:ind w:left="1440"/>
        <w:contextualSpacing/>
        <w:rPr>
          <w:rFonts w:asciiTheme="minorHAnsi" w:eastAsiaTheme="minorHAnsi" w:hAnsiTheme="minorHAnsi" w:cstheme="minorHAnsi"/>
          <w:lang w:val="es-ES_tradnl"/>
        </w:rPr>
      </w:pPr>
    </w:p>
    <w:p w:rsidR="00FE6056" w:rsidRPr="00FE6056" w:rsidRDefault="00FE6056" w:rsidP="00FE6056">
      <w:pPr>
        <w:shd w:val="clear" w:color="auto" w:fill="FFFFFF"/>
        <w:spacing w:after="100" w:afterAutospacing="1"/>
        <w:ind w:left="708"/>
        <w:rPr>
          <w:rFonts w:asciiTheme="minorHAnsi" w:eastAsiaTheme="minorHAnsi" w:hAnsiTheme="minorHAnsi" w:cstheme="minorHAnsi"/>
          <w:lang w:val="es-ES_tradnl"/>
        </w:rPr>
      </w:pPr>
      <w:r w:rsidRPr="00FE6056">
        <w:rPr>
          <w:rFonts w:asciiTheme="minorHAnsi" w:eastAsiaTheme="minorHAnsi" w:hAnsiTheme="minorHAnsi" w:cstheme="minorHAnsi"/>
          <w:b/>
          <w:lang w:val="es-ES_tradnl"/>
        </w:rPr>
        <w:t>UMA:</w:t>
      </w:r>
      <w:r w:rsidRPr="00FE6056">
        <w:rPr>
          <w:rFonts w:asciiTheme="minorHAnsi" w:eastAsiaTheme="minorHAnsi" w:hAnsiTheme="minorHAnsi" w:cstheme="minorHAnsi"/>
          <w:lang w:val="es-ES_tradnl"/>
        </w:rPr>
        <w:t xml:space="preserve"> Unidad de Medida y Actualización.</w:t>
      </w:r>
    </w:p>
    <w:p w:rsidR="00FE6056" w:rsidRPr="00FE6056" w:rsidRDefault="00FE6056" w:rsidP="00FE6056">
      <w:pPr>
        <w:shd w:val="clear" w:color="auto" w:fill="FFFFFF"/>
        <w:spacing w:after="100" w:afterAutospacing="1"/>
        <w:ind w:left="708"/>
        <w:rPr>
          <w:rFonts w:asciiTheme="minorHAnsi" w:eastAsiaTheme="minorHAnsi" w:hAnsiTheme="minorHAnsi" w:cstheme="minorHAnsi"/>
          <w:lang w:val="es-ES_tradnl"/>
        </w:rPr>
      </w:pPr>
      <w:r w:rsidRPr="00FE6056">
        <w:rPr>
          <w:rFonts w:asciiTheme="minorHAnsi" w:eastAsiaTheme="minorHAnsi" w:hAnsiTheme="minorHAnsi" w:cstheme="minorHAnsi"/>
          <w:lang w:val="es-ES_tradnl"/>
        </w:rPr>
        <w:t xml:space="preserve">Monto de Unidad de Medida y Actualización: $ 108.57 </w:t>
      </w:r>
    </w:p>
    <w:p w:rsidR="00FE6056" w:rsidRPr="00FE6056" w:rsidRDefault="00FE6056" w:rsidP="00FE6056">
      <w:pPr>
        <w:shd w:val="clear" w:color="auto" w:fill="FFFFFF"/>
        <w:spacing w:after="100" w:afterAutospacing="1"/>
        <w:ind w:left="708"/>
        <w:rPr>
          <w:rFonts w:asciiTheme="minorHAnsi" w:eastAsiaTheme="minorHAnsi" w:hAnsiTheme="minorHAnsi" w:cstheme="minorHAnsi"/>
          <w:lang w:val="es-ES_tradnl"/>
        </w:rPr>
      </w:pPr>
      <w:r w:rsidRPr="00FE6056">
        <w:rPr>
          <w:rFonts w:asciiTheme="minorHAnsi" w:eastAsiaTheme="minorHAnsi" w:hAnsiTheme="minorHAnsi" w:cstheme="minorHAnsi"/>
          <w:lang w:val="es-ES_tradnl"/>
        </w:rPr>
        <w:t>UMA 2023 $ 103.74</w:t>
      </w:r>
    </w:p>
    <w:p w:rsidR="00054A56" w:rsidRDefault="00FE6056" w:rsidP="00C941A0">
      <w:pPr>
        <w:shd w:val="clear" w:color="auto" w:fill="FFFFFF"/>
        <w:spacing w:after="100" w:afterAutospacing="1"/>
        <w:ind w:left="708"/>
        <w:rPr>
          <w:rFonts w:asciiTheme="minorHAnsi" w:eastAsia="Cambria" w:hAnsiTheme="minorHAnsi" w:cstheme="minorHAnsi"/>
          <w:b/>
          <w:i/>
        </w:rPr>
      </w:pPr>
      <w:r w:rsidRPr="00FE6056">
        <w:rPr>
          <w:rFonts w:asciiTheme="minorHAnsi" w:eastAsiaTheme="minorHAnsi" w:hAnsiTheme="minorHAnsi" w:cstheme="minorHAnsi"/>
          <w:lang w:val="es-ES_tradnl"/>
        </w:rPr>
        <w:t>Diferencia del 2023 al 2024 $ 4.83</w:t>
      </w:r>
    </w:p>
    <w:p w:rsidR="00FE6056" w:rsidRDefault="00FE6056" w:rsidP="00FE6056">
      <w:pPr>
        <w:jc w:val="center"/>
        <w:rPr>
          <w:rFonts w:asciiTheme="minorHAnsi" w:hAnsiTheme="minorHAnsi" w:cstheme="minorHAnsi"/>
          <w:b/>
          <w:i/>
          <w:lang w:eastAsia="en-US"/>
        </w:rPr>
      </w:pPr>
      <w:r>
        <w:rPr>
          <w:rFonts w:asciiTheme="minorHAnsi" w:hAnsiTheme="minorHAnsi" w:cstheme="minorHAnsi"/>
          <w:b/>
          <w:i/>
          <w:lang w:eastAsia="en-US"/>
        </w:rPr>
        <w:t>Los integrantes del Comité presentes se dan por enterados.</w:t>
      </w:r>
    </w:p>
    <w:p w:rsidR="00032E25" w:rsidRDefault="00032E25" w:rsidP="00032E25">
      <w:pPr>
        <w:jc w:val="center"/>
        <w:rPr>
          <w:rFonts w:asciiTheme="minorHAnsi" w:hAnsiTheme="minorHAnsi" w:cstheme="minorHAnsi"/>
          <w:b/>
          <w:i/>
          <w:lang w:eastAsia="en-US"/>
        </w:rPr>
      </w:pPr>
    </w:p>
    <w:p w:rsidR="00FE6056" w:rsidRPr="005E27EE" w:rsidRDefault="00FE6056" w:rsidP="005E27EE">
      <w:pPr>
        <w:pStyle w:val="Prrafodelista"/>
        <w:numPr>
          <w:ilvl w:val="0"/>
          <w:numId w:val="29"/>
        </w:numPr>
        <w:shd w:val="clear" w:color="auto" w:fill="FFFFFF"/>
        <w:spacing w:after="100" w:afterAutospacing="1" w:line="276" w:lineRule="auto"/>
        <w:contextualSpacing/>
        <w:jc w:val="both"/>
        <w:rPr>
          <w:rFonts w:asciiTheme="minorHAnsi" w:eastAsiaTheme="minorHAnsi" w:hAnsiTheme="minorHAnsi" w:cstheme="minorHAnsi"/>
        </w:rPr>
      </w:pPr>
      <w:r w:rsidRPr="005E27EE">
        <w:rPr>
          <w:rFonts w:asciiTheme="minorHAnsi" w:eastAsia="Calibri" w:hAnsiTheme="minorHAnsi" w:cstheme="minorHAnsi"/>
        </w:rPr>
        <w:t>Se informa al Comité de Adquisiciones, d</w:t>
      </w:r>
      <w:r w:rsidRPr="005E27EE">
        <w:rPr>
          <w:rFonts w:asciiTheme="minorHAnsi" w:eastAsiaTheme="minorEastAsia" w:hAnsiTheme="minorHAnsi" w:cstheme="minorHAnsi"/>
        </w:rPr>
        <w:t>e conformidad al Artículo 61, del</w:t>
      </w:r>
      <w:r w:rsidRPr="005E27EE">
        <w:rPr>
          <w:rFonts w:asciiTheme="minorHAnsi" w:eastAsiaTheme="minorHAnsi" w:hAnsiTheme="minorHAnsi" w:cstheme="minorHAnsi"/>
          <w:lang w:val="es-ES_tradnl"/>
        </w:rPr>
        <w:t xml:space="preserve"> Reglamento de Compras, Enajenaciones y Contratación de Servicios del Municipio de Zapopan Jalisco,</w:t>
      </w:r>
      <w:r w:rsidRPr="005E27EE">
        <w:rPr>
          <w:rFonts w:asciiTheme="minorHAnsi" w:eastAsia="Calibri" w:hAnsiTheme="minorHAnsi" w:cstheme="minorHAnsi"/>
        </w:rPr>
        <w:t xml:space="preserve"> que una vez llevado a cabo la emisión del fallo, l</w:t>
      </w:r>
      <w:r w:rsidRPr="005E27EE">
        <w:rPr>
          <w:rFonts w:asciiTheme="minorHAnsi" w:eastAsiaTheme="minorHAnsi" w:hAnsiTheme="minorHAnsi" w:cstheme="minorHAnsi"/>
        </w:rPr>
        <w:t xml:space="preserve">os proveedores adjudicados entregaran una garantía para el cumplimiento de su orden de compra o contrato, en Moneda Nacional, por el importe del 10% (diez por ciento) del monto total de la orden de compra cuando el valor de su adjudicación rebase los </w:t>
      </w:r>
      <w:r w:rsidRPr="005E27EE">
        <w:rPr>
          <w:rFonts w:asciiTheme="minorHAnsi" w:eastAsiaTheme="minorHAnsi" w:hAnsiTheme="minorHAnsi" w:cstheme="minorHAnsi"/>
          <w:b/>
        </w:rPr>
        <w:t>2,480 UMAS, equivalentes a $ 269,253.60 pesos, I.V.A.</w:t>
      </w:r>
      <w:r w:rsidRPr="005E27EE">
        <w:rPr>
          <w:rFonts w:asciiTheme="minorHAnsi" w:eastAsiaTheme="minorHAnsi" w:hAnsiTheme="minorHAnsi" w:cstheme="minorHAnsi"/>
        </w:rPr>
        <w:t xml:space="preserve"> incluido.</w:t>
      </w:r>
    </w:p>
    <w:p w:rsidR="00FE6056" w:rsidRPr="00FE6056" w:rsidRDefault="00FE6056" w:rsidP="00FE6056">
      <w:pPr>
        <w:shd w:val="clear" w:color="auto" w:fill="FFFFFF"/>
        <w:spacing w:after="100" w:afterAutospacing="1" w:line="276" w:lineRule="auto"/>
        <w:ind w:left="708"/>
        <w:contextualSpacing/>
        <w:jc w:val="both"/>
        <w:rPr>
          <w:rFonts w:asciiTheme="minorHAnsi" w:eastAsiaTheme="minorHAnsi" w:hAnsiTheme="minorHAnsi" w:cstheme="minorHAnsi"/>
        </w:rPr>
      </w:pPr>
    </w:p>
    <w:p w:rsidR="00C941A0" w:rsidRPr="00FE6056" w:rsidRDefault="00FE6056" w:rsidP="00FE6056">
      <w:pPr>
        <w:ind w:left="708"/>
        <w:rPr>
          <w:rFonts w:asciiTheme="minorHAnsi" w:eastAsiaTheme="minorHAnsi" w:hAnsiTheme="minorHAnsi" w:cstheme="minorHAnsi"/>
          <w:b/>
        </w:rPr>
      </w:pPr>
      <w:r w:rsidRPr="00FE6056">
        <w:rPr>
          <w:rFonts w:asciiTheme="minorHAnsi" w:eastAsiaTheme="minorHAnsi" w:hAnsiTheme="minorHAnsi" w:cstheme="minorHAnsi"/>
          <w:b/>
        </w:rPr>
        <w:t>Monto de Fianza 2024</w:t>
      </w:r>
    </w:p>
    <w:tbl>
      <w:tblPr>
        <w:tblStyle w:val="Tablaconcuadrcula"/>
        <w:tblW w:w="9438" w:type="dxa"/>
        <w:tblInd w:w="835" w:type="dxa"/>
        <w:tblLayout w:type="fixed"/>
        <w:tblLook w:val="04A0" w:firstRow="1" w:lastRow="0" w:firstColumn="1" w:lastColumn="0" w:noHBand="0" w:noVBand="1"/>
      </w:tblPr>
      <w:tblGrid>
        <w:gridCol w:w="2107"/>
        <w:gridCol w:w="2516"/>
        <w:gridCol w:w="2273"/>
        <w:gridCol w:w="2542"/>
      </w:tblGrid>
      <w:tr w:rsidR="00FE6056" w:rsidRPr="00FE6056" w:rsidTr="00C941A0">
        <w:trPr>
          <w:trHeight w:val="225"/>
        </w:trPr>
        <w:tc>
          <w:tcPr>
            <w:tcW w:w="2107" w:type="dxa"/>
            <w:shd w:val="clear" w:color="auto" w:fill="D99594" w:themeFill="accent2" w:themeFillTint="99"/>
          </w:tcPr>
          <w:p w:rsidR="00FE6056" w:rsidRPr="00FE6056" w:rsidRDefault="00FE6056" w:rsidP="007154BA">
            <w:pPr>
              <w:jc w:val="center"/>
              <w:rPr>
                <w:rFonts w:asciiTheme="minorHAnsi" w:eastAsiaTheme="minorHAnsi" w:hAnsiTheme="minorHAnsi" w:cstheme="minorHAnsi"/>
                <w:b/>
              </w:rPr>
            </w:pPr>
            <w:r w:rsidRPr="00FE6056">
              <w:rPr>
                <w:rFonts w:asciiTheme="minorHAnsi" w:eastAsiaTheme="minorHAnsi" w:hAnsiTheme="minorHAnsi" w:cstheme="minorHAnsi"/>
                <w:b/>
              </w:rPr>
              <w:t>UMAS</w:t>
            </w:r>
          </w:p>
        </w:tc>
        <w:tc>
          <w:tcPr>
            <w:tcW w:w="2516" w:type="dxa"/>
            <w:shd w:val="clear" w:color="auto" w:fill="D99594" w:themeFill="accent2" w:themeFillTint="99"/>
          </w:tcPr>
          <w:p w:rsidR="00FE6056" w:rsidRPr="00FE6056" w:rsidRDefault="00FE6056" w:rsidP="007154BA">
            <w:pPr>
              <w:tabs>
                <w:tab w:val="center" w:pos="1490"/>
                <w:tab w:val="right" w:pos="2981"/>
              </w:tabs>
              <w:jc w:val="center"/>
              <w:rPr>
                <w:rFonts w:asciiTheme="minorHAnsi" w:eastAsiaTheme="minorHAnsi" w:hAnsiTheme="minorHAnsi" w:cstheme="minorHAnsi"/>
                <w:b/>
              </w:rPr>
            </w:pPr>
            <w:r w:rsidRPr="00FE6056">
              <w:rPr>
                <w:rFonts w:asciiTheme="minorHAnsi" w:eastAsiaTheme="minorHAnsi" w:hAnsiTheme="minorHAnsi" w:cstheme="minorHAnsi"/>
                <w:b/>
              </w:rPr>
              <w:t>Monto de Fianza 2024</w:t>
            </w:r>
          </w:p>
        </w:tc>
        <w:tc>
          <w:tcPr>
            <w:tcW w:w="2273" w:type="dxa"/>
            <w:shd w:val="clear" w:color="auto" w:fill="D99594" w:themeFill="accent2" w:themeFillTint="99"/>
          </w:tcPr>
          <w:p w:rsidR="00FE6056" w:rsidRPr="00FE6056" w:rsidRDefault="00FE6056" w:rsidP="007154BA">
            <w:pPr>
              <w:tabs>
                <w:tab w:val="center" w:pos="1490"/>
                <w:tab w:val="right" w:pos="2981"/>
              </w:tabs>
              <w:jc w:val="center"/>
              <w:rPr>
                <w:rFonts w:asciiTheme="minorHAnsi" w:eastAsiaTheme="minorHAnsi" w:hAnsiTheme="minorHAnsi" w:cstheme="minorHAnsi"/>
                <w:b/>
              </w:rPr>
            </w:pPr>
            <w:r w:rsidRPr="00FE6056">
              <w:rPr>
                <w:rFonts w:asciiTheme="minorHAnsi" w:eastAsiaTheme="minorHAnsi" w:hAnsiTheme="minorHAnsi" w:cstheme="minorHAnsi"/>
                <w:b/>
              </w:rPr>
              <w:t>Monto de Fianza 2023</w:t>
            </w:r>
          </w:p>
        </w:tc>
        <w:tc>
          <w:tcPr>
            <w:tcW w:w="2542" w:type="dxa"/>
            <w:shd w:val="clear" w:color="auto" w:fill="D99594" w:themeFill="accent2" w:themeFillTint="99"/>
          </w:tcPr>
          <w:p w:rsidR="00FE6056" w:rsidRPr="00FE6056" w:rsidRDefault="00FE6056" w:rsidP="007154BA">
            <w:pPr>
              <w:jc w:val="center"/>
              <w:rPr>
                <w:rFonts w:asciiTheme="minorHAnsi" w:eastAsiaTheme="minorHAnsi" w:hAnsiTheme="minorHAnsi" w:cstheme="minorHAnsi"/>
                <w:b/>
              </w:rPr>
            </w:pPr>
            <w:r w:rsidRPr="00FE6056">
              <w:rPr>
                <w:rFonts w:asciiTheme="minorHAnsi" w:eastAsiaTheme="minorHAnsi" w:hAnsiTheme="minorHAnsi" w:cstheme="minorHAnsi"/>
                <w:b/>
              </w:rPr>
              <w:t>Diferencia</w:t>
            </w:r>
          </w:p>
          <w:p w:rsidR="00FE6056" w:rsidRPr="00FE6056" w:rsidRDefault="00FE6056" w:rsidP="007154BA">
            <w:pPr>
              <w:jc w:val="center"/>
              <w:rPr>
                <w:rFonts w:asciiTheme="minorHAnsi" w:eastAsiaTheme="minorHAnsi" w:hAnsiTheme="minorHAnsi" w:cstheme="minorHAnsi"/>
                <w:b/>
              </w:rPr>
            </w:pPr>
          </w:p>
        </w:tc>
      </w:tr>
      <w:tr w:rsidR="00FE6056" w:rsidRPr="00FE6056" w:rsidTr="00C941A0">
        <w:trPr>
          <w:trHeight w:val="299"/>
        </w:trPr>
        <w:tc>
          <w:tcPr>
            <w:tcW w:w="2107" w:type="dxa"/>
          </w:tcPr>
          <w:p w:rsidR="00FE6056" w:rsidRPr="00FE6056" w:rsidRDefault="00FE6056" w:rsidP="007154BA">
            <w:pPr>
              <w:jc w:val="center"/>
              <w:rPr>
                <w:rFonts w:asciiTheme="minorHAnsi" w:eastAsiaTheme="minorHAnsi" w:hAnsiTheme="minorHAnsi" w:cstheme="minorHAnsi"/>
                <w:b/>
              </w:rPr>
            </w:pPr>
          </w:p>
          <w:p w:rsidR="00FE6056" w:rsidRPr="00FE6056" w:rsidRDefault="00FE6056" w:rsidP="007154BA">
            <w:pPr>
              <w:jc w:val="center"/>
              <w:rPr>
                <w:rFonts w:asciiTheme="minorHAnsi" w:eastAsiaTheme="minorHAnsi" w:hAnsiTheme="minorHAnsi" w:cstheme="minorHAnsi"/>
                <w:b/>
              </w:rPr>
            </w:pPr>
            <w:r w:rsidRPr="00FE6056">
              <w:rPr>
                <w:rFonts w:asciiTheme="minorHAnsi" w:eastAsiaTheme="minorHAnsi" w:hAnsiTheme="minorHAnsi" w:cstheme="minorHAnsi"/>
                <w:b/>
              </w:rPr>
              <w:t>2,480</w:t>
            </w:r>
          </w:p>
        </w:tc>
        <w:tc>
          <w:tcPr>
            <w:tcW w:w="2516" w:type="dxa"/>
          </w:tcPr>
          <w:p w:rsidR="00FE6056" w:rsidRPr="00FE6056" w:rsidRDefault="00FE6056" w:rsidP="007154BA">
            <w:pPr>
              <w:jc w:val="center"/>
              <w:rPr>
                <w:rFonts w:asciiTheme="minorHAnsi" w:eastAsiaTheme="minorHAnsi" w:hAnsiTheme="minorHAnsi" w:cstheme="minorHAnsi"/>
                <w:b/>
              </w:rPr>
            </w:pPr>
          </w:p>
          <w:p w:rsidR="00FE6056" w:rsidRPr="00FE6056" w:rsidRDefault="00FE6056" w:rsidP="007154BA">
            <w:pPr>
              <w:jc w:val="center"/>
              <w:rPr>
                <w:rFonts w:asciiTheme="minorHAnsi" w:eastAsiaTheme="minorHAnsi" w:hAnsiTheme="minorHAnsi" w:cstheme="minorHAnsi"/>
                <w:b/>
              </w:rPr>
            </w:pPr>
            <w:r w:rsidRPr="00FE6056">
              <w:rPr>
                <w:rFonts w:asciiTheme="minorHAnsi" w:eastAsiaTheme="minorHAnsi" w:hAnsiTheme="minorHAnsi" w:cstheme="minorHAnsi"/>
                <w:b/>
              </w:rPr>
              <w:t xml:space="preserve">$ 269,253.60 </w:t>
            </w:r>
          </w:p>
        </w:tc>
        <w:tc>
          <w:tcPr>
            <w:tcW w:w="2273" w:type="dxa"/>
          </w:tcPr>
          <w:p w:rsidR="00FE6056" w:rsidRPr="00FE6056" w:rsidRDefault="00FE6056" w:rsidP="007154BA">
            <w:pPr>
              <w:jc w:val="center"/>
              <w:rPr>
                <w:rFonts w:asciiTheme="minorHAnsi" w:eastAsiaTheme="minorHAnsi" w:hAnsiTheme="minorHAnsi" w:cstheme="minorHAnsi"/>
                <w:b/>
              </w:rPr>
            </w:pPr>
          </w:p>
          <w:p w:rsidR="00FE6056" w:rsidRPr="00FE6056" w:rsidRDefault="00FE6056" w:rsidP="007154BA">
            <w:pPr>
              <w:jc w:val="center"/>
              <w:rPr>
                <w:rFonts w:asciiTheme="minorHAnsi" w:eastAsiaTheme="minorHAnsi" w:hAnsiTheme="minorHAnsi" w:cstheme="minorHAnsi"/>
                <w:b/>
              </w:rPr>
            </w:pPr>
            <w:r w:rsidRPr="00FE6056">
              <w:rPr>
                <w:rFonts w:asciiTheme="minorHAnsi" w:eastAsiaTheme="minorHAnsi" w:hAnsiTheme="minorHAnsi" w:cstheme="minorHAnsi"/>
                <w:b/>
              </w:rPr>
              <w:t>$ 257,275.20</w:t>
            </w:r>
          </w:p>
        </w:tc>
        <w:tc>
          <w:tcPr>
            <w:tcW w:w="2542" w:type="dxa"/>
          </w:tcPr>
          <w:p w:rsidR="00FE6056" w:rsidRPr="00FE6056" w:rsidRDefault="00FE6056" w:rsidP="007154BA">
            <w:pPr>
              <w:jc w:val="center"/>
              <w:rPr>
                <w:rFonts w:asciiTheme="minorHAnsi" w:eastAsiaTheme="minorHAnsi" w:hAnsiTheme="minorHAnsi" w:cstheme="minorHAnsi"/>
                <w:b/>
              </w:rPr>
            </w:pPr>
          </w:p>
          <w:p w:rsidR="00FE6056" w:rsidRPr="00FE6056" w:rsidRDefault="00FE6056" w:rsidP="007154BA">
            <w:pPr>
              <w:jc w:val="center"/>
              <w:rPr>
                <w:rFonts w:asciiTheme="minorHAnsi" w:eastAsiaTheme="minorHAnsi" w:hAnsiTheme="minorHAnsi" w:cstheme="minorHAnsi"/>
                <w:b/>
              </w:rPr>
            </w:pPr>
            <w:r w:rsidRPr="00FE6056">
              <w:rPr>
                <w:rFonts w:asciiTheme="minorHAnsi" w:eastAsiaTheme="minorHAnsi" w:hAnsiTheme="minorHAnsi" w:cstheme="minorHAnsi"/>
                <w:b/>
              </w:rPr>
              <w:t xml:space="preserve"> $11,978.40</w:t>
            </w:r>
          </w:p>
        </w:tc>
      </w:tr>
    </w:tbl>
    <w:p w:rsidR="00FE6056" w:rsidRPr="00FE6056" w:rsidRDefault="00FE6056" w:rsidP="00FE6056">
      <w:pPr>
        <w:rPr>
          <w:rFonts w:asciiTheme="minorHAnsi" w:eastAsiaTheme="minorHAnsi" w:hAnsiTheme="minorHAnsi" w:cstheme="minorHAnsi"/>
          <w:b/>
        </w:rPr>
      </w:pPr>
    </w:p>
    <w:p w:rsidR="00FE6056" w:rsidRDefault="00FE6056" w:rsidP="00FE6056">
      <w:pPr>
        <w:shd w:val="clear" w:color="auto" w:fill="FFFFFF"/>
        <w:spacing w:after="100" w:afterAutospacing="1"/>
        <w:ind w:firstLine="708"/>
        <w:rPr>
          <w:rFonts w:asciiTheme="minorHAnsi" w:hAnsiTheme="minorHAnsi" w:cstheme="minorHAnsi"/>
          <w:b/>
          <w:u w:val="single"/>
          <w:lang w:val="es-ES_tradnl"/>
        </w:rPr>
      </w:pPr>
      <w:r w:rsidRPr="00FE6056">
        <w:rPr>
          <w:rFonts w:asciiTheme="minorHAnsi" w:hAnsiTheme="minorHAnsi" w:cstheme="minorHAnsi"/>
          <w:b/>
          <w:lang w:val="es-ES_tradnl"/>
        </w:rPr>
        <w:t>Nota:</w:t>
      </w:r>
      <w:r w:rsidRPr="00FE6056">
        <w:rPr>
          <w:rFonts w:asciiTheme="minorHAnsi" w:hAnsiTheme="minorHAnsi" w:cstheme="minorHAnsi"/>
          <w:lang w:val="es-ES_tradnl"/>
        </w:rPr>
        <w:t xml:space="preserve"> </w:t>
      </w:r>
      <w:r w:rsidRPr="00FE6056">
        <w:rPr>
          <w:rFonts w:asciiTheme="minorHAnsi" w:hAnsiTheme="minorHAnsi" w:cstheme="minorHAnsi"/>
          <w:b/>
          <w:u w:val="single"/>
          <w:lang w:val="es-ES_tradnl"/>
        </w:rPr>
        <w:t>Los montos entraran en vigor a partir del 1 de febrero del 2024.</w:t>
      </w:r>
    </w:p>
    <w:p w:rsidR="00C941A0" w:rsidRDefault="00C941A0" w:rsidP="00C941A0">
      <w:pPr>
        <w:jc w:val="center"/>
        <w:rPr>
          <w:rFonts w:asciiTheme="minorHAnsi" w:hAnsiTheme="minorHAnsi" w:cstheme="minorHAnsi"/>
          <w:b/>
          <w:i/>
          <w:lang w:eastAsia="en-US"/>
        </w:rPr>
      </w:pPr>
      <w:r>
        <w:rPr>
          <w:rFonts w:asciiTheme="minorHAnsi" w:hAnsiTheme="minorHAnsi" w:cstheme="minorHAnsi"/>
          <w:b/>
          <w:i/>
          <w:lang w:eastAsia="en-US"/>
        </w:rPr>
        <w:t>Los integrantes del Comité presentes se dan por enterados.</w:t>
      </w:r>
    </w:p>
    <w:p w:rsidR="00B32417" w:rsidRDefault="00B32417" w:rsidP="00C941A0">
      <w:pPr>
        <w:pStyle w:val="Prrafodelista"/>
        <w:shd w:val="clear" w:color="auto" w:fill="FFFFFF"/>
        <w:autoSpaceDE w:val="0"/>
        <w:autoSpaceDN w:val="0"/>
        <w:adjustRightInd w:val="0"/>
        <w:spacing w:afterAutospacing="1" w:line="276" w:lineRule="auto"/>
        <w:ind w:left="720"/>
        <w:contextualSpacing/>
        <w:jc w:val="both"/>
        <w:rPr>
          <w:rFonts w:asciiTheme="minorHAnsi" w:eastAsiaTheme="minorEastAsia" w:hAnsiTheme="minorHAnsi" w:cstheme="minorHAnsi"/>
          <w:lang w:eastAsia="es-MX"/>
        </w:rPr>
      </w:pPr>
    </w:p>
    <w:p w:rsidR="00C941A0" w:rsidRPr="00C941A0" w:rsidRDefault="00C941A0" w:rsidP="009A68D7">
      <w:pPr>
        <w:numPr>
          <w:ilvl w:val="0"/>
          <w:numId w:val="30"/>
        </w:numPr>
        <w:shd w:val="clear" w:color="auto" w:fill="FFFFFF"/>
        <w:spacing w:after="100" w:afterAutospacing="1" w:line="276" w:lineRule="auto"/>
        <w:contextualSpacing/>
        <w:jc w:val="both"/>
        <w:rPr>
          <w:rFonts w:asciiTheme="minorHAnsi" w:eastAsiaTheme="minorHAnsi" w:hAnsiTheme="minorHAnsi" w:cstheme="minorHAnsi"/>
          <w:color w:val="000000"/>
          <w:lang w:eastAsia="es-MX"/>
        </w:rPr>
      </w:pPr>
      <w:r w:rsidRPr="00C941A0">
        <w:rPr>
          <w:rFonts w:asciiTheme="minorHAnsi" w:eastAsiaTheme="minorHAnsi" w:hAnsiTheme="minorHAnsi" w:cstheme="minorHAnsi"/>
          <w:color w:val="000000"/>
          <w:lang w:eastAsia="es-MX"/>
        </w:rPr>
        <w:t xml:space="preserve">Se hace del conocimiento al Comité de Adquisiciones, los montos autorizados del Presupuesto inicial 2024, de los capítulos 2000, 3000 y 5000, y de manera complementaria y en apego al </w:t>
      </w:r>
      <w:r w:rsidRPr="00C941A0">
        <w:rPr>
          <w:rFonts w:asciiTheme="minorHAnsi" w:hAnsiTheme="minorHAnsi" w:cstheme="minorHAnsi"/>
          <w:color w:val="000000"/>
          <w:lang w:eastAsia="es-MX"/>
        </w:rPr>
        <w:t xml:space="preserve">Artículo 95 del Reglamento de Compras, Enajenaciones y Contratación de </w:t>
      </w:r>
      <w:r w:rsidRPr="00C941A0">
        <w:rPr>
          <w:rFonts w:asciiTheme="minorHAnsi" w:hAnsiTheme="minorHAnsi" w:cstheme="minorHAnsi"/>
          <w:color w:val="000000"/>
          <w:lang w:eastAsia="es-MX"/>
        </w:rPr>
        <w:lastRenderedPageBreak/>
        <w:t>Servicios del Municipio de Zapopan, Jalisco, el monto a ejercer por modalidad de Adjudicación Directa, mediante la presente tabla:</w:t>
      </w:r>
    </w:p>
    <w:p w:rsidR="00C941A0" w:rsidRPr="00C941A0" w:rsidRDefault="00C941A0" w:rsidP="00C941A0">
      <w:pPr>
        <w:shd w:val="clear" w:color="auto" w:fill="FFFFFF"/>
        <w:spacing w:after="100" w:afterAutospacing="1" w:line="276" w:lineRule="auto"/>
        <w:ind w:left="1080"/>
        <w:contextualSpacing/>
        <w:jc w:val="both"/>
        <w:rPr>
          <w:rFonts w:asciiTheme="minorHAnsi" w:eastAsiaTheme="minorHAnsi" w:hAnsiTheme="minorHAnsi" w:cstheme="minorHAnsi"/>
          <w:color w:val="000000"/>
          <w:lang w:eastAsia="es-MX"/>
        </w:rPr>
      </w:pPr>
    </w:p>
    <w:tbl>
      <w:tblPr>
        <w:tblpPr w:leftFromText="141" w:rightFromText="141" w:vertAnchor="text" w:horzAnchor="page" w:tblpXSpec="center" w:tblpY="-44"/>
        <w:tblOverlap w:val="never"/>
        <w:tblW w:w="5260" w:type="dxa"/>
        <w:tblLayout w:type="fixed"/>
        <w:tblCellMar>
          <w:left w:w="0" w:type="dxa"/>
          <w:right w:w="0" w:type="dxa"/>
        </w:tblCellMar>
        <w:tblLook w:val="04A0" w:firstRow="1" w:lastRow="0" w:firstColumn="1" w:lastColumn="0" w:noHBand="0" w:noVBand="1"/>
      </w:tblPr>
      <w:tblGrid>
        <w:gridCol w:w="2403"/>
        <w:gridCol w:w="2857"/>
      </w:tblGrid>
      <w:tr w:rsidR="00C941A0" w:rsidRPr="00C941A0" w:rsidTr="00C941A0">
        <w:trPr>
          <w:trHeight w:val="315"/>
        </w:trPr>
        <w:tc>
          <w:tcPr>
            <w:tcW w:w="2403" w:type="dxa"/>
            <w:tcBorders>
              <w:top w:val="single" w:sz="8" w:space="0" w:color="auto"/>
              <w:left w:val="single" w:sz="8" w:space="0" w:color="auto"/>
              <w:bottom w:val="single" w:sz="8" w:space="0" w:color="auto"/>
              <w:right w:val="single" w:sz="4" w:space="0" w:color="auto"/>
            </w:tcBorders>
            <w:shd w:val="clear" w:color="auto" w:fill="D99594" w:themeFill="accent2" w:themeFillTint="99"/>
            <w:tcMar>
              <w:top w:w="15" w:type="dxa"/>
              <w:left w:w="15" w:type="dxa"/>
              <w:bottom w:w="0" w:type="dxa"/>
              <w:right w:w="15" w:type="dxa"/>
            </w:tcMar>
            <w:vAlign w:val="bottom"/>
            <w:hideMark/>
          </w:tcPr>
          <w:p w:rsidR="00C941A0" w:rsidRPr="00C941A0" w:rsidRDefault="00C941A0" w:rsidP="007154BA">
            <w:pPr>
              <w:jc w:val="center"/>
              <w:rPr>
                <w:rFonts w:asciiTheme="minorHAnsi" w:hAnsiTheme="minorHAnsi" w:cstheme="minorHAnsi"/>
                <w:b/>
                <w:lang w:eastAsia="es-MX"/>
              </w:rPr>
            </w:pPr>
            <w:r w:rsidRPr="00C941A0">
              <w:rPr>
                <w:rFonts w:asciiTheme="minorHAnsi" w:hAnsiTheme="minorHAnsi" w:cstheme="minorHAnsi"/>
                <w:b/>
                <w:lang w:eastAsia="es-MX"/>
              </w:rPr>
              <w:t>CAPÍTULO</w:t>
            </w:r>
          </w:p>
        </w:tc>
        <w:tc>
          <w:tcPr>
            <w:tcW w:w="2857" w:type="dxa"/>
            <w:tcBorders>
              <w:top w:val="single" w:sz="8" w:space="0" w:color="auto"/>
              <w:left w:val="nil"/>
              <w:bottom w:val="single" w:sz="8" w:space="0" w:color="auto"/>
              <w:right w:val="single" w:sz="8" w:space="0" w:color="auto"/>
            </w:tcBorders>
            <w:shd w:val="clear" w:color="auto" w:fill="D99594" w:themeFill="accent2" w:themeFillTint="99"/>
            <w:tcMar>
              <w:top w:w="15" w:type="dxa"/>
              <w:left w:w="15" w:type="dxa"/>
              <w:bottom w:w="0" w:type="dxa"/>
              <w:right w:w="15" w:type="dxa"/>
            </w:tcMar>
            <w:vAlign w:val="bottom"/>
            <w:hideMark/>
          </w:tcPr>
          <w:p w:rsidR="00C941A0" w:rsidRPr="00C941A0" w:rsidRDefault="00C941A0" w:rsidP="007154BA">
            <w:pPr>
              <w:jc w:val="center"/>
              <w:rPr>
                <w:rFonts w:asciiTheme="minorHAnsi" w:hAnsiTheme="minorHAnsi" w:cstheme="minorHAnsi"/>
                <w:b/>
                <w:lang w:eastAsia="es-MX"/>
              </w:rPr>
            </w:pPr>
            <w:r w:rsidRPr="00C941A0">
              <w:rPr>
                <w:rFonts w:asciiTheme="minorHAnsi" w:hAnsiTheme="minorHAnsi" w:cstheme="minorHAnsi"/>
                <w:b/>
                <w:lang w:eastAsia="es-MX"/>
              </w:rPr>
              <w:t> MONTO </w:t>
            </w:r>
          </w:p>
        </w:tc>
      </w:tr>
      <w:tr w:rsidR="00C941A0" w:rsidRPr="00C941A0" w:rsidTr="00C941A0">
        <w:trPr>
          <w:trHeight w:val="300"/>
        </w:trPr>
        <w:tc>
          <w:tcPr>
            <w:tcW w:w="2403"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941A0" w:rsidRPr="00C941A0" w:rsidRDefault="00C941A0" w:rsidP="007154BA">
            <w:pPr>
              <w:jc w:val="right"/>
              <w:rPr>
                <w:rFonts w:asciiTheme="minorHAnsi" w:hAnsiTheme="minorHAnsi" w:cstheme="minorHAnsi"/>
                <w:lang w:eastAsia="es-MX"/>
              </w:rPr>
            </w:pPr>
            <w:r w:rsidRPr="00C941A0">
              <w:rPr>
                <w:rFonts w:asciiTheme="minorHAnsi" w:hAnsiTheme="minorHAnsi" w:cstheme="minorHAnsi"/>
                <w:lang w:eastAsia="es-MX"/>
              </w:rPr>
              <w:t>2000</w:t>
            </w:r>
          </w:p>
        </w:tc>
        <w:tc>
          <w:tcPr>
            <w:tcW w:w="2857"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rsidR="00C941A0" w:rsidRPr="00C941A0" w:rsidRDefault="00C941A0" w:rsidP="007154BA">
            <w:pPr>
              <w:rPr>
                <w:rFonts w:asciiTheme="minorHAnsi" w:hAnsiTheme="minorHAnsi" w:cstheme="minorHAnsi"/>
                <w:lang w:eastAsia="es-MX"/>
              </w:rPr>
            </w:pPr>
            <w:r w:rsidRPr="00C941A0">
              <w:rPr>
                <w:rFonts w:asciiTheme="minorHAnsi" w:hAnsiTheme="minorHAnsi" w:cstheme="minorHAnsi"/>
                <w:lang w:eastAsia="es-MX"/>
              </w:rPr>
              <w:t> $                924,193,237.70</w:t>
            </w:r>
          </w:p>
        </w:tc>
      </w:tr>
      <w:tr w:rsidR="00C941A0" w:rsidRPr="00C941A0" w:rsidTr="00C941A0">
        <w:trPr>
          <w:trHeight w:val="300"/>
        </w:trPr>
        <w:tc>
          <w:tcPr>
            <w:tcW w:w="2403"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941A0" w:rsidRPr="00C941A0" w:rsidRDefault="00C941A0" w:rsidP="007154BA">
            <w:pPr>
              <w:jc w:val="right"/>
              <w:rPr>
                <w:rFonts w:asciiTheme="minorHAnsi" w:hAnsiTheme="minorHAnsi" w:cstheme="minorHAnsi"/>
                <w:lang w:eastAsia="es-MX"/>
              </w:rPr>
            </w:pPr>
            <w:r w:rsidRPr="00C941A0">
              <w:rPr>
                <w:rFonts w:asciiTheme="minorHAnsi" w:hAnsiTheme="minorHAnsi" w:cstheme="minorHAnsi"/>
                <w:lang w:eastAsia="es-MX"/>
              </w:rPr>
              <w:t>3000</w:t>
            </w:r>
          </w:p>
        </w:tc>
        <w:tc>
          <w:tcPr>
            <w:tcW w:w="2857"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rsidR="00C941A0" w:rsidRPr="00C941A0" w:rsidRDefault="00C941A0" w:rsidP="007154BA">
            <w:pPr>
              <w:rPr>
                <w:rFonts w:asciiTheme="minorHAnsi" w:hAnsiTheme="minorHAnsi" w:cstheme="minorHAnsi"/>
                <w:lang w:eastAsia="es-MX"/>
              </w:rPr>
            </w:pPr>
            <w:r w:rsidRPr="00C941A0">
              <w:rPr>
                <w:rFonts w:asciiTheme="minorHAnsi" w:hAnsiTheme="minorHAnsi" w:cstheme="minorHAnsi"/>
                <w:lang w:eastAsia="es-MX"/>
              </w:rPr>
              <w:t> $             2,268,298,194.09</w:t>
            </w:r>
          </w:p>
        </w:tc>
      </w:tr>
      <w:tr w:rsidR="00C941A0" w:rsidRPr="00C941A0" w:rsidTr="00C941A0">
        <w:trPr>
          <w:trHeight w:val="315"/>
        </w:trPr>
        <w:tc>
          <w:tcPr>
            <w:tcW w:w="2403"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941A0" w:rsidRPr="00C941A0" w:rsidRDefault="00C941A0" w:rsidP="007154BA">
            <w:pPr>
              <w:jc w:val="right"/>
              <w:rPr>
                <w:rFonts w:asciiTheme="minorHAnsi" w:hAnsiTheme="minorHAnsi" w:cstheme="minorHAnsi"/>
                <w:lang w:eastAsia="es-MX"/>
              </w:rPr>
            </w:pPr>
            <w:r w:rsidRPr="00C941A0">
              <w:rPr>
                <w:rFonts w:asciiTheme="minorHAnsi" w:hAnsiTheme="minorHAnsi" w:cstheme="minorHAnsi"/>
                <w:lang w:eastAsia="es-MX"/>
              </w:rPr>
              <w:t>5000</w:t>
            </w:r>
          </w:p>
        </w:tc>
        <w:tc>
          <w:tcPr>
            <w:tcW w:w="2857"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rsidR="00C941A0" w:rsidRPr="00C941A0" w:rsidRDefault="00C941A0" w:rsidP="007154BA">
            <w:pPr>
              <w:rPr>
                <w:rFonts w:asciiTheme="minorHAnsi" w:hAnsiTheme="minorHAnsi" w:cstheme="minorHAnsi"/>
                <w:lang w:eastAsia="es-MX"/>
              </w:rPr>
            </w:pPr>
            <w:r w:rsidRPr="00C941A0">
              <w:rPr>
                <w:rFonts w:asciiTheme="minorHAnsi" w:hAnsiTheme="minorHAnsi" w:cstheme="minorHAnsi"/>
                <w:lang w:eastAsia="es-MX"/>
              </w:rPr>
              <w:t> $                288,835,075.60</w:t>
            </w:r>
          </w:p>
        </w:tc>
      </w:tr>
      <w:tr w:rsidR="00C941A0" w:rsidRPr="00C941A0" w:rsidTr="00C941A0">
        <w:trPr>
          <w:trHeight w:val="315"/>
        </w:trPr>
        <w:tc>
          <w:tcPr>
            <w:tcW w:w="2403" w:type="dxa"/>
            <w:tcBorders>
              <w:top w:val="nil"/>
              <w:left w:val="single" w:sz="8" w:space="0" w:color="auto"/>
              <w:bottom w:val="nil"/>
              <w:right w:val="single" w:sz="4" w:space="0" w:color="auto"/>
            </w:tcBorders>
            <w:shd w:val="clear" w:color="auto" w:fill="auto"/>
            <w:tcMar>
              <w:top w:w="15" w:type="dxa"/>
              <w:left w:w="15" w:type="dxa"/>
              <w:bottom w:w="0" w:type="dxa"/>
              <w:right w:w="15" w:type="dxa"/>
            </w:tcMar>
            <w:vAlign w:val="bottom"/>
            <w:hideMark/>
          </w:tcPr>
          <w:p w:rsidR="00C941A0" w:rsidRPr="00C941A0" w:rsidRDefault="00C941A0" w:rsidP="007154BA">
            <w:pPr>
              <w:rPr>
                <w:rFonts w:asciiTheme="minorHAnsi" w:hAnsiTheme="minorHAnsi" w:cstheme="minorHAnsi"/>
                <w:lang w:eastAsia="es-MX"/>
              </w:rPr>
            </w:pPr>
            <w:r w:rsidRPr="00C941A0">
              <w:rPr>
                <w:rFonts w:asciiTheme="minorHAnsi" w:hAnsiTheme="minorHAnsi" w:cstheme="minorHAnsi"/>
                <w:lang w:eastAsia="es-MX"/>
              </w:rPr>
              <w:t>TOTAL, SUMA CAPÍTULOS</w:t>
            </w:r>
          </w:p>
        </w:tc>
        <w:tc>
          <w:tcPr>
            <w:tcW w:w="2857"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C941A0" w:rsidRPr="00C941A0" w:rsidRDefault="00C941A0" w:rsidP="007154BA">
            <w:pPr>
              <w:rPr>
                <w:rFonts w:asciiTheme="minorHAnsi" w:hAnsiTheme="minorHAnsi" w:cstheme="minorHAnsi"/>
                <w:lang w:eastAsia="es-MX"/>
              </w:rPr>
            </w:pPr>
            <w:r w:rsidRPr="00C941A0">
              <w:rPr>
                <w:rFonts w:asciiTheme="minorHAnsi" w:hAnsiTheme="minorHAnsi" w:cstheme="minorHAnsi"/>
                <w:lang w:eastAsia="es-MX"/>
              </w:rPr>
              <w:t> $             3,481,326,507.39</w:t>
            </w:r>
          </w:p>
        </w:tc>
      </w:tr>
      <w:tr w:rsidR="00C941A0" w:rsidRPr="00C941A0" w:rsidTr="00C941A0">
        <w:trPr>
          <w:trHeight w:val="315"/>
        </w:trPr>
        <w:tc>
          <w:tcPr>
            <w:tcW w:w="2403"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bottom"/>
            <w:hideMark/>
          </w:tcPr>
          <w:p w:rsidR="00C941A0" w:rsidRPr="00C941A0" w:rsidRDefault="00C941A0" w:rsidP="007154BA">
            <w:pPr>
              <w:rPr>
                <w:rFonts w:asciiTheme="minorHAnsi" w:hAnsiTheme="minorHAnsi" w:cstheme="minorHAnsi"/>
                <w:lang w:eastAsia="es-MX"/>
              </w:rPr>
            </w:pPr>
            <w:r w:rsidRPr="00C941A0">
              <w:rPr>
                <w:rFonts w:asciiTheme="minorHAnsi" w:hAnsiTheme="minorHAnsi" w:cstheme="minorHAnsi"/>
                <w:lang w:eastAsia="es-MX"/>
              </w:rPr>
              <w:t>15% DIRECTAS</w:t>
            </w:r>
          </w:p>
        </w:tc>
        <w:tc>
          <w:tcPr>
            <w:tcW w:w="2857"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rsidR="00C941A0" w:rsidRPr="00C941A0" w:rsidRDefault="00C941A0" w:rsidP="007154BA">
            <w:pPr>
              <w:rPr>
                <w:rFonts w:asciiTheme="minorHAnsi" w:hAnsiTheme="minorHAnsi" w:cstheme="minorHAnsi"/>
                <w:lang w:eastAsia="es-MX"/>
              </w:rPr>
            </w:pPr>
            <w:r w:rsidRPr="00C941A0">
              <w:rPr>
                <w:rFonts w:asciiTheme="minorHAnsi" w:hAnsiTheme="minorHAnsi" w:cstheme="minorHAnsi"/>
                <w:lang w:eastAsia="es-MX"/>
              </w:rPr>
              <w:t> $                522,198,976.11</w:t>
            </w:r>
          </w:p>
        </w:tc>
      </w:tr>
    </w:tbl>
    <w:p w:rsidR="00C941A0" w:rsidRPr="00C941A0" w:rsidRDefault="00C941A0" w:rsidP="00C941A0">
      <w:pPr>
        <w:shd w:val="clear" w:color="auto" w:fill="FFFFFF"/>
        <w:spacing w:after="100" w:afterAutospacing="1" w:line="276" w:lineRule="auto"/>
        <w:ind w:left="1080"/>
        <w:contextualSpacing/>
        <w:jc w:val="both"/>
        <w:rPr>
          <w:rFonts w:asciiTheme="minorHAnsi" w:eastAsiaTheme="minorHAnsi" w:hAnsiTheme="minorHAnsi" w:cstheme="minorHAnsi"/>
          <w:color w:val="000000"/>
          <w:lang w:eastAsia="es-MX"/>
        </w:rPr>
      </w:pPr>
    </w:p>
    <w:p w:rsidR="00C941A0" w:rsidRPr="00C941A0" w:rsidRDefault="00C941A0" w:rsidP="00C941A0">
      <w:pPr>
        <w:shd w:val="clear" w:color="auto" w:fill="FFFFFF"/>
        <w:spacing w:after="100" w:afterAutospacing="1" w:line="276" w:lineRule="auto"/>
        <w:ind w:left="1080"/>
        <w:contextualSpacing/>
        <w:jc w:val="both"/>
        <w:rPr>
          <w:rFonts w:asciiTheme="minorHAnsi" w:eastAsiaTheme="minorHAnsi" w:hAnsiTheme="minorHAnsi" w:cstheme="minorHAnsi"/>
          <w:color w:val="000000"/>
          <w:lang w:eastAsia="es-MX"/>
        </w:rPr>
      </w:pPr>
    </w:p>
    <w:p w:rsidR="00C941A0" w:rsidRPr="00C941A0" w:rsidRDefault="00C941A0" w:rsidP="00C941A0">
      <w:pPr>
        <w:shd w:val="clear" w:color="auto" w:fill="FFFFFF"/>
        <w:spacing w:after="100" w:afterAutospacing="1" w:line="276" w:lineRule="auto"/>
        <w:ind w:left="1080"/>
        <w:contextualSpacing/>
        <w:jc w:val="both"/>
        <w:rPr>
          <w:rFonts w:asciiTheme="minorHAnsi" w:eastAsiaTheme="minorHAnsi" w:hAnsiTheme="minorHAnsi" w:cstheme="minorHAnsi"/>
          <w:color w:val="000000"/>
          <w:lang w:eastAsia="es-MX"/>
        </w:rPr>
      </w:pPr>
    </w:p>
    <w:p w:rsidR="00C941A0" w:rsidRPr="00C941A0" w:rsidRDefault="00C941A0" w:rsidP="00C941A0">
      <w:pPr>
        <w:shd w:val="clear" w:color="auto" w:fill="FFFFFF"/>
        <w:spacing w:after="100" w:afterAutospacing="1" w:line="276" w:lineRule="auto"/>
        <w:ind w:left="1080"/>
        <w:contextualSpacing/>
        <w:jc w:val="both"/>
        <w:rPr>
          <w:rFonts w:asciiTheme="minorHAnsi" w:eastAsiaTheme="minorHAnsi" w:hAnsiTheme="minorHAnsi" w:cstheme="minorHAnsi"/>
          <w:color w:val="000000"/>
          <w:lang w:eastAsia="es-MX"/>
        </w:rPr>
      </w:pPr>
    </w:p>
    <w:p w:rsidR="00C941A0" w:rsidRDefault="00C941A0" w:rsidP="00B32417">
      <w:pPr>
        <w:pStyle w:val="Prrafodelista"/>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rsidR="00C941A0" w:rsidRDefault="00C941A0" w:rsidP="00B32417">
      <w:pPr>
        <w:pStyle w:val="Prrafodelista"/>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rsidR="00C941A0" w:rsidRDefault="00C941A0" w:rsidP="00C941A0">
      <w:pPr>
        <w:jc w:val="center"/>
        <w:rPr>
          <w:rFonts w:asciiTheme="minorHAnsi" w:hAnsiTheme="minorHAnsi" w:cstheme="minorHAnsi"/>
          <w:b/>
          <w:i/>
          <w:lang w:eastAsia="en-US"/>
        </w:rPr>
      </w:pPr>
      <w:r>
        <w:rPr>
          <w:rFonts w:asciiTheme="minorHAnsi" w:hAnsiTheme="minorHAnsi" w:cstheme="minorHAnsi"/>
          <w:b/>
          <w:i/>
          <w:lang w:eastAsia="en-US"/>
        </w:rPr>
        <w:t>Los integrantes del Comité presentes se dan por enterados.</w:t>
      </w:r>
    </w:p>
    <w:p w:rsidR="00C941A0" w:rsidRPr="005E27EE" w:rsidRDefault="00C941A0" w:rsidP="005E27EE">
      <w:pPr>
        <w:pStyle w:val="Prrafodelista"/>
        <w:numPr>
          <w:ilvl w:val="0"/>
          <w:numId w:val="30"/>
        </w:numPr>
        <w:spacing w:after="200" w:line="276" w:lineRule="auto"/>
        <w:contextualSpacing/>
        <w:jc w:val="both"/>
        <w:rPr>
          <w:rFonts w:asciiTheme="minorHAnsi" w:eastAsiaTheme="minorHAnsi" w:hAnsiTheme="minorHAnsi" w:cstheme="minorHAnsi"/>
          <w:color w:val="222222"/>
          <w:shd w:val="clear" w:color="auto" w:fill="FFFFFF"/>
        </w:rPr>
      </w:pPr>
      <w:r w:rsidRPr="005E27EE">
        <w:rPr>
          <w:rFonts w:asciiTheme="minorHAnsi" w:eastAsiaTheme="minorHAnsi" w:hAnsiTheme="minorHAnsi" w:cstheme="minorHAnsi"/>
          <w:color w:val="222222"/>
          <w:shd w:val="clear" w:color="auto" w:fill="FFFFFF"/>
        </w:rPr>
        <w:t>Para dar cumplimiento al Artículo 13 y 17 del Reglamento de Compras, Enajenaciones y Contratación de Servicios del Municipio de Zapopan, Jalisco, se envió para su revisión y análisis el Programa Anual de Adquisiciones para el año 2024, de acuerdo a la información proporcionada por la Tesorería conforme al Presupuesto autorizado para ejercerse en el presente año.</w:t>
      </w:r>
    </w:p>
    <w:p w:rsidR="00C941A0" w:rsidRDefault="00C941A0" w:rsidP="00C941A0">
      <w:pPr>
        <w:spacing w:after="200" w:line="276" w:lineRule="auto"/>
        <w:ind w:left="720"/>
        <w:contextualSpacing/>
        <w:jc w:val="both"/>
        <w:rPr>
          <w:rFonts w:asciiTheme="minorHAnsi" w:eastAsiaTheme="minorHAnsi" w:hAnsiTheme="minorHAnsi" w:cstheme="minorHAnsi"/>
        </w:rPr>
      </w:pPr>
    </w:p>
    <w:p w:rsidR="00C941A0" w:rsidRDefault="00C941A0" w:rsidP="00C941A0">
      <w:pPr>
        <w:jc w:val="center"/>
        <w:rPr>
          <w:rFonts w:asciiTheme="minorHAnsi" w:hAnsiTheme="minorHAnsi" w:cstheme="minorHAnsi"/>
          <w:b/>
          <w:i/>
          <w:lang w:eastAsia="en-US"/>
        </w:rPr>
      </w:pPr>
      <w:r>
        <w:rPr>
          <w:rFonts w:asciiTheme="minorHAnsi" w:hAnsiTheme="minorHAnsi" w:cstheme="minorHAnsi"/>
          <w:b/>
          <w:i/>
          <w:lang w:eastAsia="en-US"/>
        </w:rPr>
        <w:t>Los integrantes del Comité presentes se dan por enterados.</w:t>
      </w:r>
    </w:p>
    <w:p w:rsidR="00C941A0" w:rsidRDefault="00C941A0" w:rsidP="00C941A0">
      <w:pPr>
        <w:shd w:val="clear" w:color="auto" w:fill="FFFFFF"/>
        <w:spacing w:after="100" w:afterAutospacing="1" w:line="276" w:lineRule="auto"/>
        <w:contextualSpacing/>
        <w:jc w:val="both"/>
        <w:rPr>
          <w:rFonts w:eastAsiaTheme="minorHAnsi" w:cstheme="minorHAnsi"/>
          <w:b/>
          <w:color w:val="000000"/>
          <w:lang w:eastAsia="es-MX"/>
        </w:rPr>
      </w:pPr>
    </w:p>
    <w:p w:rsidR="00C941A0" w:rsidRPr="005E27EE" w:rsidRDefault="00C941A0" w:rsidP="005E27EE">
      <w:pPr>
        <w:pStyle w:val="Prrafodelista"/>
        <w:numPr>
          <w:ilvl w:val="0"/>
          <w:numId w:val="30"/>
        </w:numPr>
        <w:shd w:val="clear" w:color="auto" w:fill="FFFFFF"/>
        <w:spacing w:after="100" w:afterAutospacing="1" w:line="276" w:lineRule="auto"/>
        <w:contextualSpacing/>
        <w:jc w:val="both"/>
        <w:rPr>
          <w:rFonts w:asciiTheme="minorHAnsi" w:eastAsiaTheme="minorHAnsi" w:hAnsiTheme="minorHAnsi" w:cstheme="minorHAnsi"/>
          <w:color w:val="000000"/>
          <w:lang w:eastAsia="es-MX"/>
        </w:rPr>
      </w:pPr>
      <w:r w:rsidRPr="005E27EE">
        <w:rPr>
          <w:rFonts w:asciiTheme="minorHAnsi" w:eastAsiaTheme="minorHAnsi" w:hAnsiTheme="minorHAnsi" w:cstheme="minorHAnsi"/>
          <w:color w:val="000000"/>
          <w:lang w:eastAsia="es-MX"/>
        </w:rPr>
        <w:t>Se da cuenta que se recibió oficio número 106000/2024/0039, signado por Carlos Alejandro Vázquez Ortiz, Coordinador General de Servicios Municipales, mediante el cual solicita la autorización del Comité de Adquisiciones de la ampliación de fecha, relativo al Contrato CO-0508/2023, correspondiente a la orden de compra 202300484, con número de requisición 202300621, aprobada por adjudicación directa, con el punto A3, del 16 de marzo del 2023, en la sesión 6 Ordinaria del Comité en mención, a favor del proveedor Venta y Renta de Maquinaria VRM S.A. de C.V., por un monto de $ 1´207,213.22 antes de I.V.A. y otras retenciones.</w:t>
      </w:r>
    </w:p>
    <w:p w:rsidR="00C941A0" w:rsidRPr="00C941A0" w:rsidRDefault="00C941A0" w:rsidP="00C941A0">
      <w:pPr>
        <w:shd w:val="clear" w:color="auto" w:fill="FFFFFF"/>
        <w:spacing w:after="100" w:afterAutospacing="1" w:line="276" w:lineRule="auto"/>
        <w:ind w:left="1080"/>
        <w:contextualSpacing/>
        <w:jc w:val="both"/>
        <w:rPr>
          <w:rFonts w:asciiTheme="minorHAnsi" w:eastAsiaTheme="minorHAnsi" w:hAnsiTheme="minorHAnsi" w:cstheme="minorHAnsi"/>
          <w:color w:val="000000"/>
          <w:lang w:eastAsia="es-MX"/>
        </w:rPr>
      </w:pPr>
    </w:p>
    <w:p w:rsidR="00C941A0" w:rsidRPr="00C941A0" w:rsidRDefault="00C941A0" w:rsidP="005E27EE">
      <w:pPr>
        <w:shd w:val="clear" w:color="auto" w:fill="FFFFFF"/>
        <w:spacing w:after="100" w:afterAutospacing="1" w:line="276" w:lineRule="auto"/>
        <w:ind w:left="1134"/>
        <w:contextualSpacing/>
        <w:jc w:val="both"/>
        <w:rPr>
          <w:rFonts w:asciiTheme="minorHAnsi" w:eastAsiaTheme="minorHAnsi" w:hAnsiTheme="minorHAnsi" w:cstheme="minorHAnsi"/>
          <w:color w:val="000000"/>
          <w:lang w:eastAsia="es-MX"/>
        </w:rPr>
      </w:pPr>
      <w:r w:rsidRPr="00C941A0">
        <w:rPr>
          <w:rFonts w:asciiTheme="minorHAnsi" w:eastAsiaTheme="minorHAnsi" w:hAnsiTheme="minorHAnsi" w:cstheme="minorHAnsi"/>
          <w:color w:val="000000"/>
          <w:lang w:eastAsia="es-MX"/>
        </w:rPr>
        <w:lastRenderedPageBreak/>
        <w:t xml:space="preserve">Lo anterior debido a que quedaron servicios de mantenimiento pendientes para realizar, ya que no se han cumplido las horas uso necesarias para poder realizarlos, sin embargo dichos servicios son indispensables para el buen funcionamiento de la maquinaria arrendada, la vigencia actual del contrato CO-0508/2023, es a partir del 16 de marzo del 2023 y hasta el 31 de enero del 2024, se solicita la </w:t>
      </w:r>
      <w:r w:rsidRPr="00C941A0">
        <w:rPr>
          <w:rFonts w:asciiTheme="minorHAnsi" w:eastAsiaTheme="minorHAnsi" w:hAnsiTheme="minorHAnsi" w:cstheme="minorHAnsi"/>
          <w:b/>
          <w:color w:val="000000"/>
          <w:lang w:eastAsia="es-MX"/>
        </w:rPr>
        <w:t>ampliación a la fecha de vigencia al 30 de septiembre del 2024</w:t>
      </w:r>
      <w:r w:rsidRPr="00C941A0">
        <w:rPr>
          <w:rFonts w:asciiTheme="minorHAnsi" w:eastAsiaTheme="minorHAnsi" w:hAnsiTheme="minorHAnsi" w:cstheme="minorHAnsi"/>
          <w:color w:val="000000"/>
          <w:lang w:eastAsia="es-MX"/>
        </w:rPr>
        <w:t>, esto de conformidad con el Artículo 24, Fracción VIII del Reglamento de Compras, Enajenaciones y Contratación de Servicios del Municipio de Zapopan Jalisco.</w:t>
      </w:r>
    </w:p>
    <w:p w:rsidR="0095679D" w:rsidRDefault="0095679D" w:rsidP="00B32417">
      <w:pPr>
        <w:shd w:val="clear" w:color="auto" w:fill="FFFFFF"/>
        <w:spacing w:after="100" w:afterAutospacing="1" w:line="276" w:lineRule="auto"/>
        <w:contextualSpacing/>
        <w:jc w:val="both"/>
        <w:rPr>
          <w:rFonts w:asciiTheme="minorHAnsi" w:hAnsiTheme="minorHAnsi" w:cstheme="minorHAnsi"/>
          <w:lang w:val="es-ES_tradnl"/>
        </w:rPr>
      </w:pPr>
    </w:p>
    <w:p w:rsidR="00B32417" w:rsidRPr="00B32417" w:rsidRDefault="00B32417" w:rsidP="005E27EE">
      <w:pPr>
        <w:shd w:val="clear" w:color="auto" w:fill="FFFFFF"/>
        <w:spacing w:after="100" w:afterAutospacing="1" w:line="276" w:lineRule="auto"/>
        <w:ind w:left="284"/>
        <w:contextualSpacing/>
        <w:jc w:val="both"/>
        <w:rPr>
          <w:rFonts w:asciiTheme="minorHAnsi" w:hAnsiTheme="minorHAnsi" w:cstheme="minorHAnsi"/>
          <w:lang w:val="es-ES_tradnl"/>
        </w:rPr>
      </w:pPr>
      <w:r w:rsidRPr="00B32417">
        <w:rPr>
          <w:rFonts w:asciiTheme="minorHAnsi" w:hAnsiTheme="minorHAnsi" w:cstheme="minorHAnsi"/>
          <w:lang w:val="es-ES_tradnl"/>
        </w:rPr>
        <w:t xml:space="preserve">Se solicita su autorización para su aprobación del </w:t>
      </w:r>
      <w:r w:rsidRPr="00B32417">
        <w:rPr>
          <w:rFonts w:asciiTheme="minorHAnsi" w:hAnsiTheme="minorHAnsi" w:cstheme="minorHAnsi"/>
          <w:b/>
          <w:lang w:val="es-ES_tradnl"/>
        </w:rPr>
        <w:t xml:space="preserve">asunto vario </w:t>
      </w:r>
      <w:r w:rsidR="00C941A0">
        <w:rPr>
          <w:rFonts w:asciiTheme="minorHAnsi" w:hAnsiTheme="minorHAnsi" w:cstheme="minorHAnsi"/>
          <w:b/>
          <w:lang w:val="es-ES_tradnl"/>
        </w:rPr>
        <w:t>E</w:t>
      </w:r>
      <w:r w:rsidRPr="00B32417">
        <w:rPr>
          <w:rFonts w:asciiTheme="minorHAnsi" w:hAnsiTheme="minorHAnsi" w:cstheme="minorHAnsi"/>
          <w:lang w:val="es-ES_tradnl"/>
        </w:rPr>
        <w:t>, los que estén por la afirmativa, sírvanse manifestarlo levantando su mano.</w:t>
      </w:r>
    </w:p>
    <w:p w:rsidR="00B32417" w:rsidRP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p>
    <w:p w:rsidR="00B32417" w:rsidRPr="00B32417" w:rsidRDefault="00B32417" w:rsidP="00B32417">
      <w:pPr>
        <w:jc w:val="center"/>
        <w:rPr>
          <w:rFonts w:asciiTheme="minorHAnsi" w:hAnsiTheme="minorHAnsi" w:cstheme="minorHAnsi"/>
          <w:b/>
          <w:i/>
          <w:lang w:eastAsia="en-US"/>
        </w:rPr>
      </w:pPr>
      <w:r w:rsidRPr="00B32417">
        <w:rPr>
          <w:rFonts w:asciiTheme="minorHAnsi" w:hAnsiTheme="minorHAnsi" w:cstheme="minorHAnsi"/>
          <w:b/>
          <w:i/>
          <w:lang w:eastAsia="en-US"/>
        </w:rPr>
        <w:t>Aprobado por unanimidad de votos por parte de los integrantes del Comité presentes</w:t>
      </w:r>
    </w:p>
    <w:p w:rsidR="00C55507" w:rsidRDefault="00C55507" w:rsidP="00C55507">
      <w:pPr>
        <w:jc w:val="both"/>
        <w:rPr>
          <w:rFonts w:asciiTheme="minorHAnsi" w:eastAsia="Century Gothic" w:hAnsiTheme="minorHAnsi" w:cstheme="minorHAnsi"/>
        </w:rPr>
      </w:pPr>
    </w:p>
    <w:p w:rsidR="00C941A0" w:rsidRDefault="00C941A0" w:rsidP="00C55507">
      <w:pPr>
        <w:jc w:val="both"/>
        <w:rPr>
          <w:rFonts w:asciiTheme="minorHAnsi" w:eastAsia="Century Gothic" w:hAnsiTheme="minorHAnsi" w:cstheme="minorHAnsi"/>
        </w:rPr>
      </w:pPr>
    </w:p>
    <w:p w:rsidR="00C941A0" w:rsidRDefault="00C941A0" w:rsidP="00C55507">
      <w:pPr>
        <w:jc w:val="both"/>
        <w:rPr>
          <w:rFonts w:asciiTheme="minorHAnsi" w:eastAsia="Century Gothic" w:hAnsiTheme="minorHAnsi" w:cstheme="minorHAnsi"/>
        </w:rPr>
      </w:pPr>
    </w:p>
    <w:p w:rsidR="00C941A0" w:rsidRPr="005E27EE" w:rsidRDefault="00C941A0" w:rsidP="005E27EE">
      <w:pPr>
        <w:pStyle w:val="Prrafodelista"/>
        <w:numPr>
          <w:ilvl w:val="0"/>
          <w:numId w:val="30"/>
        </w:numPr>
        <w:shd w:val="clear" w:color="auto" w:fill="FFFFFF"/>
        <w:spacing w:after="100" w:afterAutospacing="1" w:line="276" w:lineRule="auto"/>
        <w:contextualSpacing/>
        <w:jc w:val="both"/>
        <w:rPr>
          <w:rFonts w:asciiTheme="minorHAnsi" w:eastAsiaTheme="minorHAnsi" w:hAnsiTheme="minorHAnsi" w:cstheme="minorHAnsi"/>
          <w:color w:val="000000"/>
          <w:lang w:eastAsia="es-MX"/>
        </w:rPr>
      </w:pPr>
      <w:r w:rsidRPr="005E27EE">
        <w:rPr>
          <w:rFonts w:asciiTheme="minorHAnsi" w:eastAsiaTheme="minorHAnsi" w:hAnsiTheme="minorHAnsi" w:cstheme="minorHAnsi"/>
          <w:b/>
          <w:color w:val="000000"/>
          <w:lang w:eastAsia="es-MX"/>
        </w:rPr>
        <w:t xml:space="preserve"> </w:t>
      </w:r>
      <w:r w:rsidRPr="005E27EE">
        <w:rPr>
          <w:rFonts w:asciiTheme="minorHAnsi" w:eastAsiaTheme="minorHAnsi" w:hAnsiTheme="minorHAnsi" w:cstheme="minorHAnsi"/>
          <w:color w:val="000000"/>
          <w:lang w:eastAsia="es-MX"/>
        </w:rPr>
        <w:t xml:space="preserve">Se informa al Comité de Adquisiciones, que se recibió oficio número 07001/2024/0026, signado por </w:t>
      </w:r>
      <w:proofErr w:type="spellStart"/>
      <w:r w:rsidRPr="005E27EE">
        <w:rPr>
          <w:rFonts w:asciiTheme="minorHAnsi" w:eastAsiaTheme="minorHAnsi" w:hAnsiTheme="minorHAnsi" w:cstheme="minorHAnsi"/>
          <w:color w:val="000000"/>
          <w:lang w:eastAsia="es-MX"/>
        </w:rPr>
        <w:t>Dialhery</w:t>
      </w:r>
      <w:proofErr w:type="spellEnd"/>
      <w:r w:rsidRPr="005E27EE">
        <w:rPr>
          <w:rFonts w:asciiTheme="minorHAnsi" w:eastAsiaTheme="minorHAnsi" w:hAnsiTheme="minorHAnsi" w:cstheme="minorHAnsi"/>
          <w:color w:val="000000"/>
          <w:lang w:eastAsia="es-MX"/>
        </w:rPr>
        <w:t xml:space="preserve"> Diaz González, Directora de Administración, mediante el cual informa que aún se cuenta con remanente en la orden de compra número 202300001 (licitación de origen 202101956, requisición 202300024), a favor del proveedor Servicio Colotlán Express S.A. de C.V., correspondiente al contrato CO-0010/2022, cuyo objeto corresponde al Servicio para el suministro de combustible gasolina y diésel, mediante dispositivos electrónicos con chip y/o medio electrónico de software integral de flotillas para abastecer el parque vehicular y maquinaria pesada perteneciente al Municipio de Zapopan, contrato con una vigencia al 30 de septiembre del 2024 y fue aprobado en la primera sesión ordinaria del Comité de Adquisiciones de fecha 13 de enero de 2022, Cabe hacer mención que en el contrato de mérito corresponde a un contrato de tipo multianual, de conformidad en el Articulo 108 y 117 del </w:t>
      </w:r>
      <w:bookmarkStart w:id="1" w:name="_Hlk156213524"/>
      <w:r w:rsidRPr="005E27EE">
        <w:rPr>
          <w:rFonts w:asciiTheme="minorHAnsi" w:eastAsiaTheme="minorHAnsi" w:hAnsiTheme="minorHAnsi" w:cstheme="minorHAnsi"/>
          <w:color w:val="000000"/>
          <w:lang w:eastAsia="es-MX"/>
        </w:rPr>
        <w:t xml:space="preserve">Reglamento de Compras, Enajenaciones y Contratación de Servicios del Municipio de Zapopan, Jalisco, </w:t>
      </w:r>
      <w:bookmarkEnd w:id="1"/>
      <w:r w:rsidRPr="005E27EE">
        <w:rPr>
          <w:rFonts w:asciiTheme="minorHAnsi" w:eastAsiaTheme="minorHAnsi" w:hAnsiTheme="minorHAnsi" w:cstheme="minorHAnsi"/>
          <w:color w:val="000000"/>
          <w:lang w:eastAsia="es-MX"/>
        </w:rPr>
        <w:t>así como los servicios son solicitados al proveedor, conforme son requeridos.</w:t>
      </w:r>
    </w:p>
    <w:p w:rsidR="00C941A0" w:rsidRPr="00C941A0" w:rsidRDefault="00C941A0" w:rsidP="00C941A0">
      <w:pPr>
        <w:shd w:val="clear" w:color="auto" w:fill="FFFFFF"/>
        <w:spacing w:after="100" w:afterAutospacing="1" w:line="276" w:lineRule="auto"/>
        <w:ind w:left="1080"/>
        <w:contextualSpacing/>
        <w:jc w:val="both"/>
        <w:rPr>
          <w:rFonts w:asciiTheme="minorHAnsi" w:eastAsiaTheme="minorHAnsi" w:hAnsiTheme="minorHAnsi" w:cstheme="minorHAnsi"/>
          <w:color w:val="000000"/>
          <w:lang w:eastAsia="es-MX"/>
        </w:rPr>
      </w:pPr>
    </w:p>
    <w:p w:rsidR="00C941A0" w:rsidRPr="00C941A0" w:rsidRDefault="00C941A0" w:rsidP="00C941A0">
      <w:pPr>
        <w:shd w:val="clear" w:color="auto" w:fill="FFFFFF"/>
        <w:spacing w:after="100" w:afterAutospacing="1" w:line="276" w:lineRule="auto"/>
        <w:ind w:left="993"/>
        <w:contextualSpacing/>
        <w:jc w:val="both"/>
        <w:rPr>
          <w:rFonts w:asciiTheme="minorHAnsi" w:eastAsiaTheme="minorHAnsi" w:hAnsiTheme="minorHAnsi" w:cstheme="minorHAnsi"/>
          <w:color w:val="000000"/>
          <w:lang w:eastAsia="es-MX"/>
        </w:rPr>
      </w:pPr>
      <w:r w:rsidRPr="00C941A0">
        <w:rPr>
          <w:rFonts w:asciiTheme="minorHAnsi" w:eastAsiaTheme="minorHAnsi" w:hAnsiTheme="minorHAnsi" w:cstheme="minorHAnsi"/>
          <w:color w:val="000000"/>
          <w:lang w:eastAsia="es-MX"/>
        </w:rPr>
        <w:lastRenderedPageBreak/>
        <w:t>Es importante mencionar que dicho remanente es resultado de la</w:t>
      </w:r>
      <w:r w:rsidR="005E27EE">
        <w:rPr>
          <w:rFonts w:asciiTheme="minorHAnsi" w:eastAsiaTheme="minorHAnsi" w:hAnsiTheme="minorHAnsi" w:cstheme="minorHAnsi"/>
          <w:color w:val="000000"/>
          <w:lang w:eastAsia="es-MX"/>
        </w:rPr>
        <w:t>s buenas prácticas y control del</w:t>
      </w:r>
      <w:r w:rsidRPr="00C941A0">
        <w:rPr>
          <w:rFonts w:asciiTheme="minorHAnsi" w:eastAsiaTheme="minorHAnsi" w:hAnsiTheme="minorHAnsi" w:cstheme="minorHAnsi"/>
          <w:color w:val="000000"/>
          <w:lang w:eastAsia="es-MX"/>
        </w:rPr>
        <w:t xml:space="preserve"> personal de la Dirección de Administración brindo al abastecimiento de combustibles durante el año pasado.</w:t>
      </w:r>
    </w:p>
    <w:p w:rsidR="00C941A0" w:rsidRPr="00C941A0" w:rsidRDefault="00C941A0" w:rsidP="00C941A0">
      <w:pPr>
        <w:shd w:val="clear" w:color="auto" w:fill="FFFFFF"/>
        <w:spacing w:after="100" w:afterAutospacing="1" w:line="276" w:lineRule="auto"/>
        <w:ind w:left="993"/>
        <w:contextualSpacing/>
        <w:jc w:val="both"/>
        <w:rPr>
          <w:rFonts w:asciiTheme="minorHAnsi" w:eastAsiaTheme="minorHAnsi" w:hAnsiTheme="minorHAnsi" w:cstheme="minorHAnsi"/>
          <w:color w:val="000000"/>
          <w:lang w:eastAsia="es-MX"/>
        </w:rPr>
      </w:pPr>
    </w:p>
    <w:p w:rsidR="00C941A0" w:rsidRPr="00C941A0" w:rsidRDefault="00C941A0" w:rsidP="00C941A0">
      <w:pPr>
        <w:shd w:val="clear" w:color="auto" w:fill="FFFFFF"/>
        <w:spacing w:after="100" w:afterAutospacing="1" w:line="276" w:lineRule="auto"/>
        <w:ind w:left="993"/>
        <w:contextualSpacing/>
        <w:jc w:val="both"/>
        <w:rPr>
          <w:rFonts w:asciiTheme="minorHAnsi" w:eastAsiaTheme="minorHAnsi" w:hAnsiTheme="minorHAnsi" w:cstheme="minorHAnsi"/>
          <w:color w:val="000000"/>
          <w:lang w:eastAsia="es-MX"/>
        </w:rPr>
      </w:pPr>
      <w:r w:rsidRPr="00C941A0">
        <w:rPr>
          <w:rFonts w:asciiTheme="minorHAnsi" w:eastAsiaTheme="minorHAnsi" w:hAnsiTheme="minorHAnsi" w:cstheme="minorHAnsi"/>
          <w:color w:val="000000"/>
          <w:lang w:eastAsia="es-MX"/>
        </w:rPr>
        <w:t>Por tal motivo solicito se someta a consideración del Comité de Adquisiciones del Municipio de Zapopan, Jalisco, la ejecución del remante de presupuesto correspondiente al ejercicio fiscal 2023, en conjunto con el comprometido para el año en curso; lo anterior de conformidad con lo establecido en la fracción XXII, del Artículo 24 del Reglamento de Compras, Enajenaciones y Contratación de Servicios del Municipio de Zapopan, Jalisco, siendo el remanente por un monto de $ 13´958,753.03</w:t>
      </w:r>
    </w:p>
    <w:p w:rsidR="00C941A0" w:rsidRDefault="00C941A0" w:rsidP="00C941A0">
      <w:pPr>
        <w:shd w:val="clear" w:color="auto" w:fill="FFFFFF"/>
        <w:spacing w:after="100" w:afterAutospacing="1" w:line="276" w:lineRule="auto"/>
        <w:contextualSpacing/>
        <w:jc w:val="both"/>
        <w:rPr>
          <w:rFonts w:asciiTheme="minorHAnsi" w:hAnsiTheme="minorHAnsi" w:cstheme="minorHAnsi"/>
          <w:lang w:val="es-ES_tradnl"/>
        </w:rPr>
      </w:pPr>
    </w:p>
    <w:p w:rsidR="00C941A0" w:rsidRPr="00B32417" w:rsidRDefault="00C941A0" w:rsidP="005E27EE">
      <w:pPr>
        <w:shd w:val="clear" w:color="auto" w:fill="FFFFFF"/>
        <w:spacing w:after="100" w:afterAutospacing="1" w:line="276" w:lineRule="auto"/>
        <w:ind w:left="284"/>
        <w:contextualSpacing/>
        <w:jc w:val="both"/>
        <w:rPr>
          <w:rFonts w:asciiTheme="minorHAnsi" w:hAnsiTheme="minorHAnsi" w:cstheme="minorHAnsi"/>
          <w:lang w:val="es-ES_tradnl"/>
        </w:rPr>
      </w:pPr>
      <w:r w:rsidRPr="00B32417">
        <w:rPr>
          <w:rFonts w:asciiTheme="minorHAnsi" w:hAnsiTheme="minorHAnsi" w:cstheme="minorHAnsi"/>
          <w:lang w:val="es-ES_tradnl"/>
        </w:rPr>
        <w:t xml:space="preserve">Se solicita su autorización para su aprobación del </w:t>
      </w:r>
      <w:r w:rsidRPr="00B32417">
        <w:rPr>
          <w:rFonts w:asciiTheme="minorHAnsi" w:hAnsiTheme="minorHAnsi" w:cstheme="minorHAnsi"/>
          <w:b/>
          <w:lang w:val="es-ES_tradnl"/>
        </w:rPr>
        <w:t xml:space="preserve">asunto vario </w:t>
      </w:r>
      <w:r>
        <w:rPr>
          <w:rFonts w:asciiTheme="minorHAnsi" w:hAnsiTheme="minorHAnsi" w:cstheme="minorHAnsi"/>
          <w:b/>
          <w:lang w:val="es-ES_tradnl"/>
        </w:rPr>
        <w:t>F</w:t>
      </w:r>
      <w:r w:rsidRPr="00B32417">
        <w:rPr>
          <w:rFonts w:asciiTheme="minorHAnsi" w:hAnsiTheme="minorHAnsi" w:cstheme="minorHAnsi"/>
          <w:lang w:val="es-ES_tradnl"/>
        </w:rPr>
        <w:t>, los que estén por la afirmativa, sírvanse manifestarlo levantando su mano.</w:t>
      </w:r>
    </w:p>
    <w:p w:rsidR="00C941A0" w:rsidRPr="00B32417" w:rsidRDefault="00C941A0" w:rsidP="00C941A0">
      <w:pPr>
        <w:shd w:val="clear" w:color="auto" w:fill="FFFFFF"/>
        <w:spacing w:after="100" w:afterAutospacing="1" w:line="276" w:lineRule="auto"/>
        <w:contextualSpacing/>
        <w:jc w:val="both"/>
        <w:rPr>
          <w:rFonts w:asciiTheme="minorHAnsi" w:hAnsiTheme="minorHAnsi" w:cstheme="minorHAnsi"/>
          <w:lang w:val="es-ES_tradnl"/>
        </w:rPr>
      </w:pPr>
    </w:p>
    <w:p w:rsidR="00C941A0" w:rsidRPr="00B32417" w:rsidRDefault="00C941A0" w:rsidP="00C941A0">
      <w:pPr>
        <w:jc w:val="center"/>
        <w:rPr>
          <w:rFonts w:asciiTheme="minorHAnsi" w:hAnsiTheme="minorHAnsi" w:cstheme="minorHAnsi"/>
          <w:b/>
          <w:i/>
          <w:lang w:eastAsia="en-US"/>
        </w:rPr>
      </w:pPr>
      <w:r w:rsidRPr="00B32417">
        <w:rPr>
          <w:rFonts w:asciiTheme="minorHAnsi" w:hAnsiTheme="minorHAnsi" w:cstheme="minorHAnsi"/>
          <w:b/>
          <w:i/>
          <w:lang w:eastAsia="en-US"/>
        </w:rPr>
        <w:t>Aprobado por unanimidad de votos por parte de los integrantes del Comité presentes</w:t>
      </w:r>
    </w:p>
    <w:p w:rsidR="00C941A0" w:rsidRPr="00C55507" w:rsidRDefault="00C941A0" w:rsidP="00C55507">
      <w:pPr>
        <w:jc w:val="both"/>
        <w:rPr>
          <w:rFonts w:asciiTheme="minorHAnsi" w:eastAsia="Century Gothic" w:hAnsiTheme="minorHAnsi" w:cstheme="minorHAnsi"/>
        </w:rPr>
      </w:pPr>
    </w:p>
    <w:p w:rsidR="00705647" w:rsidRDefault="00C30E79" w:rsidP="00705647">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C941A0">
        <w:rPr>
          <w:rFonts w:asciiTheme="minorHAnsi" w:eastAsia="Century Gothic" w:hAnsiTheme="minorHAnsi" w:cstheme="minorHAnsi"/>
        </w:rPr>
        <w:t>por concluida la Segunda</w:t>
      </w:r>
      <w:r w:rsidR="0095679D">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E27B88">
        <w:rPr>
          <w:rFonts w:asciiTheme="minorHAnsi" w:eastAsia="Century Gothic" w:hAnsiTheme="minorHAnsi" w:cstheme="minorHAnsi"/>
        </w:rPr>
        <w:t>las 1</w:t>
      </w:r>
      <w:r w:rsidR="008D2A06">
        <w:rPr>
          <w:rFonts w:asciiTheme="minorHAnsi" w:eastAsia="Century Gothic" w:hAnsiTheme="minorHAnsi" w:cstheme="minorHAnsi"/>
        </w:rPr>
        <w:t>0:56</w:t>
      </w:r>
      <w:r w:rsidR="004155F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C941A0">
        <w:rPr>
          <w:rFonts w:asciiTheme="minorHAnsi" w:eastAsia="Century Gothic" w:hAnsiTheme="minorHAnsi" w:cstheme="minorHAnsi"/>
        </w:rPr>
        <w:t>18</w:t>
      </w:r>
      <w:r w:rsidR="001F7AE1" w:rsidRPr="00493C55">
        <w:rPr>
          <w:rFonts w:asciiTheme="minorHAnsi" w:eastAsia="Century Gothic" w:hAnsiTheme="minorHAnsi" w:cstheme="minorHAnsi"/>
        </w:rPr>
        <w:t xml:space="preserve"> de </w:t>
      </w:r>
      <w:r w:rsidR="00250726">
        <w:rPr>
          <w:rFonts w:asciiTheme="minorHAnsi" w:eastAsia="Century Gothic" w:hAnsiTheme="minorHAnsi" w:cstheme="minorHAnsi"/>
        </w:rPr>
        <w:t>e</w:t>
      </w:r>
      <w:r w:rsidR="0095679D">
        <w:rPr>
          <w:rFonts w:asciiTheme="minorHAnsi" w:eastAsia="Century Gothic" w:hAnsiTheme="minorHAnsi" w:cstheme="minorHAnsi"/>
        </w:rPr>
        <w:t>nero</w:t>
      </w:r>
      <w:r w:rsidR="00250726">
        <w:rPr>
          <w:rFonts w:asciiTheme="minorHAnsi" w:eastAsia="Century Gothic" w:hAnsiTheme="minorHAnsi" w:cstheme="minorHAnsi"/>
        </w:rPr>
        <w:t xml:space="preserve"> </w:t>
      </w:r>
      <w:r w:rsidR="002F6699" w:rsidRPr="00493C55">
        <w:rPr>
          <w:rFonts w:asciiTheme="minorHAnsi" w:eastAsia="Century Gothic" w:hAnsiTheme="minorHAnsi" w:cstheme="minorHAnsi"/>
        </w:rPr>
        <w:t>de 202</w:t>
      </w:r>
      <w:r w:rsidR="0095679D">
        <w:rPr>
          <w:rFonts w:asciiTheme="minorHAnsi" w:eastAsia="Century Gothic" w:hAnsiTheme="minorHAnsi" w:cstheme="minorHAnsi"/>
        </w:rPr>
        <w:t>4</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9F091A" w:rsidRDefault="009F091A" w:rsidP="00705647">
      <w:pPr>
        <w:jc w:val="both"/>
        <w:rPr>
          <w:rFonts w:asciiTheme="minorHAnsi" w:eastAsia="Century Gothic" w:hAnsiTheme="minorHAnsi" w:cstheme="minorHAnsi"/>
        </w:rPr>
      </w:pPr>
    </w:p>
    <w:p w:rsidR="0095679D" w:rsidRPr="003A262C" w:rsidRDefault="0095679D" w:rsidP="0095679D">
      <w:pPr>
        <w:tabs>
          <w:tab w:val="left" w:pos="3969"/>
        </w:tabs>
        <w:spacing w:line="360" w:lineRule="auto"/>
        <w:ind w:left="708"/>
        <w:jc w:val="center"/>
        <w:rPr>
          <w:rFonts w:asciiTheme="minorHAnsi" w:hAnsiTheme="minorHAnsi" w:cstheme="minorHAnsi"/>
          <w:b/>
        </w:rPr>
      </w:pPr>
      <w:r w:rsidRPr="003A262C">
        <w:rPr>
          <w:rFonts w:asciiTheme="minorHAnsi" w:hAnsiTheme="minorHAnsi" w:cstheme="minorHAnsi"/>
          <w:b/>
        </w:rPr>
        <w:t>Integrantes Vocales con voz y voto</w:t>
      </w:r>
    </w:p>
    <w:p w:rsidR="0095679D" w:rsidRPr="003A262C" w:rsidRDefault="0095679D" w:rsidP="0095679D">
      <w:pPr>
        <w:pStyle w:val="Sinespaciado"/>
        <w:ind w:left="708"/>
        <w:rPr>
          <w:rFonts w:asciiTheme="minorHAnsi" w:hAnsiTheme="minorHAnsi" w:cstheme="minorHAnsi"/>
          <w:sz w:val="24"/>
          <w:szCs w:val="24"/>
          <w:highlight w:val="magenta"/>
        </w:rPr>
      </w:pPr>
    </w:p>
    <w:p w:rsidR="0095679D" w:rsidRPr="003A262C" w:rsidRDefault="0095679D" w:rsidP="0095679D">
      <w:pPr>
        <w:pStyle w:val="Sinespaciado"/>
        <w:ind w:left="708"/>
        <w:rPr>
          <w:rFonts w:asciiTheme="minorHAnsi" w:hAnsiTheme="minorHAnsi" w:cstheme="minorHAnsi"/>
          <w:sz w:val="24"/>
          <w:szCs w:val="24"/>
          <w:highlight w:val="magenta"/>
        </w:rPr>
      </w:pPr>
    </w:p>
    <w:p w:rsidR="0095679D" w:rsidRDefault="0095679D" w:rsidP="0095679D">
      <w:pPr>
        <w:pStyle w:val="Sinespaciado"/>
        <w:ind w:left="708"/>
        <w:rPr>
          <w:rFonts w:asciiTheme="minorHAnsi" w:hAnsiTheme="minorHAnsi" w:cstheme="minorHAnsi"/>
          <w:sz w:val="24"/>
          <w:szCs w:val="24"/>
          <w:highlight w:val="magenta"/>
        </w:rPr>
      </w:pPr>
    </w:p>
    <w:p w:rsidR="002D1187" w:rsidRDefault="002D1187" w:rsidP="0095679D">
      <w:pPr>
        <w:pStyle w:val="Sinespaciado"/>
        <w:ind w:left="708"/>
        <w:rPr>
          <w:rFonts w:asciiTheme="minorHAnsi" w:hAnsiTheme="minorHAnsi" w:cstheme="minorHAnsi"/>
          <w:sz w:val="24"/>
          <w:szCs w:val="24"/>
          <w:highlight w:val="magenta"/>
        </w:rPr>
      </w:pPr>
    </w:p>
    <w:p w:rsidR="009566D3" w:rsidRPr="003A262C" w:rsidRDefault="009566D3" w:rsidP="0095679D">
      <w:pPr>
        <w:pStyle w:val="Sinespaciado"/>
        <w:ind w:left="708"/>
        <w:rPr>
          <w:rFonts w:asciiTheme="minorHAnsi" w:hAnsiTheme="minorHAnsi" w:cstheme="minorHAnsi"/>
          <w:sz w:val="24"/>
          <w:szCs w:val="24"/>
          <w:highlight w:val="magenta"/>
        </w:rPr>
      </w:pPr>
    </w:p>
    <w:p w:rsidR="0095679D" w:rsidRPr="003A262C" w:rsidRDefault="0095679D" w:rsidP="0095679D">
      <w:pPr>
        <w:ind w:left="708"/>
        <w:jc w:val="center"/>
        <w:rPr>
          <w:rFonts w:asciiTheme="minorHAnsi" w:hAnsiTheme="minorHAnsi" w:cstheme="minorHAnsi"/>
          <w:b/>
        </w:rPr>
      </w:pPr>
      <w:r w:rsidRPr="003A262C">
        <w:rPr>
          <w:rFonts w:asciiTheme="minorHAnsi" w:hAnsiTheme="minorHAnsi" w:cstheme="minorHAnsi"/>
          <w:b/>
        </w:rPr>
        <w:t>Edmundo Antonio Amutio Villa.</w:t>
      </w:r>
    </w:p>
    <w:p w:rsidR="0095679D" w:rsidRPr="003A262C" w:rsidRDefault="0095679D" w:rsidP="0095679D">
      <w:pPr>
        <w:ind w:left="708"/>
        <w:jc w:val="center"/>
        <w:rPr>
          <w:rFonts w:asciiTheme="minorHAnsi" w:hAnsiTheme="minorHAnsi" w:cstheme="minorHAnsi"/>
          <w:lang w:val="es-ES"/>
        </w:rPr>
      </w:pPr>
      <w:r w:rsidRPr="003A262C">
        <w:rPr>
          <w:rFonts w:asciiTheme="minorHAnsi" w:hAnsiTheme="minorHAnsi" w:cstheme="minorHAnsi"/>
          <w:lang w:val="es-ES"/>
        </w:rPr>
        <w:t>Presidente del Comité de Adquisiciones Municipales.</w:t>
      </w:r>
    </w:p>
    <w:p w:rsidR="0095679D" w:rsidRPr="003A262C" w:rsidRDefault="0095679D" w:rsidP="0095679D">
      <w:pPr>
        <w:ind w:left="708"/>
        <w:jc w:val="center"/>
        <w:rPr>
          <w:rFonts w:asciiTheme="minorHAnsi" w:hAnsiTheme="minorHAnsi" w:cstheme="minorHAnsi"/>
          <w:b/>
        </w:rPr>
      </w:pPr>
      <w:r w:rsidRPr="003A262C">
        <w:rPr>
          <w:rFonts w:asciiTheme="minorHAnsi" w:hAnsiTheme="minorHAnsi" w:cstheme="minorHAnsi"/>
        </w:rPr>
        <w:t>Suplente.</w:t>
      </w:r>
    </w:p>
    <w:p w:rsidR="0095679D" w:rsidRPr="003A262C" w:rsidRDefault="0095679D"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p>
    <w:p w:rsidR="0095679D" w:rsidRDefault="0095679D" w:rsidP="0095679D">
      <w:pPr>
        <w:pStyle w:val="Sinespaciado"/>
        <w:ind w:left="708"/>
        <w:jc w:val="center"/>
        <w:rPr>
          <w:rFonts w:asciiTheme="minorHAnsi" w:hAnsiTheme="minorHAnsi" w:cstheme="minorHAnsi"/>
          <w:b/>
          <w:sz w:val="24"/>
          <w:szCs w:val="24"/>
        </w:rPr>
      </w:pPr>
    </w:p>
    <w:p w:rsidR="009566D3" w:rsidRDefault="009566D3" w:rsidP="0095679D">
      <w:pPr>
        <w:pStyle w:val="Sinespaciado"/>
        <w:ind w:left="708"/>
        <w:jc w:val="center"/>
        <w:rPr>
          <w:rFonts w:asciiTheme="minorHAnsi" w:hAnsiTheme="minorHAnsi" w:cstheme="minorHAnsi"/>
          <w:b/>
          <w:sz w:val="24"/>
          <w:szCs w:val="24"/>
        </w:rPr>
      </w:pPr>
    </w:p>
    <w:p w:rsidR="009566D3" w:rsidRPr="003A262C" w:rsidRDefault="009566D3"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r w:rsidRPr="003A262C">
        <w:rPr>
          <w:rFonts w:asciiTheme="minorHAnsi" w:hAnsiTheme="minorHAnsi" w:cstheme="minorHAnsi"/>
          <w:b/>
          <w:sz w:val="24"/>
          <w:szCs w:val="24"/>
        </w:rPr>
        <w:t>Dialhery Díaz González.</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Dirección de Administración.</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Titular.</w:t>
      </w:r>
    </w:p>
    <w:p w:rsidR="0095679D" w:rsidRPr="003A262C" w:rsidRDefault="0095679D"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r w:rsidRPr="003A262C">
        <w:rPr>
          <w:rFonts w:asciiTheme="minorHAnsi" w:hAnsiTheme="minorHAnsi" w:cstheme="minorHAnsi"/>
          <w:b/>
          <w:sz w:val="24"/>
          <w:szCs w:val="24"/>
        </w:rPr>
        <w:t>Tania Álvarez Hernández.</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Sindicatura.</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Suplente.</w:t>
      </w: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r w:rsidRPr="003A262C">
        <w:rPr>
          <w:rFonts w:asciiTheme="minorHAnsi" w:hAnsiTheme="minorHAnsi" w:cstheme="minorHAnsi"/>
          <w:b/>
          <w:sz w:val="24"/>
          <w:szCs w:val="24"/>
        </w:rPr>
        <w:t>Talina Robles Villaseñor.</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Tesorería Municipal.</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Suplente.</w:t>
      </w: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6D3">
      <w:pPr>
        <w:pStyle w:val="Sinespaciado"/>
        <w:rPr>
          <w:rFonts w:asciiTheme="minorHAnsi" w:hAnsiTheme="minorHAnsi" w:cstheme="minorHAnsi"/>
          <w:sz w:val="24"/>
          <w:szCs w:val="24"/>
        </w:rPr>
      </w:pPr>
    </w:p>
    <w:p w:rsidR="0095679D" w:rsidRDefault="0095679D" w:rsidP="0095679D">
      <w:pPr>
        <w:pStyle w:val="Sinespaciado"/>
        <w:ind w:left="708"/>
        <w:jc w:val="center"/>
        <w:rPr>
          <w:rFonts w:asciiTheme="minorHAnsi" w:hAnsiTheme="minorHAnsi" w:cstheme="minorHAnsi"/>
          <w:b/>
          <w:sz w:val="24"/>
          <w:szCs w:val="24"/>
        </w:rPr>
      </w:pPr>
    </w:p>
    <w:p w:rsidR="0095679D" w:rsidRDefault="0095679D" w:rsidP="0095679D">
      <w:pPr>
        <w:pStyle w:val="Sinespaciado"/>
        <w:ind w:left="708"/>
        <w:jc w:val="center"/>
        <w:rPr>
          <w:rFonts w:asciiTheme="minorHAnsi" w:hAnsiTheme="minorHAnsi" w:cstheme="minorHAnsi"/>
          <w:sz w:val="24"/>
          <w:szCs w:val="24"/>
        </w:rPr>
      </w:pPr>
    </w:p>
    <w:p w:rsidR="002D1187" w:rsidRPr="003A262C" w:rsidRDefault="002D1187"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r w:rsidRPr="003A262C">
        <w:rPr>
          <w:rFonts w:asciiTheme="minorHAnsi" w:hAnsiTheme="minorHAnsi" w:cstheme="minorHAnsi"/>
          <w:b/>
          <w:sz w:val="24"/>
          <w:szCs w:val="24"/>
        </w:rPr>
        <w:t>Belén Lizeth Muñoz Ruvalcaba.</w:t>
      </w:r>
    </w:p>
    <w:p w:rsidR="0095679D" w:rsidRPr="003A262C" w:rsidRDefault="0095679D" w:rsidP="0095679D">
      <w:pPr>
        <w:pStyle w:val="Sinespaciado"/>
        <w:ind w:left="708"/>
        <w:jc w:val="center"/>
        <w:rPr>
          <w:rFonts w:asciiTheme="minorHAnsi" w:hAnsiTheme="minorHAnsi" w:cstheme="minorHAnsi"/>
          <w:b/>
          <w:sz w:val="24"/>
          <w:szCs w:val="24"/>
        </w:rPr>
      </w:pPr>
      <w:r w:rsidRPr="003A262C">
        <w:rPr>
          <w:rFonts w:asciiTheme="minorHAnsi" w:hAnsiTheme="minorHAnsi" w:cstheme="minorHAnsi"/>
          <w:sz w:val="24"/>
          <w:szCs w:val="24"/>
        </w:rPr>
        <w:t>Coordinación General de Desarrollo Económico y Combate a la Desigualdad.</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Suplente.</w:t>
      </w: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tabs>
          <w:tab w:val="left" w:pos="6882"/>
        </w:tabs>
        <w:rPr>
          <w:rFonts w:asciiTheme="minorHAnsi" w:hAnsiTheme="minorHAnsi" w:cstheme="minorHAnsi"/>
        </w:rPr>
      </w:pPr>
      <w:r w:rsidRPr="003A262C">
        <w:rPr>
          <w:rFonts w:asciiTheme="minorHAnsi" w:hAnsiTheme="minorHAnsi" w:cstheme="minorHAnsi"/>
        </w:rPr>
        <w:t>.</w:t>
      </w:r>
    </w:p>
    <w:p w:rsidR="0095679D" w:rsidRPr="003A262C" w:rsidRDefault="0095679D" w:rsidP="0095679D">
      <w:pPr>
        <w:ind w:left="708"/>
        <w:rPr>
          <w:rFonts w:asciiTheme="minorHAnsi" w:hAnsiTheme="minorHAnsi" w:cstheme="minorHAnsi"/>
        </w:rPr>
      </w:pPr>
    </w:p>
    <w:p w:rsidR="0095679D" w:rsidRPr="003A262C" w:rsidRDefault="0095679D" w:rsidP="0095679D">
      <w:pPr>
        <w:ind w:left="708"/>
        <w:rPr>
          <w:rFonts w:asciiTheme="minorHAnsi" w:hAnsiTheme="minorHAnsi" w:cstheme="minorHAnsi"/>
        </w:rPr>
      </w:pPr>
    </w:p>
    <w:p w:rsidR="0095679D" w:rsidRPr="003A262C" w:rsidRDefault="0095679D" w:rsidP="0095679D">
      <w:pPr>
        <w:ind w:left="708"/>
        <w:rPr>
          <w:rFonts w:asciiTheme="minorHAnsi" w:hAnsiTheme="minorHAnsi" w:cstheme="minorHAnsi"/>
        </w:rPr>
      </w:pPr>
    </w:p>
    <w:p w:rsidR="0095679D" w:rsidRPr="003A262C" w:rsidRDefault="0095679D" w:rsidP="0095679D">
      <w:pPr>
        <w:ind w:left="708"/>
        <w:rPr>
          <w:rFonts w:asciiTheme="minorHAnsi" w:hAnsiTheme="minorHAnsi" w:cstheme="minorHAnsi"/>
        </w:rPr>
      </w:pPr>
    </w:p>
    <w:p w:rsidR="0095679D" w:rsidRPr="003A262C" w:rsidRDefault="0095679D" w:rsidP="0095679D">
      <w:pPr>
        <w:ind w:left="708"/>
        <w:jc w:val="center"/>
        <w:rPr>
          <w:rFonts w:asciiTheme="minorHAnsi" w:hAnsiTheme="minorHAnsi" w:cstheme="minorHAnsi"/>
          <w:b/>
        </w:rPr>
      </w:pPr>
      <w:r w:rsidRPr="003A262C">
        <w:rPr>
          <w:rFonts w:asciiTheme="minorHAnsi" w:hAnsiTheme="minorHAnsi" w:cstheme="minorHAnsi"/>
          <w:b/>
        </w:rPr>
        <w:t>Rogelio Alejandro Muñoz Prado.</w:t>
      </w:r>
    </w:p>
    <w:p w:rsidR="0095679D" w:rsidRPr="003A262C" w:rsidRDefault="0095679D" w:rsidP="0095679D">
      <w:pPr>
        <w:ind w:left="708"/>
        <w:jc w:val="center"/>
        <w:rPr>
          <w:rFonts w:asciiTheme="minorHAnsi" w:hAnsiTheme="minorHAnsi" w:cstheme="minorHAnsi"/>
        </w:rPr>
      </w:pPr>
      <w:r w:rsidRPr="003A262C">
        <w:rPr>
          <w:rFonts w:asciiTheme="minorHAnsi" w:hAnsiTheme="minorHAnsi" w:cstheme="minorHAnsi"/>
        </w:rPr>
        <w:t>Representante de la Cámara Nacional de Comercio, Servicios y Turismo de Guadalajara.</w:t>
      </w:r>
    </w:p>
    <w:p w:rsidR="0095679D" w:rsidRPr="003A262C" w:rsidRDefault="0095679D" w:rsidP="0095679D">
      <w:pPr>
        <w:ind w:left="708"/>
        <w:jc w:val="center"/>
        <w:rPr>
          <w:rFonts w:asciiTheme="minorHAnsi" w:hAnsiTheme="minorHAnsi" w:cstheme="minorHAnsi"/>
        </w:rPr>
      </w:pPr>
      <w:r w:rsidRPr="003A262C">
        <w:rPr>
          <w:rFonts w:asciiTheme="minorHAnsi" w:hAnsiTheme="minorHAnsi" w:cstheme="minorHAnsi"/>
        </w:rPr>
        <w:t>Titular.</w:t>
      </w:r>
    </w:p>
    <w:p w:rsidR="0095679D" w:rsidRPr="003A262C" w:rsidRDefault="0095679D" w:rsidP="0095679D">
      <w:pPr>
        <w:ind w:left="708"/>
        <w:jc w:val="center"/>
        <w:rPr>
          <w:rFonts w:asciiTheme="minorHAnsi" w:hAnsiTheme="minorHAnsi" w:cstheme="minorHAnsi"/>
        </w:rPr>
      </w:pPr>
    </w:p>
    <w:p w:rsidR="0095679D" w:rsidRDefault="0095679D" w:rsidP="0095679D">
      <w:pPr>
        <w:ind w:left="708"/>
        <w:jc w:val="center"/>
        <w:rPr>
          <w:rFonts w:asciiTheme="minorHAnsi" w:hAnsiTheme="minorHAnsi" w:cstheme="minorHAnsi"/>
        </w:rPr>
      </w:pPr>
    </w:p>
    <w:p w:rsidR="002D1187" w:rsidRPr="003A262C" w:rsidRDefault="002D1187" w:rsidP="0095679D">
      <w:pPr>
        <w:ind w:left="708"/>
        <w:jc w:val="center"/>
        <w:rPr>
          <w:rFonts w:asciiTheme="minorHAnsi" w:hAnsiTheme="minorHAnsi" w:cstheme="minorHAnsi"/>
        </w:rPr>
      </w:pPr>
    </w:p>
    <w:p w:rsidR="0095679D" w:rsidRPr="003A262C" w:rsidRDefault="0095679D" w:rsidP="0095679D">
      <w:pPr>
        <w:ind w:left="708"/>
        <w:jc w:val="center"/>
        <w:rPr>
          <w:rFonts w:asciiTheme="minorHAnsi" w:hAnsiTheme="minorHAnsi" w:cstheme="minorHAnsi"/>
        </w:rPr>
      </w:pPr>
    </w:p>
    <w:p w:rsidR="0095679D" w:rsidRPr="003A262C" w:rsidRDefault="0095679D" w:rsidP="0095679D">
      <w:pPr>
        <w:ind w:left="708"/>
        <w:jc w:val="center"/>
        <w:rPr>
          <w:rFonts w:asciiTheme="minorHAnsi" w:hAnsiTheme="minorHAnsi" w:cstheme="minorHAnsi"/>
        </w:rPr>
      </w:pPr>
    </w:p>
    <w:p w:rsidR="0095679D" w:rsidRPr="002D1187" w:rsidRDefault="0095679D" w:rsidP="0095679D">
      <w:pPr>
        <w:ind w:left="708"/>
        <w:jc w:val="center"/>
        <w:rPr>
          <w:rFonts w:asciiTheme="minorHAnsi" w:hAnsiTheme="minorHAnsi" w:cstheme="minorHAnsi"/>
        </w:rPr>
      </w:pPr>
    </w:p>
    <w:p w:rsidR="009566D3" w:rsidRPr="00A26784" w:rsidRDefault="009566D3" w:rsidP="009566D3">
      <w:pPr>
        <w:pStyle w:val="Sinespaciado"/>
        <w:jc w:val="center"/>
        <w:rPr>
          <w:rFonts w:cstheme="minorHAnsi"/>
          <w:b/>
          <w:sz w:val="24"/>
          <w:szCs w:val="24"/>
        </w:rPr>
      </w:pPr>
      <w:r w:rsidRPr="00A26784">
        <w:rPr>
          <w:rFonts w:asciiTheme="minorHAnsi" w:hAnsiTheme="minorHAnsi" w:cstheme="minorHAnsi"/>
          <w:b/>
          <w:sz w:val="24"/>
          <w:szCs w:val="24"/>
        </w:rPr>
        <w:t>Silvia Jacquelin</w:t>
      </w:r>
      <w:r>
        <w:rPr>
          <w:rFonts w:asciiTheme="minorHAnsi" w:hAnsiTheme="minorHAnsi" w:cstheme="minorHAnsi"/>
          <w:b/>
          <w:sz w:val="24"/>
          <w:szCs w:val="24"/>
        </w:rPr>
        <w:t>e</w:t>
      </w:r>
      <w:r w:rsidRPr="00A26784">
        <w:rPr>
          <w:rFonts w:asciiTheme="minorHAnsi" w:hAnsiTheme="minorHAnsi" w:cstheme="minorHAnsi"/>
          <w:b/>
          <w:sz w:val="24"/>
          <w:szCs w:val="24"/>
        </w:rPr>
        <w:t xml:space="preserve"> Martin del Campo Partida</w:t>
      </w:r>
    </w:p>
    <w:p w:rsidR="009566D3" w:rsidRPr="009566D3" w:rsidRDefault="009566D3" w:rsidP="009566D3">
      <w:pPr>
        <w:pStyle w:val="Sinespaciado"/>
        <w:jc w:val="center"/>
        <w:rPr>
          <w:rFonts w:asciiTheme="minorHAnsi" w:hAnsiTheme="minorHAnsi" w:cstheme="minorHAnsi"/>
          <w:sz w:val="24"/>
          <w:szCs w:val="24"/>
        </w:rPr>
      </w:pPr>
      <w:r w:rsidRPr="00A26784">
        <w:rPr>
          <w:rFonts w:asciiTheme="minorHAnsi" w:hAnsiTheme="minorHAnsi" w:cstheme="minorHAnsi"/>
          <w:sz w:val="24"/>
          <w:szCs w:val="24"/>
        </w:rPr>
        <w:t xml:space="preserve">Representante del Consejo </w:t>
      </w:r>
      <w:r w:rsidRPr="009566D3">
        <w:rPr>
          <w:rFonts w:asciiTheme="minorHAnsi" w:hAnsiTheme="minorHAnsi" w:cstheme="minorHAnsi"/>
          <w:sz w:val="24"/>
          <w:szCs w:val="24"/>
        </w:rPr>
        <w:t>Mexicano de Comercio Exterior de Occidente.</w:t>
      </w:r>
    </w:p>
    <w:p w:rsidR="009566D3" w:rsidRDefault="009566D3" w:rsidP="009566D3">
      <w:pPr>
        <w:ind w:left="708"/>
        <w:jc w:val="center"/>
        <w:rPr>
          <w:rFonts w:asciiTheme="minorHAnsi" w:hAnsiTheme="minorHAnsi" w:cstheme="minorHAnsi"/>
        </w:rPr>
      </w:pPr>
      <w:r w:rsidRPr="009566D3">
        <w:rPr>
          <w:rFonts w:asciiTheme="minorHAnsi" w:hAnsiTheme="minorHAnsi" w:cstheme="minorHAnsi"/>
        </w:rPr>
        <w:t>Suplente.</w:t>
      </w:r>
    </w:p>
    <w:p w:rsidR="008D2A06" w:rsidRDefault="008D2A06" w:rsidP="009566D3">
      <w:pPr>
        <w:ind w:left="708"/>
        <w:jc w:val="center"/>
        <w:rPr>
          <w:rFonts w:asciiTheme="minorHAnsi" w:hAnsiTheme="minorHAnsi" w:cstheme="minorHAnsi"/>
        </w:rPr>
      </w:pPr>
    </w:p>
    <w:p w:rsidR="008D2A06" w:rsidRDefault="008D2A06" w:rsidP="009566D3">
      <w:pPr>
        <w:ind w:left="708"/>
        <w:jc w:val="center"/>
        <w:rPr>
          <w:rFonts w:asciiTheme="minorHAnsi" w:hAnsiTheme="minorHAnsi" w:cstheme="minorHAnsi"/>
        </w:rPr>
      </w:pPr>
    </w:p>
    <w:p w:rsidR="008D2A06" w:rsidRDefault="008D2A06" w:rsidP="009566D3">
      <w:pPr>
        <w:ind w:left="708"/>
        <w:jc w:val="center"/>
        <w:rPr>
          <w:rFonts w:asciiTheme="minorHAnsi" w:hAnsiTheme="minorHAnsi" w:cstheme="minorHAnsi"/>
        </w:rPr>
      </w:pPr>
    </w:p>
    <w:p w:rsidR="008D2A06" w:rsidRDefault="008D2A06" w:rsidP="009566D3">
      <w:pPr>
        <w:ind w:left="708"/>
        <w:jc w:val="center"/>
        <w:rPr>
          <w:rFonts w:asciiTheme="minorHAnsi" w:hAnsiTheme="minorHAnsi" w:cstheme="minorHAnsi"/>
        </w:rPr>
      </w:pPr>
    </w:p>
    <w:p w:rsidR="008D2A06" w:rsidRDefault="008D2A06" w:rsidP="009566D3">
      <w:pPr>
        <w:ind w:left="708"/>
        <w:jc w:val="center"/>
        <w:rPr>
          <w:rFonts w:asciiTheme="minorHAnsi" w:hAnsiTheme="minorHAnsi" w:cstheme="minorHAnsi"/>
        </w:rPr>
      </w:pPr>
    </w:p>
    <w:p w:rsidR="008D2A06" w:rsidRPr="00A26784" w:rsidRDefault="008D2A06" w:rsidP="008D2A06">
      <w:pPr>
        <w:pStyle w:val="Sinespaciado"/>
        <w:jc w:val="center"/>
        <w:rPr>
          <w:rFonts w:cstheme="minorHAnsi"/>
          <w:b/>
          <w:sz w:val="24"/>
          <w:szCs w:val="24"/>
        </w:rPr>
      </w:pPr>
      <w:r w:rsidRPr="00A26784">
        <w:rPr>
          <w:rFonts w:asciiTheme="minorHAnsi" w:hAnsiTheme="minorHAnsi" w:cstheme="minorHAnsi"/>
          <w:b/>
          <w:sz w:val="24"/>
          <w:szCs w:val="24"/>
        </w:rPr>
        <w:t>Bricio Baldemar Rivera Orozco</w:t>
      </w:r>
      <w:r>
        <w:rPr>
          <w:rFonts w:asciiTheme="minorHAnsi" w:hAnsiTheme="minorHAnsi" w:cstheme="minorHAnsi"/>
          <w:b/>
          <w:sz w:val="24"/>
          <w:szCs w:val="24"/>
        </w:rPr>
        <w:t>.</w:t>
      </w:r>
    </w:p>
    <w:p w:rsidR="008D2A06" w:rsidRPr="00A26784" w:rsidRDefault="008D2A06" w:rsidP="008D2A06">
      <w:pPr>
        <w:pStyle w:val="Sinespaciado"/>
        <w:jc w:val="center"/>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rsidR="008D2A06" w:rsidRDefault="008D2A06" w:rsidP="008D2A06">
      <w:pPr>
        <w:ind w:left="708"/>
        <w:jc w:val="center"/>
        <w:rPr>
          <w:rFonts w:cstheme="minorHAnsi"/>
        </w:rPr>
      </w:pPr>
      <w:r w:rsidRPr="00A26784">
        <w:rPr>
          <w:rFonts w:cstheme="minorHAnsi"/>
        </w:rPr>
        <w:t>Suplente.</w:t>
      </w:r>
    </w:p>
    <w:p w:rsidR="008D2A06" w:rsidRPr="009566D3" w:rsidRDefault="008D2A06" w:rsidP="009566D3">
      <w:pPr>
        <w:ind w:left="708"/>
        <w:jc w:val="center"/>
        <w:rPr>
          <w:rFonts w:asciiTheme="minorHAnsi" w:hAnsiTheme="minorHAnsi" w:cstheme="minorHAnsi"/>
        </w:rPr>
      </w:pPr>
    </w:p>
    <w:p w:rsidR="0095679D" w:rsidRPr="003A262C" w:rsidRDefault="0095679D" w:rsidP="0095679D">
      <w:pPr>
        <w:ind w:left="708"/>
        <w:jc w:val="center"/>
        <w:rPr>
          <w:rFonts w:asciiTheme="minorHAnsi" w:hAnsiTheme="minorHAnsi" w:cstheme="minorHAnsi"/>
        </w:rPr>
      </w:pPr>
    </w:p>
    <w:p w:rsidR="0095679D" w:rsidRPr="003A262C" w:rsidRDefault="0095679D" w:rsidP="0095679D">
      <w:pPr>
        <w:tabs>
          <w:tab w:val="left" w:pos="2020"/>
        </w:tabs>
        <w:rPr>
          <w:rFonts w:asciiTheme="minorHAnsi" w:hAnsiTheme="minorHAnsi" w:cstheme="minorHAnsi"/>
        </w:rPr>
      </w:pPr>
      <w:r w:rsidRPr="003A262C">
        <w:rPr>
          <w:rFonts w:asciiTheme="minorHAnsi" w:hAnsiTheme="minorHAnsi" w:cstheme="minorHAnsi"/>
        </w:rPr>
        <w:lastRenderedPageBreak/>
        <w:tab/>
      </w:r>
    </w:p>
    <w:p w:rsidR="0095679D" w:rsidRPr="003A262C" w:rsidRDefault="0095679D" w:rsidP="0095679D">
      <w:pPr>
        <w:pStyle w:val="Sinespaciado"/>
        <w:ind w:left="708"/>
        <w:jc w:val="center"/>
        <w:rPr>
          <w:rFonts w:asciiTheme="minorHAnsi" w:eastAsia="Times New Roman" w:hAnsiTheme="minorHAnsi" w:cstheme="minorHAnsi"/>
          <w:b/>
          <w:sz w:val="24"/>
          <w:szCs w:val="24"/>
        </w:rPr>
      </w:pPr>
      <w:r w:rsidRPr="003A262C">
        <w:rPr>
          <w:rFonts w:asciiTheme="minorHAnsi" w:eastAsia="Times New Roman" w:hAnsiTheme="minorHAnsi" w:cstheme="minorHAnsi"/>
          <w:b/>
          <w:sz w:val="24"/>
          <w:szCs w:val="24"/>
        </w:rPr>
        <w:t>Integrantes Vocales Permanentes con voz</w:t>
      </w:r>
    </w:p>
    <w:p w:rsidR="0095679D" w:rsidRPr="003A262C" w:rsidRDefault="0095679D" w:rsidP="0095679D">
      <w:pPr>
        <w:pStyle w:val="Sinespaciado"/>
        <w:ind w:left="708"/>
        <w:jc w:val="center"/>
        <w:rPr>
          <w:rFonts w:asciiTheme="minorHAnsi" w:hAnsiTheme="minorHAnsi" w:cstheme="minorHAnsi"/>
          <w:sz w:val="24"/>
          <w:szCs w:val="24"/>
          <w:highlight w:val="magenta"/>
        </w:rPr>
      </w:pPr>
    </w:p>
    <w:p w:rsidR="0095679D" w:rsidRPr="003A262C" w:rsidRDefault="0095679D" w:rsidP="0095679D">
      <w:pPr>
        <w:pStyle w:val="Sinespaciado"/>
        <w:ind w:left="708"/>
        <w:jc w:val="center"/>
        <w:rPr>
          <w:rFonts w:asciiTheme="minorHAnsi" w:hAnsiTheme="minorHAnsi" w:cstheme="minorHAnsi"/>
          <w:sz w:val="24"/>
          <w:szCs w:val="24"/>
          <w:highlight w:val="magenta"/>
        </w:rPr>
      </w:pPr>
    </w:p>
    <w:p w:rsidR="0095679D" w:rsidRPr="003A262C" w:rsidRDefault="0095679D" w:rsidP="0095679D">
      <w:pPr>
        <w:pStyle w:val="Sinespaciado"/>
        <w:ind w:left="708"/>
        <w:jc w:val="center"/>
        <w:rPr>
          <w:rFonts w:asciiTheme="minorHAnsi" w:hAnsiTheme="minorHAnsi" w:cstheme="minorHAnsi"/>
          <w:sz w:val="24"/>
          <w:szCs w:val="24"/>
          <w:highlight w:val="magenta"/>
        </w:rPr>
      </w:pPr>
    </w:p>
    <w:p w:rsidR="0095679D" w:rsidRPr="003A262C" w:rsidRDefault="0095679D" w:rsidP="0095679D">
      <w:pPr>
        <w:pStyle w:val="Sinespaciado"/>
        <w:ind w:left="708"/>
        <w:jc w:val="center"/>
        <w:rPr>
          <w:rFonts w:asciiTheme="minorHAnsi" w:hAnsiTheme="minorHAnsi" w:cstheme="minorHAnsi"/>
          <w:sz w:val="24"/>
          <w:szCs w:val="24"/>
          <w:highlight w:val="magenta"/>
        </w:rPr>
      </w:pPr>
    </w:p>
    <w:p w:rsidR="0095679D" w:rsidRPr="003A262C" w:rsidRDefault="009566D3" w:rsidP="0095679D">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Juan Carlos Razo Martínez</w:t>
      </w:r>
      <w:r w:rsidR="0095679D" w:rsidRPr="003A262C">
        <w:rPr>
          <w:rFonts w:asciiTheme="minorHAnsi" w:hAnsiTheme="minorHAnsi" w:cstheme="minorHAnsi"/>
          <w:b/>
          <w:sz w:val="24"/>
          <w:szCs w:val="24"/>
        </w:rPr>
        <w:t>.</w:t>
      </w:r>
    </w:p>
    <w:p w:rsidR="0095679D" w:rsidRPr="003A262C" w:rsidRDefault="0095679D" w:rsidP="0095679D">
      <w:pPr>
        <w:pStyle w:val="Sinespaciado"/>
        <w:ind w:left="708"/>
        <w:jc w:val="center"/>
        <w:rPr>
          <w:rFonts w:asciiTheme="minorHAnsi" w:hAnsiTheme="minorHAnsi" w:cstheme="minorHAnsi"/>
          <w:sz w:val="24"/>
          <w:szCs w:val="24"/>
          <w:lang w:val="es-ES"/>
        </w:rPr>
      </w:pPr>
      <w:r w:rsidRPr="003A262C">
        <w:rPr>
          <w:rFonts w:asciiTheme="minorHAnsi" w:hAnsiTheme="minorHAnsi" w:cstheme="minorHAnsi"/>
          <w:sz w:val="24"/>
          <w:szCs w:val="24"/>
        </w:rPr>
        <w:t>Contraloría Ciudadana.</w:t>
      </w:r>
    </w:p>
    <w:p w:rsidR="0095679D" w:rsidRPr="003A262C" w:rsidRDefault="009566D3" w:rsidP="0095679D">
      <w:pPr>
        <w:pStyle w:val="Sinespaciado"/>
        <w:ind w:left="708"/>
        <w:jc w:val="center"/>
        <w:rPr>
          <w:rFonts w:asciiTheme="minorHAnsi" w:hAnsiTheme="minorHAnsi" w:cstheme="minorHAnsi"/>
          <w:sz w:val="24"/>
          <w:szCs w:val="24"/>
          <w:lang w:val="pt-BR"/>
        </w:rPr>
      </w:pPr>
      <w:r>
        <w:rPr>
          <w:rFonts w:asciiTheme="minorHAnsi" w:hAnsiTheme="minorHAnsi" w:cstheme="minorHAnsi"/>
          <w:sz w:val="24"/>
          <w:szCs w:val="24"/>
          <w:lang w:val="pt-BR"/>
        </w:rPr>
        <w:t>Suplente</w:t>
      </w:r>
      <w:r w:rsidR="0095679D" w:rsidRPr="003A262C">
        <w:rPr>
          <w:rFonts w:asciiTheme="minorHAnsi" w:hAnsiTheme="minorHAnsi" w:cstheme="minorHAnsi"/>
          <w:sz w:val="24"/>
          <w:szCs w:val="24"/>
          <w:lang w:val="pt-BR"/>
        </w:rPr>
        <w:t>.</w:t>
      </w:r>
    </w:p>
    <w:p w:rsidR="0095679D" w:rsidRDefault="0095679D" w:rsidP="0095679D">
      <w:pPr>
        <w:pStyle w:val="Sinespaciado"/>
        <w:rPr>
          <w:rFonts w:asciiTheme="minorHAnsi" w:hAnsiTheme="minorHAnsi" w:cstheme="minorHAnsi"/>
          <w:sz w:val="24"/>
          <w:szCs w:val="24"/>
        </w:rPr>
      </w:pPr>
    </w:p>
    <w:p w:rsidR="002D1187" w:rsidRPr="003A262C" w:rsidRDefault="002D1187" w:rsidP="0095679D">
      <w:pPr>
        <w:pStyle w:val="Sinespaciado"/>
        <w:rPr>
          <w:rFonts w:asciiTheme="minorHAnsi" w:hAnsiTheme="minorHAnsi" w:cstheme="minorHAnsi"/>
          <w:sz w:val="24"/>
          <w:szCs w:val="24"/>
        </w:rPr>
      </w:pPr>
    </w:p>
    <w:p w:rsidR="0095679D" w:rsidRPr="003A262C" w:rsidRDefault="0095679D" w:rsidP="0095679D">
      <w:pPr>
        <w:pStyle w:val="Sinespaciado"/>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p>
    <w:p w:rsidR="0095679D" w:rsidRPr="003A262C" w:rsidRDefault="005E27EE" w:rsidP="0095679D">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Diego Armando Cárdenas Paredes</w:t>
      </w:r>
      <w:r w:rsidR="0095679D" w:rsidRPr="003A262C">
        <w:rPr>
          <w:rFonts w:asciiTheme="minorHAnsi" w:hAnsiTheme="minorHAnsi" w:cstheme="minorHAnsi"/>
          <w:b/>
          <w:sz w:val="24"/>
          <w:szCs w:val="24"/>
        </w:rPr>
        <w:t>.</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Área Jurídica de la Dirección de Adquisiciones.</w:t>
      </w:r>
    </w:p>
    <w:p w:rsidR="0095679D" w:rsidRPr="003A262C" w:rsidRDefault="005E27EE" w:rsidP="0095679D">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Titular</w:t>
      </w:r>
      <w:r w:rsidR="0095679D" w:rsidRPr="003A262C">
        <w:rPr>
          <w:rFonts w:asciiTheme="minorHAnsi" w:hAnsiTheme="minorHAnsi" w:cstheme="minorHAnsi"/>
          <w:sz w:val="24"/>
          <w:szCs w:val="24"/>
        </w:rPr>
        <w:t>.</w:t>
      </w: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b/>
          <w:color w:val="000000" w:themeColor="text1"/>
          <w:sz w:val="24"/>
          <w:szCs w:val="24"/>
        </w:rPr>
      </w:pPr>
      <w:r w:rsidRPr="003A262C">
        <w:rPr>
          <w:rFonts w:asciiTheme="minorHAnsi" w:hAnsiTheme="minorHAnsi" w:cstheme="minorHAnsi"/>
          <w:b/>
          <w:color w:val="000000" w:themeColor="text1"/>
          <w:sz w:val="24"/>
          <w:szCs w:val="24"/>
        </w:rPr>
        <w:t>Lourdes Georgina Chávez Ramírez.</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Representante de la Fracción del Partido Futuro.</w:t>
      </w:r>
    </w:p>
    <w:p w:rsidR="0095679D"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Suplente.</w:t>
      </w:r>
    </w:p>
    <w:p w:rsidR="009566D3" w:rsidRDefault="009566D3" w:rsidP="0095679D">
      <w:pPr>
        <w:pStyle w:val="Sinespaciado"/>
        <w:ind w:left="708"/>
        <w:jc w:val="center"/>
        <w:rPr>
          <w:rFonts w:asciiTheme="minorHAnsi" w:hAnsiTheme="minorHAnsi" w:cstheme="minorHAnsi"/>
          <w:sz w:val="24"/>
          <w:szCs w:val="24"/>
        </w:rPr>
      </w:pPr>
    </w:p>
    <w:p w:rsidR="009566D3" w:rsidRDefault="009566D3" w:rsidP="0095679D">
      <w:pPr>
        <w:pStyle w:val="Sinespaciado"/>
        <w:ind w:left="708"/>
        <w:jc w:val="center"/>
        <w:rPr>
          <w:rFonts w:asciiTheme="minorHAnsi" w:hAnsiTheme="minorHAnsi" w:cstheme="minorHAnsi"/>
          <w:sz w:val="24"/>
          <w:szCs w:val="24"/>
        </w:rPr>
      </w:pPr>
    </w:p>
    <w:p w:rsidR="009566D3" w:rsidRDefault="009566D3" w:rsidP="0095679D">
      <w:pPr>
        <w:pStyle w:val="Sinespaciado"/>
        <w:ind w:left="708"/>
        <w:jc w:val="center"/>
        <w:rPr>
          <w:rFonts w:asciiTheme="minorHAnsi" w:hAnsiTheme="minorHAnsi" w:cstheme="minorHAnsi"/>
          <w:sz w:val="24"/>
          <w:szCs w:val="24"/>
        </w:rPr>
      </w:pPr>
    </w:p>
    <w:p w:rsidR="009566D3" w:rsidRDefault="009566D3" w:rsidP="0095679D">
      <w:pPr>
        <w:pStyle w:val="Sinespaciado"/>
        <w:ind w:left="708"/>
        <w:jc w:val="center"/>
        <w:rPr>
          <w:rFonts w:asciiTheme="minorHAnsi" w:hAnsiTheme="minorHAnsi" w:cstheme="minorHAnsi"/>
          <w:sz w:val="24"/>
          <w:szCs w:val="24"/>
        </w:rPr>
      </w:pPr>
    </w:p>
    <w:p w:rsidR="009566D3" w:rsidRDefault="009566D3" w:rsidP="0095679D">
      <w:pPr>
        <w:pStyle w:val="Sinespaciado"/>
        <w:ind w:left="708"/>
        <w:jc w:val="center"/>
        <w:rPr>
          <w:rFonts w:asciiTheme="minorHAnsi" w:hAnsiTheme="minorHAnsi" w:cstheme="minorHAnsi"/>
          <w:sz w:val="24"/>
          <w:szCs w:val="24"/>
        </w:rPr>
      </w:pPr>
    </w:p>
    <w:p w:rsidR="009566D3" w:rsidRPr="00A26784" w:rsidRDefault="009566D3" w:rsidP="009566D3">
      <w:pPr>
        <w:pStyle w:val="Sinespaciado"/>
        <w:ind w:left="708"/>
        <w:jc w:val="center"/>
        <w:rPr>
          <w:rFonts w:cstheme="minorHAnsi"/>
          <w:b/>
          <w:color w:val="000000" w:themeColor="text1"/>
          <w:sz w:val="24"/>
          <w:szCs w:val="24"/>
        </w:rPr>
      </w:pPr>
      <w:r>
        <w:rPr>
          <w:rFonts w:cstheme="minorHAnsi"/>
          <w:b/>
          <w:color w:val="000000" w:themeColor="text1"/>
          <w:sz w:val="24"/>
          <w:szCs w:val="24"/>
        </w:rPr>
        <w:t>Francisco Roberto Riverón Flores.</w:t>
      </w:r>
    </w:p>
    <w:p w:rsidR="009566D3" w:rsidRPr="00A26784" w:rsidRDefault="009566D3" w:rsidP="009566D3">
      <w:pPr>
        <w:pStyle w:val="Sinespaciado"/>
        <w:ind w:left="708"/>
        <w:jc w:val="center"/>
        <w:rPr>
          <w:rFonts w:cstheme="minorHAnsi"/>
          <w:sz w:val="24"/>
          <w:szCs w:val="24"/>
        </w:rPr>
      </w:pPr>
      <w:r w:rsidRPr="00A26784">
        <w:rPr>
          <w:rFonts w:cstheme="minorHAnsi"/>
          <w:sz w:val="24"/>
          <w:szCs w:val="24"/>
        </w:rPr>
        <w:t xml:space="preserve">Representante de la </w:t>
      </w:r>
      <w:r>
        <w:rPr>
          <w:rFonts w:cstheme="minorHAnsi"/>
          <w:sz w:val="24"/>
          <w:szCs w:val="24"/>
        </w:rPr>
        <w:t xml:space="preserve">Regidora Ciudadana </w:t>
      </w:r>
      <w:r w:rsidRPr="00874405">
        <w:rPr>
          <w:rFonts w:cstheme="minorHAnsi"/>
          <w:sz w:val="24"/>
          <w:szCs w:val="24"/>
        </w:rPr>
        <w:t>Dulce Sarahí Cortes Vite</w:t>
      </w:r>
      <w:r w:rsidRPr="00A26784">
        <w:rPr>
          <w:rFonts w:cstheme="minorHAnsi"/>
          <w:sz w:val="24"/>
          <w:szCs w:val="24"/>
        </w:rPr>
        <w:t>.</w:t>
      </w:r>
    </w:p>
    <w:p w:rsidR="009566D3" w:rsidRDefault="009566D3" w:rsidP="009566D3">
      <w:pPr>
        <w:pStyle w:val="Sinespaciado"/>
        <w:ind w:left="708"/>
        <w:jc w:val="center"/>
        <w:rPr>
          <w:rFonts w:cstheme="minorHAnsi"/>
          <w:sz w:val="24"/>
          <w:szCs w:val="24"/>
        </w:rPr>
      </w:pPr>
      <w:r w:rsidRPr="00A26784">
        <w:rPr>
          <w:rFonts w:cstheme="minorHAnsi"/>
          <w:sz w:val="24"/>
          <w:szCs w:val="24"/>
        </w:rPr>
        <w:t>Suplente.</w:t>
      </w:r>
    </w:p>
    <w:p w:rsidR="009566D3" w:rsidRPr="003A262C" w:rsidRDefault="009566D3" w:rsidP="0095679D">
      <w:pPr>
        <w:pStyle w:val="Sinespaciado"/>
        <w:ind w:left="708"/>
        <w:jc w:val="center"/>
        <w:rPr>
          <w:rFonts w:asciiTheme="minorHAnsi" w:hAnsiTheme="minorHAnsi" w:cstheme="minorHAnsi"/>
          <w:sz w:val="24"/>
          <w:szCs w:val="24"/>
        </w:rPr>
      </w:pPr>
    </w:p>
    <w:p w:rsidR="0095679D" w:rsidRDefault="0095679D" w:rsidP="0095679D">
      <w:pPr>
        <w:pStyle w:val="Sinespaciado"/>
        <w:ind w:left="708"/>
        <w:jc w:val="center"/>
        <w:rPr>
          <w:rFonts w:asciiTheme="minorHAnsi" w:hAnsiTheme="minorHAnsi" w:cstheme="minorHAnsi"/>
          <w:sz w:val="24"/>
          <w:szCs w:val="24"/>
        </w:rPr>
      </w:pPr>
    </w:p>
    <w:p w:rsidR="008D2A06" w:rsidRDefault="008D2A06" w:rsidP="0095679D">
      <w:pPr>
        <w:pStyle w:val="Sinespaciado"/>
        <w:ind w:left="708"/>
        <w:jc w:val="center"/>
        <w:rPr>
          <w:rFonts w:asciiTheme="minorHAnsi" w:hAnsiTheme="minorHAnsi" w:cstheme="minorHAnsi"/>
          <w:sz w:val="24"/>
          <w:szCs w:val="24"/>
        </w:rPr>
      </w:pPr>
    </w:p>
    <w:p w:rsidR="008D2A06" w:rsidRDefault="008D2A06" w:rsidP="0095679D">
      <w:pPr>
        <w:pStyle w:val="Sinespaciado"/>
        <w:ind w:left="708"/>
        <w:jc w:val="center"/>
        <w:rPr>
          <w:rFonts w:asciiTheme="minorHAnsi" w:hAnsiTheme="minorHAnsi" w:cstheme="minorHAnsi"/>
          <w:sz w:val="24"/>
          <w:szCs w:val="24"/>
        </w:rPr>
      </w:pPr>
    </w:p>
    <w:p w:rsidR="008D2A06" w:rsidRDefault="008D2A06" w:rsidP="0095679D">
      <w:pPr>
        <w:pStyle w:val="Sinespaciado"/>
        <w:ind w:left="708"/>
        <w:jc w:val="center"/>
        <w:rPr>
          <w:rFonts w:asciiTheme="minorHAnsi" w:hAnsiTheme="minorHAnsi" w:cstheme="minorHAnsi"/>
          <w:sz w:val="24"/>
          <w:szCs w:val="24"/>
        </w:rPr>
      </w:pPr>
    </w:p>
    <w:p w:rsidR="008D2A06" w:rsidRPr="003A262C" w:rsidRDefault="008D2A06" w:rsidP="0095679D">
      <w:pPr>
        <w:pStyle w:val="Sinespaciado"/>
        <w:ind w:left="708"/>
        <w:jc w:val="center"/>
        <w:rPr>
          <w:rFonts w:asciiTheme="minorHAnsi" w:hAnsiTheme="minorHAnsi" w:cstheme="minorHAnsi"/>
          <w:sz w:val="24"/>
          <w:szCs w:val="24"/>
        </w:rPr>
      </w:pPr>
    </w:p>
    <w:p w:rsidR="0095679D" w:rsidRPr="003A262C" w:rsidRDefault="0095679D" w:rsidP="002D1187">
      <w:pPr>
        <w:pStyle w:val="Sinespaciado"/>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p>
    <w:p w:rsidR="009566D3" w:rsidRPr="00A26784" w:rsidRDefault="009566D3" w:rsidP="009566D3">
      <w:pPr>
        <w:pStyle w:val="Sinespaciado"/>
        <w:ind w:left="708"/>
        <w:jc w:val="center"/>
        <w:rPr>
          <w:rFonts w:asciiTheme="minorHAnsi" w:hAnsiTheme="minorHAnsi" w:cstheme="minorHAnsi"/>
          <w:b/>
          <w:sz w:val="24"/>
          <w:szCs w:val="24"/>
        </w:rPr>
      </w:pPr>
      <w:r>
        <w:rPr>
          <w:rFonts w:cstheme="minorHAnsi"/>
          <w:b/>
          <w:sz w:val="24"/>
          <w:szCs w:val="24"/>
        </w:rPr>
        <w:t>Patricia Vázquez León</w:t>
      </w:r>
      <w:r w:rsidRPr="00A26784">
        <w:rPr>
          <w:rFonts w:asciiTheme="minorHAnsi" w:hAnsiTheme="minorHAnsi" w:cstheme="minorHAnsi"/>
          <w:b/>
          <w:sz w:val="24"/>
          <w:szCs w:val="24"/>
        </w:rPr>
        <w:t>.</w:t>
      </w:r>
    </w:p>
    <w:p w:rsidR="009566D3" w:rsidRPr="00A26784" w:rsidRDefault="009566D3" w:rsidP="009566D3">
      <w:pPr>
        <w:pStyle w:val="Sinespaciado"/>
        <w:ind w:left="708"/>
        <w:jc w:val="center"/>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Acción Nacional.</w:t>
      </w:r>
    </w:p>
    <w:p w:rsidR="009566D3" w:rsidRPr="00A26784" w:rsidRDefault="009566D3" w:rsidP="009566D3">
      <w:pPr>
        <w:pStyle w:val="Sinespaciado"/>
        <w:ind w:left="708"/>
        <w:jc w:val="center"/>
        <w:rPr>
          <w:rFonts w:asciiTheme="minorHAnsi" w:hAnsiTheme="minorHAnsi" w:cstheme="minorHAnsi"/>
          <w:sz w:val="24"/>
          <w:szCs w:val="24"/>
          <w:highlight w:val="yellow"/>
        </w:rPr>
      </w:pPr>
      <w:r w:rsidRPr="00A26784">
        <w:rPr>
          <w:rFonts w:asciiTheme="minorHAnsi" w:hAnsiTheme="minorHAnsi" w:cstheme="minorHAnsi"/>
          <w:sz w:val="24"/>
          <w:szCs w:val="24"/>
        </w:rPr>
        <w:t>Suplente.</w:t>
      </w:r>
    </w:p>
    <w:p w:rsidR="00547E11" w:rsidRDefault="00547E11" w:rsidP="00547E11">
      <w:pPr>
        <w:pStyle w:val="Sinespaciado"/>
        <w:ind w:left="708"/>
        <w:jc w:val="center"/>
        <w:rPr>
          <w:rFonts w:asciiTheme="minorHAnsi" w:hAnsiTheme="minorHAnsi" w:cstheme="minorHAnsi"/>
          <w:b/>
          <w:sz w:val="24"/>
          <w:szCs w:val="24"/>
        </w:rPr>
      </w:pPr>
    </w:p>
    <w:p w:rsidR="00547E11" w:rsidRDefault="00547E11" w:rsidP="00547E11">
      <w:pPr>
        <w:pStyle w:val="Sinespaciado"/>
        <w:ind w:left="708"/>
        <w:jc w:val="center"/>
        <w:rPr>
          <w:rFonts w:asciiTheme="minorHAnsi" w:hAnsiTheme="minorHAnsi" w:cstheme="minorHAnsi"/>
          <w:b/>
          <w:sz w:val="24"/>
          <w:szCs w:val="24"/>
        </w:rPr>
      </w:pPr>
    </w:p>
    <w:p w:rsidR="00547E11" w:rsidRDefault="00547E11" w:rsidP="00547E11">
      <w:pPr>
        <w:pStyle w:val="Sinespaciado"/>
        <w:ind w:left="708"/>
        <w:jc w:val="center"/>
        <w:rPr>
          <w:rFonts w:asciiTheme="minorHAnsi" w:hAnsiTheme="minorHAnsi" w:cstheme="minorHAnsi"/>
          <w:b/>
          <w:sz w:val="24"/>
          <w:szCs w:val="24"/>
        </w:rPr>
      </w:pPr>
    </w:p>
    <w:p w:rsidR="00547E11" w:rsidRPr="003A262C" w:rsidRDefault="00547E11" w:rsidP="00547E11">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r w:rsidRPr="003A262C">
        <w:rPr>
          <w:rFonts w:asciiTheme="minorHAnsi" w:hAnsiTheme="minorHAnsi" w:cstheme="minorHAnsi"/>
          <w:b/>
          <w:sz w:val="24"/>
          <w:szCs w:val="24"/>
        </w:rPr>
        <w:t>Luz Elena Rosete Cortés.</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Secretario Técnico y Ejecutivo del Comité de Adquisiciones.</w:t>
      </w:r>
    </w:p>
    <w:p w:rsidR="0095679D" w:rsidRPr="003A262C" w:rsidRDefault="0095679D" w:rsidP="0095679D">
      <w:pPr>
        <w:tabs>
          <w:tab w:val="left" w:pos="3969"/>
        </w:tabs>
        <w:spacing w:line="360" w:lineRule="auto"/>
        <w:jc w:val="center"/>
        <w:rPr>
          <w:rFonts w:asciiTheme="minorHAnsi" w:hAnsiTheme="minorHAnsi" w:cstheme="minorHAnsi"/>
          <w:lang w:val="es-ES"/>
        </w:rPr>
      </w:pPr>
      <w:r w:rsidRPr="003A262C">
        <w:rPr>
          <w:rFonts w:asciiTheme="minorHAnsi" w:eastAsia="Calibri" w:hAnsiTheme="minorHAnsi" w:cstheme="minorHAnsi"/>
        </w:rPr>
        <w:t>Titular.</w:t>
      </w:r>
    </w:p>
    <w:p w:rsidR="00705647" w:rsidRPr="00705647" w:rsidRDefault="00705647" w:rsidP="00705647">
      <w:pPr>
        <w:pStyle w:val="Sinespaciado"/>
        <w:ind w:left="708"/>
        <w:jc w:val="center"/>
        <w:rPr>
          <w:rFonts w:asciiTheme="minorHAnsi" w:hAnsiTheme="minorHAnsi" w:cstheme="minorHAnsi"/>
          <w:sz w:val="24"/>
          <w:szCs w:val="24"/>
        </w:rPr>
      </w:pPr>
    </w:p>
    <w:sectPr w:rsidR="00705647" w:rsidRPr="00705647" w:rsidSect="002A35D7">
      <w:headerReference w:type="default" r:id="rId22"/>
      <w:footerReference w:type="even" r:id="rId23"/>
      <w:footerReference w:type="default" r:id="rId24"/>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E75" w:rsidRDefault="00393E75" w:rsidP="00162908">
      <w:r>
        <w:separator/>
      </w:r>
    </w:p>
  </w:endnote>
  <w:endnote w:type="continuationSeparator" w:id="0">
    <w:p w:rsidR="00393E75" w:rsidRDefault="00393E75"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E2" w:rsidRDefault="00135EE2"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5EE2" w:rsidRDefault="00135EE2"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rsidR="00135EE2" w:rsidRDefault="00135EE2">
            <w:pPr>
              <w:pStyle w:val="Piedepgina"/>
              <w:jc w:val="center"/>
            </w:pPr>
          </w:p>
          <w:p w:rsidR="00135EE2" w:rsidRPr="00B11FE5" w:rsidRDefault="00135EE2" w:rsidP="00551520">
            <w:pPr>
              <w:pStyle w:val="Sinespaciado"/>
              <w:rPr>
                <w:rFonts w:asciiTheme="minorHAnsi" w:eastAsiaTheme="minorHAnsi" w:hAnsiTheme="minorHAnsi" w:cstheme="minorHAnsi"/>
                <w:sz w:val="20"/>
                <w:szCs w:val="20"/>
                <w:lang w:val="es-ES"/>
              </w:rPr>
            </w:pPr>
            <w:r w:rsidRPr="00B11FE5">
              <w:rPr>
                <w:rFonts w:asciiTheme="minorHAnsi" w:eastAsiaTheme="minorHAnsi" w:hAnsiTheme="minorHAnsi" w:cstheme="minorHAnsi"/>
                <w:sz w:val="20"/>
                <w:szCs w:val="20"/>
                <w:lang w:val="pt-BR"/>
              </w:rPr>
              <w:t>L</w:t>
            </w:r>
            <w:r w:rsidRPr="00B11FE5">
              <w:rPr>
                <w:rFonts w:asciiTheme="minorHAnsi" w:eastAsiaTheme="minorHAnsi" w:hAnsiTheme="minorHAnsi" w:cstheme="minorHAnsi"/>
                <w:sz w:val="20"/>
                <w:szCs w:val="20"/>
                <w:lang w:val="es-ES"/>
              </w:rPr>
              <w:t xml:space="preserve">a presente hoja forma parte del acta de acuerdos de </w:t>
            </w:r>
            <w:r w:rsidR="00B11FE5">
              <w:rPr>
                <w:rFonts w:asciiTheme="minorHAnsi" w:eastAsiaTheme="minorHAnsi" w:hAnsiTheme="minorHAnsi" w:cstheme="minorHAnsi"/>
                <w:sz w:val="20"/>
                <w:szCs w:val="20"/>
                <w:lang w:val="es-ES"/>
              </w:rPr>
              <w:t>Segunda</w:t>
            </w:r>
            <w:r w:rsidR="001B3961" w:rsidRPr="00B11FE5">
              <w:rPr>
                <w:rFonts w:asciiTheme="minorHAnsi" w:eastAsiaTheme="minorHAnsi" w:hAnsiTheme="minorHAnsi" w:cstheme="minorHAnsi"/>
                <w:sz w:val="20"/>
                <w:szCs w:val="20"/>
                <w:lang w:val="es-ES"/>
              </w:rPr>
              <w:t xml:space="preserve"> </w:t>
            </w:r>
            <w:r w:rsidRPr="00B11FE5">
              <w:rPr>
                <w:rFonts w:asciiTheme="minorHAnsi" w:eastAsiaTheme="minorHAnsi" w:hAnsiTheme="minorHAnsi" w:cstheme="minorHAnsi"/>
                <w:sz w:val="20"/>
                <w:szCs w:val="20"/>
                <w:lang w:val="es-ES"/>
              </w:rPr>
              <w:t xml:space="preserve">Sesión Ordinaria celebrada el </w:t>
            </w:r>
            <w:r w:rsidR="00C941A0">
              <w:rPr>
                <w:rFonts w:asciiTheme="minorHAnsi" w:eastAsiaTheme="minorHAnsi" w:hAnsiTheme="minorHAnsi" w:cstheme="minorHAnsi"/>
                <w:sz w:val="20"/>
                <w:szCs w:val="20"/>
                <w:lang w:val="es-ES"/>
              </w:rPr>
              <w:t>18</w:t>
            </w:r>
            <w:r w:rsidRPr="00B11FE5">
              <w:rPr>
                <w:rFonts w:asciiTheme="minorHAnsi" w:eastAsiaTheme="minorHAnsi" w:hAnsiTheme="minorHAnsi" w:cstheme="minorHAnsi"/>
                <w:sz w:val="20"/>
                <w:szCs w:val="20"/>
                <w:lang w:val="es-ES"/>
              </w:rPr>
              <w:t xml:space="preserve"> de e</w:t>
            </w:r>
            <w:r w:rsidR="001B3961" w:rsidRPr="00B11FE5">
              <w:rPr>
                <w:rFonts w:asciiTheme="minorHAnsi" w:eastAsiaTheme="minorHAnsi" w:hAnsiTheme="minorHAnsi" w:cstheme="minorHAnsi"/>
                <w:sz w:val="20"/>
                <w:szCs w:val="20"/>
                <w:lang w:val="es-ES"/>
              </w:rPr>
              <w:t>nero</w:t>
            </w:r>
            <w:r w:rsidR="0020233F" w:rsidRPr="00B11FE5">
              <w:rPr>
                <w:rFonts w:asciiTheme="minorHAnsi" w:eastAsiaTheme="minorHAnsi" w:hAnsiTheme="minorHAnsi" w:cstheme="minorHAnsi"/>
                <w:sz w:val="20"/>
                <w:szCs w:val="20"/>
                <w:lang w:val="es-ES"/>
              </w:rPr>
              <w:t xml:space="preserve"> del 2024</w:t>
            </w:r>
          </w:p>
          <w:p w:rsidR="00135EE2" w:rsidRPr="00551520" w:rsidRDefault="00135EE2"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135EE2" w:rsidRDefault="00135EE2">
            <w:pPr>
              <w:pStyle w:val="Piedepgina"/>
              <w:jc w:val="center"/>
            </w:pPr>
          </w:p>
          <w:p w:rsidR="00135EE2" w:rsidRDefault="00135EE2">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8D2A06">
              <w:rPr>
                <w:rFonts w:asciiTheme="minorHAnsi" w:hAnsiTheme="minorHAnsi" w:cstheme="minorHAnsi"/>
                <w:b/>
                <w:bCs/>
                <w:noProof/>
                <w:sz w:val="20"/>
                <w:szCs w:val="20"/>
              </w:rPr>
              <w:t>23</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8D2A06">
              <w:rPr>
                <w:rFonts w:asciiTheme="minorHAnsi" w:hAnsiTheme="minorHAnsi" w:cstheme="minorHAnsi"/>
                <w:b/>
                <w:bCs/>
                <w:noProof/>
                <w:sz w:val="20"/>
                <w:szCs w:val="20"/>
              </w:rPr>
              <w:t>24</w:t>
            </w:r>
            <w:r w:rsidRPr="00551520">
              <w:rPr>
                <w:rFonts w:asciiTheme="minorHAnsi" w:hAnsiTheme="minorHAnsi" w:cstheme="minorHAnsi"/>
                <w:b/>
                <w:bCs/>
                <w:sz w:val="20"/>
                <w:szCs w:val="20"/>
              </w:rPr>
              <w:fldChar w:fldCharType="end"/>
            </w:r>
          </w:p>
        </w:sdtContent>
      </w:sdt>
    </w:sdtContent>
  </w:sdt>
  <w:p w:rsidR="00135EE2" w:rsidRDefault="00135EE2"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E75" w:rsidRDefault="00393E75" w:rsidP="00162908">
      <w:r>
        <w:separator/>
      </w:r>
    </w:p>
  </w:footnote>
  <w:footnote w:type="continuationSeparator" w:id="0">
    <w:p w:rsidR="00393E75" w:rsidRDefault="00393E75"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E2" w:rsidRDefault="00135EE2">
    <w:pPr>
      <w:pStyle w:val="Encabezado"/>
    </w:pPr>
    <w:r>
      <w:rPr>
        <w:noProof/>
        <w:lang w:val="es-MX" w:eastAsia="es-MX"/>
      </w:rPr>
      <mc:AlternateContent>
        <mc:Choice Requires="wps">
          <w:drawing>
            <wp:anchor distT="0" distB="0" distL="114300" distR="114300" simplePos="0" relativeHeight="251658752" behindDoc="0" locked="0" layoutInCell="1" allowOverlap="1" wp14:anchorId="1951B02C" wp14:editId="6DE04220">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135EE2" w:rsidRPr="00C72137" w:rsidRDefault="00135EE2">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51B02C"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135EE2" w:rsidRPr="00C72137" w:rsidRDefault="00135EE2">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4F55C407" wp14:editId="284E2ADE">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135EE2" w:rsidRPr="00C72137" w:rsidRDefault="00B11FE5"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SEGUNDA</w:t>
    </w:r>
    <w:r w:rsidR="00334FD8">
      <w:rPr>
        <w:rFonts w:asciiTheme="minorHAnsi" w:hAnsiTheme="minorHAnsi" w:cstheme="minorHAnsi"/>
        <w:sz w:val="22"/>
        <w:szCs w:val="22"/>
        <w:lang w:val="es-ES_tradnl"/>
      </w:rPr>
      <w:t xml:space="preserve"> </w:t>
    </w:r>
    <w:r w:rsidR="00135EE2" w:rsidRPr="004456F7">
      <w:rPr>
        <w:rFonts w:asciiTheme="minorHAnsi" w:hAnsiTheme="minorHAnsi" w:cstheme="minorHAnsi"/>
        <w:sz w:val="22"/>
        <w:szCs w:val="22"/>
        <w:lang w:val="es-ES_tradnl"/>
      </w:rPr>
      <w:t>SESIÓN ORDINARIA</w:t>
    </w:r>
  </w:p>
  <w:p w:rsidR="00135EE2" w:rsidRPr="00C72137" w:rsidRDefault="00B11FE5"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18</w:t>
    </w:r>
    <w:r w:rsidR="00135EE2" w:rsidRPr="004B4CCF">
      <w:rPr>
        <w:rFonts w:asciiTheme="minorHAnsi" w:hAnsiTheme="minorHAnsi" w:cstheme="minorHAnsi"/>
        <w:sz w:val="22"/>
        <w:szCs w:val="22"/>
        <w:lang w:val="es-ES_tradnl"/>
      </w:rPr>
      <w:t xml:space="preserve"> </w:t>
    </w:r>
    <w:r w:rsidR="00135EE2">
      <w:rPr>
        <w:rFonts w:asciiTheme="minorHAnsi" w:hAnsiTheme="minorHAnsi" w:cstheme="minorHAnsi"/>
        <w:sz w:val="22"/>
        <w:szCs w:val="22"/>
        <w:lang w:val="es-ES_tradnl"/>
      </w:rPr>
      <w:t xml:space="preserve">DE </w:t>
    </w:r>
    <w:r w:rsidR="00334FD8">
      <w:rPr>
        <w:rFonts w:asciiTheme="minorHAnsi" w:hAnsiTheme="minorHAnsi" w:cstheme="minorHAnsi"/>
        <w:sz w:val="22"/>
        <w:szCs w:val="22"/>
        <w:lang w:val="es-ES_tradnl"/>
      </w:rPr>
      <w:t>ENERO</w:t>
    </w:r>
    <w:r w:rsidR="0020233F">
      <w:rPr>
        <w:rFonts w:asciiTheme="minorHAnsi" w:hAnsiTheme="minorHAnsi" w:cstheme="minorHAnsi"/>
        <w:sz w:val="22"/>
        <w:szCs w:val="22"/>
        <w:lang w:val="es-ES_tradnl"/>
      </w:rPr>
      <w:t xml:space="preserve"> DEL 2024</w:t>
    </w:r>
  </w:p>
  <w:p w:rsidR="00135EE2" w:rsidRPr="00261A2A" w:rsidRDefault="00135EE2"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4B24CC"/>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127F4B7C"/>
    <w:multiLevelType w:val="hybridMultilevel"/>
    <w:tmpl w:val="C026F2D8"/>
    <w:lvl w:ilvl="0" w:tplc="8FE4A4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65B6609"/>
    <w:multiLevelType w:val="hybridMultilevel"/>
    <w:tmpl w:val="7546707A"/>
    <w:lvl w:ilvl="0" w:tplc="E3083EF4">
      <w:start w:val="3"/>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0E0B67"/>
    <w:multiLevelType w:val="hybridMultilevel"/>
    <w:tmpl w:val="FA9279FE"/>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8D94C7D"/>
    <w:multiLevelType w:val="hybridMultilevel"/>
    <w:tmpl w:val="5FC0A07A"/>
    <w:lvl w:ilvl="0" w:tplc="5D0C2A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31CD4C0E"/>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32CF6AA1"/>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339D3AB7"/>
    <w:multiLevelType w:val="hybridMultilevel"/>
    <w:tmpl w:val="FA9279FE"/>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3659415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38BC3416"/>
    <w:multiLevelType w:val="hybridMultilevel"/>
    <w:tmpl w:val="A120C9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D71C6E"/>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D714CB"/>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4A1E1F7A"/>
    <w:multiLevelType w:val="hybridMultilevel"/>
    <w:tmpl w:val="1B947E32"/>
    <w:lvl w:ilvl="0" w:tplc="2BCCB1E4">
      <w:start w:val="1"/>
      <w:numFmt w:val="upperRoman"/>
      <w:lvlText w:val="%1."/>
      <w:lvlJc w:val="left"/>
      <w:pPr>
        <w:ind w:left="1605" w:hanging="885"/>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8" w15:restartNumberingAfterBreak="0">
    <w:nsid w:val="4E002EAB"/>
    <w:multiLevelType w:val="hybridMultilevel"/>
    <w:tmpl w:val="E020DAC2"/>
    <w:lvl w:ilvl="0" w:tplc="B1A829B2">
      <w:start w:val="5"/>
      <w:numFmt w:val="upperRoman"/>
      <w:lvlText w:val="%1."/>
      <w:lvlJc w:val="left"/>
      <w:pPr>
        <w:ind w:left="2325" w:hanging="720"/>
      </w:pPr>
      <w:rPr>
        <w:rFonts w:cs="Times New Roman" w:hint="default"/>
      </w:rPr>
    </w:lvl>
    <w:lvl w:ilvl="1" w:tplc="080A0019" w:tentative="1">
      <w:start w:val="1"/>
      <w:numFmt w:val="lowerLetter"/>
      <w:lvlText w:val="%2."/>
      <w:lvlJc w:val="left"/>
      <w:pPr>
        <w:ind w:left="2685" w:hanging="360"/>
      </w:pPr>
      <w:rPr>
        <w:rFonts w:cs="Times New Roman"/>
      </w:rPr>
    </w:lvl>
    <w:lvl w:ilvl="2" w:tplc="080A001B" w:tentative="1">
      <w:start w:val="1"/>
      <w:numFmt w:val="lowerRoman"/>
      <w:lvlText w:val="%3."/>
      <w:lvlJc w:val="right"/>
      <w:pPr>
        <w:ind w:left="3405" w:hanging="180"/>
      </w:pPr>
      <w:rPr>
        <w:rFonts w:cs="Times New Roman"/>
      </w:rPr>
    </w:lvl>
    <w:lvl w:ilvl="3" w:tplc="080A000F" w:tentative="1">
      <w:start w:val="1"/>
      <w:numFmt w:val="decimal"/>
      <w:lvlText w:val="%4."/>
      <w:lvlJc w:val="left"/>
      <w:pPr>
        <w:ind w:left="4125" w:hanging="360"/>
      </w:pPr>
      <w:rPr>
        <w:rFonts w:cs="Times New Roman"/>
      </w:rPr>
    </w:lvl>
    <w:lvl w:ilvl="4" w:tplc="080A0019" w:tentative="1">
      <w:start w:val="1"/>
      <w:numFmt w:val="lowerLetter"/>
      <w:lvlText w:val="%5."/>
      <w:lvlJc w:val="left"/>
      <w:pPr>
        <w:ind w:left="4845" w:hanging="360"/>
      </w:pPr>
      <w:rPr>
        <w:rFonts w:cs="Times New Roman"/>
      </w:rPr>
    </w:lvl>
    <w:lvl w:ilvl="5" w:tplc="080A001B" w:tentative="1">
      <w:start w:val="1"/>
      <w:numFmt w:val="lowerRoman"/>
      <w:lvlText w:val="%6."/>
      <w:lvlJc w:val="right"/>
      <w:pPr>
        <w:ind w:left="5565" w:hanging="180"/>
      </w:pPr>
      <w:rPr>
        <w:rFonts w:cs="Times New Roman"/>
      </w:rPr>
    </w:lvl>
    <w:lvl w:ilvl="6" w:tplc="080A000F" w:tentative="1">
      <w:start w:val="1"/>
      <w:numFmt w:val="decimal"/>
      <w:lvlText w:val="%7."/>
      <w:lvlJc w:val="left"/>
      <w:pPr>
        <w:ind w:left="6285" w:hanging="360"/>
      </w:pPr>
      <w:rPr>
        <w:rFonts w:cs="Times New Roman"/>
      </w:rPr>
    </w:lvl>
    <w:lvl w:ilvl="7" w:tplc="080A0019" w:tentative="1">
      <w:start w:val="1"/>
      <w:numFmt w:val="lowerLetter"/>
      <w:lvlText w:val="%8."/>
      <w:lvlJc w:val="left"/>
      <w:pPr>
        <w:ind w:left="7005" w:hanging="360"/>
      </w:pPr>
      <w:rPr>
        <w:rFonts w:cs="Times New Roman"/>
      </w:rPr>
    </w:lvl>
    <w:lvl w:ilvl="8" w:tplc="080A001B" w:tentative="1">
      <w:start w:val="1"/>
      <w:numFmt w:val="lowerRoman"/>
      <w:lvlText w:val="%9."/>
      <w:lvlJc w:val="right"/>
      <w:pPr>
        <w:ind w:left="7725" w:hanging="180"/>
      </w:pPr>
      <w:rPr>
        <w:rFonts w:cs="Times New Roman"/>
      </w:rPr>
    </w:lvl>
  </w:abstractNum>
  <w:abstractNum w:abstractNumId="19" w15:restartNumberingAfterBreak="0">
    <w:nsid w:val="4EA13C0A"/>
    <w:multiLevelType w:val="hybridMultilevel"/>
    <w:tmpl w:val="8B967962"/>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0A751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59C52232"/>
    <w:multiLevelType w:val="hybridMultilevel"/>
    <w:tmpl w:val="B7EC64E2"/>
    <w:lvl w:ilvl="0" w:tplc="98523124">
      <w:start w:val="1"/>
      <w:numFmt w:val="upperLetter"/>
      <w:lvlText w:val="%1."/>
      <w:lvlJc w:val="left"/>
      <w:pPr>
        <w:ind w:left="1080" w:hanging="360"/>
      </w:pPr>
      <w:rPr>
        <w:rFonts w:hint="default"/>
        <w:b w:val="0"/>
        <w:color w:val="2222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E580E0A"/>
    <w:multiLevelType w:val="hybridMultilevel"/>
    <w:tmpl w:val="BA585296"/>
    <w:lvl w:ilvl="0" w:tplc="1236F654">
      <w:start w:val="1"/>
      <w:numFmt w:val="upperRoman"/>
      <w:lvlText w:val="%1."/>
      <w:lvlJc w:val="left"/>
      <w:pPr>
        <w:ind w:left="2325" w:hanging="720"/>
      </w:pPr>
      <w:rPr>
        <w:rFonts w:cs="Times New Roman" w:hint="default"/>
      </w:rPr>
    </w:lvl>
    <w:lvl w:ilvl="1" w:tplc="080A0019" w:tentative="1">
      <w:start w:val="1"/>
      <w:numFmt w:val="lowerLetter"/>
      <w:lvlText w:val="%2."/>
      <w:lvlJc w:val="left"/>
      <w:pPr>
        <w:ind w:left="2685" w:hanging="360"/>
      </w:pPr>
      <w:rPr>
        <w:rFonts w:cs="Times New Roman"/>
      </w:rPr>
    </w:lvl>
    <w:lvl w:ilvl="2" w:tplc="080A001B" w:tentative="1">
      <w:start w:val="1"/>
      <w:numFmt w:val="lowerRoman"/>
      <w:lvlText w:val="%3."/>
      <w:lvlJc w:val="right"/>
      <w:pPr>
        <w:ind w:left="3405" w:hanging="180"/>
      </w:pPr>
      <w:rPr>
        <w:rFonts w:cs="Times New Roman"/>
      </w:rPr>
    </w:lvl>
    <w:lvl w:ilvl="3" w:tplc="080A000F" w:tentative="1">
      <w:start w:val="1"/>
      <w:numFmt w:val="decimal"/>
      <w:lvlText w:val="%4."/>
      <w:lvlJc w:val="left"/>
      <w:pPr>
        <w:ind w:left="4125" w:hanging="360"/>
      </w:pPr>
      <w:rPr>
        <w:rFonts w:cs="Times New Roman"/>
      </w:rPr>
    </w:lvl>
    <w:lvl w:ilvl="4" w:tplc="080A0019" w:tentative="1">
      <w:start w:val="1"/>
      <w:numFmt w:val="lowerLetter"/>
      <w:lvlText w:val="%5."/>
      <w:lvlJc w:val="left"/>
      <w:pPr>
        <w:ind w:left="4845" w:hanging="360"/>
      </w:pPr>
      <w:rPr>
        <w:rFonts w:cs="Times New Roman"/>
      </w:rPr>
    </w:lvl>
    <w:lvl w:ilvl="5" w:tplc="080A001B" w:tentative="1">
      <w:start w:val="1"/>
      <w:numFmt w:val="lowerRoman"/>
      <w:lvlText w:val="%6."/>
      <w:lvlJc w:val="right"/>
      <w:pPr>
        <w:ind w:left="5565" w:hanging="180"/>
      </w:pPr>
      <w:rPr>
        <w:rFonts w:cs="Times New Roman"/>
      </w:rPr>
    </w:lvl>
    <w:lvl w:ilvl="6" w:tplc="080A000F" w:tentative="1">
      <w:start w:val="1"/>
      <w:numFmt w:val="decimal"/>
      <w:lvlText w:val="%7."/>
      <w:lvlJc w:val="left"/>
      <w:pPr>
        <w:ind w:left="6285" w:hanging="360"/>
      </w:pPr>
      <w:rPr>
        <w:rFonts w:cs="Times New Roman"/>
      </w:rPr>
    </w:lvl>
    <w:lvl w:ilvl="7" w:tplc="080A0019" w:tentative="1">
      <w:start w:val="1"/>
      <w:numFmt w:val="lowerLetter"/>
      <w:lvlText w:val="%8."/>
      <w:lvlJc w:val="left"/>
      <w:pPr>
        <w:ind w:left="7005" w:hanging="360"/>
      </w:pPr>
      <w:rPr>
        <w:rFonts w:cs="Times New Roman"/>
      </w:rPr>
    </w:lvl>
    <w:lvl w:ilvl="8" w:tplc="080A001B" w:tentative="1">
      <w:start w:val="1"/>
      <w:numFmt w:val="lowerRoman"/>
      <w:lvlText w:val="%9."/>
      <w:lvlJc w:val="right"/>
      <w:pPr>
        <w:ind w:left="7725" w:hanging="180"/>
      </w:pPr>
      <w:rPr>
        <w:rFonts w:cs="Times New Roman"/>
      </w:rPr>
    </w:lvl>
  </w:abstractNum>
  <w:abstractNum w:abstractNumId="23" w15:restartNumberingAfterBreak="0">
    <w:nsid w:val="5E6D4028"/>
    <w:multiLevelType w:val="hybridMultilevel"/>
    <w:tmpl w:val="7B583EA4"/>
    <w:lvl w:ilvl="0" w:tplc="B34E2980">
      <w:start w:val="1"/>
      <w:numFmt w:val="upperLetter"/>
      <w:lvlText w:val="%1."/>
      <w:lvlJc w:val="left"/>
      <w:pPr>
        <w:ind w:left="1068" w:hanging="360"/>
      </w:pPr>
      <w:rPr>
        <w:rFonts w:eastAsiaTheme="minorEastAsia"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5E7A2D9E"/>
    <w:multiLevelType w:val="hybridMultilevel"/>
    <w:tmpl w:val="FA9279FE"/>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5EB64235"/>
    <w:multiLevelType w:val="hybridMultilevel"/>
    <w:tmpl w:val="9F805980"/>
    <w:lvl w:ilvl="0" w:tplc="CDBE8C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1D1690A"/>
    <w:multiLevelType w:val="hybridMultilevel"/>
    <w:tmpl w:val="F3E0A13A"/>
    <w:lvl w:ilvl="0" w:tplc="D87C9B6A">
      <w:start w:val="6"/>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1C84540"/>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CE2199"/>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5"/>
  </w:num>
  <w:num w:numId="2">
    <w:abstractNumId w:val="6"/>
  </w:num>
  <w:num w:numId="3">
    <w:abstractNumId w:val="29"/>
  </w:num>
  <w:num w:numId="4">
    <w:abstractNumId w:val="25"/>
  </w:num>
  <w:num w:numId="5">
    <w:abstractNumId w:val="8"/>
  </w:num>
  <w:num w:numId="6">
    <w:abstractNumId w:val="2"/>
  </w:num>
  <w:num w:numId="7">
    <w:abstractNumId w:val="13"/>
  </w:num>
  <w:num w:numId="8">
    <w:abstractNumId w:val="7"/>
  </w:num>
  <w:num w:numId="9">
    <w:abstractNumId w:val="4"/>
  </w:num>
  <w:num w:numId="10">
    <w:abstractNumId w:val="10"/>
  </w:num>
  <w:num w:numId="11">
    <w:abstractNumId w:val="28"/>
  </w:num>
  <w:num w:numId="12">
    <w:abstractNumId w:val="20"/>
  </w:num>
  <w:num w:numId="13">
    <w:abstractNumId w:val="12"/>
  </w:num>
  <w:num w:numId="14">
    <w:abstractNumId w:val="14"/>
  </w:num>
  <w:num w:numId="15">
    <w:abstractNumId w:val="16"/>
  </w:num>
  <w:num w:numId="16">
    <w:abstractNumId w:val="9"/>
  </w:num>
  <w:num w:numId="17">
    <w:abstractNumId w:val="1"/>
  </w:num>
  <w:num w:numId="18">
    <w:abstractNumId w:val="26"/>
  </w:num>
  <w:num w:numId="19">
    <w:abstractNumId w:val="21"/>
  </w:num>
  <w:num w:numId="20">
    <w:abstractNumId w:val="11"/>
  </w:num>
  <w:num w:numId="21">
    <w:abstractNumId w:val="24"/>
  </w:num>
  <w:num w:numId="22">
    <w:abstractNumId w:val="5"/>
  </w:num>
  <w:num w:numId="23">
    <w:abstractNumId w:val="17"/>
  </w:num>
  <w:num w:numId="24">
    <w:abstractNumId w:val="18"/>
  </w:num>
  <w:num w:numId="25">
    <w:abstractNumId w:val="22"/>
  </w:num>
  <w:num w:numId="26">
    <w:abstractNumId w:val="0"/>
  </w:num>
  <w:num w:numId="27">
    <w:abstractNumId w:val="27"/>
  </w:num>
  <w:num w:numId="28">
    <w:abstractNumId w:val="19"/>
  </w:num>
  <w:num w:numId="29">
    <w:abstractNumId w:val="23"/>
  </w:num>
  <w:num w:numId="3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5148"/>
    <w:rsid w:val="000066BA"/>
    <w:rsid w:val="00007968"/>
    <w:rsid w:val="00007D4C"/>
    <w:rsid w:val="00007E50"/>
    <w:rsid w:val="00011A62"/>
    <w:rsid w:val="00011C8B"/>
    <w:rsid w:val="00012507"/>
    <w:rsid w:val="00014084"/>
    <w:rsid w:val="000155F7"/>
    <w:rsid w:val="00017D6C"/>
    <w:rsid w:val="00020B88"/>
    <w:rsid w:val="00022227"/>
    <w:rsid w:val="00023099"/>
    <w:rsid w:val="00023FA5"/>
    <w:rsid w:val="00027BB7"/>
    <w:rsid w:val="0003155E"/>
    <w:rsid w:val="00031869"/>
    <w:rsid w:val="00032791"/>
    <w:rsid w:val="00032CAD"/>
    <w:rsid w:val="00032E25"/>
    <w:rsid w:val="00033025"/>
    <w:rsid w:val="00034EE2"/>
    <w:rsid w:val="00037672"/>
    <w:rsid w:val="000423F5"/>
    <w:rsid w:val="00043CFB"/>
    <w:rsid w:val="00043F45"/>
    <w:rsid w:val="00045A13"/>
    <w:rsid w:val="00046179"/>
    <w:rsid w:val="00046824"/>
    <w:rsid w:val="000471EF"/>
    <w:rsid w:val="000511AB"/>
    <w:rsid w:val="0005296D"/>
    <w:rsid w:val="00054A56"/>
    <w:rsid w:val="00056522"/>
    <w:rsid w:val="00056EB1"/>
    <w:rsid w:val="00056FB0"/>
    <w:rsid w:val="00061B39"/>
    <w:rsid w:val="0006238E"/>
    <w:rsid w:val="0006437E"/>
    <w:rsid w:val="0006464D"/>
    <w:rsid w:val="000648CD"/>
    <w:rsid w:val="000652A8"/>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A7E76"/>
    <w:rsid w:val="000B0D43"/>
    <w:rsid w:val="000B12D7"/>
    <w:rsid w:val="000B38C9"/>
    <w:rsid w:val="000B3A88"/>
    <w:rsid w:val="000B402B"/>
    <w:rsid w:val="000B62AA"/>
    <w:rsid w:val="000B7789"/>
    <w:rsid w:val="000C0F86"/>
    <w:rsid w:val="000C4097"/>
    <w:rsid w:val="000C4F3D"/>
    <w:rsid w:val="000C5660"/>
    <w:rsid w:val="000D0F22"/>
    <w:rsid w:val="000D1C3E"/>
    <w:rsid w:val="000D7061"/>
    <w:rsid w:val="000D7F45"/>
    <w:rsid w:val="000D7F7F"/>
    <w:rsid w:val="000E03FD"/>
    <w:rsid w:val="000E0839"/>
    <w:rsid w:val="000E0C8C"/>
    <w:rsid w:val="000E35C9"/>
    <w:rsid w:val="000E555E"/>
    <w:rsid w:val="000E62CF"/>
    <w:rsid w:val="000E7E07"/>
    <w:rsid w:val="000F0E53"/>
    <w:rsid w:val="000F22C2"/>
    <w:rsid w:val="000F4087"/>
    <w:rsid w:val="000F4136"/>
    <w:rsid w:val="000F5D2B"/>
    <w:rsid w:val="001006EB"/>
    <w:rsid w:val="00101F20"/>
    <w:rsid w:val="001038CD"/>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5EE2"/>
    <w:rsid w:val="001377A1"/>
    <w:rsid w:val="001438B2"/>
    <w:rsid w:val="00143BF3"/>
    <w:rsid w:val="00143F16"/>
    <w:rsid w:val="001452D4"/>
    <w:rsid w:val="001475AF"/>
    <w:rsid w:val="001478C6"/>
    <w:rsid w:val="00152A23"/>
    <w:rsid w:val="001532BF"/>
    <w:rsid w:val="001536A8"/>
    <w:rsid w:val="00161A5E"/>
    <w:rsid w:val="00161B89"/>
    <w:rsid w:val="00161E31"/>
    <w:rsid w:val="00162103"/>
    <w:rsid w:val="00162908"/>
    <w:rsid w:val="00163AF2"/>
    <w:rsid w:val="001644F8"/>
    <w:rsid w:val="00166F30"/>
    <w:rsid w:val="0016799C"/>
    <w:rsid w:val="00171992"/>
    <w:rsid w:val="00171ADC"/>
    <w:rsid w:val="001727AD"/>
    <w:rsid w:val="00175387"/>
    <w:rsid w:val="00180240"/>
    <w:rsid w:val="00181DA5"/>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723E"/>
    <w:rsid w:val="001B06D2"/>
    <w:rsid w:val="001B0FB7"/>
    <w:rsid w:val="001B2280"/>
    <w:rsid w:val="001B2CC3"/>
    <w:rsid w:val="001B337D"/>
    <w:rsid w:val="001B3961"/>
    <w:rsid w:val="001B4089"/>
    <w:rsid w:val="001B50C7"/>
    <w:rsid w:val="001B5906"/>
    <w:rsid w:val="001B5D05"/>
    <w:rsid w:val="001B655D"/>
    <w:rsid w:val="001B752C"/>
    <w:rsid w:val="001C43D1"/>
    <w:rsid w:val="001C4A87"/>
    <w:rsid w:val="001C4E16"/>
    <w:rsid w:val="001C52CA"/>
    <w:rsid w:val="001C719A"/>
    <w:rsid w:val="001C7476"/>
    <w:rsid w:val="001D073B"/>
    <w:rsid w:val="001D0ECB"/>
    <w:rsid w:val="001D199C"/>
    <w:rsid w:val="001D24CF"/>
    <w:rsid w:val="001D3635"/>
    <w:rsid w:val="001D5B1C"/>
    <w:rsid w:val="001D7CC6"/>
    <w:rsid w:val="001D7F82"/>
    <w:rsid w:val="001E3BA5"/>
    <w:rsid w:val="001E6F08"/>
    <w:rsid w:val="001E735D"/>
    <w:rsid w:val="001F0310"/>
    <w:rsid w:val="001F3BE3"/>
    <w:rsid w:val="001F3EE7"/>
    <w:rsid w:val="001F7AE1"/>
    <w:rsid w:val="0020083E"/>
    <w:rsid w:val="00201E17"/>
    <w:rsid w:val="0020233F"/>
    <w:rsid w:val="002029B5"/>
    <w:rsid w:val="00203723"/>
    <w:rsid w:val="00205050"/>
    <w:rsid w:val="00205338"/>
    <w:rsid w:val="00205F9D"/>
    <w:rsid w:val="0020685B"/>
    <w:rsid w:val="00206BE7"/>
    <w:rsid w:val="002073FD"/>
    <w:rsid w:val="00207F0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0726"/>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68F0"/>
    <w:rsid w:val="00296F70"/>
    <w:rsid w:val="00297836"/>
    <w:rsid w:val="002A18B1"/>
    <w:rsid w:val="002A35D7"/>
    <w:rsid w:val="002A4198"/>
    <w:rsid w:val="002A446E"/>
    <w:rsid w:val="002A5B0C"/>
    <w:rsid w:val="002A7296"/>
    <w:rsid w:val="002B15F0"/>
    <w:rsid w:val="002B1A67"/>
    <w:rsid w:val="002B1CD9"/>
    <w:rsid w:val="002B1D9B"/>
    <w:rsid w:val="002B31E4"/>
    <w:rsid w:val="002B39A2"/>
    <w:rsid w:val="002B4E70"/>
    <w:rsid w:val="002C10E7"/>
    <w:rsid w:val="002C327F"/>
    <w:rsid w:val="002C561E"/>
    <w:rsid w:val="002C5ED9"/>
    <w:rsid w:val="002C5F95"/>
    <w:rsid w:val="002C7066"/>
    <w:rsid w:val="002C76FA"/>
    <w:rsid w:val="002D1086"/>
    <w:rsid w:val="002D116E"/>
    <w:rsid w:val="002D1187"/>
    <w:rsid w:val="002D2C5A"/>
    <w:rsid w:val="002D4CC5"/>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5B23"/>
    <w:rsid w:val="00315CAB"/>
    <w:rsid w:val="00316B40"/>
    <w:rsid w:val="00316E32"/>
    <w:rsid w:val="0032074A"/>
    <w:rsid w:val="00321E56"/>
    <w:rsid w:val="003224E4"/>
    <w:rsid w:val="003230C9"/>
    <w:rsid w:val="00323362"/>
    <w:rsid w:val="00323EB1"/>
    <w:rsid w:val="003248EB"/>
    <w:rsid w:val="0032560E"/>
    <w:rsid w:val="00330425"/>
    <w:rsid w:val="00330EED"/>
    <w:rsid w:val="00330F97"/>
    <w:rsid w:val="00331520"/>
    <w:rsid w:val="00331E4F"/>
    <w:rsid w:val="0033218D"/>
    <w:rsid w:val="00334A64"/>
    <w:rsid w:val="00334FD8"/>
    <w:rsid w:val="003350E7"/>
    <w:rsid w:val="003354D0"/>
    <w:rsid w:val="00336824"/>
    <w:rsid w:val="003368A1"/>
    <w:rsid w:val="00336B92"/>
    <w:rsid w:val="00336E60"/>
    <w:rsid w:val="00344DC1"/>
    <w:rsid w:val="00345B3B"/>
    <w:rsid w:val="003512D9"/>
    <w:rsid w:val="00352B0C"/>
    <w:rsid w:val="00353243"/>
    <w:rsid w:val="0035441D"/>
    <w:rsid w:val="00354924"/>
    <w:rsid w:val="00357124"/>
    <w:rsid w:val="00357A99"/>
    <w:rsid w:val="00363632"/>
    <w:rsid w:val="00370F38"/>
    <w:rsid w:val="003716F1"/>
    <w:rsid w:val="003729D9"/>
    <w:rsid w:val="00374EAD"/>
    <w:rsid w:val="00376487"/>
    <w:rsid w:val="003764C4"/>
    <w:rsid w:val="003778BB"/>
    <w:rsid w:val="0038058B"/>
    <w:rsid w:val="00380F2A"/>
    <w:rsid w:val="0038197A"/>
    <w:rsid w:val="003855EE"/>
    <w:rsid w:val="00385B28"/>
    <w:rsid w:val="00385F27"/>
    <w:rsid w:val="00391838"/>
    <w:rsid w:val="0039252A"/>
    <w:rsid w:val="00393DC1"/>
    <w:rsid w:val="00393E75"/>
    <w:rsid w:val="003942DE"/>
    <w:rsid w:val="003976BD"/>
    <w:rsid w:val="003977CB"/>
    <w:rsid w:val="00397EAC"/>
    <w:rsid w:val="00397F84"/>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81B"/>
    <w:rsid w:val="003D1B52"/>
    <w:rsid w:val="003D2B1E"/>
    <w:rsid w:val="003D3DB4"/>
    <w:rsid w:val="003D40C4"/>
    <w:rsid w:val="003D49A0"/>
    <w:rsid w:val="003D4F4B"/>
    <w:rsid w:val="003D61EA"/>
    <w:rsid w:val="003D721B"/>
    <w:rsid w:val="003D7819"/>
    <w:rsid w:val="003E0196"/>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55F0"/>
    <w:rsid w:val="00416867"/>
    <w:rsid w:val="00417199"/>
    <w:rsid w:val="004178AD"/>
    <w:rsid w:val="00417BBB"/>
    <w:rsid w:val="00420C30"/>
    <w:rsid w:val="0042119B"/>
    <w:rsid w:val="00421545"/>
    <w:rsid w:val="00423DA4"/>
    <w:rsid w:val="004249F7"/>
    <w:rsid w:val="004271B0"/>
    <w:rsid w:val="00427689"/>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470E4"/>
    <w:rsid w:val="00451D24"/>
    <w:rsid w:val="00451FA6"/>
    <w:rsid w:val="00453B10"/>
    <w:rsid w:val="00453EE2"/>
    <w:rsid w:val="004543FE"/>
    <w:rsid w:val="00456BA1"/>
    <w:rsid w:val="0045757A"/>
    <w:rsid w:val="00465832"/>
    <w:rsid w:val="00465F38"/>
    <w:rsid w:val="00471955"/>
    <w:rsid w:val="004731C9"/>
    <w:rsid w:val="004736D3"/>
    <w:rsid w:val="00474236"/>
    <w:rsid w:val="004747AC"/>
    <w:rsid w:val="00475C60"/>
    <w:rsid w:val="0047674B"/>
    <w:rsid w:val="00476ADA"/>
    <w:rsid w:val="0047777D"/>
    <w:rsid w:val="00480A02"/>
    <w:rsid w:val="00483D36"/>
    <w:rsid w:val="00483FCF"/>
    <w:rsid w:val="0048520D"/>
    <w:rsid w:val="0048675F"/>
    <w:rsid w:val="00493C55"/>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C77C9"/>
    <w:rsid w:val="004D0881"/>
    <w:rsid w:val="004D2F28"/>
    <w:rsid w:val="004D4C3E"/>
    <w:rsid w:val="004D6C48"/>
    <w:rsid w:val="004D72ED"/>
    <w:rsid w:val="004D746C"/>
    <w:rsid w:val="004E0551"/>
    <w:rsid w:val="004E1BBC"/>
    <w:rsid w:val="004E2F47"/>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47E11"/>
    <w:rsid w:val="0055112E"/>
    <w:rsid w:val="00551520"/>
    <w:rsid w:val="005517F4"/>
    <w:rsid w:val="00551B59"/>
    <w:rsid w:val="005527A9"/>
    <w:rsid w:val="005528E9"/>
    <w:rsid w:val="0056059D"/>
    <w:rsid w:val="005627B5"/>
    <w:rsid w:val="00563935"/>
    <w:rsid w:val="00564F9F"/>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2BCB"/>
    <w:rsid w:val="005A4B39"/>
    <w:rsid w:val="005B0C7E"/>
    <w:rsid w:val="005B1EE1"/>
    <w:rsid w:val="005B393C"/>
    <w:rsid w:val="005B3A8B"/>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27EE"/>
    <w:rsid w:val="005E28A0"/>
    <w:rsid w:val="005E78B6"/>
    <w:rsid w:val="005F05D0"/>
    <w:rsid w:val="005F11DF"/>
    <w:rsid w:val="005F125E"/>
    <w:rsid w:val="005F16B2"/>
    <w:rsid w:val="005F1BA7"/>
    <w:rsid w:val="005F52AA"/>
    <w:rsid w:val="005F63A7"/>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4A5"/>
    <w:rsid w:val="00644F03"/>
    <w:rsid w:val="006472C8"/>
    <w:rsid w:val="00647E69"/>
    <w:rsid w:val="006527C0"/>
    <w:rsid w:val="00652C6E"/>
    <w:rsid w:val="00653999"/>
    <w:rsid w:val="0065407E"/>
    <w:rsid w:val="00656440"/>
    <w:rsid w:val="006615B2"/>
    <w:rsid w:val="006635B7"/>
    <w:rsid w:val="006636ED"/>
    <w:rsid w:val="006639CB"/>
    <w:rsid w:val="0066520A"/>
    <w:rsid w:val="00666813"/>
    <w:rsid w:val="00666E69"/>
    <w:rsid w:val="00666F60"/>
    <w:rsid w:val="00667E66"/>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1AA3"/>
    <w:rsid w:val="006D1AF8"/>
    <w:rsid w:val="006D4076"/>
    <w:rsid w:val="006D50B4"/>
    <w:rsid w:val="006D78AA"/>
    <w:rsid w:val="006D7EC7"/>
    <w:rsid w:val="006E04E4"/>
    <w:rsid w:val="006E358B"/>
    <w:rsid w:val="006E3603"/>
    <w:rsid w:val="006E3D57"/>
    <w:rsid w:val="006E5005"/>
    <w:rsid w:val="006F187D"/>
    <w:rsid w:val="006F1E51"/>
    <w:rsid w:val="006F353F"/>
    <w:rsid w:val="006F54B4"/>
    <w:rsid w:val="006F5DD7"/>
    <w:rsid w:val="00704F97"/>
    <w:rsid w:val="007053BE"/>
    <w:rsid w:val="00705647"/>
    <w:rsid w:val="007064B4"/>
    <w:rsid w:val="00707054"/>
    <w:rsid w:val="00710BCF"/>
    <w:rsid w:val="00711F3D"/>
    <w:rsid w:val="00712413"/>
    <w:rsid w:val="00715C37"/>
    <w:rsid w:val="00715FB6"/>
    <w:rsid w:val="00717740"/>
    <w:rsid w:val="00720D4F"/>
    <w:rsid w:val="00721A0D"/>
    <w:rsid w:val="00723048"/>
    <w:rsid w:val="00723380"/>
    <w:rsid w:val="0072342A"/>
    <w:rsid w:val="00726A51"/>
    <w:rsid w:val="00726FA2"/>
    <w:rsid w:val="0073245A"/>
    <w:rsid w:val="0073336B"/>
    <w:rsid w:val="0073374A"/>
    <w:rsid w:val="00734006"/>
    <w:rsid w:val="00734347"/>
    <w:rsid w:val="00734CC8"/>
    <w:rsid w:val="0073640B"/>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2D04"/>
    <w:rsid w:val="007E3DFB"/>
    <w:rsid w:val="007E40C8"/>
    <w:rsid w:val="007E4D99"/>
    <w:rsid w:val="007F1463"/>
    <w:rsid w:val="007F2369"/>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A80"/>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1F5D"/>
    <w:rsid w:val="00883C9B"/>
    <w:rsid w:val="008844AF"/>
    <w:rsid w:val="00885AF4"/>
    <w:rsid w:val="00885C53"/>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5EF2"/>
    <w:rsid w:val="008A61B3"/>
    <w:rsid w:val="008A6A2F"/>
    <w:rsid w:val="008A6FEF"/>
    <w:rsid w:val="008B4946"/>
    <w:rsid w:val="008B561C"/>
    <w:rsid w:val="008B7405"/>
    <w:rsid w:val="008C0C82"/>
    <w:rsid w:val="008C1236"/>
    <w:rsid w:val="008C2476"/>
    <w:rsid w:val="008C316F"/>
    <w:rsid w:val="008C37CD"/>
    <w:rsid w:val="008C768D"/>
    <w:rsid w:val="008D0BC5"/>
    <w:rsid w:val="008D2A06"/>
    <w:rsid w:val="008D2D16"/>
    <w:rsid w:val="008D4177"/>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205B"/>
    <w:rsid w:val="009224EC"/>
    <w:rsid w:val="009249BF"/>
    <w:rsid w:val="00925BFC"/>
    <w:rsid w:val="009302D5"/>
    <w:rsid w:val="00932441"/>
    <w:rsid w:val="00934DE8"/>
    <w:rsid w:val="0093715B"/>
    <w:rsid w:val="00940D8F"/>
    <w:rsid w:val="00941B13"/>
    <w:rsid w:val="00941D76"/>
    <w:rsid w:val="00943016"/>
    <w:rsid w:val="00943D1F"/>
    <w:rsid w:val="009440FB"/>
    <w:rsid w:val="0094599F"/>
    <w:rsid w:val="009467A0"/>
    <w:rsid w:val="00946E98"/>
    <w:rsid w:val="00950B09"/>
    <w:rsid w:val="009517D1"/>
    <w:rsid w:val="00953D43"/>
    <w:rsid w:val="00956453"/>
    <w:rsid w:val="009566D3"/>
    <w:rsid w:val="0095679D"/>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3796"/>
    <w:rsid w:val="00994002"/>
    <w:rsid w:val="00994310"/>
    <w:rsid w:val="00995CE7"/>
    <w:rsid w:val="009A26B9"/>
    <w:rsid w:val="009A2CE6"/>
    <w:rsid w:val="009A35F2"/>
    <w:rsid w:val="009A5D79"/>
    <w:rsid w:val="009B3280"/>
    <w:rsid w:val="009B4CBB"/>
    <w:rsid w:val="009B5F50"/>
    <w:rsid w:val="009B66B1"/>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49B7"/>
    <w:rsid w:val="009E5AC4"/>
    <w:rsid w:val="009F010C"/>
    <w:rsid w:val="009F0679"/>
    <w:rsid w:val="009F091A"/>
    <w:rsid w:val="009F11A1"/>
    <w:rsid w:val="009F22B8"/>
    <w:rsid w:val="009F4874"/>
    <w:rsid w:val="009F4A8E"/>
    <w:rsid w:val="009F65BC"/>
    <w:rsid w:val="00A02852"/>
    <w:rsid w:val="00A05D90"/>
    <w:rsid w:val="00A10AC9"/>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B07AA"/>
    <w:rsid w:val="00AB0C3C"/>
    <w:rsid w:val="00AB2121"/>
    <w:rsid w:val="00AB2B36"/>
    <w:rsid w:val="00AB43BE"/>
    <w:rsid w:val="00AB5191"/>
    <w:rsid w:val="00AB632E"/>
    <w:rsid w:val="00AB7DE4"/>
    <w:rsid w:val="00AC0F4C"/>
    <w:rsid w:val="00AC1713"/>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3ABE"/>
    <w:rsid w:val="00AE5BD0"/>
    <w:rsid w:val="00AE5CEE"/>
    <w:rsid w:val="00AE6B38"/>
    <w:rsid w:val="00AE6F3C"/>
    <w:rsid w:val="00AF1770"/>
    <w:rsid w:val="00AF1C4B"/>
    <w:rsid w:val="00AF2267"/>
    <w:rsid w:val="00AF32DA"/>
    <w:rsid w:val="00AF501A"/>
    <w:rsid w:val="00AF71FD"/>
    <w:rsid w:val="00B0229E"/>
    <w:rsid w:val="00B06794"/>
    <w:rsid w:val="00B0681F"/>
    <w:rsid w:val="00B10345"/>
    <w:rsid w:val="00B103EA"/>
    <w:rsid w:val="00B113C5"/>
    <w:rsid w:val="00B11761"/>
    <w:rsid w:val="00B11FE5"/>
    <w:rsid w:val="00B13DE0"/>
    <w:rsid w:val="00B14EE6"/>
    <w:rsid w:val="00B17D32"/>
    <w:rsid w:val="00B203C9"/>
    <w:rsid w:val="00B21DE2"/>
    <w:rsid w:val="00B221F6"/>
    <w:rsid w:val="00B23C93"/>
    <w:rsid w:val="00B258AF"/>
    <w:rsid w:val="00B26785"/>
    <w:rsid w:val="00B27F44"/>
    <w:rsid w:val="00B30892"/>
    <w:rsid w:val="00B31001"/>
    <w:rsid w:val="00B31028"/>
    <w:rsid w:val="00B32072"/>
    <w:rsid w:val="00B32417"/>
    <w:rsid w:val="00B329B0"/>
    <w:rsid w:val="00B32ABB"/>
    <w:rsid w:val="00B332C2"/>
    <w:rsid w:val="00B346CC"/>
    <w:rsid w:val="00B36DEC"/>
    <w:rsid w:val="00B42600"/>
    <w:rsid w:val="00B42CE7"/>
    <w:rsid w:val="00B43F35"/>
    <w:rsid w:val="00B44647"/>
    <w:rsid w:val="00B44EF1"/>
    <w:rsid w:val="00B4513B"/>
    <w:rsid w:val="00B4520B"/>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711FF"/>
    <w:rsid w:val="00B71D61"/>
    <w:rsid w:val="00B72E8A"/>
    <w:rsid w:val="00B73CAB"/>
    <w:rsid w:val="00B772C7"/>
    <w:rsid w:val="00B80598"/>
    <w:rsid w:val="00B824D4"/>
    <w:rsid w:val="00B833F6"/>
    <w:rsid w:val="00B872E2"/>
    <w:rsid w:val="00B87505"/>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DEE"/>
    <w:rsid w:val="00BA53E1"/>
    <w:rsid w:val="00BA5971"/>
    <w:rsid w:val="00BA6233"/>
    <w:rsid w:val="00BB083F"/>
    <w:rsid w:val="00BB1C2C"/>
    <w:rsid w:val="00BB2164"/>
    <w:rsid w:val="00BB2289"/>
    <w:rsid w:val="00BB2C3B"/>
    <w:rsid w:val="00BB3AB2"/>
    <w:rsid w:val="00BB4907"/>
    <w:rsid w:val="00BB5EE4"/>
    <w:rsid w:val="00BB6B89"/>
    <w:rsid w:val="00BB792D"/>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7218"/>
    <w:rsid w:val="00C0038C"/>
    <w:rsid w:val="00C05337"/>
    <w:rsid w:val="00C05546"/>
    <w:rsid w:val="00C05953"/>
    <w:rsid w:val="00C06ED3"/>
    <w:rsid w:val="00C07C68"/>
    <w:rsid w:val="00C1484E"/>
    <w:rsid w:val="00C1593B"/>
    <w:rsid w:val="00C168E8"/>
    <w:rsid w:val="00C17891"/>
    <w:rsid w:val="00C2168A"/>
    <w:rsid w:val="00C24CFA"/>
    <w:rsid w:val="00C2619D"/>
    <w:rsid w:val="00C261E5"/>
    <w:rsid w:val="00C27EE2"/>
    <w:rsid w:val="00C30E79"/>
    <w:rsid w:val="00C3322B"/>
    <w:rsid w:val="00C34970"/>
    <w:rsid w:val="00C40028"/>
    <w:rsid w:val="00C41511"/>
    <w:rsid w:val="00C5162E"/>
    <w:rsid w:val="00C527DF"/>
    <w:rsid w:val="00C539D9"/>
    <w:rsid w:val="00C53A87"/>
    <w:rsid w:val="00C53AB5"/>
    <w:rsid w:val="00C554AC"/>
    <w:rsid w:val="00C55507"/>
    <w:rsid w:val="00C55837"/>
    <w:rsid w:val="00C612B5"/>
    <w:rsid w:val="00C62F10"/>
    <w:rsid w:val="00C65017"/>
    <w:rsid w:val="00C6624A"/>
    <w:rsid w:val="00C67879"/>
    <w:rsid w:val="00C67CA5"/>
    <w:rsid w:val="00C701F0"/>
    <w:rsid w:val="00C72137"/>
    <w:rsid w:val="00C73243"/>
    <w:rsid w:val="00C73C1B"/>
    <w:rsid w:val="00C7677D"/>
    <w:rsid w:val="00C777DC"/>
    <w:rsid w:val="00C77DB3"/>
    <w:rsid w:val="00C80473"/>
    <w:rsid w:val="00C807BC"/>
    <w:rsid w:val="00C80981"/>
    <w:rsid w:val="00C82806"/>
    <w:rsid w:val="00C83445"/>
    <w:rsid w:val="00C83BA4"/>
    <w:rsid w:val="00C85F57"/>
    <w:rsid w:val="00C86DA0"/>
    <w:rsid w:val="00C929BF"/>
    <w:rsid w:val="00C93465"/>
    <w:rsid w:val="00C941A0"/>
    <w:rsid w:val="00C944AE"/>
    <w:rsid w:val="00C953E4"/>
    <w:rsid w:val="00C97AC5"/>
    <w:rsid w:val="00CA02C3"/>
    <w:rsid w:val="00CA3F07"/>
    <w:rsid w:val="00CA4C72"/>
    <w:rsid w:val="00CA54F3"/>
    <w:rsid w:val="00CA75C2"/>
    <w:rsid w:val="00CB043D"/>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4A18"/>
    <w:rsid w:val="00CD4C30"/>
    <w:rsid w:val="00CD531B"/>
    <w:rsid w:val="00CD7D1B"/>
    <w:rsid w:val="00CE252D"/>
    <w:rsid w:val="00CE26A1"/>
    <w:rsid w:val="00CE31F7"/>
    <w:rsid w:val="00CE3BF5"/>
    <w:rsid w:val="00CE417F"/>
    <w:rsid w:val="00CE4F8C"/>
    <w:rsid w:val="00CF1B58"/>
    <w:rsid w:val="00CF1CCE"/>
    <w:rsid w:val="00CF5DB5"/>
    <w:rsid w:val="00CF6E79"/>
    <w:rsid w:val="00CF7B23"/>
    <w:rsid w:val="00CF7D6C"/>
    <w:rsid w:val="00D00526"/>
    <w:rsid w:val="00D00B83"/>
    <w:rsid w:val="00D016B0"/>
    <w:rsid w:val="00D01BCC"/>
    <w:rsid w:val="00D01D59"/>
    <w:rsid w:val="00D05D4E"/>
    <w:rsid w:val="00D0734B"/>
    <w:rsid w:val="00D12A97"/>
    <w:rsid w:val="00D13C36"/>
    <w:rsid w:val="00D14DB8"/>
    <w:rsid w:val="00D16169"/>
    <w:rsid w:val="00D16B80"/>
    <w:rsid w:val="00D17C99"/>
    <w:rsid w:val="00D17D7B"/>
    <w:rsid w:val="00D23D3B"/>
    <w:rsid w:val="00D24089"/>
    <w:rsid w:val="00D25880"/>
    <w:rsid w:val="00D26913"/>
    <w:rsid w:val="00D26A7B"/>
    <w:rsid w:val="00D27CF2"/>
    <w:rsid w:val="00D30376"/>
    <w:rsid w:val="00D3086B"/>
    <w:rsid w:val="00D31E4A"/>
    <w:rsid w:val="00D329D1"/>
    <w:rsid w:val="00D3450C"/>
    <w:rsid w:val="00D351D9"/>
    <w:rsid w:val="00D36298"/>
    <w:rsid w:val="00D368B9"/>
    <w:rsid w:val="00D42AE3"/>
    <w:rsid w:val="00D455EB"/>
    <w:rsid w:val="00D4635D"/>
    <w:rsid w:val="00D467D2"/>
    <w:rsid w:val="00D4793F"/>
    <w:rsid w:val="00D47C2B"/>
    <w:rsid w:val="00D52579"/>
    <w:rsid w:val="00D52902"/>
    <w:rsid w:val="00D538E9"/>
    <w:rsid w:val="00D55E7C"/>
    <w:rsid w:val="00D5750F"/>
    <w:rsid w:val="00D6033C"/>
    <w:rsid w:val="00D61610"/>
    <w:rsid w:val="00D61FB4"/>
    <w:rsid w:val="00D63154"/>
    <w:rsid w:val="00D649CB"/>
    <w:rsid w:val="00D66287"/>
    <w:rsid w:val="00D71D71"/>
    <w:rsid w:val="00D721BE"/>
    <w:rsid w:val="00D72602"/>
    <w:rsid w:val="00D742AC"/>
    <w:rsid w:val="00D74516"/>
    <w:rsid w:val="00D7629A"/>
    <w:rsid w:val="00D76F87"/>
    <w:rsid w:val="00D80F16"/>
    <w:rsid w:val="00D81F3C"/>
    <w:rsid w:val="00D829B4"/>
    <w:rsid w:val="00D83742"/>
    <w:rsid w:val="00D950F4"/>
    <w:rsid w:val="00D95501"/>
    <w:rsid w:val="00D96967"/>
    <w:rsid w:val="00D96B77"/>
    <w:rsid w:val="00D97B51"/>
    <w:rsid w:val="00D97E66"/>
    <w:rsid w:val="00DA03DE"/>
    <w:rsid w:val="00DA2157"/>
    <w:rsid w:val="00DA4E3D"/>
    <w:rsid w:val="00DA5895"/>
    <w:rsid w:val="00DA7763"/>
    <w:rsid w:val="00DB2860"/>
    <w:rsid w:val="00DB4961"/>
    <w:rsid w:val="00DB5476"/>
    <w:rsid w:val="00DB58BF"/>
    <w:rsid w:val="00DB74A7"/>
    <w:rsid w:val="00DC12F9"/>
    <w:rsid w:val="00DC35F7"/>
    <w:rsid w:val="00DC6A7D"/>
    <w:rsid w:val="00DC7446"/>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20298"/>
    <w:rsid w:val="00E20A6D"/>
    <w:rsid w:val="00E21797"/>
    <w:rsid w:val="00E22BA3"/>
    <w:rsid w:val="00E22DAA"/>
    <w:rsid w:val="00E23324"/>
    <w:rsid w:val="00E254CD"/>
    <w:rsid w:val="00E257C7"/>
    <w:rsid w:val="00E277DE"/>
    <w:rsid w:val="00E27B88"/>
    <w:rsid w:val="00E300E0"/>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3EB6"/>
    <w:rsid w:val="00EA4DAA"/>
    <w:rsid w:val="00EA582E"/>
    <w:rsid w:val="00EB0511"/>
    <w:rsid w:val="00EB25E5"/>
    <w:rsid w:val="00EB6B0F"/>
    <w:rsid w:val="00EB725B"/>
    <w:rsid w:val="00EB7E5A"/>
    <w:rsid w:val="00EC13B0"/>
    <w:rsid w:val="00EC3944"/>
    <w:rsid w:val="00EC3C91"/>
    <w:rsid w:val="00EC6B71"/>
    <w:rsid w:val="00EC6F8E"/>
    <w:rsid w:val="00EC7EEA"/>
    <w:rsid w:val="00ED06C1"/>
    <w:rsid w:val="00ED68E1"/>
    <w:rsid w:val="00ED70E9"/>
    <w:rsid w:val="00EE01E6"/>
    <w:rsid w:val="00EE0B52"/>
    <w:rsid w:val="00EE1EC6"/>
    <w:rsid w:val="00EE251E"/>
    <w:rsid w:val="00EE2E72"/>
    <w:rsid w:val="00EE56D1"/>
    <w:rsid w:val="00EE7043"/>
    <w:rsid w:val="00EF102E"/>
    <w:rsid w:val="00EF62EA"/>
    <w:rsid w:val="00EF63BC"/>
    <w:rsid w:val="00F02217"/>
    <w:rsid w:val="00F038BA"/>
    <w:rsid w:val="00F05578"/>
    <w:rsid w:val="00F05876"/>
    <w:rsid w:val="00F05B3D"/>
    <w:rsid w:val="00F07081"/>
    <w:rsid w:val="00F07145"/>
    <w:rsid w:val="00F071C1"/>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E00"/>
    <w:rsid w:val="00F32F83"/>
    <w:rsid w:val="00F34ECF"/>
    <w:rsid w:val="00F36349"/>
    <w:rsid w:val="00F3694F"/>
    <w:rsid w:val="00F37A7F"/>
    <w:rsid w:val="00F37FC3"/>
    <w:rsid w:val="00F424A8"/>
    <w:rsid w:val="00F43F5F"/>
    <w:rsid w:val="00F455A4"/>
    <w:rsid w:val="00F47311"/>
    <w:rsid w:val="00F47E44"/>
    <w:rsid w:val="00F5071B"/>
    <w:rsid w:val="00F50BBF"/>
    <w:rsid w:val="00F515C4"/>
    <w:rsid w:val="00F5329E"/>
    <w:rsid w:val="00F5412B"/>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7EF4"/>
    <w:rsid w:val="00F820D3"/>
    <w:rsid w:val="00F824BB"/>
    <w:rsid w:val="00F850D5"/>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8E8"/>
    <w:rsid w:val="00FB6FF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30AB"/>
    <w:rsid w:val="00FE4500"/>
    <w:rsid w:val="00FE6056"/>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763C64-7077-4653-BED0-C0242507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2908033">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0186006">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image" Target="media/image11.tmp"/><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tmp"/><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tmp"/><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tmp"/><Relationship Id="rId23" Type="http://schemas.openxmlformats.org/officeDocument/2006/relationships/footer" Target="footer1.xml"/><Relationship Id="rId10" Type="http://schemas.openxmlformats.org/officeDocument/2006/relationships/image" Target="media/image3.tmp"/><Relationship Id="rId19" Type="http://schemas.openxmlformats.org/officeDocument/2006/relationships/image" Target="media/image12.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98F3B-3310-4045-ABD9-1F1FAD92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3422</Words>
  <Characters>18821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3</cp:revision>
  <cp:lastPrinted>2024-01-18T17:04:00Z</cp:lastPrinted>
  <dcterms:created xsi:type="dcterms:W3CDTF">2024-01-19T17:09:00Z</dcterms:created>
  <dcterms:modified xsi:type="dcterms:W3CDTF">2024-01-19T17:09:00Z</dcterms:modified>
</cp:coreProperties>
</file>