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3B35FDD0"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ED4CF0">
        <w:rPr>
          <w:rFonts w:asciiTheme="minorHAnsi" w:hAnsiTheme="minorHAnsi" w:cstheme="minorHAnsi"/>
          <w:szCs w:val="24"/>
        </w:rPr>
        <w:t>13</w:t>
      </w:r>
      <w:r w:rsidR="00C91C5F">
        <w:rPr>
          <w:rFonts w:asciiTheme="minorHAnsi" w:hAnsiTheme="minorHAnsi" w:cstheme="minorHAnsi"/>
          <w:szCs w:val="24"/>
        </w:rPr>
        <w:t>:0</w:t>
      </w:r>
      <w:r w:rsidR="00ED4CF0">
        <w:rPr>
          <w:rFonts w:asciiTheme="minorHAnsi" w:hAnsiTheme="minorHAnsi" w:cstheme="minorHAnsi"/>
          <w:szCs w:val="24"/>
        </w:rPr>
        <w:t>9</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C91C5F">
        <w:rPr>
          <w:rFonts w:asciiTheme="minorHAnsi" w:hAnsiTheme="minorHAnsi" w:cstheme="minorHAnsi"/>
          <w:szCs w:val="24"/>
        </w:rPr>
        <w:t>0</w:t>
      </w:r>
      <w:r w:rsidR="004D4EFB">
        <w:rPr>
          <w:rFonts w:asciiTheme="minorHAnsi" w:hAnsiTheme="minorHAnsi" w:cstheme="minorHAnsi"/>
          <w:szCs w:val="24"/>
        </w:rPr>
        <w:t>7</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4D4EFB">
        <w:rPr>
          <w:rFonts w:asciiTheme="minorHAnsi" w:hAnsiTheme="minorHAnsi" w:cstheme="minorHAnsi"/>
          <w:szCs w:val="24"/>
        </w:rPr>
        <w:t>Marz</w:t>
      </w:r>
      <w:r w:rsidR="00A26F7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C91C5F">
        <w:rPr>
          <w:rFonts w:asciiTheme="minorHAnsi" w:hAnsiTheme="minorHAnsi" w:cstheme="minorHAnsi"/>
          <w:szCs w:val="24"/>
        </w:rPr>
        <w:t xml:space="preserve">de la </w:t>
      </w:r>
      <w:r w:rsidR="003D7111">
        <w:rPr>
          <w:rFonts w:asciiTheme="minorHAnsi" w:hAnsiTheme="minorHAnsi" w:cstheme="minorHAnsi"/>
          <w:szCs w:val="24"/>
        </w:rPr>
        <w:t>Ante s</w:t>
      </w:r>
      <w:r w:rsidR="00C91C5F">
        <w:rPr>
          <w:rFonts w:asciiTheme="minorHAnsi" w:hAnsiTheme="minorHAnsi" w:cstheme="minorHAnsi"/>
          <w:szCs w:val="24"/>
        </w:rPr>
        <w:t xml:space="preserve">ala de </w:t>
      </w:r>
      <w:r w:rsidR="003D7111">
        <w:rPr>
          <w:rFonts w:asciiTheme="minorHAnsi" w:hAnsiTheme="minorHAnsi" w:cstheme="minorHAnsi"/>
          <w:szCs w:val="24"/>
        </w:rPr>
        <w:t xml:space="preserve">Cabildo de la Expresidencia Municipal </w:t>
      </w:r>
      <w:r w:rsidR="005501DD">
        <w:rPr>
          <w:rFonts w:asciiTheme="minorHAnsi" w:hAnsiTheme="minorHAnsi" w:cstheme="minorHAnsi"/>
          <w:szCs w:val="24"/>
        </w:rPr>
        <w:t>, ubicada en AV. Hidalgo #151</w:t>
      </w:r>
      <w:r w:rsidR="003E0BA8" w:rsidRPr="00493C55">
        <w:rPr>
          <w:rFonts w:asciiTheme="minorHAnsi" w:hAnsiTheme="minorHAnsi" w:cstheme="minorHAnsi"/>
          <w:szCs w:val="24"/>
        </w:rPr>
        <w:t xml:space="preserve">,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ED4CF0">
        <w:rPr>
          <w:rFonts w:asciiTheme="minorHAnsi" w:hAnsiTheme="minorHAnsi" w:cstheme="minorHAnsi"/>
          <w:szCs w:val="24"/>
        </w:rPr>
        <w:t>Segunda</w:t>
      </w:r>
      <w:r w:rsidR="00280315">
        <w:rPr>
          <w:rFonts w:asciiTheme="minorHAnsi" w:hAnsiTheme="minorHAnsi" w:cstheme="minorHAnsi"/>
          <w:szCs w:val="24"/>
        </w:rPr>
        <w:t xml:space="preserve"> </w:t>
      </w:r>
      <w:r w:rsidR="00E54AFF">
        <w:rPr>
          <w:rFonts w:asciiTheme="minorHAnsi" w:hAnsiTheme="minorHAnsi" w:cstheme="minorHAnsi"/>
          <w:szCs w:val="24"/>
        </w:rPr>
        <w:t xml:space="preserve">Sesión </w:t>
      </w:r>
      <w:r w:rsidR="00C91C5F">
        <w:rPr>
          <w:rFonts w:asciiTheme="minorHAnsi" w:hAnsiTheme="minorHAnsi" w:cstheme="minorHAnsi"/>
          <w:szCs w:val="24"/>
        </w:rPr>
        <w:t>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43333DFD"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FDDEC14"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1FB67497" w14:textId="77777777" w:rsidR="00163B07"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2D2F904D"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4BFACEC"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18599023"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5669B7E1" w14:textId="22721FFA" w:rsidR="007C7BA3" w:rsidRDefault="007C7BA3" w:rsidP="007C7BA3">
      <w:pPr>
        <w:pStyle w:val="Sinespaciado"/>
        <w:rPr>
          <w:rFonts w:asciiTheme="minorHAnsi" w:hAnsiTheme="minorHAnsi" w:cstheme="minorHAnsi"/>
          <w:sz w:val="24"/>
          <w:szCs w:val="24"/>
        </w:rPr>
      </w:pPr>
    </w:p>
    <w:p w14:paraId="43309FD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B706022" w14:textId="77777777" w:rsidR="008850C5" w:rsidRPr="002A08D5" w:rsidRDefault="008850C5" w:rsidP="008850C5">
      <w:pPr>
        <w:pStyle w:val="Sinespaciado"/>
        <w:rPr>
          <w:rFonts w:cstheme="minorHAnsi"/>
          <w:sz w:val="24"/>
          <w:szCs w:val="24"/>
        </w:rPr>
      </w:pPr>
      <w:r w:rsidRPr="002A08D5">
        <w:rPr>
          <w:rFonts w:cstheme="minorHAnsi"/>
          <w:sz w:val="24"/>
          <w:szCs w:val="24"/>
        </w:rPr>
        <w:t>Belén Lizeth Muñoz Ruvalcaba.</w:t>
      </w:r>
    </w:p>
    <w:p w14:paraId="6124C33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5A3769C" w14:textId="77777777" w:rsidR="00163B07" w:rsidRDefault="00163B07"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4E020605" w14:textId="5459E433" w:rsidR="00893107"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5FE08F7A" w14:textId="77777777" w:rsidR="008B3E1F" w:rsidRDefault="008B3E1F" w:rsidP="009C04BD">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FF22AE5"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8647EC9"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260DEED" w14:textId="77777777"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1E1F32B" w14:textId="77777777" w:rsidR="00ED4CF0" w:rsidRDefault="00ED4CF0" w:rsidP="00893107">
      <w:pPr>
        <w:pStyle w:val="Sinespaciado"/>
        <w:rPr>
          <w:rFonts w:asciiTheme="minorHAnsi" w:hAnsiTheme="minorHAnsi" w:cstheme="minorHAnsi"/>
          <w:sz w:val="24"/>
          <w:szCs w:val="24"/>
        </w:rPr>
      </w:pPr>
    </w:p>
    <w:p w14:paraId="1DE59402" w14:textId="77777777" w:rsidR="00ED4CF0"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B6BD7C3" w14:textId="77777777" w:rsidR="00ED4CF0" w:rsidRPr="00A26784"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43410ECF" w14:textId="77777777" w:rsidR="00ED4CF0"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2CC4259C" w14:textId="77777777" w:rsidR="008B3E1F" w:rsidRDefault="008B3E1F" w:rsidP="00893107">
      <w:pPr>
        <w:pStyle w:val="Sinespaciado"/>
        <w:rPr>
          <w:rFonts w:asciiTheme="minorHAnsi" w:hAnsiTheme="minorHAnsi" w:cstheme="minorHAnsi"/>
          <w:sz w:val="24"/>
          <w:szCs w:val="24"/>
        </w:rPr>
      </w:pPr>
    </w:p>
    <w:p w14:paraId="64F317E5" w14:textId="77777777" w:rsidR="008B3E1F" w:rsidRPr="00A26784" w:rsidRDefault="008B3E1F" w:rsidP="008B3E1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5CE88F9F" w14:textId="4C9B9573" w:rsidR="008B3E1F" w:rsidRPr="00A26784" w:rsidRDefault="008B3E1F" w:rsidP="008B3E1F">
      <w:pPr>
        <w:pStyle w:val="Sinespaciado"/>
        <w:rPr>
          <w:rFonts w:asciiTheme="minorHAnsi" w:hAnsiTheme="minorHAnsi" w:cstheme="minorHAnsi"/>
          <w:sz w:val="24"/>
          <w:szCs w:val="24"/>
        </w:rPr>
      </w:pPr>
      <w:r>
        <w:rPr>
          <w:rFonts w:asciiTheme="minorHAnsi" w:hAnsiTheme="minorHAnsi" w:cstheme="minorHAnsi"/>
          <w:sz w:val="24"/>
          <w:szCs w:val="24"/>
        </w:rPr>
        <w:t>Neri Cruz Valencia.</w:t>
      </w:r>
    </w:p>
    <w:p w14:paraId="60DAA206" w14:textId="77777777" w:rsidR="008B3E1F" w:rsidRDefault="008B3E1F" w:rsidP="008B3E1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4179335E" w14:textId="77777777" w:rsidR="0074091A" w:rsidRDefault="0074091A" w:rsidP="00DC0AA9">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33EF59A3"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w:t>
      </w:r>
      <w:r w:rsidR="00ED4CF0">
        <w:rPr>
          <w:rFonts w:asciiTheme="minorHAnsi" w:hAnsiTheme="minorHAnsi" w:cstheme="minorHAnsi"/>
          <w:lang w:eastAsia="en-US"/>
        </w:rPr>
        <w:t>3</w:t>
      </w:r>
      <w:r w:rsidR="005C48A9" w:rsidRPr="00E257C7">
        <w:rPr>
          <w:rFonts w:asciiTheme="minorHAnsi" w:hAnsiTheme="minorHAnsi" w:cstheme="minorHAnsi"/>
          <w:lang w:eastAsia="en-US"/>
        </w:rPr>
        <w:t>:</w:t>
      </w:r>
      <w:r w:rsidR="00ED4CF0">
        <w:rPr>
          <w:rFonts w:asciiTheme="minorHAnsi" w:hAnsiTheme="minorHAnsi" w:cstheme="minorHAnsi"/>
          <w:lang w:eastAsia="en-US"/>
        </w:rPr>
        <w:t>1</w:t>
      </w:r>
      <w:r w:rsidR="002D5281">
        <w:rPr>
          <w:rFonts w:asciiTheme="minorHAnsi" w:hAnsiTheme="minorHAnsi" w:cstheme="minorHAnsi"/>
          <w:lang w:eastAsia="en-US"/>
        </w:rPr>
        <w:t>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1333FFEC" w14:textId="77777777" w:rsidR="00780E57" w:rsidRDefault="00780E57" w:rsidP="00780E57">
      <w:pPr>
        <w:pStyle w:val="Sinespaciado"/>
        <w:jc w:val="both"/>
        <w:rPr>
          <w:rFonts w:asciiTheme="minorHAnsi" w:hAnsiTheme="minorHAnsi" w:cstheme="minorHAnsi"/>
          <w:sz w:val="24"/>
          <w:szCs w:val="24"/>
        </w:rPr>
      </w:pPr>
    </w:p>
    <w:p w14:paraId="133AB0F6" w14:textId="4DA377B3" w:rsidR="00780E57" w:rsidRDefault="00780E57" w:rsidP="00780E57">
      <w:pPr>
        <w:pStyle w:val="Sinespaciado"/>
        <w:jc w:val="both"/>
        <w:rPr>
          <w:rFonts w:asciiTheme="minorHAnsi" w:hAnsiTheme="minorHAnsi" w:cstheme="minorHAnsi"/>
          <w:sz w:val="24"/>
          <w:szCs w:val="24"/>
          <w:lang w:val="pt-BR"/>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260B14">
        <w:rPr>
          <w:rFonts w:asciiTheme="minorHAnsi" w:hAnsiTheme="minorHAnsi" w:cstheme="minorHAnsi"/>
          <w:b/>
          <w:sz w:val="24"/>
          <w:szCs w:val="24"/>
          <w:lang w:val="pt-BR"/>
        </w:rPr>
        <w:t>Cesar Daniel Hernández Jiménez</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 xml:space="preserve">Suplente del </w:t>
      </w: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de </w:t>
      </w:r>
      <w:proofErr w:type="spellStart"/>
      <w:r>
        <w:rPr>
          <w:rFonts w:asciiTheme="minorHAnsi" w:hAnsiTheme="minorHAnsi" w:cstheme="minorHAnsi"/>
          <w:sz w:val="24"/>
          <w:szCs w:val="24"/>
          <w:lang w:val="pt-BR"/>
        </w:rPr>
        <w:t>Desarrollo</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 xml:space="preserve"> y Agroindustrial de Jalisco, A.C., </w:t>
      </w: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Nacional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0C6F050F" w:rsidR="00882F66" w:rsidRPr="0074091A"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lastRenderedPageBreak/>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7356CE">
        <w:rPr>
          <w:rFonts w:asciiTheme="minorHAnsi" w:eastAsiaTheme="minorHAnsi" w:hAnsiTheme="minorHAnsi" w:cstheme="minorHAnsi"/>
          <w:lang w:eastAsia="en-US"/>
        </w:rPr>
        <w:t>Segunda</w:t>
      </w:r>
      <w:r w:rsidR="00946896">
        <w:rPr>
          <w:rFonts w:asciiTheme="minorHAnsi" w:eastAsiaTheme="minorHAnsi" w:hAnsiTheme="minorHAnsi" w:cstheme="minorHAnsi"/>
          <w:lang w:eastAsia="en-US"/>
        </w:rPr>
        <w:t xml:space="preserve"> </w:t>
      </w:r>
      <w:r w:rsidR="002D5281">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10B5F287" w14:textId="77777777" w:rsidR="007356CE" w:rsidRPr="007356CE" w:rsidRDefault="007356CE" w:rsidP="006321AE">
      <w:pPr>
        <w:tabs>
          <w:tab w:val="right" w:pos="540"/>
        </w:tabs>
        <w:spacing w:line="300" w:lineRule="atLeast"/>
        <w:jc w:val="center"/>
        <w:rPr>
          <w:rFonts w:ascii="Calibri" w:hAnsi="Calibri" w:cs="Calibri"/>
          <w:smallCaps/>
          <w:noProof/>
          <w:lang w:val="es-ES_tradnl"/>
        </w:rPr>
      </w:pPr>
      <w:r w:rsidRPr="007356CE">
        <w:rPr>
          <w:rFonts w:ascii="Calibri" w:hAnsi="Calibri" w:cs="Calibri"/>
          <w:b/>
          <w:smallCaps/>
          <w:noProof/>
          <w:lang w:val="es-ES_tradnl"/>
        </w:rPr>
        <w:t>Orden del Día</w:t>
      </w:r>
      <w:r w:rsidRPr="007356CE">
        <w:rPr>
          <w:rFonts w:ascii="Calibri" w:hAnsi="Calibri" w:cs="Calibri"/>
          <w:smallCaps/>
          <w:noProof/>
          <w:lang w:val="es-ES_tradnl"/>
        </w:rPr>
        <w:t>:</w:t>
      </w:r>
    </w:p>
    <w:p w14:paraId="2F25E81B" w14:textId="77777777" w:rsidR="007356CE" w:rsidRPr="007356CE" w:rsidRDefault="007356CE" w:rsidP="007356CE">
      <w:pPr>
        <w:tabs>
          <w:tab w:val="right" w:pos="540"/>
        </w:tabs>
        <w:spacing w:line="300" w:lineRule="atLeast"/>
        <w:jc w:val="both"/>
        <w:rPr>
          <w:rFonts w:ascii="Calibri" w:hAnsi="Calibri" w:cs="Calibri"/>
          <w:smallCaps/>
          <w:noProof/>
          <w:lang w:val="es-ES_tradnl"/>
        </w:rPr>
      </w:pPr>
    </w:p>
    <w:p w14:paraId="5C461D16" w14:textId="77777777" w:rsidR="007356CE" w:rsidRPr="007356CE" w:rsidRDefault="007356CE" w:rsidP="007356CE">
      <w:pPr>
        <w:numPr>
          <w:ilvl w:val="0"/>
          <w:numId w:val="40"/>
        </w:numPr>
        <w:spacing w:line="360" w:lineRule="auto"/>
        <w:jc w:val="both"/>
        <w:rPr>
          <w:rFonts w:ascii="Calibri" w:hAnsi="Calibri" w:cs="Calibri"/>
          <w:lang w:val="es-ES"/>
        </w:rPr>
      </w:pPr>
      <w:r w:rsidRPr="007356CE">
        <w:rPr>
          <w:rFonts w:ascii="Calibri" w:hAnsi="Calibri" w:cs="Calibri"/>
          <w:lang w:val="es-ES"/>
        </w:rPr>
        <w:t>Registro de asistencia.</w:t>
      </w:r>
    </w:p>
    <w:p w14:paraId="08D6C790" w14:textId="77777777" w:rsidR="007356CE" w:rsidRPr="007356CE" w:rsidRDefault="007356CE" w:rsidP="007356CE">
      <w:pPr>
        <w:numPr>
          <w:ilvl w:val="0"/>
          <w:numId w:val="40"/>
        </w:numPr>
        <w:spacing w:line="360" w:lineRule="auto"/>
        <w:jc w:val="both"/>
        <w:rPr>
          <w:rFonts w:ascii="Calibri" w:hAnsi="Calibri" w:cs="Calibri"/>
          <w:lang w:val="es-ES"/>
        </w:rPr>
      </w:pPr>
      <w:r w:rsidRPr="007356CE">
        <w:rPr>
          <w:rFonts w:ascii="Calibri" w:hAnsi="Calibri" w:cs="Calibri"/>
          <w:lang w:val="es-ES"/>
        </w:rPr>
        <w:t>Declaración de Quórum.</w:t>
      </w:r>
    </w:p>
    <w:p w14:paraId="32B28860" w14:textId="77777777" w:rsidR="007356CE" w:rsidRPr="007356CE" w:rsidRDefault="007356CE" w:rsidP="007356CE">
      <w:pPr>
        <w:numPr>
          <w:ilvl w:val="0"/>
          <w:numId w:val="40"/>
        </w:numPr>
        <w:spacing w:line="360" w:lineRule="auto"/>
        <w:jc w:val="both"/>
        <w:rPr>
          <w:rFonts w:ascii="Calibri" w:hAnsi="Calibri" w:cs="Calibri"/>
          <w:lang w:val="es-ES"/>
        </w:rPr>
      </w:pPr>
      <w:r w:rsidRPr="007356CE">
        <w:rPr>
          <w:rFonts w:ascii="Calibri" w:hAnsi="Calibri" w:cs="Calibri"/>
          <w:lang w:val="es-ES"/>
        </w:rPr>
        <w:t>Aprobación del orden del día.</w:t>
      </w:r>
    </w:p>
    <w:p w14:paraId="06269309" w14:textId="77777777" w:rsidR="007356CE" w:rsidRPr="007356CE" w:rsidRDefault="007356CE" w:rsidP="007356CE">
      <w:pPr>
        <w:numPr>
          <w:ilvl w:val="0"/>
          <w:numId w:val="40"/>
        </w:numPr>
        <w:spacing w:line="360" w:lineRule="auto"/>
        <w:jc w:val="both"/>
        <w:rPr>
          <w:rFonts w:ascii="Calibri" w:hAnsi="Calibri" w:cs="Calibri"/>
          <w:lang w:val="es-ES"/>
        </w:rPr>
      </w:pPr>
      <w:r w:rsidRPr="007356CE">
        <w:rPr>
          <w:rFonts w:ascii="Calibri" w:hAnsi="Calibri" w:cs="Calibri"/>
          <w:lang w:val="es-ES"/>
        </w:rPr>
        <w:t xml:space="preserve">Agenda de Trabajo: </w:t>
      </w:r>
    </w:p>
    <w:p w14:paraId="10E370AD" w14:textId="77777777" w:rsidR="007356CE" w:rsidRPr="007356CE" w:rsidRDefault="007356CE" w:rsidP="007356CE">
      <w:pPr>
        <w:ind w:left="1260"/>
        <w:contextualSpacing/>
        <w:jc w:val="both"/>
        <w:rPr>
          <w:rFonts w:ascii="Calibri" w:hAnsi="Calibri" w:cs="Calibri"/>
          <w:lang w:val="es-ES_tradnl"/>
        </w:rPr>
      </w:pPr>
    </w:p>
    <w:p w14:paraId="00665D5D" w14:textId="77777777" w:rsidR="007356CE" w:rsidRPr="007356CE" w:rsidRDefault="007356CE" w:rsidP="007356CE">
      <w:pPr>
        <w:numPr>
          <w:ilvl w:val="1"/>
          <w:numId w:val="40"/>
        </w:numPr>
        <w:spacing w:line="360" w:lineRule="auto"/>
        <w:contextualSpacing/>
        <w:jc w:val="both"/>
        <w:rPr>
          <w:rFonts w:ascii="Calibri" w:hAnsi="Calibri" w:cs="Calibri"/>
          <w:lang w:val="es-ES_tradnl"/>
        </w:rPr>
      </w:pPr>
      <w:r w:rsidRPr="007356CE">
        <w:rPr>
          <w:rFonts w:ascii="Calibri" w:hAnsi="Calibri" w:cs="Calibri"/>
          <w:lang w:val="es-ES_tradnl"/>
        </w:rPr>
        <w:t>Presentación de cuadros de procesos de licitación pública con concurrencia del Comité, o.</w:t>
      </w:r>
    </w:p>
    <w:p w14:paraId="72187B52" w14:textId="77777777" w:rsidR="007356CE" w:rsidRPr="007356CE" w:rsidRDefault="007356CE" w:rsidP="007356CE">
      <w:pPr>
        <w:pStyle w:val="NormalWeb"/>
        <w:numPr>
          <w:ilvl w:val="1"/>
          <w:numId w:val="40"/>
        </w:numPr>
        <w:shd w:val="clear" w:color="auto" w:fill="FFFFFF"/>
        <w:spacing w:after="0" w:line="253" w:lineRule="atLeast"/>
        <w:jc w:val="both"/>
        <w:rPr>
          <w:rFonts w:ascii="Calibri" w:hAnsi="Calibri" w:cs="Calibri"/>
          <w:color w:val="222222"/>
          <w:szCs w:val="22"/>
        </w:rPr>
      </w:pPr>
      <w:r w:rsidRPr="007356CE">
        <w:rPr>
          <w:rFonts w:ascii="Calibri" w:hAnsi="Calibri" w:cs="Calibri"/>
          <w:color w:val="222222"/>
          <w:szCs w:val="22"/>
          <w:lang w:val="es-ES_tradnl"/>
        </w:rPr>
        <w:t>Presentación de ser el caso e informe de adjudicaciones directas y,</w:t>
      </w:r>
    </w:p>
    <w:p w14:paraId="303FDE05" w14:textId="77777777" w:rsidR="007356CE" w:rsidRPr="007356CE" w:rsidRDefault="007356CE" w:rsidP="007356CE">
      <w:pPr>
        <w:pStyle w:val="NormalWeb"/>
        <w:shd w:val="clear" w:color="auto" w:fill="FFFFFF"/>
        <w:spacing w:after="0" w:line="360" w:lineRule="atLeast"/>
        <w:jc w:val="both"/>
        <w:rPr>
          <w:rFonts w:ascii="Calibri" w:hAnsi="Calibri" w:cs="Calibri"/>
          <w:color w:val="222222"/>
          <w:szCs w:val="22"/>
        </w:rPr>
      </w:pPr>
    </w:p>
    <w:p w14:paraId="1D3536F7" w14:textId="77777777" w:rsidR="007356CE" w:rsidRPr="007356CE" w:rsidRDefault="007356CE" w:rsidP="007356CE">
      <w:pPr>
        <w:pStyle w:val="NormalWeb"/>
        <w:numPr>
          <w:ilvl w:val="3"/>
          <w:numId w:val="40"/>
        </w:numPr>
        <w:shd w:val="clear" w:color="auto" w:fill="FFFFFF"/>
        <w:spacing w:after="0" w:line="360" w:lineRule="atLeast"/>
        <w:jc w:val="both"/>
        <w:rPr>
          <w:rFonts w:ascii="Calibri" w:hAnsi="Calibri" w:cs="Calibri"/>
          <w:color w:val="222222"/>
          <w:sz w:val="28"/>
          <w:szCs w:val="22"/>
        </w:rPr>
      </w:pPr>
      <w:r w:rsidRPr="007356CE">
        <w:rPr>
          <w:rFonts w:ascii="Calibri" w:hAnsi="Calibri" w:cs="Calibri"/>
          <w:color w:val="222222"/>
          <w:szCs w:val="22"/>
          <w:shd w:val="clear" w:color="auto" w:fill="FFFFFF"/>
        </w:rPr>
        <w:t>Adjudicaciones Directas de acuerdo al Artículo 99, Fracción I del Reglamento de Compras, Enajenaciones y Contratación de Servicios del Municipio de Zapopan Jalisco.</w:t>
      </w:r>
    </w:p>
    <w:p w14:paraId="1D8A70B5" w14:textId="77777777" w:rsidR="007356CE" w:rsidRPr="007356CE" w:rsidRDefault="007356CE" w:rsidP="007356CE">
      <w:pPr>
        <w:pStyle w:val="NormalWeb"/>
        <w:shd w:val="clear" w:color="auto" w:fill="FFFFFF"/>
        <w:spacing w:after="0" w:line="360" w:lineRule="atLeast"/>
        <w:ind w:left="2880"/>
        <w:jc w:val="both"/>
        <w:rPr>
          <w:rFonts w:ascii="Calibri" w:hAnsi="Calibri" w:cs="Calibri"/>
          <w:color w:val="222222"/>
          <w:szCs w:val="22"/>
        </w:rPr>
      </w:pPr>
    </w:p>
    <w:p w14:paraId="63129476" w14:textId="77777777" w:rsidR="007356CE" w:rsidRPr="007356CE" w:rsidRDefault="007356CE" w:rsidP="007356CE">
      <w:pPr>
        <w:pStyle w:val="Prrafodelista"/>
        <w:numPr>
          <w:ilvl w:val="1"/>
          <w:numId w:val="40"/>
        </w:numPr>
        <w:shd w:val="clear" w:color="auto" w:fill="FFFFFF"/>
        <w:spacing w:line="253" w:lineRule="atLeast"/>
        <w:jc w:val="both"/>
        <w:rPr>
          <w:rFonts w:ascii="Calibri" w:hAnsi="Calibri" w:cs="Calibri"/>
          <w:color w:val="222222"/>
          <w:szCs w:val="22"/>
          <w:shd w:val="clear" w:color="auto" w:fill="FFFFFF"/>
          <w:lang w:eastAsia="es-MX"/>
        </w:rPr>
      </w:pPr>
      <w:r w:rsidRPr="007356CE">
        <w:rPr>
          <w:rFonts w:ascii="Calibri" w:hAnsi="Calibri" w:cs="Calibri"/>
          <w:color w:val="222222"/>
          <w:szCs w:val="22"/>
          <w:shd w:val="clear" w:color="auto" w:fill="FFFFFF"/>
          <w:lang w:eastAsia="es-MX"/>
        </w:rPr>
        <w:t>Ampliaciones de acuerdo al artículo 115, del Reglamento de Compras, Enajenaciones y Contratación de Servicios del Municipio de Zapopan Jalisco.</w:t>
      </w:r>
    </w:p>
    <w:p w14:paraId="5AD6625C" w14:textId="77777777" w:rsidR="007356CE" w:rsidRPr="007356CE" w:rsidRDefault="007356CE" w:rsidP="007356CE">
      <w:pPr>
        <w:pStyle w:val="Prrafodelista"/>
        <w:shd w:val="clear" w:color="auto" w:fill="FFFFFF"/>
        <w:spacing w:line="253" w:lineRule="atLeast"/>
        <w:ind w:left="1260"/>
        <w:rPr>
          <w:rFonts w:ascii="Calibri" w:hAnsi="Calibri" w:cs="Calibri"/>
          <w:color w:val="222222"/>
          <w:szCs w:val="22"/>
          <w:shd w:val="clear" w:color="auto" w:fill="FFFFFF"/>
          <w:lang w:eastAsia="es-MX"/>
        </w:rPr>
      </w:pPr>
    </w:p>
    <w:p w14:paraId="6D88480C" w14:textId="77777777" w:rsidR="007356CE" w:rsidRPr="007356CE" w:rsidRDefault="007356CE" w:rsidP="007356CE">
      <w:pPr>
        <w:pStyle w:val="Prrafodelista"/>
        <w:numPr>
          <w:ilvl w:val="1"/>
          <w:numId w:val="40"/>
        </w:numPr>
        <w:shd w:val="clear" w:color="auto" w:fill="FFFFFF"/>
        <w:spacing w:line="253" w:lineRule="atLeast"/>
        <w:jc w:val="both"/>
        <w:rPr>
          <w:rFonts w:ascii="Calibri" w:hAnsi="Calibri" w:cs="Calibri"/>
          <w:color w:val="222222"/>
          <w:sz w:val="32"/>
          <w:lang w:eastAsia="es-MX"/>
        </w:rPr>
      </w:pPr>
      <w:r w:rsidRPr="007356CE">
        <w:rPr>
          <w:rFonts w:ascii="Calibri" w:hAnsi="Calibri" w:cs="Calibri"/>
          <w:color w:val="222222"/>
          <w:shd w:val="clear" w:color="auto" w:fill="FFFFFF"/>
        </w:rPr>
        <w:t>Presentación de bases para su aprobación.</w:t>
      </w:r>
    </w:p>
    <w:p w14:paraId="2529B351" w14:textId="77777777" w:rsidR="00C43508" w:rsidRPr="002D5281" w:rsidRDefault="00C43508" w:rsidP="0074091A">
      <w:pPr>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03E8B9DB" w14:textId="6B96616D"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lastRenderedPageBreak/>
        <w:t xml:space="preserve">Punto </w:t>
      </w:r>
      <w:r w:rsidR="002D5281">
        <w:rPr>
          <w:rFonts w:asciiTheme="minorHAnsi" w:hAnsiTheme="minorHAnsi" w:cstheme="minorHAnsi"/>
          <w:b/>
        </w:rPr>
        <w:t>Cuarto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3606A343"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w:t>
      </w:r>
      <w:r w:rsidR="00B6599E">
        <w:rPr>
          <w:rFonts w:asciiTheme="minorHAnsi" w:hAnsiTheme="minorHAnsi" w:cstheme="minorHAnsi"/>
          <w:b/>
          <w:lang w:val="es-ES"/>
        </w:rPr>
        <w:t xml:space="preserve"> 1.</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485BE3" w:rsidRDefault="005F3461" w:rsidP="001D199C">
      <w:pPr>
        <w:jc w:val="both"/>
        <w:rPr>
          <w:rFonts w:asciiTheme="minorHAnsi" w:hAnsiTheme="minorHAnsi" w:cstheme="minorHAnsi"/>
          <w:b/>
          <w:lang w:val="es-ES"/>
        </w:rPr>
      </w:pPr>
    </w:p>
    <w:p w14:paraId="1351F3E6" w14:textId="77777777" w:rsidR="007356CE" w:rsidRPr="007356CE" w:rsidRDefault="007356CE" w:rsidP="007356CE">
      <w:pPr>
        <w:spacing w:after="100" w:afterAutospacing="1"/>
        <w:contextualSpacing/>
        <w:jc w:val="both"/>
        <w:rPr>
          <w:rFonts w:ascii="Calibri" w:eastAsiaTheme="minorEastAsia" w:hAnsi="Calibri" w:cs="Calibri"/>
          <w:lang w:eastAsia="es-MX"/>
        </w:rPr>
      </w:pPr>
      <w:r w:rsidRPr="007356CE">
        <w:rPr>
          <w:rFonts w:ascii="Calibri" w:eastAsiaTheme="minorEastAsia" w:hAnsi="Calibri" w:cs="Calibri"/>
          <w:b/>
          <w:lang w:val="es-ES" w:eastAsia="es-MX"/>
        </w:rPr>
        <w:t>Número de Cuadro:</w:t>
      </w:r>
      <w:r w:rsidRPr="007356CE">
        <w:rPr>
          <w:rFonts w:ascii="Calibri" w:eastAsiaTheme="minorEastAsia" w:hAnsi="Calibri" w:cs="Calibri"/>
          <w:lang w:val="es-ES" w:eastAsia="es-MX"/>
        </w:rPr>
        <w:t xml:space="preserve"> E</w:t>
      </w:r>
      <w:r w:rsidRPr="007356CE">
        <w:rPr>
          <w:rFonts w:ascii="Calibri" w:eastAsiaTheme="minorEastAsia" w:hAnsi="Calibri" w:cs="Calibri"/>
          <w:lang w:eastAsia="es-MX"/>
        </w:rPr>
        <w:t>01.02.2024</w:t>
      </w:r>
    </w:p>
    <w:p w14:paraId="4A06806B" w14:textId="77777777" w:rsidR="007356CE" w:rsidRPr="007356CE" w:rsidRDefault="007356CE" w:rsidP="007356CE">
      <w:pPr>
        <w:shd w:val="clear" w:color="auto" w:fill="FFFFFF"/>
        <w:spacing w:after="100" w:afterAutospacing="1"/>
        <w:contextualSpacing/>
        <w:jc w:val="both"/>
        <w:rPr>
          <w:rFonts w:ascii="Calibri" w:eastAsiaTheme="minorEastAsia" w:hAnsi="Calibri" w:cs="Calibri"/>
          <w:b/>
        </w:rPr>
      </w:pPr>
      <w:r w:rsidRPr="007356CE">
        <w:rPr>
          <w:rFonts w:ascii="Calibri" w:eastAsiaTheme="minorEastAsia" w:hAnsi="Calibri" w:cs="Calibri"/>
          <w:b/>
          <w:lang w:val="es-ES" w:eastAsia="es-MX"/>
        </w:rPr>
        <w:t xml:space="preserve">Licitación Pública Local con Participación del Comité: </w:t>
      </w:r>
      <w:r w:rsidRPr="007356CE">
        <w:rPr>
          <w:rFonts w:ascii="Calibri" w:eastAsiaTheme="minorEastAsia" w:hAnsi="Calibri" w:cs="Calibri"/>
          <w:lang w:val="es-ES" w:eastAsia="es-MX"/>
        </w:rPr>
        <w:t>202400343</w:t>
      </w:r>
    </w:p>
    <w:p w14:paraId="767955BF" w14:textId="77777777" w:rsidR="007356CE" w:rsidRPr="007356CE" w:rsidRDefault="007356CE" w:rsidP="007356CE">
      <w:pPr>
        <w:shd w:val="clear" w:color="auto" w:fill="FFFFFF"/>
        <w:spacing w:after="100" w:afterAutospacing="1"/>
        <w:contextualSpacing/>
        <w:jc w:val="both"/>
        <w:rPr>
          <w:rFonts w:ascii="Calibri" w:eastAsiaTheme="minorEastAsia" w:hAnsi="Calibri" w:cs="Calibri"/>
          <w:b/>
          <w:lang w:eastAsia="es-MX"/>
        </w:rPr>
      </w:pPr>
      <w:r w:rsidRPr="007356CE">
        <w:rPr>
          <w:rFonts w:ascii="Calibri" w:eastAsiaTheme="minorEastAsia" w:hAnsi="Calibri" w:cs="Calibri"/>
          <w:b/>
          <w:lang w:val="es-ES" w:eastAsia="es-MX"/>
        </w:rPr>
        <w:t xml:space="preserve">Área Requirente: </w:t>
      </w:r>
      <w:r w:rsidRPr="007356CE">
        <w:rPr>
          <w:rFonts w:ascii="Calibri" w:eastAsiaTheme="minorEastAsia" w:hAnsi="Calibri" w:cs="Calibri"/>
          <w:lang w:val="es-ES" w:eastAsia="es-MX"/>
        </w:rPr>
        <w:t>Dirección de Desarrollo Agropecuario adscrita a la</w:t>
      </w:r>
      <w:r w:rsidRPr="007356CE">
        <w:rPr>
          <w:rFonts w:ascii="Calibri" w:eastAsiaTheme="minorEastAsia" w:hAnsi="Calibri" w:cs="Calibri"/>
          <w:b/>
          <w:lang w:val="es-ES" w:eastAsia="es-MX"/>
        </w:rPr>
        <w:t xml:space="preserve"> </w:t>
      </w:r>
      <w:r w:rsidRPr="007356CE">
        <w:rPr>
          <w:rFonts w:ascii="Calibri" w:eastAsiaTheme="minorEastAsia" w:hAnsi="Calibri" w:cs="Calibri"/>
          <w:lang w:val="es-ES" w:eastAsia="es-MX"/>
        </w:rPr>
        <w:t>Coordinación General de Desarrollo Económico y Combate a la Desigualdad</w:t>
      </w:r>
    </w:p>
    <w:p w14:paraId="27DB682A" w14:textId="77777777" w:rsidR="007356CE" w:rsidRPr="007356CE" w:rsidRDefault="007356CE" w:rsidP="007356CE">
      <w:pPr>
        <w:shd w:val="clear" w:color="auto" w:fill="FFFFFF"/>
        <w:spacing w:after="100" w:afterAutospacing="1"/>
        <w:contextualSpacing/>
        <w:jc w:val="both"/>
        <w:rPr>
          <w:rFonts w:ascii="Calibri" w:eastAsiaTheme="minorEastAsia" w:hAnsi="Calibri" w:cs="Calibri"/>
          <w:lang w:val="es-ES" w:eastAsia="es-MX"/>
        </w:rPr>
      </w:pPr>
      <w:r w:rsidRPr="007356CE">
        <w:rPr>
          <w:rFonts w:ascii="Calibri" w:eastAsiaTheme="minorEastAsia" w:hAnsi="Calibri" w:cs="Calibri"/>
          <w:b/>
          <w:lang w:val="es-ES" w:eastAsia="es-MX"/>
        </w:rPr>
        <w:t xml:space="preserve">Objeto de licitación: </w:t>
      </w:r>
      <w:r w:rsidRPr="007356CE">
        <w:rPr>
          <w:rFonts w:ascii="Calibri" w:eastAsiaTheme="minorEastAsia" w:hAnsi="Calibri" w:cs="Calibri"/>
          <w:lang w:val="es-ES" w:eastAsia="es-MX"/>
        </w:rPr>
        <w:t>Tractores agrícolas para entrega a productores rurales del Municipio.</w:t>
      </w:r>
    </w:p>
    <w:p w14:paraId="2737DCC4" w14:textId="77777777" w:rsidR="007356CE" w:rsidRPr="007356CE" w:rsidRDefault="007356CE" w:rsidP="007356CE">
      <w:pPr>
        <w:shd w:val="clear" w:color="auto" w:fill="FFFFFF"/>
        <w:spacing w:after="100" w:afterAutospacing="1"/>
        <w:contextualSpacing/>
        <w:jc w:val="both"/>
        <w:rPr>
          <w:rFonts w:ascii="Calibri" w:eastAsiaTheme="minorEastAsia" w:hAnsi="Calibri" w:cs="Calibri"/>
          <w:lang w:eastAsia="es-MX"/>
        </w:rPr>
      </w:pPr>
    </w:p>
    <w:p w14:paraId="251D05F3" w14:textId="77777777" w:rsidR="007356CE" w:rsidRPr="007356CE" w:rsidRDefault="007356CE" w:rsidP="007356CE">
      <w:pPr>
        <w:shd w:val="clear" w:color="auto" w:fill="FFFFFF"/>
        <w:spacing w:after="100" w:afterAutospacing="1"/>
        <w:contextualSpacing/>
        <w:jc w:val="both"/>
        <w:rPr>
          <w:rFonts w:ascii="Calibri" w:eastAsiaTheme="minorEastAsia" w:hAnsi="Calibri" w:cs="Calibri"/>
          <w:lang w:val="es-ES_tradnl"/>
        </w:rPr>
      </w:pPr>
      <w:r w:rsidRPr="007356CE">
        <w:rPr>
          <w:rFonts w:ascii="Calibri" w:eastAsiaTheme="minorEastAsia" w:hAnsi="Calibri" w:cs="Calibri"/>
          <w:lang w:eastAsia="es-MX"/>
        </w:rPr>
        <w:t>S</w:t>
      </w:r>
      <w:proofErr w:type="spellStart"/>
      <w:r w:rsidRPr="007356CE">
        <w:rPr>
          <w:rFonts w:ascii="Calibri" w:hAnsi="Calibri" w:cs="Calibri"/>
          <w:lang w:val="es-ES_tradnl"/>
        </w:rPr>
        <w:t>e</w:t>
      </w:r>
      <w:proofErr w:type="spellEnd"/>
      <w:r w:rsidRPr="007356CE">
        <w:rPr>
          <w:rFonts w:ascii="Calibri" w:hAnsi="Calibri" w:cs="Calibri"/>
          <w:lang w:val="es-ES_tradnl"/>
        </w:rPr>
        <w:t xml:space="preserve"> pone a la vista el expediente de donde se desprende lo siguiente:</w:t>
      </w:r>
    </w:p>
    <w:p w14:paraId="6579FE56"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p>
    <w:p w14:paraId="141F18E3" w14:textId="77777777" w:rsidR="007356CE" w:rsidRPr="007356CE" w:rsidRDefault="007356CE" w:rsidP="007356CE">
      <w:pPr>
        <w:shd w:val="clear" w:color="auto" w:fill="FFFFFF"/>
        <w:spacing w:after="100" w:afterAutospacing="1"/>
        <w:contextualSpacing/>
        <w:jc w:val="both"/>
        <w:rPr>
          <w:rFonts w:ascii="Calibri" w:hAnsi="Calibri" w:cs="Calibri"/>
          <w:b/>
          <w:lang w:val="es-ES_tradnl"/>
        </w:rPr>
      </w:pPr>
      <w:r w:rsidRPr="007356CE">
        <w:rPr>
          <w:rFonts w:ascii="Calibri" w:hAnsi="Calibri" w:cs="Calibri"/>
          <w:b/>
          <w:lang w:val="es-ES_tradnl"/>
        </w:rPr>
        <w:t>Proveedores que cotizan:</w:t>
      </w:r>
    </w:p>
    <w:p w14:paraId="080A88AC" w14:textId="77777777" w:rsidR="007356CE" w:rsidRPr="007356CE" w:rsidRDefault="007356CE" w:rsidP="007356CE">
      <w:pPr>
        <w:pStyle w:val="Prrafodelista"/>
        <w:numPr>
          <w:ilvl w:val="0"/>
          <w:numId w:val="3"/>
        </w:numPr>
        <w:shd w:val="clear" w:color="auto" w:fill="FFFFFF"/>
        <w:spacing w:after="100" w:afterAutospacing="1"/>
        <w:contextualSpacing/>
        <w:jc w:val="both"/>
        <w:rPr>
          <w:rFonts w:ascii="Calibri" w:hAnsi="Calibri" w:cs="Calibri"/>
        </w:rPr>
      </w:pPr>
      <w:r w:rsidRPr="007356CE">
        <w:rPr>
          <w:rFonts w:ascii="Calibri" w:hAnsi="Calibri" w:cs="Calibri"/>
        </w:rPr>
        <w:t>Alteños S.A. de S.V.</w:t>
      </w:r>
    </w:p>
    <w:p w14:paraId="1729D78C" w14:textId="77777777" w:rsidR="007356CE" w:rsidRPr="007356CE" w:rsidRDefault="007356CE" w:rsidP="007356CE">
      <w:pPr>
        <w:pStyle w:val="Prrafodelista"/>
        <w:numPr>
          <w:ilvl w:val="0"/>
          <w:numId w:val="3"/>
        </w:numPr>
        <w:shd w:val="clear" w:color="auto" w:fill="FFFFFF"/>
        <w:spacing w:after="100" w:afterAutospacing="1"/>
        <w:contextualSpacing/>
        <w:jc w:val="both"/>
        <w:rPr>
          <w:rFonts w:ascii="Calibri" w:hAnsi="Calibri" w:cs="Calibri"/>
        </w:rPr>
      </w:pPr>
      <w:r w:rsidRPr="007356CE">
        <w:rPr>
          <w:rFonts w:ascii="Calibri" w:hAnsi="Calibri" w:cs="Calibri"/>
        </w:rPr>
        <w:t>Maquinaria y Equipos de Tepatitlán S. de R.L. de C.V.</w:t>
      </w:r>
    </w:p>
    <w:p w14:paraId="3B3EDE04" w14:textId="77777777" w:rsidR="007356CE" w:rsidRPr="007356CE" w:rsidRDefault="007356CE" w:rsidP="007356CE">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7356CE">
        <w:rPr>
          <w:rFonts w:ascii="Calibri" w:hAnsi="Calibri" w:cs="Calibri"/>
        </w:rPr>
        <w:t>Fortex</w:t>
      </w:r>
      <w:proofErr w:type="spellEnd"/>
      <w:r w:rsidRPr="007356CE">
        <w:rPr>
          <w:rFonts w:ascii="Calibri" w:hAnsi="Calibri" w:cs="Calibri"/>
        </w:rPr>
        <w:t xml:space="preserve"> Maquinaria y Equipos S.A. de C.V.</w:t>
      </w:r>
    </w:p>
    <w:p w14:paraId="75D81638" w14:textId="77777777" w:rsidR="007356CE" w:rsidRPr="007356CE" w:rsidRDefault="007356CE" w:rsidP="007356CE">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7356CE">
        <w:rPr>
          <w:rFonts w:ascii="Calibri" w:hAnsi="Calibri" w:cs="Calibri"/>
        </w:rPr>
        <w:t>Tracsa</w:t>
      </w:r>
      <w:proofErr w:type="spellEnd"/>
      <w:r w:rsidRPr="007356CE">
        <w:rPr>
          <w:rFonts w:ascii="Calibri" w:hAnsi="Calibri" w:cs="Calibri"/>
        </w:rPr>
        <w:t xml:space="preserve"> S.A.P.I. de C.V.</w:t>
      </w:r>
    </w:p>
    <w:p w14:paraId="7DD94938" w14:textId="77777777" w:rsidR="007356CE" w:rsidRPr="007356CE" w:rsidRDefault="007356CE" w:rsidP="007356CE">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7356CE">
        <w:rPr>
          <w:rFonts w:ascii="Calibri" w:hAnsi="Calibri" w:cs="Calibri"/>
        </w:rPr>
        <w:t>Tractosol</w:t>
      </w:r>
      <w:proofErr w:type="spellEnd"/>
      <w:r w:rsidRPr="007356CE">
        <w:rPr>
          <w:rFonts w:ascii="Calibri" w:hAnsi="Calibri" w:cs="Calibri"/>
        </w:rPr>
        <w:t xml:space="preserve"> S.A. de C.V.</w:t>
      </w:r>
    </w:p>
    <w:p w14:paraId="13DAD252" w14:textId="77777777" w:rsidR="007356CE" w:rsidRPr="007356CE" w:rsidRDefault="007356CE" w:rsidP="007356CE">
      <w:pPr>
        <w:shd w:val="clear" w:color="auto" w:fill="FFFFFF"/>
        <w:spacing w:after="100" w:afterAutospacing="1"/>
        <w:contextualSpacing/>
        <w:rPr>
          <w:rFonts w:ascii="Calibri" w:hAnsi="Calibri" w:cs="Calibri"/>
        </w:rPr>
      </w:pPr>
      <w:r w:rsidRPr="007356CE">
        <w:rPr>
          <w:rFonts w:ascii="Calibri" w:hAnsi="Calibri" w:cs="Calibri"/>
        </w:rPr>
        <w:t>Los licitantes cuyas proposiciones fueron desechadas:</w:t>
      </w:r>
    </w:p>
    <w:p w14:paraId="4CC359B2" w14:textId="77777777" w:rsidR="007356CE" w:rsidRPr="007356CE" w:rsidRDefault="007356CE" w:rsidP="007356CE">
      <w:pPr>
        <w:contextualSpacing/>
        <w:rPr>
          <w:rFonts w:ascii="Calibri" w:hAnsi="Calibri" w:cs="Calibr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7356CE" w:rsidRPr="007356CE" w14:paraId="7E0BD1E1" w14:textId="77777777" w:rsidTr="00260B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D54ED8F" w14:textId="77777777" w:rsidR="007356CE" w:rsidRPr="007356CE" w:rsidRDefault="007356CE" w:rsidP="00260B14">
            <w:pPr>
              <w:tabs>
                <w:tab w:val="center" w:pos="1854"/>
                <w:tab w:val="left" w:pos="2745"/>
              </w:tabs>
              <w:rPr>
                <w:rFonts w:ascii="Calibri" w:hAnsi="Calibri" w:cs="Calibri"/>
                <w:lang w:eastAsia="es-MX"/>
              </w:rPr>
            </w:pPr>
            <w:r w:rsidRPr="007356CE">
              <w:rPr>
                <w:rFonts w:ascii="Calibri" w:hAnsi="Calibri" w:cs="Calibri"/>
                <w:b/>
                <w:bCs/>
                <w:color w:val="FFFFFF"/>
                <w:kern w:val="24"/>
                <w:lang w:eastAsia="es-MX"/>
              </w:rPr>
              <w:tab/>
              <w:t xml:space="preserve">Licitante </w:t>
            </w:r>
            <w:r w:rsidRPr="007356CE">
              <w:rPr>
                <w:rFonts w:ascii="Calibri" w:hAnsi="Calibri" w:cs="Calibr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E2A765E" w14:textId="77777777" w:rsidR="007356CE" w:rsidRPr="007356CE" w:rsidRDefault="007356CE" w:rsidP="00260B14">
            <w:pPr>
              <w:jc w:val="center"/>
              <w:rPr>
                <w:rFonts w:ascii="Calibri" w:hAnsi="Calibri" w:cs="Calibri"/>
                <w:lang w:eastAsia="es-MX"/>
              </w:rPr>
            </w:pPr>
            <w:r w:rsidRPr="007356CE">
              <w:rPr>
                <w:rFonts w:ascii="Calibri" w:hAnsi="Calibri" w:cs="Calibri"/>
                <w:b/>
                <w:bCs/>
                <w:color w:val="FFFFFF"/>
                <w:kern w:val="24"/>
                <w:lang w:eastAsia="es-MX"/>
              </w:rPr>
              <w:t xml:space="preserve">Motivo </w:t>
            </w:r>
          </w:p>
        </w:tc>
      </w:tr>
      <w:tr w:rsidR="007356CE" w:rsidRPr="007356CE" w14:paraId="1461CE86"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67FADDC" w14:textId="77777777" w:rsidR="007356CE" w:rsidRPr="007356CE" w:rsidRDefault="007356CE" w:rsidP="00260B14">
            <w:pPr>
              <w:rPr>
                <w:rFonts w:ascii="Calibri" w:hAnsi="Calibri" w:cs="Calibri"/>
                <w:lang w:eastAsia="es-MX"/>
              </w:rPr>
            </w:pPr>
            <w:r w:rsidRPr="007356CE">
              <w:rPr>
                <w:rFonts w:ascii="Calibri" w:hAnsi="Calibri" w:cs="Calibri"/>
                <w:lang w:eastAsia="es-MX"/>
              </w:rPr>
              <w:t>Alteños S.A. de S.V.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B3D93FC" w14:textId="77777777" w:rsidR="007356CE" w:rsidRDefault="007356CE" w:rsidP="00260B14">
            <w:pPr>
              <w:rPr>
                <w:rFonts w:ascii="Calibri" w:hAnsi="Calibri" w:cs="Calibri"/>
                <w:b/>
                <w:lang w:eastAsia="es-MX"/>
              </w:rPr>
            </w:pPr>
            <w:r w:rsidRPr="007356CE">
              <w:rPr>
                <w:rFonts w:ascii="Calibri" w:hAnsi="Calibri" w:cs="Calibri"/>
                <w:b/>
                <w:lang w:eastAsia="es-MX"/>
              </w:rPr>
              <w:t>Licitante No Solvente</w:t>
            </w:r>
          </w:p>
          <w:p w14:paraId="1C465D36" w14:textId="77777777" w:rsidR="007356CE" w:rsidRPr="007356CE" w:rsidRDefault="007356CE" w:rsidP="00260B14">
            <w:pPr>
              <w:rPr>
                <w:rFonts w:ascii="Calibri" w:hAnsi="Calibri" w:cs="Calibri"/>
                <w:b/>
                <w:lang w:eastAsia="es-MX"/>
              </w:rPr>
            </w:pPr>
          </w:p>
          <w:p w14:paraId="5462F3D3" w14:textId="77777777" w:rsidR="007356CE" w:rsidRDefault="007356CE" w:rsidP="00260B14">
            <w:pPr>
              <w:rPr>
                <w:rFonts w:ascii="Calibri" w:hAnsi="Calibri" w:cs="Calibri"/>
                <w:b/>
                <w:lang w:eastAsia="es-MX"/>
              </w:rPr>
            </w:pPr>
            <w:r w:rsidRPr="007356CE">
              <w:rPr>
                <w:rFonts w:ascii="Calibri" w:hAnsi="Calibri" w:cs="Calibri"/>
                <w:b/>
                <w:lang w:eastAsia="es-MX"/>
              </w:rPr>
              <w:t>Posterior al acto de presentación y apertura de proposiciones se detectó por parte del área convocante, qué:</w:t>
            </w:r>
          </w:p>
          <w:p w14:paraId="52729E22" w14:textId="77777777" w:rsidR="007356CE" w:rsidRPr="007356CE" w:rsidRDefault="007356CE" w:rsidP="00260B14">
            <w:pPr>
              <w:rPr>
                <w:rFonts w:ascii="Calibri" w:hAnsi="Calibri" w:cs="Calibri"/>
                <w:b/>
                <w:lang w:eastAsia="es-MX"/>
              </w:rPr>
            </w:pPr>
          </w:p>
          <w:p w14:paraId="7330D837" w14:textId="77777777" w:rsidR="007356CE" w:rsidRDefault="007356CE" w:rsidP="00260B14">
            <w:pPr>
              <w:rPr>
                <w:rFonts w:ascii="Calibri" w:hAnsi="Calibri" w:cs="Calibri"/>
                <w:b/>
                <w:lang w:eastAsia="es-MX"/>
              </w:rPr>
            </w:pPr>
            <w:r w:rsidRPr="007356CE">
              <w:rPr>
                <w:rFonts w:ascii="Calibri" w:hAnsi="Calibri" w:cs="Calibri"/>
                <w:b/>
                <w:lang w:eastAsia="es-MX"/>
              </w:rPr>
              <w:t>No presenta Cumplimiento de Obligaciones Fiscales, Artículo 32D con opinión positiva del Código Fiscal de la Federación, conforme lo establecido en Bases en la Página 6, numeral 8.</w:t>
            </w:r>
          </w:p>
          <w:p w14:paraId="12295D10" w14:textId="77777777" w:rsidR="007356CE" w:rsidRPr="007356CE" w:rsidRDefault="007356CE" w:rsidP="00260B14">
            <w:pPr>
              <w:rPr>
                <w:rFonts w:ascii="Calibri" w:hAnsi="Calibri" w:cs="Calibri"/>
                <w:b/>
                <w:lang w:eastAsia="es-MX"/>
              </w:rPr>
            </w:pPr>
          </w:p>
          <w:p w14:paraId="33E3ABC5" w14:textId="77777777" w:rsidR="007356CE" w:rsidRDefault="007356CE" w:rsidP="00260B14">
            <w:pPr>
              <w:rPr>
                <w:rFonts w:ascii="Calibri" w:hAnsi="Calibri" w:cs="Calibri"/>
                <w:b/>
                <w:lang w:eastAsia="es-MX"/>
              </w:rPr>
            </w:pPr>
            <w:r w:rsidRPr="007356CE">
              <w:rPr>
                <w:rFonts w:ascii="Calibri" w:hAnsi="Calibri" w:cs="Calibri"/>
                <w:b/>
                <w:lang w:eastAsia="es-MX"/>
              </w:rPr>
              <w:lastRenderedPageBreak/>
              <w:t>No presenta Constancia de Situación Fiscal, conforme lo establecido en Bases en la página 6, numeral 9.</w:t>
            </w:r>
          </w:p>
          <w:p w14:paraId="5FD6DB3D" w14:textId="77777777" w:rsidR="007356CE" w:rsidRPr="007356CE" w:rsidRDefault="007356CE" w:rsidP="00260B14">
            <w:pPr>
              <w:rPr>
                <w:rFonts w:ascii="Calibri" w:hAnsi="Calibri" w:cs="Calibri"/>
                <w:b/>
                <w:lang w:eastAsia="es-MX"/>
              </w:rPr>
            </w:pPr>
          </w:p>
          <w:p w14:paraId="40416CB9" w14:textId="77777777" w:rsidR="007356CE" w:rsidRDefault="007356CE" w:rsidP="00260B14">
            <w:pPr>
              <w:rPr>
                <w:rFonts w:ascii="Calibri" w:hAnsi="Calibri" w:cs="Calibri"/>
                <w:b/>
                <w:lang w:eastAsia="es-MX"/>
              </w:rPr>
            </w:pPr>
            <w:r w:rsidRPr="007356CE">
              <w:rPr>
                <w:rFonts w:ascii="Calibri" w:hAnsi="Calibri" w:cs="Calibri"/>
                <w:b/>
                <w:lang w:eastAsia="es-MX"/>
              </w:rPr>
              <w:t>No presenta Comprobante Fiscal Digital por Internet (CFDI) del pago del Impuesto sobre Nómina del Estado, ni carta de justificación de motivos, conforme lo establecido en Bases en la página 7, numeral 10.</w:t>
            </w:r>
          </w:p>
          <w:p w14:paraId="57E3F911" w14:textId="77777777" w:rsidR="007356CE" w:rsidRPr="007356CE" w:rsidRDefault="007356CE" w:rsidP="00260B14">
            <w:pPr>
              <w:rPr>
                <w:rFonts w:ascii="Calibri" w:hAnsi="Calibri" w:cs="Calibri"/>
                <w:b/>
                <w:lang w:eastAsia="es-MX"/>
              </w:rPr>
            </w:pPr>
          </w:p>
          <w:p w14:paraId="28F4CBFA" w14:textId="77777777" w:rsidR="007356CE" w:rsidRDefault="007356CE" w:rsidP="00260B14">
            <w:pPr>
              <w:rPr>
                <w:rFonts w:ascii="Calibri" w:hAnsi="Calibri" w:cs="Calibri"/>
                <w:b/>
                <w:lang w:eastAsia="es-MX"/>
              </w:rPr>
            </w:pPr>
            <w:r w:rsidRPr="007356CE">
              <w:rPr>
                <w:rFonts w:ascii="Calibri" w:hAnsi="Calibri" w:cs="Calibri"/>
                <w:b/>
                <w:lang w:eastAsia="es-MX"/>
              </w:rPr>
              <w:t>No presenta formato de Opinión de Cumplimiento de Obligaciones Fiscales en Materia de Seguridad Social (IMSS), conforme lo establecido en Bases en la página 7, numeral 11.</w:t>
            </w:r>
          </w:p>
          <w:p w14:paraId="50A599BC" w14:textId="77777777" w:rsidR="007356CE" w:rsidRPr="007356CE" w:rsidRDefault="007356CE" w:rsidP="00260B14">
            <w:pPr>
              <w:rPr>
                <w:rFonts w:ascii="Calibri" w:hAnsi="Calibri" w:cs="Calibri"/>
                <w:b/>
                <w:lang w:eastAsia="es-MX"/>
              </w:rPr>
            </w:pPr>
          </w:p>
          <w:p w14:paraId="5241F655" w14:textId="77777777" w:rsidR="007356CE" w:rsidRDefault="007356CE" w:rsidP="00260B14">
            <w:pPr>
              <w:rPr>
                <w:rFonts w:ascii="Calibri" w:hAnsi="Calibri" w:cs="Calibri"/>
                <w:b/>
                <w:lang w:eastAsia="es-MX"/>
              </w:rPr>
            </w:pPr>
            <w:r w:rsidRPr="007356CE">
              <w:rPr>
                <w:rFonts w:ascii="Calibri" w:hAnsi="Calibri" w:cs="Calibri"/>
                <w:b/>
                <w:lang w:eastAsia="es-MX"/>
              </w:rPr>
              <w:t>No presenta Constancia de Situación Fiscal en Materia de Aportaciones Patronales y Enteros de Descuentos Vigentes (INFONAVIT), conforme lo establecido en Bases en la página 7, numeral 12.</w:t>
            </w:r>
          </w:p>
          <w:p w14:paraId="7C07B4AF" w14:textId="77777777" w:rsidR="007356CE" w:rsidRPr="007356CE" w:rsidRDefault="007356CE" w:rsidP="00260B14">
            <w:pPr>
              <w:rPr>
                <w:rFonts w:ascii="Calibri" w:hAnsi="Calibri" w:cs="Calibri"/>
                <w:b/>
                <w:lang w:eastAsia="es-MX"/>
              </w:rPr>
            </w:pPr>
          </w:p>
          <w:p w14:paraId="463F8B97" w14:textId="77777777" w:rsidR="007356CE" w:rsidRDefault="007356CE" w:rsidP="00260B14">
            <w:pPr>
              <w:rPr>
                <w:rFonts w:ascii="Calibri" w:hAnsi="Calibri" w:cs="Calibri"/>
                <w:b/>
                <w:lang w:eastAsia="es-MX"/>
              </w:rPr>
            </w:pPr>
            <w:r w:rsidRPr="007356CE">
              <w:rPr>
                <w:rFonts w:ascii="Calibri" w:hAnsi="Calibri" w:cs="Calibri"/>
                <w:b/>
                <w:lang w:eastAsia="es-MX"/>
              </w:rPr>
              <w:t>La propuesta no se encuentra firmada en su totalidad por el Representante Legal Facultado motivo de desechamiento conforme a lo establecido en Bases página 5, apartado “Forma en que deberán presentar las proposiciones”, párrafo 4.</w:t>
            </w:r>
          </w:p>
          <w:p w14:paraId="479403C7" w14:textId="37B21795" w:rsidR="00B6599E" w:rsidRPr="007356CE" w:rsidRDefault="00B6599E" w:rsidP="00260B14">
            <w:pPr>
              <w:rPr>
                <w:rFonts w:ascii="Calibri" w:hAnsi="Calibri" w:cs="Calibri"/>
                <w:b/>
                <w:lang w:eastAsia="es-MX"/>
              </w:rPr>
            </w:pPr>
          </w:p>
        </w:tc>
      </w:tr>
      <w:tr w:rsidR="007356CE" w:rsidRPr="007356CE" w14:paraId="46FE4D56"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3CAD5F" w14:textId="77777777" w:rsidR="007356CE" w:rsidRPr="007356CE" w:rsidRDefault="007356CE" w:rsidP="00260B14">
            <w:pPr>
              <w:rPr>
                <w:rFonts w:ascii="Calibri" w:hAnsi="Calibri" w:cs="Calibri"/>
                <w:lang w:eastAsia="es-MX"/>
              </w:rPr>
            </w:pPr>
            <w:proofErr w:type="spellStart"/>
            <w:r w:rsidRPr="007356CE">
              <w:rPr>
                <w:rFonts w:ascii="Calibri" w:hAnsi="Calibri" w:cs="Calibri"/>
                <w:lang w:eastAsia="es-MX"/>
              </w:rPr>
              <w:lastRenderedPageBreak/>
              <w:t>Fortex</w:t>
            </w:r>
            <w:proofErr w:type="spellEnd"/>
            <w:r w:rsidRPr="007356CE">
              <w:rPr>
                <w:rFonts w:ascii="Calibri" w:hAnsi="Calibri" w:cs="Calibri"/>
                <w:lang w:eastAsia="es-MX"/>
              </w:rPr>
              <w:t xml:space="preserve"> Maquinaria y Equipos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D3BBF3" w14:textId="77777777" w:rsidR="007356CE" w:rsidRDefault="007356CE" w:rsidP="00260B14">
            <w:pPr>
              <w:rPr>
                <w:rFonts w:ascii="Calibri" w:hAnsi="Calibri" w:cs="Calibri"/>
                <w:b/>
                <w:lang w:eastAsia="es-MX"/>
              </w:rPr>
            </w:pPr>
            <w:r w:rsidRPr="007356CE">
              <w:rPr>
                <w:rFonts w:ascii="Calibri" w:hAnsi="Calibri" w:cs="Calibri"/>
                <w:b/>
                <w:lang w:eastAsia="es-MX"/>
              </w:rPr>
              <w:t xml:space="preserve">Licitante No Solvente </w:t>
            </w:r>
          </w:p>
          <w:p w14:paraId="4EAB9349" w14:textId="77777777" w:rsidR="007356CE" w:rsidRPr="007356CE" w:rsidRDefault="007356CE" w:rsidP="00260B14">
            <w:pPr>
              <w:rPr>
                <w:rFonts w:ascii="Calibri" w:hAnsi="Calibri" w:cs="Calibri"/>
                <w:b/>
                <w:lang w:eastAsia="es-MX"/>
              </w:rPr>
            </w:pPr>
          </w:p>
          <w:p w14:paraId="7EDE3A15" w14:textId="77777777" w:rsidR="007356CE" w:rsidRDefault="007356CE" w:rsidP="00260B14">
            <w:pPr>
              <w:rPr>
                <w:rFonts w:ascii="Calibri" w:hAnsi="Calibri" w:cs="Calibri"/>
                <w:b/>
                <w:lang w:eastAsia="es-MX"/>
              </w:rPr>
            </w:pPr>
            <w:r w:rsidRPr="007356CE">
              <w:rPr>
                <w:rFonts w:ascii="Calibri" w:hAnsi="Calibri" w:cs="Calibri"/>
                <w:b/>
                <w:lang w:eastAsia="es-MX"/>
              </w:rPr>
              <w:t>De conformidad a la evaluación realizada por parte de la Dirección de Desarrollo Agropecuario adscrita a la Coordinación General de Desarrollo Económico y Combate a la Desigualdad mediante oficio No. 08500/0135/2024</w:t>
            </w:r>
          </w:p>
          <w:p w14:paraId="273E3F26" w14:textId="77777777" w:rsidR="007356CE" w:rsidRPr="007356CE" w:rsidRDefault="007356CE" w:rsidP="00260B14">
            <w:pPr>
              <w:rPr>
                <w:rFonts w:ascii="Calibri" w:hAnsi="Calibri" w:cs="Calibri"/>
                <w:b/>
                <w:lang w:eastAsia="es-MX"/>
              </w:rPr>
            </w:pPr>
          </w:p>
          <w:p w14:paraId="06C76574" w14:textId="77777777" w:rsidR="007356CE" w:rsidRDefault="007356CE" w:rsidP="00260B14">
            <w:pPr>
              <w:rPr>
                <w:rFonts w:ascii="Calibri" w:hAnsi="Calibri" w:cs="Calibri"/>
                <w:b/>
                <w:lang w:eastAsia="es-MX"/>
              </w:rPr>
            </w:pPr>
            <w:r w:rsidRPr="007356CE">
              <w:rPr>
                <w:rFonts w:ascii="Calibri" w:hAnsi="Calibri" w:cs="Calibri"/>
                <w:b/>
                <w:lang w:eastAsia="es-MX"/>
              </w:rPr>
              <w:t xml:space="preserve">Propone un tractor con 88 hp (caballos de fuerza)                              En bases de licitación se especifica el mínimo requerido </w:t>
            </w:r>
            <w:r w:rsidRPr="007356CE">
              <w:rPr>
                <w:rFonts w:ascii="Calibri" w:hAnsi="Calibri" w:cs="Calibri"/>
                <w:b/>
                <w:lang w:eastAsia="es-MX"/>
              </w:rPr>
              <w:lastRenderedPageBreak/>
              <w:t>para este concepto en 95 hp. página 14 apartado "Especificaciones Técnicas Requeridas"</w:t>
            </w:r>
          </w:p>
          <w:p w14:paraId="2E672B8B" w14:textId="5F52CE76" w:rsidR="00417A4E" w:rsidRPr="007356CE" w:rsidRDefault="00417A4E" w:rsidP="00260B14">
            <w:pPr>
              <w:rPr>
                <w:rFonts w:ascii="Calibri" w:hAnsi="Calibri" w:cs="Calibri"/>
                <w:b/>
                <w:lang w:eastAsia="es-MX"/>
              </w:rPr>
            </w:pPr>
          </w:p>
        </w:tc>
      </w:tr>
      <w:tr w:rsidR="007356CE" w:rsidRPr="007356CE" w14:paraId="4369A543"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E9ADEA" w14:textId="77777777" w:rsidR="007356CE" w:rsidRPr="007356CE" w:rsidRDefault="007356CE" w:rsidP="00260B14">
            <w:pPr>
              <w:rPr>
                <w:rFonts w:ascii="Calibri" w:hAnsi="Calibri" w:cs="Calibri"/>
                <w:lang w:eastAsia="es-MX"/>
              </w:rPr>
            </w:pPr>
            <w:proofErr w:type="spellStart"/>
            <w:r w:rsidRPr="007356CE">
              <w:rPr>
                <w:rFonts w:ascii="Calibri" w:hAnsi="Calibri" w:cs="Calibri"/>
                <w:lang w:eastAsia="es-MX"/>
              </w:rPr>
              <w:lastRenderedPageBreak/>
              <w:t>Tractosol</w:t>
            </w:r>
            <w:proofErr w:type="spellEnd"/>
            <w:r w:rsidRPr="007356CE">
              <w:rPr>
                <w:rFonts w:ascii="Calibri" w:hAnsi="Calibri" w:cs="Calibri"/>
                <w:lang w:eastAsia="es-MX"/>
              </w:rPr>
              <w:t xml:space="preserve">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C1C366" w14:textId="77777777" w:rsidR="007356CE" w:rsidRDefault="007356CE" w:rsidP="00260B14">
            <w:pPr>
              <w:rPr>
                <w:rFonts w:ascii="Calibri" w:hAnsi="Calibri" w:cs="Calibri"/>
                <w:b/>
                <w:lang w:eastAsia="es-MX"/>
              </w:rPr>
            </w:pPr>
            <w:r w:rsidRPr="007356CE">
              <w:rPr>
                <w:rFonts w:ascii="Calibri" w:hAnsi="Calibri" w:cs="Calibri"/>
                <w:b/>
                <w:lang w:eastAsia="es-MX"/>
              </w:rPr>
              <w:t>Licitante No Solvente</w:t>
            </w:r>
          </w:p>
          <w:p w14:paraId="1A09504D" w14:textId="77777777" w:rsidR="007356CE" w:rsidRPr="007356CE" w:rsidRDefault="007356CE" w:rsidP="00260B14">
            <w:pPr>
              <w:rPr>
                <w:rFonts w:ascii="Calibri" w:hAnsi="Calibri" w:cs="Calibri"/>
                <w:b/>
                <w:lang w:eastAsia="es-MX"/>
              </w:rPr>
            </w:pPr>
          </w:p>
          <w:p w14:paraId="2B71EE48" w14:textId="77777777" w:rsidR="007356CE" w:rsidRDefault="007356CE" w:rsidP="00260B14">
            <w:pPr>
              <w:rPr>
                <w:rFonts w:ascii="Calibri" w:hAnsi="Calibri" w:cs="Calibri"/>
                <w:b/>
                <w:lang w:eastAsia="es-MX"/>
              </w:rPr>
            </w:pPr>
            <w:r w:rsidRPr="007356CE">
              <w:rPr>
                <w:rFonts w:ascii="Calibri" w:hAnsi="Calibri" w:cs="Calibri"/>
                <w:b/>
                <w:lang w:eastAsia="es-MX"/>
              </w:rPr>
              <w:t>Posterior al acto de presentación y apertura de proposiciones se detectó por parte del área convocante, qué:</w:t>
            </w:r>
          </w:p>
          <w:p w14:paraId="725A55FD" w14:textId="77777777" w:rsidR="007356CE" w:rsidRPr="007356CE" w:rsidRDefault="007356CE" w:rsidP="00260B14">
            <w:pPr>
              <w:rPr>
                <w:rFonts w:ascii="Calibri" w:hAnsi="Calibri" w:cs="Calibri"/>
                <w:b/>
                <w:lang w:eastAsia="es-MX"/>
              </w:rPr>
            </w:pPr>
          </w:p>
          <w:p w14:paraId="4CCF0BE9" w14:textId="77777777" w:rsidR="007356CE" w:rsidRDefault="007356CE" w:rsidP="00260B14">
            <w:pPr>
              <w:rPr>
                <w:rFonts w:ascii="Calibri" w:hAnsi="Calibri" w:cs="Calibri"/>
                <w:b/>
                <w:lang w:eastAsia="es-MX"/>
              </w:rPr>
            </w:pPr>
            <w:r w:rsidRPr="007356CE">
              <w:rPr>
                <w:rFonts w:ascii="Calibri" w:hAnsi="Calibri" w:cs="Calibri"/>
                <w:b/>
                <w:lang w:eastAsia="es-MX"/>
              </w:rPr>
              <w:t>No presenta Cumplimiento de Obligaciones Fiscales, Artículo 32D con opinión positiva del Código Fiscal de la Federación, conforme lo establecido en Bases en la Página 6, numeral 8.</w:t>
            </w:r>
          </w:p>
          <w:p w14:paraId="0EA1B7B6" w14:textId="77777777" w:rsidR="007356CE" w:rsidRPr="007356CE" w:rsidRDefault="007356CE" w:rsidP="00260B14">
            <w:pPr>
              <w:rPr>
                <w:rFonts w:ascii="Calibri" w:hAnsi="Calibri" w:cs="Calibri"/>
                <w:b/>
                <w:lang w:eastAsia="es-MX"/>
              </w:rPr>
            </w:pPr>
          </w:p>
          <w:p w14:paraId="3E08B59F" w14:textId="77777777" w:rsidR="007356CE" w:rsidRDefault="007356CE" w:rsidP="00260B14">
            <w:pPr>
              <w:rPr>
                <w:rFonts w:ascii="Calibri" w:hAnsi="Calibri" w:cs="Calibri"/>
                <w:b/>
                <w:lang w:eastAsia="es-MX"/>
              </w:rPr>
            </w:pPr>
            <w:r w:rsidRPr="007356CE">
              <w:rPr>
                <w:rFonts w:ascii="Calibri" w:hAnsi="Calibri" w:cs="Calibri"/>
                <w:b/>
                <w:lang w:eastAsia="es-MX"/>
              </w:rPr>
              <w:t>No presenta Constancia de Situación Fiscal, conforme lo establecido en Bases en la página 6, numeral 9.</w:t>
            </w:r>
          </w:p>
          <w:p w14:paraId="50374DF6" w14:textId="77777777" w:rsidR="007356CE" w:rsidRPr="007356CE" w:rsidRDefault="007356CE" w:rsidP="00260B14">
            <w:pPr>
              <w:rPr>
                <w:rFonts w:ascii="Calibri" w:hAnsi="Calibri" w:cs="Calibri"/>
                <w:b/>
                <w:lang w:eastAsia="es-MX"/>
              </w:rPr>
            </w:pPr>
          </w:p>
          <w:p w14:paraId="6F2C75A4" w14:textId="77777777" w:rsidR="007356CE" w:rsidRDefault="007356CE" w:rsidP="00260B14">
            <w:pPr>
              <w:rPr>
                <w:rFonts w:ascii="Calibri" w:hAnsi="Calibri" w:cs="Calibri"/>
                <w:b/>
                <w:lang w:eastAsia="es-MX"/>
              </w:rPr>
            </w:pPr>
            <w:r w:rsidRPr="007356CE">
              <w:rPr>
                <w:rFonts w:ascii="Calibri" w:hAnsi="Calibri" w:cs="Calibri"/>
                <w:b/>
                <w:lang w:eastAsia="es-MX"/>
              </w:rPr>
              <w:t>No presenta Comprobante Fiscal Digital por Internet (CFDI) del pago del Impuesto sobre Nómina del Estado, ni carta de justificación de motivos, conforme lo establecido en Bases en la página 7, numeral 10.</w:t>
            </w:r>
          </w:p>
          <w:p w14:paraId="6D116AB3" w14:textId="77777777" w:rsidR="007356CE" w:rsidRPr="007356CE" w:rsidRDefault="007356CE" w:rsidP="00260B14">
            <w:pPr>
              <w:rPr>
                <w:rFonts w:ascii="Calibri" w:hAnsi="Calibri" w:cs="Calibri"/>
                <w:b/>
                <w:lang w:eastAsia="es-MX"/>
              </w:rPr>
            </w:pPr>
          </w:p>
          <w:p w14:paraId="17AA0F77" w14:textId="77777777" w:rsidR="007356CE" w:rsidRDefault="007356CE" w:rsidP="00260B14">
            <w:pPr>
              <w:rPr>
                <w:rFonts w:ascii="Calibri" w:hAnsi="Calibri" w:cs="Calibri"/>
                <w:b/>
                <w:lang w:eastAsia="es-MX"/>
              </w:rPr>
            </w:pPr>
            <w:r w:rsidRPr="007356CE">
              <w:rPr>
                <w:rFonts w:ascii="Calibri" w:hAnsi="Calibri" w:cs="Calibri"/>
                <w:b/>
                <w:lang w:eastAsia="es-MX"/>
              </w:rPr>
              <w:t>No presenta formato de Opinión de Cumplimiento de Obligaciones Fiscales en Materia de Seguridad Social (IMSS), conforme lo establecido en Bases en la página 7, numeral 11.</w:t>
            </w:r>
          </w:p>
          <w:p w14:paraId="74B6B6CC" w14:textId="77777777" w:rsidR="007356CE" w:rsidRPr="007356CE" w:rsidRDefault="007356CE" w:rsidP="00260B14">
            <w:pPr>
              <w:rPr>
                <w:rFonts w:ascii="Calibri" w:hAnsi="Calibri" w:cs="Calibri"/>
                <w:b/>
                <w:lang w:eastAsia="es-MX"/>
              </w:rPr>
            </w:pPr>
          </w:p>
          <w:p w14:paraId="721FF782" w14:textId="77777777" w:rsidR="007356CE" w:rsidRDefault="007356CE" w:rsidP="00260B14">
            <w:pPr>
              <w:rPr>
                <w:rFonts w:ascii="Calibri" w:hAnsi="Calibri" w:cs="Calibri"/>
                <w:b/>
                <w:lang w:eastAsia="es-MX"/>
              </w:rPr>
            </w:pPr>
            <w:r w:rsidRPr="007356CE">
              <w:rPr>
                <w:rFonts w:ascii="Calibri" w:hAnsi="Calibri" w:cs="Calibri"/>
                <w:b/>
                <w:lang w:eastAsia="es-MX"/>
              </w:rPr>
              <w:t>No presenta Constancia de Situación Fiscal en Materia de Aportaciones Patronales y Enteros de Descuentos Vigentes (INFONAVIT), conforme lo establecido en Bases en la página 7, numeral 12.</w:t>
            </w:r>
          </w:p>
          <w:p w14:paraId="208FA78C" w14:textId="77777777" w:rsidR="007356CE" w:rsidRPr="007356CE" w:rsidRDefault="007356CE" w:rsidP="00260B14">
            <w:pPr>
              <w:rPr>
                <w:rFonts w:ascii="Calibri" w:hAnsi="Calibri" w:cs="Calibri"/>
                <w:b/>
                <w:lang w:eastAsia="es-MX"/>
              </w:rPr>
            </w:pPr>
          </w:p>
          <w:p w14:paraId="5015C425" w14:textId="77777777" w:rsidR="007356CE" w:rsidRDefault="007356CE" w:rsidP="00260B14">
            <w:pPr>
              <w:rPr>
                <w:rFonts w:ascii="Calibri" w:hAnsi="Calibri" w:cs="Calibri"/>
                <w:b/>
                <w:lang w:eastAsia="es-MX"/>
              </w:rPr>
            </w:pPr>
            <w:r w:rsidRPr="007356CE">
              <w:rPr>
                <w:rFonts w:ascii="Calibri" w:hAnsi="Calibri" w:cs="Calibri"/>
                <w:b/>
                <w:lang w:eastAsia="es-MX"/>
              </w:rPr>
              <w:t xml:space="preserve">La propuesta no se encuentra firmada en su totalidad por el Representante Legal Facultado motivo de desechamiento conforme a lo establecido en Bases </w:t>
            </w:r>
            <w:r w:rsidRPr="007356CE">
              <w:rPr>
                <w:rFonts w:ascii="Calibri" w:hAnsi="Calibri" w:cs="Calibri"/>
                <w:b/>
                <w:lang w:eastAsia="es-MX"/>
              </w:rPr>
              <w:lastRenderedPageBreak/>
              <w:t>página 5, apartado “Forma en que deberán presentar las proposiciones”, párrafo 4.</w:t>
            </w:r>
          </w:p>
          <w:p w14:paraId="4F6727AB" w14:textId="2A8BCBCA" w:rsidR="00417A4E" w:rsidRPr="007356CE" w:rsidRDefault="00417A4E" w:rsidP="00260B14">
            <w:pPr>
              <w:rPr>
                <w:rFonts w:ascii="Calibri" w:hAnsi="Calibri" w:cs="Calibri"/>
                <w:b/>
                <w:lang w:eastAsia="es-MX"/>
              </w:rPr>
            </w:pPr>
          </w:p>
        </w:tc>
      </w:tr>
    </w:tbl>
    <w:p w14:paraId="46F5C286"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p>
    <w:p w14:paraId="5D345795"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r w:rsidRPr="007356CE">
        <w:rPr>
          <w:rFonts w:ascii="Calibri" w:hAnsi="Calibri" w:cs="Calibri"/>
          <w:lang w:val="es-ES_tradnl"/>
        </w:rPr>
        <w:t xml:space="preserve">Los licitantes cuyas proposiciones resultaron solventes son los que se muestran en el siguiente cuadro: </w:t>
      </w:r>
    </w:p>
    <w:p w14:paraId="3C10E537"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p>
    <w:p w14:paraId="6F365302" w14:textId="77777777" w:rsidR="007356CE" w:rsidRPr="007356CE" w:rsidRDefault="007356CE" w:rsidP="007356CE">
      <w:pPr>
        <w:shd w:val="clear" w:color="auto" w:fill="FFFFFF"/>
        <w:spacing w:after="100" w:afterAutospacing="1"/>
        <w:contextualSpacing/>
        <w:jc w:val="both"/>
        <w:rPr>
          <w:rFonts w:ascii="Calibri" w:hAnsi="Calibri" w:cs="Calibri"/>
          <w:b/>
          <w:noProof/>
          <w:lang w:eastAsia="es-MX"/>
        </w:rPr>
      </w:pPr>
      <w:r w:rsidRPr="007356CE">
        <w:rPr>
          <w:rFonts w:ascii="Calibri" w:hAnsi="Calibri" w:cs="Calibri"/>
          <w:b/>
          <w:noProof/>
          <w:lang w:eastAsia="es-MX"/>
        </w:rPr>
        <w:t>MAQUINARIA Y EQUIPOS DE TEPATITLAN S. DE R.L. DE C.V. Y TRACSA S.A.P.I. DE C.V.</w:t>
      </w:r>
    </w:p>
    <w:p w14:paraId="16EA6ACE" w14:textId="77777777" w:rsidR="00ED4CF0" w:rsidRDefault="00ED4CF0" w:rsidP="007356CE">
      <w:pPr>
        <w:shd w:val="clear" w:color="auto" w:fill="FFFFFF"/>
        <w:spacing w:after="100" w:afterAutospacing="1"/>
        <w:contextualSpacing/>
        <w:jc w:val="both"/>
        <w:rPr>
          <w:rFonts w:ascii="Calibri" w:hAnsi="Calibri" w:cs="Calibri"/>
          <w:b/>
          <w:i/>
          <w:noProof/>
          <w:u w:val="single"/>
          <w:lang w:eastAsia="es-MX"/>
        </w:rPr>
      </w:pPr>
    </w:p>
    <w:p w14:paraId="08C71306" w14:textId="6E12AF62" w:rsidR="007356CE" w:rsidRDefault="00ED4CF0" w:rsidP="007356CE">
      <w:pPr>
        <w:shd w:val="clear" w:color="auto" w:fill="FFFFFF"/>
        <w:spacing w:after="100" w:afterAutospacing="1"/>
        <w:contextualSpacing/>
        <w:jc w:val="both"/>
        <w:rPr>
          <w:rFonts w:ascii="Calibri" w:hAnsi="Calibri" w:cs="Calibri"/>
          <w:b/>
          <w:i/>
          <w:u w:val="single"/>
        </w:rPr>
      </w:pPr>
      <w:r w:rsidRPr="007356CE">
        <w:rPr>
          <w:rFonts w:ascii="Calibri" w:hAnsi="Calibri" w:cs="Calibri"/>
          <w:b/>
          <w:i/>
          <w:noProof/>
          <w:u w:val="single"/>
          <w:lang w:eastAsia="es-MX"/>
        </w:rPr>
        <w:drawing>
          <wp:inline distT="0" distB="0" distL="0" distR="0" wp14:anchorId="03D23E2E" wp14:editId="33A80C34">
            <wp:extent cx="6180455" cy="3190875"/>
            <wp:effectExtent l="0" t="0" r="0" b="9525"/>
            <wp:docPr id="9" name="Imagen 5">
              <a:extLst xmlns:a="http://schemas.openxmlformats.org/drawingml/2006/main">
                <a:ext uri="{FF2B5EF4-FFF2-40B4-BE49-F238E27FC236}">
                  <a16:creationId xmlns:a16="http://schemas.microsoft.com/office/drawing/2014/main" id="{FD3BD632-5F48-41E1-A87B-A107303F9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D3BD632-5F48-41E1-A87B-A107303F9C11}"/>
                        </a:ext>
                      </a:extLst>
                    </pic:cNvPr>
                    <pic:cNvPicPr>
                      <a:picLocks noChangeAspect="1"/>
                    </pic:cNvPicPr>
                  </pic:nvPicPr>
                  <pic:blipFill>
                    <a:blip r:embed="rId8"/>
                    <a:stretch>
                      <a:fillRect/>
                    </a:stretch>
                  </pic:blipFill>
                  <pic:spPr>
                    <a:xfrm>
                      <a:off x="0" y="0"/>
                      <a:ext cx="6180455" cy="3190875"/>
                    </a:xfrm>
                    <a:prstGeom prst="rect">
                      <a:avLst/>
                    </a:prstGeom>
                  </pic:spPr>
                </pic:pic>
              </a:graphicData>
            </a:graphic>
          </wp:inline>
        </w:drawing>
      </w:r>
    </w:p>
    <w:p w14:paraId="5DDF2AAD" w14:textId="77777777" w:rsidR="00417A4E" w:rsidRPr="00ED4CF0" w:rsidRDefault="00417A4E" w:rsidP="007356CE">
      <w:pPr>
        <w:shd w:val="clear" w:color="auto" w:fill="FFFFFF"/>
        <w:spacing w:after="100" w:afterAutospacing="1"/>
        <w:contextualSpacing/>
        <w:jc w:val="both"/>
        <w:rPr>
          <w:rFonts w:ascii="Calibri" w:hAnsi="Calibri" w:cs="Calibri"/>
          <w:b/>
          <w:i/>
          <w:u w:val="single"/>
        </w:rPr>
      </w:pPr>
    </w:p>
    <w:p w14:paraId="58317E1B"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r w:rsidRPr="007356CE">
        <w:rPr>
          <w:rFonts w:ascii="Calibri" w:hAnsi="Calibri" w:cs="Calibri"/>
          <w:lang w:val="es-ES_tradnl"/>
        </w:rPr>
        <w:t>Responsable de la evaluación de las proposiciones:</w:t>
      </w:r>
    </w:p>
    <w:p w14:paraId="7DBFC319"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320"/>
        <w:gridCol w:w="5441"/>
      </w:tblGrid>
      <w:tr w:rsidR="007356CE" w:rsidRPr="007356CE" w14:paraId="5328352E" w14:textId="77777777" w:rsidTr="00260B14">
        <w:trPr>
          <w:trHeight w:val="237"/>
        </w:trPr>
        <w:tc>
          <w:tcPr>
            <w:tcW w:w="4320" w:type="dxa"/>
          </w:tcPr>
          <w:p w14:paraId="40AC887F" w14:textId="77777777" w:rsidR="007356CE" w:rsidRPr="007356CE" w:rsidRDefault="007356CE" w:rsidP="00260B14">
            <w:pPr>
              <w:spacing w:after="100" w:afterAutospacing="1" w:line="276" w:lineRule="auto"/>
              <w:contextualSpacing/>
              <w:jc w:val="center"/>
              <w:rPr>
                <w:rFonts w:ascii="Calibri" w:hAnsi="Calibri" w:cs="Calibri"/>
                <w:b/>
                <w:lang w:val="es-ES_tradnl"/>
              </w:rPr>
            </w:pPr>
            <w:bookmarkStart w:id="0" w:name="_Hlk130542454"/>
            <w:r w:rsidRPr="007356CE">
              <w:rPr>
                <w:rFonts w:ascii="Calibri" w:hAnsi="Calibri" w:cs="Calibri"/>
                <w:b/>
                <w:lang w:val="es-ES_tradnl"/>
              </w:rPr>
              <w:t>Nombre</w:t>
            </w:r>
          </w:p>
        </w:tc>
        <w:tc>
          <w:tcPr>
            <w:tcW w:w="5441" w:type="dxa"/>
          </w:tcPr>
          <w:p w14:paraId="35FD5810" w14:textId="77777777" w:rsidR="007356CE" w:rsidRPr="007356CE" w:rsidRDefault="007356CE" w:rsidP="00260B14">
            <w:pPr>
              <w:spacing w:after="100" w:afterAutospacing="1" w:line="276" w:lineRule="auto"/>
              <w:contextualSpacing/>
              <w:jc w:val="center"/>
              <w:rPr>
                <w:rFonts w:ascii="Calibri" w:hAnsi="Calibri" w:cs="Calibri"/>
                <w:b/>
                <w:lang w:val="es-ES_tradnl"/>
              </w:rPr>
            </w:pPr>
            <w:r w:rsidRPr="007356CE">
              <w:rPr>
                <w:rFonts w:ascii="Calibri" w:hAnsi="Calibri" w:cs="Calibri"/>
                <w:b/>
                <w:lang w:val="es-ES_tradnl"/>
              </w:rPr>
              <w:t>Cargo</w:t>
            </w:r>
          </w:p>
        </w:tc>
      </w:tr>
      <w:tr w:rsidR="007356CE" w:rsidRPr="007356CE" w14:paraId="273F732C" w14:textId="77777777" w:rsidTr="00260B14">
        <w:trPr>
          <w:trHeight w:val="237"/>
        </w:trPr>
        <w:tc>
          <w:tcPr>
            <w:tcW w:w="4320" w:type="dxa"/>
          </w:tcPr>
          <w:p w14:paraId="488CF79B" w14:textId="77777777" w:rsidR="007356CE" w:rsidRPr="007356CE" w:rsidRDefault="007356CE" w:rsidP="00260B14">
            <w:pPr>
              <w:shd w:val="clear" w:color="auto" w:fill="FFFFFF"/>
              <w:spacing w:after="100" w:afterAutospacing="1" w:line="276" w:lineRule="auto"/>
              <w:contextualSpacing/>
              <w:rPr>
                <w:rFonts w:ascii="Calibri" w:hAnsi="Calibri" w:cs="Calibri"/>
              </w:rPr>
            </w:pPr>
            <w:r w:rsidRPr="007356CE">
              <w:rPr>
                <w:rFonts w:ascii="Calibri" w:hAnsi="Calibri" w:cs="Calibri"/>
              </w:rPr>
              <w:t xml:space="preserve">Martín de la Rosa Campos </w:t>
            </w:r>
          </w:p>
        </w:tc>
        <w:tc>
          <w:tcPr>
            <w:tcW w:w="5441" w:type="dxa"/>
          </w:tcPr>
          <w:p w14:paraId="6303E39A" w14:textId="77777777" w:rsidR="007356CE" w:rsidRPr="007356CE" w:rsidRDefault="007356CE" w:rsidP="00260B14">
            <w:pPr>
              <w:spacing w:after="100" w:afterAutospacing="1" w:line="276" w:lineRule="auto"/>
              <w:contextualSpacing/>
              <w:rPr>
                <w:rFonts w:ascii="Calibri" w:hAnsi="Calibri" w:cs="Calibri"/>
              </w:rPr>
            </w:pPr>
            <w:r w:rsidRPr="007356CE">
              <w:rPr>
                <w:rFonts w:ascii="Calibri" w:hAnsi="Calibri" w:cs="Calibri"/>
              </w:rPr>
              <w:t xml:space="preserve">Director de Desarrollo Agropecuario </w:t>
            </w:r>
          </w:p>
        </w:tc>
      </w:tr>
      <w:tr w:rsidR="007356CE" w:rsidRPr="007356CE" w14:paraId="180E6276" w14:textId="77777777" w:rsidTr="00260B14">
        <w:trPr>
          <w:trHeight w:val="420"/>
        </w:trPr>
        <w:tc>
          <w:tcPr>
            <w:tcW w:w="4320" w:type="dxa"/>
          </w:tcPr>
          <w:p w14:paraId="48322BDC" w14:textId="77777777" w:rsidR="007356CE" w:rsidRPr="007356CE" w:rsidRDefault="007356CE" w:rsidP="00260B14">
            <w:pPr>
              <w:shd w:val="clear" w:color="auto" w:fill="FFFFFF"/>
              <w:spacing w:after="100" w:afterAutospacing="1"/>
              <w:contextualSpacing/>
              <w:rPr>
                <w:rFonts w:ascii="Calibri" w:hAnsi="Calibri" w:cs="Calibri"/>
              </w:rPr>
            </w:pPr>
            <w:r w:rsidRPr="007356CE">
              <w:rPr>
                <w:rFonts w:ascii="Calibri" w:hAnsi="Calibri" w:cs="Calibri"/>
              </w:rPr>
              <w:t>Salvador Villaseñor Aldama</w:t>
            </w:r>
          </w:p>
        </w:tc>
        <w:tc>
          <w:tcPr>
            <w:tcW w:w="5441" w:type="dxa"/>
          </w:tcPr>
          <w:p w14:paraId="47C97EB3" w14:textId="77777777" w:rsidR="007356CE" w:rsidRPr="007356CE" w:rsidRDefault="007356CE" w:rsidP="00260B14">
            <w:pPr>
              <w:spacing w:after="100" w:afterAutospacing="1"/>
              <w:contextualSpacing/>
              <w:rPr>
                <w:rFonts w:ascii="Calibri" w:hAnsi="Calibri" w:cs="Calibri"/>
              </w:rPr>
            </w:pPr>
            <w:r w:rsidRPr="007356CE">
              <w:rPr>
                <w:rFonts w:ascii="Calibri" w:hAnsi="Calibri" w:cs="Calibri"/>
              </w:rPr>
              <w:t>Coordinador General de Desarrollo Económico y Combate a la Desigualdad</w:t>
            </w:r>
          </w:p>
        </w:tc>
      </w:tr>
      <w:bookmarkEnd w:id="0"/>
    </w:tbl>
    <w:p w14:paraId="7AE3FCA4" w14:textId="77777777" w:rsidR="007356CE" w:rsidRPr="007356CE" w:rsidRDefault="007356CE" w:rsidP="007356CE">
      <w:pPr>
        <w:shd w:val="clear" w:color="auto" w:fill="FFFFFF"/>
        <w:spacing w:after="100" w:afterAutospacing="1"/>
        <w:contextualSpacing/>
        <w:jc w:val="both"/>
        <w:rPr>
          <w:rFonts w:ascii="Calibri" w:hAnsi="Calibri" w:cs="Calibri"/>
        </w:rPr>
      </w:pPr>
    </w:p>
    <w:p w14:paraId="17600D20"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r w:rsidRPr="007356CE">
        <w:rPr>
          <w:rFonts w:ascii="Calibri" w:hAnsi="Calibri" w:cs="Calibri"/>
          <w:b/>
          <w:u w:val="single"/>
          <w:lang w:val="es-ES_tradnl"/>
        </w:rPr>
        <w:t>Mediante oficio de análisis técnico número 08500/0135/2024</w:t>
      </w:r>
    </w:p>
    <w:p w14:paraId="5AE44DAE" w14:textId="77777777" w:rsidR="007356CE" w:rsidRPr="007356CE" w:rsidRDefault="007356CE" w:rsidP="007356CE">
      <w:pPr>
        <w:shd w:val="clear" w:color="auto" w:fill="FFFFFF"/>
        <w:spacing w:after="100" w:afterAutospacing="1"/>
        <w:contextualSpacing/>
        <w:jc w:val="both"/>
        <w:rPr>
          <w:rFonts w:ascii="Calibri" w:hAnsi="Calibri" w:cs="Calibri"/>
        </w:rPr>
      </w:pPr>
    </w:p>
    <w:p w14:paraId="0384E9E0" w14:textId="77777777" w:rsidR="007356CE" w:rsidRPr="007356CE" w:rsidRDefault="007356CE" w:rsidP="007356CE">
      <w:pPr>
        <w:shd w:val="clear" w:color="auto" w:fill="FFFFFF"/>
        <w:spacing w:after="100" w:afterAutospacing="1"/>
        <w:contextualSpacing/>
        <w:jc w:val="both"/>
        <w:rPr>
          <w:rFonts w:ascii="Calibri" w:hAnsi="Calibri" w:cs="Calibri"/>
          <w:b/>
          <w:noProof/>
          <w:lang w:eastAsia="es-MX"/>
        </w:rPr>
      </w:pPr>
      <w:r w:rsidRPr="007356CE">
        <w:rPr>
          <w:rFonts w:ascii="Calibri" w:hAnsi="Calibri" w:cs="Calibri"/>
          <w:b/>
          <w:lang w:val="es-ES_tradnl"/>
        </w:rPr>
        <w:lastRenderedPageBreak/>
        <w:t xml:space="preserve">Nota: </w:t>
      </w:r>
      <w:r w:rsidRPr="007356CE">
        <w:rPr>
          <w:rFonts w:ascii="Calibri" w:hAnsi="Calibri" w:cs="Calibri"/>
          <w:lang w:val="es-ES_tradnl"/>
        </w:rPr>
        <w:t>De conformidad a la evaluación mediante oficio No. 08500/0135/2024 emitido por parte de la Dirección de Desarrollo Agropecuario adscrita a la Coordinación General de Desarrollo Económico y Combate a la Desigualdad, mismo que refiere de las 05 propuestas presentadas, 02 cumplen con los requerimientos técnicos, económicos así como los puntos adicionales solicitados en las bases de licitación, por lo que se sugiere dictaminar el fallo a favor del licitante con la propuesta económica más baja.</w:t>
      </w:r>
    </w:p>
    <w:p w14:paraId="1D0CEBCD"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p>
    <w:p w14:paraId="13BEDE82"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r w:rsidRPr="007356CE">
        <w:rPr>
          <w:rFonts w:ascii="Calibri" w:hAnsi="Calibri" w:cs="Calibri"/>
          <w:lang w:val="es-ES_tradnl"/>
        </w:rPr>
        <w:t>Cabe hacer mención que la propuesta económica del licitante supera la media del estudio de mercado sin exceder el 10% por la cantidad de $65,539.98 por lo que el área requirente se compromete a realizar las gestiones correspondientes para contar con el recurso necesario al momento de realizar la orden de compra.</w:t>
      </w:r>
    </w:p>
    <w:p w14:paraId="1C6ADC33" w14:textId="77777777" w:rsidR="007356CE" w:rsidRPr="007356CE" w:rsidRDefault="007356CE" w:rsidP="007356CE">
      <w:pPr>
        <w:shd w:val="clear" w:color="auto" w:fill="FFFFFF"/>
        <w:spacing w:after="100" w:afterAutospacing="1"/>
        <w:contextualSpacing/>
        <w:jc w:val="both"/>
        <w:rPr>
          <w:rFonts w:ascii="Calibri" w:hAnsi="Calibri" w:cs="Calibri"/>
        </w:rPr>
      </w:pPr>
    </w:p>
    <w:p w14:paraId="4A8E4221" w14:textId="77777777" w:rsidR="007356CE" w:rsidRPr="007356CE" w:rsidRDefault="007356CE" w:rsidP="007356CE">
      <w:pPr>
        <w:shd w:val="clear" w:color="auto" w:fill="FFFFFF"/>
        <w:spacing w:after="100" w:afterAutospacing="1"/>
        <w:contextualSpacing/>
        <w:jc w:val="both"/>
        <w:rPr>
          <w:rFonts w:ascii="Calibri" w:hAnsi="Calibri" w:cs="Calibri"/>
        </w:rPr>
      </w:pPr>
      <w:r w:rsidRPr="007356CE">
        <w:rPr>
          <w:rFonts w:ascii="Calibri" w:hAnsi="Calibri" w:cs="Calibri"/>
        </w:rPr>
        <w:t>En virtud de lo anterior y de acuerdo a los criterios establecidos en bases, al ofertar en mejores condiciones se pone a consideración por parte del área requirente la adjudicación a favor de:</w:t>
      </w:r>
    </w:p>
    <w:p w14:paraId="4E8BCF45" w14:textId="77777777" w:rsidR="007356CE" w:rsidRPr="007356CE" w:rsidRDefault="007356CE" w:rsidP="007356CE">
      <w:pPr>
        <w:shd w:val="clear" w:color="auto" w:fill="FFFFFF"/>
        <w:spacing w:after="100" w:afterAutospacing="1"/>
        <w:contextualSpacing/>
        <w:jc w:val="both"/>
        <w:rPr>
          <w:rFonts w:ascii="Calibri" w:hAnsi="Calibri" w:cs="Calibri"/>
        </w:rPr>
      </w:pPr>
    </w:p>
    <w:p w14:paraId="649B5764" w14:textId="77777777" w:rsidR="007356CE" w:rsidRPr="007356CE" w:rsidRDefault="007356CE" w:rsidP="007356CE">
      <w:pPr>
        <w:shd w:val="clear" w:color="auto" w:fill="FFFFFF"/>
        <w:spacing w:after="100" w:afterAutospacing="1"/>
        <w:contextualSpacing/>
        <w:jc w:val="both"/>
        <w:rPr>
          <w:rFonts w:ascii="Calibri" w:hAnsi="Calibri" w:cs="Calibri"/>
          <w:lang w:val="es-ES_tradnl"/>
        </w:rPr>
      </w:pPr>
      <w:r w:rsidRPr="007356CE">
        <w:rPr>
          <w:rFonts w:ascii="Calibri" w:hAnsi="Calibri" w:cs="Calibri"/>
          <w:b/>
        </w:rPr>
        <w:t>TRACSA S.A.P.I. DE C.V., POR UN MONTO TOTAL DE $5’057,880.00 (no grava IVA)</w:t>
      </w:r>
    </w:p>
    <w:p w14:paraId="3674828D" w14:textId="77777777" w:rsidR="007356CE" w:rsidRPr="007356CE" w:rsidRDefault="007356CE" w:rsidP="007356CE">
      <w:pPr>
        <w:shd w:val="clear" w:color="auto" w:fill="FFFFFF"/>
        <w:spacing w:after="100" w:afterAutospacing="1"/>
        <w:contextualSpacing/>
        <w:jc w:val="both"/>
        <w:rPr>
          <w:rFonts w:ascii="Calibri" w:hAnsi="Calibri" w:cs="Calibri"/>
          <w:b/>
        </w:rPr>
      </w:pPr>
    </w:p>
    <w:p w14:paraId="2EC1324A" w14:textId="77777777" w:rsidR="007356CE" w:rsidRPr="007356CE" w:rsidRDefault="007356CE" w:rsidP="007356CE">
      <w:pPr>
        <w:shd w:val="clear" w:color="auto" w:fill="FFFFFF"/>
        <w:spacing w:after="100" w:afterAutospacing="1"/>
        <w:contextualSpacing/>
        <w:jc w:val="both"/>
        <w:rPr>
          <w:rFonts w:ascii="Calibri" w:hAnsi="Calibri" w:cs="Calibri"/>
          <w:b/>
        </w:rPr>
      </w:pPr>
      <w:r w:rsidRPr="007356CE">
        <w:rPr>
          <w:rFonts w:ascii="Calibri" w:hAnsi="Calibri" w:cs="Calibri"/>
          <w:b/>
          <w:noProof/>
          <w:lang w:eastAsia="es-MX"/>
        </w:rPr>
        <w:drawing>
          <wp:inline distT="0" distB="0" distL="0" distR="0" wp14:anchorId="41AFA0DB" wp14:editId="09BABB4B">
            <wp:extent cx="6143625" cy="2381959"/>
            <wp:effectExtent l="0" t="0" r="0" b="0"/>
            <wp:docPr id="2" name="Imagen 4">
              <a:extLst xmlns:a="http://schemas.openxmlformats.org/drawingml/2006/main">
                <a:ext uri="{FF2B5EF4-FFF2-40B4-BE49-F238E27FC236}">
                  <a16:creationId xmlns:a16="http://schemas.microsoft.com/office/drawing/2014/main" id="{8ED07266-62E1-423E-886B-81A19F4E9A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ED07266-62E1-423E-886B-81A19F4E9AF2}"/>
                        </a:ext>
                      </a:extLst>
                    </pic:cNvPr>
                    <pic:cNvPicPr>
                      <a:picLocks noChangeAspect="1"/>
                    </pic:cNvPicPr>
                  </pic:nvPicPr>
                  <pic:blipFill>
                    <a:blip r:embed="rId9"/>
                    <a:stretch>
                      <a:fillRect/>
                    </a:stretch>
                  </pic:blipFill>
                  <pic:spPr>
                    <a:xfrm>
                      <a:off x="0" y="0"/>
                      <a:ext cx="6175307" cy="2394242"/>
                    </a:xfrm>
                    <a:prstGeom prst="rect">
                      <a:avLst/>
                    </a:prstGeom>
                  </pic:spPr>
                </pic:pic>
              </a:graphicData>
            </a:graphic>
          </wp:inline>
        </w:drawing>
      </w:r>
    </w:p>
    <w:p w14:paraId="44B31D45" w14:textId="77777777" w:rsidR="007356CE" w:rsidRPr="007356CE" w:rsidRDefault="007356CE" w:rsidP="007356CE">
      <w:pPr>
        <w:shd w:val="clear" w:color="auto" w:fill="FFFFFF"/>
        <w:spacing w:after="100" w:afterAutospacing="1"/>
        <w:contextualSpacing/>
        <w:jc w:val="both"/>
        <w:rPr>
          <w:rFonts w:ascii="Calibri" w:hAnsi="Calibri" w:cs="Calibri"/>
          <w:b/>
          <w:i/>
        </w:rPr>
      </w:pPr>
    </w:p>
    <w:p w14:paraId="2676B87C" w14:textId="77777777" w:rsidR="007356CE" w:rsidRPr="007356CE" w:rsidRDefault="007356CE" w:rsidP="007356CE">
      <w:pPr>
        <w:shd w:val="clear" w:color="auto" w:fill="FFFFFF"/>
        <w:tabs>
          <w:tab w:val="left" w:pos="1275"/>
        </w:tabs>
        <w:spacing w:after="100" w:afterAutospacing="1"/>
        <w:contextualSpacing/>
        <w:jc w:val="both"/>
        <w:rPr>
          <w:rFonts w:ascii="Calibri" w:hAnsi="Calibri" w:cs="Calibri"/>
          <w:color w:val="000000"/>
          <w:lang w:eastAsia="es-MX"/>
        </w:rPr>
      </w:pPr>
      <w:r w:rsidRPr="007356CE">
        <w:rPr>
          <w:rFonts w:ascii="Calibri" w:hAnsi="Calibri" w:cs="Calibri"/>
          <w:color w:val="000000"/>
          <w:lang w:eastAsia="es-MX"/>
        </w:rPr>
        <w:t>La convocante tendrá 10 días hábiles para emitir la orden de compra / pedido posterior a la emisión del fallo.</w:t>
      </w:r>
    </w:p>
    <w:p w14:paraId="33902D69" w14:textId="77777777" w:rsidR="007356CE" w:rsidRPr="007356CE" w:rsidRDefault="007356CE" w:rsidP="007356CE">
      <w:pPr>
        <w:shd w:val="clear" w:color="auto" w:fill="FFFFFF"/>
        <w:tabs>
          <w:tab w:val="left" w:pos="1275"/>
        </w:tabs>
        <w:spacing w:after="100" w:afterAutospacing="1"/>
        <w:contextualSpacing/>
        <w:jc w:val="both"/>
        <w:rPr>
          <w:rFonts w:ascii="Calibri" w:hAnsi="Calibri" w:cs="Calibri"/>
          <w:color w:val="000000"/>
          <w:lang w:eastAsia="es-MX"/>
        </w:rPr>
      </w:pPr>
    </w:p>
    <w:p w14:paraId="3D2AF01C" w14:textId="77777777" w:rsidR="007356CE" w:rsidRDefault="007356CE" w:rsidP="007356CE">
      <w:pPr>
        <w:shd w:val="clear" w:color="auto" w:fill="FFFFFF"/>
        <w:spacing w:line="253" w:lineRule="atLeast"/>
        <w:jc w:val="both"/>
        <w:rPr>
          <w:rFonts w:ascii="Calibri" w:hAnsi="Calibri" w:cs="Calibri"/>
          <w:color w:val="000000"/>
          <w:lang w:eastAsia="es-MX"/>
        </w:rPr>
      </w:pPr>
      <w:r w:rsidRPr="007356CE">
        <w:rPr>
          <w:rFonts w:ascii="Calibri" w:hAnsi="Calibri" w:cs="Calibr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21B6E04" w14:textId="77777777" w:rsidR="007356CE" w:rsidRPr="007356CE" w:rsidRDefault="007356CE" w:rsidP="007356CE">
      <w:pPr>
        <w:shd w:val="clear" w:color="auto" w:fill="FFFFFF"/>
        <w:spacing w:line="253" w:lineRule="atLeast"/>
        <w:jc w:val="both"/>
        <w:rPr>
          <w:rFonts w:ascii="Calibri" w:hAnsi="Calibri" w:cs="Calibri"/>
          <w:color w:val="000000"/>
          <w:lang w:eastAsia="es-MX"/>
        </w:rPr>
      </w:pPr>
    </w:p>
    <w:p w14:paraId="334A2948" w14:textId="77777777" w:rsidR="007356CE" w:rsidRDefault="007356CE" w:rsidP="007356CE">
      <w:pPr>
        <w:shd w:val="clear" w:color="auto" w:fill="FFFFFF"/>
        <w:spacing w:line="253" w:lineRule="atLeast"/>
        <w:jc w:val="both"/>
        <w:rPr>
          <w:rFonts w:ascii="Calibri" w:hAnsi="Calibri" w:cs="Calibri"/>
          <w:color w:val="000000"/>
          <w:lang w:eastAsia="es-MX"/>
        </w:rPr>
      </w:pPr>
      <w:r w:rsidRPr="007356CE">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1586639" w14:textId="77777777" w:rsidR="007356CE" w:rsidRPr="007356CE" w:rsidRDefault="007356CE" w:rsidP="007356CE">
      <w:pPr>
        <w:shd w:val="clear" w:color="auto" w:fill="FFFFFF"/>
        <w:spacing w:line="253" w:lineRule="atLeast"/>
        <w:jc w:val="both"/>
        <w:rPr>
          <w:rFonts w:ascii="Calibri" w:hAnsi="Calibri" w:cs="Calibri"/>
          <w:color w:val="000000"/>
          <w:lang w:eastAsia="es-MX"/>
        </w:rPr>
      </w:pPr>
    </w:p>
    <w:p w14:paraId="3F1E7118" w14:textId="77777777" w:rsidR="007356CE" w:rsidRPr="007356CE" w:rsidRDefault="007356CE" w:rsidP="007356CE">
      <w:pPr>
        <w:shd w:val="clear" w:color="auto" w:fill="FFFFFF"/>
        <w:spacing w:line="276" w:lineRule="atLeast"/>
        <w:jc w:val="both"/>
        <w:rPr>
          <w:rFonts w:ascii="Calibri" w:hAnsi="Calibri" w:cs="Calibri"/>
          <w:color w:val="000000"/>
          <w:lang w:eastAsia="es-MX"/>
        </w:rPr>
      </w:pPr>
      <w:r w:rsidRPr="007356CE">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0DE57991" w14:textId="77777777" w:rsidR="007356CE" w:rsidRPr="007356CE" w:rsidRDefault="007356CE" w:rsidP="007356CE">
      <w:pPr>
        <w:shd w:val="clear" w:color="auto" w:fill="FFFFFF"/>
        <w:spacing w:line="276" w:lineRule="atLeast"/>
        <w:jc w:val="both"/>
        <w:rPr>
          <w:rFonts w:ascii="Calibri" w:hAnsi="Calibri" w:cs="Calibri"/>
          <w:color w:val="000000"/>
          <w:lang w:eastAsia="es-MX"/>
        </w:rPr>
      </w:pPr>
    </w:p>
    <w:p w14:paraId="37756CF8" w14:textId="77777777" w:rsidR="007356CE" w:rsidRPr="007356CE" w:rsidRDefault="007356CE" w:rsidP="007356CE">
      <w:pPr>
        <w:shd w:val="clear" w:color="auto" w:fill="FFFFFF"/>
        <w:spacing w:line="276" w:lineRule="atLeast"/>
        <w:jc w:val="both"/>
        <w:rPr>
          <w:rFonts w:ascii="Calibri" w:hAnsi="Calibri" w:cs="Calibri"/>
          <w:color w:val="000000"/>
          <w:lang w:eastAsia="es-MX"/>
        </w:rPr>
      </w:pPr>
      <w:r w:rsidRPr="007356CE">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2EE22FE6" w14:textId="77777777" w:rsidR="007356CE" w:rsidRPr="007356CE" w:rsidRDefault="007356CE" w:rsidP="007356CE">
      <w:pPr>
        <w:shd w:val="clear" w:color="auto" w:fill="FFFFFF"/>
        <w:spacing w:line="276" w:lineRule="atLeast"/>
        <w:jc w:val="both"/>
        <w:rPr>
          <w:rFonts w:ascii="Calibri" w:hAnsi="Calibri" w:cs="Calibri"/>
          <w:color w:val="000000"/>
          <w:lang w:eastAsia="es-MX"/>
        </w:rPr>
      </w:pPr>
    </w:p>
    <w:p w14:paraId="5055C491" w14:textId="3654612C" w:rsidR="00B96A22" w:rsidRPr="007356CE" w:rsidRDefault="007356CE" w:rsidP="007356CE">
      <w:pPr>
        <w:shd w:val="clear" w:color="auto" w:fill="FFFFFF"/>
        <w:spacing w:after="100" w:afterAutospacing="1"/>
        <w:contextualSpacing/>
        <w:jc w:val="both"/>
        <w:rPr>
          <w:rFonts w:ascii="Calibri" w:hAnsi="Calibri" w:cs="Calibri"/>
          <w:color w:val="000000"/>
          <w:shd w:val="clear" w:color="auto" w:fill="FFFFFF"/>
          <w:lang w:eastAsia="es-MX"/>
        </w:rPr>
      </w:pPr>
      <w:r w:rsidRPr="007356CE">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85586A3" w14:textId="77777777" w:rsidR="007356CE" w:rsidRPr="002D5281" w:rsidRDefault="007356CE" w:rsidP="007356CE">
      <w:pPr>
        <w:shd w:val="clear" w:color="auto" w:fill="FFFFFF"/>
        <w:spacing w:after="100" w:afterAutospacing="1"/>
        <w:contextualSpacing/>
        <w:jc w:val="both"/>
        <w:rPr>
          <w:rFonts w:asciiTheme="minorHAnsi" w:hAnsiTheme="minorHAnsi" w:cstheme="minorHAnsi"/>
          <w:lang w:val="es-ES_tradnl"/>
        </w:rPr>
      </w:pPr>
    </w:p>
    <w:p w14:paraId="5F655836" w14:textId="42FCF3CD" w:rsidR="00296350" w:rsidRPr="00946896"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B4708" w:rsidRPr="001B4708">
        <w:rPr>
          <w:rFonts w:asciiTheme="minorHAnsi" w:hAnsiTheme="minorHAnsi" w:cstheme="minorHAnsi"/>
        </w:rPr>
        <w:t xml:space="preserve">de </w:t>
      </w:r>
      <w:r w:rsidR="002D5281" w:rsidRPr="002D5281">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w:t>
      </w:r>
      <w:r w:rsidR="002D5281" w:rsidRPr="007356CE">
        <w:rPr>
          <w:rFonts w:ascii="Calibri" w:eastAsia="Cambria" w:hAnsi="Calibri" w:cs="Calibri"/>
        </w:rPr>
        <w:t xml:space="preserve">aprobación de fallo por parte de los integrantes del Comité de Adquisiciones a favor </w:t>
      </w:r>
      <w:r w:rsidR="002D5281" w:rsidRPr="007356CE">
        <w:rPr>
          <w:rFonts w:ascii="Calibri" w:hAnsi="Calibri" w:cs="Calibri"/>
        </w:rPr>
        <w:t>del proveedor,</w:t>
      </w:r>
      <w:r w:rsidR="002D5281" w:rsidRPr="007356CE">
        <w:rPr>
          <w:rFonts w:ascii="Calibri" w:hAnsi="Calibri" w:cs="Calibri"/>
          <w:b/>
        </w:rPr>
        <w:t xml:space="preserve"> </w:t>
      </w:r>
      <w:r w:rsidR="007356CE" w:rsidRPr="007356CE">
        <w:rPr>
          <w:rFonts w:ascii="Calibri" w:hAnsi="Calibri" w:cs="Calibri"/>
          <w:b/>
        </w:rPr>
        <w:t>TRACSA S.A.P.I. DE C.V.,</w:t>
      </w:r>
      <w:r w:rsidR="007356CE">
        <w:rPr>
          <w:rFonts w:cstheme="minorHAnsi"/>
          <w:b/>
        </w:rPr>
        <w:t xml:space="preserve"> </w:t>
      </w:r>
      <w:r w:rsidR="002D5281" w:rsidRPr="002D5281">
        <w:rPr>
          <w:rFonts w:asciiTheme="minorHAnsi" w:hAnsiTheme="minorHAnsi" w:cstheme="minorHAns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072EF769"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00793E41">
        <w:rPr>
          <w:rFonts w:asciiTheme="minorHAnsi" w:hAnsiTheme="minorHAnsi" w:cstheme="minorHAnsi"/>
          <w:b/>
          <w:i/>
        </w:rPr>
        <w:t>.</w:t>
      </w:r>
      <w:r w:rsidRPr="003564AE">
        <w:rPr>
          <w:rFonts w:asciiTheme="minorHAnsi" w:hAnsiTheme="minorHAnsi" w:cstheme="minorHAnsi"/>
          <w:b/>
          <w:i/>
        </w:rPr>
        <w:tab/>
      </w:r>
    </w:p>
    <w:p w14:paraId="75A698A4" w14:textId="77777777" w:rsidR="00780E57" w:rsidRDefault="00780E57" w:rsidP="00260B14">
      <w:pPr>
        <w:spacing w:after="100" w:afterAutospacing="1"/>
        <w:contextualSpacing/>
        <w:jc w:val="both"/>
        <w:rPr>
          <w:rFonts w:ascii="Calibri" w:eastAsiaTheme="minorEastAsia" w:hAnsi="Calibri" w:cs="Calibri"/>
          <w:b/>
          <w:lang w:val="es-ES" w:eastAsia="es-MX"/>
        </w:rPr>
      </w:pPr>
    </w:p>
    <w:p w14:paraId="38E4B386" w14:textId="381E18B5" w:rsidR="00260B14" w:rsidRPr="00260B14" w:rsidRDefault="00260B14" w:rsidP="00260B14">
      <w:pPr>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b/>
          <w:lang w:val="es-ES" w:eastAsia="es-MX"/>
        </w:rPr>
        <w:t>Número de Cuadro:</w:t>
      </w:r>
      <w:r w:rsidRPr="00260B14">
        <w:rPr>
          <w:rFonts w:ascii="Calibri" w:eastAsiaTheme="minorEastAsia" w:hAnsi="Calibri" w:cs="Calibri"/>
          <w:lang w:val="es-ES" w:eastAsia="es-MX"/>
        </w:rPr>
        <w:t xml:space="preserve"> E</w:t>
      </w:r>
      <w:r w:rsidRPr="00260B14">
        <w:rPr>
          <w:rFonts w:ascii="Calibri" w:eastAsiaTheme="minorEastAsia" w:hAnsi="Calibri" w:cs="Calibri"/>
          <w:lang w:eastAsia="es-MX"/>
        </w:rPr>
        <w:t>02.02.2024</w:t>
      </w:r>
    </w:p>
    <w:p w14:paraId="38C7FAEA"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b/>
        </w:rPr>
      </w:pPr>
      <w:r w:rsidRPr="00260B14">
        <w:rPr>
          <w:rFonts w:ascii="Calibri" w:eastAsiaTheme="minorEastAsia" w:hAnsi="Calibri" w:cs="Calibri"/>
          <w:b/>
          <w:lang w:val="es-ES" w:eastAsia="es-MX"/>
        </w:rPr>
        <w:t xml:space="preserve">Licitación Pública Local con Participación del Comité: </w:t>
      </w:r>
      <w:r w:rsidRPr="00260B14">
        <w:rPr>
          <w:rFonts w:ascii="Calibri" w:eastAsiaTheme="minorEastAsia" w:hAnsi="Calibri" w:cs="Calibri"/>
          <w:lang w:val="es-ES" w:eastAsia="es-MX"/>
        </w:rPr>
        <w:t xml:space="preserve">202400333 Ronda 2 </w:t>
      </w:r>
    </w:p>
    <w:p w14:paraId="6AF1B7AD"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 w:eastAsia="es-MX"/>
        </w:rPr>
      </w:pPr>
      <w:r w:rsidRPr="00260B14">
        <w:rPr>
          <w:rFonts w:ascii="Calibri" w:eastAsiaTheme="minorEastAsia" w:hAnsi="Calibri" w:cs="Calibri"/>
          <w:b/>
          <w:lang w:val="es-ES" w:eastAsia="es-MX"/>
        </w:rPr>
        <w:t xml:space="preserve">Área Requirente: </w:t>
      </w:r>
      <w:r w:rsidRPr="00260B14">
        <w:rPr>
          <w:rFonts w:ascii="Calibri" w:eastAsiaTheme="minorEastAsia" w:hAnsi="Calibri" w:cs="Calibri"/>
          <w:lang w:val="es-ES" w:eastAsia="es-MX"/>
        </w:rPr>
        <w:t xml:space="preserve">Dirección de Turismo y Centro Histórico adscrita a la Coordinación General de Desarrollo Económico y Combate a la Desigualdad </w:t>
      </w:r>
    </w:p>
    <w:p w14:paraId="56204B6D"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 w:eastAsia="es-MX"/>
        </w:rPr>
      </w:pPr>
      <w:r w:rsidRPr="00260B14">
        <w:rPr>
          <w:rFonts w:ascii="Calibri" w:eastAsiaTheme="minorEastAsia" w:hAnsi="Calibri" w:cs="Calibri"/>
          <w:b/>
          <w:lang w:val="es-ES" w:eastAsia="es-MX"/>
        </w:rPr>
        <w:t xml:space="preserve">Objeto de licitación: </w:t>
      </w:r>
      <w:r w:rsidRPr="00260B14">
        <w:rPr>
          <w:rFonts w:ascii="Calibri" w:eastAsiaTheme="minorEastAsia" w:hAnsi="Calibri" w:cs="Calibri"/>
          <w:lang w:val="es-ES" w:eastAsia="es-MX"/>
        </w:rPr>
        <w:t>Servicio integral “Eventos varios para la promoción turística 2024”</w:t>
      </w:r>
    </w:p>
    <w:p w14:paraId="2FFA7DE0"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eastAsia="es-MX"/>
        </w:rPr>
      </w:pPr>
    </w:p>
    <w:p w14:paraId="37BBB5B8"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_tradnl"/>
        </w:rPr>
      </w:pPr>
      <w:r w:rsidRPr="00260B14">
        <w:rPr>
          <w:rFonts w:ascii="Calibri" w:eastAsiaTheme="minorEastAsia" w:hAnsi="Calibri" w:cs="Calibri"/>
          <w:lang w:eastAsia="es-MX"/>
        </w:rPr>
        <w:t>S</w:t>
      </w:r>
      <w:proofErr w:type="spellStart"/>
      <w:r w:rsidRPr="00260B14">
        <w:rPr>
          <w:rFonts w:ascii="Calibri" w:hAnsi="Calibri" w:cs="Calibri"/>
          <w:lang w:val="es-ES_tradnl"/>
        </w:rPr>
        <w:t>e</w:t>
      </w:r>
      <w:proofErr w:type="spellEnd"/>
      <w:r w:rsidRPr="00260B14">
        <w:rPr>
          <w:rFonts w:ascii="Calibri" w:hAnsi="Calibri" w:cs="Calibri"/>
          <w:lang w:val="es-ES_tradnl"/>
        </w:rPr>
        <w:t xml:space="preserve"> pone a la vista el expediente de donde se desprende lo siguiente:</w:t>
      </w:r>
    </w:p>
    <w:p w14:paraId="3737284A"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5A116D8E"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r w:rsidRPr="00260B14">
        <w:rPr>
          <w:rFonts w:ascii="Calibri" w:hAnsi="Calibri" w:cs="Calibri"/>
          <w:b/>
          <w:lang w:val="es-ES_tradnl"/>
        </w:rPr>
        <w:t>Proveedores que cotizan:</w:t>
      </w:r>
    </w:p>
    <w:p w14:paraId="69A4D625" w14:textId="77777777" w:rsidR="00260B14" w:rsidRPr="00260B14" w:rsidRDefault="00260B14" w:rsidP="00260B14">
      <w:pPr>
        <w:pStyle w:val="Prrafodelista"/>
        <w:numPr>
          <w:ilvl w:val="0"/>
          <w:numId w:val="4"/>
        </w:numPr>
        <w:shd w:val="clear" w:color="auto" w:fill="FFFFFF"/>
        <w:spacing w:after="100" w:afterAutospacing="1"/>
        <w:contextualSpacing/>
        <w:jc w:val="both"/>
        <w:rPr>
          <w:rFonts w:ascii="Calibri" w:hAnsi="Calibri" w:cs="Calibri"/>
        </w:rPr>
      </w:pPr>
      <w:r w:rsidRPr="00260B14">
        <w:rPr>
          <w:rFonts w:ascii="Calibri" w:hAnsi="Calibri" w:cs="Calibri"/>
        </w:rPr>
        <w:lastRenderedPageBreak/>
        <w:t>Servicios Profesionales para Expos, S.C.</w:t>
      </w:r>
    </w:p>
    <w:p w14:paraId="73B8496B" w14:textId="77777777" w:rsidR="00260B14" w:rsidRPr="00260B14" w:rsidRDefault="00260B14" w:rsidP="00260B14">
      <w:pPr>
        <w:pStyle w:val="Prrafodelista"/>
        <w:numPr>
          <w:ilvl w:val="0"/>
          <w:numId w:val="4"/>
        </w:numPr>
        <w:shd w:val="clear" w:color="auto" w:fill="FFFFFF"/>
        <w:spacing w:after="100" w:afterAutospacing="1"/>
        <w:contextualSpacing/>
        <w:jc w:val="both"/>
        <w:rPr>
          <w:rFonts w:ascii="Calibri" w:hAnsi="Calibri" w:cs="Calibri"/>
        </w:rPr>
      </w:pPr>
      <w:r w:rsidRPr="00260B14">
        <w:rPr>
          <w:rFonts w:ascii="Calibri" w:hAnsi="Calibri" w:cs="Calibri"/>
        </w:rPr>
        <w:t>Vides y Barricas, S.A. de C.V.</w:t>
      </w:r>
    </w:p>
    <w:p w14:paraId="776C8328"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 xml:space="preserve">Los licitantes cuyas proposiciones resultaron solventes son los que se muestran en el siguiente cuadro: </w:t>
      </w:r>
    </w:p>
    <w:p w14:paraId="18F09510" w14:textId="77777777" w:rsidR="00260B14" w:rsidRPr="00260B14" w:rsidRDefault="00260B14" w:rsidP="00260B14">
      <w:pPr>
        <w:shd w:val="clear" w:color="auto" w:fill="FFFFFF"/>
        <w:spacing w:after="100" w:afterAutospacing="1"/>
        <w:contextualSpacing/>
        <w:rPr>
          <w:rFonts w:ascii="Calibri" w:hAnsi="Calibri" w:cs="Calibri"/>
          <w:lang w:val="es-ES_tradnl"/>
        </w:rPr>
      </w:pPr>
    </w:p>
    <w:p w14:paraId="60934048"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r w:rsidRPr="00260B14">
        <w:rPr>
          <w:rFonts w:ascii="Calibri" w:hAnsi="Calibri" w:cs="Calibri"/>
          <w:b/>
          <w:lang w:val="es-ES_tradnl"/>
        </w:rPr>
        <w:t>SERVICIOS PROFESIONALES PARA EXPOS, S.C. Y VIDES Y BARRICAS, S.A. DE C.V.</w:t>
      </w:r>
    </w:p>
    <w:p w14:paraId="0C15F036" w14:textId="77777777" w:rsidR="00260B14" w:rsidRPr="00260B14" w:rsidRDefault="00260B14" w:rsidP="00260B14">
      <w:pPr>
        <w:shd w:val="clear" w:color="auto" w:fill="FFFFFF"/>
        <w:spacing w:after="100" w:afterAutospacing="1"/>
        <w:contextualSpacing/>
        <w:jc w:val="both"/>
        <w:rPr>
          <w:rFonts w:ascii="Calibri" w:hAnsi="Calibri" w:cs="Calibri"/>
          <w:b/>
          <w:noProof/>
        </w:rPr>
      </w:pPr>
    </w:p>
    <w:p w14:paraId="40AD0A3B"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r w:rsidRPr="00260B14">
        <w:rPr>
          <w:rFonts w:ascii="Calibri" w:hAnsi="Calibri" w:cs="Calibri"/>
          <w:b/>
          <w:noProof/>
          <w:lang w:eastAsia="es-MX"/>
        </w:rPr>
        <w:drawing>
          <wp:inline distT="0" distB="0" distL="0" distR="0" wp14:anchorId="12EA3D0F" wp14:editId="392F533F">
            <wp:extent cx="6362700" cy="4152900"/>
            <wp:effectExtent l="0" t="0" r="0" b="0"/>
            <wp:docPr id="3" name="Imagen 5">
              <a:extLst xmlns:a="http://schemas.openxmlformats.org/drawingml/2006/main">
                <a:ext uri="{FF2B5EF4-FFF2-40B4-BE49-F238E27FC236}">
                  <a16:creationId xmlns:a16="http://schemas.microsoft.com/office/drawing/2014/main" id="{89B469CA-F29D-4528-819B-749187351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9B469CA-F29D-4528-819B-749187351C97}"/>
                        </a:ext>
                      </a:extLst>
                    </pic:cNvPr>
                    <pic:cNvPicPr>
                      <a:picLocks noChangeAspect="1"/>
                    </pic:cNvPicPr>
                  </pic:nvPicPr>
                  <pic:blipFill>
                    <a:blip r:embed="rId10"/>
                    <a:stretch>
                      <a:fillRect/>
                    </a:stretch>
                  </pic:blipFill>
                  <pic:spPr>
                    <a:xfrm>
                      <a:off x="0" y="0"/>
                      <a:ext cx="6405113" cy="4180583"/>
                    </a:xfrm>
                    <a:prstGeom prst="rect">
                      <a:avLst/>
                    </a:prstGeom>
                  </pic:spPr>
                </pic:pic>
              </a:graphicData>
            </a:graphic>
          </wp:inline>
        </w:drawing>
      </w:r>
    </w:p>
    <w:p w14:paraId="496E3F44"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257DF8A2"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Responsable de la evaluación de las proposiciones:</w:t>
      </w:r>
    </w:p>
    <w:p w14:paraId="6CB82C06"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15"/>
        <w:gridCol w:w="5216"/>
      </w:tblGrid>
      <w:tr w:rsidR="00260B14" w:rsidRPr="00260B14" w14:paraId="3A958CBC" w14:textId="77777777" w:rsidTr="00260B14">
        <w:trPr>
          <w:trHeight w:val="234"/>
        </w:trPr>
        <w:tc>
          <w:tcPr>
            <w:tcW w:w="4515" w:type="dxa"/>
          </w:tcPr>
          <w:p w14:paraId="707DE5D3" w14:textId="77777777" w:rsidR="00260B14" w:rsidRPr="00260B14" w:rsidRDefault="00260B14" w:rsidP="00260B14">
            <w:pPr>
              <w:spacing w:after="100" w:afterAutospacing="1" w:line="276" w:lineRule="auto"/>
              <w:contextualSpacing/>
              <w:jc w:val="center"/>
              <w:rPr>
                <w:rFonts w:ascii="Calibri" w:hAnsi="Calibri" w:cs="Calibri"/>
                <w:b/>
                <w:lang w:val="es-ES_tradnl"/>
              </w:rPr>
            </w:pPr>
            <w:r w:rsidRPr="00260B14">
              <w:rPr>
                <w:rFonts w:ascii="Calibri" w:hAnsi="Calibri" w:cs="Calibri"/>
                <w:b/>
                <w:lang w:val="es-ES_tradnl"/>
              </w:rPr>
              <w:t>Nombre</w:t>
            </w:r>
          </w:p>
        </w:tc>
        <w:tc>
          <w:tcPr>
            <w:tcW w:w="5216" w:type="dxa"/>
          </w:tcPr>
          <w:p w14:paraId="28E6D567" w14:textId="77777777" w:rsidR="00260B14" w:rsidRPr="00260B14" w:rsidRDefault="00260B14" w:rsidP="00260B14">
            <w:pPr>
              <w:spacing w:after="100" w:afterAutospacing="1" w:line="276" w:lineRule="auto"/>
              <w:contextualSpacing/>
              <w:jc w:val="center"/>
              <w:rPr>
                <w:rFonts w:ascii="Calibri" w:hAnsi="Calibri" w:cs="Calibri"/>
                <w:b/>
                <w:lang w:val="es-ES_tradnl"/>
              </w:rPr>
            </w:pPr>
            <w:r w:rsidRPr="00260B14">
              <w:rPr>
                <w:rFonts w:ascii="Calibri" w:hAnsi="Calibri" w:cs="Calibri"/>
                <w:b/>
                <w:lang w:val="es-ES_tradnl"/>
              </w:rPr>
              <w:t>Cargo</w:t>
            </w:r>
          </w:p>
        </w:tc>
      </w:tr>
      <w:tr w:rsidR="00260B14" w:rsidRPr="00260B14" w14:paraId="410FAF00" w14:textId="77777777" w:rsidTr="00260B14">
        <w:trPr>
          <w:trHeight w:val="245"/>
        </w:trPr>
        <w:tc>
          <w:tcPr>
            <w:tcW w:w="4515" w:type="dxa"/>
          </w:tcPr>
          <w:p w14:paraId="1644EA9B" w14:textId="77777777" w:rsidR="00260B14" w:rsidRPr="00260B14" w:rsidRDefault="00260B14" w:rsidP="00260B14">
            <w:pPr>
              <w:shd w:val="clear" w:color="auto" w:fill="FFFFFF"/>
              <w:spacing w:after="100" w:afterAutospacing="1" w:line="276" w:lineRule="auto"/>
              <w:contextualSpacing/>
              <w:rPr>
                <w:rFonts w:ascii="Calibri" w:hAnsi="Calibri" w:cs="Calibri"/>
              </w:rPr>
            </w:pPr>
            <w:r w:rsidRPr="00260B14">
              <w:rPr>
                <w:rFonts w:ascii="Calibri" w:hAnsi="Calibri" w:cs="Calibri"/>
              </w:rPr>
              <w:t xml:space="preserve">Bibiana Marcela Tenorio Orozco </w:t>
            </w:r>
          </w:p>
        </w:tc>
        <w:tc>
          <w:tcPr>
            <w:tcW w:w="5216" w:type="dxa"/>
          </w:tcPr>
          <w:p w14:paraId="6CE8FBC5" w14:textId="77777777" w:rsidR="00260B14" w:rsidRPr="00260B14" w:rsidRDefault="00260B14" w:rsidP="00260B14">
            <w:pPr>
              <w:spacing w:after="100" w:afterAutospacing="1" w:line="276" w:lineRule="auto"/>
              <w:contextualSpacing/>
              <w:rPr>
                <w:rFonts w:ascii="Calibri" w:hAnsi="Calibri" w:cs="Calibri"/>
              </w:rPr>
            </w:pPr>
            <w:r w:rsidRPr="00260B14">
              <w:rPr>
                <w:rFonts w:ascii="Calibri" w:hAnsi="Calibri" w:cs="Calibri"/>
              </w:rPr>
              <w:t xml:space="preserve">Directora de Turismo y Centro Histórico </w:t>
            </w:r>
          </w:p>
        </w:tc>
      </w:tr>
      <w:tr w:rsidR="00260B14" w:rsidRPr="00260B14" w14:paraId="79AD5F9D" w14:textId="77777777" w:rsidTr="00260B14">
        <w:trPr>
          <w:trHeight w:val="415"/>
        </w:trPr>
        <w:tc>
          <w:tcPr>
            <w:tcW w:w="4515" w:type="dxa"/>
          </w:tcPr>
          <w:p w14:paraId="11B96559" w14:textId="77777777" w:rsidR="00260B14" w:rsidRPr="00260B14" w:rsidRDefault="00260B14" w:rsidP="00260B14">
            <w:pPr>
              <w:shd w:val="clear" w:color="auto" w:fill="FFFFFF"/>
              <w:spacing w:after="100" w:afterAutospacing="1"/>
              <w:contextualSpacing/>
              <w:rPr>
                <w:rFonts w:ascii="Calibri" w:hAnsi="Calibri" w:cs="Calibri"/>
              </w:rPr>
            </w:pPr>
            <w:r w:rsidRPr="00260B14">
              <w:rPr>
                <w:rFonts w:ascii="Calibri" w:hAnsi="Calibri" w:cs="Calibri"/>
              </w:rPr>
              <w:lastRenderedPageBreak/>
              <w:t>Salvador Villaseñor Aldama</w:t>
            </w:r>
          </w:p>
        </w:tc>
        <w:tc>
          <w:tcPr>
            <w:tcW w:w="5216" w:type="dxa"/>
          </w:tcPr>
          <w:p w14:paraId="1071D2B7" w14:textId="77777777" w:rsidR="00260B14" w:rsidRPr="00260B14" w:rsidRDefault="00260B14" w:rsidP="00260B14">
            <w:pPr>
              <w:spacing w:after="100" w:afterAutospacing="1"/>
              <w:contextualSpacing/>
              <w:rPr>
                <w:rFonts w:ascii="Calibri" w:hAnsi="Calibri" w:cs="Calibri"/>
              </w:rPr>
            </w:pPr>
            <w:r w:rsidRPr="00260B14">
              <w:rPr>
                <w:rFonts w:ascii="Calibri" w:hAnsi="Calibri" w:cs="Calibri"/>
              </w:rPr>
              <w:t>Coordinador General Desarrollo Económico y Combate a la Desigualdad</w:t>
            </w:r>
          </w:p>
        </w:tc>
      </w:tr>
    </w:tbl>
    <w:p w14:paraId="0B39FF87" w14:textId="77777777" w:rsidR="00260B14" w:rsidRPr="00260B14" w:rsidRDefault="00260B14" w:rsidP="00260B14">
      <w:pPr>
        <w:shd w:val="clear" w:color="auto" w:fill="FFFFFF"/>
        <w:spacing w:after="100" w:afterAutospacing="1"/>
        <w:contextualSpacing/>
        <w:jc w:val="both"/>
        <w:rPr>
          <w:rFonts w:ascii="Calibri" w:hAnsi="Calibri" w:cs="Calibri"/>
        </w:rPr>
      </w:pPr>
    </w:p>
    <w:p w14:paraId="4B0C8A53" w14:textId="4152FB62" w:rsidR="00260B14" w:rsidRDefault="00260B14" w:rsidP="00260B14">
      <w:pPr>
        <w:shd w:val="clear" w:color="auto" w:fill="FFFFFF"/>
        <w:spacing w:after="100" w:afterAutospacing="1"/>
        <w:contextualSpacing/>
        <w:jc w:val="both"/>
        <w:rPr>
          <w:rFonts w:ascii="Calibri" w:hAnsi="Calibri" w:cs="Calibri"/>
          <w:b/>
          <w:u w:val="single"/>
        </w:rPr>
      </w:pPr>
      <w:r w:rsidRPr="00260B14">
        <w:rPr>
          <w:rFonts w:ascii="Calibri" w:hAnsi="Calibri" w:cs="Calibri"/>
          <w:b/>
          <w:u w:val="single"/>
          <w:lang w:val="es-ES_tradnl"/>
        </w:rPr>
        <w:t xml:space="preserve">Mediante oficio de análisis técnico número </w:t>
      </w:r>
      <w:r w:rsidRPr="00260B14">
        <w:rPr>
          <w:rFonts w:ascii="Calibri" w:hAnsi="Calibri" w:cs="Calibri"/>
          <w:b/>
          <w:u w:val="single"/>
        </w:rPr>
        <w:t>08400/2024/152</w:t>
      </w:r>
    </w:p>
    <w:p w14:paraId="2782C64E" w14:textId="77777777" w:rsidR="00C11A68" w:rsidRPr="00260B14" w:rsidRDefault="00C11A68" w:rsidP="00260B14">
      <w:pPr>
        <w:shd w:val="clear" w:color="auto" w:fill="FFFFFF"/>
        <w:spacing w:after="100" w:afterAutospacing="1"/>
        <w:contextualSpacing/>
        <w:jc w:val="both"/>
        <w:rPr>
          <w:rFonts w:ascii="Calibri" w:hAnsi="Calibri" w:cs="Calibri"/>
          <w:b/>
          <w:u w:val="single"/>
        </w:rPr>
      </w:pPr>
    </w:p>
    <w:p w14:paraId="0F1CE7BC" w14:textId="77777777" w:rsidR="00260B14" w:rsidRPr="00260B14" w:rsidRDefault="00260B14" w:rsidP="00260B14">
      <w:pPr>
        <w:shd w:val="clear" w:color="auto" w:fill="FFFFFF"/>
        <w:spacing w:after="100" w:afterAutospacing="1"/>
        <w:contextualSpacing/>
        <w:jc w:val="both"/>
        <w:rPr>
          <w:rFonts w:ascii="Calibri" w:hAnsi="Calibri" w:cs="Calibri"/>
        </w:rPr>
      </w:pPr>
      <w:r w:rsidRPr="00260B14">
        <w:rPr>
          <w:rFonts w:ascii="Calibri" w:hAnsi="Calibri" w:cs="Calibri"/>
        </w:rPr>
        <w:t>Nota: De conformidad a la evaluación mediante oficio No. 08400/2024/152 emitido por parte de la Dirección de Turismo y Centro Histórico adscrita a la Coordinación General de Desarrollo Económico y Combate a la Desigualdad, mismo que refiere de las 02 propuestas presentadas, 02 cumplen con los requerimientos técnicos, económicos, así como con los puntos adicionales solicitados en las bases de licitación, por lo que se sugiere dictaminar el fallo a favor del Licitante que oferta la propuesta económica más baja.</w:t>
      </w:r>
    </w:p>
    <w:p w14:paraId="62F2DBDB" w14:textId="77777777" w:rsidR="00260B14" w:rsidRPr="00260B14" w:rsidRDefault="00260B14" w:rsidP="00260B14">
      <w:pPr>
        <w:shd w:val="clear" w:color="auto" w:fill="FFFFFF"/>
        <w:spacing w:after="100" w:afterAutospacing="1"/>
        <w:contextualSpacing/>
        <w:jc w:val="both"/>
        <w:rPr>
          <w:rFonts w:ascii="Calibri" w:hAnsi="Calibri" w:cs="Calibri"/>
        </w:rPr>
      </w:pPr>
    </w:p>
    <w:p w14:paraId="19E9421E" w14:textId="77777777" w:rsidR="00260B14" w:rsidRPr="00260B14" w:rsidRDefault="00260B14" w:rsidP="00260B14">
      <w:pPr>
        <w:shd w:val="clear" w:color="auto" w:fill="FFFFFF"/>
        <w:spacing w:after="100" w:afterAutospacing="1"/>
        <w:contextualSpacing/>
        <w:jc w:val="both"/>
        <w:rPr>
          <w:rFonts w:ascii="Calibri" w:hAnsi="Calibri" w:cs="Calibri"/>
        </w:rPr>
      </w:pPr>
      <w:r w:rsidRPr="00260B14">
        <w:rPr>
          <w:rFonts w:ascii="Calibri" w:hAnsi="Calibri" w:cs="Calibri"/>
        </w:rPr>
        <w:t>En virtud de lo anterior y de acuerdo a los criterios establecidos en bases, al ofertar en mejores condiciones se pone a consideración por parte del área requirente la adjudicación a favor de:</w:t>
      </w:r>
    </w:p>
    <w:p w14:paraId="249A3F68" w14:textId="77777777" w:rsidR="00260B14" w:rsidRPr="00260B14" w:rsidRDefault="00260B14" w:rsidP="00260B14">
      <w:pPr>
        <w:shd w:val="clear" w:color="auto" w:fill="FFFFFF"/>
        <w:spacing w:after="100" w:afterAutospacing="1"/>
        <w:contextualSpacing/>
        <w:jc w:val="both"/>
        <w:rPr>
          <w:rFonts w:ascii="Calibri" w:hAnsi="Calibri" w:cs="Calibri"/>
        </w:rPr>
      </w:pPr>
    </w:p>
    <w:p w14:paraId="4C7F4FB3" w14:textId="77777777" w:rsidR="00260B14" w:rsidRPr="00260B14" w:rsidRDefault="00260B14" w:rsidP="00260B14">
      <w:pPr>
        <w:shd w:val="clear" w:color="auto" w:fill="FFFFFF"/>
        <w:spacing w:after="100" w:afterAutospacing="1"/>
        <w:contextualSpacing/>
        <w:jc w:val="both"/>
        <w:rPr>
          <w:rFonts w:ascii="Calibri" w:hAnsi="Calibri" w:cs="Calibri"/>
          <w:b/>
        </w:rPr>
      </w:pPr>
      <w:r w:rsidRPr="00260B14">
        <w:rPr>
          <w:rFonts w:ascii="Calibri" w:hAnsi="Calibri" w:cs="Calibri"/>
          <w:b/>
        </w:rPr>
        <w:t>VIDES Y BARRICAS, S.A. DE C.V., POR UN MONTO MÍNIMO DE $600,000.00 Y UN MONTO MÁXIMO DE $1’500,000.00</w:t>
      </w:r>
    </w:p>
    <w:p w14:paraId="4B21547A" w14:textId="77777777" w:rsidR="00260B14" w:rsidRPr="00260B14" w:rsidRDefault="00260B14" w:rsidP="00260B14">
      <w:pPr>
        <w:shd w:val="clear" w:color="auto" w:fill="FFFFFF"/>
        <w:spacing w:after="100" w:afterAutospacing="1"/>
        <w:contextualSpacing/>
        <w:jc w:val="both"/>
        <w:rPr>
          <w:rFonts w:ascii="Calibri" w:hAnsi="Calibri" w:cs="Calibri"/>
        </w:rPr>
      </w:pPr>
    </w:p>
    <w:p w14:paraId="58B2ACFA" w14:textId="77777777" w:rsidR="00260B14" w:rsidRPr="00260B14" w:rsidRDefault="00260B14" w:rsidP="00260B14">
      <w:pPr>
        <w:shd w:val="clear" w:color="auto" w:fill="FFFFFF"/>
        <w:spacing w:after="100" w:afterAutospacing="1"/>
        <w:contextualSpacing/>
        <w:jc w:val="both"/>
        <w:rPr>
          <w:rFonts w:ascii="Calibri" w:hAnsi="Calibri" w:cs="Calibri"/>
        </w:rPr>
      </w:pPr>
      <w:r w:rsidRPr="00260B14">
        <w:rPr>
          <w:rFonts w:ascii="Calibri" w:hAnsi="Calibri" w:cs="Calibri"/>
          <w:noProof/>
          <w:lang w:eastAsia="es-MX"/>
        </w:rPr>
        <w:drawing>
          <wp:inline distT="0" distB="0" distL="0" distR="0" wp14:anchorId="72F32AF9" wp14:editId="0DA7F749">
            <wp:extent cx="6179185" cy="2095500"/>
            <wp:effectExtent l="0" t="0" r="0" b="0"/>
            <wp:docPr id="4" name="Imagen 4">
              <a:extLst xmlns:a="http://schemas.openxmlformats.org/drawingml/2006/main">
                <a:ext uri="{FF2B5EF4-FFF2-40B4-BE49-F238E27FC236}">
                  <a16:creationId xmlns:a16="http://schemas.microsoft.com/office/drawing/2014/main" id="{DC4330D7-F59B-47AC-9A78-E24E829AB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C4330D7-F59B-47AC-9A78-E24E829AB9B5}"/>
                        </a:ext>
                      </a:extLst>
                    </pic:cNvPr>
                    <pic:cNvPicPr>
                      <a:picLocks noChangeAspect="1"/>
                    </pic:cNvPicPr>
                  </pic:nvPicPr>
                  <pic:blipFill>
                    <a:blip r:embed="rId11"/>
                    <a:stretch>
                      <a:fillRect/>
                    </a:stretch>
                  </pic:blipFill>
                  <pic:spPr>
                    <a:xfrm>
                      <a:off x="0" y="0"/>
                      <a:ext cx="6196035" cy="2101214"/>
                    </a:xfrm>
                    <a:prstGeom prst="rect">
                      <a:avLst/>
                    </a:prstGeom>
                  </pic:spPr>
                </pic:pic>
              </a:graphicData>
            </a:graphic>
          </wp:inline>
        </w:drawing>
      </w:r>
    </w:p>
    <w:p w14:paraId="59A2D8CC" w14:textId="77777777" w:rsidR="00260B14" w:rsidRPr="00260B14" w:rsidRDefault="00260B14" w:rsidP="00260B14">
      <w:pPr>
        <w:shd w:val="clear" w:color="auto" w:fill="FFFFFF"/>
        <w:spacing w:after="100" w:afterAutospacing="1"/>
        <w:contextualSpacing/>
        <w:jc w:val="both"/>
        <w:rPr>
          <w:rFonts w:ascii="Calibri" w:hAnsi="Calibri" w:cs="Calibri"/>
        </w:rPr>
      </w:pPr>
    </w:p>
    <w:p w14:paraId="5763EC1D" w14:textId="77777777" w:rsidR="00260B14" w:rsidRPr="00260B14" w:rsidRDefault="00260B14" w:rsidP="00260B14">
      <w:pPr>
        <w:shd w:val="clear" w:color="auto" w:fill="FFFFFF"/>
        <w:tabs>
          <w:tab w:val="left" w:pos="1275"/>
        </w:tabs>
        <w:spacing w:after="100" w:afterAutospacing="1"/>
        <w:contextualSpacing/>
        <w:jc w:val="both"/>
        <w:rPr>
          <w:rFonts w:ascii="Calibri" w:hAnsi="Calibri" w:cs="Calibri"/>
          <w:color w:val="000000"/>
          <w:lang w:eastAsia="es-MX"/>
        </w:rPr>
      </w:pPr>
      <w:r w:rsidRPr="00260B14">
        <w:rPr>
          <w:rFonts w:ascii="Calibri" w:hAnsi="Calibri" w:cs="Calibri"/>
          <w:color w:val="000000"/>
          <w:lang w:eastAsia="es-MX"/>
        </w:rPr>
        <w:t>La convocante tendrá 10 días hábiles para emitir la orden de compra / pedido posterior a la emisión del fallo.</w:t>
      </w:r>
    </w:p>
    <w:p w14:paraId="2F6604DB" w14:textId="77777777" w:rsidR="00260B14" w:rsidRPr="00260B14" w:rsidRDefault="00260B14" w:rsidP="00260B14">
      <w:pPr>
        <w:shd w:val="clear" w:color="auto" w:fill="FFFFFF"/>
        <w:tabs>
          <w:tab w:val="left" w:pos="1275"/>
        </w:tabs>
        <w:spacing w:after="100" w:afterAutospacing="1"/>
        <w:contextualSpacing/>
        <w:jc w:val="both"/>
        <w:rPr>
          <w:rFonts w:ascii="Calibri" w:hAnsi="Calibri" w:cs="Calibri"/>
          <w:color w:val="000000"/>
          <w:lang w:eastAsia="es-MX"/>
        </w:rPr>
      </w:pPr>
    </w:p>
    <w:p w14:paraId="77D503BF" w14:textId="77777777" w:rsidR="00260B14" w:rsidRDefault="00260B14" w:rsidP="00260B14">
      <w:pPr>
        <w:shd w:val="clear" w:color="auto" w:fill="FFFFFF"/>
        <w:spacing w:line="253" w:lineRule="atLeast"/>
        <w:jc w:val="both"/>
        <w:rPr>
          <w:rFonts w:ascii="Calibri" w:hAnsi="Calibri" w:cs="Calibri"/>
          <w:color w:val="000000"/>
          <w:lang w:eastAsia="es-MX"/>
        </w:rPr>
      </w:pPr>
      <w:r w:rsidRPr="00260B14">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1FDAD73" w14:textId="77777777" w:rsidR="00260B14" w:rsidRDefault="00260B14" w:rsidP="00260B14">
      <w:pPr>
        <w:shd w:val="clear" w:color="auto" w:fill="FFFFFF"/>
        <w:spacing w:line="253" w:lineRule="atLeast"/>
        <w:jc w:val="both"/>
        <w:rPr>
          <w:rFonts w:ascii="Calibri" w:hAnsi="Calibri" w:cs="Calibri"/>
          <w:color w:val="000000"/>
          <w:lang w:eastAsia="es-MX"/>
        </w:rPr>
      </w:pPr>
      <w:r w:rsidRPr="00260B14">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426F71A" w14:textId="77777777" w:rsidR="00260B14" w:rsidRPr="00260B14" w:rsidRDefault="00260B14" w:rsidP="00260B14">
      <w:pPr>
        <w:shd w:val="clear" w:color="auto" w:fill="FFFFFF"/>
        <w:spacing w:line="253" w:lineRule="atLeast"/>
        <w:jc w:val="both"/>
        <w:rPr>
          <w:rFonts w:ascii="Calibri" w:hAnsi="Calibri" w:cs="Calibri"/>
          <w:color w:val="000000"/>
          <w:lang w:eastAsia="es-MX"/>
        </w:rPr>
      </w:pPr>
    </w:p>
    <w:p w14:paraId="3BF3E061"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r w:rsidRPr="00260B14">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15F3CDA5"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p>
    <w:p w14:paraId="4524F5B4"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r w:rsidRPr="00260B14">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35F2CE29"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p>
    <w:p w14:paraId="4FA3B6A5" w14:textId="3EDBD795" w:rsidR="002D5281" w:rsidRPr="00260B14" w:rsidRDefault="00260B14" w:rsidP="00260B14">
      <w:pPr>
        <w:shd w:val="clear" w:color="auto" w:fill="FFFFFF"/>
        <w:spacing w:after="100" w:afterAutospacing="1"/>
        <w:contextualSpacing/>
        <w:rPr>
          <w:rFonts w:ascii="Calibri" w:hAnsi="Calibri" w:cs="Calibri"/>
          <w:color w:val="000000"/>
          <w:shd w:val="clear" w:color="auto" w:fill="FFFFFF"/>
          <w:lang w:eastAsia="es-MX"/>
        </w:rPr>
      </w:pPr>
      <w:r w:rsidRPr="00260B14">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20FE593" w14:textId="77777777" w:rsidR="00260B14" w:rsidRDefault="00260B14" w:rsidP="00260B14">
      <w:pPr>
        <w:shd w:val="clear" w:color="auto" w:fill="FFFFFF"/>
        <w:spacing w:after="100" w:afterAutospacing="1"/>
        <w:contextualSpacing/>
        <w:rPr>
          <w:rFonts w:asciiTheme="minorHAnsi" w:hAnsiTheme="minorHAnsi" w:cstheme="minorHAnsi"/>
          <w:b/>
          <w:i/>
        </w:rPr>
      </w:pPr>
    </w:p>
    <w:p w14:paraId="103DA893" w14:textId="492E0AED" w:rsidR="008C5BA5" w:rsidRDefault="008C5BA5" w:rsidP="008C5BA5">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t xml:space="preserve">Edmundo Antonio Amutio Villa, representante suplente del Presidente del Comité de Adquisiciones, comenta </w:t>
      </w:r>
      <w:r w:rsidR="00DC60CF" w:rsidRPr="00DC60CF">
        <w:rPr>
          <w:rFonts w:asciiTheme="minorHAnsi" w:hAnsiTheme="minorHAnsi" w:cstheme="minorHAnsi"/>
        </w:rPr>
        <w:t>de</w:t>
      </w:r>
      <w:r w:rsidR="00DC60CF" w:rsidRPr="00DC60CF">
        <w:rPr>
          <w:rFonts w:asciiTheme="minorHAnsi" w:eastAsia="Cambria" w:hAnsiTheme="minorHAnsi" w:cstheme="minorHAnsi"/>
        </w:rPr>
        <w:t xml:space="preserve"> </w:t>
      </w:r>
      <w:r w:rsidR="002D5281" w:rsidRPr="002D5281">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D5281" w:rsidRPr="002D5281">
        <w:rPr>
          <w:rFonts w:asciiTheme="minorHAnsi" w:hAnsiTheme="minorHAnsi" w:cstheme="minorHAnsi"/>
        </w:rPr>
        <w:t>del proveedor,</w:t>
      </w:r>
      <w:r w:rsidR="002D5281" w:rsidRPr="002D5281">
        <w:rPr>
          <w:rFonts w:asciiTheme="minorHAnsi" w:hAnsiTheme="minorHAnsi" w:cstheme="minorHAnsi"/>
          <w:b/>
        </w:rPr>
        <w:t xml:space="preserve"> </w:t>
      </w:r>
      <w:r w:rsidR="00260B14" w:rsidRPr="00260B14">
        <w:rPr>
          <w:rFonts w:ascii="Calibri" w:hAnsi="Calibri" w:cs="Calibri"/>
          <w:b/>
        </w:rPr>
        <w:t>VIDES Y BARRICAS, S.A. DE C.V.,</w:t>
      </w:r>
      <w:r w:rsidR="00260B14">
        <w:rPr>
          <w:b/>
        </w:rPr>
        <w:t xml:space="preserve"> </w:t>
      </w:r>
      <w:r w:rsidR="002D5281" w:rsidRPr="002D5281">
        <w:rPr>
          <w:rFonts w:asciiTheme="minorHAnsi" w:hAnsiTheme="minorHAnsi" w:cstheme="minorHAnsi"/>
          <w:lang w:val="es-ES_tradnl"/>
        </w:rPr>
        <w:t>los que estén por la afirmativa, sírvanse manifestarlo levantando su mano.</w:t>
      </w:r>
    </w:p>
    <w:p w14:paraId="7490D201" w14:textId="77777777" w:rsidR="002D5281" w:rsidRPr="003564AE" w:rsidRDefault="002D5281" w:rsidP="008C5BA5">
      <w:pPr>
        <w:shd w:val="clear" w:color="auto" w:fill="FFFFFF"/>
        <w:spacing w:after="100" w:afterAutospacing="1"/>
        <w:contextualSpacing/>
        <w:jc w:val="both"/>
        <w:rPr>
          <w:rFonts w:asciiTheme="minorHAnsi" w:hAnsiTheme="minorHAnsi" w:cstheme="minorHAnsi"/>
          <w:lang w:val="es-ES_tradnl"/>
        </w:rPr>
      </w:pPr>
    </w:p>
    <w:p w14:paraId="71A0CB09" w14:textId="77777777" w:rsidR="008C5BA5" w:rsidRDefault="008C5BA5" w:rsidP="008C5BA5">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6ED857AC" w14:textId="77777777" w:rsidR="008C5BA5" w:rsidRDefault="008C5BA5" w:rsidP="008C5BA5">
      <w:pPr>
        <w:shd w:val="clear" w:color="auto" w:fill="FFFFFF"/>
        <w:spacing w:after="100" w:afterAutospacing="1"/>
        <w:contextualSpacing/>
        <w:jc w:val="both"/>
        <w:rPr>
          <w:rFonts w:asciiTheme="minorHAnsi" w:hAnsiTheme="minorHAnsi" w:cstheme="minorHAnsi"/>
          <w:b/>
          <w:i/>
        </w:rPr>
      </w:pPr>
    </w:p>
    <w:p w14:paraId="69C7C201" w14:textId="77777777" w:rsidR="00260B14" w:rsidRPr="00260B14" w:rsidRDefault="00260B14" w:rsidP="00260B14">
      <w:pPr>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b/>
          <w:lang w:val="es-ES" w:eastAsia="es-MX"/>
        </w:rPr>
        <w:t>Número de Cuadro:</w:t>
      </w:r>
      <w:r w:rsidRPr="00260B14">
        <w:rPr>
          <w:rFonts w:ascii="Calibri" w:eastAsiaTheme="minorEastAsia" w:hAnsi="Calibri" w:cs="Calibri"/>
          <w:lang w:val="es-ES" w:eastAsia="es-MX"/>
        </w:rPr>
        <w:t xml:space="preserve"> E</w:t>
      </w:r>
      <w:r w:rsidRPr="00260B14">
        <w:rPr>
          <w:rFonts w:ascii="Calibri" w:eastAsiaTheme="minorEastAsia" w:hAnsi="Calibri" w:cs="Calibri"/>
          <w:lang w:eastAsia="es-MX"/>
        </w:rPr>
        <w:t>03.02.2024</w:t>
      </w:r>
    </w:p>
    <w:p w14:paraId="2F6A9FF8"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b/>
        </w:rPr>
      </w:pPr>
      <w:r w:rsidRPr="00260B14">
        <w:rPr>
          <w:rFonts w:ascii="Calibri" w:eastAsiaTheme="minorEastAsia" w:hAnsi="Calibri" w:cs="Calibri"/>
          <w:b/>
          <w:lang w:val="es-ES" w:eastAsia="es-MX"/>
        </w:rPr>
        <w:t xml:space="preserve">Licitación Pública Local con Participación del Comité: </w:t>
      </w:r>
      <w:r w:rsidRPr="00260B14">
        <w:rPr>
          <w:rFonts w:ascii="Calibri" w:eastAsiaTheme="minorEastAsia" w:hAnsi="Calibri" w:cs="Calibri"/>
          <w:lang w:val="es-ES" w:eastAsia="es-MX"/>
        </w:rPr>
        <w:t>202400297</w:t>
      </w:r>
    </w:p>
    <w:p w14:paraId="2887AD62"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b/>
          <w:lang w:eastAsia="es-MX"/>
        </w:rPr>
      </w:pPr>
      <w:r w:rsidRPr="00260B14">
        <w:rPr>
          <w:rFonts w:ascii="Calibri" w:eastAsiaTheme="minorEastAsia" w:hAnsi="Calibri" w:cs="Calibri"/>
          <w:b/>
          <w:lang w:val="es-ES" w:eastAsia="es-MX"/>
        </w:rPr>
        <w:t xml:space="preserve">Área Requirente: </w:t>
      </w:r>
      <w:r w:rsidRPr="00260B14">
        <w:rPr>
          <w:rFonts w:ascii="Calibri" w:eastAsiaTheme="minorEastAsia" w:hAnsi="Calibri" w:cs="Calibri"/>
          <w:lang w:val="es-ES" w:eastAsia="es-MX"/>
        </w:rPr>
        <w:t>Dirección de Programas Sociales Municipales adscrita a la</w:t>
      </w:r>
      <w:r w:rsidRPr="00260B14">
        <w:rPr>
          <w:rFonts w:ascii="Calibri" w:eastAsiaTheme="minorEastAsia" w:hAnsi="Calibri" w:cs="Calibri"/>
          <w:b/>
          <w:lang w:val="es-ES" w:eastAsia="es-MX"/>
        </w:rPr>
        <w:t xml:space="preserve"> </w:t>
      </w:r>
      <w:r w:rsidRPr="00260B14">
        <w:rPr>
          <w:rFonts w:ascii="Calibri" w:eastAsiaTheme="minorEastAsia" w:hAnsi="Calibri" w:cs="Calibri"/>
          <w:lang w:val="es-ES" w:eastAsia="es-MX"/>
        </w:rPr>
        <w:t>Coordinación General de Desarrollo Económico y Combate a la Desigualdad</w:t>
      </w:r>
    </w:p>
    <w:p w14:paraId="78135C98"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 w:eastAsia="es-MX"/>
        </w:rPr>
      </w:pPr>
      <w:r w:rsidRPr="00260B14">
        <w:rPr>
          <w:rFonts w:ascii="Calibri" w:eastAsiaTheme="minorEastAsia" w:hAnsi="Calibri" w:cs="Calibri"/>
          <w:b/>
          <w:lang w:val="es-ES" w:eastAsia="es-MX"/>
        </w:rPr>
        <w:t xml:space="preserve">Objeto de licitación: </w:t>
      </w:r>
      <w:r w:rsidRPr="00260B14">
        <w:rPr>
          <w:rFonts w:ascii="Calibri" w:eastAsiaTheme="minorEastAsia" w:hAnsi="Calibri" w:cs="Calibri"/>
          <w:lang w:val="es-ES" w:eastAsia="es-MX"/>
        </w:rPr>
        <w:t xml:space="preserve">Compra de juegos infantiles, mobiliario urbano y gimnasios al aire libre para llevar a cabo la rehabilitación de espacios dentro del programa “Zapopan mi Colonia” </w:t>
      </w:r>
    </w:p>
    <w:p w14:paraId="19D424D0"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eastAsia="es-MX"/>
        </w:rPr>
      </w:pPr>
    </w:p>
    <w:p w14:paraId="7A95011F"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_tradnl"/>
        </w:rPr>
      </w:pPr>
      <w:r w:rsidRPr="00260B14">
        <w:rPr>
          <w:rFonts w:ascii="Calibri" w:eastAsiaTheme="minorEastAsia" w:hAnsi="Calibri" w:cs="Calibri"/>
          <w:lang w:eastAsia="es-MX"/>
        </w:rPr>
        <w:t>S</w:t>
      </w:r>
      <w:proofErr w:type="spellStart"/>
      <w:r w:rsidRPr="00260B14">
        <w:rPr>
          <w:rFonts w:ascii="Calibri" w:hAnsi="Calibri" w:cs="Calibri"/>
          <w:lang w:val="es-ES_tradnl"/>
        </w:rPr>
        <w:t>e</w:t>
      </w:r>
      <w:proofErr w:type="spellEnd"/>
      <w:r w:rsidRPr="00260B14">
        <w:rPr>
          <w:rFonts w:ascii="Calibri" w:hAnsi="Calibri" w:cs="Calibri"/>
          <w:lang w:val="es-ES_tradnl"/>
        </w:rPr>
        <w:t xml:space="preserve"> pone a la vista el expediente de donde se desprende lo siguiente:</w:t>
      </w:r>
    </w:p>
    <w:p w14:paraId="4158FFFE"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0E618553"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r w:rsidRPr="00260B14">
        <w:rPr>
          <w:rFonts w:ascii="Calibri" w:hAnsi="Calibri" w:cs="Calibri"/>
          <w:b/>
          <w:lang w:val="es-ES_tradnl"/>
        </w:rPr>
        <w:t>Proveedores que cotizan:</w:t>
      </w:r>
    </w:p>
    <w:p w14:paraId="4E4470A8" w14:textId="77777777" w:rsidR="00260B14" w:rsidRPr="00260B14" w:rsidRDefault="00260B14" w:rsidP="00260B14">
      <w:pPr>
        <w:pStyle w:val="Prrafodelista"/>
        <w:numPr>
          <w:ilvl w:val="0"/>
          <w:numId w:val="43"/>
        </w:numPr>
        <w:shd w:val="clear" w:color="auto" w:fill="FFFFFF"/>
        <w:spacing w:after="100" w:afterAutospacing="1"/>
        <w:contextualSpacing/>
        <w:jc w:val="both"/>
        <w:rPr>
          <w:rFonts w:ascii="Calibri" w:hAnsi="Calibri" w:cs="Calibri"/>
        </w:rPr>
      </w:pPr>
      <w:proofErr w:type="spellStart"/>
      <w:r w:rsidRPr="00260B14">
        <w:rPr>
          <w:rFonts w:ascii="Calibri" w:hAnsi="Calibri" w:cs="Calibri"/>
        </w:rPr>
        <w:t>Artmer</w:t>
      </w:r>
      <w:proofErr w:type="spellEnd"/>
      <w:r w:rsidRPr="00260B14">
        <w:rPr>
          <w:rFonts w:ascii="Calibri" w:hAnsi="Calibri" w:cs="Calibri"/>
        </w:rPr>
        <w:t xml:space="preserve"> Construcciones, S.A. de C.V.</w:t>
      </w:r>
    </w:p>
    <w:p w14:paraId="32A2BD04" w14:textId="77777777" w:rsidR="00260B14" w:rsidRPr="00260B14" w:rsidRDefault="00260B14" w:rsidP="00260B14">
      <w:pPr>
        <w:pStyle w:val="Prrafodelista"/>
        <w:numPr>
          <w:ilvl w:val="0"/>
          <w:numId w:val="43"/>
        </w:numPr>
        <w:shd w:val="clear" w:color="auto" w:fill="FFFFFF"/>
        <w:spacing w:after="100" w:afterAutospacing="1"/>
        <w:contextualSpacing/>
        <w:jc w:val="both"/>
        <w:rPr>
          <w:rFonts w:ascii="Calibri" w:hAnsi="Calibri" w:cs="Calibri"/>
        </w:rPr>
      </w:pPr>
      <w:proofErr w:type="spellStart"/>
      <w:r w:rsidRPr="00260B14">
        <w:rPr>
          <w:rFonts w:ascii="Calibri" w:hAnsi="Calibri" w:cs="Calibri"/>
        </w:rPr>
        <w:lastRenderedPageBreak/>
        <w:t>Reddpark</w:t>
      </w:r>
      <w:proofErr w:type="spellEnd"/>
      <w:r w:rsidRPr="00260B14">
        <w:rPr>
          <w:rFonts w:ascii="Calibri" w:hAnsi="Calibri" w:cs="Calibri"/>
        </w:rPr>
        <w:t xml:space="preserve"> Mobiliario, S. de R.L. de C.V.</w:t>
      </w:r>
    </w:p>
    <w:p w14:paraId="283A1015"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 xml:space="preserve">Los licitantes cuyas proposiciones resultaron solventes son los que se muestran en el siguiente cuadro: </w:t>
      </w:r>
    </w:p>
    <w:p w14:paraId="5687AFFF"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2E77B695" w14:textId="77777777" w:rsidR="00260B14" w:rsidRPr="00260B14" w:rsidRDefault="00260B14" w:rsidP="00260B14">
      <w:pPr>
        <w:shd w:val="clear" w:color="auto" w:fill="FFFFFF"/>
        <w:spacing w:after="100" w:afterAutospacing="1"/>
        <w:contextualSpacing/>
        <w:jc w:val="both"/>
        <w:rPr>
          <w:rFonts w:ascii="Calibri" w:hAnsi="Calibri" w:cs="Calibri"/>
          <w:b/>
          <w:noProof/>
          <w:lang w:eastAsia="es-MX"/>
        </w:rPr>
      </w:pPr>
      <w:r w:rsidRPr="00260B14">
        <w:rPr>
          <w:rFonts w:ascii="Calibri" w:hAnsi="Calibri" w:cs="Calibri"/>
          <w:b/>
          <w:noProof/>
          <w:lang w:eastAsia="es-MX"/>
        </w:rPr>
        <w:t>ARTMER CONSTRUCCIONES, S.A. DE C.V. Y REDDPARK MOBILIARIO, S. DE R.L. DE C.V.</w:t>
      </w:r>
    </w:p>
    <w:p w14:paraId="41A45004" w14:textId="77777777" w:rsidR="00260B14" w:rsidRPr="00260B14" w:rsidRDefault="00260B14" w:rsidP="00260B14">
      <w:pPr>
        <w:shd w:val="clear" w:color="auto" w:fill="FFFFFF"/>
        <w:spacing w:after="100" w:afterAutospacing="1"/>
        <w:contextualSpacing/>
        <w:jc w:val="both"/>
        <w:rPr>
          <w:rFonts w:ascii="Calibri" w:hAnsi="Calibri" w:cs="Calibri"/>
          <w:b/>
          <w:noProof/>
          <w:lang w:eastAsia="es-MX"/>
        </w:rPr>
      </w:pPr>
    </w:p>
    <w:p w14:paraId="579E73C8" w14:textId="77777777" w:rsidR="00260B14" w:rsidRPr="00260B14" w:rsidRDefault="00260B14" w:rsidP="00260B14">
      <w:pPr>
        <w:shd w:val="clear" w:color="auto" w:fill="FFFFFF"/>
        <w:spacing w:after="100" w:afterAutospacing="1"/>
        <w:contextualSpacing/>
        <w:jc w:val="both"/>
        <w:rPr>
          <w:rFonts w:ascii="Calibri" w:hAnsi="Calibri" w:cs="Calibri"/>
          <w:b/>
          <w:noProof/>
          <w:lang w:eastAsia="es-MX"/>
        </w:rPr>
      </w:pPr>
      <w:r w:rsidRPr="00260B14">
        <w:rPr>
          <w:rFonts w:ascii="Calibri" w:hAnsi="Calibri" w:cs="Calibri"/>
          <w:b/>
          <w:noProof/>
          <w:lang w:eastAsia="es-MX"/>
        </w:rPr>
        <w:drawing>
          <wp:inline distT="0" distB="0" distL="0" distR="0" wp14:anchorId="09EDDDE3" wp14:editId="417096D5">
            <wp:extent cx="6216650" cy="3695700"/>
            <wp:effectExtent l="0" t="0" r="0" b="0"/>
            <wp:docPr id="5" name="Imagen 5">
              <a:extLst xmlns:a="http://schemas.openxmlformats.org/drawingml/2006/main">
                <a:ext uri="{FF2B5EF4-FFF2-40B4-BE49-F238E27FC236}">
                  <a16:creationId xmlns:a16="http://schemas.microsoft.com/office/drawing/2014/main" id="{41A1CE14-80DE-4CBD-BD63-825F7408C8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1A1CE14-80DE-4CBD-BD63-825F7408C83C}"/>
                        </a:ext>
                      </a:extLst>
                    </pic:cNvPr>
                    <pic:cNvPicPr>
                      <a:picLocks noChangeAspect="1"/>
                    </pic:cNvPicPr>
                  </pic:nvPicPr>
                  <pic:blipFill>
                    <a:blip r:embed="rId12"/>
                    <a:stretch>
                      <a:fillRect/>
                    </a:stretch>
                  </pic:blipFill>
                  <pic:spPr>
                    <a:xfrm>
                      <a:off x="0" y="0"/>
                      <a:ext cx="6334393" cy="3765696"/>
                    </a:xfrm>
                    <a:prstGeom prst="rect">
                      <a:avLst/>
                    </a:prstGeom>
                  </pic:spPr>
                </pic:pic>
              </a:graphicData>
            </a:graphic>
          </wp:inline>
        </w:drawing>
      </w:r>
    </w:p>
    <w:p w14:paraId="74CCA0AF" w14:textId="77777777" w:rsidR="00260B14" w:rsidRPr="00260B14" w:rsidRDefault="00260B14" w:rsidP="00260B14">
      <w:pPr>
        <w:shd w:val="clear" w:color="auto" w:fill="FFFFFF"/>
        <w:spacing w:after="100" w:afterAutospacing="1"/>
        <w:contextualSpacing/>
        <w:jc w:val="both"/>
        <w:rPr>
          <w:rFonts w:ascii="Calibri" w:hAnsi="Calibri" w:cs="Calibri"/>
          <w:b/>
          <w:noProof/>
          <w:lang w:eastAsia="es-MX"/>
        </w:rPr>
      </w:pPr>
    </w:p>
    <w:p w14:paraId="693D6264"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Responsable de la evaluación de las proposiciones:</w:t>
      </w:r>
    </w:p>
    <w:p w14:paraId="72F48A3D"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29"/>
        <w:gridCol w:w="5232"/>
      </w:tblGrid>
      <w:tr w:rsidR="00260B14" w:rsidRPr="00260B14" w14:paraId="7FC8CABE" w14:textId="77777777" w:rsidTr="00260B14">
        <w:trPr>
          <w:trHeight w:val="155"/>
        </w:trPr>
        <w:tc>
          <w:tcPr>
            <w:tcW w:w="4529" w:type="dxa"/>
          </w:tcPr>
          <w:p w14:paraId="2A68464A" w14:textId="77777777" w:rsidR="00260B14" w:rsidRPr="00260B14" w:rsidRDefault="00260B14" w:rsidP="00260B14">
            <w:pPr>
              <w:spacing w:after="100" w:afterAutospacing="1" w:line="276" w:lineRule="auto"/>
              <w:contextualSpacing/>
              <w:jc w:val="center"/>
              <w:rPr>
                <w:rFonts w:ascii="Calibri" w:hAnsi="Calibri" w:cs="Calibri"/>
                <w:b/>
                <w:lang w:val="es-ES_tradnl"/>
              </w:rPr>
            </w:pPr>
            <w:r w:rsidRPr="00260B14">
              <w:rPr>
                <w:rFonts w:ascii="Calibri" w:hAnsi="Calibri" w:cs="Calibri"/>
                <w:b/>
                <w:lang w:val="es-ES_tradnl"/>
              </w:rPr>
              <w:t>Nombre</w:t>
            </w:r>
          </w:p>
        </w:tc>
        <w:tc>
          <w:tcPr>
            <w:tcW w:w="5232" w:type="dxa"/>
          </w:tcPr>
          <w:p w14:paraId="7D5D4FBC" w14:textId="77777777" w:rsidR="00260B14" w:rsidRPr="00260B14" w:rsidRDefault="00260B14" w:rsidP="00260B14">
            <w:pPr>
              <w:spacing w:after="100" w:afterAutospacing="1" w:line="276" w:lineRule="auto"/>
              <w:contextualSpacing/>
              <w:jc w:val="center"/>
              <w:rPr>
                <w:rFonts w:ascii="Calibri" w:hAnsi="Calibri" w:cs="Calibri"/>
                <w:b/>
                <w:lang w:val="es-ES_tradnl"/>
              </w:rPr>
            </w:pPr>
            <w:r w:rsidRPr="00260B14">
              <w:rPr>
                <w:rFonts w:ascii="Calibri" w:hAnsi="Calibri" w:cs="Calibri"/>
                <w:b/>
                <w:lang w:val="es-ES_tradnl"/>
              </w:rPr>
              <w:t>Cargo</w:t>
            </w:r>
          </w:p>
        </w:tc>
      </w:tr>
      <w:tr w:rsidR="00260B14" w:rsidRPr="00260B14" w14:paraId="45328496" w14:textId="77777777" w:rsidTr="00260B14">
        <w:trPr>
          <w:trHeight w:val="472"/>
        </w:trPr>
        <w:tc>
          <w:tcPr>
            <w:tcW w:w="4529" w:type="dxa"/>
          </w:tcPr>
          <w:p w14:paraId="5516C725" w14:textId="77777777" w:rsidR="00260B14" w:rsidRPr="00260B14" w:rsidRDefault="00260B14" w:rsidP="00260B14">
            <w:pPr>
              <w:shd w:val="clear" w:color="auto" w:fill="FFFFFF"/>
              <w:spacing w:after="100" w:afterAutospacing="1" w:line="276" w:lineRule="auto"/>
              <w:contextualSpacing/>
              <w:rPr>
                <w:rFonts w:ascii="Calibri" w:hAnsi="Calibri" w:cs="Calibri"/>
              </w:rPr>
            </w:pPr>
            <w:r w:rsidRPr="00260B14">
              <w:rPr>
                <w:rFonts w:ascii="Calibri" w:hAnsi="Calibri" w:cs="Calibri"/>
              </w:rPr>
              <w:t>Andrea Elizabeth Cortés González</w:t>
            </w:r>
          </w:p>
        </w:tc>
        <w:tc>
          <w:tcPr>
            <w:tcW w:w="5232" w:type="dxa"/>
          </w:tcPr>
          <w:p w14:paraId="65E2B479" w14:textId="188053C2" w:rsidR="00152F07" w:rsidRPr="00260B14" w:rsidRDefault="00260B14" w:rsidP="00152F07">
            <w:pPr>
              <w:spacing w:after="100" w:afterAutospacing="1" w:line="276" w:lineRule="auto"/>
              <w:contextualSpacing/>
              <w:rPr>
                <w:rFonts w:ascii="Calibri" w:hAnsi="Calibri" w:cs="Calibri"/>
              </w:rPr>
            </w:pPr>
            <w:r w:rsidRPr="00260B14">
              <w:rPr>
                <w:rFonts w:ascii="Calibri" w:hAnsi="Calibri" w:cs="Calibri"/>
              </w:rPr>
              <w:t>Jefe de Unidad Departamental D, adscrita a la Dirección de Programas Sociales Municipales</w:t>
            </w:r>
          </w:p>
        </w:tc>
      </w:tr>
      <w:tr w:rsidR="00260B14" w:rsidRPr="00260B14" w14:paraId="63824E24" w14:textId="77777777" w:rsidTr="00260B14">
        <w:trPr>
          <w:trHeight w:val="275"/>
        </w:trPr>
        <w:tc>
          <w:tcPr>
            <w:tcW w:w="4529" w:type="dxa"/>
          </w:tcPr>
          <w:p w14:paraId="3E154748" w14:textId="77777777" w:rsidR="00260B14" w:rsidRPr="00260B14" w:rsidRDefault="00260B14" w:rsidP="00260B14">
            <w:pPr>
              <w:shd w:val="clear" w:color="auto" w:fill="FFFFFF"/>
              <w:spacing w:after="100" w:afterAutospacing="1"/>
              <w:contextualSpacing/>
              <w:rPr>
                <w:rFonts w:ascii="Calibri" w:hAnsi="Calibri" w:cs="Calibri"/>
              </w:rPr>
            </w:pPr>
            <w:r w:rsidRPr="00260B14">
              <w:rPr>
                <w:rFonts w:ascii="Calibri" w:hAnsi="Calibri" w:cs="Calibri"/>
              </w:rPr>
              <w:t>Salvador Villaseñor Aldama</w:t>
            </w:r>
          </w:p>
        </w:tc>
        <w:tc>
          <w:tcPr>
            <w:tcW w:w="5232" w:type="dxa"/>
          </w:tcPr>
          <w:p w14:paraId="515C785C" w14:textId="77777777" w:rsidR="00260B14" w:rsidRPr="00260B14" w:rsidRDefault="00260B14" w:rsidP="00260B14">
            <w:pPr>
              <w:spacing w:after="100" w:afterAutospacing="1"/>
              <w:contextualSpacing/>
              <w:rPr>
                <w:rFonts w:ascii="Calibri" w:hAnsi="Calibri" w:cs="Calibri"/>
              </w:rPr>
            </w:pPr>
            <w:r w:rsidRPr="00260B14">
              <w:rPr>
                <w:rFonts w:ascii="Calibri" w:hAnsi="Calibri" w:cs="Calibri"/>
              </w:rPr>
              <w:t>Coordinador General de Desarrollo Económico y Combate a la Desigualdad</w:t>
            </w:r>
          </w:p>
        </w:tc>
      </w:tr>
    </w:tbl>
    <w:p w14:paraId="18FCAA6D" w14:textId="77777777" w:rsidR="00260B14" w:rsidRPr="00260B14" w:rsidRDefault="00260B14" w:rsidP="00260B14">
      <w:pPr>
        <w:shd w:val="clear" w:color="auto" w:fill="FFFFFF"/>
        <w:spacing w:after="100" w:afterAutospacing="1"/>
        <w:contextualSpacing/>
        <w:jc w:val="both"/>
        <w:rPr>
          <w:rFonts w:ascii="Calibri" w:hAnsi="Calibri" w:cs="Calibri"/>
        </w:rPr>
      </w:pPr>
    </w:p>
    <w:p w14:paraId="3022C7ED"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b/>
          <w:u w:val="single"/>
          <w:lang w:val="es-ES_tradnl"/>
        </w:rPr>
        <w:lastRenderedPageBreak/>
        <w:t>Mediante oficio de análisis técnico número 08100/2024/0141</w:t>
      </w:r>
    </w:p>
    <w:p w14:paraId="415CAF02" w14:textId="77777777" w:rsidR="00260B14" w:rsidRPr="00260B14" w:rsidRDefault="00260B14" w:rsidP="00260B14">
      <w:pPr>
        <w:shd w:val="clear" w:color="auto" w:fill="FFFFFF"/>
        <w:spacing w:after="100" w:afterAutospacing="1"/>
        <w:contextualSpacing/>
        <w:jc w:val="both"/>
        <w:rPr>
          <w:rFonts w:ascii="Calibri" w:hAnsi="Calibri" w:cs="Calibri"/>
        </w:rPr>
      </w:pPr>
    </w:p>
    <w:p w14:paraId="1BB2A663"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b/>
          <w:lang w:val="es-ES_tradnl"/>
        </w:rPr>
        <w:t xml:space="preserve">Nota: </w:t>
      </w:r>
      <w:r w:rsidRPr="00260B14">
        <w:rPr>
          <w:rFonts w:ascii="Calibri" w:hAnsi="Calibri" w:cs="Calibri"/>
          <w:lang w:val="es-ES_tradnl"/>
        </w:rPr>
        <w:t>De conformidad a la evaluación mediante oficio No. 08100/2024/0141 emitido por parte de la Dirección de Programas Sociales Municipales adscrita a la Coordinación General de Desarrollo Económico y Combate a la Desigualdad, mismo que refiere de las 02 propuestas presentadas, 02 cumplen con los requerimientos técnicos, económicos así como los puntos adicionales solicitados en las bases de licitación, por lo que se sugiere dictaminar el fallo a favor del licitante que oferta la propuesta económica más baja.</w:t>
      </w:r>
    </w:p>
    <w:p w14:paraId="2FA5E275"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09ED68B7"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Cabe hacer mención que el Licitante solicita en su propuesta hasta un 50% de anticipo del total de la orden de compra.</w:t>
      </w:r>
    </w:p>
    <w:p w14:paraId="73D6EF85" w14:textId="77777777" w:rsidR="00260B14" w:rsidRPr="00260B14" w:rsidRDefault="00260B14" w:rsidP="00260B14">
      <w:pPr>
        <w:shd w:val="clear" w:color="auto" w:fill="FFFFFF"/>
        <w:spacing w:after="100" w:afterAutospacing="1"/>
        <w:contextualSpacing/>
        <w:jc w:val="both"/>
        <w:rPr>
          <w:rFonts w:ascii="Calibri" w:hAnsi="Calibri" w:cs="Calibri"/>
          <w:b/>
          <w:noProof/>
          <w:lang w:eastAsia="es-MX"/>
        </w:rPr>
      </w:pPr>
    </w:p>
    <w:p w14:paraId="17AFC69E" w14:textId="77777777" w:rsidR="00260B14" w:rsidRPr="00260B14" w:rsidRDefault="00260B14" w:rsidP="00260B14">
      <w:pPr>
        <w:shd w:val="clear" w:color="auto" w:fill="FFFFFF"/>
        <w:spacing w:after="100" w:afterAutospacing="1"/>
        <w:contextualSpacing/>
        <w:jc w:val="both"/>
        <w:rPr>
          <w:rFonts w:ascii="Calibri" w:hAnsi="Calibri" w:cs="Calibri"/>
        </w:rPr>
      </w:pPr>
      <w:r w:rsidRPr="00260B14">
        <w:rPr>
          <w:rFonts w:ascii="Calibri" w:hAnsi="Calibri" w:cs="Calibri"/>
        </w:rPr>
        <w:t>En virtud de lo anterior y de acuerdo a los criterios establecidos en bases, al ofertar en mejores condiciones se pone a consideración por parte del área requirente la adjudicación a favor de:</w:t>
      </w:r>
    </w:p>
    <w:p w14:paraId="4D635445" w14:textId="77777777" w:rsidR="00260B14" w:rsidRPr="00260B14" w:rsidRDefault="00260B14" w:rsidP="00260B14">
      <w:pPr>
        <w:shd w:val="clear" w:color="auto" w:fill="FFFFFF"/>
        <w:spacing w:after="100" w:afterAutospacing="1"/>
        <w:contextualSpacing/>
        <w:jc w:val="both"/>
        <w:rPr>
          <w:rFonts w:ascii="Calibri" w:hAnsi="Calibri" w:cs="Calibri"/>
        </w:rPr>
      </w:pPr>
    </w:p>
    <w:p w14:paraId="76A4AFBB" w14:textId="77777777" w:rsidR="00260B14" w:rsidRPr="00260B14" w:rsidRDefault="00260B14" w:rsidP="00260B14">
      <w:pPr>
        <w:shd w:val="clear" w:color="auto" w:fill="FFFFFF"/>
        <w:spacing w:after="100" w:afterAutospacing="1"/>
        <w:contextualSpacing/>
        <w:jc w:val="both"/>
        <w:rPr>
          <w:rFonts w:ascii="Calibri" w:hAnsi="Calibri" w:cs="Calibri"/>
          <w:b/>
        </w:rPr>
      </w:pPr>
      <w:r w:rsidRPr="00260B14">
        <w:rPr>
          <w:rFonts w:ascii="Calibri" w:hAnsi="Calibri" w:cs="Calibri"/>
          <w:b/>
        </w:rPr>
        <w:t>ARTMER CONSTRUCCIONES, S.A. DE C.V., POR UN MONTO TOTAL DE $3’610,052.43</w:t>
      </w:r>
    </w:p>
    <w:p w14:paraId="26F6A2E1"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5ED354A6"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r w:rsidRPr="00260B14">
        <w:rPr>
          <w:rFonts w:ascii="Calibri" w:hAnsi="Calibri" w:cs="Calibri"/>
          <w:noProof/>
          <w:lang w:eastAsia="es-MX"/>
        </w:rPr>
        <w:drawing>
          <wp:inline distT="0" distB="0" distL="0" distR="0" wp14:anchorId="36B49E69" wp14:editId="5FBAAE5D">
            <wp:extent cx="6343650" cy="2305050"/>
            <wp:effectExtent l="0" t="0" r="0" b="0"/>
            <wp:docPr id="6" name="Imagen 6">
              <a:extLst xmlns:a="http://schemas.openxmlformats.org/drawingml/2006/main">
                <a:ext uri="{FF2B5EF4-FFF2-40B4-BE49-F238E27FC236}">
                  <a16:creationId xmlns:a16="http://schemas.microsoft.com/office/drawing/2014/main" id="{3B7017BD-F32C-4A6D-8161-97916A6F3F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3B7017BD-F32C-4A6D-8161-97916A6F3F96}"/>
                        </a:ext>
                      </a:extLst>
                    </pic:cNvPr>
                    <pic:cNvPicPr>
                      <a:picLocks noChangeAspect="1"/>
                    </pic:cNvPicPr>
                  </pic:nvPicPr>
                  <pic:blipFill>
                    <a:blip r:embed="rId13"/>
                    <a:stretch>
                      <a:fillRect/>
                    </a:stretch>
                  </pic:blipFill>
                  <pic:spPr>
                    <a:xfrm>
                      <a:off x="0" y="0"/>
                      <a:ext cx="6364819" cy="2312742"/>
                    </a:xfrm>
                    <a:prstGeom prst="rect">
                      <a:avLst/>
                    </a:prstGeom>
                  </pic:spPr>
                </pic:pic>
              </a:graphicData>
            </a:graphic>
          </wp:inline>
        </w:drawing>
      </w:r>
    </w:p>
    <w:p w14:paraId="6C634602"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3781B589" w14:textId="77777777" w:rsidR="00260B14" w:rsidRPr="00260B14" w:rsidRDefault="00260B14" w:rsidP="00260B14">
      <w:pPr>
        <w:shd w:val="clear" w:color="auto" w:fill="FFFFFF"/>
        <w:tabs>
          <w:tab w:val="left" w:pos="1275"/>
        </w:tabs>
        <w:spacing w:after="100" w:afterAutospacing="1"/>
        <w:contextualSpacing/>
        <w:jc w:val="both"/>
        <w:rPr>
          <w:rFonts w:ascii="Calibri" w:hAnsi="Calibri" w:cs="Calibri"/>
          <w:color w:val="000000"/>
          <w:lang w:eastAsia="es-MX"/>
        </w:rPr>
      </w:pPr>
      <w:r w:rsidRPr="00260B14">
        <w:rPr>
          <w:rFonts w:ascii="Calibri" w:hAnsi="Calibri" w:cs="Calibri"/>
          <w:color w:val="000000"/>
          <w:lang w:eastAsia="es-MX"/>
        </w:rPr>
        <w:t>La convocante tendrá 10 días hábiles para emitir la orden de compra / pedido posterior a la emisión del fallo.</w:t>
      </w:r>
    </w:p>
    <w:p w14:paraId="061E1786" w14:textId="77777777" w:rsidR="00260B14" w:rsidRPr="00260B14" w:rsidRDefault="00260B14" w:rsidP="00260B14">
      <w:pPr>
        <w:shd w:val="clear" w:color="auto" w:fill="FFFFFF"/>
        <w:tabs>
          <w:tab w:val="left" w:pos="1275"/>
        </w:tabs>
        <w:spacing w:after="100" w:afterAutospacing="1"/>
        <w:contextualSpacing/>
        <w:jc w:val="both"/>
        <w:rPr>
          <w:rFonts w:ascii="Calibri" w:hAnsi="Calibri" w:cs="Calibri"/>
          <w:color w:val="000000"/>
          <w:lang w:eastAsia="es-MX"/>
        </w:rPr>
      </w:pPr>
    </w:p>
    <w:p w14:paraId="4B791F7C" w14:textId="77777777" w:rsidR="00260B14" w:rsidRDefault="00260B14" w:rsidP="00260B14">
      <w:pPr>
        <w:shd w:val="clear" w:color="auto" w:fill="FFFFFF"/>
        <w:spacing w:line="253" w:lineRule="atLeast"/>
        <w:jc w:val="both"/>
        <w:rPr>
          <w:rFonts w:ascii="Calibri" w:hAnsi="Calibri" w:cs="Calibri"/>
          <w:color w:val="000000"/>
          <w:lang w:eastAsia="es-MX"/>
        </w:rPr>
      </w:pPr>
      <w:r w:rsidRPr="00260B14">
        <w:rPr>
          <w:rFonts w:ascii="Calibri" w:hAnsi="Calibri" w:cs="Calibr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6A629C1" w14:textId="77777777" w:rsidR="00260B14" w:rsidRPr="00260B14" w:rsidRDefault="00260B14" w:rsidP="00260B14">
      <w:pPr>
        <w:shd w:val="clear" w:color="auto" w:fill="FFFFFF"/>
        <w:spacing w:line="253" w:lineRule="atLeast"/>
        <w:jc w:val="both"/>
        <w:rPr>
          <w:rFonts w:ascii="Calibri" w:hAnsi="Calibri" w:cs="Calibri"/>
          <w:color w:val="000000"/>
          <w:lang w:eastAsia="es-MX"/>
        </w:rPr>
      </w:pPr>
    </w:p>
    <w:p w14:paraId="00B9AD8B" w14:textId="77777777" w:rsidR="00260B14" w:rsidRDefault="00260B14" w:rsidP="00260B14">
      <w:pPr>
        <w:shd w:val="clear" w:color="auto" w:fill="FFFFFF"/>
        <w:spacing w:line="253" w:lineRule="atLeast"/>
        <w:jc w:val="both"/>
        <w:rPr>
          <w:rFonts w:ascii="Calibri" w:hAnsi="Calibri" w:cs="Calibri"/>
          <w:color w:val="000000"/>
          <w:lang w:eastAsia="es-MX"/>
        </w:rPr>
      </w:pPr>
      <w:r w:rsidRPr="00260B14">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F9CB3F2" w14:textId="77777777" w:rsidR="00260B14" w:rsidRPr="00260B14" w:rsidRDefault="00260B14" w:rsidP="00260B14">
      <w:pPr>
        <w:shd w:val="clear" w:color="auto" w:fill="FFFFFF"/>
        <w:spacing w:line="253" w:lineRule="atLeast"/>
        <w:jc w:val="both"/>
        <w:rPr>
          <w:rFonts w:ascii="Calibri" w:hAnsi="Calibri" w:cs="Calibri"/>
          <w:color w:val="000000"/>
          <w:lang w:eastAsia="es-MX"/>
        </w:rPr>
      </w:pPr>
    </w:p>
    <w:p w14:paraId="6E436AA3"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r w:rsidRPr="00260B14">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2B5ED173"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p>
    <w:p w14:paraId="6F95ECE2"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r w:rsidRPr="00260B14">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5AD9E93" w14:textId="77777777" w:rsidR="00260B14" w:rsidRPr="00260B14" w:rsidRDefault="00260B14" w:rsidP="00260B14">
      <w:pPr>
        <w:shd w:val="clear" w:color="auto" w:fill="FFFFFF"/>
        <w:spacing w:line="276" w:lineRule="atLeast"/>
        <w:jc w:val="both"/>
        <w:rPr>
          <w:rFonts w:ascii="Calibri" w:hAnsi="Calibri" w:cs="Calibri"/>
          <w:color w:val="000000"/>
          <w:lang w:eastAsia="es-MX"/>
        </w:rPr>
      </w:pPr>
    </w:p>
    <w:p w14:paraId="0E0E26E2" w14:textId="50A94CA3" w:rsidR="002D5281" w:rsidRPr="00260B14" w:rsidRDefault="00260B14" w:rsidP="00260B14">
      <w:pPr>
        <w:shd w:val="clear" w:color="auto" w:fill="FFFFFF"/>
        <w:spacing w:after="100" w:afterAutospacing="1"/>
        <w:contextualSpacing/>
        <w:jc w:val="both"/>
        <w:rPr>
          <w:rFonts w:ascii="Calibri" w:hAnsi="Calibri" w:cs="Calibri"/>
          <w:color w:val="000000"/>
          <w:shd w:val="clear" w:color="auto" w:fill="FFFFFF"/>
          <w:lang w:eastAsia="es-MX"/>
        </w:rPr>
      </w:pPr>
      <w:r w:rsidRPr="00260B14">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14B42AA" w14:textId="77777777" w:rsidR="00260B14" w:rsidRDefault="00260B14" w:rsidP="00260B14">
      <w:pPr>
        <w:shd w:val="clear" w:color="auto" w:fill="FFFFFF"/>
        <w:spacing w:after="100" w:afterAutospacing="1"/>
        <w:contextualSpacing/>
        <w:jc w:val="both"/>
        <w:rPr>
          <w:rFonts w:asciiTheme="minorHAnsi" w:hAnsiTheme="minorHAnsi" w:cstheme="minorHAnsi"/>
          <w:b/>
          <w:i/>
        </w:rPr>
      </w:pPr>
    </w:p>
    <w:p w14:paraId="0FA6018E" w14:textId="571CBDA7" w:rsidR="002D5281" w:rsidRDefault="002D5281" w:rsidP="002D5281">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t>Edmundo Antonio Amutio Villa, representante suplente del Presidente del Comité de Adquisiciones, comenta de</w:t>
      </w:r>
      <w:r w:rsidRPr="00DC60CF">
        <w:rPr>
          <w:rFonts w:asciiTheme="minorHAnsi" w:eastAsia="Cambria" w:hAnsiTheme="minorHAnsi" w:cstheme="minorHAnsi"/>
        </w:rPr>
        <w:t xml:space="preserve"> </w:t>
      </w:r>
      <w:r w:rsidRPr="002D5281">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2D5281">
        <w:rPr>
          <w:rFonts w:asciiTheme="minorHAnsi" w:hAnsiTheme="minorHAnsi" w:cstheme="minorHAnsi"/>
        </w:rPr>
        <w:t>del proveedor</w:t>
      </w:r>
      <w:r w:rsidRPr="00260B14">
        <w:rPr>
          <w:rFonts w:ascii="Calibri" w:hAnsi="Calibri" w:cs="Calibri"/>
        </w:rPr>
        <w:t>,</w:t>
      </w:r>
      <w:r w:rsidRPr="00260B14">
        <w:rPr>
          <w:rFonts w:ascii="Calibri" w:hAnsi="Calibri" w:cs="Calibri"/>
          <w:b/>
        </w:rPr>
        <w:t xml:space="preserve"> </w:t>
      </w:r>
      <w:r w:rsidR="00260B14" w:rsidRPr="00260B14">
        <w:rPr>
          <w:rFonts w:ascii="Calibri" w:hAnsi="Calibri" w:cs="Calibri"/>
          <w:b/>
        </w:rPr>
        <w:t xml:space="preserve">ARTMER CONSTRUCCIONES, S.A. DE C.V., </w:t>
      </w:r>
      <w:r w:rsidRPr="002D5281">
        <w:rPr>
          <w:rFonts w:asciiTheme="minorHAnsi" w:hAnsiTheme="minorHAnsi" w:cstheme="minorHAnsi"/>
          <w:lang w:val="es-ES_tradnl"/>
        </w:rPr>
        <w:t>los que estén por la afirmativa, sírvanse manifestarlo levantando su mano.</w:t>
      </w:r>
    </w:p>
    <w:p w14:paraId="6E9659DC" w14:textId="77777777" w:rsidR="002D5281" w:rsidRPr="003564AE" w:rsidRDefault="002D5281" w:rsidP="002D5281">
      <w:pPr>
        <w:shd w:val="clear" w:color="auto" w:fill="FFFFFF"/>
        <w:spacing w:after="100" w:afterAutospacing="1"/>
        <w:contextualSpacing/>
        <w:jc w:val="both"/>
        <w:rPr>
          <w:rFonts w:asciiTheme="minorHAnsi" w:hAnsiTheme="minorHAnsi" w:cstheme="minorHAnsi"/>
          <w:lang w:val="es-ES_tradnl"/>
        </w:rPr>
      </w:pPr>
    </w:p>
    <w:p w14:paraId="19022C62" w14:textId="77777777" w:rsidR="002D5281" w:rsidRDefault="002D5281" w:rsidP="002D5281">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6F3620DB" w14:textId="77777777" w:rsidR="00CB1771" w:rsidRDefault="00CB1771" w:rsidP="003A262C">
      <w:pPr>
        <w:contextualSpacing/>
        <w:jc w:val="both"/>
        <w:rPr>
          <w:rFonts w:asciiTheme="minorHAnsi" w:hAnsiTheme="minorHAnsi" w:cstheme="minorHAnsi"/>
          <w:b/>
          <w:lang w:val="es-ES_tradnl"/>
        </w:rPr>
      </w:pPr>
    </w:p>
    <w:p w14:paraId="7C1FEABF" w14:textId="77777777" w:rsidR="00260B14" w:rsidRPr="00260B14" w:rsidRDefault="00260B14" w:rsidP="00260B14">
      <w:pPr>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b/>
          <w:lang w:val="es-ES" w:eastAsia="es-MX"/>
        </w:rPr>
        <w:t>Número de Cuadro:</w:t>
      </w:r>
      <w:r w:rsidRPr="00260B14">
        <w:rPr>
          <w:rFonts w:ascii="Calibri" w:eastAsiaTheme="minorEastAsia" w:hAnsi="Calibri" w:cs="Calibri"/>
          <w:lang w:val="es-ES" w:eastAsia="es-MX"/>
        </w:rPr>
        <w:t xml:space="preserve"> </w:t>
      </w:r>
      <w:r w:rsidRPr="00260B14">
        <w:rPr>
          <w:rFonts w:ascii="Calibri" w:eastAsiaTheme="minorEastAsia" w:hAnsi="Calibri" w:cs="Calibri"/>
          <w:lang w:eastAsia="es-MX"/>
        </w:rPr>
        <w:t>E04.02.2024</w:t>
      </w:r>
    </w:p>
    <w:p w14:paraId="6F7D9D51"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b/>
        </w:rPr>
      </w:pPr>
      <w:r w:rsidRPr="00260B14">
        <w:rPr>
          <w:rFonts w:ascii="Calibri" w:eastAsiaTheme="minorEastAsia" w:hAnsi="Calibri" w:cs="Calibri"/>
          <w:b/>
          <w:lang w:val="es-ES" w:eastAsia="es-MX"/>
        </w:rPr>
        <w:t xml:space="preserve">Licitación Pública Local con Participación del Comité: </w:t>
      </w:r>
      <w:r w:rsidRPr="00260B14">
        <w:rPr>
          <w:rFonts w:ascii="Calibri" w:eastAsiaTheme="minorEastAsia" w:hAnsi="Calibri" w:cs="Calibri"/>
          <w:lang w:val="es-ES" w:eastAsia="es-MX"/>
        </w:rPr>
        <w:t>202400326</w:t>
      </w:r>
    </w:p>
    <w:p w14:paraId="4109170D"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b/>
          <w:lang w:val="es-ES" w:eastAsia="es-MX"/>
        </w:rPr>
        <w:t xml:space="preserve">Área Requirente: </w:t>
      </w:r>
      <w:r w:rsidRPr="00260B14">
        <w:rPr>
          <w:rFonts w:ascii="Calibri" w:eastAsiaTheme="minorEastAsia" w:hAnsi="Calibri" w:cs="Calibri"/>
          <w:lang w:val="es-ES" w:eastAsia="es-MX"/>
        </w:rPr>
        <w:t>Dirección de Programas Sociales Municipales adscrita a la</w:t>
      </w:r>
      <w:r w:rsidRPr="00260B14">
        <w:rPr>
          <w:rFonts w:ascii="Calibri" w:eastAsiaTheme="minorEastAsia" w:hAnsi="Calibri" w:cs="Calibri"/>
          <w:b/>
          <w:lang w:val="es-ES" w:eastAsia="es-MX"/>
        </w:rPr>
        <w:t xml:space="preserve"> </w:t>
      </w:r>
      <w:r w:rsidRPr="00260B14">
        <w:rPr>
          <w:rFonts w:ascii="Calibri" w:eastAsiaTheme="minorEastAsia" w:hAnsi="Calibri" w:cs="Calibri"/>
          <w:lang w:val="es-ES" w:eastAsia="es-MX"/>
        </w:rPr>
        <w:t xml:space="preserve">Coordinación General de Desarrollo Económico y Combate a la Desigualdad </w:t>
      </w:r>
    </w:p>
    <w:p w14:paraId="14C6137C"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 w:eastAsia="es-MX"/>
        </w:rPr>
      </w:pPr>
      <w:r w:rsidRPr="00260B14">
        <w:rPr>
          <w:rFonts w:ascii="Calibri" w:eastAsiaTheme="minorEastAsia" w:hAnsi="Calibri" w:cs="Calibri"/>
          <w:b/>
          <w:lang w:val="es-ES" w:eastAsia="es-MX"/>
        </w:rPr>
        <w:t xml:space="preserve">Objeto de licitación: </w:t>
      </w:r>
      <w:r w:rsidRPr="00260B14">
        <w:rPr>
          <w:rFonts w:ascii="Calibri" w:eastAsiaTheme="minorEastAsia" w:hAnsi="Calibri" w:cs="Calibri"/>
          <w:lang w:val="es-ES" w:eastAsia="es-MX"/>
        </w:rPr>
        <w:t>Adquisición de bolos de dulces para las colonias del Municipio de Zapopan, por la celebración del día del niño</w:t>
      </w:r>
    </w:p>
    <w:p w14:paraId="0DE633A6"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eastAsia="es-MX"/>
        </w:rPr>
      </w:pPr>
    </w:p>
    <w:p w14:paraId="5358123D"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_tradnl"/>
        </w:rPr>
      </w:pPr>
      <w:r w:rsidRPr="00260B14">
        <w:rPr>
          <w:rFonts w:ascii="Calibri" w:eastAsiaTheme="minorEastAsia" w:hAnsi="Calibri" w:cs="Calibri"/>
          <w:lang w:eastAsia="es-MX"/>
        </w:rPr>
        <w:t>S</w:t>
      </w:r>
      <w:proofErr w:type="spellStart"/>
      <w:r w:rsidRPr="00260B14">
        <w:rPr>
          <w:rFonts w:ascii="Calibri" w:hAnsi="Calibri" w:cs="Calibri"/>
          <w:lang w:val="es-ES_tradnl"/>
        </w:rPr>
        <w:t>e</w:t>
      </w:r>
      <w:proofErr w:type="spellEnd"/>
      <w:r w:rsidRPr="00260B14">
        <w:rPr>
          <w:rFonts w:ascii="Calibri" w:hAnsi="Calibri" w:cs="Calibri"/>
          <w:lang w:val="es-ES_tradnl"/>
        </w:rPr>
        <w:t xml:space="preserve"> pone a la vista el expediente de donde se desprende lo siguiente:</w:t>
      </w:r>
    </w:p>
    <w:p w14:paraId="74C08B11"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19A4145F"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r w:rsidRPr="00260B14">
        <w:rPr>
          <w:rFonts w:ascii="Calibri" w:hAnsi="Calibri" w:cs="Calibri"/>
          <w:b/>
          <w:lang w:val="es-ES_tradnl"/>
        </w:rPr>
        <w:lastRenderedPageBreak/>
        <w:t>Proveedores que cotizan:</w:t>
      </w:r>
    </w:p>
    <w:p w14:paraId="46AE4A77"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p>
    <w:p w14:paraId="276B9BC9" w14:textId="77777777" w:rsidR="00260B14" w:rsidRPr="00260B14" w:rsidRDefault="00260B14" w:rsidP="00260B14">
      <w:pPr>
        <w:numPr>
          <w:ilvl w:val="0"/>
          <w:numId w:val="44"/>
        </w:num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 xml:space="preserve">Distribuidora </w:t>
      </w:r>
      <w:proofErr w:type="spellStart"/>
      <w:r w:rsidRPr="00260B14">
        <w:rPr>
          <w:rFonts w:ascii="Calibri" w:hAnsi="Calibri" w:cs="Calibri"/>
          <w:lang w:val="es-ES_tradnl"/>
        </w:rPr>
        <w:t>Crisel</w:t>
      </w:r>
      <w:proofErr w:type="spellEnd"/>
      <w:r w:rsidRPr="00260B14">
        <w:rPr>
          <w:rFonts w:ascii="Calibri" w:hAnsi="Calibri" w:cs="Calibri"/>
          <w:lang w:val="es-ES_tradnl"/>
        </w:rPr>
        <w:t xml:space="preserve"> S.A. de C.V.</w:t>
      </w:r>
    </w:p>
    <w:p w14:paraId="66443EB7" w14:textId="77777777" w:rsidR="00260B14" w:rsidRPr="00260B14" w:rsidRDefault="00260B14" w:rsidP="00260B14">
      <w:pPr>
        <w:numPr>
          <w:ilvl w:val="0"/>
          <w:numId w:val="44"/>
        </w:num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Roberto Núñez de la O</w:t>
      </w:r>
    </w:p>
    <w:p w14:paraId="6326E45F" w14:textId="77777777" w:rsidR="00260B14" w:rsidRPr="00260B14" w:rsidRDefault="00260B14" w:rsidP="00260B14">
      <w:pPr>
        <w:shd w:val="clear" w:color="auto" w:fill="FFFFFF"/>
        <w:spacing w:after="100" w:afterAutospacing="1"/>
        <w:contextualSpacing/>
        <w:rPr>
          <w:rFonts w:ascii="Calibri" w:hAnsi="Calibri" w:cs="Calibri"/>
        </w:rPr>
      </w:pPr>
    </w:p>
    <w:p w14:paraId="6613EDF2" w14:textId="77777777" w:rsidR="00260B14" w:rsidRPr="00260B14" w:rsidRDefault="00260B14" w:rsidP="00260B14">
      <w:pPr>
        <w:shd w:val="clear" w:color="auto" w:fill="FFFFFF"/>
        <w:spacing w:after="100" w:afterAutospacing="1"/>
        <w:contextualSpacing/>
        <w:rPr>
          <w:rFonts w:ascii="Calibri" w:hAnsi="Calibri" w:cs="Calibri"/>
        </w:rPr>
      </w:pPr>
      <w:r w:rsidRPr="00260B14">
        <w:rPr>
          <w:rFonts w:ascii="Calibri" w:hAnsi="Calibri" w:cs="Calibri"/>
        </w:rPr>
        <w:t>Los licitantes cuyas proposiciones fueron desechadas:</w:t>
      </w:r>
    </w:p>
    <w:p w14:paraId="259C4A29"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260B14" w:rsidRPr="00260B14" w14:paraId="204939E3" w14:textId="77777777" w:rsidTr="00260B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7D5DA49" w14:textId="77777777" w:rsidR="00260B14" w:rsidRPr="00260B14" w:rsidRDefault="00260B14" w:rsidP="00260B14">
            <w:pPr>
              <w:tabs>
                <w:tab w:val="center" w:pos="1854"/>
                <w:tab w:val="left" w:pos="2745"/>
              </w:tabs>
              <w:rPr>
                <w:rFonts w:ascii="Calibri" w:hAnsi="Calibri" w:cs="Calibri"/>
                <w:lang w:eastAsia="es-MX"/>
              </w:rPr>
            </w:pPr>
            <w:r w:rsidRPr="00260B14">
              <w:rPr>
                <w:rFonts w:ascii="Calibri" w:hAnsi="Calibri" w:cs="Calibri"/>
                <w:b/>
                <w:bCs/>
                <w:color w:val="FFFFFF"/>
                <w:kern w:val="24"/>
                <w:lang w:eastAsia="es-MX"/>
              </w:rPr>
              <w:tab/>
              <w:t xml:space="preserve">Licitante </w:t>
            </w:r>
            <w:r w:rsidRPr="00260B14">
              <w:rPr>
                <w:rFonts w:ascii="Calibri" w:hAnsi="Calibri" w:cs="Calibr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2242917" w14:textId="77777777" w:rsidR="00260B14" w:rsidRPr="00260B14" w:rsidRDefault="00260B14" w:rsidP="00260B14">
            <w:pPr>
              <w:jc w:val="center"/>
              <w:rPr>
                <w:rFonts w:ascii="Calibri" w:hAnsi="Calibri" w:cs="Calibri"/>
                <w:lang w:eastAsia="es-MX"/>
              </w:rPr>
            </w:pPr>
            <w:r w:rsidRPr="00260B14">
              <w:rPr>
                <w:rFonts w:ascii="Calibri" w:hAnsi="Calibri" w:cs="Calibri"/>
                <w:b/>
                <w:bCs/>
                <w:color w:val="FFFFFF"/>
                <w:kern w:val="24"/>
                <w:lang w:eastAsia="es-MX"/>
              </w:rPr>
              <w:t xml:space="preserve">Motivo </w:t>
            </w:r>
          </w:p>
        </w:tc>
      </w:tr>
      <w:tr w:rsidR="00260B14" w:rsidRPr="00260B14" w14:paraId="3439FFAA"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43E8DD6" w14:textId="72BFA2C0" w:rsidR="00260B14" w:rsidRDefault="00260B14" w:rsidP="00260B14">
            <w:pPr>
              <w:rPr>
                <w:rFonts w:ascii="Calibri" w:hAnsi="Calibri" w:cs="Calibri"/>
                <w:lang w:val="es-ES_tradnl" w:eastAsia="es-MX"/>
              </w:rPr>
            </w:pPr>
            <w:bookmarkStart w:id="1" w:name="_Hlk133348771"/>
            <w:r w:rsidRPr="00260B14">
              <w:rPr>
                <w:rFonts w:ascii="Calibri" w:hAnsi="Calibri" w:cs="Calibri"/>
                <w:lang w:val="es-ES_tradnl" w:eastAsia="es-MX"/>
              </w:rPr>
              <w:t xml:space="preserve">Distribuidora </w:t>
            </w:r>
            <w:proofErr w:type="spellStart"/>
            <w:r w:rsidRPr="00260B14">
              <w:rPr>
                <w:rFonts w:ascii="Calibri" w:hAnsi="Calibri" w:cs="Calibri"/>
                <w:lang w:val="es-ES_tradnl" w:eastAsia="es-MX"/>
              </w:rPr>
              <w:t>Crisel</w:t>
            </w:r>
            <w:proofErr w:type="spellEnd"/>
            <w:r w:rsidRPr="00260B14">
              <w:rPr>
                <w:rFonts w:ascii="Calibri" w:hAnsi="Calibri" w:cs="Calibri"/>
                <w:lang w:val="es-ES_tradnl" w:eastAsia="es-MX"/>
              </w:rPr>
              <w:t xml:space="preserve"> S.A. de C.V.</w:t>
            </w:r>
          </w:p>
          <w:p w14:paraId="3CD39610" w14:textId="77777777" w:rsidR="00E73934" w:rsidRPr="00260B14" w:rsidRDefault="00E73934" w:rsidP="00260B14">
            <w:pPr>
              <w:rPr>
                <w:rFonts w:ascii="Calibri" w:hAnsi="Calibri" w:cs="Calibri"/>
                <w:lang w:val="es-ES_tradnl" w:eastAsia="es-MX"/>
              </w:rPr>
            </w:pPr>
          </w:p>
          <w:p w14:paraId="5ED41272" w14:textId="77777777" w:rsidR="00260B14" w:rsidRPr="00260B14" w:rsidRDefault="00260B14" w:rsidP="00260B14">
            <w:pPr>
              <w:rPr>
                <w:rFonts w:ascii="Calibri" w:hAnsi="Calibri" w:cs="Calibri"/>
                <w:lang w:val="es-ES_tradnl" w:eastAsia="es-MX"/>
              </w:rPr>
            </w:pPr>
            <w:r w:rsidRPr="00260B14">
              <w:rPr>
                <w:rFonts w:ascii="Calibri" w:hAnsi="Calibri" w:cs="Calibri"/>
                <w:b/>
                <w:lang w:val="es-ES_tradnl" w:eastAsia="es-MX"/>
              </w:rPr>
              <w:t>De acuerdo con el registro al momento de entregar la muestra le corresponde el Número 1</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D4991A" w14:textId="69EB1597" w:rsidR="00260B14" w:rsidRDefault="00260B14" w:rsidP="00260B14">
            <w:pPr>
              <w:rPr>
                <w:rFonts w:ascii="Calibri" w:hAnsi="Calibri" w:cs="Calibri"/>
                <w:b/>
                <w:lang w:val="es-ES_tradnl" w:eastAsia="es-MX"/>
              </w:rPr>
            </w:pPr>
            <w:r w:rsidRPr="00260B14">
              <w:rPr>
                <w:rFonts w:ascii="Calibri" w:hAnsi="Calibri" w:cs="Calibri"/>
                <w:b/>
                <w:lang w:val="es-ES_tradnl" w:eastAsia="es-MX"/>
              </w:rPr>
              <w:t>Licitante No Solvente</w:t>
            </w:r>
          </w:p>
          <w:p w14:paraId="36EEE0A2" w14:textId="77777777" w:rsidR="00260B14" w:rsidRPr="00260B14" w:rsidRDefault="00260B14" w:rsidP="00260B14">
            <w:pPr>
              <w:rPr>
                <w:rFonts w:ascii="Calibri" w:hAnsi="Calibri" w:cs="Calibri"/>
                <w:b/>
                <w:lang w:val="es-ES_tradnl" w:eastAsia="es-MX"/>
              </w:rPr>
            </w:pPr>
          </w:p>
          <w:p w14:paraId="5F022D52" w14:textId="77777777" w:rsidR="00260B14" w:rsidRPr="00260B14" w:rsidRDefault="00260B14" w:rsidP="00260B14">
            <w:pPr>
              <w:rPr>
                <w:rFonts w:ascii="Calibri" w:hAnsi="Calibri" w:cs="Calibri"/>
                <w:b/>
                <w:lang w:val="es-ES_tradnl" w:eastAsia="es-MX"/>
              </w:rPr>
            </w:pPr>
            <w:r w:rsidRPr="00260B14">
              <w:rPr>
                <w:rFonts w:ascii="Calibri" w:hAnsi="Calibri" w:cs="Calibri"/>
                <w:b/>
                <w:lang w:val="es-ES_tradnl" w:eastAsia="es-MX"/>
              </w:rPr>
              <w:t>Presenta anexo distinto al solicitado en las bases según página 15 de las bases, toda vez que anexo 1 y este presenta anexo 1“A”.</w:t>
            </w:r>
          </w:p>
          <w:p w14:paraId="71918970" w14:textId="77777777" w:rsidR="00260B14" w:rsidRPr="00260B14" w:rsidRDefault="00260B14" w:rsidP="00260B14">
            <w:pPr>
              <w:rPr>
                <w:rFonts w:ascii="Calibri" w:hAnsi="Calibri" w:cs="Calibri"/>
                <w:b/>
                <w:lang w:val="es-ES_tradnl" w:eastAsia="es-MX"/>
              </w:rPr>
            </w:pPr>
          </w:p>
          <w:p w14:paraId="1071A47A"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La propuesta no se encuentra debidamente firmada en su totalidad por el Representante Legal Facultado motivo de desechamiento conforme a lo establecido en Bases página 5.</w:t>
            </w:r>
          </w:p>
          <w:p w14:paraId="7752880B" w14:textId="341478F8" w:rsidR="00E73934" w:rsidRPr="00260B14" w:rsidRDefault="00E73934" w:rsidP="00260B14">
            <w:pPr>
              <w:rPr>
                <w:rFonts w:ascii="Calibri" w:hAnsi="Calibri" w:cs="Calibri"/>
                <w:b/>
                <w:lang w:val="es-ES_tradnl" w:eastAsia="es-MX"/>
              </w:rPr>
            </w:pPr>
          </w:p>
        </w:tc>
      </w:tr>
      <w:bookmarkEnd w:id="1"/>
      <w:tr w:rsidR="00260B14" w:rsidRPr="00260B14" w14:paraId="7833802A"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11E55D" w14:textId="1C30B676" w:rsidR="00260B14" w:rsidRDefault="00260B14" w:rsidP="00260B14">
            <w:pPr>
              <w:rPr>
                <w:rFonts w:ascii="Calibri" w:hAnsi="Calibri" w:cs="Calibri"/>
                <w:lang w:eastAsia="es-MX"/>
              </w:rPr>
            </w:pPr>
            <w:r w:rsidRPr="00260B14">
              <w:rPr>
                <w:rFonts w:ascii="Calibri" w:hAnsi="Calibri" w:cs="Calibri"/>
                <w:lang w:eastAsia="es-MX"/>
              </w:rPr>
              <w:t>Roberto Núñez de la O</w:t>
            </w:r>
          </w:p>
          <w:p w14:paraId="13D48DC2" w14:textId="77777777" w:rsidR="00E73934" w:rsidRPr="00260B14" w:rsidRDefault="00E73934" w:rsidP="00260B14">
            <w:pPr>
              <w:rPr>
                <w:rFonts w:ascii="Calibri" w:hAnsi="Calibri" w:cs="Calibri"/>
                <w:lang w:eastAsia="es-MX"/>
              </w:rPr>
            </w:pPr>
          </w:p>
          <w:p w14:paraId="3998FB00" w14:textId="77777777" w:rsidR="00260B14" w:rsidRPr="00260B14" w:rsidRDefault="00260B14" w:rsidP="00260B14">
            <w:pPr>
              <w:rPr>
                <w:rFonts w:ascii="Calibri" w:hAnsi="Calibri" w:cs="Calibri"/>
                <w:lang w:eastAsia="es-MX"/>
              </w:rPr>
            </w:pPr>
            <w:r w:rsidRPr="00260B14">
              <w:rPr>
                <w:rFonts w:ascii="Calibri" w:hAnsi="Calibri" w:cs="Calibri"/>
                <w:b/>
                <w:lang w:val="es-ES_tradnl" w:eastAsia="es-MX"/>
              </w:rPr>
              <w:t>De acuerdo con el registro al momento de entregar la muestra le corresponde el Número 2</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E1FD27" w14:textId="5C4F0A7D" w:rsidR="00260B14" w:rsidRDefault="00260B14" w:rsidP="00260B14">
            <w:pPr>
              <w:rPr>
                <w:rFonts w:ascii="Calibri" w:hAnsi="Calibri" w:cs="Calibri"/>
                <w:b/>
                <w:lang w:eastAsia="es-MX"/>
              </w:rPr>
            </w:pPr>
            <w:r w:rsidRPr="00260B14">
              <w:rPr>
                <w:rFonts w:ascii="Calibri" w:hAnsi="Calibri" w:cs="Calibri"/>
                <w:b/>
                <w:lang w:eastAsia="es-MX"/>
              </w:rPr>
              <w:t>Licitante No Solvente</w:t>
            </w:r>
          </w:p>
          <w:p w14:paraId="5F525465" w14:textId="77777777" w:rsidR="00E73934" w:rsidRPr="00260B14" w:rsidRDefault="00E73934" w:rsidP="00260B14">
            <w:pPr>
              <w:rPr>
                <w:rFonts w:ascii="Calibri" w:hAnsi="Calibri" w:cs="Calibri"/>
                <w:b/>
                <w:lang w:eastAsia="es-MX"/>
              </w:rPr>
            </w:pPr>
          </w:p>
          <w:p w14:paraId="44B985F4" w14:textId="77777777" w:rsidR="00260B14" w:rsidRDefault="00260B14" w:rsidP="00260B14">
            <w:pPr>
              <w:rPr>
                <w:rFonts w:ascii="Calibri" w:hAnsi="Calibri" w:cs="Calibri"/>
                <w:b/>
                <w:lang w:eastAsia="es-MX"/>
              </w:rPr>
            </w:pPr>
            <w:r w:rsidRPr="00260B14">
              <w:rPr>
                <w:rFonts w:ascii="Calibri" w:hAnsi="Calibri" w:cs="Calibri"/>
                <w:b/>
                <w:lang w:eastAsia="es-MX"/>
              </w:rPr>
              <w:t>La propuesta no se encuentra firmada en su totalidad por el Representante Legal Facultado motivo de desechamiento conforme a lo establecido en Bases página 5.</w:t>
            </w:r>
          </w:p>
          <w:p w14:paraId="052C724F" w14:textId="77777777" w:rsidR="00260B14" w:rsidRPr="00260B14" w:rsidRDefault="00260B14" w:rsidP="00260B14">
            <w:pPr>
              <w:rPr>
                <w:rFonts w:ascii="Calibri" w:hAnsi="Calibri" w:cs="Calibri"/>
                <w:b/>
                <w:lang w:eastAsia="es-MX"/>
              </w:rPr>
            </w:pPr>
          </w:p>
          <w:p w14:paraId="7C3AA8C1" w14:textId="77777777" w:rsidR="00260B14" w:rsidRDefault="00260B14" w:rsidP="00260B14">
            <w:pPr>
              <w:rPr>
                <w:rFonts w:ascii="Calibri" w:hAnsi="Calibri" w:cs="Calibri"/>
                <w:b/>
                <w:lang w:eastAsia="es-MX"/>
              </w:rPr>
            </w:pPr>
            <w:r w:rsidRPr="00260B14">
              <w:rPr>
                <w:rFonts w:ascii="Calibri" w:hAnsi="Calibri" w:cs="Calibri"/>
                <w:b/>
                <w:lang w:eastAsia="es-MX"/>
              </w:rPr>
              <w:t>No presenta copia simple del Registro ante la Secretaría del Trabajo Federal (REPSE), ni carta manifiesto en el que especifique que la contratación de personal la realizará de manera directa, por su cuenta y posterior al fallo, motivo de desechamiento conforme a lo establecido en Bases página 7.</w:t>
            </w:r>
          </w:p>
          <w:p w14:paraId="1C54B1BE" w14:textId="12C7209B" w:rsidR="00387440" w:rsidRPr="00260B14" w:rsidRDefault="00387440" w:rsidP="00260B14">
            <w:pPr>
              <w:rPr>
                <w:rFonts w:ascii="Calibri" w:hAnsi="Calibri" w:cs="Calibri"/>
                <w:b/>
                <w:lang w:eastAsia="es-MX"/>
              </w:rPr>
            </w:pPr>
          </w:p>
        </w:tc>
      </w:tr>
    </w:tbl>
    <w:p w14:paraId="6AC8C9A9" w14:textId="77777777" w:rsidR="00260B14" w:rsidRPr="00260B14" w:rsidRDefault="00260B14" w:rsidP="00260B14">
      <w:pPr>
        <w:shd w:val="clear" w:color="auto" w:fill="FFFFFF"/>
        <w:spacing w:after="100" w:afterAutospacing="1"/>
        <w:contextualSpacing/>
        <w:jc w:val="both"/>
        <w:rPr>
          <w:rFonts w:ascii="Calibri" w:hAnsi="Calibri" w:cs="Calibri"/>
        </w:rPr>
      </w:pPr>
    </w:p>
    <w:p w14:paraId="33ED42B8" w14:textId="77777777" w:rsidR="00260B14" w:rsidRPr="00260B14" w:rsidRDefault="00260B14" w:rsidP="00260B14">
      <w:pPr>
        <w:shd w:val="clear" w:color="auto" w:fill="FFFFFF"/>
        <w:spacing w:after="100" w:afterAutospacing="1"/>
        <w:contextualSpacing/>
        <w:jc w:val="both"/>
        <w:rPr>
          <w:rFonts w:ascii="Calibri" w:hAnsi="Calibri" w:cs="Calibri"/>
          <w:b/>
          <w:i/>
          <w:lang w:val="es-ES_tradnl"/>
        </w:rPr>
      </w:pPr>
      <w:r w:rsidRPr="00260B14">
        <w:rPr>
          <w:rFonts w:ascii="Calibri" w:hAnsi="Calibri" w:cs="Calibri"/>
          <w:b/>
          <w:i/>
          <w:lang w:val="es-ES_tradnl"/>
        </w:rPr>
        <w:lastRenderedPageBreak/>
        <w:t>Ningún licitante resultó solvente</w:t>
      </w:r>
    </w:p>
    <w:p w14:paraId="30255D18" w14:textId="77777777" w:rsidR="00260B14" w:rsidRPr="00260B14" w:rsidRDefault="00260B14" w:rsidP="00260B14">
      <w:pPr>
        <w:shd w:val="clear" w:color="auto" w:fill="FFFFFF"/>
        <w:spacing w:after="100" w:afterAutospacing="1"/>
        <w:contextualSpacing/>
        <w:jc w:val="both"/>
        <w:rPr>
          <w:rFonts w:ascii="Calibri" w:hAnsi="Calibri" w:cs="Calibri"/>
          <w:b/>
          <w:i/>
          <w:lang w:val="es-ES_tradnl"/>
        </w:rPr>
      </w:pPr>
    </w:p>
    <w:p w14:paraId="21B63F05" w14:textId="247129CD" w:rsidR="00260B14" w:rsidRPr="00260B14" w:rsidRDefault="00260B14" w:rsidP="00260B14">
      <w:pPr>
        <w:contextualSpacing/>
        <w:jc w:val="both"/>
        <w:rPr>
          <w:rFonts w:ascii="Calibri" w:hAnsi="Calibri" w:cs="Calibri"/>
        </w:rPr>
      </w:pPr>
      <w:r w:rsidRPr="00260B14">
        <w:rPr>
          <w:rFonts w:ascii="Calibri" w:hAnsi="Calibri" w:cs="Calibri"/>
          <w:b/>
          <w:lang w:val="es-ES_tradnl"/>
        </w:rPr>
        <w:t>Nota:</w:t>
      </w:r>
      <w:r w:rsidRPr="00260B14">
        <w:rPr>
          <w:rFonts w:ascii="Calibri" w:hAnsi="Calibri" w:cs="Calibri"/>
        </w:rPr>
        <w:t xml:space="preserve"> Posterior al acto de presentación y apertura de proposiciones realizada el día 28 de Febrero del 2024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Ronda 2 (Dos), esto al prevalecer la necesidad de adquirir dichos bienes.</w:t>
      </w:r>
    </w:p>
    <w:p w14:paraId="245D6D46" w14:textId="77777777" w:rsidR="00260B14" w:rsidRDefault="00260B14" w:rsidP="00260B14">
      <w:pPr>
        <w:contextualSpacing/>
        <w:jc w:val="both"/>
        <w:rPr>
          <w:rFonts w:asciiTheme="minorHAnsi" w:hAnsiTheme="minorHAnsi" w:cstheme="minorHAnsi"/>
          <w:b/>
          <w:lang w:val="es-ES_tradnl"/>
        </w:rPr>
      </w:pPr>
    </w:p>
    <w:p w14:paraId="664C1B11" w14:textId="77C01998" w:rsidR="00260B14" w:rsidRDefault="00260B14" w:rsidP="00260B14">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t>Edmundo Antonio Amutio Villa, representante suplente del Presidente del Comité de Adquisiciones, comenta de</w:t>
      </w:r>
      <w:r w:rsidRPr="00DC60CF">
        <w:rPr>
          <w:rFonts w:asciiTheme="minorHAnsi" w:eastAsia="Cambria" w:hAnsiTheme="minorHAnsi" w:cstheme="minorHAnsi"/>
        </w:rPr>
        <w:t xml:space="preserve"> </w:t>
      </w:r>
      <w:r w:rsidRPr="00260B14">
        <w:rPr>
          <w:rFonts w:ascii="Calibri" w:eastAsia="Cambria" w:hAnsi="Calibri" w:cs="Calibri"/>
        </w:rPr>
        <w:t xml:space="preserve">conformidad con el artículo 24, fracción VII del Reglamento de Compras, Enajenaciones y Contratación de Servicios del Municipio de Zapopan, Jalisco, se somete a su consideración por parte de los integrantes del Comité de Adquisiciones a favor </w:t>
      </w:r>
      <w:r w:rsidRPr="00260B14">
        <w:rPr>
          <w:rFonts w:ascii="Calibri" w:hAnsi="Calibri" w:cs="Calibri"/>
        </w:rPr>
        <w:t>del proveedor,</w:t>
      </w:r>
      <w:r w:rsidRPr="00260B14">
        <w:rPr>
          <w:rFonts w:ascii="Calibri" w:hAnsi="Calibri" w:cs="Calibri"/>
          <w:b/>
        </w:rPr>
        <w:t xml:space="preserve"> </w:t>
      </w:r>
      <w:r w:rsidRPr="00260B14">
        <w:rPr>
          <w:rFonts w:ascii="Calibri" w:hAnsi="Calibri" w:cs="Calibri"/>
        </w:rPr>
        <w:t>proveedor</w:t>
      </w:r>
      <w:r w:rsidRPr="00260B14">
        <w:rPr>
          <w:rFonts w:ascii="Calibri" w:hAnsi="Calibri" w:cs="Calibri"/>
          <w:b/>
        </w:rPr>
        <w:t xml:space="preserve"> se proceda a declararse desierta y se solicita su autorización para una siguiente ronda, Ronda 2 (dos)</w:t>
      </w:r>
      <w:r w:rsidRPr="00260B14">
        <w:rPr>
          <w:rFonts w:ascii="Calibri" w:hAnsi="Calibri" w:cs="Calibri"/>
        </w:rPr>
        <w:t xml:space="preserve">, </w:t>
      </w:r>
      <w:r w:rsidRPr="00260B14">
        <w:rPr>
          <w:rFonts w:ascii="Calibri" w:hAnsi="Calibri" w:cs="Calibri"/>
          <w:lang w:val="es-ES_tradnl"/>
        </w:rPr>
        <w:t>los que estén por la afirmativa, sírvanse manifestarlo levantando su mano.</w:t>
      </w:r>
    </w:p>
    <w:p w14:paraId="10B73F95" w14:textId="77777777" w:rsidR="00260B14" w:rsidRPr="003564AE" w:rsidRDefault="00260B14" w:rsidP="00260B14">
      <w:pPr>
        <w:shd w:val="clear" w:color="auto" w:fill="FFFFFF"/>
        <w:spacing w:after="100" w:afterAutospacing="1"/>
        <w:contextualSpacing/>
        <w:jc w:val="both"/>
        <w:rPr>
          <w:rFonts w:asciiTheme="minorHAnsi" w:hAnsiTheme="minorHAnsi" w:cstheme="minorHAnsi"/>
          <w:lang w:val="es-ES_tradnl"/>
        </w:rPr>
      </w:pPr>
    </w:p>
    <w:p w14:paraId="610EF9E3" w14:textId="77777777" w:rsidR="00260B14" w:rsidRDefault="00260B14" w:rsidP="00260B14">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17C7C7E3" w14:textId="77777777" w:rsidR="00260B14" w:rsidRDefault="00260B14" w:rsidP="003A262C">
      <w:pPr>
        <w:contextualSpacing/>
        <w:jc w:val="both"/>
        <w:rPr>
          <w:rFonts w:asciiTheme="minorHAnsi" w:hAnsiTheme="minorHAnsi" w:cstheme="minorHAnsi"/>
          <w:b/>
          <w:lang w:val="es-ES_tradnl"/>
        </w:rPr>
      </w:pPr>
    </w:p>
    <w:p w14:paraId="3FA9B03A" w14:textId="77777777" w:rsidR="00260B14" w:rsidRPr="00260B14" w:rsidRDefault="00260B14" w:rsidP="00260B14">
      <w:pPr>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b/>
          <w:lang w:val="es-ES" w:eastAsia="es-MX"/>
        </w:rPr>
        <w:t>Número de Cuadro:</w:t>
      </w:r>
      <w:r w:rsidRPr="00260B14">
        <w:rPr>
          <w:rFonts w:ascii="Calibri" w:eastAsiaTheme="minorEastAsia" w:hAnsi="Calibri" w:cs="Calibri"/>
          <w:lang w:val="es-ES" w:eastAsia="es-MX"/>
        </w:rPr>
        <w:t xml:space="preserve"> </w:t>
      </w:r>
      <w:r w:rsidRPr="00260B14">
        <w:rPr>
          <w:rFonts w:ascii="Calibri" w:eastAsiaTheme="minorEastAsia" w:hAnsi="Calibri" w:cs="Calibri"/>
          <w:lang w:eastAsia="es-MX"/>
        </w:rPr>
        <w:t>E05.02.2024</w:t>
      </w:r>
    </w:p>
    <w:p w14:paraId="6BDA760A"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b/>
        </w:rPr>
      </w:pPr>
      <w:r w:rsidRPr="00260B14">
        <w:rPr>
          <w:rFonts w:ascii="Calibri" w:eastAsiaTheme="minorEastAsia" w:hAnsi="Calibri" w:cs="Calibri"/>
          <w:b/>
          <w:lang w:val="es-ES" w:eastAsia="es-MX"/>
        </w:rPr>
        <w:t xml:space="preserve">Licitación Pública Local con Participación del Comité: </w:t>
      </w:r>
      <w:r w:rsidRPr="00260B14">
        <w:rPr>
          <w:rFonts w:ascii="Calibri" w:eastAsiaTheme="minorEastAsia" w:hAnsi="Calibri" w:cs="Calibri"/>
          <w:lang w:val="es-ES" w:eastAsia="es-MX"/>
        </w:rPr>
        <w:t>202400336</w:t>
      </w:r>
    </w:p>
    <w:p w14:paraId="36EF451C"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b/>
          <w:lang w:val="es-ES" w:eastAsia="es-MX"/>
        </w:rPr>
        <w:t xml:space="preserve">Área Requirente: </w:t>
      </w:r>
      <w:r w:rsidRPr="00260B14">
        <w:rPr>
          <w:rFonts w:ascii="Calibri" w:eastAsiaTheme="minorEastAsia" w:hAnsi="Calibri" w:cs="Calibri"/>
          <w:lang w:val="es-ES" w:eastAsia="es-MX"/>
        </w:rPr>
        <w:t>Dirección de Innovación Gubernamental adscrita a la</w:t>
      </w:r>
      <w:r w:rsidRPr="00260B14">
        <w:rPr>
          <w:rFonts w:ascii="Calibri" w:eastAsiaTheme="minorEastAsia" w:hAnsi="Calibri" w:cs="Calibri"/>
          <w:b/>
          <w:lang w:val="es-ES" w:eastAsia="es-MX"/>
        </w:rPr>
        <w:t xml:space="preserve"> </w:t>
      </w:r>
      <w:r w:rsidRPr="00260B14">
        <w:rPr>
          <w:rFonts w:ascii="Calibri" w:eastAsiaTheme="minorEastAsia" w:hAnsi="Calibri" w:cs="Calibri"/>
          <w:lang w:val="es-ES" w:eastAsia="es-MX"/>
        </w:rPr>
        <w:t>Coordinación General de Administración e Innovación Gubernamental</w:t>
      </w:r>
    </w:p>
    <w:p w14:paraId="143B172B"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 w:eastAsia="es-MX"/>
        </w:rPr>
      </w:pPr>
      <w:r w:rsidRPr="00260B14">
        <w:rPr>
          <w:rFonts w:ascii="Calibri" w:eastAsiaTheme="minorEastAsia" w:hAnsi="Calibri" w:cs="Calibri"/>
          <w:b/>
          <w:lang w:val="es-ES" w:eastAsia="es-MX"/>
        </w:rPr>
        <w:t xml:space="preserve">Objeto de licitación: </w:t>
      </w:r>
      <w:r w:rsidRPr="00260B14">
        <w:rPr>
          <w:rFonts w:ascii="Calibri" w:eastAsiaTheme="minorEastAsia" w:hAnsi="Calibri" w:cs="Calibri"/>
          <w:lang w:val="es-ES" w:eastAsia="es-MX"/>
        </w:rPr>
        <w:t>Adquisición de UPS</w:t>
      </w:r>
    </w:p>
    <w:p w14:paraId="39F497DA" w14:textId="77777777" w:rsidR="00260B14" w:rsidRPr="00260B14" w:rsidRDefault="00260B14" w:rsidP="00260B14">
      <w:pPr>
        <w:shd w:val="clear" w:color="auto" w:fill="FFFFFF"/>
        <w:tabs>
          <w:tab w:val="left" w:pos="1005"/>
        </w:tabs>
        <w:spacing w:after="100" w:afterAutospacing="1"/>
        <w:contextualSpacing/>
        <w:jc w:val="both"/>
        <w:rPr>
          <w:rFonts w:ascii="Calibri" w:eastAsiaTheme="minorEastAsia" w:hAnsi="Calibri" w:cs="Calibri"/>
          <w:lang w:eastAsia="es-MX"/>
        </w:rPr>
      </w:pPr>
      <w:r w:rsidRPr="00260B14">
        <w:rPr>
          <w:rFonts w:ascii="Calibri" w:eastAsiaTheme="minorEastAsia" w:hAnsi="Calibri" w:cs="Calibri"/>
          <w:lang w:eastAsia="es-MX"/>
        </w:rPr>
        <w:tab/>
      </w:r>
    </w:p>
    <w:p w14:paraId="777247C1" w14:textId="77777777" w:rsidR="00260B14" w:rsidRPr="00260B14" w:rsidRDefault="00260B14" w:rsidP="00260B14">
      <w:pPr>
        <w:shd w:val="clear" w:color="auto" w:fill="FFFFFF"/>
        <w:spacing w:after="100" w:afterAutospacing="1"/>
        <w:contextualSpacing/>
        <w:jc w:val="both"/>
        <w:rPr>
          <w:rFonts w:ascii="Calibri" w:eastAsiaTheme="minorEastAsia" w:hAnsi="Calibri" w:cs="Calibri"/>
          <w:lang w:val="es-ES_tradnl"/>
        </w:rPr>
      </w:pPr>
      <w:r w:rsidRPr="00260B14">
        <w:rPr>
          <w:rFonts w:ascii="Calibri" w:eastAsiaTheme="minorEastAsia" w:hAnsi="Calibri" w:cs="Calibri"/>
          <w:lang w:eastAsia="es-MX"/>
        </w:rPr>
        <w:t>S</w:t>
      </w:r>
      <w:proofErr w:type="spellStart"/>
      <w:r w:rsidRPr="00260B14">
        <w:rPr>
          <w:rFonts w:ascii="Calibri" w:hAnsi="Calibri" w:cs="Calibri"/>
          <w:lang w:val="es-ES_tradnl"/>
        </w:rPr>
        <w:t>e</w:t>
      </w:r>
      <w:proofErr w:type="spellEnd"/>
      <w:r w:rsidRPr="00260B14">
        <w:rPr>
          <w:rFonts w:ascii="Calibri" w:hAnsi="Calibri" w:cs="Calibri"/>
          <w:lang w:val="es-ES_tradnl"/>
        </w:rPr>
        <w:t xml:space="preserve"> pone a la vista el expediente de donde se desprende lo siguiente:</w:t>
      </w:r>
    </w:p>
    <w:p w14:paraId="7637B4D7"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52219484"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r w:rsidRPr="00260B14">
        <w:rPr>
          <w:rFonts w:ascii="Calibri" w:hAnsi="Calibri" w:cs="Calibri"/>
          <w:b/>
          <w:lang w:val="es-ES_tradnl"/>
        </w:rPr>
        <w:t>Proveedores que cotizan:</w:t>
      </w:r>
    </w:p>
    <w:p w14:paraId="6D4B61E5" w14:textId="77777777" w:rsidR="00260B14" w:rsidRPr="00260B14" w:rsidRDefault="00260B14" w:rsidP="00260B14">
      <w:pPr>
        <w:shd w:val="clear" w:color="auto" w:fill="FFFFFF"/>
        <w:spacing w:after="100" w:afterAutospacing="1"/>
        <w:contextualSpacing/>
        <w:jc w:val="both"/>
        <w:rPr>
          <w:rFonts w:ascii="Calibri" w:hAnsi="Calibri" w:cs="Calibri"/>
          <w:b/>
          <w:lang w:val="es-ES_tradnl"/>
        </w:rPr>
      </w:pPr>
    </w:p>
    <w:p w14:paraId="7FF77524" w14:textId="77777777" w:rsidR="00260B14" w:rsidRPr="00260B14" w:rsidRDefault="00260B14" w:rsidP="00260B14">
      <w:pPr>
        <w:numPr>
          <w:ilvl w:val="0"/>
          <w:numId w:val="45"/>
        </w:num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 xml:space="preserve">3IQ </w:t>
      </w:r>
      <w:proofErr w:type="spellStart"/>
      <w:r w:rsidRPr="00260B14">
        <w:rPr>
          <w:rFonts w:ascii="Calibri" w:hAnsi="Calibri" w:cs="Calibri"/>
          <w:lang w:val="es-ES_tradnl"/>
        </w:rPr>
        <w:t>Solutions</w:t>
      </w:r>
      <w:proofErr w:type="spellEnd"/>
      <w:r w:rsidRPr="00260B14">
        <w:rPr>
          <w:rFonts w:ascii="Calibri" w:hAnsi="Calibri" w:cs="Calibri"/>
          <w:lang w:val="es-ES_tradnl"/>
        </w:rPr>
        <w:t>, S.A. de C.V.</w:t>
      </w:r>
    </w:p>
    <w:p w14:paraId="5355D618" w14:textId="77777777" w:rsidR="00260B14" w:rsidRPr="00260B14" w:rsidRDefault="00260B14" w:rsidP="00260B14">
      <w:pPr>
        <w:numPr>
          <w:ilvl w:val="0"/>
          <w:numId w:val="45"/>
        </w:numPr>
        <w:shd w:val="clear" w:color="auto" w:fill="FFFFFF"/>
        <w:spacing w:after="100" w:afterAutospacing="1"/>
        <w:contextualSpacing/>
        <w:jc w:val="both"/>
        <w:rPr>
          <w:rFonts w:ascii="Calibri" w:hAnsi="Calibri" w:cs="Calibri"/>
          <w:lang w:val="es-ES_tradnl"/>
        </w:rPr>
      </w:pPr>
      <w:proofErr w:type="spellStart"/>
      <w:r w:rsidRPr="00260B14">
        <w:rPr>
          <w:rFonts w:ascii="Calibri" w:hAnsi="Calibri" w:cs="Calibri"/>
          <w:lang w:val="es-ES_tradnl"/>
        </w:rPr>
        <w:t>Hemac</w:t>
      </w:r>
      <w:proofErr w:type="spellEnd"/>
      <w:r w:rsidRPr="00260B14">
        <w:rPr>
          <w:rFonts w:ascii="Calibri" w:hAnsi="Calibri" w:cs="Calibri"/>
          <w:lang w:val="es-ES_tradnl"/>
        </w:rPr>
        <w:t xml:space="preserve"> Teleinformática, S.A. de C.V.</w:t>
      </w:r>
    </w:p>
    <w:p w14:paraId="1F0345D7" w14:textId="77777777" w:rsidR="00260B14" w:rsidRPr="00260B14" w:rsidRDefault="00260B14" w:rsidP="00260B14">
      <w:pPr>
        <w:numPr>
          <w:ilvl w:val="0"/>
          <w:numId w:val="45"/>
        </w:num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Gama Sistemas, S.A. de C.V.</w:t>
      </w:r>
    </w:p>
    <w:p w14:paraId="5B9B0AE4" w14:textId="77777777" w:rsidR="00260B14" w:rsidRPr="00260B14" w:rsidRDefault="00260B14" w:rsidP="00260B14">
      <w:pPr>
        <w:numPr>
          <w:ilvl w:val="0"/>
          <w:numId w:val="45"/>
        </w:num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Servicios de Implementación en Redes Convergentes, S.A. de C.V.</w:t>
      </w:r>
    </w:p>
    <w:p w14:paraId="65FDB919" w14:textId="77777777" w:rsidR="00260B14" w:rsidRPr="00260B14" w:rsidRDefault="00260B14" w:rsidP="00260B14">
      <w:pPr>
        <w:numPr>
          <w:ilvl w:val="0"/>
          <w:numId w:val="45"/>
        </w:numPr>
        <w:shd w:val="clear" w:color="auto" w:fill="FFFFFF"/>
        <w:spacing w:after="100" w:afterAutospacing="1"/>
        <w:contextualSpacing/>
        <w:jc w:val="both"/>
        <w:rPr>
          <w:rFonts w:ascii="Calibri" w:hAnsi="Calibri" w:cs="Calibri"/>
          <w:lang w:val="es-ES_tradnl"/>
        </w:rPr>
      </w:pPr>
      <w:r w:rsidRPr="00260B14">
        <w:rPr>
          <w:rFonts w:ascii="Calibri" w:hAnsi="Calibri" w:cs="Calibri"/>
          <w:lang w:val="es-ES_tradnl"/>
        </w:rPr>
        <w:t>Libra Sistemas, S.A. de C.V.</w:t>
      </w:r>
    </w:p>
    <w:p w14:paraId="51B2DFFA" w14:textId="77777777" w:rsidR="00260B14" w:rsidRPr="00260B14" w:rsidRDefault="00260B14" w:rsidP="00260B14">
      <w:pPr>
        <w:shd w:val="clear" w:color="auto" w:fill="FFFFFF"/>
        <w:spacing w:after="100" w:afterAutospacing="1"/>
        <w:contextualSpacing/>
        <w:rPr>
          <w:rFonts w:ascii="Calibri" w:hAnsi="Calibri" w:cs="Calibri"/>
        </w:rPr>
      </w:pPr>
    </w:p>
    <w:p w14:paraId="5647693D" w14:textId="77777777" w:rsidR="00260B14" w:rsidRPr="00260B14" w:rsidRDefault="00260B14" w:rsidP="00260B14">
      <w:pPr>
        <w:shd w:val="clear" w:color="auto" w:fill="FFFFFF"/>
        <w:spacing w:after="100" w:afterAutospacing="1"/>
        <w:contextualSpacing/>
        <w:rPr>
          <w:rFonts w:ascii="Calibri" w:hAnsi="Calibri" w:cs="Calibri"/>
        </w:rPr>
      </w:pPr>
      <w:r w:rsidRPr="00260B14">
        <w:rPr>
          <w:rFonts w:ascii="Calibri" w:hAnsi="Calibri" w:cs="Calibri"/>
        </w:rPr>
        <w:lastRenderedPageBreak/>
        <w:t>Los licitantes cuyas proposiciones fueron desechadas:</w:t>
      </w:r>
    </w:p>
    <w:p w14:paraId="0C9D26D3"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260B14" w:rsidRPr="00260B14" w14:paraId="59CAE4F1" w14:textId="77777777" w:rsidTr="00260B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3E72215" w14:textId="77777777" w:rsidR="00260B14" w:rsidRPr="00260B14" w:rsidRDefault="00260B14" w:rsidP="00260B14">
            <w:pPr>
              <w:tabs>
                <w:tab w:val="center" w:pos="1854"/>
                <w:tab w:val="left" w:pos="2745"/>
              </w:tabs>
              <w:rPr>
                <w:rFonts w:ascii="Calibri" w:hAnsi="Calibri" w:cs="Calibri"/>
                <w:lang w:eastAsia="es-MX"/>
              </w:rPr>
            </w:pPr>
            <w:r w:rsidRPr="00260B14">
              <w:rPr>
                <w:rFonts w:ascii="Calibri" w:hAnsi="Calibri" w:cs="Calibri"/>
                <w:b/>
                <w:bCs/>
                <w:color w:val="FFFFFF"/>
                <w:kern w:val="24"/>
                <w:lang w:eastAsia="es-MX"/>
              </w:rPr>
              <w:tab/>
              <w:t xml:space="preserve">Licitante </w:t>
            </w:r>
            <w:r w:rsidRPr="00260B14">
              <w:rPr>
                <w:rFonts w:ascii="Calibri" w:hAnsi="Calibri" w:cs="Calibr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513204C" w14:textId="77777777" w:rsidR="00260B14" w:rsidRPr="00260B14" w:rsidRDefault="00260B14" w:rsidP="00260B14">
            <w:pPr>
              <w:jc w:val="center"/>
              <w:rPr>
                <w:rFonts w:ascii="Calibri" w:hAnsi="Calibri" w:cs="Calibri"/>
                <w:lang w:eastAsia="es-MX"/>
              </w:rPr>
            </w:pPr>
            <w:r w:rsidRPr="00260B14">
              <w:rPr>
                <w:rFonts w:ascii="Calibri" w:hAnsi="Calibri" w:cs="Calibri"/>
                <w:b/>
                <w:bCs/>
                <w:color w:val="FFFFFF"/>
                <w:kern w:val="24"/>
                <w:lang w:eastAsia="es-MX"/>
              </w:rPr>
              <w:t xml:space="preserve">Motivo </w:t>
            </w:r>
          </w:p>
        </w:tc>
      </w:tr>
      <w:tr w:rsidR="00260B14" w:rsidRPr="00260B14" w14:paraId="096A27ED"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7BDC984" w14:textId="77777777" w:rsidR="00260B14" w:rsidRPr="00260B14" w:rsidRDefault="00260B14" w:rsidP="00260B14">
            <w:pPr>
              <w:rPr>
                <w:rFonts w:ascii="Calibri" w:hAnsi="Calibri" w:cs="Calibri"/>
                <w:lang w:val="es-ES_tradnl" w:eastAsia="es-MX"/>
              </w:rPr>
            </w:pPr>
            <w:r w:rsidRPr="00260B14">
              <w:rPr>
                <w:rFonts w:ascii="Calibri" w:hAnsi="Calibri" w:cs="Calibri"/>
                <w:lang w:val="es-ES_tradnl" w:eastAsia="es-MX"/>
              </w:rPr>
              <w:t xml:space="preserve">3IQ </w:t>
            </w:r>
            <w:proofErr w:type="spellStart"/>
            <w:r w:rsidRPr="00260B14">
              <w:rPr>
                <w:rFonts w:ascii="Calibri" w:hAnsi="Calibri" w:cs="Calibri"/>
                <w:lang w:val="es-ES_tradnl" w:eastAsia="es-MX"/>
              </w:rPr>
              <w:t>Solutions</w:t>
            </w:r>
            <w:proofErr w:type="spellEnd"/>
            <w:r w:rsidRPr="00260B14">
              <w:rPr>
                <w:rFonts w:ascii="Calibri" w:hAnsi="Calibri" w:cs="Calibri"/>
                <w:lang w:val="es-ES_tradnl"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6E8B03C"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Licitante No Solvente</w:t>
            </w:r>
          </w:p>
          <w:p w14:paraId="2FF3DB21" w14:textId="77777777" w:rsidR="00260B14" w:rsidRPr="00260B14" w:rsidRDefault="00260B14" w:rsidP="00260B14">
            <w:pPr>
              <w:rPr>
                <w:rFonts w:ascii="Calibri" w:hAnsi="Calibri" w:cs="Calibri"/>
                <w:b/>
                <w:lang w:val="es-ES_tradnl" w:eastAsia="es-MX"/>
              </w:rPr>
            </w:pPr>
          </w:p>
          <w:p w14:paraId="47BDBB1F"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Posterior al acto de presentación y apertura de proposiciones se detectó, que:</w:t>
            </w:r>
          </w:p>
          <w:p w14:paraId="392A3FB4" w14:textId="77777777" w:rsidR="00260B14" w:rsidRPr="00260B14" w:rsidRDefault="00260B14" w:rsidP="00260B14">
            <w:pPr>
              <w:rPr>
                <w:rFonts w:ascii="Calibri" w:hAnsi="Calibri" w:cs="Calibri"/>
                <w:b/>
                <w:lang w:val="es-ES_tradnl" w:eastAsia="es-MX"/>
              </w:rPr>
            </w:pPr>
          </w:p>
          <w:p w14:paraId="54C07F7C"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Presenta anexo distinto al solicitado en las bases según página 17 de las bases, toda vez que es anexo 1 y este presenta anexo 1“A”.</w:t>
            </w:r>
          </w:p>
          <w:p w14:paraId="24DAB781" w14:textId="77777777" w:rsidR="00260B14" w:rsidRPr="00260B14" w:rsidRDefault="00260B14" w:rsidP="00260B14">
            <w:pPr>
              <w:rPr>
                <w:rFonts w:ascii="Calibri" w:hAnsi="Calibri" w:cs="Calibri"/>
                <w:b/>
                <w:lang w:val="es-ES_tradnl" w:eastAsia="es-MX"/>
              </w:rPr>
            </w:pPr>
          </w:p>
          <w:p w14:paraId="2AF3D1F5"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No presenta carta de fabricante (original y/o digital) donde se explique que es un distribuidor autorizado de dicha marca, conforme a lo solicitado a las bases página 17.</w:t>
            </w:r>
          </w:p>
          <w:p w14:paraId="77E78F1C" w14:textId="1E65301F" w:rsidR="00412D6E" w:rsidRPr="00260B14" w:rsidRDefault="00412D6E" w:rsidP="00260B14">
            <w:pPr>
              <w:rPr>
                <w:rFonts w:ascii="Calibri" w:hAnsi="Calibri" w:cs="Calibri"/>
                <w:b/>
                <w:lang w:val="es-ES_tradnl" w:eastAsia="es-MX"/>
              </w:rPr>
            </w:pPr>
          </w:p>
        </w:tc>
      </w:tr>
      <w:tr w:rsidR="00260B14" w:rsidRPr="00260B14" w14:paraId="738BA8EF"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88A6139" w14:textId="77777777" w:rsidR="00260B14" w:rsidRPr="00260B14" w:rsidRDefault="00260B14" w:rsidP="00260B14">
            <w:pPr>
              <w:rPr>
                <w:rFonts w:ascii="Calibri" w:hAnsi="Calibri" w:cs="Calibri"/>
                <w:lang w:val="es-ES_tradnl" w:eastAsia="es-MX"/>
              </w:rPr>
            </w:pPr>
            <w:proofErr w:type="spellStart"/>
            <w:r w:rsidRPr="00260B14">
              <w:rPr>
                <w:rFonts w:ascii="Calibri" w:hAnsi="Calibri" w:cs="Calibri"/>
                <w:lang w:val="es-ES_tradnl" w:eastAsia="es-MX"/>
              </w:rPr>
              <w:t>Hemac</w:t>
            </w:r>
            <w:proofErr w:type="spellEnd"/>
            <w:r w:rsidRPr="00260B14">
              <w:rPr>
                <w:rFonts w:ascii="Calibri" w:hAnsi="Calibri" w:cs="Calibri"/>
                <w:lang w:val="es-ES_tradnl" w:eastAsia="es-MX"/>
              </w:rPr>
              <w:t xml:space="preserve"> Teleinformática,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FC0B566"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Licitante No Solvente</w:t>
            </w:r>
          </w:p>
          <w:p w14:paraId="75BEA4E7" w14:textId="77777777" w:rsidR="00260B14" w:rsidRPr="00260B14" w:rsidRDefault="00260B14" w:rsidP="00260B14">
            <w:pPr>
              <w:rPr>
                <w:rFonts w:ascii="Calibri" w:hAnsi="Calibri" w:cs="Calibri"/>
                <w:b/>
                <w:lang w:val="es-ES_tradnl" w:eastAsia="es-MX"/>
              </w:rPr>
            </w:pPr>
          </w:p>
          <w:p w14:paraId="1EFC0743"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Posterior al acto de presentación y apertura de proposiciones se detectó, que:</w:t>
            </w:r>
          </w:p>
          <w:p w14:paraId="5CDF270A" w14:textId="77777777" w:rsidR="00260B14" w:rsidRDefault="00260B14" w:rsidP="00260B14">
            <w:pPr>
              <w:rPr>
                <w:rFonts w:ascii="Calibri" w:hAnsi="Calibri" w:cs="Calibri"/>
                <w:b/>
                <w:lang w:val="es-ES_tradnl" w:eastAsia="es-MX"/>
              </w:rPr>
            </w:pPr>
          </w:p>
          <w:p w14:paraId="3DA75CDC"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La propuesta no se encuentra firmada en su totalidad por el Representante Legal Facultado motivo de desechamiento conforme a lo establecido en Bases página 5.</w:t>
            </w:r>
          </w:p>
          <w:p w14:paraId="45AF5CE5" w14:textId="0C58970C" w:rsidR="00EC24CD" w:rsidRPr="00260B14" w:rsidRDefault="00EC24CD" w:rsidP="00260B14">
            <w:pPr>
              <w:rPr>
                <w:rFonts w:ascii="Calibri" w:hAnsi="Calibri" w:cs="Calibri"/>
                <w:b/>
                <w:lang w:val="es-ES_tradnl" w:eastAsia="es-MX"/>
              </w:rPr>
            </w:pPr>
          </w:p>
        </w:tc>
      </w:tr>
      <w:tr w:rsidR="00260B14" w:rsidRPr="00260B14" w14:paraId="22B56E41"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FDCE0AB" w14:textId="77777777" w:rsidR="00260B14" w:rsidRPr="00260B14" w:rsidRDefault="00260B14" w:rsidP="00260B14">
            <w:pPr>
              <w:rPr>
                <w:rFonts w:ascii="Calibri" w:hAnsi="Calibri" w:cs="Calibri"/>
                <w:lang w:val="es-ES_tradnl" w:eastAsia="es-MX"/>
              </w:rPr>
            </w:pPr>
            <w:r w:rsidRPr="00260B14">
              <w:rPr>
                <w:rFonts w:ascii="Calibri" w:hAnsi="Calibri" w:cs="Calibri"/>
                <w:lang w:val="es-ES_tradnl" w:eastAsia="es-MX"/>
              </w:rPr>
              <w:t>Gama Sistemas,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A3E619"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Licitante No Solvente</w:t>
            </w:r>
          </w:p>
          <w:p w14:paraId="77E97FAC" w14:textId="77777777" w:rsidR="00260B14" w:rsidRPr="00260B14" w:rsidRDefault="00260B14" w:rsidP="00260B14">
            <w:pPr>
              <w:rPr>
                <w:rFonts w:ascii="Calibri" w:hAnsi="Calibri" w:cs="Calibri"/>
                <w:b/>
                <w:lang w:val="es-ES_tradnl" w:eastAsia="es-MX"/>
              </w:rPr>
            </w:pPr>
          </w:p>
          <w:p w14:paraId="15BF2F17"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t xml:space="preserve">De conformidad a la evaluación por parte de la Dirección de Innovación Gubernamental adscrita a la Coordinación General de Administración e Innovación Gubernamental mediante oficio 07200/2024/0330 </w:t>
            </w:r>
          </w:p>
          <w:p w14:paraId="25E80CBB" w14:textId="77777777" w:rsidR="00D304A7" w:rsidRPr="00260B14" w:rsidRDefault="00D304A7" w:rsidP="00260B14">
            <w:pPr>
              <w:rPr>
                <w:rFonts w:ascii="Calibri" w:hAnsi="Calibri" w:cs="Calibri"/>
                <w:b/>
                <w:lang w:val="es-ES_tradnl" w:eastAsia="es-MX"/>
              </w:rPr>
            </w:pPr>
          </w:p>
          <w:p w14:paraId="616207F2" w14:textId="77777777" w:rsidR="00260B14" w:rsidRDefault="00260B14" w:rsidP="00260B14">
            <w:pPr>
              <w:rPr>
                <w:rFonts w:ascii="Calibri" w:hAnsi="Calibri" w:cs="Calibri"/>
                <w:b/>
                <w:lang w:val="es-ES_tradnl" w:eastAsia="es-MX"/>
              </w:rPr>
            </w:pPr>
            <w:r w:rsidRPr="00260B14">
              <w:rPr>
                <w:rFonts w:ascii="Calibri" w:hAnsi="Calibri" w:cs="Calibri"/>
                <w:b/>
                <w:lang w:val="es-ES_tradnl" w:eastAsia="es-MX"/>
              </w:rPr>
              <w:lastRenderedPageBreak/>
              <w:t>En la garantía solicitada de 2 años de los UPS debe ser con refacciones incluidas (incluye baterías), reparación de componente, atención telefónica en horario 7x24, un mantenimiento preventivo al año y se menciona que no incluye sustitución de baterías, tal como se aclaró en el acta de junta de aclaraciones página 6 pregunta número 3 la cual fue respondida al proveedor Gama Sistemas, S.A. de C.V.</w:t>
            </w:r>
          </w:p>
          <w:p w14:paraId="627E4F4F" w14:textId="58A231EC" w:rsidR="00EC24CD" w:rsidRPr="00260B14" w:rsidRDefault="00EC24CD" w:rsidP="00260B14">
            <w:pPr>
              <w:rPr>
                <w:rFonts w:ascii="Calibri" w:hAnsi="Calibri" w:cs="Calibri"/>
                <w:b/>
                <w:lang w:val="es-ES_tradnl" w:eastAsia="es-MX"/>
              </w:rPr>
            </w:pPr>
          </w:p>
        </w:tc>
      </w:tr>
      <w:tr w:rsidR="00260B14" w:rsidRPr="00260B14" w14:paraId="574DD362"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538450" w14:textId="77777777" w:rsidR="00260B14" w:rsidRPr="00260B14" w:rsidRDefault="00260B14" w:rsidP="00260B14">
            <w:pPr>
              <w:rPr>
                <w:rFonts w:ascii="Calibri" w:hAnsi="Calibri" w:cs="Calibri"/>
                <w:lang w:eastAsia="es-MX"/>
              </w:rPr>
            </w:pPr>
            <w:r w:rsidRPr="00260B14">
              <w:rPr>
                <w:rFonts w:ascii="Calibri" w:hAnsi="Calibri" w:cs="Calibri"/>
                <w:lang w:eastAsia="es-MX"/>
              </w:rPr>
              <w:lastRenderedPageBreak/>
              <w:t>Servicios de Implementación en Redes Convergentes,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007BC98" w14:textId="77777777" w:rsidR="00260B14" w:rsidRDefault="00260B14" w:rsidP="00260B14">
            <w:pPr>
              <w:rPr>
                <w:rFonts w:ascii="Calibri" w:hAnsi="Calibri" w:cs="Calibri"/>
                <w:b/>
                <w:lang w:eastAsia="es-MX"/>
              </w:rPr>
            </w:pPr>
            <w:r w:rsidRPr="00260B14">
              <w:rPr>
                <w:rFonts w:ascii="Calibri" w:hAnsi="Calibri" w:cs="Calibri"/>
                <w:b/>
                <w:lang w:eastAsia="es-MX"/>
              </w:rPr>
              <w:t xml:space="preserve">Licitante No Solvente </w:t>
            </w:r>
          </w:p>
          <w:p w14:paraId="523D20A6" w14:textId="77777777" w:rsidR="00D304A7" w:rsidRPr="00260B14" w:rsidRDefault="00D304A7" w:rsidP="00260B14">
            <w:pPr>
              <w:rPr>
                <w:rFonts w:ascii="Calibri" w:hAnsi="Calibri" w:cs="Calibri"/>
                <w:b/>
                <w:lang w:eastAsia="es-MX"/>
              </w:rPr>
            </w:pPr>
          </w:p>
          <w:p w14:paraId="13DACA4B" w14:textId="77777777" w:rsidR="00260B14" w:rsidRDefault="00260B14" w:rsidP="00260B14">
            <w:pPr>
              <w:rPr>
                <w:rFonts w:ascii="Calibri" w:hAnsi="Calibri" w:cs="Calibri"/>
                <w:b/>
                <w:lang w:eastAsia="es-MX"/>
              </w:rPr>
            </w:pPr>
            <w:r w:rsidRPr="00260B14">
              <w:rPr>
                <w:rFonts w:ascii="Calibri" w:hAnsi="Calibri" w:cs="Calibri"/>
                <w:b/>
                <w:lang w:eastAsia="es-MX"/>
              </w:rPr>
              <w:t xml:space="preserve">De conformidad a la evaluación por parte de la Dirección de Innovación Gubernamental adscrita a la Coordinación General de Administración e Innovación Gubernamental mediante oficio 07200/2024/0330 </w:t>
            </w:r>
          </w:p>
          <w:p w14:paraId="0E1A5B6C" w14:textId="77777777" w:rsidR="00D304A7" w:rsidRPr="00260B14" w:rsidRDefault="00D304A7" w:rsidP="00260B14">
            <w:pPr>
              <w:rPr>
                <w:rFonts w:ascii="Calibri" w:hAnsi="Calibri" w:cs="Calibri"/>
                <w:b/>
                <w:lang w:eastAsia="es-MX"/>
              </w:rPr>
            </w:pPr>
          </w:p>
          <w:p w14:paraId="5438485F" w14:textId="77777777" w:rsidR="00260B14" w:rsidRDefault="00260B14" w:rsidP="00260B14">
            <w:pPr>
              <w:rPr>
                <w:rFonts w:ascii="Calibri" w:hAnsi="Calibri" w:cs="Calibri"/>
                <w:b/>
                <w:lang w:eastAsia="es-MX"/>
              </w:rPr>
            </w:pPr>
            <w:r w:rsidRPr="00260B14">
              <w:rPr>
                <w:rFonts w:ascii="Calibri" w:hAnsi="Calibri" w:cs="Calibri"/>
                <w:b/>
                <w:lang w:eastAsia="es-MX"/>
              </w:rPr>
              <w:t>En la garantía solicitada de 2 años de los UPS debe ser con refacciones incluidas (incluye baterías), reparación de componente, atención telefónica en horario 7x24, un mantenimiento preventivo al año y no se menciona que incluye la sustitución de baterías, tal como se aclaró en el acta de junta de aclaraciones página 6 pregunta número 3 la cual fue respondida al proveedor Gama Sistemas, S.A. de C.V.</w:t>
            </w:r>
          </w:p>
          <w:p w14:paraId="4B8F6621" w14:textId="08D7A742" w:rsidR="00EC24CD" w:rsidRPr="00260B14" w:rsidRDefault="00EC24CD" w:rsidP="00260B14">
            <w:pPr>
              <w:rPr>
                <w:rFonts w:ascii="Calibri" w:hAnsi="Calibri" w:cs="Calibri"/>
                <w:b/>
                <w:lang w:eastAsia="es-MX"/>
              </w:rPr>
            </w:pPr>
          </w:p>
        </w:tc>
      </w:tr>
      <w:tr w:rsidR="00260B14" w:rsidRPr="00260B14" w14:paraId="1221D473" w14:textId="77777777" w:rsidTr="00260B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B336CF" w14:textId="77777777" w:rsidR="00260B14" w:rsidRPr="00260B14" w:rsidRDefault="00260B14" w:rsidP="00260B14">
            <w:pPr>
              <w:rPr>
                <w:rFonts w:ascii="Calibri" w:hAnsi="Calibri" w:cs="Calibri"/>
                <w:lang w:eastAsia="es-MX"/>
              </w:rPr>
            </w:pPr>
            <w:r w:rsidRPr="00260B14">
              <w:rPr>
                <w:rFonts w:ascii="Calibri" w:hAnsi="Calibri" w:cs="Calibri"/>
                <w:lang w:eastAsia="es-MX"/>
              </w:rPr>
              <w:t>Libra Sistemas,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4A85BA" w14:textId="77777777" w:rsidR="00260B14" w:rsidRDefault="00260B14" w:rsidP="00260B14">
            <w:pPr>
              <w:rPr>
                <w:rFonts w:ascii="Calibri" w:hAnsi="Calibri" w:cs="Calibri"/>
                <w:b/>
                <w:lang w:eastAsia="es-MX"/>
              </w:rPr>
            </w:pPr>
            <w:r w:rsidRPr="00260B14">
              <w:rPr>
                <w:rFonts w:ascii="Calibri" w:hAnsi="Calibri" w:cs="Calibri"/>
                <w:b/>
                <w:lang w:eastAsia="es-MX"/>
              </w:rPr>
              <w:t>Licitante No Solvente</w:t>
            </w:r>
          </w:p>
          <w:p w14:paraId="2431ECEB" w14:textId="77777777" w:rsidR="00D304A7" w:rsidRPr="00260B14" w:rsidRDefault="00D304A7" w:rsidP="00260B14">
            <w:pPr>
              <w:rPr>
                <w:rFonts w:ascii="Calibri" w:hAnsi="Calibri" w:cs="Calibri"/>
                <w:b/>
                <w:lang w:eastAsia="es-MX"/>
              </w:rPr>
            </w:pPr>
          </w:p>
          <w:p w14:paraId="3AF92B4E" w14:textId="77777777" w:rsidR="00260B14" w:rsidRDefault="00260B14" w:rsidP="00260B14">
            <w:pPr>
              <w:rPr>
                <w:rFonts w:ascii="Calibri" w:hAnsi="Calibri" w:cs="Calibri"/>
                <w:b/>
                <w:lang w:eastAsia="es-MX"/>
              </w:rPr>
            </w:pPr>
            <w:r w:rsidRPr="00260B14">
              <w:rPr>
                <w:rFonts w:ascii="Calibri" w:hAnsi="Calibri" w:cs="Calibri"/>
                <w:b/>
                <w:lang w:eastAsia="es-MX"/>
              </w:rPr>
              <w:t>Posterior al acto de presentación y apertura de proposiciones se detectó, que:</w:t>
            </w:r>
          </w:p>
          <w:p w14:paraId="2A5AAD11" w14:textId="77777777" w:rsidR="00D304A7" w:rsidRPr="00260B14" w:rsidRDefault="00D304A7" w:rsidP="00260B14">
            <w:pPr>
              <w:rPr>
                <w:rFonts w:ascii="Calibri" w:hAnsi="Calibri" w:cs="Calibri"/>
                <w:b/>
                <w:lang w:eastAsia="es-MX"/>
              </w:rPr>
            </w:pPr>
          </w:p>
          <w:p w14:paraId="03FF1732" w14:textId="77777777" w:rsidR="00260B14" w:rsidRDefault="00260B14" w:rsidP="00260B14">
            <w:pPr>
              <w:rPr>
                <w:rFonts w:ascii="Calibri" w:hAnsi="Calibri" w:cs="Calibri"/>
                <w:b/>
                <w:lang w:eastAsia="es-MX"/>
              </w:rPr>
            </w:pPr>
            <w:r w:rsidRPr="00260B14">
              <w:rPr>
                <w:rFonts w:ascii="Calibri" w:hAnsi="Calibri" w:cs="Calibri"/>
                <w:b/>
                <w:lang w:eastAsia="es-MX"/>
              </w:rPr>
              <w:t>No presenta carta bajo protesta de decir verdad que cuenta con el personal necesario, capacitado y los equipos para la instalación de UPS, conforme a lo solicitado a las bases página 17.</w:t>
            </w:r>
          </w:p>
          <w:p w14:paraId="73AE39C4" w14:textId="77777777" w:rsidR="00D304A7" w:rsidRPr="00260B14" w:rsidRDefault="00D304A7" w:rsidP="00260B14">
            <w:pPr>
              <w:rPr>
                <w:rFonts w:ascii="Calibri" w:hAnsi="Calibri" w:cs="Calibri"/>
                <w:b/>
                <w:lang w:eastAsia="es-MX"/>
              </w:rPr>
            </w:pPr>
          </w:p>
          <w:p w14:paraId="6C29940E" w14:textId="77777777" w:rsidR="00260B14" w:rsidRPr="00260B14" w:rsidRDefault="00260B14" w:rsidP="00260B14">
            <w:pPr>
              <w:rPr>
                <w:rFonts w:ascii="Calibri" w:hAnsi="Calibri" w:cs="Calibri"/>
                <w:b/>
                <w:lang w:eastAsia="es-MX"/>
              </w:rPr>
            </w:pPr>
            <w:r w:rsidRPr="00260B14">
              <w:rPr>
                <w:rFonts w:ascii="Calibri" w:hAnsi="Calibri" w:cs="Calibri"/>
                <w:b/>
                <w:lang w:eastAsia="es-MX"/>
              </w:rPr>
              <w:lastRenderedPageBreak/>
              <w:t>Las actividades económicas plasmadas en su Constancia de Situación Fiscal no corresponden al objeto de la presente Licitación.</w:t>
            </w:r>
          </w:p>
        </w:tc>
      </w:tr>
    </w:tbl>
    <w:p w14:paraId="36E000E4" w14:textId="77777777" w:rsidR="00260B14" w:rsidRPr="00260B14" w:rsidRDefault="00260B14" w:rsidP="00260B14">
      <w:pPr>
        <w:shd w:val="clear" w:color="auto" w:fill="FFFFFF"/>
        <w:spacing w:after="100" w:afterAutospacing="1"/>
        <w:contextualSpacing/>
        <w:jc w:val="both"/>
        <w:rPr>
          <w:rFonts w:ascii="Calibri" w:hAnsi="Calibri" w:cs="Calibri"/>
          <w:lang w:val="es-ES_tradnl"/>
        </w:rPr>
      </w:pPr>
    </w:p>
    <w:p w14:paraId="4A8EFEBF" w14:textId="77777777" w:rsidR="00260B14" w:rsidRPr="00260B14" w:rsidRDefault="00260B14" w:rsidP="00260B14">
      <w:pPr>
        <w:shd w:val="clear" w:color="auto" w:fill="FFFFFF"/>
        <w:spacing w:after="100" w:afterAutospacing="1"/>
        <w:contextualSpacing/>
        <w:jc w:val="both"/>
        <w:rPr>
          <w:rFonts w:ascii="Calibri" w:hAnsi="Calibri" w:cs="Calibri"/>
          <w:b/>
          <w:i/>
          <w:lang w:val="es-ES_tradnl"/>
        </w:rPr>
      </w:pPr>
      <w:r w:rsidRPr="00260B14">
        <w:rPr>
          <w:rFonts w:ascii="Calibri" w:hAnsi="Calibri" w:cs="Calibri"/>
          <w:b/>
          <w:i/>
          <w:lang w:val="es-ES_tradnl"/>
        </w:rPr>
        <w:t>Ningún licitante resultó solvente</w:t>
      </w:r>
    </w:p>
    <w:p w14:paraId="416BC8C6" w14:textId="77777777" w:rsidR="00260B14" w:rsidRPr="00260B14" w:rsidRDefault="00260B14" w:rsidP="00260B14">
      <w:pPr>
        <w:shd w:val="clear" w:color="auto" w:fill="FFFFFF"/>
        <w:spacing w:after="100" w:afterAutospacing="1"/>
        <w:contextualSpacing/>
        <w:jc w:val="both"/>
        <w:rPr>
          <w:rFonts w:ascii="Calibri" w:hAnsi="Calibri" w:cs="Calibri"/>
          <w:b/>
          <w:i/>
          <w:lang w:val="es-ES_tradnl"/>
        </w:rPr>
      </w:pPr>
    </w:p>
    <w:p w14:paraId="00650CD3" w14:textId="5F022B12" w:rsidR="00260B14" w:rsidRPr="00260B14" w:rsidRDefault="00260B14" w:rsidP="00260B14">
      <w:pPr>
        <w:contextualSpacing/>
        <w:jc w:val="both"/>
        <w:rPr>
          <w:rFonts w:ascii="Calibri" w:hAnsi="Calibri" w:cs="Calibri"/>
        </w:rPr>
      </w:pPr>
      <w:r w:rsidRPr="00260B14">
        <w:rPr>
          <w:rFonts w:ascii="Calibri" w:hAnsi="Calibri" w:cs="Calibri"/>
          <w:b/>
          <w:lang w:val="es-ES_tradnl"/>
        </w:rPr>
        <w:t>Nota:</w:t>
      </w:r>
      <w:r w:rsidRPr="00260B14">
        <w:rPr>
          <w:rFonts w:ascii="Calibri" w:hAnsi="Calibri" w:cs="Calibri"/>
        </w:rPr>
        <w:t xml:space="preserve"> Posterior al acto de presentación y apertura de proposiciones realizada el día 27  de Febrero del 2024 se detectó que de las 05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02 (Dos), esto al prevalecer la necesidad de adquirir dichos bienes.</w:t>
      </w:r>
    </w:p>
    <w:p w14:paraId="713B34E4" w14:textId="77777777" w:rsidR="00260B14" w:rsidRDefault="00260B14" w:rsidP="00260B14">
      <w:pPr>
        <w:contextualSpacing/>
        <w:jc w:val="both"/>
        <w:rPr>
          <w:rFonts w:asciiTheme="minorHAnsi" w:hAnsiTheme="minorHAnsi" w:cstheme="minorHAnsi"/>
          <w:b/>
          <w:lang w:val="es-ES_tradnl"/>
        </w:rPr>
      </w:pPr>
    </w:p>
    <w:p w14:paraId="7E809144" w14:textId="25C04462" w:rsidR="00260B14" w:rsidRDefault="00260B14" w:rsidP="00260B14">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t>Edmundo Antonio Amutio Villa, representante suplente del Presidente del Comité de Adquisiciones, comenta de</w:t>
      </w:r>
      <w:r w:rsidRPr="00DC60CF">
        <w:rPr>
          <w:rFonts w:asciiTheme="minorHAnsi" w:eastAsia="Cambria" w:hAnsiTheme="minorHAnsi" w:cstheme="minorHAnsi"/>
        </w:rPr>
        <w:t xml:space="preserve"> </w:t>
      </w:r>
      <w:r w:rsidRPr="00D304A7">
        <w:rPr>
          <w:rFonts w:ascii="Calibri" w:eastAsia="Cambria" w:hAnsi="Calibri" w:cs="Calibri"/>
        </w:rPr>
        <w:t xml:space="preserve">conformidad </w:t>
      </w:r>
      <w:r w:rsidR="00D304A7" w:rsidRPr="00D304A7">
        <w:rPr>
          <w:rFonts w:ascii="Calibri" w:eastAsia="Cambria" w:hAnsi="Calibri" w:cs="Calibri"/>
        </w:rPr>
        <w:t xml:space="preserve">con el artículo 24, fracción VII del Reglamento de Compras, Enajenaciones y Contratación de Servicios del Municipio de Zapopan, Jalisco, se somete a su consideración por parte de los integrantes del Comité de Adquisiciones a favor </w:t>
      </w:r>
      <w:r w:rsidR="00D304A7" w:rsidRPr="00D304A7">
        <w:rPr>
          <w:rFonts w:ascii="Calibri" w:hAnsi="Calibri" w:cs="Calibri"/>
        </w:rPr>
        <w:t>del proveedor,</w:t>
      </w:r>
      <w:r w:rsidR="00D304A7" w:rsidRPr="00D304A7">
        <w:rPr>
          <w:rFonts w:ascii="Calibri" w:hAnsi="Calibri" w:cs="Calibri"/>
          <w:b/>
        </w:rPr>
        <w:t xml:space="preserve"> </w:t>
      </w:r>
      <w:r w:rsidR="00D304A7" w:rsidRPr="00D304A7">
        <w:rPr>
          <w:rFonts w:ascii="Calibri" w:hAnsi="Calibri" w:cs="Calibri"/>
        </w:rPr>
        <w:t>proveedor</w:t>
      </w:r>
      <w:r w:rsidR="00D304A7" w:rsidRPr="00D304A7">
        <w:rPr>
          <w:rFonts w:ascii="Calibri" w:hAnsi="Calibri" w:cs="Calibri"/>
          <w:b/>
        </w:rPr>
        <w:t xml:space="preserve"> se proceda a declararse desierta y se solicita su autorización para una siguiente ronda, Ronda 2 (dos)</w:t>
      </w:r>
      <w:r w:rsidR="00D304A7" w:rsidRPr="00D304A7">
        <w:rPr>
          <w:rFonts w:ascii="Calibri" w:hAnsi="Calibri" w:cs="Calibri"/>
        </w:rPr>
        <w:t xml:space="preserve">, </w:t>
      </w:r>
      <w:r w:rsidR="00D304A7" w:rsidRPr="00D304A7">
        <w:rPr>
          <w:rFonts w:ascii="Calibri" w:hAnsi="Calibri" w:cs="Calibri"/>
          <w:lang w:val="es-ES_tradnl"/>
        </w:rPr>
        <w:t>los que estén por la afirmativa, sírvanse manifestarlo levantando su mano.</w:t>
      </w:r>
    </w:p>
    <w:p w14:paraId="2551D1FE" w14:textId="77777777" w:rsidR="00260B14" w:rsidRPr="003564AE" w:rsidRDefault="00260B14" w:rsidP="00260B14">
      <w:pPr>
        <w:shd w:val="clear" w:color="auto" w:fill="FFFFFF"/>
        <w:spacing w:after="100" w:afterAutospacing="1"/>
        <w:contextualSpacing/>
        <w:jc w:val="both"/>
        <w:rPr>
          <w:rFonts w:asciiTheme="minorHAnsi" w:hAnsiTheme="minorHAnsi" w:cstheme="minorHAnsi"/>
          <w:lang w:val="es-ES_tradnl"/>
        </w:rPr>
      </w:pPr>
    </w:p>
    <w:p w14:paraId="4EF1D384" w14:textId="77777777" w:rsidR="00260B14" w:rsidRDefault="00260B14" w:rsidP="00260B14">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1695739A" w14:textId="77777777" w:rsidR="00260B14" w:rsidRDefault="00260B14" w:rsidP="003A262C">
      <w:pPr>
        <w:contextualSpacing/>
        <w:jc w:val="both"/>
        <w:rPr>
          <w:rFonts w:asciiTheme="minorHAnsi" w:hAnsiTheme="minorHAnsi" w:cstheme="minorHAnsi"/>
          <w:b/>
          <w:lang w:val="es-ES_tradnl"/>
        </w:rPr>
      </w:pPr>
    </w:p>
    <w:p w14:paraId="7B72AED0" w14:textId="77777777" w:rsidR="00D304A7" w:rsidRPr="00D304A7" w:rsidRDefault="00D304A7" w:rsidP="00D304A7">
      <w:pPr>
        <w:spacing w:after="100" w:afterAutospacing="1"/>
        <w:contextualSpacing/>
        <w:jc w:val="both"/>
        <w:rPr>
          <w:rFonts w:ascii="Calibri" w:eastAsiaTheme="minorEastAsia" w:hAnsi="Calibri" w:cs="Calibri"/>
          <w:lang w:eastAsia="es-MX"/>
        </w:rPr>
      </w:pPr>
      <w:r w:rsidRPr="00D304A7">
        <w:rPr>
          <w:rFonts w:ascii="Calibri" w:eastAsiaTheme="minorEastAsia" w:hAnsi="Calibri" w:cs="Calibri"/>
          <w:b/>
          <w:lang w:val="es-ES" w:eastAsia="es-MX"/>
        </w:rPr>
        <w:t>Número de Cuadro:</w:t>
      </w:r>
      <w:r w:rsidRPr="00D304A7">
        <w:rPr>
          <w:rFonts w:ascii="Calibri" w:eastAsiaTheme="minorEastAsia" w:hAnsi="Calibri" w:cs="Calibri"/>
          <w:lang w:val="es-ES" w:eastAsia="es-MX"/>
        </w:rPr>
        <w:t xml:space="preserve"> </w:t>
      </w:r>
      <w:r w:rsidRPr="00D304A7">
        <w:rPr>
          <w:rFonts w:ascii="Calibri" w:eastAsiaTheme="minorEastAsia" w:hAnsi="Calibri" w:cs="Calibri"/>
          <w:lang w:eastAsia="es-MX"/>
        </w:rPr>
        <w:t>E06.02.2024</w:t>
      </w:r>
    </w:p>
    <w:p w14:paraId="79A94C55"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b/>
        </w:rPr>
      </w:pPr>
      <w:r w:rsidRPr="00D304A7">
        <w:rPr>
          <w:rFonts w:ascii="Calibri" w:eastAsiaTheme="minorEastAsia" w:hAnsi="Calibri" w:cs="Calibri"/>
          <w:b/>
          <w:lang w:val="es-ES" w:eastAsia="es-MX"/>
        </w:rPr>
        <w:t xml:space="preserve">Licitación Pública Nacional con Participación del Comité: </w:t>
      </w:r>
      <w:r w:rsidRPr="00D304A7">
        <w:rPr>
          <w:rFonts w:ascii="Calibri" w:eastAsiaTheme="minorEastAsia" w:hAnsi="Calibri" w:cs="Calibri"/>
          <w:lang w:val="es-ES" w:eastAsia="es-MX"/>
        </w:rPr>
        <w:t>202400405</w:t>
      </w:r>
    </w:p>
    <w:p w14:paraId="6EE252EF"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val="es-ES" w:eastAsia="es-MX"/>
        </w:rPr>
      </w:pPr>
      <w:r w:rsidRPr="00D304A7">
        <w:rPr>
          <w:rFonts w:ascii="Calibri" w:eastAsiaTheme="minorEastAsia" w:hAnsi="Calibri" w:cs="Calibri"/>
          <w:b/>
          <w:lang w:val="es-ES" w:eastAsia="es-MX"/>
        </w:rPr>
        <w:t xml:space="preserve">Área Requirente: </w:t>
      </w:r>
      <w:r w:rsidRPr="00D304A7">
        <w:rPr>
          <w:rFonts w:ascii="Calibri" w:eastAsiaTheme="minorEastAsia" w:hAnsi="Calibri" w:cs="Calibri"/>
          <w:lang w:val="es-ES" w:eastAsia="es-MX"/>
        </w:rPr>
        <w:t xml:space="preserve">Comisaría General de Seguridad Pública </w:t>
      </w:r>
    </w:p>
    <w:p w14:paraId="7B9496FA"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val="es-ES" w:eastAsia="es-MX"/>
        </w:rPr>
      </w:pPr>
      <w:r w:rsidRPr="00D304A7">
        <w:rPr>
          <w:rFonts w:ascii="Calibri" w:eastAsiaTheme="minorEastAsia" w:hAnsi="Calibri" w:cs="Calibri"/>
          <w:b/>
          <w:lang w:val="es-ES" w:eastAsia="es-MX"/>
        </w:rPr>
        <w:t xml:space="preserve">Objeto de licitación: </w:t>
      </w:r>
      <w:r w:rsidRPr="00D304A7">
        <w:rPr>
          <w:rFonts w:ascii="Calibri" w:eastAsiaTheme="minorEastAsia" w:hAnsi="Calibri" w:cs="Calibri"/>
          <w:lang w:val="es-ES" w:eastAsia="es-MX"/>
        </w:rPr>
        <w:t>Arrendamiento de aeronave para apoyo en acciones de vigilancia, operativas y de emergencias relacionadas con la seguridad pública, por los meses de abril a septiembre 2024</w:t>
      </w:r>
    </w:p>
    <w:p w14:paraId="0E70F447"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eastAsia="es-MX"/>
        </w:rPr>
      </w:pPr>
    </w:p>
    <w:p w14:paraId="1E57FA39"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val="es-ES_tradnl"/>
        </w:rPr>
      </w:pPr>
      <w:r w:rsidRPr="00D304A7">
        <w:rPr>
          <w:rFonts w:ascii="Calibri" w:eastAsiaTheme="minorEastAsia" w:hAnsi="Calibri" w:cs="Calibri"/>
          <w:lang w:eastAsia="es-MX"/>
        </w:rPr>
        <w:t>S</w:t>
      </w:r>
      <w:proofErr w:type="spellStart"/>
      <w:r w:rsidRPr="00D304A7">
        <w:rPr>
          <w:rFonts w:ascii="Calibri" w:hAnsi="Calibri" w:cs="Calibri"/>
          <w:lang w:val="es-ES_tradnl"/>
        </w:rPr>
        <w:t>e</w:t>
      </w:r>
      <w:proofErr w:type="spellEnd"/>
      <w:r w:rsidRPr="00D304A7">
        <w:rPr>
          <w:rFonts w:ascii="Calibri" w:hAnsi="Calibri" w:cs="Calibri"/>
          <w:lang w:val="es-ES_tradnl"/>
        </w:rPr>
        <w:t xml:space="preserve"> pone a la vista el expediente de donde se desprende lo siguiente:</w:t>
      </w:r>
    </w:p>
    <w:p w14:paraId="3027198D"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p w14:paraId="670BFC94" w14:textId="77777777" w:rsidR="00D304A7" w:rsidRPr="00D304A7" w:rsidRDefault="00D304A7" w:rsidP="00D304A7">
      <w:pPr>
        <w:shd w:val="clear" w:color="auto" w:fill="FFFFFF"/>
        <w:spacing w:after="100" w:afterAutospacing="1"/>
        <w:contextualSpacing/>
        <w:jc w:val="both"/>
        <w:rPr>
          <w:rFonts w:ascii="Calibri" w:hAnsi="Calibri" w:cs="Calibri"/>
          <w:b/>
          <w:lang w:val="es-ES_tradnl"/>
        </w:rPr>
      </w:pPr>
      <w:r w:rsidRPr="00D304A7">
        <w:rPr>
          <w:rFonts w:ascii="Calibri" w:hAnsi="Calibri" w:cs="Calibri"/>
          <w:b/>
          <w:lang w:val="es-ES_tradnl"/>
        </w:rPr>
        <w:t>Proveedores que cotizan:</w:t>
      </w:r>
    </w:p>
    <w:p w14:paraId="51E5A91C" w14:textId="77777777" w:rsidR="00D304A7" w:rsidRPr="00D304A7" w:rsidRDefault="00D304A7" w:rsidP="00D304A7">
      <w:pPr>
        <w:shd w:val="clear" w:color="auto" w:fill="FFFFFF"/>
        <w:spacing w:after="100" w:afterAutospacing="1"/>
        <w:contextualSpacing/>
        <w:jc w:val="both"/>
        <w:rPr>
          <w:rFonts w:ascii="Calibri" w:hAnsi="Calibri" w:cs="Calibri"/>
          <w:b/>
          <w:lang w:val="es-ES_tradnl"/>
        </w:rPr>
      </w:pPr>
    </w:p>
    <w:p w14:paraId="72956DDC" w14:textId="77777777" w:rsidR="00D304A7" w:rsidRPr="00D304A7" w:rsidRDefault="00D304A7" w:rsidP="00D304A7">
      <w:pPr>
        <w:numPr>
          <w:ilvl w:val="0"/>
          <w:numId w:val="46"/>
        </w:numPr>
        <w:shd w:val="clear" w:color="auto" w:fill="FFFFFF"/>
        <w:spacing w:after="100" w:afterAutospacing="1"/>
        <w:contextualSpacing/>
        <w:jc w:val="both"/>
        <w:rPr>
          <w:rFonts w:ascii="Calibri" w:hAnsi="Calibri" w:cs="Calibri"/>
          <w:lang w:val="es-ES_tradnl"/>
        </w:rPr>
      </w:pPr>
      <w:proofErr w:type="spellStart"/>
      <w:r w:rsidRPr="00D304A7">
        <w:rPr>
          <w:rFonts w:ascii="Calibri" w:hAnsi="Calibri" w:cs="Calibri"/>
          <w:lang w:val="es-ES_tradnl"/>
        </w:rPr>
        <w:t>Craft</w:t>
      </w:r>
      <w:proofErr w:type="spellEnd"/>
      <w:r w:rsidRPr="00D304A7">
        <w:rPr>
          <w:rFonts w:ascii="Calibri" w:hAnsi="Calibri" w:cs="Calibri"/>
          <w:lang w:val="es-ES_tradnl"/>
        </w:rPr>
        <w:t xml:space="preserve"> </w:t>
      </w:r>
      <w:proofErr w:type="spellStart"/>
      <w:r w:rsidRPr="00D304A7">
        <w:rPr>
          <w:rFonts w:ascii="Calibri" w:hAnsi="Calibri" w:cs="Calibri"/>
          <w:lang w:val="es-ES_tradnl"/>
        </w:rPr>
        <w:t>Avia</w:t>
      </w:r>
      <w:proofErr w:type="spellEnd"/>
      <w:r w:rsidRPr="00D304A7">
        <w:rPr>
          <w:rFonts w:ascii="Calibri" w:hAnsi="Calibri" w:cs="Calibri"/>
          <w:lang w:val="es-ES_tradnl"/>
        </w:rPr>
        <w:t xml:space="preserve"> Center, S.A.P.I. de C.V.</w:t>
      </w:r>
    </w:p>
    <w:p w14:paraId="69A49731" w14:textId="77777777" w:rsidR="00D304A7" w:rsidRPr="00D304A7" w:rsidRDefault="00D304A7" w:rsidP="00D304A7">
      <w:pPr>
        <w:numPr>
          <w:ilvl w:val="0"/>
          <w:numId w:val="46"/>
        </w:numPr>
        <w:shd w:val="clear" w:color="auto" w:fill="FFFFFF"/>
        <w:spacing w:after="100" w:afterAutospacing="1"/>
        <w:contextualSpacing/>
        <w:jc w:val="both"/>
        <w:rPr>
          <w:rFonts w:ascii="Calibri" w:hAnsi="Calibri" w:cs="Calibri"/>
          <w:lang w:val="es-ES_tradnl"/>
        </w:rPr>
      </w:pPr>
      <w:r w:rsidRPr="00D304A7">
        <w:rPr>
          <w:rFonts w:ascii="Calibri" w:hAnsi="Calibri" w:cs="Calibri"/>
          <w:lang w:val="es-ES_tradnl"/>
        </w:rPr>
        <w:lastRenderedPageBreak/>
        <w:t xml:space="preserve">Aerolíneas </w:t>
      </w:r>
      <w:proofErr w:type="spellStart"/>
      <w:r w:rsidRPr="00D304A7">
        <w:rPr>
          <w:rFonts w:ascii="Calibri" w:hAnsi="Calibri" w:cs="Calibri"/>
          <w:lang w:val="es-ES_tradnl"/>
        </w:rPr>
        <w:t>Rocriva</w:t>
      </w:r>
      <w:proofErr w:type="spellEnd"/>
      <w:r w:rsidRPr="00D304A7">
        <w:rPr>
          <w:rFonts w:ascii="Calibri" w:hAnsi="Calibri" w:cs="Calibri"/>
          <w:lang w:val="es-ES_tradnl"/>
        </w:rPr>
        <w:t>, S. de R.L. de C.V.</w:t>
      </w:r>
    </w:p>
    <w:p w14:paraId="6A491FD2"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p w14:paraId="1256A025" w14:textId="77777777" w:rsidR="00D304A7" w:rsidRPr="00D304A7" w:rsidRDefault="00D304A7" w:rsidP="00D304A7">
      <w:pPr>
        <w:shd w:val="clear" w:color="auto" w:fill="FFFFFF"/>
        <w:spacing w:after="100" w:afterAutospacing="1"/>
        <w:contextualSpacing/>
        <w:rPr>
          <w:rFonts w:ascii="Calibri" w:hAnsi="Calibri" w:cs="Calibri"/>
        </w:rPr>
      </w:pPr>
      <w:r w:rsidRPr="00D304A7">
        <w:rPr>
          <w:rFonts w:ascii="Calibri" w:hAnsi="Calibri" w:cs="Calibri"/>
        </w:rPr>
        <w:t>Los licitantes cuyas proposiciones fueron desechadas:</w:t>
      </w:r>
    </w:p>
    <w:p w14:paraId="204A71A7"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D304A7" w:rsidRPr="00D304A7" w14:paraId="0A0000E3" w14:textId="77777777" w:rsidTr="00ED4CF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2F6CEB6" w14:textId="77777777" w:rsidR="00D304A7" w:rsidRPr="00D304A7" w:rsidRDefault="00D304A7" w:rsidP="00ED4CF0">
            <w:pPr>
              <w:tabs>
                <w:tab w:val="center" w:pos="1854"/>
                <w:tab w:val="left" w:pos="2745"/>
              </w:tabs>
              <w:rPr>
                <w:rFonts w:ascii="Calibri" w:hAnsi="Calibri" w:cs="Calibri"/>
                <w:lang w:eastAsia="es-MX"/>
              </w:rPr>
            </w:pPr>
            <w:r w:rsidRPr="00D304A7">
              <w:rPr>
                <w:rFonts w:ascii="Calibri" w:hAnsi="Calibri" w:cs="Calibri"/>
                <w:b/>
                <w:bCs/>
                <w:color w:val="FFFFFF"/>
                <w:kern w:val="24"/>
                <w:lang w:eastAsia="es-MX"/>
              </w:rPr>
              <w:tab/>
              <w:t xml:space="preserve">Licitante </w:t>
            </w:r>
            <w:r w:rsidRPr="00D304A7">
              <w:rPr>
                <w:rFonts w:ascii="Calibri" w:hAnsi="Calibri" w:cs="Calibr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164FB0D" w14:textId="77777777" w:rsidR="00D304A7" w:rsidRPr="00D304A7" w:rsidRDefault="00D304A7" w:rsidP="00ED4CF0">
            <w:pPr>
              <w:jc w:val="center"/>
              <w:rPr>
                <w:rFonts w:ascii="Calibri" w:hAnsi="Calibri" w:cs="Calibri"/>
                <w:lang w:eastAsia="es-MX"/>
              </w:rPr>
            </w:pPr>
            <w:r w:rsidRPr="00D304A7">
              <w:rPr>
                <w:rFonts w:ascii="Calibri" w:hAnsi="Calibri" w:cs="Calibri"/>
                <w:b/>
                <w:bCs/>
                <w:color w:val="FFFFFF"/>
                <w:kern w:val="24"/>
                <w:lang w:eastAsia="es-MX"/>
              </w:rPr>
              <w:t xml:space="preserve">Motivo </w:t>
            </w:r>
          </w:p>
        </w:tc>
      </w:tr>
      <w:tr w:rsidR="00D304A7" w:rsidRPr="00D304A7" w14:paraId="36C8E447" w14:textId="77777777" w:rsidTr="00ED4CF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2EABCD" w14:textId="77777777" w:rsidR="00D304A7" w:rsidRPr="00D304A7" w:rsidRDefault="00D304A7" w:rsidP="00ED4CF0">
            <w:pPr>
              <w:rPr>
                <w:rFonts w:ascii="Calibri" w:hAnsi="Calibri" w:cs="Calibri"/>
                <w:lang w:val="es-ES_tradnl" w:eastAsia="es-MX"/>
              </w:rPr>
            </w:pPr>
            <w:proofErr w:type="spellStart"/>
            <w:r w:rsidRPr="00D304A7">
              <w:rPr>
                <w:rFonts w:ascii="Calibri" w:hAnsi="Calibri" w:cs="Calibri"/>
                <w:lang w:val="es-ES_tradnl" w:eastAsia="es-MX"/>
              </w:rPr>
              <w:t>Craft</w:t>
            </w:r>
            <w:proofErr w:type="spellEnd"/>
            <w:r w:rsidRPr="00D304A7">
              <w:rPr>
                <w:rFonts w:ascii="Calibri" w:hAnsi="Calibri" w:cs="Calibri"/>
                <w:lang w:val="es-ES_tradnl" w:eastAsia="es-MX"/>
              </w:rPr>
              <w:t xml:space="preserve"> </w:t>
            </w:r>
            <w:proofErr w:type="spellStart"/>
            <w:r w:rsidRPr="00D304A7">
              <w:rPr>
                <w:rFonts w:ascii="Calibri" w:hAnsi="Calibri" w:cs="Calibri"/>
                <w:lang w:val="es-ES_tradnl" w:eastAsia="es-MX"/>
              </w:rPr>
              <w:t>Avia</w:t>
            </w:r>
            <w:proofErr w:type="spellEnd"/>
            <w:r w:rsidRPr="00D304A7">
              <w:rPr>
                <w:rFonts w:ascii="Calibri" w:hAnsi="Calibri" w:cs="Calibri"/>
                <w:lang w:val="es-ES_tradnl" w:eastAsia="es-MX"/>
              </w:rPr>
              <w:t xml:space="preserve"> Center, S.A.P.I.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81BF2C" w14:textId="0E3D4399" w:rsidR="00D304A7" w:rsidRDefault="00D304A7" w:rsidP="00ED4CF0">
            <w:pPr>
              <w:rPr>
                <w:rFonts w:ascii="Calibri" w:hAnsi="Calibri" w:cs="Calibri"/>
                <w:b/>
                <w:lang w:val="es-ES_tradnl" w:eastAsia="es-MX"/>
              </w:rPr>
            </w:pPr>
            <w:r w:rsidRPr="00D304A7">
              <w:rPr>
                <w:rFonts w:ascii="Calibri" w:hAnsi="Calibri" w:cs="Calibri"/>
                <w:b/>
                <w:lang w:val="es-ES_tradnl" w:eastAsia="es-MX"/>
              </w:rPr>
              <w:t>Licitante No Solvente</w:t>
            </w:r>
          </w:p>
          <w:p w14:paraId="5F570B50" w14:textId="77777777" w:rsidR="00EC24CD" w:rsidRPr="00D304A7" w:rsidRDefault="00EC24CD" w:rsidP="00ED4CF0">
            <w:pPr>
              <w:rPr>
                <w:rFonts w:ascii="Calibri" w:hAnsi="Calibri" w:cs="Calibri"/>
                <w:b/>
                <w:lang w:val="es-ES_tradnl" w:eastAsia="es-MX"/>
              </w:rPr>
            </w:pPr>
          </w:p>
          <w:p w14:paraId="7921B18C" w14:textId="77777777" w:rsidR="00EC24CD" w:rsidRDefault="00D304A7" w:rsidP="00ED4CF0">
            <w:pPr>
              <w:rPr>
                <w:rFonts w:ascii="Calibri" w:hAnsi="Calibri" w:cs="Calibri"/>
                <w:b/>
                <w:lang w:val="es-ES_tradnl" w:eastAsia="es-MX"/>
              </w:rPr>
            </w:pPr>
            <w:r w:rsidRPr="00D304A7">
              <w:rPr>
                <w:rFonts w:ascii="Calibri" w:hAnsi="Calibri" w:cs="Calibri"/>
                <w:b/>
                <w:lang w:val="es-ES_tradnl" w:eastAsia="es-MX"/>
              </w:rPr>
              <w:t xml:space="preserve">Presenta Declaración de Aportación 5 al Millar (Anexo 6) con una redacción que no pertenece al recurso de origen de la presente Licitación.   </w:t>
            </w:r>
          </w:p>
          <w:p w14:paraId="068FE3D0" w14:textId="2959E7E3"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59235A75" w14:textId="1CA55002" w:rsid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Comprobante Fiscal Digital por Internet (CFDI) del pago del Impuesto sobre Nómina del Estado, presenta: Recibo Oficial de la Secretaría de Planeación, Administración y Finanzas. </w:t>
            </w:r>
          </w:p>
          <w:p w14:paraId="0CFB11DB" w14:textId="77777777" w:rsidR="00EC24CD" w:rsidRPr="00D304A7" w:rsidRDefault="00EC24CD" w:rsidP="00ED4CF0">
            <w:pPr>
              <w:rPr>
                <w:rFonts w:ascii="Calibri" w:hAnsi="Calibri" w:cs="Calibri"/>
                <w:b/>
                <w:lang w:val="es-ES_tradnl" w:eastAsia="es-MX"/>
              </w:rPr>
            </w:pPr>
          </w:p>
          <w:p w14:paraId="76C3C34B" w14:textId="77777777" w:rsidR="00D304A7" w:rsidRDefault="00D304A7" w:rsidP="00ED4CF0">
            <w:pPr>
              <w:rPr>
                <w:rFonts w:ascii="Calibri" w:hAnsi="Calibri" w:cs="Calibri"/>
                <w:b/>
                <w:lang w:val="es-ES_tradnl" w:eastAsia="es-MX"/>
              </w:rPr>
            </w:pPr>
            <w:r w:rsidRPr="00D304A7">
              <w:rPr>
                <w:rFonts w:ascii="Calibri" w:hAnsi="Calibri" w:cs="Calibri"/>
                <w:b/>
                <w:lang w:val="es-ES_tradnl" w:eastAsia="es-MX"/>
              </w:rPr>
              <w:t>Presenta Autorización de Opinión de Cumplimiento de Obligaciones Fiscales en Materia de seguridad social (IMSS) si embargo al intentar verificarlo, el sistema indica: "No cuenta con Autorización Pública de Opinión de Cumplimiento"</w:t>
            </w:r>
          </w:p>
          <w:p w14:paraId="3C5227AD" w14:textId="16E8A9B8" w:rsidR="00EC24CD" w:rsidRPr="00D304A7" w:rsidRDefault="00EC24CD" w:rsidP="00ED4CF0">
            <w:pPr>
              <w:rPr>
                <w:rFonts w:ascii="Calibri" w:hAnsi="Calibri" w:cs="Calibri"/>
                <w:b/>
                <w:lang w:val="es-ES_tradnl" w:eastAsia="es-MX"/>
              </w:rPr>
            </w:pPr>
          </w:p>
        </w:tc>
      </w:tr>
      <w:tr w:rsidR="00D304A7" w:rsidRPr="00D304A7" w14:paraId="4CC6E18E" w14:textId="77777777" w:rsidTr="00ED4CF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3EA35C2" w14:textId="77777777" w:rsidR="00D304A7" w:rsidRPr="00D304A7" w:rsidRDefault="00D304A7" w:rsidP="00ED4CF0">
            <w:pPr>
              <w:rPr>
                <w:rFonts w:ascii="Calibri" w:hAnsi="Calibri" w:cs="Calibri"/>
                <w:lang w:val="es-ES_tradnl" w:eastAsia="es-MX"/>
              </w:rPr>
            </w:pPr>
            <w:r w:rsidRPr="00D304A7">
              <w:rPr>
                <w:rFonts w:ascii="Calibri" w:hAnsi="Calibri" w:cs="Calibri"/>
                <w:lang w:val="es-ES_tradnl" w:eastAsia="es-MX"/>
              </w:rPr>
              <w:t xml:space="preserve">Aerolíneas </w:t>
            </w:r>
            <w:proofErr w:type="spellStart"/>
            <w:r w:rsidRPr="00D304A7">
              <w:rPr>
                <w:rFonts w:ascii="Calibri" w:hAnsi="Calibri" w:cs="Calibri"/>
                <w:lang w:val="es-ES_tradnl" w:eastAsia="es-MX"/>
              </w:rPr>
              <w:t>Rocriva</w:t>
            </w:r>
            <w:proofErr w:type="spellEnd"/>
            <w:r w:rsidRPr="00D304A7">
              <w:rPr>
                <w:rFonts w:ascii="Calibri" w:hAnsi="Calibri" w:cs="Calibri"/>
                <w:lang w:val="es-ES_tradnl" w:eastAsia="es-MX"/>
              </w:rPr>
              <w:t>, S. de R.L.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B1D35A2" w14:textId="0050A726" w:rsidR="00D304A7" w:rsidRDefault="00D304A7" w:rsidP="00ED4CF0">
            <w:pPr>
              <w:rPr>
                <w:rFonts w:ascii="Calibri" w:hAnsi="Calibri" w:cs="Calibri"/>
                <w:b/>
                <w:lang w:val="es-ES_tradnl" w:eastAsia="es-MX"/>
              </w:rPr>
            </w:pPr>
            <w:r w:rsidRPr="00D304A7">
              <w:rPr>
                <w:rFonts w:ascii="Calibri" w:hAnsi="Calibri" w:cs="Calibri"/>
                <w:b/>
                <w:lang w:val="es-ES_tradnl" w:eastAsia="es-MX"/>
              </w:rPr>
              <w:t>Licitante No Solvente</w:t>
            </w:r>
          </w:p>
          <w:p w14:paraId="31290305" w14:textId="77777777" w:rsidR="00535689" w:rsidRPr="00D304A7" w:rsidRDefault="00535689" w:rsidP="00ED4CF0">
            <w:pPr>
              <w:rPr>
                <w:rFonts w:ascii="Calibri" w:hAnsi="Calibri" w:cs="Calibri"/>
                <w:b/>
                <w:lang w:val="es-ES_tradnl" w:eastAsia="es-MX"/>
              </w:rPr>
            </w:pPr>
          </w:p>
          <w:p w14:paraId="0F205526" w14:textId="77777777" w:rsidR="00535689" w:rsidRDefault="00D304A7" w:rsidP="00ED4CF0">
            <w:pPr>
              <w:rPr>
                <w:rFonts w:ascii="Calibri" w:hAnsi="Calibri" w:cs="Calibri"/>
                <w:b/>
                <w:lang w:val="es-ES_tradnl" w:eastAsia="es-MX"/>
              </w:rPr>
            </w:pPr>
            <w:r w:rsidRPr="00D304A7">
              <w:rPr>
                <w:rFonts w:ascii="Calibri" w:hAnsi="Calibri" w:cs="Calibri"/>
                <w:b/>
                <w:lang w:val="es-ES_tradnl" w:eastAsia="es-MX"/>
              </w:rPr>
              <w:t xml:space="preserve">Presenta Declaración de Aportación 5 al Millar (Anexo 6) con una redacción que no pertenece al recurso de origen de la presente Licitación     </w:t>
            </w:r>
          </w:p>
          <w:p w14:paraId="0A9F5FBF" w14:textId="0D65A2B9"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1F28D856" w14:textId="666F4049" w:rsid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Cumplimiento de Obligaciones Fiscales, Artículo 32D con opinión positiva del Código Fiscal de la Federación </w:t>
            </w:r>
          </w:p>
          <w:p w14:paraId="5502142C" w14:textId="77777777" w:rsidR="00535689" w:rsidRPr="00D304A7" w:rsidRDefault="00535689" w:rsidP="00ED4CF0">
            <w:pPr>
              <w:rPr>
                <w:rFonts w:ascii="Calibri" w:hAnsi="Calibri" w:cs="Calibri"/>
                <w:b/>
                <w:lang w:val="es-ES_tradnl" w:eastAsia="es-MX"/>
              </w:rPr>
            </w:pPr>
          </w:p>
          <w:p w14:paraId="0AC0CACA" w14:textId="77777777" w:rsidR="00535689"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Constancia de Situación Fiscal        </w:t>
            </w:r>
          </w:p>
          <w:p w14:paraId="7D002CB0" w14:textId="4BCCCC27"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56F7FD25" w14:textId="77777777" w:rsidR="00535689" w:rsidRDefault="00D304A7" w:rsidP="00ED4CF0">
            <w:pPr>
              <w:rPr>
                <w:rFonts w:ascii="Calibri" w:hAnsi="Calibri" w:cs="Calibri"/>
                <w:b/>
                <w:lang w:val="es-ES_tradnl" w:eastAsia="es-MX"/>
              </w:rPr>
            </w:pPr>
            <w:r w:rsidRPr="00D304A7">
              <w:rPr>
                <w:rFonts w:ascii="Calibri" w:hAnsi="Calibri" w:cs="Calibri"/>
                <w:b/>
                <w:lang w:val="es-ES_tradnl" w:eastAsia="es-MX"/>
              </w:rPr>
              <w:lastRenderedPageBreak/>
              <w:t xml:space="preserve">No presenta Comprobante Fiscal Digital por Internet (CFDI) del pago del Impuesto sobre Nómina del Estado, ni carta de justificación de motivos   </w:t>
            </w:r>
          </w:p>
          <w:p w14:paraId="0ABF46CA" w14:textId="213059F6"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670B67C1" w14:textId="02B758ED" w:rsid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formato de Opinión de Cumplimiento de Obligaciones Fiscales en Materia de Seguridad Social (IMSS)  </w:t>
            </w:r>
          </w:p>
          <w:p w14:paraId="4EDB1F77" w14:textId="77777777" w:rsidR="00535689" w:rsidRPr="00D304A7" w:rsidRDefault="00535689" w:rsidP="00ED4CF0">
            <w:pPr>
              <w:rPr>
                <w:rFonts w:ascii="Calibri" w:hAnsi="Calibri" w:cs="Calibri"/>
                <w:b/>
                <w:lang w:val="es-ES_tradnl" w:eastAsia="es-MX"/>
              </w:rPr>
            </w:pPr>
          </w:p>
          <w:p w14:paraId="529696CD" w14:textId="77777777" w:rsidR="00535689"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Constancia de Situación Fiscal en Materia de Aportaciones Patronales y Enteros de Descuentos Vigentes (INFONAVIT)     </w:t>
            </w:r>
          </w:p>
          <w:p w14:paraId="3B98560B" w14:textId="4752E7E2"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62A666CF" w14:textId="77777777" w:rsidR="00535689"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Acuse de Movimiento de Autorización de Opinión de Cumplimiento del Instituto Mexicano del Seguro Social (IMSS)   </w:t>
            </w:r>
          </w:p>
          <w:p w14:paraId="5E29B24B" w14:textId="76241E2C"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65B8E28B" w14:textId="77777777" w:rsidR="00535689" w:rsidRDefault="00D304A7" w:rsidP="00ED4CF0">
            <w:pPr>
              <w:rPr>
                <w:rFonts w:ascii="Calibri" w:hAnsi="Calibri" w:cs="Calibri"/>
                <w:b/>
                <w:lang w:val="es-ES_tradnl" w:eastAsia="es-MX"/>
              </w:rPr>
            </w:pPr>
            <w:r w:rsidRPr="00D304A7">
              <w:rPr>
                <w:rFonts w:ascii="Calibri" w:hAnsi="Calibri" w:cs="Calibri"/>
                <w:b/>
                <w:lang w:val="es-ES_tradnl" w:eastAsia="es-MX"/>
              </w:rPr>
              <w:t xml:space="preserve">No presenta documentos adicionales solicitados en Bases de Licitación    </w:t>
            </w:r>
          </w:p>
          <w:p w14:paraId="00A9E056" w14:textId="24C2F189" w:rsidR="00D304A7" w:rsidRPr="00D304A7" w:rsidRDefault="00D304A7" w:rsidP="00ED4CF0">
            <w:pPr>
              <w:rPr>
                <w:rFonts w:ascii="Calibri" w:hAnsi="Calibri" w:cs="Calibri"/>
                <w:b/>
                <w:lang w:val="es-ES_tradnl" w:eastAsia="es-MX"/>
              </w:rPr>
            </w:pPr>
            <w:r w:rsidRPr="00D304A7">
              <w:rPr>
                <w:rFonts w:ascii="Calibri" w:hAnsi="Calibri" w:cs="Calibri"/>
                <w:b/>
                <w:lang w:val="es-ES_tradnl" w:eastAsia="es-MX"/>
              </w:rPr>
              <w:t xml:space="preserve">                                         </w:t>
            </w:r>
          </w:p>
          <w:p w14:paraId="744C78F5" w14:textId="77777777" w:rsidR="00D304A7" w:rsidRDefault="00D304A7" w:rsidP="00ED4CF0">
            <w:pPr>
              <w:rPr>
                <w:rFonts w:ascii="Calibri" w:hAnsi="Calibri" w:cs="Calibri"/>
                <w:b/>
                <w:lang w:val="es-ES_tradnl" w:eastAsia="es-MX"/>
              </w:rPr>
            </w:pPr>
            <w:r w:rsidRPr="00D304A7">
              <w:rPr>
                <w:rFonts w:ascii="Calibri" w:hAnsi="Calibri" w:cs="Calibri"/>
                <w:b/>
                <w:lang w:val="es-ES_tradnl" w:eastAsia="es-MX"/>
              </w:rPr>
              <w:t>Ingresó la propuesta económica (anexo 2) dentro del sobre 1 mismo que corresponde a documentación legal y propuesta técnica</w:t>
            </w:r>
          </w:p>
          <w:p w14:paraId="100FE4BD" w14:textId="00D7DD2B" w:rsidR="00535689" w:rsidRPr="00D304A7" w:rsidRDefault="00535689" w:rsidP="00ED4CF0">
            <w:pPr>
              <w:rPr>
                <w:rFonts w:ascii="Calibri" w:hAnsi="Calibri" w:cs="Calibri"/>
                <w:b/>
                <w:lang w:val="es-ES_tradnl" w:eastAsia="es-MX"/>
              </w:rPr>
            </w:pPr>
          </w:p>
        </w:tc>
      </w:tr>
    </w:tbl>
    <w:p w14:paraId="04C7E117"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p w14:paraId="0312D8B8" w14:textId="77777777" w:rsidR="00D304A7" w:rsidRPr="00D304A7" w:rsidRDefault="00D304A7" w:rsidP="00D304A7">
      <w:pPr>
        <w:shd w:val="clear" w:color="auto" w:fill="FFFFFF"/>
        <w:spacing w:after="100" w:afterAutospacing="1"/>
        <w:contextualSpacing/>
        <w:jc w:val="both"/>
        <w:rPr>
          <w:rFonts w:ascii="Calibri" w:hAnsi="Calibri" w:cs="Calibri"/>
          <w:b/>
          <w:i/>
          <w:lang w:val="es-ES_tradnl"/>
        </w:rPr>
      </w:pPr>
      <w:r w:rsidRPr="00D304A7">
        <w:rPr>
          <w:rFonts w:ascii="Calibri" w:hAnsi="Calibri" w:cs="Calibri"/>
          <w:b/>
          <w:i/>
          <w:lang w:val="es-ES_tradnl"/>
        </w:rPr>
        <w:t>Ningún licitante resultó solvente</w:t>
      </w:r>
    </w:p>
    <w:p w14:paraId="0510C883" w14:textId="77777777" w:rsidR="00D304A7" w:rsidRPr="00D304A7" w:rsidRDefault="00D304A7" w:rsidP="00D304A7">
      <w:pPr>
        <w:shd w:val="clear" w:color="auto" w:fill="FFFFFF"/>
        <w:spacing w:after="100" w:afterAutospacing="1"/>
        <w:contextualSpacing/>
        <w:jc w:val="both"/>
        <w:rPr>
          <w:rFonts w:ascii="Calibri" w:hAnsi="Calibri" w:cs="Calibri"/>
          <w:b/>
          <w:i/>
          <w:lang w:val="es-ES_tradnl"/>
        </w:rPr>
      </w:pPr>
    </w:p>
    <w:p w14:paraId="74E11F17" w14:textId="6FE90FDF" w:rsidR="00D304A7" w:rsidRP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b/>
          <w:lang w:val="es-ES_tradnl"/>
        </w:rPr>
        <w:t>Nota:</w:t>
      </w:r>
      <w:r w:rsidRPr="00D304A7">
        <w:rPr>
          <w:rFonts w:ascii="Calibri" w:hAnsi="Calibri" w:cs="Calibri"/>
        </w:rPr>
        <w:t xml:space="preserve"> Posterior al acto de presentación y apertura de proposiciones realizada el día 05 de marzo del 2024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5B12DD61" w14:textId="77777777" w:rsidR="00D304A7" w:rsidRDefault="00D304A7" w:rsidP="00D304A7">
      <w:pPr>
        <w:shd w:val="clear" w:color="auto" w:fill="FFFFFF"/>
        <w:spacing w:after="100" w:afterAutospacing="1"/>
        <w:contextualSpacing/>
        <w:jc w:val="both"/>
        <w:rPr>
          <w:rFonts w:asciiTheme="minorHAnsi" w:hAnsiTheme="minorHAnsi" w:cstheme="minorHAnsi"/>
        </w:rPr>
      </w:pPr>
    </w:p>
    <w:p w14:paraId="3FF600E4" w14:textId="78209279" w:rsidR="00260B14" w:rsidRDefault="00260B14" w:rsidP="00260B14">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lastRenderedPageBreak/>
        <w:t>Edmundo Antonio Amutio Villa, representante suplente del Presidente del Comité de Adquisiciones, comenta de</w:t>
      </w:r>
      <w:r w:rsidRPr="00DC60CF">
        <w:rPr>
          <w:rFonts w:asciiTheme="minorHAnsi" w:eastAsia="Cambria" w:hAnsiTheme="minorHAnsi" w:cstheme="minorHAnsi"/>
        </w:rPr>
        <w:t xml:space="preserve"> </w:t>
      </w:r>
      <w:r w:rsidRPr="002D5281">
        <w:rPr>
          <w:rFonts w:asciiTheme="minorHAnsi" w:eastAsia="Cambria" w:hAnsiTheme="minorHAnsi" w:cstheme="minorHAnsi"/>
        </w:rPr>
        <w:t xml:space="preserve">conformidad </w:t>
      </w:r>
      <w:r w:rsidR="00D304A7" w:rsidRPr="00D304A7">
        <w:rPr>
          <w:rFonts w:ascii="Calibri" w:eastAsia="Cambria" w:hAnsi="Calibri" w:cs="Calibri"/>
        </w:rPr>
        <w:t xml:space="preserve">con el artículo 24, fracción VII del Reglamento de Compras, Enajenaciones y Contratación de Servicios del Municipio de Zapopan, Jalisco, se somete a su consideración por parte de los integrantes del Comité de Adquisiciones a favor </w:t>
      </w:r>
      <w:r w:rsidR="00D304A7" w:rsidRPr="00D304A7">
        <w:rPr>
          <w:rFonts w:ascii="Calibri" w:hAnsi="Calibri" w:cs="Calibri"/>
        </w:rPr>
        <w:t>del proveedor,</w:t>
      </w:r>
      <w:r w:rsidR="00D304A7" w:rsidRPr="00D304A7">
        <w:rPr>
          <w:rFonts w:ascii="Calibri" w:hAnsi="Calibri" w:cs="Calibri"/>
          <w:b/>
        </w:rPr>
        <w:t xml:space="preserve"> </w:t>
      </w:r>
      <w:r w:rsidR="00D304A7" w:rsidRPr="00D304A7">
        <w:rPr>
          <w:rFonts w:ascii="Calibri" w:hAnsi="Calibri" w:cs="Calibri"/>
        </w:rPr>
        <w:t>proveedor</w:t>
      </w:r>
      <w:r w:rsidR="00D304A7" w:rsidRPr="00D304A7">
        <w:rPr>
          <w:rFonts w:ascii="Calibri" w:hAnsi="Calibri" w:cs="Calibri"/>
          <w:b/>
        </w:rPr>
        <w:t xml:space="preserve"> se proceda a declararse desierta y se solicita su autorización para una siguiente ronda, Ronda 2 (dos)</w:t>
      </w:r>
      <w:r w:rsidR="00D304A7" w:rsidRPr="00D304A7">
        <w:rPr>
          <w:rFonts w:ascii="Calibri" w:hAnsi="Calibri" w:cs="Calibri"/>
        </w:rPr>
        <w:t xml:space="preserve">, </w:t>
      </w:r>
      <w:r w:rsidR="00D304A7" w:rsidRPr="00D304A7">
        <w:rPr>
          <w:rFonts w:ascii="Calibri" w:hAnsi="Calibri" w:cs="Calibri"/>
          <w:lang w:val="es-ES_tradnl"/>
        </w:rPr>
        <w:t>los que estén por la afirmativa, sírvanse manifestarlo levantando su mano.</w:t>
      </w:r>
    </w:p>
    <w:p w14:paraId="5B8D0D6F" w14:textId="77777777" w:rsidR="00260B14" w:rsidRPr="003564AE" w:rsidRDefault="00260B14" w:rsidP="00260B14">
      <w:pPr>
        <w:shd w:val="clear" w:color="auto" w:fill="FFFFFF"/>
        <w:spacing w:after="100" w:afterAutospacing="1"/>
        <w:contextualSpacing/>
        <w:jc w:val="both"/>
        <w:rPr>
          <w:rFonts w:asciiTheme="minorHAnsi" w:hAnsiTheme="minorHAnsi" w:cstheme="minorHAnsi"/>
          <w:lang w:val="es-ES_tradnl"/>
        </w:rPr>
      </w:pPr>
    </w:p>
    <w:p w14:paraId="4D4936A9" w14:textId="77777777" w:rsidR="00260B14" w:rsidRDefault="00260B14" w:rsidP="00260B14">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101CB8E3" w14:textId="77777777" w:rsidR="00D304A7" w:rsidRDefault="00D304A7" w:rsidP="00D304A7">
      <w:pPr>
        <w:spacing w:after="100" w:afterAutospacing="1"/>
        <w:contextualSpacing/>
        <w:jc w:val="both"/>
        <w:rPr>
          <w:rFonts w:ascii="Calibri" w:eastAsiaTheme="minorEastAsia" w:hAnsi="Calibri" w:cs="Calibri"/>
          <w:b/>
          <w:lang w:val="es-ES" w:eastAsia="es-MX"/>
        </w:rPr>
      </w:pPr>
    </w:p>
    <w:p w14:paraId="1B624118" w14:textId="77777777" w:rsidR="00D304A7" w:rsidRPr="00D304A7" w:rsidRDefault="00D304A7" w:rsidP="00D304A7">
      <w:pPr>
        <w:spacing w:after="100" w:afterAutospacing="1"/>
        <w:contextualSpacing/>
        <w:jc w:val="both"/>
        <w:rPr>
          <w:rFonts w:ascii="Calibri" w:eastAsiaTheme="minorEastAsia" w:hAnsi="Calibri" w:cs="Calibri"/>
          <w:lang w:eastAsia="es-MX"/>
        </w:rPr>
      </w:pPr>
      <w:r w:rsidRPr="00D304A7">
        <w:rPr>
          <w:rFonts w:ascii="Calibri" w:eastAsiaTheme="minorEastAsia" w:hAnsi="Calibri" w:cs="Calibri"/>
          <w:b/>
          <w:lang w:val="es-ES" w:eastAsia="es-MX"/>
        </w:rPr>
        <w:t>Número de Cuadro:</w:t>
      </w:r>
      <w:r w:rsidRPr="00D304A7">
        <w:rPr>
          <w:rFonts w:ascii="Calibri" w:eastAsiaTheme="minorEastAsia" w:hAnsi="Calibri" w:cs="Calibri"/>
          <w:lang w:val="es-ES" w:eastAsia="es-MX"/>
        </w:rPr>
        <w:t xml:space="preserve"> E</w:t>
      </w:r>
      <w:r w:rsidRPr="00D304A7">
        <w:rPr>
          <w:rFonts w:ascii="Calibri" w:eastAsiaTheme="minorEastAsia" w:hAnsi="Calibri" w:cs="Calibri"/>
          <w:lang w:eastAsia="es-MX"/>
        </w:rPr>
        <w:t>07.02.2024</w:t>
      </w:r>
    </w:p>
    <w:p w14:paraId="2367FFE6"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b/>
        </w:rPr>
      </w:pPr>
      <w:r w:rsidRPr="00D304A7">
        <w:rPr>
          <w:rFonts w:ascii="Calibri" w:eastAsiaTheme="minorEastAsia" w:hAnsi="Calibri" w:cs="Calibri"/>
          <w:b/>
          <w:lang w:val="es-ES" w:eastAsia="es-MX"/>
        </w:rPr>
        <w:t xml:space="preserve">Licitación Pública Local con Participación del Comité: </w:t>
      </w:r>
      <w:r w:rsidRPr="00D304A7">
        <w:rPr>
          <w:rFonts w:ascii="Calibri" w:eastAsiaTheme="minorEastAsia" w:hAnsi="Calibri" w:cs="Calibri"/>
          <w:lang w:val="es-ES" w:eastAsia="es-MX"/>
        </w:rPr>
        <w:t>202400274 Ronda 2</w:t>
      </w:r>
    </w:p>
    <w:p w14:paraId="67D0EDA6"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b/>
          <w:lang w:eastAsia="es-MX"/>
        </w:rPr>
      </w:pPr>
      <w:r w:rsidRPr="00D304A7">
        <w:rPr>
          <w:rFonts w:ascii="Calibri" w:eastAsiaTheme="minorEastAsia" w:hAnsi="Calibri" w:cs="Calibri"/>
          <w:b/>
          <w:lang w:val="es-ES" w:eastAsia="es-MX"/>
        </w:rPr>
        <w:t xml:space="preserve">Área Requirente: </w:t>
      </w:r>
      <w:r w:rsidRPr="00D304A7">
        <w:rPr>
          <w:rFonts w:ascii="Calibri" w:eastAsiaTheme="minorEastAsia" w:hAnsi="Calibri" w:cs="Calibri"/>
          <w:lang w:val="es-ES" w:eastAsia="es-MX"/>
        </w:rPr>
        <w:t>Coordinación Municipal de Protección Civil y Bomberos adscrita a Secretaría del Ayuntamiento</w:t>
      </w:r>
    </w:p>
    <w:p w14:paraId="5539E400"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val="es-ES" w:eastAsia="es-MX"/>
        </w:rPr>
      </w:pPr>
      <w:r w:rsidRPr="00D304A7">
        <w:rPr>
          <w:rFonts w:ascii="Calibri" w:eastAsiaTheme="minorEastAsia" w:hAnsi="Calibri" w:cs="Calibri"/>
          <w:b/>
          <w:lang w:val="es-ES" w:eastAsia="es-MX"/>
        </w:rPr>
        <w:t xml:space="preserve">Objeto de licitación: </w:t>
      </w:r>
      <w:r w:rsidRPr="00D304A7">
        <w:rPr>
          <w:rFonts w:ascii="Calibri" w:eastAsiaTheme="minorEastAsia" w:hAnsi="Calibri" w:cs="Calibri"/>
          <w:lang w:val="es-ES" w:eastAsia="es-MX"/>
        </w:rPr>
        <w:t>Adquisición de paquetes de alimentos de temporalidad para el personal que atiende contingencias, así como diferentes actividades programadas durante el año 2024</w:t>
      </w:r>
    </w:p>
    <w:p w14:paraId="28ECC704"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eastAsia="es-MX"/>
        </w:rPr>
      </w:pPr>
    </w:p>
    <w:p w14:paraId="1E9BB754" w14:textId="77777777" w:rsidR="00D304A7" w:rsidRPr="00D304A7" w:rsidRDefault="00D304A7" w:rsidP="00D304A7">
      <w:pPr>
        <w:shd w:val="clear" w:color="auto" w:fill="FFFFFF"/>
        <w:spacing w:after="100" w:afterAutospacing="1"/>
        <w:contextualSpacing/>
        <w:jc w:val="both"/>
        <w:rPr>
          <w:rFonts w:ascii="Calibri" w:eastAsiaTheme="minorEastAsia" w:hAnsi="Calibri" w:cs="Calibri"/>
          <w:lang w:val="es-ES_tradnl"/>
        </w:rPr>
      </w:pPr>
      <w:r w:rsidRPr="00D304A7">
        <w:rPr>
          <w:rFonts w:ascii="Calibri" w:eastAsiaTheme="minorEastAsia" w:hAnsi="Calibri" w:cs="Calibri"/>
          <w:lang w:eastAsia="es-MX"/>
        </w:rPr>
        <w:t>S</w:t>
      </w:r>
      <w:proofErr w:type="spellStart"/>
      <w:r w:rsidRPr="00D304A7">
        <w:rPr>
          <w:rFonts w:ascii="Calibri" w:hAnsi="Calibri" w:cs="Calibri"/>
          <w:lang w:val="es-ES_tradnl"/>
        </w:rPr>
        <w:t>e</w:t>
      </w:r>
      <w:proofErr w:type="spellEnd"/>
      <w:r w:rsidRPr="00D304A7">
        <w:rPr>
          <w:rFonts w:ascii="Calibri" w:hAnsi="Calibri" w:cs="Calibri"/>
          <w:lang w:val="es-ES_tradnl"/>
        </w:rPr>
        <w:t xml:space="preserve"> pone a la vista el expediente de donde se desprende lo siguiente:</w:t>
      </w:r>
    </w:p>
    <w:p w14:paraId="56D4C0F2"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p w14:paraId="3AFADCEE" w14:textId="77777777" w:rsidR="00D304A7" w:rsidRPr="00D304A7" w:rsidRDefault="00D304A7" w:rsidP="00D304A7">
      <w:pPr>
        <w:shd w:val="clear" w:color="auto" w:fill="FFFFFF"/>
        <w:spacing w:after="100" w:afterAutospacing="1"/>
        <w:contextualSpacing/>
        <w:jc w:val="both"/>
        <w:rPr>
          <w:rFonts w:ascii="Calibri" w:hAnsi="Calibri" w:cs="Calibri"/>
          <w:b/>
          <w:lang w:val="es-ES_tradnl"/>
        </w:rPr>
      </w:pPr>
      <w:r w:rsidRPr="00D304A7">
        <w:rPr>
          <w:rFonts w:ascii="Calibri" w:hAnsi="Calibri" w:cs="Calibri"/>
          <w:b/>
          <w:lang w:val="es-ES_tradnl"/>
        </w:rPr>
        <w:t>Proveedores que cotizan:</w:t>
      </w:r>
    </w:p>
    <w:p w14:paraId="44FA6835" w14:textId="77777777" w:rsidR="00D304A7" w:rsidRPr="00D304A7" w:rsidRDefault="00D304A7" w:rsidP="00D304A7">
      <w:pPr>
        <w:pStyle w:val="Prrafodelista"/>
        <w:numPr>
          <w:ilvl w:val="0"/>
          <w:numId w:val="47"/>
        </w:numPr>
        <w:shd w:val="clear" w:color="auto" w:fill="FFFFFF"/>
        <w:spacing w:after="100" w:afterAutospacing="1"/>
        <w:contextualSpacing/>
        <w:jc w:val="both"/>
        <w:rPr>
          <w:rFonts w:ascii="Calibri" w:hAnsi="Calibri" w:cs="Calibri"/>
        </w:rPr>
      </w:pPr>
      <w:r w:rsidRPr="00D304A7">
        <w:rPr>
          <w:rFonts w:ascii="Calibri" w:hAnsi="Calibri" w:cs="Calibri"/>
        </w:rPr>
        <w:t>Josué Gabriel Calderón Díaz</w:t>
      </w:r>
    </w:p>
    <w:p w14:paraId="557C999C" w14:textId="77777777" w:rsidR="00D304A7" w:rsidRPr="00D304A7" w:rsidRDefault="00D304A7" w:rsidP="00D304A7">
      <w:pPr>
        <w:pStyle w:val="Prrafodelista"/>
        <w:numPr>
          <w:ilvl w:val="0"/>
          <w:numId w:val="47"/>
        </w:numPr>
        <w:shd w:val="clear" w:color="auto" w:fill="FFFFFF"/>
        <w:spacing w:after="100" w:afterAutospacing="1"/>
        <w:contextualSpacing/>
        <w:jc w:val="both"/>
        <w:rPr>
          <w:rFonts w:ascii="Calibri" w:hAnsi="Calibri" w:cs="Calibri"/>
        </w:rPr>
      </w:pPr>
      <w:r w:rsidRPr="00D304A7">
        <w:rPr>
          <w:rFonts w:ascii="Calibri" w:hAnsi="Calibri" w:cs="Calibri"/>
        </w:rPr>
        <w:t>Manuel de Jesús Luna Calzada</w:t>
      </w:r>
    </w:p>
    <w:p w14:paraId="281DE624"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r w:rsidRPr="00D304A7">
        <w:rPr>
          <w:rFonts w:ascii="Calibri" w:hAnsi="Calibri" w:cs="Calibri"/>
          <w:lang w:val="es-ES_tradnl"/>
        </w:rPr>
        <w:t xml:space="preserve">Los licitantes cuyas proposiciones resultaron solventes son los que se muestran en el siguiente cuadro: </w:t>
      </w:r>
    </w:p>
    <w:p w14:paraId="1E12BF35"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p w14:paraId="503E1CB5"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r w:rsidRPr="00D304A7">
        <w:rPr>
          <w:rFonts w:ascii="Calibri" w:hAnsi="Calibri" w:cs="Calibri"/>
          <w:b/>
          <w:noProof/>
          <w:lang w:eastAsia="es-MX"/>
        </w:rPr>
        <w:t>JOSUE GABRIEL CALDERÓN DÍAZ Y MANUEL DE JESÚS LUNA CALZADA</w:t>
      </w:r>
    </w:p>
    <w:p w14:paraId="79E03E64"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p>
    <w:p w14:paraId="2AC67F16"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r w:rsidRPr="00D304A7">
        <w:rPr>
          <w:rFonts w:ascii="Calibri" w:hAnsi="Calibri" w:cs="Calibri"/>
          <w:b/>
          <w:noProof/>
          <w:lang w:eastAsia="es-MX"/>
        </w:rPr>
        <w:lastRenderedPageBreak/>
        <w:drawing>
          <wp:inline distT="0" distB="0" distL="0" distR="0" wp14:anchorId="770DE7B2" wp14:editId="47B5F613">
            <wp:extent cx="6216015" cy="3448050"/>
            <wp:effectExtent l="0" t="0" r="0" b="0"/>
            <wp:docPr id="13" name="Imagen 5">
              <a:extLst xmlns:a="http://schemas.openxmlformats.org/drawingml/2006/main">
                <a:ext uri="{FF2B5EF4-FFF2-40B4-BE49-F238E27FC236}">
                  <a16:creationId xmlns:a16="http://schemas.microsoft.com/office/drawing/2014/main" id="{34C9F2CF-BBB7-41C6-8ECF-F3FF7C57F9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4C9F2CF-BBB7-41C6-8ECF-F3FF7C57F963}"/>
                        </a:ext>
                      </a:extLst>
                    </pic:cNvPr>
                    <pic:cNvPicPr>
                      <a:picLocks noChangeAspect="1"/>
                    </pic:cNvPicPr>
                  </pic:nvPicPr>
                  <pic:blipFill>
                    <a:blip r:embed="rId14"/>
                    <a:stretch>
                      <a:fillRect/>
                    </a:stretch>
                  </pic:blipFill>
                  <pic:spPr>
                    <a:xfrm>
                      <a:off x="0" y="0"/>
                      <a:ext cx="6246154" cy="3464768"/>
                    </a:xfrm>
                    <a:prstGeom prst="rect">
                      <a:avLst/>
                    </a:prstGeom>
                  </pic:spPr>
                </pic:pic>
              </a:graphicData>
            </a:graphic>
          </wp:inline>
        </w:drawing>
      </w:r>
    </w:p>
    <w:p w14:paraId="1C06331B"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p>
    <w:p w14:paraId="34E34A8E"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r w:rsidRPr="00D304A7">
        <w:rPr>
          <w:rFonts w:ascii="Calibri" w:hAnsi="Calibri" w:cs="Calibri"/>
          <w:lang w:val="es-ES_tradnl"/>
        </w:rPr>
        <w:t>Responsable de la evaluación de las proposiciones:</w:t>
      </w:r>
    </w:p>
    <w:p w14:paraId="0EB008D3"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tbl>
      <w:tblPr>
        <w:tblStyle w:val="Tablaconcuadrcula"/>
        <w:tblW w:w="9776" w:type="dxa"/>
        <w:tblLayout w:type="fixed"/>
        <w:tblLook w:val="04A0" w:firstRow="1" w:lastRow="0" w:firstColumn="1" w:lastColumn="0" w:noHBand="0" w:noVBand="1"/>
      </w:tblPr>
      <w:tblGrid>
        <w:gridCol w:w="4536"/>
        <w:gridCol w:w="5240"/>
      </w:tblGrid>
      <w:tr w:rsidR="00D304A7" w:rsidRPr="00D304A7" w14:paraId="7E980353" w14:textId="77777777" w:rsidTr="00ED4CF0">
        <w:trPr>
          <w:trHeight w:val="290"/>
        </w:trPr>
        <w:tc>
          <w:tcPr>
            <w:tcW w:w="4536" w:type="dxa"/>
          </w:tcPr>
          <w:p w14:paraId="124F34F6" w14:textId="77777777" w:rsidR="00D304A7" w:rsidRPr="00D304A7" w:rsidRDefault="00D304A7" w:rsidP="00ED4CF0">
            <w:pPr>
              <w:spacing w:after="100" w:afterAutospacing="1" w:line="276" w:lineRule="auto"/>
              <w:contextualSpacing/>
              <w:jc w:val="center"/>
              <w:rPr>
                <w:rFonts w:ascii="Calibri" w:hAnsi="Calibri" w:cs="Calibri"/>
                <w:b/>
                <w:lang w:val="es-ES_tradnl"/>
              </w:rPr>
            </w:pPr>
            <w:r w:rsidRPr="00D304A7">
              <w:rPr>
                <w:rFonts w:ascii="Calibri" w:hAnsi="Calibri" w:cs="Calibri"/>
                <w:b/>
                <w:lang w:val="es-ES_tradnl"/>
              </w:rPr>
              <w:t>Nombre</w:t>
            </w:r>
          </w:p>
        </w:tc>
        <w:tc>
          <w:tcPr>
            <w:tcW w:w="5240" w:type="dxa"/>
          </w:tcPr>
          <w:p w14:paraId="03AF7E96" w14:textId="77777777" w:rsidR="00D304A7" w:rsidRPr="00D304A7" w:rsidRDefault="00D304A7" w:rsidP="00ED4CF0">
            <w:pPr>
              <w:spacing w:after="100" w:afterAutospacing="1" w:line="276" w:lineRule="auto"/>
              <w:contextualSpacing/>
              <w:jc w:val="center"/>
              <w:rPr>
                <w:rFonts w:ascii="Calibri" w:hAnsi="Calibri" w:cs="Calibri"/>
                <w:b/>
                <w:lang w:val="es-ES_tradnl"/>
              </w:rPr>
            </w:pPr>
            <w:r w:rsidRPr="00D304A7">
              <w:rPr>
                <w:rFonts w:ascii="Calibri" w:hAnsi="Calibri" w:cs="Calibri"/>
                <w:b/>
                <w:lang w:val="es-ES_tradnl"/>
              </w:rPr>
              <w:t>Cargo</w:t>
            </w:r>
          </w:p>
        </w:tc>
      </w:tr>
      <w:tr w:rsidR="00D304A7" w:rsidRPr="00D304A7" w14:paraId="5F45D8E1" w14:textId="77777777" w:rsidTr="00ED4CF0">
        <w:trPr>
          <w:trHeight w:val="593"/>
        </w:trPr>
        <w:tc>
          <w:tcPr>
            <w:tcW w:w="4536" w:type="dxa"/>
          </w:tcPr>
          <w:p w14:paraId="28C48841" w14:textId="77777777" w:rsidR="00D304A7" w:rsidRPr="00D304A7" w:rsidRDefault="00D304A7" w:rsidP="00ED4CF0">
            <w:pPr>
              <w:shd w:val="clear" w:color="auto" w:fill="FFFFFF"/>
              <w:spacing w:after="100" w:afterAutospacing="1" w:line="276" w:lineRule="auto"/>
              <w:contextualSpacing/>
              <w:rPr>
                <w:rFonts w:ascii="Calibri" w:hAnsi="Calibri" w:cs="Calibri"/>
              </w:rPr>
            </w:pPr>
            <w:r w:rsidRPr="00D304A7">
              <w:rPr>
                <w:rFonts w:ascii="Calibri" w:hAnsi="Calibri" w:cs="Calibri"/>
              </w:rPr>
              <w:t xml:space="preserve">Juan José Chavira Iñiguez </w:t>
            </w:r>
          </w:p>
        </w:tc>
        <w:tc>
          <w:tcPr>
            <w:tcW w:w="5240" w:type="dxa"/>
          </w:tcPr>
          <w:p w14:paraId="16ABFE42" w14:textId="77777777" w:rsidR="00D304A7" w:rsidRPr="00D304A7" w:rsidRDefault="00D304A7" w:rsidP="00ED4CF0">
            <w:pPr>
              <w:spacing w:after="100" w:afterAutospacing="1" w:line="276" w:lineRule="auto"/>
              <w:contextualSpacing/>
              <w:rPr>
                <w:rFonts w:ascii="Calibri" w:hAnsi="Calibri" w:cs="Calibri"/>
              </w:rPr>
            </w:pPr>
            <w:r w:rsidRPr="00D304A7">
              <w:rPr>
                <w:rFonts w:ascii="Calibri" w:hAnsi="Calibri" w:cs="Calibri"/>
              </w:rPr>
              <w:t xml:space="preserve">Director de Logística de la Coordinación de Protección Civil y Bomberos </w:t>
            </w:r>
          </w:p>
        </w:tc>
      </w:tr>
      <w:tr w:rsidR="00D304A7" w:rsidRPr="00D304A7" w14:paraId="74FA127E" w14:textId="77777777" w:rsidTr="00ED4CF0">
        <w:trPr>
          <w:trHeight w:val="514"/>
        </w:trPr>
        <w:tc>
          <w:tcPr>
            <w:tcW w:w="4536" w:type="dxa"/>
          </w:tcPr>
          <w:p w14:paraId="159E24B4" w14:textId="77777777" w:rsidR="00D304A7" w:rsidRPr="00D304A7" w:rsidRDefault="00D304A7" w:rsidP="00ED4CF0">
            <w:pPr>
              <w:shd w:val="clear" w:color="auto" w:fill="FFFFFF"/>
              <w:spacing w:after="100" w:afterAutospacing="1"/>
              <w:contextualSpacing/>
              <w:rPr>
                <w:rFonts w:ascii="Calibri" w:hAnsi="Calibri" w:cs="Calibri"/>
              </w:rPr>
            </w:pPr>
            <w:r w:rsidRPr="00D304A7">
              <w:rPr>
                <w:rFonts w:ascii="Calibri" w:hAnsi="Calibri" w:cs="Calibri"/>
              </w:rPr>
              <w:t>Mario Alberto Espinosa Ceballos</w:t>
            </w:r>
          </w:p>
        </w:tc>
        <w:tc>
          <w:tcPr>
            <w:tcW w:w="5240" w:type="dxa"/>
          </w:tcPr>
          <w:p w14:paraId="6EF2D59E" w14:textId="77777777" w:rsidR="00D304A7" w:rsidRPr="00D304A7" w:rsidRDefault="00D304A7" w:rsidP="00ED4CF0">
            <w:pPr>
              <w:spacing w:after="100" w:afterAutospacing="1"/>
              <w:contextualSpacing/>
              <w:rPr>
                <w:rFonts w:ascii="Calibri" w:hAnsi="Calibri" w:cs="Calibri"/>
              </w:rPr>
            </w:pPr>
            <w:r w:rsidRPr="00D304A7">
              <w:rPr>
                <w:rFonts w:ascii="Calibri" w:hAnsi="Calibri" w:cs="Calibri"/>
              </w:rPr>
              <w:t>Coordinador Municipal de Protección Civil y Bomberos</w:t>
            </w:r>
          </w:p>
        </w:tc>
      </w:tr>
    </w:tbl>
    <w:p w14:paraId="38A474F8" w14:textId="77777777" w:rsidR="00D304A7" w:rsidRPr="00D304A7" w:rsidRDefault="00D304A7" w:rsidP="00D304A7">
      <w:pPr>
        <w:shd w:val="clear" w:color="auto" w:fill="FFFFFF"/>
        <w:spacing w:after="100" w:afterAutospacing="1"/>
        <w:contextualSpacing/>
        <w:jc w:val="both"/>
        <w:rPr>
          <w:rFonts w:ascii="Calibri" w:hAnsi="Calibri" w:cs="Calibri"/>
        </w:rPr>
      </w:pPr>
    </w:p>
    <w:p w14:paraId="1828180D"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r w:rsidRPr="00D304A7">
        <w:rPr>
          <w:rFonts w:ascii="Calibri" w:hAnsi="Calibri" w:cs="Calibri"/>
          <w:b/>
          <w:u w:val="single"/>
          <w:lang w:val="es-ES_tradnl"/>
        </w:rPr>
        <w:t>Mediante oficio de análisis técnico número 04230/131/2024</w:t>
      </w:r>
    </w:p>
    <w:p w14:paraId="552F68EA" w14:textId="77777777" w:rsidR="00D304A7" w:rsidRPr="00D304A7" w:rsidRDefault="00D304A7" w:rsidP="00D304A7">
      <w:pPr>
        <w:shd w:val="clear" w:color="auto" w:fill="FFFFFF"/>
        <w:spacing w:after="100" w:afterAutospacing="1"/>
        <w:contextualSpacing/>
        <w:jc w:val="both"/>
        <w:rPr>
          <w:rFonts w:ascii="Calibri" w:hAnsi="Calibri" w:cs="Calibri"/>
        </w:rPr>
      </w:pPr>
    </w:p>
    <w:p w14:paraId="16D8A9B5"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r w:rsidRPr="00D304A7">
        <w:rPr>
          <w:rFonts w:ascii="Calibri" w:hAnsi="Calibri" w:cs="Calibri"/>
          <w:b/>
          <w:lang w:val="es-ES_tradnl"/>
        </w:rPr>
        <w:t xml:space="preserve">Nota: </w:t>
      </w:r>
      <w:r w:rsidRPr="00D304A7">
        <w:rPr>
          <w:rFonts w:ascii="Calibri" w:hAnsi="Calibri" w:cs="Calibri"/>
          <w:lang w:val="es-ES_tradnl"/>
        </w:rPr>
        <w:t>De conformidad a la evaluación mediante oficio No. 04230/131/2024 emitido por parte de la Coordinación Municipal de Protección Civil y Bomberos adscrita a la Secretaría del Ayuntamiento, mismo que refiere de las 02 propuestas presentadas, 02 cumplen con los requerimientos técnicos, económicos, así como el cumplimiento de los documentos adicionales solicitados en las bases de licitación, por lo que se sugiere dictaminar el fallo a favor del licitante que ofreció la propuesta económica más baja.</w:t>
      </w:r>
    </w:p>
    <w:p w14:paraId="10F35049"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p>
    <w:p w14:paraId="615BB797" w14:textId="77777777" w:rsidR="00D304A7" w:rsidRP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rPr>
        <w:t>En virtud de lo anterior y de acuerdo a los criterios establecidos en bases, al ofertar en mejores condiciones se pone a consideración por parte del área requirente la adjudicación a favor de:</w:t>
      </w:r>
    </w:p>
    <w:p w14:paraId="169F091B" w14:textId="77777777" w:rsidR="00D304A7" w:rsidRPr="00D304A7" w:rsidRDefault="00D304A7" w:rsidP="00D304A7">
      <w:pPr>
        <w:shd w:val="clear" w:color="auto" w:fill="FFFFFF"/>
        <w:spacing w:after="100" w:afterAutospacing="1"/>
        <w:contextualSpacing/>
        <w:jc w:val="both"/>
        <w:rPr>
          <w:rFonts w:ascii="Calibri" w:hAnsi="Calibri" w:cs="Calibri"/>
        </w:rPr>
      </w:pPr>
    </w:p>
    <w:p w14:paraId="6E2CFDD7" w14:textId="77777777" w:rsidR="00D304A7" w:rsidRPr="00D304A7" w:rsidRDefault="00D304A7" w:rsidP="00D304A7">
      <w:pPr>
        <w:shd w:val="clear" w:color="auto" w:fill="FFFFFF"/>
        <w:spacing w:after="100" w:afterAutospacing="1"/>
        <w:contextualSpacing/>
        <w:jc w:val="both"/>
        <w:rPr>
          <w:rFonts w:ascii="Calibri" w:hAnsi="Calibri" w:cs="Calibri"/>
          <w:b/>
        </w:rPr>
      </w:pPr>
      <w:r w:rsidRPr="00D304A7">
        <w:rPr>
          <w:rFonts w:ascii="Calibri" w:hAnsi="Calibri" w:cs="Calibri"/>
          <w:b/>
          <w:lang w:val="es-ES_tradnl"/>
        </w:rPr>
        <w:t>MANUEL DE JESÚS LUNA CALZADA</w:t>
      </w:r>
      <w:r w:rsidRPr="00D304A7">
        <w:rPr>
          <w:rFonts w:ascii="Calibri" w:hAnsi="Calibri" w:cs="Calibri"/>
          <w:b/>
        </w:rPr>
        <w:t>, POR UN MONTO MÍNIMO DE $420,314.40 Y UN MONTO MÁXIMO DE $1’050,658.40</w:t>
      </w:r>
    </w:p>
    <w:p w14:paraId="4F130150"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p>
    <w:p w14:paraId="27263C98" w14:textId="77777777" w:rsidR="00D304A7" w:rsidRPr="00D304A7" w:rsidRDefault="00D304A7" w:rsidP="00D304A7">
      <w:pPr>
        <w:shd w:val="clear" w:color="auto" w:fill="FFFFFF"/>
        <w:spacing w:after="100" w:afterAutospacing="1"/>
        <w:contextualSpacing/>
        <w:jc w:val="both"/>
        <w:rPr>
          <w:rFonts w:ascii="Calibri" w:hAnsi="Calibri" w:cs="Calibri"/>
          <w:b/>
          <w:noProof/>
          <w:lang w:eastAsia="es-MX"/>
        </w:rPr>
      </w:pPr>
      <w:r w:rsidRPr="00D304A7">
        <w:rPr>
          <w:rFonts w:ascii="Calibri" w:hAnsi="Calibri" w:cs="Calibri"/>
          <w:b/>
          <w:noProof/>
          <w:lang w:eastAsia="es-MX"/>
        </w:rPr>
        <w:drawing>
          <wp:inline distT="0" distB="0" distL="0" distR="0" wp14:anchorId="71757E53" wp14:editId="42F32F79">
            <wp:extent cx="6189345" cy="1762125"/>
            <wp:effectExtent l="0" t="0" r="1905" b="9525"/>
            <wp:docPr id="7" name="Imagen 6">
              <a:extLst xmlns:a="http://schemas.openxmlformats.org/drawingml/2006/main">
                <a:ext uri="{FF2B5EF4-FFF2-40B4-BE49-F238E27FC236}">
                  <a16:creationId xmlns:a16="http://schemas.microsoft.com/office/drawing/2014/main" id="{62022979-82B9-4B39-975D-1CE55E8C42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2022979-82B9-4B39-975D-1CE55E8C425B}"/>
                        </a:ext>
                      </a:extLst>
                    </pic:cNvPr>
                    <pic:cNvPicPr>
                      <a:picLocks noChangeAspect="1"/>
                    </pic:cNvPicPr>
                  </pic:nvPicPr>
                  <pic:blipFill>
                    <a:blip r:embed="rId15"/>
                    <a:stretch>
                      <a:fillRect/>
                    </a:stretch>
                  </pic:blipFill>
                  <pic:spPr>
                    <a:xfrm>
                      <a:off x="0" y="0"/>
                      <a:ext cx="6204661" cy="1766486"/>
                    </a:xfrm>
                    <a:prstGeom prst="rect">
                      <a:avLst/>
                    </a:prstGeom>
                  </pic:spPr>
                </pic:pic>
              </a:graphicData>
            </a:graphic>
          </wp:inline>
        </w:drawing>
      </w:r>
    </w:p>
    <w:p w14:paraId="00EF6798" w14:textId="77777777" w:rsidR="00D304A7" w:rsidRPr="00D304A7" w:rsidRDefault="00D304A7" w:rsidP="00D304A7">
      <w:pPr>
        <w:shd w:val="clear" w:color="auto" w:fill="FFFFFF"/>
        <w:spacing w:after="100" w:afterAutospacing="1"/>
        <w:contextualSpacing/>
        <w:jc w:val="both"/>
        <w:rPr>
          <w:rFonts w:ascii="Calibri" w:hAnsi="Calibri" w:cs="Calibri"/>
          <w:lang w:val="es-ES_tradnl"/>
        </w:rPr>
      </w:pPr>
    </w:p>
    <w:p w14:paraId="7B65D38F" w14:textId="77777777" w:rsidR="00D304A7" w:rsidRPr="00D304A7" w:rsidRDefault="00D304A7" w:rsidP="00D304A7">
      <w:pPr>
        <w:shd w:val="clear" w:color="auto" w:fill="FFFFFF"/>
        <w:tabs>
          <w:tab w:val="left" w:pos="1275"/>
        </w:tabs>
        <w:spacing w:after="100" w:afterAutospacing="1"/>
        <w:contextualSpacing/>
        <w:jc w:val="both"/>
        <w:rPr>
          <w:rFonts w:ascii="Calibri" w:hAnsi="Calibri" w:cs="Calibri"/>
          <w:color w:val="000000"/>
          <w:lang w:eastAsia="es-MX"/>
        </w:rPr>
      </w:pPr>
      <w:r w:rsidRPr="00D304A7">
        <w:rPr>
          <w:rFonts w:ascii="Calibri" w:hAnsi="Calibri" w:cs="Calibri"/>
          <w:color w:val="000000"/>
          <w:lang w:eastAsia="es-MX"/>
        </w:rPr>
        <w:t>La convocante tendrá 10 días hábiles para emitir la orden de compra / pedido posterior a la emisión del fallo.</w:t>
      </w:r>
    </w:p>
    <w:p w14:paraId="0C720EA3" w14:textId="77777777" w:rsidR="00D304A7" w:rsidRPr="00D304A7" w:rsidRDefault="00D304A7" w:rsidP="00D304A7">
      <w:pPr>
        <w:shd w:val="clear" w:color="auto" w:fill="FFFFFF"/>
        <w:tabs>
          <w:tab w:val="left" w:pos="1275"/>
        </w:tabs>
        <w:spacing w:after="100" w:afterAutospacing="1"/>
        <w:contextualSpacing/>
        <w:jc w:val="both"/>
        <w:rPr>
          <w:rFonts w:ascii="Calibri" w:hAnsi="Calibri" w:cs="Calibri"/>
          <w:color w:val="000000"/>
          <w:lang w:eastAsia="es-MX"/>
        </w:rPr>
      </w:pPr>
    </w:p>
    <w:p w14:paraId="0EA841A2" w14:textId="77777777" w:rsidR="00D304A7" w:rsidRDefault="00D304A7" w:rsidP="00D304A7">
      <w:pPr>
        <w:shd w:val="clear" w:color="auto" w:fill="FFFFFF"/>
        <w:spacing w:line="253" w:lineRule="atLeast"/>
        <w:jc w:val="both"/>
        <w:rPr>
          <w:rFonts w:ascii="Calibri" w:hAnsi="Calibri" w:cs="Calibri"/>
          <w:color w:val="000000"/>
          <w:lang w:eastAsia="es-MX"/>
        </w:rPr>
      </w:pPr>
      <w:r w:rsidRPr="00D304A7">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0303587" w14:textId="77777777" w:rsidR="00D304A7" w:rsidRPr="00D304A7" w:rsidRDefault="00D304A7" w:rsidP="00D304A7">
      <w:pPr>
        <w:shd w:val="clear" w:color="auto" w:fill="FFFFFF"/>
        <w:spacing w:line="253" w:lineRule="atLeast"/>
        <w:jc w:val="both"/>
        <w:rPr>
          <w:rFonts w:ascii="Calibri" w:hAnsi="Calibri" w:cs="Calibri"/>
          <w:color w:val="000000"/>
          <w:lang w:eastAsia="es-MX"/>
        </w:rPr>
      </w:pPr>
    </w:p>
    <w:p w14:paraId="67EAA317" w14:textId="77777777" w:rsidR="00D304A7" w:rsidRDefault="00D304A7" w:rsidP="00D304A7">
      <w:pPr>
        <w:shd w:val="clear" w:color="auto" w:fill="FFFFFF"/>
        <w:spacing w:line="253" w:lineRule="atLeast"/>
        <w:jc w:val="both"/>
        <w:rPr>
          <w:rFonts w:ascii="Calibri" w:hAnsi="Calibri" w:cs="Calibri"/>
          <w:color w:val="000000"/>
          <w:lang w:eastAsia="es-MX"/>
        </w:rPr>
      </w:pPr>
      <w:r w:rsidRPr="00D304A7">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482585B" w14:textId="77777777" w:rsidR="00D304A7" w:rsidRPr="00D304A7" w:rsidRDefault="00D304A7" w:rsidP="00D304A7">
      <w:pPr>
        <w:shd w:val="clear" w:color="auto" w:fill="FFFFFF"/>
        <w:spacing w:line="253" w:lineRule="atLeast"/>
        <w:jc w:val="both"/>
        <w:rPr>
          <w:rFonts w:ascii="Calibri" w:hAnsi="Calibri" w:cs="Calibri"/>
          <w:color w:val="000000"/>
          <w:lang w:eastAsia="es-MX"/>
        </w:rPr>
      </w:pPr>
    </w:p>
    <w:p w14:paraId="2F7F8EE2" w14:textId="77777777" w:rsidR="00D304A7" w:rsidRPr="00D304A7" w:rsidRDefault="00D304A7" w:rsidP="00D304A7">
      <w:pPr>
        <w:shd w:val="clear" w:color="auto" w:fill="FFFFFF"/>
        <w:spacing w:line="276" w:lineRule="atLeast"/>
        <w:jc w:val="both"/>
        <w:rPr>
          <w:rFonts w:ascii="Calibri" w:hAnsi="Calibri" w:cs="Calibri"/>
          <w:color w:val="000000"/>
          <w:lang w:eastAsia="es-MX"/>
        </w:rPr>
      </w:pPr>
      <w:r w:rsidRPr="00D304A7">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4B9952A9" w14:textId="77777777" w:rsidR="00D304A7" w:rsidRPr="00D304A7" w:rsidRDefault="00D304A7" w:rsidP="00D304A7">
      <w:pPr>
        <w:shd w:val="clear" w:color="auto" w:fill="FFFFFF"/>
        <w:spacing w:line="276" w:lineRule="atLeast"/>
        <w:jc w:val="both"/>
        <w:rPr>
          <w:rFonts w:ascii="Calibri" w:hAnsi="Calibri" w:cs="Calibri"/>
          <w:color w:val="000000"/>
          <w:lang w:eastAsia="es-MX"/>
        </w:rPr>
      </w:pPr>
    </w:p>
    <w:p w14:paraId="54050013" w14:textId="77777777" w:rsidR="00D304A7" w:rsidRPr="00D304A7" w:rsidRDefault="00D304A7" w:rsidP="00D304A7">
      <w:pPr>
        <w:shd w:val="clear" w:color="auto" w:fill="FFFFFF"/>
        <w:spacing w:line="276" w:lineRule="atLeast"/>
        <w:jc w:val="both"/>
        <w:rPr>
          <w:rFonts w:ascii="Calibri" w:hAnsi="Calibri" w:cs="Calibri"/>
          <w:color w:val="000000"/>
          <w:lang w:eastAsia="es-MX"/>
        </w:rPr>
      </w:pPr>
      <w:r w:rsidRPr="00D304A7">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EE0BB35" w14:textId="77777777" w:rsidR="00D304A7" w:rsidRPr="00D304A7" w:rsidRDefault="00D304A7" w:rsidP="00D304A7">
      <w:pPr>
        <w:shd w:val="clear" w:color="auto" w:fill="FFFFFF"/>
        <w:spacing w:line="276" w:lineRule="atLeast"/>
        <w:jc w:val="both"/>
        <w:rPr>
          <w:rFonts w:ascii="Calibri" w:hAnsi="Calibri" w:cs="Calibri"/>
          <w:color w:val="000000"/>
          <w:lang w:eastAsia="es-MX"/>
        </w:rPr>
      </w:pPr>
    </w:p>
    <w:p w14:paraId="0EBF9880" w14:textId="113A833F" w:rsidR="00D304A7" w:rsidRPr="00D304A7" w:rsidRDefault="00D304A7" w:rsidP="00D304A7">
      <w:pPr>
        <w:contextualSpacing/>
        <w:jc w:val="both"/>
        <w:rPr>
          <w:rFonts w:ascii="Calibri" w:hAnsi="Calibri" w:cs="Calibri"/>
          <w:color w:val="000000"/>
          <w:shd w:val="clear" w:color="auto" w:fill="FFFFFF"/>
          <w:lang w:eastAsia="es-MX"/>
        </w:rPr>
      </w:pPr>
      <w:r w:rsidRPr="00D304A7">
        <w:rPr>
          <w:rFonts w:ascii="Calibri" w:hAnsi="Calibri" w:cs="Calibr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0CC9BF69" w14:textId="77777777" w:rsidR="00D304A7" w:rsidRDefault="00D304A7" w:rsidP="00D304A7">
      <w:pPr>
        <w:contextualSpacing/>
        <w:jc w:val="both"/>
        <w:rPr>
          <w:rFonts w:asciiTheme="minorHAnsi" w:hAnsiTheme="minorHAnsi" w:cstheme="minorHAnsi"/>
          <w:b/>
          <w:lang w:val="es-ES_tradnl"/>
        </w:rPr>
      </w:pPr>
    </w:p>
    <w:p w14:paraId="2A6592AA" w14:textId="2EC057F0" w:rsidR="00260B14" w:rsidRDefault="00260B14" w:rsidP="00260B14">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t>Edmundo Antonio Amutio Villa, representante suplente del Presidente del Comité de Adquisiciones, comenta de</w:t>
      </w:r>
      <w:r w:rsidRPr="00DC60CF">
        <w:rPr>
          <w:rFonts w:asciiTheme="minorHAnsi" w:eastAsia="Cambria" w:hAnsiTheme="minorHAnsi" w:cstheme="minorHAnsi"/>
        </w:rPr>
        <w:t xml:space="preserve"> </w:t>
      </w:r>
      <w:r w:rsidRPr="002D5281">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2D5281">
        <w:rPr>
          <w:rFonts w:asciiTheme="minorHAnsi" w:hAnsiTheme="minorHAnsi" w:cstheme="minorHAnsi"/>
        </w:rPr>
        <w:t>del proveedor</w:t>
      </w:r>
      <w:r w:rsidRPr="00260B14">
        <w:rPr>
          <w:rFonts w:ascii="Calibri" w:hAnsi="Calibri" w:cs="Calibri"/>
        </w:rPr>
        <w:t>,</w:t>
      </w:r>
      <w:r w:rsidRPr="00260B14">
        <w:rPr>
          <w:rFonts w:ascii="Calibri" w:hAnsi="Calibri" w:cs="Calibri"/>
          <w:b/>
        </w:rPr>
        <w:t xml:space="preserve"> </w:t>
      </w:r>
      <w:r w:rsidR="00162F4E" w:rsidRPr="00D304A7">
        <w:rPr>
          <w:rFonts w:ascii="Calibri" w:hAnsi="Calibri" w:cs="Calibri"/>
          <w:b/>
          <w:lang w:val="es-ES_tradnl"/>
        </w:rPr>
        <w:t>MANUEL DE JESÚS LUNA CALZADA</w:t>
      </w:r>
      <w:r w:rsidRPr="00260B14">
        <w:rPr>
          <w:rFonts w:ascii="Calibri" w:hAnsi="Calibri" w:cs="Calibri"/>
          <w:b/>
        </w:rPr>
        <w:t xml:space="preserve">, </w:t>
      </w:r>
      <w:r w:rsidRPr="002D5281">
        <w:rPr>
          <w:rFonts w:asciiTheme="minorHAnsi" w:hAnsiTheme="minorHAnsi" w:cstheme="minorHAnsi"/>
          <w:lang w:val="es-ES_tradnl"/>
        </w:rPr>
        <w:t>los que estén por la afirmativa, sírvanse manifestarlo levantando su mano.</w:t>
      </w:r>
    </w:p>
    <w:p w14:paraId="15B8597B" w14:textId="77777777" w:rsidR="00260B14" w:rsidRPr="003564AE" w:rsidRDefault="00260B14" w:rsidP="00260B14">
      <w:pPr>
        <w:shd w:val="clear" w:color="auto" w:fill="FFFFFF"/>
        <w:spacing w:after="100" w:afterAutospacing="1"/>
        <w:contextualSpacing/>
        <w:jc w:val="both"/>
        <w:rPr>
          <w:rFonts w:asciiTheme="minorHAnsi" w:hAnsiTheme="minorHAnsi" w:cstheme="minorHAnsi"/>
          <w:lang w:val="es-ES_tradnl"/>
        </w:rPr>
      </w:pPr>
    </w:p>
    <w:p w14:paraId="5C4D6F5E" w14:textId="77777777" w:rsidR="00260B14" w:rsidRDefault="00260B14" w:rsidP="00260B14">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0CC2DB59" w14:textId="77777777" w:rsidR="00260B14" w:rsidRDefault="00260B14" w:rsidP="003A262C">
      <w:pPr>
        <w:contextualSpacing/>
        <w:jc w:val="both"/>
        <w:rPr>
          <w:rFonts w:asciiTheme="minorHAnsi" w:hAnsiTheme="minorHAnsi" w:cstheme="minorHAnsi"/>
          <w:b/>
          <w:lang w:val="es-ES_tradnl"/>
        </w:rPr>
      </w:pPr>
    </w:p>
    <w:p w14:paraId="00AB8B55" w14:textId="34F35DCD"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71BE720" w14:textId="6CFDCDAF" w:rsidR="00C74018" w:rsidRPr="00DC60CF" w:rsidRDefault="00C74018" w:rsidP="00B73CCB">
      <w:pPr>
        <w:pStyle w:val="Prrafodelista"/>
        <w:numPr>
          <w:ilvl w:val="0"/>
          <w:numId w:val="9"/>
        </w:numPr>
        <w:spacing w:after="160" w:line="259" w:lineRule="auto"/>
        <w:contextualSpacing/>
        <w:jc w:val="both"/>
        <w:rPr>
          <w:rFonts w:asciiTheme="minorHAnsi" w:hAnsiTheme="minorHAnsi" w:cstheme="minorHAnsi"/>
          <w:b/>
        </w:rPr>
      </w:pPr>
      <w:r w:rsidRPr="00DC60CF">
        <w:rPr>
          <w:rFonts w:asciiTheme="minorHAnsi" w:hAnsiTheme="minorHAnsi" w:cstheme="minorHAnsi"/>
          <w:b/>
        </w:rPr>
        <w:t xml:space="preserve">Adjudicaciones Directas de acuerdo al Artículo 99, Fracción </w:t>
      </w:r>
      <w:r w:rsidR="00D304A7">
        <w:rPr>
          <w:rFonts w:asciiTheme="minorHAnsi" w:hAnsiTheme="minorHAnsi" w:cstheme="minorHAnsi"/>
          <w:b/>
        </w:rPr>
        <w:t xml:space="preserve">I </w:t>
      </w:r>
      <w:r w:rsidRPr="00DC60CF">
        <w:rPr>
          <w:rFonts w:asciiTheme="minorHAnsi" w:hAnsiTheme="minorHAnsi" w:cstheme="minorHAnsi"/>
          <w:b/>
        </w:rPr>
        <w:t>del Reglamento de Compras, Enajenaciones y Contratación de Servicios del Municipio de Zapopan Jalisco, se solicita su autorización.</w:t>
      </w:r>
    </w:p>
    <w:p w14:paraId="5EF8CF9E" w14:textId="0D4FE5B9" w:rsidR="00C31EC2" w:rsidRDefault="00793E41" w:rsidP="00C74018">
      <w:pPr>
        <w:spacing w:after="160" w:line="259" w:lineRule="auto"/>
        <w:contextualSpacing/>
        <w:jc w:val="both"/>
        <w:rPr>
          <w:rFonts w:asciiTheme="minorHAnsi" w:hAnsiTheme="minorHAnsi" w:cstheme="minorHAnsi"/>
          <w:b/>
          <w:noProof/>
          <w:lang w:eastAsia="es-MX"/>
        </w:rPr>
      </w:pPr>
      <w:r>
        <w:rPr>
          <w:rFonts w:asciiTheme="minorHAnsi" w:hAnsiTheme="minorHAnsi" w:cstheme="minorHAnsi"/>
          <w:b/>
          <w:noProof/>
          <w:lang w:eastAsia="es-MX"/>
        </w:rPr>
        <w:t xml:space="preserve"> </w:t>
      </w:r>
      <w:r w:rsidR="00D304A7">
        <w:rPr>
          <w:rFonts w:asciiTheme="minorHAnsi" w:hAnsiTheme="minorHAnsi" w:cstheme="minorHAnsi"/>
          <w:b/>
          <w:noProof/>
          <w:lang w:eastAsia="es-MX"/>
        </w:rPr>
        <w:drawing>
          <wp:inline distT="0" distB="0" distL="0" distR="0" wp14:anchorId="4D2CAA92" wp14:editId="7EA32708">
            <wp:extent cx="6301105" cy="2915920"/>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9FCF6A7.tmp"/>
                    <pic:cNvPicPr/>
                  </pic:nvPicPr>
                  <pic:blipFill>
                    <a:blip r:embed="rId16">
                      <a:extLst>
                        <a:ext uri="{28A0092B-C50C-407E-A947-70E740481C1C}">
                          <a14:useLocalDpi xmlns:a14="http://schemas.microsoft.com/office/drawing/2010/main" val="0"/>
                        </a:ext>
                      </a:extLst>
                    </a:blip>
                    <a:stretch>
                      <a:fillRect/>
                    </a:stretch>
                  </pic:blipFill>
                  <pic:spPr>
                    <a:xfrm>
                      <a:off x="0" y="0"/>
                      <a:ext cx="6301105" cy="2915920"/>
                    </a:xfrm>
                    <a:prstGeom prst="rect">
                      <a:avLst/>
                    </a:prstGeom>
                  </pic:spPr>
                </pic:pic>
              </a:graphicData>
            </a:graphic>
          </wp:inline>
        </w:drawing>
      </w:r>
    </w:p>
    <w:p w14:paraId="664C894D" w14:textId="77777777" w:rsidR="00947CAA" w:rsidRDefault="00947CAA" w:rsidP="00C74018">
      <w:pPr>
        <w:spacing w:after="160" w:line="259" w:lineRule="auto"/>
        <w:contextualSpacing/>
        <w:jc w:val="both"/>
        <w:rPr>
          <w:rFonts w:asciiTheme="minorHAnsi" w:hAnsiTheme="minorHAnsi" w:cstheme="minorHAnsi"/>
          <w:b/>
        </w:rPr>
      </w:pPr>
    </w:p>
    <w:p w14:paraId="1FB3A4E3" w14:textId="49508F5B" w:rsidR="00C74018" w:rsidRDefault="00C74018" w:rsidP="00C74018">
      <w:pPr>
        <w:contextualSpacing/>
        <w:jc w:val="both"/>
        <w:rPr>
          <w:rFonts w:asciiTheme="minorHAnsi" w:hAnsiTheme="minorHAnsi" w:cstheme="minorHAnsi"/>
        </w:rPr>
      </w:pPr>
      <w:r w:rsidRPr="00493C55">
        <w:rPr>
          <w:rFonts w:asciiTheme="minorHAnsi" w:hAnsiTheme="minorHAnsi" w:cstheme="minorHAnsi"/>
        </w:rPr>
        <w:lastRenderedPageBreak/>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C31EC2">
        <w:rPr>
          <w:rFonts w:asciiTheme="minorHAnsi" w:eastAsia="Calibri" w:hAnsiTheme="minorHAnsi" w:cstheme="minorHAnsi"/>
          <w:lang w:val="es-ES_tradnl"/>
        </w:rPr>
        <w:t>con</w:t>
      </w:r>
      <w:r w:rsidR="00D304A7">
        <w:rPr>
          <w:rFonts w:asciiTheme="minorHAnsi" w:eastAsia="Calibri" w:hAnsiTheme="minorHAnsi" w:cstheme="minorHAnsi"/>
          <w:lang w:val="es-ES_tradnl"/>
        </w:rPr>
        <w:t xml:space="preserve"> el artículo 99 fracción I </w:t>
      </w:r>
      <w:r w:rsidRPr="00493C55">
        <w:rPr>
          <w:rFonts w:asciiTheme="minorHAnsi" w:eastAsia="Calibri" w:hAnsiTheme="minorHAnsi" w:cstheme="minorHAnsi"/>
          <w:lang w:val="es-ES_tradnl"/>
        </w:rPr>
        <w:t xml:space="preserve">del Reglamento de Compras, Enajenaciones y Contratación de Servicios del Municipio de Zapopan, Jalisco, </w:t>
      </w:r>
      <w:r w:rsidRPr="00493C55">
        <w:rPr>
          <w:rFonts w:asciiTheme="minorHAnsi" w:hAnsiTheme="minorHAnsi" w:cstheme="minorHAnsi"/>
        </w:rPr>
        <w:t xml:space="preserve">por </w:t>
      </w:r>
      <w:r w:rsidR="00947CAA" w:rsidRPr="00947CAA">
        <w:rPr>
          <w:rFonts w:asciiTheme="minorHAnsi" w:hAnsiTheme="minorHAnsi" w:cstheme="minorHAnsi"/>
          <w:b/>
        </w:rPr>
        <w:t>Unanimid</w:t>
      </w:r>
      <w:r w:rsidRPr="00947CAA">
        <w:rPr>
          <w:rFonts w:asciiTheme="minorHAnsi" w:hAnsiTheme="minorHAnsi" w:cstheme="minorHAnsi"/>
          <w:b/>
        </w:rPr>
        <w:t>a</w:t>
      </w:r>
      <w:r w:rsidR="00947CAA">
        <w:rPr>
          <w:rFonts w:asciiTheme="minorHAnsi" w:hAnsiTheme="minorHAnsi" w:cstheme="minorHAnsi"/>
          <w:b/>
        </w:rPr>
        <w:t>d</w:t>
      </w:r>
      <w:r>
        <w:rPr>
          <w:rFonts w:asciiTheme="minorHAnsi" w:hAnsiTheme="minorHAnsi" w:cstheme="minorHAnsi"/>
          <w:b/>
        </w:rPr>
        <w:t xml:space="preserve"> de votos</w:t>
      </w:r>
      <w:r w:rsidRPr="00493C55">
        <w:rPr>
          <w:rFonts w:asciiTheme="minorHAnsi" w:hAnsiTheme="minorHAnsi" w:cstheme="minorHAnsi"/>
        </w:rPr>
        <w:t xml:space="preserve"> por parte de los integrantes del Comité de Adquisiciones.</w:t>
      </w:r>
    </w:p>
    <w:p w14:paraId="233C2DC3" w14:textId="77777777" w:rsidR="00C31EC2" w:rsidRDefault="00C31EC2" w:rsidP="00C74018">
      <w:pPr>
        <w:ind w:right="-142"/>
        <w:jc w:val="both"/>
        <w:rPr>
          <w:rFonts w:asciiTheme="minorHAnsi" w:eastAsia="Calibri" w:hAnsiTheme="minorHAnsi" w:cstheme="minorHAnsi"/>
          <w:sz w:val="22"/>
          <w:szCs w:val="22"/>
          <w:lang w:val="es-ES_tradnl"/>
        </w:rPr>
      </w:pPr>
    </w:p>
    <w:p w14:paraId="64186E16" w14:textId="77777777" w:rsidR="00582105" w:rsidRDefault="00582105" w:rsidP="00C74018">
      <w:pPr>
        <w:ind w:right="-142"/>
        <w:jc w:val="both"/>
        <w:rPr>
          <w:rFonts w:asciiTheme="minorHAnsi" w:eastAsia="Calibri" w:hAnsiTheme="minorHAnsi" w:cstheme="minorHAnsi"/>
          <w:sz w:val="22"/>
          <w:szCs w:val="22"/>
          <w:lang w:val="es-ES_tradnl"/>
        </w:rPr>
      </w:pPr>
    </w:p>
    <w:p w14:paraId="044BCA5D" w14:textId="6A9F0B67" w:rsidR="00B73CCB" w:rsidRPr="00B32417" w:rsidRDefault="00B73CCB" w:rsidP="00B73CCB">
      <w:pPr>
        <w:ind w:left="142"/>
        <w:jc w:val="both"/>
        <w:rPr>
          <w:rFonts w:asciiTheme="minorHAnsi" w:hAnsiTheme="minorHAnsi" w:cstheme="minorHAnsi"/>
          <w:b/>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Zapopan Jalisco.</w:t>
      </w:r>
    </w:p>
    <w:p w14:paraId="18442E6B" w14:textId="77777777" w:rsidR="00582105" w:rsidRDefault="00582105" w:rsidP="00C74018">
      <w:pPr>
        <w:ind w:right="-142"/>
        <w:jc w:val="both"/>
        <w:rPr>
          <w:rFonts w:asciiTheme="minorHAnsi" w:eastAsia="Calibri" w:hAnsiTheme="minorHAnsi" w:cstheme="minorHAnsi"/>
          <w:sz w:val="22"/>
          <w:szCs w:val="22"/>
          <w:lang w:val="es-ES_tradnl"/>
        </w:rPr>
      </w:pPr>
    </w:p>
    <w:p w14:paraId="56B45DAB" w14:textId="59F3D07D" w:rsidR="00C31EC2" w:rsidRDefault="00D304A7" w:rsidP="00C74018">
      <w:pPr>
        <w:ind w:right="-142"/>
        <w:jc w:val="both"/>
        <w:rPr>
          <w:rFonts w:asciiTheme="minorHAnsi" w:eastAsia="Calibri" w:hAnsiTheme="minorHAnsi" w:cstheme="minorHAnsi"/>
          <w:sz w:val="22"/>
          <w:szCs w:val="22"/>
          <w:lang w:val="es-ES_tradnl"/>
        </w:rPr>
      </w:pPr>
      <w:r>
        <w:rPr>
          <w:rFonts w:asciiTheme="minorHAnsi" w:eastAsia="Calibri" w:hAnsiTheme="minorHAnsi" w:cstheme="minorHAnsi"/>
          <w:noProof/>
          <w:sz w:val="22"/>
          <w:szCs w:val="22"/>
          <w:lang w:eastAsia="es-MX"/>
        </w:rPr>
        <w:drawing>
          <wp:inline distT="0" distB="0" distL="0" distR="0" wp14:anchorId="79923D4C" wp14:editId="4991E6CD">
            <wp:extent cx="6301105" cy="339090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9FCDD10.tmp"/>
                    <pic:cNvPicPr/>
                  </pic:nvPicPr>
                  <pic:blipFill>
                    <a:blip r:embed="rId17">
                      <a:extLst>
                        <a:ext uri="{28A0092B-C50C-407E-A947-70E740481C1C}">
                          <a14:useLocalDpi xmlns:a14="http://schemas.microsoft.com/office/drawing/2010/main" val="0"/>
                        </a:ext>
                      </a:extLst>
                    </a:blip>
                    <a:stretch>
                      <a:fillRect/>
                    </a:stretch>
                  </pic:blipFill>
                  <pic:spPr>
                    <a:xfrm>
                      <a:off x="0" y="0"/>
                      <a:ext cx="6301105" cy="3390900"/>
                    </a:xfrm>
                    <a:prstGeom prst="rect">
                      <a:avLst/>
                    </a:prstGeom>
                  </pic:spPr>
                </pic:pic>
              </a:graphicData>
            </a:graphic>
          </wp:inline>
        </w:drawing>
      </w:r>
    </w:p>
    <w:p w14:paraId="08501EB5" w14:textId="77777777" w:rsidR="00D304A7" w:rsidRDefault="00D304A7" w:rsidP="00C74018">
      <w:pPr>
        <w:ind w:right="-142"/>
        <w:jc w:val="both"/>
        <w:rPr>
          <w:rFonts w:asciiTheme="minorHAnsi" w:eastAsia="Calibri" w:hAnsiTheme="minorHAnsi" w:cstheme="minorHAnsi"/>
          <w:sz w:val="22"/>
          <w:szCs w:val="22"/>
          <w:lang w:val="es-ES_tradnl"/>
        </w:rPr>
      </w:pPr>
    </w:p>
    <w:p w14:paraId="04B6ABD2" w14:textId="2ED580C5" w:rsidR="00D304A7" w:rsidRDefault="00D304A7" w:rsidP="00C74018">
      <w:pPr>
        <w:ind w:right="-142"/>
        <w:jc w:val="both"/>
        <w:rPr>
          <w:rFonts w:asciiTheme="minorHAnsi" w:eastAsia="Calibri" w:hAnsiTheme="minorHAnsi" w:cstheme="minorHAnsi"/>
          <w:sz w:val="22"/>
          <w:szCs w:val="22"/>
          <w:lang w:val="es-ES_tradnl"/>
        </w:rPr>
      </w:pPr>
      <w:r>
        <w:rPr>
          <w:rFonts w:asciiTheme="minorHAnsi" w:eastAsia="Calibri" w:hAnsiTheme="minorHAnsi" w:cstheme="minorHAnsi"/>
          <w:noProof/>
          <w:sz w:val="22"/>
          <w:szCs w:val="22"/>
          <w:lang w:eastAsia="es-MX"/>
        </w:rPr>
        <w:lastRenderedPageBreak/>
        <w:drawing>
          <wp:inline distT="0" distB="0" distL="0" distR="0" wp14:anchorId="4FB9DD9B" wp14:editId="41E259C0">
            <wp:extent cx="6301105" cy="3675380"/>
            <wp:effectExtent l="0" t="0" r="4445"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9FC38ED.tmp"/>
                    <pic:cNvPicPr/>
                  </pic:nvPicPr>
                  <pic:blipFill>
                    <a:blip r:embed="rId18">
                      <a:extLst>
                        <a:ext uri="{28A0092B-C50C-407E-A947-70E740481C1C}">
                          <a14:useLocalDpi xmlns:a14="http://schemas.microsoft.com/office/drawing/2010/main" val="0"/>
                        </a:ext>
                      </a:extLst>
                    </a:blip>
                    <a:stretch>
                      <a:fillRect/>
                    </a:stretch>
                  </pic:blipFill>
                  <pic:spPr>
                    <a:xfrm>
                      <a:off x="0" y="0"/>
                      <a:ext cx="6301105" cy="3675380"/>
                    </a:xfrm>
                    <a:prstGeom prst="rect">
                      <a:avLst/>
                    </a:prstGeom>
                  </pic:spPr>
                </pic:pic>
              </a:graphicData>
            </a:graphic>
          </wp:inline>
        </w:drawing>
      </w:r>
    </w:p>
    <w:p w14:paraId="11905E25" w14:textId="531942F6" w:rsidR="00947CAA" w:rsidRDefault="00947CAA" w:rsidP="00C74018">
      <w:pPr>
        <w:ind w:right="-142"/>
        <w:jc w:val="both"/>
        <w:rPr>
          <w:rFonts w:asciiTheme="minorHAnsi" w:eastAsia="Calibri" w:hAnsiTheme="minorHAnsi" w:cstheme="minorHAnsi"/>
          <w:sz w:val="22"/>
          <w:szCs w:val="22"/>
          <w:lang w:val="es-ES_tradnl"/>
        </w:rPr>
      </w:pPr>
    </w:p>
    <w:p w14:paraId="234E6A63" w14:textId="4062A40C" w:rsidR="00C31EC2" w:rsidRPr="00FE6056" w:rsidRDefault="00C31EC2" w:rsidP="00C31EC2">
      <w:pPr>
        <w:shd w:val="clear" w:color="auto" w:fill="FFFFFF"/>
        <w:spacing w:after="100" w:afterAutospacing="1"/>
        <w:contextualSpacing/>
        <w:jc w:val="center"/>
        <w:rPr>
          <w:rFonts w:asciiTheme="minorHAnsi" w:hAnsiTheme="minorHAnsi" w:cstheme="minorHAnsi"/>
          <w:b/>
        </w:rPr>
      </w:pPr>
      <w:r>
        <w:rPr>
          <w:rFonts w:asciiTheme="minorHAnsi" w:hAnsiTheme="minorHAnsi" w:cstheme="minorHAnsi"/>
          <w:b/>
          <w:lang w:val="es-ES_tradnl"/>
        </w:rPr>
        <w:t>4</w:t>
      </w:r>
      <w:r w:rsidRPr="00FE6056">
        <w:rPr>
          <w:rFonts w:asciiTheme="minorHAnsi" w:hAnsiTheme="minorHAnsi" w:cstheme="minorHAnsi"/>
          <w:b/>
          <w:lang w:val="es-ES_tradnl"/>
        </w:rPr>
        <w:t>.  Presentación de bases para su aprobación.</w:t>
      </w:r>
    </w:p>
    <w:p w14:paraId="77C16604" w14:textId="77777777" w:rsidR="00B73CCB" w:rsidRDefault="00B73CCB" w:rsidP="00B73CCB">
      <w:pPr>
        <w:jc w:val="both"/>
        <w:rPr>
          <w:rFonts w:asciiTheme="minorHAnsi" w:hAnsiTheme="minorHAnsi" w:cstheme="minorHAnsi"/>
        </w:rPr>
      </w:pPr>
    </w:p>
    <w:p w14:paraId="60E279AE" w14:textId="77777777" w:rsidR="00D304A7" w:rsidRP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rPr>
        <w:t xml:space="preserve">Bases de </w:t>
      </w:r>
      <w:r w:rsidRPr="00D304A7">
        <w:rPr>
          <w:rFonts w:ascii="Calibri" w:hAnsi="Calibri" w:cs="Calibri"/>
          <w:b/>
        </w:rPr>
        <w:t xml:space="preserve">la requisición 202400226 (Local) </w:t>
      </w:r>
      <w:r w:rsidRPr="00D304A7">
        <w:rPr>
          <w:rFonts w:ascii="Calibri" w:eastAsiaTheme="minorEastAsia" w:hAnsi="Calibri" w:cs="Calibri"/>
          <w:lang w:val="es-ES" w:eastAsia="es-MX"/>
        </w:rPr>
        <w:t>de la Dirección de Protección Animal adscrita a la Coordinación General de Gestión Integral de la Ciudad donde</w:t>
      </w:r>
      <w:r w:rsidRPr="00D304A7">
        <w:rPr>
          <w:rFonts w:ascii="Calibri" w:hAnsi="Calibri" w:cs="Calibri"/>
        </w:rPr>
        <w:t xml:space="preserve"> solicitan compra de alimentos concentrados para los animales que rescata y alberga la UMA Villa Fantasía y CISAZ.</w:t>
      </w:r>
    </w:p>
    <w:p w14:paraId="5173A0D6" w14:textId="019FBA8E" w:rsidR="00B73CCB" w:rsidRPr="001B4A16" w:rsidRDefault="00B73CCB" w:rsidP="00C43508">
      <w:pPr>
        <w:shd w:val="clear" w:color="auto" w:fill="FFFFFF"/>
        <w:tabs>
          <w:tab w:val="left" w:pos="2001"/>
        </w:tabs>
        <w:spacing w:after="100" w:afterAutospacing="1"/>
        <w:contextualSpacing/>
        <w:jc w:val="both"/>
        <w:rPr>
          <w:rFonts w:asciiTheme="minorHAnsi" w:hAnsiTheme="minorHAnsi" w:cstheme="minorHAnsi"/>
        </w:rPr>
      </w:pPr>
      <w:r w:rsidRPr="001B4A16">
        <w:rPr>
          <w:rFonts w:asciiTheme="minorHAnsi" w:hAnsiTheme="minorHAnsi" w:cstheme="minorHAnsi"/>
        </w:rPr>
        <w:tab/>
      </w:r>
    </w:p>
    <w:p w14:paraId="44855978" w14:textId="6E5FB8DC"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D304A7" w:rsidRPr="00D304A7">
        <w:rPr>
          <w:rFonts w:ascii="Calibri" w:hAnsi="Calibri" w:cs="Calibri"/>
          <w:b/>
        </w:rPr>
        <w:t xml:space="preserve">202400226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AC61C0C" w14:textId="77777777" w:rsidR="00B73CCB" w:rsidRPr="00493C55" w:rsidRDefault="00B73CCB" w:rsidP="00B73CCB">
      <w:pPr>
        <w:jc w:val="both"/>
        <w:rPr>
          <w:rFonts w:asciiTheme="minorHAnsi" w:hAnsiTheme="minorHAnsi" w:cstheme="minorHAnsi"/>
        </w:rPr>
      </w:pPr>
    </w:p>
    <w:p w14:paraId="2D2ECED4" w14:textId="77777777" w:rsidR="00B73CCB" w:rsidRDefault="00B73CCB" w:rsidP="00B73CC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B54E7D4" w14:textId="77777777" w:rsidR="00C31EC2" w:rsidRDefault="00C31EC2" w:rsidP="00B73CCB">
      <w:pPr>
        <w:ind w:left="567"/>
        <w:contextualSpacing/>
        <w:jc w:val="both"/>
        <w:rPr>
          <w:rFonts w:asciiTheme="minorHAnsi" w:hAnsiTheme="minorHAnsi" w:cstheme="minorHAnsi"/>
          <w:b/>
          <w:noProof/>
          <w:lang w:eastAsia="es-MX"/>
        </w:rPr>
      </w:pPr>
    </w:p>
    <w:p w14:paraId="23A7E473" w14:textId="0F442091" w:rsidR="00B82766" w:rsidRPr="00D304A7" w:rsidRDefault="00D304A7" w:rsidP="00B73CCB">
      <w:pPr>
        <w:jc w:val="both"/>
        <w:rPr>
          <w:rFonts w:ascii="Calibri" w:hAnsi="Calibri" w:cs="Calibri"/>
        </w:rPr>
      </w:pPr>
      <w:r w:rsidRPr="00D304A7">
        <w:rPr>
          <w:rFonts w:ascii="Calibri" w:hAnsi="Calibri" w:cs="Calibri"/>
        </w:rPr>
        <w:lastRenderedPageBreak/>
        <w:t xml:space="preserve">Bases de </w:t>
      </w:r>
      <w:r w:rsidRPr="00D304A7">
        <w:rPr>
          <w:rFonts w:ascii="Calibri" w:hAnsi="Calibri" w:cs="Calibri"/>
          <w:b/>
        </w:rPr>
        <w:t>la requisición 202400298</w:t>
      </w:r>
      <w:r w:rsidRPr="00D304A7">
        <w:rPr>
          <w:rFonts w:ascii="Calibri" w:eastAsiaTheme="minorEastAsia" w:hAnsi="Calibri" w:cs="Calibri"/>
          <w:b/>
          <w:lang w:val="es-ES" w:eastAsia="es-MX"/>
        </w:rPr>
        <w:t xml:space="preserve"> </w:t>
      </w:r>
      <w:r w:rsidRPr="00D304A7">
        <w:rPr>
          <w:rFonts w:ascii="Calibri" w:hAnsi="Calibri" w:cs="Calibri"/>
          <w:b/>
        </w:rPr>
        <w:t>(Local)</w:t>
      </w:r>
      <w:r w:rsidRPr="00D304A7">
        <w:rPr>
          <w:rFonts w:ascii="Calibri" w:eastAsiaTheme="minorEastAsia" w:hAnsi="Calibri" w:cs="Calibri"/>
          <w:lang w:val="es-ES" w:eastAsia="es-MX"/>
        </w:rPr>
        <w:t xml:space="preserve"> de la Dirección de Programas Sociales Municipales adscrita a la Coordinación General de Desarrollo Económico y Combate a la Desigualdad donde</w:t>
      </w:r>
      <w:r w:rsidRPr="00D304A7">
        <w:rPr>
          <w:rFonts w:ascii="Calibri" w:hAnsi="Calibri" w:cs="Calibri"/>
        </w:rPr>
        <w:t xml:space="preserve"> solicitan adquisición de insumos varios para la pinta de murales artísticos para la mejora de la imagen visual de las colonias de Zapopan.</w:t>
      </w:r>
    </w:p>
    <w:p w14:paraId="43A210ED" w14:textId="77777777" w:rsidR="00D304A7" w:rsidRDefault="00D304A7" w:rsidP="00B73CCB">
      <w:pPr>
        <w:jc w:val="both"/>
        <w:rPr>
          <w:rFonts w:asciiTheme="minorHAnsi" w:hAnsiTheme="minorHAnsi" w:cstheme="minorHAnsi"/>
        </w:rPr>
      </w:pPr>
    </w:p>
    <w:p w14:paraId="606E6787" w14:textId="429AC16B"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D304A7" w:rsidRPr="00D304A7">
        <w:rPr>
          <w:rFonts w:ascii="Calibri" w:hAnsi="Calibri" w:cs="Calibri"/>
          <w:b/>
        </w:rPr>
        <w:t>202400298</w:t>
      </w:r>
      <w:r w:rsidR="00D304A7" w:rsidRPr="00D304A7">
        <w:rPr>
          <w:rFonts w:ascii="Calibri" w:eastAsiaTheme="minorEastAsia" w:hAnsi="Calibri" w:cs="Calibri"/>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6868EA6" w14:textId="77777777" w:rsidR="00B73CCB" w:rsidRPr="00493C55" w:rsidRDefault="00B73CCB" w:rsidP="00B73CCB">
      <w:pPr>
        <w:jc w:val="both"/>
        <w:rPr>
          <w:rFonts w:asciiTheme="minorHAnsi" w:hAnsiTheme="minorHAnsi" w:cstheme="minorHAnsi"/>
        </w:rPr>
      </w:pPr>
    </w:p>
    <w:p w14:paraId="11271549" w14:textId="731B194B" w:rsidR="00E4077C" w:rsidRDefault="00B73CCB" w:rsidP="00B8276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CF48384" w14:textId="77777777" w:rsidR="00C43508" w:rsidRDefault="00C43508" w:rsidP="00B82766">
      <w:pPr>
        <w:jc w:val="center"/>
        <w:rPr>
          <w:rFonts w:asciiTheme="minorHAnsi" w:hAnsiTheme="minorHAnsi" w:cstheme="minorHAnsi"/>
          <w:b/>
          <w:i/>
        </w:rPr>
      </w:pPr>
    </w:p>
    <w:p w14:paraId="2C9F3C9B" w14:textId="77777777" w:rsid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rPr>
        <w:t xml:space="preserve">Bases de </w:t>
      </w:r>
      <w:r w:rsidRPr="00D304A7">
        <w:rPr>
          <w:rFonts w:ascii="Calibri" w:hAnsi="Calibri" w:cs="Calibri"/>
          <w:b/>
        </w:rPr>
        <w:t>la requisición 202400596</w:t>
      </w:r>
      <w:r w:rsidRPr="00D304A7">
        <w:rPr>
          <w:rFonts w:ascii="Calibri" w:eastAsiaTheme="minorEastAsia" w:hAnsi="Calibri" w:cs="Calibri"/>
          <w:b/>
          <w:lang w:val="es-ES" w:eastAsia="es-MX"/>
        </w:rPr>
        <w:t xml:space="preserve"> (Local) </w:t>
      </w:r>
      <w:r w:rsidRPr="00D304A7">
        <w:rPr>
          <w:rFonts w:ascii="Calibri" w:eastAsiaTheme="minorEastAsia" w:hAnsi="Calibri" w:cs="Calibri"/>
          <w:lang w:val="es-ES" w:eastAsia="es-MX"/>
        </w:rPr>
        <w:t>de la Dirección de Programas Sociales Municipales adscrita a la Coordinación General de Desarrollo Económico y Combate a la Desigualdad donde</w:t>
      </w:r>
      <w:r w:rsidRPr="00D304A7">
        <w:rPr>
          <w:rFonts w:ascii="Calibri" w:hAnsi="Calibri" w:cs="Calibri"/>
        </w:rPr>
        <w:t xml:space="preserve"> solicitan despensas para entregar a familias del Municipio de Zapopan que se encuentran en situación de carestía.</w:t>
      </w:r>
    </w:p>
    <w:p w14:paraId="7D502541" w14:textId="77777777" w:rsidR="002C5392" w:rsidRDefault="002C5392" w:rsidP="00D304A7">
      <w:pPr>
        <w:shd w:val="clear" w:color="auto" w:fill="FFFFFF"/>
        <w:spacing w:after="100" w:afterAutospacing="1"/>
        <w:contextualSpacing/>
        <w:jc w:val="both"/>
        <w:rPr>
          <w:rFonts w:ascii="Calibri" w:hAnsi="Calibri" w:cs="Calibri"/>
        </w:rPr>
      </w:pPr>
    </w:p>
    <w:p w14:paraId="1FAD0B77" w14:textId="464A78C2" w:rsidR="002C5392" w:rsidRPr="002C5392" w:rsidRDefault="002C5392" w:rsidP="002C5392">
      <w:pPr>
        <w:jc w:val="both"/>
        <w:rPr>
          <w:rFonts w:ascii="Calibri" w:hAnsi="Calibri" w:cs="Calibri"/>
        </w:rPr>
      </w:pPr>
      <w:r w:rsidRPr="002C5392">
        <w:rPr>
          <w:rFonts w:ascii="Calibri" w:hAnsi="Calibri" w:cs="Calibri"/>
        </w:rPr>
        <w:t xml:space="preserve">Edmundo Antonio Amutio Villa, representante suplente del Presidente del Comité de Adquisiciones, solicita a los Integrantes del Comité de Adquisiciones el uso de la voz, a  </w:t>
      </w:r>
      <w:r>
        <w:rPr>
          <w:rFonts w:ascii="Calibri" w:hAnsi="Calibri" w:cs="Calibri"/>
        </w:rPr>
        <w:t>Ma. Dolores Salazar Sánchez, adscrita a</w:t>
      </w:r>
      <w:r w:rsidRPr="002C5392">
        <w:rPr>
          <w:rFonts w:ascii="Calibri" w:eastAsiaTheme="minorEastAsia" w:hAnsi="Calibri" w:cs="Calibri"/>
          <w:lang w:val="es-ES" w:eastAsia="es-MX"/>
        </w:rPr>
        <w:t xml:space="preserve"> </w:t>
      </w:r>
      <w:r w:rsidRPr="00D304A7">
        <w:rPr>
          <w:rFonts w:ascii="Calibri" w:eastAsiaTheme="minorEastAsia" w:hAnsi="Calibri" w:cs="Calibri"/>
          <w:lang w:val="es-ES" w:eastAsia="es-MX"/>
        </w:rPr>
        <w:t>la Coordinación General de Desarrollo Económico y Combate a la Desigualdad</w:t>
      </w:r>
      <w:r w:rsidRPr="002C5392">
        <w:rPr>
          <w:rFonts w:ascii="Calibri" w:hAnsi="Calibri" w:cs="Calibri"/>
        </w:rPr>
        <w:t>, los que estén por la afirmativa sírvanse manifestándolo levantando su mano.</w:t>
      </w:r>
    </w:p>
    <w:p w14:paraId="021C4171" w14:textId="77777777" w:rsidR="00AB5CA1" w:rsidRDefault="00AB5CA1" w:rsidP="002C5392">
      <w:pPr>
        <w:jc w:val="center"/>
        <w:rPr>
          <w:rFonts w:ascii="Calibri" w:hAnsi="Calibri" w:cs="Calibri"/>
          <w:b/>
          <w:i/>
        </w:rPr>
      </w:pPr>
    </w:p>
    <w:p w14:paraId="5787E195" w14:textId="7A71FDA3" w:rsidR="002C5392" w:rsidRPr="002C5392" w:rsidRDefault="002C5392" w:rsidP="002C5392">
      <w:pPr>
        <w:jc w:val="center"/>
        <w:rPr>
          <w:rFonts w:ascii="Calibri" w:hAnsi="Calibri" w:cs="Calibri"/>
          <w:b/>
          <w:i/>
        </w:rPr>
      </w:pPr>
      <w:r w:rsidRPr="002C5392">
        <w:rPr>
          <w:rFonts w:ascii="Calibri" w:hAnsi="Calibri" w:cs="Calibri"/>
          <w:b/>
          <w:i/>
        </w:rPr>
        <w:t>Aprobado por unanimidad de votos por parte de los integrantes del Comité presentes.</w:t>
      </w:r>
    </w:p>
    <w:p w14:paraId="12E5EF3E" w14:textId="77777777" w:rsidR="002C5392" w:rsidRPr="002C5392" w:rsidRDefault="002C5392" w:rsidP="002C5392">
      <w:pPr>
        <w:ind w:left="708"/>
        <w:jc w:val="center"/>
        <w:rPr>
          <w:rFonts w:ascii="Calibri" w:hAnsi="Calibri" w:cs="Calibri"/>
          <w:b/>
          <w:i/>
        </w:rPr>
      </w:pPr>
    </w:p>
    <w:p w14:paraId="1A17D666" w14:textId="5A3CD5F5" w:rsidR="002C5392" w:rsidRPr="002C5392" w:rsidRDefault="002C5392" w:rsidP="002C5392">
      <w:pPr>
        <w:jc w:val="both"/>
        <w:rPr>
          <w:rFonts w:ascii="Calibri" w:hAnsi="Calibri" w:cs="Calibri"/>
        </w:rPr>
      </w:pPr>
      <w:r>
        <w:rPr>
          <w:rFonts w:ascii="Calibri" w:hAnsi="Calibri" w:cs="Calibri"/>
        </w:rPr>
        <w:t>Ma. Dolores Salazar Sánchez, adscrita a</w:t>
      </w:r>
      <w:r w:rsidRPr="002C5392">
        <w:rPr>
          <w:rFonts w:ascii="Calibri" w:eastAsiaTheme="minorEastAsia" w:hAnsi="Calibri" w:cs="Calibri"/>
          <w:lang w:val="es-ES" w:eastAsia="es-MX"/>
        </w:rPr>
        <w:t xml:space="preserve"> </w:t>
      </w:r>
      <w:r w:rsidRPr="00D304A7">
        <w:rPr>
          <w:rFonts w:ascii="Calibri" w:eastAsiaTheme="minorEastAsia" w:hAnsi="Calibri" w:cs="Calibri"/>
          <w:lang w:val="es-ES" w:eastAsia="es-MX"/>
        </w:rPr>
        <w:t>la Coordinación General de Desarrollo Económico y Combate a la Desigualdad</w:t>
      </w:r>
      <w:r w:rsidRPr="002C5392">
        <w:rPr>
          <w:rFonts w:ascii="Calibri" w:hAnsi="Calibri" w:cs="Calibri"/>
          <w:color w:val="000000" w:themeColor="text1"/>
        </w:rPr>
        <w:t>, dio contestación a las observaciones</w:t>
      </w:r>
      <w:r w:rsidRPr="002C5392">
        <w:rPr>
          <w:rFonts w:ascii="Calibri" w:hAnsi="Calibri" w:cs="Calibri"/>
          <w:b/>
          <w:color w:val="000000" w:themeColor="text1"/>
        </w:rPr>
        <w:t xml:space="preserve"> </w:t>
      </w:r>
      <w:r w:rsidRPr="002C5392">
        <w:rPr>
          <w:rFonts w:ascii="Calibri" w:hAnsi="Calibri" w:cs="Calibri"/>
          <w:color w:val="000000" w:themeColor="text1"/>
        </w:rPr>
        <w:t>realizadas por los Integrantes del Comité de Adquisiciones.</w:t>
      </w:r>
    </w:p>
    <w:p w14:paraId="458BDDEC" w14:textId="77777777" w:rsidR="00873566" w:rsidRPr="00C43508" w:rsidRDefault="00873566" w:rsidP="00C43508">
      <w:pPr>
        <w:shd w:val="clear" w:color="auto" w:fill="FFFFFF"/>
        <w:spacing w:after="100" w:afterAutospacing="1"/>
        <w:contextualSpacing/>
        <w:jc w:val="both"/>
        <w:rPr>
          <w:rFonts w:asciiTheme="minorHAnsi" w:hAnsiTheme="minorHAnsi" w:cstheme="minorHAnsi"/>
        </w:rPr>
      </w:pPr>
    </w:p>
    <w:p w14:paraId="48A21FB7" w14:textId="279B8B1A"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D304A7" w:rsidRPr="00D304A7">
        <w:rPr>
          <w:rFonts w:ascii="Calibri" w:hAnsi="Calibri" w:cs="Calibri"/>
          <w:b/>
        </w:rPr>
        <w:t>202400596</w:t>
      </w:r>
      <w:r w:rsidR="00AB5CA1">
        <w:rPr>
          <w:rFonts w:ascii="Calibri" w:eastAsiaTheme="minorEastAsia" w:hAnsi="Calibri" w:cs="Calibr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EA78175" w14:textId="77777777" w:rsidR="00B73CCB" w:rsidRPr="00493C55" w:rsidRDefault="00B73CCB" w:rsidP="00B73CCB">
      <w:pPr>
        <w:jc w:val="both"/>
        <w:rPr>
          <w:rFonts w:asciiTheme="minorHAnsi" w:hAnsiTheme="minorHAnsi" w:cstheme="minorHAnsi"/>
        </w:rPr>
      </w:pPr>
    </w:p>
    <w:p w14:paraId="13B6031D" w14:textId="4B1E0E0A" w:rsidR="00B73CCB" w:rsidRDefault="00B73CCB" w:rsidP="00B8276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5B0D79BC" w14:textId="77777777" w:rsidR="00B73CCB" w:rsidRDefault="00B73CCB" w:rsidP="00B73CCB">
      <w:pPr>
        <w:rPr>
          <w:rFonts w:asciiTheme="minorHAnsi" w:hAnsiTheme="minorHAnsi" w:cstheme="minorHAnsi"/>
          <w:b/>
          <w:i/>
        </w:rPr>
      </w:pPr>
    </w:p>
    <w:p w14:paraId="12A8FF47" w14:textId="77777777" w:rsidR="00D304A7" w:rsidRP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rPr>
        <w:t xml:space="preserve">Bases de </w:t>
      </w:r>
      <w:r w:rsidRPr="00D304A7">
        <w:rPr>
          <w:rFonts w:ascii="Calibri" w:hAnsi="Calibri" w:cs="Calibri"/>
          <w:b/>
        </w:rPr>
        <w:t>la requisición 202400454</w:t>
      </w:r>
      <w:r w:rsidRPr="00D304A7">
        <w:rPr>
          <w:rFonts w:ascii="Calibri" w:eastAsiaTheme="minorEastAsia" w:hAnsi="Calibri" w:cs="Calibri"/>
          <w:b/>
          <w:lang w:val="es-ES" w:eastAsia="es-MX"/>
        </w:rPr>
        <w:t xml:space="preserve"> (Local) </w:t>
      </w:r>
      <w:r w:rsidRPr="00D304A7">
        <w:rPr>
          <w:rFonts w:ascii="Calibri" w:eastAsiaTheme="minorEastAsia" w:hAnsi="Calibri" w:cs="Calibri"/>
          <w:lang w:val="es-ES" w:eastAsia="es-MX"/>
        </w:rPr>
        <w:t>de la Dirección de Gestión Integral del Agua y Drenaje adscrita a la Coordinación General de Servicios Municipales donde</w:t>
      </w:r>
      <w:r w:rsidRPr="00D304A7">
        <w:rPr>
          <w:rFonts w:ascii="Calibri" w:hAnsi="Calibri" w:cs="Calibri"/>
        </w:rPr>
        <w:t xml:space="preserve"> solicitan análisis de muestreos para la valoración de eficiencia de tratamientos de aguas residuales.</w:t>
      </w:r>
    </w:p>
    <w:p w14:paraId="70563BD5" w14:textId="77777777" w:rsidR="00C43508" w:rsidRDefault="00C43508" w:rsidP="00B73CCB">
      <w:pPr>
        <w:jc w:val="both"/>
        <w:rPr>
          <w:rFonts w:asciiTheme="minorHAnsi" w:hAnsiTheme="minorHAnsi" w:cstheme="minorHAnsi"/>
        </w:rPr>
      </w:pPr>
    </w:p>
    <w:p w14:paraId="4AA312E6" w14:textId="43739F27"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D304A7" w:rsidRPr="00D304A7">
        <w:rPr>
          <w:rFonts w:ascii="Calibri" w:hAnsi="Calibri" w:cs="Calibri"/>
          <w:b/>
        </w:rPr>
        <w:t>202400454</w:t>
      </w:r>
      <w:r w:rsidR="00D304A7" w:rsidRPr="00D304A7">
        <w:rPr>
          <w:rFonts w:ascii="Calibri" w:eastAsiaTheme="minorEastAsia" w:hAnsi="Calibri" w:cs="Calibr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D18DCBD" w14:textId="77777777" w:rsidR="00B73CCB" w:rsidRPr="00493C55" w:rsidRDefault="00B73CCB" w:rsidP="00B73CCB">
      <w:pPr>
        <w:jc w:val="both"/>
        <w:rPr>
          <w:rFonts w:asciiTheme="minorHAnsi" w:hAnsiTheme="minorHAnsi" w:cstheme="minorHAnsi"/>
        </w:rPr>
      </w:pPr>
    </w:p>
    <w:p w14:paraId="2F0414EA" w14:textId="6DD94108" w:rsidR="00B73CCB" w:rsidRDefault="00B73CCB" w:rsidP="00B8276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42A0D235" w14:textId="77777777" w:rsidR="00B73CCB" w:rsidRDefault="00B73CCB" w:rsidP="00B73CCB">
      <w:pPr>
        <w:rPr>
          <w:rFonts w:asciiTheme="minorHAnsi" w:hAnsiTheme="minorHAnsi" w:cstheme="minorHAnsi"/>
          <w:b/>
          <w:i/>
        </w:rPr>
      </w:pPr>
    </w:p>
    <w:p w14:paraId="5EDDEED0" w14:textId="77777777" w:rsid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rPr>
        <w:t xml:space="preserve">Bases de </w:t>
      </w:r>
      <w:r w:rsidRPr="00D304A7">
        <w:rPr>
          <w:rFonts w:ascii="Calibri" w:hAnsi="Calibri" w:cs="Calibri"/>
          <w:b/>
        </w:rPr>
        <w:t>la requisición 202400476 y 202400484 (Local)</w:t>
      </w:r>
      <w:r w:rsidRPr="00D304A7">
        <w:rPr>
          <w:rFonts w:ascii="Calibri" w:eastAsiaTheme="minorEastAsia" w:hAnsi="Calibri" w:cs="Calibri"/>
          <w:b/>
          <w:lang w:val="es-ES" w:eastAsia="es-MX"/>
        </w:rPr>
        <w:t xml:space="preserve"> </w:t>
      </w:r>
      <w:r w:rsidRPr="00D304A7">
        <w:rPr>
          <w:rFonts w:ascii="Calibri" w:eastAsiaTheme="minorEastAsia" w:hAnsi="Calibri" w:cs="Calibri"/>
          <w:lang w:val="es-ES" w:eastAsia="es-MX"/>
        </w:rPr>
        <w:t>de la Dirección de Innovación Gubernamental adscrita a la Coordinación General de Administración e Innovación Gubernamental donde</w:t>
      </w:r>
      <w:r w:rsidRPr="00D304A7">
        <w:rPr>
          <w:rFonts w:ascii="Calibri" w:hAnsi="Calibri" w:cs="Calibri"/>
        </w:rPr>
        <w:t xml:space="preserve"> solicitan equipo de cómputo para diversas dependencias y sus licenciamientos.</w:t>
      </w:r>
    </w:p>
    <w:p w14:paraId="1DCE0044" w14:textId="77777777" w:rsidR="002C5392" w:rsidRDefault="002C5392" w:rsidP="00D304A7">
      <w:pPr>
        <w:shd w:val="clear" w:color="auto" w:fill="FFFFFF"/>
        <w:spacing w:after="100" w:afterAutospacing="1"/>
        <w:contextualSpacing/>
        <w:jc w:val="both"/>
        <w:rPr>
          <w:rFonts w:ascii="Calibri" w:hAnsi="Calibri" w:cs="Calibri"/>
        </w:rPr>
      </w:pPr>
    </w:p>
    <w:p w14:paraId="54CC8C73" w14:textId="42F3A4B7" w:rsidR="002C5392" w:rsidRPr="002C5392" w:rsidRDefault="002C5392" w:rsidP="002C5392">
      <w:pPr>
        <w:jc w:val="both"/>
        <w:rPr>
          <w:rFonts w:ascii="Calibri" w:hAnsi="Calibri" w:cs="Calibri"/>
        </w:rPr>
      </w:pPr>
      <w:r w:rsidRPr="002C5392">
        <w:rPr>
          <w:rFonts w:ascii="Calibri" w:hAnsi="Calibri" w:cs="Calibri"/>
        </w:rPr>
        <w:t xml:space="preserve">Edmundo Antonio Amutio Villa, representante suplente del Presidente del Comité de Adquisiciones, solicita a los Integrantes del Comité de Adquisiciones el uso de la voz, a  </w:t>
      </w:r>
      <w:r>
        <w:rPr>
          <w:rFonts w:ascii="Calibri" w:hAnsi="Calibri" w:cs="Calibri"/>
        </w:rPr>
        <w:t>Claudia Yadira Pizano</w:t>
      </w:r>
      <w:r w:rsidR="007E6D50">
        <w:rPr>
          <w:rFonts w:ascii="Calibri" w:hAnsi="Calibri" w:cs="Calibri"/>
        </w:rPr>
        <w:t xml:space="preserve"> Oliva y José Tomas Herrera Ibarra </w:t>
      </w:r>
      <w:r>
        <w:rPr>
          <w:rFonts w:ascii="Calibri" w:hAnsi="Calibri" w:cs="Calibri"/>
        </w:rPr>
        <w:t>, ambos adscritos a</w:t>
      </w:r>
      <w:r w:rsidRPr="002C5392">
        <w:rPr>
          <w:rFonts w:ascii="Calibri" w:eastAsiaTheme="minorEastAsia" w:hAnsi="Calibri" w:cs="Calibri"/>
          <w:lang w:val="es-ES" w:eastAsia="es-MX"/>
        </w:rPr>
        <w:t xml:space="preserve"> </w:t>
      </w:r>
      <w:r w:rsidRPr="00D304A7">
        <w:rPr>
          <w:rFonts w:ascii="Calibri" w:eastAsiaTheme="minorEastAsia" w:hAnsi="Calibri" w:cs="Calibri"/>
          <w:lang w:val="es-ES" w:eastAsia="es-MX"/>
        </w:rPr>
        <w:t>la Dirección de Innovación Gubernamental</w:t>
      </w:r>
      <w:r w:rsidRPr="002C5392">
        <w:rPr>
          <w:rFonts w:ascii="Calibri" w:hAnsi="Calibri" w:cs="Calibri"/>
        </w:rPr>
        <w:t>, los que estén por la afirmativa sírvanse manifestándolo levantando su mano.</w:t>
      </w:r>
    </w:p>
    <w:p w14:paraId="46350CBE" w14:textId="77777777" w:rsidR="002C5392" w:rsidRPr="002C5392" w:rsidRDefault="002C5392" w:rsidP="002C5392">
      <w:pPr>
        <w:spacing w:line="360" w:lineRule="auto"/>
        <w:jc w:val="both"/>
        <w:rPr>
          <w:rFonts w:ascii="Calibri" w:hAnsi="Calibri" w:cs="Calibri"/>
          <w:highlight w:val="yellow"/>
        </w:rPr>
      </w:pPr>
    </w:p>
    <w:p w14:paraId="7C36B441" w14:textId="77777777" w:rsidR="002C5392" w:rsidRPr="002C5392" w:rsidRDefault="002C5392" w:rsidP="002C5392">
      <w:pPr>
        <w:jc w:val="center"/>
        <w:rPr>
          <w:rFonts w:ascii="Calibri" w:hAnsi="Calibri" w:cs="Calibri"/>
          <w:b/>
          <w:i/>
        </w:rPr>
      </w:pPr>
      <w:r w:rsidRPr="002C5392">
        <w:rPr>
          <w:rFonts w:ascii="Calibri" w:hAnsi="Calibri" w:cs="Calibri"/>
          <w:b/>
          <w:i/>
        </w:rPr>
        <w:t>Aprobado por unanimidad de votos por parte de los integrantes del Comité presentes.</w:t>
      </w:r>
    </w:p>
    <w:p w14:paraId="59AE1CA5" w14:textId="77777777" w:rsidR="002C5392" w:rsidRPr="002C5392" w:rsidRDefault="002C5392" w:rsidP="002C5392">
      <w:pPr>
        <w:ind w:left="708"/>
        <w:jc w:val="center"/>
        <w:rPr>
          <w:rFonts w:ascii="Calibri" w:hAnsi="Calibri" w:cs="Calibri"/>
          <w:b/>
          <w:i/>
        </w:rPr>
      </w:pPr>
    </w:p>
    <w:p w14:paraId="078DC9AD" w14:textId="6BAED9AB" w:rsidR="002C5392" w:rsidRPr="002C5392" w:rsidRDefault="007E6D50" w:rsidP="002C5392">
      <w:pPr>
        <w:jc w:val="both"/>
        <w:rPr>
          <w:rFonts w:ascii="Calibri" w:hAnsi="Calibri" w:cs="Calibri"/>
        </w:rPr>
      </w:pPr>
      <w:r>
        <w:rPr>
          <w:rFonts w:ascii="Calibri" w:hAnsi="Calibri" w:cs="Calibri"/>
        </w:rPr>
        <w:t>Claudia Yadira Pizano Oliva y José Tomas Herrera Ibarra</w:t>
      </w:r>
      <w:r w:rsidR="002C5392">
        <w:rPr>
          <w:rFonts w:ascii="Calibri" w:hAnsi="Calibri" w:cs="Calibri"/>
        </w:rPr>
        <w:t>, ambos adscritos a</w:t>
      </w:r>
      <w:r w:rsidR="002C5392" w:rsidRPr="002C5392">
        <w:rPr>
          <w:rFonts w:ascii="Calibri" w:eastAsiaTheme="minorEastAsia" w:hAnsi="Calibri" w:cs="Calibri"/>
          <w:lang w:val="es-ES" w:eastAsia="es-MX"/>
        </w:rPr>
        <w:t xml:space="preserve"> </w:t>
      </w:r>
      <w:r w:rsidR="002C5392" w:rsidRPr="00D304A7">
        <w:rPr>
          <w:rFonts w:ascii="Calibri" w:eastAsiaTheme="minorEastAsia" w:hAnsi="Calibri" w:cs="Calibri"/>
          <w:lang w:val="es-ES" w:eastAsia="es-MX"/>
        </w:rPr>
        <w:t>la Dirección de Innovación Gubernamental</w:t>
      </w:r>
      <w:r w:rsidR="002C5392">
        <w:rPr>
          <w:rFonts w:ascii="Calibri" w:hAnsi="Calibri" w:cs="Calibri"/>
          <w:color w:val="000000" w:themeColor="text1"/>
        </w:rPr>
        <w:t>, dieron</w:t>
      </w:r>
      <w:r w:rsidR="002C5392" w:rsidRPr="002C5392">
        <w:rPr>
          <w:rFonts w:ascii="Calibri" w:hAnsi="Calibri" w:cs="Calibri"/>
          <w:color w:val="000000" w:themeColor="text1"/>
        </w:rPr>
        <w:t xml:space="preserve"> contestación a las observaciones</w:t>
      </w:r>
      <w:r w:rsidR="002C5392" w:rsidRPr="002C5392">
        <w:rPr>
          <w:rFonts w:ascii="Calibri" w:hAnsi="Calibri" w:cs="Calibri"/>
          <w:b/>
          <w:color w:val="000000" w:themeColor="text1"/>
        </w:rPr>
        <w:t xml:space="preserve"> </w:t>
      </w:r>
      <w:r w:rsidR="002C5392" w:rsidRPr="002C5392">
        <w:rPr>
          <w:rFonts w:ascii="Calibri" w:hAnsi="Calibri" w:cs="Calibri"/>
          <w:color w:val="000000" w:themeColor="text1"/>
        </w:rPr>
        <w:t>realizadas por los Integrantes del Comité de Adquisiciones.</w:t>
      </w:r>
    </w:p>
    <w:p w14:paraId="58510501" w14:textId="77777777" w:rsidR="00B82766" w:rsidRDefault="00B82766" w:rsidP="00B73CCB">
      <w:pPr>
        <w:jc w:val="both"/>
        <w:rPr>
          <w:rFonts w:asciiTheme="minorHAnsi" w:hAnsiTheme="minorHAnsi" w:cstheme="minorHAnsi"/>
        </w:rPr>
      </w:pPr>
    </w:p>
    <w:p w14:paraId="405713AB" w14:textId="0CDC4C91"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D304A7" w:rsidRPr="00D304A7">
        <w:rPr>
          <w:rFonts w:ascii="Calibri" w:hAnsi="Calibri" w:cs="Calibri"/>
          <w:b/>
        </w:rPr>
        <w:t>202400476 y 202400484</w:t>
      </w:r>
      <w:r w:rsidR="00AB5CA1">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79A5BB7" w14:textId="77777777" w:rsidR="00B73CCB" w:rsidRPr="00493C55" w:rsidRDefault="00B73CCB" w:rsidP="00B73CCB">
      <w:pPr>
        <w:jc w:val="both"/>
        <w:rPr>
          <w:rFonts w:asciiTheme="minorHAnsi" w:hAnsiTheme="minorHAnsi" w:cstheme="minorHAnsi"/>
        </w:rPr>
      </w:pPr>
    </w:p>
    <w:p w14:paraId="2EAD104D" w14:textId="27BD5818" w:rsidR="00B73CCB" w:rsidRDefault="00B73CCB" w:rsidP="00B82766">
      <w:pPr>
        <w:jc w:val="center"/>
        <w:rPr>
          <w:rFonts w:asciiTheme="minorHAnsi" w:hAnsiTheme="minorHAnsi" w:cstheme="minorHAnsi"/>
          <w:b/>
          <w:i/>
        </w:rPr>
      </w:pPr>
      <w:r w:rsidRPr="00CF4250">
        <w:rPr>
          <w:rFonts w:asciiTheme="minorHAnsi" w:hAnsiTheme="minorHAnsi" w:cstheme="minorHAnsi"/>
          <w:b/>
          <w:i/>
        </w:rPr>
        <w:lastRenderedPageBreak/>
        <w:t>Aprobado por unanimidad de votos por parte de los integrantes del Comité presentes.</w:t>
      </w:r>
    </w:p>
    <w:p w14:paraId="06055689" w14:textId="77777777" w:rsidR="00FF20C4" w:rsidRDefault="00FF20C4" w:rsidP="00C43508">
      <w:pPr>
        <w:rPr>
          <w:rFonts w:asciiTheme="minorHAnsi" w:eastAsia="Cambria" w:hAnsiTheme="minorHAnsi" w:cstheme="minorHAnsi"/>
          <w:b/>
          <w:i/>
        </w:rPr>
      </w:pPr>
    </w:p>
    <w:p w14:paraId="0EF48EE2" w14:textId="77777777" w:rsidR="00D304A7" w:rsidRDefault="00D304A7" w:rsidP="00D304A7">
      <w:pPr>
        <w:shd w:val="clear" w:color="auto" w:fill="FFFFFF"/>
        <w:spacing w:after="100" w:afterAutospacing="1"/>
        <w:contextualSpacing/>
        <w:jc w:val="both"/>
        <w:rPr>
          <w:rFonts w:ascii="Calibri" w:hAnsi="Calibri" w:cs="Calibri"/>
        </w:rPr>
      </w:pPr>
      <w:r w:rsidRPr="00D304A7">
        <w:rPr>
          <w:rFonts w:ascii="Calibri" w:hAnsi="Calibri" w:cs="Calibri"/>
        </w:rPr>
        <w:t xml:space="preserve">Bases de </w:t>
      </w:r>
      <w:r w:rsidRPr="00D304A7">
        <w:rPr>
          <w:rFonts w:ascii="Calibri" w:hAnsi="Calibri" w:cs="Calibri"/>
          <w:b/>
        </w:rPr>
        <w:t>la requisición 202400231 (Local)</w:t>
      </w:r>
      <w:r w:rsidRPr="00D304A7">
        <w:rPr>
          <w:rFonts w:ascii="Calibri" w:eastAsiaTheme="minorEastAsia" w:hAnsi="Calibri" w:cs="Calibri"/>
          <w:b/>
          <w:lang w:val="es-ES" w:eastAsia="es-MX"/>
        </w:rPr>
        <w:t xml:space="preserve"> </w:t>
      </w:r>
      <w:r w:rsidRPr="00D304A7">
        <w:rPr>
          <w:rFonts w:ascii="Calibri" w:eastAsiaTheme="minorEastAsia" w:hAnsi="Calibri" w:cs="Calibri"/>
          <w:lang w:val="es-ES" w:eastAsia="es-MX"/>
        </w:rPr>
        <w:t>de la Dirección de Conservación de Inmuebles adscrita a la Coordinación General de Administración e Innovación Gubernamental donde</w:t>
      </w:r>
      <w:r w:rsidRPr="00D304A7">
        <w:rPr>
          <w:rFonts w:ascii="Calibri" w:hAnsi="Calibri" w:cs="Calibri"/>
        </w:rPr>
        <w:t xml:space="preserve"> solicitan suministro e instalación de malla para protección y seguridad de los inmuebles.</w:t>
      </w:r>
    </w:p>
    <w:p w14:paraId="052D25C2" w14:textId="77777777" w:rsidR="007E6D50" w:rsidRDefault="007E6D50" w:rsidP="00D304A7">
      <w:pPr>
        <w:shd w:val="clear" w:color="auto" w:fill="FFFFFF"/>
        <w:spacing w:after="100" w:afterAutospacing="1"/>
        <w:contextualSpacing/>
        <w:jc w:val="both"/>
        <w:rPr>
          <w:rFonts w:ascii="Calibri" w:hAnsi="Calibri" w:cs="Calibri"/>
        </w:rPr>
      </w:pPr>
    </w:p>
    <w:p w14:paraId="2D11384C" w14:textId="71E5C40C" w:rsidR="007E6D50" w:rsidRPr="002C5392" w:rsidRDefault="007E6D50" w:rsidP="007E6D50">
      <w:pPr>
        <w:jc w:val="both"/>
        <w:rPr>
          <w:rFonts w:ascii="Calibri" w:hAnsi="Calibri" w:cs="Calibri"/>
        </w:rPr>
      </w:pPr>
      <w:r w:rsidRPr="002C5392">
        <w:rPr>
          <w:rFonts w:ascii="Calibri" w:hAnsi="Calibri" w:cs="Calibri"/>
        </w:rPr>
        <w:t xml:space="preserve">Edmundo Antonio Amutio Villa, representante suplente del </w:t>
      </w:r>
      <w:proofErr w:type="gramStart"/>
      <w:r w:rsidRPr="002C5392">
        <w:rPr>
          <w:rFonts w:ascii="Calibri" w:hAnsi="Calibri" w:cs="Calibri"/>
        </w:rPr>
        <w:t>Presidente</w:t>
      </w:r>
      <w:proofErr w:type="gramEnd"/>
      <w:r w:rsidRPr="002C5392">
        <w:rPr>
          <w:rFonts w:ascii="Calibri" w:hAnsi="Calibri" w:cs="Calibri"/>
        </w:rPr>
        <w:t xml:space="preserve"> del Comité de Adquisiciones, solicita a los Integrantes del Comité de Adquisiciones el uso de la voz, </w:t>
      </w:r>
      <w:r w:rsidR="00AB5CA1" w:rsidRPr="002C5392">
        <w:rPr>
          <w:rFonts w:ascii="Calibri" w:hAnsi="Calibri" w:cs="Calibri"/>
        </w:rPr>
        <w:t>a José</w:t>
      </w:r>
      <w:r>
        <w:rPr>
          <w:rFonts w:ascii="Calibri" w:hAnsi="Calibri" w:cs="Calibri"/>
        </w:rPr>
        <w:t xml:space="preserve"> Roberto Valdez </w:t>
      </w:r>
      <w:r w:rsidR="00AB5CA1">
        <w:rPr>
          <w:rFonts w:ascii="Calibri" w:hAnsi="Calibri" w:cs="Calibri"/>
        </w:rPr>
        <w:t xml:space="preserve">Flores, </w:t>
      </w:r>
      <w:r w:rsidR="00AB5CA1" w:rsidRPr="00D304A7">
        <w:rPr>
          <w:rFonts w:ascii="Calibri" w:eastAsiaTheme="minorEastAsia" w:hAnsi="Calibri" w:cs="Calibri"/>
          <w:lang w:val="es-ES" w:eastAsia="es-MX"/>
        </w:rPr>
        <w:t>Director</w:t>
      </w:r>
      <w:r w:rsidRPr="00D304A7">
        <w:rPr>
          <w:rFonts w:ascii="Calibri" w:eastAsiaTheme="minorEastAsia" w:hAnsi="Calibri" w:cs="Calibri"/>
          <w:lang w:val="es-ES" w:eastAsia="es-MX"/>
        </w:rPr>
        <w:t xml:space="preserve"> de Conservación de Inmuebles</w:t>
      </w:r>
      <w:r w:rsidRPr="002C5392">
        <w:rPr>
          <w:rFonts w:ascii="Calibri" w:hAnsi="Calibri" w:cs="Calibri"/>
        </w:rPr>
        <w:t>, los que estén por la afirmativa sírvanse manifestándolo levantando su mano.</w:t>
      </w:r>
    </w:p>
    <w:p w14:paraId="08A97BAD" w14:textId="77777777" w:rsidR="007E6D50" w:rsidRPr="002C5392" w:rsidRDefault="007E6D50" w:rsidP="007E6D50">
      <w:pPr>
        <w:spacing w:line="360" w:lineRule="auto"/>
        <w:jc w:val="both"/>
        <w:rPr>
          <w:rFonts w:ascii="Calibri" w:hAnsi="Calibri" w:cs="Calibri"/>
          <w:highlight w:val="yellow"/>
        </w:rPr>
      </w:pPr>
    </w:p>
    <w:p w14:paraId="68FA5AEF" w14:textId="77777777" w:rsidR="007E6D50" w:rsidRPr="002C5392" w:rsidRDefault="007E6D50" w:rsidP="007E6D50">
      <w:pPr>
        <w:jc w:val="center"/>
        <w:rPr>
          <w:rFonts w:ascii="Calibri" w:hAnsi="Calibri" w:cs="Calibri"/>
          <w:b/>
          <w:i/>
        </w:rPr>
      </w:pPr>
      <w:r w:rsidRPr="002C5392">
        <w:rPr>
          <w:rFonts w:ascii="Calibri" w:hAnsi="Calibri" w:cs="Calibri"/>
          <w:b/>
          <w:i/>
        </w:rPr>
        <w:t>Aprobado por unanimidad de votos por parte de los integrantes del Comité presentes.</w:t>
      </w:r>
    </w:p>
    <w:p w14:paraId="677F80C7" w14:textId="77777777" w:rsidR="007E6D50" w:rsidRPr="002C5392" w:rsidRDefault="007E6D50" w:rsidP="007E6D50">
      <w:pPr>
        <w:ind w:left="708"/>
        <w:jc w:val="center"/>
        <w:rPr>
          <w:rFonts w:ascii="Calibri" w:hAnsi="Calibri" w:cs="Calibri"/>
          <w:b/>
          <w:i/>
        </w:rPr>
      </w:pPr>
    </w:p>
    <w:p w14:paraId="217C3919" w14:textId="356A7984" w:rsidR="007E6D50" w:rsidRPr="002C5392" w:rsidRDefault="007E6D50" w:rsidP="007E6D50">
      <w:pPr>
        <w:jc w:val="both"/>
        <w:rPr>
          <w:rFonts w:ascii="Calibri" w:hAnsi="Calibri" w:cs="Calibri"/>
        </w:rPr>
      </w:pPr>
      <w:r>
        <w:rPr>
          <w:rFonts w:ascii="Calibri" w:hAnsi="Calibri" w:cs="Calibri"/>
        </w:rPr>
        <w:t xml:space="preserve">José Roberto Valdez Flores, </w:t>
      </w:r>
      <w:r w:rsidRPr="00D304A7">
        <w:rPr>
          <w:rFonts w:ascii="Calibri" w:eastAsiaTheme="minorEastAsia" w:hAnsi="Calibri" w:cs="Calibri"/>
          <w:lang w:val="es-ES" w:eastAsia="es-MX"/>
        </w:rPr>
        <w:t>Direc</w:t>
      </w:r>
      <w:r w:rsidR="00AB5CA1">
        <w:rPr>
          <w:rFonts w:ascii="Calibri" w:eastAsiaTheme="minorEastAsia" w:hAnsi="Calibri" w:cs="Calibri"/>
          <w:lang w:val="es-ES" w:eastAsia="es-MX"/>
        </w:rPr>
        <w:t>tor</w:t>
      </w:r>
      <w:r>
        <w:rPr>
          <w:rFonts w:ascii="Calibri" w:eastAsiaTheme="minorEastAsia" w:hAnsi="Calibri" w:cs="Calibri"/>
          <w:lang w:val="es-ES" w:eastAsia="es-MX"/>
        </w:rPr>
        <w:t xml:space="preserve"> de Conservación de Inmuebles</w:t>
      </w:r>
      <w:r w:rsidRPr="002C5392">
        <w:rPr>
          <w:rFonts w:ascii="Calibri" w:hAnsi="Calibri" w:cs="Calibri"/>
          <w:color w:val="000000" w:themeColor="text1"/>
        </w:rPr>
        <w:t>, dio contestación a las observaciones</w:t>
      </w:r>
      <w:r w:rsidRPr="002C5392">
        <w:rPr>
          <w:rFonts w:ascii="Calibri" w:hAnsi="Calibri" w:cs="Calibri"/>
          <w:b/>
          <w:color w:val="000000" w:themeColor="text1"/>
        </w:rPr>
        <w:t xml:space="preserve"> </w:t>
      </w:r>
      <w:r w:rsidRPr="002C5392">
        <w:rPr>
          <w:rFonts w:ascii="Calibri" w:hAnsi="Calibri" w:cs="Calibri"/>
          <w:color w:val="000000" w:themeColor="text1"/>
        </w:rPr>
        <w:t>realizadas por los Integrantes del Comité de Adquisiciones.</w:t>
      </w:r>
    </w:p>
    <w:p w14:paraId="3959113C" w14:textId="77777777" w:rsidR="00D304A7" w:rsidRDefault="00D304A7" w:rsidP="00D304A7">
      <w:pPr>
        <w:jc w:val="both"/>
        <w:rPr>
          <w:rFonts w:asciiTheme="minorHAnsi" w:eastAsia="Cambria" w:hAnsiTheme="minorHAnsi" w:cstheme="minorHAnsi"/>
          <w:b/>
          <w:i/>
        </w:rPr>
      </w:pPr>
    </w:p>
    <w:p w14:paraId="6DF8239F" w14:textId="77777777" w:rsidR="007E6D50" w:rsidRPr="0062047C" w:rsidRDefault="007E6D50" w:rsidP="007E6D50">
      <w:pPr>
        <w:shd w:val="clear" w:color="auto" w:fill="FFFFFF"/>
        <w:spacing w:after="100" w:afterAutospacing="1"/>
        <w:contextualSpacing/>
        <w:jc w:val="center"/>
        <w:rPr>
          <w:rFonts w:asciiTheme="minorHAnsi" w:hAnsiTheme="minorHAnsi" w:cstheme="minorHAnsi"/>
          <w:b/>
          <w:i/>
        </w:rPr>
      </w:pPr>
      <w:r w:rsidRPr="0062047C">
        <w:rPr>
          <w:rFonts w:asciiTheme="minorHAnsi" w:hAnsiTheme="minorHAnsi" w:cstheme="minorHAnsi"/>
          <w:b/>
          <w:i/>
        </w:rPr>
        <w:t>Las presentes bases se bajan para revisión por parte del área requirente.</w:t>
      </w:r>
    </w:p>
    <w:p w14:paraId="15D577FA" w14:textId="02F15248" w:rsidR="00FF20C4" w:rsidRDefault="00FF20C4" w:rsidP="00D304A7">
      <w:pPr>
        <w:tabs>
          <w:tab w:val="left" w:pos="195"/>
        </w:tabs>
        <w:rPr>
          <w:rFonts w:asciiTheme="minorHAnsi" w:eastAsia="Cambria" w:hAnsiTheme="minorHAnsi" w:cstheme="minorHAnsi"/>
          <w:b/>
          <w:i/>
        </w:rPr>
      </w:pPr>
    </w:p>
    <w:p w14:paraId="4CAEA061" w14:textId="78AD79EF" w:rsidR="002F6699" w:rsidRPr="00947CAA"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304A7">
        <w:rPr>
          <w:rFonts w:asciiTheme="minorHAnsi" w:eastAsia="Century Gothic" w:hAnsiTheme="minorHAnsi" w:cstheme="minorHAnsi"/>
        </w:rPr>
        <w:t>Segunda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73566">
        <w:rPr>
          <w:rFonts w:asciiTheme="minorHAnsi" w:eastAsia="Century Gothic" w:hAnsiTheme="minorHAnsi" w:cstheme="minorHAnsi"/>
        </w:rPr>
        <w:t>esión 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F30E0F">
        <w:rPr>
          <w:rFonts w:asciiTheme="minorHAnsi" w:eastAsia="Century Gothic" w:hAnsiTheme="minorHAnsi" w:cstheme="minorHAnsi"/>
        </w:rPr>
        <w:t>1</w:t>
      </w:r>
      <w:r w:rsidR="00D304A7">
        <w:rPr>
          <w:rFonts w:asciiTheme="minorHAnsi" w:eastAsia="Century Gothic" w:hAnsiTheme="minorHAnsi" w:cstheme="minorHAnsi"/>
        </w:rPr>
        <w:t>4</w:t>
      </w:r>
      <w:r w:rsidR="00821D08">
        <w:rPr>
          <w:rFonts w:asciiTheme="minorHAnsi" w:eastAsia="Century Gothic" w:hAnsiTheme="minorHAnsi" w:cstheme="minorHAnsi"/>
        </w:rPr>
        <w:t>:</w:t>
      </w:r>
      <w:r w:rsidR="00D304A7">
        <w:rPr>
          <w:rFonts w:asciiTheme="minorHAnsi" w:eastAsia="Century Gothic" w:hAnsiTheme="minorHAnsi" w:cstheme="minorHAnsi"/>
        </w:rPr>
        <w:t>02</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7043A0">
        <w:rPr>
          <w:rFonts w:asciiTheme="minorHAnsi" w:eastAsia="Century Gothic" w:hAnsiTheme="minorHAnsi" w:cstheme="minorHAnsi"/>
        </w:rPr>
        <w:t>0</w:t>
      </w:r>
      <w:r w:rsidR="00D304A7">
        <w:rPr>
          <w:rFonts w:asciiTheme="minorHAnsi" w:eastAsia="Century Gothic" w:hAnsiTheme="minorHAnsi" w:cstheme="minorHAnsi"/>
        </w:rPr>
        <w:t>7</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D304A7">
        <w:rPr>
          <w:rFonts w:asciiTheme="minorHAnsi" w:eastAsia="Century Gothic" w:hAnsiTheme="minorHAnsi" w:cstheme="minorHAnsi"/>
        </w:rPr>
        <w:t xml:space="preserve"> ma</w:t>
      </w:r>
      <w:r w:rsidR="007043A0">
        <w:rPr>
          <w:rFonts w:asciiTheme="minorHAnsi" w:eastAsia="Century Gothic" w:hAnsiTheme="minorHAnsi" w:cstheme="minorHAnsi"/>
        </w:rPr>
        <w:t>r</w:t>
      </w:r>
      <w:r w:rsidR="00D304A7">
        <w:rPr>
          <w:rFonts w:asciiTheme="minorHAnsi" w:eastAsia="Century Gothic" w:hAnsiTheme="minorHAnsi" w:cstheme="minorHAnsi"/>
        </w:rPr>
        <w:t>z</w:t>
      </w:r>
      <w:r w:rsidR="007043A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w:t>
      </w:r>
      <w:r w:rsidR="002F6699" w:rsidRPr="00947CAA">
        <w:rPr>
          <w:rFonts w:asciiTheme="minorHAnsi" w:eastAsia="Century Gothic" w:hAnsiTheme="minorHAnsi" w:cstheme="minorHAnsi"/>
        </w:rPr>
        <w:t xml:space="preserve">siendo estos los responsables de la revisión, acciones, faltas u omisiones en la información que sea puesta a consideración de este Comité. </w:t>
      </w:r>
    </w:p>
    <w:p w14:paraId="7E541A7C" w14:textId="63A48D74" w:rsidR="003A262C" w:rsidRDefault="003A262C" w:rsidP="002F6699">
      <w:pPr>
        <w:jc w:val="both"/>
        <w:rPr>
          <w:rFonts w:asciiTheme="minorHAnsi" w:eastAsia="Century Gothic" w:hAnsiTheme="minorHAnsi" w:cstheme="minorHAnsi"/>
        </w:rPr>
      </w:pPr>
    </w:p>
    <w:p w14:paraId="3AD399EC" w14:textId="62C4B319" w:rsidR="009163DA" w:rsidRDefault="009163DA" w:rsidP="002F6699">
      <w:pPr>
        <w:jc w:val="both"/>
        <w:rPr>
          <w:rFonts w:asciiTheme="minorHAnsi" w:eastAsia="Century Gothic" w:hAnsiTheme="minorHAnsi" w:cstheme="minorHAnsi"/>
        </w:rPr>
      </w:pPr>
    </w:p>
    <w:p w14:paraId="2F17A10C" w14:textId="388A1078" w:rsidR="009163DA" w:rsidRDefault="009163DA" w:rsidP="002F6699">
      <w:pPr>
        <w:jc w:val="both"/>
        <w:rPr>
          <w:rFonts w:asciiTheme="minorHAnsi" w:eastAsia="Century Gothic" w:hAnsiTheme="minorHAnsi" w:cstheme="minorHAnsi"/>
        </w:rPr>
      </w:pPr>
    </w:p>
    <w:p w14:paraId="23A68D88" w14:textId="77777777" w:rsidR="009163DA" w:rsidRPr="00947CAA" w:rsidRDefault="009163DA" w:rsidP="002F6699">
      <w:pPr>
        <w:jc w:val="both"/>
        <w:rPr>
          <w:rFonts w:asciiTheme="minorHAnsi" w:eastAsia="Century Gothic" w:hAnsiTheme="minorHAnsi" w:cstheme="minorHAnsi"/>
        </w:rPr>
      </w:pPr>
    </w:p>
    <w:p w14:paraId="38ACEEC7" w14:textId="77777777" w:rsidR="00D304A7" w:rsidRPr="00D304A7" w:rsidRDefault="00D304A7" w:rsidP="00D304A7">
      <w:pPr>
        <w:tabs>
          <w:tab w:val="left" w:pos="3969"/>
        </w:tabs>
        <w:spacing w:line="360" w:lineRule="auto"/>
        <w:ind w:left="708"/>
        <w:jc w:val="center"/>
        <w:rPr>
          <w:rFonts w:ascii="Calibri" w:hAnsi="Calibri" w:cs="Calibri"/>
          <w:b/>
        </w:rPr>
      </w:pPr>
      <w:r w:rsidRPr="00D304A7">
        <w:rPr>
          <w:rFonts w:ascii="Calibri" w:hAnsi="Calibri" w:cs="Calibri"/>
          <w:b/>
        </w:rPr>
        <w:lastRenderedPageBreak/>
        <w:t>Integrantes Vocales con voz y voto</w:t>
      </w:r>
    </w:p>
    <w:p w14:paraId="5D5125E0" w14:textId="77777777" w:rsidR="00D304A7" w:rsidRPr="00D304A7" w:rsidRDefault="00D304A7" w:rsidP="00D304A7">
      <w:pPr>
        <w:pStyle w:val="Sinespaciado"/>
        <w:ind w:left="708"/>
        <w:rPr>
          <w:rFonts w:cs="Calibri"/>
          <w:sz w:val="24"/>
          <w:szCs w:val="24"/>
          <w:highlight w:val="magenta"/>
        </w:rPr>
      </w:pPr>
    </w:p>
    <w:p w14:paraId="0D26FD8F" w14:textId="77777777" w:rsidR="00D304A7" w:rsidRPr="00D304A7" w:rsidRDefault="00D304A7" w:rsidP="00D304A7">
      <w:pPr>
        <w:pStyle w:val="Sinespaciado"/>
        <w:ind w:left="708"/>
        <w:rPr>
          <w:rFonts w:cs="Calibri"/>
          <w:sz w:val="24"/>
          <w:szCs w:val="24"/>
          <w:highlight w:val="magenta"/>
        </w:rPr>
      </w:pPr>
    </w:p>
    <w:p w14:paraId="2BDA221B" w14:textId="77777777" w:rsidR="00D304A7" w:rsidRPr="00D304A7" w:rsidRDefault="00D304A7" w:rsidP="00D304A7">
      <w:pPr>
        <w:pStyle w:val="Sinespaciado"/>
        <w:ind w:left="708"/>
        <w:rPr>
          <w:rFonts w:cs="Calibri"/>
          <w:sz w:val="24"/>
          <w:szCs w:val="24"/>
          <w:highlight w:val="magenta"/>
        </w:rPr>
      </w:pPr>
    </w:p>
    <w:p w14:paraId="37303E5A" w14:textId="77777777" w:rsidR="00D304A7" w:rsidRPr="00D304A7" w:rsidRDefault="00D304A7" w:rsidP="00D304A7">
      <w:pPr>
        <w:ind w:left="708"/>
        <w:jc w:val="center"/>
        <w:rPr>
          <w:rFonts w:ascii="Calibri" w:hAnsi="Calibri" w:cs="Calibri"/>
          <w:b/>
        </w:rPr>
      </w:pPr>
    </w:p>
    <w:p w14:paraId="50D4CDB3" w14:textId="77777777" w:rsidR="00D304A7" w:rsidRPr="00D304A7" w:rsidRDefault="00D304A7" w:rsidP="00D304A7">
      <w:pPr>
        <w:ind w:left="708"/>
        <w:jc w:val="center"/>
        <w:rPr>
          <w:rFonts w:ascii="Calibri" w:hAnsi="Calibri" w:cs="Calibri"/>
          <w:b/>
        </w:rPr>
      </w:pPr>
      <w:r w:rsidRPr="00D304A7">
        <w:rPr>
          <w:rFonts w:ascii="Calibri" w:hAnsi="Calibri" w:cs="Calibri"/>
          <w:b/>
        </w:rPr>
        <w:t>Edmundo Antonio Amutio Villa.</w:t>
      </w:r>
    </w:p>
    <w:p w14:paraId="0EE41F0D" w14:textId="77777777" w:rsidR="00D304A7" w:rsidRPr="00D304A7" w:rsidRDefault="00D304A7" w:rsidP="00D304A7">
      <w:pPr>
        <w:ind w:left="708"/>
        <w:jc w:val="center"/>
        <w:rPr>
          <w:rFonts w:ascii="Calibri" w:hAnsi="Calibri" w:cs="Calibri"/>
          <w:lang w:val="es-ES"/>
        </w:rPr>
      </w:pPr>
      <w:r w:rsidRPr="00D304A7">
        <w:rPr>
          <w:rFonts w:ascii="Calibri" w:hAnsi="Calibri" w:cs="Calibri"/>
          <w:lang w:val="es-ES"/>
        </w:rPr>
        <w:t>Presidente del Comité de Adquisiciones Municipales.</w:t>
      </w:r>
    </w:p>
    <w:p w14:paraId="6087F316" w14:textId="77777777" w:rsidR="00D304A7" w:rsidRPr="00D304A7" w:rsidRDefault="00D304A7" w:rsidP="00D304A7">
      <w:pPr>
        <w:ind w:left="708"/>
        <w:jc w:val="center"/>
        <w:rPr>
          <w:rFonts w:ascii="Calibri" w:hAnsi="Calibri" w:cs="Calibri"/>
          <w:b/>
        </w:rPr>
      </w:pPr>
      <w:r w:rsidRPr="00D304A7">
        <w:rPr>
          <w:rFonts w:ascii="Calibri" w:hAnsi="Calibri" w:cs="Calibri"/>
        </w:rPr>
        <w:t>Suplente.</w:t>
      </w:r>
    </w:p>
    <w:p w14:paraId="5A858A20" w14:textId="77777777" w:rsidR="00D304A7" w:rsidRPr="00D304A7" w:rsidRDefault="00D304A7" w:rsidP="00D304A7">
      <w:pPr>
        <w:pStyle w:val="Sinespaciado"/>
        <w:ind w:left="708"/>
        <w:jc w:val="center"/>
        <w:rPr>
          <w:rFonts w:cs="Calibri"/>
          <w:b/>
          <w:sz w:val="24"/>
          <w:szCs w:val="24"/>
        </w:rPr>
      </w:pPr>
    </w:p>
    <w:p w14:paraId="5010E67C" w14:textId="77777777" w:rsidR="00D304A7" w:rsidRPr="00D304A7" w:rsidRDefault="00D304A7" w:rsidP="00D304A7">
      <w:pPr>
        <w:pStyle w:val="Sinespaciado"/>
        <w:ind w:left="708"/>
        <w:jc w:val="center"/>
        <w:rPr>
          <w:rFonts w:cs="Calibri"/>
          <w:b/>
          <w:sz w:val="24"/>
          <w:szCs w:val="24"/>
        </w:rPr>
      </w:pPr>
    </w:p>
    <w:p w14:paraId="3366FC5D" w14:textId="77777777" w:rsidR="00D304A7" w:rsidRPr="00D304A7" w:rsidRDefault="00D304A7" w:rsidP="00D304A7">
      <w:pPr>
        <w:pStyle w:val="Sinespaciado"/>
        <w:ind w:left="708"/>
        <w:jc w:val="center"/>
        <w:rPr>
          <w:rFonts w:cs="Calibri"/>
          <w:b/>
          <w:sz w:val="24"/>
          <w:szCs w:val="24"/>
        </w:rPr>
      </w:pPr>
    </w:p>
    <w:p w14:paraId="52D4CCDE" w14:textId="77777777" w:rsidR="00D304A7" w:rsidRPr="00D304A7" w:rsidRDefault="00D304A7" w:rsidP="00D304A7">
      <w:pPr>
        <w:pStyle w:val="Sinespaciado"/>
        <w:ind w:left="708"/>
        <w:jc w:val="center"/>
        <w:rPr>
          <w:rFonts w:cs="Calibri"/>
          <w:b/>
          <w:sz w:val="24"/>
          <w:szCs w:val="24"/>
        </w:rPr>
      </w:pPr>
    </w:p>
    <w:p w14:paraId="48C4529D" w14:textId="77777777" w:rsidR="00D304A7" w:rsidRPr="00D304A7" w:rsidRDefault="00D304A7" w:rsidP="00D304A7">
      <w:pPr>
        <w:pStyle w:val="Sinespaciado"/>
        <w:ind w:left="708"/>
        <w:jc w:val="center"/>
        <w:rPr>
          <w:rFonts w:cs="Calibri"/>
          <w:b/>
          <w:sz w:val="24"/>
          <w:szCs w:val="24"/>
        </w:rPr>
      </w:pPr>
      <w:proofErr w:type="spellStart"/>
      <w:r w:rsidRPr="00D304A7">
        <w:rPr>
          <w:rFonts w:cs="Calibri"/>
          <w:b/>
          <w:sz w:val="24"/>
          <w:szCs w:val="24"/>
        </w:rPr>
        <w:t>Dialhery</w:t>
      </w:r>
      <w:proofErr w:type="spellEnd"/>
      <w:r w:rsidRPr="00D304A7">
        <w:rPr>
          <w:rFonts w:cs="Calibri"/>
          <w:b/>
          <w:sz w:val="24"/>
          <w:szCs w:val="24"/>
        </w:rPr>
        <w:t xml:space="preserve"> Díaz González.</w:t>
      </w:r>
    </w:p>
    <w:p w14:paraId="2EA23571"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Dirección de Administración.</w:t>
      </w:r>
    </w:p>
    <w:p w14:paraId="1FE8F2D0"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Titular.</w:t>
      </w:r>
    </w:p>
    <w:p w14:paraId="46B7E955" w14:textId="77777777" w:rsidR="00D304A7" w:rsidRPr="00D304A7" w:rsidRDefault="00D304A7" w:rsidP="00D304A7">
      <w:pPr>
        <w:pStyle w:val="Sinespaciado"/>
        <w:ind w:left="708"/>
        <w:jc w:val="center"/>
        <w:rPr>
          <w:rFonts w:cs="Calibri"/>
          <w:b/>
          <w:sz w:val="24"/>
          <w:szCs w:val="24"/>
        </w:rPr>
      </w:pPr>
    </w:p>
    <w:p w14:paraId="187F3E91" w14:textId="77777777" w:rsidR="00D304A7" w:rsidRPr="00D304A7" w:rsidRDefault="00D304A7" w:rsidP="00D304A7">
      <w:pPr>
        <w:pStyle w:val="Sinespaciado"/>
        <w:ind w:left="708"/>
        <w:jc w:val="center"/>
        <w:rPr>
          <w:rFonts w:cs="Calibri"/>
          <w:b/>
          <w:sz w:val="24"/>
          <w:szCs w:val="24"/>
        </w:rPr>
      </w:pPr>
    </w:p>
    <w:p w14:paraId="64900E99" w14:textId="77777777" w:rsidR="00D304A7" w:rsidRPr="00D304A7" w:rsidRDefault="00D304A7" w:rsidP="00D304A7">
      <w:pPr>
        <w:pStyle w:val="Sinespaciado"/>
        <w:ind w:left="708"/>
        <w:jc w:val="center"/>
        <w:rPr>
          <w:rFonts w:cs="Calibri"/>
          <w:b/>
          <w:sz w:val="24"/>
          <w:szCs w:val="24"/>
        </w:rPr>
      </w:pPr>
    </w:p>
    <w:p w14:paraId="601B0FF0" w14:textId="77777777" w:rsidR="00D304A7" w:rsidRPr="00D304A7" w:rsidRDefault="00D304A7" w:rsidP="00D304A7">
      <w:pPr>
        <w:pStyle w:val="Sinespaciado"/>
        <w:ind w:left="708"/>
        <w:jc w:val="center"/>
        <w:rPr>
          <w:rFonts w:cs="Calibri"/>
          <w:b/>
          <w:sz w:val="24"/>
          <w:szCs w:val="24"/>
        </w:rPr>
      </w:pPr>
    </w:p>
    <w:p w14:paraId="093F4CCC" w14:textId="77777777" w:rsidR="00D304A7" w:rsidRPr="00D304A7" w:rsidRDefault="00D304A7" w:rsidP="00D304A7">
      <w:pPr>
        <w:pStyle w:val="Sinespaciado"/>
        <w:ind w:left="708"/>
        <w:jc w:val="center"/>
        <w:rPr>
          <w:rFonts w:cs="Calibri"/>
          <w:b/>
          <w:sz w:val="24"/>
          <w:szCs w:val="24"/>
        </w:rPr>
      </w:pPr>
      <w:r w:rsidRPr="00D304A7">
        <w:rPr>
          <w:rFonts w:cs="Calibri"/>
          <w:b/>
          <w:sz w:val="24"/>
          <w:szCs w:val="24"/>
        </w:rPr>
        <w:t>Tania Álvarez Hernández.</w:t>
      </w:r>
    </w:p>
    <w:p w14:paraId="5C71E315"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Sindicatura.</w:t>
      </w:r>
    </w:p>
    <w:p w14:paraId="18218695"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Suplente.</w:t>
      </w:r>
    </w:p>
    <w:p w14:paraId="5934AF76" w14:textId="77777777" w:rsidR="00D304A7" w:rsidRPr="00D304A7" w:rsidRDefault="00D304A7" w:rsidP="00D304A7">
      <w:pPr>
        <w:pStyle w:val="Sinespaciado"/>
        <w:ind w:left="708"/>
        <w:jc w:val="center"/>
        <w:rPr>
          <w:rFonts w:cs="Calibri"/>
          <w:sz w:val="24"/>
          <w:szCs w:val="24"/>
        </w:rPr>
      </w:pPr>
    </w:p>
    <w:p w14:paraId="553C1796" w14:textId="77777777" w:rsidR="00D304A7" w:rsidRPr="00D304A7" w:rsidRDefault="00D304A7" w:rsidP="00D304A7">
      <w:pPr>
        <w:pStyle w:val="Sinespaciado"/>
        <w:ind w:left="708"/>
        <w:jc w:val="center"/>
        <w:rPr>
          <w:rFonts w:cs="Calibri"/>
          <w:sz w:val="24"/>
          <w:szCs w:val="24"/>
        </w:rPr>
      </w:pPr>
    </w:p>
    <w:p w14:paraId="7D61A789" w14:textId="77777777" w:rsidR="00D304A7" w:rsidRPr="00D304A7" w:rsidRDefault="00D304A7" w:rsidP="00D304A7">
      <w:pPr>
        <w:pStyle w:val="Sinespaciado"/>
        <w:ind w:left="708"/>
        <w:jc w:val="center"/>
        <w:rPr>
          <w:rFonts w:cs="Calibri"/>
          <w:sz w:val="24"/>
          <w:szCs w:val="24"/>
        </w:rPr>
      </w:pPr>
    </w:p>
    <w:p w14:paraId="12C8F323" w14:textId="77777777" w:rsidR="00D304A7" w:rsidRPr="00D304A7" w:rsidRDefault="00D304A7" w:rsidP="00D304A7">
      <w:pPr>
        <w:pStyle w:val="Sinespaciado"/>
        <w:ind w:left="708"/>
        <w:jc w:val="center"/>
        <w:rPr>
          <w:rFonts w:cs="Calibri"/>
          <w:sz w:val="24"/>
          <w:szCs w:val="24"/>
        </w:rPr>
      </w:pPr>
    </w:p>
    <w:p w14:paraId="42243AEA" w14:textId="77777777" w:rsidR="00D304A7" w:rsidRPr="00D304A7" w:rsidRDefault="00D304A7" w:rsidP="00D304A7">
      <w:pPr>
        <w:pStyle w:val="Sinespaciado"/>
        <w:ind w:left="708"/>
        <w:jc w:val="center"/>
        <w:rPr>
          <w:rFonts w:cs="Calibri"/>
          <w:b/>
          <w:sz w:val="24"/>
          <w:szCs w:val="24"/>
        </w:rPr>
      </w:pPr>
      <w:proofErr w:type="spellStart"/>
      <w:r w:rsidRPr="00D304A7">
        <w:rPr>
          <w:rFonts w:cs="Calibri"/>
          <w:b/>
          <w:sz w:val="24"/>
          <w:szCs w:val="24"/>
        </w:rPr>
        <w:t>Talina</w:t>
      </w:r>
      <w:proofErr w:type="spellEnd"/>
      <w:r w:rsidRPr="00D304A7">
        <w:rPr>
          <w:rFonts w:cs="Calibri"/>
          <w:b/>
          <w:sz w:val="24"/>
          <w:szCs w:val="24"/>
        </w:rPr>
        <w:t xml:space="preserve"> Robles Villaseñor.</w:t>
      </w:r>
    </w:p>
    <w:p w14:paraId="02F4FB81"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Tesorería Municipal.</w:t>
      </w:r>
    </w:p>
    <w:p w14:paraId="0B6124D6"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Suplente.</w:t>
      </w:r>
    </w:p>
    <w:p w14:paraId="28CED63A" w14:textId="77777777" w:rsidR="00D304A7" w:rsidRPr="00D304A7" w:rsidRDefault="00D304A7" w:rsidP="00D304A7">
      <w:pPr>
        <w:pStyle w:val="Sinespaciado"/>
        <w:ind w:left="708"/>
        <w:jc w:val="center"/>
        <w:rPr>
          <w:rFonts w:cs="Calibri"/>
          <w:sz w:val="24"/>
          <w:szCs w:val="24"/>
        </w:rPr>
      </w:pPr>
    </w:p>
    <w:p w14:paraId="21FD272F" w14:textId="77777777" w:rsidR="00D304A7" w:rsidRPr="00D304A7" w:rsidRDefault="00D304A7" w:rsidP="00D304A7">
      <w:pPr>
        <w:pStyle w:val="Sinespaciado"/>
        <w:ind w:left="708"/>
        <w:jc w:val="center"/>
        <w:rPr>
          <w:rFonts w:cs="Calibri"/>
          <w:sz w:val="24"/>
          <w:szCs w:val="24"/>
        </w:rPr>
      </w:pPr>
    </w:p>
    <w:p w14:paraId="07D5028B" w14:textId="77777777" w:rsidR="00D304A7" w:rsidRPr="00D304A7" w:rsidRDefault="00D304A7" w:rsidP="00D304A7">
      <w:pPr>
        <w:pStyle w:val="Sinespaciado"/>
        <w:rPr>
          <w:rFonts w:cs="Calibri"/>
          <w:sz w:val="24"/>
          <w:szCs w:val="24"/>
        </w:rPr>
      </w:pPr>
    </w:p>
    <w:p w14:paraId="11CF3CC4" w14:textId="77777777" w:rsidR="00D304A7" w:rsidRPr="00D304A7" w:rsidRDefault="00D304A7" w:rsidP="00D304A7">
      <w:pPr>
        <w:pStyle w:val="Sinespaciado"/>
        <w:ind w:left="708"/>
        <w:jc w:val="center"/>
        <w:rPr>
          <w:rFonts w:cs="Calibri"/>
          <w:b/>
          <w:sz w:val="24"/>
          <w:szCs w:val="24"/>
        </w:rPr>
      </w:pPr>
    </w:p>
    <w:p w14:paraId="565AF81E" w14:textId="77777777" w:rsidR="00D304A7" w:rsidRPr="00D304A7" w:rsidRDefault="00D304A7" w:rsidP="00D304A7">
      <w:pPr>
        <w:pStyle w:val="Sinespaciado"/>
        <w:ind w:left="708"/>
        <w:jc w:val="center"/>
        <w:rPr>
          <w:rFonts w:cs="Calibri"/>
          <w:sz w:val="24"/>
          <w:szCs w:val="24"/>
        </w:rPr>
      </w:pPr>
    </w:p>
    <w:p w14:paraId="7AED6EF9" w14:textId="77777777" w:rsidR="00D304A7" w:rsidRPr="00D304A7" w:rsidRDefault="00D304A7" w:rsidP="00D304A7">
      <w:pPr>
        <w:pStyle w:val="Sinespaciado"/>
        <w:ind w:left="708"/>
        <w:jc w:val="center"/>
        <w:rPr>
          <w:rFonts w:cs="Calibri"/>
          <w:sz w:val="24"/>
          <w:szCs w:val="24"/>
        </w:rPr>
      </w:pPr>
    </w:p>
    <w:p w14:paraId="01C74756" w14:textId="47906E40" w:rsidR="00D304A7" w:rsidRDefault="00D304A7" w:rsidP="00D304A7">
      <w:pPr>
        <w:pStyle w:val="Sinespaciado"/>
        <w:ind w:left="708"/>
        <w:jc w:val="center"/>
        <w:rPr>
          <w:rFonts w:cs="Calibri"/>
          <w:sz w:val="24"/>
          <w:szCs w:val="24"/>
        </w:rPr>
      </w:pPr>
    </w:p>
    <w:p w14:paraId="0AE270E8" w14:textId="2C123E16" w:rsidR="009163DA" w:rsidRDefault="009163DA" w:rsidP="00D304A7">
      <w:pPr>
        <w:pStyle w:val="Sinespaciado"/>
        <w:ind w:left="708"/>
        <w:jc w:val="center"/>
        <w:rPr>
          <w:rFonts w:cs="Calibri"/>
          <w:sz w:val="24"/>
          <w:szCs w:val="24"/>
        </w:rPr>
      </w:pPr>
    </w:p>
    <w:p w14:paraId="52E4A89C" w14:textId="77777777" w:rsidR="009163DA" w:rsidRPr="00D304A7" w:rsidRDefault="009163DA" w:rsidP="00D304A7">
      <w:pPr>
        <w:pStyle w:val="Sinespaciado"/>
        <w:ind w:left="708"/>
        <w:jc w:val="center"/>
        <w:rPr>
          <w:rFonts w:cs="Calibri"/>
          <w:sz w:val="24"/>
          <w:szCs w:val="24"/>
        </w:rPr>
      </w:pPr>
    </w:p>
    <w:p w14:paraId="550871E7" w14:textId="77777777" w:rsidR="00D304A7" w:rsidRPr="00D304A7" w:rsidRDefault="00D304A7" w:rsidP="00D304A7">
      <w:pPr>
        <w:pStyle w:val="Sinespaciado"/>
        <w:ind w:left="708"/>
        <w:jc w:val="center"/>
        <w:rPr>
          <w:rFonts w:cs="Calibri"/>
          <w:b/>
          <w:sz w:val="24"/>
          <w:szCs w:val="24"/>
        </w:rPr>
      </w:pPr>
      <w:r w:rsidRPr="00D304A7">
        <w:rPr>
          <w:rFonts w:cs="Calibri"/>
          <w:b/>
          <w:sz w:val="24"/>
          <w:szCs w:val="24"/>
        </w:rPr>
        <w:t>Belén Lizeth Muñoz Ruvalcaba.</w:t>
      </w:r>
    </w:p>
    <w:p w14:paraId="40068595" w14:textId="77777777" w:rsidR="00D304A7" w:rsidRPr="00D304A7" w:rsidRDefault="00D304A7" w:rsidP="00D304A7">
      <w:pPr>
        <w:pStyle w:val="Sinespaciado"/>
        <w:ind w:left="708"/>
        <w:jc w:val="center"/>
        <w:rPr>
          <w:rFonts w:cs="Calibri"/>
          <w:b/>
          <w:sz w:val="24"/>
          <w:szCs w:val="24"/>
        </w:rPr>
      </w:pPr>
      <w:r w:rsidRPr="00D304A7">
        <w:rPr>
          <w:rFonts w:cs="Calibri"/>
          <w:sz w:val="24"/>
          <w:szCs w:val="24"/>
        </w:rPr>
        <w:t>Coordinación General de Desarrollo Económico y Combate a la Desigualdad.</w:t>
      </w:r>
    </w:p>
    <w:p w14:paraId="553F8DBA"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Suplente.</w:t>
      </w:r>
    </w:p>
    <w:p w14:paraId="022D084B" w14:textId="77777777" w:rsidR="00D304A7" w:rsidRPr="00D304A7" w:rsidRDefault="00D304A7" w:rsidP="00D304A7">
      <w:pPr>
        <w:pStyle w:val="Sinespaciado"/>
        <w:ind w:left="708"/>
        <w:jc w:val="center"/>
        <w:rPr>
          <w:rFonts w:cs="Calibri"/>
          <w:sz w:val="24"/>
          <w:szCs w:val="24"/>
        </w:rPr>
      </w:pPr>
    </w:p>
    <w:p w14:paraId="14A3D20E" w14:textId="2925419D" w:rsidR="00D304A7" w:rsidRPr="00D304A7" w:rsidRDefault="00D304A7" w:rsidP="00D304A7">
      <w:pPr>
        <w:tabs>
          <w:tab w:val="left" w:pos="6882"/>
        </w:tabs>
        <w:rPr>
          <w:rFonts w:ascii="Calibri" w:hAnsi="Calibri" w:cs="Calibri"/>
        </w:rPr>
      </w:pPr>
    </w:p>
    <w:p w14:paraId="6BBE2E64" w14:textId="77777777" w:rsidR="00D304A7" w:rsidRPr="00D304A7" w:rsidRDefault="00D304A7" w:rsidP="00D304A7">
      <w:pPr>
        <w:ind w:left="708"/>
        <w:rPr>
          <w:rFonts w:ascii="Calibri" w:hAnsi="Calibri" w:cs="Calibri"/>
        </w:rPr>
      </w:pPr>
    </w:p>
    <w:p w14:paraId="4A31A99C" w14:textId="77777777" w:rsidR="00D304A7" w:rsidRPr="00D304A7" w:rsidRDefault="00D304A7" w:rsidP="00D304A7">
      <w:pPr>
        <w:ind w:left="708"/>
        <w:rPr>
          <w:rFonts w:ascii="Calibri" w:hAnsi="Calibri" w:cs="Calibri"/>
        </w:rPr>
      </w:pPr>
    </w:p>
    <w:p w14:paraId="6E44B4F0" w14:textId="77777777" w:rsidR="00D304A7" w:rsidRPr="00D304A7" w:rsidRDefault="00D304A7" w:rsidP="00D304A7">
      <w:pPr>
        <w:ind w:left="708"/>
        <w:jc w:val="center"/>
        <w:rPr>
          <w:rFonts w:ascii="Calibri" w:hAnsi="Calibri" w:cs="Calibri"/>
          <w:b/>
        </w:rPr>
      </w:pPr>
      <w:r w:rsidRPr="00D304A7">
        <w:rPr>
          <w:rFonts w:ascii="Calibri" w:hAnsi="Calibri" w:cs="Calibri"/>
          <w:b/>
        </w:rPr>
        <w:t>Rogelio Alejandro Muñoz Prado.</w:t>
      </w:r>
    </w:p>
    <w:p w14:paraId="5CDE5146" w14:textId="77777777" w:rsidR="00D304A7" w:rsidRPr="00D304A7" w:rsidRDefault="00D304A7" w:rsidP="00D304A7">
      <w:pPr>
        <w:ind w:left="708"/>
        <w:jc w:val="center"/>
        <w:rPr>
          <w:rFonts w:ascii="Calibri" w:hAnsi="Calibri" w:cs="Calibri"/>
        </w:rPr>
      </w:pPr>
      <w:r w:rsidRPr="00D304A7">
        <w:rPr>
          <w:rFonts w:ascii="Calibri" w:hAnsi="Calibri" w:cs="Calibri"/>
        </w:rPr>
        <w:t>Representante de la Cámara Nacional de Comercio, Servicios y Turismo de Guadalajara.</w:t>
      </w:r>
    </w:p>
    <w:p w14:paraId="57E0CE75" w14:textId="77777777" w:rsidR="00D304A7" w:rsidRPr="00D304A7" w:rsidRDefault="00D304A7" w:rsidP="00D304A7">
      <w:pPr>
        <w:ind w:left="708"/>
        <w:jc w:val="center"/>
        <w:rPr>
          <w:rFonts w:ascii="Calibri" w:hAnsi="Calibri" w:cs="Calibri"/>
        </w:rPr>
      </w:pPr>
      <w:r w:rsidRPr="00D304A7">
        <w:rPr>
          <w:rFonts w:ascii="Calibri" w:hAnsi="Calibri" w:cs="Calibri"/>
        </w:rPr>
        <w:t>Titular.</w:t>
      </w:r>
    </w:p>
    <w:p w14:paraId="665D4B26" w14:textId="77777777" w:rsidR="00D304A7" w:rsidRPr="00D304A7" w:rsidRDefault="00D304A7" w:rsidP="00D304A7">
      <w:pPr>
        <w:ind w:left="708"/>
        <w:jc w:val="center"/>
        <w:rPr>
          <w:rFonts w:ascii="Calibri" w:hAnsi="Calibri" w:cs="Calibri"/>
        </w:rPr>
      </w:pPr>
    </w:p>
    <w:p w14:paraId="2418D92F" w14:textId="77777777" w:rsidR="00D304A7" w:rsidRPr="00D304A7" w:rsidRDefault="00D304A7" w:rsidP="00D304A7">
      <w:pPr>
        <w:ind w:left="708"/>
        <w:jc w:val="center"/>
        <w:rPr>
          <w:rFonts w:ascii="Calibri" w:hAnsi="Calibri" w:cs="Calibri"/>
        </w:rPr>
      </w:pPr>
    </w:p>
    <w:p w14:paraId="68509486" w14:textId="77777777" w:rsidR="00D304A7" w:rsidRPr="00D304A7" w:rsidRDefault="00D304A7" w:rsidP="00D304A7">
      <w:pPr>
        <w:ind w:left="708"/>
        <w:jc w:val="center"/>
        <w:rPr>
          <w:rFonts w:ascii="Calibri" w:hAnsi="Calibri" w:cs="Calibri"/>
        </w:rPr>
      </w:pPr>
    </w:p>
    <w:p w14:paraId="371D5824" w14:textId="77777777" w:rsidR="00D304A7" w:rsidRPr="00D304A7" w:rsidRDefault="00D304A7" w:rsidP="00D304A7">
      <w:pPr>
        <w:ind w:left="708"/>
        <w:jc w:val="center"/>
        <w:rPr>
          <w:rFonts w:ascii="Calibri" w:hAnsi="Calibri" w:cs="Calibri"/>
        </w:rPr>
      </w:pPr>
    </w:p>
    <w:p w14:paraId="7BCB2F59" w14:textId="77777777" w:rsidR="00D304A7" w:rsidRPr="00D304A7" w:rsidRDefault="00D304A7" w:rsidP="00D304A7">
      <w:pPr>
        <w:ind w:left="708"/>
        <w:jc w:val="center"/>
        <w:rPr>
          <w:rFonts w:ascii="Calibri" w:hAnsi="Calibri" w:cs="Calibri"/>
          <w:b/>
        </w:rPr>
      </w:pPr>
      <w:r w:rsidRPr="00D304A7">
        <w:rPr>
          <w:rFonts w:ascii="Calibri" w:hAnsi="Calibri" w:cs="Calibri"/>
          <w:b/>
        </w:rPr>
        <w:t>Cesar Daniel Hernández Jiménez.</w:t>
      </w:r>
    </w:p>
    <w:p w14:paraId="3CE4541B" w14:textId="77777777" w:rsidR="00D304A7" w:rsidRPr="00D304A7" w:rsidRDefault="00D304A7" w:rsidP="00D304A7">
      <w:pPr>
        <w:pStyle w:val="Sinespaciado"/>
        <w:jc w:val="center"/>
        <w:rPr>
          <w:rFonts w:cs="Calibri"/>
          <w:sz w:val="24"/>
          <w:szCs w:val="24"/>
        </w:rPr>
      </w:pPr>
      <w:r w:rsidRPr="00D304A7">
        <w:rPr>
          <w:rFonts w:cs="Calibri"/>
          <w:sz w:val="24"/>
          <w:szCs w:val="24"/>
        </w:rPr>
        <w:t>Consejo Desarrollo Agropecuario y Agroindustrial de Jalisco, A.C.,</w:t>
      </w:r>
    </w:p>
    <w:p w14:paraId="1E7B6382" w14:textId="77777777" w:rsidR="00D304A7" w:rsidRPr="00D304A7" w:rsidRDefault="00D304A7" w:rsidP="00D304A7">
      <w:pPr>
        <w:pStyle w:val="Sinespaciado"/>
        <w:jc w:val="center"/>
        <w:rPr>
          <w:rFonts w:cs="Calibri"/>
          <w:sz w:val="24"/>
          <w:szCs w:val="24"/>
        </w:rPr>
      </w:pPr>
      <w:r w:rsidRPr="00D304A7">
        <w:rPr>
          <w:rFonts w:cs="Calibri"/>
          <w:sz w:val="24"/>
          <w:szCs w:val="24"/>
        </w:rPr>
        <w:t>Consejo Nacional Agropecuario.</w:t>
      </w:r>
    </w:p>
    <w:p w14:paraId="7EA52194" w14:textId="77777777" w:rsidR="00D304A7" w:rsidRDefault="00D304A7" w:rsidP="00D304A7">
      <w:pPr>
        <w:ind w:left="708"/>
        <w:jc w:val="center"/>
        <w:rPr>
          <w:rFonts w:ascii="Calibri" w:hAnsi="Calibri" w:cs="Calibri"/>
        </w:rPr>
      </w:pPr>
      <w:r w:rsidRPr="00D304A7">
        <w:rPr>
          <w:rFonts w:ascii="Calibri" w:hAnsi="Calibri" w:cs="Calibri"/>
        </w:rPr>
        <w:t>Suplente.</w:t>
      </w:r>
    </w:p>
    <w:p w14:paraId="322BB086" w14:textId="1552EED1" w:rsidR="00D304A7" w:rsidRDefault="00D304A7" w:rsidP="00D304A7">
      <w:pPr>
        <w:ind w:left="708"/>
        <w:jc w:val="center"/>
        <w:rPr>
          <w:rFonts w:ascii="Calibri" w:hAnsi="Calibri" w:cs="Calibri"/>
        </w:rPr>
      </w:pPr>
    </w:p>
    <w:p w14:paraId="29A0860B" w14:textId="0E431DBB" w:rsidR="009163DA" w:rsidRDefault="009163DA" w:rsidP="00D304A7">
      <w:pPr>
        <w:ind w:left="708"/>
        <w:jc w:val="center"/>
        <w:rPr>
          <w:rFonts w:ascii="Calibri" w:hAnsi="Calibri" w:cs="Calibri"/>
        </w:rPr>
      </w:pPr>
    </w:p>
    <w:p w14:paraId="3FD83838" w14:textId="77777777" w:rsidR="009163DA" w:rsidRPr="00D304A7" w:rsidRDefault="009163DA" w:rsidP="00D304A7">
      <w:pPr>
        <w:ind w:left="708"/>
        <w:jc w:val="center"/>
        <w:rPr>
          <w:rFonts w:ascii="Calibri" w:hAnsi="Calibri" w:cs="Calibri"/>
        </w:rPr>
      </w:pPr>
    </w:p>
    <w:p w14:paraId="2006232D" w14:textId="77777777" w:rsidR="00D304A7" w:rsidRPr="00D304A7" w:rsidRDefault="00D304A7" w:rsidP="00D304A7">
      <w:pPr>
        <w:pStyle w:val="Sinespaciado"/>
        <w:ind w:left="708"/>
        <w:jc w:val="center"/>
        <w:rPr>
          <w:rFonts w:eastAsia="Times New Roman" w:cs="Calibri"/>
          <w:b/>
          <w:sz w:val="24"/>
          <w:szCs w:val="24"/>
        </w:rPr>
      </w:pPr>
      <w:r w:rsidRPr="00D304A7">
        <w:rPr>
          <w:rFonts w:eastAsia="Times New Roman" w:cs="Calibri"/>
          <w:b/>
          <w:sz w:val="24"/>
          <w:szCs w:val="24"/>
        </w:rPr>
        <w:t>Integrantes Vocales Permanentes con voz</w:t>
      </w:r>
    </w:p>
    <w:p w14:paraId="26804B4B" w14:textId="77777777" w:rsidR="00D304A7" w:rsidRPr="00D304A7" w:rsidRDefault="00D304A7" w:rsidP="00D304A7">
      <w:pPr>
        <w:pStyle w:val="Sinespaciado"/>
        <w:ind w:left="708"/>
        <w:jc w:val="center"/>
        <w:rPr>
          <w:rFonts w:cs="Calibri"/>
          <w:sz w:val="24"/>
          <w:szCs w:val="24"/>
          <w:highlight w:val="magenta"/>
        </w:rPr>
      </w:pPr>
    </w:p>
    <w:p w14:paraId="22D53CD6" w14:textId="77777777" w:rsidR="00D304A7" w:rsidRPr="00D304A7" w:rsidRDefault="00D304A7" w:rsidP="00D304A7">
      <w:pPr>
        <w:pStyle w:val="Sinespaciado"/>
        <w:ind w:left="708"/>
        <w:jc w:val="center"/>
        <w:rPr>
          <w:rFonts w:cs="Calibri"/>
          <w:sz w:val="24"/>
          <w:szCs w:val="24"/>
          <w:highlight w:val="magenta"/>
        </w:rPr>
      </w:pPr>
    </w:p>
    <w:p w14:paraId="698BA73F" w14:textId="77777777" w:rsidR="00D304A7" w:rsidRPr="00D304A7" w:rsidRDefault="00D304A7" w:rsidP="00D304A7">
      <w:pPr>
        <w:pStyle w:val="Sinespaciado"/>
        <w:ind w:left="708"/>
        <w:jc w:val="center"/>
        <w:rPr>
          <w:rFonts w:cs="Calibri"/>
          <w:sz w:val="24"/>
          <w:szCs w:val="24"/>
          <w:highlight w:val="magenta"/>
        </w:rPr>
      </w:pPr>
    </w:p>
    <w:p w14:paraId="2D9BFCFF" w14:textId="77777777" w:rsidR="00D304A7" w:rsidRPr="00D304A7" w:rsidRDefault="00D304A7" w:rsidP="00D304A7">
      <w:pPr>
        <w:pStyle w:val="Sinespaciado"/>
        <w:ind w:left="708"/>
        <w:jc w:val="center"/>
        <w:rPr>
          <w:rFonts w:cs="Calibri"/>
          <w:sz w:val="24"/>
          <w:szCs w:val="24"/>
          <w:highlight w:val="magenta"/>
        </w:rPr>
      </w:pPr>
    </w:p>
    <w:p w14:paraId="544585B2" w14:textId="77777777" w:rsidR="00D304A7" w:rsidRPr="00D304A7" w:rsidRDefault="00D304A7" w:rsidP="00D304A7">
      <w:pPr>
        <w:pStyle w:val="Sinespaciado"/>
        <w:ind w:left="708"/>
        <w:jc w:val="center"/>
        <w:rPr>
          <w:rFonts w:cs="Calibri"/>
          <w:b/>
          <w:sz w:val="24"/>
          <w:szCs w:val="24"/>
        </w:rPr>
      </w:pPr>
      <w:r w:rsidRPr="00D304A7">
        <w:rPr>
          <w:rFonts w:cs="Calibri"/>
          <w:b/>
          <w:sz w:val="24"/>
          <w:szCs w:val="24"/>
        </w:rPr>
        <w:t>Juan Carlos Razo Martínez.</w:t>
      </w:r>
    </w:p>
    <w:p w14:paraId="0A26ED50" w14:textId="77777777" w:rsidR="00D304A7" w:rsidRPr="00D304A7" w:rsidRDefault="00D304A7" w:rsidP="00D304A7">
      <w:pPr>
        <w:pStyle w:val="Sinespaciado"/>
        <w:ind w:left="708"/>
        <w:jc w:val="center"/>
        <w:rPr>
          <w:rFonts w:cs="Calibri"/>
          <w:sz w:val="24"/>
          <w:szCs w:val="24"/>
          <w:lang w:val="es-ES"/>
        </w:rPr>
      </w:pPr>
      <w:r w:rsidRPr="00D304A7">
        <w:rPr>
          <w:rFonts w:cs="Calibri"/>
          <w:sz w:val="24"/>
          <w:szCs w:val="24"/>
        </w:rPr>
        <w:t>Contraloría Ciudadana.</w:t>
      </w:r>
    </w:p>
    <w:p w14:paraId="126ABBE8" w14:textId="77777777" w:rsidR="00D304A7" w:rsidRPr="00D304A7" w:rsidRDefault="00D304A7" w:rsidP="00D304A7">
      <w:pPr>
        <w:pStyle w:val="Sinespaciado"/>
        <w:ind w:left="708"/>
        <w:jc w:val="center"/>
        <w:rPr>
          <w:rFonts w:cs="Calibri"/>
          <w:sz w:val="24"/>
          <w:szCs w:val="24"/>
          <w:lang w:val="pt-BR"/>
        </w:rPr>
      </w:pPr>
      <w:r w:rsidRPr="00D304A7">
        <w:rPr>
          <w:rFonts w:cs="Calibri"/>
          <w:sz w:val="24"/>
          <w:szCs w:val="24"/>
          <w:lang w:val="pt-BR"/>
        </w:rPr>
        <w:t>Suplente.</w:t>
      </w:r>
    </w:p>
    <w:p w14:paraId="23B75C58" w14:textId="77777777" w:rsidR="00D304A7" w:rsidRPr="00D304A7" w:rsidRDefault="00D304A7" w:rsidP="00D304A7">
      <w:pPr>
        <w:pStyle w:val="Sinespaciado"/>
        <w:rPr>
          <w:rFonts w:cs="Calibri"/>
          <w:sz w:val="24"/>
          <w:szCs w:val="24"/>
        </w:rPr>
      </w:pPr>
    </w:p>
    <w:p w14:paraId="4C5E6420" w14:textId="77777777" w:rsidR="00D304A7" w:rsidRPr="00D304A7" w:rsidRDefault="00D304A7" w:rsidP="00D304A7">
      <w:pPr>
        <w:pStyle w:val="Sinespaciado"/>
        <w:rPr>
          <w:rFonts w:cs="Calibri"/>
          <w:sz w:val="24"/>
          <w:szCs w:val="24"/>
        </w:rPr>
      </w:pPr>
    </w:p>
    <w:p w14:paraId="5C33F664" w14:textId="77777777" w:rsidR="00D304A7" w:rsidRPr="00D304A7" w:rsidRDefault="00D304A7" w:rsidP="00D304A7">
      <w:pPr>
        <w:pStyle w:val="Sinespaciado"/>
        <w:rPr>
          <w:rFonts w:cs="Calibri"/>
          <w:sz w:val="24"/>
          <w:szCs w:val="24"/>
        </w:rPr>
      </w:pPr>
    </w:p>
    <w:p w14:paraId="50804134" w14:textId="77777777" w:rsidR="00D304A7" w:rsidRPr="00D304A7" w:rsidRDefault="00D304A7" w:rsidP="00D304A7">
      <w:pPr>
        <w:pStyle w:val="Sinespaciado"/>
        <w:ind w:left="708"/>
        <w:jc w:val="center"/>
        <w:rPr>
          <w:rFonts w:cs="Calibri"/>
          <w:b/>
          <w:sz w:val="24"/>
          <w:szCs w:val="24"/>
        </w:rPr>
      </w:pPr>
    </w:p>
    <w:p w14:paraId="635250CA" w14:textId="77777777" w:rsidR="00D304A7" w:rsidRPr="00D304A7" w:rsidRDefault="00D304A7" w:rsidP="00D304A7">
      <w:pPr>
        <w:pStyle w:val="Sinespaciado"/>
        <w:ind w:left="708"/>
        <w:jc w:val="center"/>
        <w:rPr>
          <w:rFonts w:cs="Calibri"/>
          <w:b/>
          <w:sz w:val="24"/>
          <w:szCs w:val="24"/>
        </w:rPr>
      </w:pPr>
    </w:p>
    <w:p w14:paraId="67F23A9C" w14:textId="6BE4A74E" w:rsidR="00D304A7" w:rsidRDefault="00D304A7" w:rsidP="00D304A7">
      <w:pPr>
        <w:pStyle w:val="Sinespaciado"/>
        <w:ind w:left="708"/>
        <w:jc w:val="center"/>
        <w:rPr>
          <w:rFonts w:cs="Calibri"/>
          <w:b/>
          <w:sz w:val="24"/>
          <w:szCs w:val="24"/>
        </w:rPr>
      </w:pPr>
    </w:p>
    <w:p w14:paraId="3DF345BC" w14:textId="77777777" w:rsidR="005D298E" w:rsidRPr="00D304A7" w:rsidRDefault="005D298E" w:rsidP="00D304A7">
      <w:pPr>
        <w:pStyle w:val="Sinespaciado"/>
        <w:ind w:left="708"/>
        <w:jc w:val="center"/>
        <w:rPr>
          <w:rFonts w:cs="Calibri"/>
          <w:b/>
          <w:sz w:val="24"/>
          <w:szCs w:val="24"/>
        </w:rPr>
      </w:pPr>
    </w:p>
    <w:p w14:paraId="52BF5BB8" w14:textId="77777777" w:rsidR="00D304A7" w:rsidRPr="00D304A7" w:rsidRDefault="00D304A7" w:rsidP="00D304A7">
      <w:pPr>
        <w:pStyle w:val="Sinespaciado"/>
        <w:ind w:left="708"/>
        <w:jc w:val="center"/>
        <w:rPr>
          <w:rFonts w:cs="Calibri"/>
          <w:b/>
          <w:sz w:val="24"/>
          <w:szCs w:val="24"/>
        </w:rPr>
      </w:pPr>
      <w:r w:rsidRPr="00D304A7">
        <w:rPr>
          <w:rFonts w:cs="Calibri"/>
          <w:b/>
          <w:sz w:val="24"/>
          <w:szCs w:val="24"/>
        </w:rPr>
        <w:t>Diego Armando Cárdenas Paredes.</w:t>
      </w:r>
    </w:p>
    <w:p w14:paraId="122E9503"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Área Jurídica de la Dirección de Adquisiciones.</w:t>
      </w:r>
    </w:p>
    <w:p w14:paraId="20174E89"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Titular.</w:t>
      </w:r>
    </w:p>
    <w:p w14:paraId="392CAB52" w14:textId="77777777" w:rsidR="00D304A7" w:rsidRPr="00D304A7" w:rsidRDefault="00D304A7" w:rsidP="00D304A7">
      <w:pPr>
        <w:pStyle w:val="Sinespaciado"/>
        <w:ind w:left="708"/>
        <w:jc w:val="center"/>
        <w:rPr>
          <w:rFonts w:cs="Calibri"/>
          <w:sz w:val="24"/>
          <w:szCs w:val="24"/>
        </w:rPr>
      </w:pPr>
    </w:p>
    <w:p w14:paraId="01B5428F" w14:textId="77777777" w:rsidR="00D304A7" w:rsidRPr="00D304A7" w:rsidRDefault="00D304A7" w:rsidP="00D304A7">
      <w:pPr>
        <w:pStyle w:val="Sinespaciado"/>
        <w:ind w:left="708"/>
        <w:jc w:val="center"/>
        <w:rPr>
          <w:rFonts w:cs="Calibri"/>
          <w:sz w:val="24"/>
          <w:szCs w:val="24"/>
        </w:rPr>
      </w:pPr>
    </w:p>
    <w:p w14:paraId="6E2C178B" w14:textId="38C71470" w:rsidR="00D304A7" w:rsidRDefault="00D304A7" w:rsidP="00D304A7">
      <w:pPr>
        <w:pStyle w:val="Sinespaciado"/>
        <w:ind w:left="708"/>
        <w:jc w:val="center"/>
        <w:rPr>
          <w:rFonts w:cs="Calibri"/>
          <w:sz w:val="24"/>
          <w:szCs w:val="24"/>
        </w:rPr>
      </w:pPr>
    </w:p>
    <w:p w14:paraId="4867F00B" w14:textId="77777777" w:rsidR="005D298E" w:rsidRPr="00D304A7" w:rsidRDefault="005D298E" w:rsidP="00D304A7">
      <w:pPr>
        <w:pStyle w:val="Sinespaciado"/>
        <w:ind w:left="708"/>
        <w:jc w:val="center"/>
        <w:rPr>
          <w:rFonts w:cs="Calibri"/>
          <w:sz w:val="24"/>
          <w:szCs w:val="24"/>
        </w:rPr>
      </w:pPr>
    </w:p>
    <w:p w14:paraId="2C901C38" w14:textId="77777777" w:rsidR="00D304A7" w:rsidRPr="00D304A7" w:rsidRDefault="00D304A7" w:rsidP="00D304A7">
      <w:pPr>
        <w:pStyle w:val="Sinespaciado"/>
        <w:ind w:left="708"/>
        <w:jc w:val="center"/>
        <w:rPr>
          <w:rFonts w:cs="Calibri"/>
          <w:b/>
          <w:color w:val="000000" w:themeColor="text1"/>
          <w:sz w:val="24"/>
          <w:szCs w:val="24"/>
        </w:rPr>
      </w:pPr>
      <w:r w:rsidRPr="00D304A7">
        <w:rPr>
          <w:rFonts w:cs="Calibri"/>
          <w:b/>
          <w:color w:val="000000" w:themeColor="text1"/>
          <w:sz w:val="24"/>
          <w:szCs w:val="24"/>
        </w:rPr>
        <w:t>Neri Cruz Valencia.</w:t>
      </w:r>
    </w:p>
    <w:p w14:paraId="2F975966"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Representante de la Fracción del Partido Futuro.</w:t>
      </w:r>
    </w:p>
    <w:p w14:paraId="5C4D7BB7"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Suplente.</w:t>
      </w:r>
    </w:p>
    <w:p w14:paraId="238FF745" w14:textId="77777777" w:rsidR="00D304A7" w:rsidRPr="00D304A7" w:rsidRDefault="00D304A7" w:rsidP="00D304A7">
      <w:pPr>
        <w:pStyle w:val="Sinespaciado"/>
        <w:rPr>
          <w:rFonts w:cs="Calibri"/>
          <w:sz w:val="24"/>
          <w:szCs w:val="24"/>
        </w:rPr>
      </w:pPr>
    </w:p>
    <w:p w14:paraId="5FFB3B79" w14:textId="77777777" w:rsidR="00D304A7" w:rsidRPr="00D304A7" w:rsidRDefault="00D304A7" w:rsidP="00D304A7">
      <w:pPr>
        <w:pStyle w:val="Sinespaciado"/>
        <w:ind w:left="708"/>
        <w:jc w:val="center"/>
        <w:rPr>
          <w:rFonts w:cs="Calibri"/>
          <w:b/>
          <w:sz w:val="24"/>
          <w:szCs w:val="24"/>
        </w:rPr>
      </w:pPr>
    </w:p>
    <w:p w14:paraId="4425743D" w14:textId="77777777" w:rsidR="00D304A7" w:rsidRPr="00D304A7" w:rsidRDefault="00D304A7" w:rsidP="00D304A7">
      <w:pPr>
        <w:pStyle w:val="Sinespaciado"/>
        <w:ind w:left="708"/>
        <w:jc w:val="center"/>
        <w:rPr>
          <w:rFonts w:cs="Calibri"/>
          <w:b/>
          <w:sz w:val="24"/>
          <w:szCs w:val="24"/>
        </w:rPr>
      </w:pPr>
    </w:p>
    <w:p w14:paraId="6BE9157C" w14:textId="77777777" w:rsidR="00D304A7" w:rsidRPr="00D304A7" w:rsidRDefault="00D304A7" w:rsidP="00D304A7">
      <w:pPr>
        <w:pStyle w:val="Sinespaciado"/>
        <w:ind w:left="708"/>
        <w:jc w:val="center"/>
        <w:rPr>
          <w:rFonts w:cs="Calibri"/>
          <w:b/>
          <w:sz w:val="24"/>
          <w:szCs w:val="24"/>
        </w:rPr>
      </w:pPr>
    </w:p>
    <w:p w14:paraId="67EA2144" w14:textId="77777777" w:rsidR="00D304A7" w:rsidRPr="00D304A7" w:rsidRDefault="00D304A7" w:rsidP="00D304A7">
      <w:pPr>
        <w:pStyle w:val="Sinespaciado"/>
        <w:ind w:left="708"/>
        <w:jc w:val="center"/>
        <w:rPr>
          <w:rFonts w:cs="Calibri"/>
          <w:b/>
          <w:sz w:val="24"/>
          <w:szCs w:val="24"/>
        </w:rPr>
      </w:pPr>
      <w:r w:rsidRPr="00D304A7">
        <w:rPr>
          <w:rFonts w:cs="Calibri"/>
          <w:b/>
          <w:sz w:val="24"/>
          <w:szCs w:val="24"/>
        </w:rPr>
        <w:t>Luz Elena Rosete Cortés.</w:t>
      </w:r>
    </w:p>
    <w:p w14:paraId="1C0B2B36" w14:textId="77777777" w:rsidR="00D304A7" w:rsidRPr="00D304A7" w:rsidRDefault="00D304A7" w:rsidP="00D304A7">
      <w:pPr>
        <w:pStyle w:val="Sinespaciado"/>
        <w:ind w:left="708"/>
        <w:jc w:val="center"/>
        <w:rPr>
          <w:rFonts w:cs="Calibri"/>
          <w:sz w:val="24"/>
          <w:szCs w:val="24"/>
        </w:rPr>
      </w:pPr>
      <w:r w:rsidRPr="00D304A7">
        <w:rPr>
          <w:rFonts w:cs="Calibri"/>
          <w:sz w:val="24"/>
          <w:szCs w:val="24"/>
        </w:rPr>
        <w:t>Secretario Técnico y Ejecutivo del Comité de Adquisiciones.</w:t>
      </w:r>
    </w:p>
    <w:p w14:paraId="7385739B" w14:textId="77777777" w:rsidR="00D304A7" w:rsidRPr="00D304A7" w:rsidRDefault="00D304A7" w:rsidP="00D304A7">
      <w:pPr>
        <w:tabs>
          <w:tab w:val="left" w:pos="3969"/>
        </w:tabs>
        <w:spacing w:line="360" w:lineRule="auto"/>
        <w:jc w:val="center"/>
        <w:rPr>
          <w:rFonts w:ascii="Calibri" w:hAnsi="Calibri" w:cs="Calibri"/>
          <w:lang w:val="es-ES"/>
        </w:rPr>
      </w:pPr>
      <w:r w:rsidRPr="00D304A7">
        <w:rPr>
          <w:rFonts w:ascii="Calibri" w:eastAsia="Calibri" w:hAnsi="Calibri" w:cs="Calibri"/>
        </w:rPr>
        <w:t>Titular.</w:t>
      </w:r>
      <w:bookmarkStart w:id="2" w:name="_GoBack"/>
      <w:bookmarkEnd w:id="2"/>
    </w:p>
    <w:sectPr w:rsidR="00D304A7" w:rsidRPr="00D304A7" w:rsidSect="002A35D7">
      <w:headerReference w:type="default" r:id="rId19"/>
      <w:footerReference w:type="even" r:id="rId20"/>
      <w:footerReference w:type="default" r:id="rId21"/>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11FD" w14:textId="77777777" w:rsidR="00DF35E9" w:rsidRDefault="00DF35E9" w:rsidP="00162908">
      <w:r>
        <w:separator/>
      </w:r>
    </w:p>
  </w:endnote>
  <w:endnote w:type="continuationSeparator" w:id="0">
    <w:p w14:paraId="4A0E26B8" w14:textId="77777777" w:rsidR="00DF35E9" w:rsidRDefault="00DF35E9"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A44B2F" w:rsidRDefault="00A44B2F"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A44B2F" w:rsidRDefault="00A44B2F"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A44B2F" w:rsidRPr="00B96A22" w:rsidRDefault="00A44B2F">
            <w:pPr>
              <w:pStyle w:val="Piedepgina"/>
              <w:jc w:val="center"/>
              <w:rPr>
                <w:sz w:val="20"/>
                <w:szCs w:val="20"/>
              </w:rPr>
            </w:pPr>
          </w:p>
          <w:p w14:paraId="46F081EC" w14:textId="13554BCF" w:rsidR="00A44B2F" w:rsidRPr="00B96A22" w:rsidRDefault="00A44B2F" w:rsidP="00551520">
            <w:pPr>
              <w:pStyle w:val="Sinespaciado"/>
              <w:rPr>
                <w:rFonts w:asciiTheme="minorHAnsi" w:eastAsiaTheme="minorHAnsi" w:hAnsiTheme="minorHAnsi" w:cstheme="minorHAnsi"/>
                <w:sz w:val="20"/>
                <w:szCs w:val="20"/>
                <w:lang w:val="es-ES"/>
              </w:rPr>
            </w:pPr>
            <w:r w:rsidRPr="00B96A22">
              <w:rPr>
                <w:rFonts w:asciiTheme="minorHAnsi" w:eastAsiaTheme="minorHAnsi" w:hAnsiTheme="minorHAnsi" w:cstheme="minorHAnsi"/>
                <w:sz w:val="20"/>
                <w:szCs w:val="20"/>
                <w:lang w:val="pt-BR"/>
              </w:rPr>
              <w:t>L</w:t>
            </w:r>
            <w:r w:rsidRPr="00B96A22">
              <w:rPr>
                <w:rFonts w:asciiTheme="minorHAnsi" w:eastAsiaTheme="minorHAnsi" w:hAnsiTheme="minorHAnsi" w:cstheme="minorHAnsi"/>
                <w:sz w:val="20"/>
                <w:szCs w:val="20"/>
                <w:lang w:val="es-ES"/>
              </w:rPr>
              <w:t>a presente hoja forma parte</w:t>
            </w:r>
            <w:r>
              <w:rPr>
                <w:rFonts w:asciiTheme="minorHAnsi" w:eastAsiaTheme="minorHAnsi" w:hAnsiTheme="minorHAnsi" w:cstheme="minorHAnsi"/>
                <w:sz w:val="20"/>
                <w:szCs w:val="20"/>
                <w:lang w:val="es-ES"/>
              </w:rPr>
              <w:t xml:space="preserve"> del Acta de Acuerdos de Segunda</w:t>
            </w:r>
            <w:r w:rsidRPr="00B96A22">
              <w:rPr>
                <w:rFonts w:asciiTheme="minorHAnsi" w:eastAsiaTheme="minorHAnsi" w:hAnsiTheme="minorHAnsi" w:cstheme="minorHAnsi"/>
                <w:sz w:val="20"/>
                <w:szCs w:val="20"/>
                <w:lang w:val="es-ES"/>
              </w:rPr>
              <w:t xml:space="preserve"> Sesión </w:t>
            </w:r>
            <w:r>
              <w:rPr>
                <w:rFonts w:asciiTheme="minorHAnsi" w:eastAsiaTheme="minorHAnsi" w:hAnsiTheme="minorHAnsi" w:cstheme="minorHAnsi"/>
                <w:sz w:val="20"/>
                <w:szCs w:val="20"/>
                <w:lang w:val="es-ES"/>
              </w:rPr>
              <w:t>Extrao</w:t>
            </w:r>
            <w:r w:rsidRPr="00B96A22">
              <w:rPr>
                <w:rFonts w:asciiTheme="minorHAnsi" w:eastAsiaTheme="minorHAnsi" w:hAnsiTheme="minorHAnsi" w:cstheme="minorHAnsi"/>
                <w:sz w:val="20"/>
                <w:szCs w:val="20"/>
                <w:lang w:val="es-ES"/>
              </w:rPr>
              <w:t xml:space="preserve">rdinaria celebrada el </w:t>
            </w:r>
            <w:r>
              <w:rPr>
                <w:rFonts w:asciiTheme="minorHAnsi" w:eastAsiaTheme="minorHAnsi" w:hAnsiTheme="minorHAnsi" w:cstheme="minorHAnsi"/>
                <w:sz w:val="20"/>
                <w:szCs w:val="20"/>
                <w:lang w:val="es-ES"/>
              </w:rPr>
              <w:t>07</w:t>
            </w:r>
            <w:r w:rsidRPr="00B96A22">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Marz</w:t>
            </w:r>
            <w:r w:rsidRPr="00B96A22">
              <w:rPr>
                <w:rFonts w:asciiTheme="minorHAnsi" w:eastAsiaTheme="minorHAnsi" w:hAnsiTheme="minorHAnsi" w:cstheme="minorHAnsi"/>
                <w:sz w:val="20"/>
                <w:szCs w:val="20"/>
                <w:lang w:val="es-ES"/>
              </w:rPr>
              <w:t>o del 2024.</w:t>
            </w:r>
          </w:p>
          <w:p w14:paraId="13B5048B" w14:textId="77777777" w:rsidR="00A44B2F" w:rsidRPr="00551520" w:rsidRDefault="00A44B2F"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A44B2F" w:rsidRDefault="00A44B2F">
            <w:pPr>
              <w:pStyle w:val="Piedepgina"/>
              <w:jc w:val="center"/>
            </w:pPr>
          </w:p>
          <w:p w14:paraId="0902B6B2" w14:textId="77777777" w:rsidR="00A44B2F" w:rsidRDefault="00A44B2F">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33</w:t>
            </w:r>
            <w:r w:rsidRPr="00551520">
              <w:rPr>
                <w:rFonts w:asciiTheme="minorHAnsi" w:hAnsiTheme="minorHAnsi" w:cstheme="minorHAnsi"/>
                <w:b/>
                <w:bCs/>
                <w:sz w:val="20"/>
                <w:szCs w:val="20"/>
              </w:rPr>
              <w:fldChar w:fldCharType="end"/>
            </w:r>
          </w:p>
        </w:sdtContent>
      </w:sdt>
    </w:sdtContent>
  </w:sdt>
  <w:p w14:paraId="48276F14" w14:textId="77777777" w:rsidR="00A44B2F" w:rsidRDefault="00A44B2F"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17D1F" w14:textId="77777777" w:rsidR="00DF35E9" w:rsidRDefault="00DF35E9" w:rsidP="00162908">
      <w:r>
        <w:separator/>
      </w:r>
    </w:p>
  </w:footnote>
  <w:footnote w:type="continuationSeparator" w:id="0">
    <w:p w14:paraId="3088A4F0" w14:textId="77777777" w:rsidR="00DF35E9" w:rsidRDefault="00DF35E9"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8DFBBDA" w:rsidR="00A44B2F" w:rsidRDefault="00A44B2F">
    <w:pPr>
      <w:pStyle w:val="Encabezado"/>
    </w:pPr>
    <w:r>
      <w:rPr>
        <w:noProof/>
        <w:lang w:val="es-MX" w:eastAsia="es-MX"/>
      </w:rPr>
      <mc:AlternateContent>
        <mc:Choice Requires="wps">
          <w:drawing>
            <wp:anchor distT="0" distB="0" distL="114300" distR="114300" simplePos="0" relativeHeight="251662848" behindDoc="0" locked="0" layoutInCell="1" allowOverlap="1" wp14:anchorId="0A364E46" wp14:editId="465C8E56">
              <wp:simplePos x="0" y="0"/>
              <wp:positionH relativeFrom="column">
                <wp:posOffset>5337810</wp:posOffset>
              </wp:positionH>
              <wp:positionV relativeFrom="paragraph">
                <wp:posOffset>292735</wp:posOffset>
              </wp:positionV>
              <wp:extent cx="819150" cy="2381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819150" cy="2381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7F955" id="Rectángulo 1" o:spid="_x0000_s1026" style="position:absolute;margin-left:420.3pt;margin-top:23.05pt;width:64.5pt;height:18.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" fillcolor="#e36c0a [2409]" strokecolor="#e36c0a [2409]" strokeweight="2pt"/>
          </w:pict>
        </mc:Fallback>
      </mc:AlternateContent>
    </w: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A44B2F" w:rsidRPr="00C72137" w:rsidRDefault="00A44B2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260B14" w:rsidRPr="00C72137" w:rsidRDefault="00260B1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642DE40" w:rsidR="00A44B2F" w:rsidRPr="00C72137" w:rsidRDefault="00A44B2F"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SEGUNDA </w:t>
    </w:r>
    <w:r w:rsidRPr="004456F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0EBA1F77" w:rsidR="00A44B2F" w:rsidRPr="00C72137" w:rsidRDefault="00A44B2F"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07 DE MARZO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A44B2F" w:rsidRPr="00261A2A" w:rsidRDefault="00A44B2F"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D1A"/>
    <w:multiLevelType w:val="hybridMultilevel"/>
    <w:tmpl w:val="63A298F8"/>
    <w:lvl w:ilvl="0" w:tplc="655E5222">
      <w:start w:val="3"/>
      <w:numFmt w:val="decimal"/>
      <w:lvlText w:val="%1."/>
      <w:lvlJc w:val="left"/>
      <w:pPr>
        <w:ind w:left="2913" w:hanging="360"/>
      </w:pPr>
      <w:rPr>
        <w:rFonts w:cs="Times New Roman" w:hint="default"/>
      </w:rPr>
    </w:lvl>
    <w:lvl w:ilvl="1" w:tplc="080A0019" w:tentative="1">
      <w:start w:val="1"/>
      <w:numFmt w:val="lowerLetter"/>
      <w:lvlText w:val="%2."/>
      <w:lvlJc w:val="left"/>
      <w:pPr>
        <w:ind w:left="3633" w:hanging="360"/>
      </w:pPr>
      <w:rPr>
        <w:rFonts w:cs="Times New Roman"/>
      </w:rPr>
    </w:lvl>
    <w:lvl w:ilvl="2" w:tplc="080A001B" w:tentative="1">
      <w:start w:val="1"/>
      <w:numFmt w:val="lowerRoman"/>
      <w:lvlText w:val="%3."/>
      <w:lvlJc w:val="right"/>
      <w:pPr>
        <w:ind w:left="4353" w:hanging="180"/>
      </w:pPr>
      <w:rPr>
        <w:rFonts w:cs="Times New Roman"/>
      </w:rPr>
    </w:lvl>
    <w:lvl w:ilvl="3" w:tplc="080A000F" w:tentative="1">
      <w:start w:val="1"/>
      <w:numFmt w:val="decimal"/>
      <w:lvlText w:val="%4."/>
      <w:lvlJc w:val="left"/>
      <w:pPr>
        <w:ind w:left="5073" w:hanging="360"/>
      </w:pPr>
      <w:rPr>
        <w:rFonts w:cs="Times New Roman"/>
      </w:rPr>
    </w:lvl>
    <w:lvl w:ilvl="4" w:tplc="080A0019" w:tentative="1">
      <w:start w:val="1"/>
      <w:numFmt w:val="lowerLetter"/>
      <w:lvlText w:val="%5."/>
      <w:lvlJc w:val="left"/>
      <w:pPr>
        <w:ind w:left="5793" w:hanging="360"/>
      </w:pPr>
      <w:rPr>
        <w:rFonts w:cs="Times New Roman"/>
      </w:rPr>
    </w:lvl>
    <w:lvl w:ilvl="5" w:tplc="080A001B" w:tentative="1">
      <w:start w:val="1"/>
      <w:numFmt w:val="lowerRoman"/>
      <w:lvlText w:val="%6."/>
      <w:lvlJc w:val="right"/>
      <w:pPr>
        <w:ind w:left="6513" w:hanging="180"/>
      </w:pPr>
      <w:rPr>
        <w:rFonts w:cs="Times New Roman"/>
      </w:rPr>
    </w:lvl>
    <w:lvl w:ilvl="6" w:tplc="080A000F" w:tentative="1">
      <w:start w:val="1"/>
      <w:numFmt w:val="decimal"/>
      <w:lvlText w:val="%7."/>
      <w:lvlJc w:val="left"/>
      <w:pPr>
        <w:ind w:left="7233" w:hanging="360"/>
      </w:pPr>
      <w:rPr>
        <w:rFonts w:cs="Times New Roman"/>
      </w:rPr>
    </w:lvl>
    <w:lvl w:ilvl="7" w:tplc="080A0019" w:tentative="1">
      <w:start w:val="1"/>
      <w:numFmt w:val="lowerLetter"/>
      <w:lvlText w:val="%8."/>
      <w:lvlJc w:val="left"/>
      <w:pPr>
        <w:ind w:left="7953" w:hanging="360"/>
      </w:pPr>
      <w:rPr>
        <w:rFonts w:cs="Times New Roman"/>
      </w:rPr>
    </w:lvl>
    <w:lvl w:ilvl="8" w:tplc="080A001B" w:tentative="1">
      <w:start w:val="1"/>
      <w:numFmt w:val="lowerRoman"/>
      <w:lvlText w:val="%9."/>
      <w:lvlJc w:val="right"/>
      <w:pPr>
        <w:ind w:left="8673" w:hanging="180"/>
      </w:pPr>
      <w:rPr>
        <w:rFonts w:cs="Times New Roman"/>
      </w:rPr>
    </w:lvl>
  </w:abstractNum>
  <w:abstractNum w:abstractNumId="1" w15:restartNumberingAfterBreak="0">
    <w:nsid w:val="01280665"/>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0A501A"/>
    <w:multiLevelType w:val="hybridMultilevel"/>
    <w:tmpl w:val="101C82FE"/>
    <w:lvl w:ilvl="0" w:tplc="B2F031E6">
      <w:start w:val="1"/>
      <w:numFmt w:val="upperLetter"/>
      <w:lvlText w:val="%1."/>
      <w:lvlJc w:val="left"/>
      <w:pPr>
        <w:ind w:left="720" w:hanging="360"/>
      </w:pPr>
      <w:rPr>
        <w:rFonts w:asciiTheme="minorHAnsi" w:eastAsiaTheme="minorEastAsia"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327256"/>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1ED3970"/>
    <w:multiLevelType w:val="hybridMultilevel"/>
    <w:tmpl w:val="6B16BAEA"/>
    <w:lvl w:ilvl="0" w:tplc="5718CA86">
      <w:start w:val="1"/>
      <w:numFmt w:val="upperLetter"/>
      <w:lvlText w:val="%1."/>
      <w:lvlJc w:val="left"/>
      <w:pPr>
        <w:ind w:left="1070"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1"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2B660EA"/>
    <w:multiLevelType w:val="hybridMultilevel"/>
    <w:tmpl w:val="8EA83B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3D3456E0">
      <w:start w:val="1"/>
      <w:numFmt w:val="upperLetter"/>
      <w:lvlText w:val="%4."/>
      <w:lvlJc w:val="left"/>
      <w:pPr>
        <w:ind w:left="2880" w:hanging="360"/>
      </w:pPr>
      <w:rPr>
        <w:rFonts w:ascii="Calibri" w:eastAsia="Times New Roman" w:hAnsi="Calibri" w:cs="Calibri"/>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1363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28306EC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A412843"/>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0" w15:restartNumberingAfterBreak="0">
    <w:nsid w:val="339A4C85"/>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81C38B8"/>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3" w15:restartNumberingAfterBreak="0">
    <w:nsid w:val="39F53C1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3A896A61"/>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80B04CC"/>
    <w:multiLevelType w:val="hybridMultilevel"/>
    <w:tmpl w:val="2B7C87A8"/>
    <w:lvl w:ilvl="0" w:tplc="117C3BB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15:restartNumberingAfterBreak="0">
    <w:nsid w:val="4E0F4FC1"/>
    <w:multiLevelType w:val="hybridMultilevel"/>
    <w:tmpl w:val="D7CEBAE6"/>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FF40B53"/>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424245C"/>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54D659C0"/>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61E0849"/>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58D70986"/>
    <w:multiLevelType w:val="hybridMultilevel"/>
    <w:tmpl w:val="6B16BAEA"/>
    <w:lvl w:ilvl="0" w:tplc="5718CA86">
      <w:start w:val="1"/>
      <w:numFmt w:val="upperLetter"/>
      <w:lvlText w:val="%1."/>
      <w:lvlJc w:val="left"/>
      <w:pPr>
        <w:ind w:left="1070"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5" w15:restartNumberingAfterBreak="0">
    <w:nsid w:val="69635190"/>
    <w:multiLevelType w:val="hybridMultilevel"/>
    <w:tmpl w:val="6B16BAEA"/>
    <w:lvl w:ilvl="0" w:tplc="5718CA86">
      <w:start w:val="1"/>
      <w:numFmt w:val="upperLetter"/>
      <w:lvlText w:val="%1."/>
      <w:lvlJc w:val="left"/>
      <w:pPr>
        <w:ind w:left="1068"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6"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41"/>
  </w:num>
  <w:num w:numId="4">
    <w:abstractNumId w:val="5"/>
  </w:num>
  <w:num w:numId="5">
    <w:abstractNumId w:val="33"/>
  </w:num>
  <w:num w:numId="6">
    <w:abstractNumId w:val="29"/>
  </w:num>
  <w:num w:numId="7">
    <w:abstractNumId w:val="19"/>
  </w:num>
  <w:num w:numId="8">
    <w:abstractNumId w:val="25"/>
  </w:num>
  <w:num w:numId="9">
    <w:abstractNumId w:val="37"/>
  </w:num>
  <w:num w:numId="10">
    <w:abstractNumId w:val="8"/>
  </w:num>
  <w:num w:numId="11">
    <w:abstractNumId w:val="39"/>
  </w:num>
  <w:num w:numId="12">
    <w:abstractNumId w:val="4"/>
  </w:num>
  <w:num w:numId="13">
    <w:abstractNumId w:val="14"/>
  </w:num>
  <w:num w:numId="14">
    <w:abstractNumId w:val="11"/>
  </w:num>
  <w:num w:numId="15">
    <w:abstractNumId w:val="40"/>
  </w:num>
  <w:num w:numId="16">
    <w:abstractNumId w:val="7"/>
  </w:num>
  <w:num w:numId="17">
    <w:abstractNumId w:val="38"/>
  </w:num>
  <w:num w:numId="18">
    <w:abstractNumId w:val="18"/>
  </w:num>
  <w:num w:numId="19">
    <w:abstractNumId w:val="42"/>
  </w:num>
  <w:num w:numId="20">
    <w:abstractNumId w:val="17"/>
  </w:num>
  <w:num w:numId="21">
    <w:abstractNumId w:val="36"/>
  </w:num>
  <w:num w:numId="22">
    <w:abstractNumId w:val="27"/>
  </w:num>
  <w:num w:numId="23">
    <w:abstractNumId w:val="16"/>
  </w:num>
  <w:num w:numId="24">
    <w:abstractNumId w:val="3"/>
  </w:num>
  <w:num w:numId="25">
    <w:abstractNumId w:val="24"/>
  </w:num>
  <w:num w:numId="26">
    <w:abstractNumId w:val="23"/>
  </w:num>
  <w:num w:numId="27">
    <w:abstractNumId w:val="1"/>
  </w:num>
  <w:num w:numId="28">
    <w:abstractNumId w:val="20"/>
  </w:num>
  <w:num w:numId="29">
    <w:abstractNumId w:val="32"/>
  </w:num>
  <w:num w:numId="30">
    <w:abstractNumId w:val="0"/>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num>
  <w:num w:numId="35">
    <w:abstractNumId w:val="9"/>
  </w:num>
  <w:num w:numId="36">
    <w:abstractNumId w:val="28"/>
  </w:num>
  <w:num w:numId="37">
    <w:abstractNumId w:val="10"/>
  </w:num>
  <w:num w:numId="38">
    <w:abstractNumId w:val="35"/>
  </w:num>
  <w:num w:numId="39">
    <w:abstractNumId w:val="34"/>
  </w:num>
  <w:num w:numId="40">
    <w:abstractNumId w:val="1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6"/>
  </w:num>
  <w:num w:numId="45">
    <w:abstractNumId w:val="13"/>
  </w:num>
  <w:num w:numId="46">
    <w:abstractNumId w:val="22"/>
  </w:num>
  <w:num w:numId="47">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415"/>
    <w:rsid w:val="00007968"/>
    <w:rsid w:val="00007D4C"/>
    <w:rsid w:val="00007E50"/>
    <w:rsid w:val="00007FE3"/>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672D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7E07"/>
    <w:rsid w:val="000F0693"/>
    <w:rsid w:val="000F0E53"/>
    <w:rsid w:val="000F17F0"/>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11BC"/>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72F"/>
    <w:rsid w:val="00152A23"/>
    <w:rsid w:val="00152F07"/>
    <w:rsid w:val="001532BF"/>
    <w:rsid w:val="001536A8"/>
    <w:rsid w:val="001564D1"/>
    <w:rsid w:val="00160F69"/>
    <w:rsid w:val="00161A5E"/>
    <w:rsid w:val="00161AE7"/>
    <w:rsid w:val="00161E31"/>
    <w:rsid w:val="00162103"/>
    <w:rsid w:val="00162908"/>
    <w:rsid w:val="00162F4E"/>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34D8"/>
    <w:rsid w:val="001A492F"/>
    <w:rsid w:val="001A57B0"/>
    <w:rsid w:val="001A6B1E"/>
    <w:rsid w:val="001A723E"/>
    <w:rsid w:val="001B050B"/>
    <w:rsid w:val="001B06D2"/>
    <w:rsid w:val="001B0FB7"/>
    <w:rsid w:val="001B2280"/>
    <w:rsid w:val="001B2CC3"/>
    <w:rsid w:val="001B337D"/>
    <w:rsid w:val="001B3BD9"/>
    <w:rsid w:val="001B4089"/>
    <w:rsid w:val="001B4708"/>
    <w:rsid w:val="001B4A16"/>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934"/>
    <w:rsid w:val="002137B0"/>
    <w:rsid w:val="00214E23"/>
    <w:rsid w:val="0021609D"/>
    <w:rsid w:val="00216682"/>
    <w:rsid w:val="00216A14"/>
    <w:rsid w:val="00217CDB"/>
    <w:rsid w:val="00221273"/>
    <w:rsid w:val="00221AF2"/>
    <w:rsid w:val="00223A6F"/>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D48"/>
    <w:rsid w:val="00254D72"/>
    <w:rsid w:val="002558F3"/>
    <w:rsid w:val="002560D6"/>
    <w:rsid w:val="00256490"/>
    <w:rsid w:val="00257B25"/>
    <w:rsid w:val="00260621"/>
    <w:rsid w:val="00260B14"/>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62B"/>
    <w:rsid w:val="00275929"/>
    <w:rsid w:val="00276836"/>
    <w:rsid w:val="00277F55"/>
    <w:rsid w:val="00280315"/>
    <w:rsid w:val="00281411"/>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392"/>
    <w:rsid w:val="002C561E"/>
    <w:rsid w:val="002C5ED9"/>
    <w:rsid w:val="002C5F95"/>
    <w:rsid w:val="002C7066"/>
    <w:rsid w:val="002C76FA"/>
    <w:rsid w:val="002D0AE9"/>
    <w:rsid w:val="002D1086"/>
    <w:rsid w:val="002D116E"/>
    <w:rsid w:val="002D2C5A"/>
    <w:rsid w:val="002D2E1A"/>
    <w:rsid w:val="002D4CC5"/>
    <w:rsid w:val="002D5281"/>
    <w:rsid w:val="002D5E7D"/>
    <w:rsid w:val="002D6016"/>
    <w:rsid w:val="002D751B"/>
    <w:rsid w:val="002D7B8E"/>
    <w:rsid w:val="002E1C67"/>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60E"/>
    <w:rsid w:val="00327E0F"/>
    <w:rsid w:val="00330425"/>
    <w:rsid w:val="00330EED"/>
    <w:rsid w:val="00330F97"/>
    <w:rsid w:val="00331520"/>
    <w:rsid w:val="00331E4F"/>
    <w:rsid w:val="0033218D"/>
    <w:rsid w:val="00334A64"/>
    <w:rsid w:val="003350E7"/>
    <w:rsid w:val="0033522E"/>
    <w:rsid w:val="003354D0"/>
    <w:rsid w:val="00336824"/>
    <w:rsid w:val="003368A1"/>
    <w:rsid w:val="00336B92"/>
    <w:rsid w:val="00336E60"/>
    <w:rsid w:val="00336E9F"/>
    <w:rsid w:val="00340466"/>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45D"/>
    <w:rsid w:val="003855EE"/>
    <w:rsid w:val="00385B28"/>
    <w:rsid w:val="00385F27"/>
    <w:rsid w:val="00387440"/>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111"/>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246D"/>
    <w:rsid w:val="00402DD1"/>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2D6E"/>
    <w:rsid w:val="0041392A"/>
    <w:rsid w:val="00415331"/>
    <w:rsid w:val="004155F0"/>
    <w:rsid w:val="00416867"/>
    <w:rsid w:val="00417199"/>
    <w:rsid w:val="004178AD"/>
    <w:rsid w:val="00417A4E"/>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5BE3"/>
    <w:rsid w:val="0048675F"/>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4EFB"/>
    <w:rsid w:val="004D6C48"/>
    <w:rsid w:val="004D72ED"/>
    <w:rsid w:val="004D746C"/>
    <w:rsid w:val="004E0551"/>
    <w:rsid w:val="004E1726"/>
    <w:rsid w:val="004E1BBC"/>
    <w:rsid w:val="004E306E"/>
    <w:rsid w:val="004E36FD"/>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5689"/>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3DCA"/>
    <w:rsid w:val="00584A97"/>
    <w:rsid w:val="00586251"/>
    <w:rsid w:val="00586379"/>
    <w:rsid w:val="00587D49"/>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298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1AE"/>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56CE"/>
    <w:rsid w:val="0073640B"/>
    <w:rsid w:val="007401DE"/>
    <w:rsid w:val="0074053C"/>
    <w:rsid w:val="00740606"/>
    <w:rsid w:val="00740769"/>
    <w:rsid w:val="0074091A"/>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0E57"/>
    <w:rsid w:val="0078103E"/>
    <w:rsid w:val="007828F1"/>
    <w:rsid w:val="00782EAD"/>
    <w:rsid w:val="007843B3"/>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725A"/>
    <w:rsid w:val="007A78F8"/>
    <w:rsid w:val="007A79F1"/>
    <w:rsid w:val="007B05AD"/>
    <w:rsid w:val="007B0F66"/>
    <w:rsid w:val="007B288D"/>
    <w:rsid w:val="007B2DB4"/>
    <w:rsid w:val="007B38FF"/>
    <w:rsid w:val="007B4C2F"/>
    <w:rsid w:val="007B68E8"/>
    <w:rsid w:val="007C095E"/>
    <w:rsid w:val="007C0EFD"/>
    <w:rsid w:val="007C21CA"/>
    <w:rsid w:val="007C28A6"/>
    <w:rsid w:val="007C5089"/>
    <w:rsid w:val="007C514C"/>
    <w:rsid w:val="007C6DED"/>
    <w:rsid w:val="007C7BA3"/>
    <w:rsid w:val="007C7E1E"/>
    <w:rsid w:val="007D1560"/>
    <w:rsid w:val="007D24C9"/>
    <w:rsid w:val="007D2CDC"/>
    <w:rsid w:val="007D5576"/>
    <w:rsid w:val="007D55C3"/>
    <w:rsid w:val="007D5B11"/>
    <w:rsid w:val="007D6350"/>
    <w:rsid w:val="007D7729"/>
    <w:rsid w:val="007D7906"/>
    <w:rsid w:val="007E0657"/>
    <w:rsid w:val="007E1A22"/>
    <w:rsid w:val="007E229F"/>
    <w:rsid w:val="007E3DFB"/>
    <w:rsid w:val="007E40C8"/>
    <w:rsid w:val="007E4D99"/>
    <w:rsid w:val="007E5A81"/>
    <w:rsid w:val="007E6D50"/>
    <w:rsid w:val="007F0865"/>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D12"/>
    <w:rsid w:val="00815ED6"/>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3566"/>
    <w:rsid w:val="00874154"/>
    <w:rsid w:val="008757E8"/>
    <w:rsid w:val="008764C5"/>
    <w:rsid w:val="00876663"/>
    <w:rsid w:val="00880284"/>
    <w:rsid w:val="00881581"/>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3E1F"/>
    <w:rsid w:val="008B4946"/>
    <w:rsid w:val="008B561C"/>
    <w:rsid w:val="008B7405"/>
    <w:rsid w:val="008C0C82"/>
    <w:rsid w:val="008C1236"/>
    <w:rsid w:val="008C2476"/>
    <w:rsid w:val="008C316F"/>
    <w:rsid w:val="008C37CD"/>
    <w:rsid w:val="008C5BA5"/>
    <w:rsid w:val="008C6BA6"/>
    <w:rsid w:val="008C768D"/>
    <w:rsid w:val="008D0BC5"/>
    <w:rsid w:val="008D2D16"/>
    <w:rsid w:val="008D3A32"/>
    <w:rsid w:val="008D4177"/>
    <w:rsid w:val="008D494C"/>
    <w:rsid w:val="008D5918"/>
    <w:rsid w:val="008D679A"/>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63DA"/>
    <w:rsid w:val="00917B96"/>
    <w:rsid w:val="0092125D"/>
    <w:rsid w:val="009212F0"/>
    <w:rsid w:val="00921657"/>
    <w:rsid w:val="0092205B"/>
    <w:rsid w:val="009224EC"/>
    <w:rsid w:val="009249BF"/>
    <w:rsid w:val="00925BFC"/>
    <w:rsid w:val="00926429"/>
    <w:rsid w:val="009302D5"/>
    <w:rsid w:val="009318E3"/>
    <w:rsid w:val="00932441"/>
    <w:rsid w:val="0093350B"/>
    <w:rsid w:val="00934DE8"/>
    <w:rsid w:val="0093715B"/>
    <w:rsid w:val="00940D8F"/>
    <w:rsid w:val="00941D76"/>
    <w:rsid w:val="00943016"/>
    <w:rsid w:val="00943D1F"/>
    <w:rsid w:val="009440FB"/>
    <w:rsid w:val="0094599F"/>
    <w:rsid w:val="009467A0"/>
    <w:rsid w:val="00946896"/>
    <w:rsid w:val="00946E98"/>
    <w:rsid w:val="00947CAA"/>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791"/>
    <w:rsid w:val="00976F70"/>
    <w:rsid w:val="009779B2"/>
    <w:rsid w:val="00977FC9"/>
    <w:rsid w:val="00981ACA"/>
    <w:rsid w:val="00982154"/>
    <w:rsid w:val="00983233"/>
    <w:rsid w:val="00983370"/>
    <w:rsid w:val="00983E3F"/>
    <w:rsid w:val="009849D6"/>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6F74"/>
    <w:rsid w:val="00A27545"/>
    <w:rsid w:val="00A27ED5"/>
    <w:rsid w:val="00A30667"/>
    <w:rsid w:val="00A3199E"/>
    <w:rsid w:val="00A323D9"/>
    <w:rsid w:val="00A32EDF"/>
    <w:rsid w:val="00A3308B"/>
    <w:rsid w:val="00A36AC9"/>
    <w:rsid w:val="00A36E23"/>
    <w:rsid w:val="00A36EFD"/>
    <w:rsid w:val="00A3760D"/>
    <w:rsid w:val="00A42CC4"/>
    <w:rsid w:val="00A44B2F"/>
    <w:rsid w:val="00A47E89"/>
    <w:rsid w:val="00A530CD"/>
    <w:rsid w:val="00A539D2"/>
    <w:rsid w:val="00A55E81"/>
    <w:rsid w:val="00A566B7"/>
    <w:rsid w:val="00A5706D"/>
    <w:rsid w:val="00A571D6"/>
    <w:rsid w:val="00A605D9"/>
    <w:rsid w:val="00A60A8E"/>
    <w:rsid w:val="00A61156"/>
    <w:rsid w:val="00A6199A"/>
    <w:rsid w:val="00A62AA2"/>
    <w:rsid w:val="00A6363A"/>
    <w:rsid w:val="00A63BDC"/>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0D6"/>
    <w:rsid w:val="00AB338F"/>
    <w:rsid w:val="00AB43BE"/>
    <w:rsid w:val="00AB5191"/>
    <w:rsid w:val="00AB5CA1"/>
    <w:rsid w:val="00AB632E"/>
    <w:rsid w:val="00AB7DE4"/>
    <w:rsid w:val="00AC0F4C"/>
    <w:rsid w:val="00AC2684"/>
    <w:rsid w:val="00AC3B3F"/>
    <w:rsid w:val="00AC3EA9"/>
    <w:rsid w:val="00AC5333"/>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9E"/>
    <w:rsid w:val="00B659EC"/>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6A22"/>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1A68"/>
    <w:rsid w:val="00C123E8"/>
    <w:rsid w:val="00C1484E"/>
    <w:rsid w:val="00C1593B"/>
    <w:rsid w:val="00C15D3D"/>
    <w:rsid w:val="00C168E8"/>
    <w:rsid w:val="00C17891"/>
    <w:rsid w:val="00C2168A"/>
    <w:rsid w:val="00C21B8C"/>
    <w:rsid w:val="00C24CFA"/>
    <w:rsid w:val="00C2619D"/>
    <w:rsid w:val="00C261E5"/>
    <w:rsid w:val="00C27EE2"/>
    <w:rsid w:val="00C30E79"/>
    <w:rsid w:val="00C31EC2"/>
    <w:rsid w:val="00C3322B"/>
    <w:rsid w:val="00C34970"/>
    <w:rsid w:val="00C35793"/>
    <w:rsid w:val="00C40028"/>
    <w:rsid w:val="00C40D6B"/>
    <w:rsid w:val="00C41511"/>
    <w:rsid w:val="00C43508"/>
    <w:rsid w:val="00C443CD"/>
    <w:rsid w:val="00C448AC"/>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1C5F"/>
    <w:rsid w:val="00C9207A"/>
    <w:rsid w:val="00C928D7"/>
    <w:rsid w:val="00C929BF"/>
    <w:rsid w:val="00C93465"/>
    <w:rsid w:val="00C944AE"/>
    <w:rsid w:val="00C953E4"/>
    <w:rsid w:val="00C97AC5"/>
    <w:rsid w:val="00CA02C3"/>
    <w:rsid w:val="00CA09B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45EE"/>
    <w:rsid w:val="00D250F5"/>
    <w:rsid w:val="00D25880"/>
    <w:rsid w:val="00D25CC6"/>
    <w:rsid w:val="00D26913"/>
    <w:rsid w:val="00D26A7B"/>
    <w:rsid w:val="00D2752C"/>
    <w:rsid w:val="00D27CF2"/>
    <w:rsid w:val="00D30376"/>
    <w:rsid w:val="00D304A7"/>
    <w:rsid w:val="00D3086B"/>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7B6"/>
    <w:rsid w:val="00DF35E9"/>
    <w:rsid w:val="00DF3638"/>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55CA6"/>
    <w:rsid w:val="00E61742"/>
    <w:rsid w:val="00E63964"/>
    <w:rsid w:val="00E63E25"/>
    <w:rsid w:val="00E64642"/>
    <w:rsid w:val="00E64ACE"/>
    <w:rsid w:val="00E65943"/>
    <w:rsid w:val="00E720EB"/>
    <w:rsid w:val="00E73934"/>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24CD"/>
    <w:rsid w:val="00EC3944"/>
    <w:rsid w:val="00EC3C91"/>
    <w:rsid w:val="00EC45E0"/>
    <w:rsid w:val="00EC5F57"/>
    <w:rsid w:val="00EC6B71"/>
    <w:rsid w:val="00EC6CDF"/>
    <w:rsid w:val="00EC6F8E"/>
    <w:rsid w:val="00EC7EEA"/>
    <w:rsid w:val="00ED03A1"/>
    <w:rsid w:val="00ED06C1"/>
    <w:rsid w:val="00ED1A65"/>
    <w:rsid w:val="00ED37C3"/>
    <w:rsid w:val="00ED4CF0"/>
    <w:rsid w:val="00ED68E1"/>
    <w:rsid w:val="00ED70E9"/>
    <w:rsid w:val="00ED7A56"/>
    <w:rsid w:val="00EE01E6"/>
    <w:rsid w:val="00EE0B52"/>
    <w:rsid w:val="00EE1EC6"/>
    <w:rsid w:val="00EE251E"/>
    <w:rsid w:val="00EE2585"/>
    <w:rsid w:val="00EE2E72"/>
    <w:rsid w:val="00EE56D1"/>
    <w:rsid w:val="00EE64EC"/>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6FFE"/>
    <w:rsid w:val="00FC042E"/>
    <w:rsid w:val="00FC05D6"/>
    <w:rsid w:val="00FC0F2F"/>
    <w:rsid w:val="00FC3221"/>
    <w:rsid w:val="00FC4B36"/>
    <w:rsid w:val="00FC4D4D"/>
    <w:rsid w:val="00FC582F"/>
    <w:rsid w:val="00FD2B11"/>
    <w:rsid w:val="00FD2BFD"/>
    <w:rsid w:val="00FD42CB"/>
    <w:rsid w:val="00FD4AD0"/>
    <w:rsid w:val="00FD5B67"/>
    <w:rsid w:val="00FD69B1"/>
    <w:rsid w:val="00FD7A39"/>
    <w:rsid w:val="00FE14DB"/>
    <w:rsid w:val="00FE193D"/>
    <w:rsid w:val="00FE1950"/>
    <w:rsid w:val="00FE20BD"/>
    <w:rsid w:val="00FE30AB"/>
    <w:rsid w:val="00FE4500"/>
    <w:rsid w:val="00FE5675"/>
    <w:rsid w:val="00FF0969"/>
    <w:rsid w:val="00FF1028"/>
    <w:rsid w:val="00FF1CC5"/>
    <w:rsid w:val="00FF20C4"/>
    <w:rsid w:val="00FF2463"/>
    <w:rsid w:val="00FF265B"/>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0209-B675-45CE-903D-81C334F7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6776</Words>
  <Characters>37269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38</cp:revision>
  <cp:lastPrinted>2023-05-25T21:09:00Z</cp:lastPrinted>
  <dcterms:created xsi:type="dcterms:W3CDTF">2024-03-08T19:29:00Z</dcterms:created>
  <dcterms:modified xsi:type="dcterms:W3CDTF">2024-03-08T20:00:00Z</dcterms:modified>
</cp:coreProperties>
</file>