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3CDC288D" w:rsidR="00A45E83" w:rsidRPr="001F64EE" w:rsidRDefault="00E82596" w:rsidP="00A03A43">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sidR="008A40AA">
              <w:rPr>
                <w:rFonts w:ascii="Arial" w:hAnsi="Arial" w:cs="Arial"/>
                <w:b/>
                <w:color w:val="auto"/>
              </w:rPr>
              <w:t>31 DE MARZO 2024</w:t>
            </w:r>
          </w:p>
        </w:tc>
      </w:tr>
    </w:tbl>
    <w:p w14:paraId="5BED9DA7" w14:textId="77777777" w:rsidR="00806603" w:rsidRPr="006C59FB" w:rsidRDefault="00806603" w:rsidP="00A03A43">
      <w:pPr>
        <w:jc w:val="both"/>
      </w:pP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1"/>
      </w:tblGrid>
      <w:tr w:rsidR="00A45E83" w:rsidRPr="006C59FB" w14:paraId="31059BF0" w14:textId="77777777" w:rsidTr="006C59FB">
        <w:trPr>
          <w:trHeight w:val="992"/>
        </w:trPr>
        <w:tc>
          <w:tcPr>
            <w:tcW w:w="5000" w:type="pct"/>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2F709975"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 xml:space="preserve">ENERO </w:t>
            </w:r>
            <w:r w:rsidR="008A40AA">
              <w:rPr>
                <w:rFonts w:ascii="Arial" w:hAnsi="Arial" w:cs="Arial"/>
                <w:b/>
                <w:sz w:val="24"/>
                <w:szCs w:val="24"/>
                <w:lang w:eastAsia="es-MX"/>
              </w:rPr>
              <w:t>–</w:t>
            </w:r>
            <w:r w:rsidR="006C59FB" w:rsidRPr="00220D09">
              <w:rPr>
                <w:rFonts w:ascii="Arial" w:hAnsi="Arial" w:cs="Arial"/>
                <w:b/>
                <w:sz w:val="24"/>
                <w:szCs w:val="24"/>
                <w:lang w:eastAsia="es-MX"/>
              </w:rPr>
              <w:t xml:space="preserve"> </w:t>
            </w:r>
            <w:r w:rsidR="008A40AA">
              <w:rPr>
                <w:rFonts w:ascii="Arial" w:hAnsi="Arial" w:cs="Arial"/>
                <w:b/>
                <w:sz w:val="24"/>
                <w:szCs w:val="24"/>
                <w:lang w:eastAsia="es-MX"/>
              </w:rPr>
              <w:t>MARZO 2024</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5772CC">
            <w:pPr>
              <w:pStyle w:val="Subttulo"/>
              <w:numPr>
                <w:ilvl w:val="0"/>
                <w:numId w:val="22"/>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3404DBEB" w14:textId="77777777" w:rsidR="005E5F3C" w:rsidRPr="006C59FB" w:rsidRDefault="005E5F3C" w:rsidP="005772CC">
            <w:pPr>
              <w:spacing w:after="0"/>
              <w:jc w:val="both"/>
              <w:rPr>
                <w:lang w:eastAsia="es-MX"/>
              </w:rPr>
            </w:pPr>
          </w:p>
          <w:p w14:paraId="39758709" w14:textId="77777777" w:rsidR="00E82596" w:rsidRPr="00560BC4" w:rsidRDefault="00E81301" w:rsidP="005772CC">
            <w:pPr>
              <w:pStyle w:val="Subttulo"/>
              <w:numPr>
                <w:ilvl w:val="0"/>
                <w:numId w:val="22"/>
              </w:numPr>
              <w:spacing w:after="0"/>
              <w:rPr>
                <w:lang w:eastAsia="es-MX"/>
              </w:rPr>
            </w:pPr>
            <w:r w:rsidRPr="00560BC4">
              <w:rPr>
                <w:lang w:eastAsia="es-MX"/>
              </w:rPr>
              <w:t>Panorama Económico y Financiero.</w:t>
            </w:r>
          </w:p>
          <w:p w14:paraId="6CCA34BD" w14:textId="77777777" w:rsidR="000F7FD3" w:rsidRPr="00220D09" w:rsidRDefault="000F7FD3" w:rsidP="005772CC">
            <w:pPr>
              <w:pStyle w:val="Prrafodelista"/>
              <w:numPr>
                <w:ilvl w:val="0"/>
                <w:numId w:val="23"/>
              </w:numPr>
              <w:spacing w:after="0"/>
              <w:jc w:val="both"/>
              <w:rPr>
                <w:rStyle w:val="nfasissutil"/>
              </w:rPr>
            </w:pPr>
            <w:r w:rsidRPr="00220D09">
              <w:rPr>
                <w:rStyle w:val="nfasissutil"/>
              </w:rPr>
              <w:t xml:space="preserve">Actividad Económica </w:t>
            </w:r>
          </w:p>
          <w:p w14:paraId="24563A03" w14:textId="692B8C39" w:rsidR="00830513" w:rsidRPr="006C59FB" w:rsidRDefault="008739D9" w:rsidP="00782CC6">
            <w:pPr>
              <w:spacing w:after="0" w:line="360" w:lineRule="auto"/>
              <w:jc w:val="both"/>
            </w:pPr>
            <w:r w:rsidRPr="006C59FB">
              <w:t>De acuerdo con información pu</w:t>
            </w:r>
            <w:r w:rsidR="00830513" w:rsidRPr="006C59FB">
              <w:t>blica</w:t>
            </w:r>
            <w:r w:rsidRPr="006C59FB">
              <w:t>da</w:t>
            </w:r>
            <w:r w:rsidR="00830513" w:rsidRPr="006C59FB">
              <w:t xml:space="preserve"> en</w:t>
            </w:r>
            <w:r w:rsidR="00782CC6">
              <w:t xml:space="preserve"> el</w:t>
            </w:r>
            <w:r w:rsidR="00830513" w:rsidRPr="006C59FB">
              <w:t xml:space="preserve"> </w:t>
            </w:r>
            <w:r w:rsidR="004D52D0">
              <w:t>cuarto</w:t>
            </w:r>
            <w:r w:rsidR="00782CC6" w:rsidRPr="00782CC6">
              <w:t xml:space="preserve"> trimestre de 2023</w:t>
            </w:r>
            <w:r w:rsidR="00830513" w:rsidRPr="006C59FB">
              <w:t xml:space="preserve"> por parte del Banco de México</w:t>
            </w:r>
            <w:r w:rsidR="00EA4AEE" w:rsidRPr="006C59FB">
              <w:t xml:space="preserve"> (BANXICO)</w:t>
            </w:r>
            <w:r w:rsidR="00830513" w:rsidRPr="006C59FB">
              <w:t>, referente a la actividad económica mundial</w:t>
            </w:r>
            <w:r w:rsidR="004D3788" w:rsidRPr="004D3788">
              <w:t>, la economía mundial creció a un ritmo mayor respecto del trimestre anterior, como resultado del buen desempeño en varias regiones y países, destacando los casos de Estados Unidos y China donde el consumo se ha mantenido sólido</w:t>
            </w:r>
            <w:r w:rsidR="00077CD4" w:rsidRPr="006C59FB">
              <w:t xml:space="preserve">. Por otro lado, el comercio mundial </w:t>
            </w:r>
            <w:r w:rsidR="00782CC6">
              <w:t>refleja una moderación del comercio ante la desaceleración de la demanda, la recomposición del gasto hacia servicios, los efectos rezagados de la apreciación del dólar y las crecientes barreras al comercio</w:t>
            </w:r>
            <w:r w:rsidR="00077CD4" w:rsidRPr="006C59FB">
              <w:t>.</w:t>
            </w:r>
          </w:p>
          <w:p w14:paraId="1AFC489A" w14:textId="64D7373B" w:rsidR="00077CD4" w:rsidRPr="006C59FB" w:rsidRDefault="00654377" w:rsidP="005772CC">
            <w:pPr>
              <w:spacing w:after="0"/>
              <w:jc w:val="center"/>
            </w:pPr>
            <w:r w:rsidRPr="00654377">
              <w:rPr>
                <w:noProof/>
              </w:rPr>
              <w:lastRenderedPageBreak/>
              <w:drawing>
                <wp:inline distT="0" distB="0" distL="0" distR="0" wp14:anchorId="46D66CBB" wp14:editId="0485DC4A">
                  <wp:extent cx="2647785" cy="3009798"/>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9259" cy="3022841"/>
                          </a:xfrm>
                          <a:prstGeom prst="rect">
                            <a:avLst/>
                          </a:prstGeom>
                        </pic:spPr>
                      </pic:pic>
                    </a:graphicData>
                  </a:graphic>
                </wp:inline>
              </w:drawing>
            </w:r>
          </w:p>
          <w:p w14:paraId="5B7A08AC" w14:textId="0C3506F0" w:rsidR="00EA4AEE" w:rsidRDefault="00830513" w:rsidP="004D3788">
            <w:pPr>
              <w:spacing w:after="0" w:line="360" w:lineRule="auto"/>
              <w:jc w:val="both"/>
            </w:pPr>
            <w:r w:rsidRPr="006C59FB">
              <w:t xml:space="preserve">Ahora bien, </w:t>
            </w:r>
            <w:r w:rsidR="00782CC6">
              <w:t>se prevé que el ritmo de expansión en 2024 sea similar al de 2023</w:t>
            </w:r>
            <w:r w:rsidRPr="006C59FB">
              <w:t>.</w:t>
            </w:r>
            <w:r w:rsidR="00EA4AEE" w:rsidRPr="006C59FB">
              <w:t xml:space="preserve"> De acuerdo con el Banco de México, las perspectivas </w:t>
            </w:r>
            <w:r w:rsidR="001175F5" w:rsidRPr="006C59FB">
              <w:t xml:space="preserve">responden a </w:t>
            </w:r>
            <w:r w:rsidR="00EA4AEE" w:rsidRPr="006C59FB">
              <w:t>diversos factores de rie</w:t>
            </w:r>
            <w:r w:rsidR="001175F5" w:rsidRPr="006C59FB">
              <w:t>s</w:t>
            </w:r>
            <w:r w:rsidR="00EA4AEE" w:rsidRPr="006C59FB">
              <w:t>go</w:t>
            </w:r>
            <w:r w:rsidR="001175F5" w:rsidRPr="006C59FB">
              <w:t xml:space="preserve">, </w:t>
            </w:r>
            <w:r w:rsidR="004D3788">
              <w:t>entre los riesgos a la baja en el horizonte de pronóstico sobresalen</w:t>
            </w:r>
            <w:r w:rsidR="00EA4AEE" w:rsidRPr="006C59FB">
              <w:t>:</w:t>
            </w:r>
          </w:p>
          <w:p w14:paraId="6957E4CD" w14:textId="77777777" w:rsidR="00877AB4" w:rsidRPr="006C59FB" w:rsidRDefault="00877AB4" w:rsidP="004D3788">
            <w:pPr>
              <w:spacing w:after="0" w:line="360" w:lineRule="auto"/>
              <w:jc w:val="both"/>
            </w:pPr>
          </w:p>
          <w:p w14:paraId="6377933D" w14:textId="7D586811"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a pesar de la resiliencia que ha mostrado la economía de Estados Unidos, su crecimiento sea menor a lo esperado, en detrimento de la demanda externa de México. </w:t>
            </w:r>
          </w:p>
          <w:p w14:paraId="3E779147" w14:textId="77777777"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un escalamiento de diversos conflictos geopolíticos en distintas regiones del mundo repercuta adversamente en la economía global o en los flujos de comercio internacional. </w:t>
            </w:r>
          </w:p>
          <w:p w14:paraId="4CDC7D2E" w14:textId="77777777" w:rsidR="00877AB4" w:rsidRPr="00877AB4" w:rsidRDefault="00877AB4" w:rsidP="00877AB4">
            <w:pPr>
              <w:pStyle w:val="Prrafodelista"/>
              <w:numPr>
                <w:ilvl w:val="0"/>
                <w:numId w:val="28"/>
              </w:numPr>
              <w:spacing w:after="0" w:line="360" w:lineRule="auto"/>
              <w:ind w:right="742"/>
              <w:jc w:val="both"/>
              <w:rPr>
                <w:rStyle w:val="nfasissutil"/>
                <w:i w:val="0"/>
                <w:iCs w:val="0"/>
              </w:rPr>
            </w:pPr>
            <w:r w:rsidRPr="00877AB4">
              <w:rPr>
                <w:rStyle w:val="nfasissutil"/>
              </w:rPr>
              <w:t>Que se materialicen condiciones financieras más astringentes a lo esperado y/o episodios de volatilidad en los mercados financieros</w:t>
            </w:r>
            <w:r>
              <w:rPr>
                <w:rStyle w:val="nfasissutil"/>
              </w:rPr>
              <w:t xml:space="preserve"> </w:t>
            </w:r>
            <w:r w:rsidRPr="00877AB4">
              <w:rPr>
                <w:rStyle w:val="nfasissutil"/>
              </w:rPr>
              <w:t>internacionales que afecten los flujos de financiamiento para las economías emergentes.</w:t>
            </w:r>
          </w:p>
          <w:p w14:paraId="3BE60EF7" w14:textId="77777777"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el gasto público dé un menor impulso sobre la actividad económica que el anticipado. </w:t>
            </w:r>
          </w:p>
          <w:p w14:paraId="03406701" w14:textId="77777777" w:rsidR="00877AB4" w:rsidRDefault="00877AB4" w:rsidP="00877AB4">
            <w:pPr>
              <w:pStyle w:val="Prrafodelista"/>
              <w:numPr>
                <w:ilvl w:val="0"/>
                <w:numId w:val="28"/>
              </w:numPr>
              <w:spacing w:after="0" w:line="360" w:lineRule="auto"/>
              <w:ind w:right="742"/>
              <w:jc w:val="both"/>
              <w:rPr>
                <w:rStyle w:val="nfasissutil"/>
              </w:rPr>
            </w:pPr>
            <w:r w:rsidRPr="00877AB4">
              <w:rPr>
                <w:rStyle w:val="nfasissutil"/>
              </w:rPr>
              <w:t xml:space="preserve">Que el gasto en inversión en nuestro país sea menor a lo previsto o insuficiente para apoyar el crecimiento de la economía, particularmente en el largo plazo. Ello podría ocurrir, entre otras razones, debido a que </w:t>
            </w:r>
            <w:r w:rsidRPr="00877AB4">
              <w:rPr>
                <w:rStyle w:val="nfasissutil"/>
              </w:rPr>
              <w:lastRenderedPageBreak/>
              <w:t>los numerosos procesos electorales alrededor del mundo podrían generar una mayor incertidumbre que</w:t>
            </w:r>
            <w:r>
              <w:t xml:space="preserve"> </w:t>
            </w:r>
            <w:r w:rsidRPr="00877AB4">
              <w:rPr>
                <w:rStyle w:val="nfasissutil"/>
              </w:rPr>
              <w:t xml:space="preserve">afecte la inversión global. </w:t>
            </w:r>
          </w:p>
          <w:p w14:paraId="45F3C073" w14:textId="40B3969E" w:rsidR="00877AB4" w:rsidRPr="004D3788" w:rsidRDefault="00877AB4" w:rsidP="00877AB4">
            <w:pPr>
              <w:pStyle w:val="Prrafodelista"/>
              <w:numPr>
                <w:ilvl w:val="0"/>
                <w:numId w:val="28"/>
              </w:numPr>
              <w:spacing w:after="0" w:line="360" w:lineRule="auto"/>
              <w:ind w:right="742"/>
              <w:jc w:val="both"/>
              <w:rPr>
                <w:rStyle w:val="nfasissutil"/>
              </w:rPr>
            </w:pPr>
            <w:r w:rsidRPr="00877AB4">
              <w:rPr>
                <w:rStyle w:val="nfasissutil"/>
              </w:rPr>
              <w:t>Que fenómenos meteorológicos tales como temperaturas extremas o ciclones impacten adversamente la actividad económica nacional.</w:t>
            </w:r>
          </w:p>
          <w:p w14:paraId="5B767CF6" w14:textId="7159239B" w:rsidR="00EA4AEE" w:rsidRPr="004D3788" w:rsidRDefault="004D3788" w:rsidP="004D3788">
            <w:pPr>
              <w:pStyle w:val="Prrafodelista"/>
              <w:numPr>
                <w:ilvl w:val="0"/>
                <w:numId w:val="27"/>
              </w:numPr>
              <w:spacing w:after="0" w:line="360" w:lineRule="auto"/>
              <w:ind w:right="742"/>
              <w:jc w:val="both"/>
              <w:rPr>
                <w:i/>
                <w:iCs/>
                <w:color w:val="404040" w:themeColor="text1" w:themeTint="BF"/>
              </w:rPr>
            </w:pPr>
            <w:r w:rsidRPr="004D3788">
              <w:rPr>
                <w:rStyle w:val="nfasissutil"/>
              </w:rPr>
              <w:t xml:space="preserve"> </w:t>
            </w:r>
            <w:r w:rsidR="00EA4AEE" w:rsidRPr="006C59FB">
              <w:t xml:space="preserve">(BANXICO, </w:t>
            </w:r>
            <w:r w:rsidR="00782CC6">
              <w:t>2023</w:t>
            </w:r>
            <w:r w:rsidR="00EA4AEE" w:rsidRPr="006C59FB">
              <w:t>).</w:t>
            </w:r>
          </w:p>
          <w:p w14:paraId="6BA4D33D" w14:textId="77F66F8F" w:rsidR="00EA4AEE" w:rsidRPr="006C59FB" w:rsidRDefault="00320B08" w:rsidP="005772CC">
            <w:pPr>
              <w:spacing w:after="0"/>
              <w:jc w:val="center"/>
              <w:rPr>
                <w:i/>
              </w:rPr>
            </w:pPr>
            <w:r w:rsidRPr="00320B08">
              <w:rPr>
                <w:i/>
                <w:noProof/>
              </w:rPr>
              <w:drawing>
                <wp:inline distT="0" distB="0" distL="0" distR="0" wp14:anchorId="4422CB0B" wp14:editId="58C67F62">
                  <wp:extent cx="2937201" cy="294993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6970" cy="3009962"/>
                          </a:xfrm>
                          <a:prstGeom prst="rect">
                            <a:avLst/>
                          </a:prstGeom>
                        </pic:spPr>
                      </pic:pic>
                    </a:graphicData>
                  </a:graphic>
                </wp:inline>
              </w:drawing>
            </w:r>
          </w:p>
          <w:p w14:paraId="4FF608EF" w14:textId="7303A9A9" w:rsidR="00D94081" w:rsidRPr="006C59FB" w:rsidRDefault="00CC46E1" w:rsidP="008A40AA">
            <w:pPr>
              <w:spacing w:after="0" w:line="360" w:lineRule="auto"/>
              <w:jc w:val="both"/>
            </w:pPr>
            <w:r w:rsidRPr="006C59FB">
              <w:t>Adicionalmente</w:t>
            </w:r>
            <w:r w:rsidR="00EA4AEE" w:rsidRPr="006C59FB">
              <w:t xml:space="preserve">, el Fondo Monetario Internacional (FMI), </w:t>
            </w:r>
            <w:r w:rsidRPr="006C59FB">
              <w:t>pronostica que los altos niveles de inflación aumente</w:t>
            </w:r>
            <w:r w:rsidR="001175F5" w:rsidRPr="006C59FB">
              <w:t>n</w:t>
            </w:r>
            <w:r w:rsidRPr="006C59FB">
              <w:t xml:space="preserve"> hacia </w:t>
            </w:r>
            <w:r w:rsidR="002D6E72">
              <w:t>3.</w:t>
            </w:r>
            <w:r w:rsidR="004A6F8D">
              <w:t>1</w:t>
            </w:r>
            <w:r w:rsidRPr="006C59FB">
              <w:t>% para 202</w:t>
            </w:r>
            <w:r w:rsidR="004A6F8D">
              <w:t>3</w:t>
            </w:r>
            <w:r w:rsidRPr="006C59FB">
              <w:t xml:space="preserve">, </w:t>
            </w:r>
            <w:r w:rsidR="002B6D4E">
              <w:t>3.</w:t>
            </w:r>
            <w:r w:rsidR="004A6F8D">
              <w:t>1</w:t>
            </w:r>
            <w:r w:rsidRPr="006C59FB">
              <w:t>% en 202</w:t>
            </w:r>
            <w:r w:rsidR="004A6F8D">
              <w:t>4</w:t>
            </w:r>
            <w:r w:rsidRPr="006C59FB">
              <w:t xml:space="preserve"> y </w:t>
            </w:r>
            <w:r w:rsidR="004A6F8D">
              <w:t>3.2</w:t>
            </w:r>
            <w:r w:rsidRPr="006C59FB">
              <w:t>% en 202</w:t>
            </w:r>
            <w:r w:rsidR="004A6F8D">
              <w:t>5</w:t>
            </w:r>
            <w:r w:rsidRPr="006C59FB">
              <w:t xml:space="preserve">. </w:t>
            </w:r>
          </w:p>
          <w:p w14:paraId="2CD55633" w14:textId="71D073B7" w:rsidR="00F63DCB" w:rsidRDefault="00D94081" w:rsidP="00142DC0">
            <w:pPr>
              <w:spacing w:after="0"/>
              <w:jc w:val="center"/>
            </w:pPr>
            <w:r w:rsidRPr="006C59FB">
              <w:rPr>
                <w:noProof/>
              </w:rPr>
              <w:lastRenderedPageBreak/>
              <w:drawing>
                <wp:inline distT="0" distB="0" distL="0" distR="0" wp14:anchorId="3B7A35E9" wp14:editId="5A72FEBD">
                  <wp:extent cx="5120455" cy="4125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811" cy="4158752"/>
                          </a:xfrm>
                          <a:prstGeom prst="rect">
                            <a:avLst/>
                          </a:prstGeom>
                        </pic:spPr>
                      </pic:pic>
                    </a:graphicData>
                  </a:graphic>
                </wp:inline>
              </w:drawing>
            </w:r>
          </w:p>
          <w:p w14:paraId="155CB135" w14:textId="77777777" w:rsidR="00142DC0" w:rsidRPr="006C59FB" w:rsidRDefault="00142DC0" w:rsidP="00142DC0">
            <w:pPr>
              <w:spacing w:after="0"/>
              <w:jc w:val="center"/>
            </w:pPr>
          </w:p>
          <w:p w14:paraId="3CB550B3" w14:textId="436146A1" w:rsidR="007B28F4" w:rsidRPr="006C59FB" w:rsidRDefault="00D94081" w:rsidP="005772CC">
            <w:pPr>
              <w:spacing w:after="0" w:line="360" w:lineRule="auto"/>
              <w:jc w:val="both"/>
            </w:pPr>
            <w:r w:rsidRPr="008A40AA">
              <w:t>Ahora bien</w:t>
            </w:r>
            <w:r w:rsidR="00DD137C" w:rsidRPr="008A40AA">
              <w:t xml:space="preserve">, </w:t>
            </w:r>
            <w:r w:rsidRPr="008A40AA">
              <w:t xml:space="preserve">la actividad económica en México </w:t>
            </w:r>
            <w:r w:rsidR="00DD137C" w:rsidRPr="008A40AA">
              <w:t xml:space="preserve">presento </w:t>
            </w:r>
            <w:r w:rsidR="00686C55" w:rsidRPr="008A40AA">
              <w:t>un</w:t>
            </w:r>
            <w:r w:rsidR="00DD137C" w:rsidRPr="008A40AA">
              <w:t xml:space="preserve">a </w:t>
            </w:r>
            <w:r w:rsidR="00686C55" w:rsidRPr="008A40AA">
              <w:t xml:space="preserve">aceleración en </w:t>
            </w:r>
            <w:r w:rsidR="007B28F4" w:rsidRPr="008A40AA">
              <w:t>marzo</w:t>
            </w:r>
            <w:r w:rsidR="00DD137C" w:rsidRPr="008A40AA">
              <w:t xml:space="preserve">, lo anterior de </w:t>
            </w:r>
            <w:r w:rsidR="00686C55" w:rsidRPr="008A40AA">
              <w:t xml:space="preserve">acuerdo </w:t>
            </w:r>
            <w:r w:rsidR="00DD137C" w:rsidRPr="008A40AA">
              <w:t xml:space="preserve">con el Indicador Oportuno de la Actividad Económica (IOAE), pues según el INEGI, </w:t>
            </w:r>
            <w:r w:rsidR="00EA4AEE" w:rsidRPr="008A40AA">
              <w:t xml:space="preserve">esta </w:t>
            </w:r>
            <w:r w:rsidR="00686C55" w:rsidRPr="008A40AA">
              <w:t>presentó</w:t>
            </w:r>
            <w:r w:rsidR="00DD137C" w:rsidRPr="008A40AA">
              <w:t xml:space="preserve"> una variación mensual del Indicador Global de Actividad Económica (IGAE) con un </w:t>
            </w:r>
            <w:r w:rsidR="007B28F4" w:rsidRPr="008A40AA">
              <w:t>acenso</w:t>
            </w:r>
            <w:r w:rsidR="00DD137C" w:rsidRPr="008A40AA">
              <w:t xml:space="preserve"> de </w:t>
            </w:r>
            <w:r w:rsidR="00A758E9" w:rsidRPr="008A40AA">
              <w:t>2.60</w:t>
            </w:r>
            <w:r w:rsidR="00DD137C" w:rsidRPr="008A40AA">
              <w:t xml:space="preserve"> por ciento en el </w:t>
            </w:r>
            <w:r w:rsidR="007B28F4" w:rsidRPr="008A40AA">
              <w:t>tercer</w:t>
            </w:r>
            <w:r w:rsidR="00686C55" w:rsidRPr="008A40AA">
              <w:t xml:space="preserve"> </w:t>
            </w:r>
            <w:r w:rsidR="00DD137C" w:rsidRPr="008A40AA">
              <w:t>mes del año.</w:t>
            </w:r>
          </w:p>
          <w:p w14:paraId="5C6BAC31" w14:textId="40BED826" w:rsidR="00F63DCB" w:rsidRDefault="00716053" w:rsidP="00142DC0">
            <w:pPr>
              <w:spacing w:after="0"/>
              <w:jc w:val="center"/>
            </w:pPr>
            <w:r w:rsidRPr="00716053">
              <w:rPr>
                <w:noProof/>
              </w:rPr>
              <w:lastRenderedPageBreak/>
              <w:drawing>
                <wp:inline distT="0" distB="0" distL="0" distR="0" wp14:anchorId="747708A9" wp14:editId="159439F4">
                  <wp:extent cx="5239481" cy="59063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9481" cy="5906324"/>
                          </a:xfrm>
                          <a:prstGeom prst="rect">
                            <a:avLst/>
                          </a:prstGeom>
                        </pic:spPr>
                      </pic:pic>
                    </a:graphicData>
                  </a:graphic>
                </wp:inline>
              </w:drawing>
            </w:r>
          </w:p>
          <w:p w14:paraId="0391EA04" w14:textId="77777777" w:rsidR="00142DC0" w:rsidRDefault="00142DC0" w:rsidP="00142DC0">
            <w:pPr>
              <w:spacing w:after="0"/>
              <w:jc w:val="center"/>
            </w:pPr>
          </w:p>
          <w:p w14:paraId="4FF64CD3" w14:textId="77777777" w:rsidR="00A758E9" w:rsidRDefault="00A758E9" w:rsidP="005772CC">
            <w:pPr>
              <w:spacing w:after="0" w:line="360" w:lineRule="auto"/>
              <w:jc w:val="both"/>
            </w:pPr>
          </w:p>
          <w:p w14:paraId="68EDBC6A" w14:textId="77777777" w:rsidR="00A758E9" w:rsidRDefault="00A758E9" w:rsidP="005772CC">
            <w:pPr>
              <w:spacing w:after="0" w:line="360" w:lineRule="auto"/>
              <w:jc w:val="both"/>
            </w:pPr>
          </w:p>
          <w:p w14:paraId="65FD8C70" w14:textId="77777777" w:rsidR="00A758E9" w:rsidRDefault="00A758E9" w:rsidP="005772CC">
            <w:pPr>
              <w:spacing w:after="0" w:line="360" w:lineRule="auto"/>
              <w:jc w:val="both"/>
            </w:pPr>
          </w:p>
          <w:p w14:paraId="15F2151A" w14:textId="352DEAA7" w:rsidR="00A758E9" w:rsidRDefault="00A758E9" w:rsidP="005772CC">
            <w:pPr>
              <w:spacing w:after="0" w:line="360" w:lineRule="auto"/>
              <w:jc w:val="both"/>
            </w:pPr>
          </w:p>
          <w:p w14:paraId="3D8FE282" w14:textId="53F166E6" w:rsidR="008A40AA" w:rsidRDefault="008A40AA" w:rsidP="005772CC">
            <w:pPr>
              <w:spacing w:after="0" w:line="360" w:lineRule="auto"/>
              <w:jc w:val="both"/>
            </w:pPr>
          </w:p>
          <w:p w14:paraId="6F055EF1" w14:textId="3C183824" w:rsidR="008A40AA" w:rsidRDefault="008A40AA" w:rsidP="005772CC">
            <w:pPr>
              <w:spacing w:after="0" w:line="360" w:lineRule="auto"/>
              <w:jc w:val="both"/>
            </w:pPr>
          </w:p>
          <w:p w14:paraId="082E88D6" w14:textId="77777777" w:rsidR="008A40AA" w:rsidRDefault="008A40AA" w:rsidP="005772CC">
            <w:pPr>
              <w:spacing w:after="0" w:line="360" w:lineRule="auto"/>
              <w:jc w:val="both"/>
            </w:pPr>
          </w:p>
          <w:p w14:paraId="0896EAAD" w14:textId="77777777" w:rsidR="00A758E9" w:rsidRDefault="00A758E9" w:rsidP="005772CC">
            <w:pPr>
              <w:spacing w:after="0" w:line="360" w:lineRule="auto"/>
              <w:jc w:val="both"/>
            </w:pPr>
          </w:p>
          <w:p w14:paraId="63C19E89" w14:textId="14891D5C" w:rsidR="00DD137C" w:rsidRPr="006C59FB" w:rsidRDefault="00DD137C" w:rsidP="005772CC">
            <w:pPr>
              <w:spacing w:after="0" w:line="360" w:lineRule="auto"/>
              <w:jc w:val="both"/>
            </w:pPr>
            <w:r w:rsidRPr="006C59FB">
              <w:lastRenderedPageBreak/>
              <w:t xml:space="preserve">Según el IOAE, se estima que la variación mensual presente una ligera </w:t>
            </w:r>
            <w:r w:rsidR="00812B77" w:rsidRPr="006C59FB">
              <w:t>ampliación</w:t>
            </w:r>
            <w:r w:rsidRPr="006C59FB">
              <w:t xml:space="preserve"> de</w:t>
            </w:r>
            <w:r w:rsidR="00AC36A8">
              <w:t xml:space="preserve"> 3.24</w:t>
            </w:r>
            <w:r w:rsidRPr="006C59FB">
              <w:t xml:space="preserve"> por ciento en lo respectivo a las actividades terciarias</w:t>
            </w:r>
            <w:r w:rsidR="0098575E" w:rsidRPr="006C59FB">
              <w:t>.</w:t>
            </w:r>
          </w:p>
          <w:p w14:paraId="15EBE043" w14:textId="032A0AE6" w:rsidR="00BC2866" w:rsidRPr="006C59FB" w:rsidRDefault="00AC36A8" w:rsidP="00A03A43">
            <w:pPr>
              <w:spacing w:after="0"/>
              <w:jc w:val="center"/>
            </w:pPr>
            <w:r w:rsidRPr="00AC36A8">
              <w:rPr>
                <w:noProof/>
              </w:rPr>
              <w:drawing>
                <wp:inline distT="0" distB="0" distL="0" distR="0" wp14:anchorId="7EF0C383" wp14:editId="75896E00">
                  <wp:extent cx="5353797" cy="591585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797" cy="5915851"/>
                          </a:xfrm>
                          <a:prstGeom prst="rect">
                            <a:avLst/>
                          </a:prstGeom>
                        </pic:spPr>
                      </pic:pic>
                    </a:graphicData>
                  </a:graphic>
                </wp:inline>
              </w:drawing>
            </w:r>
          </w:p>
          <w:p w14:paraId="4A6E6976" w14:textId="20710EE2" w:rsidR="005772CC" w:rsidRPr="00F63DCB" w:rsidRDefault="00BC2866" w:rsidP="00F63DCB">
            <w:pPr>
              <w:spacing w:after="0"/>
              <w:jc w:val="center"/>
              <w:rPr>
                <w:smallCaps/>
                <w:color w:val="5A5A5A" w:themeColor="text1" w:themeTint="A5"/>
              </w:rPr>
            </w:pPr>
            <w:r w:rsidRPr="00220D09">
              <w:rPr>
                <w:rStyle w:val="Referenciasutil"/>
              </w:rPr>
              <w:t xml:space="preserve">Ilustración </w:t>
            </w:r>
            <w:r w:rsidR="00E65FDE" w:rsidRPr="00220D09">
              <w:rPr>
                <w:rStyle w:val="Referenciasutil"/>
              </w:rPr>
              <w:fldChar w:fldCharType="begin"/>
            </w:r>
            <w:r w:rsidRPr="00220D09">
              <w:rPr>
                <w:rStyle w:val="Referenciasutil"/>
              </w:rPr>
              <w:instrText xml:space="preserve"> SEQ Ilustración \* ARABIC </w:instrText>
            </w:r>
            <w:r w:rsidR="00E65FDE" w:rsidRPr="00220D09">
              <w:rPr>
                <w:rStyle w:val="Referenciasutil"/>
              </w:rPr>
              <w:fldChar w:fldCharType="separate"/>
            </w:r>
            <w:r w:rsidR="00F20336">
              <w:rPr>
                <w:rStyle w:val="Referenciasutil"/>
                <w:noProof/>
              </w:rPr>
              <w:t>1</w:t>
            </w:r>
            <w:r w:rsidR="00E65FDE" w:rsidRPr="00220D09">
              <w:rPr>
                <w:rStyle w:val="Referenciasutil"/>
              </w:rPr>
              <w:fldChar w:fldCharType="end"/>
            </w:r>
            <w:r w:rsidRPr="00220D09">
              <w:rPr>
                <w:rStyle w:val="Referenciasutil"/>
              </w:rPr>
              <w:t>.- Estimación del IOAE para actividades terciarias - INEGI.</w:t>
            </w:r>
          </w:p>
          <w:p w14:paraId="6A9C6A01" w14:textId="77777777" w:rsidR="00F63DCB" w:rsidRDefault="00F63DCB" w:rsidP="005772CC">
            <w:pPr>
              <w:spacing w:after="0" w:line="360" w:lineRule="auto"/>
              <w:jc w:val="both"/>
            </w:pPr>
          </w:p>
          <w:p w14:paraId="70E52C8D" w14:textId="77777777" w:rsidR="00A758E9" w:rsidRDefault="00A758E9" w:rsidP="005772CC">
            <w:pPr>
              <w:spacing w:after="0" w:line="360" w:lineRule="auto"/>
              <w:jc w:val="both"/>
            </w:pPr>
          </w:p>
          <w:p w14:paraId="2F497217" w14:textId="77777777" w:rsidR="00A758E9" w:rsidRDefault="00A758E9" w:rsidP="005772CC">
            <w:pPr>
              <w:spacing w:after="0" w:line="360" w:lineRule="auto"/>
              <w:jc w:val="both"/>
            </w:pPr>
          </w:p>
          <w:p w14:paraId="423F17CB" w14:textId="77777777" w:rsidR="00A758E9" w:rsidRDefault="00A758E9" w:rsidP="005772CC">
            <w:pPr>
              <w:spacing w:after="0" w:line="360" w:lineRule="auto"/>
              <w:jc w:val="both"/>
            </w:pPr>
          </w:p>
          <w:p w14:paraId="281BBAF7" w14:textId="77777777" w:rsidR="00A758E9" w:rsidRDefault="00A758E9" w:rsidP="005772CC">
            <w:pPr>
              <w:spacing w:after="0" w:line="360" w:lineRule="auto"/>
              <w:jc w:val="both"/>
            </w:pPr>
          </w:p>
          <w:p w14:paraId="1D6D3980" w14:textId="77777777" w:rsidR="00A758E9" w:rsidRDefault="00A758E9" w:rsidP="005772CC">
            <w:pPr>
              <w:spacing w:after="0" w:line="360" w:lineRule="auto"/>
              <w:jc w:val="both"/>
            </w:pPr>
          </w:p>
          <w:p w14:paraId="78738A6D" w14:textId="77777777" w:rsidR="00A758E9" w:rsidRDefault="00A758E9" w:rsidP="005772CC">
            <w:pPr>
              <w:spacing w:after="0" w:line="360" w:lineRule="auto"/>
              <w:jc w:val="both"/>
            </w:pPr>
          </w:p>
          <w:p w14:paraId="08D0AADD" w14:textId="4865D1B7" w:rsidR="00DD137C" w:rsidRPr="006C59FB" w:rsidRDefault="00DD137C" w:rsidP="005772CC">
            <w:pPr>
              <w:spacing w:after="0" w:line="360" w:lineRule="auto"/>
              <w:jc w:val="both"/>
            </w:pPr>
            <w:r w:rsidRPr="006C59FB">
              <w:t xml:space="preserve">Por </w:t>
            </w:r>
            <w:r w:rsidR="00BC2866" w:rsidRPr="006C59FB">
              <w:t>otro lado</w:t>
            </w:r>
            <w:r w:rsidRPr="006C59FB">
              <w:t xml:space="preserve">, se </w:t>
            </w:r>
            <w:r w:rsidR="00BC2866" w:rsidRPr="006C59FB">
              <w:t>estima</w:t>
            </w:r>
            <w:r w:rsidRPr="006C59FB">
              <w:t xml:space="preserve"> que las actividades secundarias </w:t>
            </w:r>
            <w:r w:rsidR="00BC2866" w:rsidRPr="006C59FB">
              <w:t xml:space="preserve">registren </w:t>
            </w:r>
            <w:r w:rsidRPr="006C59FB">
              <w:t xml:space="preserve">un </w:t>
            </w:r>
            <w:r w:rsidR="00812B77" w:rsidRPr="006C59FB">
              <w:t>acenso</w:t>
            </w:r>
            <w:r w:rsidRPr="006C59FB">
              <w:t xml:space="preserve"> de</w:t>
            </w:r>
            <w:r w:rsidR="00AC36A8">
              <w:t xml:space="preserve"> 106.8</w:t>
            </w:r>
            <w:r w:rsidRPr="006C59FB">
              <w:t xml:space="preserve"> por ciento en </w:t>
            </w:r>
            <w:r w:rsidR="00BC2866" w:rsidRPr="006C59FB">
              <w:t>su variación mensual</w:t>
            </w:r>
            <w:r w:rsidR="0098575E" w:rsidRPr="006C59FB">
              <w:t>.</w:t>
            </w:r>
          </w:p>
          <w:p w14:paraId="48378F57" w14:textId="38EA3108" w:rsidR="00BC2866" w:rsidRPr="006C59FB" w:rsidRDefault="00AC36A8" w:rsidP="00A03A43">
            <w:pPr>
              <w:spacing w:after="0"/>
              <w:jc w:val="center"/>
            </w:pPr>
            <w:r w:rsidRPr="00AC36A8">
              <w:rPr>
                <w:noProof/>
              </w:rPr>
              <w:drawing>
                <wp:inline distT="0" distB="0" distL="0" distR="0" wp14:anchorId="0B67CB70" wp14:editId="27F43EC3">
                  <wp:extent cx="5372850" cy="57920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850" cy="5792008"/>
                          </a:xfrm>
                          <a:prstGeom prst="rect">
                            <a:avLst/>
                          </a:prstGeom>
                        </pic:spPr>
                      </pic:pic>
                    </a:graphicData>
                  </a:graphic>
                </wp:inline>
              </w:drawing>
            </w:r>
          </w:p>
          <w:p w14:paraId="26576936" w14:textId="20B5950F" w:rsidR="00220D09" w:rsidRPr="00F63DCB" w:rsidRDefault="00BC2866" w:rsidP="00F63DCB">
            <w:pPr>
              <w:spacing w:after="0"/>
              <w:jc w:val="center"/>
              <w:rPr>
                <w:smallCaps/>
                <w:color w:val="5A5A5A" w:themeColor="text1" w:themeTint="A5"/>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F20336">
              <w:rPr>
                <w:rStyle w:val="Referenciasutil"/>
                <w:noProof/>
              </w:rPr>
              <w:t>2</w:t>
            </w:r>
            <w:r w:rsidR="00E65FDE" w:rsidRPr="00560BC4">
              <w:rPr>
                <w:rStyle w:val="Referenciasutil"/>
              </w:rPr>
              <w:fldChar w:fldCharType="end"/>
            </w:r>
            <w:r w:rsidRPr="00560BC4">
              <w:rPr>
                <w:rStyle w:val="Referenciasutil"/>
              </w:rPr>
              <w:t>.- Estimación del IOAE para actividades secundarias - INEGI.</w:t>
            </w:r>
          </w:p>
          <w:p w14:paraId="0C55D678" w14:textId="77777777" w:rsidR="00F63DCB" w:rsidRDefault="00F63DCB" w:rsidP="00444FF5">
            <w:pPr>
              <w:spacing w:after="0" w:line="360" w:lineRule="auto"/>
              <w:jc w:val="both"/>
            </w:pPr>
          </w:p>
          <w:p w14:paraId="499B5AD7" w14:textId="77777777" w:rsidR="00A758E9" w:rsidRDefault="00A758E9" w:rsidP="00444FF5">
            <w:pPr>
              <w:spacing w:after="0" w:line="360" w:lineRule="auto"/>
              <w:jc w:val="both"/>
            </w:pPr>
          </w:p>
          <w:p w14:paraId="4C347B96" w14:textId="77777777" w:rsidR="00A758E9" w:rsidRDefault="00A758E9" w:rsidP="00444FF5">
            <w:pPr>
              <w:spacing w:after="0" w:line="360" w:lineRule="auto"/>
              <w:jc w:val="both"/>
            </w:pPr>
          </w:p>
          <w:p w14:paraId="10FFC7CF" w14:textId="77777777" w:rsidR="00A758E9" w:rsidRDefault="00A758E9" w:rsidP="00444FF5">
            <w:pPr>
              <w:spacing w:after="0" w:line="360" w:lineRule="auto"/>
              <w:jc w:val="both"/>
            </w:pPr>
          </w:p>
          <w:p w14:paraId="20B4C2E6" w14:textId="77777777" w:rsidR="00A758E9" w:rsidRDefault="00A758E9" w:rsidP="00444FF5">
            <w:pPr>
              <w:spacing w:after="0" w:line="360" w:lineRule="auto"/>
              <w:jc w:val="both"/>
            </w:pPr>
          </w:p>
          <w:p w14:paraId="5DB5932D" w14:textId="77777777" w:rsidR="00A758E9" w:rsidRDefault="00A758E9" w:rsidP="00444FF5">
            <w:pPr>
              <w:spacing w:after="0" w:line="360" w:lineRule="auto"/>
              <w:jc w:val="both"/>
            </w:pPr>
          </w:p>
          <w:p w14:paraId="2A3B0AB2" w14:textId="77777777" w:rsidR="00A758E9" w:rsidRDefault="00A758E9" w:rsidP="00444FF5">
            <w:pPr>
              <w:spacing w:after="0" w:line="360" w:lineRule="auto"/>
              <w:jc w:val="both"/>
            </w:pPr>
          </w:p>
          <w:p w14:paraId="55A0C866" w14:textId="759B6445" w:rsidR="001175F5" w:rsidRPr="006C59FB" w:rsidRDefault="001175F5" w:rsidP="005772CC">
            <w:pPr>
              <w:spacing w:after="0" w:line="360" w:lineRule="auto"/>
              <w:jc w:val="both"/>
            </w:pPr>
            <w:r w:rsidRPr="006C59FB">
              <w:t>En relación con</w:t>
            </w:r>
            <w:r w:rsidR="00F63DCB">
              <w:t xml:space="preserve"> los Pre-Criterios 2024</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49471A21" w14:textId="11ADB304" w:rsidR="001175F5" w:rsidRPr="006C59FB" w:rsidRDefault="001175F5" w:rsidP="005772CC">
            <w:pPr>
              <w:spacing w:after="0" w:line="360" w:lineRule="auto"/>
              <w:jc w:val="both"/>
            </w:pPr>
            <w:r w:rsidRPr="006C59FB">
              <w:t xml:space="preserve">La SHCP estima que el crecimiento del PIB </w:t>
            </w:r>
            <w:r w:rsidR="005E5F3C" w:rsidRPr="006C59FB">
              <w:t>cierre en</w:t>
            </w:r>
            <w:r w:rsidRPr="006C59FB">
              <w:t xml:space="preserve"> </w:t>
            </w:r>
            <w:r w:rsidR="00F63DCB">
              <w:t>3.0</w:t>
            </w:r>
            <w:r w:rsidRPr="006C59FB">
              <w:t xml:space="preserve">% </w:t>
            </w:r>
            <w:r w:rsidR="00F63DCB">
              <w:t>para 2023 y 2024</w:t>
            </w:r>
            <w:r w:rsidRPr="006C59FB">
              <w:t xml:space="preserve">, con un rango de </w:t>
            </w:r>
            <w:r w:rsidR="00F63DCB">
              <w:t>2.2</w:t>
            </w:r>
            <w:r w:rsidRPr="006C59FB">
              <w:t xml:space="preserve">% a </w:t>
            </w:r>
            <w:r w:rsidR="00F63DCB">
              <w:t>3.0</w:t>
            </w:r>
            <w:r w:rsidRPr="006C59FB">
              <w:t>%</w:t>
            </w:r>
            <w:r w:rsidR="00F63DCB">
              <w:t xml:space="preserve"> y de 1.6% a 3.0% en 2024</w:t>
            </w:r>
            <w:r w:rsidRPr="006C59FB">
              <w:t>.</w:t>
            </w:r>
          </w:p>
          <w:p w14:paraId="4A55EA48" w14:textId="77777777" w:rsidR="00812B77" w:rsidRPr="006C59FB" w:rsidRDefault="00812B77" w:rsidP="00A51536">
            <w:pPr>
              <w:spacing w:after="0" w:line="240" w:lineRule="auto"/>
              <w:jc w:val="both"/>
            </w:pPr>
          </w:p>
          <w:p w14:paraId="5D09A83E" w14:textId="600242C3" w:rsidR="001175F5" w:rsidRDefault="001175F5" w:rsidP="00A51536">
            <w:pPr>
              <w:spacing w:after="0" w:line="360" w:lineRule="auto"/>
              <w:jc w:val="both"/>
            </w:pPr>
            <w:r w:rsidRPr="006C59FB">
              <w:t xml:space="preserve">Referente a la inflación, se espera que esta variable cierre el año en </w:t>
            </w:r>
            <w:r w:rsidR="004C1BB8">
              <w:t>5.0</w:t>
            </w:r>
            <w:r w:rsidRPr="006C59FB">
              <w:t xml:space="preserve">% para </w:t>
            </w:r>
            <w:r w:rsidR="004C1BB8">
              <w:t>2023</w:t>
            </w:r>
            <w:r w:rsidRPr="006C59FB">
              <w:t xml:space="preserve">, y en </w:t>
            </w:r>
            <w:r w:rsidR="004C1BB8">
              <w:t>4.0</w:t>
            </w:r>
            <w:r w:rsidRPr="006C59FB">
              <w:t xml:space="preserve">% para </w:t>
            </w:r>
            <w:r w:rsidR="004C1BB8">
              <w:t>2024</w:t>
            </w:r>
            <w:r w:rsidRPr="006C59FB">
              <w:t xml:space="preserve">, lo que indica una convergencia más lenta hacia el objetivo del Banco de México derivado de las continuas presiones inflacionarias provenientes del entorno externo. </w:t>
            </w:r>
          </w:p>
          <w:p w14:paraId="56884C6E" w14:textId="77777777" w:rsidR="00A51536" w:rsidRPr="006C59FB" w:rsidRDefault="00A51536" w:rsidP="00A51536">
            <w:pPr>
              <w:spacing w:after="0" w:line="240" w:lineRule="auto"/>
              <w:jc w:val="both"/>
            </w:pPr>
          </w:p>
          <w:p w14:paraId="45E9061B" w14:textId="70AC2220" w:rsidR="001175F5" w:rsidRPr="006C59FB" w:rsidRDefault="001175F5" w:rsidP="00A51536">
            <w:pPr>
              <w:spacing w:after="0" w:line="360" w:lineRule="auto"/>
              <w:jc w:val="both"/>
            </w:pPr>
            <w:r w:rsidRPr="006C59FB">
              <w:t xml:space="preserve">Derivado de la mayor persistencia inflacionaria a la prevista,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CETES de 28 días se ubicará en promedio en </w:t>
            </w:r>
            <w:r w:rsidR="004C1BB8">
              <w:t>11.3</w:t>
            </w:r>
            <w:r w:rsidRPr="006C59FB">
              <w:t xml:space="preserve">% y </w:t>
            </w:r>
            <w:r w:rsidR="004C1BB8">
              <w:t>11.0</w:t>
            </w:r>
            <w:r w:rsidRPr="006C59FB">
              <w:t>% para 202</w:t>
            </w:r>
            <w:r w:rsidR="004C1BB8">
              <w:t>3</w:t>
            </w:r>
            <w:r w:rsidRPr="006C59FB">
              <w:t xml:space="preserve"> y </w:t>
            </w:r>
            <w:r w:rsidR="004C1BB8">
              <w:t>8.5% y 9.7% para 2024</w:t>
            </w:r>
            <w:r w:rsidRPr="006C59FB">
              <w:t>, respectivamente.</w:t>
            </w:r>
          </w:p>
          <w:p w14:paraId="179C141A" w14:textId="77777777" w:rsidR="00812B77" w:rsidRPr="006C59FB" w:rsidRDefault="00812B77" w:rsidP="005772CC">
            <w:pPr>
              <w:spacing w:after="0"/>
              <w:jc w:val="both"/>
            </w:pPr>
          </w:p>
          <w:p w14:paraId="59BBD833" w14:textId="3213C801" w:rsidR="001175F5" w:rsidRPr="006C59FB" w:rsidRDefault="001175F5" w:rsidP="00DE5491">
            <w:pPr>
              <w:spacing w:after="0" w:line="360" w:lineRule="auto"/>
              <w:jc w:val="both"/>
            </w:pPr>
            <w:r w:rsidRPr="006C59FB">
              <w:t xml:space="preserve">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el tipo de cambio promedio se situaría en </w:t>
            </w:r>
            <w:r w:rsidR="004C1BB8">
              <w:t>18.9</w:t>
            </w:r>
            <w:r w:rsidRPr="006C59FB">
              <w:t xml:space="preserve"> pesos por dólar en </w:t>
            </w:r>
            <w:r w:rsidR="004C1BB8">
              <w:t>2023</w:t>
            </w:r>
            <w:r w:rsidRPr="006C59FB">
              <w:t xml:space="preserve"> y en </w:t>
            </w:r>
            <w:r w:rsidR="004C1BB8">
              <w:t>19.2</w:t>
            </w:r>
            <w:r w:rsidRPr="006C59FB">
              <w:t xml:space="preserve"> pesos por dólar en </w:t>
            </w:r>
            <w:r w:rsidR="004C1BB8">
              <w:t>2024</w:t>
            </w:r>
            <w:r w:rsidRPr="006C59FB">
              <w:t>.</w:t>
            </w:r>
          </w:p>
          <w:p w14:paraId="1662038E" w14:textId="77777777" w:rsidR="00812B77" w:rsidRPr="006C59FB" w:rsidRDefault="00812B77" w:rsidP="005772CC">
            <w:pPr>
              <w:spacing w:after="0"/>
              <w:jc w:val="both"/>
              <w:rPr>
                <w:u w:val="single"/>
              </w:rPr>
            </w:pPr>
          </w:p>
          <w:p w14:paraId="492F2F0F" w14:textId="0CFFA7C1" w:rsidR="001175F5" w:rsidRPr="006C59FB" w:rsidRDefault="001175F5" w:rsidP="00DE5491">
            <w:pPr>
              <w:spacing w:after="0" w:line="360" w:lineRule="auto"/>
              <w:jc w:val="both"/>
            </w:pPr>
            <w:r w:rsidRPr="006C59FB">
              <w:t xml:space="preserve">Para el cierre de </w:t>
            </w:r>
            <w:r w:rsidR="004C1BB8">
              <w:t>2023</w:t>
            </w:r>
            <w:r w:rsidRPr="006C59FB">
              <w:t xml:space="preserve"> se estima que la plataforma de producción de petróleo promedie </w:t>
            </w:r>
            <w:r w:rsidR="004C1BB8">
              <w:t>1,317</w:t>
            </w:r>
            <w:r w:rsidRPr="006C59FB">
              <w:t xml:space="preserve"> </w:t>
            </w:r>
            <w:proofErr w:type="spellStart"/>
            <w:r w:rsidRPr="006C59FB">
              <w:t>mbd</w:t>
            </w:r>
            <w:proofErr w:type="spellEnd"/>
            <w:r w:rsidRPr="006C59FB">
              <w:t xml:space="preserve">. </w:t>
            </w:r>
          </w:p>
          <w:p w14:paraId="322D2F70" w14:textId="1AF9EF5C" w:rsidR="001175F5" w:rsidRPr="006C59FB" w:rsidRDefault="004C1BB8" w:rsidP="00A03A43">
            <w:pPr>
              <w:spacing w:after="0"/>
              <w:jc w:val="center"/>
            </w:pPr>
            <w:r w:rsidRPr="004C1BB8">
              <w:rPr>
                <w:noProof/>
              </w:rPr>
              <w:lastRenderedPageBreak/>
              <w:drawing>
                <wp:inline distT="0" distB="0" distL="0" distR="0" wp14:anchorId="1899AF00" wp14:editId="5ADB4247">
                  <wp:extent cx="4677428" cy="617306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7428" cy="6173061"/>
                          </a:xfrm>
                          <a:prstGeom prst="rect">
                            <a:avLst/>
                          </a:prstGeom>
                        </pic:spPr>
                      </pic:pic>
                    </a:graphicData>
                  </a:graphic>
                </wp:inline>
              </w:drawing>
            </w:r>
          </w:p>
          <w:p w14:paraId="0A819F20" w14:textId="2BF81467" w:rsidR="001175F5" w:rsidRPr="006C59FB" w:rsidRDefault="001175F5" w:rsidP="00A03A43">
            <w:pPr>
              <w:spacing w:after="0"/>
              <w:jc w:val="center"/>
            </w:pPr>
            <w:r w:rsidRPr="006C59FB">
              <w:rPr>
                <w:noProof/>
                <w:lang w:eastAsia="es-MX"/>
              </w:rPr>
              <w:drawing>
                <wp:inline distT="0" distB="0" distL="0" distR="0" wp14:anchorId="10D78B85" wp14:editId="38101FE5">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76800" cy="257175"/>
                          </a:xfrm>
                          <a:prstGeom prst="rect">
                            <a:avLst/>
                          </a:prstGeom>
                        </pic:spPr>
                      </pic:pic>
                    </a:graphicData>
                  </a:graphic>
                </wp:inline>
              </w:drawing>
            </w:r>
          </w:p>
          <w:p w14:paraId="1F2C1190" w14:textId="14545332" w:rsidR="00220D09" w:rsidRPr="00220D09" w:rsidRDefault="001D091D" w:rsidP="00A758E9">
            <w:pPr>
              <w:spacing w:after="0"/>
              <w:jc w:val="center"/>
              <w:rPr>
                <w:rStyle w:val="Referenciasutil"/>
              </w:rPr>
            </w:pPr>
            <w:r w:rsidRPr="00220D09">
              <w:rPr>
                <w:rStyle w:val="Referenciasutil"/>
              </w:rPr>
              <w:t>Ilustración. -</w:t>
            </w:r>
            <w:r w:rsidR="001175F5" w:rsidRPr="00220D09">
              <w:rPr>
                <w:rStyle w:val="Referenciasutil"/>
              </w:rPr>
              <w:t xml:space="preserve"> Panorama Macroeconómico de acuerdo con lo</w:t>
            </w:r>
            <w:r w:rsidRPr="00220D09">
              <w:rPr>
                <w:rStyle w:val="Referenciasutil"/>
              </w:rPr>
              <w:t>s</w:t>
            </w:r>
            <w:r w:rsidR="001175F5" w:rsidRPr="00220D09">
              <w:rPr>
                <w:rStyle w:val="Referenciasutil"/>
              </w:rPr>
              <w:t xml:space="preserve"> CGPE 2023.</w:t>
            </w:r>
          </w:p>
          <w:p w14:paraId="721201F5" w14:textId="660865CE" w:rsidR="00DE5491" w:rsidRPr="007E5800" w:rsidRDefault="001175F5" w:rsidP="00B32E5E">
            <w:pPr>
              <w:spacing w:after="0" w:line="360" w:lineRule="auto"/>
              <w:jc w:val="both"/>
            </w:pPr>
            <w:r w:rsidRPr="007E5800">
              <w:t xml:space="preserve">Se estima que en </w:t>
            </w:r>
            <w:r w:rsidR="004C1BB8" w:rsidRPr="007E5800">
              <w:t>2024</w:t>
            </w:r>
            <w:r w:rsidRPr="007E5800">
              <w:t xml:space="preserve"> los ingresos presupuestarios sean mayores en </w:t>
            </w:r>
            <w:r w:rsidR="004C1BB8" w:rsidRPr="007E5800">
              <w:t>7,123</w:t>
            </w:r>
            <w:r w:rsidRPr="007E5800">
              <w:t xml:space="preserve"> mil millones de pesos con respecto a lo aprobado en </w:t>
            </w:r>
            <w:r w:rsidR="004C1BB8" w:rsidRPr="007E5800">
              <w:t>2023</w:t>
            </w:r>
            <w:r w:rsidR="004C1BB8" w:rsidRPr="007E5800">
              <w:rPr>
                <w:i/>
              </w:rPr>
              <w:t>.</w:t>
            </w:r>
          </w:p>
          <w:p w14:paraId="37E2043F" w14:textId="77777777" w:rsidR="00DE5491" w:rsidRPr="007E5800" w:rsidRDefault="00DE5491" w:rsidP="00DE5491">
            <w:pPr>
              <w:spacing w:after="0"/>
              <w:jc w:val="both"/>
            </w:pPr>
          </w:p>
          <w:p w14:paraId="5A70DB5D" w14:textId="6E50348A" w:rsidR="004C1BB8" w:rsidRPr="007E5800" w:rsidRDefault="001175F5" w:rsidP="00DE5491">
            <w:pPr>
              <w:spacing w:after="0" w:line="360" w:lineRule="auto"/>
              <w:jc w:val="both"/>
            </w:pPr>
            <w:r w:rsidRPr="007E5800">
              <w:t xml:space="preserve">Se estima que el gasto programable pagado sea de </w:t>
            </w:r>
            <w:r w:rsidR="00A758E9" w:rsidRPr="007E5800">
              <w:t>6.446</w:t>
            </w:r>
            <w:r w:rsidRPr="007E5800">
              <w:t xml:space="preserve"> miles de millones de pesos. Con ello, el gasto continuará focalizado en fomentar la actividad productiva y la creación de empleos.</w:t>
            </w:r>
          </w:p>
          <w:p w14:paraId="15FC7D23" w14:textId="77777777" w:rsidR="00A758E9" w:rsidRPr="007E5800" w:rsidRDefault="00A758E9" w:rsidP="00DE5491">
            <w:pPr>
              <w:spacing w:after="0" w:line="360" w:lineRule="auto"/>
              <w:jc w:val="both"/>
            </w:pPr>
          </w:p>
          <w:p w14:paraId="7B3C3084" w14:textId="1715B2A6" w:rsidR="001175F5" w:rsidRPr="006C59FB" w:rsidRDefault="001175F5" w:rsidP="00DE5491">
            <w:pPr>
              <w:spacing w:after="0" w:line="360" w:lineRule="auto"/>
              <w:jc w:val="both"/>
            </w:pPr>
            <w:r w:rsidRPr="007E5800">
              <w:lastRenderedPageBreak/>
              <w:t xml:space="preserve">En cuanto al gasto no programable pagado, se estima que sea por </w:t>
            </w:r>
            <w:r w:rsidR="00A758E9" w:rsidRPr="007E5800">
              <w:t>2.575</w:t>
            </w:r>
            <w:r w:rsidRPr="007E5800">
              <w:t xml:space="preserve"> mil millones de pesos fundamentalmente, a mayores participaciones derivadas del aumento en la recaudación federal participable y a un mayor costo financiero reflejo del aumento en las tasas de interés.</w:t>
            </w:r>
          </w:p>
          <w:p w14:paraId="4F1E2160" w14:textId="22E62577" w:rsidR="001175F5" w:rsidRPr="006C59FB" w:rsidRDefault="002B725A" w:rsidP="00A03A43">
            <w:pPr>
              <w:spacing w:after="0"/>
              <w:jc w:val="center"/>
            </w:pPr>
            <w:r w:rsidRPr="002B725A">
              <w:rPr>
                <w:noProof/>
              </w:rPr>
              <w:drawing>
                <wp:inline distT="0" distB="0" distL="0" distR="0" wp14:anchorId="7237FFD9" wp14:editId="695F1BD2">
                  <wp:extent cx="5419725" cy="4608195"/>
                  <wp:effectExtent l="0" t="0" r="952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25" cy="4608195"/>
                          </a:xfrm>
                          <a:prstGeom prst="rect">
                            <a:avLst/>
                          </a:prstGeom>
                        </pic:spPr>
                      </pic:pic>
                    </a:graphicData>
                  </a:graphic>
                </wp:inline>
              </w:drawing>
            </w:r>
          </w:p>
          <w:p w14:paraId="7E414D63" w14:textId="77777777" w:rsidR="001175F5" w:rsidRPr="006C59FB" w:rsidRDefault="001175F5" w:rsidP="00A03A43">
            <w:pPr>
              <w:spacing w:after="0"/>
              <w:jc w:val="both"/>
            </w:pPr>
          </w:p>
          <w:p w14:paraId="2A42C0A2" w14:textId="6DF99027" w:rsidR="001175F5" w:rsidRPr="006C59FB" w:rsidRDefault="001175F5" w:rsidP="00DE5491">
            <w:pPr>
              <w:spacing w:after="0" w:line="360" w:lineRule="auto"/>
              <w:jc w:val="both"/>
            </w:pPr>
            <w:r w:rsidRPr="006C59FB">
              <w:t xml:space="preserve">La Ley de Ingresos de la Federación para el ejercicio fiscal </w:t>
            </w:r>
            <w:r w:rsidR="00BC047C">
              <w:t>2024</w:t>
            </w:r>
            <w:r w:rsidRPr="006C59FB">
              <w:t xml:space="preserve"> estima obtener ingresos por: $</w:t>
            </w:r>
            <w:r w:rsidR="00BC047C">
              <w:t>9,066,045.8</w:t>
            </w:r>
            <w:r w:rsidRPr="006C59FB">
              <w:t xml:space="preserve"> millones de pesos</w:t>
            </w:r>
            <w:r w:rsidR="001D091D" w:rsidRPr="006C59FB">
              <w:t>, distribuyéndose de acuerdo con lo siguiente:</w:t>
            </w:r>
          </w:p>
          <w:p w14:paraId="5DE4CF75" w14:textId="723AFC79" w:rsidR="001175F5" w:rsidRPr="006C59FB" w:rsidRDefault="001175F5" w:rsidP="00DE5491">
            <w:pPr>
              <w:pStyle w:val="Prrafodelista"/>
              <w:numPr>
                <w:ilvl w:val="0"/>
                <w:numId w:val="24"/>
              </w:numPr>
              <w:spacing w:after="0"/>
              <w:jc w:val="both"/>
            </w:pPr>
            <w:r w:rsidRPr="006C59FB">
              <w:t xml:space="preserve">Impuestos </w:t>
            </w:r>
            <w:r w:rsidR="00BC047C">
              <w:t>$4,942,030.3</w:t>
            </w:r>
            <w:r w:rsidRPr="006C59FB">
              <w:t xml:space="preserve"> </w:t>
            </w:r>
            <w:proofErr w:type="spellStart"/>
            <w:r w:rsidRPr="006C59FB">
              <w:t>mdp</w:t>
            </w:r>
            <w:proofErr w:type="spellEnd"/>
          </w:p>
          <w:p w14:paraId="2DF795B8" w14:textId="4CB76A3B"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$535,254.7</w:t>
            </w:r>
            <w:r w:rsidRPr="006C59FB">
              <w:t xml:space="preserve"> </w:t>
            </w:r>
            <w:proofErr w:type="spellStart"/>
            <w:r w:rsidRPr="006C59FB">
              <w:t>mdp</w:t>
            </w:r>
            <w:proofErr w:type="spellEnd"/>
          </w:p>
          <w:p w14:paraId="0E3781FF" w14:textId="369D544A" w:rsidR="001175F5" w:rsidRPr="006C59FB" w:rsidRDefault="001175F5" w:rsidP="00DE5491">
            <w:pPr>
              <w:pStyle w:val="Prrafodelista"/>
              <w:numPr>
                <w:ilvl w:val="0"/>
                <w:numId w:val="24"/>
              </w:numPr>
              <w:spacing w:after="0"/>
              <w:jc w:val="both"/>
            </w:pPr>
            <w:r w:rsidRPr="006C59FB">
              <w:t xml:space="preserve">Contribuciones de Mejoras </w:t>
            </w:r>
            <w:r w:rsidR="00BC047C">
              <w:t>$36.5</w:t>
            </w:r>
            <w:r w:rsidRPr="006C59FB">
              <w:t xml:space="preserve"> </w:t>
            </w:r>
            <w:proofErr w:type="spellStart"/>
            <w:r w:rsidRPr="006C59FB">
              <w:t>mdp</w:t>
            </w:r>
            <w:proofErr w:type="spellEnd"/>
          </w:p>
          <w:p w14:paraId="0282D86D" w14:textId="147118DC" w:rsidR="001175F5" w:rsidRPr="006C59FB" w:rsidRDefault="001175F5" w:rsidP="00DE5491">
            <w:pPr>
              <w:pStyle w:val="Prrafodelista"/>
              <w:numPr>
                <w:ilvl w:val="0"/>
                <w:numId w:val="24"/>
              </w:numPr>
              <w:spacing w:after="0"/>
              <w:jc w:val="both"/>
            </w:pPr>
            <w:r w:rsidRPr="006C59FB">
              <w:t xml:space="preserve">Derechos </w:t>
            </w:r>
            <w:r w:rsidR="00BC047C">
              <w:t>$59,091.4</w:t>
            </w:r>
            <w:r w:rsidRPr="006C59FB">
              <w:t xml:space="preserve"> </w:t>
            </w:r>
            <w:proofErr w:type="spellStart"/>
            <w:r w:rsidRPr="006C59FB">
              <w:t>mdp</w:t>
            </w:r>
            <w:proofErr w:type="spellEnd"/>
          </w:p>
          <w:p w14:paraId="70B57754" w14:textId="04EC9693" w:rsidR="001175F5" w:rsidRPr="006C59FB" w:rsidRDefault="001175F5" w:rsidP="00DE5491">
            <w:pPr>
              <w:pStyle w:val="Prrafodelista"/>
              <w:numPr>
                <w:ilvl w:val="0"/>
                <w:numId w:val="24"/>
              </w:numPr>
              <w:spacing w:after="0"/>
              <w:jc w:val="both"/>
            </w:pPr>
            <w:r w:rsidRPr="006C59FB">
              <w:t xml:space="preserve">Productos </w:t>
            </w:r>
            <w:r w:rsidR="00BC047C">
              <w:t>$8,641.6</w:t>
            </w:r>
            <w:r w:rsidRPr="006C59FB">
              <w:t xml:space="preserve"> </w:t>
            </w:r>
            <w:proofErr w:type="spellStart"/>
            <w:r w:rsidRPr="006C59FB">
              <w:t>mdp</w:t>
            </w:r>
            <w:proofErr w:type="spellEnd"/>
          </w:p>
          <w:p w14:paraId="7CAFD863" w14:textId="0D29A888" w:rsidR="001175F5" w:rsidRPr="006C59FB" w:rsidRDefault="001175F5" w:rsidP="00DE5491">
            <w:pPr>
              <w:pStyle w:val="Prrafodelista"/>
              <w:numPr>
                <w:ilvl w:val="0"/>
                <w:numId w:val="24"/>
              </w:numPr>
              <w:spacing w:after="0"/>
              <w:jc w:val="both"/>
            </w:pPr>
            <w:r w:rsidRPr="006C59FB">
              <w:t xml:space="preserve">Aprovechamientos </w:t>
            </w:r>
            <w:r w:rsidR="00BC047C">
              <w:t>$193,877</w:t>
            </w:r>
            <w:r w:rsidRPr="006C59FB">
              <w:t xml:space="preserve"> </w:t>
            </w:r>
            <w:proofErr w:type="spellStart"/>
            <w:r w:rsidRPr="006C59FB">
              <w:t>mdp</w:t>
            </w:r>
            <w:proofErr w:type="spellEnd"/>
          </w:p>
          <w:p w14:paraId="010D3D16" w14:textId="30CAEA40"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$1,286,846.5</w:t>
            </w:r>
            <w:r w:rsidRPr="006C59FB">
              <w:t xml:space="preserve"> </w:t>
            </w:r>
            <w:proofErr w:type="spellStart"/>
            <w:r w:rsidRPr="006C59FB">
              <w:t>mdp</w:t>
            </w:r>
            <w:proofErr w:type="spellEnd"/>
          </w:p>
          <w:p w14:paraId="73ED36DA" w14:textId="77185957"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$303,217.2</w:t>
            </w:r>
            <w:r w:rsidRPr="006C59FB">
              <w:t xml:space="preserve"> </w:t>
            </w:r>
            <w:proofErr w:type="spellStart"/>
            <w:r w:rsidRPr="006C59FB">
              <w:t>mdp</w:t>
            </w:r>
            <w:proofErr w:type="spellEnd"/>
          </w:p>
          <w:p w14:paraId="6E5E3C6F" w14:textId="6B39AE6C" w:rsidR="001175F5" w:rsidRPr="006C59FB" w:rsidRDefault="001175F5" w:rsidP="00DE5491">
            <w:pPr>
              <w:pStyle w:val="Prrafodelista"/>
              <w:numPr>
                <w:ilvl w:val="0"/>
                <w:numId w:val="24"/>
              </w:numPr>
              <w:spacing w:after="0"/>
              <w:jc w:val="both"/>
            </w:pPr>
            <w:r w:rsidRPr="006C59FB">
              <w:t xml:space="preserve">Ingresos Derivados de Financiamientos </w:t>
            </w:r>
            <w:r w:rsidR="00BC047C">
              <w:t>$1,737,050.6</w:t>
            </w:r>
            <w:r w:rsidRPr="006C59FB">
              <w:t xml:space="preserve"> </w:t>
            </w:r>
            <w:proofErr w:type="spellStart"/>
            <w:r w:rsidRPr="006C59FB">
              <w:t>mdp</w:t>
            </w:r>
            <w:proofErr w:type="spellEnd"/>
          </w:p>
          <w:p w14:paraId="304161A4" w14:textId="55F04A0C" w:rsidR="001175F5" w:rsidRPr="006C59FB" w:rsidRDefault="00B32E5E" w:rsidP="00A03A43">
            <w:pPr>
              <w:spacing w:after="0"/>
              <w:jc w:val="center"/>
            </w:pPr>
            <w:r>
              <w:rPr>
                <w:noProof/>
              </w:rPr>
              <w:lastRenderedPageBreak/>
              <w:drawing>
                <wp:inline distT="0" distB="0" distL="0" distR="0" wp14:anchorId="74E8A112" wp14:editId="6BABDE01">
                  <wp:extent cx="5486400" cy="38195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4B990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la LIF 2023.</w:t>
            </w:r>
          </w:p>
          <w:p w14:paraId="0A3ABA8D" w14:textId="77777777" w:rsidR="00220D09" w:rsidRPr="006C59FB" w:rsidRDefault="00220D09" w:rsidP="00DE5491">
            <w:pPr>
              <w:spacing w:after="0"/>
              <w:jc w:val="both"/>
            </w:pPr>
          </w:p>
          <w:p w14:paraId="0A136341" w14:textId="3EB811A3" w:rsidR="001175F5" w:rsidRPr="006C59FB" w:rsidRDefault="001175F5" w:rsidP="00DE5491">
            <w:pPr>
              <w:spacing w:after="0" w:line="360" w:lineRule="auto"/>
              <w:jc w:val="both"/>
            </w:pPr>
            <w:r w:rsidRPr="006C59FB">
              <w:t xml:space="preserve">El </w:t>
            </w:r>
            <w:r w:rsidR="00683CB0">
              <w:t>Proyecto de Presupuesto de Egresos de la Federación 2024; se estima un gasto</w:t>
            </w:r>
            <w:r w:rsidR="001D091D" w:rsidRPr="006C59FB">
              <w:t xml:space="preserve"> </w:t>
            </w:r>
            <w:r w:rsidRPr="006C59FB">
              <w:t>de: $</w:t>
            </w:r>
            <w:r w:rsidR="00683CB0">
              <w:t>9,066,045.8</w:t>
            </w:r>
            <w:r w:rsidRPr="006C59FB">
              <w:t xml:space="preserve"> millones de pesos, mismos que se distribuyen de la siguiente manera:</w:t>
            </w:r>
          </w:p>
          <w:p w14:paraId="24D378A6" w14:textId="36896B10" w:rsidR="001175F5" w:rsidRPr="006C59FB" w:rsidRDefault="001175F5" w:rsidP="00A03A43">
            <w:pPr>
              <w:spacing w:after="0"/>
              <w:jc w:val="center"/>
            </w:pPr>
          </w:p>
          <w:p w14:paraId="229CABC5" w14:textId="6987F34B"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t>2024</w:t>
            </w:r>
            <w:r w:rsidR="001175F5" w:rsidRPr="006C59FB">
              <w:t xml:space="preserve"> </w:t>
            </w:r>
            <w:r w:rsidR="001D091D" w:rsidRPr="006C59FB">
              <w:t xml:space="preserve">es </w:t>
            </w:r>
            <w:r w:rsidR="001175F5" w:rsidRPr="006C59FB">
              <w:t>de: $</w:t>
            </w:r>
            <w:r>
              <w:t>2,575,641.2</w:t>
            </w:r>
            <w:r w:rsidR="001175F5" w:rsidRPr="006C59FB">
              <w:t xml:space="preserve"> millones de pesos.</w:t>
            </w:r>
          </w:p>
          <w:p w14:paraId="6B6E3576" w14:textId="2FA88A6C" w:rsidR="00683CB0" w:rsidRDefault="00683CB0" w:rsidP="00A758E9">
            <w:pPr>
              <w:spacing w:after="0" w:line="360" w:lineRule="auto"/>
              <w:jc w:val="both"/>
            </w:pPr>
            <w:r w:rsidRPr="00683CB0">
              <w:rPr>
                <w:noProof/>
              </w:rPr>
              <w:drawing>
                <wp:inline distT="0" distB="0" distL="0" distR="0" wp14:anchorId="6C5652D9" wp14:editId="46B542BF">
                  <wp:extent cx="5619750" cy="1621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9750" cy="1621155"/>
                          </a:xfrm>
                          <a:prstGeom prst="rect">
                            <a:avLst/>
                          </a:prstGeom>
                        </pic:spPr>
                      </pic:pic>
                    </a:graphicData>
                  </a:graphic>
                </wp:inline>
              </w:drawing>
            </w:r>
          </w:p>
          <w:p w14:paraId="3832E77D" w14:textId="0D9FF7AE" w:rsidR="00683CB0" w:rsidRDefault="00683CB0" w:rsidP="00A03A43">
            <w:pPr>
              <w:jc w:val="both"/>
            </w:pPr>
            <w:r>
              <w:t>Para el</w:t>
            </w:r>
            <w:r w:rsidRPr="006C59FB">
              <w:t xml:space="preserve"> Gasto Programable para </w:t>
            </w:r>
            <w:r>
              <w:t>2024</w:t>
            </w:r>
            <w:r w:rsidRPr="006C59FB">
              <w:t xml:space="preserve"> es de: $</w:t>
            </w:r>
            <w:r>
              <w:t>6,490,404.6</w:t>
            </w:r>
            <w:r w:rsidRPr="006C59FB">
              <w:t xml:space="preserve"> millones de pesos.</w:t>
            </w:r>
          </w:p>
          <w:p w14:paraId="4CED7D6A" w14:textId="2452BF36" w:rsidR="00683CB0" w:rsidRDefault="00683CB0" w:rsidP="00A03A43">
            <w:pPr>
              <w:jc w:val="both"/>
            </w:pPr>
            <w:r w:rsidRPr="00683CB0">
              <w:rPr>
                <w:noProof/>
              </w:rPr>
              <w:lastRenderedPageBreak/>
              <w:drawing>
                <wp:inline distT="0" distB="0" distL="0" distR="0" wp14:anchorId="4DB6A084" wp14:editId="7238BAAC">
                  <wp:extent cx="5619750" cy="158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0" cy="1584325"/>
                          </a:xfrm>
                          <a:prstGeom prst="rect">
                            <a:avLst/>
                          </a:prstGeom>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4C6DF89F" w14:textId="4380656D" w:rsidR="001175F5" w:rsidRPr="006C59FB" w:rsidRDefault="00683CB0" w:rsidP="00A03A43">
            <w:pPr>
              <w:spacing w:after="0"/>
              <w:jc w:val="center"/>
            </w:pPr>
            <w:r w:rsidRPr="00683CB0">
              <w:rPr>
                <w:noProof/>
              </w:rPr>
              <w:drawing>
                <wp:inline distT="0" distB="0" distL="0" distR="0" wp14:anchorId="778B1253" wp14:editId="2D4AFCCB">
                  <wp:extent cx="5619750" cy="30245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3024505"/>
                          </a:xfrm>
                          <a:prstGeom prst="rect">
                            <a:avLst/>
                          </a:prstGeom>
                        </pic:spPr>
                      </pic:pic>
                    </a:graphicData>
                  </a:graphic>
                </wp:inline>
              </w:drawing>
            </w:r>
          </w:p>
          <w:p w14:paraId="5EB0657E" w14:textId="6EEF00CC" w:rsidR="00683CB0" w:rsidRDefault="00683CB0" w:rsidP="00164AEE">
            <w:pPr>
              <w:spacing w:after="0"/>
              <w:jc w:val="center"/>
              <w:rPr>
                <w:rStyle w:val="Referenciasutil"/>
              </w:rPr>
            </w:pPr>
            <w:r w:rsidRPr="00683CB0">
              <w:rPr>
                <w:rStyle w:val="Referenciasutil"/>
              </w:rPr>
              <w:t>ILUSTRACIÓN. -</w:t>
            </w:r>
            <w:r w:rsidR="001175F5" w:rsidRPr="00683CB0">
              <w:rPr>
                <w:rStyle w:val="Referenciasutil"/>
              </w:rPr>
              <w:t xml:space="preserve"> Fuente: Infografía del Paquete Económico </w:t>
            </w:r>
            <w:r w:rsidRPr="00683CB0">
              <w:rPr>
                <w:rStyle w:val="Referenciasutil"/>
              </w:rPr>
              <w:t>2024</w:t>
            </w:r>
            <w:r w:rsidR="001175F5" w:rsidRPr="00683CB0">
              <w:rPr>
                <w:rStyle w:val="Referenciasutil"/>
              </w:rPr>
              <w:t xml:space="preserve">, disponible en: </w:t>
            </w:r>
            <w:hyperlink r:id="rId21" w:history="1">
              <w:r w:rsidR="00164AEE" w:rsidRPr="00F2220A">
                <w:rPr>
                  <w:rStyle w:val="Hipervnculo"/>
                </w:rPr>
                <w:t>https://www.transparenciapresupuestaria.gob.mx/es/PTP/Infografia_PPEF_2024</w:t>
              </w:r>
            </w:hyperlink>
          </w:p>
          <w:p w14:paraId="7AC83701" w14:textId="61FE9036" w:rsidR="00164AEE" w:rsidRDefault="00164AEE" w:rsidP="00164AEE">
            <w:pPr>
              <w:spacing w:after="0"/>
              <w:jc w:val="center"/>
            </w:pPr>
          </w:p>
          <w:p w14:paraId="7DEF5C6D" w14:textId="62B9C89E" w:rsidR="00164AEE" w:rsidRDefault="00164AEE" w:rsidP="00164AEE">
            <w:pPr>
              <w:spacing w:after="0"/>
              <w:jc w:val="center"/>
            </w:pPr>
          </w:p>
          <w:p w14:paraId="0C523B87" w14:textId="49C2739F" w:rsidR="00164AEE" w:rsidRDefault="00164AEE" w:rsidP="00164AEE">
            <w:pPr>
              <w:spacing w:after="0"/>
              <w:jc w:val="center"/>
            </w:pPr>
          </w:p>
          <w:p w14:paraId="43DA82D6" w14:textId="30DA310C" w:rsidR="00164AEE" w:rsidRDefault="00164AEE" w:rsidP="00164AEE">
            <w:pPr>
              <w:spacing w:after="0"/>
              <w:jc w:val="center"/>
            </w:pPr>
          </w:p>
          <w:p w14:paraId="3D986304" w14:textId="1A1B5923" w:rsidR="00164AEE" w:rsidRDefault="00164AEE" w:rsidP="00164AEE">
            <w:pPr>
              <w:spacing w:after="0"/>
              <w:jc w:val="center"/>
            </w:pPr>
          </w:p>
          <w:p w14:paraId="26374E89" w14:textId="32CCA7CD" w:rsidR="00164AEE" w:rsidRDefault="00164AEE" w:rsidP="00164AEE">
            <w:pPr>
              <w:spacing w:after="0"/>
              <w:jc w:val="center"/>
            </w:pPr>
          </w:p>
          <w:p w14:paraId="704E28A1" w14:textId="01799B6F" w:rsidR="00164AEE" w:rsidRDefault="00164AEE" w:rsidP="00164AEE">
            <w:pPr>
              <w:spacing w:after="0"/>
              <w:jc w:val="center"/>
            </w:pPr>
          </w:p>
          <w:p w14:paraId="314C9704" w14:textId="624A35F1" w:rsidR="00164AEE" w:rsidRDefault="00164AEE" w:rsidP="00164AEE">
            <w:pPr>
              <w:spacing w:after="0"/>
              <w:jc w:val="center"/>
            </w:pPr>
          </w:p>
          <w:p w14:paraId="54043A73" w14:textId="4143327B" w:rsidR="00164AEE" w:rsidRDefault="00164AEE" w:rsidP="00164AEE">
            <w:pPr>
              <w:spacing w:after="0"/>
              <w:jc w:val="center"/>
            </w:pPr>
          </w:p>
          <w:p w14:paraId="49F47751" w14:textId="42924813" w:rsidR="00164AEE" w:rsidRDefault="00164AEE" w:rsidP="00164AEE">
            <w:pPr>
              <w:spacing w:after="0"/>
              <w:jc w:val="center"/>
            </w:pPr>
          </w:p>
          <w:p w14:paraId="00E3DF17" w14:textId="40F23532" w:rsidR="00164AEE" w:rsidRDefault="00164AEE" w:rsidP="00164AEE">
            <w:pPr>
              <w:spacing w:after="0"/>
              <w:jc w:val="center"/>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lastRenderedPageBreak/>
              <w:t>Respecto al Gasto Federalizado, este se distribuye tal y como se muestra a continuación (cifras en millones de pesos):</w:t>
            </w:r>
          </w:p>
          <w:p w14:paraId="1AA2C785" w14:textId="1D8459C6" w:rsidR="00683CB0" w:rsidRPr="006C59FB" w:rsidRDefault="00683CB0" w:rsidP="00A03A43">
            <w:pPr>
              <w:spacing w:after="0"/>
              <w:jc w:val="center"/>
            </w:pPr>
            <w:r>
              <w:rPr>
                <w:noProof/>
              </w:rPr>
              <w:drawing>
                <wp:inline distT="0" distB="0" distL="0" distR="0" wp14:anchorId="0167F5AA" wp14:editId="3801FA20">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22A7B4" w14:textId="2A82D3B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2024</w:t>
            </w:r>
            <w:r w:rsidR="001175F5" w:rsidRPr="00560BC4">
              <w:rPr>
                <w:rStyle w:val="Referenciasutil"/>
              </w:rPr>
              <w:t>.</w:t>
            </w:r>
          </w:p>
          <w:p w14:paraId="226E713F" w14:textId="77777777" w:rsidR="00DE5491" w:rsidRPr="006C59FB" w:rsidRDefault="00DE5491" w:rsidP="00DE5491">
            <w:pPr>
              <w:spacing w:after="0"/>
              <w:jc w:val="both"/>
            </w:pPr>
          </w:p>
          <w:p w14:paraId="01FB31D1" w14:textId="227544DD" w:rsidR="00243A14" w:rsidRPr="006C59FB" w:rsidRDefault="00F834D7" w:rsidP="00DE5491">
            <w:pPr>
              <w:spacing w:after="0" w:line="360" w:lineRule="auto"/>
              <w:jc w:val="both"/>
            </w:pPr>
            <w:r w:rsidRPr="008A40AA">
              <w:t xml:space="preserve">Por todo lo antes mencionado, podemos concluir que la economía mexicana </w:t>
            </w:r>
            <w:r w:rsidR="00B739A6" w:rsidRPr="008A40AA">
              <w:t>muestra signos de</w:t>
            </w:r>
            <w:r w:rsidR="0003182E" w:rsidRPr="008A40AA">
              <w:t xml:space="preserve"> </w:t>
            </w:r>
            <w:r w:rsidR="00C52AE8" w:rsidRPr="008A40AA">
              <w:t>aceleración</w:t>
            </w:r>
            <w:r w:rsidR="0003182E" w:rsidRPr="008A40AA">
              <w:t xml:space="preserve"> </w:t>
            </w:r>
            <w:r w:rsidR="00B739A6" w:rsidRPr="008A40AA">
              <w:t xml:space="preserve">hacía final del </w:t>
            </w:r>
            <w:r w:rsidR="00C52AE8" w:rsidRPr="008A40AA">
              <w:t>2023</w:t>
            </w:r>
            <w:r w:rsidR="00F02601" w:rsidRPr="008A40AA">
              <w:t xml:space="preserve">. Para el </w:t>
            </w:r>
            <w:r w:rsidR="00C52AE8" w:rsidRPr="008A40AA">
              <w:t>2024</w:t>
            </w:r>
            <w:r w:rsidR="00F02601" w:rsidRPr="008A40AA">
              <w:t xml:space="preserve"> las variables macroeconómicas estiman </w:t>
            </w:r>
            <w:r w:rsidR="001D091D" w:rsidRPr="008A40AA">
              <w:t xml:space="preserve">crecimientos </w:t>
            </w:r>
            <w:r w:rsidR="00C52AE8" w:rsidRPr="008A40AA">
              <w:t>equilibrados</w:t>
            </w:r>
            <w:r w:rsidR="00362C9D" w:rsidRPr="008A40AA">
              <w:t xml:space="preserve"> a lo previsto al inicio del </w:t>
            </w:r>
            <w:r w:rsidR="00C52AE8" w:rsidRPr="008A40AA">
              <w:t>2023</w:t>
            </w:r>
            <w:r w:rsidR="00362C9D" w:rsidRPr="008A40AA">
              <w:t xml:space="preserve"> y de acuerdo con lo</w:t>
            </w:r>
            <w:r w:rsidR="00F02601" w:rsidRPr="008A40AA">
              <w:t xml:space="preserve"> estimado por otras organizaciones como el Fondo Monetario Internacional, el Banco Mundial y la Organización para la Cooperación y el Desarrollo Económicos.</w:t>
            </w:r>
          </w:p>
          <w:p w14:paraId="1CB2CDAF" w14:textId="77777777" w:rsidR="00D04891" w:rsidRPr="006C59FB" w:rsidRDefault="00D04891" w:rsidP="00DE5491">
            <w:pPr>
              <w:spacing w:after="0"/>
              <w:jc w:val="both"/>
            </w:pPr>
          </w:p>
          <w:p w14:paraId="1289733E" w14:textId="77777777" w:rsidR="00F834D7" w:rsidRPr="006C59FB" w:rsidRDefault="00F834D7" w:rsidP="00DE5491">
            <w:pPr>
              <w:spacing w:after="0" w:line="360" w:lineRule="auto"/>
              <w:jc w:val="both"/>
            </w:pPr>
            <w:r w:rsidRPr="006C59FB">
              <w:t>En el ám</w:t>
            </w:r>
            <w:r w:rsidR="00BD289C" w:rsidRPr="006C59FB">
              <w:t>bito Local, Zapopan mantiene</w:t>
            </w:r>
            <w:r w:rsidRPr="006C59FB">
              <w:t xml:space="preserve"> una fortaleza </w:t>
            </w:r>
            <w:r w:rsidR="00BD289C" w:rsidRPr="006C59FB">
              <w:t>respecto a los niveles de</w:t>
            </w:r>
            <w:r w:rsidRPr="006C59FB">
              <w:t xml:space="preserve"> recaudación de ingresos propios, lo </w:t>
            </w:r>
            <w:r w:rsidR="00BD289C" w:rsidRPr="006C59FB">
              <w:t>anterior, contin</w:t>
            </w:r>
            <w:r w:rsidR="005E5F3C" w:rsidRPr="006C59FB">
              <w:t>ú</w:t>
            </w:r>
            <w:r w:rsidR="00BD289C" w:rsidRPr="006C59FB">
              <w:t>a potencializando</w:t>
            </w:r>
            <w:r w:rsidRPr="006C59FB">
              <w:t xml:space="preserve"> la inversión pública y la atracción de capitales al municipio</w:t>
            </w:r>
            <w:r w:rsidR="00BD289C" w:rsidRPr="006C59FB">
              <w:t>, esto ha</w:t>
            </w:r>
            <w:r w:rsidRPr="006C59FB">
              <w:t xml:space="preserve"> generado un entorno favorable y atractivo para nuevas inversiones.</w:t>
            </w: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lastRenderedPageBreak/>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7CD74565" w14:textId="77777777" w:rsidR="00C52AE8" w:rsidRPr="006C59FB" w:rsidRDefault="00C52AE8" w:rsidP="00DE5491">
            <w:pPr>
              <w:spacing w:after="0"/>
              <w:jc w:val="both"/>
            </w:pPr>
          </w:p>
          <w:p w14:paraId="21161A02" w14:textId="77777777" w:rsidR="00E81301" w:rsidRPr="006C59FB" w:rsidRDefault="00E81301" w:rsidP="00DE5491">
            <w:pPr>
              <w:pStyle w:val="Subttulo"/>
              <w:numPr>
                <w:ilvl w:val="0"/>
                <w:numId w:val="22"/>
              </w:numPr>
              <w:spacing w:after="0"/>
              <w:rPr>
                <w:lang w:eastAsia="es-MX"/>
              </w:rPr>
            </w:pPr>
            <w:r w:rsidRPr="006C59FB">
              <w:rPr>
                <w:lang w:eastAsia="es-MX"/>
              </w:rPr>
              <w:t>Autorización e Historia.</w:t>
            </w:r>
          </w:p>
          <w:p w14:paraId="67F07220"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Fecha de creación del Ente:</w:t>
            </w:r>
          </w:p>
          <w:p w14:paraId="7133C695" w14:textId="698E3C49" w:rsidR="007A6411" w:rsidRDefault="00E81301" w:rsidP="00DE5491">
            <w:pPr>
              <w:spacing w:after="0" w:line="360" w:lineRule="auto"/>
              <w:jc w:val="both"/>
              <w:rPr>
                <w:lang w:eastAsia="es-MX"/>
              </w:rPr>
            </w:pPr>
            <w:r w:rsidRPr="006C59FB">
              <w:rPr>
                <w:lang w:eastAsia="es-MX"/>
              </w:rPr>
              <w:t xml:space="preserve">El 6 de </w:t>
            </w:r>
            <w:r w:rsidR="005E5F3C" w:rsidRPr="006C59FB">
              <w:rPr>
                <w:lang w:eastAsia="es-MX"/>
              </w:rPr>
              <w:t>a</w:t>
            </w:r>
            <w:r w:rsidRPr="006C59FB">
              <w:rPr>
                <w:lang w:eastAsia="es-MX"/>
              </w:rPr>
              <w:t xml:space="preserve">bril de 1917 la Constitución Política del Estado de Jalisco reconoce a Zapopan como Municipio Libre, la categoría de cabecera </w:t>
            </w:r>
            <w:r w:rsidR="00C345A7" w:rsidRPr="006C59FB">
              <w:rPr>
                <w:lang w:eastAsia="es-MX"/>
              </w:rPr>
              <w:t>municipal</w:t>
            </w:r>
            <w:r w:rsidRPr="006C59FB">
              <w:rPr>
                <w:lang w:eastAsia="es-MX"/>
              </w:rPr>
              <w:t xml:space="preserve"> permaneció sin cambios hasta el 7 de </w:t>
            </w:r>
            <w:r w:rsidR="005E5F3C" w:rsidRPr="006C59FB">
              <w:rPr>
                <w:lang w:eastAsia="es-MX"/>
              </w:rPr>
              <w:t>d</w:t>
            </w:r>
            <w:r w:rsidRPr="006C59FB">
              <w:rPr>
                <w:lang w:eastAsia="es-MX"/>
              </w:rPr>
              <w:t xml:space="preserve">iciembre de 1994 cuando mediante decreto 14358 el Congreso del Estado de Jalisco, cambia la categoría de Villa Zapopan que tenía desde principios del siglo XIX por la de Ciudad. Durante la sesión solemne realizada el 8 de </w:t>
            </w:r>
            <w:r w:rsidR="005E5F3C" w:rsidRPr="006C59FB">
              <w:rPr>
                <w:lang w:eastAsia="es-MX"/>
              </w:rPr>
              <w:t>d</w:t>
            </w:r>
            <w:r w:rsidRPr="006C59FB">
              <w:rPr>
                <w:lang w:eastAsia="es-MX"/>
              </w:rPr>
              <w:t>iciembre de 1991, en la que se celebró el 450 aniversario de la fundación de la Villa Zapopan, concediéndose, con este motivo el título de ciudad.</w:t>
            </w:r>
          </w:p>
          <w:p w14:paraId="10AB9B75" w14:textId="77777777" w:rsidR="00C52AE8" w:rsidRPr="006C59FB" w:rsidRDefault="00C52AE8" w:rsidP="00DE5491">
            <w:pPr>
              <w:spacing w:after="0" w:line="360" w:lineRule="auto"/>
              <w:jc w:val="both"/>
              <w:rPr>
                <w:lang w:eastAsia="es-MX"/>
              </w:rPr>
            </w:pPr>
          </w:p>
          <w:p w14:paraId="44A7C66A"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Principales cambios en su estructura.</w:t>
            </w:r>
          </w:p>
          <w:p w14:paraId="73739FC7" w14:textId="77777777" w:rsidR="00E81301" w:rsidRPr="006C59FB" w:rsidRDefault="009926E5" w:rsidP="00DE5491">
            <w:pPr>
              <w:spacing w:after="0" w:line="360" w:lineRule="auto"/>
              <w:jc w:val="both"/>
              <w:rPr>
                <w:lang w:eastAsia="es-MX"/>
              </w:rPr>
            </w:pPr>
            <w:r w:rsidRPr="006C59FB">
              <w:rPr>
                <w:lang w:eastAsia="es-MX"/>
              </w:rPr>
              <w:t xml:space="preserve">El Municipio de Zapopan, </w:t>
            </w:r>
            <w:r w:rsidR="00E81301" w:rsidRPr="006C59FB">
              <w:rPr>
                <w:lang w:eastAsia="es-MX"/>
              </w:rPr>
              <w:t>es una Entidad que elabora su información financiera observando las disposiciones de las siguientes Leyes del Estado de Jalisco:</w:t>
            </w:r>
          </w:p>
          <w:p w14:paraId="35C59C3D"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7907AF3E" w14:textId="77777777" w:rsidR="00E81301" w:rsidRPr="006C59FB" w:rsidRDefault="00E81301" w:rsidP="00DE5491">
            <w:pPr>
              <w:pStyle w:val="Prrafodelista"/>
              <w:numPr>
                <w:ilvl w:val="1"/>
                <w:numId w:val="26"/>
              </w:numPr>
              <w:spacing w:after="0"/>
              <w:jc w:val="both"/>
              <w:rPr>
                <w:lang w:eastAsia="es-MX"/>
              </w:rPr>
            </w:pPr>
            <w:r w:rsidRPr="006C59FB">
              <w:rPr>
                <w:lang w:eastAsia="es-MX"/>
              </w:rPr>
              <w:t>De Hacienda Municipal del Estado de Jalisco.</w:t>
            </w:r>
          </w:p>
          <w:p w14:paraId="36DACA9F"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Presupuesto, Contabilidad y Gasto Público del Estado de Jalisco.</w:t>
            </w:r>
          </w:p>
          <w:p w14:paraId="029BFB39" w14:textId="77777777" w:rsidR="00E81301" w:rsidRPr="006C59FB" w:rsidRDefault="00E81301" w:rsidP="00DE5491">
            <w:pPr>
              <w:pStyle w:val="Prrafodelista"/>
              <w:numPr>
                <w:ilvl w:val="1"/>
                <w:numId w:val="26"/>
              </w:numPr>
              <w:spacing w:after="0"/>
              <w:jc w:val="both"/>
              <w:rPr>
                <w:lang w:eastAsia="es-MX"/>
              </w:rPr>
            </w:pPr>
            <w:r w:rsidRPr="006C59FB">
              <w:rPr>
                <w:lang w:eastAsia="es-MX"/>
              </w:rPr>
              <w:lastRenderedPageBreak/>
              <w:t>De Ingresos del Municipio Zapopan, Jalisco.</w:t>
            </w:r>
          </w:p>
          <w:p w14:paraId="35017BCB" w14:textId="77777777" w:rsidR="00E81301" w:rsidRPr="006C59FB" w:rsidRDefault="00E81301" w:rsidP="00DE5491">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4F6FC88" w14:textId="77777777" w:rsidR="00A51536" w:rsidRDefault="00A51536" w:rsidP="00DE5491">
            <w:pPr>
              <w:spacing w:after="0" w:line="360" w:lineRule="auto"/>
              <w:jc w:val="both"/>
              <w:rPr>
                <w:lang w:eastAsia="es-MX"/>
              </w:rPr>
            </w:pPr>
          </w:p>
          <w:p w14:paraId="6242B975" w14:textId="5FE7A7AC" w:rsidR="00E81301" w:rsidRPr="006C59FB" w:rsidRDefault="00E81301" w:rsidP="00DE5491">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w:t>
            </w:r>
            <w:r w:rsidR="00AC595D" w:rsidRPr="006C59FB">
              <w:rPr>
                <w:lang w:eastAsia="es-MX"/>
              </w:rPr>
              <w:t xml:space="preserve"> Dicho reglamento se encuentra disponible en la siguiente dirección</w:t>
            </w:r>
            <w:r w:rsidR="00C52AE8">
              <w:rPr>
                <w:lang w:eastAsia="es-MX"/>
              </w:rPr>
              <w:t xml:space="preserve"> </w:t>
            </w:r>
            <w:r w:rsidR="00AC595D" w:rsidRPr="006C59FB">
              <w:rPr>
                <w:lang w:eastAsia="es-MX"/>
              </w:rPr>
              <w:t xml:space="preserve">electrónica: </w:t>
            </w:r>
            <w:hyperlink r:id="rId23" w:history="1">
              <w:r w:rsidR="00AC595D" w:rsidRPr="00C427D1">
                <w:rPr>
                  <w:rStyle w:val="CitaCar"/>
                </w:rPr>
                <w:t>https://servicios.zapopan.gob.mx:8000/wwwportal/publicfiles/descargasEnlaces/11-2022/Reglamento%20de%20la%20Administraci%C3%B3n%20P%C3%BAblica%20Municipal%20de%20Zapopan%2C%20Jalisco.pdf</w:t>
              </w:r>
            </w:hyperlink>
            <w:r w:rsidR="00AC595D" w:rsidRPr="00C427D1">
              <w:rPr>
                <w:rStyle w:val="CitaCar"/>
              </w:rPr>
              <w:t xml:space="preserve"> </w:t>
            </w:r>
          </w:p>
          <w:p w14:paraId="34D1A55B" w14:textId="77777777" w:rsidR="00E84CE7" w:rsidRPr="006C59FB" w:rsidRDefault="00E84CE7" w:rsidP="00DE5491">
            <w:pPr>
              <w:spacing w:after="0"/>
              <w:jc w:val="both"/>
              <w:rPr>
                <w:lang w:eastAsia="es-MX"/>
              </w:rPr>
            </w:pPr>
          </w:p>
          <w:p w14:paraId="69C16474"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Organización y Objeto Social.</w:t>
            </w:r>
          </w:p>
          <w:p w14:paraId="3B37B286" w14:textId="77777777" w:rsidR="00E81301" w:rsidRPr="00C427D1" w:rsidRDefault="00E81301" w:rsidP="00DE5491">
            <w:pPr>
              <w:spacing w:after="0" w:line="360" w:lineRule="auto"/>
              <w:jc w:val="both"/>
              <w:rPr>
                <w:lang w:eastAsia="es-MX"/>
              </w:rPr>
            </w:pPr>
            <w:r w:rsidRPr="00C427D1">
              <w:rPr>
                <w:lang w:eastAsia="es-MX"/>
              </w:rPr>
              <w:t>Objeto Social</w:t>
            </w:r>
          </w:p>
          <w:p w14:paraId="137AFE8A" w14:textId="1044ED6F" w:rsidR="00C52AE8"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3F5570C0" w14:textId="77777777" w:rsidR="00164AEE" w:rsidRPr="006C59FB" w:rsidRDefault="00164AEE" w:rsidP="00A758E9">
            <w:pPr>
              <w:spacing w:after="0" w:line="360" w:lineRule="auto"/>
              <w:jc w:val="both"/>
              <w:rPr>
                <w:lang w:eastAsia="es-MX"/>
              </w:rPr>
            </w:pP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03A4167C" w14:textId="07C04549" w:rsidR="00444FF5"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762EB884" w14:textId="77777777" w:rsidR="007A6411" w:rsidRPr="006C59FB" w:rsidRDefault="007A6411" w:rsidP="00DE5491">
            <w:pPr>
              <w:spacing w:after="0" w:line="360" w:lineRule="auto"/>
              <w:jc w:val="both"/>
              <w:rPr>
                <w:lang w:eastAsia="es-MX"/>
              </w:rPr>
            </w:pP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C308205" w14:textId="1F491C26" w:rsidR="00E81301" w:rsidRDefault="00E81301" w:rsidP="00A02A63">
            <w:pPr>
              <w:spacing w:after="0" w:line="360" w:lineRule="auto"/>
              <w:jc w:val="both"/>
              <w:rPr>
                <w:lang w:eastAsia="es-MX"/>
              </w:rPr>
            </w:pPr>
            <w:r w:rsidRPr="008A40AA">
              <w:rPr>
                <w:lang w:eastAsia="es-MX"/>
              </w:rPr>
              <w:t>La información que se incluye en estas notas corresponde al period</w:t>
            </w:r>
            <w:r w:rsidR="009926E5" w:rsidRPr="008A40AA">
              <w:rPr>
                <w:lang w:eastAsia="es-MX"/>
              </w:rPr>
              <w:t xml:space="preserve">o comprendido del 1 de </w:t>
            </w:r>
            <w:r w:rsidR="00453A75" w:rsidRPr="008A40AA">
              <w:rPr>
                <w:lang w:eastAsia="es-MX"/>
              </w:rPr>
              <w:t>enero</w:t>
            </w:r>
            <w:r w:rsidR="00C345A7" w:rsidRPr="008A40AA">
              <w:rPr>
                <w:lang w:eastAsia="es-MX"/>
              </w:rPr>
              <w:t xml:space="preserve"> </w:t>
            </w:r>
            <w:r w:rsidR="00EE544D" w:rsidRPr="008A40AA">
              <w:rPr>
                <w:lang w:eastAsia="es-MX"/>
              </w:rPr>
              <w:t xml:space="preserve">al </w:t>
            </w:r>
            <w:r w:rsidR="008A40AA" w:rsidRPr="008A40AA">
              <w:rPr>
                <w:lang w:eastAsia="es-MX"/>
              </w:rPr>
              <w:t xml:space="preserve">31 de </w:t>
            </w:r>
            <w:proofErr w:type="gramStart"/>
            <w:r w:rsidR="008A40AA" w:rsidRPr="008A40AA">
              <w:rPr>
                <w:lang w:eastAsia="es-MX"/>
              </w:rPr>
              <w:t>Marzo</w:t>
            </w:r>
            <w:proofErr w:type="gramEnd"/>
            <w:r w:rsidR="008A40AA" w:rsidRPr="008A40AA">
              <w:rPr>
                <w:lang w:eastAsia="es-MX"/>
              </w:rPr>
              <w:t xml:space="preserve"> 2024</w:t>
            </w:r>
            <w:r w:rsidR="009926E5" w:rsidRPr="008A40AA">
              <w:rPr>
                <w:lang w:eastAsia="es-MX"/>
              </w:rPr>
              <w:t>.</w:t>
            </w:r>
          </w:p>
          <w:p w14:paraId="604F5D06" w14:textId="77777777" w:rsidR="007A6411" w:rsidRPr="006C59FB" w:rsidRDefault="007A6411" w:rsidP="00A02A63">
            <w:pPr>
              <w:spacing w:after="0"/>
              <w:jc w:val="both"/>
              <w:rPr>
                <w:lang w:eastAsia="es-MX"/>
              </w:rPr>
            </w:pP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00D617EC" w14:textId="77777777" w:rsidR="00E81301" w:rsidRDefault="00E81301" w:rsidP="00A02A63">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306058E1" w14:textId="52C9B312" w:rsidR="00A02A63" w:rsidRDefault="00A02A63" w:rsidP="00A02A63">
            <w:pPr>
              <w:spacing w:after="0"/>
              <w:jc w:val="both"/>
              <w:rPr>
                <w:lang w:eastAsia="es-MX"/>
              </w:rPr>
            </w:pPr>
          </w:p>
          <w:p w14:paraId="1EE7AE81" w14:textId="391E5318" w:rsidR="008A40AA" w:rsidRDefault="008A40AA" w:rsidP="00A02A63">
            <w:pPr>
              <w:spacing w:after="0"/>
              <w:jc w:val="both"/>
              <w:rPr>
                <w:lang w:eastAsia="es-MX"/>
              </w:rPr>
            </w:pPr>
          </w:p>
          <w:p w14:paraId="5B669D74" w14:textId="0AB34DE6" w:rsidR="008A40AA" w:rsidRDefault="008A40AA" w:rsidP="00A02A63">
            <w:pPr>
              <w:spacing w:after="0"/>
              <w:jc w:val="both"/>
              <w:rPr>
                <w:lang w:eastAsia="es-MX"/>
              </w:rPr>
            </w:pPr>
          </w:p>
          <w:p w14:paraId="1BC03378" w14:textId="77777777" w:rsidR="008A40AA" w:rsidRPr="006C59FB" w:rsidRDefault="008A40AA" w:rsidP="00A02A63">
            <w:pPr>
              <w:spacing w:after="0"/>
              <w:jc w:val="both"/>
              <w:rPr>
                <w:lang w:eastAsia="es-MX"/>
              </w:rPr>
            </w:pP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lastRenderedPageBreak/>
              <w:t>Consideraciones Fiscales del Ente</w:t>
            </w:r>
          </w:p>
          <w:p w14:paraId="28C0B4FC" w14:textId="77777777" w:rsidR="00E81301" w:rsidRDefault="00E81301" w:rsidP="00A02A63">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03EBF09B" w14:textId="77777777" w:rsidR="00A02A63" w:rsidRPr="006C59FB" w:rsidRDefault="00A02A63" w:rsidP="00A02A63">
            <w:pPr>
              <w:spacing w:after="0"/>
              <w:jc w:val="both"/>
              <w:rPr>
                <w:lang w:eastAsia="es-MX"/>
              </w:rPr>
            </w:pP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21681319" w14:textId="77777777" w:rsidR="009926E5" w:rsidRPr="00A03A43" w:rsidRDefault="00833404" w:rsidP="00A02A63">
            <w:pPr>
              <w:pStyle w:val="Cita"/>
              <w:spacing w:after="0" w:line="360" w:lineRule="auto"/>
              <w:ind w:left="0"/>
              <w:jc w:val="left"/>
              <w:rPr>
                <w:rStyle w:val="Referenciasutil"/>
              </w:rPr>
            </w:pPr>
            <w:hyperlink r:id="rId24" w:history="1">
              <w:r w:rsidR="00A03A43" w:rsidRPr="00260851">
                <w:rPr>
                  <w:rStyle w:val="Hipervnculo"/>
                </w:rPr>
                <w:t>https://www.zapopan.gob.mx/gobierno/organigrama/</w:t>
              </w:r>
            </w:hyperlink>
          </w:p>
          <w:p w14:paraId="30B16D1E" w14:textId="77777777" w:rsidR="00C427D1" w:rsidRDefault="00C427D1" w:rsidP="00A02A63">
            <w:pPr>
              <w:spacing w:after="0"/>
              <w:jc w:val="both"/>
              <w:rPr>
                <w:bCs/>
                <w:lang w:eastAsia="es-MX"/>
              </w:rPr>
            </w:pPr>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Bases de Preparación de los Estados Financieros.</w:t>
            </w: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E6493C9" w14:textId="77777777" w:rsidR="00E84CE7" w:rsidRPr="006C59FB" w:rsidRDefault="00E84CE7" w:rsidP="00A02A63">
            <w:pPr>
              <w:spacing w:after="0"/>
              <w:jc w:val="both"/>
              <w:rPr>
                <w:i/>
                <w:lang w:eastAsia="es-MX"/>
              </w:rPr>
            </w:pPr>
          </w:p>
          <w:p w14:paraId="7386734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30F4EC79" w:rsidR="00E81301" w:rsidRDefault="00E81301" w:rsidP="00A02A63">
            <w:pPr>
              <w:spacing w:after="0" w:line="360" w:lineRule="auto"/>
              <w:jc w:val="both"/>
              <w:rPr>
                <w:lang w:eastAsia="es-MX"/>
              </w:rPr>
            </w:pPr>
            <w:r w:rsidRPr="008A40AA">
              <w:rPr>
                <w:lang w:eastAsia="es-MX"/>
              </w:rPr>
              <w:t xml:space="preserve">Los Estados Financieros </w:t>
            </w:r>
            <w:r w:rsidR="00EE544D" w:rsidRPr="008A40AA">
              <w:rPr>
                <w:lang w:eastAsia="es-MX"/>
              </w:rPr>
              <w:t xml:space="preserve">al </w:t>
            </w:r>
            <w:r w:rsidR="008A40AA" w:rsidRPr="008A40AA">
              <w:rPr>
                <w:lang w:eastAsia="es-MX"/>
              </w:rPr>
              <w:t xml:space="preserve">31 de </w:t>
            </w:r>
            <w:proofErr w:type="gramStart"/>
            <w:r w:rsidR="008A40AA" w:rsidRPr="008A40AA">
              <w:rPr>
                <w:lang w:eastAsia="es-MX"/>
              </w:rPr>
              <w:t>Marzo</w:t>
            </w:r>
            <w:proofErr w:type="gramEnd"/>
            <w:r w:rsidR="008A40AA" w:rsidRPr="008A40AA">
              <w:rPr>
                <w:lang w:eastAsia="es-MX"/>
              </w:rPr>
              <w:t xml:space="preserve"> 2024</w:t>
            </w:r>
            <w:r w:rsidR="00777A11" w:rsidRPr="008A40AA">
              <w:rPr>
                <w:lang w:eastAsia="es-MX"/>
              </w:rPr>
              <w:t>,</w:t>
            </w:r>
            <w:r w:rsidRPr="008A40AA">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6DE0EC2D" w14:textId="77777777" w:rsidR="00634325" w:rsidRPr="006C59FB" w:rsidRDefault="00634325" w:rsidP="00A02A63">
            <w:pPr>
              <w:spacing w:after="0"/>
              <w:jc w:val="both"/>
              <w:rPr>
                <w:lang w:eastAsia="es-MX"/>
              </w:rPr>
            </w:pPr>
          </w:p>
          <w:p w14:paraId="5B0A6E3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Analítico del Activo:</w:t>
            </w: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152B9E4"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Fideicomisos, Mandatos y Análogos:</w:t>
            </w: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77777777"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el New York Mellón Bank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2D734707" w14:textId="77777777" w:rsidR="002C38CE" w:rsidRDefault="002C38CE" w:rsidP="00A02A63">
            <w:pPr>
              <w:spacing w:after="0" w:line="360" w:lineRule="auto"/>
              <w:jc w:val="both"/>
              <w:rPr>
                <w:lang w:eastAsia="es-MX"/>
              </w:rPr>
            </w:pPr>
          </w:p>
          <w:p w14:paraId="422A2F90" w14:textId="39AFEF12"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w:t>
            </w:r>
            <w:r w:rsidR="006300B6" w:rsidRPr="006C59FB">
              <w:rPr>
                <w:lang w:eastAsia="es-MX"/>
              </w:rPr>
              <w:lastRenderedPageBreak/>
              <w:t xml:space="preserve">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7777777" w:rsidR="00453A75" w:rsidRPr="006C59FB" w:rsidRDefault="00453A75" w:rsidP="00A02A63">
            <w:pPr>
              <w:spacing w:after="0"/>
              <w:jc w:val="both"/>
              <w:rPr>
                <w:lang w:eastAsia="es-MX"/>
              </w:rPr>
            </w:pPr>
          </w:p>
          <w:p w14:paraId="3C9ABCC1"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0BB65584" w:rsidR="00893E78" w:rsidRPr="00E73D5C" w:rsidRDefault="00634325" w:rsidP="00A02A63">
                  <w:pPr>
                    <w:spacing w:after="0"/>
                    <w:jc w:val="center"/>
                    <w:rPr>
                      <w:rStyle w:val="Textoennegrita"/>
                    </w:rPr>
                  </w:pPr>
                  <w:r>
                    <w:rPr>
                      <w:rStyle w:val="Textoennegrita"/>
                    </w:rPr>
                    <w:t>2024</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64DF1AE1" w:rsidR="00893E78" w:rsidRPr="00E73D5C" w:rsidRDefault="00634325" w:rsidP="00A02A63">
                  <w:pPr>
                    <w:spacing w:after="0"/>
                    <w:jc w:val="center"/>
                    <w:rPr>
                      <w:rStyle w:val="Textoennegrita"/>
                    </w:rPr>
                  </w:pPr>
                  <w:r>
                    <w:rPr>
                      <w:rStyle w:val="Textoennegrita"/>
                    </w:rPr>
                    <w:t>2023</w:t>
                  </w:r>
                </w:p>
              </w:tc>
            </w:tr>
            <w:tr w:rsidR="006C59FB"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E73D5C" w:rsidRDefault="006C59FB" w:rsidP="00A02A63">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02876910" w:rsidR="006C59FB" w:rsidRPr="00E73D5C" w:rsidRDefault="006C59FB" w:rsidP="00A02A63">
                  <w:pPr>
                    <w:spacing w:after="0"/>
                    <w:jc w:val="both"/>
                    <w:rPr>
                      <w:bCs/>
                      <w:color w:val="000000"/>
                    </w:rPr>
                  </w:pPr>
                  <w:r w:rsidRPr="00E73D5C">
                    <w:rPr>
                      <w:bCs/>
                      <w:color w:val="000000"/>
                    </w:rPr>
                    <w:t>$</w:t>
                  </w:r>
                  <w:r w:rsidR="00634325">
                    <w:rPr>
                      <w:bCs/>
                      <w:color w:val="000000"/>
                    </w:rPr>
                    <w:t>2,453,381,255.82</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6AACE8F5" w:rsidR="006C59FB" w:rsidRPr="00E73D5C" w:rsidRDefault="00634325" w:rsidP="00A02A63">
                  <w:pPr>
                    <w:spacing w:after="0"/>
                    <w:jc w:val="both"/>
                    <w:rPr>
                      <w:bCs/>
                      <w:color w:val="000000"/>
                    </w:rPr>
                  </w:pPr>
                  <w:r w:rsidRPr="00E73D5C">
                    <w:rPr>
                      <w:bCs/>
                      <w:color w:val="000000"/>
                    </w:rPr>
                    <w:t>$</w:t>
                  </w:r>
                  <w:r w:rsidRPr="0008262E">
                    <w:rPr>
                      <w:bCs/>
                      <w:color w:val="000000"/>
                    </w:rPr>
                    <w:t>5,189,938,058.31</w:t>
                  </w:r>
                </w:p>
              </w:tc>
            </w:tr>
            <w:tr w:rsidR="00893E78"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634325" w:rsidRDefault="00893E78" w:rsidP="00A02A63">
                  <w:pPr>
                    <w:spacing w:after="0"/>
                    <w:jc w:val="both"/>
                    <w:rPr>
                      <w:lang w:eastAsia="es-MX"/>
                    </w:rPr>
                  </w:pPr>
                  <w:r w:rsidRPr="00634325">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3E49811F" w:rsidR="00893E78" w:rsidRPr="00634325" w:rsidRDefault="008739D9" w:rsidP="00A02A63">
                  <w:pPr>
                    <w:spacing w:after="0"/>
                    <w:jc w:val="both"/>
                  </w:pPr>
                  <w:r w:rsidRPr="00634325">
                    <w:t>$</w:t>
                  </w:r>
                  <w:r w:rsidR="00634325" w:rsidRPr="00634325">
                    <w:t>1,628,099,588.93</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4F95D5EC" w:rsidR="00893E78" w:rsidRPr="001C6940" w:rsidRDefault="00634325" w:rsidP="00A02A63">
                  <w:pPr>
                    <w:spacing w:after="0"/>
                    <w:jc w:val="both"/>
                    <w:rPr>
                      <w:highlight w:val="yellow"/>
                    </w:rPr>
                  </w:pPr>
                  <w:r w:rsidRPr="00634325">
                    <w:t>$5,844,696,943.55</w:t>
                  </w:r>
                </w:p>
              </w:tc>
            </w:tr>
            <w:tr w:rsidR="00893E78"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634325" w:rsidRDefault="00893E78" w:rsidP="00A02A63">
                  <w:pPr>
                    <w:spacing w:after="0"/>
                    <w:jc w:val="both"/>
                    <w:rPr>
                      <w:lang w:eastAsia="es-MX"/>
                    </w:rPr>
                  </w:pPr>
                  <w:r w:rsidRPr="00634325">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6AC7627A" w:rsidR="00893E78" w:rsidRPr="00634325" w:rsidRDefault="00634325" w:rsidP="00A02A63">
                  <w:pPr>
                    <w:spacing w:after="0"/>
                    <w:jc w:val="both"/>
                  </w:pPr>
                  <w:r w:rsidRPr="00634325">
                    <w:t>$6,599,704,537.98</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475B43D2" w:rsidR="00893E78" w:rsidRPr="001C6940" w:rsidRDefault="00634325" w:rsidP="00A02A63">
                  <w:pPr>
                    <w:spacing w:after="0"/>
                    <w:jc w:val="both"/>
                    <w:rPr>
                      <w:highlight w:val="yellow"/>
                    </w:rPr>
                  </w:pPr>
                  <w:r w:rsidRPr="00634325">
                    <w:t>$1,746,379,483.56</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6C59FB" w:rsidRPr="00634325" w:rsidRDefault="00C52AE8" w:rsidP="00A02A63">
                  <w:pPr>
                    <w:spacing w:after="0"/>
                    <w:jc w:val="center"/>
                    <w:rPr>
                      <w:b/>
                      <w:bCs/>
                      <w:i/>
                      <w:iCs/>
                      <w:lang w:eastAsia="es-MX"/>
                    </w:rPr>
                  </w:pPr>
                  <w:r w:rsidRPr="00634325">
                    <w:rPr>
                      <w:b/>
                      <w:bCs/>
                      <w:i/>
                      <w:iCs/>
                      <w:lang w:eastAsia="es-MX"/>
                    </w:rPr>
                    <w:t>Total,</w:t>
                  </w:r>
                  <w:r w:rsidR="006C59FB" w:rsidRPr="00634325">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2B211806" w:rsidR="006C59FB" w:rsidRPr="00634325" w:rsidRDefault="006C59FB" w:rsidP="00E73D5C">
                  <w:pPr>
                    <w:spacing w:after="0"/>
                    <w:rPr>
                      <w:b/>
                    </w:rPr>
                  </w:pPr>
                  <w:r w:rsidRPr="00634325">
                    <w:rPr>
                      <w:b/>
                    </w:rPr>
                    <w:t>$</w:t>
                  </w:r>
                  <w:r w:rsidR="00E73D5C" w:rsidRPr="00634325">
                    <w:rPr>
                      <w:b/>
                    </w:rPr>
                    <w:t xml:space="preserve"> </w:t>
                  </w:r>
                  <w:r w:rsidR="0008262E" w:rsidRPr="00634325">
                    <w:rPr>
                      <w:b/>
                    </w:rPr>
                    <w:t>1</w:t>
                  </w:r>
                  <w:r w:rsidR="00634325">
                    <w:rPr>
                      <w:b/>
                    </w:rPr>
                    <w:t>0</w:t>
                  </w:r>
                  <w:r w:rsidR="0008262E" w:rsidRPr="00634325">
                    <w:rPr>
                      <w:b/>
                    </w:rPr>
                    <w:t>,</w:t>
                  </w:r>
                  <w:r w:rsidR="00634325">
                    <w:rPr>
                      <w:b/>
                    </w:rPr>
                    <w:t>681,185</w:t>
                  </w:r>
                  <w:r w:rsidR="0008262E" w:rsidRPr="00634325">
                    <w:rPr>
                      <w:b/>
                    </w:rPr>
                    <w:t>,</w:t>
                  </w:r>
                  <w:r w:rsidR="00634325">
                    <w:rPr>
                      <w:b/>
                    </w:rPr>
                    <w:t>382.73</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2BDA4F29" w:rsidR="006C59FB" w:rsidRPr="001C6940" w:rsidRDefault="00634325" w:rsidP="00E73D5C">
                  <w:pPr>
                    <w:spacing w:after="0"/>
                    <w:rPr>
                      <w:b/>
                      <w:highlight w:val="yellow"/>
                    </w:rPr>
                  </w:pPr>
                  <w:r w:rsidRPr="00634325">
                    <w:rPr>
                      <w:b/>
                    </w:rPr>
                    <w:t>$ 12,781,014,485.42</w:t>
                  </w:r>
                </w:p>
              </w:tc>
            </w:tr>
          </w:tbl>
          <w:p w14:paraId="70B0E636" w14:textId="77777777" w:rsidR="0067543A" w:rsidRPr="006C59FB" w:rsidRDefault="0067543A" w:rsidP="00A03A43">
            <w:pPr>
              <w:jc w:val="both"/>
              <w:rPr>
                <w:bCs/>
                <w:lang w:eastAsia="es-MX"/>
              </w:rPr>
            </w:pPr>
          </w:p>
          <w:p w14:paraId="4F7CDC29" w14:textId="59EF57F2" w:rsidR="00C52AE8" w:rsidRDefault="00C52AE8" w:rsidP="00A02A63">
            <w:pPr>
              <w:spacing w:after="0"/>
              <w:jc w:val="both"/>
              <w:rPr>
                <w:bCs/>
                <w:lang w:eastAsia="es-MX"/>
              </w:rPr>
            </w:pPr>
          </w:p>
          <w:p w14:paraId="5EDB86C1" w14:textId="77777777" w:rsidR="00E81301" w:rsidRPr="00A03A43" w:rsidRDefault="00453A75" w:rsidP="00A02A63">
            <w:pPr>
              <w:pStyle w:val="Prrafodelista"/>
              <w:numPr>
                <w:ilvl w:val="0"/>
                <w:numId w:val="26"/>
              </w:numPr>
              <w:spacing w:after="0"/>
              <w:jc w:val="both"/>
              <w:rPr>
                <w:rStyle w:val="nfasissutil"/>
              </w:rPr>
            </w:pPr>
            <w:r w:rsidRPr="00A03A43">
              <w:rPr>
                <w:rStyle w:val="nfasissutil"/>
              </w:rPr>
              <w:t>Información</w:t>
            </w:r>
            <w:r w:rsidR="00E81301" w:rsidRPr="00A03A43">
              <w:rPr>
                <w:rStyle w:val="nfasissutil"/>
              </w:rPr>
              <w:t xml:space="preserve"> Sobre la Deuda y el Reporte Analítico de la Deuda:</w:t>
            </w: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E73D5C" w:rsidRPr="00DE6394"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E6394" w:rsidRDefault="00E73D5C" w:rsidP="00E73D5C">
                  <w:pPr>
                    <w:spacing w:after="0"/>
                    <w:jc w:val="center"/>
                    <w:rPr>
                      <w:b/>
                      <w:bCs/>
                      <w:color w:val="000000"/>
                      <w:sz w:val="20"/>
                      <w:lang w:eastAsia="es-MX"/>
                    </w:rPr>
                  </w:pPr>
                  <w:r w:rsidRPr="00DE6394">
                    <w:rPr>
                      <w:b/>
                      <w:bCs/>
                      <w:color w:val="000000"/>
                      <w:sz w:val="20"/>
                      <w:lang w:eastAsia="es-MX"/>
                    </w:rPr>
                    <w:t>Crédito con BBVA México, Institución de banca múltiple grupo financiero BBVA México</w:t>
                  </w:r>
                </w:p>
              </w:tc>
            </w:tr>
            <w:tr w:rsidR="00E73D5C" w:rsidRPr="00DE6394"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DE6394" w:rsidRDefault="00E73D5C" w:rsidP="00E73D5C">
                  <w:pPr>
                    <w:spacing w:after="0"/>
                    <w:jc w:val="both"/>
                    <w:rPr>
                      <w:color w:val="000000"/>
                      <w:sz w:val="20"/>
                      <w:lang w:eastAsia="es-MX"/>
                    </w:rPr>
                  </w:pPr>
                  <w:r w:rsidRPr="00DE6394">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77777777" w:rsidR="00E73D5C" w:rsidRPr="00DE6394" w:rsidRDefault="00E73D5C" w:rsidP="00E73D5C">
                  <w:pPr>
                    <w:spacing w:after="0"/>
                    <w:jc w:val="both"/>
                    <w:rPr>
                      <w:color w:val="000000"/>
                      <w:sz w:val="20"/>
                      <w:lang w:eastAsia="es-MX"/>
                    </w:rPr>
                  </w:pPr>
                  <w:r w:rsidRPr="00DE6394">
                    <w:rPr>
                      <w:color w:val="000000"/>
                      <w:sz w:val="20"/>
                      <w:lang w:eastAsia="es-MX"/>
                    </w:rPr>
                    <w:t>H. Ayuntamiento de Zapopan, Administración 2021-2024.</w:t>
                  </w:r>
                </w:p>
              </w:tc>
            </w:tr>
            <w:tr w:rsidR="00E73D5C" w:rsidRPr="00DE6394"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DE6394" w:rsidRDefault="00E73D5C" w:rsidP="00E73D5C">
                  <w:pPr>
                    <w:spacing w:after="0"/>
                    <w:jc w:val="both"/>
                    <w:rPr>
                      <w:color w:val="000000"/>
                      <w:sz w:val="20"/>
                      <w:lang w:eastAsia="es-MX"/>
                    </w:rPr>
                  </w:pPr>
                  <w:r w:rsidRPr="00DE6394">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DE6394" w:rsidRDefault="00E73D5C" w:rsidP="00E73D5C">
                  <w:pPr>
                    <w:spacing w:after="0"/>
                    <w:jc w:val="both"/>
                    <w:rPr>
                      <w:color w:val="000000"/>
                      <w:sz w:val="20"/>
                      <w:lang w:eastAsia="es-MX"/>
                    </w:rPr>
                  </w:pPr>
                  <w:r w:rsidRPr="00DE6394">
                    <w:rPr>
                      <w:color w:val="000000"/>
                      <w:sz w:val="20"/>
                      <w:lang w:eastAsia="es-MX"/>
                    </w:rPr>
                    <w:t>28 de noviembre del 2022</w:t>
                  </w:r>
                </w:p>
              </w:tc>
            </w:tr>
            <w:tr w:rsidR="00E73D5C" w:rsidRPr="00DE6394"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$ 805,107,892.22 (Ochocientos cinco millones ciento siete mil ochocientos noventa y dos pesos 22/100 M. N.) </w:t>
                  </w:r>
                </w:p>
              </w:tc>
            </w:tr>
            <w:tr w:rsidR="00E73D5C" w:rsidRPr="00DE6394"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DE6394" w:rsidRDefault="00E73D5C" w:rsidP="00E73D5C">
                  <w:pPr>
                    <w:spacing w:after="0"/>
                    <w:jc w:val="both"/>
                    <w:rPr>
                      <w:color w:val="000000"/>
                      <w:sz w:val="20"/>
                      <w:lang w:eastAsia="es-MX"/>
                    </w:rPr>
                  </w:pPr>
                  <w:r w:rsidRPr="00DE6394">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DE6394" w:rsidRDefault="00E73D5C" w:rsidP="00E73D5C">
                  <w:pPr>
                    <w:spacing w:after="0"/>
                    <w:jc w:val="both"/>
                    <w:rPr>
                      <w:color w:val="000000"/>
                      <w:sz w:val="20"/>
                      <w:lang w:eastAsia="es-MX"/>
                    </w:rPr>
                  </w:pPr>
                  <w:r w:rsidRPr="00DE6394">
                    <w:rPr>
                      <w:color w:val="000000"/>
                      <w:sz w:val="20"/>
                      <w:lang w:eastAsia="es-MX"/>
                    </w:rPr>
                    <w:t>TIIE a 28 días más sobretasa de 0.32% tasa efectiva 10.80%</w:t>
                  </w:r>
                </w:p>
              </w:tc>
            </w:tr>
            <w:tr w:rsidR="00E73D5C" w:rsidRPr="00DE6394"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DE6394" w:rsidRDefault="00E73D5C" w:rsidP="00E73D5C">
                  <w:pPr>
                    <w:spacing w:after="0"/>
                    <w:jc w:val="both"/>
                    <w:rPr>
                      <w:color w:val="000000"/>
                      <w:sz w:val="20"/>
                      <w:lang w:eastAsia="es-MX"/>
                    </w:rPr>
                  </w:pPr>
                  <w:r w:rsidRPr="00DE6394">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DE6394" w:rsidRDefault="00E73D5C" w:rsidP="00E73D5C">
                  <w:pPr>
                    <w:spacing w:after="0"/>
                    <w:jc w:val="both"/>
                    <w:rPr>
                      <w:color w:val="000000"/>
                      <w:sz w:val="20"/>
                      <w:lang w:eastAsia="es-MX"/>
                    </w:rPr>
                  </w:pPr>
                  <w:r w:rsidRPr="00DE6394">
                    <w:rPr>
                      <w:color w:val="000000"/>
                      <w:sz w:val="20"/>
                      <w:lang w:eastAsia="es-MX"/>
                    </w:rPr>
                    <w:t>Pagos mensuales y consecutivos de capital.</w:t>
                  </w:r>
                </w:p>
              </w:tc>
            </w:tr>
            <w:tr w:rsidR="00E73D5C" w:rsidRPr="00DE6394"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DE6394" w:rsidRDefault="00E73D5C" w:rsidP="00E73D5C">
                  <w:pPr>
                    <w:spacing w:after="0"/>
                    <w:jc w:val="both"/>
                    <w:rPr>
                      <w:color w:val="000000"/>
                      <w:sz w:val="20"/>
                      <w:lang w:eastAsia="es-MX"/>
                    </w:rPr>
                  </w:pPr>
                  <w:r w:rsidRPr="00DE6394">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DE6394" w:rsidRDefault="00E73D5C" w:rsidP="00E73D5C">
                  <w:pPr>
                    <w:spacing w:after="0"/>
                    <w:jc w:val="both"/>
                    <w:rPr>
                      <w:color w:val="000000"/>
                      <w:sz w:val="20"/>
                      <w:lang w:eastAsia="es-MX"/>
                    </w:rPr>
                  </w:pPr>
                  <w:r w:rsidRPr="00DE6394">
                    <w:rPr>
                      <w:color w:val="000000"/>
                      <w:sz w:val="20"/>
                      <w:lang w:eastAsia="es-MX"/>
                    </w:rPr>
                    <w:t>78 meses (2,429) días naturales contando a partir de la firma del contrato y su fecha de vencimiento es igual al contrato original es decir 07 de mayo de 2029.</w:t>
                  </w:r>
                </w:p>
              </w:tc>
            </w:tr>
            <w:tr w:rsidR="00E73D5C" w:rsidRPr="00DE6394"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DE6394" w:rsidRDefault="00E73D5C" w:rsidP="00E73D5C">
                  <w:pPr>
                    <w:spacing w:after="0"/>
                    <w:jc w:val="both"/>
                    <w:rPr>
                      <w:color w:val="000000"/>
                      <w:sz w:val="20"/>
                      <w:lang w:eastAsia="es-MX"/>
                    </w:rPr>
                  </w:pPr>
                  <w:r w:rsidRPr="00DE6394">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DE6394" w:rsidRDefault="00E73D5C" w:rsidP="00E73D5C">
                  <w:pPr>
                    <w:spacing w:after="0"/>
                    <w:jc w:val="both"/>
                    <w:rPr>
                      <w:color w:val="000000"/>
                      <w:sz w:val="20"/>
                      <w:lang w:eastAsia="es-MX"/>
                    </w:rPr>
                  </w:pPr>
                  <w:r w:rsidRPr="00DE6394">
                    <w:rPr>
                      <w:color w:val="000000"/>
                      <w:sz w:val="20"/>
                      <w:lang w:eastAsia="es-MX"/>
                    </w:rPr>
                    <w:t>BBVA México, S.A Institución de Banca Múltiple grupo financiero BBVA México.</w:t>
                  </w:r>
                </w:p>
              </w:tc>
            </w:tr>
            <w:tr w:rsidR="00E73D5C" w:rsidRPr="00DE6394"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DE6394" w:rsidRDefault="00E73D5C" w:rsidP="00E73D5C">
                  <w:pPr>
                    <w:spacing w:after="0"/>
                    <w:jc w:val="both"/>
                    <w:rPr>
                      <w:color w:val="000000"/>
                      <w:sz w:val="20"/>
                      <w:lang w:eastAsia="es-MX"/>
                    </w:rPr>
                  </w:pPr>
                  <w:r w:rsidRPr="00DE6394">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DE6394" w:rsidRDefault="00E73D5C" w:rsidP="00E73D5C">
                  <w:pPr>
                    <w:spacing w:after="0"/>
                    <w:jc w:val="both"/>
                    <w:rPr>
                      <w:color w:val="000000"/>
                      <w:sz w:val="20"/>
                      <w:lang w:eastAsia="es-MX"/>
                    </w:rPr>
                  </w:pPr>
                  <w:r w:rsidRPr="00DE6394">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E73D5C" w:rsidRPr="00DE6394"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1D0D5B05" w:rsidR="00E73D5C" w:rsidRPr="00DE6394" w:rsidRDefault="00E73D5C" w:rsidP="00E73D5C">
                  <w:pPr>
                    <w:spacing w:after="0"/>
                    <w:jc w:val="both"/>
                    <w:rPr>
                      <w:bCs/>
                      <w:color w:val="000000"/>
                      <w:sz w:val="20"/>
                      <w:lang w:eastAsia="es-MX"/>
                    </w:rPr>
                  </w:pPr>
                  <w:r w:rsidRPr="00DE6394">
                    <w:rPr>
                      <w:bCs/>
                      <w:color w:val="000000"/>
                      <w:sz w:val="20"/>
                      <w:lang w:eastAsia="es-MX"/>
                    </w:rPr>
                    <w:t xml:space="preserve">Saldo al </w:t>
                  </w:r>
                  <w:r w:rsidR="0008262E" w:rsidRPr="00DE6394">
                    <w:rPr>
                      <w:bCs/>
                      <w:color w:val="000000"/>
                      <w:sz w:val="20"/>
                      <w:lang w:eastAsia="es-MX"/>
                    </w:rPr>
                    <w:t>31</w:t>
                  </w:r>
                  <w:r w:rsidRPr="00DE6394">
                    <w:rPr>
                      <w:bCs/>
                      <w:color w:val="000000"/>
                      <w:sz w:val="20"/>
                      <w:lang w:eastAsia="es-MX"/>
                    </w:rPr>
                    <w:t xml:space="preserve"> de </w:t>
                  </w:r>
                  <w:proofErr w:type="gramStart"/>
                  <w:r w:rsidR="00DE6394" w:rsidRPr="00DE6394">
                    <w:rPr>
                      <w:bCs/>
                      <w:color w:val="000000"/>
                      <w:sz w:val="20"/>
                      <w:lang w:eastAsia="es-MX"/>
                    </w:rPr>
                    <w:t>Marzo</w:t>
                  </w:r>
                  <w:proofErr w:type="gramEnd"/>
                  <w:r w:rsidR="00DE6394" w:rsidRPr="00DE6394">
                    <w:rPr>
                      <w:bCs/>
                      <w:color w:val="000000"/>
                      <w:sz w:val="20"/>
                      <w:lang w:eastAsia="es-MX"/>
                    </w:rPr>
                    <w:t xml:space="preserve"> del 2024</w:t>
                  </w:r>
                </w:p>
              </w:tc>
              <w:tc>
                <w:tcPr>
                  <w:tcW w:w="3521" w:type="pct"/>
                  <w:tcBorders>
                    <w:top w:val="single" w:sz="6" w:space="0" w:color="auto"/>
                    <w:left w:val="nil"/>
                    <w:bottom w:val="single" w:sz="4" w:space="0" w:color="auto"/>
                    <w:right w:val="single" w:sz="6" w:space="0" w:color="auto"/>
                  </w:tcBorders>
                  <w:vAlign w:val="center"/>
                </w:tcPr>
                <w:p w14:paraId="4D354D74" w14:textId="18CEC702" w:rsidR="00E73D5C" w:rsidRPr="00DE6394" w:rsidRDefault="00DE6394" w:rsidP="00E73D5C">
                  <w:pPr>
                    <w:spacing w:after="0"/>
                    <w:jc w:val="both"/>
                    <w:rPr>
                      <w:bCs/>
                      <w:color w:val="000000"/>
                      <w:sz w:val="20"/>
                      <w:lang w:eastAsia="es-MX"/>
                    </w:rPr>
                  </w:pPr>
                  <w:r w:rsidRPr="00DE6394">
                    <w:rPr>
                      <w:bCs/>
                      <w:color w:val="000000"/>
                      <w:sz w:val="20"/>
                      <w:lang w:eastAsia="es-MX"/>
                    </w:rPr>
                    <w:t>$683,869,841.38</w:t>
                  </w:r>
                </w:p>
              </w:tc>
            </w:tr>
          </w:tbl>
          <w:p w14:paraId="174A660B" w14:textId="77777777" w:rsidR="00A02A63" w:rsidRPr="00DE6394" w:rsidRDefault="00A02A63" w:rsidP="00A02A63">
            <w:pPr>
              <w:spacing w:after="0"/>
              <w:jc w:val="both"/>
              <w:rPr>
                <w:lang w:eastAsia="es-MX"/>
              </w:rPr>
            </w:pPr>
          </w:p>
          <w:p w14:paraId="1C396993" w14:textId="644C2BBE" w:rsidR="00E81301" w:rsidRPr="00DE6394" w:rsidRDefault="006D0E96" w:rsidP="00A02A63">
            <w:pPr>
              <w:spacing w:after="0" w:line="360" w:lineRule="auto"/>
              <w:jc w:val="both"/>
              <w:rPr>
                <w:lang w:eastAsia="es-MX"/>
              </w:rPr>
            </w:pPr>
            <w:r w:rsidRPr="00DE6394">
              <w:rPr>
                <w:lang w:eastAsia="es-MX"/>
              </w:rPr>
              <w:lastRenderedPageBreak/>
              <w:t>Además de l</w:t>
            </w:r>
            <w:r w:rsidR="00E81301" w:rsidRPr="00DE6394">
              <w:rPr>
                <w:lang w:eastAsia="es-MX"/>
              </w:rPr>
              <w:t xml:space="preserve">as obligaciones financieras directas contratadas </w:t>
            </w:r>
            <w:r w:rsidR="003E7687" w:rsidRPr="00DE6394">
              <w:rPr>
                <w:lang w:eastAsia="es-MX"/>
              </w:rPr>
              <w:t xml:space="preserve">con vigencia </w:t>
            </w:r>
            <w:r w:rsidRPr="00DE6394">
              <w:rPr>
                <w:lang w:eastAsia="es-MX"/>
              </w:rPr>
              <w:t xml:space="preserve">a partir del 04 de </w:t>
            </w:r>
            <w:r w:rsidR="00453A75" w:rsidRPr="00DE6394">
              <w:rPr>
                <w:lang w:eastAsia="es-MX"/>
              </w:rPr>
              <w:t>d</w:t>
            </w:r>
            <w:r w:rsidRPr="00DE6394">
              <w:rPr>
                <w:lang w:eastAsia="es-MX"/>
              </w:rPr>
              <w:t xml:space="preserve">iciembre del 2019, </w:t>
            </w:r>
            <w:r w:rsidR="003E7687" w:rsidRPr="00DE6394">
              <w:rPr>
                <w:lang w:eastAsia="es-MX"/>
              </w:rPr>
              <w:t xml:space="preserve">garantizadas con </w:t>
            </w:r>
            <w:r w:rsidR="00C12367" w:rsidRPr="00DE6394">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DE6394">
              <w:rPr>
                <w:lang w:eastAsia="es-MX"/>
              </w:rPr>
              <w:t xml:space="preserve">que </w:t>
            </w:r>
            <w:r w:rsidR="00C12367" w:rsidRPr="00DE6394">
              <w:rPr>
                <w:lang w:eastAsia="es-MX"/>
              </w:rPr>
              <w:t>le corresponden al Municipio de Zapopan, Jalisco,</w:t>
            </w:r>
            <w:r w:rsidR="00E81301" w:rsidRPr="00DE6394">
              <w:rPr>
                <w:lang w:eastAsia="es-MX"/>
              </w:rPr>
              <w:t xml:space="preserve"> </w:t>
            </w:r>
            <w:r w:rsidR="003E7687" w:rsidRPr="00DE6394">
              <w:rPr>
                <w:lang w:eastAsia="es-MX"/>
              </w:rPr>
              <w:t xml:space="preserve">con </w:t>
            </w:r>
            <w:r w:rsidR="00E81301" w:rsidRPr="00DE6394">
              <w:rPr>
                <w:lang w:eastAsia="es-MX"/>
              </w:rPr>
              <w:t>vige</w:t>
            </w:r>
            <w:r w:rsidR="003E7687" w:rsidRPr="00DE6394">
              <w:rPr>
                <w:lang w:eastAsia="es-MX"/>
              </w:rPr>
              <w:t>ncia</w:t>
            </w:r>
            <w:r w:rsidR="00E81301" w:rsidRPr="00DE6394">
              <w:rPr>
                <w:lang w:eastAsia="es-MX"/>
              </w:rPr>
              <w:t xml:space="preserve"> a partir del </w:t>
            </w:r>
            <w:r w:rsidR="003A487A" w:rsidRPr="00DE6394">
              <w:rPr>
                <w:lang w:eastAsia="es-MX"/>
              </w:rPr>
              <w:t>09</w:t>
            </w:r>
            <w:r w:rsidR="00F6461C" w:rsidRPr="00DE6394">
              <w:rPr>
                <w:lang w:eastAsia="es-MX"/>
              </w:rPr>
              <w:t xml:space="preserve"> de </w:t>
            </w:r>
            <w:r w:rsidR="00A51536" w:rsidRPr="00DE6394">
              <w:rPr>
                <w:lang w:eastAsia="es-MX"/>
              </w:rPr>
              <w:t>diciembre</w:t>
            </w:r>
            <w:r w:rsidR="00F6461C" w:rsidRPr="00DE6394">
              <w:rPr>
                <w:lang w:eastAsia="es-MX"/>
              </w:rPr>
              <w:t xml:space="preserve"> del 2019</w:t>
            </w:r>
            <w:r w:rsidRPr="00DE6394">
              <w:rPr>
                <w:lang w:eastAsia="es-MX"/>
              </w:rPr>
              <w:t xml:space="preserve"> es la siguiente</w:t>
            </w:r>
            <w:r w:rsidR="00E81301" w:rsidRPr="00DE6394">
              <w:rPr>
                <w:lang w:eastAsia="es-MX"/>
              </w:rPr>
              <w:t>:</w:t>
            </w:r>
          </w:p>
          <w:p w14:paraId="156EEF68" w14:textId="77777777" w:rsidR="007A6411" w:rsidRPr="00DE6394"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DE6394"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DE6394" w:rsidRDefault="009C51D2" w:rsidP="00A02A63">
                  <w:pPr>
                    <w:spacing w:after="0"/>
                    <w:jc w:val="center"/>
                    <w:rPr>
                      <w:b/>
                      <w:bCs/>
                      <w:color w:val="000000"/>
                      <w:sz w:val="20"/>
                      <w:lang w:eastAsia="es-MX"/>
                    </w:rPr>
                  </w:pPr>
                  <w:r w:rsidRPr="00DE6394">
                    <w:rPr>
                      <w:b/>
                      <w:bCs/>
                      <w:color w:val="000000"/>
                      <w:sz w:val="20"/>
                      <w:lang w:eastAsia="es-MX"/>
                    </w:rPr>
                    <w:t xml:space="preserve">Crédito con </w:t>
                  </w:r>
                  <w:r w:rsidRPr="00DE6394">
                    <w:rPr>
                      <w:b/>
                      <w:color w:val="000000"/>
                      <w:sz w:val="20"/>
                      <w:lang w:eastAsia="es-MX"/>
                    </w:rPr>
                    <w:t>el Banco Nacional de Obras y Servi</w:t>
                  </w:r>
                  <w:r w:rsidR="00F736A9" w:rsidRPr="00DE6394">
                    <w:rPr>
                      <w:b/>
                      <w:color w:val="000000"/>
                      <w:sz w:val="20"/>
                      <w:lang w:eastAsia="es-MX"/>
                    </w:rPr>
                    <w:t>cios Públicos S.N.C. (BANOBRAS)</w:t>
                  </w:r>
                </w:p>
              </w:tc>
            </w:tr>
            <w:tr w:rsidR="009C51D2" w:rsidRPr="00DE6394"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DE6394" w:rsidRDefault="009C51D2" w:rsidP="00A02A63">
                  <w:pPr>
                    <w:spacing w:after="0"/>
                    <w:jc w:val="both"/>
                    <w:rPr>
                      <w:color w:val="000000"/>
                      <w:sz w:val="20"/>
                      <w:lang w:eastAsia="es-MX"/>
                    </w:rPr>
                  </w:pPr>
                  <w:r w:rsidRPr="00DE6394">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DE6394" w:rsidRDefault="009C51D2" w:rsidP="00A02A63">
                  <w:pPr>
                    <w:spacing w:after="0"/>
                    <w:jc w:val="both"/>
                    <w:rPr>
                      <w:color w:val="000000"/>
                      <w:sz w:val="20"/>
                      <w:lang w:eastAsia="es-MX"/>
                    </w:rPr>
                  </w:pPr>
                  <w:r w:rsidRPr="00DE6394">
                    <w:rPr>
                      <w:color w:val="000000"/>
                      <w:sz w:val="20"/>
                      <w:lang w:eastAsia="es-MX"/>
                    </w:rPr>
                    <w:t>H. Ayuntamiento de Zapopan, Administración 2018-2021.</w:t>
                  </w:r>
                </w:p>
              </w:tc>
            </w:tr>
            <w:tr w:rsidR="009C51D2" w:rsidRPr="00DE6394"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DE6394" w:rsidRDefault="009C51D2" w:rsidP="00A02A63">
                  <w:pPr>
                    <w:spacing w:after="0"/>
                    <w:jc w:val="both"/>
                    <w:rPr>
                      <w:color w:val="000000"/>
                      <w:sz w:val="20"/>
                      <w:lang w:eastAsia="es-MX"/>
                    </w:rPr>
                  </w:pPr>
                  <w:r w:rsidRPr="00DE6394">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DE6394" w:rsidRDefault="00C12367" w:rsidP="00A02A63">
                  <w:pPr>
                    <w:spacing w:after="0"/>
                    <w:jc w:val="both"/>
                    <w:rPr>
                      <w:color w:val="000000"/>
                      <w:sz w:val="20"/>
                      <w:lang w:eastAsia="es-MX"/>
                    </w:rPr>
                  </w:pPr>
                  <w:r w:rsidRPr="00DE6394">
                    <w:rPr>
                      <w:color w:val="000000"/>
                      <w:sz w:val="20"/>
                      <w:lang w:eastAsia="es-MX"/>
                    </w:rPr>
                    <w:t xml:space="preserve">04 de </w:t>
                  </w:r>
                  <w:r w:rsidR="00453A75" w:rsidRPr="00DE6394">
                    <w:rPr>
                      <w:color w:val="000000"/>
                      <w:sz w:val="20"/>
                      <w:lang w:eastAsia="es-MX"/>
                    </w:rPr>
                    <w:t>d</w:t>
                  </w:r>
                  <w:r w:rsidRPr="00DE6394">
                    <w:rPr>
                      <w:color w:val="000000"/>
                      <w:sz w:val="20"/>
                      <w:lang w:eastAsia="es-MX"/>
                    </w:rPr>
                    <w:t>iciembre del 2019, con plazos de disposición hasta de 12 meses</w:t>
                  </w:r>
                </w:p>
              </w:tc>
            </w:tr>
            <w:tr w:rsidR="009C51D2" w:rsidRPr="00DE6394"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DE6394" w:rsidRDefault="009C51D2" w:rsidP="00A02A63">
                  <w:pPr>
                    <w:spacing w:after="0"/>
                    <w:jc w:val="both"/>
                    <w:rPr>
                      <w:color w:val="000000"/>
                      <w:sz w:val="20"/>
                      <w:lang w:eastAsia="es-MX"/>
                    </w:rPr>
                  </w:pPr>
                  <w:r w:rsidRPr="00DE6394">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DE6394" w:rsidRDefault="00F6461C" w:rsidP="00A02A63">
                  <w:pPr>
                    <w:spacing w:after="0"/>
                    <w:jc w:val="both"/>
                    <w:rPr>
                      <w:color w:val="000000"/>
                      <w:sz w:val="20"/>
                      <w:lang w:eastAsia="es-MX"/>
                    </w:rPr>
                  </w:pPr>
                  <w:r w:rsidRPr="00DE6394">
                    <w:rPr>
                      <w:color w:val="000000"/>
                      <w:sz w:val="20"/>
                      <w:lang w:eastAsia="es-MX"/>
                    </w:rPr>
                    <w:t>Hasta</w:t>
                  </w:r>
                  <w:r w:rsidR="009C51D2" w:rsidRPr="00DE6394">
                    <w:rPr>
                      <w:color w:val="000000"/>
                      <w:sz w:val="20"/>
                      <w:lang w:eastAsia="es-MX"/>
                    </w:rPr>
                    <w:t xml:space="preserve"> $300,000</w:t>
                  </w:r>
                  <w:r w:rsidRPr="00DE6394">
                    <w:rPr>
                      <w:color w:val="000000"/>
                      <w:sz w:val="20"/>
                      <w:lang w:eastAsia="es-MX"/>
                    </w:rPr>
                    <w:t>,000</w:t>
                  </w:r>
                  <w:r w:rsidR="009C51D2" w:rsidRPr="00DE6394">
                    <w:rPr>
                      <w:color w:val="000000"/>
                      <w:sz w:val="20"/>
                      <w:lang w:eastAsia="es-MX"/>
                    </w:rPr>
                    <w:t>.00 (Trescientos millones de pesos 007100 Moneda Nacional</w:t>
                  </w:r>
                  <w:r w:rsidR="00FE2FE5" w:rsidRPr="00DE6394">
                    <w:rPr>
                      <w:color w:val="000000"/>
                      <w:sz w:val="20"/>
                      <w:lang w:eastAsia="es-MX"/>
                    </w:rPr>
                    <w:t>)</w:t>
                  </w:r>
                  <w:r w:rsidR="009C51D2" w:rsidRPr="00DE6394">
                    <w:rPr>
                      <w:color w:val="000000"/>
                      <w:sz w:val="20"/>
                      <w:lang w:eastAsia="es-MX"/>
                    </w:rPr>
                    <w:t xml:space="preserve"> </w:t>
                  </w:r>
                </w:p>
              </w:tc>
            </w:tr>
            <w:tr w:rsidR="009C51D2" w:rsidRPr="00DE6394"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DE6394" w:rsidRDefault="009C51D2" w:rsidP="00A02A63">
                  <w:pPr>
                    <w:spacing w:after="0"/>
                    <w:jc w:val="both"/>
                    <w:rPr>
                      <w:color w:val="000000"/>
                      <w:sz w:val="20"/>
                      <w:lang w:eastAsia="es-MX"/>
                    </w:rPr>
                  </w:pPr>
                  <w:r w:rsidRPr="00DE6394">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DE6394" w:rsidRDefault="00FE2FE5" w:rsidP="00A02A63">
                  <w:pPr>
                    <w:spacing w:after="0"/>
                    <w:jc w:val="both"/>
                    <w:rPr>
                      <w:color w:val="000000"/>
                      <w:sz w:val="20"/>
                      <w:lang w:eastAsia="es-MX"/>
                    </w:rPr>
                  </w:pPr>
                  <w:r w:rsidRPr="00DE6394">
                    <w:rPr>
                      <w:color w:val="000000"/>
                      <w:sz w:val="20"/>
                      <w:lang w:eastAsia="es-MX"/>
                    </w:rPr>
                    <w:t>Tasa variable TIIE + 1.31 puntos porcentuales</w:t>
                  </w:r>
                  <w:r w:rsidR="006D0E96" w:rsidRPr="00DE6394">
                    <w:rPr>
                      <w:color w:val="000000"/>
                      <w:sz w:val="20"/>
                      <w:lang w:eastAsia="es-MX"/>
                    </w:rPr>
                    <w:t xml:space="preserve"> sin comisión por apertura</w:t>
                  </w:r>
                </w:p>
              </w:tc>
            </w:tr>
            <w:tr w:rsidR="009C51D2" w:rsidRPr="00DE6394"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DE6394" w:rsidRDefault="009C51D2" w:rsidP="00A02A63">
                  <w:pPr>
                    <w:spacing w:after="0"/>
                    <w:jc w:val="both"/>
                    <w:rPr>
                      <w:color w:val="000000"/>
                      <w:sz w:val="20"/>
                      <w:lang w:eastAsia="es-MX"/>
                    </w:rPr>
                  </w:pPr>
                  <w:r w:rsidRPr="00DE6394">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DE6394" w:rsidRDefault="00F6461C" w:rsidP="00A02A63">
                  <w:pPr>
                    <w:spacing w:after="0"/>
                    <w:jc w:val="both"/>
                    <w:rPr>
                      <w:color w:val="000000"/>
                      <w:sz w:val="20"/>
                      <w:lang w:eastAsia="es-MX"/>
                    </w:rPr>
                  </w:pPr>
                  <w:r w:rsidRPr="00DE6394">
                    <w:rPr>
                      <w:color w:val="000000"/>
                      <w:sz w:val="20"/>
                      <w:lang w:eastAsia="es-MX"/>
                    </w:rPr>
                    <w:t xml:space="preserve">Aplicado a un plazo de amortización máximo del crédito </w:t>
                  </w:r>
                </w:p>
              </w:tc>
            </w:tr>
            <w:tr w:rsidR="009C51D2" w:rsidRPr="00DE6394"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DE6394" w:rsidRDefault="009C51D2" w:rsidP="00A02A63">
                  <w:pPr>
                    <w:spacing w:after="0"/>
                    <w:jc w:val="both"/>
                    <w:rPr>
                      <w:color w:val="000000"/>
                      <w:sz w:val="20"/>
                      <w:lang w:eastAsia="es-MX"/>
                    </w:rPr>
                  </w:pPr>
                  <w:r w:rsidRPr="00DE6394">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DE6394" w:rsidRDefault="009C51D2" w:rsidP="00A02A63">
                  <w:pPr>
                    <w:spacing w:after="0"/>
                    <w:jc w:val="both"/>
                    <w:rPr>
                      <w:color w:val="000000"/>
                      <w:sz w:val="20"/>
                      <w:lang w:eastAsia="es-MX"/>
                    </w:rPr>
                  </w:pPr>
                  <w:r w:rsidRPr="00DE6394">
                    <w:rPr>
                      <w:color w:val="000000"/>
                      <w:sz w:val="20"/>
                      <w:lang w:eastAsia="es-MX"/>
                    </w:rPr>
                    <w:t xml:space="preserve">180 </w:t>
                  </w:r>
                  <w:r w:rsidR="00453A75" w:rsidRPr="00DE6394">
                    <w:rPr>
                      <w:color w:val="000000"/>
                      <w:sz w:val="20"/>
                      <w:lang w:eastAsia="es-MX"/>
                    </w:rPr>
                    <w:t>m</w:t>
                  </w:r>
                  <w:r w:rsidRPr="00DE6394">
                    <w:rPr>
                      <w:color w:val="000000"/>
                      <w:sz w:val="20"/>
                      <w:lang w:eastAsia="es-MX"/>
                    </w:rPr>
                    <w:t>eses</w:t>
                  </w:r>
                </w:p>
              </w:tc>
            </w:tr>
            <w:tr w:rsidR="009C51D2" w:rsidRPr="00DE6394"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DE6394" w:rsidRDefault="009C51D2" w:rsidP="00A02A63">
                  <w:pPr>
                    <w:spacing w:after="0"/>
                    <w:jc w:val="both"/>
                    <w:rPr>
                      <w:color w:val="000000"/>
                      <w:sz w:val="20"/>
                      <w:lang w:eastAsia="es-MX"/>
                    </w:rPr>
                  </w:pPr>
                  <w:r w:rsidRPr="00DE6394">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DE6394" w:rsidRDefault="00DE3F3C" w:rsidP="00A02A63">
                  <w:pPr>
                    <w:spacing w:after="0"/>
                    <w:jc w:val="both"/>
                    <w:rPr>
                      <w:color w:val="000000"/>
                      <w:sz w:val="20"/>
                      <w:lang w:eastAsia="es-MX"/>
                    </w:rPr>
                  </w:pPr>
                  <w:r w:rsidRPr="00DE6394">
                    <w:rPr>
                      <w:color w:val="000000"/>
                      <w:sz w:val="20"/>
                      <w:lang w:eastAsia="es-MX"/>
                    </w:rPr>
                    <w:t>Banco Nacional de Obras y Servicios Públicos S.N.C. (BANOBRAS),</w:t>
                  </w:r>
                </w:p>
              </w:tc>
            </w:tr>
            <w:tr w:rsidR="009C51D2" w:rsidRPr="00DE6394"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DE6394" w:rsidRDefault="009C51D2" w:rsidP="00A02A63">
                  <w:pPr>
                    <w:spacing w:after="0"/>
                    <w:jc w:val="both"/>
                    <w:rPr>
                      <w:color w:val="000000"/>
                      <w:sz w:val="20"/>
                      <w:lang w:eastAsia="es-MX"/>
                    </w:rPr>
                  </w:pPr>
                  <w:r w:rsidRPr="00DE6394">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DE6394" w:rsidRDefault="00F6461C" w:rsidP="00A02A63">
                  <w:pPr>
                    <w:spacing w:after="0"/>
                    <w:jc w:val="both"/>
                    <w:rPr>
                      <w:color w:val="000000"/>
                      <w:sz w:val="20"/>
                      <w:lang w:eastAsia="es-MX"/>
                    </w:rPr>
                  </w:pPr>
                  <w:r w:rsidRPr="00DE6394">
                    <w:rPr>
                      <w:color w:val="000000"/>
                      <w:sz w:val="20"/>
                      <w:lang w:eastAsia="es-MX"/>
                    </w:rPr>
                    <w:t>Contratación</w:t>
                  </w:r>
                  <w:r w:rsidR="00DE3F3C" w:rsidRPr="00DE6394">
                    <w:rPr>
                      <w:color w:val="000000"/>
                      <w:sz w:val="20"/>
                      <w:lang w:eastAsia="es-MX"/>
                    </w:rPr>
                    <w:t xml:space="preserve"> de un crédito</w:t>
                  </w:r>
                  <w:r w:rsidR="006D0E96" w:rsidRPr="00DE6394">
                    <w:rPr>
                      <w:color w:val="000000"/>
                      <w:sz w:val="20"/>
                      <w:lang w:eastAsia="es-MX"/>
                    </w:rPr>
                    <w:t xml:space="preserve"> simple</w:t>
                  </w:r>
                  <w:r w:rsidRPr="00DE6394">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DE6394"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4DC3FC07" w:rsidR="009C51D2" w:rsidRPr="00DE6394" w:rsidRDefault="009C51D2" w:rsidP="00A02A63">
                  <w:pPr>
                    <w:spacing w:after="0"/>
                    <w:jc w:val="both"/>
                    <w:rPr>
                      <w:bCs/>
                      <w:color w:val="000000"/>
                      <w:sz w:val="20"/>
                      <w:lang w:eastAsia="es-MX"/>
                    </w:rPr>
                  </w:pPr>
                  <w:r w:rsidRPr="00DE6394">
                    <w:rPr>
                      <w:bCs/>
                      <w:color w:val="000000"/>
                      <w:sz w:val="20"/>
                      <w:lang w:eastAsia="es-MX"/>
                    </w:rPr>
                    <w:t xml:space="preserve">Saldo al </w:t>
                  </w:r>
                  <w:r w:rsidR="0008262E" w:rsidRPr="00DE6394">
                    <w:rPr>
                      <w:bCs/>
                      <w:color w:val="000000"/>
                      <w:sz w:val="20"/>
                      <w:lang w:eastAsia="es-MX"/>
                    </w:rPr>
                    <w:t>31</w:t>
                  </w:r>
                  <w:r w:rsidR="005C5D54" w:rsidRPr="00DE6394">
                    <w:rPr>
                      <w:bCs/>
                      <w:color w:val="000000"/>
                      <w:sz w:val="20"/>
                      <w:lang w:eastAsia="es-MX"/>
                    </w:rPr>
                    <w:t xml:space="preserve"> de </w:t>
                  </w:r>
                  <w:proofErr w:type="gramStart"/>
                  <w:r w:rsidR="00DE6394" w:rsidRPr="00DE6394">
                    <w:rPr>
                      <w:bCs/>
                      <w:color w:val="000000"/>
                      <w:sz w:val="20"/>
                      <w:lang w:eastAsia="es-MX"/>
                    </w:rPr>
                    <w:t>Marzo</w:t>
                  </w:r>
                  <w:proofErr w:type="gramEnd"/>
                  <w:r w:rsidR="00DE6394" w:rsidRPr="00DE6394">
                    <w:rPr>
                      <w:bCs/>
                      <w:color w:val="000000"/>
                      <w:sz w:val="20"/>
                      <w:lang w:eastAsia="es-MX"/>
                    </w:rPr>
                    <w:t xml:space="preserve"> del 2024</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7C8E483A" w:rsidR="009C51D2" w:rsidRPr="00DE6394" w:rsidRDefault="00E73D5C" w:rsidP="00A02A63">
                  <w:pPr>
                    <w:spacing w:after="0"/>
                    <w:jc w:val="both"/>
                    <w:rPr>
                      <w:bCs/>
                      <w:color w:val="000000"/>
                      <w:sz w:val="20"/>
                      <w:lang w:eastAsia="es-MX"/>
                    </w:rPr>
                  </w:pPr>
                  <w:r w:rsidRPr="00DE6394">
                    <w:rPr>
                      <w:sz w:val="20"/>
                    </w:rPr>
                    <w:t>$</w:t>
                  </w:r>
                  <w:r w:rsidR="00DE6394" w:rsidRPr="00DE6394">
                    <w:rPr>
                      <w:sz w:val="20"/>
                    </w:rPr>
                    <w:t xml:space="preserve"> 276,038,291.19</w:t>
                  </w:r>
                </w:p>
              </w:tc>
            </w:tr>
          </w:tbl>
          <w:p w14:paraId="30E4DF85" w14:textId="77777777" w:rsidR="00453A75" w:rsidRPr="00DE6394" w:rsidRDefault="00453A75" w:rsidP="00A51536">
            <w:pPr>
              <w:spacing w:after="0"/>
              <w:jc w:val="both"/>
              <w:rPr>
                <w:color w:val="000000"/>
                <w:lang w:eastAsia="es-MX"/>
              </w:rPr>
            </w:pPr>
          </w:p>
          <w:p w14:paraId="575FB8F2" w14:textId="77777777" w:rsidR="00E81301" w:rsidRPr="00DE6394" w:rsidRDefault="00E81301" w:rsidP="00A51536">
            <w:pPr>
              <w:pStyle w:val="Subttulo"/>
              <w:numPr>
                <w:ilvl w:val="0"/>
                <w:numId w:val="26"/>
              </w:numPr>
              <w:spacing w:after="0"/>
              <w:rPr>
                <w:rStyle w:val="nfasissutil"/>
              </w:rPr>
            </w:pPr>
            <w:r w:rsidRPr="00DE6394">
              <w:rPr>
                <w:rStyle w:val="nfasissutil"/>
              </w:rPr>
              <w:t>Calificaciones Otorgadas:</w:t>
            </w:r>
          </w:p>
          <w:p w14:paraId="7BB39198" w14:textId="6DB52EBB" w:rsidR="00A51536" w:rsidRPr="00DE6394" w:rsidRDefault="00E81301" w:rsidP="00C52AE8">
            <w:pPr>
              <w:spacing w:after="0" w:line="360" w:lineRule="auto"/>
              <w:jc w:val="both"/>
              <w:rPr>
                <w:lang w:eastAsia="es-MX"/>
              </w:rPr>
            </w:pPr>
            <w:r w:rsidRPr="00DE6394">
              <w:rPr>
                <w:lang w:eastAsia="es-MX"/>
              </w:rPr>
              <w:t>El Municipio de Zapopan figura entre los Municipios mejor calificados del país, por su alta recaudación de ingresos propios</w:t>
            </w:r>
            <w:r w:rsidR="00313C32" w:rsidRPr="00DE6394">
              <w:rPr>
                <w:lang w:eastAsia="es-MX"/>
              </w:rPr>
              <w:t xml:space="preserve">, </w:t>
            </w:r>
            <w:r w:rsidRPr="00DE6394">
              <w:rPr>
                <w:lang w:eastAsia="es-MX"/>
              </w:rPr>
              <w:t>como lo reflejan las calificaciones otorgada</w:t>
            </w:r>
            <w:r w:rsidR="008536F3" w:rsidRPr="00DE6394">
              <w:rPr>
                <w:lang w:eastAsia="es-MX"/>
              </w:rPr>
              <w:t>s</w:t>
            </w:r>
            <w:r w:rsidRPr="00DE6394">
              <w:rPr>
                <w:lang w:eastAsia="es-MX"/>
              </w:rPr>
              <w:t xml:space="preserve"> por las agenc</w:t>
            </w:r>
            <w:r w:rsidR="008536F3" w:rsidRPr="00DE6394">
              <w:rPr>
                <w:lang w:eastAsia="es-MX"/>
              </w:rPr>
              <w:t xml:space="preserve">ias calificadoras </w:t>
            </w:r>
            <w:r w:rsidR="00254DE0" w:rsidRPr="00DE6394">
              <w:rPr>
                <w:lang w:eastAsia="es-MX"/>
              </w:rPr>
              <w:t xml:space="preserve">al mes de septiembre </w:t>
            </w:r>
            <w:r w:rsidR="00A97853" w:rsidRPr="00DE6394">
              <w:rPr>
                <w:lang w:eastAsia="es-MX"/>
              </w:rPr>
              <w:t xml:space="preserve"> de 202</w:t>
            </w:r>
            <w:r w:rsidR="00254DE0" w:rsidRPr="00DE6394">
              <w:rPr>
                <w:lang w:eastAsia="es-MX"/>
              </w:rPr>
              <w:t xml:space="preserve">3, </w:t>
            </w:r>
            <w:r w:rsidR="008536F3" w:rsidRPr="00DE6394">
              <w:rPr>
                <w:lang w:eastAsia="es-MX"/>
              </w:rPr>
              <w:t xml:space="preserve">calificaron al Municipio de Zapopan de acuerdo a las siguientes calificadoras: </w:t>
            </w:r>
            <w:r w:rsidRPr="00DE6394">
              <w:rPr>
                <w:lang w:eastAsia="es-MX"/>
              </w:rPr>
              <w:t>Fit</w:t>
            </w:r>
            <w:r w:rsidR="008536F3" w:rsidRPr="00DE6394">
              <w:rPr>
                <w:lang w:eastAsia="es-MX"/>
              </w:rPr>
              <w:t>ch</w:t>
            </w:r>
            <w:r w:rsidR="0085098A" w:rsidRPr="00DE6394">
              <w:rPr>
                <w:lang w:eastAsia="es-MX"/>
              </w:rPr>
              <w:t xml:space="preserve"> R</w:t>
            </w:r>
            <w:r w:rsidR="008536F3" w:rsidRPr="00DE6394">
              <w:rPr>
                <w:lang w:eastAsia="es-MX"/>
              </w:rPr>
              <w:t>ati</w:t>
            </w:r>
            <w:r w:rsidR="00FB3B2E" w:rsidRPr="00DE6394">
              <w:rPr>
                <w:lang w:eastAsia="es-MX"/>
              </w:rPr>
              <w:t>ngs, otorg</w:t>
            </w:r>
            <w:r w:rsidR="008536F3" w:rsidRPr="00DE6394">
              <w:rPr>
                <w:lang w:eastAsia="es-MX"/>
              </w:rPr>
              <w:t>ó</w:t>
            </w:r>
            <w:r w:rsidRPr="00DE6394">
              <w:rPr>
                <w:lang w:eastAsia="es-MX"/>
              </w:rPr>
              <w:t xml:space="preserve"> la calificación de </w:t>
            </w:r>
            <w:r w:rsidR="00CD6A7C" w:rsidRPr="00DE6394">
              <w:rPr>
                <w:lang w:eastAsia="es-MX"/>
              </w:rPr>
              <w:t>BBB</w:t>
            </w:r>
            <w:r w:rsidR="00F252E5" w:rsidRPr="00DE6394">
              <w:rPr>
                <w:lang w:eastAsia="es-MX"/>
              </w:rPr>
              <w:t>-</w:t>
            </w:r>
            <w:r w:rsidR="00A97853" w:rsidRPr="00DE6394">
              <w:rPr>
                <w:lang w:eastAsia="es-MX"/>
              </w:rPr>
              <w:t>/AAA</w:t>
            </w:r>
            <w:r w:rsidR="00C52AE8" w:rsidRPr="00DE6394">
              <w:rPr>
                <w:lang w:eastAsia="es-MX"/>
              </w:rPr>
              <w:t>(</w:t>
            </w:r>
            <w:proofErr w:type="spellStart"/>
            <w:r w:rsidR="00A97853" w:rsidRPr="00DE6394">
              <w:rPr>
                <w:lang w:eastAsia="es-MX"/>
              </w:rPr>
              <w:t>m</w:t>
            </w:r>
            <w:r w:rsidR="00C52AE8" w:rsidRPr="00DE6394">
              <w:rPr>
                <w:lang w:eastAsia="es-MX"/>
              </w:rPr>
              <w:t>ex</w:t>
            </w:r>
            <w:proofErr w:type="spellEnd"/>
            <w:r w:rsidR="00C52AE8" w:rsidRPr="00DE6394">
              <w:rPr>
                <w:lang w:eastAsia="es-MX"/>
              </w:rPr>
              <w:t>)</w:t>
            </w:r>
            <w:r w:rsidR="0085098A" w:rsidRPr="00DE6394">
              <w:rPr>
                <w:lang w:eastAsia="es-MX"/>
              </w:rPr>
              <w:t xml:space="preserve"> </w:t>
            </w:r>
            <w:r w:rsidRPr="00DE6394">
              <w:rPr>
                <w:lang w:eastAsia="es-MX"/>
              </w:rPr>
              <w:t>perspectiva estable</w:t>
            </w:r>
            <w:r w:rsidRPr="00DE6394">
              <w:rPr>
                <w:bCs/>
                <w:lang w:eastAsia="es-MX"/>
              </w:rPr>
              <w:t xml:space="preserve">,  </w:t>
            </w:r>
            <w:r w:rsidRPr="00DE6394">
              <w:rPr>
                <w:lang w:eastAsia="es-MX"/>
              </w:rPr>
              <w:t xml:space="preserve">respectivamente además ambas calificadoras, </w:t>
            </w:r>
            <w:r w:rsidR="00BF215B" w:rsidRPr="00DE6394">
              <w:rPr>
                <w:lang w:eastAsia="es-MX"/>
              </w:rPr>
              <w:t xml:space="preserve">al mismo tiempo </w:t>
            </w:r>
            <w:r w:rsidR="00313C32" w:rsidRPr="00DE6394">
              <w:rPr>
                <w:lang w:eastAsia="es-MX"/>
              </w:rPr>
              <w:t xml:space="preserve">se afirmó la calificación de deuda de un crédito respaldado </w:t>
            </w:r>
            <w:r w:rsidR="002A0736" w:rsidRPr="00DE6394">
              <w:rPr>
                <w:lang w:eastAsia="es-MX"/>
              </w:rPr>
              <w:t>perspectiva estable.</w:t>
            </w:r>
          </w:p>
          <w:p w14:paraId="32E57FE3"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Proceso de Mejora</w:t>
            </w:r>
          </w:p>
          <w:p w14:paraId="2967F11F" w14:textId="77777777" w:rsidR="00E81301" w:rsidRPr="00DE6394" w:rsidRDefault="00E81301" w:rsidP="00A51536">
            <w:pPr>
              <w:spacing w:after="0" w:line="360" w:lineRule="auto"/>
              <w:jc w:val="both"/>
              <w:rPr>
                <w:lang w:eastAsia="es-MX"/>
              </w:rPr>
            </w:pPr>
            <w:r w:rsidRPr="00DE6394">
              <w:rPr>
                <w:lang w:eastAsia="es-MX"/>
              </w:rPr>
              <w:t xml:space="preserve">Actualmente </w:t>
            </w:r>
            <w:r w:rsidR="00963EB4" w:rsidRPr="00DE6394">
              <w:rPr>
                <w:lang w:eastAsia="es-MX"/>
              </w:rPr>
              <w:t>se cuenta con un Sistema de Armonización Contable</w:t>
            </w:r>
            <w:r w:rsidR="006C27AB" w:rsidRPr="00DE6394">
              <w:rPr>
                <w:lang w:eastAsia="es-MX"/>
              </w:rPr>
              <w:t xml:space="preserve">, </w:t>
            </w:r>
            <w:r w:rsidRPr="00DE6394">
              <w:rPr>
                <w:lang w:eastAsia="es-MX"/>
              </w:rPr>
              <w:t xml:space="preserve">con el </w:t>
            </w:r>
            <w:r w:rsidR="00963EB4" w:rsidRPr="00DE6394">
              <w:rPr>
                <w:lang w:eastAsia="es-MX"/>
              </w:rPr>
              <w:t>cual</w:t>
            </w:r>
            <w:r w:rsidRPr="00DE6394">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153CD0BC"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Información por Segmentos</w:t>
            </w:r>
          </w:p>
          <w:p w14:paraId="59208653" w14:textId="77777777" w:rsidR="00291637" w:rsidRPr="00DE6394" w:rsidRDefault="00E81301" w:rsidP="00A51536">
            <w:pPr>
              <w:spacing w:after="0" w:line="360" w:lineRule="auto"/>
              <w:jc w:val="both"/>
              <w:rPr>
                <w:lang w:eastAsia="es-MX"/>
              </w:rPr>
            </w:pPr>
            <w:r w:rsidRPr="00DE6394">
              <w:rPr>
                <w:lang w:eastAsia="es-MX"/>
              </w:rPr>
              <w:t>No se considera necesario presentar información financiera segmentada, adicional a la que se prese</w:t>
            </w:r>
            <w:r w:rsidR="00963EB4" w:rsidRPr="00DE6394">
              <w:rPr>
                <w:lang w:eastAsia="es-MX"/>
              </w:rPr>
              <w:t>nta en los Estados Financieros.</w:t>
            </w:r>
          </w:p>
          <w:p w14:paraId="4FCE09AC" w14:textId="77777777" w:rsidR="00A03A43" w:rsidRPr="00DE6394" w:rsidRDefault="00A03A43" w:rsidP="00A51536">
            <w:pPr>
              <w:spacing w:after="0"/>
              <w:jc w:val="both"/>
              <w:rPr>
                <w:lang w:eastAsia="es-MX"/>
              </w:rPr>
            </w:pPr>
          </w:p>
          <w:p w14:paraId="2E55FE6D"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Eventos Posteriores al Cierre</w:t>
            </w:r>
          </w:p>
          <w:p w14:paraId="340E6780" w14:textId="77777777" w:rsidR="00F736A9" w:rsidRPr="00DE6394" w:rsidRDefault="00E81301" w:rsidP="00A51536">
            <w:pPr>
              <w:spacing w:after="0" w:line="360" w:lineRule="auto"/>
              <w:jc w:val="both"/>
              <w:rPr>
                <w:lang w:eastAsia="es-MX"/>
              </w:rPr>
            </w:pPr>
            <w:r w:rsidRPr="00DE6394">
              <w:rPr>
                <w:lang w:eastAsia="es-MX"/>
              </w:rPr>
              <w:t xml:space="preserve">No se tiene eventos posteriores al cierre que influyan o impacten en la toma de decisiones financieras y operativas.  </w:t>
            </w:r>
          </w:p>
          <w:p w14:paraId="27A5736A" w14:textId="77777777" w:rsidR="007A3C6F" w:rsidRPr="00DE6394" w:rsidRDefault="007A3C6F" w:rsidP="00A51536">
            <w:pPr>
              <w:spacing w:after="0"/>
              <w:jc w:val="both"/>
              <w:rPr>
                <w:bCs/>
                <w:lang w:eastAsia="es-MX"/>
              </w:rPr>
            </w:pPr>
          </w:p>
          <w:p w14:paraId="11498227"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Partes Relacionadas</w:t>
            </w:r>
          </w:p>
          <w:p w14:paraId="4C12C113" w14:textId="77777777" w:rsidR="00E81301" w:rsidRPr="00DE6394" w:rsidRDefault="00E81301" w:rsidP="00A51536">
            <w:pPr>
              <w:spacing w:after="0" w:line="360" w:lineRule="auto"/>
              <w:jc w:val="both"/>
              <w:rPr>
                <w:lang w:eastAsia="es-MX"/>
              </w:rPr>
            </w:pPr>
            <w:r w:rsidRPr="00DE6394">
              <w:rPr>
                <w:lang w:eastAsia="es-MX"/>
              </w:rPr>
              <w:t xml:space="preserve">No se tiene partes relacionadas que influyan significativamente en su </w:t>
            </w:r>
            <w:r w:rsidR="00F736A9" w:rsidRPr="00DE6394">
              <w:rPr>
                <w:lang w:eastAsia="es-MX"/>
              </w:rPr>
              <w:t xml:space="preserve">toma de decisiones </w:t>
            </w:r>
            <w:r w:rsidR="00F252E5" w:rsidRPr="00DE6394">
              <w:rPr>
                <w:lang w:eastAsia="es-MX"/>
              </w:rPr>
              <w:t xml:space="preserve">operativas y </w:t>
            </w:r>
            <w:r w:rsidRPr="00DE6394">
              <w:rPr>
                <w:lang w:eastAsia="es-MX"/>
              </w:rPr>
              <w:t>financieras.</w:t>
            </w:r>
          </w:p>
          <w:p w14:paraId="0685C482" w14:textId="77777777" w:rsidR="00F736A9" w:rsidRPr="00DE6394" w:rsidRDefault="00F736A9" w:rsidP="00A51536">
            <w:pPr>
              <w:spacing w:after="0"/>
              <w:jc w:val="both"/>
              <w:rPr>
                <w:lang w:eastAsia="es-MX"/>
              </w:rPr>
            </w:pPr>
          </w:p>
          <w:p w14:paraId="54D05118" w14:textId="77777777" w:rsidR="00E81301" w:rsidRPr="00DE6394" w:rsidRDefault="00E81301" w:rsidP="00A51536">
            <w:pPr>
              <w:pStyle w:val="Prrafodelista"/>
              <w:numPr>
                <w:ilvl w:val="0"/>
                <w:numId w:val="26"/>
              </w:numPr>
              <w:spacing w:after="0"/>
              <w:jc w:val="both"/>
              <w:rPr>
                <w:rStyle w:val="nfasissutil"/>
              </w:rPr>
            </w:pPr>
            <w:r w:rsidRPr="00DE6394">
              <w:rPr>
                <w:rStyle w:val="nfasissutil"/>
              </w:rPr>
              <w:t>Responsabilidad Sobre la Presentación Razonable de la Información Contable:</w:t>
            </w:r>
          </w:p>
          <w:p w14:paraId="56C3E374" w14:textId="77777777" w:rsidR="007A3C6F" w:rsidRPr="00DE6394" w:rsidRDefault="005B1AB1" w:rsidP="00A51536">
            <w:pPr>
              <w:spacing w:after="0" w:line="360" w:lineRule="auto"/>
              <w:jc w:val="both"/>
              <w:rPr>
                <w:lang w:eastAsia="es-MX"/>
              </w:rPr>
            </w:pPr>
            <w:r w:rsidRPr="00DE6394">
              <w:rPr>
                <w:lang w:eastAsia="es-MX"/>
              </w:rPr>
              <w:t>Bajo protesta de decir verdad declaramos que los Estados Financieros y sus notas, son razonablemente correctos y son responsabilidad del emisor.</w:t>
            </w:r>
          </w:p>
          <w:p w14:paraId="33F9BBE6" w14:textId="77777777" w:rsidR="00F252E5" w:rsidRPr="00DE6394" w:rsidRDefault="00F252E5" w:rsidP="00A51536">
            <w:pPr>
              <w:spacing w:after="0"/>
              <w:jc w:val="both"/>
              <w:rPr>
                <w:lang w:eastAsia="es-MX"/>
              </w:rPr>
            </w:pPr>
          </w:p>
          <w:p w14:paraId="0EAA2978" w14:textId="7D5905B6" w:rsidR="0067543A" w:rsidRPr="006C59FB" w:rsidRDefault="00E81301" w:rsidP="00A51536">
            <w:pPr>
              <w:spacing w:after="0" w:line="360" w:lineRule="auto"/>
              <w:jc w:val="both"/>
              <w:rPr>
                <w:lang w:eastAsia="es-MX"/>
              </w:rPr>
            </w:pPr>
            <w:r w:rsidRPr="00DE6394">
              <w:rPr>
                <w:lang w:eastAsia="es-MX"/>
              </w:rPr>
              <w:t xml:space="preserve">Las Notas descritas son parte integral de los Estados Financieros del Municipio de Zapopan, Jal., al </w:t>
            </w:r>
            <w:r w:rsidR="00B4594C" w:rsidRPr="00DE6394">
              <w:rPr>
                <w:lang w:eastAsia="es-MX"/>
              </w:rPr>
              <w:t>31</w:t>
            </w:r>
            <w:r w:rsidR="00913C4A" w:rsidRPr="00DE6394">
              <w:rPr>
                <w:lang w:eastAsia="es-MX"/>
              </w:rPr>
              <w:t xml:space="preserve"> de </w:t>
            </w:r>
            <w:proofErr w:type="gramStart"/>
            <w:r w:rsidR="00DE6394" w:rsidRPr="00DE6394">
              <w:rPr>
                <w:lang w:eastAsia="es-MX"/>
              </w:rPr>
              <w:t>Marzo</w:t>
            </w:r>
            <w:proofErr w:type="gramEnd"/>
            <w:r w:rsidR="00DE6394" w:rsidRPr="00DE6394">
              <w:rPr>
                <w:lang w:eastAsia="es-MX"/>
              </w:rPr>
              <w:t xml:space="preserve"> 2024</w:t>
            </w:r>
          </w:p>
        </w:tc>
      </w:tr>
    </w:tbl>
    <w:p w14:paraId="3F3C1AA2" w14:textId="77777777" w:rsidR="00A021D3" w:rsidRPr="006C59FB" w:rsidRDefault="00A021D3" w:rsidP="00A03A4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30"/>
        <w:gridCol w:w="1257"/>
        <w:gridCol w:w="3841"/>
      </w:tblGrid>
      <w:tr w:rsidR="00A021D3" w:rsidRPr="006C59FB" w14:paraId="407392B7" w14:textId="77777777" w:rsidTr="002C38CE">
        <w:tc>
          <w:tcPr>
            <w:tcW w:w="3794" w:type="dxa"/>
            <w:tcBorders>
              <w:top w:val="single" w:sz="4" w:space="0" w:color="FFFFFF"/>
              <w:left w:val="single" w:sz="4" w:space="0" w:color="FFFFFF"/>
              <w:bottom w:val="single" w:sz="4" w:space="0" w:color="FFFFFF"/>
              <w:right w:val="single" w:sz="4" w:space="0" w:color="FFFFFF"/>
            </w:tcBorders>
          </w:tcPr>
          <w:p w14:paraId="7FD68786" w14:textId="55030E98" w:rsidR="00A021D3" w:rsidRPr="006C59FB" w:rsidRDefault="00A021D3" w:rsidP="00A03A43">
            <w:pPr>
              <w:jc w:val="both"/>
              <w:rPr>
                <w:sz w:val="20"/>
              </w:rPr>
            </w:pPr>
          </w:p>
        </w:tc>
        <w:tc>
          <w:tcPr>
            <w:tcW w:w="1276" w:type="dxa"/>
            <w:tcBorders>
              <w:top w:val="single" w:sz="4" w:space="0" w:color="FFFFFF"/>
              <w:left w:val="single" w:sz="4" w:space="0" w:color="FFFFFF"/>
              <w:bottom w:val="single" w:sz="4" w:space="0" w:color="FFFFFF"/>
              <w:right w:val="single" w:sz="4" w:space="0" w:color="FFFFFF"/>
            </w:tcBorders>
          </w:tcPr>
          <w:p w14:paraId="641A153E" w14:textId="41CF9E92" w:rsidR="00A021D3" w:rsidRPr="006C59FB" w:rsidRDefault="00A021D3" w:rsidP="00A03A43">
            <w:pPr>
              <w:jc w:val="both"/>
              <w:rPr>
                <w:sz w:val="20"/>
              </w:rPr>
            </w:pPr>
          </w:p>
        </w:tc>
        <w:tc>
          <w:tcPr>
            <w:tcW w:w="3908" w:type="dxa"/>
            <w:tcBorders>
              <w:top w:val="single" w:sz="4" w:space="0" w:color="FFFFFF"/>
              <w:left w:val="single" w:sz="4" w:space="0" w:color="FFFFFF"/>
              <w:bottom w:val="single" w:sz="4" w:space="0" w:color="FFFFFF"/>
              <w:right w:val="single" w:sz="4" w:space="0" w:color="FFFFFF"/>
            </w:tcBorders>
          </w:tcPr>
          <w:p w14:paraId="57ADC536" w14:textId="3A78A7F1" w:rsidR="00A021D3" w:rsidRPr="006C59FB" w:rsidRDefault="00A021D3" w:rsidP="00A03A43">
            <w:pPr>
              <w:jc w:val="both"/>
              <w:rPr>
                <w:sz w:val="20"/>
              </w:rPr>
            </w:pPr>
          </w:p>
        </w:tc>
      </w:tr>
      <w:tr w:rsidR="00A021D3" w:rsidRPr="006C59FB" w14:paraId="2879B731" w14:textId="77777777" w:rsidTr="002C38CE">
        <w:tc>
          <w:tcPr>
            <w:tcW w:w="3794" w:type="dxa"/>
            <w:tcBorders>
              <w:top w:val="single" w:sz="4" w:space="0" w:color="FFFFFF"/>
              <w:left w:val="single" w:sz="4" w:space="0" w:color="FFFFFF"/>
              <w:bottom w:val="single" w:sz="4" w:space="0" w:color="FFFFFF"/>
              <w:right w:val="single" w:sz="4" w:space="0" w:color="FFFFFF"/>
            </w:tcBorders>
          </w:tcPr>
          <w:p w14:paraId="4FD11E03" w14:textId="71A33698" w:rsidR="00A021D3" w:rsidRPr="006C59FB" w:rsidRDefault="00A021D3" w:rsidP="005772CC">
            <w:pPr>
              <w:spacing w:after="0"/>
              <w:jc w:val="center"/>
              <w:rPr>
                <w:sz w:val="20"/>
              </w:rPr>
            </w:pPr>
            <w:bookmarkStart w:id="2" w:name="firma1"/>
            <w:bookmarkStart w:id="3" w:name="_GoBack"/>
            <w:bookmarkEnd w:id="2"/>
            <w:bookmarkEnd w:id="3"/>
          </w:p>
        </w:tc>
        <w:tc>
          <w:tcPr>
            <w:tcW w:w="1276" w:type="dxa"/>
            <w:tcBorders>
              <w:top w:val="single" w:sz="4" w:space="0" w:color="FFFFFF"/>
              <w:left w:val="single" w:sz="4" w:space="0" w:color="FFFFFF"/>
              <w:bottom w:val="single" w:sz="4" w:space="0" w:color="FFFFFF"/>
              <w:right w:val="single" w:sz="4" w:space="0" w:color="FFFFFF"/>
            </w:tcBorders>
          </w:tcPr>
          <w:p w14:paraId="24792BE3" w14:textId="36518D37" w:rsidR="00A021D3" w:rsidRPr="006C59FB" w:rsidRDefault="00A021D3" w:rsidP="005772CC">
            <w:pPr>
              <w:spacing w:after="0"/>
              <w:jc w:val="both"/>
              <w:rPr>
                <w:sz w:val="20"/>
              </w:rPr>
            </w:pPr>
          </w:p>
        </w:tc>
        <w:tc>
          <w:tcPr>
            <w:tcW w:w="3908" w:type="dxa"/>
            <w:tcBorders>
              <w:top w:val="single" w:sz="4" w:space="0" w:color="FFFFFF"/>
              <w:left w:val="single" w:sz="4" w:space="0" w:color="FFFFFF"/>
              <w:bottom w:val="single" w:sz="4" w:space="0" w:color="FFFFFF"/>
              <w:right w:val="single" w:sz="4" w:space="0" w:color="FFFFFF"/>
            </w:tcBorders>
          </w:tcPr>
          <w:p w14:paraId="1B4E5E05" w14:textId="7153C8F7" w:rsidR="00A021D3" w:rsidRPr="006C59FB" w:rsidRDefault="00A021D3" w:rsidP="005772CC">
            <w:pPr>
              <w:spacing w:after="0"/>
              <w:jc w:val="center"/>
              <w:rPr>
                <w:sz w:val="20"/>
              </w:rPr>
            </w:pPr>
            <w:bookmarkStart w:id="4" w:name="firma2"/>
            <w:bookmarkEnd w:id="4"/>
          </w:p>
        </w:tc>
      </w:tr>
    </w:tbl>
    <w:p w14:paraId="60759051" w14:textId="77777777" w:rsidR="00A021D3" w:rsidRPr="006C59FB" w:rsidRDefault="00A021D3" w:rsidP="00A03A43">
      <w:pPr>
        <w:jc w:val="both"/>
      </w:pPr>
      <w:bookmarkStart w:id="5" w:name="codigo"/>
      <w:bookmarkEnd w:id="5"/>
    </w:p>
    <w:p w14:paraId="192E5223" w14:textId="77777777" w:rsidR="008445F5" w:rsidRPr="006C59FB" w:rsidRDefault="00A021D3" w:rsidP="00A51536">
      <w:pPr>
        <w:spacing w:line="240" w:lineRule="auto"/>
        <w:jc w:val="both"/>
      </w:pPr>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CD063" w14:textId="77777777" w:rsidR="00833404" w:rsidRDefault="00833404" w:rsidP="008536F3">
      <w:pPr>
        <w:spacing w:after="0" w:line="240" w:lineRule="auto"/>
      </w:pPr>
      <w:r>
        <w:separator/>
      </w:r>
    </w:p>
  </w:endnote>
  <w:endnote w:type="continuationSeparator" w:id="0">
    <w:p w14:paraId="1EB93E72" w14:textId="77777777" w:rsidR="00833404" w:rsidRDefault="00833404"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B816A" w14:textId="77777777" w:rsidR="00833404" w:rsidRDefault="00833404" w:rsidP="008536F3">
      <w:pPr>
        <w:spacing w:after="0" w:line="240" w:lineRule="auto"/>
      </w:pPr>
      <w:r>
        <w:separator/>
      </w:r>
    </w:p>
  </w:footnote>
  <w:footnote w:type="continuationSeparator" w:id="0">
    <w:p w14:paraId="26EDDE2B" w14:textId="77777777" w:rsidR="00833404" w:rsidRDefault="00833404"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9C0713"/>
    <w:multiLevelType w:val="hybridMultilevel"/>
    <w:tmpl w:val="6E86AD9E"/>
    <w:lvl w:ilvl="0" w:tplc="2814E2E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8"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7"/>
  </w:num>
  <w:num w:numId="3">
    <w:abstractNumId w:val="20"/>
  </w:num>
  <w:num w:numId="4">
    <w:abstractNumId w:val="13"/>
  </w:num>
  <w:num w:numId="5">
    <w:abstractNumId w:val="22"/>
  </w:num>
  <w:num w:numId="6">
    <w:abstractNumId w:val="5"/>
  </w:num>
  <w:num w:numId="7">
    <w:abstractNumId w:val="14"/>
  </w:num>
  <w:num w:numId="8">
    <w:abstractNumId w:val="1"/>
  </w:num>
  <w:num w:numId="9">
    <w:abstractNumId w:val="11"/>
  </w:num>
  <w:num w:numId="10">
    <w:abstractNumId w:val="12"/>
  </w:num>
  <w:num w:numId="11">
    <w:abstractNumId w:val="19"/>
  </w:num>
  <w:num w:numId="12">
    <w:abstractNumId w:val="26"/>
  </w:num>
  <w:num w:numId="13">
    <w:abstractNumId w:val="9"/>
  </w:num>
  <w:num w:numId="14">
    <w:abstractNumId w:val="24"/>
  </w:num>
  <w:num w:numId="15">
    <w:abstractNumId w:val="10"/>
  </w:num>
  <w:num w:numId="16">
    <w:abstractNumId w:val="18"/>
  </w:num>
  <w:num w:numId="17">
    <w:abstractNumId w:val="2"/>
  </w:num>
  <w:num w:numId="18">
    <w:abstractNumId w:val="7"/>
  </w:num>
  <w:num w:numId="19">
    <w:abstractNumId w:val="25"/>
  </w:num>
  <w:num w:numId="20">
    <w:abstractNumId w:val="6"/>
  </w:num>
  <w:num w:numId="21">
    <w:abstractNumId w:val="27"/>
  </w:num>
  <w:num w:numId="22">
    <w:abstractNumId w:val="15"/>
  </w:num>
  <w:num w:numId="23">
    <w:abstractNumId w:val="8"/>
  </w:num>
  <w:num w:numId="24">
    <w:abstractNumId w:val="21"/>
  </w:num>
  <w:num w:numId="25">
    <w:abstractNumId w:val="0"/>
  </w:num>
  <w:num w:numId="26">
    <w:abstractNumId w:val="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3"/>
    <w:rsid w:val="000007EE"/>
    <w:rsid w:val="00001166"/>
    <w:rsid w:val="00010C0F"/>
    <w:rsid w:val="0001557D"/>
    <w:rsid w:val="00023BBD"/>
    <w:rsid w:val="0002638A"/>
    <w:rsid w:val="0003182E"/>
    <w:rsid w:val="00045085"/>
    <w:rsid w:val="000551C0"/>
    <w:rsid w:val="00056E4A"/>
    <w:rsid w:val="000570AA"/>
    <w:rsid w:val="0006500B"/>
    <w:rsid w:val="00077AC7"/>
    <w:rsid w:val="00077CD4"/>
    <w:rsid w:val="00080875"/>
    <w:rsid w:val="0008262E"/>
    <w:rsid w:val="0009560A"/>
    <w:rsid w:val="000964F2"/>
    <w:rsid w:val="000D7E06"/>
    <w:rsid w:val="000F5A44"/>
    <w:rsid w:val="000F7FD3"/>
    <w:rsid w:val="001175F5"/>
    <w:rsid w:val="001211E5"/>
    <w:rsid w:val="00142DC0"/>
    <w:rsid w:val="001460A4"/>
    <w:rsid w:val="00164AEE"/>
    <w:rsid w:val="00186E55"/>
    <w:rsid w:val="001A468E"/>
    <w:rsid w:val="001C6940"/>
    <w:rsid w:val="001D091D"/>
    <w:rsid w:val="001D3D49"/>
    <w:rsid w:val="001F30BD"/>
    <w:rsid w:val="001F34D7"/>
    <w:rsid w:val="001F64EE"/>
    <w:rsid w:val="00203F1C"/>
    <w:rsid w:val="00207A65"/>
    <w:rsid w:val="00215C85"/>
    <w:rsid w:val="00220D09"/>
    <w:rsid w:val="00235120"/>
    <w:rsid w:val="002427E1"/>
    <w:rsid w:val="00243A14"/>
    <w:rsid w:val="00245F49"/>
    <w:rsid w:val="002525F1"/>
    <w:rsid w:val="00254DE0"/>
    <w:rsid w:val="00265F04"/>
    <w:rsid w:val="00267511"/>
    <w:rsid w:val="0027564E"/>
    <w:rsid w:val="00291637"/>
    <w:rsid w:val="002A0736"/>
    <w:rsid w:val="002A199D"/>
    <w:rsid w:val="002A7A6A"/>
    <w:rsid w:val="002B6D4E"/>
    <w:rsid w:val="002B725A"/>
    <w:rsid w:val="002B7C2B"/>
    <w:rsid w:val="002C38CE"/>
    <w:rsid w:val="002D0EC2"/>
    <w:rsid w:val="002D294E"/>
    <w:rsid w:val="002D5FEF"/>
    <w:rsid w:val="002D6E72"/>
    <w:rsid w:val="00303A45"/>
    <w:rsid w:val="00313C32"/>
    <w:rsid w:val="00320B08"/>
    <w:rsid w:val="00330AFC"/>
    <w:rsid w:val="00336A29"/>
    <w:rsid w:val="00362C9D"/>
    <w:rsid w:val="003A487A"/>
    <w:rsid w:val="003A5692"/>
    <w:rsid w:val="003A76B8"/>
    <w:rsid w:val="003C577D"/>
    <w:rsid w:val="003E7687"/>
    <w:rsid w:val="0040191D"/>
    <w:rsid w:val="004148C0"/>
    <w:rsid w:val="00442C65"/>
    <w:rsid w:val="004442D0"/>
    <w:rsid w:val="00444FF5"/>
    <w:rsid w:val="00453692"/>
    <w:rsid w:val="00453A75"/>
    <w:rsid w:val="00466A22"/>
    <w:rsid w:val="0048297D"/>
    <w:rsid w:val="00496A88"/>
    <w:rsid w:val="004A6F8D"/>
    <w:rsid w:val="004C1BB8"/>
    <w:rsid w:val="004D1A2A"/>
    <w:rsid w:val="004D3788"/>
    <w:rsid w:val="004D4DF3"/>
    <w:rsid w:val="004D52D0"/>
    <w:rsid w:val="004E325C"/>
    <w:rsid w:val="00501A9F"/>
    <w:rsid w:val="005028C7"/>
    <w:rsid w:val="0053060F"/>
    <w:rsid w:val="00530B28"/>
    <w:rsid w:val="00541911"/>
    <w:rsid w:val="00557819"/>
    <w:rsid w:val="00560BC4"/>
    <w:rsid w:val="00563D7E"/>
    <w:rsid w:val="00564638"/>
    <w:rsid w:val="00565EBD"/>
    <w:rsid w:val="005772CC"/>
    <w:rsid w:val="005935AD"/>
    <w:rsid w:val="005A0040"/>
    <w:rsid w:val="005A72C6"/>
    <w:rsid w:val="005B1AB1"/>
    <w:rsid w:val="005C5D54"/>
    <w:rsid w:val="005E1876"/>
    <w:rsid w:val="005E5F3C"/>
    <w:rsid w:val="00614B64"/>
    <w:rsid w:val="00615831"/>
    <w:rsid w:val="006300B6"/>
    <w:rsid w:val="00634325"/>
    <w:rsid w:val="00650901"/>
    <w:rsid w:val="00651DB1"/>
    <w:rsid w:val="00654377"/>
    <w:rsid w:val="0067543A"/>
    <w:rsid w:val="00682A3D"/>
    <w:rsid w:val="00683CB0"/>
    <w:rsid w:val="00686C55"/>
    <w:rsid w:val="006C27AB"/>
    <w:rsid w:val="006C59FB"/>
    <w:rsid w:val="006D0E96"/>
    <w:rsid w:val="006F0D75"/>
    <w:rsid w:val="0070583E"/>
    <w:rsid w:val="00716053"/>
    <w:rsid w:val="007326BD"/>
    <w:rsid w:val="007430CA"/>
    <w:rsid w:val="007453D4"/>
    <w:rsid w:val="007537AD"/>
    <w:rsid w:val="007603A5"/>
    <w:rsid w:val="00777A11"/>
    <w:rsid w:val="007828B0"/>
    <w:rsid w:val="00782CC6"/>
    <w:rsid w:val="00787204"/>
    <w:rsid w:val="007A3C6F"/>
    <w:rsid w:val="007A6411"/>
    <w:rsid w:val="007A6E2C"/>
    <w:rsid w:val="007B28F4"/>
    <w:rsid w:val="007B5AC4"/>
    <w:rsid w:val="007C00BD"/>
    <w:rsid w:val="007C6E84"/>
    <w:rsid w:val="007E362D"/>
    <w:rsid w:val="007E5800"/>
    <w:rsid w:val="007E699E"/>
    <w:rsid w:val="00801401"/>
    <w:rsid w:val="00802496"/>
    <w:rsid w:val="0080287F"/>
    <w:rsid w:val="00805789"/>
    <w:rsid w:val="00806603"/>
    <w:rsid w:val="00812123"/>
    <w:rsid w:val="00812B77"/>
    <w:rsid w:val="00830513"/>
    <w:rsid w:val="00833404"/>
    <w:rsid w:val="008445F5"/>
    <w:rsid w:val="0085098A"/>
    <w:rsid w:val="008536F3"/>
    <w:rsid w:val="008739D9"/>
    <w:rsid w:val="00874C53"/>
    <w:rsid w:val="00877AB4"/>
    <w:rsid w:val="008805E0"/>
    <w:rsid w:val="00893E78"/>
    <w:rsid w:val="00895EB6"/>
    <w:rsid w:val="008A40AA"/>
    <w:rsid w:val="008A5017"/>
    <w:rsid w:val="008B75A1"/>
    <w:rsid w:val="008C7939"/>
    <w:rsid w:val="008D2EB2"/>
    <w:rsid w:val="008E01E4"/>
    <w:rsid w:val="008E706B"/>
    <w:rsid w:val="008F2206"/>
    <w:rsid w:val="008F4A41"/>
    <w:rsid w:val="00902679"/>
    <w:rsid w:val="00904B91"/>
    <w:rsid w:val="009121DA"/>
    <w:rsid w:val="00913C4A"/>
    <w:rsid w:val="00917E82"/>
    <w:rsid w:val="00922497"/>
    <w:rsid w:val="00946324"/>
    <w:rsid w:val="00963EB4"/>
    <w:rsid w:val="00976D7C"/>
    <w:rsid w:val="0098575E"/>
    <w:rsid w:val="009926E5"/>
    <w:rsid w:val="009A31D6"/>
    <w:rsid w:val="009B3ED7"/>
    <w:rsid w:val="009C3091"/>
    <w:rsid w:val="009C51D2"/>
    <w:rsid w:val="009D33AA"/>
    <w:rsid w:val="009D4E25"/>
    <w:rsid w:val="00A021D3"/>
    <w:rsid w:val="00A02A63"/>
    <w:rsid w:val="00A03A43"/>
    <w:rsid w:val="00A4482B"/>
    <w:rsid w:val="00A45E83"/>
    <w:rsid w:val="00A51536"/>
    <w:rsid w:val="00A71953"/>
    <w:rsid w:val="00A7452D"/>
    <w:rsid w:val="00A758E9"/>
    <w:rsid w:val="00A85A95"/>
    <w:rsid w:val="00A97853"/>
    <w:rsid w:val="00AB1CF2"/>
    <w:rsid w:val="00AB1D3E"/>
    <w:rsid w:val="00AC23D8"/>
    <w:rsid w:val="00AC36A8"/>
    <w:rsid w:val="00AC3FBF"/>
    <w:rsid w:val="00AC595D"/>
    <w:rsid w:val="00AE55AD"/>
    <w:rsid w:val="00B16913"/>
    <w:rsid w:val="00B201CB"/>
    <w:rsid w:val="00B223B0"/>
    <w:rsid w:val="00B2288B"/>
    <w:rsid w:val="00B27EDE"/>
    <w:rsid w:val="00B32E5E"/>
    <w:rsid w:val="00B4594C"/>
    <w:rsid w:val="00B54F6C"/>
    <w:rsid w:val="00B55096"/>
    <w:rsid w:val="00B739A6"/>
    <w:rsid w:val="00B81952"/>
    <w:rsid w:val="00B9702B"/>
    <w:rsid w:val="00BA78C0"/>
    <w:rsid w:val="00BB2031"/>
    <w:rsid w:val="00BC047C"/>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807C8"/>
    <w:rsid w:val="00C97BEA"/>
    <w:rsid w:val="00CC46E1"/>
    <w:rsid w:val="00CD2143"/>
    <w:rsid w:val="00CD6A7C"/>
    <w:rsid w:val="00D01563"/>
    <w:rsid w:val="00D04891"/>
    <w:rsid w:val="00D07D27"/>
    <w:rsid w:val="00D20555"/>
    <w:rsid w:val="00D62A9B"/>
    <w:rsid w:val="00D63ADF"/>
    <w:rsid w:val="00D6550B"/>
    <w:rsid w:val="00D76B5E"/>
    <w:rsid w:val="00D917EC"/>
    <w:rsid w:val="00D94081"/>
    <w:rsid w:val="00DA407E"/>
    <w:rsid w:val="00DC4C38"/>
    <w:rsid w:val="00DC7A0D"/>
    <w:rsid w:val="00DD137C"/>
    <w:rsid w:val="00DE3F3C"/>
    <w:rsid w:val="00DE5491"/>
    <w:rsid w:val="00DE6394"/>
    <w:rsid w:val="00DF266B"/>
    <w:rsid w:val="00DF300C"/>
    <w:rsid w:val="00E056D3"/>
    <w:rsid w:val="00E067D2"/>
    <w:rsid w:val="00E41398"/>
    <w:rsid w:val="00E547AE"/>
    <w:rsid w:val="00E61BF9"/>
    <w:rsid w:val="00E63ABA"/>
    <w:rsid w:val="00E65FDE"/>
    <w:rsid w:val="00E72734"/>
    <w:rsid w:val="00E738B6"/>
    <w:rsid w:val="00E73D5C"/>
    <w:rsid w:val="00E73DEB"/>
    <w:rsid w:val="00E76211"/>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0336"/>
    <w:rsid w:val="00F252E5"/>
    <w:rsid w:val="00F31782"/>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styleId="Mencinsinresolver">
    <w:name w:val="Unresolved Mention"/>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ransparenciapresupuestaria.gob.mx/es/PTP/Infografia_PPEF_202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zapopan.gob.mx/gobierno/organigram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ervicios.zapopan.gob.mx:8000/wwwportal/publicfiles/descargasEnlaces/11-2022/Reglamento%20de%20la%20Administraci%C3%B3n%20P%C3%BAblica%20Municipal%20de%20Zapopan%2C%20Jalisco.pdf"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2.3129738990959464E-2"/>
                  <c:y val="-0.258816475870690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B7-4637-86DF-9F6A29A4D169}"/>
                </c:ext>
              </c:extLst>
            </c:dLbl>
            <c:dLbl>
              <c:idx val="1"/>
              <c:layout>
                <c:manualLayout>
                  <c:x val="0.42165144721493147"/>
                  <c:y val="4.273306235722906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ext>
                <c:ext xmlns:c16="http://schemas.microsoft.com/office/drawing/2014/chart" uri="{C3380CC4-5D6E-409C-BE32-E72D297353CC}">
                  <c16:uniqueId val="{00000002-45B7-4637-86DF-9F6A29A4D169}"/>
                </c:ext>
              </c:extLst>
            </c:dLbl>
            <c:dLbl>
              <c:idx val="2"/>
              <c:layout>
                <c:manualLayout>
                  <c:x val="0.16076006124234465"/>
                  <c:y val="7.55771987354447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7-4637-86DF-9F6A29A4D169}"/>
                </c:ext>
              </c:extLst>
            </c:dLbl>
            <c:dLbl>
              <c:idx val="3"/>
              <c:layout>
                <c:manualLayout>
                  <c:x val="-3.7372594050743654E-2"/>
                  <c:y val="-2.60320327789450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7-4637-86DF-9F6A29A4D169}"/>
                </c:ext>
              </c:extLst>
            </c:dLbl>
            <c:dLbl>
              <c:idx val="4"/>
              <c:layout>
                <c:manualLayout>
                  <c:x val="-0.15456948089822106"/>
                  <c:y val="-7.01702436821332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B7-4637-86DF-9F6A29A4D169}"/>
                </c:ext>
              </c:extLst>
            </c:dLbl>
            <c:dLbl>
              <c:idx val="5"/>
              <c:layout>
                <c:manualLayout>
                  <c:x val="-9.874726596675415E-2"/>
                  <c:y val="-0.169444106269758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a:t>
                    </a:r>
                    <a:fld id="{C67DE263-CB2C-4688-960B-8F9E3E20858E}" type="VALUE">
                      <a:rPr lang="en-US" baseline="0"/>
                      <a:pPr>
                        <a:defRPr>
                          <a:solidFill>
                            <a:schemeClr val="accent1"/>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B7-4637-86DF-9F6A29A4D169}"/>
                </c:ext>
              </c:extLst>
            </c:dLbl>
            <c:dLbl>
              <c:idx val="8"/>
              <c:layout>
                <c:manualLayout>
                  <c:x val="2.9827026829979564E-2"/>
                  <c:y val="5.8881667223018128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4942030.3</c:v>
                </c:pt>
                <c:pt idx="1">
                  <c:v>535254.69999999995</c:v>
                </c:pt>
                <c:pt idx="2" formatCode="&quot;$&quot;#,##0.00_);[Red]\(&quot;$&quot;#,##0.00\)">
                  <c:v>36.5</c:v>
                </c:pt>
                <c:pt idx="3">
                  <c:v>59091.4</c:v>
                </c:pt>
                <c:pt idx="4" formatCode="&quot;$&quot;#,##0.00_);[Red]\(&quot;$&quot;#,##0.00\)">
                  <c:v>8641.6</c:v>
                </c:pt>
                <c:pt idx="5" formatCode="&quot;$&quot;#,##0_);[Red]\(&quot;$&quot;#,##0\)">
                  <c:v>193877</c:v>
                </c:pt>
                <c:pt idx="6" formatCode="&quot;$&quot;#,##0.00_);[Red]\(&quot;$&quot;#,##0.00\)">
                  <c:v>1286846.5</c:v>
                </c:pt>
                <c:pt idx="7" formatCode="&quot;$&quot;#,##0.00_);[Red]\(&quot;$&quot;#,##0.00\)">
                  <c:v>303217.2</c:v>
                </c:pt>
                <c:pt idx="8" formatCode="&quot;$&quot;#,##0.00_);[Red]\(&quot;$&quot;#,##0.00\)">
                  <c:v>1737050.6</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1267596.5</c:v>
                </c:pt>
                <c:pt idx="1">
                  <c:v>1068495.3999999999</c:v>
                </c:pt>
                <c:pt idx="2">
                  <c:v>131554.5</c:v>
                </c:pt>
                <c:pt idx="3">
                  <c:v>9809</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3D40042-8176-45B8-94B7-C988EAD5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3834</Words>
  <Characters>21087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3</cp:revision>
  <cp:lastPrinted>2024-05-07T19:30:00Z</cp:lastPrinted>
  <dcterms:created xsi:type="dcterms:W3CDTF">2024-05-07T19:30:00Z</dcterms:created>
  <dcterms:modified xsi:type="dcterms:W3CDTF">2024-05-07T19:31:00Z</dcterms:modified>
</cp:coreProperties>
</file>