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E6D2E6C"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334F3A">
        <w:rPr>
          <w:rFonts w:asciiTheme="minorHAnsi" w:hAnsiTheme="minorHAnsi" w:cstheme="minorHAnsi"/>
          <w:szCs w:val="24"/>
        </w:rPr>
        <w:t>1</w:t>
      </w:r>
      <w:r w:rsidR="000F0335">
        <w:rPr>
          <w:rFonts w:asciiTheme="minorHAnsi" w:hAnsiTheme="minorHAnsi" w:cstheme="minorHAnsi"/>
          <w:szCs w:val="24"/>
        </w:rPr>
        <w:t>0</w:t>
      </w:r>
      <w:r w:rsidR="00334F3A">
        <w:rPr>
          <w:rFonts w:asciiTheme="minorHAnsi" w:hAnsiTheme="minorHAnsi" w:cstheme="minorHAnsi"/>
          <w:szCs w:val="24"/>
        </w:rPr>
        <w:t>:</w:t>
      </w:r>
      <w:r w:rsidR="000F0335">
        <w:rPr>
          <w:rFonts w:asciiTheme="minorHAnsi" w:hAnsiTheme="minorHAnsi" w:cstheme="minorHAnsi"/>
          <w:szCs w:val="24"/>
        </w:rPr>
        <w:t>0</w:t>
      </w:r>
      <w:r w:rsidR="00332C1E">
        <w:rPr>
          <w:rFonts w:asciiTheme="minorHAnsi" w:hAnsiTheme="minorHAnsi" w:cstheme="minorHAnsi"/>
          <w:szCs w:val="24"/>
        </w:rPr>
        <w:t>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183AA5">
        <w:rPr>
          <w:rFonts w:asciiTheme="minorHAnsi" w:hAnsiTheme="minorHAnsi" w:cstheme="minorHAnsi"/>
          <w:szCs w:val="24"/>
        </w:rPr>
        <w:t>23</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3427BE">
        <w:rPr>
          <w:rFonts w:asciiTheme="minorHAnsi" w:hAnsiTheme="minorHAnsi" w:cstheme="minorHAnsi"/>
          <w:szCs w:val="24"/>
        </w:rPr>
        <w:t>mayo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BC5E5D">
        <w:rPr>
          <w:rFonts w:asciiTheme="minorHAnsi" w:hAnsiTheme="minorHAnsi" w:cstheme="minorHAnsi"/>
          <w:szCs w:val="24"/>
        </w:rPr>
        <w:t>Décima Primera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09FD74AB"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5B7177BF" w14:textId="77777777" w:rsidR="00C47F86" w:rsidRPr="00A26784" w:rsidRDefault="00C47F86" w:rsidP="00C47F86">
      <w:pPr>
        <w:pStyle w:val="Sinespaciado"/>
        <w:rPr>
          <w:rFonts w:asciiTheme="minorHAnsi" w:hAnsiTheme="minorHAnsi" w:cstheme="minorHAnsi"/>
          <w:sz w:val="24"/>
          <w:szCs w:val="24"/>
        </w:rPr>
      </w:pPr>
      <w:proofErr w:type="spellStart"/>
      <w:r w:rsidRPr="00A26784">
        <w:rPr>
          <w:rFonts w:asciiTheme="minorHAnsi" w:hAnsiTheme="minorHAnsi" w:cstheme="minorHAnsi"/>
          <w:sz w:val="24"/>
          <w:szCs w:val="24"/>
        </w:rPr>
        <w:t>Talina</w:t>
      </w:r>
      <w:proofErr w:type="spellEnd"/>
      <w:r w:rsidRPr="00A26784">
        <w:rPr>
          <w:rFonts w:asciiTheme="minorHAnsi" w:hAnsiTheme="minorHAnsi" w:cstheme="minorHAnsi"/>
          <w:sz w:val="24"/>
          <w:szCs w:val="24"/>
        </w:rPr>
        <w:t xml:space="preserve"> Robles Villaseñor.</w:t>
      </w:r>
    </w:p>
    <w:p w14:paraId="2B0BB9FF" w14:textId="77777777" w:rsidR="00C47F86"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795E5605" w14:textId="77777777" w:rsidR="000F0335" w:rsidRPr="00A26784" w:rsidRDefault="000F0335" w:rsidP="000F0335">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33170656" w14:textId="77777777" w:rsidR="000F0335" w:rsidRPr="00A26784" w:rsidRDefault="000F0335" w:rsidP="000F0335">
      <w:pPr>
        <w:pStyle w:val="Sinespaciado"/>
        <w:rPr>
          <w:rFonts w:asciiTheme="minorHAnsi" w:hAnsiTheme="minorHAnsi" w:cstheme="minorHAnsi"/>
          <w:sz w:val="24"/>
          <w:szCs w:val="24"/>
        </w:rPr>
      </w:pPr>
      <w:proofErr w:type="spellStart"/>
      <w:r w:rsidRPr="00A26784">
        <w:rPr>
          <w:rFonts w:asciiTheme="minorHAnsi" w:hAnsiTheme="minorHAnsi" w:cstheme="minorHAnsi"/>
          <w:sz w:val="24"/>
          <w:szCs w:val="24"/>
        </w:rPr>
        <w:t>Dialhery</w:t>
      </w:r>
      <w:proofErr w:type="spellEnd"/>
      <w:r w:rsidRPr="00A26784">
        <w:rPr>
          <w:rFonts w:asciiTheme="minorHAnsi" w:hAnsiTheme="minorHAnsi" w:cstheme="minorHAnsi"/>
          <w:sz w:val="24"/>
          <w:szCs w:val="24"/>
        </w:rPr>
        <w:t xml:space="preserve"> Díaz González.</w:t>
      </w:r>
    </w:p>
    <w:p w14:paraId="155AE949" w14:textId="77777777" w:rsidR="000F0335" w:rsidRPr="00A26784" w:rsidRDefault="000F0335" w:rsidP="000F0335">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5A3769C" w14:textId="77777777" w:rsidR="00163B07" w:rsidRDefault="00163B07" w:rsidP="00496EB8">
      <w:pPr>
        <w:pStyle w:val="Sinespaciado"/>
        <w:rPr>
          <w:rFonts w:asciiTheme="minorHAnsi" w:hAnsiTheme="minorHAnsi" w:cstheme="minorHAnsi"/>
          <w:sz w:val="24"/>
          <w:szCs w:val="24"/>
          <w:lang w:val="pt-BR"/>
        </w:rPr>
      </w:pPr>
    </w:p>
    <w:p w14:paraId="253EE115" w14:textId="77777777" w:rsidR="00DF120D" w:rsidRDefault="00DF120D" w:rsidP="00496EB8">
      <w:pPr>
        <w:pStyle w:val="Sinespaciado"/>
        <w:rPr>
          <w:rFonts w:asciiTheme="minorHAnsi" w:hAnsiTheme="minorHAnsi" w:cstheme="minorHAnsi"/>
          <w:sz w:val="24"/>
          <w:szCs w:val="24"/>
          <w:lang w:val="pt-BR"/>
        </w:rPr>
      </w:pPr>
    </w:p>
    <w:p w14:paraId="2EE65F3D" w14:textId="77777777"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56E0620D" w14:textId="77777777" w:rsidR="00DF120D" w:rsidRPr="002A08D5" w:rsidRDefault="00DF120D" w:rsidP="00DF120D">
      <w:pPr>
        <w:pStyle w:val="Sinespaciado"/>
        <w:rPr>
          <w:rFonts w:cstheme="minorHAnsi"/>
          <w:sz w:val="24"/>
          <w:szCs w:val="24"/>
        </w:rPr>
      </w:pPr>
      <w:r w:rsidRPr="002A08D5">
        <w:rPr>
          <w:rFonts w:cstheme="minorHAnsi"/>
          <w:sz w:val="24"/>
          <w:szCs w:val="24"/>
        </w:rPr>
        <w:t>Belén Lizeth Muñoz Ruvalcaba.</w:t>
      </w:r>
    </w:p>
    <w:p w14:paraId="791E8415" w14:textId="0188603B"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67E055B4" w14:textId="2444C2EB" w:rsidR="00FF40A1" w:rsidRDefault="00FF40A1" w:rsidP="00DF120D">
      <w:pPr>
        <w:pStyle w:val="Sinespaciado"/>
        <w:rPr>
          <w:rFonts w:asciiTheme="minorHAnsi" w:hAnsiTheme="minorHAnsi" w:cstheme="minorHAnsi"/>
          <w:sz w:val="24"/>
          <w:szCs w:val="24"/>
        </w:rPr>
      </w:pPr>
    </w:p>
    <w:p w14:paraId="177B7CFC"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777689EA" w14:textId="6F1EE752" w:rsidR="00FF40A1" w:rsidRPr="00A26784" w:rsidRDefault="00FF40A1" w:rsidP="00FF40A1">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1995C2F5" w14:textId="77777777" w:rsidR="00FF40A1"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56CDBDDE"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534AD92"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0F3A351" w14:textId="77777777" w:rsidR="00FF40A1" w:rsidRDefault="00FF40A1" w:rsidP="00893107">
      <w:pPr>
        <w:pStyle w:val="Sinespaciado"/>
        <w:rPr>
          <w:rFonts w:asciiTheme="minorHAnsi" w:hAnsiTheme="minorHAnsi" w:cstheme="minorHAnsi"/>
          <w:sz w:val="24"/>
          <w:szCs w:val="24"/>
        </w:rPr>
      </w:pPr>
    </w:p>
    <w:p w14:paraId="2FA690E0" w14:textId="77777777" w:rsidR="00FF40A1" w:rsidRDefault="00FF40A1" w:rsidP="00FF40A1">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de </w:t>
      </w:r>
      <w:proofErr w:type="spellStart"/>
      <w:r>
        <w:rPr>
          <w:rFonts w:asciiTheme="minorHAnsi" w:hAnsiTheme="minorHAnsi" w:cstheme="minorHAnsi"/>
          <w:sz w:val="24"/>
          <w:szCs w:val="24"/>
          <w:lang w:val="pt-BR"/>
        </w:rPr>
        <w:t>Desarrollo</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 xml:space="preserve"> y Agroindustrial de Jalisco, A.C., </w:t>
      </w:r>
    </w:p>
    <w:p w14:paraId="2410BCB7" w14:textId="77777777" w:rsidR="00FF40A1" w:rsidRDefault="00FF40A1" w:rsidP="00FF40A1">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Nacional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w:t>
      </w:r>
    </w:p>
    <w:p w14:paraId="31247C11" w14:textId="77777777"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5FB86BDE" w14:textId="2B2ADC41"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Titular.</w:t>
      </w: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3690C234" w14:textId="77777777" w:rsidR="00183AA5" w:rsidRPr="00A26784" w:rsidRDefault="00183AA5" w:rsidP="00183AA5">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A772505" w14:textId="77777777" w:rsidR="00183AA5" w:rsidRPr="00A26784" w:rsidRDefault="00183AA5" w:rsidP="00183AA5">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David Rodríguez Pérez. </w:t>
      </w:r>
    </w:p>
    <w:p w14:paraId="77D432BD" w14:textId="77777777" w:rsidR="00183AA5" w:rsidRPr="00A26784" w:rsidRDefault="00183AA5" w:rsidP="00183AA5">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16984373"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A604AAC" w14:textId="0B1D95A9" w:rsidR="00FF40A1" w:rsidRDefault="00FF40A1" w:rsidP="002E1E60">
      <w:pPr>
        <w:pStyle w:val="Sinespaciado"/>
        <w:rPr>
          <w:rFonts w:asciiTheme="minorHAnsi" w:hAnsiTheme="minorHAnsi" w:cstheme="minorHAnsi"/>
          <w:sz w:val="24"/>
          <w:szCs w:val="24"/>
        </w:rPr>
      </w:pPr>
    </w:p>
    <w:p w14:paraId="2FAC8AE2" w14:textId="77777777" w:rsidR="00183AA5" w:rsidRPr="00A26784" w:rsidRDefault="00183AA5" w:rsidP="00183AA5">
      <w:pPr>
        <w:pStyle w:val="Sinespaciado"/>
        <w:rPr>
          <w:rFonts w:asciiTheme="minorHAnsi" w:hAnsiTheme="minorHAnsi" w:cstheme="minorHAnsi"/>
          <w:sz w:val="24"/>
          <w:szCs w:val="24"/>
        </w:rPr>
      </w:pPr>
      <w:bookmarkStart w:id="1" w:name="_Hlk162015124"/>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0958C9C2" w14:textId="77777777" w:rsidR="00183AA5" w:rsidRPr="00A26784" w:rsidRDefault="00183AA5" w:rsidP="00183AA5">
      <w:pPr>
        <w:pStyle w:val="Sinespaciado"/>
        <w:rPr>
          <w:rFonts w:asciiTheme="minorHAnsi" w:hAnsiTheme="minorHAnsi" w:cstheme="minorHAnsi"/>
          <w:sz w:val="24"/>
          <w:szCs w:val="24"/>
        </w:rPr>
      </w:pPr>
      <w:r>
        <w:rPr>
          <w:rFonts w:asciiTheme="minorHAnsi" w:hAnsiTheme="minorHAnsi" w:cstheme="minorHAnsi"/>
          <w:sz w:val="24"/>
          <w:szCs w:val="24"/>
        </w:rPr>
        <w:t>Neri Cruz Valencia.</w:t>
      </w:r>
    </w:p>
    <w:p w14:paraId="2E40E029" w14:textId="77777777" w:rsidR="00183AA5" w:rsidRDefault="00183AA5" w:rsidP="00183AA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bookmarkEnd w:id="1"/>
    <w:p w14:paraId="09031A76" w14:textId="0B1C29E9" w:rsidR="00FF40A1" w:rsidRDefault="00FF40A1" w:rsidP="002E1E60">
      <w:pPr>
        <w:pStyle w:val="Sinespaciado"/>
        <w:rPr>
          <w:rFonts w:asciiTheme="minorHAnsi" w:hAnsiTheme="minorHAnsi" w:cstheme="minorHAnsi"/>
          <w:sz w:val="24"/>
          <w:szCs w:val="24"/>
        </w:rPr>
      </w:pPr>
    </w:p>
    <w:p w14:paraId="28AAF0CD" w14:textId="2CD3F8CF"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 xml:space="preserve">Representante de la </w:t>
      </w:r>
      <w:r w:rsidR="003427BE">
        <w:rPr>
          <w:rFonts w:asciiTheme="minorHAnsi" w:hAnsiTheme="minorHAnsi" w:cstheme="minorHAnsi"/>
          <w:sz w:val="24"/>
          <w:szCs w:val="24"/>
        </w:rPr>
        <w:t>Fracción del Partido de Acción Nacional</w:t>
      </w:r>
      <w:r w:rsidRPr="00A26784">
        <w:rPr>
          <w:rFonts w:asciiTheme="minorHAnsi" w:hAnsiTheme="minorHAnsi" w:cstheme="minorHAnsi"/>
          <w:sz w:val="24"/>
          <w:szCs w:val="24"/>
        </w:rPr>
        <w:t>.</w:t>
      </w:r>
    </w:p>
    <w:p w14:paraId="40E4AE75" w14:textId="3D174A9A" w:rsidR="00FF40A1" w:rsidRPr="00D231E1" w:rsidRDefault="003427BE" w:rsidP="00FF40A1">
      <w:pPr>
        <w:pStyle w:val="Sinespaciado"/>
        <w:rPr>
          <w:rFonts w:cstheme="minorHAnsi"/>
          <w:color w:val="000000" w:themeColor="text1"/>
          <w:sz w:val="24"/>
          <w:szCs w:val="24"/>
        </w:rPr>
      </w:pPr>
      <w:r>
        <w:rPr>
          <w:rFonts w:cstheme="minorHAnsi"/>
          <w:color w:val="000000" w:themeColor="text1"/>
          <w:sz w:val="24"/>
          <w:szCs w:val="24"/>
        </w:rPr>
        <w:t>Julieta Esquivel Pérez</w:t>
      </w:r>
      <w:r w:rsidR="00FF40A1">
        <w:rPr>
          <w:rFonts w:cstheme="minorHAnsi"/>
          <w:color w:val="000000" w:themeColor="text1"/>
          <w:sz w:val="24"/>
          <w:szCs w:val="24"/>
        </w:rPr>
        <w:t>.</w:t>
      </w:r>
    </w:p>
    <w:p w14:paraId="20058B02"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23382FEE"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0F0335">
        <w:rPr>
          <w:rFonts w:asciiTheme="minorHAnsi" w:hAnsiTheme="minorHAnsi" w:cstheme="minorHAnsi"/>
          <w:lang w:eastAsia="en-US"/>
        </w:rPr>
        <w:t>0</w:t>
      </w:r>
      <w:r w:rsidR="005C48A9" w:rsidRPr="00E257C7">
        <w:rPr>
          <w:rFonts w:asciiTheme="minorHAnsi" w:hAnsiTheme="minorHAnsi" w:cstheme="minorHAnsi"/>
          <w:lang w:eastAsia="en-US"/>
        </w:rPr>
        <w:t>:</w:t>
      </w:r>
      <w:r w:rsidR="000F0335">
        <w:rPr>
          <w:rFonts w:asciiTheme="minorHAnsi" w:hAnsiTheme="minorHAnsi" w:cstheme="minorHAnsi"/>
          <w:lang w:eastAsia="en-US"/>
        </w:rPr>
        <w:t>0</w:t>
      </w:r>
      <w:r w:rsidR="005D30CF">
        <w:rPr>
          <w:rFonts w:asciiTheme="minorHAnsi" w:hAnsiTheme="minorHAnsi" w:cstheme="minorHAnsi"/>
          <w:lang w:eastAsia="en-US"/>
        </w:rPr>
        <w:t>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684F0C7D" w14:textId="156FA099" w:rsidR="002E1E60" w:rsidRPr="00C47F86" w:rsidRDefault="00162908" w:rsidP="00C47F86">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BC5E5D">
        <w:rPr>
          <w:rFonts w:asciiTheme="minorHAnsi" w:eastAsiaTheme="minorHAnsi" w:hAnsiTheme="minorHAnsi" w:cstheme="minorHAnsi"/>
          <w:lang w:eastAsia="en-US"/>
        </w:rPr>
        <w:t>Decima Primera</w:t>
      </w:r>
      <w:r w:rsidR="00946896">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572E52EA" w14:textId="77777777" w:rsidR="00BC5E5D" w:rsidRPr="00BC5E5D" w:rsidRDefault="00BC5E5D" w:rsidP="00BC5E5D">
      <w:pPr>
        <w:tabs>
          <w:tab w:val="right" w:pos="540"/>
        </w:tabs>
        <w:spacing w:line="300" w:lineRule="atLeast"/>
        <w:jc w:val="both"/>
        <w:rPr>
          <w:rFonts w:ascii="Calibri" w:hAnsi="Calibri" w:cs="Calibri"/>
          <w:smallCaps/>
          <w:noProof/>
          <w:lang w:val="es-ES_tradnl"/>
        </w:rPr>
      </w:pPr>
      <w:r w:rsidRPr="00BC5E5D">
        <w:rPr>
          <w:rFonts w:ascii="Calibri" w:hAnsi="Calibri" w:cs="Calibri"/>
          <w:b/>
          <w:smallCaps/>
          <w:noProof/>
          <w:lang w:val="es-ES_tradnl"/>
        </w:rPr>
        <w:t>Orden del Día</w:t>
      </w:r>
      <w:r w:rsidRPr="00BC5E5D">
        <w:rPr>
          <w:rFonts w:ascii="Calibri" w:hAnsi="Calibri" w:cs="Calibri"/>
          <w:smallCaps/>
          <w:noProof/>
          <w:lang w:val="es-ES_tradnl"/>
        </w:rPr>
        <w:t>:</w:t>
      </w:r>
    </w:p>
    <w:p w14:paraId="272FC722" w14:textId="77777777" w:rsidR="00BC5E5D" w:rsidRPr="00BC5E5D" w:rsidRDefault="00BC5E5D" w:rsidP="00BC5E5D">
      <w:pPr>
        <w:tabs>
          <w:tab w:val="right" w:pos="540"/>
        </w:tabs>
        <w:spacing w:line="300" w:lineRule="atLeast"/>
        <w:jc w:val="both"/>
        <w:rPr>
          <w:rFonts w:ascii="Calibri" w:hAnsi="Calibri" w:cs="Calibri"/>
          <w:smallCaps/>
          <w:noProof/>
          <w:lang w:val="es-ES_tradnl"/>
        </w:rPr>
      </w:pPr>
    </w:p>
    <w:p w14:paraId="6EF72669" w14:textId="77777777" w:rsidR="00BC5E5D" w:rsidRPr="00BC5E5D" w:rsidRDefault="00BC5E5D" w:rsidP="00BC5E5D">
      <w:pPr>
        <w:numPr>
          <w:ilvl w:val="0"/>
          <w:numId w:val="2"/>
        </w:numPr>
        <w:spacing w:line="360" w:lineRule="auto"/>
        <w:jc w:val="both"/>
        <w:rPr>
          <w:rFonts w:ascii="Calibri" w:hAnsi="Calibri" w:cs="Calibri"/>
          <w:lang w:val="es-ES"/>
        </w:rPr>
      </w:pPr>
      <w:r w:rsidRPr="00BC5E5D">
        <w:rPr>
          <w:rFonts w:ascii="Calibri" w:hAnsi="Calibri" w:cs="Calibri"/>
          <w:lang w:val="es-ES"/>
        </w:rPr>
        <w:t>Registro de asistencia.</w:t>
      </w:r>
    </w:p>
    <w:p w14:paraId="1A8979CA" w14:textId="77777777" w:rsidR="00BC5E5D" w:rsidRPr="00BC5E5D" w:rsidRDefault="00BC5E5D" w:rsidP="00BC5E5D">
      <w:pPr>
        <w:numPr>
          <w:ilvl w:val="0"/>
          <w:numId w:val="2"/>
        </w:numPr>
        <w:spacing w:line="360" w:lineRule="auto"/>
        <w:jc w:val="both"/>
        <w:rPr>
          <w:rFonts w:ascii="Calibri" w:hAnsi="Calibri" w:cs="Calibri"/>
          <w:lang w:val="es-ES"/>
        </w:rPr>
      </w:pPr>
      <w:r w:rsidRPr="00BC5E5D">
        <w:rPr>
          <w:rFonts w:ascii="Calibri" w:hAnsi="Calibri" w:cs="Calibri"/>
          <w:lang w:val="es-ES"/>
        </w:rPr>
        <w:t>Declaración de Quórum.</w:t>
      </w:r>
    </w:p>
    <w:p w14:paraId="271206BD" w14:textId="77777777" w:rsidR="00BC5E5D" w:rsidRPr="00BC5E5D" w:rsidRDefault="00BC5E5D" w:rsidP="00BC5E5D">
      <w:pPr>
        <w:numPr>
          <w:ilvl w:val="0"/>
          <w:numId w:val="2"/>
        </w:numPr>
        <w:spacing w:line="360" w:lineRule="auto"/>
        <w:jc w:val="both"/>
        <w:rPr>
          <w:rFonts w:ascii="Calibri" w:hAnsi="Calibri" w:cs="Calibri"/>
          <w:lang w:val="es-ES"/>
        </w:rPr>
      </w:pPr>
      <w:r w:rsidRPr="00BC5E5D">
        <w:rPr>
          <w:rFonts w:ascii="Calibri" w:hAnsi="Calibri" w:cs="Calibri"/>
          <w:lang w:val="es-ES"/>
        </w:rPr>
        <w:t>Aprobación del orden del día.</w:t>
      </w:r>
    </w:p>
    <w:p w14:paraId="799937A8" w14:textId="77777777" w:rsidR="00BC5E5D" w:rsidRPr="00BC5E5D" w:rsidRDefault="00BC5E5D" w:rsidP="00BC5E5D">
      <w:pPr>
        <w:numPr>
          <w:ilvl w:val="0"/>
          <w:numId w:val="2"/>
        </w:numPr>
        <w:spacing w:line="360" w:lineRule="auto"/>
        <w:jc w:val="both"/>
        <w:rPr>
          <w:rFonts w:ascii="Calibri" w:hAnsi="Calibri" w:cs="Calibri"/>
          <w:lang w:val="es-ES"/>
        </w:rPr>
      </w:pPr>
      <w:r w:rsidRPr="00BC5E5D">
        <w:rPr>
          <w:rFonts w:ascii="Calibri" w:hAnsi="Calibri" w:cs="Calibri"/>
          <w:lang w:val="es-ES"/>
        </w:rPr>
        <w:t>Lectura y aprobación del acta anterior</w:t>
      </w:r>
    </w:p>
    <w:p w14:paraId="05F90E50" w14:textId="77777777" w:rsidR="00BC5E5D" w:rsidRPr="00BC5E5D" w:rsidRDefault="00BC5E5D" w:rsidP="00BC5E5D">
      <w:pPr>
        <w:numPr>
          <w:ilvl w:val="0"/>
          <w:numId w:val="2"/>
        </w:numPr>
        <w:spacing w:line="360" w:lineRule="auto"/>
        <w:jc w:val="both"/>
        <w:rPr>
          <w:rFonts w:ascii="Calibri" w:hAnsi="Calibri" w:cs="Calibri"/>
          <w:lang w:val="es-ES"/>
        </w:rPr>
      </w:pPr>
      <w:r w:rsidRPr="00BC5E5D">
        <w:rPr>
          <w:rFonts w:ascii="Calibri" w:hAnsi="Calibri" w:cs="Calibri"/>
          <w:lang w:val="es-ES"/>
        </w:rPr>
        <w:t xml:space="preserve">Agenda de Trabajo: </w:t>
      </w:r>
    </w:p>
    <w:p w14:paraId="3EA6C44A" w14:textId="77777777" w:rsidR="00BC5E5D" w:rsidRPr="00BC5E5D" w:rsidRDefault="00BC5E5D" w:rsidP="00BC5E5D">
      <w:pPr>
        <w:contextualSpacing/>
        <w:rPr>
          <w:rFonts w:ascii="Calibri" w:hAnsi="Calibri" w:cs="Calibri"/>
          <w:lang w:val="es-ES_tradnl"/>
        </w:rPr>
      </w:pPr>
    </w:p>
    <w:p w14:paraId="1EC531B0" w14:textId="77777777" w:rsidR="00BC5E5D" w:rsidRPr="00BC5E5D" w:rsidRDefault="00BC5E5D" w:rsidP="00BC5E5D">
      <w:pPr>
        <w:numPr>
          <w:ilvl w:val="1"/>
          <w:numId w:val="2"/>
        </w:numPr>
        <w:spacing w:line="360" w:lineRule="auto"/>
        <w:contextualSpacing/>
        <w:rPr>
          <w:rFonts w:ascii="Calibri" w:hAnsi="Calibri" w:cs="Calibri"/>
          <w:lang w:val="es-ES_tradnl"/>
        </w:rPr>
      </w:pPr>
      <w:r w:rsidRPr="00BC5E5D">
        <w:rPr>
          <w:rFonts w:ascii="Calibri" w:hAnsi="Calibri" w:cs="Calibri"/>
          <w:lang w:val="es-ES_tradnl"/>
        </w:rPr>
        <w:t>Presentación de cuadros de procesos de licitación pública con concurrencia del Comité, o.</w:t>
      </w:r>
    </w:p>
    <w:p w14:paraId="0E0FE882" w14:textId="77777777" w:rsidR="00BC5E5D" w:rsidRPr="00BC5E5D" w:rsidRDefault="00BC5E5D" w:rsidP="00BC5E5D">
      <w:pPr>
        <w:spacing w:line="360" w:lineRule="auto"/>
        <w:ind w:left="1260"/>
        <w:contextualSpacing/>
        <w:rPr>
          <w:rFonts w:ascii="Calibri" w:hAnsi="Calibri" w:cs="Calibri"/>
          <w:lang w:val="es-ES_tradnl"/>
        </w:rPr>
      </w:pPr>
    </w:p>
    <w:p w14:paraId="13578637" w14:textId="77777777" w:rsidR="00BC5E5D" w:rsidRPr="00BC5E5D" w:rsidRDefault="00BC5E5D" w:rsidP="00BC5E5D">
      <w:pPr>
        <w:pStyle w:val="NormalWeb"/>
        <w:numPr>
          <w:ilvl w:val="1"/>
          <w:numId w:val="2"/>
        </w:numPr>
        <w:shd w:val="clear" w:color="auto" w:fill="FFFFFF"/>
        <w:spacing w:after="0" w:line="253" w:lineRule="atLeast"/>
        <w:rPr>
          <w:rFonts w:ascii="Calibri" w:hAnsi="Calibri" w:cs="Calibri"/>
          <w:color w:val="222222"/>
          <w:szCs w:val="22"/>
        </w:rPr>
      </w:pPr>
      <w:r w:rsidRPr="00BC5E5D">
        <w:rPr>
          <w:rFonts w:ascii="Calibri" w:hAnsi="Calibri" w:cs="Calibri"/>
          <w:color w:val="222222"/>
          <w:szCs w:val="22"/>
          <w:lang w:val="es-ES_tradnl"/>
        </w:rPr>
        <w:t>Presentación de ser el caso e informe de adjudicaciones directas y,</w:t>
      </w:r>
    </w:p>
    <w:p w14:paraId="1FC4AE4B" w14:textId="77777777" w:rsidR="00BC5E5D" w:rsidRPr="00BC5E5D" w:rsidRDefault="00BC5E5D" w:rsidP="00BC5E5D">
      <w:pPr>
        <w:pStyle w:val="NormalWeb"/>
        <w:shd w:val="clear" w:color="auto" w:fill="FFFFFF"/>
        <w:spacing w:after="0" w:line="253" w:lineRule="atLeast"/>
        <w:ind w:left="1260"/>
        <w:rPr>
          <w:rFonts w:ascii="Calibri" w:hAnsi="Calibri" w:cs="Calibri"/>
          <w:color w:val="222222"/>
          <w:szCs w:val="22"/>
        </w:rPr>
      </w:pPr>
    </w:p>
    <w:p w14:paraId="575F4391" w14:textId="77777777" w:rsidR="00BC5E5D" w:rsidRPr="00BC5E5D" w:rsidRDefault="00BC5E5D" w:rsidP="00BC5E5D">
      <w:pPr>
        <w:pStyle w:val="NormalWeb"/>
        <w:numPr>
          <w:ilvl w:val="3"/>
          <w:numId w:val="2"/>
        </w:numPr>
        <w:shd w:val="clear" w:color="auto" w:fill="FFFFFF"/>
        <w:spacing w:after="0" w:line="360" w:lineRule="atLeast"/>
        <w:rPr>
          <w:rFonts w:ascii="Calibri" w:hAnsi="Calibri" w:cs="Calibri"/>
          <w:color w:val="222222"/>
          <w:szCs w:val="22"/>
        </w:rPr>
      </w:pPr>
      <w:r w:rsidRPr="00BC5E5D">
        <w:rPr>
          <w:rFonts w:ascii="Calibri" w:hAnsi="Calibri" w:cs="Calibri"/>
          <w:color w:val="222222"/>
          <w:szCs w:val="22"/>
          <w:shd w:val="clear" w:color="auto" w:fill="FFFFFF"/>
        </w:rPr>
        <w:t>Adjudicaciones Directas de acuerdo al Artículo 99, Fracción I y III del Reglamento de Compras, Enajenaciones y Contratación de Servicios del Municipio de Zapopan Jalisco.</w:t>
      </w:r>
    </w:p>
    <w:p w14:paraId="7CB00716" w14:textId="77777777" w:rsidR="00BC5E5D" w:rsidRPr="00BC5E5D" w:rsidRDefault="00BC5E5D" w:rsidP="00BC5E5D">
      <w:pPr>
        <w:pStyle w:val="NormalWeb"/>
        <w:shd w:val="clear" w:color="auto" w:fill="FFFFFF"/>
        <w:spacing w:after="0" w:line="360" w:lineRule="atLeast"/>
        <w:rPr>
          <w:rFonts w:ascii="Calibri" w:hAnsi="Calibri" w:cs="Calibri"/>
          <w:color w:val="222222"/>
          <w:szCs w:val="22"/>
          <w:shd w:val="clear" w:color="auto" w:fill="FFFFFF"/>
        </w:rPr>
      </w:pPr>
    </w:p>
    <w:p w14:paraId="6D89236D" w14:textId="77777777" w:rsidR="00BC5E5D" w:rsidRPr="00BC5E5D" w:rsidRDefault="00BC5E5D" w:rsidP="00BC5E5D">
      <w:pPr>
        <w:pStyle w:val="Prrafodelista"/>
        <w:numPr>
          <w:ilvl w:val="1"/>
          <w:numId w:val="2"/>
        </w:numPr>
        <w:shd w:val="clear" w:color="auto" w:fill="FFFFFF"/>
        <w:spacing w:line="253" w:lineRule="atLeast"/>
        <w:rPr>
          <w:rFonts w:ascii="Calibri" w:hAnsi="Calibri" w:cs="Calibri"/>
          <w:color w:val="222222"/>
          <w:szCs w:val="22"/>
          <w:lang w:eastAsia="es-MX"/>
        </w:rPr>
      </w:pPr>
      <w:r w:rsidRPr="00BC5E5D">
        <w:rPr>
          <w:rFonts w:ascii="Calibri" w:hAnsi="Calibri" w:cs="Calibri"/>
          <w:color w:val="222222"/>
          <w:szCs w:val="22"/>
          <w:lang w:eastAsia="es-MX"/>
        </w:rPr>
        <w:t>Ampliaciones de Acuerdo al Artículo 115, del Reglamento de Compras, Enajenaciones y Contratación de Servicios del Municipio de Zapopan Jalisco.</w:t>
      </w:r>
    </w:p>
    <w:p w14:paraId="4120FF8A" w14:textId="77777777" w:rsidR="00BC5E5D" w:rsidRPr="00BC5E5D" w:rsidRDefault="00BC5E5D" w:rsidP="00BC5E5D">
      <w:pPr>
        <w:pStyle w:val="Prrafodelista"/>
        <w:shd w:val="clear" w:color="auto" w:fill="FFFFFF"/>
        <w:spacing w:line="253" w:lineRule="atLeast"/>
        <w:ind w:left="1260"/>
        <w:rPr>
          <w:rFonts w:ascii="Calibri" w:hAnsi="Calibri" w:cs="Calibri"/>
          <w:color w:val="222222"/>
          <w:szCs w:val="22"/>
          <w:lang w:eastAsia="es-MX"/>
        </w:rPr>
      </w:pPr>
    </w:p>
    <w:p w14:paraId="29F81D30" w14:textId="77777777" w:rsidR="00BC5E5D" w:rsidRPr="00BC5E5D" w:rsidRDefault="00BC5E5D" w:rsidP="00BC5E5D">
      <w:pPr>
        <w:pStyle w:val="Prrafodelista"/>
        <w:numPr>
          <w:ilvl w:val="1"/>
          <w:numId w:val="2"/>
        </w:numPr>
        <w:shd w:val="clear" w:color="auto" w:fill="FFFFFF"/>
        <w:spacing w:line="253" w:lineRule="atLeast"/>
        <w:rPr>
          <w:rFonts w:ascii="Calibri" w:hAnsi="Calibri" w:cs="Calibri"/>
          <w:color w:val="222222"/>
          <w:sz w:val="32"/>
          <w:lang w:eastAsia="es-MX"/>
        </w:rPr>
      </w:pPr>
      <w:r w:rsidRPr="00BC5E5D">
        <w:rPr>
          <w:rFonts w:ascii="Calibri" w:hAnsi="Calibri" w:cs="Calibri"/>
          <w:color w:val="222222"/>
          <w:shd w:val="clear" w:color="auto" w:fill="FFFFFF"/>
        </w:rPr>
        <w:t>Presentación de bases para su aprobación.</w:t>
      </w:r>
    </w:p>
    <w:p w14:paraId="2B93037F" w14:textId="77777777" w:rsidR="00BC5E5D" w:rsidRPr="00BC5E5D" w:rsidRDefault="00BC5E5D" w:rsidP="00BC5E5D">
      <w:pPr>
        <w:pStyle w:val="Prrafodelista"/>
        <w:shd w:val="clear" w:color="auto" w:fill="FFFFFF"/>
        <w:spacing w:line="253" w:lineRule="atLeast"/>
        <w:ind w:left="1260"/>
        <w:rPr>
          <w:rFonts w:ascii="Calibri" w:hAnsi="Calibri" w:cs="Calibri"/>
          <w:color w:val="222222"/>
          <w:lang w:eastAsia="es-MX"/>
        </w:rPr>
      </w:pPr>
    </w:p>
    <w:p w14:paraId="41F9F528" w14:textId="77777777" w:rsidR="00BC5E5D" w:rsidRPr="00BC5E5D" w:rsidRDefault="00BC5E5D" w:rsidP="00BC5E5D">
      <w:pPr>
        <w:pStyle w:val="Prrafodelista"/>
        <w:numPr>
          <w:ilvl w:val="0"/>
          <w:numId w:val="2"/>
        </w:numPr>
        <w:spacing w:line="360" w:lineRule="auto"/>
        <w:contextualSpacing/>
        <w:jc w:val="both"/>
        <w:rPr>
          <w:rFonts w:ascii="Calibri" w:hAnsi="Calibri" w:cs="Calibri"/>
        </w:rPr>
      </w:pPr>
      <w:r w:rsidRPr="00BC5E5D">
        <w:rPr>
          <w:rFonts w:ascii="Calibri" w:hAnsi="Calibri" w:cs="Calibri"/>
        </w:rPr>
        <w:t xml:space="preserve">Asuntos Varios </w:t>
      </w:r>
    </w:p>
    <w:p w14:paraId="34B3496B" w14:textId="77777777" w:rsidR="003427BE" w:rsidRDefault="003427BE" w:rsidP="003427BE">
      <w:pPr>
        <w:jc w:val="both"/>
        <w:rPr>
          <w:rFonts w:asciiTheme="minorHAnsi" w:hAnsiTheme="minorHAnsi" w:cstheme="minorHAnsi"/>
        </w:rPr>
      </w:pPr>
    </w:p>
    <w:p w14:paraId="328A716B" w14:textId="0FDDE2CE" w:rsidR="00162908" w:rsidRPr="004C16BA" w:rsidRDefault="00C30E79" w:rsidP="00FD4021">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w:t>
      </w:r>
      <w:proofErr w:type="gramStart"/>
      <w:r w:rsidR="00162908" w:rsidRPr="004C16BA">
        <w:rPr>
          <w:rFonts w:asciiTheme="minorHAnsi" w:hAnsiTheme="minorHAnsi" w:cstheme="minorHAnsi"/>
        </w:rPr>
        <w:t>Presidente</w:t>
      </w:r>
      <w:proofErr w:type="gramEnd"/>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603F7441" w14:textId="77777777" w:rsidR="00FD4021" w:rsidRDefault="00FD4021" w:rsidP="00FD4021">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7D5BBFB8" w14:textId="77777777" w:rsidR="00FD4021" w:rsidRPr="00C72137" w:rsidRDefault="00FD4021" w:rsidP="00FD4021">
      <w:pPr>
        <w:jc w:val="both"/>
        <w:rPr>
          <w:rFonts w:asciiTheme="minorHAnsi" w:eastAsiaTheme="minorEastAsia" w:hAnsiTheme="minorHAnsi" w:cstheme="minorHAnsi"/>
          <w:b/>
          <w:lang w:eastAsia="es-MX"/>
        </w:rPr>
      </w:pPr>
    </w:p>
    <w:p w14:paraId="43D6FB71" w14:textId="77777777" w:rsidR="00FD4021" w:rsidRDefault="00FD4021" w:rsidP="00FD4021">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2978F2CC" w14:textId="77777777" w:rsidR="00FD4021" w:rsidRPr="000F0335" w:rsidRDefault="00FD4021" w:rsidP="00FD4021">
      <w:pPr>
        <w:jc w:val="both"/>
        <w:rPr>
          <w:rFonts w:ascii="Calibri" w:eastAsiaTheme="minorEastAsia" w:hAnsi="Calibri" w:cs="Calibri"/>
          <w:lang w:eastAsia="es-MX"/>
        </w:rPr>
      </w:pPr>
    </w:p>
    <w:p w14:paraId="7442C1B9" w14:textId="77777777" w:rsidR="00BC5E5D" w:rsidRPr="00BC5E5D" w:rsidRDefault="00BC5E5D" w:rsidP="00BC5E5D">
      <w:pPr>
        <w:jc w:val="both"/>
        <w:rPr>
          <w:rFonts w:ascii="Calibri" w:eastAsiaTheme="minorEastAsia" w:hAnsi="Calibri" w:cs="Calibri"/>
          <w:b/>
          <w:lang w:eastAsia="es-MX"/>
        </w:rPr>
      </w:pPr>
      <w:r w:rsidRPr="00BC5E5D">
        <w:rPr>
          <w:rFonts w:ascii="Calibri" w:eastAsiaTheme="minorEastAsia" w:hAnsi="Calibri" w:cs="Calibri"/>
          <w:b/>
          <w:lang w:eastAsia="es-MX"/>
        </w:rPr>
        <w:t xml:space="preserve">9 </w:t>
      </w:r>
      <w:proofErr w:type="gramStart"/>
      <w:r w:rsidRPr="00BC5E5D">
        <w:rPr>
          <w:rFonts w:ascii="Calibri" w:eastAsiaTheme="minorEastAsia" w:hAnsi="Calibri" w:cs="Calibri"/>
          <w:b/>
          <w:lang w:eastAsia="es-MX"/>
        </w:rPr>
        <w:t>Ordinaria</w:t>
      </w:r>
      <w:proofErr w:type="gramEnd"/>
      <w:r w:rsidRPr="00BC5E5D">
        <w:rPr>
          <w:rFonts w:ascii="Calibri" w:eastAsiaTheme="minorEastAsia" w:hAnsi="Calibri" w:cs="Calibri"/>
          <w:b/>
          <w:lang w:eastAsia="es-MX"/>
        </w:rPr>
        <w:t xml:space="preserve"> del día 25 de abril del 2024</w:t>
      </w:r>
    </w:p>
    <w:p w14:paraId="400EC3D4" w14:textId="77777777" w:rsidR="00BC5E5D" w:rsidRPr="00BC5E5D" w:rsidRDefault="00BC5E5D" w:rsidP="00BC5E5D">
      <w:pPr>
        <w:jc w:val="both"/>
        <w:rPr>
          <w:rFonts w:ascii="Calibri" w:eastAsiaTheme="minorEastAsia" w:hAnsi="Calibri" w:cs="Calibri"/>
          <w:b/>
          <w:lang w:eastAsia="es-MX"/>
        </w:rPr>
      </w:pPr>
      <w:r w:rsidRPr="00BC5E5D">
        <w:rPr>
          <w:rFonts w:ascii="Calibri" w:eastAsiaTheme="minorEastAsia" w:hAnsi="Calibri" w:cs="Calibri"/>
          <w:b/>
          <w:lang w:eastAsia="es-MX"/>
        </w:rPr>
        <w:t xml:space="preserve">10 </w:t>
      </w:r>
      <w:proofErr w:type="gramStart"/>
      <w:r w:rsidRPr="00BC5E5D">
        <w:rPr>
          <w:rFonts w:ascii="Calibri" w:eastAsiaTheme="minorEastAsia" w:hAnsi="Calibri" w:cs="Calibri"/>
          <w:b/>
          <w:lang w:eastAsia="es-MX"/>
        </w:rPr>
        <w:t>Ordinaria</w:t>
      </w:r>
      <w:proofErr w:type="gramEnd"/>
      <w:r w:rsidRPr="00BC5E5D">
        <w:rPr>
          <w:rFonts w:ascii="Calibri" w:eastAsiaTheme="minorEastAsia" w:hAnsi="Calibri" w:cs="Calibri"/>
          <w:b/>
          <w:lang w:eastAsia="es-MX"/>
        </w:rPr>
        <w:t xml:space="preserve"> del día 09 de mayo del 2024</w:t>
      </w:r>
    </w:p>
    <w:p w14:paraId="513A6253" w14:textId="77777777" w:rsidR="00FD4021" w:rsidRPr="006567E4" w:rsidRDefault="00FD4021" w:rsidP="00FD4021">
      <w:pPr>
        <w:jc w:val="both"/>
        <w:rPr>
          <w:rFonts w:eastAsiaTheme="minorEastAsia" w:cs="Tahoma"/>
          <w:b/>
          <w:lang w:eastAsia="es-MX"/>
        </w:rPr>
      </w:pPr>
    </w:p>
    <w:p w14:paraId="47DAE544" w14:textId="1AEC5E74" w:rsidR="00FD4021" w:rsidRPr="00C72137" w:rsidRDefault="00FD4021" w:rsidP="00FD4021">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w:t>
      </w:r>
      <w:r w:rsidR="00ED77DB">
        <w:rPr>
          <w:rFonts w:asciiTheme="minorHAnsi" w:hAnsiTheme="minorHAnsi" w:cstheme="minorHAnsi"/>
        </w:rPr>
        <w:t>s</w:t>
      </w:r>
      <w:r w:rsidRPr="00C72137">
        <w:rPr>
          <w:rFonts w:asciiTheme="minorHAnsi" w:hAnsiTheme="minorHAnsi" w:cstheme="minorHAnsi"/>
        </w:rPr>
        <w:t xml:space="preserve"> acta</w:t>
      </w:r>
      <w:r w:rsidR="00ED77DB">
        <w:rPr>
          <w:rFonts w:asciiTheme="minorHAnsi" w:hAnsiTheme="minorHAnsi" w:cstheme="minorHAnsi"/>
        </w:rPr>
        <w:t>s</w:t>
      </w:r>
      <w:r w:rsidRPr="00C72137">
        <w:rPr>
          <w:rFonts w:asciiTheme="minorHAnsi" w:hAnsiTheme="minorHAnsi" w:cstheme="minorHAnsi"/>
        </w:rPr>
        <w:t xml:space="preserve">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339A36BF" w14:textId="77777777" w:rsidR="00FD4021" w:rsidRPr="00C72137" w:rsidRDefault="00FD4021" w:rsidP="00FD4021">
      <w:pPr>
        <w:rPr>
          <w:rFonts w:asciiTheme="minorHAnsi" w:eastAsiaTheme="minorEastAsia" w:hAnsiTheme="minorHAnsi" w:cstheme="minorHAnsi"/>
          <w:lang w:eastAsia="es-MX"/>
        </w:rPr>
      </w:pPr>
    </w:p>
    <w:p w14:paraId="3E331D72"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9FD7302" w14:textId="77777777" w:rsidR="00FD4021" w:rsidRDefault="00FD4021" w:rsidP="00FD4021">
      <w:pPr>
        <w:pStyle w:val="Sinespaciado"/>
        <w:jc w:val="both"/>
        <w:rPr>
          <w:rFonts w:asciiTheme="minorHAnsi" w:hAnsiTheme="minorHAnsi" w:cstheme="minorHAnsi"/>
          <w:sz w:val="24"/>
          <w:szCs w:val="24"/>
        </w:rPr>
      </w:pPr>
    </w:p>
    <w:p w14:paraId="1B31F057" w14:textId="167EB5B4" w:rsidR="00FD4021" w:rsidRPr="000F0335" w:rsidRDefault="00FD4021" w:rsidP="00FD4021">
      <w:pPr>
        <w:jc w:val="both"/>
        <w:rPr>
          <w:rFonts w:ascii="Calibri" w:eastAsiaTheme="minorEastAsia" w:hAnsi="Calibri" w:cs="Calibr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Pr>
          <w:rFonts w:asciiTheme="minorHAnsi" w:eastAsiaTheme="minorEastAsia" w:hAnsiTheme="minorHAnsi" w:cstheme="minorHAnsi"/>
          <w:lang w:eastAsia="es-MX"/>
        </w:rPr>
        <w:t xml:space="preserve">a la </w:t>
      </w:r>
      <w:r w:rsidR="00ED77DB">
        <w:rPr>
          <w:rFonts w:asciiTheme="minorHAnsi" w:eastAsiaTheme="minorEastAsia" w:hAnsiTheme="minorHAnsi" w:cstheme="minorHAnsi"/>
          <w:lang w:eastAsia="es-MX"/>
        </w:rPr>
        <w:t xml:space="preserve">sesión </w:t>
      </w:r>
      <w:r w:rsidR="00BC5E5D" w:rsidRPr="00BC5E5D">
        <w:rPr>
          <w:rFonts w:ascii="Calibri" w:eastAsiaTheme="minorEastAsia" w:hAnsi="Calibri" w:cs="Calibri"/>
          <w:b/>
          <w:lang w:eastAsia="es-MX"/>
        </w:rPr>
        <w:t>9 Ordinaria del día 25 de abril del 2024</w:t>
      </w:r>
      <w:r w:rsidR="00BC5E5D">
        <w:rPr>
          <w:rFonts w:ascii="Calibri" w:eastAsiaTheme="minorEastAsia" w:hAnsi="Calibri" w:cs="Calibri"/>
          <w:b/>
          <w:lang w:eastAsia="es-MX"/>
        </w:rPr>
        <w:t xml:space="preserve"> y la </w:t>
      </w:r>
      <w:r w:rsidR="00ED77DB">
        <w:rPr>
          <w:rFonts w:ascii="Calibri" w:eastAsiaTheme="minorEastAsia" w:hAnsi="Calibri" w:cs="Calibri"/>
          <w:b/>
          <w:lang w:eastAsia="es-MX"/>
        </w:rPr>
        <w:t xml:space="preserve">sesión </w:t>
      </w:r>
      <w:r w:rsidR="00BC5E5D" w:rsidRPr="00BC5E5D">
        <w:rPr>
          <w:rFonts w:ascii="Calibri" w:eastAsiaTheme="minorEastAsia" w:hAnsi="Calibri" w:cs="Calibri"/>
          <w:b/>
          <w:lang w:eastAsia="es-MX"/>
        </w:rPr>
        <w:t>10 Ordinaria del día 09 de mayo del 2024</w:t>
      </w:r>
      <w:r w:rsidR="00BC5E5D">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65DE0090" w14:textId="77777777" w:rsidR="00FD4021" w:rsidRPr="00C72137" w:rsidRDefault="00FD4021" w:rsidP="00FD4021">
      <w:pPr>
        <w:jc w:val="both"/>
        <w:rPr>
          <w:rFonts w:asciiTheme="minorHAnsi" w:eastAsiaTheme="minorEastAsia" w:hAnsiTheme="minorHAnsi" w:cstheme="minorHAnsi"/>
          <w:lang w:eastAsia="es-MX"/>
        </w:rPr>
      </w:pPr>
    </w:p>
    <w:p w14:paraId="10C86EAE"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7B7304D" w14:textId="77777777" w:rsidR="009752B2" w:rsidRDefault="009752B2" w:rsidP="00C928D7">
      <w:pPr>
        <w:jc w:val="both"/>
        <w:rPr>
          <w:rFonts w:asciiTheme="minorHAnsi" w:hAnsiTheme="minorHAnsi" w:cstheme="minorHAnsi"/>
          <w:b/>
        </w:rPr>
      </w:pPr>
    </w:p>
    <w:p w14:paraId="03E8B9DB" w14:textId="2FFAE886"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FD4021">
        <w:rPr>
          <w:rFonts w:asciiTheme="minorHAnsi" w:hAnsiTheme="minorHAnsi" w:cstheme="minorHAnsi"/>
          <w:b/>
        </w:rPr>
        <w:t>Quinto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65F2937"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ED77DB">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BC5E5D" w:rsidRDefault="005F3461" w:rsidP="001D199C">
      <w:pPr>
        <w:jc w:val="both"/>
        <w:rPr>
          <w:rFonts w:ascii="Calibri" w:hAnsi="Calibri" w:cs="Calibri"/>
          <w:b/>
          <w:lang w:val="es-ES"/>
        </w:rPr>
      </w:pPr>
    </w:p>
    <w:p w14:paraId="424682CA" w14:textId="77777777" w:rsidR="00BC5E5D" w:rsidRPr="00BC5E5D" w:rsidRDefault="00BC5E5D" w:rsidP="00BC5E5D">
      <w:pPr>
        <w:spacing w:after="100" w:afterAutospacing="1"/>
        <w:contextualSpacing/>
        <w:jc w:val="both"/>
        <w:rPr>
          <w:rFonts w:ascii="Calibri" w:eastAsiaTheme="minorEastAsia" w:hAnsi="Calibri" w:cs="Calibri"/>
          <w:lang w:eastAsia="es-MX"/>
        </w:rPr>
      </w:pPr>
      <w:bookmarkStart w:id="2" w:name="_Hlk164942447"/>
      <w:r w:rsidRPr="00BC5E5D">
        <w:rPr>
          <w:rFonts w:ascii="Calibri" w:eastAsiaTheme="minorEastAsia" w:hAnsi="Calibri" w:cs="Calibri"/>
          <w:b/>
          <w:lang w:val="es-ES" w:eastAsia="es-MX"/>
        </w:rPr>
        <w:t>Número de Cuadro:</w:t>
      </w:r>
      <w:r w:rsidRPr="00BC5E5D">
        <w:rPr>
          <w:rFonts w:ascii="Calibri" w:eastAsiaTheme="minorEastAsia" w:hAnsi="Calibri" w:cs="Calibri"/>
          <w:lang w:val="es-ES" w:eastAsia="es-MX"/>
        </w:rPr>
        <w:t xml:space="preserve"> </w:t>
      </w:r>
      <w:r w:rsidRPr="00BC5E5D">
        <w:rPr>
          <w:rFonts w:ascii="Calibri" w:eastAsiaTheme="minorEastAsia" w:hAnsi="Calibri" w:cs="Calibri"/>
          <w:lang w:eastAsia="es-MX"/>
        </w:rPr>
        <w:t>01.11.2024</w:t>
      </w:r>
    </w:p>
    <w:p w14:paraId="26145361" w14:textId="77777777" w:rsidR="00BC5E5D" w:rsidRPr="00BC5E5D" w:rsidRDefault="00BC5E5D" w:rsidP="00BC5E5D">
      <w:pPr>
        <w:shd w:val="clear" w:color="auto" w:fill="FFFFFF"/>
        <w:spacing w:after="100" w:afterAutospacing="1"/>
        <w:contextualSpacing/>
        <w:jc w:val="both"/>
        <w:rPr>
          <w:rFonts w:ascii="Calibri" w:eastAsiaTheme="minorEastAsia" w:hAnsi="Calibri" w:cs="Calibri"/>
          <w:b/>
        </w:rPr>
      </w:pPr>
      <w:r w:rsidRPr="00BC5E5D">
        <w:rPr>
          <w:rFonts w:ascii="Calibri" w:eastAsiaTheme="minorEastAsia" w:hAnsi="Calibri" w:cs="Calibri"/>
          <w:b/>
          <w:lang w:val="es-ES" w:eastAsia="es-MX"/>
        </w:rPr>
        <w:t>Licitación Pública Local con Participación del Comité:</w:t>
      </w:r>
      <w:r w:rsidRPr="00BC5E5D">
        <w:rPr>
          <w:rFonts w:ascii="Calibri" w:eastAsiaTheme="minorEastAsia" w:hAnsi="Calibri" w:cs="Calibri"/>
          <w:lang w:val="es-ES" w:eastAsia="es-MX"/>
        </w:rPr>
        <w:t xml:space="preserve"> 202400751 Ronda 2 </w:t>
      </w:r>
    </w:p>
    <w:p w14:paraId="74CF7B77" w14:textId="77777777" w:rsidR="00BC5E5D" w:rsidRPr="00BC5E5D" w:rsidRDefault="00BC5E5D" w:rsidP="00BC5E5D">
      <w:pPr>
        <w:shd w:val="clear" w:color="auto" w:fill="FFFFFF"/>
        <w:spacing w:after="100" w:afterAutospacing="1"/>
        <w:contextualSpacing/>
        <w:jc w:val="both"/>
        <w:rPr>
          <w:rFonts w:ascii="Calibri" w:eastAsiaTheme="minorEastAsia" w:hAnsi="Calibri" w:cs="Calibri"/>
          <w:lang w:val="es-ES" w:eastAsia="es-MX"/>
        </w:rPr>
      </w:pPr>
      <w:r w:rsidRPr="00BC5E5D">
        <w:rPr>
          <w:rFonts w:ascii="Calibri" w:eastAsiaTheme="minorEastAsia" w:hAnsi="Calibri" w:cs="Calibri"/>
          <w:b/>
          <w:lang w:val="es-ES" w:eastAsia="es-MX"/>
        </w:rPr>
        <w:t xml:space="preserve">Área Requirente: </w:t>
      </w:r>
      <w:r w:rsidRPr="00BC5E5D">
        <w:rPr>
          <w:rFonts w:ascii="Calibri" w:eastAsiaTheme="minorEastAsia" w:hAnsi="Calibri" w:cs="Calibri"/>
          <w:lang w:val="es-ES" w:eastAsia="es-MX"/>
        </w:rPr>
        <w:t>Dirección de Parques y Jardines adscrita a la</w:t>
      </w:r>
      <w:r w:rsidRPr="00BC5E5D">
        <w:rPr>
          <w:rFonts w:ascii="Calibri" w:eastAsiaTheme="minorEastAsia" w:hAnsi="Calibri" w:cs="Calibri"/>
          <w:b/>
          <w:lang w:val="es-ES" w:eastAsia="es-MX"/>
        </w:rPr>
        <w:t xml:space="preserve"> </w:t>
      </w:r>
      <w:r w:rsidRPr="00BC5E5D">
        <w:rPr>
          <w:rFonts w:ascii="Calibri" w:eastAsiaTheme="minorEastAsia" w:hAnsi="Calibri" w:cs="Calibri"/>
          <w:lang w:val="es-ES" w:eastAsia="es-MX"/>
        </w:rPr>
        <w:t xml:space="preserve">Coordinación General de Servicios Municipales </w:t>
      </w:r>
    </w:p>
    <w:p w14:paraId="56C06C28" w14:textId="77777777" w:rsidR="00BC5E5D" w:rsidRPr="00BC5E5D" w:rsidRDefault="00BC5E5D" w:rsidP="00BC5E5D">
      <w:pPr>
        <w:shd w:val="clear" w:color="auto" w:fill="FFFFFF"/>
        <w:spacing w:after="100" w:afterAutospacing="1"/>
        <w:contextualSpacing/>
        <w:jc w:val="both"/>
        <w:rPr>
          <w:rFonts w:ascii="Calibri" w:eastAsiaTheme="minorEastAsia" w:hAnsi="Calibri" w:cs="Calibri"/>
          <w:lang w:val="es-ES" w:eastAsia="es-MX"/>
        </w:rPr>
      </w:pPr>
      <w:r w:rsidRPr="00BC5E5D">
        <w:rPr>
          <w:rFonts w:ascii="Calibri" w:eastAsiaTheme="minorEastAsia" w:hAnsi="Calibri" w:cs="Calibri"/>
          <w:b/>
          <w:lang w:val="es-ES" w:eastAsia="es-MX"/>
        </w:rPr>
        <w:t xml:space="preserve">Objeto de licitación: </w:t>
      </w:r>
      <w:r w:rsidRPr="00BC5E5D">
        <w:rPr>
          <w:rFonts w:ascii="Calibri" w:eastAsiaTheme="minorEastAsia" w:hAnsi="Calibri" w:cs="Calibri"/>
          <w:lang w:val="es-ES" w:eastAsia="es-MX"/>
        </w:rPr>
        <w:t>Bolsas y suministros para viveros</w:t>
      </w:r>
      <w:r w:rsidRPr="00BC5E5D">
        <w:rPr>
          <w:rFonts w:ascii="Calibri" w:eastAsiaTheme="minorEastAsia" w:hAnsi="Calibri" w:cs="Calibri"/>
          <w:b/>
          <w:lang w:val="es-ES" w:eastAsia="es-MX"/>
        </w:rPr>
        <w:t xml:space="preserve"> </w:t>
      </w:r>
    </w:p>
    <w:p w14:paraId="2F0211F9" w14:textId="77777777" w:rsidR="00BC5E5D" w:rsidRPr="00BC5E5D" w:rsidRDefault="00BC5E5D" w:rsidP="00BC5E5D">
      <w:pPr>
        <w:shd w:val="clear" w:color="auto" w:fill="FFFFFF"/>
        <w:spacing w:after="100" w:afterAutospacing="1"/>
        <w:contextualSpacing/>
        <w:jc w:val="both"/>
        <w:rPr>
          <w:rFonts w:ascii="Calibri" w:eastAsiaTheme="minorEastAsia" w:hAnsi="Calibri" w:cs="Calibri"/>
          <w:lang w:eastAsia="es-MX"/>
        </w:rPr>
      </w:pPr>
    </w:p>
    <w:p w14:paraId="7D785652" w14:textId="77777777" w:rsidR="00BC5E5D" w:rsidRPr="00BC5E5D" w:rsidRDefault="00BC5E5D" w:rsidP="00BC5E5D">
      <w:pPr>
        <w:shd w:val="clear" w:color="auto" w:fill="FFFFFF"/>
        <w:spacing w:after="100" w:afterAutospacing="1"/>
        <w:contextualSpacing/>
        <w:jc w:val="both"/>
        <w:rPr>
          <w:rFonts w:ascii="Calibri" w:eastAsiaTheme="minorEastAsia" w:hAnsi="Calibri" w:cs="Calibri"/>
          <w:lang w:val="es-ES_tradnl"/>
        </w:rPr>
      </w:pPr>
      <w:r w:rsidRPr="00BC5E5D">
        <w:rPr>
          <w:rFonts w:ascii="Calibri" w:eastAsiaTheme="minorEastAsia" w:hAnsi="Calibri" w:cs="Calibri"/>
          <w:lang w:eastAsia="es-MX"/>
        </w:rPr>
        <w:t>S</w:t>
      </w:r>
      <w:proofErr w:type="spellStart"/>
      <w:r w:rsidRPr="00BC5E5D">
        <w:rPr>
          <w:rFonts w:ascii="Calibri" w:hAnsi="Calibri" w:cs="Calibri"/>
          <w:lang w:val="es-ES_tradnl"/>
        </w:rPr>
        <w:t>e</w:t>
      </w:r>
      <w:proofErr w:type="spellEnd"/>
      <w:r w:rsidRPr="00BC5E5D">
        <w:rPr>
          <w:rFonts w:ascii="Calibri" w:hAnsi="Calibri" w:cs="Calibri"/>
          <w:lang w:val="es-ES_tradnl"/>
        </w:rPr>
        <w:t xml:space="preserve"> pone a la vista el expediente de donde se desprende lo siguiente:</w:t>
      </w:r>
    </w:p>
    <w:p w14:paraId="0C9471F7"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p>
    <w:p w14:paraId="35E4D30B"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r w:rsidRPr="00BC5E5D">
        <w:rPr>
          <w:rFonts w:ascii="Calibri" w:hAnsi="Calibri" w:cs="Calibri"/>
          <w:b/>
          <w:lang w:val="es-ES_tradnl"/>
        </w:rPr>
        <w:t>Proveedores que cotizan:</w:t>
      </w:r>
    </w:p>
    <w:p w14:paraId="26811D52" w14:textId="77777777" w:rsidR="00BC5E5D" w:rsidRPr="00BC5E5D" w:rsidRDefault="00BC5E5D" w:rsidP="00BC5E5D">
      <w:pPr>
        <w:pStyle w:val="Prrafodelista"/>
        <w:numPr>
          <w:ilvl w:val="0"/>
          <w:numId w:val="3"/>
        </w:numPr>
        <w:shd w:val="clear" w:color="auto" w:fill="FFFFFF"/>
        <w:spacing w:after="100" w:afterAutospacing="1"/>
        <w:contextualSpacing/>
        <w:jc w:val="both"/>
        <w:rPr>
          <w:rFonts w:ascii="Calibri" w:hAnsi="Calibri" w:cs="Calibri"/>
        </w:rPr>
      </w:pPr>
      <w:r w:rsidRPr="00BC5E5D">
        <w:rPr>
          <w:rFonts w:ascii="Calibri" w:hAnsi="Calibri" w:cs="Calibri"/>
        </w:rPr>
        <w:t>María Cristina Olvera Rosas</w:t>
      </w:r>
    </w:p>
    <w:p w14:paraId="424EA1D7" w14:textId="77777777" w:rsidR="00BC5E5D" w:rsidRPr="00BC5E5D" w:rsidRDefault="00BC5E5D" w:rsidP="00BC5E5D">
      <w:pPr>
        <w:pStyle w:val="Prrafodelista"/>
        <w:numPr>
          <w:ilvl w:val="0"/>
          <w:numId w:val="3"/>
        </w:numPr>
        <w:shd w:val="clear" w:color="auto" w:fill="FFFFFF"/>
        <w:spacing w:after="100" w:afterAutospacing="1"/>
        <w:contextualSpacing/>
        <w:jc w:val="both"/>
        <w:rPr>
          <w:rFonts w:ascii="Calibri" w:hAnsi="Calibri" w:cs="Calibri"/>
        </w:rPr>
      </w:pPr>
      <w:r w:rsidRPr="00BC5E5D">
        <w:rPr>
          <w:rFonts w:ascii="Calibri" w:hAnsi="Calibri" w:cs="Calibri"/>
        </w:rPr>
        <w:t>Salud y Bienestar Corporación, S.A. de C.V.</w:t>
      </w:r>
    </w:p>
    <w:p w14:paraId="64906407" w14:textId="77777777" w:rsidR="00BC5E5D" w:rsidRPr="00BC5E5D" w:rsidRDefault="00BC5E5D" w:rsidP="00BC5E5D">
      <w:pPr>
        <w:shd w:val="clear" w:color="auto" w:fill="FFFFFF"/>
        <w:spacing w:after="100" w:afterAutospacing="1"/>
        <w:contextualSpacing/>
        <w:jc w:val="both"/>
        <w:rPr>
          <w:rFonts w:ascii="Calibri" w:hAnsi="Calibri" w:cs="Calibri"/>
          <w:b/>
          <w:i/>
          <w:lang w:val="es-ES_tradnl"/>
        </w:rPr>
      </w:pPr>
      <w:r w:rsidRPr="00BC5E5D">
        <w:rPr>
          <w:rFonts w:ascii="Calibri" w:hAnsi="Calibri" w:cs="Calibri"/>
          <w:b/>
          <w:i/>
          <w:lang w:val="es-ES_tradnl"/>
        </w:rPr>
        <w:t xml:space="preserve">Ningún licitante resultó desechado </w:t>
      </w:r>
    </w:p>
    <w:p w14:paraId="125A458D" w14:textId="77777777" w:rsidR="00BC5E5D" w:rsidRPr="00BC5E5D" w:rsidRDefault="00BC5E5D" w:rsidP="00BC5E5D">
      <w:pPr>
        <w:shd w:val="clear" w:color="auto" w:fill="FFFFFF"/>
        <w:spacing w:after="100" w:afterAutospacing="1"/>
        <w:contextualSpacing/>
        <w:jc w:val="both"/>
        <w:rPr>
          <w:rFonts w:ascii="Calibri" w:hAnsi="Calibri" w:cs="Calibri"/>
          <w:b/>
          <w:i/>
          <w:lang w:val="es-ES_tradnl"/>
        </w:rPr>
      </w:pPr>
    </w:p>
    <w:p w14:paraId="2C2AE001"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r w:rsidRPr="00BC5E5D">
        <w:rPr>
          <w:rFonts w:ascii="Calibri" w:hAnsi="Calibri" w:cs="Calibri"/>
          <w:lang w:val="es-ES_tradnl"/>
        </w:rPr>
        <w:t xml:space="preserve">Los licitantes cuyas proposiciones resultaron solventes son los que se muestran en el siguiente cuadro: </w:t>
      </w:r>
    </w:p>
    <w:p w14:paraId="03E05F88"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p>
    <w:p w14:paraId="51BD9DBA" w14:textId="77777777" w:rsidR="00BC5E5D" w:rsidRPr="00BC5E5D" w:rsidRDefault="00BC5E5D" w:rsidP="00BC5E5D">
      <w:pPr>
        <w:shd w:val="clear" w:color="auto" w:fill="FFFFFF"/>
        <w:spacing w:after="100" w:afterAutospacing="1"/>
        <w:contextualSpacing/>
        <w:jc w:val="both"/>
        <w:rPr>
          <w:rFonts w:ascii="Calibri" w:hAnsi="Calibri" w:cs="Calibri"/>
          <w:b/>
          <w:noProof/>
          <w:lang w:eastAsia="es-MX"/>
        </w:rPr>
      </w:pPr>
      <w:r w:rsidRPr="00BC5E5D">
        <w:rPr>
          <w:rFonts w:ascii="Calibri" w:hAnsi="Calibri" w:cs="Calibri"/>
          <w:b/>
          <w:noProof/>
          <w:lang w:eastAsia="es-MX"/>
        </w:rPr>
        <w:t>MARIA CRISTINA OLVERA ROSAS y SALUD Y BIENESTAR CORPORACIÓN, S.A. DE C.V.</w:t>
      </w:r>
    </w:p>
    <w:p w14:paraId="7258C0AF" w14:textId="77777777" w:rsidR="00BC5E5D" w:rsidRPr="00BC5E5D" w:rsidRDefault="00BC5E5D" w:rsidP="00BC5E5D">
      <w:pPr>
        <w:shd w:val="clear" w:color="auto" w:fill="FFFFFF"/>
        <w:spacing w:after="100" w:afterAutospacing="1"/>
        <w:contextualSpacing/>
        <w:jc w:val="both"/>
        <w:rPr>
          <w:rFonts w:ascii="Calibri" w:hAnsi="Calibri" w:cs="Calibri"/>
          <w:b/>
          <w:i/>
          <w:noProof/>
          <w:lang w:eastAsia="es-MX"/>
        </w:rPr>
      </w:pPr>
    </w:p>
    <w:p w14:paraId="51E4EACA"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r w:rsidRPr="00BC5E5D">
        <w:rPr>
          <w:rFonts w:ascii="Calibri" w:hAnsi="Calibri" w:cs="Calibri"/>
          <w:b/>
          <w:noProof/>
          <w:lang w:eastAsia="es-MX"/>
        </w:rPr>
        <w:lastRenderedPageBreak/>
        <w:drawing>
          <wp:inline distT="0" distB="0" distL="0" distR="0" wp14:anchorId="7286E266" wp14:editId="57C9B456">
            <wp:extent cx="6219584" cy="4514850"/>
            <wp:effectExtent l="0" t="0" r="0" b="0"/>
            <wp:docPr id="6" name="Imagen 5">
              <a:extLst xmlns:a="http://schemas.openxmlformats.org/drawingml/2006/main">
                <a:ext uri="{FF2B5EF4-FFF2-40B4-BE49-F238E27FC236}">
                  <a16:creationId xmlns:a16="http://schemas.microsoft.com/office/drawing/2014/main" id="{33C7B6C7-CD1C-45D4-91F0-2C2B86EFD8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3C7B6C7-CD1C-45D4-91F0-2C2B86EFD897}"/>
                        </a:ext>
                      </a:extLst>
                    </pic:cNvPr>
                    <pic:cNvPicPr>
                      <a:picLocks noChangeAspect="1"/>
                    </pic:cNvPicPr>
                  </pic:nvPicPr>
                  <pic:blipFill>
                    <a:blip r:embed="rId8"/>
                    <a:stretch>
                      <a:fillRect/>
                    </a:stretch>
                  </pic:blipFill>
                  <pic:spPr>
                    <a:xfrm>
                      <a:off x="0" y="0"/>
                      <a:ext cx="6261448" cy="4545239"/>
                    </a:xfrm>
                    <a:prstGeom prst="rect">
                      <a:avLst/>
                    </a:prstGeom>
                  </pic:spPr>
                </pic:pic>
              </a:graphicData>
            </a:graphic>
          </wp:inline>
        </w:drawing>
      </w:r>
    </w:p>
    <w:p w14:paraId="561032E7"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p>
    <w:p w14:paraId="467DBADC"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r w:rsidRPr="00BC5E5D">
        <w:rPr>
          <w:rFonts w:ascii="Calibri" w:hAnsi="Calibri" w:cs="Calibri"/>
          <w:lang w:val="es-ES_tradnl"/>
        </w:rPr>
        <w:t>Responsable de la evaluación de las proposiciones:</w:t>
      </w:r>
    </w:p>
    <w:p w14:paraId="607655D3"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22"/>
        <w:gridCol w:w="5224"/>
      </w:tblGrid>
      <w:tr w:rsidR="00BC5E5D" w:rsidRPr="00BC5E5D" w14:paraId="2EB440B2" w14:textId="77777777" w:rsidTr="00047782">
        <w:trPr>
          <w:trHeight w:val="177"/>
        </w:trPr>
        <w:tc>
          <w:tcPr>
            <w:tcW w:w="4522" w:type="dxa"/>
          </w:tcPr>
          <w:p w14:paraId="36C75991" w14:textId="77777777" w:rsidR="00BC5E5D" w:rsidRPr="00BC5E5D" w:rsidRDefault="00BC5E5D" w:rsidP="00047782">
            <w:pPr>
              <w:spacing w:after="100" w:afterAutospacing="1" w:line="276" w:lineRule="auto"/>
              <w:contextualSpacing/>
              <w:jc w:val="center"/>
              <w:rPr>
                <w:rFonts w:ascii="Calibri" w:hAnsi="Calibri" w:cs="Calibri"/>
                <w:b/>
                <w:lang w:val="es-ES_tradnl"/>
              </w:rPr>
            </w:pPr>
            <w:r w:rsidRPr="00BC5E5D">
              <w:rPr>
                <w:rFonts w:ascii="Calibri" w:hAnsi="Calibri" w:cs="Calibri"/>
                <w:b/>
                <w:lang w:val="es-ES_tradnl"/>
              </w:rPr>
              <w:t>Nombre</w:t>
            </w:r>
          </w:p>
        </w:tc>
        <w:tc>
          <w:tcPr>
            <w:tcW w:w="5224" w:type="dxa"/>
          </w:tcPr>
          <w:p w14:paraId="18C3E852" w14:textId="77777777" w:rsidR="00BC5E5D" w:rsidRPr="00BC5E5D" w:rsidRDefault="00BC5E5D" w:rsidP="00047782">
            <w:pPr>
              <w:spacing w:after="100" w:afterAutospacing="1" w:line="276" w:lineRule="auto"/>
              <w:contextualSpacing/>
              <w:jc w:val="center"/>
              <w:rPr>
                <w:rFonts w:ascii="Calibri" w:hAnsi="Calibri" w:cs="Calibri"/>
                <w:b/>
                <w:lang w:val="es-ES_tradnl"/>
              </w:rPr>
            </w:pPr>
            <w:r w:rsidRPr="00BC5E5D">
              <w:rPr>
                <w:rFonts w:ascii="Calibri" w:hAnsi="Calibri" w:cs="Calibri"/>
                <w:b/>
                <w:lang w:val="es-ES_tradnl"/>
              </w:rPr>
              <w:t>Cargo</w:t>
            </w:r>
          </w:p>
        </w:tc>
      </w:tr>
      <w:tr w:rsidR="00BC5E5D" w:rsidRPr="00BC5E5D" w14:paraId="13AC9990" w14:textId="77777777" w:rsidTr="00047782">
        <w:trPr>
          <w:trHeight w:val="362"/>
        </w:trPr>
        <w:tc>
          <w:tcPr>
            <w:tcW w:w="4522" w:type="dxa"/>
          </w:tcPr>
          <w:p w14:paraId="5422BB43" w14:textId="77777777" w:rsidR="00BC5E5D" w:rsidRPr="00BC5E5D" w:rsidRDefault="00BC5E5D" w:rsidP="00047782">
            <w:pPr>
              <w:shd w:val="clear" w:color="auto" w:fill="FFFFFF"/>
              <w:spacing w:after="100" w:afterAutospacing="1" w:line="276" w:lineRule="auto"/>
              <w:contextualSpacing/>
              <w:rPr>
                <w:rFonts w:ascii="Calibri" w:hAnsi="Calibri" w:cs="Calibri"/>
              </w:rPr>
            </w:pPr>
            <w:r w:rsidRPr="00BC5E5D">
              <w:rPr>
                <w:rFonts w:ascii="Calibri" w:hAnsi="Calibri" w:cs="Calibri"/>
              </w:rPr>
              <w:t xml:space="preserve">Pedro Jonatan Atahualpa Barragán Ramírez </w:t>
            </w:r>
          </w:p>
        </w:tc>
        <w:tc>
          <w:tcPr>
            <w:tcW w:w="5224" w:type="dxa"/>
          </w:tcPr>
          <w:p w14:paraId="5376E7EF" w14:textId="77777777" w:rsidR="00BC5E5D" w:rsidRPr="00BC5E5D" w:rsidRDefault="00BC5E5D" w:rsidP="00047782">
            <w:pPr>
              <w:spacing w:after="100" w:afterAutospacing="1" w:line="276" w:lineRule="auto"/>
              <w:contextualSpacing/>
              <w:rPr>
                <w:rFonts w:ascii="Calibri" w:hAnsi="Calibri" w:cs="Calibri"/>
              </w:rPr>
            </w:pPr>
            <w:r w:rsidRPr="00BC5E5D">
              <w:rPr>
                <w:rFonts w:ascii="Calibri" w:hAnsi="Calibri" w:cs="Calibri"/>
              </w:rPr>
              <w:t xml:space="preserve">Director de Parques y Jardines </w:t>
            </w:r>
          </w:p>
        </w:tc>
      </w:tr>
      <w:tr w:rsidR="00BC5E5D" w:rsidRPr="00BC5E5D" w14:paraId="0C174278" w14:textId="77777777" w:rsidTr="00047782">
        <w:trPr>
          <w:trHeight w:val="354"/>
        </w:trPr>
        <w:tc>
          <w:tcPr>
            <w:tcW w:w="4522" w:type="dxa"/>
          </w:tcPr>
          <w:p w14:paraId="5F8BE5B4" w14:textId="77777777" w:rsidR="00BC5E5D" w:rsidRPr="00BC5E5D" w:rsidRDefault="00BC5E5D" w:rsidP="00047782">
            <w:pPr>
              <w:shd w:val="clear" w:color="auto" w:fill="FFFFFF"/>
              <w:spacing w:after="100" w:afterAutospacing="1" w:line="276" w:lineRule="auto"/>
              <w:contextualSpacing/>
              <w:rPr>
                <w:rFonts w:ascii="Calibri" w:hAnsi="Calibri" w:cs="Calibri"/>
              </w:rPr>
            </w:pPr>
            <w:r w:rsidRPr="00BC5E5D">
              <w:rPr>
                <w:rFonts w:ascii="Calibri" w:hAnsi="Calibri" w:cs="Calibri"/>
              </w:rPr>
              <w:t xml:space="preserve">Carlos Alejandro Vázquez Ortiz </w:t>
            </w:r>
          </w:p>
        </w:tc>
        <w:tc>
          <w:tcPr>
            <w:tcW w:w="5224" w:type="dxa"/>
          </w:tcPr>
          <w:p w14:paraId="14F813AB" w14:textId="77777777" w:rsidR="00BC5E5D" w:rsidRPr="00BC5E5D" w:rsidRDefault="00BC5E5D" w:rsidP="00047782">
            <w:pPr>
              <w:spacing w:after="100" w:afterAutospacing="1" w:line="276" w:lineRule="auto"/>
              <w:contextualSpacing/>
              <w:rPr>
                <w:rFonts w:ascii="Calibri" w:hAnsi="Calibri" w:cs="Calibri"/>
              </w:rPr>
            </w:pPr>
            <w:r w:rsidRPr="00BC5E5D">
              <w:rPr>
                <w:rFonts w:ascii="Calibri" w:hAnsi="Calibri" w:cs="Calibri"/>
              </w:rPr>
              <w:t xml:space="preserve">Coordinador General de Servicios Municipales </w:t>
            </w:r>
          </w:p>
        </w:tc>
      </w:tr>
    </w:tbl>
    <w:p w14:paraId="735DA3AC" w14:textId="77777777" w:rsidR="00BC5E5D" w:rsidRPr="00BC5E5D" w:rsidRDefault="00BC5E5D" w:rsidP="00BC5E5D">
      <w:pPr>
        <w:shd w:val="clear" w:color="auto" w:fill="FFFFFF"/>
        <w:spacing w:after="100" w:afterAutospacing="1"/>
        <w:contextualSpacing/>
        <w:jc w:val="both"/>
        <w:rPr>
          <w:rFonts w:ascii="Calibri" w:hAnsi="Calibri" w:cs="Calibri"/>
          <w:b/>
          <w:highlight w:val="yellow"/>
          <w:u w:val="single"/>
          <w:lang w:val="es-ES_tradnl"/>
        </w:rPr>
      </w:pPr>
    </w:p>
    <w:p w14:paraId="6A5CF285"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r w:rsidRPr="00BC5E5D">
        <w:rPr>
          <w:rFonts w:ascii="Calibri" w:hAnsi="Calibri" w:cs="Calibri"/>
          <w:b/>
          <w:u w:val="single"/>
          <w:lang w:val="es-ES_tradnl"/>
        </w:rPr>
        <w:t>Mediante oficio de análisis técnico número 06040/2024/0989</w:t>
      </w:r>
    </w:p>
    <w:p w14:paraId="0AD0CE08" w14:textId="77777777" w:rsidR="00BC5E5D" w:rsidRPr="00BC5E5D" w:rsidRDefault="00BC5E5D" w:rsidP="00BC5E5D">
      <w:pPr>
        <w:shd w:val="clear" w:color="auto" w:fill="FFFFFF"/>
        <w:spacing w:after="100" w:afterAutospacing="1"/>
        <w:contextualSpacing/>
        <w:rPr>
          <w:rFonts w:ascii="Calibri" w:hAnsi="Calibri" w:cs="Calibri"/>
        </w:rPr>
      </w:pPr>
    </w:p>
    <w:p w14:paraId="077CCA19" w14:textId="5A579109" w:rsidR="00BC5E5D" w:rsidRDefault="00BC5E5D" w:rsidP="00BC5E5D">
      <w:pPr>
        <w:shd w:val="clear" w:color="auto" w:fill="FFFFFF"/>
        <w:spacing w:after="100" w:afterAutospacing="1"/>
        <w:contextualSpacing/>
        <w:jc w:val="both"/>
        <w:rPr>
          <w:rFonts w:ascii="Calibri" w:hAnsi="Calibri" w:cs="Calibri"/>
          <w:lang w:val="es-ES_tradnl"/>
        </w:rPr>
      </w:pPr>
      <w:r w:rsidRPr="00BC5E5D">
        <w:rPr>
          <w:rFonts w:ascii="Calibri" w:hAnsi="Calibri" w:cs="Calibri"/>
          <w:b/>
          <w:lang w:val="es-ES_tradnl"/>
        </w:rPr>
        <w:t xml:space="preserve">Nota: </w:t>
      </w:r>
      <w:r w:rsidRPr="00BC5E5D">
        <w:rPr>
          <w:rFonts w:ascii="Calibri" w:hAnsi="Calibri" w:cs="Calibri"/>
          <w:lang w:val="es-ES_tradnl"/>
        </w:rPr>
        <w:t xml:space="preserve">De conformidad a la evaluación mediante oficio No. 06040/2024/0989 emitido por parte de la Dirección de Parques y Jardines adscrita a la Coordinación General de Servicios Municipales, mismo </w:t>
      </w:r>
      <w:r w:rsidRPr="00BC5E5D">
        <w:rPr>
          <w:rFonts w:ascii="Calibri" w:hAnsi="Calibri" w:cs="Calibri"/>
          <w:lang w:val="es-ES_tradnl"/>
        </w:rPr>
        <w:lastRenderedPageBreak/>
        <w:t>que refiere de las 02 propuestas presentadas, 02 cumplen con los requerimientos técnicos, económicos, y muestras presentadas, así como el cumplimiento de los documentos adicionales, por lo que se sugiere dictaminar el fallo a favor del licitante que ofrece la propuesta económica más baja.</w:t>
      </w:r>
    </w:p>
    <w:p w14:paraId="6C63DD2F" w14:textId="77777777" w:rsidR="00BC5E5D" w:rsidRPr="00BC5E5D" w:rsidRDefault="00BC5E5D" w:rsidP="00BC5E5D">
      <w:pPr>
        <w:shd w:val="clear" w:color="auto" w:fill="FFFFFF"/>
        <w:spacing w:after="100" w:afterAutospacing="1"/>
        <w:contextualSpacing/>
        <w:jc w:val="both"/>
        <w:rPr>
          <w:rFonts w:ascii="Calibri" w:hAnsi="Calibri" w:cs="Calibri"/>
          <w:lang w:val="es-ES_tradnl"/>
        </w:rPr>
      </w:pPr>
    </w:p>
    <w:p w14:paraId="5961D59B" w14:textId="77777777" w:rsidR="00BC5E5D" w:rsidRPr="00BC5E5D" w:rsidRDefault="00BC5E5D" w:rsidP="00BC5E5D">
      <w:pPr>
        <w:shd w:val="clear" w:color="auto" w:fill="FFFFFF"/>
        <w:spacing w:after="100" w:afterAutospacing="1"/>
        <w:contextualSpacing/>
        <w:jc w:val="both"/>
        <w:rPr>
          <w:rFonts w:ascii="Calibri" w:hAnsi="Calibri" w:cs="Calibri"/>
        </w:rPr>
      </w:pPr>
      <w:r w:rsidRPr="00BC5E5D">
        <w:rPr>
          <w:rFonts w:ascii="Calibri" w:hAnsi="Calibri" w:cs="Calibri"/>
        </w:rPr>
        <w:t>En virtud de lo anterior y de acuerdo a los criterios establecidos en bases, al ofertar en mejores condiciones se pone a consideración por parte del área requirente la adjudicación a favor de:</w:t>
      </w:r>
    </w:p>
    <w:p w14:paraId="194C81D0" w14:textId="77777777" w:rsidR="00BC5E5D" w:rsidRPr="00BC5E5D" w:rsidRDefault="00BC5E5D" w:rsidP="00BC5E5D">
      <w:pPr>
        <w:shd w:val="clear" w:color="auto" w:fill="FFFFFF"/>
        <w:spacing w:after="100" w:afterAutospacing="1"/>
        <w:contextualSpacing/>
        <w:jc w:val="both"/>
        <w:rPr>
          <w:rFonts w:ascii="Calibri" w:hAnsi="Calibri" w:cs="Calibri"/>
        </w:rPr>
      </w:pPr>
    </w:p>
    <w:p w14:paraId="271CCE9F"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r w:rsidRPr="00BC5E5D">
        <w:rPr>
          <w:rFonts w:ascii="Calibri" w:hAnsi="Calibri" w:cs="Calibri"/>
          <w:b/>
          <w:lang w:val="es-ES_tradnl"/>
        </w:rPr>
        <w:t>MARIA CRISTINA OLVERA ROSAS, POR UN MONTO TOTAL DE $1’546,280.00</w:t>
      </w:r>
    </w:p>
    <w:p w14:paraId="172F7D3C"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p>
    <w:p w14:paraId="13E4279D"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r w:rsidRPr="00BC5E5D">
        <w:rPr>
          <w:rFonts w:ascii="Calibri" w:hAnsi="Calibri" w:cs="Calibri"/>
          <w:b/>
          <w:noProof/>
          <w:lang w:eastAsia="es-MX"/>
        </w:rPr>
        <w:drawing>
          <wp:inline distT="0" distB="0" distL="0" distR="0" wp14:anchorId="43038E9B" wp14:editId="7A82B635">
            <wp:extent cx="6171882" cy="3257550"/>
            <wp:effectExtent l="0" t="0" r="635" b="0"/>
            <wp:docPr id="2" name="Imagen 7">
              <a:extLst xmlns:a="http://schemas.openxmlformats.org/drawingml/2006/main">
                <a:ext uri="{FF2B5EF4-FFF2-40B4-BE49-F238E27FC236}">
                  <a16:creationId xmlns:a16="http://schemas.microsoft.com/office/drawing/2014/main" id="{E447F964-F02A-4263-B0EB-C1C9F8B31F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E447F964-F02A-4263-B0EB-C1C9F8B31FE7}"/>
                        </a:ext>
                      </a:extLst>
                    </pic:cNvPr>
                    <pic:cNvPicPr>
                      <a:picLocks noChangeAspect="1"/>
                    </pic:cNvPicPr>
                  </pic:nvPicPr>
                  <pic:blipFill>
                    <a:blip r:embed="rId9"/>
                    <a:stretch>
                      <a:fillRect/>
                    </a:stretch>
                  </pic:blipFill>
                  <pic:spPr>
                    <a:xfrm>
                      <a:off x="0" y="0"/>
                      <a:ext cx="6184466" cy="3264192"/>
                    </a:xfrm>
                    <a:prstGeom prst="rect">
                      <a:avLst/>
                    </a:prstGeom>
                  </pic:spPr>
                </pic:pic>
              </a:graphicData>
            </a:graphic>
          </wp:inline>
        </w:drawing>
      </w:r>
    </w:p>
    <w:p w14:paraId="32D06A15" w14:textId="77777777" w:rsidR="00BC5E5D" w:rsidRPr="00BC5E5D" w:rsidRDefault="00BC5E5D" w:rsidP="00BC5E5D">
      <w:pPr>
        <w:shd w:val="clear" w:color="auto" w:fill="FFFFFF"/>
        <w:spacing w:after="100" w:afterAutospacing="1"/>
        <w:contextualSpacing/>
        <w:jc w:val="both"/>
        <w:rPr>
          <w:rFonts w:ascii="Calibri" w:hAnsi="Calibri" w:cs="Calibri"/>
          <w:b/>
          <w:lang w:val="es-ES_tradnl"/>
        </w:rPr>
      </w:pPr>
    </w:p>
    <w:p w14:paraId="00827C61" w14:textId="77777777" w:rsidR="00BC5E5D" w:rsidRPr="00BC5E5D" w:rsidRDefault="00BC5E5D" w:rsidP="00BC5E5D">
      <w:pPr>
        <w:shd w:val="clear" w:color="auto" w:fill="FFFFFF"/>
        <w:tabs>
          <w:tab w:val="left" w:pos="1275"/>
        </w:tabs>
        <w:spacing w:after="100" w:afterAutospacing="1"/>
        <w:contextualSpacing/>
        <w:jc w:val="both"/>
        <w:rPr>
          <w:rFonts w:ascii="Calibri" w:hAnsi="Calibri" w:cs="Calibri"/>
          <w:color w:val="000000"/>
          <w:lang w:eastAsia="es-MX"/>
        </w:rPr>
      </w:pPr>
      <w:r w:rsidRPr="00BC5E5D">
        <w:rPr>
          <w:rFonts w:ascii="Calibri" w:hAnsi="Calibri" w:cs="Calibri"/>
          <w:color w:val="000000"/>
          <w:lang w:eastAsia="es-MX"/>
        </w:rPr>
        <w:t>La convocante tendrá 10 días hábiles para emitir la orden de compra / pedido posterior a la emisión del fallo.</w:t>
      </w:r>
    </w:p>
    <w:p w14:paraId="28EA3310" w14:textId="77777777" w:rsidR="00BC5E5D" w:rsidRPr="00BC5E5D" w:rsidRDefault="00BC5E5D" w:rsidP="00BC5E5D">
      <w:pPr>
        <w:shd w:val="clear" w:color="auto" w:fill="FFFFFF"/>
        <w:tabs>
          <w:tab w:val="left" w:pos="1275"/>
        </w:tabs>
        <w:spacing w:after="100" w:afterAutospacing="1"/>
        <w:contextualSpacing/>
        <w:jc w:val="both"/>
        <w:rPr>
          <w:rFonts w:ascii="Calibri" w:hAnsi="Calibri" w:cs="Calibri"/>
          <w:color w:val="000000"/>
          <w:lang w:eastAsia="es-MX"/>
        </w:rPr>
      </w:pPr>
    </w:p>
    <w:p w14:paraId="3BB5AB87" w14:textId="4E2948E3" w:rsidR="00BC5E5D" w:rsidRDefault="00BC5E5D" w:rsidP="00BC5E5D">
      <w:pPr>
        <w:shd w:val="clear" w:color="auto" w:fill="FFFFFF"/>
        <w:spacing w:line="253" w:lineRule="atLeast"/>
        <w:jc w:val="both"/>
        <w:rPr>
          <w:rFonts w:ascii="Calibri" w:hAnsi="Calibri" w:cs="Calibri"/>
          <w:color w:val="000000"/>
          <w:lang w:eastAsia="es-MX"/>
        </w:rPr>
      </w:pPr>
      <w:r w:rsidRPr="00BC5E5D">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0DE0D33" w14:textId="77777777" w:rsidR="00BC5E5D" w:rsidRPr="00BC5E5D" w:rsidRDefault="00BC5E5D" w:rsidP="00BC5E5D">
      <w:pPr>
        <w:shd w:val="clear" w:color="auto" w:fill="FFFFFF"/>
        <w:spacing w:line="253" w:lineRule="atLeast"/>
        <w:jc w:val="both"/>
        <w:rPr>
          <w:rFonts w:ascii="Calibri" w:hAnsi="Calibri" w:cs="Calibri"/>
          <w:color w:val="000000"/>
          <w:lang w:eastAsia="es-MX"/>
        </w:rPr>
      </w:pPr>
    </w:p>
    <w:p w14:paraId="438240A8" w14:textId="01AD241D" w:rsidR="00BC5E5D" w:rsidRDefault="00BC5E5D" w:rsidP="00BC5E5D">
      <w:pPr>
        <w:shd w:val="clear" w:color="auto" w:fill="FFFFFF"/>
        <w:spacing w:line="253" w:lineRule="atLeast"/>
        <w:jc w:val="both"/>
        <w:rPr>
          <w:rFonts w:ascii="Calibri" w:hAnsi="Calibri" w:cs="Calibri"/>
          <w:color w:val="000000"/>
          <w:lang w:eastAsia="es-MX"/>
        </w:rPr>
      </w:pPr>
      <w:r w:rsidRPr="00BC5E5D">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A4F240E" w14:textId="77777777" w:rsidR="00BC5E5D" w:rsidRPr="00BC5E5D" w:rsidRDefault="00BC5E5D" w:rsidP="00BC5E5D">
      <w:pPr>
        <w:shd w:val="clear" w:color="auto" w:fill="FFFFFF"/>
        <w:spacing w:line="253" w:lineRule="atLeast"/>
        <w:jc w:val="both"/>
        <w:rPr>
          <w:rFonts w:ascii="Calibri" w:hAnsi="Calibri" w:cs="Calibri"/>
          <w:color w:val="000000"/>
          <w:lang w:eastAsia="es-MX"/>
        </w:rPr>
      </w:pPr>
    </w:p>
    <w:p w14:paraId="76F750AF" w14:textId="77777777" w:rsidR="00BC5E5D" w:rsidRPr="00BC5E5D" w:rsidRDefault="00BC5E5D" w:rsidP="00BC5E5D">
      <w:pPr>
        <w:shd w:val="clear" w:color="auto" w:fill="FFFFFF"/>
        <w:spacing w:line="276" w:lineRule="atLeast"/>
        <w:jc w:val="both"/>
        <w:rPr>
          <w:rFonts w:ascii="Calibri" w:hAnsi="Calibri" w:cs="Calibri"/>
          <w:color w:val="000000"/>
          <w:lang w:eastAsia="es-MX"/>
        </w:rPr>
      </w:pPr>
      <w:r w:rsidRPr="00BC5E5D">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08DF39BF" w14:textId="77777777" w:rsidR="00BC5E5D" w:rsidRPr="00BC5E5D" w:rsidRDefault="00BC5E5D" w:rsidP="00BC5E5D">
      <w:pPr>
        <w:shd w:val="clear" w:color="auto" w:fill="FFFFFF"/>
        <w:spacing w:line="276" w:lineRule="atLeast"/>
        <w:jc w:val="both"/>
        <w:rPr>
          <w:rFonts w:ascii="Calibri" w:hAnsi="Calibri" w:cs="Calibri"/>
          <w:color w:val="000000"/>
          <w:lang w:eastAsia="es-MX"/>
        </w:rPr>
      </w:pPr>
    </w:p>
    <w:p w14:paraId="76B704B6" w14:textId="418D8E64" w:rsidR="00BC5E5D" w:rsidRPr="00BC5E5D" w:rsidRDefault="00BC5E5D" w:rsidP="00BC5E5D">
      <w:pPr>
        <w:shd w:val="clear" w:color="auto" w:fill="FFFFFF"/>
        <w:spacing w:line="276" w:lineRule="atLeast"/>
        <w:jc w:val="both"/>
        <w:rPr>
          <w:rFonts w:ascii="Calibri" w:hAnsi="Calibri" w:cs="Calibri"/>
          <w:color w:val="000000"/>
          <w:lang w:eastAsia="es-MX"/>
        </w:rPr>
      </w:pPr>
      <w:r w:rsidRPr="00BC5E5D">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63CC063" w14:textId="77777777" w:rsidR="00BC5E5D" w:rsidRPr="00BC5E5D" w:rsidRDefault="00BC5E5D" w:rsidP="00BC5E5D">
      <w:pPr>
        <w:shd w:val="clear" w:color="auto" w:fill="FFFFFF"/>
        <w:spacing w:line="276" w:lineRule="atLeast"/>
        <w:jc w:val="both"/>
        <w:rPr>
          <w:rFonts w:ascii="Calibri" w:hAnsi="Calibri" w:cs="Calibri"/>
          <w:color w:val="000000"/>
          <w:lang w:eastAsia="es-MX"/>
        </w:rPr>
      </w:pPr>
    </w:p>
    <w:p w14:paraId="267FAA00" w14:textId="7F481DCF" w:rsidR="00FD4021" w:rsidRPr="00BC5E5D" w:rsidRDefault="00BC5E5D" w:rsidP="00BC5E5D">
      <w:pPr>
        <w:shd w:val="clear" w:color="auto" w:fill="FFFFFF"/>
        <w:tabs>
          <w:tab w:val="left" w:pos="1275"/>
        </w:tabs>
        <w:spacing w:after="100" w:afterAutospacing="1"/>
        <w:contextualSpacing/>
        <w:jc w:val="both"/>
        <w:rPr>
          <w:rFonts w:ascii="Calibri" w:hAnsi="Calibri" w:cs="Calibri"/>
          <w:color w:val="000000"/>
          <w:shd w:val="clear" w:color="auto" w:fill="FFFFFF"/>
          <w:lang w:eastAsia="es-MX"/>
        </w:rPr>
      </w:pPr>
      <w:r w:rsidRPr="00BC5E5D">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2"/>
    </w:p>
    <w:p w14:paraId="4B955D4A" w14:textId="77777777" w:rsidR="00BC5E5D" w:rsidRPr="005A6971" w:rsidRDefault="00BC5E5D" w:rsidP="00BC5E5D">
      <w:pPr>
        <w:shd w:val="clear" w:color="auto" w:fill="FFFFFF"/>
        <w:tabs>
          <w:tab w:val="left" w:pos="1275"/>
        </w:tabs>
        <w:spacing w:after="100" w:afterAutospacing="1"/>
        <w:contextualSpacing/>
        <w:jc w:val="both"/>
        <w:rPr>
          <w:rFonts w:asciiTheme="minorHAnsi" w:hAnsiTheme="minorHAnsi" w:cstheme="minorHAnsi"/>
          <w:color w:val="000000"/>
          <w:shd w:val="clear" w:color="auto" w:fill="FFFFFF"/>
          <w:lang w:eastAsia="es-MX"/>
        </w:rPr>
      </w:pPr>
    </w:p>
    <w:p w14:paraId="0AA8B09A" w14:textId="67FFDEAD" w:rsidR="00B660F8" w:rsidRPr="00B660F8" w:rsidRDefault="00C944AE" w:rsidP="00B660F8">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w:t>
      </w:r>
      <w:proofErr w:type="gramStart"/>
      <w:r w:rsidRPr="005A6971">
        <w:rPr>
          <w:rFonts w:asciiTheme="minorHAnsi" w:hAnsiTheme="minorHAnsi" w:cstheme="minorHAnsi"/>
        </w:rPr>
        <w:t>Presidente</w:t>
      </w:r>
      <w:proofErr w:type="gramEnd"/>
      <w:r w:rsidRPr="005A6971">
        <w:rPr>
          <w:rFonts w:asciiTheme="minorHAnsi" w:hAnsiTheme="minorHAnsi" w:cstheme="minorHAnsi"/>
        </w:rPr>
        <w:t xml:space="preserve"> del Comité de Adquisiciones, comenta </w:t>
      </w:r>
      <w:r w:rsidR="001B4708" w:rsidRPr="00B660F8">
        <w:rPr>
          <w:rFonts w:ascii="Calibri" w:hAnsi="Calibri" w:cs="Calibri"/>
        </w:rPr>
        <w:t xml:space="preserve">de </w:t>
      </w:r>
      <w:r w:rsidR="00194D05" w:rsidRPr="00194D0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94D05" w:rsidRPr="00194D05">
        <w:rPr>
          <w:rFonts w:ascii="Calibri" w:hAnsi="Calibri" w:cs="Calibri"/>
        </w:rPr>
        <w:t>del proveedor</w:t>
      </w:r>
      <w:r w:rsidR="00194D05" w:rsidRPr="00194D05">
        <w:rPr>
          <w:rFonts w:ascii="Calibri" w:hAnsi="Calibri" w:cs="Calibri"/>
          <w:b/>
        </w:rPr>
        <w:t xml:space="preserve"> </w:t>
      </w:r>
      <w:r w:rsidR="00BC5E5D" w:rsidRPr="00BC5E5D">
        <w:rPr>
          <w:rFonts w:ascii="Calibri" w:hAnsi="Calibri" w:cs="Calibri"/>
          <w:b/>
          <w:lang w:val="es-ES_tradnl"/>
        </w:rPr>
        <w:t>MARIA CRISTINA OLVERA ROSAS</w:t>
      </w:r>
      <w:r w:rsidR="00BC5E5D" w:rsidRPr="00BC5E5D">
        <w:rPr>
          <w:rFonts w:ascii="Calibri" w:hAnsi="Calibri" w:cs="Calibri"/>
        </w:rPr>
        <w:t>,</w:t>
      </w:r>
      <w:r w:rsidR="00BC5E5D">
        <w:t xml:space="preserve"> </w:t>
      </w:r>
      <w:r w:rsidR="00194D05" w:rsidRPr="00194D05">
        <w:rPr>
          <w:rFonts w:ascii="Calibri" w:hAnsi="Calibri" w:cs="Calibri"/>
          <w:lang w:val="es-ES_tradnl"/>
        </w:rPr>
        <w:t>los que estén por la afirmativa, sírvanse manifestarlo levantando su mano.</w:t>
      </w:r>
    </w:p>
    <w:p w14:paraId="107E00CE" w14:textId="048BBE05" w:rsidR="006F6FBE" w:rsidRPr="006F6FBE" w:rsidRDefault="006F6FBE" w:rsidP="006F6FBE">
      <w:pPr>
        <w:shd w:val="clear" w:color="auto" w:fill="FFFFFF"/>
        <w:spacing w:after="100" w:afterAutospacing="1"/>
        <w:contextualSpacing/>
        <w:jc w:val="both"/>
        <w:rPr>
          <w:rFonts w:asciiTheme="minorHAnsi" w:hAnsiTheme="minorHAnsi" w:cstheme="minorHAnsi"/>
          <w:lang w:val="es-ES_tradnl"/>
        </w:rPr>
      </w:pPr>
    </w:p>
    <w:p w14:paraId="37DB8702" w14:textId="4CF18B45" w:rsidR="00B96A22" w:rsidRPr="006F6FBE" w:rsidRDefault="006F6FBE" w:rsidP="006F6FBE">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70FC6EB2" w14:textId="77777777" w:rsidR="001F3F34" w:rsidRDefault="001F3F34" w:rsidP="003427BE">
      <w:pPr>
        <w:contextualSpacing/>
        <w:jc w:val="both"/>
        <w:rPr>
          <w:rFonts w:asciiTheme="minorHAnsi" w:hAnsiTheme="minorHAnsi" w:cstheme="minorHAnsi"/>
          <w:b/>
          <w:lang w:val="es-ES_tradnl"/>
        </w:rPr>
      </w:pPr>
    </w:p>
    <w:p w14:paraId="00AB8B55" w14:textId="3DBC890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53A0933F" w14:textId="57D0E61D" w:rsidR="00611345" w:rsidRPr="00AF2EFF" w:rsidRDefault="00C74018" w:rsidP="000F797A">
      <w:pPr>
        <w:pStyle w:val="Prrafodelista"/>
        <w:numPr>
          <w:ilvl w:val="0"/>
          <w:numId w:val="5"/>
        </w:numPr>
        <w:spacing w:after="160" w:line="259" w:lineRule="auto"/>
        <w:contextualSpacing/>
        <w:jc w:val="both"/>
        <w:rPr>
          <w:rFonts w:asciiTheme="minorHAnsi" w:hAnsiTheme="minorHAnsi" w:cstheme="minorHAnsi"/>
          <w:b/>
        </w:rPr>
      </w:pPr>
      <w:r w:rsidRPr="00AF2EFF">
        <w:rPr>
          <w:rFonts w:asciiTheme="minorHAnsi" w:hAnsiTheme="minorHAnsi" w:cstheme="minorHAnsi"/>
          <w:b/>
        </w:rPr>
        <w:t xml:space="preserve">Adjudicaciones Directas de acuerdo al Artículo 99, Fracción </w:t>
      </w:r>
      <w:r w:rsidR="00760E64" w:rsidRPr="00AF2EFF">
        <w:rPr>
          <w:rFonts w:asciiTheme="minorHAnsi" w:hAnsiTheme="minorHAnsi" w:cstheme="minorHAnsi"/>
          <w:b/>
        </w:rPr>
        <w:t xml:space="preserve">I </w:t>
      </w:r>
      <w:r w:rsidRPr="00AF2EFF">
        <w:rPr>
          <w:rFonts w:asciiTheme="minorHAnsi" w:hAnsiTheme="minorHAnsi" w:cstheme="minorHAnsi"/>
          <w:b/>
        </w:rPr>
        <w:t>del Reglamento de Compras, Enajenaciones y Contratación de Servicios del Municipio de Zapopan Jalisco, se solicita su autorización.</w:t>
      </w:r>
    </w:p>
    <w:p w14:paraId="4E594001" w14:textId="77777777" w:rsidR="00257EF1" w:rsidRDefault="00257EF1" w:rsidP="004310C9">
      <w:pPr>
        <w:jc w:val="both"/>
        <w:rPr>
          <w:rFonts w:cstheme="minorHAnsi"/>
          <w:noProof/>
        </w:rPr>
      </w:pPr>
    </w:p>
    <w:p w14:paraId="2CF12CFF" w14:textId="7911BC55" w:rsidR="004310C9" w:rsidRDefault="0093502C" w:rsidP="004310C9">
      <w:pPr>
        <w:jc w:val="both"/>
        <w:rPr>
          <w:rFonts w:cstheme="minorHAnsi"/>
        </w:rPr>
      </w:pPr>
      <w:r>
        <w:rPr>
          <w:rFonts w:cstheme="minorHAnsi"/>
          <w:noProof/>
        </w:rPr>
        <w:lastRenderedPageBreak/>
        <w:drawing>
          <wp:inline distT="0" distB="0" distL="0" distR="0" wp14:anchorId="6EC86A02" wp14:editId="4512B0B4">
            <wp:extent cx="6301105" cy="3862705"/>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6301105" cy="3862705"/>
                    </a:xfrm>
                    <a:prstGeom prst="rect">
                      <a:avLst/>
                    </a:prstGeom>
                  </pic:spPr>
                </pic:pic>
              </a:graphicData>
            </a:graphic>
          </wp:inline>
        </w:drawing>
      </w:r>
    </w:p>
    <w:p w14:paraId="38730C01" w14:textId="2500DCB4" w:rsidR="0093502C" w:rsidRDefault="0093502C" w:rsidP="004310C9">
      <w:pPr>
        <w:jc w:val="both"/>
        <w:rPr>
          <w:rFonts w:cstheme="minorHAnsi"/>
        </w:rPr>
      </w:pPr>
    </w:p>
    <w:p w14:paraId="2D1F9BA4" w14:textId="166672BE" w:rsidR="0093502C" w:rsidRDefault="0093502C" w:rsidP="004310C9">
      <w:pPr>
        <w:jc w:val="both"/>
        <w:rPr>
          <w:rFonts w:cstheme="minorHAnsi"/>
        </w:rPr>
      </w:pPr>
      <w:r>
        <w:rPr>
          <w:rFonts w:cstheme="minorHAnsi"/>
          <w:noProof/>
        </w:rPr>
        <w:lastRenderedPageBreak/>
        <w:drawing>
          <wp:inline distT="0" distB="0" distL="0" distR="0" wp14:anchorId="734C95F9" wp14:editId="62493381">
            <wp:extent cx="6301105" cy="328231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6301105" cy="3282315"/>
                    </a:xfrm>
                    <a:prstGeom prst="rect">
                      <a:avLst/>
                    </a:prstGeom>
                  </pic:spPr>
                </pic:pic>
              </a:graphicData>
            </a:graphic>
          </wp:inline>
        </w:drawing>
      </w:r>
    </w:p>
    <w:p w14:paraId="0845B85B" w14:textId="77777777" w:rsidR="00257EF1" w:rsidRDefault="00257EF1" w:rsidP="00C74018">
      <w:pPr>
        <w:contextualSpacing/>
        <w:jc w:val="both"/>
        <w:rPr>
          <w:rFonts w:asciiTheme="minorHAnsi" w:hAnsiTheme="minorHAnsi" w:cstheme="minorHAnsi"/>
        </w:rPr>
      </w:pPr>
    </w:p>
    <w:p w14:paraId="1FB3A4E3" w14:textId="6FF0D57C" w:rsidR="00C74018" w:rsidRDefault="00C74018" w:rsidP="00C74018">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4361D8">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w:t>
      </w:r>
      <w:r w:rsidR="00760E64">
        <w:rPr>
          <w:rFonts w:asciiTheme="minorHAnsi" w:eastAsia="Calibri" w:hAnsiTheme="minorHAnsi" w:cstheme="minorHAnsi"/>
          <w:lang w:val="es-ES_tradnl"/>
        </w:rPr>
        <w:t>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4361D8" w:rsidRPr="004361D8">
        <w:rPr>
          <w:rFonts w:asciiTheme="minorHAnsi" w:hAnsiTheme="minorHAnsi" w:cstheme="minorHAnsi"/>
          <w:b/>
          <w:bCs/>
        </w:rPr>
        <w:t>Unanimidad</w:t>
      </w:r>
      <w:r w:rsidRPr="004361D8">
        <w:rPr>
          <w:rFonts w:asciiTheme="minorHAnsi" w:hAnsiTheme="minorHAnsi" w:cstheme="minorHAnsi"/>
          <w:b/>
          <w:bCs/>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053AE7B8" w14:textId="3FD82016" w:rsidR="0093502C" w:rsidRDefault="0093502C" w:rsidP="00C74018">
      <w:pPr>
        <w:contextualSpacing/>
        <w:jc w:val="both"/>
        <w:rPr>
          <w:rFonts w:asciiTheme="minorHAnsi" w:hAnsiTheme="minorHAnsi" w:cstheme="minorHAnsi"/>
        </w:rPr>
      </w:pPr>
    </w:p>
    <w:p w14:paraId="03F43392" w14:textId="15973928" w:rsidR="0093502C" w:rsidRPr="0093502C" w:rsidRDefault="0093502C" w:rsidP="0093502C">
      <w:pPr>
        <w:spacing w:line="276" w:lineRule="auto"/>
        <w:jc w:val="center"/>
        <w:rPr>
          <w:rFonts w:ascii="Calibri" w:hAnsi="Calibri" w:cs="Calibri"/>
          <w:b/>
        </w:rPr>
      </w:pPr>
      <w:r w:rsidRPr="0093502C">
        <w:rPr>
          <w:rFonts w:ascii="Calibri" w:hAnsi="Calibri" w:cs="Calibri"/>
          <w:b/>
        </w:rPr>
        <w:t>3. Ampliaciones de acuerdo al Artículo 115, del Reglamento de Compras, Enajenaciones y Contratación de Servicios del Municipio de Zapopan Jalisco</w:t>
      </w:r>
      <w:r>
        <w:rPr>
          <w:rFonts w:ascii="Calibri" w:hAnsi="Calibri" w:cs="Calibri"/>
          <w:b/>
        </w:rPr>
        <w:t>.</w:t>
      </w:r>
    </w:p>
    <w:p w14:paraId="6153C634" w14:textId="42F149A8" w:rsidR="0093502C" w:rsidRDefault="0093502C" w:rsidP="00C74018">
      <w:pPr>
        <w:contextualSpacing/>
        <w:jc w:val="both"/>
        <w:rPr>
          <w:rFonts w:asciiTheme="minorHAnsi" w:hAnsiTheme="minorHAnsi" w:cstheme="minorHAnsi"/>
        </w:rPr>
      </w:pPr>
    </w:p>
    <w:p w14:paraId="3DA38833" w14:textId="77777777" w:rsidR="0093502C" w:rsidRDefault="0093502C" w:rsidP="00C74018">
      <w:pPr>
        <w:contextualSpacing/>
        <w:jc w:val="both"/>
        <w:rPr>
          <w:rFonts w:asciiTheme="minorHAnsi" w:hAnsiTheme="minorHAnsi" w:cstheme="minorHAnsi"/>
        </w:rPr>
      </w:pPr>
    </w:p>
    <w:p w14:paraId="686240A2" w14:textId="51709B7F" w:rsidR="003427BE" w:rsidRDefault="0093502C" w:rsidP="00C31EC2">
      <w:pPr>
        <w:shd w:val="clear" w:color="auto" w:fill="FFFFFF"/>
        <w:spacing w:after="100" w:afterAutospacing="1"/>
        <w:contextualSpacing/>
        <w:jc w:val="center"/>
        <w:rPr>
          <w:rFonts w:ascii="Calibri" w:hAnsi="Calibri" w:cs="Calibri"/>
          <w:b/>
        </w:rPr>
      </w:pPr>
      <w:r>
        <w:rPr>
          <w:rFonts w:ascii="Calibri" w:hAnsi="Calibri" w:cs="Calibri"/>
          <w:b/>
          <w:noProof/>
        </w:rPr>
        <w:lastRenderedPageBreak/>
        <w:drawing>
          <wp:inline distT="0" distB="0" distL="0" distR="0" wp14:anchorId="51A294CE" wp14:editId="7FB803A4">
            <wp:extent cx="6301105" cy="3366770"/>
            <wp:effectExtent l="0" t="0" r="4445"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6301105" cy="3366770"/>
                    </a:xfrm>
                    <a:prstGeom prst="rect">
                      <a:avLst/>
                    </a:prstGeom>
                  </pic:spPr>
                </pic:pic>
              </a:graphicData>
            </a:graphic>
          </wp:inline>
        </w:drawing>
      </w:r>
    </w:p>
    <w:p w14:paraId="680A26C9" w14:textId="77777777" w:rsidR="0093502C" w:rsidRDefault="0093502C" w:rsidP="00C31EC2">
      <w:pPr>
        <w:shd w:val="clear" w:color="auto" w:fill="FFFFFF"/>
        <w:spacing w:after="100" w:afterAutospacing="1"/>
        <w:contextualSpacing/>
        <w:jc w:val="center"/>
        <w:rPr>
          <w:rFonts w:ascii="Calibri" w:hAnsi="Calibri" w:cs="Calibri"/>
          <w:b/>
        </w:rPr>
      </w:pPr>
    </w:p>
    <w:p w14:paraId="234E6A63" w14:textId="05FA24CB" w:rsidR="00C31EC2" w:rsidRPr="00304C4D" w:rsidRDefault="00257EF1" w:rsidP="00C31EC2">
      <w:pPr>
        <w:shd w:val="clear" w:color="auto" w:fill="FFFFFF"/>
        <w:spacing w:after="100" w:afterAutospacing="1"/>
        <w:contextualSpacing/>
        <w:jc w:val="center"/>
        <w:rPr>
          <w:rFonts w:asciiTheme="minorHAnsi" w:hAnsiTheme="minorHAnsi" w:cstheme="minorHAnsi"/>
          <w:b/>
        </w:rPr>
      </w:pPr>
      <w:r>
        <w:rPr>
          <w:rFonts w:asciiTheme="minorHAnsi" w:hAnsiTheme="minorHAnsi" w:cstheme="minorHAnsi"/>
          <w:b/>
          <w:lang w:val="es-ES_tradnl"/>
        </w:rPr>
        <w:t xml:space="preserve">4. </w:t>
      </w:r>
      <w:r w:rsidR="00C31EC2" w:rsidRPr="00304C4D">
        <w:rPr>
          <w:rFonts w:asciiTheme="minorHAnsi" w:hAnsiTheme="minorHAnsi" w:cstheme="minorHAnsi"/>
          <w:b/>
          <w:lang w:val="es-ES_tradnl"/>
        </w:rPr>
        <w:t>Presentación de bases para su aprobación.</w:t>
      </w:r>
    </w:p>
    <w:p w14:paraId="77C16604" w14:textId="77777777" w:rsidR="00B73CCB" w:rsidRPr="00304C4D" w:rsidRDefault="00B73CCB" w:rsidP="00B73CCB">
      <w:pPr>
        <w:jc w:val="both"/>
        <w:rPr>
          <w:rFonts w:asciiTheme="minorHAnsi" w:hAnsiTheme="minorHAnsi" w:cstheme="minorHAnsi"/>
        </w:rPr>
      </w:pPr>
    </w:p>
    <w:p w14:paraId="2FC3B6BF" w14:textId="5458DBE1" w:rsidR="0093502C" w:rsidRDefault="0093502C" w:rsidP="0093502C">
      <w:pPr>
        <w:shd w:val="clear" w:color="auto" w:fill="FFFFFF"/>
        <w:spacing w:after="100" w:afterAutospacing="1"/>
        <w:contextualSpacing/>
        <w:jc w:val="both"/>
        <w:rPr>
          <w:rFonts w:ascii="Calibri" w:hAnsi="Calibri" w:cs="Calibri"/>
        </w:rPr>
      </w:pPr>
      <w:r w:rsidRPr="0093502C">
        <w:rPr>
          <w:rFonts w:ascii="Calibri" w:hAnsi="Calibri" w:cs="Calibri"/>
        </w:rPr>
        <w:t xml:space="preserve">Bases de </w:t>
      </w:r>
      <w:r w:rsidRPr="0093502C">
        <w:rPr>
          <w:rFonts w:ascii="Calibri" w:hAnsi="Calibri" w:cs="Calibri"/>
          <w:b/>
        </w:rPr>
        <w:t xml:space="preserve">la requisición </w:t>
      </w:r>
      <w:r w:rsidRPr="0093502C">
        <w:rPr>
          <w:rFonts w:ascii="Calibri" w:eastAsiaTheme="minorEastAsia" w:hAnsi="Calibri" w:cs="Calibri"/>
          <w:b/>
          <w:lang w:val="es-ES" w:eastAsia="es-MX"/>
        </w:rPr>
        <w:t xml:space="preserve">202400859, 202400860 y 202400861 (local) </w:t>
      </w:r>
      <w:r w:rsidRPr="0093502C">
        <w:rPr>
          <w:rFonts w:ascii="Calibri" w:eastAsiaTheme="minorEastAsia" w:hAnsi="Calibri" w:cs="Calibri"/>
          <w:lang w:val="es-ES" w:eastAsia="es-MX"/>
        </w:rPr>
        <w:t>de la Comisaría General de Seguridad Pública donde</w:t>
      </w:r>
      <w:r w:rsidRPr="0093502C">
        <w:rPr>
          <w:rFonts w:ascii="Calibri" w:hAnsi="Calibri" w:cs="Calibri"/>
        </w:rPr>
        <w:t xml:space="preserve"> solicitan equipamiento tecnológico, licencias de software y accesorios de cómputo para las distintas áreas administrativas y operativas de la Comisaría.</w:t>
      </w:r>
    </w:p>
    <w:p w14:paraId="6FF823F2" w14:textId="1D87F99F" w:rsidR="0093502C" w:rsidRDefault="0093502C" w:rsidP="0093502C">
      <w:pPr>
        <w:shd w:val="clear" w:color="auto" w:fill="FFFFFF"/>
        <w:spacing w:after="100" w:afterAutospacing="1"/>
        <w:contextualSpacing/>
        <w:jc w:val="both"/>
        <w:rPr>
          <w:rFonts w:ascii="Calibri" w:hAnsi="Calibri" w:cs="Calibri"/>
        </w:rPr>
      </w:pPr>
    </w:p>
    <w:p w14:paraId="3DE2777D" w14:textId="7098AE9C" w:rsidR="0093502C" w:rsidRPr="00493C55" w:rsidRDefault="0093502C" w:rsidP="0093502C">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93502C">
        <w:rPr>
          <w:rFonts w:ascii="Calibri" w:eastAsiaTheme="minorEastAsia" w:hAnsi="Calibri" w:cs="Calibri"/>
          <w:b/>
          <w:lang w:val="es-ES" w:eastAsia="es-MX"/>
        </w:rPr>
        <w:t xml:space="preserve">202400859, 202400860 y 202400861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0EB906" w14:textId="77777777" w:rsidR="0093502C" w:rsidRPr="00493C55" w:rsidRDefault="0093502C" w:rsidP="0093502C">
      <w:pPr>
        <w:jc w:val="both"/>
        <w:rPr>
          <w:rFonts w:asciiTheme="minorHAnsi" w:hAnsiTheme="minorHAnsi" w:cstheme="minorHAnsi"/>
        </w:rPr>
      </w:pPr>
    </w:p>
    <w:p w14:paraId="33DCE104" w14:textId="77777777" w:rsidR="0093502C" w:rsidRDefault="0093502C" w:rsidP="0093502C">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480023C" w14:textId="77777777" w:rsidR="0093502C" w:rsidRPr="0093502C" w:rsidRDefault="0093502C" w:rsidP="0093502C">
      <w:pPr>
        <w:shd w:val="clear" w:color="auto" w:fill="FFFFFF"/>
        <w:spacing w:after="100" w:afterAutospacing="1"/>
        <w:contextualSpacing/>
        <w:jc w:val="both"/>
        <w:rPr>
          <w:rFonts w:ascii="Calibri" w:hAnsi="Calibri" w:cs="Calibri"/>
        </w:rPr>
      </w:pPr>
    </w:p>
    <w:p w14:paraId="4AC61C0C" w14:textId="5B9C284A" w:rsidR="00B73CCB" w:rsidRDefault="00B73CCB" w:rsidP="00B73CCB">
      <w:pPr>
        <w:jc w:val="both"/>
        <w:rPr>
          <w:rFonts w:asciiTheme="minorHAnsi" w:hAnsiTheme="minorHAnsi" w:cstheme="minorHAnsi"/>
        </w:rPr>
      </w:pPr>
    </w:p>
    <w:p w14:paraId="10DA54A8" w14:textId="77777777" w:rsidR="0093502C" w:rsidRPr="0093502C" w:rsidRDefault="0093502C" w:rsidP="0093502C">
      <w:pPr>
        <w:shd w:val="clear" w:color="auto" w:fill="FFFFFF"/>
        <w:spacing w:after="100" w:afterAutospacing="1"/>
        <w:contextualSpacing/>
        <w:jc w:val="both"/>
        <w:rPr>
          <w:rFonts w:ascii="Calibri" w:hAnsi="Calibri" w:cs="Calibri"/>
        </w:rPr>
      </w:pPr>
      <w:r w:rsidRPr="0093502C">
        <w:rPr>
          <w:rFonts w:ascii="Calibri" w:hAnsi="Calibri" w:cs="Calibri"/>
        </w:rPr>
        <w:lastRenderedPageBreak/>
        <w:t xml:space="preserve">Bases de </w:t>
      </w:r>
      <w:r w:rsidRPr="0093502C">
        <w:rPr>
          <w:rFonts w:ascii="Calibri" w:hAnsi="Calibri" w:cs="Calibri"/>
          <w:b/>
        </w:rPr>
        <w:t>la requisición 202400873 (nacional)</w:t>
      </w:r>
      <w:r w:rsidRPr="0093502C">
        <w:rPr>
          <w:rFonts w:ascii="Calibri" w:eastAsiaTheme="minorEastAsia" w:hAnsi="Calibri" w:cs="Calibri"/>
          <w:b/>
          <w:lang w:val="es-ES" w:eastAsia="es-MX"/>
        </w:rPr>
        <w:t xml:space="preserve"> </w:t>
      </w:r>
      <w:r w:rsidRPr="0093502C">
        <w:rPr>
          <w:rFonts w:ascii="Calibri" w:eastAsiaTheme="minorEastAsia" w:hAnsi="Calibri" w:cs="Calibri"/>
          <w:lang w:val="es-ES" w:eastAsia="es-MX"/>
        </w:rPr>
        <w:t>de la Coordinación General de Construcción de la Comunidad donde</w:t>
      </w:r>
      <w:r w:rsidRPr="0093502C">
        <w:rPr>
          <w:rFonts w:ascii="Calibri" w:hAnsi="Calibri" w:cs="Calibri"/>
        </w:rPr>
        <w:t xml:space="preserve"> solicitan arrendamiento de baños portátiles para Romería 2024.</w:t>
      </w:r>
    </w:p>
    <w:p w14:paraId="10C280F8" w14:textId="77777777" w:rsidR="0093502C" w:rsidRPr="00493C55" w:rsidRDefault="0093502C" w:rsidP="00B73CCB">
      <w:pPr>
        <w:jc w:val="both"/>
        <w:rPr>
          <w:rFonts w:asciiTheme="minorHAnsi" w:hAnsiTheme="minorHAnsi" w:cstheme="minorHAnsi"/>
        </w:rPr>
      </w:pPr>
    </w:p>
    <w:p w14:paraId="2D2ECED4" w14:textId="1FF3BFF3" w:rsidR="00B73CCB" w:rsidRDefault="00140B1D" w:rsidP="00B73CCB">
      <w:pPr>
        <w:jc w:val="center"/>
        <w:rPr>
          <w:rFonts w:asciiTheme="minorHAnsi" w:hAnsiTheme="minorHAnsi" w:cstheme="minorHAnsi"/>
          <w:b/>
          <w:i/>
        </w:rPr>
      </w:pPr>
      <w:r>
        <w:rPr>
          <w:rFonts w:asciiTheme="minorHAnsi" w:hAnsiTheme="minorHAnsi" w:cstheme="minorHAnsi"/>
          <w:b/>
          <w:i/>
        </w:rPr>
        <w:t xml:space="preserve">Se bajan las presentes bases a petición </w:t>
      </w:r>
      <w:r w:rsidR="0093502C">
        <w:rPr>
          <w:rFonts w:asciiTheme="minorHAnsi" w:hAnsiTheme="minorHAnsi" w:cstheme="minorHAnsi"/>
          <w:b/>
          <w:i/>
        </w:rPr>
        <w:t>de los integrantes del Comité de Adquisiciones</w:t>
      </w:r>
      <w:r w:rsidR="00B73CCB" w:rsidRPr="00CF4250">
        <w:rPr>
          <w:rFonts w:asciiTheme="minorHAnsi" w:hAnsiTheme="minorHAnsi" w:cstheme="minorHAnsi"/>
          <w:b/>
          <w:i/>
        </w:rPr>
        <w:t>.</w:t>
      </w:r>
    </w:p>
    <w:p w14:paraId="1B54E7D4" w14:textId="77777777" w:rsidR="00C31EC2" w:rsidRDefault="00C31EC2" w:rsidP="00B73CCB">
      <w:pPr>
        <w:ind w:left="567"/>
        <w:contextualSpacing/>
        <w:jc w:val="both"/>
        <w:rPr>
          <w:rFonts w:asciiTheme="minorHAnsi" w:hAnsiTheme="minorHAnsi" w:cstheme="minorHAnsi"/>
          <w:b/>
          <w:noProof/>
          <w:lang w:eastAsia="es-MX"/>
        </w:rPr>
      </w:pPr>
    </w:p>
    <w:p w14:paraId="6B8EC08C" w14:textId="77777777" w:rsidR="00ED77DB" w:rsidRDefault="00ED77DB" w:rsidP="0093502C">
      <w:pPr>
        <w:shd w:val="clear" w:color="auto" w:fill="FFFFFF"/>
        <w:spacing w:after="100" w:afterAutospacing="1"/>
        <w:contextualSpacing/>
        <w:jc w:val="both"/>
        <w:rPr>
          <w:rFonts w:ascii="Calibri" w:hAnsi="Calibri" w:cs="Calibri"/>
        </w:rPr>
      </w:pPr>
    </w:p>
    <w:p w14:paraId="688A8593" w14:textId="5E0E7441" w:rsidR="0093502C" w:rsidRDefault="0093502C" w:rsidP="0093502C">
      <w:pPr>
        <w:shd w:val="clear" w:color="auto" w:fill="FFFFFF"/>
        <w:spacing w:after="100" w:afterAutospacing="1"/>
        <w:contextualSpacing/>
        <w:jc w:val="both"/>
        <w:rPr>
          <w:rFonts w:ascii="Calibri" w:hAnsi="Calibri" w:cs="Calibri"/>
        </w:rPr>
      </w:pPr>
      <w:r w:rsidRPr="0093502C">
        <w:rPr>
          <w:rFonts w:ascii="Calibri" w:hAnsi="Calibri" w:cs="Calibri"/>
        </w:rPr>
        <w:t xml:space="preserve">Bases de </w:t>
      </w:r>
      <w:r w:rsidRPr="0093502C">
        <w:rPr>
          <w:rFonts w:ascii="Calibri" w:hAnsi="Calibri" w:cs="Calibri"/>
          <w:b/>
        </w:rPr>
        <w:t xml:space="preserve">la requisición 202400941 (nacional) </w:t>
      </w:r>
      <w:r w:rsidRPr="0093502C">
        <w:rPr>
          <w:rFonts w:ascii="Calibri" w:eastAsiaTheme="minorEastAsia" w:hAnsi="Calibri" w:cs="Calibri"/>
          <w:lang w:val="es-ES" w:eastAsia="es-MX"/>
        </w:rPr>
        <w:t>de la Dirección de Protección Animal adscrita a la Coordinación General de Gestión Integral de la Ciudad donde</w:t>
      </w:r>
      <w:r w:rsidRPr="0093502C">
        <w:rPr>
          <w:rFonts w:ascii="Calibri" w:hAnsi="Calibri" w:cs="Calibri"/>
        </w:rPr>
        <w:t xml:space="preserve"> solicitan medicamentos y productos farmacéuticos veterinarios. </w:t>
      </w:r>
    </w:p>
    <w:p w14:paraId="158F6567" w14:textId="3931D41F" w:rsidR="0093502C" w:rsidRDefault="0093502C" w:rsidP="0093502C">
      <w:pPr>
        <w:shd w:val="clear" w:color="auto" w:fill="FFFFFF"/>
        <w:spacing w:after="100" w:afterAutospacing="1"/>
        <w:contextualSpacing/>
        <w:jc w:val="both"/>
        <w:rPr>
          <w:rFonts w:ascii="Calibri" w:hAnsi="Calibri" w:cs="Calibri"/>
        </w:rPr>
      </w:pPr>
    </w:p>
    <w:p w14:paraId="63123A58" w14:textId="5602EEF1" w:rsidR="0093502C" w:rsidRPr="00493C55" w:rsidRDefault="0093502C" w:rsidP="0093502C">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93502C">
        <w:rPr>
          <w:rFonts w:ascii="Calibri" w:hAnsi="Calibri" w:cs="Calibri"/>
          <w:b/>
        </w:rPr>
        <w:t xml:space="preserve">202400941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D5537AE" w14:textId="77777777" w:rsidR="0093502C" w:rsidRPr="00493C55" w:rsidRDefault="0093502C" w:rsidP="0093502C">
      <w:pPr>
        <w:jc w:val="both"/>
        <w:rPr>
          <w:rFonts w:asciiTheme="minorHAnsi" w:hAnsiTheme="minorHAnsi" w:cstheme="minorHAnsi"/>
        </w:rPr>
      </w:pPr>
    </w:p>
    <w:p w14:paraId="5945F5C3" w14:textId="77777777" w:rsidR="0093502C" w:rsidRDefault="0093502C" w:rsidP="0093502C">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7A3697A" w14:textId="6BF214BA" w:rsidR="0093502C" w:rsidRDefault="0093502C" w:rsidP="0093502C">
      <w:pPr>
        <w:shd w:val="clear" w:color="auto" w:fill="FFFFFF"/>
        <w:spacing w:after="100" w:afterAutospacing="1"/>
        <w:contextualSpacing/>
        <w:jc w:val="both"/>
        <w:rPr>
          <w:rFonts w:ascii="Calibri" w:hAnsi="Calibri" w:cs="Calibri"/>
        </w:rPr>
      </w:pPr>
    </w:p>
    <w:p w14:paraId="3493E99D" w14:textId="1E0C2207" w:rsidR="0093502C" w:rsidRDefault="0093502C" w:rsidP="0093502C">
      <w:pPr>
        <w:shd w:val="clear" w:color="auto" w:fill="FFFFFF"/>
        <w:spacing w:after="100" w:afterAutospacing="1"/>
        <w:contextualSpacing/>
        <w:jc w:val="both"/>
        <w:rPr>
          <w:rFonts w:ascii="Calibri" w:hAnsi="Calibri" w:cs="Calibri"/>
        </w:rPr>
      </w:pPr>
      <w:r w:rsidRPr="0093502C">
        <w:rPr>
          <w:rFonts w:ascii="Calibri" w:hAnsi="Calibri" w:cs="Calibri"/>
        </w:rPr>
        <w:t xml:space="preserve">Bases de </w:t>
      </w:r>
      <w:r w:rsidRPr="0093502C">
        <w:rPr>
          <w:rFonts w:ascii="Calibri" w:hAnsi="Calibri" w:cs="Calibri"/>
          <w:b/>
        </w:rPr>
        <w:t>la requisición 202400848 (local)</w:t>
      </w:r>
      <w:r w:rsidRPr="0093502C">
        <w:rPr>
          <w:rFonts w:ascii="Calibri" w:eastAsiaTheme="minorEastAsia" w:hAnsi="Calibri" w:cs="Calibri"/>
          <w:b/>
          <w:lang w:val="es-ES" w:eastAsia="es-MX"/>
        </w:rPr>
        <w:t xml:space="preserve"> </w:t>
      </w:r>
      <w:r w:rsidRPr="0093502C">
        <w:rPr>
          <w:rFonts w:ascii="Calibri" w:eastAsiaTheme="minorEastAsia" w:hAnsi="Calibri" w:cs="Calibri"/>
          <w:lang w:val="es-ES" w:eastAsia="es-MX"/>
        </w:rPr>
        <w:t>de la Dirección de Pavimentos adscrita a la Coordinación General de Servicios Municipales donde</w:t>
      </w:r>
      <w:r w:rsidRPr="0093502C">
        <w:rPr>
          <w:rFonts w:ascii="Calibri" w:hAnsi="Calibri" w:cs="Calibri"/>
        </w:rPr>
        <w:t xml:space="preserve"> solicitan herramientas y maquinaria para actividades operativas.</w:t>
      </w:r>
    </w:p>
    <w:p w14:paraId="528223AF" w14:textId="659FD2CE" w:rsidR="00806182" w:rsidRDefault="00806182" w:rsidP="0093502C">
      <w:pPr>
        <w:shd w:val="clear" w:color="auto" w:fill="FFFFFF"/>
        <w:spacing w:after="100" w:afterAutospacing="1"/>
        <w:contextualSpacing/>
        <w:jc w:val="both"/>
        <w:rPr>
          <w:rFonts w:ascii="Calibri" w:hAnsi="Calibri" w:cs="Calibri"/>
        </w:rPr>
      </w:pPr>
    </w:p>
    <w:p w14:paraId="6E9F0FDA" w14:textId="46AE0E84" w:rsidR="00806182" w:rsidRDefault="00806182" w:rsidP="00806182">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a </w:t>
      </w:r>
      <w:r>
        <w:rPr>
          <w:rFonts w:asciiTheme="minorHAnsi" w:hAnsiTheme="minorHAnsi" w:cstheme="minorHAnsi"/>
        </w:rPr>
        <w:t xml:space="preserve">Mario Humberto Valerio Langarica, </w:t>
      </w:r>
      <w:r w:rsidR="00E41A91">
        <w:rPr>
          <w:rFonts w:asciiTheme="minorHAnsi" w:hAnsiTheme="minorHAnsi" w:cstheme="minorHAnsi"/>
        </w:rPr>
        <w:t xml:space="preserve">Director de </w:t>
      </w:r>
      <w:r w:rsidRPr="0093502C">
        <w:rPr>
          <w:rFonts w:ascii="Calibri" w:eastAsiaTheme="minorEastAsia" w:hAnsi="Calibri" w:cs="Calibri"/>
          <w:lang w:val="es-ES" w:eastAsia="es-MX"/>
        </w:rPr>
        <w:t>Paviment</w:t>
      </w:r>
      <w:r>
        <w:rPr>
          <w:rFonts w:ascii="Calibri" w:eastAsiaTheme="minorEastAsia" w:hAnsi="Calibri" w:cs="Calibri"/>
          <w:lang w:val="es-ES" w:eastAsia="es-MX"/>
        </w:rPr>
        <w:t>os</w:t>
      </w:r>
      <w:r>
        <w:rPr>
          <w:rFonts w:asciiTheme="minorHAnsi" w:hAnsiTheme="minorHAnsi" w:cstheme="minorHAnsi"/>
        </w:rPr>
        <w:t>, los que estén por la afirmativa sírvanse manifestando levantando su mano.</w:t>
      </w:r>
    </w:p>
    <w:p w14:paraId="67301661" w14:textId="77777777" w:rsidR="00806182" w:rsidRPr="006C08E7" w:rsidRDefault="00806182" w:rsidP="00806182">
      <w:pPr>
        <w:jc w:val="both"/>
        <w:rPr>
          <w:rFonts w:asciiTheme="minorHAnsi" w:hAnsiTheme="minorHAnsi" w:cstheme="minorHAnsi"/>
          <w:highlight w:val="yellow"/>
        </w:rPr>
      </w:pPr>
    </w:p>
    <w:p w14:paraId="3AD76E91" w14:textId="77777777" w:rsidR="00806182" w:rsidRDefault="00806182" w:rsidP="00806182">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75B976A8" w14:textId="77777777" w:rsidR="00806182" w:rsidRPr="006C08E7" w:rsidRDefault="00806182" w:rsidP="00806182">
      <w:pPr>
        <w:ind w:left="708"/>
        <w:jc w:val="center"/>
        <w:rPr>
          <w:rFonts w:asciiTheme="minorHAnsi" w:hAnsiTheme="minorHAnsi" w:cstheme="minorHAnsi"/>
          <w:b/>
          <w:i/>
        </w:rPr>
      </w:pPr>
    </w:p>
    <w:p w14:paraId="6709FDE5" w14:textId="0FF45EE7" w:rsidR="00806182" w:rsidRPr="006C08E7" w:rsidRDefault="00806182" w:rsidP="00806182">
      <w:pPr>
        <w:jc w:val="both"/>
        <w:rPr>
          <w:rFonts w:asciiTheme="minorHAnsi" w:hAnsiTheme="minorHAnsi" w:cstheme="minorHAnsi"/>
        </w:rPr>
      </w:pPr>
      <w:r>
        <w:rPr>
          <w:rFonts w:asciiTheme="minorHAnsi" w:hAnsiTheme="minorHAnsi" w:cstheme="minorHAnsi"/>
        </w:rPr>
        <w:t xml:space="preserve">Mario Humberto Valerio Langarica, </w:t>
      </w:r>
      <w:r w:rsidRPr="0093502C">
        <w:rPr>
          <w:rFonts w:ascii="Calibri" w:eastAsiaTheme="minorEastAsia" w:hAnsi="Calibri" w:cs="Calibri"/>
          <w:lang w:val="es-ES" w:eastAsia="es-MX"/>
        </w:rPr>
        <w:t>Direc</w:t>
      </w:r>
      <w:r w:rsidR="00E41A91">
        <w:rPr>
          <w:rFonts w:ascii="Calibri" w:eastAsiaTheme="minorEastAsia" w:hAnsi="Calibri" w:cs="Calibri"/>
          <w:lang w:val="es-ES" w:eastAsia="es-MX"/>
        </w:rPr>
        <w:t>tor</w:t>
      </w:r>
      <w:r w:rsidRPr="0093502C">
        <w:rPr>
          <w:rFonts w:ascii="Calibri" w:eastAsiaTheme="minorEastAsia" w:hAnsi="Calibri" w:cs="Calibri"/>
          <w:lang w:val="es-ES" w:eastAsia="es-MX"/>
        </w:rPr>
        <w:t xml:space="preserve"> de Paviment</w:t>
      </w:r>
      <w:r>
        <w:rPr>
          <w:rFonts w:ascii="Calibri" w:eastAsiaTheme="minorEastAsia" w:hAnsi="Calibri" w:cs="Calibri"/>
          <w:lang w:val="es-ES" w:eastAsia="es-MX"/>
        </w:rPr>
        <w:t>os</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3F6707B2" w14:textId="77777777" w:rsidR="00806182" w:rsidRPr="0093502C" w:rsidRDefault="00806182" w:rsidP="0093502C">
      <w:pPr>
        <w:shd w:val="clear" w:color="auto" w:fill="FFFFFF"/>
        <w:spacing w:after="100" w:afterAutospacing="1"/>
        <w:contextualSpacing/>
        <w:jc w:val="both"/>
        <w:rPr>
          <w:rFonts w:ascii="Calibri" w:hAnsi="Calibri" w:cs="Calibri"/>
        </w:rPr>
      </w:pPr>
    </w:p>
    <w:p w14:paraId="206D2912" w14:textId="5318F4AC" w:rsidR="0093502C" w:rsidRPr="00493C55" w:rsidRDefault="0093502C" w:rsidP="0093502C">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93502C">
        <w:rPr>
          <w:rFonts w:ascii="Calibri" w:hAnsi="Calibri" w:cs="Calibri"/>
          <w:b/>
        </w:rPr>
        <w:t xml:space="preserve">202400848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6CD5D86" w14:textId="77777777" w:rsidR="0093502C" w:rsidRPr="00493C55" w:rsidRDefault="0093502C" w:rsidP="0093502C">
      <w:pPr>
        <w:jc w:val="both"/>
        <w:rPr>
          <w:rFonts w:asciiTheme="minorHAnsi" w:hAnsiTheme="minorHAnsi" w:cstheme="minorHAnsi"/>
        </w:rPr>
      </w:pPr>
    </w:p>
    <w:p w14:paraId="5F89AA2E" w14:textId="77777777" w:rsidR="0093502C" w:rsidRDefault="0093502C" w:rsidP="0093502C">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FDDF0D7" w14:textId="3F529202" w:rsidR="0093502C" w:rsidRDefault="0093502C" w:rsidP="0093502C">
      <w:pPr>
        <w:shd w:val="clear" w:color="auto" w:fill="FFFFFF"/>
        <w:spacing w:after="100" w:afterAutospacing="1"/>
        <w:contextualSpacing/>
        <w:jc w:val="both"/>
        <w:rPr>
          <w:rFonts w:ascii="Calibri" w:hAnsi="Calibri" w:cs="Calibri"/>
        </w:rPr>
      </w:pPr>
    </w:p>
    <w:p w14:paraId="56FC4508" w14:textId="77777777" w:rsidR="0093502C" w:rsidRPr="0093502C" w:rsidRDefault="0093502C" w:rsidP="0093502C">
      <w:pPr>
        <w:shd w:val="clear" w:color="auto" w:fill="FFFFFF"/>
        <w:spacing w:after="100" w:afterAutospacing="1"/>
        <w:contextualSpacing/>
        <w:jc w:val="both"/>
        <w:rPr>
          <w:rFonts w:ascii="Calibri" w:hAnsi="Calibri" w:cs="Calibri"/>
        </w:rPr>
      </w:pPr>
      <w:r w:rsidRPr="0093502C">
        <w:rPr>
          <w:rFonts w:ascii="Calibri" w:hAnsi="Calibri" w:cs="Calibri"/>
        </w:rPr>
        <w:t xml:space="preserve">Bases de </w:t>
      </w:r>
      <w:r w:rsidRPr="0093502C">
        <w:rPr>
          <w:rFonts w:ascii="Calibri" w:hAnsi="Calibri" w:cs="Calibri"/>
          <w:b/>
        </w:rPr>
        <w:t>la requisición 202400738</w:t>
      </w:r>
      <w:r w:rsidRPr="0093502C">
        <w:rPr>
          <w:rFonts w:ascii="Calibri" w:eastAsiaTheme="minorEastAsia" w:hAnsi="Calibri" w:cs="Calibri"/>
          <w:b/>
          <w:lang w:val="es-ES" w:eastAsia="es-MX"/>
        </w:rPr>
        <w:t xml:space="preserve"> (local) </w:t>
      </w:r>
      <w:r w:rsidRPr="0093502C">
        <w:rPr>
          <w:rFonts w:ascii="Calibri" w:eastAsiaTheme="minorEastAsia" w:hAnsi="Calibri" w:cs="Calibri"/>
          <w:lang w:val="es-ES" w:eastAsia="es-MX"/>
        </w:rPr>
        <w:t>de la Dirección de Conservación de Inmuebles adscrita a la Coordinación General de Administración e Innovación Gubernamental donde</w:t>
      </w:r>
      <w:r w:rsidRPr="0093502C">
        <w:rPr>
          <w:rFonts w:ascii="Calibri" w:hAnsi="Calibri" w:cs="Calibri"/>
        </w:rPr>
        <w:t xml:space="preserve"> solicitan servicio de mantenimiento y adecuación al comedor de Unidad Basílica.</w:t>
      </w:r>
    </w:p>
    <w:p w14:paraId="5DB834C3" w14:textId="7ECCF51A" w:rsidR="0093502C" w:rsidRDefault="0093502C" w:rsidP="0093502C">
      <w:pPr>
        <w:shd w:val="clear" w:color="auto" w:fill="FFFFFF"/>
        <w:spacing w:after="100" w:afterAutospacing="1"/>
        <w:contextualSpacing/>
        <w:jc w:val="both"/>
        <w:rPr>
          <w:rFonts w:ascii="Calibri" w:hAnsi="Calibri" w:cs="Calibri"/>
        </w:rPr>
      </w:pPr>
    </w:p>
    <w:p w14:paraId="1CEC01DD" w14:textId="2247502F" w:rsidR="0093502C" w:rsidRPr="00493C55" w:rsidRDefault="0093502C" w:rsidP="0093502C">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la requisició</w:t>
      </w:r>
      <w:r>
        <w:rPr>
          <w:rFonts w:asciiTheme="minorHAnsi" w:hAnsiTheme="minorHAnsi" w:cstheme="minorHAnsi"/>
          <w:b/>
        </w:rPr>
        <w:t xml:space="preserve">n 202400738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510489D" w14:textId="77777777" w:rsidR="0093502C" w:rsidRPr="00493C55" w:rsidRDefault="0093502C" w:rsidP="0093502C">
      <w:pPr>
        <w:jc w:val="both"/>
        <w:rPr>
          <w:rFonts w:asciiTheme="minorHAnsi" w:hAnsiTheme="minorHAnsi" w:cstheme="minorHAnsi"/>
        </w:rPr>
      </w:pPr>
    </w:p>
    <w:p w14:paraId="7CBE73E4" w14:textId="77777777" w:rsidR="0093502C" w:rsidRDefault="0093502C" w:rsidP="0093502C">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E3E59A" w14:textId="77777777" w:rsidR="0093502C" w:rsidRPr="0093502C" w:rsidRDefault="0093502C" w:rsidP="0093502C">
      <w:pPr>
        <w:shd w:val="clear" w:color="auto" w:fill="FFFFFF"/>
        <w:spacing w:after="100" w:afterAutospacing="1"/>
        <w:contextualSpacing/>
        <w:jc w:val="both"/>
        <w:rPr>
          <w:rFonts w:ascii="Calibri" w:hAnsi="Calibri" w:cs="Calibri"/>
        </w:rPr>
      </w:pPr>
    </w:p>
    <w:p w14:paraId="14D0DDE9" w14:textId="77777777" w:rsidR="006344F1" w:rsidRDefault="006344F1" w:rsidP="006344F1">
      <w:pPr>
        <w:jc w:val="center"/>
        <w:rPr>
          <w:rFonts w:asciiTheme="minorHAnsi" w:hAnsiTheme="minorHAnsi" w:cstheme="minorHAnsi"/>
          <w:b/>
          <w:i/>
        </w:rPr>
      </w:pPr>
    </w:p>
    <w:p w14:paraId="3007B055" w14:textId="24DBE9AD" w:rsidR="00032E25" w:rsidRDefault="00E4077C" w:rsidP="00E4077C">
      <w:pPr>
        <w:ind w:left="540"/>
        <w:contextualSpacing/>
        <w:jc w:val="both"/>
        <w:rPr>
          <w:rFonts w:asciiTheme="minorHAnsi" w:hAnsiTheme="minorHAnsi" w:cstheme="minorHAnsi"/>
          <w:b/>
        </w:rPr>
      </w:pPr>
      <w:r>
        <w:rPr>
          <w:rFonts w:asciiTheme="minorHAnsi" w:hAnsiTheme="minorHAnsi" w:cstheme="minorHAnsi"/>
          <w:b/>
        </w:rPr>
        <w:t>V</w:t>
      </w:r>
      <w:r w:rsidR="0093502C">
        <w:rPr>
          <w:rFonts w:asciiTheme="minorHAnsi" w:hAnsiTheme="minorHAnsi" w:cstheme="minorHAnsi"/>
          <w:b/>
        </w:rPr>
        <w:t>I</w:t>
      </w:r>
      <w:r>
        <w:rPr>
          <w:rFonts w:asciiTheme="minorHAnsi" w:hAnsiTheme="minorHAnsi" w:cstheme="minorHAnsi"/>
          <w:b/>
        </w:rPr>
        <w:t xml:space="preserve">. </w:t>
      </w:r>
      <w:r w:rsidR="00032E25" w:rsidRPr="00E4077C">
        <w:rPr>
          <w:rFonts w:asciiTheme="minorHAnsi" w:hAnsiTheme="minorHAnsi" w:cstheme="minorHAnsi"/>
          <w:b/>
        </w:rPr>
        <w:t>Asuntos Varios.</w:t>
      </w:r>
    </w:p>
    <w:p w14:paraId="295FA067" w14:textId="5499467D" w:rsidR="001F3F34" w:rsidRDefault="001F3F34" w:rsidP="00E4077C">
      <w:pPr>
        <w:ind w:left="540"/>
        <w:contextualSpacing/>
        <w:jc w:val="both"/>
        <w:rPr>
          <w:rFonts w:asciiTheme="minorHAnsi" w:hAnsiTheme="minorHAnsi" w:cstheme="minorHAnsi"/>
          <w:b/>
        </w:rPr>
      </w:pPr>
    </w:p>
    <w:p w14:paraId="515AC2B7" w14:textId="77777777" w:rsidR="0093502C" w:rsidRPr="0093502C" w:rsidRDefault="0093502C" w:rsidP="0093502C">
      <w:pPr>
        <w:numPr>
          <w:ilvl w:val="0"/>
          <w:numId w:val="22"/>
        </w:numPr>
        <w:shd w:val="clear" w:color="auto" w:fill="FFFFFF"/>
        <w:contextualSpacing/>
        <w:jc w:val="both"/>
        <w:rPr>
          <w:rFonts w:ascii="Calibri" w:hAnsi="Calibri" w:cs="Calibri"/>
        </w:rPr>
      </w:pPr>
      <w:r w:rsidRPr="0093502C">
        <w:rPr>
          <w:rFonts w:ascii="Calibri" w:hAnsi="Calibri" w:cs="Calibri"/>
        </w:rPr>
        <w:t xml:space="preserve">Se da cuenta que se recibió oficio número 07200/2024/0749, firmado por Samuel Victoria García, Director de Innovación Gubernamental, mediante el cual informa que derivado de la Licitación Pública, correspondiente a la requisición 202400336, para la adquisición de 2 UPS </w:t>
      </w:r>
      <w:proofErr w:type="spellStart"/>
      <w:r w:rsidRPr="0093502C">
        <w:rPr>
          <w:rFonts w:ascii="Calibri" w:hAnsi="Calibri" w:cs="Calibri"/>
        </w:rPr>
        <w:t>Industronic</w:t>
      </w:r>
      <w:proofErr w:type="spellEnd"/>
      <w:r w:rsidRPr="0093502C">
        <w:rPr>
          <w:rFonts w:ascii="Calibri" w:hAnsi="Calibri" w:cs="Calibri"/>
        </w:rPr>
        <w:t>, Modelo UPS-IND HF 1380 M1 On-Line UPS Doble Conversión, Bypass Electrónico/Automático con 2 años de garantía, aprobada el 11 de abril del 2024, en la sesión 8 Ordinaria del 2024, por los integrantes del Comité de Adquisiciones, generándose la orden de compra 202400622, con un tiempo de entrega en bases de hasta 7 semanas para los equipos e instalación en la ubicación de Comisaria para el CISZ.</w:t>
      </w:r>
    </w:p>
    <w:p w14:paraId="21ECB4C4" w14:textId="77777777" w:rsidR="0093502C" w:rsidRPr="0093502C" w:rsidRDefault="0093502C" w:rsidP="0093502C">
      <w:pPr>
        <w:shd w:val="clear" w:color="auto" w:fill="FFFFFF"/>
        <w:ind w:left="720"/>
        <w:contextualSpacing/>
        <w:jc w:val="both"/>
        <w:rPr>
          <w:rFonts w:ascii="Calibri" w:hAnsi="Calibri" w:cs="Calibri"/>
        </w:rPr>
      </w:pPr>
    </w:p>
    <w:p w14:paraId="10DF776E"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 xml:space="preserve">En razón de los antecedentes, por conducto de la Dirección de Innovación Gubernamental, se precisa que el proveedor adjudicado Gama Sistemas S.A. de C.V., en el contrato CO-0457/2024, realizará la entrega conforme a las fechas estipuladas en las respectivas instalaciones (dentro de las 7 semanas), así mismo conforme a la instalación se estableció que se hiciera el intercambio entre los equipos viejos y los nuevos para no afectar la continuidad de los servicios, para dar margen a validar que no se presenten fallas de fabricante en el equipo nuevo instalado y poder atenderlo sin tener contratiempo de afectaciones en las operaciones de las </w:t>
      </w:r>
      <w:r w:rsidRPr="0093502C">
        <w:rPr>
          <w:rFonts w:ascii="Calibri" w:hAnsi="Calibri" w:cs="Calibri"/>
        </w:rPr>
        <w:lastRenderedPageBreak/>
        <w:t>dependencias involucradas en los edificios respectivos, siendo el día elegido como limite el 17 de junio del 2024, para tener el fin de semana como margen de maniobra para atender alguna posible falla.</w:t>
      </w:r>
    </w:p>
    <w:p w14:paraId="67F58196" w14:textId="77777777" w:rsidR="0093502C" w:rsidRPr="0093502C" w:rsidRDefault="0093502C" w:rsidP="0093502C">
      <w:pPr>
        <w:shd w:val="clear" w:color="auto" w:fill="FFFFFF"/>
        <w:ind w:left="720"/>
        <w:contextualSpacing/>
        <w:jc w:val="both"/>
        <w:rPr>
          <w:rFonts w:ascii="Calibri" w:hAnsi="Calibri" w:cs="Calibri"/>
        </w:rPr>
      </w:pPr>
    </w:p>
    <w:p w14:paraId="50795466" w14:textId="311B6BD5"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Por motivo de seguridad en la instalación de los UPS (</w:t>
      </w:r>
      <w:r w:rsidR="00E41A91">
        <w:rPr>
          <w:rFonts w:ascii="Calibri" w:hAnsi="Calibri" w:cs="Calibri"/>
        </w:rPr>
        <w:t>U</w:t>
      </w:r>
      <w:r w:rsidRPr="0093502C">
        <w:rPr>
          <w:rFonts w:ascii="Calibri" w:hAnsi="Calibri" w:cs="Calibri"/>
        </w:rPr>
        <w:t xml:space="preserve">nit </w:t>
      </w:r>
      <w:r w:rsidR="00E41A91">
        <w:rPr>
          <w:rFonts w:ascii="Calibri" w:hAnsi="Calibri" w:cs="Calibri"/>
        </w:rPr>
        <w:t>P</w:t>
      </w:r>
      <w:r w:rsidRPr="0093502C">
        <w:rPr>
          <w:rFonts w:ascii="Calibri" w:hAnsi="Calibri" w:cs="Calibri"/>
        </w:rPr>
        <w:t xml:space="preserve">ower </w:t>
      </w:r>
      <w:r w:rsidR="00E41A91">
        <w:rPr>
          <w:rFonts w:ascii="Calibri" w:hAnsi="Calibri" w:cs="Calibri"/>
        </w:rPr>
        <w:t>S</w:t>
      </w:r>
      <w:r w:rsidRPr="0093502C">
        <w:rPr>
          <w:rFonts w:ascii="Calibri" w:hAnsi="Calibri" w:cs="Calibri"/>
        </w:rPr>
        <w:t>upply) requiere de la adaptación de un cableado eléctrico alterno para llevar a cabo la maniobra de desinstalación e instalación de los nuevos UPS, esto derivado de la importancia de tener la menor intermitencia en la red del Municipio y tener la menor afectación en los servicios que brindamos en toda la red del Municipio.</w:t>
      </w:r>
    </w:p>
    <w:p w14:paraId="59A79F06" w14:textId="77777777" w:rsidR="0093502C" w:rsidRPr="0093502C" w:rsidRDefault="0093502C" w:rsidP="0093502C">
      <w:pPr>
        <w:shd w:val="clear" w:color="auto" w:fill="FFFFFF"/>
        <w:ind w:left="720"/>
        <w:contextualSpacing/>
        <w:jc w:val="both"/>
        <w:rPr>
          <w:rFonts w:ascii="Calibri" w:hAnsi="Calibri" w:cs="Calibri"/>
        </w:rPr>
      </w:pPr>
    </w:p>
    <w:p w14:paraId="0E8C9E72"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Por lo anterior expuesto por parte de la Dirección de Innovación Gubernamental se solicita el apoyo para ampliar la fecha de instalación, dado que el data center en donde radican todos los servidores de importancia muy significativa o de alto impacto en caso de cualquier apagón motivo por el cual debemos  hacer un apagado programado de acuerdo a los procesos adecuados que el fabricante del equipo nos marca por lo que hay que hacer todo un procedimiento para poder apagar y encender este datacenter.</w:t>
      </w:r>
    </w:p>
    <w:p w14:paraId="43A73928" w14:textId="77777777" w:rsidR="0093502C" w:rsidRPr="0093502C" w:rsidRDefault="0093502C" w:rsidP="0093502C">
      <w:pPr>
        <w:shd w:val="clear" w:color="auto" w:fill="FFFFFF"/>
        <w:ind w:left="720"/>
        <w:contextualSpacing/>
        <w:jc w:val="both"/>
        <w:rPr>
          <w:rFonts w:ascii="Calibri" w:hAnsi="Calibri" w:cs="Calibri"/>
        </w:rPr>
      </w:pPr>
    </w:p>
    <w:p w14:paraId="014880C9" w14:textId="3F8A1086"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Por lo que se solicita la autorización del Comité de Adquisiciones, de la prórroga en la instalación de los bienes, de la siguiente manera para determinar la fecha de instalación de los bienes para el día 17 de junio del 2024, siendo 2 semanas y media más de lo establecido en bases.</w:t>
      </w:r>
    </w:p>
    <w:p w14:paraId="55815CE9" w14:textId="77777777" w:rsidR="0093502C" w:rsidRPr="0093502C" w:rsidRDefault="0093502C" w:rsidP="0093502C">
      <w:pPr>
        <w:shd w:val="clear" w:color="auto" w:fill="FFFFFF"/>
        <w:ind w:left="720"/>
        <w:contextualSpacing/>
        <w:jc w:val="both"/>
        <w:rPr>
          <w:rFonts w:ascii="Calibri" w:hAnsi="Calibri" w:cs="Calibri"/>
        </w:rPr>
      </w:pPr>
    </w:p>
    <w:p w14:paraId="5ED631D5"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Lo anterior de conformidad al Artículo 24, fracción VIII, del Reglamento de Compras, Enajenaciones y Contratación de Servicios del Municipio de Zapopan Jalisco.</w:t>
      </w:r>
    </w:p>
    <w:p w14:paraId="43B4BBA5" w14:textId="078F7B97" w:rsidR="00140B1D" w:rsidRDefault="00140B1D" w:rsidP="00140B1D">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01B87D56" w14:textId="446AFF6E" w:rsidR="00437E1D" w:rsidRPr="00140B1D" w:rsidRDefault="00437E1D" w:rsidP="00437E1D">
      <w:pPr>
        <w:shd w:val="clear" w:color="auto" w:fill="FFFFFF"/>
        <w:spacing w:after="100" w:afterAutospacing="1"/>
        <w:ind w:left="360"/>
        <w:contextualSpacing/>
        <w:jc w:val="both"/>
        <w:rPr>
          <w:rFonts w:asciiTheme="minorHAnsi" w:hAnsiTheme="minorHAnsi" w:cstheme="minorHAnsi"/>
          <w:lang w:val="es-ES_tradnl"/>
        </w:rPr>
      </w:pPr>
      <w:r w:rsidRPr="00140B1D">
        <w:rPr>
          <w:rFonts w:asciiTheme="minorHAnsi" w:hAnsiTheme="minorHAnsi" w:cstheme="minorHAnsi"/>
          <w:lang w:val="es-ES_tradnl"/>
        </w:rPr>
        <w:t xml:space="preserve">Se solicita su autorización para su aprobación del </w:t>
      </w:r>
      <w:r w:rsidRPr="00140B1D">
        <w:rPr>
          <w:rFonts w:asciiTheme="minorHAnsi" w:hAnsiTheme="minorHAnsi" w:cstheme="minorHAnsi"/>
          <w:b/>
          <w:lang w:val="es-ES_tradnl"/>
        </w:rPr>
        <w:t xml:space="preserve">asunto vario </w:t>
      </w:r>
      <w:r>
        <w:rPr>
          <w:rFonts w:asciiTheme="minorHAnsi" w:hAnsiTheme="minorHAnsi" w:cstheme="minorHAnsi"/>
          <w:b/>
          <w:lang w:val="es-ES_tradnl"/>
        </w:rPr>
        <w:t>A</w:t>
      </w:r>
      <w:r w:rsidRPr="00140B1D">
        <w:rPr>
          <w:rFonts w:asciiTheme="minorHAnsi" w:hAnsiTheme="minorHAnsi" w:cstheme="minorHAnsi"/>
          <w:lang w:val="es-ES_tradnl"/>
        </w:rPr>
        <w:t>, los que estén por la afirmativa, sírvanse manifestarlo levantando su mano.</w:t>
      </w:r>
    </w:p>
    <w:p w14:paraId="1DACF8AD" w14:textId="77777777" w:rsidR="00437E1D" w:rsidRDefault="00437E1D" w:rsidP="00437E1D">
      <w:pPr>
        <w:rPr>
          <w:rFonts w:asciiTheme="minorHAnsi" w:eastAsia="Cambria" w:hAnsiTheme="minorHAnsi" w:cstheme="minorHAnsi"/>
          <w:b/>
          <w:i/>
        </w:rPr>
      </w:pPr>
    </w:p>
    <w:p w14:paraId="0FCCD3AE" w14:textId="77777777" w:rsidR="00437E1D" w:rsidRPr="00140B1D" w:rsidRDefault="00437E1D" w:rsidP="00437E1D">
      <w:pPr>
        <w:ind w:left="284"/>
        <w:jc w:val="center"/>
        <w:rPr>
          <w:rFonts w:asciiTheme="minorHAnsi" w:eastAsia="Cambria" w:hAnsiTheme="minorHAnsi" w:cstheme="minorHAnsi"/>
          <w:b/>
          <w:i/>
        </w:rPr>
      </w:pPr>
      <w:r w:rsidRPr="00140B1D">
        <w:rPr>
          <w:rFonts w:asciiTheme="minorHAnsi" w:eastAsia="Cambria" w:hAnsiTheme="minorHAnsi" w:cstheme="minorHAnsi"/>
          <w:b/>
          <w:i/>
        </w:rPr>
        <w:t>Aprobado por unanimidad de votos por parte de los integrantes del Comité presentes.</w:t>
      </w:r>
    </w:p>
    <w:p w14:paraId="035EF7C6" w14:textId="77777777" w:rsidR="00140B1D" w:rsidRDefault="00140B1D" w:rsidP="00140B1D">
      <w:pPr>
        <w:shd w:val="clear" w:color="auto" w:fill="FFFFFF"/>
        <w:spacing w:after="100" w:afterAutospacing="1"/>
        <w:ind w:left="360"/>
        <w:contextualSpacing/>
        <w:jc w:val="center"/>
        <w:rPr>
          <w:rFonts w:asciiTheme="minorHAnsi" w:hAnsiTheme="minorHAnsi" w:cstheme="minorHAnsi"/>
          <w:b/>
          <w:i/>
        </w:rPr>
      </w:pPr>
    </w:p>
    <w:p w14:paraId="4E40D0C8" w14:textId="77777777" w:rsidR="0093502C" w:rsidRPr="0093502C" w:rsidRDefault="0093502C" w:rsidP="0093502C">
      <w:pPr>
        <w:pStyle w:val="Prrafodelista"/>
        <w:numPr>
          <w:ilvl w:val="0"/>
          <w:numId w:val="22"/>
        </w:numPr>
        <w:shd w:val="clear" w:color="auto" w:fill="FFFFFF"/>
        <w:contextualSpacing/>
        <w:jc w:val="both"/>
        <w:rPr>
          <w:rFonts w:ascii="Calibri" w:hAnsi="Calibri" w:cs="Calibri"/>
          <w:lang w:eastAsia="en-US"/>
        </w:rPr>
      </w:pPr>
      <w:r w:rsidRPr="0093502C">
        <w:rPr>
          <w:rFonts w:ascii="Calibri" w:hAnsi="Calibri" w:cs="Calibri"/>
          <w:lang w:eastAsia="en-US"/>
        </w:rPr>
        <w:t>Se da cuenta que se recibió oficio número 07400/2024/0693 firmado por Luz Elena Rosete Cortes, Directora de Adquisiciones, mediante el cual solicita la autorización de la ampliación a favor del proveedor Ergonomía Productividad, S.A. de C.V., correspondiente al 13.66486623% del contrato CO-1591/2023 con convenio modificatorio CO-1896/2023, requisición origen 202301431, con orden de compra 202301435, y requisición enlace 202301602, dicho proceso de licitación fue aprobado en la Quinta Sesión Extraordinaria, de fecha 26 de octubre del 2023.</w:t>
      </w:r>
    </w:p>
    <w:p w14:paraId="2796729B" w14:textId="77777777" w:rsidR="0093502C" w:rsidRPr="0093502C" w:rsidRDefault="0093502C" w:rsidP="0093502C">
      <w:pPr>
        <w:spacing w:after="200" w:line="276" w:lineRule="auto"/>
        <w:ind w:left="720" w:right="-518"/>
        <w:contextualSpacing/>
        <w:jc w:val="both"/>
        <w:rPr>
          <w:rFonts w:ascii="Calibri" w:hAnsi="Calibri" w:cs="Calibri"/>
        </w:rPr>
      </w:pPr>
    </w:p>
    <w:p w14:paraId="51B77801"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Es importante hacer de su conocimiento que luego de una remodelación a las instalaciones de esta Dirección de Adquisiciones, es que se solicitó el suministro de paquete de mobiliario correspondiente a la orden de compra y contrato antes citados.</w:t>
      </w:r>
    </w:p>
    <w:p w14:paraId="06839416" w14:textId="77777777" w:rsidR="0093502C" w:rsidRPr="0093502C" w:rsidRDefault="0093502C" w:rsidP="0093502C">
      <w:pPr>
        <w:shd w:val="clear" w:color="auto" w:fill="FFFFFF"/>
        <w:ind w:left="720"/>
        <w:contextualSpacing/>
        <w:jc w:val="both"/>
        <w:rPr>
          <w:rFonts w:ascii="Calibri" w:hAnsi="Calibri" w:cs="Calibri"/>
        </w:rPr>
      </w:pPr>
    </w:p>
    <w:p w14:paraId="00D4BBAE"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Ahora bien, le informo que después de dicha remodelación, se detectó que los muebles contemplados no cubrían las necesidades en su totalidad de las áreas de esta dirección, además que, a principio de este año, fue notificado el resultado del examen de escalafón en donde se nos informaba la incorporación de personal de base ganador a esta dirección, por lo que es necesario la adquisición de mobiliario adicional para que cuenten con un lugar digno para desempeñar sus labores.</w:t>
      </w:r>
    </w:p>
    <w:p w14:paraId="7C30B1B6" w14:textId="77777777" w:rsidR="0093502C" w:rsidRPr="0093502C" w:rsidRDefault="0093502C" w:rsidP="0093502C">
      <w:pPr>
        <w:shd w:val="clear" w:color="auto" w:fill="FFFFFF"/>
        <w:ind w:left="720"/>
        <w:contextualSpacing/>
        <w:jc w:val="both"/>
        <w:rPr>
          <w:rFonts w:ascii="Calibri" w:hAnsi="Calibri" w:cs="Calibri"/>
        </w:rPr>
      </w:pPr>
    </w:p>
    <w:p w14:paraId="731E9976"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En ese sentido y atendiendo a la disponibilidad del proveedor Ergonomía Productividad, S.A. De C.V., de tener el material suficiente para atender las necesidades de esta Dirección de Adquisiciones, respetando precio, garantía y diseño de los muebles, tal y como les fue adjudicada la orden de compra 202301435 y contrato CO-1591/2023, es que se solicita su ampliación por un monto de $312,520.00 (trecientos doce mil, quinientos veinte pesos) antes del I.V.A., y de retenciones.</w:t>
      </w:r>
    </w:p>
    <w:p w14:paraId="77F24378" w14:textId="77777777" w:rsidR="0093502C" w:rsidRPr="0093502C" w:rsidRDefault="0093502C" w:rsidP="0093502C">
      <w:pPr>
        <w:spacing w:after="200" w:line="276" w:lineRule="auto"/>
        <w:ind w:left="720" w:right="-94"/>
        <w:contextualSpacing/>
        <w:jc w:val="both"/>
        <w:rPr>
          <w:rFonts w:ascii="Calibri" w:hAnsi="Calibri" w:cs="Calibri"/>
        </w:rPr>
      </w:pPr>
    </w:p>
    <w:p w14:paraId="24133953"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Lo anterior con fundamento en el artículo 115 del Reglamento de Compras   Enajenaciones y Contratación de Servicios del Municipio de Zapopan, Jalisco.</w:t>
      </w:r>
    </w:p>
    <w:p w14:paraId="108AD9D5" w14:textId="77777777" w:rsidR="0093502C" w:rsidRPr="0093502C" w:rsidRDefault="0093502C" w:rsidP="0093502C">
      <w:pPr>
        <w:spacing w:after="200" w:line="276" w:lineRule="auto"/>
        <w:ind w:left="720" w:right="-94"/>
        <w:contextualSpacing/>
        <w:jc w:val="both"/>
        <w:rPr>
          <w:rFonts w:ascii="Calibri" w:hAnsi="Calibri" w:cs="Calibri"/>
        </w:rPr>
      </w:pPr>
    </w:p>
    <w:p w14:paraId="39D36817"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Derivado de lo anterior se hace de su conocimiento que la vigencia del contrato CO-1591/2023 es hasta el 29 de  diciembre del 2023, sin embargo dicho contrato cuenta con el convenio modificatorio CO-1896/2023, el cual extiende la vigencia hasta el 31 de mayo del presente año, por lo que, para encontrarnos en aras de que el proveedor Ergonomía Productividad, S.A. de C.V. pueda entregar los bienes en tiempo y forma de la presente ampliación requerida, se le solicita de la manera más atenta autorizar la prórroga de la entrega de los bienes hasta el 30 de septiembre del 2024.</w:t>
      </w:r>
    </w:p>
    <w:p w14:paraId="7E4D1E88" w14:textId="77777777" w:rsidR="0093502C" w:rsidRPr="0093502C" w:rsidRDefault="0093502C" w:rsidP="0093502C">
      <w:pPr>
        <w:shd w:val="clear" w:color="auto" w:fill="FFFFFF"/>
        <w:ind w:left="720"/>
        <w:contextualSpacing/>
        <w:jc w:val="both"/>
        <w:rPr>
          <w:rFonts w:ascii="Calibri" w:hAnsi="Calibri" w:cs="Calibri"/>
        </w:rPr>
      </w:pPr>
    </w:p>
    <w:p w14:paraId="6F9941FD" w14:textId="77777777" w:rsidR="0093502C" w:rsidRPr="0093502C" w:rsidRDefault="0093502C" w:rsidP="0093502C">
      <w:pPr>
        <w:shd w:val="clear" w:color="auto" w:fill="FFFFFF"/>
        <w:ind w:left="720"/>
        <w:contextualSpacing/>
        <w:jc w:val="both"/>
        <w:rPr>
          <w:rFonts w:ascii="Calibri" w:hAnsi="Calibri" w:cs="Calibri"/>
        </w:rPr>
      </w:pPr>
      <w:r w:rsidRPr="0093502C">
        <w:rPr>
          <w:rFonts w:ascii="Calibri" w:hAnsi="Calibri" w:cs="Calibri"/>
        </w:rPr>
        <w:t>Lo anterior con fundamento en el artículo 24 fracción VIII Reglamento de Compras Enajenaciones y Contratación de Servicios del Municipio de Zapopan, Jalisco.</w:t>
      </w:r>
    </w:p>
    <w:p w14:paraId="465C99DC" w14:textId="4077D586" w:rsidR="00140B1D" w:rsidRDefault="00140B1D" w:rsidP="00140B1D">
      <w:pPr>
        <w:shd w:val="clear" w:color="auto" w:fill="FFFFFF"/>
        <w:ind w:left="720"/>
        <w:contextualSpacing/>
        <w:jc w:val="both"/>
        <w:rPr>
          <w:rFonts w:ascii="Calibri" w:hAnsi="Calibri" w:cs="Calibri"/>
        </w:rPr>
      </w:pPr>
    </w:p>
    <w:p w14:paraId="50474554" w14:textId="77777777" w:rsidR="00140B1D" w:rsidRDefault="00140B1D" w:rsidP="00140B1D">
      <w:pPr>
        <w:shd w:val="clear" w:color="auto" w:fill="FFFFFF"/>
        <w:ind w:left="720"/>
        <w:contextualSpacing/>
        <w:jc w:val="both"/>
        <w:rPr>
          <w:rFonts w:ascii="Calibri" w:hAnsi="Calibri" w:cs="Calibri"/>
        </w:rPr>
      </w:pPr>
    </w:p>
    <w:p w14:paraId="57D603AA" w14:textId="6658E590" w:rsidR="00437E1D" w:rsidRPr="00140B1D" w:rsidRDefault="00437E1D" w:rsidP="00437E1D">
      <w:pPr>
        <w:shd w:val="clear" w:color="auto" w:fill="FFFFFF"/>
        <w:spacing w:after="100" w:afterAutospacing="1"/>
        <w:ind w:left="360"/>
        <w:contextualSpacing/>
        <w:jc w:val="both"/>
        <w:rPr>
          <w:rFonts w:asciiTheme="minorHAnsi" w:hAnsiTheme="minorHAnsi" w:cstheme="minorHAnsi"/>
          <w:lang w:val="es-ES_tradnl"/>
        </w:rPr>
      </w:pPr>
      <w:r w:rsidRPr="00140B1D">
        <w:rPr>
          <w:rFonts w:asciiTheme="minorHAnsi" w:hAnsiTheme="minorHAnsi" w:cstheme="minorHAnsi"/>
          <w:lang w:val="es-ES_tradnl"/>
        </w:rPr>
        <w:lastRenderedPageBreak/>
        <w:t xml:space="preserve">Se solicita su autorización para su aprobación del </w:t>
      </w:r>
      <w:r w:rsidRPr="00140B1D">
        <w:rPr>
          <w:rFonts w:asciiTheme="minorHAnsi" w:hAnsiTheme="minorHAnsi" w:cstheme="minorHAnsi"/>
          <w:b/>
          <w:lang w:val="es-ES_tradnl"/>
        </w:rPr>
        <w:t xml:space="preserve">asunto vario </w:t>
      </w:r>
      <w:r>
        <w:rPr>
          <w:rFonts w:asciiTheme="minorHAnsi" w:hAnsiTheme="minorHAnsi" w:cstheme="minorHAnsi"/>
          <w:b/>
          <w:lang w:val="es-ES_tradnl"/>
        </w:rPr>
        <w:t>B</w:t>
      </w:r>
      <w:r w:rsidRPr="00140B1D">
        <w:rPr>
          <w:rFonts w:asciiTheme="minorHAnsi" w:hAnsiTheme="minorHAnsi" w:cstheme="minorHAnsi"/>
          <w:lang w:val="es-ES_tradnl"/>
        </w:rPr>
        <w:t>, los que estén por la afirmativa, sírvanse manifestarlo levantando su mano.</w:t>
      </w:r>
    </w:p>
    <w:p w14:paraId="48576F64" w14:textId="77777777" w:rsidR="00437E1D" w:rsidRDefault="00437E1D" w:rsidP="00437E1D">
      <w:pPr>
        <w:rPr>
          <w:rFonts w:asciiTheme="minorHAnsi" w:eastAsia="Cambria" w:hAnsiTheme="minorHAnsi" w:cstheme="minorHAnsi"/>
          <w:b/>
          <w:i/>
        </w:rPr>
      </w:pPr>
    </w:p>
    <w:p w14:paraId="5D5938FA" w14:textId="77777777" w:rsidR="00437E1D" w:rsidRPr="00140B1D" w:rsidRDefault="00437E1D" w:rsidP="00437E1D">
      <w:pPr>
        <w:ind w:left="284"/>
        <w:jc w:val="center"/>
        <w:rPr>
          <w:rFonts w:asciiTheme="minorHAnsi" w:eastAsia="Cambria" w:hAnsiTheme="minorHAnsi" w:cstheme="minorHAnsi"/>
          <w:b/>
          <w:i/>
        </w:rPr>
      </w:pPr>
      <w:r w:rsidRPr="00140B1D">
        <w:rPr>
          <w:rFonts w:asciiTheme="minorHAnsi" w:eastAsia="Cambria" w:hAnsiTheme="minorHAnsi" w:cstheme="minorHAnsi"/>
          <w:b/>
          <w:i/>
        </w:rPr>
        <w:t>Aprobado por unanimidad de votos por parte de los integrantes del Comité presentes.</w:t>
      </w:r>
    </w:p>
    <w:p w14:paraId="34E09FF9" w14:textId="5B59EC2B" w:rsidR="00140B1D" w:rsidRDefault="00140B1D" w:rsidP="00140B1D">
      <w:pPr>
        <w:shd w:val="clear" w:color="auto" w:fill="FFFFFF"/>
        <w:ind w:left="720"/>
        <w:contextualSpacing/>
        <w:jc w:val="both"/>
        <w:rPr>
          <w:rFonts w:ascii="Calibri" w:hAnsi="Calibri" w:cs="Calibri"/>
        </w:rPr>
      </w:pPr>
    </w:p>
    <w:p w14:paraId="09E97DEE" w14:textId="73ABB0F3" w:rsidR="00437E1D" w:rsidRPr="00437E1D" w:rsidRDefault="00437E1D" w:rsidP="00437E1D">
      <w:pPr>
        <w:pStyle w:val="Prrafodelista"/>
        <w:numPr>
          <w:ilvl w:val="0"/>
          <w:numId w:val="22"/>
        </w:numPr>
        <w:spacing w:line="235" w:lineRule="atLeast"/>
        <w:jc w:val="both"/>
        <w:rPr>
          <w:rFonts w:asciiTheme="minorHAnsi" w:hAnsiTheme="minorHAnsi"/>
          <w:lang w:eastAsia="en-US"/>
        </w:rPr>
      </w:pPr>
      <w:r w:rsidRPr="00437E1D">
        <w:rPr>
          <w:rFonts w:asciiTheme="minorHAnsi" w:hAnsiTheme="minorHAnsi"/>
          <w:lang w:eastAsia="en-US"/>
        </w:rPr>
        <w:t>Se informa al Comité de Adquisiciones, que dentro del proceso de licitación marcado con número de requisición 202400465, Ronda 5, relativo a la adquisición de “Artículos de Papelería”, el cual ha pasado por 5 declaraciones desiertas, siendo esta última el pasado 13 de mayo del año en curso, destacando que en cada ronda de este proceso sólo se ha registrado la participación de un solo proveedor, denominado Tlaquepaque Escolar S.A. de C.V.,  pese a que se trata de una licitación pública de carácter Nacional y con participación mixta; por lo antes mencionado se pone a la vista de los integrantes del Comité de Adquisiciones, la única propuesta presentada por parte del licitante Tlaquepaque Escolar S.A. de C.V., con los folios  A-5016 y A-5017, lo anterior con la finalidad de someter a consideración del Comité de Adquisiciones, la autorización de su apertura, en presencia de la Contraloría Ciudadana y levantando el acta correspondiente</w:t>
      </w:r>
    </w:p>
    <w:p w14:paraId="5D90B7F3" w14:textId="77777777" w:rsidR="00437E1D" w:rsidRPr="00437E1D" w:rsidRDefault="00437E1D" w:rsidP="00437E1D">
      <w:pPr>
        <w:pStyle w:val="Prrafodelista"/>
        <w:spacing w:line="235" w:lineRule="atLeast"/>
        <w:ind w:left="720"/>
        <w:rPr>
          <w:rFonts w:ascii="Calibri" w:hAnsi="Calibri" w:cs="Calibri"/>
          <w:lang w:eastAsia="en-US"/>
        </w:rPr>
      </w:pPr>
    </w:p>
    <w:p w14:paraId="13EDD0BA" w14:textId="575185A8" w:rsidR="00437E1D" w:rsidRPr="00437E1D" w:rsidRDefault="00437E1D" w:rsidP="00437E1D">
      <w:pPr>
        <w:ind w:left="708"/>
        <w:jc w:val="both"/>
        <w:rPr>
          <w:rFonts w:ascii="Calibri" w:hAnsi="Calibri" w:cs="Calibri"/>
        </w:rPr>
      </w:pPr>
      <w:r w:rsidRPr="00437E1D">
        <w:rPr>
          <w:rFonts w:ascii="Calibri" w:hAnsi="Calibri" w:cs="Calibri"/>
        </w:rPr>
        <w:t>Lo anterior atendiendo a lo establecido en el artículo 24 fracción VII y XXII, del Reglamento de Compras, Enajenaciones y Contratación de Servicios del Municipio de Zapopan Jalisco.  </w:t>
      </w:r>
    </w:p>
    <w:p w14:paraId="6D815253" w14:textId="77777777" w:rsidR="00437E1D" w:rsidRPr="0037639E" w:rsidRDefault="00437E1D" w:rsidP="00437E1D">
      <w:pPr>
        <w:ind w:left="708"/>
        <w:jc w:val="both"/>
      </w:pPr>
    </w:p>
    <w:p w14:paraId="55DEBD15" w14:textId="62463B1B" w:rsidR="00140B1D" w:rsidRPr="00140B1D" w:rsidRDefault="00140B1D" w:rsidP="00140B1D">
      <w:pPr>
        <w:shd w:val="clear" w:color="auto" w:fill="FFFFFF"/>
        <w:spacing w:after="100" w:afterAutospacing="1"/>
        <w:ind w:left="360"/>
        <w:contextualSpacing/>
        <w:jc w:val="both"/>
        <w:rPr>
          <w:rFonts w:asciiTheme="minorHAnsi" w:hAnsiTheme="minorHAnsi" w:cstheme="minorHAnsi"/>
          <w:lang w:val="es-ES_tradnl"/>
        </w:rPr>
      </w:pPr>
      <w:r w:rsidRPr="00140B1D">
        <w:rPr>
          <w:rFonts w:asciiTheme="minorHAnsi" w:hAnsiTheme="minorHAnsi" w:cstheme="minorHAnsi"/>
          <w:lang w:val="es-ES_tradnl"/>
        </w:rPr>
        <w:t xml:space="preserve">Se solicita su autorización para su aprobación del </w:t>
      </w:r>
      <w:r w:rsidRPr="00140B1D">
        <w:rPr>
          <w:rFonts w:asciiTheme="minorHAnsi" w:hAnsiTheme="minorHAnsi" w:cstheme="minorHAnsi"/>
          <w:b/>
          <w:lang w:val="es-ES_tradnl"/>
        </w:rPr>
        <w:t xml:space="preserve">asunto vario </w:t>
      </w:r>
      <w:r>
        <w:rPr>
          <w:rFonts w:asciiTheme="minorHAnsi" w:hAnsiTheme="minorHAnsi" w:cstheme="minorHAnsi"/>
          <w:b/>
          <w:lang w:val="es-ES_tradnl"/>
        </w:rPr>
        <w:t>C</w:t>
      </w:r>
      <w:r w:rsidRPr="00140B1D">
        <w:rPr>
          <w:rFonts w:asciiTheme="minorHAnsi" w:hAnsiTheme="minorHAnsi" w:cstheme="minorHAnsi"/>
          <w:lang w:val="es-ES_tradnl"/>
        </w:rPr>
        <w:t>, los que estén por la afirmativa, sírvanse manifestarlo levantando su mano.</w:t>
      </w:r>
    </w:p>
    <w:p w14:paraId="180FFBC9" w14:textId="77777777" w:rsidR="00140B1D" w:rsidRDefault="00140B1D" w:rsidP="00140B1D">
      <w:pPr>
        <w:rPr>
          <w:rFonts w:asciiTheme="minorHAnsi" w:eastAsia="Cambria" w:hAnsiTheme="minorHAnsi" w:cstheme="minorHAnsi"/>
          <w:b/>
          <w:i/>
        </w:rPr>
      </w:pPr>
    </w:p>
    <w:p w14:paraId="0023B746" w14:textId="660002C4" w:rsidR="000F1AD1" w:rsidRDefault="00140B1D" w:rsidP="00437E1D">
      <w:pPr>
        <w:ind w:left="284"/>
        <w:jc w:val="center"/>
        <w:rPr>
          <w:rFonts w:asciiTheme="minorHAnsi" w:eastAsia="Cambria" w:hAnsiTheme="minorHAnsi" w:cstheme="minorHAnsi"/>
          <w:b/>
          <w:i/>
        </w:rPr>
      </w:pPr>
      <w:r w:rsidRPr="00140B1D">
        <w:rPr>
          <w:rFonts w:asciiTheme="minorHAnsi" w:eastAsia="Cambria" w:hAnsiTheme="minorHAnsi" w:cstheme="minorHAnsi"/>
          <w:b/>
          <w:i/>
        </w:rPr>
        <w:t>Aprobado por unanimidad de votos por parte de los integrantes del Comité presentes.</w:t>
      </w:r>
    </w:p>
    <w:p w14:paraId="2976FB5B" w14:textId="549596D8" w:rsidR="00437E1D" w:rsidRDefault="00437E1D" w:rsidP="00437E1D">
      <w:pPr>
        <w:ind w:left="284"/>
        <w:jc w:val="center"/>
        <w:rPr>
          <w:rFonts w:asciiTheme="minorHAnsi" w:eastAsia="Cambria" w:hAnsiTheme="minorHAnsi" w:cstheme="minorHAnsi"/>
          <w:b/>
          <w:i/>
        </w:rPr>
      </w:pPr>
    </w:p>
    <w:p w14:paraId="09C8AC92" w14:textId="5962FBDF" w:rsidR="00437E1D" w:rsidRPr="00D761F5" w:rsidRDefault="00437E1D" w:rsidP="00396D0A">
      <w:pPr>
        <w:pStyle w:val="Prrafodelista"/>
        <w:ind w:left="720"/>
        <w:jc w:val="both"/>
        <w:rPr>
          <w:rFonts w:asciiTheme="minorHAnsi" w:eastAsia="Cambria" w:hAnsiTheme="minorHAnsi" w:cstheme="minorHAnsi"/>
          <w:b/>
          <w:i/>
        </w:rPr>
      </w:pPr>
      <w:r w:rsidRPr="00D761F5">
        <w:rPr>
          <w:rFonts w:asciiTheme="minorHAnsi" w:eastAsia="Cambria" w:hAnsiTheme="minorHAnsi" w:cstheme="minorHAnsi"/>
          <w:bCs/>
          <w:iCs/>
        </w:rPr>
        <w:t>Derivado de lo anterior</w:t>
      </w:r>
      <w:r w:rsidR="00396D0A">
        <w:rPr>
          <w:rFonts w:asciiTheme="minorHAnsi" w:eastAsia="Cambria" w:hAnsiTheme="minorHAnsi" w:cstheme="minorHAnsi"/>
          <w:bCs/>
          <w:iCs/>
        </w:rPr>
        <w:t xml:space="preserve">, </w:t>
      </w:r>
      <w:r w:rsidRPr="00D761F5">
        <w:rPr>
          <w:rFonts w:asciiTheme="minorHAnsi" w:eastAsia="Cambria" w:hAnsiTheme="minorHAnsi" w:cstheme="minorHAnsi"/>
          <w:bCs/>
          <w:iCs/>
        </w:rPr>
        <w:t xml:space="preserve"> se </w:t>
      </w:r>
      <w:r w:rsidR="00F16BF8" w:rsidRPr="00D761F5">
        <w:rPr>
          <w:rFonts w:asciiTheme="minorHAnsi" w:eastAsia="Cambria" w:hAnsiTheme="minorHAnsi" w:cstheme="minorHAnsi"/>
          <w:bCs/>
          <w:iCs/>
        </w:rPr>
        <w:t>procedió</w:t>
      </w:r>
      <w:r w:rsidRPr="00D761F5">
        <w:rPr>
          <w:rFonts w:asciiTheme="minorHAnsi" w:eastAsia="Cambria" w:hAnsiTheme="minorHAnsi" w:cstheme="minorHAnsi"/>
          <w:bCs/>
          <w:iCs/>
        </w:rPr>
        <w:t xml:space="preserve"> a dar apertura al sobre</w:t>
      </w:r>
      <w:r w:rsidR="00F16BF8" w:rsidRPr="00D761F5">
        <w:rPr>
          <w:rFonts w:asciiTheme="minorHAnsi" w:eastAsia="Cambria" w:hAnsiTheme="minorHAnsi" w:cstheme="minorHAnsi"/>
          <w:bCs/>
          <w:iCs/>
        </w:rPr>
        <w:t xml:space="preserve"> 01 (Documentación Legal y Técnica) con </w:t>
      </w:r>
      <w:r w:rsidR="00396D0A" w:rsidRPr="00D761F5">
        <w:rPr>
          <w:rFonts w:asciiTheme="minorHAnsi" w:eastAsia="Cambria" w:hAnsiTheme="minorHAnsi" w:cstheme="minorHAnsi"/>
          <w:bCs/>
          <w:iCs/>
        </w:rPr>
        <w:t>número</w:t>
      </w:r>
      <w:r w:rsidR="00F16BF8" w:rsidRPr="00D761F5">
        <w:rPr>
          <w:rFonts w:asciiTheme="minorHAnsi" w:eastAsia="Cambria" w:hAnsiTheme="minorHAnsi" w:cstheme="minorHAnsi"/>
          <w:bCs/>
          <w:iCs/>
        </w:rPr>
        <w:t xml:space="preserve"> de folio A-05016, </w:t>
      </w:r>
      <w:r w:rsidR="00396D0A">
        <w:rPr>
          <w:rFonts w:asciiTheme="minorHAnsi" w:eastAsia="Cambria" w:hAnsiTheme="minorHAnsi" w:cstheme="minorHAnsi"/>
          <w:bCs/>
          <w:iCs/>
        </w:rPr>
        <w:t xml:space="preserve"> en presencia de los integrantes del Comité de Adquisiciones, un auditor de la Contraloría Ciudadana, el </w:t>
      </w:r>
      <w:proofErr w:type="spellStart"/>
      <w:r w:rsidR="00396D0A">
        <w:rPr>
          <w:rFonts w:asciiTheme="minorHAnsi" w:eastAsia="Cambria" w:hAnsiTheme="minorHAnsi" w:cstheme="minorHAnsi"/>
          <w:bCs/>
          <w:iCs/>
        </w:rPr>
        <w:t>cotizador</w:t>
      </w:r>
      <w:proofErr w:type="spellEnd"/>
      <w:r w:rsidR="00396D0A">
        <w:rPr>
          <w:rFonts w:asciiTheme="minorHAnsi" w:eastAsia="Cambria" w:hAnsiTheme="minorHAnsi" w:cstheme="minorHAnsi"/>
          <w:bCs/>
          <w:iCs/>
        </w:rPr>
        <w:t xml:space="preserve"> de la Dirección de Adquisiciones y el área requirente, el cual dio como resultado del análisis de la documentación presentada en el sobre 01</w:t>
      </w:r>
      <w:r w:rsidR="00F16BF8" w:rsidRPr="00D761F5">
        <w:rPr>
          <w:rFonts w:asciiTheme="minorHAnsi" w:eastAsia="Cambria" w:hAnsiTheme="minorHAnsi" w:cstheme="minorHAnsi"/>
          <w:bCs/>
          <w:iCs/>
        </w:rPr>
        <w:t xml:space="preserve"> que el </w:t>
      </w:r>
      <w:r w:rsidR="00396D0A">
        <w:rPr>
          <w:rFonts w:asciiTheme="minorHAnsi" w:eastAsia="Cambria" w:hAnsiTheme="minorHAnsi" w:cstheme="minorHAnsi"/>
          <w:bCs/>
          <w:iCs/>
        </w:rPr>
        <w:t>licitante</w:t>
      </w:r>
      <w:r w:rsidR="00F16BF8" w:rsidRPr="00D761F5">
        <w:rPr>
          <w:rFonts w:asciiTheme="minorHAnsi" w:eastAsia="Cambria" w:hAnsiTheme="minorHAnsi" w:cstheme="minorHAnsi"/>
          <w:bCs/>
          <w:iCs/>
        </w:rPr>
        <w:t xml:space="preserve"> Tlaquepaque Escolar, S.A. de C.V., </w:t>
      </w:r>
      <w:r w:rsidR="00D761F5" w:rsidRPr="00D761F5">
        <w:rPr>
          <w:rFonts w:asciiTheme="minorHAnsi" w:eastAsia="Cambria" w:hAnsiTheme="minorHAnsi" w:cstheme="minorHAnsi"/>
          <w:bCs/>
          <w:iCs/>
        </w:rPr>
        <w:t>no cumple con los documentos solicitados</w:t>
      </w:r>
      <w:r w:rsidR="00F16BF8" w:rsidRPr="00D761F5">
        <w:rPr>
          <w:rFonts w:asciiTheme="minorHAnsi" w:eastAsia="Cambria" w:hAnsiTheme="minorHAnsi" w:cstheme="minorHAnsi"/>
          <w:bCs/>
          <w:iCs/>
        </w:rPr>
        <w:t>, ya que presenta Comprobante Fiscal Digital por Internet (CFDI)</w:t>
      </w:r>
      <w:r w:rsidR="00396D0A">
        <w:rPr>
          <w:rFonts w:asciiTheme="minorHAnsi" w:eastAsia="Cambria" w:hAnsiTheme="minorHAnsi" w:cstheme="minorHAnsi"/>
          <w:bCs/>
          <w:iCs/>
        </w:rPr>
        <w:t xml:space="preserve"> punto número 10 de las bases de licitación</w:t>
      </w:r>
      <w:r w:rsidR="00F16BF8" w:rsidRPr="00D761F5">
        <w:rPr>
          <w:rFonts w:asciiTheme="minorHAnsi" w:eastAsia="Cambria" w:hAnsiTheme="minorHAnsi" w:cstheme="minorHAnsi"/>
          <w:bCs/>
          <w:iCs/>
        </w:rPr>
        <w:t>, de manera extemporánea, toda vez que lo presenta con fecha 01/04/2024 y este se solicita con máximo 30 días de la emisión anteriores a la fecha de registro de las propuestas técnicas y económicas, es decir</w:t>
      </w:r>
      <w:r w:rsidR="00396D0A">
        <w:rPr>
          <w:rFonts w:asciiTheme="minorHAnsi" w:eastAsia="Cambria" w:hAnsiTheme="minorHAnsi" w:cstheme="minorHAnsi"/>
          <w:bCs/>
          <w:iCs/>
        </w:rPr>
        <w:t>,</w:t>
      </w:r>
      <w:r w:rsidR="00F16BF8" w:rsidRPr="00D761F5">
        <w:rPr>
          <w:rFonts w:asciiTheme="minorHAnsi" w:eastAsia="Cambria" w:hAnsiTheme="minorHAnsi" w:cstheme="minorHAnsi"/>
          <w:bCs/>
          <w:iCs/>
        </w:rPr>
        <w:t xml:space="preserve"> al 03 de mayo del 2024</w:t>
      </w:r>
      <w:r w:rsidR="000B6833" w:rsidRPr="00D761F5">
        <w:rPr>
          <w:rFonts w:asciiTheme="minorHAnsi" w:eastAsia="Cambria" w:hAnsiTheme="minorHAnsi" w:cstheme="minorHAnsi"/>
          <w:bCs/>
          <w:iCs/>
        </w:rPr>
        <w:t>,</w:t>
      </w:r>
      <w:r w:rsidR="00D761F5" w:rsidRPr="00D761F5">
        <w:rPr>
          <w:rFonts w:asciiTheme="minorHAnsi" w:eastAsia="Cambria" w:hAnsiTheme="minorHAnsi" w:cstheme="minorHAnsi"/>
          <w:bCs/>
          <w:iCs/>
        </w:rPr>
        <w:t xml:space="preserve"> por lo que no se apertura el sobre 02 (Propuesta Económica) y por lo tanto no se revela en monto cotizado</w:t>
      </w:r>
      <w:r w:rsidR="00D761F5">
        <w:rPr>
          <w:rFonts w:asciiTheme="minorHAnsi" w:eastAsia="Cambria" w:hAnsiTheme="minorHAnsi" w:cstheme="minorHAnsi"/>
          <w:bCs/>
          <w:iCs/>
        </w:rPr>
        <w:t>. De conformidad</w:t>
      </w:r>
      <w:r w:rsidR="000B6833" w:rsidRPr="00D761F5">
        <w:rPr>
          <w:rFonts w:ascii="Calibri" w:hAnsi="Calibri" w:cs="Calibri"/>
        </w:rPr>
        <w:t xml:space="preserve"> al Artículo 71</w:t>
      </w:r>
      <w:r w:rsidR="00D761F5">
        <w:rPr>
          <w:rFonts w:ascii="Calibri" w:hAnsi="Calibri" w:cs="Calibri"/>
        </w:rPr>
        <w:t>, numeral 2,</w:t>
      </w:r>
      <w:r w:rsidR="000B6833" w:rsidRPr="00D761F5">
        <w:rPr>
          <w:rFonts w:ascii="Calibri" w:hAnsi="Calibri" w:cs="Calibri"/>
        </w:rPr>
        <w:t xml:space="preserve"> de la Ley de Compras Gubernamentales, Enajenaciones y Contratación </w:t>
      </w:r>
      <w:r w:rsidR="000B6833" w:rsidRPr="00D761F5">
        <w:rPr>
          <w:rFonts w:ascii="Calibri" w:hAnsi="Calibri" w:cs="Calibri"/>
        </w:rPr>
        <w:lastRenderedPageBreak/>
        <w:t>de Servicios del Estado de Jalisco y sus Municipios, y en términos del Artículo 86 del Reglamento de Compras, Enajenaciones y Contratación de Servicios del Municipio de Zapopan,</w:t>
      </w:r>
      <w:r w:rsidR="00396D0A">
        <w:rPr>
          <w:rFonts w:ascii="Calibri" w:hAnsi="Calibri" w:cs="Calibri"/>
        </w:rPr>
        <w:t xml:space="preserve"> de igual manera se </w:t>
      </w:r>
      <w:r w:rsidR="00E41A91">
        <w:rPr>
          <w:rFonts w:ascii="Calibri" w:hAnsi="Calibri" w:cs="Calibri"/>
        </w:rPr>
        <w:t>somete</w:t>
      </w:r>
      <w:r w:rsidR="00396D0A">
        <w:rPr>
          <w:rFonts w:ascii="Calibri" w:hAnsi="Calibri" w:cs="Calibri"/>
        </w:rPr>
        <w:t xml:space="preserve"> a consideración del Comité de Adquisiciones, el</w:t>
      </w:r>
      <w:r w:rsidR="000B6833" w:rsidRPr="00D761F5">
        <w:rPr>
          <w:rFonts w:ascii="Calibri" w:hAnsi="Calibri" w:cs="Calibri"/>
        </w:rPr>
        <w:t xml:space="preserve"> declarar desierta</w:t>
      </w:r>
      <w:r w:rsidR="00396D0A">
        <w:rPr>
          <w:rFonts w:ascii="Calibri" w:hAnsi="Calibri" w:cs="Calibri"/>
        </w:rPr>
        <w:t xml:space="preserve"> la presente</w:t>
      </w:r>
      <w:r w:rsidR="009E7681">
        <w:rPr>
          <w:rFonts w:ascii="Calibri" w:hAnsi="Calibri" w:cs="Calibri"/>
        </w:rPr>
        <w:t xml:space="preserve"> licitación</w:t>
      </w:r>
      <w:r w:rsidR="00396D0A">
        <w:rPr>
          <w:rFonts w:ascii="Calibri" w:hAnsi="Calibri" w:cs="Calibri"/>
        </w:rPr>
        <w:t>,</w:t>
      </w:r>
      <w:r w:rsidR="000B6833" w:rsidRPr="00D761F5">
        <w:rPr>
          <w:rFonts w:ascii="Calibri" w:hAnsi="Calibri" w:cs="Calibri"/>
        </w:rPr>
        <w:t xml:space="preserve"> solicitándose autorización para una siguiente Ronda </w:t>
      </w:r>
      <w:r w:rsidR="00D761F5">
        <w:rPr>
          <w:rFonts w:ascii="Calibri" w:hAnsi="Calibri" w:cs="Calibri"/>
        </w:rPr>
        <w:t xml:space="preserve">6 </w:t>
      </w:r>
      <w:r w:rsidR="000B6833" w:rsidRPr="00D761F5">
        <w:rPr>
          <w:rFonts w:ascii="Calibri" w:hAnsi="Calibri" w:cs="Calibri"/>
        </w:rPr>
        <w:t>(s</w:t>
      </w:r>
      <w:r w:rsidR="00D761F5">
        <w:rPr>
          <w:rFonts w:ascii="Calibri" w:hAnsi="Calibri" w:cs="Calibri"/>
        </w:rPr>
        <w:t>eis</w:t>
      </w:r>
      <w:r w:rsidR="000B6833" w:rsidRPr="00D761F5">
        <w:rPr>
          <w:rFonts w:ascii="Calibri" w:hAnsi="Calibri" w:cs="Calibri"/>
        </w:rPr>
        <w:t>), esto al prevalecer la necesidad de adquirir dichos bienes</w:t>
      </w:r>
      <w:r w:rsidR="00D761F5">
        <w:rPr>
          <w:rFonts w:ascii="Calibri" w:hAnsi="Calibri" w:cs="Calibri"/>
        </w:rPr>
        <w:t>.</w:t>
      </w:r>
    </w:p>
    <w:p w14:paraId="23A3001B" w14:textId="3F47D7A3" w:rsidR="00D761F5" w:rsidRDefault="00D761F5" w:rsidP="00D761F5">
      <w:pPr>
        <w:ind w:left="360"/>
        <w:jc w:val="both"/>
        <w:rPr>
          <w:rFonts w:asciiTheme="minorHAnsi" w:eastAsia="Cambria" w:hAnsiTheme="minorHAnsi" w:cstheme="minorHAnsi"/>
          <w:b/>
          <w:i/>
        </w:rPr>
      </w:pPr>
    </w:p>
    <w:p w14:paraId="213E10A8" w14:textId="62B2F469" w:rsidR="00D761F5" w:rsidRPr="00AB3FA3" w:rsidRDefault="00D761F5" w:rsidP="00D761F5">
      <w:pPr>
        <w:shd w:val="clear" w:color="auto" w:fill="FFFFFF"/>
        <w:spacing w:after="100" w:afterAutospacing="1"/>
        <w:contextualSpacing/>
        <w:jc w:val="both"/>
        <w:rPr>
          <w:rFonts w:ascii="Calibri" w:hAnsi="Calibri" w:cs="Calibri"/>
          <w:lang w:val="es-ES_tradnl"/>
        </w:rPr>
      </w:pPr>
      <w:r w:rsidRPr="00A708E4">
        <w:rPr>
          <w:rFonts w:asciiTheme="minorHAnsi" w:hAnsiTheme="minorHAnsi" w:cstheme="minorHAnsi"/>
        </w:rPr>
        <w:t xml:space="preserve">Edmundo Antonio Amutio Villa, representante suplente del Presidente del Comité de Adquisiciones, </w:t>
      </w:r>
      <w:r w:rsidRPr="00B660F8">
        <w:rPr>
          <w:rFonts w:asciiTheme="minorHAnsi" w:hAnsiTheme="minorHAnsi" w:cstheme="minorHAnsi"/>
        </w:rPr>
        <w:t xml:space="preserve">comenta </w:t>
      </w:r>
      <w:r w:rsidRPr="00881D70">
        <w:rPr>
          <w:rFonts w:ascii="Calibri" w:hAnsi="Calibri" w:cs="Calibri"/>
        </w:rPr>
        <w:t>de</w:t>
      </w:r>
      <w:r w:rsidRPr="00881D70">
        <w:rPr>
          <w:rFonts w:ascii="Calibri" w:eastAsia="Cambria" w:hAnsi="Calibri" w:cs="Calibri"/>
        </w:rPr>
        <w:t xml:space="preserve"> conformidad con el artículo 24, fracción VII del Reglamento de Compras, Enajenaciones y Contratación de Servicios del Municipio de Zapopan, Jalisco, se somete a su consideración por parte de los integrantes del Comité de Adquisiciones,</w:t>
      </w:r>
      <w:r w:rsidRPr="00881D70">
        <w:rPr>
          <w:rFonts w:ascii="Calibri" w:hAnsi="Calibri" w:cs="Calibri"/>
          <w:b/>
        </w:rPr>
        <w:t xml:space="preserve"> se proceda a declararse desierta y se solicita su autorización para una siguiente ronda, Ronda </w:t>
      </w:r>
      <w:r>
        <w:rPr>
          <w:rFonts w:ascii="Calibri" w:hAnsi="Calibri" w:cs="Calibri"/>
          <w:b/>
        </w:rPr>
        <w:t>6</w:t>
      </w:r>
      <w:r w:rsidRPr="00881D70">
        <w:rPr>
          <w:rFonts w:ascii="Calibri" w:hAnsi="Calibri" w:cs="Calibri"/>
          <w:b/>
        </w:rPr>
        <w:t xml:space="preserve"> (</w:t>
      </w:r>
      <w:r>
        <w:rPr>
          <w:rFonts w:ascii="Calibri" w:hAnsi="Calibri" w:cs="Calibri"/>
          <w:b/>
        </w:rPr>
        <w:t>Seis)</w:t>
      </w:r>
      <w:r w:rsidRPr="00881D70">
        <w:rPr>
          <w:rFonts w:ascii="Calibri" w:hAnsi="Calibri" w:cs="Calibri"/>
        </w:rPr>
        <w:t xml:space="preserve">, </w:t>
      </w:r>
      <w:r w:rsidRPr="00881D70">
        <w:rPr>
          <w:rFonts w:ascii="Calibri" w:hAnsi="Calibri" w:cs="Calibri"/>
          <w:lang w:val="es-ES_tradnl"/>
        </w:rPr>
        <w:t>los que estén por la afirmativa, sírvanse manifestarlo levantando su mano.</w:t>
      </w:r>
    </w:p>
    <w:p w14:paraId="6511D1EC" w14:textId="77777777" w:rsidR="00D761F5" w:rsidRPr="00AB3FA3" w:rsidRDefault="00D761F5" w:rsidP="00D761F5">
      <w:pPr>
        <w:shd w:val="clear" w:color="auto" w:fill="FFFFFF"/>
        <w:spacing w:after="100" w:afterAutospacing="1"/>
        <w:contextualSpacing/>
        <w:jc w:val="both"/>
        <w:rPr>
          <w:rFonts w:ascii="Calibri" w:hAnsi="Calibri" w:cs="Calibri"/>
          <w:lang w:val="es-ES_tradnl"/>
        </w:rPr>
      </w:pPr>
    </w:p>
    <w:p w14:paraId="77AF4337" w14:textId="77777777" w:rsidR="00D761F5" w:rsidRPr="00AB3FA3" w:rsidRDefault="00D761F5" w:rsidP="00D761F5">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p>
    <w:p w14:paraId="42285B29" w14:textId="77777777" w:rsidR="00D761F5" w:rsidRPr="00D761F5" w:rsidRDefault="00D761F5" w:rsidP="00D761F5">
      <w:pPr>
        <w:ind w:left="360"/>
        <w:jc w:val="both"/>
        <w:rPr>
          <w:rFonts w:asciiTheme="minorHAnsi" w:eastAsia="Cambria" w:hAnsiTheme="minorHAnsi" w:cstheme="minorHAnsi"/>
          <w:b/>
          <w:i/>
        </w:rPr>
      </w:pPr>
    </w:p>
    <w:p w14:paraId="6F30D500" w14:textId="77777777" w:rsidR="00437E1D" w:rsidRPr="001F3F34" w:rsidRDefault="00437E1D" w:rsidP="001F3F34">
      <w:pPr>
        <w:jc w:val="both"/>
        <w:rPr>
          <w:rFonts w:asciiTheme="minorHAnsi" w:eastAsia="Century Gothic" w:hAnsiTheme="minorHAnsi" w:cstheme="minorHAnsi"/>
        </w:rPr>
      </w:pPr>
    </w:p>
    <w:p w14:paraId="4CAEA061" w14:textId="45657892"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40B1D">
        <w:rPr>
          <w:rFonts w:asciiTheme="minorHAnsi" w:eastAsia="Century Gothic" w:hAnsiTheme="minorHAnsi" w:cstheme="minorHAnsi"/>
        </w:rPr>
        <w:t>Décima</w:t>
      </w:r>
      <w:r w:rsidR="001279BD">
        <w:rPr>
          <w:rFonts w:asciiTheme="minorHAnsi" w:eastAsia="Century Gothic" w:hAnsiTheme="minorHAnsi" w:cstheme="minorHAnsi"/>
        </w:rPr>
        <w:t xml:space="preserve"> </w:t>
      </w:r>
      <w:r w:rsidR="005D30CF">
        <w:rPr>
          <w:rFonts w:asciiTheme="minorHAnsi" w:eastAsia="Century Gothic" w:hAnsiTheme="minorHAnsi" w:cstheme="minorHAnsi"/>
        </w:rPr>
        <w:t xml:space="preserve">Primera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E45AF9">
        <w:rPr>
          <w:rFonts w:asciiTheme="minorHAnsi" w:eastAsia="Century Gothic" w:hAnsiTheme="minorHAnsi" w:cstheme="minorHAnsi"/>
        </w:rPr>
        <w:t>1</w:t>
      </w:r>
      <w:r w:rsidR="00140B1D">
        <w:rPr>
          <w:rFonts w:asciiTheme="minorHAnsi" w:eastAsia="Century Gothic" w:hAnsiTheme="minorHAnsi" w:cstheme="minorHAnsi"/>
        </w:rPr>
        <w:t>0</w:t>
      </w:r>
      <w:r w:rsidR="000F1AD1">
        <w:rPr>
          <w:rFonts w:asciiTheme="minorHAnsi" w:eastAsia="Century Gothic" w:hAnsiTheme="minorHAnsi" w:cstheme="minorHAnsi"/>
        </w:rPr>
        <w:t>:</w:t>
      </w:r>
      <w:r w:rsidR="005D30CF">
        <w:rPr>
          <w:rFonts w:asciiTheme="minorHAnsi" w:eastAsia="Century Gothic" w:hAnsiTheme="minorHAnsi" w:cstheme="minorHAnsi"/>
        </w:rPr>
        <w:t>47</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5D30CF">
        <w:rPr>
          <w:rFonts w:asciiTheme="minorHAnsi" w:eastAsia="Century Gothic" w:hAnsiTheme="minorHAnsi" w:cstheme="minorHAnsi"/>
        </w:rPr>
        <w:t>23</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140B1D">
        <w:rPr>
          <w:rFonts w:asciiTheme="minorHAnsi" w:eastAsia="Century Gothic" w:hAnsiTheme="minorHAnsi" w:cstheme="minorHAnsi"/>
        </w:rPr>
        <w:t>mayo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0CF5BB8" w14:textId="0DFE8427" w:rsidR="009E7681" w:rsidRDefault="009E7681" w:rsidP="002F6699">
      <w:pPr>
        <w:jc w:val="both"/>
        <w:rPr>
          <w:rFonts w:asciiTheme="minorHAnsi" w:eastAsia="Century Gothic" w:hAnsiTheme="minorHAnsi" w:cstheme="minorHAnsi"/>
        </w:rPr>
      </w:pPr>
    </w:p>
    <w:p w14:paraId="78208BA1" w14:textId="139999ED" w:rsidR="009E7681" w:rsidRDefault="009E7681" w:rsidP="002F6699">
      <w:pPr>
        <w:jc w:val="both"/>
        <w:rPr>
          <w:rFonts w:asciiTheme="minorHAnsi" w:eastAsia="Century Gothic" w:hAnsiTheme="minorHAnsi" w:cstheme="minorHAnsi"/>
        </w:rPr>
      </w:pPr>
    </w:p>
    <w:p w14:paraId="06B2C516" w14:textId="133F8203" w:rsidR="009E7681" w:rsidRDefault="009E7681" w:rsidP="002F6699">
      <w:pPr>
        <w:jc w:val="both"/>
        <w:rPr>
          <w:rFonts w:asciiTheme="minorHAnsi" w:eastAsia="Century Gothic" w:hAnsiTheme="minorHAnsi" w:cstheme="minorHAnsi"/>
        </w:rPr>
      </w:pPr>
    </w:p>
    <w:p w14:paraId="066B563B" w14:textId="5ED7BE31" w:rsidR="009E7681" w:rsidRDefault="009E7681" w:rsidP="002F6699">
      <w:pPr>
        <w:jc w:val="both"/>
        <w:rPr>
          <w:rFonts w:asciiTheme="minorHAnsi" w:eastAsia="Century Gothic" w:hAnsiTheme="minorHAnsi" w:cstheme="minorHAnsi"/>
        </w:rPr>
      </w:pPr>
    </w:p>
    <w:p w14:paraId="15A856D0" w14:textId="76172A73" w:rsidR="009E7681" w:rsidRDefault="009E7681" w:rsidP="002F6699">
      <w:pPr>
        <w:jc w:val="both"/>
        <w:rPr>
          <w:rFonts w:asciiTheme="minorHAnsi" w:eastAsia="Century Gothic" w:hAnsiTheme="minorHAnsi" w:cstheme="minorHAnsi"/>
        </w:rPr>
      </w:pPr>
    </w:p>
    <w:p w14:paraId="71C46327" w14:textId="161CC63B" w:rsidR="009E7681" w:rsidRDefault="009E7681" w:rsidP="002F6699">
      <w:pPr>
        <w:jc w:val="both"/>
        <w:rPr>
          <w:rFonts w:asciiTheme="minorHAnsi" w:eastAsia="Century Gothic" w:hAnsiTheme="minorHAnsi" w:cstheme="minorHAnsi"/>
        </w:rPr>
      </w:pPr>
    </w:p>
    <w:p w14:paraId="68ED9109" w14:textId="77777777" w:rsidR="009E7681" w:rsidRDefault="009E7681" w:rsidP="002F6699">
      <w:pPr>
        <w:jc w:val="both"/>
        <w:rPr>
          <w:rFonts w:asciiTheme="minorHAnsi" w:eastAsia="Century Gothic" w:hAnsiTheme="minorHAnsi" w:cstheme="minorHAnsi"/>
        </w:rPr>
      </w:pPr>
    </w:p>
    <w:p w14:paraId="65F037ED" w14:textId="77777777" w:rsidR="00BC5E5D" w:rsidRPr="00BC5E5D" w:rsidRDefault="00BC5E5D" w:rsidP="00BC5E5D">
      <w:pPr>
        <w:tabs>
          <w:tab w:val="left" w:pos="3969"/>
        </w:tabs>
        <w:spacing w:line="360" w:lineRule="auto"/>
        <w:ind w:left="708"/>
        <w:jc w:val="center"/>
        <w:rPr>
          <w:rFonts w:ascii="Calibri" w:hAnsi="Calibri" w:cs="Calibri"/>
          <w:b/>
        </w:rPr>
      </w:pPr>
      <w:bookmarkStart w:id="3" w:name="_Hlk164944114"/>
      <w:r w:rsidRPr="00BC5E5D">
        <w:rPr>
          <w:rFonts w:ascii="Calibri" w:hAnsi="Calibri" w:cs="Calibri"/>
          <w:b/>
        </w:rPr>
        <w:lastRenderedPageBreak/>
        <w:t>Integrantes Vocales con voz y voto</w:t>
      </w:r>
    </w:p>
    <w:p w14:paraId="4B9E61A1" w14:textId="77777777" w:rsidR="00BC5E5D" w:rsidRPr="00BC5E5D" w:rsidRDefault="00BC5E5D" w:rsidP="00BC5E5D">
      <w:pPr>
        <w:pStyle w:val="Sinespaciado"/>
        <w:ind w:left="708"/>
        <w:rPr>
          <w:rFonts w:cs="Calibri"/>
          <w:sz w:val="24"/>
          <w:szCs w:val="24"/>
          <w:highlight w:val="magenta"/>
        </w:rPr>
      </w:pPr>
    </w:p>
    <w:p w14:paraId="1FC98CA1" w14:textId="77777777" w:rsidR="00BC5E5D" w:rsidRPr="00BC5E5D" w:rsidRDefault="00BC5E5D" w:rsidP="00BC5E5D">
      <w:pPr>
        <w:ind w:left="708"/>
        <w:jc w:val="center"/>
        <w:rPr>
          <w:rFonts w:ascii="Calibri" w:hAnsi="Calibri" w:cs="Calibri"/>
          <w:b/>
        </w:rPr>
      </w:pPr>
    </w:p>
    <w:p w14:paraId="1224CFD0" w14:textId="77777777" w:rsidR="00BC5E5D" w:rsidRPr="00BC5E5D" w:rsidRDefault="00BC5E5D" w:rsidP="00BC5E5D">
      <w:pPr>
        <w:ind w:left="708"/>
        <w:jc w:val="center"/>
        <w:rPr>
          <w:rFonts w:ascii="Calibri" w:hAnsi="Calibri" w:cs="Calibri"/>
          <w:b/>
        </w:rPr>
      </w:pPr>
    </w:p>
    <w:p w14:paraId="29451171" w14:textId="77777777" w:rsidR="00BC5E5D" w:rsidRPr="00BC5E5D" w:rsidRDefault="00BC5E5D" w:rsidP="00BC5E5D">
      <w:pPr>
        <w:ind w:left="708"/>
        <w:jc w:val="center"/>
        <w:rPr>
          <w:rFonts w:ascii="Calibri" w:hAnsi="Calibri" w:cs="Calibri"/>
          <w:b/>
        </w:rPr>
      </w:pPr>
      <w:r w:rsidRPr="00BC5E5D">
        <w:rPr>
          <w:rFonts w:ascii="Calibri" w:hAnsi="Calibri" w:cs="Calibri"/>
          <w:b/>
        </w:rPr>
        <w:t>Edmundo Antonio Amutio Villa.</w:t>
      </w:r>
    </w:p>
    <w:p w14:paraId="59BADC57" w14:textId="77777777" w:rsidR="00BC5E5D" w:rsidRPr="00BC5E5D" w:rsidRDefault="00BC5E5D" w:rsidP="00BC5E5D">
      <w:pPr>
        <w:ind w:left="708"/>
        <w:jc w:val="center"/>
        <w:rPr>
          <w:rFonts w:ascii="Calibri" w:hAnsi="Calibri" w:cs="Calibri"/>
          <w:lang w:val="es-ES"/>
        </w:rPr>
      </w:pPr>
      <w:r w:rsidRPr="00BC5E5D">
        <w:rPr>
          <w:rFonts w:ascii="Calibri" w:hAnsi="Calibri" w:cs="Calibri"/>
          <w:lang w:val="es-ES"/>
        </w:rPr>
        <w:t>Presidente del Comité de Adquisiciones Municipales.</w:t>
      </w:r>
    </w:p>
    <w:p w14:paraId="70A3C999" w14:textId="77777777" w:rsidR="00BC5E5D" w:rsidRPr="00BC5E5D" w:rsidRDefault="00BC5E5D" w:rsidP="00BC5E5D">
      <w:pPr>
        <w:ind w:left="708"/>
        <w:jc w:val="center"/>
        <w:rPr>
          <w:rFonts w:ascii="Calibri" w:hAnsi="Calibri" w:cs="Calibri"/>
          <w:b/>
        </w:rPr>
      </w:pPr>
      <w:r w:rsidRPr="00BC5E5D">
        <w:rPr>
          <w:rFonts w:ascii="Calibri" w:hAnsi="Calibri" w:cs="Calibri"/>
        </w:rPr>
        <w:t>Suplente.</w:t>
      </w:r>
    </w:p>
    <w:p w14:paraId="5526E903" w14:textId="77777777" w:rsidR="00BC5E5D" w:rsidRPr="00BC5E5D" w:rsidRDefault="00BC5E5D" w:rsidP="00BC5E5D">
      <w:pPr>
        <w:pStyle w:val="Sinespaciado"/>
        <w:ind w:left="708"/>
        <w:jc w:val="center"/>
        <w:rPr>
          <w:rFonts w:cs="Calibri"/>
          <w:b/>
          <w:sz w:val="24"/>
          <w:szCs w:val="24"/>
        </w:rPr>
      </w:pPr>
    </w:p>
    <w:p w14:paraId="50C5E9FC" w14:textId="77777777" w:rsidR="00BC5E5D" w:rsidRPr="00BC5E5D" w:rsidRDefault="00BC5E5D" w:rsidP="00BC5E5D">
      <w:pPr>
        <w:pStyle w:val="Sinespaciado"/>
        <w:ind w:left="708"/>
        <w:jc w:val="center"/>
        <w:rPr>
          <w:rFonts w:cs="Calibri"/>
          <w:b/>
          <w:sz w:val="24"/>
          <w:szCs w:val="24"/>
        </w:rPr>
      </w:pPr>
    </w:p>
    <w:p w14:paraId="53AE56D7" w14:textId="77777777" w:rsidR="00BC5E5D" w:rsidRPr="00BC5E5D" w:rsidRDefault="00BC5E5D" w:rsidP="00BC5E5D">
      <w:pPr>
        <w:pStyle w:val="Sinespaciado"/>
        <w:ind w:left="708"/>
        <w:jc w:val="center"/>
        <w:rPr>
          <w:rFonts w:cs="Calibri"/>
          <w:b/>
          <w:sz w:val="24"/>
          <w:szCs w:val="24"/>
        </w:rPr>
      </w:pPr>
    </w:p>
    <w:p w14:paraId="62465E54" w14:textId="77777777" w:rsidR="00BC5E5D" w:rsidRPr="00BC5E5D" w:rsidRDefault="00BC5E5D" w:rsidP="00BC5E5D">
      <w:pPr>
        <w:pStyle w:val="Sinespaciado"/>
        <w:ind w:left="708"/>
        <w:jc w:val="center"/>
        <w:rPr>
          <w:rFonts w:cs="Calibri"/>
          <w:b/>
          <w:sz w:val="24"/>
          <w:szCs w:val="24"/>
        </w:rPr>
      </w:pPr>
    </w:p>
    <w:p w14:paraId="409DAFC1" w14:textId="77777777" w:rsidR="00BC5E5D" w:rsidRPr="00BC5E5D" w:rsidRDefault="00BC5E5D" w:rsidP="00BC5E5D">
      <w:pPr>
        <w:pStyle w:val="Sinespaciado"/>
        <w:ind w:left="708"/>
        <w:jc w:val="center"/>
        <w:rPr>
          <w:rFonts w:cs="Calibri"/>
          <w:b/>
          <w:sz w:val="24"/>
          <w:szCs w:val="24"/>
        </w:rPr>
      </w:pPr>
      <w:proofErr w:type="spellStart"/>
      <w:r w:rsidRPr="00BC5E5D">
        <w:rPr>
          <w:rFonts w:cs="Calibri"/>
          <w:b/>
          <w:sz w:val="24"/>
          <w:szCs w:val="24"/>
        </w:rPr>
        <w:t>Dialhery</w:t>
      </w:r>
      <w:proofErr w:type="spellEnd"/>
      <w:r w:rsidRPr="00BC5E5D">
        <w:rPr>
          <w:rFonts w:cs="Calibri"/>
          <w:b/>
          <w:sz w:val="24"/>
          <w:szCs w:val="24"/>
        </w:rPr>
        <w:t xml:space="preserve"> Díaz González.</w:t>
      </w:r>
    </w:p>
    <w:p w14:paraId="7C6C66E3"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Dirección de Administración.</w:t>
      </w:r>
    </w:p>
    <w:p w14:paraId="65B40242"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Titular.</w:t>
      </w:r>
    </w:p>
    <w:p w14:paraId="45C7781E" w14:textId="77777777" w:rsidR="00BC5E5D" w:rsidRPr="00BC5E5D" w:rsidRDefault="00BC5E5D" w:rsidP="00BC5E5D">
      <w:pPr>
        <w:pStyle w:val="Sinespaciado"/>
        <w:ind w:left="708"/>
        <w:jc w:val="center"/>
        <w:rPr>
          <w:rFonts w:cs="Calibri"/>
          <w:b/>
          <w:sz w:val="24"/>
          <w:szCs w:val="24"/>
        </w:rPr>
      </w:pPr>
    </w:p>
    <w:p w14:paraId="1057DE15" w14:textId="77777777" w:rsidR="00BC5E5D" w:rsidRPr="00BC5E5D" w:rsidRDefault="00BC5E5D" w:rsidP="00BC5E5D">
      <w:pPr>
        <w:pStyle w:val="Sinespaciado"/>
        <w:ind w:left="708"/>
        <w:jc w:val="center"/>
        <w:rPr>
          <w:rFonts w:cs="Calibri"/>
          <w:b/>
          <w:sz w:val="24"/>
          <w:szCs w:val="24"/>
        </w:rPr>
      </w:pPr>
    </w:p>
    <w:p w14:paraId="15EF9489" w14:textId="7CE1EAAC" w:rsidR="00BC5E5D" w:rsidRDefault="00BC5E5D" w:rsidP="00BC5E5D">
      <w:pPr>
        <w:pStyle w:val="Sinespaciado"/>
        <w:ind w:left="708"/>
        <w:jc w:val="center"/>
        <w:rPr>
          <w:rFonts w:cs="Calibri"/>
          <w:b/>
          <w:sz w:val="24"/>
          <w:szCs w:val="24"/>
        </w:rPr>
      </w:pPr>
    </w:p>
    <w:p w14:paraId="01F4B19D" w14:textId="77777777" w:rsidR="009E7681" w:rsidRPr="00BC5E5D" w:rsidRDefault="009E7681" w:rsidP="00BC5E5D">
      <w:pPr>
        <w:pStyle w:val="Sinespaciado"/>
        <w:ind w:left="708"/>
        <w:jc w:val="center"/>
        <w:rPr>
          <w:rFonts w:cs="Calibri"/>
          <w:b/>
          <w:sz w:val="24"/>
          <w:szCs w:val="24"/>
        </w:rPr>
      </w:pPr>
    </w:p>
    <w:p w14:paraId="2F0AF3FC"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Tania Álvarez Hernández.</w:t>
      </w:r>
    </w:p>
    <w:p w14:paraId="523EE1D6"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Sindicatura.</w:t>
      </w:r>
    </w:p>
    <w:p w14:paraId="516AC008"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Suplente.</w:t>
      </w:r>
    </w:p>
    <w:p w14:paraId="0755E553" w14:textId="77777777" w:rsidR="00BC5E5D" w:rsidRPr="00BC5E5D" w:rsidRDefault="00BC5E5D" w:rsidP="00BC5E5D">
      <w:pPr>
        <w:pStyle w:val="Sinespaciado"/>
        <w:ind w:left="708"/>
        <w:jc w:val="center"/>
        <w:rPr>
          <w:rFonts w:cs="Calibri"/>
          <w:sz w:val="24"/>
          <w:szCs w:val="24"/>
        </w:rPr>
      </w:pPr>
    </w:p>
    <w:p w14:paraId="054B62A5" w14:textId="77777777" w:rsidR="00BC5E5D" w:rsidRPr="00BC5E5D" w:rsidRDefault="00BC5E5D" w:rsidP="00BC5E5D">
      <w:pPr>
        <w:pStyle w:val="Sinespaciado"/>
        <w:ind w:left="708"/>
        <w:jc w:val="center"/>
        <w:rPr>
          <w:rFonts w:cs="Calibri"/>
          <w:sz w:val="24"/>
          <w:szCs w:val="24"/>
        </w:rPr>
      </w:pPr>
    </w:p>
    <w:p w14:paraId="3813FDFA" w14:textId="77777777" w:rsidR="00BC5E5D" w:rsidRPr="00BC5E5D" w:rsidRDefault="00BC5E5D" w:rsidP="00BC5E5D">
      <w:pPr>
        <w:pStyle w:val="Sinespaciado"/>
        <w:ind w:left="708"/>
        <w:jc w:val="center"/>
        <w:rPr>
          <w:rFonts w:cs="Calibri"/>
          <w:sz w:val="24"/>
          <w:szCs w:val="24"/>
        </w:rPr>
      </w:pPr>
    </w:p>
    <w:p w14:paraId="15FE7F38" w14:textId="77777777" w:rsidR="00BC5E5D" w:rsidRPr="00BC5E5D" w:rsidRDefault="00BC5E5D" w:rsidP="00BC5E5D">
      <w:pPr>
        <w:pStyle w:val="Sinespaciado"/>
        <w:ind w:left="708"/>
        <w:jc w:val="center"/>
        <w:rPr>
          <w:rFonts w:cs="Calibri"/>
          <w:sz w:val="24"/>
          <w:szCs w:val="24"/>
        </w:rPr>
      </w:pPr>
    </w:p>
    <w:p w14:paraId="5F63496E" w14:textId="77777777" w:rsidR="00BC5E5D" w:rsidRPr="00BC5E5D" w:rsidRDefault="00BC5E5D" w:rsidP="00BC5E5D">
      <w:pPr>
        <w:pStyle w:val="Sinespaciado"/>
        <w:ind w:left="708"/>
        <w:jc w:val="center"/>
        <w:rPr>
          <w:rFonts w:cs="Calibri"/>
          <w:b/>
          <w:sz w:val="24"/>
          <w:szCs w:val="24"/>
        </w:rPr>
      </w:pPr>
      <w:proofErr w:type="spellStart"/>
      <w:r w:rsidRPr="00BC5E5D">
        <w:rPr>
          <w:rFonts w:cs="Calibri"/>
          <w:b/>
          <w:sz w:val="24"/>
          <w:szCs w:val="24"/>
        </w:rPr>
        <w:t>Talina</w:t>
      </w:r>
      <w:proofErr w:type="spellEnd"/>
      <w:r w:rsidRPr="00BC5E5D">
        <w:rPr>
          <w:rFonts w:cs="Calibri"/>
          <w:b/>
          <w:sz w:val="24"/>
          <w:szCs w:val="24"/>
        </w:rPr>
        <w:t xml:space="preserve"> Robles Villaseñor.</w:t>
      </w:r>
    </w:p>
    <w:p w14:paraId="7F04F11B"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Tesorería Municipal.</w:t>
      </w:r>
    </w:p>
    <w:p w14:paraId="7BA29DA7"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Suplente.</w:t>
      </w:r>
    </w:p>
    <w:p w14:paraId="288711D2" w14:textId="77777777" w:rsidR="00BC5E5D" w:rsidRPr="00BC5E5D" w:rsidRDefault="00BC5E5D" w:rsidP="00BC5E5D">
      <w:pPr>
        <w:pStyle w:val="Sinespaciado"/>
        <w:ind w:left="708"/>
        <w:jc w:val="center"/>
        <w:rPr>
          <w:rFonts w:cs="Calibri"/>
          <w:sz w:val="24"/>
          <w:szCs w:val="24"/>
        </w:rPr>
      </w:pPr>
    </w:p>
    <w:p w14:paraId="60C36C65" w14:textId="77777777" w:rsidR="00BC5E5D" w:rsidRPr="00BC5E5D" w:rsidRDefault="00BC5E5D" w:rsidP="00BC5E5D">
      <w:pPr>
        <w:pStyle w:val="Sinespaciado"/>
        <w:ind w:left="708"/>
        <w:jc w:val="center"/>
        <w:rPr>
          <w:rFonts w:cs="Calibri"/>
          <w:sz w:val="24"/>
          <w:szCs w:val="24"/>
        </w:rPr>
      </w:pPr>
    </w:p>
    <w:p w14:paraId="442246FE" w14:textId="77777777" w:rsidR="00BC5E5D" w:rsidRPr="00BC5E5D" w:rsidRDefault="00BC5E5D" w:rsidP="00BC5E5D">
      <w:pPr>
        <w:pStyle w:val="Sinespaciado"/>
        <w:ind w:left="708"/>
        <w:jc w:val="center"/>
        <w:rPr>
          <w:rFonts w:cs="Calibri"/>
          <w:sz w:val="24"/>
          <w:szCs w:val="24"/>
        </w:rPr>
      </w:pPr>
    </w:p>
    <w:p w14:paraId="720A521E" w14:textId="77777777" w:rsidR="00BC5E5D" w:rsidRPr="00BC5E5D" w:rsidRDefault="00BC5E5D" w:rsidP="00BC5E5D">
      <w:pPr>
        <w:pStyle w:val="Sinespaciado"/>
        <w:ind w:left="708"/>
        <w:jc w:val="center"/>
        <w:rPr>
          <w:rFonts w:cs="Calibri"/>
          <w:sz w:val="24"/>
          <w:szCs w:val="24"/>
        </w:rPr>
      </w:pPr>
    </w:p>
    <w:p w14:paraId="194B4BB0"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Belén Lizeth Muñoz Ruvalcaba.</w:t>
      </w:r>
    </w:p>
    <w:p w14:paraId="78A36FA2" w14:textId="77777777" w:rsidR="00BC5E5D" w:rsidRPr="00BC5E5D" w:rsidRDefault="00BC5E5D" w:rsidP="00BC5E5D">
      <w:pPr>
        <w:pStyle w:val="Sinespaciado"/>
        <w:ind w:left="708"/>
        <w:jc w:val="center"/>
        <w:rPr>
          <w:rFonts w:cs="Calibri"/>
          <w:b/>
          <w:sz w:val="24"/>
          <w:szCs w:val="24"/>
        </w:rPr>
      </w:pPr>
      <w:r w:rsidRPr="00BC5E5D">
        <w:rPr>
          <w:rFonts w:cs="Calibri"/>
          <w:sz w:val="24"/>
          <w:szCs w:val="24"/>
        </w:rPr>
        <w:t>Coordinación General de Desarrollo Económico y Combate a la Desigualdad.</w:t>
      </w:r>
    </w:p>
    <w:p w14:paraId="30FE8BBE"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Suplente.</w:t>
      </w:r>
    </w:p>
    <w:p w14:paraId="3043D576" w14:textId="77777777" w:rsidR="00BC5E5D" w:rsidRPr="00BC5E5D" w:rsidRDefault="00BC5E5D" w:rsidP="00BC5E5D">
      <w:pPr>
        <w:pStyle w:val="Sinespaciado"/>
        <w:ind w:left="708"/>
        <w:jc w:val="center"/>
        <w:rPr>
          <w:rFonts w:cs="Calibri"/>
          <w:sz w:val="24"/>
          <w:szCs w:val="24"/>
        </w:rPr>
      </w:pPr>
    </w:p>
    <w:p w14:paraId="2EA6161D" w14:textId="77777777" w:rsidR="00BC5E5D" w:rsidRPr="00BC5E5D" w:rsidRDefault="00BC5E5D" w:rsidP="00BC5E5D">
      <w:pPr>
        <w:ind w:left="708"/>
        <w:rPr>
          <w:rFonts w:ascii="Calibri" w:hAnsi="Calibri" w:cs="Calibri"/>
        </w:rPr>
      </w:pPr>
    </w:p>
    <w:p w14:paraId="34AB1E64"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Antonio Martin del Campo Sáenz.</w:t>
      </w:r>
    </w:p>
    <w:p w14:paraId="23B9C396" w14:textId="77777777" w:rsidR="00BC5E5D" w:rsidRPr="00BC5E5D" w:rsidRDefault="00BC5E5D" w:rsidP="00BC5E5D">
      <w:pPr>
        <w:pStyle w:val="Sinespaciado"/>
        <w:ind w:left="708"/>
        <w:jc w:val="center"/>
        <w:rPr>
          <w:rFonts w:cs="Calibri"/>
          <w:b/>
          <w:sz w:val="24"/>
          <w:szCs w:val="24"/>
        </w:rPr>
      </w:pPr>
      <w:r w:rsidRPr="00BC5E5D">
        <w:rPr>
          <w:rFonts w:cs="Calibri"/>
          <w:sz w:val="24"/>
          <w:szCs w:val="24"/>
        </w:rPr>
        <w:t>Dirección de Desarrollo Agropecuario.</w:t>
      </w:r>
    </w:p>
    <w:p w14:paraId="2891227E"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Suplente.</w:t>
      </w:r>
    </w:p>
    <w:p w14:paraId="62E4FCCF" w14:textId="77777777" w:rsidR="00BC5E5D" w:rsidRPr="00BC5E5D" w:rsidRDefault="00BC5E5D" w:rsidP="00BC5E5D">
      <w:pPr>
        <w:ind w:left="708"/>
        <w:rPr>
          <w:rFonts w:ascii="Calibri" w:hAnsi="Calibri" w:cs="Calibri"/>
        </w:rPr>
      </w:pPr>
    </w:p>
    <w:p w14:paraId="26449C8E" w14:textId="77777777" w:rsidR="00BC5E5D" w:rsidRPr="00BC5E5D" w:rsidRDefault="00BC5E5D" w:rsidP="00BC5E5D">
      <w:pPr>
        <w:ind w:left="708"/>
        <w:rPr>
          <w:rFonts w:ascii="Calibri" w:hAnsi="Calibri" w:cs="Calibri"/>
        </w:rPr>
      </w:pPr>
    </w:p>
    <w:p w14:paraId="3136A7BD" w14:textId="77777777" w:rsidR="00BC5E5D" w:rsidRPr="00BC5E5D" w:rsidRDefault="00BC5E5D" w:rsidP="00BC5E5D">
      <w:pPr>
        <w:ind w:left="708"/>
        <w:rPr>
          <w:rFonts w:ascii="Calibri" w:hAnsi="Calibri" w:cs="Calibri"/>
        </w:rPr>
      </w:pPr>
    </w:p>
    <w:p w14:paraId="18CDC153" w14:textId="77777777" w:rsidR="00BC5E5D" w:rsidRPr="00BC5E5D" w:rsidRDefault="00BC5E5D" w:rsidP="00BC5E5D">
      <w:pPr>
        <w:ind w:left="708"/>
        <w:rPr>
          <w:rFonts w:ascii="Calibri" w:hAnsi="Calibri" w:cs="Calibri"/>
        </w:rPr>
      </w:pPr>
    </w:p>
    <w:p w14:paraId="287E4174" w14:textId="77777777" w:rsidR="00BC5E5D" w:rsidRPr="00BC5E5D" w:rsidRDefault="00BC5E5D" w:rsidP="00BC5E5D">
      <w:pPr>
        <w:ind w:left="708"/>
        <w:jc w:val="center"/>
        <w:rPr>
          <w:rFonts w:ascii="Calibri" w:hAnsi="Calibri" w:cs="Calibri"/>
          <w:b/>
        </w:rPr>
      </w:pPr>
      <w:r w:rsidRPr="00BC5E5D">
        <w:rPr>
          <w:rFonts w:ascii="Calibri" w:hAnsi="Calibri" w:cs="Calibri"/>
          <w:b/>
        </w:rPr>
        <w:t>Rogelio Alejandro Muñoz Prado.</w:t>
      </w:r>
    </w:p>
    <w:p w14:paraId="0EA1D0BE" w14:textId="77777777" w:rsidR="00BC5E5D" w:rsidRPr="00BC5E5D" w:rsidRDefault="00BC5E5D" w:rsidP="00BC5E5D">
      <w:pPr>
        <w:ind w:left="708"/>
        <w:jc w:val="center"/>
        <w:rPr>
          <w:rFonts w:ascii="Calibri" w:hAnsi="Calibri" w:cs="Calibri"/>
        </w:rPr>
      </w:pPr>
      <w:r w:rsidRPr="00BC5E5D">
        <w:rPr>
          <w:rFonts w:ascii="Calibri" w:hAnsi="Calibri" w:cs="Calibri"/>
        </w:rPr>
        <w:t>Representante de la Cámara Nacional de Comercio, Servicios y Turismo de Guadalajara.</w:t>
      </w:r>
    </w:p>
    <w:p w14:paraId="70D1B514" w14:textId="77777777" w:rsidR="00BC5E5D" w:rsidRPr="00BC5E5D" w:rsidRDefault="00BC5E5D" w:rsidP="00BC5E5D">
      <w:pPr>
        <w:ind w:left="708"/>
        <w:jc w:val="center"/>
        <w:rPr>
          <w:rFonts w:ascii="Calibri" w:hAnsi="Calibri" w:cs="Calibri"/>
        </w:rPr>
      </w:pPr>
      <w:r w:rsidRPr="00BC5E5D">
        <w:rPr>
          <w:rFonts w:ascii="Calibri" w:hAnsi="Calibri" w:cs="Calibri"/>
        </w:rPr>
        <w:t>Titular.</w:t>
      </w:r>
    </w:p>
    <w:p w14:paraId="381CB8FA" w14:textId="77777777" w:rsidR="00BC5E5D" w:rsidRPr="00BC5E5D" w:rsidRDefault="00BC5E5D" w:rsidP="00BC5E5D">
      <w:pPr>
        <w:ind w:left="708"/>
        <w:jc w:val="center"/>
        <w:rPr>
          <w:rFonts w:ascii="Calibri" w:hAnsi="Calibri" w:cs="Calibri"/>
        </w:rPr>
      </w:pPr>
    </w:p>
    <w:p w14:paraId="40F11A46" w14:textId="77777777" w:rsidR="00BC5E5D" w:rsidRPr="00BC5E5D" w:rsidRDefault="00BC5E5D" w:rsidP="00BC5E5D">
      <w:pPr>
        <w:ind w:left="708"/>
        <w:jc w:val="center"/>
        <w:rPr>
          <w:rFonts w:ascii="Calibri" w:hAnsi="Calibri" w:cs="Calibri"/>
        </w:rPr>
      </w:pPr>
    </w:p>
    <w:p w14:paraId="7C89C5E5" w14:textId="77777777" w:rsidR="00BC5E5D" w:rsidRPr="00BC5E5D" w:rsidRDefault="00BC5E5D" w:rsidP="00BC5E5D">
      <w:pPr>
        <w:ind w:left="708"/>
        <w:jc w:val="center"/>
        <w:rPr>
          <w:rFonts w:ascii="Calibri" w:hAnsi="Calibri" w:cs="Calibri"/>
        </w:rPr>
      </w:pPr>
    </w:p>
    <w:p w14:paraId="7593D8B1" w14:textId="77777777" w:rsidR="00BC5E5D" w:rsidRPr="00BC5E5D" w:rsidRDefault="00BC5E5D" w:rsidP="00BC5E5D">
      <w:pPr>
        <w:ind w:left="708"/>
        <w:jc w:val="center"/>
        <w:rPr>
          <w:rFonts w:ascii="Calibri" w:hAnsi="Calibri" w:cs="Calibri"/>
        </w:rPr>
      </w:pPr>
    </w:p>
    <w:p w14:paraId="43ECF151" w14:textId="77777777" w:rsidR="00BC5E5D" w:rsidRPr="00BC5E5D" w:rsidRDefault="00BC5E5D" w:rsidP="00BC5E5D">
      <w:pPr>
        <w:pStyle w:val="Sinespaciado"/>
        <w:jc w:val="center"/>
        <w:rPr>
          <w:rFonts w:cs="Calibri"/>
          <w:b/>
          <w:sz w:val="24"/>
          <w:szCs w:val="24"/>
        </w:rPr>
      </w:pPr>
      <w:r w:rsidRPr="00BC5E5D">
        <w:rPr>
          <w:rFonts w:cs="Calibri"/>
          <w:b/>
          <w:sz w:val="24"/>
          <w:szCs w:val="24"/>
        </w:rPr>
        <w:t>Silvia Jacqueline Martin del Campo Partida</w:t>
      </w:r>
    </w:p>
    <w:p w14:paraId="73F2835E" w14:textId="77777777" w:rsidR="00BC5E5D" w:rsidRPr="00BC5E5D" w:rsidRDefault="00BC5E5D" w:rsidP="00BC5E5D">
      <w:pPr>
        <w:pStyle w:val="Sinespaciado"/>
        <w:jc w:val="center"/>
        <w:rPr>
          <w:rFonts w:cs="Calibri"/>
          <w:sz w:val="24"/>
          <w:szCs w:val="24"/>
        </w:rPr>
      </w:pPr>
      <w:r w:rsidRPr="00BC5E5D">
        <w:rPr>
          <w:rFonts w:cs="Calibri"/>
          <w:sz w:val="24"/>
          <w:szCs w:val="24"/>
        </w:rPr>
        <w:t>Representante del Consejo Mexicano de Comercio Exterior de Occidente.</w:t>
      </w:r>
    </w:p>
    <w:p w14:paraId="39A6B046" w14:textId="77777777" w:rsidR="00BC5E5D" w:rsidRPr="00BC5E5D" w:rsidRDefault="00BC5E5D" w:rsidP="00BC5E5D">
      <w:pPr>
        <w:ind w:left="708"/>
        <w:jc w:val="center"/>
        <w:rPr>
          <w:rFonts w:ascii="Calibri" w:hAnsi="Calibri" w:cs="Calibri"/>
        </w:rPr>
      </w:pPr>
      <w:r w:rsidRPr="00BC5E5D">
        <w:rPr>
          <w:rFonts w:ascii="Calibri" w:hAnsi="Calibri" w:cs="Calibri"/>
        </w:rPr>
        <w:t>Suplente.</w:t>
      </w:r>
    </w:p>
    <w:p w14:paraId="4AC54279" w14:textId="77777777" w:rsidR="00BC5E5D" w:rsidRPr="00BC5E5D" w:rsidRDefault="00BC5E5D" w:rsidP="00BC5E5D">
      <w:pPr>
        <w:ind w:left="708"/>
        <w:jc w:val="center"/>
        <w:rPr>
          <w:rFonts w:ascii="Calibri" w:hAnsi="Calibri" w:cs="Calibri"/>
        </w:rPr>
      </w:pPr>
    </w:p>
    <w:p w14:paraId="0C93FC05" w14:textId="77777777" w:rsidR="00BC5E5D" w:rsidRPr="00BC5E5D" w:rsidRDefault="00BC5E5D" w:rsidP="00BC5E5D">
      <w:pPr>
        <w:ind w:left="708"/>
        <w:jc w:val="center"/>
        <w:rPr>
          <w:rFonts w:ascii="Calibri" w:hAnsi="Calibri" w:cs="Calibri"/>
        </w:rPr>
      </w:pPr>
    </w:p>
    <w:p w14:paraId="00A8041A" w14:textId="15CB889D" w:rsidR="00BC5E5D" w:rsidRPr="00BC5E5D" w:rsidRDefault="00BC5E5D" w:rsidP="00BC5E5D">
      <w:pPr>
        <w:tabs>
          <w:tab w:val="left" w:pos="2020"/>
        </w:tabs>
        <w:rPr>
          <w:rFonts w:ascii="Calibri" w:hAnsi="Calibri" w:cs="Calibri"/>
        </w:rPr>
      </w:pPr>
      <w:r w:rsidRPr="00BC5E5D">
        <w:rPr>
          <w:rFonts w:ascii="Calibri" w:hAnsi="Calibri" w:cs="Calibri"/>
        </w:rPr>
        <w:tab/>
      </w:r>
    </w:p>
    <w:p w14:paraId="48B215FD" w14:textId="77777777" w:rsidR="00BC5E5D" w:rsidRPr="00BC5E5D" w:rsidRDefault="00BC5E5D" w:rsidP="00BC5E5D">
      <w:pPr>
        <w:ind w:left="708"/>
        <w:jc w:val="center"/>
        <w:rPr>
          <w:rFonts w:ascii="Calibri" w:hAnsi="Calibri" w:cs="Calibri"/>
          <w:b/>
        </w:rPr>
      </w:pPr>
      <w:r w:rsidRPr="00BC5E5D">
        <w:rPr>
          <w:rFonts w:ascii="Calibri" w:hAnsi="Calibri" w:cs="Calibri"/>
          <w:b/>
        </w:rPr>
        <w:t>Cesar Daniel Hernández Jiménez.</w:t>
      </w:r>
    </w:p>
    <w:p w14:paraId="73025BC2" w14:textId="77777777" w:rsidR="00BC5E5D" w:rsidRPr="00BC5E5D" w:rsidRDefault="00BC5E5D" w:rsidP="00BC5E5D">
      <w:pPr>
        <w:pStyle w:val="Sinespaciado"/>
        <w:jc w:val="center"/>
        <w:rPr>
          <w:rFonts w:cs="Calibri"/>
          <w:sz w:val="24"/>
          <w:szCs w:val="24"/>
        </w:rPr>
      </w:pPr>
      <w:r w:rsidRPr="00BC5E5D">
        <w:rPr>
          <w:rFonts w:cs="Calibri"/>
          <w:sz w:val="24"/>
          <w:szCs w:val="24"/>
        </w:rPr>
        <w:t>Consejo Desarrollo Agropecuario y Agroindustrial de Jalisco, A.C.,</w:t>
      </w:r>
    </w:p>
    <w:p w14:paraId="3C870668" w14:textId="77777777" w:rsidR="00BC5E5D" w:rsidRPr="00BC5E5D" w:rsidRDefault="00BC5E5D" w:rsidP="00BC5E5D">
      <w:pPr>
        <w:pStyle w:val="Sinespaciado"/>
        <w:jc w:val="center"/>
        <w:rPr>
          <w:rFonts w:cs="Calibri"/>
          <w:sz w:val="24"/>
          <w:szCs w:val="24"/>
        </w:rPr>
      </w:pPr>
      <w:r w:rsidRPr="00BC5E5D">
        <w:rPr>
          <w:rFonts w:cs="Calibri"/>
          <w:sz w:val="24"/>
          <w:szCs w:val="24"/>
        </w:rPr>
        <w:t>Consejo Nacional Agropecuario.</w:t>
      </w:r>
    </w:p>
    <w:p w14:paraId="230D9109" w14:textId="77777777" w:rsidR="00BC5E5D" w:rsidRPr="00BC5E5D" w:rsidRDefault="00BC5E5D" w:rsidP="00BC5E5D">
      <w:pPr>
        <w:ind w:left="708"/>
        <w:jc w:val="center"/>
        <w:rPr>
          <w:rFonts w:ascii="Calibri" w:hAnsi="Calibri" w:cs="Calibri"/>
        </w:rPr>
      </w:pPr>
      <w:r w:rsidRPr="00BC5E5D">
        <w:rPr>
          <w:rFonts w:ascii="Calibri" w:hAnsi="Calibri" w:cs="Calibri"/>
        </w:rPr>
        <w:t>Titular.</w:t>
      </w:r>
    </w:p>
    <w:p w14:paraId="5A81C429" w14:textId="77777777" w:rsidR="00BC5E5D" w:rsidRPr="00BC5E5D" w:rsidRDefault="00BC5E5D" w:rsidP="00BC5E5D">
      <w:pPr>
        <w:ind w:left="708"/>
        <w:jc w:val="center"/>
        <w:rPr>
          <w:rFonts w:ascii="Calibri" w:hAnsi="Calibri" w:cs="Calibri"/>
        </w:rPr>
      </w:pPr>
    </w:p>
    <w:p w14:paraId="3F4F3415" w14:textId="77777777" w:rsidR="00BC5E5D" w:rsidRPr="00BC5E5D" w:rsidRDefault="00BC5E5D" w:rsidP="00BC5E5D">
      <w:pPr>
        <w:tabs>
          <w:tab w:val="left" w:pos="2020"/>
        </w:tabs>
        <w:rPr>
          <w:rFonts w:ascii="Calibri" w:hAnsi="Calibri" w:cs="Calibri"/>
        </w:rPr>
      </w:pPr>
    </w:p>
    <w:p w14:paraId="4AAFA084" w14:textId="77777777" w:rsidR="00BC5E5D" w:rsidRPr="00BC5E5D" w:rsidRDefault="00BC5E5D" w:rsidP="00BC5E5D">
      <w:pPr>
        <w:pStyle w:val="Sinespaciado"/>
        <w:ind w:left="708"/>
        <w:jc w:val="center"/>
        <w:rPr>
          <w:rFonts w:eastAsia="Times New Roman" w:cs="Calibri"/>
          <w:b/>
          <w:sz w:val="24"/>
          <w:szCs w:val="24"/>
        </w:rPr>
      </w:pPr>
      <w:r w:rsidRPr="00BC5E5D">
        <w:rPr>
          <w:rFonts w:eastAsia="Times New Roman" w:cs="Calibri"/>
          <w:b/>
          <w:sz w:val="24"/>
          <w:szCs w:val="24"/>
        </w:rPr>
        <w:t>Integrantes Vocales Permanentes con voz</w:t>
      </w:r>
    </w:p>
    <w:p w14:paraId="71E8B15D" w14:textId="3C44A97B" w:rsidR="00BC5E5D" w:rsidRDefault="00BC5E5D" w:rsidP="00BC5E5D">
      <w:pPr>
        <w:pStyle w:val="Sinespaciado"/>
        <w:ind w:left="708"/>
        <w:jc w:val="center"/>
        <w:rPr>
          <w:rFonts w:cs="Calibri"/>
          <w:sz w:val="24"/>
          <w:szCs w:val="24"/>
          <w:highlight w:val="magenta"/>
        </w:rPr>
      </w:pPr>
    </w:p>
    <w:p w14:paraId="3126A13C" w14:textId="77777777" w:rsidR="009E7681" w:rsidRPr="00BC5E5D" w:rsidRDefault="009E7681" w:rsidP="00BC5E5D">
      <w:pPr>
        <w:pStyle w:val="Sinespaciado"/>
        <w:ind w:left="708"/>
        <w:jc w:val="center"/>
        <w:rPr>
          <w:rFonts w:cs="Calibri"/>
          <w:sz w:val="24"/>
          <w:szCs w:val="24"/>
          <w:highlight w:val="magenta"/>
        </w:rPr>
      </w:pPr>
    </w:p>
    <w:p w14:paraId="06E93F64" w14:textId="77777777" w:rsidR="00BC5E5D" w:rsidRPr="00BC5E5D" w:rsidRDefault="00BC5E5D" w:rsidP="00BC5E5D">
      <w:pPr>
        <w:pStyle w:val="Sinespaciado"/>
        <w:ind w:left="708"/>
        <w:jc w:val="center"/>
        <w:rPr>
          <w:rFonts w:cs="Calibri"/>
          <w:sz w:val="24"/>
          <w:szCs w:val="24"/>
          <w:highlight w:val="magenta"/>
        </w:rPr>
      </w:pPr>
    </w:p>
    <w:p w14:paraId="3D318385" w14:textId="77777777" w:rsidR="00BC5E5D" w:rsidRPr="00BC5E5D" w:rsidRDefault="00BC5E5D" w:rsidP="00BC5E5D">
      <w:pPr>
        <w:pStyle w:val="Sinespaciado"/>
        <w:ind w:left="708"/>
        <w:jc w:val="center"/>
        <w:rPr>
          <w:rFonts w:cs="Calibri"/>
          <w:sz w:val="24"/>
          <w:szCs w:val="24"/>
          <w:highlight w:val="magenta"/>
        </w:rPr>
      </w:pPr>
    </w:p>
    <w:p w14:paraId="2F8F54E4"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David Rodríguez Pérez.</w:t>
      </w:r>
    </w:p>
    <w:p w14:paraId="28B884EC" w14:textId="77777777" w:rsidR="00BC5E5D" w:rsidRPr="00BC5E5D" w:rsidRDefault="00BC5E5D" w:rsidP="00BC5E5D">
      <w:pPr>
        <w:pStyle w:val="Sinespaciado"/>
        <w:ind w:left="708"/>
        <w:jc w:val="center"/>
        <w:rPr>
          <w:rFonts w:cs="Calibri"/>
          <w:sz w:val="24"/>
          <w:szCs w:val="24"/>
          <w:lang w:val="es-ES"/>
        </w:rPr>
      </w:pPr>
      <w:r w:rsidRPr="00BC5E5D">
        <w:rPr>
          <w:rFonts w:cs="Calibri"/>
          <w:sz w:val="24"/>
          <w:szCs w:val="24"/>
        </w:rPr>
        <w:t>Contraloría Ciudadana.</w:t>
      </w:r>
    </w:p>
    <w:p w14:paraId="49D02042" w14:textId="77777777" w:rsidR="00BC5E5D" w:rsidRPr="00BC5E5D" w:rsidRDefault="00BC5E5D" w:rsidP="00BC5E5D">
      <w:pPr>
        <w:pStyle w:val="Sinespaciado"/>
        <w:ind w:left="708"/>
        <w:jc w:val="center"/>
        <w:rPr>
          <w:rFonts w:cs="Calibri"/>
          <w:sz w:val="24"/>
          <w:szCs w:val="24"/>
          <w:lang w:val="pt-BR"/>
        </w:rPr>
      </w:pPr>
      <w:r w:rsidRPr="00BC5E5D">
        <w:rPr>
          <w:rFonts w:cs="Calibri"/>
          <w:sz w:val="24"/>
          <w:szCs w:val="24"/>
          <w:lang w:val="pt-BR"/>
        </w:rPr>
        <w:t>Titular.</w:t>
      </w:r>
    </w:p>
    <w:p w14:paraId="5096D4CD" w14:textId="77777777" w:rsidR="00BC5E5D" w:rsidRPr="00BC5E5D" w:rsidRDefault="00BC5E5D" w:rsidP="00BC5E5D">
      <w:pPr>
        <w:pStyle w:val="Sinespaciado"/>
        <w:ind w:left="708"/>
        <w:jc w:val="center"/>
        <w:rPr>
          <w:rFonts w:cs="Calibri"/>
          <w:b/>
          <w:sz w:val="24"/>
          <w:szCs w:val="24"/>
        </w:rPr>
      </w:pPr>
    </w:p>
    <w:p w14:paraId="456E9EDA" w14:textId="77777777" w:rsidR="00BC5E5D" w:rsidRPr="00BC5E5D" w:rsidRDefault="00BC5E5D" w:rsidP="00BC5E5D">
      <w:pPr>
        <w:pStyle w:val="Sinespaciado"/>
        <w:ind w:left="708"/>
        <w:jc w:val="center"/>
        <w:rPr>
          <w:rFonts w:cs="Calibri"/>
          <w:b/>
          <w:sz w:val="24"/>
          <w:szCs w:val="24"/>
        </w:rPr>
      </w:pPr>
    </w:p>
    <w:p w14:paraId="4FACC939" w14:textId="77777777" w:rsidR="00BC5E5D" w:rsidRPr="00BC5E5D" w:rsidRDefault="00BC5E5D" w:rsidP="00BC5E5D">
      <w:pPr>
        <w:pStyle w:val="Sinespaciado"/>
        <w:ind w:left="708"/>
        <w:jc w:val="center"/>
        <w:rPr>
          <w:rFonts w:cs="Calibri"/>
          <w:b/>
          <w:sz w:val="24"/>
          <w:szCs w:val="24"/>
        </w:rPr>
      </w:pPr>
    </w:p>
    <w:p w14:paraId="32B06247"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Diego Armando Cárdenas Paredes.</w:t>
      </w:r>
    </w:p>
    <w:p w14:paraId="33B71E14"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Área Jurídica de la Dirección de Adquisiciones.</w:t>
      </w:r>
    </w:p>
    <w:p w14:paraId="1309A868"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Titular.</w:t>
      </w:r>
    </w:p>
    <w:p w14:paraId="748E47AA" w14:textId="77777777" w:rsidR="00BC5E5D" w:rsidRPr="00BC5E5D" w:rsidRDefault="00BC5E5D" w:rsidP="00BC5E5D">
      <w:pPr>
        <w:pStyle w:val="Sinespaciado"/>
        <w:rPr>
          <w:rFonts w:cs="Calibri"/>
          <w:b/>
          <w:sz w:val="24"/>
          <w:szCs w:val="24"/>
        </w:rPr>
      </w:pPr>
    </w:p>
    <w:p w14:paraId="11603335" w14:textId="77777777" w:rsidR="00BC5E5D" w:rsidRPr="00BC5E5D" w:rsidRDefault="00BC5E5D" w:rsidP="00BC5E5D">
      <w:pPr>
        <w:pStyle w:val="Sinespaciado"/>
        <w:ind w:left="708"/>
        <w:jc w:val="center"/>
        <w:rPr>
          <w:rFonts w:cs="Calibri"/>
          <w:b/>
          <w:sz w:val="24"/>
          <w:szCs w:val="24"/>
        </w:rPr>
      </w:pPr>
    </w:p>
    <w:p w14:paraId="329921D7" w14:textId="77777777" w:rsidR="00BC5E5D" w:rsidRPr="00BC5E5D" w:rsidRDefault="00BC5E5D" w:rsidP="00BC5E5D">
      <w:pPr>
        <w:pStyle w:val="Sinespaciado"/>
        <w:ind w:left="708"/>
        <w:jc w:val="center"/>
        <w:rPr>
          <w:rFonts w:cs="Calibri"/>
          <w:b/>
          <w:sz w:val="24"/>
          <w:szCs w:val="24"/>
        </w:rPr>
      </w:pPr>
    </w:p>
    <w:p w14:paraId="191CD37D" w14:textId="77777777" w:rsidR="00BC5E5D" w:rsidRPr="00BC5E5D" w:rsidRDefault="00BC5E5D" w:rsidP="00BC5E5D">
      <w:pPr>
        <w:pStyle w:val="Sinespaciado"/>
        <w:ind w:left="708"/>
        <w:jc w:val="center"/>
        <w:rPr>
          <w:rFonts w:cs="Calibri"/>
          <w:b/>
          <w:color w:val="000000" w:themeColor="text1"/>
          <w:sz w:val="24"/>
          <w:szCs w:val="24"/>
        </w:rPr>
      </w:pPr>
      <w:r w:rsidRPr="00BC5E5D">
        <w:rPr>
          <w:rFonts w:cs="Calibri"/>
          <w:b/>
          <w:color w:val="000000" w:themeColor="text1"/>
          <w:sz w:val="24"/>
          <w:szCs w:val="24"/>
        </w:rPr>
        <w:t>Neri Cruz Valencia.</w:t>
      </w:r>
    </w:p>
    <w:p w14:paraId="01EA32AA"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Representante de la Fracción del Partido Futuro.</w:t>
      </w:r>
    </w:p>
    <w:p w14:paraId="10A6457B"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Suplente.</w:t>
      </w:r>
    </w:p>
    <w:p w14:paraId="55C4291F" w14:textId="77777777" w:rsidR="00BC5E5D" w:rsidRPr="00BC5E5D" w:rsidRDefault="00BC5E5D" w:rsidP="00BC5E5D">
      <w:pPr>
        <w:pStyle w:val="Sinespaciado"/>
        <w:ind w:left="708"/>
        <w:jc w:val="center"/>
        <w:rPr>
          <w:rFonts w:cs="Calibri"/>
          <w:b/>
          <w:sz w:val="24"/>
          <w:szCs w:val="24"/>
        </w:rPr>
      </w:pPr>
    </w:p>
    <w:p w14:paraId="664444A9" w14:textId="77777777" w:rsidR="00BC5E5D" w:rsidRPr="00BC5E5D" w:rsidRDefault="00BC5E5D" w:rsidP="00BC5E5D">
      <w:pPr>
        <w:pStyle w:val="Sinespaciado"/>
        <w:ind w:left="708"/>
        <w:jc w:val="center"/>
        <w:rPr>
          <w:rFonts w:cs="Calibri"/>
          <w:b/>
          <w:sz w:val="24"/>
          <w:szCs w:val="24"/>
        </w:rPr>
      </w:pPr>
    </w:p>
    <w:p w14:paraId="640B04F9" w14:textId="77777777" w:rsidR="00BC5E5D" w:rsidRPr="00BC5E5D" w:rsidRDefault="00BC5E5D" w:rsidP="00BC5E5D">
      <w:pPr>
        <w:pStyle w:val="Sinespaciado"/>
        <w:ind w:left="708"/>
        <w:jc w:val="center"/>
        <w:rPr>
          <w:rFonts w:cs="Calibri"/>
          <w:b/>
          <w:sz w:val="24"/>
          <w:szCs w:val="24"/>
        </w:rPr>
      </w:pPr>
    </w:p>
    <w:p w14:paraId="15CAAEC8"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Julieta Esquivel Pérez.</w:t>
      </w:r>
    </w:p>
    <w:p w14:paraId="1B9FFED5"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Representante de la Fracción del Partido Acción Nacional.</w:t>
      </w:r>
    </w:p>
    <w:p w14:paraId="63FFF27D" w14:textId="77777777" w:rsidR="00BC5E5D" w:rsidRPr="00BC5E5D" w:rsidRDefault="00BC5E5D" w:rsidP="00BC5E5D">
      <w:pPr>
        <w:pStyle w:val="Sinespaciado"/>
        <w:ind w:left="708"/>
        <w:jc w:val="center"/>
        <w:rPr>
          <w:rFonts w:cs="Calibri"/>
          <w:sz w:val="24"/>
          <w:szCs w:val="24"/>
          <w:highlight w:val="yellow"/>
        </w:rPr>
      </w:pPr>
      <w:r w:rsidRPr="00BC5E5D">
        <w:rPr>
          <w:rFonts w:cs="Calibri"/>
          <w:sz w:val="24"/>
          <w:szCs w:val="24"/>
        </w:rPr>
        <w:t>Suplente.</w:t>
      </w:r>
    </w:p>
    <w:p w14:paraId="6D069FB1" w14:textId="77777777" w:rsidR="00BC5E5D" w:rsidRPr="00BC5E5D" w:rsidRDefault="00BC5E5D" w:rsidP="00BC5E5D">
      <w:pPr>
        <w:pStyle w:val="Sinespaciado"/>
        <w:ind w:left="708"/>
        <w:jc w:val="center"/>
        <w:rPr>
          <w:rFonts w:cs="Calibri"/>
          <w:b/>
          <w:sz w:val="24"/>
          <w:szCs w:val="24"/>
        </w:rPr>
      </w:pPr>
    </w:p>
    <w:p w14:paraId="322933ED" w14:textId="77777777" w:rsidR="00BC5E5D" w:rsidRPr="00BC5E5D" w:rsidRDefault="00BC5E5D" w:rsidP="00BC5E5D">
      <w:pPr>
        <w:pStyle w:val="Sinespaciado"/>
        <w:ind w:left="708"/>
        <w:jc w:val="center"/>
        <w:rPr>
          <w:rFonts w:cs="Calibri"/>
          <w:b/>
          <w:sz w:val="24"/>
          <w:szCs w:val="24"/>
        </w:rPr>
      </w:pPr>
    </w:p>
    <w:p w14:paraId="71B9D0DA" w14:textId="77777777" w:rsidR="00BC5E5D" w:rsidRPr="00BC5E5D" w:rsidRDefault="00BC5E5D" w:rsidP="00BC5E5D">
      <w:pPr>
        <w:pStyle w:val="Sinespaciado"/>
        <w:ind w:left="708"/>
        <w:jc w:val="center"/>
        <w:rPr>
          <w:rFonts w:cs="Calibri"/>
          <w:b/>
          <w:sz w:val="24"/>
          <w:szCs w:val="24"/>
        </w:rPr>
      </w:pPr>
    </w:p>
    <w:p w14:paraId="479BFDB0" w14:textId="77777777" w:rsidR="00BC5E5D" w:rsidRPr="00BC5E5D" w:rsidRDefault="00BC5E5D" w:rsidP="00BC5E5D">
      <w:pPr>
        <w:pStyle w:val="Sinespaciado"/>
        <w:ind w:left="708"/>
        <w:jc w:val="center"/>
        <w:rPr>
          <w:rFonts w:cs="Calibri"/>
          <w:b/>
          <w:sz w:val="24"/>
          <w:szCs w:val="24"/>
        </w:rPr>
      </w:pPr>
      <w:r w:rsidRPr="00BC5E5D">
        <w:rPr>
          <w:rFonts w:cs="Calibri"/>
          <w:b/>
          <w:sz w:val="24"/>
          <w:szCs w:val="24"/>
        </w:rPr>
        <w:t>Luz Elena Rosete Cortés.</w:t>
      </w:r>
    </w:p>
    <w:p w14:paraId="46602F11" w14:textId="77777777" w:rsidR="00BC5E5D" w:rsidRPr="00BC5E5D" w:rsidRDefault="00BC5E5D" w:rsidP="00BC5E5D">
      <w:pPr>
        <w:pStyle w:val="Sinespaciado"/>
        <w:ind w:left="708"/>
        <w:jc w:val="center"/>
        <w:rPr>
          <w:rFonts w:cs="Calibri"/>
          <w:sz w:val="24"/>
          <w:szCs w:val="24"/>
        </w:rPr>
      </w:pPr>
      <w:r w:rsidRPr="00BC5E5D">
        <w:rPr>
          <w:rFonts w:cs="Calibri"/>
          <w:sz w:val="24"/>
          <w:szCs w:val="24"/>
        </w:rPr>
        <w:t>Secretario Técnico y Ejecutivo del Comité de Adquisiciones.</w:t>
      </w:r>
    </w:p>
    <w:p w14:paraId="72FA68C1" w14:textId="77777777" w:rsidR="00BC5E5D" w:rsidRPr="00BC5E5D" w:rsidRDefault="00BC5E5D" w:rsidP="00BC5E5D">
      <w:pPr>
        <w:tabs>
          <w:tab w:val="left" w:pos="3969"/>
        </w:tabs>
        <w:spacing w:line="360" w:lineRule="auto"/>
        <w:jc w:val="center"/>
        <w:rPr>
          <w:rFonts w:ascii="Calibri" w:hAnsi="Calibri" w:cs="Calibri"/>
          <w:lang w:val="es-ES"/>
        </w:rPr>
      </w:pPr>
      <w:r w:rsidRPr="00BC5E5D">
        <w:rPr>
          <w:rFonts w:ascii="Calibri" w:eastAsia="Calibri" w:hAnsi="Calibri" w:cs="Calibri"/>
        </w:rPr>
        <w:t>Titular.</w:t>
      </w:r>
      <w:bookmarkEnd w:id="3"/>
    </w:p>
    <w:p w14:paraId="2006CAB6" w14:textId="16806185" w:rsidR="00A6199A" w:rsidRPr="006344F1" w:rsidRDefault="00A6199A" w:rsidP="00BC5E5D">
      <w:pPr>
        <w:tabs>
          <w:tab w:val="left" w:pos="3969"/>
        </w:tabs>
        <w:spacing w:line="360" w:lineRule="auto"/>
        <w:ind w:left="708"/>
        <w:jc w:val="center"/>
        <w:rPr>
          <w:rFonts w:ascii="Calibri" w:eastAsia="Calibri" w:hAnsi="Calibri" w:cs="Calibri"/>
        </w:rPr>
      </w:pPr>
    </w:p>
    <w:sectPr w:rsidR="00A6199A" w:rsidRPr="006344F1" w:rsidSect="002A35D7">
      <w:headerReference w:type="default" r:id="rId13"/>
      <w:footerReference w:type="even" r:id="rId14"/>
      <w:footerReference w:type="default" r:id="rId15"/>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AB73" w14:textId="77777777" w:rsidR="00297AE8" w:rsidRDefault="00297AE8" w:rsidP="00162908">
      <w:r>
        <w:separator/>
      </w:r>
    </w:p>
  </w:endnote>
  <w:endnote w:type="continuationSeparator" w:id="0">
    <w:p w14:paraId="300C8537" w14:textId="77777777" w:rsidR="00297AE8" w:rsidRDefault="00297AE8"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061F4B5F"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Décima</w:t>
            </w:r>
            <w:r w:rsidRPr="00183AA5">
              <w:rPr>
                <w:rFonts w:asciiTheme="minorHAnsi" w:eastAsiaTheme="minorHAnsi" w:hAnsiTheme="minorHAnsi" w:cstheme="minorHAnsi"/>
                <w:sz w:val="18"/>
                <w:szCs w:val="18"/>
                <w:lang w:val="es-ES"/>
              </w:rPr>
              <w:t xml:space="preserve"> </w:t>
            </w:r>
            <w:r w:rsidR="00183AA5" w:rsidRPr="00183AA5">
              <w:rPr>
                <w:rFonts w:asciiTheme="minorHAnsi" w:eastAsiaTheme="minorHAnsi" w:hAnsiTheme="minorHAnsi" w:cstheme="minorHAnsi"/>
                <w:sz w:val="18"/>
                <w:szCs w:val="18"/>
                <w:lang w:val="es-ES"/>
              </w:rPr>
              <w:t xml:space="preserve">Primera </w:t>
            </w:r>
            <w:r w:rsidRPr="00183AA5">
              <w:rPr>
                <w:rFonts w:asciiTheme="minorHAnsi" w:eastAsiaTheme="minorHAnsi" w:hAnsiTheme="minorHAnsi" w:cstheme="minorHAnsi"/>
                <w:sz w:val="18"/>
                <w:szCs w:val="18"/>
                <w:lang w:val="es-ES"/>
              </w:rPr>
              <w:t xml:space="preserve">Sesión Ordinaria celebrada el </w:t>
            </w:r>
            <w:r w:rsidR="00183AA5">
              <w:rPr>
                <w:rFonts w:asciiTheme="minorHAnsi" w:eastAsiaTheme="minorHAnsi" w:hAnsiTheme="minorHAnsi" w:cstheme="minorHAnsi"/>
                <w:sz w:val="18"/>
                <w:szCs w:val="18"/>
                <w:lang w:val="es-ES"/>
              </w:rPr>
              <w:t>23</w:t>
            </w:r>
            <w:r w:rsidRPr="00183AA5">
              <w:rPr>
                <w:rFonts w:asciiTheme="minorHAnsi" w:eastAsiaTheme="minorHAnsi" w:hAnsiTheme="minorHAnsi" w:cstheme="minorHAnsi"/>
                <w:sz w:val="18"/>
                <w:szCs w:val="18"/>
                <w:lang w:val="es-ES"/>
              </w:rPr>
              <w:t xml:space="preserve"> de </w:t>
            </w:r>
            <w:r w:rsidR="003427BE" w:rsidRPr="00183AA5">
              <w:rPr>
                <w:rFonts w:asciiTheme="minorHAnsi" w:eastAsiaTheme="minorHAnsi" w:hAnsiTheme="minorHAnsi" w:cstheme="minorHAnsi"/>
                <w:sz w:val="18"/>
                <w:szCs w:val="18"/>
                <w:lang w:val="es-ES"/>
              </w:rPr>
              <w:t>mayo</w:t>
            </w:r>
            <w:r w:rsidRPr="00183AA5">
              <w:rPr>
                <w:rFonts w:asciiTheme="minorHAnsi" w:eastAsiaTheme="minorHAnsi" w:hAnsiTheme="minorHAnsi" w:cstheme="minorHAnsi"/>
                <w:sz w:val="18"/>
                <w:szCs w:val="18"/>
                <w:lang w:val="es-ES"/>
              </w:rPr>
              <w:t xml:space="preserve"> del 2024.</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DFC02" w14:textId="77777777" w:rsidR="00297AE8" w:rsidRDefault="00297AE8" w:rsidP="00162908">
      <w:r>
        <w:separator/>
      </w:r>
    </w:p>
  </w:footnote>
  <w:footnote w:type="continuationSeparator" w:id="0">
    <w:p w14:paraId="1B7BA137" w14:textId="77777777" w:rsidR="00297AE8" w:rsidRDefault="00297AE8"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D8F76BA" w:rsidR="00CA2461" w:rsidRDefault="00DF120D">
    <w:pPr>
      <w:pStyle w:val="Encabezado"/>
    </w:pPr>
    <w:r>
      <w:rPr>
        <w:noProof/>
        <w:lang w:val="es-MX" w:eastAsia="es-MX"/>
      </w:rPr>
      <mc:AlternateContent>
        <mc:Choice Requires="wps">
          <w:drawing>
            <wp:anchor distT="0" distB="0" distL="114300" distR="114300" simplePos="0" relativeHeight="251662848" behindDoc="0" locked="0" layoutInCell="1" allowOverlap="1" wp14:anchorId="53CA6BBA" wp14:editId="10969C51">
              <wp:simplePos x="0" y="0"/>
              <wp:positionH relativeFrom="column">
                <wp:posOffset>5366385</wp:posOffset>
              </wp:positionH>
              <wp:positionV relativeFrom="paragraph">
                <wp:posOffset>216535</wp:posOffset>
              </wp:positionV>
              <wp:extent cx="771525" cy="3619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771525"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E02A8FD" id="Rectángulo 1" o:spid="_x0000_s1026" style="position:absolute;margin-left:422.55pt;margin-top:17.05pt;width:60.75pt;height:2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" fillcolor="#e36c0a [2409]" strokecolor="#e36c0a [2409]" strokeweight="2pt"/>
          </w:pict>
        </mc:Fallback>
      </mc:AlternateContent>
    </w:r>
    <w:r w:rsidR="00CA2461">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sidR="00CA2461">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A86559A"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427BE">
      <w:rPr>
        <w:rFonts w:asciiTheme="minorHAnsi" w:hAnsiTheme="minorHAnsi" w:cstheme="minorHAnsi"/>
        <w:sz w:val="22"/>
        <w:szCs w:val="22"/>
        <w:lang w:val="es-ES_tradnl"/>
      </w:rPr>
      <w:t xml:space="preserve"> DECIMA</w:t>
    </w:r>
    <w:r w:rsidR="00183AA5">
      <w:rPr>
        <w:rFonts w:asciiTheme="minorHAnsi" w:hAnsiTheme="minorHAnsi" w:cstheme="minorHAnsi"/>
        <w:sz w:val="22"/>
        <w:szCs w:val="22"/>
        <w:lang w:val="es-ES_tradnl"/>
      </w:rPr>
      <w:t xml:space="preserve"> PRIMERA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523A4007"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00183AA5">
      <w:rPr>
        <w:rFonts w:asciiTheme="minorHAnsi" w:hAnsiTheme="minorHAnsi" w:cstheme="minorHAnsi"/>
        <w:sz w:val="22"/>
        <w:szCs w:val="22"/>
        <w:lang w:val="es-ES_tradnl"/>
      </w:rPr>
      <w:t>23</w:t>
    </w:r>
    <w:r>
      <w:rPr>
        <w:rFonts w:asciiTheme="minorHAnsi" w:hAnsiTheme="minorHAnsi" w:cstheme="minorHAnsi"/>
        <w:sz w:val="22"/>
        <w:szCs w:val="22"/>
        <w:lang w:val="es-ES_tradnl"/>
      </w:rPr>
      <w:t xml:space="preserve"> DE </w:t>
    </w:r>
    <w:r w:rsidR="003427BE">
      <w:rPr>
        <w:rFonts w:asciiTheme="minorHAnsi" w:hAnsiTheme="minorHAnsi" w:cstheme="minorHAnsi"/>
        <w:sz w:val="22"/>
        <w:szCs w:val="22"/>
        <w:lang w:val="es-ES_tradnl"/>
      </w:rPr>
      <w:t>MAYO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4EE7161"/>
    <w:multiLevelType w:val="hybridMultilevel"/>
    <w:tmpl w:val="E5C2E37C"/>
    <w:lvl w:ilvl="0" w:tplc="B19411D4">
      <w:start w:val="1"/>
      <w:numFmt w:val="upperLetter"/>
      <w:lvlText w:val="%1."/>
      <w:lvlJc w:val="left"/>
      <w:pPr>
        <w:ind w:left="720" w:hanging="360"/>
      </w:pPr>
      <w:rPr>
        <w:rFonts w:cs="Times New Roman" w:hint="default"/>
        <w:b/>
        <w:i w:val="0"/>
        <w:i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31277FA"/>
    <w:multiLevelType w:val="hybridMultilevel"/>
    <w:tmpl w:val="5348537E"/>
    <w:lvl w:ilvl="0" w:tplc="943C600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21"/>
  </w:num>
  <w:num w:numId="4">
    <w:abstractNumId w:val="1"/>
  </w:num>
  <w:num w:numId="5">
    <w:abstractNumId w:val="20"/>
  </w:num>
  <w:num w:numId="6">
    <w:abstractNumId w:val="2"/>
  </w:num>
  <w:num w:numId="7">
    <w:abstractNumId w:val="11"/>
  </w:num>
  <w:num w:numId="8">
    <w:abstractNumId w:val="14"/>
  </w:num>
  <w:num w:numId="9">
    <w:abstractNumId w:val="19"/>
  </w:num>
  <w:num w:numId="10">
    <w:abstractNumId w:val="4"/>
  </w:num>
  <w:num w:numId="11">
    <w:abstractNumId w:val="7"/>
  </w:num>
  <w:num w:numId="12">
    <w:abstractNumId w:val="12"/>
  </w:num>
  <w:num w:numId="13">
    <w:abstractNumId w:val="18"/>
  </w:num>
  <w:num w:numId="14">
    <w:abstractNumId w:val="22"/>
  </w:num>
  <w:num w:numId="15">
    <w:abstractNumId w:val="17"/>
  </w:num>
  <w:num w:numId="16">
    <w:abstractNumId w:val="10"/>
  </w:num>
  <w:num w:numId="17">
    <w:abstractNumId w:val="15"/>
  </w:num>
  <w:num w:numId="18">
    <w:abstractNumId w:val="3"/>
  </w:num>
  <w:num w:numId="19">
    <w:abstractNumId w:val="5"/>
  </w:num>
  <w:num w:numId="20">
    <w:abstractNumId w:val="6"/>
  </w:num>
  <w:num w:numId="21">
    <w:abstractNumId w:val="8"/>
  </w:num>
  <w:num w:numId="22">
    <w:abstractNumId w:val="13"/>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47ECB"/>
    <w:rsid w:val="000511AB"/>
    <w:rsid w:val="00051260"/>
    <w:rsid w:val="0005296D"/>
    <w:rsid w:val="00053CD0"/>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3017"/>
    <w:rsid w:val="000A3237"/>
    <w:rsid w:val="000A4F42"/>
    <w:rsid w:val="000A7E76"/>
    <w:rsid w:val="000B0D43"/>
    <w:rsid w:val="000B12D7"/>
    <w:rsid w:val="000B1FB5"/>
    <w:rsid w:val="000B38C9"/>
    <w:rsid w:val="000B3A88"/>
    <w:rsid w:val="000B62AA"/>
    <w:rsid w:val="000B6833"/>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E23"/>
    <w:rsid w:val="0021609D"/>
    <w:rsid w:val="00216682"/>
    <w:rsid w:val="00216A14"/>
    <w:rsid w:val="00217CDB"/>
    <w:rsid w:val="00221273"/>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97AE8"/>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2C1E"/>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7059E"/>
    <w:rsid w:val="00370F38"/>
    <w:rsid w:val="003716F1"/>
    <w:rsid w:val="0037297D"/>
    <w:rsid w:val="003729D9"/>
    <w:rsid w:val="00374910"/>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C60"/>
    <w:rsid w:val="0047674B"/>
    <w:rsid w:val="00476ADA"/>
    <w:rsid w:val="0047777D"/>
    <w:rsid w:val="004803F5"/>
    <w:rsid w:val="004808C2"/>
    <w:rsid w:val="00480A02"/>
    <w:rsid w:val="00483D36"/>
    <w:rsid w:val="00483FCF"/>
    <w:rsid w:val="00484AEC"/>
    <w:rsid w:val="0048520D"/>
    <w:rsid w:val="00485BE3"/>
    <w:rsid w:val="0048675F"/>
    <w:rsid w:val="00492A28"/>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6068"/>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0CF"/>
    <w:rsid w:val="005D3492"/>
    <w:rsid w:val="005D459E"/>
    <w:rsid w:val="005D51F1"/>
    <w:rsid w:val="005D56A6"/>
    <w:rsid w:val="005D5ABC"/>
    <w:rsid w:val="005D6973"/>
    <w:rsid w:val="005D7D50"/>
    <w:rsid w:val="005E168A"/>
    <w:rsid w:val="005E28A0"/>
    <w:rsid w:val="005E6F16"/>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729"/>
    <w:rsid w:val="007D7906"/>
    <w:rsid w:val="007E0657"/>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5BA5"/>
    <w:rsid w:val="008C6BA6"/>
    <w:rsid w:val="008C768D"/>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E7681"/>
    <w:rsid w:val="009F010C"/>
    <w:rsid w:val="009F0679"/>
    <w:rsid w:val="009F11A1"/>
    <w:rsid w:val="009F22B8"/>
    <w:rsid w:val="009F304E"/>
    <w:rsid w:val="009F4874"/>
    <w:rsid w:val="009F4A8E"/>
    <w:rsid w:val="009F65BC"/>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D7"/>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B083F"/>
    <w:rsid w:val="00BB1C2C"/>
    <w:rsid w:val="00BB2164"/>
    <w:rsid w:val="00BB2289"/>
    <w:rsid w:val="00BB2C3B"/>
    <w:rsid w:val="00BB36A5"/>
    <w:rsid w:val="00BB3AB2"/>
    <w:rsid w:val="00BB4907"/>
    <w:rsid w:val="00BB5EE4"/>
    <w:rsid w:val="00BB63FD"/>
    <w:rsid w:val="00BB6B89"/>
    <w:rsid w:val="00BB792D"/>
    <w:rsid w:val="00BB7FCF"/>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D6D6A"/>
    <w:rsid w:val="00BE0307"/>
    <w:rsid w:val="00BE0A5C"/>
    <w:rsid w:val="00BE0B4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A91"/>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6C1"/>
    <w:rsid w:val="00ED1A65"/>
    <w:rsid w:val="00ED68E1"/>
    <w:rsid w:val="00ED70E9"/>
    <w:rsid w:val="00ED77DB"/>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6BF8"/>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14DB"/>
    <w:rsid w:val="00FE193D"/>
    <w:rsid w:val="00FE1950"/>
    <w:rsid w:val="00FE20BD"/>
    <w:rsid w:val="00FE2DE9"/>
    <w:rsid w:val="00FE30AB"/>
    <w:rsid w:val="00FE4500"/>
    <w:rsid w:val="00FE567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0A8E7-BC41-4872-B021-3E53D9E9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4003</Words>
  <Characters>22020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Rocio Selene Aceves Ramirez</cp:lastModifiedBy>
  <cp:revision>2</cp:revision>
  <cp:lastPrinted>2023-05-25T21:09:00Z</cp:lastPrinted>
  <dcterms:created xsi:type="dcterms:W3CDTF">2024-06-10T19:27:00Z</dcterms:created>
  <dcterms:modified xsi:type="dcterms:W3CDTF">2024-06-10T19:27:00Z</dcterms:modified>
</cp:coreProperties>
</file>