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06959A94"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221405">
        <w:rPr>
          <w:rFonts w:asciiTheme="minorHAnsi" w:hAnsiTheme="minorHAnsi" w:cstheme="minorHAnsi"/>
          <w:szCs w:val="24"/>
        </w:rPr>
        <w:t>1</w:t>
      </w:r>
      <w:r w:rsidR="00AA05A1">
        <w:rPr>
          <w:rFonts w:asciiTheme="minorHAnsi" w:hAnsiTheme="minorHAnsi" w:cstheme="minorHAnsi"/>
          <w:szCs w:val="24"/>
        </w:rPr>
        <w:t>0:0</w:t>
      </w:r>
      <w:r w:rsidR="001D7615">
        <w:rPr>
          <w:rFonts w:asciiTheme="minorHAnsi" w:hAnsiTheme="minorHAnsi" w:cstheme="minorHAnsi"/>
          <w:szCs w:val="24"/>
        </w:rPr>
        <w:t>7</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1D7615">
        <w:rPr>
          <w:rFonts w:asciiTheme="minorHAnsi" w:hAnsiTheme="minorHAnsi" w:cstheme="minorHAnsi"/>
          <w:szCs w:val="24"/>
        </w:rPr>
        <w:t>01</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1D7615">
        <w:rPr>
          <w:rFonts w:asciiTheme="minorHAnsi" w:hAnsiTheme="minorHAnsi" w:cstheme="minorHAnsi"/>
          <w:szCs w:val="24"/>
        </w:rPr>
        <w:t>agost</w:t>
      </w:r>
      <w:r w:rsidR="009A5764">
        <w:rPr>
          <w:rFonts w:asciiTheme="minorHAnsi" w:hAnsiTheme="minorHAnsi" w:cstheme="minorHAnsi"/>
          <w:szCs w:val="24"/>
        </w:rPr>
        <w: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A26F74">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05519D" w:rsidRPr="00493C55">
        <w:rPr>
          <w:rFonts w:asciiTheme="minorHAnsi" w:hAnsiTheme="minorHAnsi" w:cstheme="minorHAnsi"/>
          <w:szCs w:val="24"/>
        </w:rPr>
        <w:t xml:space="preserve">del Auditorio 1 ubicado en la Unidad Administrativa Basílica, andador 20 de noviembre S/N, </w:t>
      </w:r>
      <w:r w:rsidR="0005519D">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BC5E5D">
        <w:rPr>
          <w:rFonts w:asciiTheme="minorHAnsi" w:hAnsiTheme="minorHAnsi" w:cstheme="minorHAnsi"/>
          <w:szCs w:val="24"/>
        </w:rPr>
        <w:t xml:space="preserve">Décima </w:t>
      </w:r>
      <w:r w:rsidR="00221405">
        <w:rPr>
          <w:rFonts w:asciiTheme="minorHAnsi" w:hAnsiTheme="minorHAnsi" w:cstheme="minorHAnsi"/>
          <w:szCs w:val="24"/>
        </w:rPr>
        <w:t>S</w:t>
      </w:r>
      <w:r w:rsidR="001D7615">
        <w:rPr>
          <w:rFonts w:asciiTheme="minorHAnsi" w:hAnsiTheme="minorHAnsi" w:cstheme="minorHAnsi"/>
          <w:szCs w:val="24"/>
        </w:rPr>
        <w:t>éptima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C536AA">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14:paraId="45D1BF82" w14:textId="0B6E344F" w:rsidR="001C4A87" w:rsidRPr="00493C55" w:rsidRDefault="001D7615"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r w:rsidR="001C4A87" w:rsidRPr="00493C55">
        <w:rPr>
          <w:rFonts w:asciiTheme="minorHAnsi" w:hAnsiTheme="minorHAnsi" w:cstheme="minorHAnsi"/>
          <w:sz w:val="24"/>
          <w:szCs w:val="24"/>
        </w:rPr>
        <w:t>.</w:t>
      </w:r>
    </w:p>
    <w:p w14:paraId="1AACC5B5" w14:textId="28E9AAE7" w:rsidR="001C4A87"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274E37F6" w14:textId="7EC5A7C0" w:rsidR="00221405" w:rsidRDefault="00221405" w:rsidP="001C4A87">
      <w:pPr>
        <w:pStyle w:val="Sinespaciado"/>
        <w:rPr>
          <w:rFonts w:asciiTheme="minorHAnsi" w:hAnsiTheme="minorHAnsi" w:cstheme="minorHAnsi"/>
          <w:sz w:val="24"/>
          <w:szCs w:val="24"/>
        </w:rPr>
      </w:pPr>
    </w:p>
    <w:p w14:paraId="3ACAE5DA" w14:textId="37C020BB"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14E0BA3C" w14:textId="77777777"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0C5541B4" w14:textId="77777777" w:rsidR="00221405"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13B2E864"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518A06CA" w14:textId="5E5E6222" w:rsidR="00AA05A1" w:rsidRPr="00A26784" w:rsidRDefault="001D7615" w:rsidP="00AA05A1">
      <w:pPr>
        <w:pStyle w:val="Sinespaciado"/>
        <w:rPr>
          <w:rFonts w:asciiTheme="minorHAnsi" w:hAnsiTheme="minorHAnsi" w:cstheme="minorHAnsi"/>
          <w:sz w:val="24"/>
          <w:szCs w:val="24"/>
        </w:rPr>
      </w:pPr>
      <w:r>
        <w:rPr>
          <w:rFonts w:asciiTheme="minorHAnsi" w:hAnsiTheme="minorHAnsi" w:cstheme="minorHAnsi"/>
          <w:sz w:val="24"/>
          <w:szCs w:val="24"/>
        </w:rPr>
        <w:t>José Carlos Villalaz Becerra</w:t>
      </w:r>
      <w:r w:rsidR="00AA05A1" w:rsidRPr="00A26784">
        <w:rPr>
          <w:rFonts w:asciiTheme="minorHAnsi" w:hAnsiTheme="minorHAnsi" w:cstheme="minorHAnsi"/>
          <w:sz w:val="24"/>
          <w:szCs w:val="24"/>
        </w:rPr>
        <w:t>.</w:t>
      </w:r>
    </w:p>
    <w:p w14:paraId="373351A5" w14:textId="18363DF3" w:rsidR="00AA05A1" w:rsidRPr="00A26784" w:rsidRDefault="00382821" w:rsidP="00AA05A1">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3DDBD9D3" w14:textId="3640574F" w:rsidR="00AA05A1" w:rsidRDefault="00AA05A1" w:rsidP="00DF120D">
      <w:pPr>
        <w:pStyle w:val="Sinespaciado"/>
        <w:rPr>
          <w:rFonts w:asciiTheme="minorHAnsi" w:hAnsiTheme="minorHAnsi" w:cstheme="minorHAnsi"/>
          <w:sz w:val="24"/>
          <w:szCs w:val="24"/>
        </w:rPr>
      </w:pPr>
    </w:p>
    <w:p w14:paraId="05C47767"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Dirección de Desarrollo Agropecuario.</w:t>
      </w:r>
    </w:p>
    <w:p w14:paraId="5D254DDC" w14:textId="77777777" w:rsidR="00AA05A1" w:rsidRPr="00A26784" w:rsidRDefault="00AA05A1" w:rsidP="00AA05A1">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14:paraId="7B28C789"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62D9CD4" w14:textId="77777777" w:rsidR="00DF120D" w:rsidRDefault="00DF120D" w:rsidP="00496EB8">
      <w:pPr>
        <w:pStyle w:val="Sinespaciado"/>
        <w:rPr>
          <w:rFonts w:asciiTheme="minorHAnsi" w:hAnsiTheme="minorHAnsi" w:cstheme="minorHAnsi"/>
          <w:sz w:val="24"/>
          <w:szCs w:val="24"/>
          <w:lang w:val="pt-BR"/>
        </w:rPr>
      </w:pPr>
    </w:p>
    <w:p w14:paraId="1DD8F8CA" w14:textId="77777777" w:rsidR="00CD7845" w:rsidRPr="00A26784" w:rsidRDefault="00CD7845" w:rsidP="00CD7845">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7CD27DD" w14:textId="77777777" w:rsidR="00CD7845" w:rsidRDefault="00CD7845" w:rsidP="00CD7845">
      <w:pPr>
        <w:pStyle w:val="Sinespaciado"/>
        <w:rPr>
          <w:rFonts w:asciiTheme="minorHAnsi" w:hAnsiTheme="minorHAnsi" w:cstheme="minorHAnsi"/>
          <w:sz w:val="24"/>
          <w:szCs w:val="24"/>
        </w:rPr>
      </w:pPr>
      <w:r w:rsidRPr="00A26784">
        <w:rPr>
          <w:rFonts w:asciiTheme="minorHAnsi" w:hAnsiTheme="minorHAnsi" w:cstheme="minorHAnsi"/>
          <w:sz w:val="24"/>
          <w:szCs w:val="24"/>
        </w:rPr>
        <w:t>Alfonso Tostado González</w:t>
      </w:r>
      <w:r>
        <w:rPr>
          <w:rFonts w:asciiTheme="minorHAnsi" w:hAnsiTheme="minorHAnsi" w:cstheme="minorHAnsi"/>
          <w:sz w:val="24"/>
          <w:szCs w:val="24"/>
        </w:rPr>
        <w:t>.</w:t>
      </w:r>
    </w:p>
    <w:p w14:paraId="047F11E5" w14:textId="77777777" w:rsidR="00CD7845" w:rsidRDefault="00CD7845" w:rsidP="00CD784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4E020605" w14:textId="77777777" w:rsidR="00893107" w:rsidRDefault="00893107" w:rsidP="009C04BD">
      <w:pPr>
        <w:pStyle w:val="Sinespaciado"/>
        <w:rPr>
          <w:rFonts w:asciiTheme="minorHAnsi" w:hAnsiTheme="minorHAnsi" w:cstheme="minorHAnsi"/>
          <w:sz w:val="24"/>
          <w:szCs w:val="24"/>
        </w:rPr>
      </w:pPr>
    </w:p>
    <w:p w14:paraId="2D172C26"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6D058B8A"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8C70FE4" w14:textId="47DDE3DF"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67BC67E" w14:textId="757A9980" w:rsidR="00221405" w:rsidRDefault="00221405" w:rsidP="00893107">
      <w:pPr>
        <w:pStyle w:val="Sinespaciado"/>
        <w:rPr>
          <w:rFonts w:asciiTheme="minorHAnsi" w:hAnsiTheme="minorHAnsi" w:cstheme="minorHAnsi"/>
          <w:sz w:val="24"/>
          <w:szCs w:val="24"/>
        </w:rPr>
      </w:pPr>
    </w:p>
    <w:p w14:paraId="225CB3BA" w14:textId="77777777" w:rsidR="00221405" w:rsidRDefault="00221405"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5967B804" w14:textId="77777777" w:rsidR="00221405" w:rsidRDefault="00221405"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7B0B5C4C" w14:textId="77777777" w:rsidR="00221405" w:rsidRDefault="00221405"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Cesar Daniel Hernández Jiménez.</w:t>
      </w:r>
    </w:p>
    <w:p w14:paraId="7DE0D08F" w14:textId="2AD1708C" w:rsidR="00221405" w:rsidRDefault="00743E26"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Titular</w:t>
      </w:r>
      <w:r w:rsidR="00221405">
        <w:rPr>
          <w:rFonts w:asciiTheme="minorHAnsi" w:hAnsiTheme="minorHAnsi" w:cstheme="minorHAnsi"/>
          <w:sz w:val="24"/>
          <w:szCs w:val="24"/>
          <w:lang w:val="pt-BR"/>
        </w:rPr>
        <w:t>.</w:t>
      </w:r>
    </w:p>
    <w:p w14:paraId="7F07E20D" w14:textId="77777777" w:rsidR="001B4708" w:rsidRDefault="001B4708"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4B5CAEA"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5D36686B"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0B50C2EA"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DA3BD04" w14:textId="77777777" w:rsidR="00163B07" w:rsidRPr="00493C55" w:rsidRDefault="00163B07" w:rsidP="001C4A87">
      <w:pPr>
        <w:rPr>
          <w:rFonts w:asciiTheme="minorHAnsi" w:hAnsiTheme="minorHAnsi" w:cstheme="minorHAnsi"/>
          <w:b/>
        </w:rPr>
      </w:pPr>
    </w:p>
    <w:p w14:paraId="1807167A" w14:textId="77777777"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2F60256" w14:textId="77777777" w:rsidR="002E1E60" w:rsidRPr="00A26784"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2C48A0B" w14:textId="16984373"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05452DCB" w14:textId="77777777" w:rsidR="00221405" w:rsidRDefault="00221405" w:rsidP="00881581">
      <w:pPr>
        <w:pStyle w:val="Sinespaciado"/>
        <w:rPr>
          <w:rFonts w:asciiTheme="minorHAnsi" w:hAnsiTheme="minorHAnsi" w:cstheme="minorHAnsi"/>
          <w:sz w:val="24"/>
          <w:szCs w:val="24"/>
        </w:rPr>
      </w:pPr>
    </w:p>
    <w:p w14:paraId="0BAFF777" w14:textId="77777777"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Acción Nacional.</w:t>
      </w:r>
    </w:p>
    <w:p w14:paraId="78B54E0B" w14:textId="77777777" w:rsidR="00221405" w:rsidRPr="00A26784" w:rsidRDefault="00221405" w:rsidP="00221405">
      <w:pPr>
        <w:pStyle w:val="Sinespaciado"/>
        <w:rPr>
          <w:rFonts w:asciiTheme="minorHAnsi" w:hAnsiTheme="minorHAnsi" w:cstheme="minorHAnsi"/>
          <w:sz w:val="24"/>
          <w:szCs w:val="24"/>
        </w:rPr>
      </w:pPr>
      <w:r>
        <w:rPr>
          <w:rFonts w:asciiTheme="minorHAnsi" w:hAnsiTheme="minorHAnsi" w:cstheme="minorHAnsi"/>
          <w:sz w:val="24"/>
          <w:szCs w:val="24"/>
        </w:rPr>
        <w:t>Julieta Esquivel Pérez.</w:t>
      </w:r>
    </w:p>
    <w:p w14:paraId="5E7FF694" w14:textId="77777777" w:rsidR="00221405"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7FA0A96" w14:textId="77777777" w:rsidR="00221405" w:rsidRDefault="00221405"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704FA6C6"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95696D">
        <w:rPr>
          <w:rFonts w:asciiTheme="minorHAnsi" w:hAnsiTheme="minorHAnsi" w:cstheme="minorHAnsi"/>
          <w:lang w:eastAsia="en-US"/>
        </w:rPr>
        <w:t>1</w:t>
      </w:r>
      <w:r w:rsidR="00AA05A1">
        <w:rPr>
          <w:rFonts w:asciiTheme="minorHAnsi" w:hAnsiTheme="minorHAnsi" w:cstheme="minorHAnsi"/>
          <w:lang w:eastAsia="en-US"/>
        </w:rPr>
        <w:t>0</w:t>
      </w:r>
      <w:r w:rsidR="0095696D">
        <w:rPr>
          <w:rFonts w:asciiTheme="minorHAnsi" w:hAnsiTheme="minorHAnsi" w:cstheme="minorHAnsi"/>
          <w:lang w:eastAsia="en-US"/>
        </w:rPr>
        <w:t>:</w:t>
      </w:r>
      <w:r w:rsidR="00743E26">
        <w:rPr>
          <w:rFonts w:asciiTheme="minorHAnsi" w:hAnsiTheme="minorHAnsi" w:cstheme="minorHAnsi"/>
          <w:lang w:eastAsia="en-US"/>
        </w:rPr>
        <w:t>0</w:t>
      </w:r>
      <w:r w:rsidR="00CD7845">
        <w:rPr>
          <w:rFonts w:asciiTheme="minorHAnsi" w:hAnsiTheme="minorHAnsi" w:cstheme="minorHAnsi"/>
          <w:lang w:eastAsia="en-US"/>
        </w:rPr>
        <w:t>8</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7E215FFB" w14:textId="2ECCF8C2" w:rsidR="008D0BA1" w:rsidRPr="008533AE"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BC5E5D">
        <w:rPr>
          <w:rFonts w:asciiTheme="minorHAnsi" w:eastAsiaTheme="minorHAnsi" w:hAnsiTheme="minorHAnsi" w:cstheme="minorHAnsi"/>
          <w:lang w:eastAsia="en-US"/>
        </w:rPr>
        <w:t xml:space="preserve">Decima </w:t>
      </w:r>
      <w:r w:rsidR="00D179AD">
        <w:rPr>
          <w:rFonts w:asciiTheme="minorHAnsi" w:eastAsiaTheme="minorHAnsi" w:hAnsiTheme="minorHAnsi" w:cstheme="minorHAnsi"/>
          <w:lang w:eastAsia="en-US"/>
        </w:rPr>
        <w:t>S</w:t>
      </w:r>
      <w:r w:rsidR="00CD7845">
        <w:rPr>
          <w:rFonts w:asciiTheme="minorHAnsi" w:eastAsiaTheme="minorHAnsi" w:hAnsiTheme="minorHAnsi" w:cstheme="minorHAnsi"/>
          <w:lang w:eastAsia="en-US"/>
        </w:rPr>
        <w:t>éptima</w:t>
      </w:r>
      <w:r w:rsidR="00D179AD">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33B84286" w14:textId="77777777" w:rsidR="00CD7845" w:rsidRPr="00CD7845" w:rsidRDefault="00CD7845" w:rsidP="00CD7845">
      <w:pPr>
        <w:tabs>
          <w:tab w:val="right" w:pos="540"/>
        </w:tabs>
        <w:spacing w:line="300" w:lineRule="atLeast"/>
        <w:jc w:val="both"/>
        <w:rPr>
          <w:rFonts w:ascii="Calibri" w:hAnsi="Calibri" w:cs="Calibri"/>
          <w:smallCaps/>
          <w:noProof/>
          <w:lang w:val="es-ES_tradnl"/>
        </w:rPr>
      </w:pPr>
      <w:r w:rsidRPr="00CD7845">
        <w:rPr>
          <w:rFonts w:ascii="Calibri" w:hAnsi="Calibri" w:cs="Calibri"/>
          <w:b/>
          <w:smallCaps/>
          <w:noProof/>
          <w:lang w:val="es-ES_tradnl"/>
        </w:rPr>
        <w:t>Orden del Día</w:t>
      </w:r>
      <w:r w:rsidRPr="00CD7845">
        <w:rPr>
          <w:rFonts w:ascii="Calibri" w:hAnsi="Calibri" w:cs="Calibri"/>
          <w:smallCaps/>
          <w:noProof/>
          <w:lang w:val="es-ES_tradnl"/>
        </w:rPr>
        <w:t>:</w:t>
      </w:r>
    </w:p>
    <w:p w14:paraId="3EDCCE98" w14:textId="77777777" w:rsidR="00CD7845" w:rsidRPr="00CD7845" w:rsidRDefault="00CD7845" w:rsidP="00CD7845">
      <w:pPr>
        <w:tabs>
          <w:tab w:val="right" w:pos="540"/>
        </w:tabs>
        <w:spacing w:line="300" w:lineRule="atLeast"/>
        <w:jc w:val="both"/>
        <w:rPr>
          <w:rFonts w:ascii="Calibri" w:hAnsi="Calibri" w:cs="Calibri"/>
          <w:smallCaps/>
          <w:noProof/>
          <w:lang w:val="es-ES_tradnl"/>
        </w:rPr>
      </w:pPr>
    </w:p>
    <w:p w14:paraId="37EE74BC" w14:textId="77777777" w:rsidR="00CD7845" w:rsidRPr="00CD7845" w:rsidRDefault="00CD7845" w:rsidP="00CD7845">
      <w:pPr>
        <w:numPr>
          <w:ilvl w:val="0"/>
          <w:numId w:val="2"/>
        </w:numPr>
        <w:spacing w:line="360" w:lineRule="auto"/>
        <w:jc w:val="both"/>
        <w:rPr>
          <w:rFonts w:ascii="Calibri" w:hAnsi="Calibri" w:cs="Calibri"/>
          <w:lang w:val="es-ES"/>
        </w:rPr>
      </w:pPr>
      <w:r w:rsidRPr="00CD7845">
        <w:rPr>
          <w:rFonts w:ascii="Calibri" w:hAnsi="Calibri" w:cs="Calibri"/>
          <w:lang w:val="es-ES"/>
        </w:rPr>
        <w:t>Registro de asistencia.</w:t>
      </w:r>
    </w:p>
    <w:p w14:paraId="52013021" w14:textId="77777777" w:rsidR="00CD7845" w:rsidRPr="00CD7845" w:rsidRDefault="00CD7845" w:rsidP="00CD7845">
      <w:pPr>
        <w:numPr>
          <w:ilvl w:val="0"/>
          <w:numId w:val="2"/>
        </w:numPr>
        <w:spacing w:line="360" w:lineRule="auto"/>
        <w:jc w:val="both"/>
        <w:rPr>
          <w:rFonts w:ascii="Calibri" w:hAnsi="Calibri" w:cs="Calibri"/>
          <w:lang w:val="es-ES"/>
        </w:rPr>
      </w:pPr>
      <w:r w:rsidRPr="00CD7845">
        <w:rPr>
          <w:rFonts w:ascii="Calibri" w:hAnsi="Calibri" w:cs="Calibri"/>
          <w:lang w:val="es-ES"/>
        </w:rPr>
        <w:t>Declaración de Quórum.</w:t>
      </w:r>
    </w:p>
    <w:p w14:paraId="12A0480B" w14:textId="77777777" w:rsidR="00CD7845" w:rsidRPr="00CD7845" w:rsidRDefault="00CD7845" w:rsidP="00CD7845">
      <w:pPr>
        <w:numPr>
          <w:ilvl w:val="0"/>
          <w:numId w:val="2"/>
        </w:numPr>
        <w:spacing w:line="360" w:lineRule="auto"/>
        <w:jc w:val="both"/>
        <w:rPr>
          <w:rFonts w:ascii="Calibri" w:hAnsi="Calibri" w:cs="Calibri"/>
          <w:lang w:val="es-ES"/>
        </w:rPr>
      </w:pPr>
      <w:r w:rsidRPr="00CD7845">
        <w:rPr>
          <w:rFonts w:ascii="Calibri" w:hAnsi="Calibri" w:cs="Calibri"/>
          <w:lang w:val="es-ES"/>
        </w:rPr>
        <w:t>Aprobación del orden del día.</w:t>
      </w:r>
    </w:p>
    <w:p w14:paraId="29F8909C" w14:textId="77777777" w:rsidR="00CD7845" w:rsidRPr="00CD7845" w:rsidRDefault="00CD7845" w:rsidP="00CD7845">
      <w:pPr>
        <w:numPr>
          <w:ilvl w:val="0"/>
          <w:numId w:val="2"/>
        </w:numPr>
        <w:spacing w:line="360" w:lineRule="auto"/>
        <w:jc w:val="both"/>
        <w:rPr>
          <w:rFonts w:ascii="Calibri" w:hAnsi="Calibri" w:cs="Calibri"/>
          <w:lang w:val="es-ES"/>
        </w:rPr>
      </w:pPr>
      <w:r w:rsidRPr="00CD7845">
        <w:rPr>
          <w:rFonts w:ascii="Calibri" w:hAnsi="Calibri" w:cs="Calibri"/>
          <w:lang w:val="es-ES"/>
        </w:rPr>
        <w:t>Lectura y aprobación del acta de la sesión anterior.</w:t>
      </w:r>
    </w:p>
    <w:p w14:paraId="3FD07681" w14:textId="77777777" w:rsidR="00CD7845" w:rsidRPr="00CD7845" w:rsidRDefault="00CD7845" w:rsidP="00CD7845">
      <w:pPr>
        <w:numPr>
          <w:ilvl w:val="0"/>
          <w:numId w:val="2"/>
        </w:numPr>
        <w:spacing w:line="360" w:lineRule="auto"/>
        <w:jc w:val="both"/>
        <w:rPr>
          <w:rFonts w:ascii="Calibri" w:hAnsi="Calibri" w:cs="Calibri"/>
          <w:lang w:val="es-ES"/>
        </w:rPr>
      </w:pPr>
      <w:r w:rsidRPr="00CD7845">
        <w:rPr>
          <w:rFonts w:ascii="Calibri" w:hAnsi="Calibri" w:cs="Calibri"/>
          <w:lang w:val="es-ES"/>
        </w:rPr>
        <w:t xml:space="preserve">Agenda de Trabajo: </w:t>
      </w:r>
    </w:p>
    <w:p w14:paraId="3B5F17CB" w14:textId="77777777" w:rsidR="00CD7845" w:rsidRPr="00CD7845" w:rsidRDefault="00CD7845" w:rsidP="00CD7845">
      <w:pPr>
        <w:contextualSpacing/>
        <w:rPr>
          <w:rFonts w:ascii="Calibri" w:hAnsi="Calibri" w:cs="Calibri"/>
          <w:lang w:val="es-ES_tradnl"/>
        </w:rPr>
      </w:pPr>
    </w:p>
    <w:p w14:paraId="4A2093EC" w14:textId="77777777" w:rsidR="00CD7845" w:rsidRPr="00CD7845" w:rsidRDefault="00CD7845" w:rsidP="00CD7845">
      <w:pPr>
        <w:numPr>
          <w:ilvl w:val="1"/>
          <w:numId w:val="2"/>
        </w:numPr>
        <w:spacing w:line="360" w:lineRule="auto"/>
        <w:contextualSpacing/>
        <w:rPr>
          <w:rFonts w:ascii="Calibri" w:hAnsi="Calibri" w:cs="Calibri"/>
          <w:lang w:val="es-ES_tradnl"/>
        </w:rPr>
      </w:pPr>
      <w:r w:rsidRPr="00CD7845">
        <w:rPr>
          <w:rFonts w:ascii="Calibri" w:hAnsi="Calibri" w:cs="Calibri"/>
          <w:lang w:val="es-ES_tradnl"/>
        </w:rPr>
        <w:t>Presentación de cuadros de procesos de licitación pública con concurrencia del Comité, o</w:t>
      </w:r>
    </w:p>
    <w:p w14:paraId="5ED7A205" w14:textId="77777777" w:rsidR="00CD7845" w:rsidRPr="00CD7845" w:rsidRDefault="00CD7845" w:rsidP="00CD7845">
      <w:pPr>
        <w:spacing w:line="360" w:lineRule="auto"/>
        <w:ind w:left="1260"/>
        <w:contextualSpacing/>
        <w:rPr>
          <w:rFonts w:ascii="Calibri" w:hAnsi="Calibri" w:cs="Calibri"/>
          <w:lang w:val="es-ES_tradnl"/>
        </w:rPr>
      </w:pPr>
    </w:p>
    <w:p w14:paraId="116F7921" w14:textId="77777777" w:rsidR="00CD7845" w:rsidRPr="00CD7845" w:rsidRDefault="00CD7845" w:rsidP="00CD7845">
      <w:pPr>
        <w:pStyle w:val="NormalWeb"/>
        <w:numPr>
          <w:ilvl w:val="1"/>
          <w:numId w:val="2"/>
        </w:numPr>
        <w:shd w:val="clear" w:color="auto" w:fill="FFFFFF"/>
        <w:spacing w:after="0" w:line="253" w:lineRule="atLeast"/>
        <w:rPr>
          <w:rFonts w:ascii="Calibri" w:hAnsi="Calibri" w:cs="Calibri"/>
          <w:color w:val="222222"/>
          <w:szCs w:val="22"/>
        </w:rPr>
      </w:pPr>
      <w:r w:rsidRPr="00CD7845">
        <w:rPr>
          <w:rFonts w:ascii="Calibri" w:hAnsi="Calibri" w:cs="Calibri"/>
          <w:color w:val="222222"/>
          <w:szCs w:val="22"/>
          <w:lang w:val="es-ES_tradnl"/>
        </w:rPr>
        <w:t>Presentación de ser el caso e informe de adjudicaciones directas y,</w:t>
      </w:r>
    </w:p>
    <w:p w14:paraId="7C869C42" w14:textId="77777777" w:rsidR="00CD7845" w:rsidRPr="00CD7845" w:rsidRDefault="00CD7845" w:rsidP="00CD7845">
      <w:pPr>
        <w:pStyle w:val="NormalWeb"/>
        <w:shd w:val="clear" w:color="auto" w:fill="FFFFFF"/>
        <w:spacing w:after="0" w:line="253" w:lineRule="atLeast"/>
        <w:ind w:left="1260"/>
        <w:rPr>
          <w:rFonts w:ascii="Calibri" w:hAnsi="Calibri" w:cs="Calibri"/>
          <w:color w:val="222222"/>
          <w:szCs w:val="22"/>
        </w:rPr>
      </w:pPr>
    </w:p>
    <w:p w14:paraId="532595CC" w14:textId="77777777" w:rsidR="00CD7845" w:rsidRPr="00CD7845" w:rsidRDefault="00CD7845" w:rsidP="00CD7845">
      <w:pPr>
        <w:pStyle w:val="NormalWeb"/>
        <w:shd w:val="clear" w:color="auto" w:fill="FFFFFF"/>
        <w:spacing w:after="0" w:line="253" w:lineRule="atLeast"/>
        <w:ind w:left="1260"/>
        <w:rPr>
          <w:rFonts w:ascii="Calibri" w:hAnsi="Calibri" w:cs="Calibri"/>
          <w:color w:val="222222"/>
          <w:szCs w:val="22"/>
        </w:rPr>
      </w:pPr>
    </w:p>
    <w:p w14:paraId="63F09CD5" w14:textId="77777777" w:rsidR="00CD7845" w:rsidRPr="00CD7845" w:rsidRDefault="00CD7845" w:rsidP="00CD7845">
      <w:pPr>
        <w:pStyle w:val="NormalWeb"/>
        <w:numPr>
          <w:ilvl w:val="3"/>
          <w:numId w:val="2"/>
        </w:numPr>
        <w:shd w:val="clear" w:color="auto" w:fill="FFFFFF"/>
        <w:spacing w:after="0" w:line="360" w:lineRule="atLeast"/>
        <w:rPr>
          <w:rFonts w:ascii="Calibri" w:hAnsi="Calibri" w:cs="Calibri"/>
          <w:color w:val="222222"/>
          <w:szCs w:val="22"/>
        </w:rPr>
      </w:pPr>
      <w:r w:rsidRPr="00CD7845">
        <w:rPr>
          <w:rFonts w:ascii="Calibri" w:hAnsi="Calibri" w:cs="Calibri"/>
          <w:color w:val="222222"/>
          <w:szCs w:val="22"/>
          <w:shd w:val="clear" w:color="auto" w:fill="FFFFFF"/>
        </w:rPr>
        <w:t>Adjudicaciones Directas de acuerdo al Artículo 99, Fracción I del Reglamento de Compras, Enajenaciones y Contratación de Servicios del Municipio de Zapopan Jalisco.</w:t>
      </w:r>
    </w:p>
    <w:p w14:paraId="20BD7C89" w14:textId="77777777" w:rsidR="00CD7845" w:rsidRPr="00CD7845" w:rsidRDefault="00CD7845" w:rsidP="00CD7845">
      <w:pPr>
        <w:pStyle w:val="NormalWeb"/>
        <w:shd w:val="clear" w:color="auto" w:fill="FFFFFF"/>
        <w:spacing w:after="0" w:line="360" w:lineRule="atLeast"/>
        <w:rPr>
          <w:rFonts w:ascii="Calibri" w:hAnsi="Calibri" w:cs="Calibri"/>
          <w:color w:val="222222"/>
          <w:szCs w:val="22"/>
          <w:shd w:val="clear" w:color="auto" w:fill="FFFFFF"/>
        </w:rPr>
      </w:pPr>
    </w:p>
    <w:p w14:paraId="205F4F7D" w14:textId="77777777" w:rsidR="00CD7845" w:rsidRPr="00CD7845" w:rsidRDefault="00CD7845" w:rsidP="00CD7845">
      <w:pPr>
        <w:pStyle w:val="NormalWeb"/>
        <w:shd w:val="clear" w:color="auto" w:fill="FFFFFF"/>
        <w:spacing w:after="0" w:line="360" w:lineRule="atLeast"/>
        <w:ind w:left="2880"/>
        <w:rPr>
          <w:rFonts w:ascii="Calibri" w:hAnsi="Calibri" w:cs="Calibri"/>
          <w:color w:val="222222"/>
          <w:szCs w:val="22"/>
        </w:rPr>
      </w:pPr>
    </w:p>
    <w:p w14:paraId="03793F56" w14:textId="77777777" w:rsidR="00CD7845" w:rsidRPr="00CD7845" w:rsidRDefault="00CD7845" w:rsidP="00CD7845">
      <w:pPr>
        <w:pStyle w:val="NormalWeb"/>
        <w:numPr>
          <w:ilvl w:val="1"/>
          <w:numId w:val="2"/>
        </w:numPr>
        <w:shd w:val="clear" w:color="auto" w:fill="FFFFFF"/>
        <w:spacing w:after="0" w:line="360" w:lineRule="atLeast"/>
        <w:rPr>
          <w:rFonts w:ascii="Calibri" w:hAnsi="Calibri" w:cs="Calibri"/>
          <w:color w:val="222222"/>
          <w:szCs w:val="22"/>
          <w:lang w:val="es-ES_tradnl"/>
        </w:rPr>
      </w:pPr>
      <w:r w:rsidRPr="00CD7845">
        <w:rPr>
          <w:rFonts w:ascii="Calibri" w:hAnsi="Calibri" w:cs="Calibri"/>
          <w:color w:val="222222"/>
          <w:szCs w:val="22"/>
          <w:lang w:val="es-ES_tradnl"/>
        </w:rPr>
        <w:t>Ampliaciones de acuerdo al Artículo 115, de Reglamento de Compras, Enajenaciones y Contratación de Servicios del Municipio de Zapopan Jalisco.</w:t>
      </w:r>
    </w:p>
    <w:p w14:paraId="5D7F804F" w14:textId="77777777" w:rsidR="00CD7845" w:rsidRPr="00CD7845" w:rsidRDefault="00CD7845" w:rsidP="00CD7845">
      <w:pPr>
        <w:pStyle w:val="NormalWeb"/>
        <w:shd w:val="clear" w:color="auto" w:fill="FFFFFF"/>
        <w:spacing w:after="0" w:line="360" w:lineRule="atLeast"/>
        <w:ind w:left="1260"/>
        <w:rPr>
          <w:rFonts w:ascii="Calibri" w:hAnsi="Calibri" w:cs="Calibri"/>
          <w:color w:val="222222"/>
          <w:szCs w:val="22"/>
          <w:lang w:val="es-ES_tradnl"/>
        </w:rPr>
      </w:pPr>
    </w:p>
    <w:p w14:paraId="7F6A4E22" w14:textId="77777777" w:rsidR="00CD7845" w:rsidRPr="00CD7845" w:rsidRDefault="00CD7845" w:rsidP="00CD7845">
      <w:pPr>
        <w:pStyle w:val="NormalWeb"/>
        <w:numPr>
          <w:ilvl w:val="1"/>
          <w:numId w:val="2"/>
        </w:numPr>
        <w:shd w:val="clear" w:color="auto" w:fill="FFFFFF"/>
        <w:spacing w:after="0" w:line="360" w:lineRule="atLeast"/>
        <w:rPr>
          <w:rFonts w:ascii="Calibri" w:hAnsi="Calibri" w:cs="Calibri"/>
          <w:color w:val="222222"/>
          <w:szCs w:val="22"/>
          <w:lang w:val="es-ES_tradnl"/>
        </w:rPr>
      </w:pPr>
      <w:r w:rsidRPr="00CD7845">
        <w:rPr>
          <w:rFonts w:ascii="Calibri" w:hAnsi="Calibri" w:cs="Calibri"/>
          <w:color w:val="222222"/>
          <w:szCs w:val="22"/>
          <w:lang w:val="es-ES_tradnl"/>
        </w:rPr>
        <w:t>Presentación de bases para su aprobación.</w:t>
      </w:r>
    </w:p>
    <w:p w14:paraId="2C445CB9" w14:textId="77777777" w:rsidR="00CD7845" w:rsidRPr="00CD7845" w:rsidRDefault="00CD7845" w:rsidP="00CD7845">
      <w:pPr>
        <w:pStyle w:val="Prrafodelista"/>
        <w:shd w:val="clear" w:color="auto" w:fill="FFFFFF"/>
        <w:spacing w:line="253" w:lineRule="atLeast"/>
        <w:ind w:left="1260"/>
        <w:rPr>
          <w:rFonts w:ascii="Calibri" w:hAnsi="Calibri" w:cs="Calibri"/>
          <w:color w:val="222222"/>
          <w:lang w:eastAsia="es-MX"/>
        </w:rPr>
      </w:pPr>
    </w:p>
    <w:p w14:paraId="6C7B7B34" w14:textId="27A25FCD" w:rsidR="00D179AD" w:rsidRPr="00CD7845" w:rsidRDefault="00CD7845" w:rsidP="00CD7845">
      <w:pPr>
        <w:pStyle w:val="Sinespaciado"/>
        <w:numPr>
          <w:ilvl w:val="0"/>
          <w:numId w:val="2"/>
        </w:numPr>
        <w:jc w:val="both"/>
        <w:rPr>
          <w:rFonts w:cs="Calibri"/>
        </w:rPr>
      </w:pPr>
      <w:r w:rsidRPr="00CD7845">
        <w:rPr>
          <w:rFonts w:cs="Calibri"/>
          <w:szCs w:val="24"/>
        </w:rPr>
        <w:t>Asuntos Varios</w:t>
      </w:r>
      <w:r>
        <w:rPr>
          <w:rFonts w:cs="Calibri"/>
          <w:szCs w:val="24"/>
        </w:rPr>
        <w:t>.</w:t>
      </w:r>
    </w:p>
    <w:p w14:paraId="1B42013C" w14:textId="77777777" w:rsidR="00CD7845" w:rsidRPr="00CD7845" w:rsidRDefault="00CD7845" w:rsidP="00CD7845">
      <w:pPr>
        <w:pStyle w:val="Sinespaciado"/>
        <w:ind w:left="720"/>
        <w:jc w:val="both"/>
        <w:rPr>
          <w:rFonts w:cs="Calibri"/>
        </w:rPr>
      </w:pPr>
    </w:p>
    <w:p w14:paraId="328A716B" w14:textId="6362FDCD" w:rsidR="00162908" w:rsidRPr="004C16BA" w:rsidRDefault="00247C94" w:rsidP="00FD4021">
      <w:pPr>
        <w:jc w:val="both"/>
        <w:rPr>
          <w:rFonts w:asciiTheme="minorHAnsi" w:hAnsiTheme="minorHAnsi" w:cstheme="minorHAnsi"/>
          <w:lang w:eastAsia="en-US"/>
        </w:rPr>
      </w:pPr>
      <w:r>
        <w:rPr>
          <w:rFonts w:asciiTheme="minorHAnsi" w:hAnsiTheme="minorHAnsi" w:cstheme="minorHAnsi"/>
        </w:rPr>
        <w:t>Dialhery Díaz González</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53767EBB" w14:textId="77777777" w:rsidR="00C928D7" w:rsidRDefault="00C928D7" w:rsidP="00C928D7">
      <w:pPr>
        <w:pStyle w:val="Sinespaciado"/>
        <w:jc w:val="both"/>
        <w:rPr>
          <w:rFonts w:asciiTheme="minorHAnsi" w:hAnsiTheme="minorHAnsi" w:cstheme="minorHAnsi"/>
          <w:b/>
        </w:rPr>
      </w:pPr>
    </w:p>
    <w:p w14:paraId="603F7441" w14:textId="77777777" w:rsidR="00FD4021" w:rsidRDefault="00FD4021" w:rsidP="00FD4021">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7D5BBFB8" w14:textId="77777777" w:rsidR="00FD4021" w:rsidRPr="00C72137" w:rsidRDefault="00FD4021" w:rsidP="00FD4021">
      <w:pPr>
        <w:jc w:val="both"/>
        <w:rPr>
          <w:rFonts w:asciiTheme="minorHAnsi" w:eastAsiaTheme="minorEastAsia" w:hAnsiTheme="minorHAnsi" w:cstheme="minorHAnsi"/>
          <w:b/>
          <w:lang w:eastAsia="es-MX"/>
        </w:rPr>
      </w:pPr>
    </w:p>
    <w:p w14:paraId="43D6FB71" w14:textId="78183760" w:rsidR="00FD4021" w:rsidRDefault="00FD4021" w:rsidP="00FD4021">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r w:rsidR="00382821">
        <w:rPr>
          <w:rFonts w:asciiTheme="minorHAnsi" w:eastAsiaTheme="minorEastAsia" w:hAnsiTheme="minorHAnsi" w:cstheme="minorHAnsi"/>
          <w:lang w:eastAsia="es-MX"/>
        </w:rPr>
        <w:t>el</w:t>
      </w:r>
      <w:r w:rsidRPr="00C72137">
        <w:rPr>
          <w:rFonts w:asciiTheme="minorHAnsi" w:eastAsiaTheme="minorEastAsia" w:hAnsiTheme="minorHAnsi" w:cstheme="minorHAnsi"/>
          <w:lang w:eastAsia="es-MX"/>
        </w:rPr>
        <w:t xml:space="preserve"> acta en su versión estenográfica correspondiente a la </w:t>
      </w:r>
      <w:r>
        <w:rPr>
          <w:rFonts w:asciiTheme="minorHAnsi" w:eastAsiaTheme="minorEastAsia" w:hAnsiTheme="minorHAnsi" w:cstheme="minorHAnsi"/>
          <w:lang w:eastAsia="es-MX"/>
        </w:rPr>
        <w:t>sesi</w:t>
      </w:r>
      <w:r w:rsidR="00CD7845">
        <w:rPr>
          <w:rFonts w:asciiTheme="minorHAnsi" w:eastAsiaTheme="minorEastAsia" w:hAnsiTheme="minorHAnsi" w:cstheme="minorHAnsi"/>
          <w:lang w:eastAsia="es-MX"/>
        </w:rPr>
        <w:t>ón</w:t>
      </w:r>
      <w:r w:rsidRPr="00C72137">
        <w:rPr>
          <w:rFonts w:asciiTheme="minorHAnsi" w:eastAsiaTheme="minorEastAsia" w:hAnsiTheme="minorHAnsi" w:cstheme="minorHAnsi"/>
          <w:lang w:eastAsia="es-MX"/>
        </w:rPr>
        <w:t>:</w:t>
      </w:r>
    </w:p>
    <w:p w14:paraId="2978F2CC" w14:textId="77777777" w:rsidR="00FD4021" w:rsidRPr="000F0335" w:rsidRDefault="00FD4021" w:rsidP="00FD4021">
      <w:pPr>
        <w:jc w:val="both"/>
        <w:rPr>
          <w:rFonts w:ascii="Calibri" w:eastAsiaTheme="minorEastAsia" w:hAnsi="Calibri" w:cs="Calibri"/>
          <w:lang w:eastAsia="es-MX"/>
        </w:rPr>
      </w:pPr>
    </w:p>
    <w:p w14:paraId="22826525" w14:textId="7EA12F0F" w:rsidR="00CD7845" w:rsidRPr="00CD7845" w:rsidRDefault="00CD7845" w:rsidP="00CD7845">
      <w:pPr>
        <w:jc w:val="both"/>
        <w:rPr>
          <w:rFonts w:ascii="Calibri" w:eastAsiaTheme="minorEastAsia" w:hAnsi="Calibri" w:cs="Calibri"/>
          <w:b/>
          <w:lang w:eastAsia="es-MX"/>
        </w:rPr>
      </w:pPr>
      <w:r w:rsidRPr="00CD7845">
        <w:rPr>
          <w:rFonts w:ascii="Calibri" w:eastAsiaTheme="minorEastAsia" w:hAnsi="Calibri" w:cs="Calibri"/>
          <w:b/>
          <w:lang w:eastAsia="es-MX"/>
        </w:rPr>
        <w:t>Décima Sexta Sesión ordinaria del día jueves 18 de julio del 2024</w:t>
      </w:r>
    </w:p>
    <w:p w14:paraId="513A6253" w14:textId="77777777" w:rsidR="00FD4021" w:rsidRPr="006567E4" w:rsidRDefault="00FD4021" w:rsidP="00FD4021">
      <w:pPr>
        <w:jc w:val="both"/>
        <w:rPr>
          <w:rFonts w:eastAsiaTheme="minorEastAsia" w:cs="Tahoma"/>
          <w:b/>
          <w:lang w:eastAsia="es-MX"/>
        </w:rPr>
      </w:pPr>
    </w:p>
    <w:p w14:paraId="47DAE544" w14:textId="5209E7DE" w:rsidR="00FD4021" w:rsidRPr="00C72137" w:rsidRDefault="00247C94" w:rsidP="00FD4021">
      <w:pPr>
        <w:jc w:val="both"/>
        <w:rPr>
          <w:rFonts w:asciiTheme="minorHAnsi" w:hAnsiTheme="minorHAnsi" w:cstheme="minorHAnsi"/>
          <w:lang w:eastAsia="en-US"/>
        </w:rPr>
      </w:pPr>
      <w:r>
        <w:rPr>
          <w:rFonts w:asciiTheme="minorHAnsi" w:hAnsiTheme="minorHAnsi" w:cstheme="minorHAnsi"/>
        </w:rPr>
        <w:t>Dialhery Díaz González</w:t>
      </w:r>
      <w:r w:rsidR="00FD4021" w:rsidRPr="00C72137">
        <w:rPr>
          <w:rFonts w:asciiTheme="minorHAnsi" w:hAnsiTheme="minorHAnsi" w:cstheme="minorHAnsi"/>
        </w:rPr>
        <w:t xml:space="preserve">, representante suplente del Presidente del Comité de Adquisiciones, comenta someto a su consideración el </w:t>
      </w:r>
      <w:r w:rsidR="00FD4021" w:rsidRPr="00C72137">
        <w:rPr>
          <w:rFonts w:asciiTheme="minorHAnsi" w:hAnsiTheme="minorHAnsi" w:cstheme="minorHAnsi"/>
          <w:u w:val="single"/>
        </w:rPr>
        <w:t>omitir</w:t>
      </w:r>
      <w:r w:rsidR="00FD4021" w:rsidRPr="00C72137">
        <w:rPr>
          <w:rFonts w:asciiTheme="minorHAnsi" w:hAnsiTheme="minorHAnsi" w:cstheme="minorHAnsi"/>
        </w:rPr>
        <w:t xml:space="preserve"> LA LECTURA de dicha acta en virtud de haber sido enviadas con antelación, por lo que en votación económica les pregunto si se aprueban; siendo</w:t>
      </w:r>
      <w:r w:rsidR="00FD4021" w:rsidRPr="00C72137">
        <w:rPr>
          <w:rFonts w:asciiTheme="minorHAnsi" w:hAnsiTheme="minorHAnsi" w:cstheme="minorHAnsi"/>
          <w:lang w:eastAsia="en-US"/>
        </w:rPr>
        <w:t xml:space="preserve"> la votación de la siguiente manera:</w:t>
      </w:r>
    </w:p>
    <w:p w14:paraId="339A36BF" w14:textId="77777777" w:rsidR="00FD4021" w:rsidRPr="00C72137" w:rsidRDefault="00FD4021" w:rsidP="00FD4021">
      <w:pPr>
        <w:rPr>
          <w:rFonts w:asciiTheme="minorHAnsi" w:eastAsiaTheme="minorEastAsia" w:hAnsiTheme="minorHAnsi" w:cstheme="minorHAnsi"/>
          <w:lang w:eastAsia="es-MX"/>
        </w:rPr>
      </w:pPr>
    </w:p>
    <w:p w14:paraId="3E331D72"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9FD7302" w14:textId="77777777" w:rsidR="00FD4021" w:rsidRDefault="00FD4021" w:rsidP="00FD4021">
      <w:pPr>
        <w:pStyle w:val="Sinespaciado"/>
        <w:jc w:val="both"/>
        <w:rPr>
          <w:rFonts w:asciiTheme="minorHAnsi" w:hAnsiTheme="minorHAnsi" w:cstheme="minorHAnsi"/>
          <w:sz w:val="24"/>
          <w:szCs w:val="24"/>
        </w:rPr>
      </w:pPr>
    </w:p>
    <w:p w14:paraId="1B31F057" w14:textId="6A1E2414" w:rsidR="00FD4021" w:rsidRPr="000F0335" w:rsidRDefault="00247C94" w:rsidP="00FD4021">
      <w:pPr>
        <w:jc w:val="both"/>
        <w:rPr>
          <w:rFonts w:ascii="Calibri" w:eastAsiaTheme="minorEastAsia" w:hAnsi="Calibri" w:cs="Calibri"/>
          <w:b/>
          <w:lang w:eastAsia="es-MX"/>
        </w:rPr>
      </w:pPr>
      <w:r>
        <w:rPr>
          <w:rFonts w:asciiTheme="minorHAnsi" w:hAnsiTheme="minorHAnsi" w:cstheme="minorHAnsi"/>
        </w:rPr>
        <w:t>Dialhery Díaz González</w:t>
      </w:r>
      <w:r w:rsidR="00FD4021" w:rsidRPr="00C72137">
        <w:rPr>
          <w:rFonts w:asciiTheme="minorHAnsi" w:hAnsiTheme="minorHAnsi" w:cstheme="minorHAnsi"/>
        </w:rPr>
        <w:t xml:space="preserve">, representante suplente del Presidente del Comité de Adquisiciones, menciona </w:t>
      </w:r>
      <w:r w:rsidR="00FD4021" w:rsidRPr="00C72137">
        <w:rPr>
          <w:rFonts w:asciiTheme="minorHAnsi" w:eastAsiaTheme="minorEastAsia" w:hAnsiTheme="minorHAnsi" w:cstheme="minorHAnsi"/>
          <w:lang w:eastAsia="es-MX"/>
        </w:rPr>
        <w:t>no habiendo recibido observaciones, se pone a su consideración la aprobación del CONTENIDO del acta</w:t>
      </w:r>
      <w:r w:rsidR="00FD4021" w:rsidRPr="00C72137">
        <w:rPr>
          <w:rFonts w:asciiTheme="minorHAnsi" w:eastAsiaTheme="minorEastAsia" w:hAnsiTheme="minorHAnsi" w:cstheme="minorHAnsi"/>
          <w:b/>
          <w:lang w:eastAsia="es-MX"/>
        </w:rPr>
        <w:t xml:space="preserve"> </w:t>
      </w:r>
      <w:r w:rsidR="00FD4021" w:rsidRPr="00C72137">
        <w:rPr>
          <w:rFonts w:asciiTheme="minorHAnsi" w:eastAsiaTheme="minorEastAsia" w:hAnsiTheme="minorHAnsi" w:cstheme="minorHAnsi"/>
          <w:lang w:eastAsia="es-MX"/>
        </w:rPr>
        <w:t xml:space="preserve">en su versión estenográfica correspondiente </w:t>
      </w:r>
      <w:r w:rsidR="00FD4021">
        <w:rPr>
          <w:rFonts w:asciiTheme="minorHAnsi" w:eastAsiaTheme="minorEastAsia" w:hAnsiTheme="minorHAnsi" w:cstheme="minorHAnsi"/>
          <w:lang w:eastAsia="es-MX"/>
        </w:rPr>
        <w:t xml:space="preserve">a </w:t>
      </w:r>
      <w:r w:rsidR="00CD7845" w:rsidRPr="00CD7845">
        <w:rPr>
          <w:rFonts w:ascii="Calibri" w:eastAsiaTheme="minorEastAsia" w:hAnsi="Calibri" w:cs="Calibri"/>
          <w:b/>
          <w:lang w:eastAsia="es-MX"/>
        </w:rPr>
        <w:t>Décima Sexta Sesión ordinaria del día jueves 18 de julio del 2024</w:t>
      </w:r>
      <w:r w:rsidR="006E4350">
        <w:rPr>
          <w:rFonts w:ascii="Calibri" w:eastAsiaTheme="minorEastAsia" w:hAnsi="Calibri" w:cs="Calibri"/>
          <w:b/>
          <w:lang w:eastAsia="es-MX"/>
        </w:rPr>
        <w:t xml:space="preserve"> </w:t>
      </w:r>
      <w:r w:rsidR="00FD4021" w:rsidRPr="00C72137">
        <w:rPr>
          <w:rFonts w:asciiTheme="minorHAnsi" w:eastAsiaTheme="minorEastAsia" w:hAnsiTheme="minorHAnsi" w:cstheme="minorHAnsi"/>
          <w:lang w:eastAsia="es-MX"/>
        </w:rPr>
        <w:t xml:space="preserve">por lo que en votación económica les pregunto si se aprueba el contenido del acta anterior, </w:t>
      </w:r>
      <w:r w:rsidR="00FD4021" w:rsidRPr="00C72137">
        <w:rPr>
          <w:rFonts w:asciiTheme="minorHAnsi" w:hAnsiTheme="minorHAnsi" w:cstheme="minorHAnsi"/>
        </w:rPr>
        <w:t>siendo</w:t>
      </w:r>
      <w:r w:rsidR="00FD4021" w:rsidRPr="00C72137">
        <w:rPr>
          <w:rFonts w:asciiTheme="minorHAnsi" w:hAnsiTheme="minorHAnsi" w:cstheme="minorHAnsi"/>
          <w:lang w:eastAsia="en-US"/>
        </w:rPr>
        <w:t xml:space="preserve"> la votación de la siguiente manera:</w:t>
      </w:r>
    </w:p>
    <w:p w14:paraId="65DE0090" w14:textId="77777777" w:rsidR="00FD4021" w:rsidRPr="00C72137" w:rsidRDefault="00FD4021" w:rsidP="00FD4021">
      <w:pPr>
        <w:jc w:val="both"/>
        <w:rPr>
          <w:rFonts w:asciiTheme="minorHAnsi" w:eastAsiaTheme="minorEastAsia" w:hAnsiTheme="minorHAnsi" w:cstheme="minorHAnsi"/>
          <w:lang w:eastAsia="es-MX"/>
        </w:rPr>
      </w:pPr>
    </w:p>
    <w:p w14:paraId="10C86EAE"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7B7304D" w14:textId="77777777" w:rsidR="009752B2" w:rsidRDefault="009752B2" w:rsidP="00C928D7">
      <w:pPr>
        <w:jc w:val="both"/>
        <w:rPr>
          <w:rFonts w:asciiTheme="minorHAnsi" w:hAnsiTheme="minorHAnsi" w:cstheme="minorHAnsi"/>
          <w:b/>
        </w:rPr>
      </w:pPr>
    </w:p>
    <w:p w14:paraId="619D7348" w14:textId="017FDE85" w:rsidR="00ED0FB4" w:rsidRDefault="00ED0FB4" w:rsidP="00ED0FB4">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ED0FB4">
        <w:rPr>
          <w:rFonts w:cstheme="minorHAnsi"/>
          <w:b/>
          <w:bCs/>
          <w:sz w:val="24"/>
          <w:szCs w:val="24"/>
        </w:rPr>
        <w:t>Belén Lizeth Muñoz Ruvalcaba</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Suplente</w:t>
      </w:r>
      <w:r w:rsidRPr="00A26784">
        <w:rPr>
          <w:rFonts w:asciiTheme="minorHAnsi" w:hAnsiTheme="minorHAnsi" w:cstheme="minorHAnsi"/>
          <w:sz w:val="24"/>
          <w:szCs w:val="24"/>
        </w:rPr>
        <w:t xml:space="preserve"> de</w:t>
      </w:r>
      <w:r>
        <w:rPr>
          <w:rFonts w:asciiTheme="minorHAnsi" w:hAnsiTheme="minorHAnsi" w:cstheme="minorHAnsi"/>
          <w:sz w:val="24"/>
          <w:szCs w:val="24"/>
        </w:rPr>
        <w:t xml:space="preserve"> </w:t>
      </w:r>
      <w:r w:rsidRPr="00A26784">
        <w:rPr>
          <w:rFonts w:asciiTheme="minorHAnsi" w:hAnsiTheme="minorHAnsi" w:cstheme="minorHAnsi"/>
          <w:sz w:val="24"/>
          <w:szCs w:val="24"/>
        </w:rPr>
        <w:t>l</w:t>
      </w:r>
      <w:r>
        <w:rPr>
          <w:rFonts w:asciiTheme="minorHAnsi" w:hAnsiTheme="minorHAnsi" w:cstheme="minorHAnsi"/>
          <w:sz w:val="24"/>
          <w:szCs w:val="24"/>
        </w:rPr>
        <w:t>a</w:t>
      </w:r>
      <w:r w:rsidRPr="00A26784">
        <w:rPr>
          <w:rFonts w:asciiTheme="minorHAnsi" w:hAnsiTheme="minorHAnsi" w:cstheme="minorHAnsi"/>
          <w:sz w:val="24"/>
          <w:szCs w:val="24"/>
        </w:rPr>
        <w:t xml:space="preserve"> </w:t>
      </w:r>
      <w:r>
        <w:rPr>
          <w:rFonts w:asciiTheme="minorHAnsi" w:hAnsiTheme="minorHAnsi" w:cstheme="minorHAnsi"/>
          <w:sz w:val="24"/>
          <w:szCs w:val="24"/>
        </w:rPr>
        <w:t>Coordinación General de Desarrollo Económico y Combate a la Desigualdad.</w:t>
      </w:r>
    </w:p>
    <w:p w14:paraId="2188580E" w14:textId="77777777" w:rsidR="00ED0FB4" w:rsidRDefault="00ED0FB4" w:rsidP="00ED0FB4">
      <w:pPr>
        <w:pStyle w:val="Sinespaciado"/>
        <w:jc w:val="both"/>
        <w:rPr>
          <w:rFonts w:asciiTheme="minorHAnsi" w:hAnsiTheme="minorHAnsi" w:cstheme="minorHAnsi"/>
          <w:b/>
        </w:rPr>
      </w:pPr>
    </w:p>
    <w:p w14:paraId="03E8B9DB" w14:textId="754B3782"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t xml:space="preserve">Punto </w:t>
      </w:r>
      <w:r w:rsidR="00FD4021">
        <w:rPr>
          <w:rFonts w:asciiTheme="minorHAnsi" w:hAnsiTheme="minorHAnsi" w:cstheme="minorHAnsi"/>
          <w:b/>
        </w:rPr>
        <w:t>Quinto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39E4E3DC"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382821">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E1796A" w:rsidRDefault="005F3461" w:rsidP="001D199C">
      <w:pPr>
        <w:jc w:val="both"/>
        <w:rPr>
          <w:rFonts w:ascii="Calibri" w:hAnsi="Calibri" w:cs="Calibri"/>
          <w:b/>
          <w:lang w:val="es-ES"/>
        </w:rPr>
      </w:pPr>
    </w:p>
    <w:p w14:paraId="3E6E5513" w14:textId="77777777" w:rsidR="00CD7845" w:rsidRPr="00CD7845" w:rsidRDefault="00CD7845" w:rsidP="00CD7845">
      <w:pPr>
        <w:spacing w:after="100" w:afterAutospacing="1"/>
        <w:contextualSpacing/>
        <w:jc w:val="both"/>
        <w:rPr>
          <w:rFonts w:ascii="Calibri" w:eastAsiaTheme="minorEastAsia" w:hAnsi="Calibri" w:cs="Calibri"/>
          <w:lang w:eastAsia="es-MX"/>
        </w:rPr>
      </w:pPr>
      <w:r w:rsidRPr="00CD7845">
        <w:rPr>
          <w:rFonts w:ascii="Calibri" w:eastAsiaTheme="minorEastAsia" w:hAnsi="Calibri" w:cs="Calibri"/>
          <w:b/>
          <w:lang w:val="es-ES" w:eastAsia="es-MX"/>
        </w:rPr>
        <w:t>Número de Cuadro:</w:t>
      </w:r>
      <w:r w:rsidRPr="00CD7845">
        <w:rPr>
          <w:rFonts w:ascii="Calibri" w:eastAsiaTheme="minorEastAsia" w:hAnsi="Calibri" w:cs="Calibri"/>
          <w:lang w:val="es-ES" w:eastAsia="es-MX"/>
        </w:rPr>
        <w:t xml:space="preserve"> </w:t>
      </w:r>
      <w:r w:rsidRPr="00CD7845">
        <w:rPr>
          <w:rFonts w:ascii="Calibri" w:eastAsiaTheme="minorEastAsia" w:hAnsi="Calibri" w:cs="Calibri"/>
          <w:lang w:eastAsia="es-MX"/>
        </w:rPr>
        <w:t>01.17.2024</w:t>
      </w:r>
    </w:p>
    <w:p w14:paraId="29C2856F"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rPr>
      </w:pPr>
      <w:r w:rsidRPr="00CD7845">
        <w:rPr>
          <w:rFonts w:ascii="Calibri" w:eastAsiaTheme="minorEastAsia" w:hAnsi="Calibri" w:cs="Calibri"/>
          <w:b/>
          <w:lang w:val="es-ES" w:eastAsia="es-MX"/>
        </w:rPr>
        <w:t>Licitación Pública Nacional con Participación del Comité:</w:t>
      </w:r>
      <w:r w:rsidRPr="00CD7845">
        <w:rPr>
          <w:rFonts w:ascii="Calibri" w:eastAsiaTheme="minorEastAsia" w:hAnsi="Calibri" w:cs="Calibri"/>
          <w:lang w:val="es-ES" w:eastAsia="es-MX"/>
        </w:rPr>
        <w:t xml:space="preserve"> 202401060 y 202401053 Ronda 2.</w:t>
      </w:r>
    </w:p>
    <w:p w14:paraId="2685AA66"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lang w:val="es-ES" w:eastAsia="es-MX"/>
        </w:rPr>
      </w:pPr>
      <w:r w:rsidRPr="00CD7845">
        <w:rPr>
          <w:rFonts w:ascii="Calibri" w:eastAsiaTheme="minorEastAsia" w:hAnsi="Calibri" w:cs="Calibri"/>
          <w:b/>
          <w:lang w:val="es-ES" w:eastAsia="es-MX"/>
        </w:rPr>
        <w:t xml:space="preserve">Área Requirente: </w:t>
      </w:r>
      <w:r w:rsidRPr="00CD7845">
        <w:rPr>
          <w:rFonts w:ascii="Calibri" w:eastAsiaTheme="minorEastAsia" w:hAnsi="Calibri" w:cs="Calibri"/>
          <w:lang w:val="es-ES" w:eastAsia="es-MX"/>
        </w:rPr>
        <w:t xml:space="preserve">Comisaría General de Seguridad Pública. </w:t>
      </w:r>
    </w:p>
    <w:p w14:paraId="70E6D1EF"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lang w:eastAsia="es-MX"/>
        </w:rPr>
      </w:pPr>
      <w:r w:rsidRPr="00CD7845">
        <w:rPr>
          <w:rFonts w:ascii="Calibri" w:eastAsiaTheme="minorEastAsia" w:hAnsi="Calibri" w:cs="Calibri"/>
          <w:b/>
          <w:lang w:val="es-ES" w:eastAsia="es-MX"/>
        </w:rPr>
        <w:t>Objeto de licitación:</w:t>
      </w:r>
      <w:r w:rsidRPr="00CD7845">
        <w:rPr>
          <w:rFonts w:ascii="Calibri" w:eastAsiaTheme="minorEastAsia" w:hAnsi="Calibri" w:cs="Calibri"/>
          <w:lang w:val="es-ES" w:eastAsia="es-MX"/>
        </w:rPr>
        <w:t xml:space="preserve"> Adquisición de vehículos tipo Cuatrimotos equipadas y balizadas como patrullas, así como sus servicios de mantenimiento preventivo mínimo 6 meses o hasta 400 horas.</w:t>
      </w:r>
    </w:p>
    <w:p w14:paraId="6210B795"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lang w:eastAsia="es-MX"/>
        </w:rPr>
      </w:pPr>
    </w:p>
    <w:p w14:paraId="365FAF6A"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lang w:val="es-ES_tradnl"/>
        </w:rPr>
      </w:pPr>
      <w:r w:rsidRPr="00CD7845">
        <w:rPr>
          <w:rFonts w:ascii="Calibri" w:eastAsiaTheme="minorEastAsia" w:hAnsi="Calibri" w:cs="Calibri"/>
          <w:lang w:eastAsia="es-MX"/>
        </w:rPr>
        <w:t>S</w:t>
      </w:r>
      <w:proofErr w:type="spellStart"/>
      <w:r w:rsidRPr="00CD7845">
        <w:rPr>
          <w:rFonts w:ascii="Calibri" w:hAnsi="Calibri" w:cs="Calibri"/>
          <w:lang w:val="es-ES_tradnl"/>
        </w:rPr>
        <w:t>e</w:t>
      </w:r>
      <w:proofErr w:type="spellEnd"/>
      <w:r w:rsidRPr="00CD7845">
        <w:rPr>
          <w:rFonts w:ascii="Calibri" w:hAnsi="Calibri" w:cs="Calibri"/>
          <w:lang w:val="es-ES_tradnl"/>
        </w:rPr>
        <w:t xml:space="preserve"> pone a la vista el expediente de donde se desprende lo siguiente:</w:t>
      </w:r>
    </w:p>
    <w:p w14:paraId="0FD938A6" w14:textId="77777777" w:rsidR="00CD7845" w:rsidRPr="00CD7845" w:rsidRDefault="00CD7845" w:rsidP="00CD7845">
      <w:pPr>
        <w:shd w:val="clear" w:color="auto" w:fill="FFFFFF"/>
        <w:spacing w:after="100" w:afterAutospacing="1"/>
        <w:contextualSpacing/>
        <w:jc w:val="both"/>
        <w:rPr>
          <w:rFonts w:ascii="Calibri" w:hAnsi="Calibri" w:cs="Calibri"/>
          <w:lang w:val="es-ES_tradnl"/>
        </w:rPr>
      </w:pPr>
    </w:p>
    <w:p w14:paraId="1B5EE231" w14:textId="77777777" w:rsidR="00CD7845" w:rsidRPr="00CD7845" w:rsidRDefault="00CD7845" w:rsidP="00CD7845">
      <w:pPr>
        <w:shd w:val="clear" w:color="auto" w:fill="FFFFFF"/>
        <w:spacing w:after="100" w:afterAutospacing="1"/>
        <w:contextualSpacing/>
        <w:jc w:val="both"/>
        <w:rPr>
          <w:rFonts w:ascii="Calibri" w:hAnsi="Calibri" w:cs="Calibri"/>
          <w:b/>
          <w:lang w:val="es-ES_tradnl"/>
        </w:rPr>
      </w:pPr>
      <w:r w:rsidRPr="00CD7845">
        <w:rPr>
          <w:rFonts w:ascii="Calibri" w:hAnsi="Calibri" w:cs="Calibri"/>
          <w:b/>
          <w:lang w:val="es-ES_tradnl"/>
        </w:rPr>
        <w:t>Proveedores que cotizan:</w:t>
      </w:r>
    </w:p>
    <w:p w14:paraId="221839E2" w14:textId="77777777" w:rsidR="00CD7845" w:rsidRPr="00CD7845" w:rsidRDefault="00CD7845" w:rsidP="00CD7845">
      <w:pPr>
        <w:pStyle w:val="Prrafodelista"/>
        <w:numPr>
          <w:ilvl w:val="0"/>
          <w:numId w:val="3"/>
        </w:numPr>
        <w:jc w:val="both"/>
        <w:rPr>
          <w:rFonts w:ascii="Calibri" w:hAnsi="Calibri" w:cs="Calibri"/>
        </w:rPr>
      </w:pPr>
      <w:r w:rsidRPr="00CD7845">
        <w:rPr>
          <w:rFonts w:ascii="Calibri" w:hAnsi="Calibri" w:cs="Calibri"/>
        </w:rPr>
        <w:t>Jürgen Motors, S.A. de C.V.</w:t>
      </w:r>
    </w:p>
    <w:p w14:paraId="167162E7" w14:textId="77777777" w:rsidR="00CD7845" w:rsidRPr="00CD7845" w:rsidRDefault="00CD7845" w:rsidP="00CD7845">
      <w:pPr>
        <w:pStyle w:val="Prrafodelista"/>
        <w:numPr>
          <w:ilvl w:val="0"/>
          <w:numId w:val="3"/>
        </w:numPr>
        <w:shd w:val="clear" w:color="auto" w:fill="FFFFFF"/>
        <w:spacing w:after="100" w:afterAutospacing="1"/>
        <w:contextualSpacing/>
        <w:jc w:val="both"/>
        <w:rPr>
          <w:rFonts w:ascii="Calibri" w:hAnsi="Calibri" w:cs="Calibri"/>
        </w:rPr>
      </w:pPr>
      <w:proofErr w:type="spellStart"/>
      <w:r w:rsidRPr="00CD7845">
        <w:rPr>
          <w:rFonts w:ascii="Calibri" w:hAnsi="Calibri" w:cs="Calibri"/>
        </w:rPr>
        <w:t>Crazy</w:t>
      </w:r>
      <w:proofErr w:type="spellEnd"/>
      <w:r w:rsidRPr="00CD7845">
        <w:rPr>
          <w:rFonts w:ascii="Calibri" w:hAnsi="Calibri" w:cs="Calibri"/>
        </w:rPr>
        <w:t xml:space="preserve"> Motores y Vehículos, S.A. de C.V.</w:t>
      </w:r>
    </w:p>
    <w:p w14:paraId="16EBFC8E" w14:textId="77777777" w:rsidR="00CD7845" w:rsidRPr="00CD7845" w:rsidRDefault="00CD7845" w:rsidP="00CD7845">
      <w:pPr>
        <w:pStyle w:val="Prrafodelista"/>
        <w:numPr>
          <w:ilvl w:val="0"/>
          <w:numId w:val="3"/>
        </w:numPr>
        <w:shd w:val="clear" w:color="auto" w:fill="FFFFFF"/>
        <w:spacing w:after="100" w:afterAutospacing="1"/>
        <w:contextualSpacing/>
        <w:jc w:val="both"/>
        <w:rPr>
          <w:rFonts w:ascii="Calibri" w:hAnsi="Calibri" w:cs="Calibri"/>
        </w:rPr>
      </w:pPr>
      <w:proofErr w:type="spellStart"/>
      <w:r w:rsidRPr="00CD7845">
        <w:rPr>
          <w:rFonts w:ascii="Calibri" w:hAnsi="Calibri" w:cs="Calibri"/>
        </w:rPr>
        <w:t>Expandex</w:t>
      </w:r>
      <w:proofErr w:type="spellEnd"/>
      <w:r w:rsidRPr="00CD7845">
        <w:rPr>
          <w:rFonts w:ascii="Calibri" w:hAnsi="Calibri" w:cs="Calibri"/>
        </w:rPr>
        <w:t xml:space="preserve"> Comercializaciones, S.A. de C.V.</w:t>
      </w:r>
    </w:p>
    <w:p w14:paraId="764495BF" w14:textId="77777777" w:rsidR="00CD7845" w:rsidRPr="00CD7845" w:rsidRDefault="00CD7845" w:rsidP="00CD7845">
      <w:pPr>
        <w:shd w:val="clear" w:color="auto" w:fill="FFFFFF"/>
        <w:spacing w:after="100" w:afterAutospacing="1"/>
        <w:contextualSpacing/>
        <w:rPr>
          <w:rFonts w:ascii="Calibri" w:hAnsi="Calibri" w:cs="Calibri"/>
        </w:rPr>
      </w:pPr>
      <w:r w:rsidRPr="00CD7845">
        <w:rPr>
          <w:rFonts w:ascii="Calibri" w:hAnsi="Calibri" w:cs="Calibri"/>
        </w:rPr>
        <w:t>Los licitantes cuyas proposiciones fueron desechadas:</w:t>
      </w:r>
    </w:p>
    <w:p w14:paraId="4031A923" w14:textId="77777777" w:rsidR="00CD7845" w:rsidRPr="00CD7845" w:rsidRDefault="00CD7845" w:rsidP="00CD7845">
      <w:pPr>
        <w:shd w:val="clear" w:color="auto" w:fill="FFFFFF"/>
        <w:spacing w:after="100" w:afterAutospacing="1"/>
        <w:contextualSpacing/>
        <w:rPr>
          <w:rFonts w:ascii="Calibri" w:hAnsi="Calibri" w:cs="Calibri"/>
          <w:i/>
        </w:rPr>
      </w:pPr>
    </w:p>
    <w:tbl>
      <w:tblPr>
        <w:tblW w:w="9699" w:type="dxa"/>
        <w:tblLayout w:type="fixed"/>
        <w:tblCellMar>
          <w:left w:w="0" w:type="dxa"/>
          <w:right w:w="0" w:type="dxa"/>
        </w:tblCellMar>
        <w:tblLook w:val="04A0" w:firstRow="1" w:lastRow="0" w:firstColumn="1" w:lastColumn="0" w:noHBand="0" w:noVBand="1"/>
      </w:tblPr>
      <w:tblGrid>
        <w:gridCol w:w="3924"/>
        <w:gridCol w:w="5775"/>
      </w:tblGrid>
      <w:tr w:rsidR="00CD7845" w:rsidRPr="00CD7845" w14:paraId="1A4FBADE" w14:textId="77777777" w:rsidTr="001D26B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C327B28" w14:textId="77777777" w:rsidR="00CD7845" w:rsidRPr="00CD7845" w:rsidRDefault="00CD7845" w:rsidP="001D26B4">
            <w:pPr>
              <w:tabs>
                <w:tab w:val="center" w:pos="1854"/>
                <w:tab w:val="left" w:pos="2745"/>
              </w:tabs>
              <w:rPr>
                <w:rFonts w:ascii="Calibri" w:hAnsi="Calibri" w:cs="Calibri"/>
                <w:lang w:eastAsia="es-MX"/>
              </w:rPr>
            </w:pPr>
            <w:r w:rsidRPr="00CD7845">
              <w:rPr>
                <w:rFonts w:ascii="Calibri" w:hAnsi="Calibri" w:cs="Calibri"/>
                <w:bCs/>
                <w:color w:val="FFFFFF"/>
                <w:kern w:val="24"/>
                <w:lang w:eastAsia="es-MX"/>
              </w:rPr>
              <w:tab/>
              <w:t xml:space="preserve">Licitante </w:t>
            </w:r>
            <w:r w:rsidRPr="00CD7845">
              <w:rPr>
                <w:rFonts w:ascii="Calibri" w:hAnsi="Calibri" w:cs="Calibri"/>
                <w:bCs/>
                <w:color w:val="FFFFFF"/>
                <w:kern w:val="24"/>
                <w:lang w:eastAsia="es-MX"/>
              </w:rPr>
              <w:tab/>
            </w:r>
          </w:p>
        </w:tc>
        <w:tc>
          <w:tcPr>
            <w:tcW w:w="57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7AB8665" w14:textId="77777777" w:rsidR="00CD7845" w:rsidRPr="00CD7845" w:rsidRDefault="00CD7845" w:rsidP="001D26B4">
            <w:pPr>
              <w:jc w:val="center"/>
              <w:rPr>
                <w:rFonts w:ascii="Calibri" w:hAnsi="Calibri" w:cs="Calibri"/>
                <w:lang w:eastAsia="es-MX"/>
              </w:rPr>
            </w:pPr>
            <w:r w:rsidRPr="00CD7845">
              <w:rPr>
                <w:rFonts w:ascii="Calibri" w:hAnsi="Calibri" w:cs="Calibri"/>
                <w:bCs/>
                <w:color w:val="FFFFFF"/>
                <w:kern w:val="24"/>
                <w:lang w:eastAsia="es-MX"/>
              </w:rPr>
              <w:t xml:space="preserve">Motivo </w:t>
            </w:r>
          </w:p>
        </w:tc>
      </w:tr>
      <w:tr w:rsidR="00CD7845" w:rsidRPr="00CD7845" w14:paraId="2B9B95D7" w14:textId="77777777" w:rsidTr="001D26B4">
        <w:trPr>
          <w:trHeight w:val="1364"/>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FC098E2" w14:textId="77777777" w:rsidR="00CD7845" w:rsidRPr="00CD7845" w:rsidRDefault="00CD7845" w:rsidP="001D26B4">
            <w:pPr>
              <w:rPr>
                <w:rFonts w:ascii="Calibri" w:hAnsi="Calibri" w:cs="Calibri"/>
                <w:lang w:eastAsia="es-MX"/>
              </w:rPr>
            </w:pPr>
            <w:r w:rsidRPr="00CD7845">
              <w:rPr>
                <w:rFonts w:ascii="Calibri" w:hAnsi="Calibri" w:cs="Calibri"/>
                <w:lang w:eastAsia="es-MX"/>
              </w:rPr>
              <w:t>Jürgen Motors, S.A. de C.V.</w:t>
            </w:r>
          </w:p>
          <w:p w14:paraId="1AB605D2" w14:textId="77777777" w:rsidR="00CD7845" w:rsidRPr="00CD7845" w:rsidRDefault="00CD7845" w:rsidP="001D26B4">
            <w:pPr>
              <w:jc w:val="both"/>
              <w:rPr>
                <w:rFonts w:ascii="Calibri" w:hAnsi="Calibri" w:cs="Calibri"/>
                <w:b/>
                <w:lang w:eastAsia="es-MX"/>
              </w:rPr>
            </w:pPr>
            <w:r w:rsidRPr="00CD7845">
              <w:rPr>
                <w:rFonts w:ascii="Calibri" w:hAnsi="Calibri" w:cs="Calibri"/>
                <w:b/>
                <w:lang w:eastAsia="es-MX"/>
              </w:rPr>
              <w:t>De acuerdo con el registro al momento de entregar la muestra le corresponde el Número 3.</w:t>
            </w:r>
          </w:p>
          <w:p w14:paraId="540A1C89" w14:textId="77777777" w:rsidR="00CD7845" w:rsidRPr="00CD7845" w:rsidRDefault="00CD7845" w:rsidP="001D26B4">
            <w:pPr>
              <w:rPr>
                <w:rFonts w:ascii="Calibri" w:hAnsi="Calibri" w:cs="Calibri"/>
                <w:lang w:eastAsia="es-MX"/>
              </w:rPr>
            </w:pPr>
          </w:p>
        </w:tc>
        <w:tc>
          <w:tcPr>
            <w:tcW w:w="57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2F5860B" w14:textId="6FAB4EC0" w:rsidR="00CD7845" w:rsidRDefault="00CD7845" w:rsidP="00CD7845">
            <w:pPr>
              <w:tabs>
                <w:tab w:val="center" w:pos="2779"/>
              </w:tabs>
              <w:rPr>
                <w:rFonts w:ascii="Calibri" w:hAnsi="Calibri" w:cs="Calibri"/>
                <w:b/>
                <w:lang w:eastAsia="es-MX"/>
              </w:rPr>
            </w:pPr>
            <w:r w:rsidRPr="00CD7845">
              <w:rPr>
                <w:rFonts w:ascii="Calibri" w:hAnsi="Calibri" w:cs="Calibri"/>
                <w:b/>
                <w:lang w:eastAsia="es-MX"/>
              </w:rPr>
              <w:t>Licitante No Solvente</w:t>
            </w:r>
            <w:r>
              <w:rPr>
                <w:rFonts w:ascii="Calibri" w:hAnsi="Calibri" w:cs="Calibri"/>
                <w:b/>
                <w:lang w:eastAsia="es-MX"/>
              </w:rPr>
              <w:tab/>
            </w:r>
          </w:p>
          <w:p w14:paraId="19F90F11" w14:textId="77777777" w:rsidR="00CD7845" w:rsidRPr="00CD7845" w:rsidRDefault="00CD7845" w:rsidP="00CD7845">
            <w:pPr>
              <w:tabs>
                <w:tab w:val="center" w:pos="2779"/>
              </w:tabs>
              <w:rPr>
                <w:rFonts w:ascii="Calibri" w:hAnsi="Calibri" w:cs="Calibri"/>
                <w:b/>
                <w:lang w:eastAsia="es-MX"/>
              </w:rPr>
            </w:pPr>
          </w:p>
          <w:p w14:paraId="40241868" w14:textId="76AF00A3" w:rsidR="00CD7845" w:rsidRDefault="00CD7845" w:rsidP="001D26B4">
            <w:pPr>
              <w:jc w:val="both"/>
              <w:rPr>
                <w:rFonts w:ascii="Calibri" w:hAnsi="Calibri" w:cs="Calibri"/>
                <w:b/>
                <w:lang w:eastAsia="es-MX"/>
              </w:rPr>
            </w:pPr>
            <w:r w:rsidRPr="00CD7845">
              <w:rPr>
                <w:rFonts w:ascii="Calibri" w:hAnsi="Calibri" w:cs="Calibri"/>
                <w:b/>
                <w:lang w:eastAsia="es-MX"/>
              </w:rPr>
              <w:t>De conformidad a la evaluación realizada por parte de la Comisaría General de Seguridad Pública mediante oficio No. 12000/14179/2024</w:t>
            </w:r>
          </w:p>
          <w:p w14:paraId="32B861A8" w14:textId="77777777" w:rsidR="00CD7845" w:rsidRPr="00CD7845" w:rsidRDefault="00CD7845" w:rsidP="001D26B4">
            <w:pPr>
              <w:jc w:val="both"/>
              <w:rPr>
                <w:rFonts w:ascii="Calibri" w:hAnsi="Calibri" w:cs="Calibri"/>
                <w:b/>
                <w:lang w:eastAsia="es-MX"/>
              </w:rPr>
            </w:pPr>
          </w:p>
          <w:p w14:paraId="43C92167" w14:textId="668727FF" w:rsidR="00CD7845" w:rsidRDefault="00CD7845" w:rsidP="001D26B4">
            <w:pPr>
              <w:jc w:val="both"/>
              <w:rPr>
                <w:rFonts w:ascii="Calibri" w:hAnsi="Calibri" w:cs="Calibri"/>
                <w:b/>
                <w:lang w:eastAsia="es-MX"/>
              </w:rPr>
            </w:pPr>
            <w:r w:rsidRPr="00CD7845">
              <w:rPr>
                <w:rFonts w:ascii="Calibri" w:hAnsi="Calibri" w:cs="Calibri"/>
                <w:b/>
                <w:lang w:eastAsia="es-MX"/>
              </w:rPr>
              <w:lastRenderedPageBreak/>
              <w:t xml:space="preserve">La propuesta presentada por JURGEN MOTORS S.A. DE C.V., se considera TÉCNICAMENTE DESECHADA debido a que: </w:t>
            </w:r>
          </w:p>
          <w:p w14:paraId="6A1643CA" w14:textId="77777777" w:rsidR="00CD7845" w:rsidRPr="00CD7845" w:rsidRDefault="00CD7845" w:rsidP="001D26B4">
            <w:pPr>
              <w:jc w:val="both"/>
              <w:rPr>
                <w:rFonts w:ascii="Calibri" w:hAnsi="Calibri" w:cs="Calibri"/>
                <w:b/>
                <w:lang w:eastAsia="es-MX"/>
              </w:rPr>
            </w:pPr>
          </w:p>
          <w:p w14:paraId="16133B2C" w14:textId="73339AA2" w:rsidR="00CD7845" w:rsidRDefault="00CD7845" w:rsidP="001D26B4">
            <w:pPr>
              <w:jc w:val="both"/>
              <w:rPr>
                <w:rFonts w:ascii="Calibri" w:hAnsi="Calibri" w:cs="Calibri"/>
                <w:b/>
                <w:lang w:eastAsia="es-MX"/>
              </w:rPr>
            </w:pPr>
            <w:r w:rsidRPr="00CD7845">
              <w:rPr>
                <w:rFonts w:ascii="Calibri" w:hAnsi="Calibri" w:cs="Calibri"/>
                <w:b/>
                <w:lang w:eastAsia="es-MX"/>
              </w:rPr>
              <w:t>Hay discrepancia entre la propuesta técnica y la ficha del fabricante, lo cual imposibilita realizar un análisis costo beneficio preciso sobre la propuesta del licitante. Con respecto al apartado de Motor y Transmisión NO cumple pues hay una discrepancia entre la descripción técnica realizada por el licitante y la ficha técnica; en una señala 868 CC y otro señala 686 CC respecto al cilindraje, lo que imposibilita el análisis respecto a este punto en particular, al no tener la certeza de cual unidad está ofertando, aunado a que no hay información de análisis respecto al torque, pues se solicita 37/LP y en la propuesta no se encontró información al respecto.</w:t>
            </w:r>
          </w:p>
          <w:p w14:paraId="1DC03B87" w14:textId="77777777" w:rsidR="00CD7845" w:rsidRPr="00CD7845" w:rsidRDefault="00CD7845" w:rsidP="001D26B4">
            <w:pPr>
              <w:jc w:val="both"/>
              <w:rPr>
                <w:rFonts w:ascii="Calibri" w:hAnsi="Calibri" w:cs="Calibri"/>
                <w:b/>
                <w:lang w:eastAsia="es-MX"/>
              </w:rPr>
            </w:pPr>
          </w:p>
          <w:p w14:paraId="7AD1B6C9" w14:textId="72B87B7D" w:rsidR="00CD7845" w:rsidRDefault="00CD7845" w:rsidP="001D26B4">
            <w:pPr>
              <w:jc w:val="both"/>
              <w:rPr>
                <w:rFonts w:ascii="Calibri" w:hAnsi="Calibri" w:cs="Calibri"/>
                <w:b/>
                <w:lang w:eastAsia="es-MX"/>
              </w:rPr>
            </w:pPr>
            <w:r w:rsidRPr="00CD7845">
              <w:rPr>
                <w:rFonts w:ascii="Calibri" w:hAnsi="Calibri" w:cs="Calibri"/>
                <w:b/>
                <w:lang w:eastAsia="es-MX"/>
              </w:rPr>
              <w:t>Para la Comisaría General de Seguridad Pública es imperativo contar con la carta de respaldo del Fabricante en original por los efectos y consecuencias de la garantía del vehículo, pues por el equipo policial que se instalará en el vehículo esta carta se constituye como medio de exigir posibles garantías frecuente en vehículos utilizados para este fin. Se solicitó en original en punto b, página 20 de las bases.</w:t>
            </w:r>
          </w:p>
          <w:p w14:paraId="2A665542" w14:textId="77777777" w:rsidR="00CD7845" w:rsidRPr="00CD7845" w:rsidRDefault="00CD7845" w:rsidP="001D26B4">
            <w:pPr>
              <w:jc w:val="both"/>
              <w:rPr>
                <w:rFonts w:ascii="Calibri" w:hAnsi="Calibri" w:cs="Calibri"/>
                <w:b/>
                <w:lang w:eastAsia="es-MX"/>
              </w:rPr>
            </w:pPr>
          </w:p>
          <w:p w14:paraId="5A5E38E0" w14:textId="32E19FB7" w:rsidR="00CD7845" w:rsidRDefault="00CD7845" w:rsidP="001D26B4">
            <w:pPr>
              <w:jc w:val="both"/>
              <w:rPr>
                <w:rFonts w:ascii="Calibri" w:hAnsi="Calibri" w:cs="Calibri"/>
                <w:b/>
                <w:lang w:eastAsia="es-MX"/>
              </w:rPr>
            </w:pPr>
            <w:r w:rsidRPr="00CD7845">
              <w:rPr>
                <w:rFonts w:ascii="Calibri" w:hAnsi="Calibri" w:cs="Calibri"/>
                <w:b/>
                <w:lang w:eastAsia="es-MX"/>
              </w:rPr>
              <w:t xml:space="preserve">No presentó el desglose de los servicios a realizar en su propuesta técnica, como se solicitó en bases, la información la presentó como una ficha de instrucciones y en ella no queda claro si los servicios los realizará el licitante o si los realizará el Municipio o ambos, aunado a que el municipio no estaría en condiciones de pagar el costo de los servicios unitarios al no presentar la cotización como se solicitó en bases. Se solicitó en el punto f, página 21 de las bases. Así como, que el licitante </w:t>
            </w:r>
            <w:r w:rsidRPr="00CD7845">
              <w:rPr>
                <w:rFonts w:ascii="Calibri" w:hAnsi="Calibri" w:cs="Calibri"/>
                <w:b/>
                <w:lang w:eastAsia="es-MX"/>
              </w:rPr>
              <w:lastRenderedPageBreak/>
              <w:t>no oferta la totalidad de las horas de servicios de servicio solicitadas en las bases, esta Comisaría General de Seguridad Pública solicito los mantenimientos hasta las 400 horas y el licitante en cuestión oferta únicamente hasta las 320 horas.</w:t>
            </w:r>
          </w:p>
          <w:p w14:paraId="14B9080C" w14:textId="77777777" w:rsidR="00CD7845" w:rsidRPr="00CD7845" w:rsidRDefault="00CD7845" w:rsidP="001D26B4">
            <w:pPr>
              <w:jc w:val="both"/>
              <w:rPr>
                <w:rFonts w:ascii="Calibri" w:hAnsi="Calibri" w:cs="Calibri"/>
                <w:b/>
                <w:lang w:eastAsia="es-MX"/>
              </w:rPr>
            </w:pPr>
          </w:p>
          <w:p w14:paraId="125F1254" w14:textId="77777777" w:rsidR="00CD7845" w:rsidRDefault="00CD7845" w:rsidP="001D26B4">
            <w:pPr>
              <w:jc w:val="both"/>
              <w:rPr>
                <w:rFonts w:ascii="Calibri" w:hAnsi="Calibri" w:cs="Calibri"/>
                <w:b/>
                <w:lang w:eastAsia="es-MX"/>
              </w:rPr>
            </w:pPr>
            <w:r w:rsidRPr="00CD7845">
              <w:rPr>
                <w:rFonts w:ascii="Calibri" w:hAnsi="Calibri" w:cs="Calibri"/>
                <w:b/>
                <w:lang w:eastAsia="es-MX"/>
              </w:rPr>
              <w:t xml:space="preserve">Oferta en su ficha técnica un vehículo sin respaldo para segundo pasajero, y la Comisaría General de Seguridad Pública, solicito la unidad con respaldo. </w:t>
            </w:r>
          </w:p>
          <w:p w14:paraId="6BB8CCF4" w14:textId="1D063655" w:rsidR="00382821" w:rsidRPr="00CD7845" w:rsidRDefault="00382821" w:rsidP="001D26B4">
            <w:pPr>
              <w:jc w:val="both"/>
              <w:rPr>
                <w:rFonts w:ascii="Calibri" w:hAnsi="Calibri" w:cs="Calibri"/>
                <w:b/>
                <w:lang w:eastAsia="es-MX"/>
              </w:rPr>
            </w:pPr>
          </w:p>
        </w:tc>
      </w:tr>
      <w:tr w:rsidR="00CD7845" w:rsidRPr="00CD7845" w14:paraId="4DB57D9B" w14:textId="77777777" w:rsidTr="001D26B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AD033D9" w14:textId="77777777" w:rsidR="00CD7845" w:rsidRPr="00CD7845" w:rsidRDefault="00CD7845" w:rsidP="001D26B4">
            <w:pPr>
              <w:rPr>
                <w:rFonts w:ascii="Calibri" w:hAnsi="Calibri" w:cs="Calibri"/>
                <w:lang w:eastAsia="es-MX"/>
              </w:rPr>
            </w:pPr>
            <w:proofErr w:type="spellStart"/>
            <w:r w:rsidRPr="00CD7845">
              <w:rPr>
                <w:rFonts w:ascii="Calibri" w:hAnsi="Calibri" w:cs="Calibri"/>
                <w:lang w:eastAsia="es-MX"/>
              </w:rPr>
              <w:lastRenderedPageBreak/>
              <w:t>Expandex</w:t>
            </w:r>
            <w:proofErr w:type="spellEnd"/>
            <w:r w:rsidRPr="00CD7845">
              <w:rPr>
                <w:rFonts w:ascii="Calibri" w:hAnsi="Calibri" w:cs="Calibri"/>
                <w:lang w:eastAsia="es-MX"/>
              </w:rPr>
              <w:t xml:space="preserve"> Comercializaciones, S.A. de C.V.</w:t>
            </w:r>
          </w:p>
          <w:p w14:paraId="7061BE08" w14:textId="77777777" w:rsidR="00CD7845" w:rsidRPr="00CD7845" w:rsidRDefault="00CD7845" w:rsidP="001D26B4">
            <w:pPr>
              <w:jc w:val="both"/>
              <w:rPr>
                <w:rFonts w:ascii="Calibri" w:hAnsi="Calibri" w:cs="Calibri"/>
                <w:b/>
                <w:lang w:eastAsia="es-MX"/>
              </w:rPr>
            </w:pPr>
            <w:r w:rsidRPr="00CD7845">
              <w:rPr>
                <w:rFonts w:ascii="Calibri" w:hAnsi="Calibri" w:cs="Calibri"/>
                <w:b/>
                <w:lang w:eastAsia="es-MX"/>
              </w:rPr>
              <w:t>De acuerdo con el registro al momento de entregar la muestra le corresponde el Número 1.</w:t>
            </w:r>
          </w:p>
          <w:p w14:paraId="70C42D91" w14:textId="77777777" w:rsidR="00CD7845" w:rsidRPr="00CD7845" w:rsidRDefault="00CD7845" w:rsidP="001D26B4">
            <w:pPr>
              <w:rPr>
                <w:rFonts w:ascii="Calibri" w:hAnsi="Calibri" w:cs="Calibri"/>
                <w:lang w:eastAsia="es-MX"/>
              </w:rPr>
            </w:pPr>
          </w:p>
        </w:tc>
        <w:tc>
          <w:tcPr>
            <w:tcW w:w="57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150CD6" w14:textId="197682AA" w:rsidR="00CD7845" w:rsidRDefault="00CD7845" w:rsidP="001D26B4">
            <w:pPr>
              <w:rPr>
                <w:rFonts w:ascii="Calibri" w:hAnsi="Calibri" w:cs="Calibri"/>
                <w:b/>
                <w:lang w:eastAsia="es-MX"/>
              </w:rPr>
            </w:pPr>
            <w:r w:rsidRPr="00CD7845">
              <w:rPr>
                <w:rFonts w:ascii="Calibri" w:hAnsi="Calibri" w:cs="Calibri"/>
                <w:b/>
                <w:lang w:eastAsia="es-MX"/>
              </w:rPr>
              <w:t>Licitante No Solvente</w:t>
            </w:r>
          </w:p>
          <w:p w14:paraId="727F601D" w14:textId="77777777" w:rsidR="00CD7845" w:rsidRPr="00CD7845" w:rsidRDefault="00CD7845" w:rsidP="001D26B4">
            <w:pPr>
              <w:rPr>
                <w:rFonts w:ascii="Calibri" w:hAnsi="Calibri" w:cs="Calibri"/>
                <w:b/>
                <w:lang w:eastAsia="es-MX"/>
              </w:rPr>
            </w:pPr>
          </w:p>
          <w:p w14:paraId="0F9A3CA5" w14:textId="1B9726C2" w:rsidR="00CD7845" w:rsidRDefault="00CD7845" w:rsidP="001D26B4">
            <w:pPr>
              <w:jc w:val="both"/>
              <w:rPr>
                <w:rFonts w:ascii="Calibri" w:hAnsi="Calibri" w:cs="Calibri"/>
                <w:b/>
                <w:lang w:eastAsia="es-MX"/>
              </w:rPr>
            </w:pPr>
            <w:r w:rsidRPr="00CD7845">
              <w:rPr>
                <w:rFonts w:ascii="Calibri" w:hAnsi="Calibri" w:cs="Calibri"/>
                <w:b/>
                <w:lang w:eastAsia="es-MX"/>
              </w:rPr>
              <w:t>De conformidad a la evaluación realizada por parte de la Comisaría General de Seguridad Pública mediante oficio No. 12000/14179/2024</w:t>
            </w:r>
          </w:p>
          <w:p w14:paraId="10B69B73" w14:textId="77777777" w:rsidR="00CD7845" w:rsidRPr="00CD7845" w:rsidRDefault="00CD7845" w:rsidP="001D26B4">
            <w:pPr>
              <w:jc w:val="both"/>
              <w:rPr>
                <w:rFonts w:ascii="Calibri" w:hAnsi="Calibri" w:cs="Calibri"/>
                <w:b/>
                <w:lang w:eastAsia="es-MX"/>
              </w:rPr>
            </w:pPr>
          </w:p>
          <w:p w14:paraId="2B1543AF" w14:textId="48763C61" w:rsidR="00CD7845" w:rsidRDefault="00CD7845" w:rsidP="001D26B4">
            <w:pPr>
              <w:jc w:val="both"/>
              <w:rPr>
                <w:rFonts w:ascii="Calibri" w:hAnsi="Calibri" w:cs="Calibri"/>
                <w:b/>
                <w:lang w:eastAsia="es-MX"/>
              </w:rPr>
            </w:pPr>
            <w:r w:rsidRPr="00CD7845">
              <w:rPr>
                <w:rFonts w:ascii="Calibri" w:hAnsi="Calibri" w:cs="Calibri"/>
                <w:b/>
                <w:lang w:eastAsia="es-MX"/>
              </w:rPr>
              <w:t xml:space="preserve">La propuesta presentada por EXPANDEX COMERCIALIZACIONES, S.A. DE C.V., se considera TÉCNICAMENTE DESECHADA debido a que: </w:t>
            </w:r>
          </w:p>
          <w:p w14:paraId="7AF73884" w14:textId="77777777" w:rsidR="00CD7845" w:rsidRPr="00CD7845" w:rsidRDefault="00CD7845" w:rsidP="001D26B4">
            <w:pPr>
              <w:jc w:val="both"/>
              <w:rPr>
                <w:rFonts w:ascii="Calibri" w:hAnsi="Calibri" w:cs="Calibri"/>
                <w:b/>
                <w:lang w:eastAsia="es-MX"/>
              </w:rPr>
            </w:pPr>
          </w:p>
          <w:p w14:paraId="69D25DD3" w14:textId="794013A4" w:rsidR="00CD7845" w:rsidRDefault="00CD7845" w:rsidP="001D26B4">
            <w:pPr>
              <w:jc w:val="both"/>
              <w:rPr>
                <w:rFonts w:ascii="Calibri" w:hAnsi="Calibri" w:cs="Calibri"/>
                <w:b/>
                <w:lang w:eastAsia="es-MX"/>
              </w:rPr>
            </w:pPr>
            <w:r w:rsidRPr="00CD7845">
              <w:rPr>
                <w:rFonts w:ascii="Calibri" w:hAnsi="Calibri" w:cs="Calibri"/>
                <w:b/>
                <w:lang w:eastAsia="es-MX"/>
              </w:rPr>
              <w:t>Los requerimientos técnicos del vehículo cuatrimoto que propone NO cumple con los requisitos técnicos solicitados por la Comisaría puestos en las bases de licitación, asimismo, el modelo que presenta es 2023 siendo que se solicitó 2024 o superior. Solicitada en las páginas 17 y 18 de las bases.</w:t>
            </w:r>
          </w:p>
          <w:p w14:paraId="2A3E65CD" w14:textId="77777777" w:rsidR="00CD7845" w:rsidRPr="00CD7845" w:rsidRDefault="00CD7845" w:rsidP="001D26B4">
            <w:pPr>
              <w:jc w:val="both"/>
              <w:rPr>
                <w:rFonts w:ascii="Calibri" w:hAnsi="Calibri" w:cs="Calibri"/>
                <w:b/>
                <w:lang w:eastAsia="es-MX"/>
              </w:rPr>
            </w:pPr>
          </w:p>
          <w:p w14:paraId="46664BE8" w14:textId="644EE3E0" w:rsidR="00CD7845" w:rsidRDefault="00CD7845" w:rsidP="001D26B4">
            <w:pPr>
              <w:jc w:val="both"/>
              <w:rPr>
                <w:rFonts w:ascii="Calibri" w:hAnsi="Calibri" w:cs="Calibri"/>
                <w:b/>
                <w:lang w:eastAsia="es-MX"/>
              </w:rPr>
            </w:pPr>
            <w:r w:rsidRPr="00CD7845">
              <w:rPr>
                <w:rFonts w:ascii="Calibri" w:hAnsi="Calibri" w:cs="Calibri"/>
                <w:b/>
                <w:lang w:eastAsia="es-MX"/>
              </w:rPr>
              <w:t>No cumple con las características de Cilindraje, tanque de combustible, potencia, transmisión, suspensión y frenos de conformidad con lo solicitado en bases de licitación. Solicitada en las páginas 17 y 18 de las bases.</w:t>
            </w:r>
          </w:p>
          <w:p w14:paraId="4188ED87" w14:textId="77777777" w:rsidR="00382821" w:rsidRPr="00CD7845" w:rsidRDefault="00382821" w:rsidP="001D26B4">
            <w:pPr>
              <w:jc w:val="both"/>
              <w:rPr>
                <w:rFonts w:ascii="Calibri" w:hAnsi="Calibri" w:cs="Calibri"/>
                <w:b/>
                <w:lang w:eastAsia="es-MX"/>
              </w:rPr>
            </w:pPr>
          </w:p>
          <w:p w14:paraId="07BFAA65" w14:textId="77777777" w:rsidR="00CD7845" w:rsidRDefault="00CD7845" w:rsidP="001D26B4">
            <w:pPr>
              <w:jc w:val="both"/>
              <w:rPr>
                <w:rFonts w:ascii="Calibri" w:hAnsi="Calibri" w:cs="Calibri"/>
                <w:b/>
                <w:lang w:eastAsia="es-MX"/>
              </w:rPr>
            </w:pPr>
            <w:r w:rsidRPr="00CD7845">
              <w:rPr>
                <w:rFonts w:ascii="Calibri" w:hAnsi="Calibri" w:cs="Calibri"/>
                <w:b/>
                <w:lang w:eastAsia="es-MX"/>
              </w:rPr>
              <w:t xml:space="preserve">No presentó carta de distribuidor autorizado por el fabricante, presenta una carta de distribuidor y </w:t>
            </w:r>
            <w:r w:rsidRPr="00CD7845">
              <w:rPr>
                <w:rFonts w:ascii="Calibri" w:hAnsi="Calibri" w:cs="Calibri"/>
                <w:b/>
                <w:lang w:eastAsia="es-MX"/>
              </w:rPr>
              <w:lastRenderedPageBreak/>
              <w:t>únicamente para los servicios de mantenimiento. Se solicitó en original en punto b, página 20 de las bases.</w:t>
            </w:r>
          </w:p>
          <w:p w14:paraId="5D7ADE78" w14:textId="36D4409D" w:rsidR="00CD7845" w:rsidRPr="00CD7845" w:rsidRDefault="00CD7845" w:rsidP="001D26B4">
            <w:pPr>
              <w:jc w:val="both"/>
              <w:rPr>
                <w:rFonts w:ascii="Calibri" w:hAnsi="Calibri" w:cs="Calibri"/>
                <w:b/>
                <w:lang w:eastAsia="es-MX"/>
              </w:rPr>
            </w:pPr>
          </w:p>
        </w:tc>
      </w:tr>
    </w:tbl>
    <w:p w14:paraId="163E68DC" w14:textId="77777777" w:rsidR="00CD7845" w:rsidRPr="00CD7845" w:rsidRDefault="00CD7845" w:rsidP="00CD7845">
      <w:pPr>
        <w:shd w:val="clear" w:color="auto" w:fill="FFFFFF"/>
        <w:spacing w:after="100" w:afterAutospacing="1"/>
        <w:contextualSpacing/>
        <w:rPr>
          <w:rFonts w:ascii="Calibri" w:hAnsi="Calibri" w:cs="Calibri"/>
        </w:rPr>
      </w:pPr>
    </w:p>
    <w:p w14:paraId="734972A5" w14:textId="77777777" w:rsidR="00CD7845" w:rsidRPr="00CD7845" w:rsidRDefault="00CD7845" w:rsidP="00CD7845">
      <w:pPr>
        <w:shd w:val="clear" w:color="auto" w:fill="FFFFFF"/>
        <w:spacing w:after="100" w:afterAutospacing="1"/>
        <w:contextualSpacing/>
        <w:rPr>
          <w:rFonts w:ascii="Calibri" w:hAnsi="Calibri" w:cs="Calibri"/>
          <w:lang w:val="es-ES_tradnl"/>
        </w:rPr>
      </w:pPr>
      <w:r w:rsidRPr="00CD7845">
        <w:rPr>
          <w:rFonts w:ascii="Calibri" w:hAnsi="Calibri" w:cs="Calibri"/>
          <w:lang w:val="es-ES_tradnl"/>
        </w:rPr>
        <w:t>El licitante cuya proposición resultó solvente es el que se muestra en el siguiente cuadro:</w:t>
      </w:r>
    </w:p>
    <w:p w14:paraId="63C02305" w14:textId="77777777" w:rsidR="00CD7845" w:rsidRPr="00CD7845" w:rsidRDefault="00CD7845" w:rsidP="00CD7845">
      <w:pPr>
        <w:shd w:val="clear" w:color="auto" w:fill="FFFFFF"/>
        <w:spacing w:after="100" w:afterAutospacing="1"/>
        <w:contextualSpacing/>
        <w:rPr>
          <w:rFonts w:ascii="Calibri" w:hAnsi="Calibri" w:cs="Calibri"/>
          <w:b/>
          <w:i/>
        </w:rPr>
      </w:pPr>
    </w:p>
    <w:p w14:paraId="5D0C530D" w14:textId="77777777" w:rsidR="00CD7845" w:rsidRPr="00CD7845" w:rsidRDefault="00CD7845" w:rsidP="00CD7845">
      <w:pPr>
        <w:shd w:val="clear" w:color="auto" w:fill="FFFFFF"/>
        <w:spacing w:after="100" w:afterAutospacing="1"/>
        <w:contextualSpacing/>
        <w:rPr>
          <w:rFonts w:ascii="Calibri" w:hAnsi="Calibri" w:cs="Calibri"/>
          <w:b/>
        </w:rPr>
      </w:pPr>
      <w:r w:rsidRPr="00CD7845">
        <w:rPr>
          <w:rFonts w:ascii="Calibri" w:hAnsi="Calibri" w:cs="Calibri"/>
          <w:b/>
        </w:rPr>
        <w:t>CRAZY MOTORES Y VEHÍCULOS, S.A. DE C.V.</w:t>
      </w:r>
    </w:p>
    <w:p w14:paraId="3CDB0A91" w14:textId="77777777" w:rsidR="00CD7845" w:rsidRPr="00CD7845" w:rsidRDefault="00CD7845" w:rsidP="00CD7845">
      <w:pPr>
        <w:shd w:val="clear" w:color="auto" w:fill="FFFFFF"/>
        <w:spacing w:after="100" w:afterAutospacing="1"/>
        <w:contextualSpacing/>
        <w:rPr>
          <w:rFonts w:ascii="Calibri" w:hAnsi="Calibri" w:cs="Calibri"/>
          <w:b/>
          <w:i/>
        </w:rPr>
      </w:pPr>
    </w:p>
    <w:p w14:paraId="3A312548" w14:textId="77777777" w:rsidR="00CD7845" w:rsidRPr="00CD7845" w:rsidRDefault="00CD7845" w:rsidP="00CD7845">
      <w:pPr>
        <w:shd w:val="clear" w:color="auto" w:fill="FFFFFF"/>
        <w:spacing w:after="100" w:afterAutospacing="1"/>
        <w:contextualSpacing/>
        <w:rPr>
          <w:rFonts w:ascii="Calibri" w:hAnsi="Calibri" w:cs="Calibri"/>
          <w:b/>
          <w:i/>
          <w:u w:val="single"/>
        </w:rPr>
      </w:pPr>
      <w:r w:rsidRPr="00CD7845">
        <w:rPr>
          <w:rFonts w:ascii="Calibri" w:hAnsi="Calibri" w:cs="Calibri"/>
          <w:b/>
          <w:i/>
          <w:noProof/>
          <w:u w:val="single"/>
          <w:lang w:eastAsia="es-MX"/>
        </w:rPr>
        <w:drawing>
          <wp:inline distT="0" distB="0" distL="0" distR="0" wp14:anchorId="18136D71" wp14:editId="2239B7E5">
            <wp:extent cx="6171565" cy="3562350"/>
            <wp:effectExtent l="0" t="0" r="635" b="0"/>
            <wp:docPr id="7" name="Imagen 6">
              <a:extLst xmlns:a="http://schemas.openxmlformats.org/drawingml/2006/main">
                <a:ext uri="{FF2B5EF4-FFF2-40B4-BE49-F238E27FC236}">
                  <a16:creationId xmlns:a16="http://schemas.microsoft.com/office/drawing/2014/main" id="{C2DE6A74-5254-4FB1-BC52-2D0446E7E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2DE6A74-5254-4FB1-BC52-2D0446E7E32B}"/>
                        </a:ext>
                      </a:extLst>
                    </pic:cNvPr>
                    <pic:cNvPicPr>
                      <a:picLocks noChangeAspect="1"/>
                    </pic:cNvPicPr>
                  </pic:nvPicPr>
                  <pic:blipFill>
                    <a:blip r:embed="rId8"/>
                    <a:stretch>
                      <a:fillRect/>
                    </a:stretch>
                  </pic:blipFill>
                  <pic:spPr>
                    <a:xfrm>
                      <a:off x="0" y="0"/>
                      <a:ext cx="6194839" cy="3575784"/>
                    </a:xfrm>
                    <a:prstGeom prst="rect">
                      <a:avLst/>
                    </a:prstGeom>
                  </pic:spPr>
                </pic:pic>
              </a:graphicData>
            </a:graphic>
          </wp:inline>
        </w:drawing>
      </w:r>
    </w:p>
    <w:p w14:paraId="0A701560" w14:textId="77777777" w:rsidR="00CD7845" w:rsidRPr="00CD7845" w:rsidRDefault="00CD7845" w:rsidP="00CD7845">
      <w:pPr>
        <w:shd w:val="clear" w:color="auto" w:fill="FFFFFF"/>
        <w:spacing w:after="100" w:afterAutospacing="1"/>
        <w:contextualSpacing/>
        <w:jc w:val="both"/>
        <w:rPr>
          <w:rFonts w:ascii="Calibri" w:hAnsi="Calibri" w:cs="Calibri"/>
          <w:lang w:val="es-ES_tradnl"/>
        </w:rPr>
      </w:pPr>
    </w:p>
    <w:p w14:paraId="08F0ABAA" w14:textId="77777777" w:rsidR="00CD7845" w:rsidRPr="00CD7845" w:rsidRDefault="00CD7845" w:rsidP="00CD7845">
      <w:pPr>
        <w:shd w:val="clear" w:color="auto" w:fill="FFFFFF"/>
        <w:spacing w:after="100" w:afterAutospacing="1"/>
        <w:contextualSpacing/>
        <w:jc w:val="both"/>
        <w:rPr>
          <w:rFonts w:ascii="Calibri" w:hAnsi="Calibri" w:cs="Calibri"/>
          <w:b/>
          <w:i/>
          <w:lang w:val="es-ES_tradnl"/>
        </w:rPr>
      </w:pPr>
      <w:r w:rsidRPr="00CD7845">
        <w:rPr>
          <w:rFonts w:ascii="Calibri" w:hAnsi="Calibri" w:cs="Calibri"/>
          <w:lang w:val="es-ES_tradnl"/>
        </w:rPr>
        <w:t>Responsable de la evaluación de las proposiciones:</w:t>
      </w:r>
    </w:p>
    <w:p w14:paraId="13F65D8C" w14:textId="77777777" w:rsidR="00CD7845" w:rsidRPr="00CD7845" w:rsidRDefault="00CD7845" w:rsidP="00CD7845">
      <w:pPr>
        <w:shd w:val="clear" w:color="auto" w:fill="FFFFFF"/>
        <w:spacing w:after="100" w:afterAutospacing="1"/>
        <w:contextualSpacing/>
        <w:jc w:val="both"/>
        <w:rPr>
          <w:rFonts w:ascii="Calibri" w:hAnsi="Calibri" w:cs="Calibri"/>
        </w:rPr>
      </w:pPr>
    </w:p>
    <w:tbl>
      <w:tblPr>
        <w:tblStyle w:val="Tablaconcuadrcula"/>
        <w:tblW w:w="9791" w:type="dxa"/>
        <w:tblLayout w:type="fixed"/>
        <w:tblLook w:val="04A0" w:firstRow="1" w:lastRow="0" w:firstColumn="1" w:lastColumn="0" w:noHBand="0" w:noVBand="1"/>
      </w:tblPr>
      <w:tblGrid>
        <w:gridCol w:w="4318"/>
        <w:gridCol w:w="5473"/>
      </w:tblGrid>
      <w:tr w:rsidR="00CD7845" w:rsidRPr="00CD7845" w14:paraId="44DBF79C" w14:textId="77777777" w:rsidTr="001D26B4">
        <w:trPr>
          <w:trHeight w:val="197"/>
        </w:trPr>
        <w:tc>
          <w:tcPr>
            <w:tcW w:w="4318" w:type="dxa"/>
          </w:tcPr>
          <w:p w14:paraId="6D6F6D98" w14:textId="77777777" w:rsidR="00CD7845" w:rsidRPr="00CD7845" w:rsidRDefault="00CD7845" w:rsidP="001D26B4">
            <w:pPr>
              <w:spacing w:after="100" w:afterAutospacing="1" w:line="276" w:lineRule="auto"/>
              <w:contextualSpacing/>
              <w:jc w:val="center"/>
              <w:rPr>
                <w:rFonts w:ascii="Calibri" w:hAnsi="Calibri" w:cs="Calibri"/>
                <w:b/>
                <w:lang w:val="es-ES_tradnl"/>
              </w:rPr>
            </w:pPr>
            <w:r w:rsidRPr="00CD7845">
              <w:rPr>
                <w:rFonts w:ascii="Calibri" w:hAnsi="Calibri" w:cs="Calibri"/>
                <w:b/>
                <w:lang w:val="es-ES_tradnl"/>
              </w:rPr>
              <w:t>Nombre</w:t>
            </w:r>
          </w:p>
        </w:tc>
        <w:tc>
          <w:tcPr>
            <w:tcW w:w="5473" w:type="dxa"/>
          </w:tcPr>
          <w:p w14:paraId="66CC40B9" w14:textId="77777777" w:rsidR="00CD7845" w:rsidRPr="00CD7845" w:rsidRDefault="00CD7845" w:rsidP="001D26B4">
            <w:pPr>
              <w:spacing w:after="100" w:afterAutospacing="1" w:line="276" w:lineRule="auto"/>
              <w:contextualSpacing/>
              <w:jc w:val="center"/>
              <w:rPr>
                <w:rFonts w:ascii="Calibri" w:hAnsi="Calibri" w:cs="Calibri"/>
                <w:b/>
                <w:lang w:val="es-ES_tradnl"/>
              </w:rPr>
            </w:pPr>
            <w:r w:rsidRPr="00CD7845">
              <w:rPr>
                <w:rFonts w:ascii="Calibri" w:hAnsi="Calibri" w:cs="Calibri"/>
                <w:b/>
                <w:lang w:val="es-ES_tradnl"/>
              </w:rPr>
              <w:t>Cargo</w:t>
            </w:r>
          </w:p>
        </w:tc>
      </w:tr>
      <w:tr w:rsidR="00CD7845" w:rsidRPr="00CD7845" w14:paraId="37B69DC9" w14:textId="77777777" w:rsidTr="001D26B4">
        <w:trPr>
          <w:trHeight w:val="395"/>
        </w:trPr>
        <w:tc>
          <w:tcPr>
            <w:tcW w:w="4318" w:type="dxa"/>
          </w:tcPr>
          <w:p w14:paraId="45B705EC" w14:textId="77777777" w:rsidR="00CD7845" w:rsidRPr="00CD7845" w:rsidRDefault="00CD7845" w:rsidP="001D26B4">
            <w:pPr>
              <w:shd w:val="clear" w:color="auto" w:fill="FFFFFF"/>
              <w:spacing w:after="100" w:afterAutospacing="1" w:line="276" w:lineRule="auto"/>
              <w:contextualSpacing/>
              <w:rPr>
                <w:rFonts w:ascii="Calibri" w:hAnsi="Calibri" w:cs="Calibri"/>
              </w:rPr>
            </w:pPr>
            <w:r w:rsidRPr="00CD7845">
              <w:rPr>
                <w:rFonts w:ascii="Calibri" w:hAnsi="Calibri" w:cs="Calibri"/>
              </w:rPr>
              <w:t>Jorge Alberto Arizpe García</w:t>
            </w:r>
          </w:p>
        </w:tc>
        <w:tc>
          <w:tcPr>
            <w:tcW w:w="5473" w:type="dxa"/>
          </w:tcPr>
          <w:p w14:paraId="196AF7F1" w14:textId="77777777" w:rsidR="00CD7845" w:rsidRPr="00CD7845" w:rsidRDefault="00CD7845" w:rsidP="001D26B4">
            <w:pPr>
              <w:spacing w:after="100" w:afterAutospacing="1" w:line="276" w:lineRule="auto"/>
              <w:contextualSpacing/>
              <w:rPr>
                <w:rFonts w:ascii="Calibri" w:hAnsi="Calibri" w:cs="Calibri"/>
              </w:rPr>
            </w:pPr>
            <w:r w:rsidRPr="00CD7845">
              <w:rPr>
                <w:rFonts w:ascii="Calibri" w:hAnsi="Calibri" w:cs="Calibri"/>
              </w:rPr>
              <w:t>Comisario General de Seguridad Pública de Zapopan</w:t>
            </w:r>
          </w:p>
        </w:tc>
      </w:tr>
    </w:tbl>
    <w:p w14:paraId="73CFFB90" w14:textId="77777777" w:rsidR="00CD7845" w:rsidRPr="00CD7845" w:rsidRDefault="00CD7845" w:rsidP="00CD7845">
      <w:pPr>
        <w:shd w:val="clear" w:color="auto" w:fill="FFFFFF"/>
        <w:spacing w:after="100" w:afterAutospacing="1"/>
        <w:contextualSpacing/>
        <w:jc w:val="both"/>
        <w:rPr>
          <w:rFonts w:ascii="Calibri" w:hAnsi="Calibri" w:cs="Calibri"/>
        </w:rPr>
      </w:pPr>
    </w:p>
    <w:p w14:paraId="0CF2B176" w14:textId="77777777" w:rsidR="00CD7845" w:rsidRPr="00CD7845" w:rsidRDefault="00CD7845" w:rsidP="00CD7845">
      <w:pPr>
        <w:shd w:val="clear" w:color="auto" w:fill="FFFFFF"/>
        <w:spacing w:after="100" w:afterAutospacing="1"/>
        <w:contextualSpacing/>
        <w:jc w:val="both"/>
        <w:rPr>
          <w:rFonts w:ascii="Calibri" w:hAnsi="Calibri" w:cs="Calibri"/>
          <w:b/>
          <w:i/>
          <w:u w:val="single"/>
          <w:lang w:val="es-ES_tradnl"/>
        </w:rPr>
      </w:pPr>
      <w:r w:rsidRPr="00CD7845">
        <w:rPr>
          <w:rFonts w:ascii="Calibri" w:hAnsi="Calibri" w:cs="Calibri"/>
          <w:b/>
          <w:i/>
          <w:u w:val="single"/>
          <w:lang w:val="es-ES_tradnl"/>
        </w:rPr>
        <w:t>Mediante oficio de análisis técnico número 12000/14179/2024</w:t>
      </w:r>
    </w:p>
    <w:p w14:paraId="558EAFF1" w14:textId="77777777" w:rsidR="00CD7845" w:rsidRPr="00CD7845" w:rsidRDefault="00CD7845" w:rsidP="00CD7845">
      <w:pPr>
        <w:shd w:val="clear" w:color="auto" w:fill="FFFFFF"/>
        <w:spacing w:after="100" w:afterAutospacing="1"/>
        <w:contextualSpacing/>
        <w:jc w:val="both"/>
        <w:rPr>
          <w:rFonts w:ascii="Calibri" w:hAnsi="Calibri" w:cs="Calibri"/>
        </w:rPr>
      </w:pPr>
    </w:p>
    <w:p w14:paraId="5E00939B" w14:textId="1B508FDB" w:rsidR="00CD7845" w:rsidRDefault="00CD7845" w:rsidP="00CD7845">
      <w:pPr>
        <w:shd w:val="clear" w:color="auto" w:fill="FFFFFF"/>
        <w:spacing w:after="100" w:afterAutospacing="1"/>
        <w:contextualSpacing/>
        <w:jc w:val="both"/>
        <w:rPr>
          <w:rFonts w:ascii="Calibri" w:hAnsi="Calibri" w:cs="Calibri"/>
        </w:rPr>
      </w:pPr>
      <w:r w:rsidRPr="00382821">
        <w:rPr>
          <w:rFonts w:ascii="Calibri" w:hAnsi="Calibri" w:cs="Calibri"/>
          <w:b/>
        </w:rPr>
        <w:lastRenderedPageBreak/>
        <w:t xml:space="preserve">Nota: </w:t>
      </w:r>
      <w:r w:rsidRPr="00CD7845">
        <w:rPr>
          <w:rFonts w:ascii="Calibri" w:hAnsi="Calibri" w:cs="Calibri"/>
        </w:rPr>
        <w:t>Se adjudica al único licitante solvente que cumplió con los requerimientos técnicos, económicos, la presentación de las muestras, así como el cumplimiento de los documentos adicionales solicitados en las bases de licitación.</w:t>
      </w:r>
    </w:p>
    <w:p w14:paraId="7CAB78DB" w14:textId="77777777" w:rsidR="00CD7845" w:rsidRPr="00CD7845" w:rsidRDefault="00CD7845" w:rsidP="00CD7845">
      <w:pPr>
        <w:shd w:val="clear" w:color="auto" w:fill="FFFFFF"/>
        <w:spacing w:after="100" w:afterAutospacing="1"/>
        <w:contextualSpacing/>
        <w:jc w:val="both"/>
        <w:rPr>
          <w:rFonts w:ascii="Calibri" w:hAnsi="Calibri" w:cs="Calibri"/>
        </w:rPr>
      </w:pPr>
    </w:p>
    <w:p w14:paraId="572B8017"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Requisición 202401060</w:t>
      </w:r>
    </w:p>
    <w:p w14:paraId="3ADDE9F1"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 xml:space="preserve">Partida 1: </w:t>
      </w:r>
      <w:proofErr w:type="spellStart"/>
      <w:r w:rsidRPr="00CD7845">
        <w:rPr>
          <w:rFonts w:ascii="Calibri" w:hAnsi="Calibri" w:cs="Calibri"/>
        </w:rPr>
        <w:t>Crazy</w:t>
      </w:r>
      <w:proofErr w:type="spellEnd"/>
      <w:r w:rsidRPr="00CD7845">
        <w:rPr>
          <w:rFonts w:ascii="Calibri" w:hAnsi="Calibri" w:cs="Calibri"/>
        </w:rPr>
        <w:t xml:space="preserve"> Motores y Vehículos, S.A. de C.V.</w:t>
      </w:r>
    </w:p>
    <w:p w14:paraId="6E64987E" w14:textId="77777777" w:rsidR="00CD7845" w:rsidRPr="00CD7845" w:rsidRDefault="00CD7845" w:rsidP="00CD7845">
      <w:pPr>
        <w:shd w:val="clear" w:color="auto" w:fill="FFFFFF"/>
        <w:spacing w:after="100" w:afterAutospacing="1"/>
        <w:contextualSpacing/>
        <w:jc w:val="both"/>
        <w:rPr>
          <w:rFonts w:ascii="Calibri" w:hAnsi="Calibri" w:cs="Calibri"/>
        </w:rPr>
      </w:pPr>
    </w:p>
    <w:p w14:paraId="243B00BA"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Requisición 202401053</w:t>
      </w:r>
    </w:p>
    <w:p w14:paraId="0697A93B"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 xml:space="preserve">Partida 1: </w:t>
      </w:r>
      <w:proofErr w:type="spellStart"/>
      <w:r w:rsidRPr="00CD7845">
        <w:rPr>
          <w:rFonts w:ascii="Calibri" w:hAnsi="Calibri" w:cs="Calibri"/>
        </w:rPr>
        <w:t>Crazy</w:t>
      </w:r>
      <w:proofErr w:type="spellEnd"/>
      <w:r w:rsidRPr="00CD7845">
        <w:rPr>
          <w:rFonts w:ascii="Calibri" w:hAnsi="Calibri" w:cs="Calibri"/>
        </w:rPr>
        <w:t xml:space="preserve"> Motores y Vehículos, S.A. de C.V.</w:t>
      </w:r>
    </w:p>
    <w:p w14:paraId="0343DEC1" w14:textId="77777777" w:rsidR="00CD7845" w:rsidRPr="00CD7845" w:rsidRDefault="00CD7845" w:rsidP="00CD7845">
      <w:pPr>
        <w:shd w:val="clear" w:color="auto" w:fill="FFFFFF"/>
        <w:spacing w:after="100" w:afterAutospacing="1"/>
        <w:contextualSpacing/>
        <w:jc w:val="both"/>
        <w:rPr>
          <w:rFonts w:ascii="Calibri" w:hAnsi="Calibri" w:cs="Calibri"/>
        </w:rPr>
      </w:pPr>
    </w:p>
    <w:p w14:paraId="5DC54CEE"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Se da cuenta que para la requisición 202401053, referente a “Servicios de mantenimiento preventivo y correctivo a cuatrimotos”, el periodo del contrato es al 31 de diciembre de 2024, trascendencia según aprobación del cabildo en la: 42 cuadragésima segunda sesión ordinaria, asuntos generales; punto no. 9.6 del 23 de julio del presente año.</w:t>
      </w:r>
    </w:p>
    <w:p w14:paraId="752536DA" w14:textId="77777777" w:rsidR="00CD7845" w:rsidRPr="00CD7845" w:rsidRDefault="00CD7845" w:rsidP="00CD7845">
      <w:pPr>
        <w:shd w:val="clear" w:color="auto" w:fill="FFFFFF"/>
        <w:spacing w:after="100" w:afterAutospacing="1"/>
        <w:contextualSpacing/>
        <w:jc w:val="both"/>
        <w:rPr>
          <w:rFonts w:ascii="Calibri" w:hAnsi="Calibri" w:cs="Calibri"/>
        </w:rPr>
      </w:pPr>
    </w:p>
    <w:p w14:paraId="2FB64BB9"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El licitante solicita hasta un 50% de anticipo del total de la orden de compra correspondiente a la requisición 202401060.</w:t>
      </w:r>
    </w:p>
    <w:p w14:paraId="7F83BBDD" w14:textId="77777777" w:rsidR="00CD7845" w:rsidRPr="00CD7845" w:rsidRDefault="00CD7845" w:rsidP="00CD7845">
      <w:pPr>
        <w:shd w:val="clear" w:color="auto" w:fill="FFFFFF"/>
        <w:spacing w:after="100" w:afterAutospacing="1"/>
        <w:contextualSpacing/>
        <w:jc w:val="both"/>
        <w:rPr>
          <w:rFonts w:ascii="Calibri" w:hAnsi="Calibri" w:cs="Calibri"/>
        </w:rPr>
      </w:pPr>
    </w:p>
    <w:p w14:paraId="7BCB0E4F"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En virtud de lo anterior y de acuerdo a los criterios establecidos en bases, al ofertar en mejores condiciones se pone a consideración por parte del área requirente la adjudicación a favor de:</w:t>
      </w:r>
    </w:p>
    <w:p w14:paraId="37F0E4CF" w14:textId="77777777" w:rsidR="00CD7845" w:rsidRPr="00CD7845" w:rsidRDefault="00CD7845" w:rsidP="00CD7845">
      <w:pPr>
        <w:shd w:val="clear" w:color="auto" w:fill="FFFFFF"/>
        <w:spacing w:after="100" w:afterAutospacing="1"/>
        <w:contextualSpacing/>
        <w:jc w:val="both"/>
        <w:rPr>
          <w:rFonts w:ascii="Calibri" w:hAnsi="Calibri" w:cs="Calibri"/>
        </w:rPr>
      </w:pPr>
    </w:p>
    <w:p w14:paraId="2F86B9A2" w14:textId="77777777" w:rsidR="00CD7845" w:rsidRPr="00CD7845" w:rsidRDefault="00CD7845" w:rsidP="00CD7845">
      <w:pPr>
        <w:shd w:val="clear" w:color="auto" w:fill="FFFFFF"/>
        <w:spacing w:after="100" w:afterAutospacing="1"/>
        <w:contextualSpacing/>
        <w:rPr>
          <w:rFonts w:ascii="Calibri" w:hAnsi="Calibri" w:cs="Calibri"/>
          <w:b/>
          <w:i/>
        </w:rPr>
      </w:pPr>
    </w:p>
    <w:p w14:paraId="5E8C4CEC" w14:textId="77777777" w:rsidR="00CD7845" w:rsidRPr="00CD7845" w:rsidRDefault="00CD7845" w:rsidP="00CD7845">
      <w:pPr>
        <w:shd w:val="clear" w:color="auto" w:fill="FFFFFF"/>
        <w:spacing w:after="100" w:afterAutospacing="1"/>
        <w:contextualSpacing/>
        <w:rPr>
          <w:rFonts w:ascii="Calibri" w:hAnsi="Calibri" w:cs="Calibri"/>
          <w:b/>
        </w:rPr>
      </w:pPr>
      <w:r w:rsidRPr="00CD7845">
        <w:rPr>
          <w:rFonts w:ascii="Calibri" w:hAnsi="Calibri" w:cs="Calibri"/>
          <w:b/>
        </w:rPr>
        <w:t>CRAZY MOTORES Y VEHÍCULOS, S.A. DE C.V., POR UN MONTO TOTAL DE $3´456,800.00</w:t>
      </w:r>
    </w:p>
    <w:p w14:paraId="476FE81B" w14:textId="77777777" w:rsidR="00CD7845" w:rsidRPr="00CD7845" w:rsidRDefault="00CD7845" w:rsidP="00CD7845">
      <w:pPr>
        <w:shd w:val="clear" w:color="auto" w:fill="FFFFFF"/>
        <w:spacing w:after="100" w:afterAutospacing="1"/>
        <w:contextualSpacing/>
        <w:rPr>
          <w:rFonts w:ascii="Calibri" w:hAnsi="Calibri" w:cs="Calibri"/>
          <w:b/>
        </w:rPr>
      </w:pPr>
    </w:p>
    <w:p w14:paraId="2B281CA4" w14:textId="77777777" w:rsidR="00CD7845" w:rsidRPr="00CD7845" w:rsidRDefault="00CD7845" w:rsidP="00CD7845">
      <w:pPr>
        <w:shd w:val="clear" w:color="auto" w:fill="FFFFFF"/>
        <w:spacing w:after="100" w:afterAutospacing="1"/>
        <w:contextualSpacing/>
        <w:rPr>
          <w:rFonts w:ascii="Calibri" w:hAnsi="Calibri" w:cs="Calibri"/>
          <w:b/>
        </w:rPr>
      </w:pPr>
      <w:r w:rsidRPr="00CD7845">
        <w:rPr>
          <w:rFonts w:ascii="Calibri" w:hAnsi="Calibri" w:cs="Calibri"/>
          <w:b/>
          <w:noProof/>
          <w:lang w:eastAsia="es-MX"/>
        </w:rPr>
        <w:drawing>
          <wp:inline distT="0" distB="0" distL="0" distR="0" wp14:anchorId="6C06A316" wp14:editId="55AB611A">
            <wp:extent cx="6190012" cy="1276350"/>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1002" cy="1326041"/>
                    </a:xfrm>
                    <a:prstGeom prst="rect">
                      <a:avLst/>
                    </a:prstGeom>
                    <a:noFill/>
                  </pic:spPr>
                </pic:pic>
              </a:graphicData>
            </a:graphic>
          </wp:inline>
        </w:drawing>
      </w:r>
    </w:p>
    <w:p w14:paraId="3CDF8856" w14:textId="77777777" w:rsidR="00CD7845" w:rsidRPr="00CD7845" w:rsidRDefault="00CD7845" w:rsidP="00CD7845">
      <w:pPr>
        <w:shd w:val="clear" w:color="auto" w:fill="FFFFFF"/>
        <w:spacing w:after="100" w:afterAutospacing="1"/>
        <w:contextualSpacing/>
        <w:rPr>
          <w:rFonts w:ascii="Calibri" w:hAnsi="Calibri" w:cs="Calibri"/>
          <w:b/>
          <w:i/>
        </w:rPr>
      </w:pPr>
    </w:p>
    <w:p w14:paraId="667E0D07" w14:textId="77777777" w:rsidR="00CD7845" w:rsidRPr="00CD7845" w:rsidRDefault="00CD7845" w:rsidP="00CD7845">
      <w:pPr>
        <w:shd w:val="clear" w:color="auto" w:fill="FFFFFF"/>
        <w:spacing w:after="100" w:afterAutospacing="1"/>
        <w:contextualSpacing/>
        <w:rPr>
          <w:rFonts w:ascii="Calibri" w:hAnsi="Calibri" w:cs="Calibri"/>
          <w:b/>
        </w:rPr>
      </w:pPr>
      <w:r w:rsidRPr="00CD7845">
        <w:rPr>
          <w:rFonts w:ascii="Calibri" w:hAnsi="Calibri" w:cs="Calibri"/>
          <w:b/>
        </w:rPr>
        <w:t>CRAZY MOTORES Y VEHÍCULOS, S.A. DE C.V., POR UN MONTO MINIMO DE $168,399.98 Y UN MONTO MAXIMO DE $420,999.96</w:t>
      </w:r>
    </w:p>
    <w:p w14:paraId="0CC6B1D1" w14:textId="77777777" w:rsidR="00CD7845" w:rsidRPr="00CD7845" w:rsidRDefault="00CD7845" w:rsidP="00CD7845">
      <w:pPr>
        <w:shd w:val="clear" w:color="auto" w:fill="FFFFFF"/>
        <w:spacing w:after="100" w:afterAutospacing="1"/>
        <w:contextualSpacing/>
        <w:rPr>
          <w:rFonts w:ascii="Calibri" w:hAnsi="Calibri" w:cs="Calibri"/>
          <w:b/>
          <w:i/>
        </w:rPr>
      </w:pPr>
    </w:p>
    <w:p w14:paraId="3DA06476" w14:textId="77777777" w:rsidR="00CD7845" w:rsidRPr="00CD7845" w:rsidRDefault="00CD7845" w:rsidP="00CD7845">
      <w:pPr>
        <w:shd w:val="clear" w:color="auto" w:fill="FFFFFF"/>
        <w:spacing w:after="100" w:afterAutospacing="1"/>
        <w:contextualSpacing/>
        <w:rPr>
          <w:rFonts w:ascii="Calibri" w:hAnsi="Calibri" w:cs="Calibri"/>
          <w:b/>
          <w:i/>
        </w:rPr>
      </w:pPr>
      <w:r w:rsidRPr="00CD7845">
        <w:rPr>
          <w:rFonts w:ascii="Calibri" w:hAnsi="Calibri" w:cs="Calibri"/>
          <w:b/>
          <w:i/>
          <w:noProof/>
          <w:lang w:eastAsia="es-MX"/>
        </w:rPr>
        <w:lastRenderedPageBreak/>
        <w:drawing>
          <wp:inline distT="0" distB="0" distL="0" distR="0" wp14:anchorId="2AB901AE" wp14:editId="168244E2">
            <wp:extent cx="6210300" cy="12268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4" cy="1264453"/>
                    </a:xfrm>
                    <a:prstGeom prst="rect">
                      <a:avLst/>
                    </a:prstGeom>
                    <a:noFill/>
                  </pic:spPr>
                </pic:pic>
              </a:graphicData>
            </a:graphic>
          </wp:inline>
        </w:drawing>
      </w:r>
    </w:p>
    <w:p w14:paraId="4D3ACBEC" w14:textId="77777777" w:rsidR="00CD7845" w:rsidRPr="00CD7845" w:rsidRDefault="00CD7845" w:rsidP="00CD7845">
      <w:pPr>
        <w:shd w:val="clear" w:color="auto" w:fill="FFFFFF"/>
        <w:tabs>
          <w:tab w:val="left" w:pos="1275"/>
        </w:tabs>
        <w:spacing w:after="100" w:afterAutospacing="1"/>
        <w:contextualSpacing/>
        <w:jc w:val="both"/>
        <w:rPr>
          <w:rFonts w:ascii="Calibri" w:hAnsi="Calibri" w:cs="Calibri"/>
          <w:b/>
          <w:color w:val="000000"/>
          <w:lang w:eastAsia="es-MX"/>
        </w:rPr>
      </w:pPr>
    </w:p>
    <w:p w14:paraId="63ADFA65" w14:textId="01D538D3" w:rsidR="00CD7845" w:rsidRPr="00CD7845" w:rsidRDefault="00CD7845" w:rsidP="00CD7845">
      <w:pPr>
        <w:shd w:val="clear" w:color="auto" w:fill="FFFFFF"/>
        <w:tabs>
          <w:tab w:val="left" w:pos="1275"/>
        </w:tabs>
        <w:spacing w:after="100" w:afterAutospacing="1"/>
        <w:contextualSpacing/>
        <w:jc w:val="both"/>
        <w:rPr>
          <w:rFonts w:ascii="Calibri" w:hAnsi="Calibri" w:cs="Calibri"/>
          <w:color w:val="000000"/>
          <w:lang w:eastAsia="es-MX"/>
        </w:rPr>
      </w:pPr>
      <w:r w:rsidRPr="00CD7845">
        <w:rPr>
          <w:rFonts w:ascii="Calibri" w:hAnsi="Calibri" w:cs="Calibri"/>
          <w:color w:val="000000"/>
          <w:lang w:eastAsia="es-MX"/>
        </w:rPr>
        <w:t>La convocante tendrá 10 días hábiles para emitir la orden de compra / pedido posterior a la emisión del fallo.</w:t>
      </w:r>
    </w:p>
    <w:p w14:paraId="246BD07B" w14:textId="77777777" w:rsidR="00CD7845" w:rsidRPr="00CD7845" w:rsidRDefault="00CD7845" w:rsidP="00CD7845">
      <w:pPr>
        <w:shd w:val="clear" w:color="auto" w:fill="FFFFFF"/>
        <w:tabs>
          <w:tab w:val="left" w:pos="1275"/>
        </w:tabs>
        <w:spacing w:after="100" w:afterAutospacing="1"/>
        <w:contextualSpacing/>
        <w:jc w:val="both"/>
        <w:rPr>
          <w:rFonts w:ascii="Calibri" w:hAnsi="Calibri" w:cs="Calibri"/>
          <w:color w:val="000000"/>
          <w:lang w:eastAsia="es-MX"/>
        </w:rPr>
      </w:pPr>
    </w:p>
    <w:p w14:paraId="5729C5B7" w14:textId="59486184" w:rsidR="00CD7845" w:rsidRDefault="00CD7845" w:rsidP="00CD7845">
      <w:pPr>
        <w:shd w:val="clear" w:color="auto" w:fill="FFFFFF"/>
        <w:spacing w:line="253" w:lineRule="atLeast"/>
        <w:jc w:val="both"/>
        <w:rPr>
          <w:rFonts w:ascii="Calibri" w:hAnsi="Calibri" w:cs="Calibri"/>
          <w:color w:val="000000"/>
          <w:lang w:eastAsia="es-MX"/>
        </w:rPr>
      </w:pPr>
      <w:r w:rsidRPr="00CD7845">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8D1FDD0" w14:textId="77777777" w:rsidR="00CD7845" w:rsidRPr="00CD7845" w:rsidRDefault="00CD7845" w:rsidP="00CD7845">
      <w:pPr>
        <w:shd w:val="clear" w:color="auto" w:fill="FFFFFF"/>
        <w:spacing w:line="253" w:lineRule="atLeast"/>
        <w:jc w:val="both"/>
        <w:rPr>
          <w:rFonts w:ascii="Calibri" w:hAnsi="Calibri" w:cs="Calibri"/>
          <w:color w:val="000000"/>
          <w:lang w:eastAsia="es-MX"/>
        </w:rPr>
      </w:pPr>
    </w:p>
    <w:p w14:paraId="7892DECF" w14:textId="3B02EDE1" w:rsidR="00CD7845" w:rsidRDefault="00CD7845" w:rsidP="00CD7845">
      <w:pPr>
        <w:shd w:val="clear" w:color="auto" w:fill="FFFFFF"/>
        <w:spacing w:line="253" w:lineRule="atLeast"/>
        <w:jc w:val="both"/>
        <w:rPr>
          <w:rFonts w:ascii="Calibri" w:hAnsi="Calibri" w:cs="Calibri"/>
          <w:color w:val="000000"/>
          <w:lang w:eastAsia="es-MX"/>
        </w:rPr>
      </w:pPr>
      <w:r w:rsidRPr="00CD7845">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A6C97FE" w14:textId="77777777" w:rsidR="00CD7845" w:rsidRPr="00CD7845" w:rsidRDefault="00CD7845" w:rsidP="00CD7845">
      <w:pPr>
        <w:shd w:val="clear" w:color="auto" w:fill="FFFFFF"/>
        <w:spacing w:line="253" w:lineRule="atLeast"/>
        <w:jc w:val="both"/>
        <w:rPr>
          <w:rFonts w:ascii="Calibri" w:hAnsi="Calibri" w:cs="Calibri"/>
          <w:color w:val="000000"/>
          <w:lang w:eastAsia="es-MX"/>
        </w:rPr>
      </w:pPr>
    </w:p>
    <w:p w14:paraId="357AA988" w14:textId="77777777" w:rsidR="00CD7845" w:rsidRPr="00CD7845" w:rsidRDefault="00CD7845" w:rsidP="00CD7845">
      <w:pPr>
        <w:shd w:val="clear" w:color="auto" w:fill="FFFFFF"/>
        <w:spacing w:line="276" w:lineRule="atLeast"/>
        <w:jc w:val="both"/>
        <w:rPr>
          <w:rFonts w:ascii="Calibri" w:hAnsi="Calibri" w:cs="Calibri"/>
          <w:color w:val="000000"/>
          <w:lang w:eastAsia="es-MX"/>
        </w:rPr>
      </w:pPr>
      <w:r w:rsidRPr="00CD7845">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3DC68379" w14:textId="77777777" w:rsidR="00CD7845" w:rsidRPr="00CD7845" w:rsidRDefault="00CD7845" w:rsidP="00CD7845">
      <w:pPr>
        <w:shd w:val="clear" w:color="auto" w:fill="FFFFFF"/>
        <w:spacing w:line="276" w:lineRule="atLeast"/>
        <w:jc w:val="both"/>
        <w:rPr>
          <w:rFonts w:ascii="Calibri" w:hAnsi="Calibri" w:cs="Calibri"/>
          <w:color w:val="000000"/>
          <w:lang w:eastAsia="es-MX"/>
        </w:rPr>
      </w:pPr>
    </w:p>
    <w:p w14:paraId="03AE9439" w14:textId="77777777" w:rsidR="00CD7845" w:rsidRPr="00CD7845" w:rsidRDefault="00CD7845" w:rsidP="00CD7845">
      <w:pPr>
        <w:shd w:val="clear" w:color="auto" w:fill="FFFFFF"/>
        <w:spacing w:line="276" w:lineRule="atLeast"/>
        <w:jc w:val="both"/>
        <w:rPr>
          <w:rFonts w:ascii="Calibri" w:hAnsi="Calibri" w:cs="Calibri"/>
          <w:color w:val="000000"/>
          <w:lang w:eastAsia="es-MX"/>
        </w:rPr>
      </w:pPr>
      <w:r w:rsidRPr="00CD7845">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5B790B53" w14:textId="77777777" w:rsidR="00CD7845" w:rsidRPr="00CD7845" w:rsidRDefault="00CD7845" w:rsidP="00CD7845">
      <w:pPr>
        <w:shd w:val="clear" w:color="auto" w:fill="FFFFFF"/>
        <w:spacing w:line="276" w:lineRule="atLeast"/>
        <w:jc w:val="both"/>
        <w:rPr>
          <w:rFonts w:ascii="Calibri" w:hAnsi="Calibri" w:cs="Calibri"/>
          <w:color w:val="000000"/>
          <w:lang w:eastAsia="es-MX"/>
        </w:rPr>
      </w:pPr>
    </w:p>
    <w:p w14:paraId="1A070B9C" w14:textId="4B0CF7FB" w:rsidR="00E1796A" w:rsidRPr="00CD7845" w:rsidRDefault="00CD7845" w:rsidP="00CD7845">
      <w:pPr>
        <w:shd w:val="clear" w:color="auto" w:fill="FFFFFF"/>
        <w:spacing w:after="100" w:afterAutospacing="1"/>
        <w:contextualSpacing/>
        <w:jc w:val="both"/>
        <w:rPr>
          <w:rFonts w:ascii="Calibri" w:hAnsi="Calibri" w:cs="Calibri"/>
          <w:color w:val="000000"/>
          <w:shd w:val="clear" w:color="auto" w:fill="FFFFFF"/>
          <w:lang w:eastAsia="es-MX"/>
        </w:rPr>
      </w:pPr>
      <w:r w:rsidRPr="00CD7845">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B924162" w14:textId="77777777" w:rsidR="00CD7845" w:rsidRDefault="00CD7845" w:rsidP="00CD7845">
      <w:pPr>
        <w:shd w:val="clear" w:color="auto" w:fill="FFFFFF"/>
        <w:spacing w:after="100" w:afterAutospacing="1"/>
        <w:contextualSpacing/>
        <w:jc w:val="both"/>
        <w:rPr>
          <w:rFonts w:cstheme="minorHAnsi"/>
          <w:color w:val="000000"/>
          <w:shd w:val="clear" w:color="auto" w:fill="FFFFFF"/>
          <w:lang w:eastAsia="es-MX"/>
        </w:rPr>
      </w:pPr>
    </w:p>
    <w:p w14:paraId="0AA8B09A" w14:textId="2BC1D23B" w:rsidR="00B660F8" w:rsidRPr="00B660F8" w:rsidRDefault="00247C94" w:rsidP="00325327">
      <w:pPr>
        <w:shd w:val="clear" w:color="auto" w:fill="FFFFFF"/>
        <w:spacing w:after="100" w:afterAutospacing="1"/>
        <w:contextualSpacing/>
        <w:jc w:val="both"/>
        <w:rPr>
          <w:rFonts w:ascii="Calibri" w:hAnsi="Calibri" w:cs="Calibri"/>
          <w:lang w:val="es-ES_tradnl"/>
        </w:rPr>
      </w:pPr>
      <w:r>
        <w:rPr>
          <w:rFonts w:asciiTheme="minorHAnsi" w:hAnsiTheme="minorHAnsi" w:cstheme="minorHAnsi"/>
        </w:rPr>
        <w:t>Dialhery Díaz González</w:t>
      </w:r>
      <w:r w:rsidR="00C944AE" w:rsidRPr="005A6971">
        <w:rPr>
          <w:rFonts w:asciiTheme="minorHAnsi" w:hAnsiTheme="minorHAnsi" w:cstheme="minorHAnsi"/>
        </w:rPr>
        <w:t xml:space="preserve">, representante suplente del Presidente del Comité de Adquisiciones, comenta </w:t>
      </w:r>
      <w:r w:rsidR="001B4708" w:rsidRPr="00B660F8">
        <w:rPr>
          <w:rFonts w:ascii="Calibri" w:hAnsi="Calibri" w:cs="Calibri"/>
        </w:rPr>
        <w:t xml:space="preserve">de </w:t>
      </w:r>
      <w:r w:rsidR="00CD7845" w:rsidRPr="00CD7845">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CD7845" w:rsidRPr="00CD7845">
        <w:rPr>
          <w:rFonts w:ascii="Calibri" w:hAnsi="Calibri" w:cs="Calibri"/>
        </w:rPr>
        <w:t>del proveedor</w:t>
      </w:r>
      <w:r w:rsidR="00CD7845" w:rsidRPr="00CD7845">
        <w:rPr>
          <w:rFonts w:ascii="Calibri" w:hAnsi="Calibri" w:cs="Calibri"/>
          <w:b/>
        </w:rPr>
        <w:t xml:space="preserve"> CRAZY MOTORES Y VEHÍCULOS, S.A. DE C.V.</w:t>
      </w:r>
      <w:r w:rsidR="00CD7845" w:rsidRPr="00CD7845">
        <w:rPr>
          <w:rFonts w:ascii="Calibri" w:hAnsi="Calibri" w:cs="Calibri"/>
          <w:b/>
          <w:lang w:val="es-ES_tradnl"/>
        </w:rPr>
        <w:t>, l</w:t>
      </w:r>
      <w:r w:rsidR="00CD7845" w:rsidRPr="00CD7845">
        <w:rPr>
          <w:rFonts w:ascii="Calibri" w:hAnsi="Calibri" w:cs="Calibri"/>
          <w:lang w:val="es-ES_tradnl"/>
        </w:rPr>
        <w:t>os que estén por la afirmativa, sírvanse manifestarlo levantando su mano.</w:t>
      </w:r>
    </w:p>
    <w:p w14:paraId="107E00CE" w14:textId="048BBE05" w:rsidR="006F6FBE" w:rsidRPr="00325327" w:rsidRDefault="006F6FBE" w:rsidP="00325327">
      <w:pPr>
        <w:shd w:val="clear" w:color="auto" w:fill="FFFFFF"/>
        <w:spacing w:after="100" w:afterAutospacing="1"/>
        <w:contextualSpacing/>
        <w:jc w:val="center"/>
        <w:rPr>
          <w:rFonts w:ascii="Calibri" w:hAnsi="Calibri" w:cs="Calibri"/>
          <w:lang w:val="es-ES_tradnl"/>
        </w:rPr>
      </w:pPr>
    </w:p>
    <w:p w14:paraId="70FC6EB2" w14:textId="3A91E974" w:rsidR="001F3F34" w:rsidRPr="00325327" w:rsidRDefault="00325327" w:rsidP="00325327">
      <w:pPr>
        <w:contextualSpacing/>
        <w:jc w:val="center"/>
        <w:rPr>
          <w:rFonts w:ascii="Calibri" w:hAnsi="Calibri" w:cs="Calibri"/>
          <w:b/>
          <w:i/>
        </w:rPr>
      </w:pPr>
      <w:r w:rsidRPr="00325327">
        <w:rPr>
          <w:rFonts w:ascii="Calibri" w:hAnsi="Calibri" w:cs="Calibri"/>
          <w:b/>
          <w:i/>
        </w:rPr>
        <w:lastRenderedPageBreak/>
        <w:t>Aprobado por Unanimidad de votos por parte de los integrantes del Comité presentes.</w:t>
      </w:r>
    </w:p>
    <w:p w14:paraId="0CE0D838" w14:textId="77777777" w:rsidR="00325327" w:rsidRPr="00CD7845" w:rsidRDefault="00325327" w:rsidP="003427BE">
      <w:pPr>
        <w:contextualSpacing/>
        <w:jc w:val="both"/>
        <w:rPr>
          <w:rFonts w:ascii="Calibri" w:hAnsi="Calibri" w:cs="Calibri"/>
          <w:b/>
          <w:lang w:val="es-ES_tradnl"/>
        </w:rPr>
      </w:pPr>
    </w:p>
    <w:p w14:paraId="6265C8F3" w14:textId="77777777" w:rsidR="00CD7845" w:rsidRPr="00CD7845" w:rsidRDefault="00CD7845" w:rsidP="00CD7845">
      <w:pPr>
        <w:spacing w:after="100" w:afterAutospacing="1"/>
        <w:contextualSpacing/>
        <w:jc w:val="both"/>
        <w:rPr>
          <w:rFonts w:ascii="Calibri" w:eastAsiaTheme="minorEastAsia" w:hAnsi="Calibri" w:cs="Calibri"/>
          <w:lang w:eastAsia="es-MX"/>
        </w:rPr>
      </w:pPr>
      <w:bookmarkStart w:id="0" w:name="_Hlk172285420"/>
      <w:r w:rsidRPr="00CD7845">
        <w:rPr>
          <w:rFonts w:ascii="Calibri" w:eastAsiaTheme="minorEastAsia" w:hAnsi="Calibri" w:cs="Calibri"/>
          <w:b/>
          <w:lang w:val="es-ES" w:eastAsia="es-MX"/>
        </w:rPr>
        <w:t>Número de Cuadro:</w:t>
      </w:r>
      <w:r w:rsidRPr="00CD7845">
        <w:rPr>
          <w:rFonts w:ascii="Calibri" w:eastAsiaTheme="minorEastAsia" w:hAnsi="Calibri" w:cs="Calibri"/>
          <w:lang w:val="es-ES" w:eastAsia="es-MX"/>
        </w:rPr>
        <w:t xml:space="preserve"> </w:t>
      </w:r>
      <w:r w:rsidRPr="00CD7845">
        <w:rPr>
          <w:rFonts w:ascii="Calibri" w:eastAsiaTheme="minorEastAsia" w:hAnsi="Calibri" w:cs="Calibri"/>
          <w:lang w:eastAsia="es-MX"/>
        </w:rPr>
        <w:t>02.17.2024</w:t>
      </w:r>
    </w:p>
    <w:p w14:paraId="75DB06CA"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lang w:val="es-ES" w:eastAsia="es-MX"/>
        </w:rPr>
      </w:pPr>
      <w:r w:rsidRPr="00CD7845">
        <w:rPr>
          <w:rFonts w:ascii="Calibri" w:eastAsiaTheme="minorEastAsia" w:hAnsi="Calibri" w:cs="Calibri"/>
          <w:b/>
          <w:lang w:val="es-ES" w:eastAsia="es-MX"/>
        </w:rPr>
        <w:t xml:space="preserve">Licitación Pública Local con Participación del Comité: </w:t>
      </w:r>
      <w:r w:rsidRPr="00CD7845">
        <w:rPr>
          <w:rFonts w:ascii="Calibri" w:eastAsiaTheme="minorEastAsia" w:hAnsi="Calibri" w:cs="Calibri"/>
          <w:lang w:val="es-ES" w:eastAsia="es-MX"/>
        </w:rPr>
        <w:t>202401087</w:t>
      </w:r>
    </w:p>
    <w:p w14:paraId="6EA05E87"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lang w:val="es-ES" w:eastAsia="es-MX"/>
        </w:rPr>
      </w:pPr>
      <w:r w:rsidRPr="00CD7845">
        <w:rPr>
          <w:rFonts w:ascii="Calibri" w:eastAsiaTheme="minorEastAsia" w:hAnsi="Calibri" w:cs="Calibri"/>
          <w:b/>
          <w:lang w:val="es-ES" w:eastAsia="es-MX"/>
        </w:rPr>
        <w:t xml:space="preserve">Área Requirente: </w:t>
      </w:r>
      <w:r w:rsidRPr="00CD7845">
        <w:rPr>
          <w:rFonts w:ascii="Calibri" w:eastAsiaTheme="minorEastAsia" w:hAnsi="Calibri" w:cs="Calibri"/>
          <w:lang w:val="es-ES" w:eastAsia="es-MX"/>
        </w:rPr>
        <w:t>Dirección de Parques y Jardines, adscrita a la Coordinación General de Servicios Municipales.</w:t>
      </w:r>
    </w:p>
    <w:p w14:paraId="195757A8"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lang w:val="es-ES" w:eastAsia="es-MX"/>
        </w:rPr>
      </w:pPr>
      <w:r w:rsidRPr="00CD7845">
        <w:rPr>
          <w:rFonts w:ascii="Calibri" w:eastAsiaTheme="minorEastAsia" w:hAnsi="Calibri" w:cs="Calibri"/>
          <w:b/>
          <w:lang w:val="es-ES" w:eastAsia="es-MX"/>
        </w:rPr>
        <w:t xml:space="preserve">Objeto de licitación: </w:t>
      </w:r>
      <w:r w:rsidRPr="00CD7845">
        <w:rPr>
          <w:rFonts w:ascii="Calibri" w:eastAsiaTheme="minorEastAsia" w:hAnsi="Calibri" w:cs="Calibri"/>
          <w:lang w:val="es-ES" w:eastAsia="es-MX"/>
        </w:rPr>
        <w:t>Prendas de seguridad y protección personal.</w:t>
      </w:r>
    </w:p>
    <w:p w14:paraId="46CA9030"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lang w:val="es-ES" w:eastAsia="es-MX"/>
        </w:rPr>
      </w:pPr>
    </w:p>
    <w:p w14:paraId="640A5834" w14:textId="77777777" w:rsidR="00CD7845" w:rsidRPr="00CD7845" w:rsidRDefault="00CD7845" w:rsidP="00CD7845">
      <w:pPr>
        <w:shd w:val="clear" w:color="auto" w:fill="FFFFFF"/>
        <w:spacing w:after="100" w:afterAutospacing="1"/>
        <w:contextualSpacing/>
        <w:jc w:val="both"/>
        <w:rPr>
          <w:rFonts w:ascii="Calibri" w:eastAsiaTheme="minorEastAsia" w:hAnsi="Calibri" w:cs="Calibri"/>
          <w:lang w:val="es-ES_tradnl"/>
        </w:rPr>
      </w:pPr>
      <w:r w:rsidRPr="00CD7845">
        <w:rPr>
          <w:rFonts w:ascii="Calibri" w:eastAsiaTheme="minorEastAsia" w:hAnsi="Calibri" w:cs="Calibri"/>
          <w:lang w:eastAsia="es-MX"/>
        </w:rPr>
        <w:t>S</w:t>
      </w:r>
      <w:proofErr w:type="spellStart"/>
      <w:r w:rsidRPr="00CD7845">
        <w:rPr>
          <w:rFonts w:ascii="Calibri" w:hAnsi="Calibri" w:cs="Calibri"/>
          <w:lang w:val="es-ES_tradnl"/>
        </w:rPr>
        <w:t>e</w:t>
      </w:r>
      <w:proofErr w:type="spellEnd"/>
      <w:r w:rsidRPr="00CD7845">
        <w:rPr>
          <w:rFonts w:ascii="Calibri" w:hAnsi="Calibri" w:cs="Calibri"/>
          <w:lang w:val="es-ES_tradnl"/>
        </w:rPr>
        <w:t xml:space="preserve"> pone a la vista el expediente de donde se desprende lo siguiente:</w:t>
      </w:r>
    </w:p>
    <w:p w14:paraId="7BE6A9C4" w14:textId="77777777" w:rsidR="00CD7845" w:rsidRPr="00CD7845" w:rsidRDefault="00CD7845" w:rsidP="00CD7845">
      <w:pPr>
        <w:shd w:val="clear" w:color="auto" w:fill="FFFFFF"/>
        <w:spacing w:after="100" w:afterAutospacing="1"/>
        <w:contextualSpacing/>
        <w:jc w:val="both"/>
        <w:rPr>
          <w:rFonts w:ascii="Calibri" w:hAnsi="Calibri" w:cs="Calibri"/>
          <w:b/>
          <w:lang w:val="es-ES_tradnl"/>
        </w:rPr>
      </w:pPr>
    </w:p>
    <w:p w14:paraId="5B0BAD1A" w14:textId="77777777" w:rsidR="00CD7845" w:rsidRPr="00CD7845" w:rsidRDefault="00CD7845" w:rsidP="00CD7845">
      <w:pPr>
        <w:shd w:val="clear" w:color="auto" w:fill="FFFFFF"/>
        <w:spacing w:after="100" w:afterAutospacing="1"/>
        <w:contextualSpacing/>
        <w:jc w:val="both"/>
        <w:rPr>
          <w:rFonts w:ascii="Calibri" w:hAnsi="Calibri" w:cs="Calibri"/>
          <w:b/>
          <w:lang w:val="es-ES_tradnl"/>
        </w:rPr>
      </w:pPr>
      <w:r w:rsidRPr="00CD7845">
        <w:rPr>
          <w:rFonts w:ascii="Calibri" w:hAnsi="Calibri" w:cs="Calibri"/>
          <w:b/>
          <w:lang w:val="es-ES_tradnl"/>
        </w:rPr>
        <w:t>Proveedores que cotizan:</w:t>
      </w:r>
    </w:p>
    <w:p w14:paraId="69FCA3AC" w14:textId="77777777" w:rsidR="00CD7845" w:rsidRPr="00CD7845" w:rsidRDefault="00CD7845" w:rsidP="00CD7845">
      <w:pPr>
        <w:pStyle w:val="Prrafodelista"/>
        <w:numPr>
          <w:ilvl w:val="0"/>
          <w:numId w:val="8"/>
        </w:numPr>
        <w:shd w:val="clear" w:color="auto" w:fill="FFFFFF"/>
        <w:spacing w:after="100" w:afterAutospacing="1"/>
        <w:contextualSpacing/>
        <w:jc w:val="both"/>
        <w:rPr>
          <w:rFonts w:ascii="Calibri" w:hAnsi="Calibri" w:cs="Calibri"/>
        </w:rPr>
      </w:pPr>
      <w:r w:rsidRPr="00CD7845">
        <w:rPr>
          <w:rFonts w:ascii="Calibri" w:hAnsi="Calibri" w:cs="Calibri"/>
        </w:rPr>
        <w:t>Sergo Equipos y Herramientas, S.A. de C.V.</w:t>
      </w:r>
    </w:p>
    <w:p w14:paraId="1C1FE689" w14:textId="77777777" w:rsidR="00CD7845" w:rsidRPr="00CD7845" w:rsidRDefault="00CD7845" w:rsidP="00CD7845">
      <w:pPr>
        <w:pStyle w:val="Prrafodelista"/>
        <w:numPr>
          <w:ilvl w:val="0"/>
          <w:numId w:val="8"/>
        </w:numPr>
        <w:shd w:val="clear" w:color="auto" w:fill="FFFFFF"/>
        <w:spacing w:after="100" w:afterAutospacing="1"/>
        <w:contextualSpacing/>
        <w:jc w:val="both"/>
        <w:rPr>
          <w:rFonts w:ascii="Calibri" w:hAnsi="Calibri" w:cs="Calibri"/>
        </w:rPr>
      </w:pPr>
      <w:r w:rsidRPr="00CD7845">
        <w:rPr>
          <w:rFonts w:ascii="Calibri" w:hAnsi="Calibri" w:cs="Calibri"/>
        </w:rPr>
        <w:t>Polirefacciones de Occidente, S.A. de C.V.</w:t>
      </w:r>
    </w:p>
    <w:p w14:paraId="0EDBE293" w14:textId="77777777" w:rsidR="00CD7845" w:rsidRPr="00CD7845" w:rsidRDefault="00CD7845" w:rsidP="00CD7845">
      <w:pPr>
        <w:shd w:val="clear" w:color="auto" w:fill="FFFFFF"/>
        <w:spacing w:after="100" w:afterAutospacing="1"/>
        <w:contextualSpacing/>
        <w:rPr>
          <w:rFonts w:ascii="Calibri" w:hAnsi="Calibri" w:cs="Calibri"/>
        </w:rPr>
      </w:pPr>
      <w:r w:rsidRPr="00CD7845">
        <w:rPr>
          <w:rFonts w:ascii="Calibri" w:hAnsi="Calibri" w:cs="Calibri"/>
        </w:rPr>
        <w:t>El licitante cuya proposición fue desechada:</w:t>
      </w:r>
    </w:p>
    <w:p w14:paraId="248FDBD9" w14:textId="77777777" w:rsidR="00CD7845" w:rsidRPr="00CD7845" w:rsidRDefault="00CD7845" w:rsidP="00CD7845">
      <w:pPr>
        <w:shd w:val="clear" w:color="auto" w:fill="FFFFFF"/>
        <w:spacing w:after="100" w:afterAutospacing="1"/>
        <w:contextualSpacing/>
        <w:rPr>
          <w:rFonts w:ascii="Calibri" w:hAnsi="Calibri" w:cs="Calibri"/>
          <w:b/>
          <w:sz w:val="28"/>
        </w:rPr>
      </w:pPr>
    </w:p>
    <w:tbl>
      <w:tblPr>
        <w:tblW w:w="9699" w:type="dxa"/>
        <w:tblLayout w:type="fixed"/>
        <w:tblCellMar>
          <w:left w:w="0" w:type="dxa"/>
          <w:right w:w="0" w:type="dxa"/>
        </w:tblCellMar>
        <w:tblLook w:val="04A0" w:firstRow="1" w:lastRow="0" w:firstColumn="1" w:lastColumn="0" w:noHBand="0" w:noVBand="1"/>
      </w:tblPr>
      <w:tblGrid>
        <w:gridCol w:w="3924"/>
        <w:gridCol w:w="5775"/>
      </w:tblGrid>
      <w:tr w:rsidR="00CD7845" w:rsidRPr="00CD7845" w14:paraId="1F784EDB" w14:textId="77777777" w:rsidTr="001D26B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DF1E162" w14:textId="77777777" w:rsidR="00CD7845" w:rsidRPr="00CD7845" w:rsidRDefault="00CD7845" w:rsidP="001D26B4">
            <w:pPr>
              <w:tabs>
                <w:tab w:val="center" w:pos="1854"/>
                <w:tab w:val="left" w:pos="2745"/>
              </w:tabs>
              <w:rPr>
                <w:rFonts w:ascii="Calibri" w:hAnsi="Calibri" w:cs="Calibri"/>
                <w:lang w:eastAsia="es-MX"/>
              </w:rPr>
            </w:pPr>
            <w:r w:rsidRPr="00CD7845">
              <w:rPr>
                <w:rFonts w:ascii="Calibri" w:hAnsi="Calibri" w:cs="Calibri"/>
                <w:bCs/>
                <w:color w:val="FFFFFF"/>
                <w:kern w:val="24"/>
                <w:lang w:eastAsia="es-MX"/>
              </w:rPr>
              <w:tab/>
              <w:t xml:space="preserve">Licitante </w:t>
            </w:r>
            <w:r w:rsidRPr="00CD7845">
              <w:rPr>
                <w:rFonts w:ascii="Calibri" w:hAnsi="Calibri" w:cs="Calibri"/>
                <w:bCs/>
                <w:color w:val="FFFFFF"/>
                <w:kern w:val="24"/>
                <w:lang w:eastAsia="es-MX"/>
              </w:rPr>
              <w:tab/>
            </w:r>
          </w:p>
        </w:tc>
        <w:tc>
          <w:tcPr>
            <w:tcW w:w="57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360465F" w14:textId="77777777" w:rsidR="00CD7845" w:rsidRPr="00CD7845" w:rsidRDefault="00CD7845" w:rsidP="001D26B4">
            <w:pPr>
              <w:jc w:val="center"/>
              <w:rPr>
                <w:rFonts w:ascii="Calibri" w:hAnsi="Calibri" w:cs="Calibri"/>
                <w:lang w:eastAsia="es-MX"/>
              </w:rPr>
            </w:pPr>
            <w:r w:rsidRPr="00CD7845">
              <w:rPr>
                <w:rFonts w:ascii="Calibri" w:hAnsi="Calibri" w:cs="Calibri"/>
                <w:bCs/>
                <w:color w:val="FFFFFF"/>
                <w:kern w:val="24"/>
                <w:lang w:eastAsia="es-MX"/>
              </w:rPr>
              <w:t xml:space="preserve">Motivo </w:t>
            </w:r>
          </w:p>
        </w:tc>
      </w:tr>
      <w:tr w:rsidR="00CD7845" w:rsidRPr="00CD7845" w14:paraId="2C473F66" w14:textId="77777777" w:rsidTr="001D26B4">
        <w:trPr>
          <w:trHeight w:val="1364"/>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575DEB4" w14:textId="77777777" w:rsidR="00CD7845" w:rsidRPr="00CD7845" w:rsidRDefault="00CD7845" w:rsidP="001D26B4">
            <w:pPr>
              <w:rPr>
                <w:rFonts w:ascii="Calibri" w:hAnsi="Calibri" w:cs="Calibri"/>
                <w:lang w:eastAsia="es-MX"/>
              </w:rPr>
            </w:pPr>
            <w:r w:rsidRPr="00CD7845">
              <w:rPr>
                <w:rFonts w:ascii="Calibri" w:hAnsi="Calibri" w:cs="Calibri"/>
                <w:lang w:eastAsia="es-MX"/>
              </w:rPr>
              <w:t>Sergo Equipos y Herramientas, S.A. de C.V.</w:t>
            </w:r>
          </w:p>
          <w:p w14:paraId="75ED939A" w14:textId="77777777" w:rsidR="00CD7845" w:rsidRPr="00CD7845" w:rsidRDefault="00CD7845" w:rsidP="001D26B4">
            <w:pPr>
              <w:rPr>
                <w:rFonts w:ascii="Calibri" w:hAnsi="Calibri" w:cs="Calibri"/>
                <w:b/>
                <w:lang w:eastAsia="es-MX"/>
              </w:rPr>
            </w:pPr>
            <w:r w:rsidRPr="00CD7845">
              <w:rPr>
                <w:rFonts w:ascii="Calibri" w:hAnsi="Calibri" w:cs="Calibri"/>
                <w:b/>
                <w:lang w:eastAsia="es-MX"/>
              </w:rPr>
              <w:t>De acuerdo con el registro al momento de entregar la muestra le corresponde el número 2.</w:t>
            </w:r>
          </w:p>
        </w:tc>
        <w:tc>
          <w:tcPr>
            <w:tcW w:w="57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6447095" w14:textId="6737A0C5" w:rsidR="00CD7845" w:rsidRDefault="00CD7845" w:rsidP="001D26B4">
            <w:pPr>
              <w:jc w:val="both"/>
              <w:rPr>
                <w:rFonts w:ascii="Calibri" w:hAnsi="Calibri" w:cs="Calibri"/>
                <w:b/>
                <w:lang w:eastAsia="es-MX"/>
              </w:rPr>
            </w:pPr>
            <w:r w:rsidRPr="00CD7845">
              <w:rPr>
                <w:rFonts w:ascii="Calibri" w:hAnsi="Calibri" w:cs="Calibri"/>
                <w:b/>
                <w:lang w:eastAsia="es-MX"/>
              </w:rPr>
              <w:t>Licitante No Solvente</w:t>
            </w:r>
          </w:p>
          <w:p w14:paraId="5C1F8E51" w14:textId="77777777" w:rsidR="00CD7845" w:rsidRPr="00CD7845" w:rsidRDefault="00CD7845" w:rsidP="001D26B4">
            <w:pPr>
              <w:jc w:val="both"/>
              <w:rPr>
                <w:rFonts w:ascii="Calibri" w:hAnsi="Calibri" w:cs="Calibri"/>
                <w:b/>
                <w:lang w:eastAsia="es-MX"/>
              </w:rPr>
            </w:pPr>
          </w:p>
          <w:p w14:paraId="7A9FE4DC" w14:textId="41A390B8" w:rsidR="00CD7845" w:rsidRDefault="00CD7845" w:rsidP="001D26B4">
            <w:pPr>
              <w:jc w:val="both"/>
              <w:rPr>
                <w:rFonts w:ascii="Calibri" w:hAnsi="Calibri" w:cs="Calibri"/>
                <w:b/>
                <w:lang w:eastAsia="es-MX"/>
              </w:rPr>
            </w:pPr>
            <w:r w:rsidRPr="00CD7845">
              <w:rPr>
                <w:rFonts w:ascii="Calibri" w:hAnsi="Calibri" w:cs="Calibri"/>
                <w:b/>
                <w:lang w:eastAsia="es-MX"/>
              </w:rPr>
              <w:t>En las partidas 3, 4 y 6, posterior al acto de presentación y apertura de proposiciones se detectó, que:</w:t>
            </w:r>
          </w:p>
          <w:p w14:paraId="3AF3ADC6" w14:textId="77777777" w:rsidR="00CD7845" w:rsidRPr="00CD7845" w:rsidRDefault="00CD7845" w:rsidP="001D26B4">
            <w:pPr>
              <w:jc w:val="both"/>
              <w:rPr>
                <w:rFonts w:ascii="Calibri" w:hAnsi="Calibri" w:cs="Calibri"/>
                <w:b/>
                <w:lang w:eastAsia="es-MX"/>
              </w:rPr>
            </w:pPr>
          </w:p>
          <w:p w14:paraId="631BB8DE" w14:textId="315E50FC" w:rsidR="00CD7845" w:rsidRDefault="00CD7845" w:rsidP="001D26B4">
            <w:pPr>
              <w:jc w:val="both"/>
              <w:rPr>
                <w:rFonts w:ascii="Calibri" w:hAnsi="Calibri" w:cs="Calibri"/>
                <w:b/>
                <w:lang w:eastAsia="es-MX"/>
              </w:rPr>
            </w:pPr>
            <w:r w:rsidRPr="00CD7845">
              <w:rPr>
                <w:rFonts w:ascii="Calibri" w:hAnsi="Calibri" w:cs="Calibri"/>
                <w:b/>
                <w:lang w:eastAsia="es-MX"/>
              </w:rPr>
              <w:t>Presenta propuesta Económica de las partidas 3, 4 y 6 por encima del 10% de la media del estudio de mercado de conformidad al Artículo 71 de la Ley de Compras Gubernamentales, Enajenaciones y Contratación de Servicios del Estado de Jalisco y sus Municipios.</w:t>
            </w:r>
          </w:p>
          <w:p w14:paraId="0A55950A" w14:textId="77777777" w:rsidR="00CD7845" w:rsidRPr="00CD7845" w:rsidRDefault="00CD7845" w:rsidP="001D26B4">
            <w:pPr>
              <w:jc w:val="both"/>
              <w:rPr>
                <w:rFonts w:ascii="Calibri" w:hAnsi="Calibri" w:cs="Calibri"/>
                <w:b/>
                <w:lang w:eastAsia="es-MX"/>
              </w:rPr>
            </w:pPr>
          </w:p>
          <w:p w14:paraId="398FFAAF" w14:textId="10434AAC" w:rsidR="00CD7845" w:rsidRDefault="00CD7845" w:rsidP="001D26B4">
            <w:pPr>
              <w:jc w:val="both"/>
              <w:rPr>
                <w:rFonts w:ascii="Calibri" w:hAnsi="Calibri" w:cs="Calibri"/>
                <w:b/>
                <w:lang w:eastAsia="es-MX"/>
              </w:rPr>
            </w:pPr>
            <w:r w:rsidRPr="00CD7845">
              <w:rPr>
                <w:rFonts w:ascii="Calibri" w:hAnsi="Calibri" w:cs="Calibri"/>
                <w:b/>
                <w:lang w:eastAsia="es-MX"/>
              </w:rPr>
              <w:t xml:space="preserve">Presenta Anexo 5 (Acreditación Legal), de manera incompleta toda vez que los licitantes no inscritos o actualizados como Proveedor Municipal, deberán acreditar su existencia legal y personalidad jurídica para efectos de la suscripción de las proposiciones, mediante el anexo 5 y en caso de personas moral deberán </w:t>
            </w:r>
            <w:r w:rsidRPr="00CD7845">
              <w:rPr>
                <w:rFonts w:ascii="Calibri" w:hAnsi="Calibri" w:cs="Calibri"/>
                <w:b/>
                <w:lang w:eastAsia="es-MX"/>
              </w:rPr>
              <w:lastRenderedPageBreak/>
              <w:t xml:space="preserve">presentar copia de acta constitutiva, copia de poder notarial y copia de Identificación Oficial, tal como se indica en la página 6, puntos 5. </w:t>
            </w:r>
          </w:p>
          <w:p w14:paraId="00945825" w14:textId="77777777" w:rsidR="00CD7845" w:rsidRPr="00CD7845" w:rsidRDefault="00CD7845" w:rsidP="001D26B4">
            <w:pPr>
              <w:jc w:val="both"/>
              <w:rPr>
                <w:rFonts w:ascii="Calibri" w:hAnsi="Calibri" w:cs="Calibri"/>
                <w:b/>
                <w:lang w:eastAsia="es-MX"/>
              </w:rPr>
            </w:pPr>
          </w:p>
          <w:p w14:paraId="6390E3D7" w14:textId="560624A2" w:rsidR="00CD7845" w:rsidRDefault="00CD7845" w:rsidP="001D26B4">
            <w:pPr>
              <w:jc w:val="both"/>
              <w:rPr>
                <w:rFonts w:ascii="Calibri" w:hAnsi="Calibri" w:cs="Calibri"/>
                <w:b/>
                <w:lang w:eastAsia="es-MX"/>
              </w:rPr>
            </w:pPr>
            <w:r w:rsidRPr="00CD7845">
              <w:rPr>
                <w:rFonts w:ascii="Calibri" w:hAnsi="Calibri" w:cs="Calibri"/>
                <w:b/>
                <w:lang w:eastAsia="es-MX"/>
              </w:rPr>
              <w:t xml:space="preserve">Cabe señalar que el licitante en la "Carta de garantía" que presenta, identificado con folio de contraloría 0027, señala de manera errónea el número de requisición, indica 202301087, siendo lo correcto 202401087. </w:t>
            </w:r>
          </w:p>
          <w:p w14:paraId="44B8469A" w14:textId="77777777" w:rsidR="00CD7845" w:rsidRPr="00CD7845" w:rsidRDefault="00CD7845" w:rsidP="001D26B4">
            <w:pPr>
              <w:jc w:val="both"/>
              <w:rPr>
                <w:rFonts w:ascii="Calibri" w:hAnsi="Calibri" w:cs="Calibri"/>
                <w:b/>
                <w:lang w:eastAsia="es-MX"/>
              </w:rPr>
            </w:pPr>
          </w:p>
          <w:p w14:paraId="5E85EA4B" w14:textId="77777777" w:rsidR="00CD7845" w:rsidRDefault="00CD7845" w:rsidP="001D26B4">
            <w:pPr>
              <w:jc w:val="both"/>
              <w:rPr>
                <w:rFonts w:ascii="Calibri" w:hAnsi="Calibri" w:cs="Calibri"/>
                <w:b/>
                <w:lang w:eastAsia="es-MX"/>
              </w:rPr>
            </w:pPr>
            <w:r w:rsidRPr="00CD7845">
              <w:rPr>
                <w:rFonts w:ascii="Calibri" w:hAnsi="Calibri" w:cs="Calibri"/>
                <w:b/>
                <w:lang w:eastAsia="es-MX"/>
              </w:rPr>
              <w:t>Por otra parte, en su anexo técnico en el aparato de "garantía" identificado con el folio 003 por parte de contraloría, indica como área requirente la "Dirección de Cementerios" siendo lo correcto "Dirección de Parques y Jardines"</w:t>
            </w:r>
          </w:p>
          <w:p w14:paraId="488187E5" w14:textId="47D55760" w:rsidR="00C53A24" w:rsidRPr="00CD7845" w:rsidRDefault="00C53A24" w:rsidP="001D26B4">
            <w:pPr>
              <w:jc w:val="both"/>
              <w:rPr>
                <w:rFonts w:ascii="Calibri" w:hAnsi="Calibri" w:cs="Calibri"/>
                <w:b/>
                <w:lang w:eastAsia="es-MX"/>
              </w:rPr>
            </w:pPr>
          </w:p>
        </w:tc>
      </w:tr>
    </w:tbl>
    <w:p w14:paraId="4457F26A" w14:textId="77777777" w:rsidR="00CD7845" w:rsidRPr="00CD7845" w:rsidRDefault="00CD7845" w:rsidP="00CD7845">
      <w:pPr>
        <w:shd w:val="clear" w:color="auto" w:fill="FFFFFF"/>
        <w:spacing w:after="100" w:afterAutospacing="1"/>
        <w:contextualSpacing/>
        <w:rPr>
          <w:rFonts w:ascii="Calibri" w:hAnsi="Calibri" w:cs="Calibri"/>
          <w:b/>
          <w:i/>
        </w:rPr>
      </w:pPr>
    </w:p>
    <w:p w14:paraId="7CFB957C" w14:textId="77777777" w:rsidR="00CD7845" w:rsidRPr="00CD7845" w:rsidRDefault="00CD7845" w:rsidP="00CD7845">
      <w:pPr>
        <w:shd w:val="clear" w:color="auto" w:fill="FFFFFF"/>
        <w:spacing w:after="100" w:afterAutospacing="1"/>
        <w:contextualSpacing/>
        <w:rPr>
          <w:rFonts w:ascii="Calibri" w:hAnsi="Calibri" w:cs="Calibri"/>
          <w:lang w:val="es-ES_tradnl"/>
        </w:rPr>
      </w:pPr>
      <w:r w:rsidRPr="00CD7845">
        <w:rPr>
          <w:rFonts w:ascii="Calibri" w:hAnsi="Calibri" w:cs="Calibri"/>
          <w:lang w:val="es-ES_tradnl"/>
        </w:rPr>
        <w:t xml:space="preserve">El licitante cuya proposición resultó solvente es el que se muestra en el siguiente cuadro: </w:t>
      </w:r>
    </w:p>
    <w:p w14:paraId="5AA2B31A" w14:textId="77777777" w:rsidR="00CD7845" w:rsidRPr="00CD7845" w:rsidRDefault="00CD7845" w:rsidP="00CD7845">
      <w:pPr>
        <w:shd w:val="clear" w:color="auto" w:fill="FFFFFF"/>
        <w:spacing w:after="100" w:afterAutospacing="1"/>
        <w:contextualSpacing/>
        <w:jc w:val="both"/>
        <w:rPr>
          <w:rFonts w:ascii="Calibri" w:hAnsi="Calibri" w:cs="Calibri"/>
          <w:lang w:val="es-ES_tradnl"/>
        </w:rPr>
      </w:pPr>
    </w:p>
    <w:p w14:paraId="2EBDCC6E" w14:textId="77777777" w:rsidR="00CD7845" w:rsidRPr="00CD7845" w:rsidRDefault="00CD7845" w:rsidP="00CD7845">
      <w:pPr>
        <w:shd w:val="clear" w:color="auto" w:fill="FFFFFF"/>
        <w:spacing w:after="100" w:afterAutospacing="1"/>
        <w:contextualSpacing/>
        <w:jc w:val="both"/>
        <w:rPr>
          <w:rFonts w:ascii="Calibri" w:hAnsi="Calibri" w:cs="Calibri"/>
          <w:b/>
          <w:lang w:val="es-ES_tradnl"/>
        </w:rPr>
      </w:pPr>
      <w:r w:rsidRPr="00CD7845">
        <w:rPr>
          <w:rFonts w:ascii="Calibri" w:hAnsi="Calibri" w:cs="Calibri"/>
          <w:b/>
          <w:lang w:val="es-ES_tradnl"/>
        </w:rPr>
        <w:t>POLIREFACCIONES DE OCCIDENTE, S.A. DE C.V.</w:t>
      </w:r>
    </w:p>
    <w:p w14:paraId="42586596" w14:textId="77777777" w:rsidR="00CD7845" w:rsidRPr="00CD7845" w:rsidRDefault="00CD7845" w:rsidP="00CD7845">
      <w:pPr>
        <w:shd w:val="clear" w:color="auto" w:fill="FFFFFF"/>
        <w:spacing w:after="100" w:afterAutospacing="1"/>
        <w:contextualSpacing/>
        <w:jc w:val="both"/>
        <w:rPr>
          <w:rFonts w:ascii="Calibri" w:hAnsi="Calibri" w:cs="Calibri"/>
          <w:b/>
          <w:lang w:val="es-ES_tradnl"/>
        </w:rPr>
      </w:pPr>
    </w:p>
    <w:p w14:paraId="543E0C39" w14:textId="77777777" w:rsidR="00CD7845" w:rsidRPr="00CD7845" w:rsidRDefault="00CD7845" w:rsidP="00CD7845">
      <w:pPr>
        <w:shd w:val="clear" w:color="auto" w:fill="FFFFFF"/>
        <w:spacing w:after="100" w:afterAutospacing="1"/>
        <w:contextualSpacing/>
        <w:jc w:val="both"/>
        <w:rPr>
          <w:rFonts w:ascii="Calibri" w:hAnsi="Calibri" w:cs="Calibri"/>
          <w:b/>
          <w:noProof/>
          <w:color w:val="FFFFFF" w:themeColor="background1"/>
        </w:rPr>
      </w:pPr>
      <w:r w:rsidRPr="00CD7845">
        <w:rPr>
          <w:rFonts w:ascii="Calibri" w:hAnsi="Calibri" w:cs="Calibri"/>
          <w:b/>
          <w:noProof/>
          <w:color w:val="FFFFFF" w:themeColor="background1"/>
          <w:lang w:eastAsia="es-MX"/>
        </w:rPr>
        <w:lastRenderedPageBreak/>
        <w:drawing>
          <wp:inline distT="0" distB="0" distL="0" distR="0" wp14:anchorId="3A32DF03" wp14:editId="7B13E226">
            <wp:extent cx="6171565" cy="4000500"/>
            <wp:effectExtent l="0" t="0" r="635" b="0"/>
            <wp:docPr id="6" name="Imagen 5">
              <a:extLst xmlns:a="http://schemas.openxmlformats.org/drawingml/2006/main">
                <a:ext uri="{FF2B5EF4-FFF2-40B4-BE49-F238E27FC236}">
                  <a16:creationId xmlns:a16="http://schemas.microsoft.com/office/drawing/2014/main" id="{3A623E76-95DE-494F-9A5E-BA6939BB4B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A623E76-95DE-494F-9A5E-BA6939BB4BC6}"/>
                        </a:ext>
                      </a:extLst>
                    </pic:cNvPr>
                    <pic:cNvPicPr>
                      <a:picLocks noChangeAspect="1"/>
                    </pic:cNvPicPr>
                  </pic:nvPicPr>
                  <pic:blipFill>
                    <a:blip r:embed="rId11"/>
                    <a:stretch>
                      <a:fillRect/>
                    </a:stretch>
                  </pic:blipFill>
                  <pic:spPr>
                    <a:xfrm>
                      <a:off x="0" y="0"/>
                      <a:ext cx="6191833" cy="4013638"/>
                    </a:xfrm>
                    <a:prstGeom prst="rect">
                      <a:avLst/>
                    </a:prstGeom>
                  </pic:spPr>
                </pic:pic>
              </a:graphicData>
            </a:graphic>
          </wp:inline>
        </w:drawing>
      </w:r>
      <w:r w:rsidRPr="00CD7845">
        <w:rPr>
          <w:rFonts w:ascii="Calibri" w:hAnsi="Calibri" w:cs="Calibri"/>
          <w:b/>
          <w:noProof/>
          <w:color w:val="FFFFFF" w:themeColor="background1"/>
        </w:rPr>
        <w:t>ABLA</w:t>
      </w:r>
    </w:p>
    <w:p w14:paraId="6B67D3A7" w14:textId="77777777" w:rsidR="00CD7845" w:rsidRPr="00CD7845" w:rsidRDefault="00CD7845" w:rsidP="00CD7845">
      <w:pPr>
        <w:shd w:val="clear" w:color="auto" w:fill="FFFFFF"/>
        <w:spacing w:after="100" w:afterAutospacing="1"/>
        <w:contextualSpacing/>
        <w:jc w:val="both"/>
        <w:rPr>
          <w:rFonts w:ascii="Calibri" w:hAnsi="Calibri" w:cs="Calibri"/>
          <w:b/>
          <w:i/>
          <w:lang w:val="es-ES_tradnl"/>
        </w:rPr>
      </w:pPr>
      <w:r w:rsidRPr="00CD7845">
        <w:rPr>
          <w:rFonts w:ascii="Calibri" w:hAnsi="Calibri" w:cs="Calibri"/>
          <w:lang w:val="es-ES_tradnl"/>
        </w:rPr>
        <w:t>Responsable de la evaluación de las proposiciones:</w:t>
      </w:r>
    </w:p>
    <w:p w14:paraId="092F8B8F" w14:textId="77777777" w:rsidR="00CD7845" w:rsidRPr="00CD7845" w:rsidRDefault="00CD7845" w:rsidP="00CD7845">
      <w:pPr>
        <w:shd w:val="clear" w:color="auto" w:fill="FFFFFF"/>
        <w:spacing w:after="100" w:afterAutospacing="1"/>
        <w:contextualSpacing/>
        <w:jc w:val="both"/>
        <w:rPr>
          <w:rFonts w:ascii="Calibri" w:hAnsi="Calibri" w:cs="Calibri"/>
          <w:lang w:val="es-ES_tradnl"/>
        </w:rPr>
      </w:pPr>
    </w:p>
    <w:tbl>
      <w:tblPr>
        <w:tblStyle w:val="Tablaconcuadrcula"/>
        <w:tblW w:w="9791" w:type="dxa"/>
        <w:tblLayout w:type="fixed"/>
        <w:tblLook w:val="04A0" w:firstRow="1" w:lastRow="0" w:firstColumn="1" w:lastColumn="0" w:noHBand="0" w:noVBand="1"/>
      </w:tblPr>
      <w:tblGrid>
        <w:gridCol w:w="4543"/>
        <w:gridCol w:w="5248"/>
      </w:tblGrid>
      <w:tr w:rsidR="00CD7845" w:rsidRPr="00CD7845" w14:paraId="0E7DC5FC" w14:textId="77777777" w:rsidTr="001D26B4">
        <w:trPr>
          <w:trHeight w:val="198"/>
        </w:trPr>
        <w:tc>
          <w:tcPr>
            <w:tcW w:w="4543" w:type="dxa"/>
          </w:tcPr>
          <w:p w14:paraId="000990FE" w14:textId="77777777" w:rsidR="00CD7845" w:rsidRPr="00CD7845" w:rsidRDefault="00CD7845" w:rsidP="001D26B4">
            <w:pPr>
              <w:spacing w:after="100" w:afterAutospacing="1" w:line="276" w:lineRule="auto"/>
              <w:contextualSpacing/>
              <w:jc w:val="center"/>
              <w:rPr>
                <w:rFonts w:ascii="Calibri" w:hAnsi="Calibri" w:cs="Calibri"/>
                <w:b/>
                <w:lang w:val="es-ES_tradnl"/>
              </w:rPr>
            </w:pPr>
            <w:r w:rsidRPr="00CD7845">
              <w:rPr>
                <w:rFonts w:ascii="Calibri" w:hAnsi="Calibri" w:cs="Calibri"/>
                <w:b/>
                <w:lang w:val="es-ES_tradnl"/>
              </w:rPr>
              <w:t>Nombre</w:t>
            </w:r>
          </w:p>
        </w:tc>
        <w:tc>
          <w:tcPr>
            <w:tcW w:w="5248" w:type="dxa"/>
          </w:tcPr>
          <w:p w14:paraId="0A0C21EA" w14:textId="77777777" w:rsidR="00CD7845" w:rsidRPr="00CD7845" w:rsidRDefault="00CD7845" w:rsidP="001D26B4">
            <w:pPr>
              <w:spacing w:after="100" w:afterAutospacing="1" w:line="276" w:lineRule="auto"/>
              <w:contextualSpacing/>
              <w:jc w:val="center"/>
              <w:rPr>
                <w:rFonts w:ascii="Calibri" w:hAnsi="Calibri" w:cs="Calibri"/>
                <w:b/>
                <w:lang w:val="es-ES_tradnl"/>
              </w:rPr>
            </w:pPr>
            <w:r w:rsidRPr="00CD7845">
              <w:rPr>
                <w:rFonts w:ascii="Calibri" w:hAnsi="Calibri" w:cs="Calibri"/>
                <w:b/>
                <w:lang w:val="es-ES_tradnl"/>
              </w:rPr>
              <w:t>Cargo</w:t>
            </w:r>
          </w:p>
        </w:tc>
      </w:tr>
      <w:tr w:rsidR="00CD7845" w:rsidRPr="00CD7845" w14:paraId="6E8291C2" w14:textId="77777777" w:rsidTr="001D26B4">
        <w:trPr>
          <w:trHeight w:val="406"/>
        </w:trPr>
        <w:tc>
          <w:tcPr>
            <w:tcW w:w="4543" w:type="dxa"/>
          </w:tcPr>
          <w:p w14:paraId="0A21099E" w14:textId="77777777" w:rsidR="00CD7845" w:rsidRPr="00CD7845" w:rsidRDefault="00CD7845" w:rsidP="001D26B4">
            <w:pPr>
              <w:shd w:val="clear" w:color="auto" w:fill="FFFFFF"/>
              <w:spacing w:after="100" w:afterAutospacing="1" w:line="276" w:lineRule="auto"/>
              <w:contextualSpacing/>
              <w:rPr>
                <w:rFonts w:ascii="Calibri" w:hAnsi="Calibri" w:cs="Calibri"/>
              </w:rPr>
            </w:pPr>
            <w:r w:rsidRPr="00CD7845">
              <w:rPr>
                <w:rFonts w:ascii="Calibri" w:hAnsi="Calibri" w:cs="Calibri"/>
              </w:rPr>
              <w:t>Pedro Jonathan Atahualpa Barragán Ramírez</w:t>
            </w:r>
          </w:p>
        </w:tc>
        <w:tc>
          <w:tcPr>
            <w:tcW w:w="5248" w:type="dxa"/>
          </w:tcPr>
          <w:p w14:paraId="307AB51B" w14:textId="77777777" w:rsidR="00CD7845" w:rsidRPr="00CD7845" w:rsidRDefault="00CD7845" w:rsidP="001D26B4">
            <w:pPr>
              <w:spacing w:after="100" w:afterAutospacing="1" w:line="276" w:lineRule="auto"/>
              <w:contextualSpacing/>
              <w:rPr>
                <w:rFonts w:ascii="Calibri" w:hAnsi="Calibri" w:cs="Calibri"/>
              </w:rPr>
            </w:pPr>
            <w:r w:rsidRPr="00CD7845">
              <w:rPr>
                <w:rFonts w:ascii="Calibri" w:hAnsi="Calibri" w:cs="Calibri"/>
              </w:rPr>
              <w:t>Director de Parques y Jardines</w:t>
            </w:r>
          </w:p>
        </w:tc>
      </w:tr>
      <w:tr w:rsidR="00CD7845" w:rsidRPr="00CD7845" w14:paraId="20D9FD98" w14:textId="77777777" w:rsidTr="001D26B4">
        <w:trPr>
          <w:trHeight w:val="343"/>
        </w:trPr>
        <w:tc>
          <w:tcPr>
            <w:tcW w:w="4543" w:type="dxa"/>
          </w:tcPr>
          <w:p w14:paraId="221EBC02" w14:textId="35EC9B71" w:rsidR="00CD7845" w:rsidRPr="00CD7845" w:rsidRDefault="00CD7845" w:rsidP="001D26B4">
            <w:pPr>
              <w:shd w:val="clear" w:color="auto" w:fill="FFFFFF"/>
              <w:spacing w:after="100" w:afterAutospacing="1"/>
              <w:contextualSpacing/>
              <w:rPr>
                <w:rFonts w:ascii="Calibri" w:hAnsi="Calibri" w:cs="Calibri"/>
              </w:rPr>
            </w:pPr>
            <w:r w:rsidRPr="00CD7845">
              <w:rPr>
                <w:rFonts w:ascii="Calibri" w:hAnsi="Calibri" w:cs="Calibri"/>
              </w:rPr>
              <w:t xml:space="preserve">Carlos Alejandro Vázquez </w:t>
            </w:r>
            <w:r w:rsidR="00C53A24" w:rsidRPr="00CD7845">
              <w:rPr>
                <w:rFonts w:ascii="Calibri" w:hAnsi="Calibri" w:cs="Calibri"/>
              </w:rPr>
              <w:t>Ortiz</w:t>
            </w:r>
          </w:p>
        </w:tc>
        <w:tc>
          <w:tcPr>
            <w:tcW w:w="5248" w:type="dxa"/>
          </w:tcPr>
          <w:p w14:paraId="101F6E5F" w14:textId="77777777" w:rsidR="00CD7845" w:rsidRPr="00CD7845" w:rsidRDefault="00CD7845" w:rsidP="001D26B4">
            <w:pPr>
              <w:spacing w:after="100" w:afterAutospacing="1"/>
              <w:contextualSpacing/>
              <w:rPr>
                <w:rFonts w:ascii="Calibri" w:hAnsi="Calibri" w:cs="Calibri"/>
              </w:rPr>
            </w:pPr>
            <w:r w:rsidRPr="00CD7845">
              <w:rPr>
                <w:rFonts w:ascii="Calibri" w:hAnsi="Calibri" w:cs="Calibri"/>
              </w:rPr>
              <w:t>Coordinador General de Servicios Municipales</w:t>
            </w:r>
          </w:p>
        </w:tc>
      </w:tr>
    </w:tbl>
    <w:p w14:paraId="65E263D8" w14:textId="77777777" w:rsidR="00CD7845" w:rsidRPr="00CD7845" w:rsidRDefault="00CD7845" w:rsidP="00CD7845">
      <w:pPr>
        <w:shd w:val="clear" w:color="auto" w:fill="FFFFFF"/>
        <w:spacing w:after="100" w:afterAutospacing="1"/>
        <w:contextualSpacing/>
        <w:jc w:val="both"/>
        <w:rPr>
          <w:rFonts w:ascii="Calibri" w:hAnsi="Calibri" w:cs="Calibri"/>
        </w:rPr>
      </w:pPr>
    </w:p>
    <w:p w14:paraId="391D3514" w14:textId="77777777" w:rsidR="00CD7845" w:rsidRPr="00CD7845" w:rsidRDefault="00CD7845" w:rsidP="00CD7845">
      <w:pPr>
        <w:shd w:val="clear" w:color="auto" w:fill="FFFFFF"/>
        <w:spacing w:after="100" w:afterAutospacing="1"/>
        <w:contextualSpacing/>
        <w:jc w:val="both"/>
        <w:rPr>
          <w:rFonts w:ascii="Calibri" w:hAnsi="Calibri" w:cs="Calibri"/>
          <w:b/>
          <w:i/>
          <w:u w:val="single"/>
          <w:lang w:val="es-ES_tradnl"/>
        </w:rPr>
      </w:pPr>
      <w:r w:rsidRPr="00CD7845">
        <w:rPr>
          <w:rFonts w:ascii="Calibri" w:hAnsi="Calibri" w:cs="Calibri"/>
          <w:b/>
          <w:i/>
          <w:u w:val="single"/>
          <w:lang w:val="es-ES_tradnl"/>
        </w:rPr>
        <w:t>Mediante oficio de análisis técnico número 06040/2024/01536</w:t>
      </w:r>
    </w:p>
    <w:p w14:paraId="308A116A" w14:textId="77777777" w:rsidR="00CD7845" w:rsidRPr="00CD7845" w:rsidRDefault="00CD7845" w:rsidP="00CD7845">
      <w:pPr>
        <w:shd w:val="clear" w:color="auto" w:fill="FFFFFF"/>
        <w:spacing w:after="100" w:afterAutospacing="1"/>
        <w:contextualSpacing/>
        <w:jc w:val="both"/>
        <w:rPr>
          <w:rFonts w:ascii="Calibri" w:hAnsi="Calibri" w:cs="Calibri"/>
        </w:rPr>
      </w:pPr>
    </w:p>
    <w:p w14:paraId="3BCADE7C"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 xml:space="preserve">Nota: Cabe señalar  que de las partidas 2 y 5 no existe comparativo debido a que solamente un licitante presento cotización y muestra en dichas partidas, por lo que se solicita su autorización para la adjudicación al proveedor sugerido, esto por motivo de que nos encontramos en el temporal de contingencias (lluvias), priorizando la seguridad del personal operativo, para evitar riesgos y así cumplir </w:t>
      </w:r>
      <w:r w:rsidRPr="00CD7845">
        <w:rPr>
          <w:rFonts w:ascii="Calibri" w:hAnsi="Calibri" w:cs="Calibri"/>
        </w:rPr>
        <w:lastRenderedPageBreak/>
        <w:t>con las normas de seguridad, por lo cual es necesario que cuenten con su equipo de seguridad completo. En estos momentos es cuando el personal atiende más reportes de árboles caídos en vialidades, casas, autos, etc., aumentado el riesgo al que el personal queda expuesto. Lo anterior se somete a consideración del Comité de Adquisiciones, de conformidad al Artículo 24, Fracción XXII, del Reglamento de Compras, Enajenaciones y Contratación de Servicios del Municipio de Zapopan, Jalisco.</w:t>
      </w:r>
    </w:p>
    <w:p w14:paraId="70C5FFC1" w14:textId="77777777" w:rsidR="00CD7845" w:rsidRPr="00CD7845" w:rsidRDefault="00CD7845" w:rsidP="00CD7845">
      <w:pPr>
        <w:shd w:val="clear" w:color="auto" w:fill="FFFFFF"/>
        <w:spacing w:after="100" w:afterAutospacing="1"/>
        <w:contextualSpacing/>
        <w:jc w:val="both"/>
        <w:rPr>
          <w:rFonts w:ascii="Calibri" w:hAnsi="Calibri" w:cs="Calibri"/>
        </w:rPr>
      </w:pPr>
    </w:p>
    <w:p w14:paraId="76F17E9B"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Así mismo se da cuenta que posterior al acto de presentación y apertura de proposiciones realizada el día 25 de julio del 2024, se detectó que de las 02 propuestas presentadas, solo un licitante cotiza las partidas 1, 3, 4 y 6, el cual no cumple con las especificaciones técnicas y económicas,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y 87 del Reglamento de Compras, Enajenaciones y Contratación de Servicios del Municipio de Zapopan,  se proceden a declararse desiertas, solicitándose autorización para la cancelación de las partidas en mención y en virtud de que no es viable una requisición por el momento, a causa de que no se estaría en condiciones de cumplir con los límites de entrega de los servicios, ni de realizar los trámites y gestiones necesarias para el pago antes de finalizar la presente administración, y así mismo al prevalecer la necesidad de la adquisición de dichos bienes,  la realización posterior al 30 de septiembre de un nuevo estudio de mercado con nuevas bases y nueva requisición.</w:t>
      </w:r>
    </w:p>
    <w:p w14:paraId="2992E4F0" w14:textId="77777777" w:rsidR="00CD7845" w:rsidRPr="00CD7845" w:rsidRDefault="00CD7845" w:rsidP="00CD7845">
      <w:pPr>
        <w:shd w:val="clear" w:color="auto" w:fill="FFFFFF"/>
        <w:spacing w:after="100" w:afterAutospacing="1"/>
        <w:contextualSpacing/>
        <w:jc w:val="both"/>
        <w:rPr>
          <w:rFonts w:ascii="Calibri" w:hAnsi="Calibri" w:cs="Calibri"/>
        </w:rPr>
      </w:pPr>
    </w:p>
    <w:p w14:paraId="0365A2EF" w14:textId="77777777" w:rsidR="00CD7845" w:rsidRPr="00CD7845" w:rsidRDefault="00CD7845" w:rsidP="00CD7845">
      <w:pPr>
        <w:shd w:val="clear" w:color="auto" w:fill="FFFFFF"/>
        <w:spacing w:after="100" w:afterAutospacing="1"/>
        <w:contextualSpacing/>
        <w:jc w:val="both"/>
        <w:rPr>
          <w:rFonts w:ascii="Calibri" w:hAnsi="Calibri" w:cs="Calibri"/>
        </w:rPr>
      </w:pPr>
      <w:r w:rsidRPr="00CD7845">
        <w:rPr>
          <w:rFonts w:ascii="Calibri" w:hAnsi="Calibri" w:cs="Calibri"/>
        </w:rPr>
        <w:t>En virtud de lo anterior y de acuerdo a los criterios establecidos en bases, al ofertar en mejores condiciones se pone a consideración por parte del área requirente la adjudicación a favor de:</w:t>
      </w:r>
    </w:p>
    <w:p w14:paraId="6D2852D5" w14:textId="77777777" w:rsidR="00CD7845" w:rsidRPr="00CD7845" w:rsidRDefault="00CD7845" w:rsidP="00CD7845">
      <w:pPr>
        <w:shd w:val="clear" w:color="auto" w:fill="FFFFFF"/>
        <w:spacing w:after="100" w:afterAutospacing="1"/>
        <w:contextualSpacing/>
        <w:jc w:val="both"/>
        <w:rPr>
          <w:rFonts w:ascii="Calibri" w:hAnsi="Calibri" w:cs="Calibri"/>
        </w:rPr>
      </w:pPr>
    </w:p>
    <w:p w14:paraId="3EFEB56F" w14:textId="77777777" w:rsidR="00CD7845" w:rsidRPr="00CD7845" w:rsidRDefault="00CD7845" w:rsidP="00CD7845">
      <w:pPr>
        <w:shd w:val="clear" w:color="auto" w:fill="FFFFFF"/>
        <w:spacing w:after="100" w:afterAutospacing="1"/>
        <w:contextualSpacing/>
        <w:jc w:val="both"/>
        <w:rPr>
          <w:rFonts w:ascii="Calibri" w:hAnsi="Calibri" w:cs="Calibri"/>
          <w:b/>
          <w:lang w:val="es-ES_tradnl"/>
        </w:rPr>
      </w:pPr>
      <w:r w:rsidRPr="00CD7845">
        <w:rPr>
          <w:rFonts w:ascii="Calibri" w:hAnsi="Calibri" w:cs="Calibri"/>
          <w:b/>
          <w:lang w:val="es-ES_tradnl"/>
        </w:rPr>
        <w:t>POLIREFACCIONES DE OCCIDENTE, S.A. DE C.V. POR UN MONTO TOTAL DE $459,360.00</w:t>
      </w:r>
    </w:p>
    <w:p w14:paraId="4C832722" w14:textId="77777777" w:rsidR="00CD7845" w:rsidRPr="00CD7845" w:rsidRDefault="00CD7845" w:rsidP="00CD7845">
      <w:pPr>
        <w:shd w:val="clear" w:color="auto" w:fill="FFFFFF"/>
        <w:spacing w:after="100" w:afterAutospacing="1"/>
        <w:contextualSpacing/>
        <w:jc w:val="both"/>
        <w:rPr>
          <w:rFonts w:ascii="Calibri" w:hAnsi="Calibri" w:cs="Calibri"/>
        </w:rPr>
      </w:pPr>
    </w:p>
    <w:p w14:paraId="5E812BF3" w14:textId="77777777" w:rsidR="00CD7845" w:rsidRPr="00CD7845" w:rsidRDefault="00CD7845" w:rsidP="00CD7845">
      <w:pPr>
        <w:shd w:val="clear" w:color="auto" w:fill="FFFFFF"/>
        <w:spacing w:after="100" w:afterAutospacing="1"/>
        <w:contextualSpacing/>
        <w:jc w:val="both"/>
        <w:rPr>
          <w:rFonts w:ascii="Calibri" w:hAnsi="Calibri" w:cs="Calibri"/>
          <w:b/>
        </w:rPr>
      </w:pPr>
      <w:r w:rsidRPr="00CD7845">
        <w:rPr>
          <w:rFonts w:ascii="Calibri" w:hAnsi="Calibri" w:cs="Calibri"/>
          <w:b/>
          <w:noProof/>
          <w:lang w:eastAsia="es-MX"/>
        </w:rPr>
        <w:drawing>
          <wp:inline distT="0" distB="0" distL="0" distR="0" wp14:anchorId="0A8227E5" wp14:editId="2FDE992E">
            <wp:extent cx="6191250" cy="2076450"/>
            <wp:effectExtent l="0" t="0" r="0" b="0"/>
            <wp:docPr id="2" name="Imagen 6">
              <a:extLst xmlns:a="http://schemas.openxmlformats.org/drawingml/2006/main">
                <a:ext uri="{FF2B5EF4-FFF2-40B4-BE49-F238E27FC236}">
                  <a16:creationId xmlns:a16="http://schemas.microsoft.com/office/drawing/2014/main" id="{6A12AD0C-8067-4B50-8469-8DEE4CC422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6A12AD0C-8067-4B50-8469-8DEE4CC42261}"/>
                        </a:ext>
                      </a:extLst>
                    </pic:cNvPr>
                    <pic:cNvPicPr>
                      <a:picLocks noChangeAspect="1"/>
                    </pic:cNvPicPr>
                  </pic:nvPicPr>
                  <pic:blipFill>
                    <a:blip r:embed="rId12"/>
                    <a:stretch>
                      <a:fillRect/>
                    </a:stretch>
                  </pic:blipFill>
                  <pic:spPr>
                    <a:xfrm>
                      <a:off x="0" y="0"/>
                      <a:ext cx="6206462" cy="2081552"/>
                    </a:xfrm>
                    <a:prstGeom prst="rect">
                      <a:avLst/>
                    </a:prstGeom>
                  </pic:spPr>
                </pic:pic>
              </a:graphicData>
            </a:graphic>
          </wp:inline>
        </w:drawing>
      </w:r>
    </w:p>
    <w:p w14:paraId="1C7FF8FF" w14:textId="77777777" w:rsidR="00CD7845" w:rsidRPr="00CD7845" w:rsidRDefault="00CD7845" w:rsidP="00CD7845">
      <w:pPr>
        <w:shd w:val="clear" w:color="auto" w:fill="FFFFFF"/>
        <w:tabs>
          <w:tab w:val="left" w:pos="1275"/>
        </w:tabs>
        <w:spacing w:after="100" w:afterAutospacing="1"/>
        <w:contextualSpacing/>
        <w:jc w:val="both"/>
        <w:rPr>
          <w:rFonts w:ascii="Calibri" w:hAnsi="Calibri" w:cs="Calibri"/>
          <w:color w:val="000000"/>
          <w:lang w:eastAsia="es-MX"/>
        </w:rPr>
      </w:pPr>
    </w:p>
    <w:p w14:paraId="748021CE" w14:textId="77777777" w:rsidR="00CD7845" w:rsidRPr="00CD7845" w:rsidRDefault="00CD7845" w:rsidP="00CD7845">
      <w:pPr>
        <w:shd w:val="clear" w:color="auto" w:fill="FFFFFF"/>
        <w:tabs>
          <w:tab w:val="left" w:pos="1275"/>
        </w:tabs>
        <w:spacing w:after="100" w:afterAutospacing="1"/>
        <w:contextualSpacing/>
        <w:jc w:val="both"/>
        <w:rPr>
          <w:rFonts w:ascii="Calibri" w:hAnsi="Calibri" w:cs="Calibri"/>
          <w:color w:val="000000"/>
          <w:lang w:eastAsia="es-MX"/>
        </w:rPr>
      </w:pPr>
      <w:r w:rsidRPr="00CD7845">
        <w:rPr>
          <w:rFonts w:ascii="Calibri" w:hAnsi="Calibri" w:cs="Calibri"/>
          <w:color w:val="000000"/>
          <w:lang w:eastAsia="es-MX"/>
        </w:rPr>
        <w:t>La convocante tendrá 10 días hábiles para emitir la orden de compra / pedido posterior a la emisión del fallo.</w:t>
      </w:r>
    </w:p>
    <w:p w14:paraId="729DCD80" w14:textId="77777777" w:rsidR="00CD7845" w:rsidRPr="00CD7845" w:rsidRDefault="00CD7845" w:rsidP="00CD7845">
      <w:pPr>
        <w:shd w:val="clear" w:color="auto" w:fill="FFFFFF"/>
        <w:tabs>
          <w:tab w:val="left" w:pos="1275"/>
        </w:tabs>
        <w:spacing w:after="100" w:afterAutospacing="1"/>
        <w:contextualSpacing/>
        <w:jc w:val="both"/>
        <w:rPr>
          <w:rFonts w:ascii="Calibri" w:hAnsi="Calibri" w:cs="Calibri"/>
          <w:color w:val="000000"/>
          <w:lang w:eastAsia="es-MX"/>
        </w:rPr>
      </w:pPr>
    </w:p>
    <w:p w14:paraId="2AE19678" w14:textId="44D7C676" w:rsidR="00CD7845" w:rsidRDefault="00CD7845" w:rsidP="00CD7845">
      <w:pPr>
        <w:shd w:val="clear" w:color="auto" w:fill="FFFFFF"/>
        <w:spacing w:line="253" w:lineRule="atLeast"/>
        <w:jc w:val="both"/>
        <w:rPr>
          <w:rFonts w:ascii="Calibri" w:hAnsi="Calibri" w:cs="Calibri"/>
          <w:color w:val="000000"/>
          <w:lang w:eastAsia="es-MX"/>
        </w:rPr>
      </w:pPr>
      <w:r w:rsidRPr="00CD7845">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4E5840C" w14:textId="77777777" w:rsidR="00CD7845" w:rsidRPr="00CD7845" w:rsidRDefault="00CD7845" w:rsidP="00CD7845">
      <w:pPr>
        <w:shd w:val="clear" w:color="auto" w:fill="FFFFFF"/>
        <w:spacing w:line="253" w:lineRule="atLeast"/>
        <w:jc w:val="both"/>
        <w:rPr>
          <w:rFonts w:ascii="Calibri" w:hAnsi="Calibri" w:cs="Calibri"/>
          <w:color w:val="000000"/>
          <w:lang w:eastAsia="es-MX"/>
        </w:rPr>
      </w:pPr>
    </w:p>
    <w:p w14:paraId="2B5653E2" w14:textId="14077869" w:rsidR="00CD7845" w:rsidRDefault="00CD7845" w:rsidP="00CD7845">
      <w:pPr>
        <w:shd w:val="clear" w:color="auto" w:fill="FFFFFF"/>
        <w:spacing w:line="253" w:lineRule="atLeast"/>
        <w:jc w:val="both"/>
        <w:rPr>
          <w:rFonts w:ascii="Calibri" w:hAnsi="Calibri" w:cs="Calibri"/>
          <w:color w:val="000000"/>
          <w:lang w:eastAsia="es-MX"/>
        </w:rPr>
      </w:pPr>
      <w:r w:rsidRPr="00CD7845">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DA30286" w14:textId="77777777" w:rsidR="00CD7845" w:rsidRPr="00CD7845" w:rsidRDefault="00CD7845" w:rsidP="00CD7845">
      <w:pPr>
        <w:shd w:val="clear" w:color="auto" w:fill="FFFFFF"/>
        <w:spacing w:line="253" w:lineRule="atLeast"/>
        <w:jc w:val="both"/>
        <w:rPr>
          <w:rFonts w:ascii="Calibri" w:hAnsi="Calibri" w:cs="Calibri"/>
          <w:color w:val="000000"/>
          <w:lang w:eastAsia="es-MX"/>
        </w:rPr>
      </w:pPr>
    </w:p>
    <w:p w14:paraId="29DCDA39" w14:textId="77777777" w:rsidR="00CD7845" w:rsidRPr="00CD7845" w:rsidRDefault="00CD7845" w:rsidP="00CD7845">
      <w:pPr>
        <w:shd w:val="clear" w:color="auto" w:fill="FFFFFF"/>
        <w:spacing w:line="276" w:lineRule="atLeast"/>
        <w:jc w:val="both"/>
        <w:rPr>
          <w:rFonts w:ascii="Calibri" w:hAnsi="Calibri" w:cs="Calibri"/>
          <w:color w:val="000000"/>
          <w:lang w:eastAsia="es-MX"/>
        </w:rPr>
      </w:pPr>
      <w:r w:rsidRPr="00CD7845">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18AC7D5F" w14:textId="77777777" w:rsidR="00CD7845" w:rsidRPr="00CD7845" w:rsidRDefault="00CD7845" w:rsidP="00CD7845">
      <w:pPr>
        <w:shd w:val="clear" w:color="auto" w:fill="FFFFFF"/>
        <w:spacing w:line="276" w:lineRule="atLeast"/>
        <w:jc w:val="both"/>
        <w:rPr>
          <w:rFonts w:ascii="Calibri" w:hAnsi="Calibri" w:cs="Calibri"/>
          <w:color w:val="000000"/>
          <w:lang w:eastAsia="es-MX"/>
        </w:rPr>
      </w:pPr>
    </w:p>
    <w:p w14:paraId="2C5275FC" w14:textId="77777777" w:rsidR="00CD7845" w:rsidRPr="00CD7845" w:rsidRDefault="00CD7845" w:rsidP="00CD7845">
      <w:pPr>
        <w:shd w:val="clear" w:color="auto" w:fill="FFFFFF"/>
        <w:spacing w:line="276" w:lineRule="atLeast"/>
        <w:jc w:val="both"/>
        <w:rPr>
          <w:rFonts w:ascii="Calibri" w:hAnsi="Calibri" w:cs="Calibri"/>
          <w:color w:val="000000"/>
          <w:lang w:eastAsia="es-MX"/>
        </w:rPr>
      </w:pPr>
      <w:r w:rsidRPr="00CD7845">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72852188" w14:textId="77777777" w:rsidR="00CD7845" w:rsidRPr="00CD7845" w:rsidRDefault="00CD7845" w:rsidP="00CD7845">
      <w:pPr>
        <w:shd w:val="clear" w:color="auto" w:fill="FFFFFF"/>
        <w:spacing w:line="276" w:lineRule="atLeast"/>
        <w:jc w:val="both"/>
        <w:rPr>
          <w:rFonts w:ascii="Calibri" w:hAnsi="Calibri" w:cs="Calibri"/>
          <w:color w:val="000000"/>
          <w:lang w:eastAsia="es-MX"/>
        </w:rPr>
      </w:pPr>
    </w:p>
    <w:p w14:paraId="71160B63" w14:textId="77777777" w:rsidR="00CD7845" w:rsidRPr="00CD7845" w:rsidRDefault="00CD7845" w:rsidP="00CD7845">
      <w:pPr>
        <w:shd w:val="clear" w:color="auto" w:fill="FFFFFF"/>
        <w:spacing w:after="100" w:afterAutospacing="1"/>
        <w:contextualSpacing/>
        <w:jc w:val="both"/>
        <w:rPr>
          <w:rFonts w:ascii="Calibri" w:hAnsi="Calibri" w:cs="Calibri"/>
          <w:color w:val="000000"/>
          <w:shd w:val="clear" w:color="auto" w:fill="FFFFFF"/>
          <w:lang w:eastAsia="es-MX"/>
        </w:rPr>
      </w:pPr>
      <w:r w:rsidRPr="00CD7845">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0"/>
    </w:p>
    <w:p w14:paraId="5B6D23D9" w14:textId="77777777" w:rsidR="00CD7845" w:rsidRDefault="00CD7845" w:rsidP="00CD7845">
      <w:pPr>
        <w:shd w:val="clear" w:color="auto" w:fill="FFFFFF"/>
        <w:spacing w:after="100" w:afterAutospacing="1"/>
        <w:contextualSpacing/>
        <w:jc w:val="both"/>
        <w:rPr>
          <w:rFonts w:cstheme="minorHAnsi"/>
          <w:color w:val="000000"/>
          <w:shd w:val="clear" w:color="auto" w:fill="FFFFFF"/>
          <w:lang w:eastAsia="es-MX"/>
        </w:rPr>
      </w:pPr>
    </w:p>
    <w:p w14:paraId="1AB1356F" w14:textId="4B767E1A" w:rsidR="00B84C5F" w:rsidRPr="00B660F8" w:rsidRDefault="00247C94" w:rsidP="00CD7845">
      <w:pPr>
        <w:shd w:val="clear" w:color="auto" w:fill="FFFFFF"/>
        <w:spacing w:after="100" w:afterAutospacing="1"/>
        <w:contextualSpacing/>
        <w:jc w:val="both"/>
        <w:rPr>
          <w:rFonts w:ascii="Calibri" w:hAnsi="Calibri" w:cs="Calibri"/>
          <w:lang w:val="es-ES_tradnl"/>
        </w:rPr>
      </w:pPr>
      <w:r>
        <w:rPr>
          <w:rFonts w:asciiTheme="minorHAnsi" w:hAnsiTheme="minorHAnsi" w:cstheme="minorHAnsi"/>
        </w:rPr>
        <w:t>Dialhery Díaz González</w:t>
      </w:r>
      <w:r w:rsidR="00B84C5F" w:rsidRPr="005A6971">
        <w:rPr>
          <w:rFonts w:asciiTheme="minorHAnsi" w:hAnsiTheme="minorHAnsi" w:cstheme="minorHAnsi"/>
        </w:rPr>
        <w:t xml:space="preserve">, representante suplente del Presidente del Comité de Adquisiciones, comenta </w:t>
      </w:r>
      <w:r w:rsidR="00B84C5F" w:rsidRPr="00B660F8">
        <w:rPr>
          <w:rFonts w:ascii="Calibri" w:hAnsi="Calibri" w:cs="Calibri"/>
        </w:rPr>
        <w:t xml:space="preserve">de </w:t>
      </w:r>
      <w:bookmarkStart w:id="1" w:name="_Hlk172286125"/>
      <w:r w:rsidR="00CD7845" w:rsidRPr="00CD7845">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CD7845" w:rsidRPr="00CD7845">
        <w:rPr>
          <w:rFonts w:ascii="Calibri" w:hAnsi="Calibri" w:cs="Calibri"/>
        </w:rPr>
        <w:t>del proveedor</w:t>
      </w:r>
      <w:r w:rsidR="00CD7845" w:rsidRPr="00CD7845">
        <w:rPr>
          <w:rFonts w:ascii="Calibri" w:hAnsi="Calibri" w:cs="Calibri"/>
          <w:b/>
        </w:rPr>
        <w:t xml:space="preserve"> </w:t>
      </w:r>
      <w:r w:rsidR="00CD7845" w:rsidRPr="00CD7845">
        <w:rPr>
          <w:rFonts w:ascii="Calibri" w:hAnsi="Calibri" w:cs="Calibri"/>
          <w:b/>
          <w:lang w:val="es-ES_tradnl"/>
        </w:rPr>
        <w:t>POLIREFACCIONES DE OCCIDENTE, S.A. DE C.V., y las</w:t>
      </w:r>
      <w:r w:rsidR="00CD7845" w:rsidRPr="00CD7845">
        <w:rPr>
          <w:rFonts w:ascii="Calibri" w:hAnsi="Calibri" w:cs="Calibri"/>
        </w:rPr>
        <w:t xml:space="preserve"> </w:t>
      </w:r>
      <w:r w:rsidR="00CD7845" w:rsidRPr="00CD7845">
        <w:rPr>
          <w:rFonts w:ascii="Calibri" w:hAnsi="Calibri" w:cs="Calibri"/>
          <w:b/>
        </w:rPr>
        <w:t>partidas 1, 3, 4 y 6,</w:t>
      </w:r>
      <w:r w:rsidR="00CD7845" w:rsidRPr="00CD7845">
        <w:rPr>
          <w:rFonts w:ascii="Calibri" w:hAnsi="Calibri" w:cs="Calibri"/>
        </w:rPr>
        <w:t xml:space="preserve"> </w:t>
      </w:r>
      <w:r w:rsidR="00CD7845" w:rsidRPr="00CD7845">
        <w:rPr>
          <w:rFonts w:ascii="Calibri" w:hAnsi="Calibri" w:cs="Calibri"/>
          <w:b/>
        </w:rPr>
        <w:t>se proceden a declararse desiertas, solicitándose autorización para la cancelación de las mismas y al prevalecer la necesidad de la adquisición de dichos bienes,  la realización posterior al 30 de septiembre de un nuevo estudio de mercado con nuevas bases y nueva requisición</w:t>
      </w:r>
      <w:r w:rsidR="00CD7845" w:rsidRPr="00CD7845">
        <w:rPr>
          <w:rFonts w:ascii="Calibri" w:hAnsi="Calibri" w:cs="Calibri"/>
        </w:rPr>
        <w:t>,</w:t>
      </w:r>
      <w:r w:rsidR="00CD7845" w:rsidRPr="00CD7845">
        <w:rPr>
          <w:rFonts w:ascii="Calibri" w:hAnsi="Calibri" w:cs="Calibri"/>
          <w:b/>
          <w:lang w:val="es-ES_tradnl"/>
        </w:rPr>
        <w:t xml:space="preserve"> </w:t>
      </w:r>
      <w:r w:rsidR="00CD7845" w:rsidRPr="00CD7845">
        <w:rPr>
          <w:rFonts w:ascii="Calibri" w:hAnsi="Calibri" w:cs="Calibri"/>
          <w:lang w:val="es-ES_tradnl"/>
        </w:rPr>
        <w:t>los que estén por la afirmativa, sírvanse manifestarlo levantando su mano.</w:t>
      </w:r>
      <w:bookmarkEnd w:id="1"/>
    </w:p>
    <w:p w14:paraId="1B5B9FB8" w14:textId="77777777" w:rsidR="00B84C5F" w:rsidRPr="006F6FBE" w:rsidRDefault="00B84C5F" w:rsidP="00B84C5F">
      <w:pPr>
        <w:shd w:val="clear" w:color="auto" w:fill="FFFFFF"/>
        <w:spacing w:after="100" w:afterAutospacing="1"/>
        <w:contextualSpacing/>
        <w:jc w:val="both"/>
        <w:rPr>
          <w:rFonts w:asciiTheme="minorHAnsi" w:hAnsiTheme="minorHAnsi" w:cstheme="minorHAnsi"/>
          <w:lang w:val="es-ES_tradnl"/>
        </w:rPr>
      </w:pPr>
    </w:p>
    <w:p w14:paraId="250B18C2" w14:textId="77777777" w:rsidR="00B84C5F" w:rsidRPr="006F6FBE" w:rsidRDefault="00B84C5F" w:rsidP="00B84C5F">
      <w:pPr>
        <w:shd w:val="clear" w:color="auto" w:fill="FFFFFF"/>
        <w:spacing w:after="100" w:afterAutospacing="1"/>
        <w:contextualSpacing/>
        <w:jc w:val="center"/>
        <w:rPr>
          <w:rFonts w:asciiTheme="minorHAnsi" w:hAnsiTheme="minorHAnsi" w:cstheme="minorHAnsi"/>
          <w:b/>
          <w:i/>
        </w:rPr>
      </w:pPr>
      <w:r w:rsidRPr="006F6FBE">
        <w:rPr>
          <w:rFonts w:asciiTheme="minorHAnsi" w:hAnsiTheme="minorHAnsi" w:cstheme="minorHAnsi"/>
          <w:b/>
          <w:i/>
        </w:rPr>
        <w:t>Aprobado por Unanimidad de votos por parte de los integrantes del Comité presentes</w:t>
      </w:r>
    </w:p>
    <w:p w14:paraId="7C901F25" w14:textId="09A7471E" w:rsidR="002D431C" w:rsidRDefault="002D431C" w:rsidP="00726AAC">
      <w:pPr>
        <w:contextualSpacing/>
        <w:jc w:val="both"/>
        <w:rPr>
          <w:rFonts w:asciiTheme="minorHAnsi" w:hAnsiTheme="minorHAnsi" w:cstheme="minorHAnsi"/>
        </w:rPr>
      </w:pPr>
    </w:p>
    <w:p w14:paraId="715FEF5C" w14:textId="77777777" w:rsidR="00C53A24" w:rsidRDefault="00C53A24" w:rsidP="00726AAC">
      <w:pPr>
        <w:contextualSpacing/>
        <w:jc w:val="both"/>
        <w:rPr>
          <w:rFonts w:asciiTheme="minorHAnsi" w:hAnsiTheme="minorHAnsi" w:cstheme="minorHAnsi"/>
        </w:rPr>
      </w:pPr>
    </w:p>
    <w:p w14:paraId="00AB8B55" w14:textId="77777777"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 xml:space="preserve">Inciso </w:t>
      </w:r>
      <w:r w:rsidR="007F0865">
        <w:rPr>
          <w:rFonts w:asciiTheme="minorHAnsi" w:hAnsiTheme="minorHAnsi" w:cstheme="minorHAnsi"/>
          <w:b/>
          <w:lang w:val="es-ES_tradnl"/>
        </w:rPr>
        <w:t>2</w:t>
      </w:r>
      <w:r w:rsidRPr="000C0C13">
        <w:rPr>
          <w:rFonts w:asciiTheme="minorHAnsi" w:hAnsiTheme="minorHAnsi" w:cstheme="minorHAnsi"/>
          <w:b/>
          <w:lang w:val="es-ES_tradnl"/>
        </w:rPr>
        <w:t xml:space="preserve">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53A0933F" w14:textId="57D0E61D" w:rsidR="00611345" w:rsidRPr="00AF2EFF" w:rsidRDefault="00C74018" w:rsidP="001D26B4">
      <w:pPr>
        <w:pStyle w:val="Prrafodelista"/>
        <w:numPr>
          <w:ilvl w:val="0"/>
          <w:numId w:val="5"/>
        </w:numPr>
        <w:spacing w:after="160" w:line="259" w:lineRule="auto"/>
        <w:contextualSpacing/>
        <w:jc w:val="both"/>
        <w:rPr>
          <w:rFonts w:asciiTheme="minorHAnsi" w:hAnsiTheme="minorHAnsi" w:cstheme="minorHAnsi"/>
          <w:b/>
        </w:rPr>
      </w:pPr>
      <w:r w:rsidRPr="00AF2EFF">
        <w:rPr>
          <w:rFonts w:asciiTheme="minorHAnsi" w:hAnsiTheme="minorHAnsi" w:cstheme="minorHAnsi"/>
          <w:b/>
        </w:rPr>
        <w:t xml:space="preserve">Adjudicaciones Directas de acuerdo al Artículo 99, Fracción </w:t>
      </w:r>
      <w:r w:rsidR="00760E64" w:rsidRPr="00AF2EFF">
        <w:rPr>
          <w:rFonts w:asciiTheme="minorHAnsi" w:hAnsiTheme="minorHAnsi" w:cstheme="minorHAnsi"/>
          <w:b/>
        </w:rPr>
        <w:t xml:space="preserve">I </w:t>
      </w:r>
      <w:r w:rsidRPr="00AF2EFF">
        <w:rPr>
          <w:rFonts w:asciiTheme="minorHAnsi" w:hAnsiTheme="minorHAnsi" w:cstheme="minorHAnsi"/>
          <w:b/>
        </w:rPr>
        <w:t>del Reglamento de Compras, Enajenaciones y Contratación de Servicios del Municipio de Zapopan Jalisco, se solicita su autorización.</w:t>
      </w:r>
    </w:p>
    <w:p w14:paraId="6CF3AE6C" w14:textId="0AB894A3" w:rsidR="00A93A30" w:rsidRDefault="00795A6A" w:rsidP="004310C9">
      <w:pPr>
        <w:jc w:val="both"/>
        <w:rPr>
          <w:rFonts w:cstheme="minorHAnsi"/>
        </w:rPr>
      </w:pPr>
      <w:r>
        <w:rPr>
          <w:rFonts w:cs="Calibri"/>
          <w:b/>
          <w:noProof/>
        </w:rPr>
        <w:drawing>
          <wp:inline distT="0" distB="0" distL="0" distR="0" wp14:anchorId="662AF865" wp14:editId="21397C40">
            <wp:extent cx="6301105" cy="3862705"/>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6301105" cy="3862705"/>
                    </a:xfrm>
                    <a:prstGeom prst="rect">
                      <a:avLst/>
                    </a:prstGeom>
                  </pic:spPr>
                </pic:pic>
              </a:graphicData>
            </a:graphic>
          </wp:inline>
        </w:drawing>
      </w:r>
    </w:p>
    <w:p w14:paraId="29435AEA" w14:textId="3B8E0799" w:rsidR="00A93A30" w:rsidRDefault="00A93A30" w:rsidP="004310C9">
      <w:pPr>
        <w:jc w:val="both"/>
        <w:rPr>
          <w:rFonts w:cstheme="minorHAnsi"/>
        </w:rPr>
      </w:pPr>
    </w:p>
    <w:p w14:paraId="1FB3A4E3" w14:textId="6FF0D57C" w:rsidR="00C74018" w:rsidRDefault="00C74018" w:rsidP="00C74018">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4361D8">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00C31EC2">
        <w:rPr>
          <w:rFonts w:asciiTheme="minorHAnsi" w:eastAsia="Calibri" w:hAnsiTheme="minorHAnsi" w:cstheme="minorHAnsi"/>
          <w:lang w:val="es-ES_tradnl"/>
        </w:rPr>
        <w:t>co</w:t>
      </w:r>
      <w:r w:rsidR="00760E64">
        <w:rPr>
          <w:rFonts w:asciiTheme="minorHAnsi" w:eastAsia="Calibri" w:hAnsiTheme="minorHAnsi" w:cstheme="minorHAnsi"/>
          <w:lang w:val="es-ES_tradnl"/>
        </w:rPr>
        <w:t>n el artículo 99 fracción 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004361D8" w:rsidRPr="004361D8">
        <w:rPr>
          <w:rFonts w:asciiTheme="minorHAnsi" w:hAnsiTheme="minorHAnsi" w:cstheme="minorHAnsi"/>
          <w:b/>
          <w:bCs/>
        </w:rPr>
        <w:t>Unanimidad</w:t>
      </w:r>
      <w:r w:rsidRPr="004361D8">
        <w:rPr>
          <w:rFonts w:asciiTheme="minorHAnsi" w:hAnsiTheme="minorHAnsi" w:cstheme="minorHAnsi"/>
          <w:b/>
          <w:bCs/>
        </w:rPr>
        <w:t xml:space="preserve">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053AE7B8" w14:textId="3E8BDF9F" w:rsidR="0093502C" w:rsidRDefault="0093502C" w:rsidP="00C74018">
      <w:pPr>
        <w:contextualSpacing/>
        <w:jc w:val="both"/>
        <w:rPr>
          <w:rFonts w:asciiTheme="minorHAnsi" w:hAnsiTheme="minorHAnsi" w:cstheme="minorHAnsi"/>
        </w:rPr>
      </w:pPr>
    </w:p>
    <w:p w14:paraId="22C88F08" w14:textId="77777777" w:rsidR="001D4393" w:rsidRDefault="001D4393" w:rsidP="00C74018">
      <w:pPr>
        <w:contextualSpacing/>
        <w:jc w:val="both"/>
        <w:rPr>
          <w:rFonts w:asciiTheme="minorHAnsi" w:hAnsiTheme="minorHAnsi" w:cstheme="minorHAnsi"/>
        </w:rPr>
      </w:pPr>
    </w:p>
    <w:p w14:paraId="03F43392" w14:textId="15973928" w:rsidR="0093502C" w:rsidRPr="0093502C" w:rsidRDefault="0093502C" w:rsidP="0093502C">
      <w:pPr>
        <w:spacing w:line="276" w:lineRule="auto"/>
        <w:jc w:val="center"/>
        <w:rPr>
          <w:rFonts w:ascii="Calibri" w:hAnsi="Calibri" w:cs="Calibri"/>
          <w:b/>
        </w:rPr>
      </w:pPr>
      <w:r w:rsidRPr="0093502C">
        <w:rPr>
          <w:rFonts w:ascii="Calibri" w:hAnsi="Calibri" w:cs="Calibri"/>
          <w:b/>
        </w:rPr>
        <w:t>3. Ampliaciones de acuerdo al Artículo 115, del Reglamento de Compras, Enajenaciones y Contratación de Servicios del Municipio de Zapopan Jalisco</w:t>
      </w:r>
      <w:r>
        <w:rPr>
          <w:rFonts w:ascii="Calibri" w:hAnsi="Calibri" w:cs="Calibri"/>
          <w:b/>
        </w:rPr>
        <w:t>.</w:t>
      </w:r>
    </w:p>
    <w:p w14:paraId="3DA38833" w14:textId="38E4E2BF" w:rsidR="0093502C" w:rsidRDefault="0093502C" w:rsidP="00C74018">
      <w:pPr>
        <w:contextualSpacing/>
        <w:jc w:val="both"/>
        <w:rPr>
          <w:rFonts w:asciiTheme="minorHAnsi" w:hAnsiTheme="minorHAnsi" w:cstheme="minorHAnsi"/>
        </w:rPr>
      </w:pPr>
    </w:p>
    <w:p w14:paraId="2EF0418B" w14:textId="35606543" w:rsidR="004F78B9" w:rsidRDefault="004F78B9" w:rsidP="00C74018">
      <w:pPr>
        <w:contextualSpacing/>
        <w:jc w:val="both"/>
        <w:rPr>
          <w:rFonts w:asciiTheme="minorHAnsi" w:hAnsiTheme="minorHAnsi" w:cstheme="minorHAnsi"/>
        </w:rPr>
      </w:pPr>
    </w:p>
    <w:p w14:paraId="12D5A71A" w14:textId="29783E01" w:rsidR="001326F6" w:rsidRDefault="001326F6" w:rsidP="00C74018">
      <w:pPr>
        <w:contextualSpacing/>
        <w:jc w:val="both"/>
        <w:rPr>
          <w:rFonts w:asciiTheme="minorHAnsi" w:hAnsiTheme="minorHAnsi" w:cstheme="minorHAnsi"/>
        </w:rPr>
      </w:pPr>
    </w:p>
    <w:p w14:paraId="04EF70A0" w14:textId="69C35402" w:rsidR="001326F6" w:rsidRDefault="00795A6A" w:rsidP="00C74018">
      <w:pPr>
        <w:contextualSpacing/>
        <w:jc w:val="both"/>
        <w:rPr>
          <w:rFonts w:asciiTheme="minorHAnsi" w:hAnsiTheme="minorHAnsi" w:cstheme="minorHAnsi"/>
        </w:rPr>
      </w:pPr>
      <w:r>
        <w:rPr>
          <w:rFonts w:asciiTheme="minorHAnsi" w:hAnsiTheme="minorHAnsi" w:cstheme="minorHAnsi"/>
          <w:noProof/>
        </w:rPr>
        <w:drawing>
          <wp:inline distT="0" distB="0" distL="0" distR="0" wp14:anchorId="057ACF96" wp14:editId="69B56D62">
            <wp:extent cx="6301105" cy="3639820"/>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4">
                      <a:extLst>
                        <a:ext uri="{28A0092B-C50C-407E-A947-70E740481C1C}">
                          <a14:useLocalDpi xmlns:a14="http://schemas.microsoft.com/office/drawing/2010/main" val="0"/>
                        </a:ext>
                      </a:extLst>
                    </a:blip>
                    <a:stretch>
                      <a:fillRect/>
                    </a:stretch>
                  </pic:blipFill>
                  <pic:spPr>
                    <a:xfrm>
                      <a:off x="0" y="0"/>
                      <a:ext cx="6301105" cy="3639820"/>
                    </a:xfrm>
                    <a:prstGeom prst="rect">
                      <a:avLst/>
                    </a:prstGeom>
                  </pic:spPr>
                </pic:pic>
              </a:graphicData>
            </a:graphic>
          </wp:inline>
        </w:drawing>
      </w:r>
    </w:p>
    <w:p w14:paraId="37E0A2A3" w14:textId="77777777" w:rsidR="00A93A30" w:rsidRPr="004F78B9" w:rsidRDefault="00A93A30" w:rsidP="004F78B9">
      <w:pPr>
        <w:jc w:val="both"/>
        <w:rPr>
          <w:rFonts w:ascii="Calibri" w:hAnsi="Calibri" w:cs="Calibri"/>
          <w:b/>
          <w:spacing w:val="-4"/>
          <w:kern w:val="24"/>
          <w:lang w:val="es-ES_tradnl"/>
        </w:rPr>
      </w:pPr>
    </w:p>
    <w:p w14:paraId="6F31D8F0" w14:textId="49DAD2DF" w:rsidR="004F78B9" w:rsidRDefault="004F78B9" w:rsidP="004F78B9">
      <w:pPr>
        <w:jc w:val="center"/>
        <w:rPr>
          <w:rFonts w:ascii="Calibri" w:hAnsi="Calibri" w:cs="Calibri"/>
          <w:b/>
          <w:spacing w:val="-4"/>
          <w:kern w:val="24"/>
          <w:lang w:val="es-ES_tradnl"/>
        </w:rPr>
      </w:pPr>
      <w:r>
        <w:rPr>
          <w:rFonts w:ascii="Calibri" w:hAnsi="Calibri" w:cs="Calibri"/>
          <w:b/>
          <w:spacing w:val="-4"/>
          <w:kern w:val="24"/>
          <w:lang w:val="es-ES_tradnl"/>
        </w:rPr>
        <w:t xml:space="preserve">4. </w:t>
      </w:r>
      <w:r w:rsidRPr="004F78B9">
        <w:rPr>
          <w:rFonts w:ascii="Calibri" w:hAnsi="Calibri" w:cs="Calibri"/>
          <w:b/>
          <w:spacing w:val="-4"/>
          <w:kern w:val="24"/>
          <w:lang w:val="es-ES_tradnl"/>
        </w:rPr>
        <w:t>Presentación de Bases para su aprobación</w:t>
      </w:r>
    </w:p>
    <w:p w14:paraId="7C6EA795" w14:textId="77777777" w:rsidR="004F78B9" w:rsidRPr="004F78B9" w:rsidRDefault="004F78B9" w:rsidP="004F78B9">
      <w:pPr>
        <w:jc w:val="both"/>
        <w:rPr>
          <w:rFonts w:ascii="Calibri" w:hAnsi="Calibri" w:cs="Calibri"/>
          <w:b/>
          <w:spacing w:val="-4"/>
          <w:kern w:val="24"/>
          <w:lang w:val="es-ES_tradnl"/>
        </w:rPr>
      </w:pPr>
    </w:p>
    <w:p w14:paraId="610FF23E" w14:textId="667165D5" w:rsidR="00795A6A" w:rsidRPr="00795A6A" w:rsidRDefault="00795A6A" w:rsidP="00795A6A">
      <w:pPr>
        <w:jc w:val="both"/>
        <w:rPr>
          <w:rFonts w:ascii="Calibri" w:hAnsi="Calibri" w:cs="Calibri"/>
          <w:b/>
          <w:spacing w:val="-4"/>
          <w:kern w:val="24"/>
          <w:lang w:val="es-ES_tradnl"/>
        </w:rPr>
      </w:pPr>
      <w:r w:rsidRPr="00795A6A">
        <w:rPr>
          <w:rFonts w:ascii="Calibri" w:hAnsi="Calibri" w:cs="Calibri"/>
          <w:spacing w:val="-4"/>
          <w:kern w:val="24"/>
          <w:lang w:val="es-ES_tradnl"/>
        </w:rPr>
        <w:t xml:space="preserve">Bases de la Requisición </w:t>
      </w:r>
      <w:r w:rsidRPr="00795A6A">
        <w:rPr>
          <w:rFonts w:ascii="Calibri" w:hAnsi="Calibri" w:cs="Calibri"/>
          <w:b/>
          <w:spacing w:val="-4"/>
          <w:kern w:val="24"/>
          <w:lang w:val="es-ES_tradnl"/>
        </w:rPr>
        <w:t xml:space="preserve">202401226, 202401227, 202401228, 202401229 </w:t>
      </w:r>
      <w:r w:rsidRPr="00795A6A">
        <w:rPr>
          <w:rFonts w:ascii="Calibri" w:hAnsi="Calibri" w:cs="Calibri"/>
          <w:spacing w:val="-4"/>
          <w:kern w:val="24"/>
          <w:lang w:val="es-ES_tradnl"/>
        </w:rPr>
        <w:t xml:space="preserve">(Local) de la Dirección de Turismo y Centro Histórico adscrita a la Coordinación General de Desarrollo Económico y Combate a la Desigualdad, donde solicitan </w:t>
      </w:r>
      <w:r w:rsidRPr="00795A6A">
        <w:rPr>
          <w:rFonts w:ascii="Calibri" w:hAnsi="Calibri" w:cs="Calibri"/>
          <w:b/>
          <w:spacing w:val="-4"/>
          <w:kern w:val="24"/>
          <w:lang w:val="es-ES_tradnl"/>
        </w:rPr>
        <w:t xml:space="preserve">Equipos y </w:t>
      </w:r>
      <w:r w:rsidR="009D5D10">
        <w:rPr>
          <w:rFonts w:ascii="Calibri" w:hAnsi="Calibri" w:cs="Calibri"/>
          <w:b/>
          <w:spacing w:val="-4"/>
          <w:kern w:val="24"/>
          <w:lang w:val="es-ES_tradnl"/>
        </w:rPr>
        <w:t>a</w:t>
      </w:r>
      <w:r w:rsidRPr="00795A6A">
        <w:rPr>
          <w:rFonts w:ascii="Calibri" w:hAnsi="Calibri" w:cs="Calibri"/>
          <w:b/>
          <w:spacing w:val="-4"/>
          <w:kern w:val="24"/>
          <w:lang w:val="es-ES_tradnl"/>
        </w:rPr>
        <w:t xml:space="preserve">paratos </w:t>
      </w:r>
      <w:r w:rsidR="009D5D10">
        <w:rPr>
          <w:rFonts w:ascii="Calibri" w:hAnsi="Calibri" w:cs="Calibri"/>
          <w:b/>
          <w:spacing w:val="-4"/>
          <w:kern w:val="24"/>
          <w:lang w:val="es-ES_tradnl"/>
        </w:rPr>
        <w:t>a</w:t>
      </w:r>
      <w:r w:rsidR="009D5D10" w:rsidRPr="00795A6A">
        <w:rPr>
          <w:rFonts w:ascii="Calibri" w:hAnsi="Calibri" w:cs="Calibri"/>
          <w:b/>
          <w:spacing w:val="-4"/>
          <w:kern w:val="24"/>
          <w:lang w:val="es-ES_tradnl"/>
        </w:rPr>
        <w:t>udiovisuales</w:t>
      </w:r>
      <w:r w:rsidR="009D5D10">
        <w:rPr>
          <w:rFonts w:ascii="Calibri" w:hAnsi="Calibri" w:cs="Calibri"/>
          <w:b/>
          <w:spacing w:val="-4"/>
          <w:kern w:val="24"/>
          <w:lang w:val="es-ES_tradnl"/>
        </w:rPr>
        <w:t>.  (</w:t>
      </w:r>
      <w:proofErr w:type="spellStart"/>
      <w:r w:rsidR="009D5D10">
        <w:rPr>
          <w:rFonts w:ascii="Calibri" w:hAnsi="Calibri" w:cs="Calibri"/>
          <w:b/>
          <w:spacing w:val="-4"/>
          <w:kern w:val="24"/>
          <w:lang w:val="es-ES_tradnl"/>
        </w:rPr>
        <w:t>videomapping</w:t>
      </w:r>
      <w:proofErr w:type="spellEnd"/>
      <w:r w:rsidR="009D5D10">
        <w:rPr>
          <w:rFonts w:ascii="Calibri" w:hAnsi="Calibri" w:cs="Calibri"/>
          <w:b/>
          <w:spacing w:val="-4"/>
          <w:kern w:val="24"/>
          <w:lang w:val="es-ES_tradnl"/>
        </w:rPr>
        <w:t>)</w:t>
      </w:r>
    </w:p>
    <w:p w14:paraId="51F7FEB2" w14:textId="126584D2" w:rsidR="004F78B9" w:rsidRDefault="004F78B9" w:rsidP="00C74018">
      <w:pPr>
        <w:contextualSpacing/>
        <w:jc w:val="both"/>
        <w:rPr>
          <w:rFonts w:asciiTheme="minorHAnsi" w:hAnsiTheme="minorHAnsi" w:cstheme="minorHAnsi"/>
        </w:rPr>
      </w:pPr>
    </w:p>
    <w:p w14:paraId="68C353BE" w14:textId="2984D3F8" w:rsidR="004F78B9" w:rsidRPr="00493C55" w:rsidRDefault="00247C94" w:rsidP="004F78B9">
      <w:pPr>
        <w:jc w:val="both"/>
        <w:rPr>
          <w:rFonts w:asciiTheme="minorHAnsi" w:eastAsia="Cambria" w:hAnsiTheme="minorHAnsi" w:cstheme="minorHAnsi"/>
        </w:rPr>
      </w:pPr>
      <w:r>
        <w:rPr>
          <w:rFonts w:asciiTheme="minorHAnsi" w:hAnsiTheme="minorHAnsi" w:cstheme="minorHAnsi"/>
        </w:rPr>
        <w:t>Dialhery Díaz González</w:t>
      </w:r>
      <w:r w:rsidR="004F78B9" w:rsidRPr="00493C55">
        <w:rPr>
          <w:rFonts w:asciiTheme="minorHAnsi" w:hAnsiTheme="minorHAnsi" w:cstheme="minorHAnsi"/>
        </w:rPr>
        <w:t>, representante suplente del Presidente del Comité de Adquisiciones, comenta de</w:t>
      </w:r>
      <w:r w:rsidR="004F78B9" w:rsidRPr="00493C55">
        <w:rPr>
          <w:rFonts w:asciiTheme="minorHAnsi" w:hAnsiTheme="minorHAnsi" w:cstheme="minorHAnsi"/>
          <w:lang w:val="es-ES"/>
        </w:rPr>
        <w:t xml:space="preserve"> </w:t>
      </w:r>
      <w:r w:rsidR="004F78B9" w:rsidRPr="00493C55">
        <w:rPr>
          <w:rFonts w:asciiTheme="minorHAnsi" w:hAnsiTheme="minorHAnsi" w:cstheme="minorHAnsi"/>
        </w:rPr>
        <w:t xml:space="preserve">conformidad con el artículo </w:t>
      </w:r>
      <w:r w:rsidR="004F78B9"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F78B9" w:rsidRPr="00493C55">
        <w:rPr>
          <w:rFonts w:asciiTheme="minorHAnsi" w:eastAsia="Cambria" w:hAnsiTheme="minorHAnsi" w:cstheme="minorHAnsi"/>
          <w:b/>
        </w:rPr>
        <w:t xml:space="preserve">bases </w:t>
      </w:r>
      <w:r w:rsidR="004F78B9" w:rsidRPr="004808C2">
        <w:rPr>
          <w:rFonts w:asciiTheme="minorHAnsi" w:hAnsiTheme="minorHAnsi" w:cstheme="minorHAnsi"/>
          <w:b/>
        </w:rPr>
        <w:t xml:space="preserve">la requisición </w:t>
      </w:r>
      <w:r w:rsidR="00813E58" w:rsidRPr="00795A6A">
        <w:rPr>
          <w:rFonts w:ascii="Calibri" w:hAnsi="Calibri" w:cs="Calibri"/>
          <w:b/>
          <w:spacing w:val="-4"/>
          <w:kern w:val="24"/>
          <w:lang w:val="es-ES_tradnl"/>
        </w:rPr>
        <w:t xml:space="preserve">202401226, 202401227, 202401228, 202401229 </w:t>
      </w:r>
      <w:r w:rsidR="001326F6" w:rsidRPr="001326F6">
        <w:rPr>
          <w:rFonts w:ascii="Calibri" w:hAnsi="Calibri" w:cs="Tahoma"/>
          <w:b/>
          <w:spacing w:val="-4"/>
          <w:kern w:val="24"/>
          <w:lang w:val="es-ES_tradnl"/>
        </w:rPr>
        <w:t xml:space="preserve"> </w:t>
      </w:r>
      <w:r w:rsidR="004F78B9" w:rsidRPr="00493C55">
        <w:rPr>
          <w:rFonts w:asciiTheme="minorHAnsi" w:eastAsia="Cambria" w:hAnsiTheme="minorHAnsi" w:cstheme="minorHAnsi"/>
        </w:rPr>
        <w:t>con las cuales habrá de convocarse a licitación pública, los que estén por la afirmativa, sírvanse manifestarlo levantando la mano.</w:t>
      </w:r>
    </w:p>
    <w:p w14:paraId="28709BA8" w14:textId="77777777" w:rsidR="004F78B9" w:rsidRPr="00493C55" w:rsidRDefault="004F78B9" w:rsidP="004F78B9">
      <w:pPr>
        <w:jc w:val="both"/>
        <w:rPr>
          <w:rFonts w:asciiTheme="minorHAnsi" w:hAnsiTheme="minorHAnsi" w:cstheme="minorHAnsi"/>
        </w:rPr>
      </w:pPr>
    </w:p>
    <w:p w14:paraId="5BA51FD7" w14:textId="5791CB27" w:rsidR="004F78B9" w:rsidRDefault="00813E58" w:rsidP="00813E58">
      <w:pPr>
        <w:contextualSpacing/>
        <w:jc w:val="center"/>
        <w:rPr>
          <w:rFonts w:asciiTheme="minorHAnsi" w:hAnsiTheme="minorHAnsi" w:cstheme="minorHAnsi"/>
        </w:rPr>
      </w:pPr>
      <w:r w:rsidRPr="00CF4250">
        <w:rPr>
          <w:rFonts w:asciiTheme="minorHAnsi" w:hAnsiTheme="minorHAnsi" w:cstheme="minorHAnsi"/>
          <w:b/>
          <w:i/>
        </w:rPr>
        <w:lastRenderedPageBreak/>
        <w:t>Aprobado por unanimidad de votos por parte de los integrantes del Comité presentes</w:t>
      </w:r>
      <w:r>
        <w:rPr>
          <w:rFonts w:asciiTheme="minorHAnsi" w:hAnsiTheme="minorHAnsi" w:cstheme="minorHAnsi"/>
          <w:b/>
          <w:i/>
        </w:rPr>
        <w:t>.</w:t>
      </w:r>
    </w:p>
    <w:p w14:paraId="26183B81" w14:textId="77777777" w:rsidR="009D5D10" w:rsidRDefault="009D5D10" w:rsidP="00813E58">
      <w:pPr>
        <w:jc w:val="both"/>
        <w:rPr>
          <w:rFonts w:ascii="Calibri" w:hAnsi="Calibri" w:cs="Calibri"/>
          <w:spacing w:val="-4"/>
          <w:kern w:val="24"/>
          <w:lang w:val="es-ES_tradnl"/>
        </w:rPr>
      </w:pPr>
    </w:p>
    <w:p w14:paraId="60AC2C73" w14:textId="275C96F7" w:rsidR="00813E58" w:rsidRPr="00813E58" w:rsidRDefault="00813E58" w:rsidP="00813E58">
      <w:pPr>
        <w:jc w:val="both"/>
        <w:rPr>
          <w:rFonts w:ascii="Calibri" w:hAnsi="Calibri" w:cs="Calibri"/>
          <w:b/>
          <w:spacing w:val="-4"/>
          <w:kern w:val="24"/>
          <w:lang w:val="es-ES_tradnl"/>
        </w:rPr>
      </w:pPr>
      <w:r w:rsidRPr="00813E58">
        <w:rPr>
          <w:rFonts w:ascii="Calibri" w:hAnsi="Calibri" w:cs="Calibri"/>
          <w:spacing w:val="-4"/>
          <w:kern w:val="24"/>
          <w:lang w:val="es-ES_tradnl"/>
        </w:rPr>
        <w:t xml:space="preserve">Bases de la Requisición </w:t>
      </w:r>
      <w:r w:rsidRPr="00813E58">
        <w:rPr>
          <w:rFonts w:ascii="Calibri" w:hAnsi="Calibri" w:cs="Calibri"/>
          <w:b/>
          <w:spacing w:val="-4"/>
          <w:kern w:val="24"/>
          <w:lang w:val="es-ES_tradnl"/>
        </w:rPr>
        <w:t xml:space="preserve">202401231 </w:t>
      </w:r>
      <w:r w:rsidRPr="00813E58">
        <w:rPr>
          <w:rFonts w:ascii="Calibri" w:hAnsi="Calibri" w:cs="Calibri"/>
          <w:spacing w:val="-4"/>
          <w:kern w:val="24"/>
          <w:lang w:val="es-ES_tradnl"/>
        </w:rPr>
        <w:t xml:space="preserve">(Local) de la Dirección de Administración adscrita a la Coordinación General de Administración E Innovación Gubernamental, donde solicita </w:t>
      </w:r>
      <w:r w:rsidRPr="00813E58">
        <w:rPr>
          <w:rFonts w:ascii="Calibri" w:hAnsi="Calibri" w:cs="Calibri"/>
          <w:b/>
          <w:spacing w:val="-4"/>
          <w:kern w:val="24"/>
          <w:lang w:val="es-ES_tradnl"/>
        </w:rPr>
        <w:t>Servicios de mantenimiento preventivo y correctivo a maquinaria pesada.</w:t>
      </w:r>
    </w:p>
    <w:p w14:paraId="1C2C905E" w14:textId="74AB398A" w:rsidR="004F78B9" w:rsidRDefault="004F78B9" w:rsidP="00C74018">
      <w:pPr>
        <w:contextualSpacing/>
        <w:jc w:val="both"/>
        <w:rPr>
          <w:rFonts w:asciiTheme="minorHAnsi" w:hAnsiTheme="minorHAnsi" w:cstheme="minorHAnsi"/>
        </w:rPr>
      </w:pPr>
    </w:p>
    <w:p w14:paraId="01A300ED" w14:textId="7CC1FCCE" w:rsidR="004F78B9" w:rsidRPr="00493C55" w:rsidRDefault="00247C94" w:rsidP="004F78B9">
      <w:pPr>
        <w:jc w:val="both"/>
        <w:rPr>
          <w:rFonts w:asciiTheme="minorHAnsi" w:eastAsia="Cambria" w:hAnsiTheme="minorHAnsi" w:cstheme="minorHAnsi"/>
        </w:rPr>
      </w:pPr>
      <w:r>
        <w:rPr>
          <w:rFonts w:asciiTheme="minorHAnsi" w:hAnsiTheme="minorHAnsi" w:cstheme="minorHAnsi"/>
        </w:rPr>
        <w:t>Dialhery Díaz González</w:t>
      </w:r>
      <w:r w:rsidR="004F78B9" w:rsidRPr="00493C55">
        <w:rPr>
          <w:rFonts w:asciiTheme="minorHAnsi" w:hAnsiTheme="minorHAnsi" w:cstheme="minorHAnsi"/>
        </w:rPr>
        <w:t>, representante suplente del Presidente del Comité de Adquisiciones, comenta de</w:t>
      </w:r>
      <w:r w:rsidR="004F78B9" w:rsidRPr="00493C55">
        <w:rPr>
          <w:rFonts w:asciiTheme="minorHAnsi" w:hAnsiTheme="minorHAnsi" w:cstheme="minorHAnsi"/>
          <w:lang w:val="es-ES"/>
        </w:rPr>
        <w:t xml:space="preserve"> </w:t>
      </w:r>
      <w:r w:rsidR="004F78B9" w:rsidRPr="00493C55">
        <w:rPr>
          <w:rFonts w:asciiTheme="minorHAnsi" w:hAnsiTheme="minorHAnsi" w:cstheme="minorHAnsi"/>
        </w:rPr>
        <w:t xml:space="preserve">conformidad con el artículo </w:t>
      </w:r>
      <w:r w:rsidR="004F78B9"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F78B9" w:rsidRPr="00493C55">
        <w:rPr>
          <w:rFonts w:asciiTheme="minorHAnsi" w:eastAsia="Cambria" w:hAnsiTheme="minorHAnsi" w:cstheme="minorHAnsi"/>
          <w:b/>
        </w:rPr>
        <w:t xml:space="preserve">bases </w:t>
      </w:r>
      <w:r w:rsidR="004F78B9" w:rsidRPr="004808C2">
        <w:rPr>
          <w:rFonts w:asciiTheme="minorHAnsi" w:hAnsiTheme="minorHAnsi" w:cstheme="minorHAnsi"/>
          <w:b/>
        </w:rPr>
        <w:t xml:space="preserve">la requisición </w:t>
      </w:r>
      <w:r w:rsidR="00813E58" w:rsidRPr="00813E58">
        <w:rPr>
          <w:rFonts w:ascii="Calibri" w:hAnsi="Calibri" w:cs="Calibri"/>
          <w:b/>
          <w:spacing w:val="-4"/>
          <w:kern w:val="24"/>
          <w:lang w:val="es-ES_tradnl"/>
        </w:rPr>
        <w:t xml:space="preserve">202401231 </w:t>
      </w:r>
      <w:r w:rsidR="004F78B9" w:rsidRPr="00493C55">
        <w:rPr>
          <w:rFonts w:asciiTheme="minorHAnsi" w:eastAsia="Cambria" w:hAnsiTheme="minorHAnsi" w:cstheme="minorHAnsi"/>
        </w:rPr>
        <w:t>con las cuales habrá de convocarse a licitación pública, los que estén por la afirmativa, sírvanse manifestarlo levantando la mano.</w:t>
      </w:r>
    </w:p>
    <w:p w14:paraId="6567321A" w14:textId="77777777" w:rsidR="004F78B9" w:rsidRPr="00493C55" w:rsidRDefault="004F78B9" w:rsidP="004F78B9">
      <w:pPr>
        <w:jc w:val="both"/>
        <w:rPr>
          <w:rFonts w:asciiTheme="minorHAnsi" w:hAnsiTheme="minorHAnsi" w:cstheme="minorHAnsi"/>
        </w:rPr>
      </w:pPr>
    </w:p>
    <w:p w14:paraId="42F9FD84" w14:textId="0FDF853E" w:rsidR="004F78B9" w:rsidRDefault="004F78B9" w:rsidP="004F78B9">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D0742A4" w14:textId="77777777" w:rsidR="000A54AC" w:rsidRDefault="000A54AC" w:rsidP="004F78B9">
      <w:pPr>
        <w:jc w:val="center"/>
        <w:rPr>
          <w:rFonts w:asciiTheme="minorHAnsi" w:hAnsiTheme="minorHAnsi" w:cstheme="minorHAnsi"/>
          <w:b/>
          <w:i/>
        </w:rPr>
      </w:pPr>
    </w:p>
    <w:p w14:paraId="592577E7" w14:textId="77777777" w:rsidR="00B24DAF" w:rsidRPr="00B24DAF" w:rsidRDefault="00B24DAF" w:rsidP="00B24DAF">
      <w:pPr>
        <w:pStyle w:val="Prrafodelista"/>
        <w:numPr>
          <w:ilvl w:val="0"/>
          <w:numId w:val="30"/>
        </w:numPr>
        <w:jc w:val="both"/>
        <w:rPr>
          <w:rFonts w:asciiTheme="minorHAnsi" w:eastAsia="Century Gothic" w:hAnsiTheme="minorHAnsi" w:cstheme="minorHAnsi"/>
          <w:b/>
          <w:bCs/>
        </w:rPr>
      </w:pPr>
      <w:r w:rsidRPr="00B24DAF">
        <w:rPr>
          <w:rFonts w:asciiTheme="minorHAnsi" w:eastAsia="Century Gothic" w:hAnsiTheme="minorHAnsi" w:cstheme="minorHAnsi"/>
          <w:b/>
          <w:bCs/>
        </w:rPr>
        <w:t>Asuntos varios</w:t>
      </w:r>
    </w:p>
    <w:p w14:paraId="7A3D7255" w14:textId="57421555" w:rsidR="00B24DAF" w:rsidRDefault="00B24DAF" w:rsidP="00B24DAF">
      <w:pPr>
        <w:jc w:val="both"/>
        <w:rPr>
          <w:rFonts w:asciiTheme="minorHAnsi" w:eastAsia="Century Gothic" w:hAnsiTheme="minorHAnsi" w:cstheme="minorHAnsi"/>
        </w:rPr>
      </w:pPr>
    </w:p>
    <w:p w14:paraId="19C67E37" w14:textId="77777777" w:rsidR="00813E58" w:rsidRPr="00813E58" w:rsidRDefault="00813E58" w:rsidP="00813E58">
      <w:pPr>
        <w:pStyle w:val="Prrafodelista"/>
        <w:numPr>
          <w:ilvl w:val="0"/>
          <w:numId w:val="1"/>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813E58">
        <w:rPr>
          <w:rFonts w:ascii="Calibri" w:eastAsiaTheme="minorEastAsia" w:hAnsi="Calibri" w:cs="Calibri"/>
          <w:lang w:eastAsia="es-MX"/>
        </w:rPr>
        <w:t>Se da cuenta que se recibieron oficios por parte de la Dirección Programas Sociales, mediante el cual informa que fue aprobada la trascendencia de la presente Administración Municipal de diversos contratos, en la Cuadragésima Primera Sesión Ordinaria del Pleno del Ayuntamiento, celebrada el día 26 de junio del 2024.</w:t>
      </w:r>
    </w:p>
    <w:p w14:paraId="6EE4C1DE" w14:textId="77777777" w:rsidR="00813E58" w:rsidRPr="00813E58" w:rsidRDefault="00813E58" w:rsidP="00813E58">
      <w:pPr>
        <w:shd w:val="clear" w:color="auto" w:fill="FFFFFF"/>
        <w:autoSpaceDE w:val="0"/>
        <w:autoSpaceDN w:val="0"/>
        <w:adjustRightInd w:val="0"/>
        <w:spacing w:afterAutospacing="1"/>
        <w:ind w:left="708"/>
        <w:jc w:val="both"/>
        <w:rPr>
          <w:rFonts w:ascii="Calibri" w:eastAsiaTheme="minorEastAsia" w:hAnsi="Calibri" w:cs="Calibri"/>
          <w:lang w:eastAsia="es-MX"/>
        </w:rPr>
      </w:pPr>
      <w:r w:rsidRPr="00813E58">
        <w:rPr>
          <w:rFonts w:ascii="Calibri" w:eastAsiaTheme="minorEastAsia" w:hAnsi="Calibri" w:cs="Calibri"/>
          <w:lang w:eastAsia="es-MX"/>
        </w:rPr>
        <w:t>Cabe destacar que los contratos solicitados corresponden a prestaciones de servicios cuya vigencia termina el 30 de septiembre de 2024 y que es necesario ampliar al 31 de diciembre del 2024, ya que los servicios o bienes que los mismos amparan son indispensables para el funcionamiento operativo de esas Direcciones y Coordinaciones.</w:t>
      </w:r>
    </w:p>
    <w:p w14:paraId="411A3858" w14:textId="3D0CD797" w:rsidR="00813E58" w:rsidRPr="00813E58" w:rsidRDefault="00813E58" w:rsidP="00813E58">
      <w:pPr>
        <w:shd w:val="clear" w:color="auto" w:fill="FFFFFF"/>
        <w:autoSpaceDE w:val="0"/>
        <w:autoSpaceDN w:val="0"/>
        <w:adjustRightInd w:val="0"/>
        <w:spacing w:afterAutospacing="1"/>
        <w:ind w:left="708"/>
        <w:jc w:val="both"/>
        <w:rPr>
          <w:rFonts w:ascii="Calibri" w:eastAsiaTheme="minorEastAsia" w:hAnsi="Calibri" w:cs="Calibri"/>
          <w:lang w:eastAsia="es-MX"/>
        </w:rPr>
      </w:pPr>
      <w:r w:rsidRPr="00813E58">
        <w:rPr>
          <w:rFonts w:ascii="Calibri" w:eastAsiaTheme="minorEastAsia" w:hAnsi="Calibri" w:cs="Calibri"/>
          <w:lang w:eastAsia="es-MX"/>
        </w:rPr>
        <w:t>Por tal motivo y a efecto de continuar con los servicios contratados, así como evitar una posible responsabilidad por parte del Municipio, es que solicitan se someta a consideración del Comité de Adquisiciones del Municipio de Zapopan, Jalisco, una prórroga en la entrega de los bienes y/o servicios  y como consecuencia de la vigencia de los contratos antes citados, al 31 de diciembre del 2024, lo anterior de conformidad al Artículo 24, fracción VIII, del Reglamento de Compras, Enajenaciones y Contratación de Servicios del Municipio de Zapopan Jalisco. Los cuales se enlistan a continuación:</w:t>
      </w:r>
    </w:p>
    <w:p w14:paraId="4C60779D" w14:textId="30B792D9" w:rsidR="00813E58" w:rsidRDefault="00813E58" w:rsidP="00813E58">
      <w:pPr>
        <w:shd w:val="clear" w:color="auto" w:fill="FFFFFF"/>
        <w:autoSpaceDE w:val="0"/>
        <w:autoSpaceDN w:val="0"/>
        <w:adjustRightInd w:val="0"/>
        <w:spacing w:afterAutospacing="1"/>
        <w:ind w:left="708"/>
        <w:jc w:val="both"/>
        <w:rPr>
          <w:rFonts w:ascii="Calibri" w:eastAsiaTheme="minorEastAsia" w:hAnsi="Calibri" w:cs="Calibri"/>
          <w:b/>
          <w:lang w:eastAsia="es-MX"/>
        </w:rPr>
      </w:pPr>
      <w:r w:rsidRPr="00813E58">
        <w:rPr>
          <w:rFonts w:ascii="Calibri" w:eastAsiaTheme="minorEastAsia" w:hAnsi="Calibri" w:cs="Calibri"/>
          <w:b/>
          <w:lang w:eastAsia="es-MX"/>
        </w:rPr>
        <w:t>Dirección de Programas Sociales</w:t>
      </w:r>
    </w:p>
    <w:p w14:paraId="0D896441" w14:textId="77777777" w:rsidR="00412B91" w:rsidRPr="00813E58" w:rsidRDefault="00412B91" w:rsidP="00813E58">
      <w:pPr>
        <w:shd w:val="clear" w:color="auto" w:fill="FFFFFF"/>
        <w:autoSpaceDE w:val="0"/>
        <w:autoSpaceDN w:val="0"/>
        <w:adjustRightInd w:val="0"/>
        <w:spacing w:afterAutospacing="1"/>
        <w:ind w:left="708"/>
        <w:jc w:val="both"/>
        <w:rPr>
          <w:rFonts w:ascii="Calibri" w:eastAsiaTheme="minorEastAsia" w:hAnsi="Calibri" w:cs="Calibri"/>
          <w:b/>
          <w:lang w:eastAsia="es-MX"/>
        </w:rPr>
      </w:pPr>
    </w:p>
    <w:tbl>
      <w:tblPr>
        <w:tblW w:w="9799" w:type="dxa"/>
        <w:tblInd w:w="438" w:type="dxa"/>
        <w:tblLayout w:type="fixed"/>
        <w:tblCellMar>
          <w:left w:w="70" w:type="dxa"/>
          <w:right w:w="70" w:type="dxa"/>
        </w:tblCellMar>
        <w:tblLook w:val="04A0" w:firstRow="1" w:lastRow="0" w:firstColumn="1" w:lastColumn="0" w:noHBand="0" w:noVBand="1"/>
      </w:tblPr>
      <w:tblGrid>
        <w:gridCol w:w="2336"/>
        <w:gridCol w:w="4197"/>
        <w:gridCol w:w="3266"/>
      </w:tblGrid>
      <w:tr w:rsidR="00813E58" w:rsidRPr="00412B91" w14:paraId="3BE62F83" w14:textId="77777777" w:rsidTr="00813E58">
        <w:trPr>
          <w:trHeight w:val="192"/>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9A4F1" w14:textId="77777777" w:rsidR="00813E58" w:rsidRPr="00412B91" w:rsidRDefault="00813E58" w:rsidP="001D26B4">
            <w:pPr>
              <w:jc w:val="center"/>
              <w:rPr>
                <w:rFonts w:ascii="Calibri" w:hAnsi="Calibri" w:cs="Calibri"/>
                <w:b/>
                <w:bCs/>
                <w:color w:val="000000"/>
                <w:sz w:val="22"/>
                <w:szCs w:val="22"/>
                <w:lang w:eastAsia="es-MX"/>
              </w:rPr>
            </w:pPr>
            <w:bookmarkStart w:id="2" w:name="_Hlk173234936"/>
            <w:r w:rsidRPr="00412B91">
              <w:rPr>
                <w:rFonts w:ascii="Calibri" w:hAnsi="Calibri" w:cs="Calibri"/>
                <w:b/>
                <w:bCs/>
                <w:color w:val="000000"/>
                <w:sz w:val="22"/>
                <w:szCs w:val="22"/>
                <w:lang w:eastAsia="es-MX"/>
              </w:rPr>
              <w:t>NÚMERO DE CONTRATO</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14:paraId="57998266" w14:textId="77777777" w:rsidR="00813E58" w:rsidRPr="00412B91" w:rsidRDefault="00813E58" w:rsidP="001D26B4">
            <w:pPr>
              <w:jc w:val="center"/>
              <w:rPr>
                <w:rFonts w:ascii="Calibri" w:hAnsi="Calibri" w:cs="Calibri"/>
                <w:b/>
                <w:bCs/>
                <w:color w:val="000000"/>
                <w:sz w:val="22"/>
                <w:szCs w:val="22"/>
                <w:lang w:eastAsia="es-MX"/>
              </w:rPr>
            </w:pPr>
            <w:r w:rsidRPr="00412B91">
              <w:rPr>
                <w:rFonts w:ascii="Calibri" w:hAnsi="Calibri" w:cs="Calibri"/>
                <w:b/>
                <w:bCs/>
                <w:color w:val="000000"/>
                <w:sz w:val="22"/>
                <w:szCs w:val="22"/>
                <w:lang w:eastAsia="es-MX"/>
              </w:rPr>
              <w:t>PROVEEDOR</w:t>
            </w:r>
          </w:p>
        </w:tc>
        <w:tc>
          <w:tcPr>
            <w:tcW w:w="3266" w:type="dxa"/>
            <w:tcBorders>
              <w:top w:val="single" w:sz="4" w:space="0" w:color="auto"/>
              <w:left w:val="nil"/>
              <w:bottom w:val="single" w:sz="4" w:space="0" w:color="auto"/>
              <w:right w:val="single" w:sz="4" w:space="0" w:color="auto"/>
            </w:tcBorders>
            <w:shd w:val="clear" w:color="auto" w:fill="auto"/>
            <w:vAlign w:val="center"/>
            <w:hideMark/>
          </w:tcPr>
          <w:p w14:paraId="372C5C85" w14:textId="77777777" w:rsidR="00813E58" w:rsidRPr="00412B91" w:rsidRDefault="00813E58" w:rsidP="001D26B4">
            <w:pPr>
              <w:jc w:val="center"/>
              <w:rPr>
                <w:rFonts w:ascii="Calibri" w:hAnsi="Calibri" w:cs="Calibri"/>
                <w:b/>
                <w:bCs/>
                <w:color w:val="000000"/>
                <w:sz w:val="22"/>
                <w:szCs w:val="22"/>
                <w:lang w:eastAsia="es-MX"/>
              </w:rPr>
            </w:pPr>
            <w:r w:rsidRPr="00412B91">
              <w:rPr>
                <w:rFonts w:ascii="Calibri" w:hAnsi="Calibri" w:cs="Calibri"/>
                <w:b/>
                <w:bCs/>
                <w:color w:val="000000"/>
                <w:sz w:val="22"/>
                <w:szCs w:val="22"/>
                <w:lang w:eastAsia="es-MX"/>
              </w:rPr>
              <w:t>PRESTACIÓN</w:t>
            </w:r>
          </w:p>
        </w:tc>
      </w:tr>
      <w:tr w:rsidR="00813E58" w:rsidRPr="00412B91" w14:paraId="644CD279" w14:textId="77777777" w:rsidTr="00813E58">
        <w:trPr>
          <w:trHeight w:val="367"/>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08B97C3A" w14:textId="77777777" w:rsidR="00813E58" w:rsidRPr="00412B91" w:rsidRDefault="00813E58" w:rsidP="001D26B4">
            <w:pPr>
              <w:jc w:val="center"/>
              <w:rPr>
                <w:rFonts w:ascii="Calibri" w:hAnsi="Calibri" w:cs="Calibri"/>
                <w:color w:val="000000"/>
                <w:sz w:val="22"/>
                <w:szCs w:val="22"/>
                <w:lang w:eastAsia="es-MX"/>
              </w:rPr>
            </w:pPr>
            <w:r w:rsidRPr="00412B91">
              <w:rPr>
                <w:rFonts w:ascii="Calibri" w:hAnsi="Calibri" w:cs="Calibri"/>
                <w:color w:val="000000"/>
                <w:sz w:val="22"/>
                <w:szCs w:val="22"/>
                <w:lang w:eastAsia="es-MX"/>
              </w:rPr>
              <w:t>CO-0123/2024</w:t>
            </w:r>
          </w:p>
        </w:tc>
        <w:tc>
          <w:tcPr>
            <w:tcW w:w="4197" w:type="dxa"/>
            <w:tcBorders>
              <w:top w:val="nil"/>
              <w:left w:val="nil"/>
              <w:bottom w:val="single" w:sz="4" w:space="0" w:color="auto"/>
              <w:right w:val="single" w:sz="4" w:space="0" w:color="auto"/>
            </w:tcBorders>
            <w:shd w:val="clear" w:color="auto" w:fill="auto"/>
            <w:vAlign w:val="center"/>
            <w:hideMark/>
          </w:tcPr>
          <w:p w14:paraId="4EDF630F" w14:textId="77777777" w:rsidR="00813E58" w:rsidRPr="00412B91" w:rsidRDefault="00813E58" w:rsidP="001D26B4">
            <w:pPr>
              <w:jc w:val="center"/>
              <w:rPr>
                <w:rFonts w:ascii="Calibri" w:hAnsi="Calibri" w:cs="Calibri"/>
                <w:color w:val="000000"/>
                <w:sz w:val="22"/>
                <w:szCs w:val="22"/>
                <w:lang w:eastAsia="es-MX"/>
              </w:rPr>
            </w:pPr>
            <w:proofErr w:type="spellStart"/>
            <w:r w:rsidRPr="00412B91">
              <w:rPr>
                <w:rFonts w:ascii="Calibri" w:hAnsi="Calibri" w:cs="Calibri"/>
                <w:color w:val="000000"/>
                <w:sz w:val="22"/>
                <w:szCs w:val="22"/>
                <w:lang w:eastAsia="es-MX"/>
              </w:rPr>
              <w:t>Artmer</w:t>
            </w:r>
            <w:proofErr w:type="spellEnd"/>
            <w:r w:rsidRPr="00412B91">
              <w:rPr>
                <w:rFonts w:ascii="Calibri" w:hAnsi="Calibri" w:cs="Calibri"/>
                <w:color w:val="000000"/>
                <w:sz w:val="22"/>
                <w:szCs w:val="22"/>
                <w:lang w:eastAsia="es-MX"/>
              </w:rPr>
              <w:t xml:space="preserve"> Construcciones S.A. de C.V.</w:t>
            </w:r>
          </w:p>
        </w:tc>
        <w:tc>
          <w:tcPr>
            <w:tcW w:w="3266" w:type="dxa"/>
            <w:tcBorders>
              <w:top w:val="nil"/>
              <w:left w:val="nil"/>
              <w:bottom w:val="single" w:sz="4" w:space="0" w:color="auto"/>
              <w:right w:val="single" w:sz="4" w:space="0" w:color="auto"/>
            </w:tcBorders>
            <w:shd w:val="clear" w:color="auto" w:fill="auto"/>
            <w:vAlign w:val="center"/>
            <w:hideMark/>
          </w:tcPr>
          <w:p w14:paraId="6AE813CF" w14:textId="77777777" w:rsidR="00813E58" w:rsidRPr="00412B91" w:rsidRDefault="00813E58" w:rsidP="001D26B4">
            <w:pPr>
              <w:rPr>
                <w:rFonts w:ascii="Calibri" w:hAnsi="Calibri" w:cs="Calibri"/>
                <w:color w:val="000000"/>
                <w:sz w:val="22"/>
                <w:szCs w:val="22"/>
                <w:lang w:eastAsia="es-MX"/>
              </w:rPr>
            </w:pPr>
            <w:r w:rsidRPr="00412B91">
              <w:rPr>
                <w:rFonts w:ascii="Calibri" w:hAnsi="Calibri" w:cs="Calibri"/>
                <w:color w:val="000000"/>
                <w:sz w:val="22"/>
                <w:szCs w:val="22"/>
                <w:lang w:eastAsia="es-MX"/>
              </w:rPr>
              <w:t>Islas Infantiles</w:t>
            </w:r>
          </w:p>
        </w:tc>
      </w:tr>
      <w:tr w:rsidR="00813E58" w:rsidRPr="00412B91" w14:paraId="6C87FA51" w14:textId="77777777" w:rsidTr="00813E58">
        <w:trPr>
          <w:trHeight w:val="443"/>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723369E9" w14:textId="77777777" w:rsidR="00813E58" w:rsidRPr="00412B91" w:rsidRDefault="00813E58" w:rsidP="001D26B4">
            <w:pPr>
              <w:jc w:val="center"/>
              <w:rPr>
                <w:rFonts w:ascii="Calibri" w:hAnsi="Calibri" w:cs="Calibri"/>
                <w:color w:val="000000"/>
                <w:sz w:val="22"/>
                <w:szCs w:val="22"/>
                <w:lang w:eastAsia="es-MX"/>
              </w:rPr>
            </w:pPr>
            <w:r w:rsidRPr="00412B91">
              <w:rPr>
                <w:rFonts w:ascii="Calibri" w:hAnsi="Calibri" w:cs="Calibri"/>
                <w:color w:val="000000"/>
                <w:sz w:val="22"/>
                <w:szCs w:val="22"/>
                <w:lang w:eastAsia="es-MX"/>
              </w:rPr>
              <w:t>CO-0313/2024</w:t>
            </w:r>
          </w:p>
        </w:tc>
        <w:tc>
          <w:tcPr>
            <w:tcW w:w="4197" w:type="dxa"/>
            <w:tcBorders>
              <w:top w:val="nil"/>
              <w:left w:val="nil"/>
              <w:bottom w:val="single" w:sz="4" w:space="0" w:color="auto"/>
              <w:right w:val="single" w:sz="4" w:space="0" w:color="auto"/>
            </w:tcBorders>
            <w:shd w:val="clear" w:color="auto" w:fill="auto"/>
            <w:vAlign w:val="center"/>
            <w:hideMark/>
          </w:tcPr>
          <w:p w14:paraId="3972F672" w14:textId="77777777" w:rsidR="00813E58" w:rsidRPr="00412B91" w:rsidRDefault="00813E58" w:rsidP="001D26B4">
            <w:pPr>
              <w:jc w:val="center"/>
              <w:rPr>
                <w:rFonts w:ascii="Calibri" w:hAnsi="Calibri" w:cs="Calibri"/>
                <w:color w:val="000000"/>
                <w:sz w:val="22"/>
                <w:szCs w:val="22"/>
                <w:lang w:eastAsia="es-MX"/>
              </w:rPr>
            </w:pPr>
            <w:proofErr w:type="spellStart"/>
            <w:r w:rsidRPr="00412B91">
              <w:rPr>
                <w:rFonts w:ascii="Calibri" w:hAnsi="Calibri" w:cs="Calibri"/>
                <w:color w:val="000000"/>
                <w:sz w:val="22"/>
                <w:szCs w:val="22"/>
                <w:lang w:eastAsia="es-MX"/>
              </w:rPr>
              <w:t>Artmer</w:t>
            </w:r>
            <w:proofErr w:type="spellEnd"/>
            <w:r w:rsidRPr="00412B91">
              <w:rPr>
                <w:rFonts w:ascii="Calibri" w:hAnsi="Calibri" w:cs="Calibri"/>
                <w:color w:val="000000"/>
                <w:sz w:val="22"/>
                <w:szCs w:val="22"/>
                <w:lang w:eastAsia="es-MX"/>
              </w:rPr>
              <w:t xml:space="preserve"> Construcciones S.A. de C.V.</w:t>
            </w:r>
          </w:p>
        </w:tc>
        <w:tc>
          <w:tcPr>
            <w:tcW w:w="3266" w:type="dxa"/>
            <w:tcBorders>
              <w:top w:val="nil"/>
              <w:left w:val="nil"/>
              <w:bottom w:val="single" w:sz="4" w:space="0" w:color="auto"/>
              <w:right w:val="single" w:sz="4" w:space="0" w:color="auto"/>
            </w:tcBorders>
            <w:shd w:val="clear" w:color="auto" w:fill="auto"/>
            <w:vAlign w:val="center"/>
            <w:hideMark/>
          </w:tcPr>
          <w:p w14:paraId="0A655559" w14:textId="1074B1DA" w:rsidR="00813E58" w:rsidRPr="00412B91" w:rsidRDefault="00813E58" w:rsidP="001D26B4">
            <w:pPr>
              <w:rPr>
                <w:rFonts w:ascii="Calibri" w:hAnsi="Calibri" w:cs="Calibri"/>
                <w:color w:val="000000"/>
                <w:sz w:val="22"/>
                <w:szCs w:val="22"/>
                <w:lang w:eastAsia="es-MX"/>
              </w:rPr>
            </w:pPr>
            <w:r w:rsidRPr="00412B91">
              <w:rPr>
                <w:rFonts w:ascii="Calibri" w:hAnsi="Calibri" w:cs="Calibri"/>
                <w:color w:val="000000"/>
                <w:sz w:val="22"/>
                <w:szCs w:val="22"/>
                <w:lang w:eastAsia="es-MX"/>
              </w:rPr>
              <w:t>Juegos Infantiles, Mobiliario Urbano y Gimnasios al aire libre.</w:t>
            </w:r>
          </w:p>
        </w:tc>
      </w:tr>
      <w:bookmarkEnd w:id="2"/>
    </w:tbl>
    <w:p w14:paraId="379ADE1A" w14:textId="77777777" w:rsidR="00813E58" w:rsidRDefault="00813E58" w:rsidP="00813E58">
      <w:pPr>
        <w:jc w:val="both"/>
        <w:rPr>
          <w:rFonts w:cs="Tahoma"/>
          <w:b/>
          <w:spacing w:val="-4"/>
          <w:kern w:val="24"/>
          <w:lang w:val="es-ES_tradnl"/>
        </w:rPr>
      </w:pPr>
    </w:p>
    <w:p w14:paraId="0B9B437D" w14:textId="77777777" w:rsidR="00813E58" w:rsidRPr="00813E58" w:rsidRDefault="00813E58" w:rsidP="00813E58">
      <w:pPr>
        <w:shd w:val="clear" w:color="auto" w:fill="FFFFFF"/>
        <w:autoSpaceDE w:val="0"/>
        <w:autoSpaceDN w:val="0"/>
        <w:adjustRightInd w:val="0"/>
        <w:spacing w:afterAutospacing="1"/>
        <w:ind w:left="708"/>
        <w:jc w:val="both"/>
        <w:rPr>
          <w:rFonts w:ascii="Calibri" w:eastAsiaTheme="minorEastAsia" w:hAnsi="Calibri" w:cs="Calibri"/>
          <w:b/>
          <w:lang w:eastAsia="es-MX"/>
        </w:rPr>
      </w:pPr>
      <w:r w:rsidRPr="00813E58">
        <w:rPr>
          <w:rFonts w:ascii="Calibri" w:eastAsiaTheme="minorEastAsia" w:hAnsi="Calibri" w:cs="Calibri"/>
          <w:b/>
          <w:lang w:eastAsia="es-MX"/>
        </w:rPr>
        <w:t>Dirección de Administración</w:t>
      </w:r>
    </w:p>
    <w:tbl>
      <w:tblPr>
        <w:tblW w:w="9905" w:type="dxa"/>
        <w:tblInd w:w="438" w:type="dxa"/>
        <w:tblLayout w:type="fixed"/>
        <w:tblCellMar>
          <w:left w:w="70" w:type="dxa"/>
          <w:right w:w="70" w:type="dxa"/>
        </w:tblCellMar>
        <w:tblLook w:val="04A0" w:firstRow="1" w:lastRow="0" w:firstColumn="1" w:lastColumn="0" w:noHBand="0" w:noVBand="1"/>
      </w:tblPr>
      <w:tblGrid>
        <w:gridCol w:w="2108"/>
        <w:gridCol w:w="2420"/>
        <w:gridCol w:w="5377"/>
      </w:tblGrid>
      <w:tr w:rsidR="00813E58" w:rsidRPr="00394B77" w14:paraId="3B1F6760" w14:textId="77777777" w:rsidTr="00813E58">
        <w:trPr>
          <w:trHeight w:val="630"/>
        </w:trPr>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8D9F7" w14:textId="77777777" w:rsidR="00813E58" w:rsidRPr="00394B77" w:rsidRDefault="00813E58" w:rsidP="001D26B4">
            <w:pPr>
              <w:jc w:val="center"/>
              <w:rPr>
                <w:rFonts w:ascii="Calibri" w:hAnsi="Calibri" w:cs="Calibri"/>
                <w:b/>
                <w:bCs/>
                <w:color w:val="000000"/>
                <w:lang w:eastAsia="es-MX"/>
              </w:rPr>
            </w:pPr>
            <w:r w:rsidRPr="00394B77">
              <w:rPr>
                <w:rFonts w:ascii="Calibri" w:hAnsi="Calibri" w:cs="Calibri"/>
                <w:b/>
                <w:bCs/>
                <w:color w:val="000000"/>
                <w:lang w:eastAsia="es-MX"/>
              </w:rPr>
              <w:t>PROVEEDOR</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5D4EC47A" w14:textId="77777777" w:rsidR="00813E58" w:rsidRPr="00394B77" w:rsidRDefault="00813E58" w:rsidP="001D26B4">
            <w:pPr>
              <w:jc w:val="center"/>
              <w:rPr>
                <w:rFonts w:ascii="Calibri" w:hAnsi="Calibri" w:cs="Calibri"/>
                <w:b/>
                <w:bCs/>
                <w:color w:val="000000"/>
                <w:lang w:eastAsia="es-MX"/>
              </w:rPr>
            </w:pPr>
            <w:r w:rsidRPr="00394B77">
              <w:rPr>
                <w:rFonts w:ascii="Calibri" w:hAnsi="Calibri" w:cs="Calibri"/>
                <w:b/>
                <w:bCs/>
                <w:color w:val="000000"/>
                <w:lang w:eastAsia="es-MX"/>
              </w:rPr>
              <w:t>NÚMERO DE CONTRATO Y OBJETO</w:t>
            </w:r>
          </w:p>
        </w:tc>
        <w:tc>
          <w:tcPr>
            <w:tcW w:w="5377" w:type="dxa"/>
            <w:tcBorders>
              <w:top w:val="single" w:sz="4" w:space="0" w:color="auto"/>
              <w:left w:val="nil"/>
              <w:bottom w:val="single" w:sz="4" w:space="0" w:color="auto"/>
              <w:right w:val="single" w:sz="4" w:space="0" w:color="auto"/>
            </w:tcBorders>
            <w:shd w:val="clear" w:color="auto" w:fill="auto"/>
            <w:vAlign w:val="center"/>
            <w:hideMark/>
          </w:tcPr>
          <w:p w14:paraId="31D45DCE" w14:textId="77777777" w:rsidR="00813E58" w:rsidRPr="00394B77" w:rsidRDefault="00813E58" w:rsidP="001D26B4">
            <w:pPr>
              <w:jc w:val="center"/>
              <w:rPr>
                <w:rFonts w:ascii="Calibri" w:hAnsi="Calibri" w:cs="Calibri"/>
                <w:b/>
                <w:bCs/>
                <w:color w:val="000000"/>
                <w:lang w:eastAsia="es-MX"/>
              </w:rPr>
            </w:pPr>
            <w:r w:rsidRPr="00394B77">
              <w:rPr>
                <w:rFonts w:ascii="Calibri" w:hAnsi="Calibri" w:cs="Calibri"/>
                <w:b/>
                <w:bCs/>
                <w:color w:val="000000"/>
                <w:lang w:eastAsia="es-MX"/>
              </w:rPr>
              <w:t>JUSTIFICACIÓN DE AMPLI</w:t>
            </w:r>
            <w:r>
              <w:rPr>
                <w:rFonts w:ascii="Calibri" w:hAnsi="Calibri" w:cs="Calibri"/>
                <w:b/>
                <w:bCs/>
                <w:color w:val="000000"/>
                <w:lang w:eastAsia="es-MX"/>
              </w:rPr>
              <w:t>A</w:t>
            </w:r>
            <w:r w:rsidRPr="00394B77">
              <w:rPr>
                <w:rFonts w:ascii="Calibri" w:hAnsi="Calibri" w:cs="Calibri"/>
                <w:b/>
                <w:bCs/>
                <w:color w:val="000000"/>
                <w:lang w:eastAsia="es-MX"/>
              </w:rPr>
              <w:t xml:space="preserve">CIÓN </w:t>
            </w:r>
          </w:p>
        </w:tc>
      </w:tr>
      <w:tr w:rsidR="00813E58" w:rsidRPr="00394B77" w14:paraId="3FD27D7E" w14:textId="77777777" w:rsidTr="009D5D10">
        <w:trPr>
          <w:trHeight w:val="2533"/>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ECDA8EA" w14:textId="77777777" w:rsidR="00813E58" w:rsidRPr="00394B77" w:rsidRDefault="00813E58" w:rsidP="001D26B4">
            <w:pPr>
              <w:rPr>
                <w:rFonts w:ascii="Calibri" w:hAnsi="Calibri" w:cs="Calibri"/>
                <w:color w:val="000000"/>
                <w:lang w:eastAsia="es-MX"/>
              </w:rPr>
            </w:pPr>
            <w:r w:rsidRPr="00394B77">
              <w:rPr>
                <w:rFonts w:ascii="Calibri" w:hAnsi="Calibri" w:cs="Calibri"/>
                <w:color w:val="000000"/>
                <w:lang w:eastAsia="es-MX"/>
              </w:rPr>
              <w:t xml:space="preserve">Total </w:t>
            </w:r>
            <w:proofErr w:type="spellStart"/>
            <w:r w:rsidRPr="00394B77">
              <w:rPr>
                <w:rFonts w:ascii="Calibri" w:hAnsi="Calibri" w:cs="Calibri"/>
                <w:color w:val="000000"/>
                <w:lang w:eastAsia="es-MX"/>
              </w:rPr>
              <w:t>Parts</w:t>
            </w:r>
            <w:proofErr w:type="spellEnd"/>
            <w:r w:rsidRPr="00394B77">
              <w:rPr>
                <w:rFonts w:ascii="Calibri" w:hAnsi="Calibri" w:cs="Calibri"/>
                <w:color w:val="000000"/>
                <w:lang w:eastAsia="es-MX"/>
              </w:rPr>
              <w:t xml:space="preserve"> and </w:t>
            </w:r>
            <w:proofErr w:type="spellStart"/>
            <w:r w:rsidRPr="00394B77">
              <w:rPr>
                <w:rFonts w:ascii="Calibri" w:hAnsi="Calibri" w:cs="Calibri"/>
                <w:color w:val="000000"/>
                <w:lang w:eastAsia="es-MX"/>
              </w:rPr>
              <w:t>Components</w:t>
            </w:r>
            <w:proofErr w:type="spellEnd"/>
            <w:r w:rsidRPr="00394B77">
              <w:rPr>
                <w:rFonts w:ascii="Calibri" w:hAnsi="Calibri" w:cs="Calibri"/>
                <w:color w:val="000000"/>
                <w:lang w:eastAsia="es-MX"/>
              </w:rPr>
              <w:t xml:space="preserve"> S.A. de C.V.</w:t>
            </w:r>
          </w:p>
        </w:tc>
        <w:tc>
          <w:tcPr>
            <w:tcW w:w="2420" w:type="dxa"/>
            <w:tcBorders>
              <w:top w:val="nil"/>
              <w:left w:val="nil"/>
              <w:bottom w:val="single" w:sz="4" w:space="0" w:color="auto"/>
              <w:right w:val="single" w:sz="4" w:space="0" w:color="auto"/>
            </w:tcBorders>
            <w:shd w:val="clear" w:color="auto" w:fill="auto"/>
            <w:vAlign w:val="center"/>
            <w:hideMark/>
          </w:tcPr>
          <w:p w14:paraId="72D5E715" w14:textId="2EFE2CC7" w:rsidR="009D5D10" w:rsidRPr="00394B77" w:rsidRDefault="00813E58" w:rsidP="009D5D10">
            <w:pPr>
              <w:jc w:val="both"/>
              <w:rPr>
                <w:rFonts w:ascii="Calibri" w:hAnsi="Calibri" w:cs="Calibri"/>
                <w:color w:val="000000"/>
                <w:lang w:eastAsia="es-MX"/>
              </w:rPr>
            </w:pPr>
            <w:r w:rsidRPr="00394B77">
              <w:rPr>
                <w:rFonts w:ascii="Calibri" w:hAnsi="Calibri" w:cs="Calibri"/>
                <w:color w:val="000000"/>
                <w:lang w:eastAsia="es-MX"/>
              </w:rPr>
              <w:t>CO-1551/2022; Servicios profesionales referentes a la prestación del servicio</w:t>
            </w:r>
            <w:r>
              <w:rPr>
                <w:rFonts w:ascii="Calibri" w:hAnsi="Calibri" w:cs="Calibri"/>
                <w:color w:val="000000"/>
                <w:lang w:eastAsia="es-MX"/>
              </w:rPr>
              <w:t xml:space="preserve"> </w:t>
            </w:r>
            <w:r w:rsidRPr="00394B77">
              <w:rPr>
                <w:rFonts w:ascii="Calibri" w:hAnsi="Calibri" w:cs="Calibri"/>
                <w:color w:val="000000"/>
                <w:lang w:eastAsia="es-MX"/>
              </w:rPr>
              <w:t xml:space="preserve">de mantenimiento preventivo para automóvil tipo sedán 4 puertas y camioneta pick up doble cabina 4 puertas </w:t>
            </w:r>
          </w:p>
        </w:tc>
        <w:tc>
          <w:tcPr>
            <w:tcW w:w="5377" w:type="dxa"/>
            <w:tcBorders>
              <w:top w:val="nil"/>
              <w:left w:val="nil"/>
              <w:bottom w:val="single" w:sz="4" w:space="0" w:color="auto"/>
              <w:right w:val="single" w:sz="4" w:space="0" w:color="auto"/>
            </w:tcBorders>
            <w:shd w:val="clear" w:color="auto" w:fill="auto"/>
            <w:vAlign w:val="bottom"/>
            <w:hideMark/>
          </w:tcPr>
          <w:p w14:paraId="4E63A117" w14:textId="77777777" w:rsidR="00813E58" w:rsidRDefault="00813E58" w:rsidP="00813E58">
            <w:pPr>
              <w:jc w:val="both"/>
              <w:rPr>
                <w:rFonts w:ascii="Calibri" w:hAnsi="Calibri" w:cs="Calibri"/>
                <w:color w:val="000000"/>
                <w:lang w:eastAsia="es-MX"/>
              </w:rPr>
            </w:pPr>
            <w:r w:rsidRPr="00394B77">
              <w:rPr>
                <w:rFonts w:ascii="Calibri" w:hAnsi="Calibri" w:cs="Calibri"/>
                <w:color w:val="000000"/>
                <w:lang w:eastAsia="es-MX"/>
              </w:rPr>
              <w:t>La ampliación a la vigencia del contrato se hace necesaria a efecto de no perder garantías en las unidades adquiridas con el proveedor, de igual manera, las unidades</w:t>
            </w:r>
            <w:r>
              <w:rPr>
                <w:rFonts w:ascii="Calibri" w:hAnsi="Calibri" w:cs="Calibri"/>
                <w:color w:val="000000"/>
                <w:lang w:eastAsia="es-MX"/>
              </w:rPr>
              <w:t xml:space="preserve"> </w:t>
            </w:r>
            <w:r w:rsidRPr="00394B77">
              <w:rPr>
                <w:rFonts w:ascii="Calibri" w:hAnsi="Calibri" w:cs="Calibri"/>
                <w:color w:val="000000"/>
                <w:lang w:eastAsia="es-MX"/>
              </w:rPr>
              <w:t>y el paquete de servicios se realicen con personal experto en el tipo de unidad; cabe hacer mención que, conforme al manual de servicios de mantenimiento de las unidades, no se ha cubierto el periodo de tiempo o el kilometraje necesario para darles mantenimiento.</w:t>
            </w:r>
          </w:p>
          <w:p w14:paraId="130EF4D0" w14:textId="5F27D1A9" w:rsidR="009D5D10" w:rsidRPr="00394B77" w:rsidRDefault="009D5D10" w:rsidP="00813E58">
            <w:pPr>
              <w:jc w:val="both"/>
              <w:rPr>
                <w:rFonts w:ascii="Calibri" w:hAnsi="Calibri" w:cs="Calibri"/>
                <w:color w:val="000000"/>
                <w:lang w:eastAsia="es-MX"/>
              </w:rPr>
            </w:pPr>
          </w:p>
        </w:tc>
      </w:tr>
      <w:tr w:rsidR="00813E58" w:rsidRPr="00394B77" w14:paraId="3914EE7D" w14:textId="77777777" w:rsidTr="009D5D10">
        <w:trPr>
          <w:trHeight w:val="4500"/>
        </w:trPr>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531E1" w14:textId="77777777" w:rsidR="00813E58" w:rsidRDefault="00813E58" w:rsidP="001D26B4">
            <w:pPr>
              <w:rPr>
                <w:rFonts w:ascii="Calibri" w:hAnsi="Calibri" w:cs="Calibri"/>
                <w:color w:val="000000"/>
                <w:lang w:eastAsia="es-MX"/>
              </w:rPr>
            </w:pPr>
            <w:r w:rsidRPr="00394B77">
              <w:rPr>
                <w:rFonts w:ascii="Calibri" w:hAnsi="Calibri" w:cs="Calibri"/>
                <w:color w:val="000000"/>
                <w:lang w:eastAsia="es-MX"/>
              </w:rPr>
              <w:lastRenderedPageBreak/>
              <w:t>Gestoría y Tramites INDIGO 13 S.C.</w:t>
            </w:r>
          </w:p>
          <w:p w14:paraId="72F735D0" w14:textId="77777777" w:rsidR="00813E58" w:rsidRDefault="00813E58" w:rsidP="001D26B4">
            <w:pPr>
              <w:rPr>
                <w:rFonts w:ascii="Calibri" w:hAnsi="Calibri" w:cs="Calibri"/>
                <w:color w:val="000000"/>
                <w:lang w:eastAsia="es-MX"/>
              </w:rPr>
            </w:pPr>
          </w:p>
          <w:p w14:paraId="10D86BCB" w14:textId="77777777" w:rsidR="00813E58" w:rsidRDefault="00813E58" w:rsidP="001D26B4">
            <w:pPr>
              <w:rPr>
                <w:rFonts w:ascii="Calibri" w:hAnsi="Calibri" w:cs="Calibri"/>
                <w:color w:val="000000"/>
                <w:lang w:eastAsia="es-MX"/>
              </w:rPr>
            </w:pPr>
          </w:p>
          <w:p w14:paraId="59AC0EB4" w14:textId="77777777" w:rsidR="00813E58" w:rsidRPr="00394B77" w:rsidRDefault="00813E58" w:rsidP="001D26B4">
            <w:pPr>
              <w:rPr>
                <w:rFonts w:ascii="Calibri" w:hAnsi="Calibri" w:cs="Calibri"/>
                <w:color w:val="000000"/>
                <w:lang w:eastAsia="es-MX"/>
              </w:rPr>
            </w:pP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38BD05EE" w14:textId="77777777" w:rsidR="00813E58" w:rsidRDefault="00813E58" w:rsidP="001D26B4">
            <w:pPr>
              <w:jc w:val="both"/>
              <w:rPr>
                <w:rFonts w:ascii="Calibri" w:hAnsi="Calibri" w:cs="Calibri"/>
                <w:color w:val="000000"/>
                <w:lang w:eastAsia="es-MX"/>
              </w:rPr>
            </w:pPr>
            <w:r w:rsidRPr="00394B77">
              <w:rPr>
                <w:rFonts w:ascii="Calibri" w:hAnsi="Calibri" w:cs="Calibri"/>
                <w:color w:val="000000"/>
                <w:lang w:eastAsia="es-MX"/>
              </w:rPr>
              <w:t>CO-1476/2022; servicios profesionales para llevar a cabo el servicio de gestoría y elaboración de estudios necesarios para el aviso de desmantelamiento de la Estación de Servicio de autoconsumo propiedad del Municipio de Zapopan Jalisco, cuyo número de permiso ante la CRE PL/13156/EXP/ESA/2016; ubicada en Melchor Ocampo s/n Belenes Norte</w:t>
            </w:r>
            <w:r>
              <w:rPr>
                <w:rFonts w:ascii="Calibri" w:hAnsi="Calibri" w:cs="Calibri"/>
                <w:color w:val="000000"/>
                <w:lang w:eastAsia="es-MX"/>
              </w:rPr>
              <w:t>.</w:t>
            </w:r>
          </w:p>
          <w:p w14:paraId="46993C93" w14:textId="77777777" w:rsidR="00813E58" w:rsidRPr="00394B77" w:rsidRDefault="00813E58" w:rsidP="001D26B4">
            <w:pPr>
              <w:rPr>
                <w:rFonts w:ascii="Calibri" w:hAnsi="Calibri" w:cs="Calibri"/>
                <w:color w:val="000000"/>
                <w:lang w:eastAsia="es-MX"/>
              </w:rPr>
            </w:pPr>
          </w:p>
        </w:tc>
        <w:tc>
          <w:tcPr>
            <w:tcW w:w="5377" w:type="dxa"/>
            <w:tcBorders>
              <w:top w:val="single" w:sz="4" w:space="0" w:color="auto"/>
              <w:left w:val="nil"/>
              <w:bottom w:val="single" w:sz="4" w:space="0" w:color="auto"/>
              <w:right w:val="single" w:sz="4" w:space="0" w:color="auto"/>
            </w:tcBorders>
            <w:shd w:val="clear" w:color="auto" w:fill="auto"/>
            <w:vAlign w:val="bottom"/>
            <w:hideMark/>
          </w:tcPr>
          <w:p w14:paraId="7FB5A752" w14:textId="77777777" w:rsidR="00813E58" w:rsidRDefault="00813E58" w:rsidP="001D26B4">
            <w:pPr>
              <w:jc w:val="both"/>
              <w:rPr>
                <w:rFonts w:ascii="Calibri" w:hAnsi="Calibri" w:cs="Calibri"/>
                <w:color w:val="000000"/>
                <w:lang w:eastAsia="es-MX"/>
              </w:rPr>
            </w:pPr>
            <w:r>
              <w:rPr>
                <w:rFonts w:ascii="Calibri" w:hAnsi="Calibri" w:cs="Calibri"/>
                <w:color w:val="000000"/>
                <w:lang w:eastAsia="es-MX"/>
              </w:rPr>
              <w:t>L</w:t>
            </w:r>
            <w:r w:rsidRPr="00394B77">
              <w:rPr>
                <w:rFonts w:ascii="Calibri" w:hAnsi="Calibri" w:cs="Calibri"/>
                <w:color w:val="000000"/>
                <w:lang w:eastAsia="es-MX"/>
              </w:rPr>
              <w:t>a ampliación de vigencia de contrato se hace necesaria a consecuencia de que aún no se ha concluido en su totalidad los tramites de cierre y desmantelamiento de la Estación de Autoconsumo ante la Comisión Reguladora de Energía, queda pendiente la entrega por parte de la autoridad competente de los correspondientes estudios de impacto ambiental y baja del permiso por cierre.</w:t>
            </w:r>
          </w:p>
          <w:p w14:paraId="76E0DF69" w14:textId="77777777" w:rsidR="00813E58" w:rsidRDefault="00813E58" w:rsidP="001D26B4">
            <w:pPr>
              <w:jc w:val="both"/>
              <w:rPr>
                <w:rFonts w:ascii="Calibri" w:hAnsi="Calibri" w:cs="Calibri"/>
                <w:color w:val="000000"/>
                <w:lang w:eastAsia="es-MX"/>
              </w:rPr>
            </w:pPr>
          </w:p>
          <w:p w14:paraId="2BE7AB45" w14:textId="77777777" w:rsidR="00813E58" w:rsidRDefault="00813E58" w:rsidP="001D26B4">
            <w:pPr>
              <w:jc w:val="both"/>
              <w:rPr>
                <w:rFonts w:ascii="Calibri" w:hAnsi="Calibri" w:cs="Calibri"/>
                <w:color w:val="000000"/>
                <w:lang w:eastAsia="es-MX"/>
              </w:rPr>
            </w:pPr>
          </w:p>
          <w:p w14:paraId="71A22DBC" w14:textId="77777777" w:rsidR="00813E58" w:rsidRDefault="00813E58" w:rsidP="001D26B4">
            <w:pPr>
              <w:rPr>
                <w:rFonts w:ascii="Calibri" w:hAnsi="Calibri" w:cs="Calibri"/>
                <w:color w:val="000000"/>
                <w:lang w:eastAsia="es-MX"/>
              </w:rPr>
            </w:pPr>
          </w:p>
          <w:p w14:paraId="75C183EC" w14:textId="77777777" w:rsidR="00813E58" w:rsidRDefault="00813E58" w:rsidP="001D26B4">
            <w:pPr>
              <w:rPr>
                <w:rFonts w:ascii="Calibri" w:hAnsi="Calibri" w:cs="Calibri"/>
                <w:color w:val="000000"/>
                <w:lang w:eastAsia="es-MX"/>
              </w:rPr>
            </w:pPr>
          </w:p>
          <w:p w14:paraId="1BEEF40A" w14:textId="77777777" w:rsidR="00813E58" w:rsidRPr="00394B77" w:rsidRDefault="00813E58" w:rsidP="001D26B4">
            <w:pPr>
              <w:rPr>
                <w:rFonts w:ascii="Calibri" w:hAnsi="Calibri" w:cs="Calibri"/>
                <w:color w:val="000000"/>
                <w:lang w:eastAsia="es-MX"/>
              </w:rPr>
            </w:pPr>
          </w:p>
        </w:tc>
      </w:tr>
      <w:tr w:rsidR="00813E58" w:rsidRPr="00394B77" w14:paraId="426D8BA1" w14:textId="77777777" w:rsidTr="009D5D10">
        <w:trPr>
          <w:trHeight w:val="4125"/>
        </w:trPr>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DF67E" w14:textId="77777777" w:rsidR="00813E58" w:rsidRPr="00394B77" w:rsidRDefault="00813E58" w:rsidP="001D26B4">
            <w:pPr>
              <w:jc w:val="center"/>
              <w:rPr>
                <w:rFonts w:ascii="Calibri" w:hAnsi="Calibri" w:cs="Calibri"/>
                <w:color w:val="000000"/>
                <w:lang w:eastAsia="es-MX"/>
              </w:rPr>
            </w:pPr>
            <w:r w:rsidRPr="00394B77">
              <w:rPr>
                <w:rFonts w:ascii="Calibri" w:hAnsi="Calibri" w:cs="Calibri"/>
                <w:color w:val="000000"/>
                <w:lang w:eastAsia="es-MX"/>
              </w:rPr>
              <w:t>Remolques y Plataformas de Toluca S.A. de C.V.</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79B62BBE" w14:textId="77777777" w:rsidR="00813E58" w:rsidRPr="00394B77" w:rsidRDefault="00813E58" w:rsidP="001D26B4">
            <w:pPr>
              <w:jc w:val="center"/>
              <w:rPr>
                <w:rFonts w:ascii="Calibri" w:hAnsi="Calibri" w:cs="Calibri"/>
                <w:color w:val="000000"/>
                <w:lang w:eastAsia="es-MX"/>
              </w:rPr>
            </w:pPr>
            <w:r w:rsidRPr="00394B77">
              <w:rPr>
                <w:rFonts w:ascii="Calibri" w:hAnsi="Calibri" w:cs="Calibri"/>
                <w:color w:val="000000"/>
                <w:lang w:eastAsia="es-MX"/>
              </w:rPr>
              <w:t xml:space="preserve">CO-1519/2023; Servicio de mantenimiento preventivo de camión chasis cabina para recolector tipo volteo abatible 14 mts3 </w:t>
            </w:r>
          </w:p>
        </w:tc>
        <w:tc>
          <w:tcPr>
            <w:tcW w:w="5377" w:type="dxa"/>
            <w:tcBorders>
              <w:top w:val="single" w:sz="4" w:space="0" w:color="auto"/>
              <w:left w:val="nil"/>
              <w:bottom w:val="single" w:sz="4" w:space="0" w:color="auto"/>
              <w:right w:val="single" w:sz="4" w:space="0" w:color="auto"/>
            </w:tcBorders>
            <w:shd w:val="clear" w:color="auto" w:fill="auto"/>
            <w:hideMark/>
          </w:tcPr>
          <w:p w14:paraId="5CB90E7C" w14:textId="77777777" w:rsidR="00813E58" w:rsidRPr="00394B77" w:rsidRDefault="00813E58" w:rsidP="001D26B4">
            <w:pPr>
              <w:jc w:val="both"/>
              <w:rPr>
                <w:rFonts w:ascii="Calibri" w:hAnsi="Calibri" w:cs="Calibri"/>
                <w:color w:val="000000"/>
                <w:lang w:eastAsia="es-MX"/>
              </w:rPr>
            </w:pPr>
            <w:r w:rsidRPr="00394B77">
              <w:rPr>
                <w:rFonts w:ascii="Calibri" w:hAnsi="Calibri" w:cs="Calibri"/>
                <w:color w:val="000000"/>
                <w:lang w:eastAsia="es-MX"/>
              </w:rPr>
              <w:t>La ampliación a la vigencia del contrato se hace necesaria a efecto de no perder garantías en las unidades adquiridas con el proveedor, de igual manera, las unidades</w:t>
            </w:r>
            <w:r>
              <w:rPr>
                <w:rFonts w:ascii="Calibri" w:hAnsi="Calibri" w:cs="Calibri"/>
                <w:color w:val="000000"/>
                <w:lang w:eastAsia="es-MX"/>
              </w:rPr>
              <w:t xml:space="preserve"> </w:t>
            </w:r>
            <w:r w:rsidRPr="00394B77">
              <w:rPr>
                <w:rFonts w:ascii="Calibri" w:hAnsi="Calibri" w:cs="Calibri"/>
                <w:color w:val="000000"/>
                <w:lang w:eastAsia="es-MX"/>
              </w:rPr>
              <w:t>y el paquete de servicios de mantenimiento se licitaron en conjunto, propiciando que los servicios se realicen con personal experto en el tipo de unidad; cabe hacer mención que, conforme al manual de servicios de mantenimiento de las unidades, no se ha cubierto el periodo de tiempo transcurrido o las horas de servicio correspondiente para darles mantenimiento.</w:t>
            </w:r>
          </w:p>
        </w:tc>
      </w:tr>
      <w:tr w:rsidR="00813E58" w:rsidRPr="00394B77" w14:paraId="21DA9EA1" w14:textId="77777777" w:rsidTr="00B54C82">
        <w:trPr>
          <w:trHeight w:val="2501"/>
        </w:trPr>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27E7E" w14:textId="77777777" w:rsidR="00813E58" w:rsidRPr="00394B77" w:rsidRDefault="00813E58" w:rsidP="001D26B4">
            <w:pPr>
              <w:rPr>
                <w:rFonts w:ascii="Calibri" w:hAnsi="Calibri" w:cs="Calibri"/>
                <w:color w:val="000000"/>
                <w:lang w:eastAsia="es-MX"/>
              </w:rPr>
            </w:pPr>
            <w:r w:rsidRPr="00394B77">
              <w:rPr>
                <w:rFonts w:ascii="Calibri" w:hAnsi="Calibri" w:cs="Calibri"/>
                <w:color w:val="000000"/>
                <w:lang w:eastAsia="es-MX"/>
              </w:rPr>
              <w:lastRenderedPageBreak/>
              <w:t>Hidráulica y Pailería de Jalisco S.A. de C.V.</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320BB444" w14:textId="77777777" w:rsidR="00813E58" w:rsidRPr="00394B77" w:rsidRDefault="00813E58" w:rsidP="001D26B4">
            <w:pPr>
              <w:rPr>
                <w:rFonts w:ascii="Calibri" w:hAnsi="Calibri" w:cs="Calibri"/>
                <w:color w:val="000000"/>
                <w:lang w:eastAsia="es-MX"/>
              </w:rPr>
            </w:pPr>
            <w:r w:rsidRPr="00394B77">
              <w:rPr>
                <w:rFonts w:ascii="Calibri" w:hAnsi="Calibri" w:cs="Calibri"/>
                <w:color w:val="000000"/>
                <w:lang w:eastAsia="es-MX"/>
              </w:rPr>
              <w:t>CO-1232/2023; Servicio de mantenimiento preventivo y/o correctivo de motores a diésel para el parque vehicular municipal</w:t>
            </w:r>
          </w:p>
        </w:tc>
        <w:tc>
          <w:tcPr>
            <w:tcW w:w="5377" w:type="dxa"/>
            <w:tcBorders>
              <w:top w:val="single" w:sz="4" w:space="0" w:color="auto"/>
              <w:left w:val="nil"/>
              <w:bottom w:val="single" w:sz="4" w:space="0" w:color="auto"/>
              <w:right w:val="single" w:sz="4" w:space="0" w:color="auto"/>
            </w:tcBorders>
            <w:shd w:val="clear" w:color="auto" w:fill="auto"/>
            <w:vAlign w:val="bottom"/>
            <w:hideMark/>
          </w:tcPr>
          <w:p w14:paraId="7D511F94" w14:textId="77777777" w:rsidR="00813E58" w:rsidRDefault="00813E58" w:rsidP="009D5D10">
            <w:pPr>
              <w:jc w:val="both"/>
              <w:rPr>
                <w:rFonts w:ascii="Calibri" w:hAnsi="Calibri" w:cs="Calibri"/>
                <w:color w:val="000000"/>
                <w:lang w:eastAsia="es-MX"/>
              </w:rPr>
            </w:pPr>
            <w:r w:rsidRPr="00394B77">
              <w:rPr>
                <w:rFonts w:ascii="Calibri" w:hAnsi="Calibri" w:cs="Calibri"/>
                <w:color w:val="000000"/>
                <w:lang w:eastAsia="es-MX"/>
              </w:rPr>
              <w:t>La ampliación a</w:t>
            </w:r>
            <w:r>
              <w:rPr>
                <w:rFonts w:ascii="Calibri" w:hAnsi="Calibri" w:cs="Calibri"/>
                <w:color w:val="000000"/>
                <w:lang w:eastAsia="es-MX"/>
              </w:rPr>
              <w:t xml:space="preserve"> </w:t>
            </w:r>
            <w:r w:rsidRPr="00394B77">
              <w:rPr>
                <w:rFonts w:ascii="Calibri" w:hAnsi="Calibri" w:cs="Calibri"/>
                <w:color w:val="000000"/>
                <w:lang w:eastAsia="es-MX"/>
              </w:rPr>
              <w:t>la vigencia del contrato se hace necesaria debido a que el buen funcionamiento del parque vehicular con motores a diésel es indispensable para que las diversas dependencias a las que se encuentran asignados cumplan cabalmente con sus atribuciones, unidades que deben mantenerse al servicio de las y los ciudadanos del Municipio.</w:t>
            </w:r>
          </w:p>
          <w:p w14:paraId="1935EC1A" w14:textId="77777777" w:rsidR="009D5D10" w:rsidRDefault="009D5D10" w:rsidP="009D5D10">
            <w:pPr>
              <w:jc w:val="both"/>
              <w:rPr>
                <w:rFonts w:ascii="Calibri" w:hAnsi="Calibri" w:cs="Calibri"/>
                <w:color w:val="000000"/>
                <w:lang w:eastAsia="es-MX"/>
              </w:rPr>
            </w:pPr>
          </w:p>
          <w:p w14:paraId="16A3B81B" w14:textId="2C3570D2" w:rsidR="009D5D10" w:rsidRPr="00394B77" w:rsidRDefault="009D5D10" w:rsidP="009D5D10">
            <w:pPr>
              <w:jc w:val="both"/>
              <w:rPr>
                <w:rFonts w:ascii="Calibri" w:hAnsi="Calibri" w:cs="Calibri"/>
                <w:color w:val="000000"/>
                <w:lang w:eastAsia="es-MX"/>
              </w:rPr>
            </w:pPr>
          </w:p>
        </w:tc>
      </w:tr>
    </w:tbl>
    <w:p w14:paraId="5B045084" w14:textId="77777777" w:rsidR="00813E58" w:rsidRDefault="00813E58" w:rsidP="00813E58">
      <w:pPr>
        <w:jc w:val="both"/>
        <w:rPr>
          <w:rFonts w:cs="Tahoma"/>
          <w:b/>
          <w:spacing w:val="-4"/>
          <w:kern w:val="24"/>
          <w:lang w:val="es-ES_tradnl"/>
        </w:rPr>
      </w:pPr>
    </w:p>
    <w:p w14:paraId="7807E7B3" w14:textId="77777777" w:rsidR="00FE5CA5" w:rsidRDefault="00FE5CA5" w:rsidP="00FE5CA5">
      <w:pPr>
        <w:shd w:val="clear" w:color="auto" w:fill="FFFFFF"/>
        <w:spacing w:after="100" w:afterAutospacing="1"/>
        <w:ind w:left="360"/>
        <w:contextualSpacing/>
        <w:jc w:val="center"/>
        <w:rPr>
          <w:rFonts w:asciiTheme="minorHAnsi" w:hAnsiTheme="minorHAnsi" w:cstheme="minorHAnsi"/>
          <w:b/>
          <w:i/>
        </w:rPr>
      </w:pPr>
    </w:p>
    <w:p w14:paraId="64AFC792" w14:textId="4BBFCE87" w:rsidR="001326F6" w:rsidRDefault="001326F6" w:rsidP="001326F6">
      <w:pPr>
        <w:shd w:val="clear" w:color="auto" w:fill="FFFFFF"/>
        <w:spacing w:after="100" w:afterAutospacing="1"/>
        <w:ind w:left="360"/>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A</w:t>
      </w:r>
      <w:r>
        <w:rPr>
          <w:rFonts w:asciiTheme="minorHAnsi" w:hAnsiTheme="minorHAnsi" w:cstheme="minorHAnsi"/>
          <w:lang w:val="es-ES_tradnl"/>
        </w:rPr>
        <w:t>, los que estén por la afirmativa, sírvanse manifestarlo levantando su mano.</w:t>
      </w:r>
    </w:p>
    <w:p w14:paraId="46882280" w14:textId="77777777" w:rsidR="001326F6" w:rsidRDefault="001326F6" w:rsidP="001326F6">
      <w:pPr>
        <w:rPr>
          <w:rFonts w:asciiTheme="minorHAnsi" w:eastAsia="Cambria" w:hAnsiTheme="minorHAnsi" w:cstheme="minorHAnsi"/>
          <w:b/>
          <w:i/>
        </w:rPr>
      </w:pPr>
    </w:p>
    <w:p w14:paraId="6FA06901" w14:textId="77777777" w:rsidR="001326F6" w:rsidRDefault="001326F6" w:rsidP="001326F6">
      <w:pPr>
        <w:ind w:left="284"/>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66AF9856" w14:textId="1862E14B" w:rsidR="00FE5CA5" w:rsidRPr="00CD58FF" w:rsidRDefault="00FE5CA5" w:rsidP="00FE5CA5">
      <w:pPr>
        <w:shd w:val="clear" w:color="auto" w:fill="FFFFFF"/>
        <w:spacing w:after="100" w:afterAutospacing="1"/>
        <w:ind w:left="360"/>
        <w:contextualSpacing/>
        <w:jc w:val="center"/>
        <w:rPr>
          <w:rFonts w:asciiTheme="minorHAnsi" w:hAnsiTheme="minorHAnsi" w:cstheme="minorHAnsi"/>
          <w:lang w:val="es-ES_tradnl"/>
        </w:rPr>
      </w:pPr>
    </w:p>
    <w:p w14:paraId="41653AA6" w14:textId="77332C82" w:rsidR="00412B91" w:rsidRPr="00412B91" w:rsidRDefault="00412B91" w:rsidP="00412B91">
      <w:pPr>
        <w:pStyle w:val="Prrafodelista"/>
        <w:numPr>
          <w:ilvl w:val="0"/>
          <w:numId w:val="1"/>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412B91">
        <w:rPr>
          <w:rFonts w:ascii="Calibri" w:eastAsiaTheme="minorEastAsia" w:hAnsi="Calibri" w:cs="Calibri"/>
          <w:lang w:eastAsia="es-MX"/>
        </w:rPr>
        <w:t>Se da cuenta que se recibieron oficios por parte de la Coordinación General de     Servicios Municipales, Dirección de Programas Sociales, Dirección de Ingresos y Dirección de Innovación Gubernamental; mediante los cuales informan que fue aprobada la trascendencia de la presente Administración Municipal de diversos contratos, en la Cuadragésima Primera Sesión Ordinaria del Pleno del Ayuntamiento, celebrada el día 26 de junio del 2024.</w:t>
      </w:r>
    </w:p>
    <w:p w14:paraId="6387DBE1" w14:textId="77777777" w:rsidR="00412B91" w:rsidRPr="00412B91" w:rsidRDefault="00412B91" w:rsidP="00412B91">
      <w:pPr>
        <w:pStyle w:val="Prrafodelista"/>
        <w:shd w:val="clear" w:color="auto" w:fill="FFFFFF"/>
        <w:autoSpaceDE w:val="0"/>
        <w:autoSpaceDN w:val="0"/>
        <w:adjustRightInd w:val="0"/>
        <w:spacing w:afterAutospacing="1"/>
        <w:ind w:left="720"/>
        <w:contextualSpacing/>
        <w:rPr>
          <w:rFonts w:ascii="Calibri" w:eastAsiaTheme="minorEastAsia" w:hAnsi="Calibri" w:cs="Calibri"/>
          <w:b/>
          <w:lang w:eastAsia="es-MX"/>
        </w:rPr>
      </w:pPr>
    </w:p>
    <w:p w14:paraId="6E0B34F5" w14:textId="77777777" w:rsidR="00412B91" w:rsidRPr="00412B91" w:rsidRDefault="00412B91" w:rsidP="00412B91">
      <w:pPr>
        <w:pStyle w:val="Prrafodelista"/>
        <w:shd w:val="clear" w:color="auto" w:fill="FFFFFF"/>
        <w:autoSpaceDE w:val="0"/>
        <w:autoSpaceDN w:val="0"/>
        <w:adjustRightInd w:val="0"/>
        <w:spacing w:afterAutospacing="1"/>
        <w:ind w:left="720"/>
        <w:contextualSpacing/>
        <w:rPr>
          <w:rFonts w:ascii="Calibri" w:eastAsiaTheme="minorEastAsia" w:hAnsi="Calibri" w:cs="Calibri"/>
          <w:lang w:eastAsia="es-MX"/>
        </w:rPr>
      </w:pPr>
      <w:r w:rsidRPr="00412B91">
        <w:rPr>
          <w:rFonts w:ascii="Calibri" w:eastAsiaTheme="minorEastAsia" w:hAnsi="Calibri" w:cs="Calibri"/>
          <w:b/>
          <w:lang w:eastAsia="es-MX"/>
        </w:rPr>
        <w:t>Coordinación General de Servicios Municipales</w:t>
      </w:r>
    </w:p>
    <w:tbl>
      <w:tblPr>
        <w:tblpPr w:leftFromText="141" w:rightFromText="141" w:vertAnchor="text" w:horzAnchor="margin" w:tblpXSpec="center" w:tblpY="-78"/>
        <w:tblOverlap w:val="never"/>
        <w:tblW w:w="9350" w:type="dxa"/>
        <w:tblLayout w:type="fixed"/>
        <w:tblCellMar>
          <w:left w:w="70" w:type="dxa"/>
          <w:right w:w="70" w:type="dxa"/>
        </w:tblCellMar>
        <w:tblLook w:val="04A0" w:firstRow="1" w:lastRow="0" w:firstColumn="1" w:lastColumn="0" w:noHBand="0" w:noVBand="1"/>
      </w:tblPr>
      <w:tblGrid>
        <w:gridCol w:w="1696"/>
        <w:gridCol w:w="4111"/>
        <w:gridCol w:w="1275"/>
        <w:gridCol w:w="2268"/>
      </w:tblGrid>
      <w:tr w:rsidR="00412B91" w:rsidRPr="00412B91" w14:paraId="156D850E" w14:textId="77777777" w:rsidTr="00412B91">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B7C43" w14:textId="77777777" w:rsidR="00412B91" w:rsidRPr="00412B91" w:rsidRDefault="00412B91" w:rsidP="001D26B4">
            <w:pPr>
              <w:jc w:val="center"/>
              <w:rPr>
                <w:rFonts w:ascii="Calibri" w:hAnsi="Calibri" w:cs="Calibri"/>
                <w:b/>
                <w:bCs/>
                <w:color w:val="000000"/>
                <w:lang w:eastAsia="es-MX"/>
              </w:rPr>
            </w:pPr>
            <w:r w:rsidRPr="00412B91">
              <w:rPr>
                <w:rFonts w:ascii="Calibri" w:hAnsi="Calibri" w:cs="Calibri"/>
                <w:b/>
                <w:bCs/>
                <w:color w:val="000000"/>
                <w:lang w:eastAsia="es-MX"/>
              </w:rPr>
              <w:lastRenderedPageBreak/>
              <w:t>DEPENDENCIA</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0DAE77D" w14:textId="77777777" w:rsidR="00412B91" w:rsidRPr="00412B91" w:rsidRDefault="00412B91" w:rsidP="001D26B4">
            <w:pPr>
              <w:jc w:val="center"/>
              <w:rPr>
                <w:rFonts w:ascii="Calibri" w:hAnsi="Calibri" w:cs="Calibri"/>
                <w:b/>
                <w:bCs/>
                <w:color w:val="000000"/>
                <w:lang w:eastAsia="es-MX"/>
              </w:rPr>
            </w:pPr>
            <w:r w:rsidRPr="00412B91">
              <w:rPr>
                <w:rFonts w:ascii="Calibri" w:hAnsi="Calibri" w:cs="Calibri"/>
                <w:b/>
                <w:bCs/>
                <w:color w:val="000000"/>
                <w:lang w:eastAsia="es-MX"/>
              </w:rPr>
              <w:t>CONCEPTO</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78EF7562" w14:textId="77777777" w:rsidR="00412B91" w:rsidRPr="00412B91" w:rsidRDefault="00412B91" w:rsidP="001D26B4">
            <w:pPr>
              <w:jc w:val="center"/>
              <w:rPr>
                <w:rFonts w:ascii="Calibri" w:hAnsi="Calibri" w:cs="Calibri"/>
                <w:b/>
                <w:bCs/>
                <w:color w:val="000000"/>
                <w:lang w:eastAsia="es-MX"/>
              </w:rPr>
            </w:pPr>
            <w:r w:rsidRPr="00412B91">
              <w:rPr>
                <w:rFonts w:ascii="Calibri" w:hAnsi="Calibri" w:cs="Calibri"/>
                <w:b/>
                <w:bCs/>
                <w:color w:val="000000"/>
                <w:lang w:eastAsia="es-MX"/>
              </w:rPr>
              <w:t>ORDEN DE COMPRA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771BAD" w14:textId="77777777" w:rsidR="00412B91" w:rsidRPr="00412B91" w:rsidRDefault="00412B91" w:rsidP="001D26B4">
            <w:pPr>
              <w:jc w:val="center"/>
              <w:rPr>
                <w:rFonts w:ascii="Calibri" w:hAnsi="Calibri" w:cs="Calibri"/>
                <w:b/>
                <w:bCs/>
                <w:color w:val="000000"/>
                <w:lang w:eastAsia="es-MX"/>
              </w:rPr>
            </w:pPr>
            <w:r w:rsidRPr="00412B91">
              <w:rPr>
                <w:rFonts w:ascii="Calibri" w:hAnsi="Calibri" w:cs="Calibri"/>
                <w:b/>
                <w:bCs/>
                <w:color w:val="000000"/>
                <w:lang w:eastAsia="es-MX"/>
              </w:rPr>
              <w:t>CONTRATO</w:t>
            </w:r>
          </w:p>
        </w:tc>
      </w:tr>
      <w:tr w:rsidR="00412B91" w:rsidRPr="00412B91" w14:paraId="52AEC3B6" w14:textId="77777777" w:rsidTr="00412B91">
        <w:trPr>
          <w:trHeight w:val="6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5962F52"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Mejoramiento Urbano</w:t>
            </w:r>
          </w:p>
        </w:tc>
        <w:tc>
          <w:tcPr>
            <w:tcW w:w="4111" w:type="dxa"/>
            <w:tcBorders>
              <w:top w:val="nil"/>
              <w:left w:val="nil"/>
              <w:bottom w:val="single" w:sz="4" w:space="0" w:color="auto"/>
              <w:right w:val="single" w:sz="4" w:space="0" w:color="auto"/>
            </w:tcBorders>
            <w:shd w:val="clear" w:color="auto" w:fill="auto"/>
            <w:vAlign w:val="bottom"/>
            <w:hideMark/>
          </w:tcPr>
          <w:p w14:paraId="0DA23056"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Servicio de sustitución de lozas y banquetas</w:t>
            </w:r>
          </w:p>
        </w:tc>
        <w:tc>
          <w:tcPr>
            <w:tcW w:w="1275" w:type="dxa"/>
            <w:tcBorders>
              <w:top w:val="nil"/>
              <w:left w:val="nil"/>
              <w:bottom w:val="single" w:sz="4" w:space="0" w:color="auto"/>
              <w:right w:val="single" w:sz="4" w:space="0" w:color="auto"/>
            </w:tcBorders>
            <w:shd w:val="clear" w:color="auto" w:fill="auto"/>
            <w:noWrap/>
            <w:vAlign w:val="center"/>
            <w:hideMark/>
          </w:tcPr>
          <w:p w14:paraId="22251B07"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202400050</w:t>
            </w:r>
          </w:p>
        </w:tc>
        <w:tc>
          <w:tcPr>
            <w:tcW w:w="2268" w:type="dxa"/>
            <w:tcBorders>
              <w:top w:val="nil"/>
              <w:left w:val="nil"/>
              <w:bottom w:val="single" w:sz="4" w:space="0" w:color="auto"/>
              <w:right w:val="single" w:sz="4" w:space="0" w:color="auto"/>
            </w:tcBorders>
            <w:shd w:val="clear" w:color="auto" w:fill="auto"/>
            <w:vAlign w:val="center"/>
            <w:hideMark/>
          </w:tcPr>
          <w:p w14:paraId="048A8F79"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CO-0748/2024</w:t>
            </w:r>
          </w:p>
        </w:tc>
      </w:tr>
      <w:tr w:rsidR="00412B91" w:rsidRPr="00412B91" w14:paraId="5DA490A9" w14:textId="77777777" w:rsidTr="00412B91">
        <w:trPr>
          <w:trHeight w:val="1200"/>
        </w:trPr>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15970426"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Rastro Municipal</w:t>
            </w:r>
          </w:p>
        </w:tc>
        <w:tc>
          <w:tcPr>
            <w:tcW w:w="4111" w:type="dxa"/>
            <w:tcBorders>
              <w:top w:val="nil"/>
              <w:left w:val="nil"/>
              <w:bottom w:val="single" w:sz="4" w:space="0" w:color="auto"/>
              <w:right w:val="single" w:sz="4" w:space="0" w:color="auto"/>
            </w:tcBorders>
            <w:shd w:val="clear" w:color="auto" w:fill="auto"/>
            <w:vAlign w:val="bottom"/>
            <w:hideMark/>
          </w:tcPr>
          <w:p w14:paraId="5D86CFEA"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 xml:space="preserve">Lavado de vísceras con ISR, servicio de lavado de vísceras de cerdo en las instalaciones del Rastro Municipal de Zapopan </w:t>
            </w:r>
          </w:p>
        </w:tc>
        <w:tc>
          <w:tcPr>
            <w:tcW w:w="1275" w:type="dxa"/>
            <w:tcBorders>
              <w:top w:val="nil"/>
              <w:left w:val="nil"/>
              <w:bottom w:val="single" w:sz="4" w:space="0" w:color="auto"/>
              <w:right w:val="single" w:sz="4" w:space="0" w:color="auto"/>
            </w:tcBorders>
            <w:shd w:val="clear" w:color="auto" w:fill="auto"/>
            <w:noWrap/>
            <w:vAlign w:val="center"/>
            <w:hideMark/>
          </w:tcPr>
          <w:p w14:paraId="17E320FF"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202400052</w:t>
            </w:r>
          </w:p>
        </w:tc>
        <w:tc>
          <w:tcPr>
            <w:tcW w:w="2268" w:type="dxa"/>
            <w:tcBorders>
              <w:top w:val="nil"/>
              <w:left w:val="nil"/>
              <w:bottom w:val="single" w:sz="4" w:space="0" w:color="auto"/>
              <w:right w:val="single" w:sz="4" w:space="0" w:color="auto"/>
            </w:tcBorders>
            <w:shd w:val="clear" w:color="auto" w:fill="auto"/>
            <w:vAlign w:val="center"/>
            <w:hideMark/>
          </w:tcPr>
          <w:p w14:paraId="7F759A12"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CO-0060/2024</w:t>
            </w:r>
          </w:p>
        </w:tc>
      </w:tr>
      <w:tr w:rsidR="00412B91" w:rsidRPr="00412B91" w14:paraId="6A7ACD58" w14:textId="77777777" w:rsidTr="00412B91">
        <w:trPr>
          <w:trHeight w:val="2100"/>
        </w:trPr>
        <w:tc>
          <w:tcPr>
            <w:tcW w:w="1696" w:type="dxa"/>
            <w:vMerge/>
            <w:tcBorders>
              <w:top w:val="nil"/>
              <w:left w:val="single" w:sz="4" w:space="0" w:color="auto"/>
              <w:bottom w:val="single" w:sz="4" w:space="0" w:color="000000"/>
              <w:right w:val="single" w:sz="4" w:space="0" w:color="auto"/>
            </w:tcBorders>
            <w:vAlign w:val="center"/>
            <w:hideMark/>
          </w:tcPr>
          <w:p w14:paraId="0D4E816F"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17C8313B"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Recolección de residuos no peligrosos, recolección y disposición de desechos de manejo especial de origen animal de porcinos y bovino tal como órganos decomisados, lodos o contenido ruminal</w:t>
            </w:r>
          </w:p>
        </w:tc>
        <w:tc>
          <w:tcPr>
            <w:tcW w:w="1275" w:type="dxa"/>
            <w:tcBorders>
              <w:top w:val="nil"/>
              <w:left w:val="nil"/>
              <w:bottom w:val="single" w:sz="4" w:space="0" w:color="auto"/>
              <w:right w:val="single" w:sz="4" w:space="0" w:color="auto"/>
            </w:tcBorders>
            <w:shd w:val="clear" w:color="auto" w:fill="auto"/>
            <w:noWrap/>
            <w:vAlign w:val="center"/>
            <w:hideMark/>
          </w:tcPr>
          <w:p w14:paraId="761556DB"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202400052</w:t>
            </w:r>
          </w:p>
        </w:tc>
        <w:tc>
          <w:tcPr>
            <w:tcW w:w="2268" w:type="dxa"/>
            <w:tcBorders>
              <w:top w:val="nil"/>
              <w:left w:val="nil"/>
              <w:bottom w:val="single" w:sz="4" w:space="0" w:color="auto"/>
              <w:right w:val="single" w:sz="4" w:space="0" w:color="auto"/>
            </w:tcBorders>
            <w:shd w:val="clear" w:color="auto" w:fill="auto"/>
            <w:noWrap/>
            <w:vAlign w:val="center"/>
            <w:hideMark/>
          </w:tcPr>
          <w:p w14:paraId="2BB21921"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CO-0054/2024</w:t>
            </w:r>
          </w:p>
        </w:tc>
      </w:tr>
      <w:tr w:rsidR="00412B91" w:rsidRPr="00412B91" w14:paraId="4A75D598" w14:textId="77777777" w:rsidTr="00412B91">
        <w:trPr>
          <w:trHeight w:val="1500"/>
        </w:trPr>
        <w:tc>
          <w:tcPr>
            <w:tcW w:w="1696" w:type="dxa"/>
            <w:vMerge/>
            <w:tcBorders>
              <w:top w:val="nil"/>
              <w:left w:val="single" w:sz="4" w:space="0" w:color="auto"/>
              <w:bottom w:val="single" w:sz="4" w:space="0" w:color="000000"/>
              <w:right w:val="single" w:sz="4" w:space="0" w:color="auto"/>
            </w:tcBorders>
            <w:vAlign w:val="center"/>
            <w:hideMark/>
          </w:tcPr>
          <w:p w14:paraId="04249851"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0AF40BC2"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Recolección de residuos no peligrosos, servicio de recolección de sangre en las instalaciones de Rastro Municipal de Zapopan</w:t>
            </w:r>
          </w:p>
        </w:tc>
        <w:tc>
          <w:tcPr>
            <w:tcW w:w="1275" w:type="dxa"/>
            <w:tcBorders>
              <w:top w:val="nil"/>
              <w:left w:val="nil"/>
              <w:bottom w:val="single" w:sz="4" w:space="0" w:color="auto"/>
              <w:right w:val="single" w:sz="4" w:space="0" w:color="auto"/>
            </w:tcBorders>
            <w:shd w:val="clear" w:color="auto" w:fill="auto"/>
            <w:noWrap/>
            <w:vAlign w:val="center"/>
            <w:hideMark/>
          </w:tcPr>
          <w:p w14:paraId="4F73CB05"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202400052</w:t>
            </w:r>
          </w:p>
        </w:tc>
        <w:tc>
          <w:tcPr>
            <w:tcW w:w="2268" w:type="dxa"/>
            <w:tcBorders>
              <w:top w:val="nil"/>
              <w:left w:val="nil"/>
              <w:bottom w:val="single" w:sz="4" w:space="0" w:color="auto"/>
              <w:right w:val="single" w:sz="4" w:space="0" w:color="auto"/>
            </w:tcBorders>
            <w:shd w:val="clear" w:color="auto" w:fill="auto"/>
            <w:noWrap/>
            <w:vAlign w:val="center"/>
            <w:hideMark/>
          </w:tcPr>
          <w:p w14:paraId="28406BD7"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CO-0054/2024</w:t>
            </w:r>
          </w:p>
        </w:tc>
      </w:tr>
      <w:tr w:rsidR="00412B91" w:rsidRPr="00412B91" w14:paraId="662C5831" w14:textId="77777777" w:rsidTr="00412B91">
        <w:trPr>
          <w:trHeight w:val="300"/>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9014CB" w14:textId="77777777" w:rsidR="00412B91" w:rsidRPr="00412B91" w:rsidRDefault="00412B91" w:rsidP="001D26B4">
            <w:pPr>
              <w:jc w:val="center"/>
              <w:rPr>
                <w:rFonts w:ascii="Calibri" w:hAnsi="Calibri" w:cs="Calibri"/>
                <w:color w:val="000000"/>
                <w:lang w:eastAsia="es-MX"/>
              </w:rPr>
            </w:pPr>
            <w:r w:rsidRPr="00412B91">
              <w:rPr>
                <w:rFonts w:ascii="Calibri" w:hAnsi="Calibri" w:cs="Calibri"/>
                <w:color w:val="000000"/>
                <w:lang w:eastAsia="es-MX"/>
              </w:rPr>
              <w:t>Pavimentos</w:t>
            </w:r>
          </w:p>
        </w:tc>
        <w:tc>
          <w:tcPr>
            <w:tcW w:w="4111" w:type="dxa"/>
            <w:tcBorders>
              <w:top w:val="nil"/>
              <w:left w:val="nil"/>
              <w:bottom w:val="single" w:sz="4" w:space="0" w:color="auto"/>
              <w:right w:val="single" w:sz="4" w:space="0" w:color="auto"/>
            </w:tcBorders>
            <w:shd w:val="clear" w:color="auto" w:fill="auto"/>
            <w:vAlign w:val="bottom"/>
            <w:hideMark/>
          </w:tcPr>
          <w:p w14:paraId="237A6ACB"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Mezcla SMA</w:t>
            </w:r>
          </w:p>
        </w:tc>
        <w:tc>
          <w:tcPr>
            <w:tcW w:w="1275" w:type="dxa"/>
            <w:tcBorders>
              <w:top w:val="nil"/>
              <w:left w:val="nil"/>
              <w:bottom w:val="single" w:sz="4" w:space="0" w:color="auto"/>
              <w:right w:val="single" w:sz="4" w:space="0" w:color="auto"/>
            </w:tcBorders>
            <w:shd w:val="clear" w:color="auto" w:fill="auto"/>
            <w:noWrap/>
            <w:vAlign w:val="bottom"/>
            <w:hideMark/>
          </w:tcPr>
          <w:p w14:paraId="2A5FA652"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202400260</w:t>
            </w:r>
          </w:p>
        </w:tc>
        <w:tc>
          <w:tcPr>
            <w:tcW w:w="2268" w:type="dxa"/>
            <w:tcBorders>
              <w:top w:val="nil"/>
              <w:left w:val="nil"/>
              <w:bottom w:val="single" w:sz="4" w:space="0" w:color="auto"/>
              <w:right w:val="single" w:sz="4" w:space="0" w:color="auto"/>
            </w:tcBorders>
            <w:shd w:val="clear" w:color="auto" w:fill="auto"/>
            <w:noWrap/>
            <w:vAlign w:val="bottom"/>
            <w:hideMark/>
          </w:tcPr>
          <w:p w14:paraId="327C5096"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CO-0248/2024</w:t>
            </w:r>
          </w:p>
        </w:tc>
      </w:tr>
      <w:tr w:rsidR="00412B91" w:rsidRPr="00412B91" w14:paraId="0432ECDB" w14:textId="77777777" w:rsidTr="00412B91">
        <w:trPr>
          <w:trHeight w:val="300"/>
        </w:trPr>
        <w:tc>
          <w:tcPr>
            <w:tcW w:w="1696" w:type="dxa"/>
            <w:vMerge/>
            <w:tcBorders>
              <w:top w:val="nil"/>
              <w:left w:val="single" w:sz="4" w:space="0" w:color="auto"/>
              <w:bottom w:val="single" w:sz="4" w:space="0" w:color="000000"/>
              <w:right w:val="single" w:sz="4" w:space="0" w:color="auto"/>
            </w:tcBorders>
            <w:vAlign w:val="center"/>
            <w:hideMark/>
          </w:tcPr>
          <w:p w14:paraId="4E403780"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109E1254"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Mezcla DENSA</w:t>
            </w:r>
          </w:p>
        </w:tc>
        <w:tc>
          <w:tcPr>
            <w:tcW w:w="1275" w:type="dxa"/>
            <w:tcBorders>
              <w:top w:val="nil"/>
              <w:left w:val="nil"/>
              <w:bottom w:val="single" w:sz="4" w:space="0" w:color="auto"/>
              <w:right w:val="single" w:sz="4" w:space="0" w:color="auto"/>
            </w:tcBorders>
            <w:shd w:val="clear" w:color="auto" w:fill="auto"/>
            <w:noWrap/>
            <w:vAlign w:val="bottom"/>
            <w:hideMark/>
          </w:tcPr>
          <w:p w14:paraId="1B31D86A"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202400256</w:t>
            </w:r>
          </w:p>
        </w:tc>
        <w:tc>
          <w:tcPr>
            <w:tcW w:w="2268" w:type="dxa"/>
            <w:tcBorders>
              <w:top w:val="nil"/>
              <w:left w:val="nil"/>
              <w:bottom w:val="single" w:sz="4" w:space="0" w:color="auto"/>
              <w:right w:val="single" w:sz="4" w:space="0" w:color="auto"/>
            </w:tcBorders>
            <w:shd w:val="clear" w:color="auto" w:fill="auto"/>
            <w:noWrap/>
            <w:vAlign w:val="bottom"/>
            <w:hideMark/>
          </w:tcPr>
          <w:p w14:paraId="62482150"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CO-0247/2024</w:t>
            </w:r>
          </w:p>
        </w:tc>
      </w:tr>
      <w:tr w:rsidR="00412B91" w:rsidRPr="00412B91" w14:paraId="6F0ECDB4" w14:textId="77777777" w:rsidTr="00412B91">
        <w:trPr>
          <w:trHeight w:val="300"/>
        </w:trPr>
        <w:tc>
          <w:tcPr>
            <w:tcW w:w="1696" w:type="dxa"/>
            <w:vMerge/>
            <w:tcBorders>
              <w:top w:val="nil"/>
              <w:left w:val="single" w:sz="4" w:space="0" w:color="auto"/>
              <w:bottom w:val="single" w:sz="4" w:space="0" w:color="000000"/>
              <w:right w:val="single" w:sz="4" w:space="0" w:color="auto"/>
            </w:tcBorders>
            <w:vAlign w:val="center"/>
            <w:hideMark/>
          </w:tcPr>
          <w:p w14:paraId="30B54B87"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361F35D6"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Mezcla fría a granel</w:t>
            </w:r>
          </w:p>
        </w:tc>
        <w:tc>
          <w:tcPr>
            <w:tcW w:w="1275" w:type="dxa"/>
            <w:tcBorders>
              <w:top w:val="nil"/>
              <w:left w:val="nil"/>
              <w:bottom w:val="single" w:sz="4" w:space="0" w:color="auto"/>
              <w:right w:val="single" w:sz="4" w:space="0" w:color="auto"/>
            </w:tcBorders>
            <w:shd w:val="clear" w:color="auto" w:fill="auto"/>
            <w:noWrap/>
            <w:vAlign w:val="bottom"/>
            <w:hideMark/>
          </w:tcPr>
          <w:p w14:paraId="66612AA2"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202400259</w:t>
            </w:r>
          </w:p>
        </w:tc>
        <w:tc>
          <w:tcPr>
            <w:tcW w:w="2268" w:type="dxa"/>
            <w:tcBorders>
              <w:top w:val="nil"/>
              <w:left w:val="nil"/>
              <w:bottom w:val="single" w:sz="4" w:space="0" w:color="auto"/>
              <w:right w:val="single" w:sz="4" w:space="0" w:color="auto"/>
            </w:tcBorders>
            <w:shd w:val="clear" w:color="auto" w:fill="auto"/>
            <w:noWrap/>
            <w:vAlign w:val="bottom"/>
            <w:hideMark/>
          </w:tcPr>
          <w:p w14:paraId="38AD652A"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CO-0249/2024</w:t>
            </w:r>
          </w:p>
        </w:tc>
      </w:tr>
      <w:tr w:rsidR="00412B91" w:rsidRPr="00412B91" w14:paraId="4B31A0C6" w14:textId="77777777" w:rsidTr="00412B91">
        <w:trPr>
          <w:trHeight w:val="300"/>
        </w:trPr>
        <w:tc>
          <w:tcPr>
            <w:tcW w:w="1696" w:type="dxa"/>
            <w:vMerge/>
            <w:tcBorders>
              <w:top w:val="nil"/>
              <w:left w:val="single" w:sz="4" w:space="0" w:color="auto"/>
              <w:bottom w:val="single" w:sz="4" w:space="0" w:color="000000"/>
              <w:right w:val="single" w:sz="4" w:space="0" w:color="auto"/>
            </w:tcBorders>
            <w:vAlign w:val="center"/>
            <w:hideMark/>
          </w:tcPr>
          <w:p w14:paraId="25F65D3E"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7763C7E5"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Mezcla en frio costales</w:t>
            </w:r>
          </w:p>
        </w:tc>
        <w:tc>
          <w:tcPr>
            <w:tcW w:w="1275" w:type="dxa"/>
            <w:tcBorders>
              <w:top w:val="nil"/>
              <w:left w:val="nil"/>
              <w:bottom w:val="single" w:sz="4" w:space="0" w:color="auto"/>
              <w:right w:val="single" w:sz="4" w:space="0" w:color="auto"/>
            </w:tcBorders>
            <w:shd w:val="clear" w:color="auto" w:fill="auto"/>
            <w:noWrap/>
            <w:vAlign w:val="bottom"/>
            <w:hideMark/>
          </w:tcPr>
          <w:p w14:paraId="49F89B1F"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202400255</w:t>
            </w:r>
          </w:p>
        </w:tc>
        <w:tc>
          <w:tcPr>
            <w:tcW w:w="2268" w:type="dxa"/>
            <w:tcBorders>
              <w:top w:val="nil"/>
              <w:left w:val="nil"/>
              <w:bottom w:val="single" w:sz="4" w:space="0" w:color="auto"/>
              <w:right w:val="single" w:sz="4" w:space="0" w:color="auto"/>
            </w:tcBorders>
            <w:shd w:val="clear" w:color="auto" w:fill="auto"/>
            <w:noWrap/>
            <w:vAlign w:val="bottom"/>
            <w:hideMark/>
          </w:tcPr>
          <w:p w14:paraId="6163C2B6"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CO-0143/2024</w:t>
            </w:r>
          </w:p>
        </w:tc>
      </w:tr>
      <w:tr w:rsidR="00412B91" w:rsidRPr="00412B91" w14:paraId="7D37314E" w14:textId="77777777" w:rsidTr="00412B91">
        <w:trPr>
          <w:trHeight w:val="300"/>
        </w:trPr>
        <w:tc>
          <w:tcPr>
            <w:tcW w:w="1696" w:type="dxa"/>
            <w:vMerge/>
            <w:tcBorders>
              <w:top w:val="nil"/>
              <w:left w:val="single" w:sz="4" w:space="0" w:color="auto"/>
              <w:bottom w:val="single" w:sz="4" w:space="0" w:color="000000"/>
              <w:right w:val="single" w:sz="4" w:space="0" w:color="auto"/>
            </w:tcBorders>
            <w:vAlign w:val="center"/>
            <w:hideMark/>
          </w:tcPr>
          <w:p w14:paraId="49F1B1E8"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5842F349"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Emulsión</w:t>
            </w:r>
          </w:p>
        </w:tc>
        <w:tc>
          <w:tcPr>
            <w:tcW w:w="1275" w:type="dxa"/>
            <w:tcBorders>
              <w:top w:val="nil"/>
              <w:left w:val="nil"/>
              <w:bottom w:val="single" w:sz="4" w:space="0" w:color="auto"/>
              <w:right w:val="single" w:sz="4" w:space="0" w:color="auto"/>
            </w:tcBorders>
            <w:shd w:val="clear" w:color="auto" w:fill="auto"/>
            <w:noWrap/>
            <w:vAlign w:val="bottom"/>
            <w:hideMark/>
          </w:tcPr>
          <w:p w14:paraId="1B7C27D7"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202400257</w:t>
            </w:r>
          </w:p>
        </w:tc>
        <w:tc>
          <w:tcPr>
            <w:tcW w:w="2268" w:type="dxa"/>
            <w:tcBorders>
              <w:top w:val="nil"/>
              <w:left w:val="nil"/>
              <w:bottom w:val="single" w:sz="4" w:space="0" w:color="auto"/>
              <w:right w:val="single" w:sz="4" w:space="0" w:color="auto"/>
            </w:tcBorders>
            <w:shd w:val="clear" w:color="auto" w:fill="auto"/>
            <w:noWrap/>
            <w:vAlign w:val="bottom"/>
            <w:hideMark/>
          </w:tcPr>
          <w:p w14:paraId="0511214D"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CO-0144/2024</w:t>
            </w:r>
          </w:p>
        </w:tc>
      </w:tr>
      <w:tr w:rsidR="00412B91" w:rsidRPr="00412B91" w14:paraId="44D7A2F5" w14:textId="77777777" w:rsidTr="00412B91">
        <w:trPr>
          <w:trHeight w:val="300"/>
        </w:trPr>
        <w:tc>
          <w:tcPr>
            <w:tcW w:w="1696" w:type="dxa"/>
            <w:vMerge/>
            <w:tcBorders>
              <w:top w:val="nil"/>
              <w:left w:val="single" w:sz="4" w:space="0" w:color="auto"/>
              <w:bottom w:val="single" w:sz="4" w:space="0" w:color="000000"/>
              <w:right w:val="single" w:sz="4" w:space="0" w:color="auto"/>
            </w:tcBorders>
            <w:vAlign w:val="center"/>
            <w:hideMark/>
          </w:tcPr>
          <w:p w14:paraId="496B6F3A"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3996E182"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Bacheo con mezcla</w:t>
            </w:r>
          </w:p>
        </w:tc>
        <w:tc>
          <w:tcPr>
            <w:tcW w:w="1275" w:type="dxa"/>
            <w:tcBorders>
              <w:top w:val="nil"/>
              <w:left w:val="nil"/>
              <w:bottom w:val="single" w:sz="4" w:space="0" w:color="auto"/>
              <w:right w:val="single" w:sz="4" w:space="0" w:color="auto"/>
            </w:tcBorders>
            <w:shd w:val="clear" w:color="auto" w:fill="auto"/>
            <w:noWrap/>
            <w:vAlign w:val="bottom"/>
            <w:hideMark/>
          </w:tcPr>
          <w:p w14:paraId="6C55FF1B"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202400258</w:t>
            </w:r>
          </w:p>
        </w:tc>
        <w:tc>
          <w:tcPr>
            <w:tcW w:w="2268" w:type="dxa"/>
            <w:tcBorders>
              <w:top w:val="nil"/>
              <w:left w:val="nil"/>
              <w:bottom w:val="single" w:sz="4" w:space="0" w:color="auto"/>
              <w:right w:val="single" w:sz="4" w:space="0" w:color="auto"/>
            </w:tcBorders>
            <w:shd w:val="clear" w:color="auto" w:fill="auto"/>
            <w:noWrap/>
            <w:vAlign w:val="bottom"/>
            <w:hideMark/>
          </w:tcPr>
          <w:p w14:paraId="3A28A891"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CO-0147/2024</w:t>
            </w:r>
          </w:p>
        </w:tc>
      </w:tr>
      <w:tr w:rsidR="00412B91" w:rsidRPr="00412B91" w14:paraId="280104FB" w14:textId="77777777" w:rsidTr="00412B91">
        <w:trPr>
          <w:trHeight w:val="300"/>
        </w:trPr>
        <w:tc>
          <w:tcPr>
            <w:tcW w:w="1696" w:type="dxa"/>
            <w:vMerge/>
            <w:tcBorders>
              <w:top w:val="nil"/>
              <w:left w:val="single" w:sz="4" w:space="0" w:color="auto"/>
              <w:bottom w:val="single" w:sz="4" w:space="0" w:color="000000"/>
              <w:right w:val="single" w:sz="4" w:space="0" w:color="auto"/>
            </w:tcBorders>
            <w:vAlign w:val="center"/>
            <w:hideMark/>
          </w:tcPr>
          <w:p w14:paraId="1F937A81"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77CF771C"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Bacheo con piedra</w:t>
            </w:r>
          </w:p>
        </w:tc>
        <w:tc>
          <w:tcPr>
            <w:tcW w:w="1275" w:type="dxa"/>
            <w:tcBorders>
              <w:top w:val="nil"/>
              <w:left w:val="nil"/>
              <w:bottom w:val="single" w:sz="4" w:space="0" w:color="auto"/>
              <w:right w:val="single" w:sz="4" w:space="0" w:color="auto"/>
            </w:tcBorders>
            <w:shd w:val="clear" w:color="auto" w:fill="auto"/>
            <w:noWrap/>
            <w:vAlign w:val="bottom"/>
            <w:hideMark/>
          </w:tcPr>
          <w:p w14:paraId="6D195B9D"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202400252</w:t>
            </w:r>
          </w:p>
        </w:tc>
        <w:tc>
          <w:tcPr>
            <w:tcW w:w="2268" w:type="dxa"/>
            <w:tcBorders>
              <w:top w:val="nil"/>
              <w:left w:val="nil"/>
              <w:bottom w:val="single" w:sz="4" w:space="0" w:color="auto"/>
              <w:right w:val="single" w:sz="4" w:space="0" w:color="auto"/>
            </w:tcBorders>
            <w:shd w:val="clear" w:color="auto" w:fill="auto"/>
            <w:noWrap/>
            <w:vAlign w:val="bottom"/>
            <w:hideMark/>
          </w:tcPr>
          <w:p w14:paraId="00DC8C5A"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CO-0218/2024</w:t>
            </w:r>
          </w:p>
        </w:tc>
      </w:tr>
      <w:tr w:rsidR="00412B91" w:rsidRPr="00412B91" w14:paraId="6838BECA" w14:textId="77777777" w:rsidTr="00412B91">
        <w:trPr>
          <w:trHeight w:val="300"/>
        </w:trPr>
        <w:tc>
          <w:tcPr>
            <w:tcW w:w="1696" w:type="dxa"/>
            <w:vMerge/>
            <w:tcBorders>
              <w:top w:val="nil"/>
              <w:left w:val="single" w:sz="4" w:space="0" w:color="auto"/>
              <w:bottom w:val="single" w:sz="4" w:space="0" w:color="000000"/>
              <w:right w:val="single" w:sz="4" w:space="0" w:color="auto"/>
            </w:tcBorders>
            <w:vAlign w:val="center"/>
            <w:hideMark/>
          </w:tcPr>
          <w:p w14:paraId="4A28D213"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1B0FED6C"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Bacheo con Adoquín</w:t>
            </w:r>
          </w:p>
        </w:tc>
        <w:tc>
          <w:tcPr>
            <w:tcW w:w="1275" w:type="dxa"/>
            <w:tcBorders>
              <w:top w:val="nil"/>
              <w:left w:val="nil"/>
              <w:bottom w:val="single" w:sz="4" w:space="0" w:color="auto"/>
              <w:right w:val="single" w:sz="4" w:space="0" w:color="auto"/>
            </w:tcBorders>
            <w:shd w:val="clear" w:color="auto" w:fill="auto"/>
            <w:noWrap/>
            <w:vAlign w:val="bottom"/>
            <w:hideMark/>
          </w:tcPr>
          <w:p w14:paraId="4D14012E"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202400254</w:t>
            </w:r>
          </w:p>
        </w:tc>
        <w:tc>
          <w:tcPr>
            <w:tcW w:w="2268" w:type="dxa"/>
            <w:tcBorders>
              <w:top w:val="nil"/>
              <w:left w:val="nil"/>
              <w:bottom w:val="single" w:sz="4" w:space="0" w:color="auto"/>
              <w:right w:val="single" w:sz="4" w:space="0" w:color="auto"/>
            </w:tcBorders>
            <w:shd w:val="clear" w:color="auto" w:fill="auto"/>
            <w:noWrap/>
            <w:vAlign w:val="bottom"/>
            <w:hideMark/>
          </w:tcPr>
          <w:p w14:paraId="137E1D5A"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CO-0217/2024</w:t>
            </w:r>
          </w:p>
        </w:tc>
      </w:tr>
      <w:tr w:rsidR="00412B91" w:rsidRPr="00412B91" w14:paraId="3FB94CB9" w14:textId="77777777" w:rsidTr="00412B91">
        <w:trPr>
          <w:trHeight w:val="300"/>
        </w:trPr>
        <w:tc>
          <w:tcPr>
            <w:tcW w:w="1696" w:type="dxa"/>
            <w:vMerge/>
            <w:tcBorders>
              <w:top w:val="nil"/>
              <w:left w:val="single" w:sz="4" w:space="0" w:color="auto"/>
              <w:bottom w:val="single" w:sz="4" w:space="0" w:color="000000"/>
              <w:right w:val="single" w:sz="4" w:space="0" w:color="auto"/>
            </w:tcBorders>
            <w:vAlign w:val="center"/>
            <w:hideMark/>
          </w:tcPr>
          <w:p w14:paraId="63FC34F4"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5D887238"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Rejuvenecedor</w:t>
            </w:r>
          </w:p>
        </w:tc>
        <w:tc>
          <w:tcPr>
            <w:tcW w:w="1275" w:type="dxa"/>
            <w:tcBorders>
              <w:top w:val="nil"/>
              <w:left w:val="nil"/>
              <w:bottom w:val="single" w:sz="4" w:space="0" w:color="auto"/>
              <w:right w:val="single" w:sz="4" w:space="0" w:color="auto"/>
            </w:tcBorders>
            <w:shd w:val="clear" w:color="auto" w:fill="auto"/>
            <w:noWrap/>
            <w:vAlign w:val="bottom"/>
            <w:hideMark/>
          </w:tcPr>
          <w:p w14:paraId="5692B8AA"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202400315</w:t>
            </w:r>
          </w:p>
        </w:tc>
        <w:tc>
          <w:tcPr>
            <w:tcW w:w="2268" w:type="dxa"/>
            <w:tcBorders>
              <w:top w:val="nil"/>
              <w:left w:val="nil"/>
              <w:bottom w:val="single" w:sz="4" w:space="0" w:color="auto"/>
              <w:right w:val="single" w:sz="4" w:space="0" w:color="auto"/>
            </w:tcBorders>
            <w:shd w:val="clear" w:color="auto" w:fill="auto"/>
            <w:noWrap/>
            <w:vAlign w:val="bottom"/>
            <w:hideMark/>
          </w:tcPr>
          <w:p w14:paraId="55C3484B"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CO-0250/2024</w:t>
            </w:r>
          </w:p>
        </w:tc>
      </w:tr>
      <w:tr w:rsidR="00412B91" w:rsidRPr="00412B91" w14:paraId="55D71558" w14:textId="77777777" w:rsidTr="00412B91">
        <w:trPr>
          <w:trHeight w:val="300"/>
        </w:trPr>
        <w:tc>
          <w:tcPr>
            <w:tcW w:w="1696" w:type="dxa"/>
            <w:vMerge/>
            <w:tcBorders>
              <w:top w:val="nil"/>
              <w:left w:val="single" w:sz="4" w:space="0" w:color="auto"/>
              <w:bottom w:val="single" w:sz="4" w:space="0" w:color="000000"/>
              <w:right w:val="single" w:sz="4" w:space="0" w:color="auto"/>
            </w:tcBorders>
            <w:vAlign w:val="center"/>
            <w:hideMark/>
          </w:tcPr>
          <w:p w14:paraId="42C12920" w14:textId="77777777" w:rsidR="00412B91" w:rsidRPr="00412B91" w:rsidRDefault="00412B91" w:rsidP="001D26B4">
            <w:pPr>
              <w:rPr>
                <w:rFonts w:ascii="Calibri" w:hAnsi="Calibri" w:cs="Calibri"/>
                <w:color w:val="000000"/>
                <w:lang w:eastAsia="es-MX"/>
              </w:rPr>
            </w:pPr>
          </w:p>
        </w:tc>
        <w:tc>
          <w:tcPr>
            <w:tcW w:w="4111" w:type="dxa"/>
            <w:tcBorders>
              <w:top w:val="nil"/>
              <w:left w:val="nil"/>
              <w:bottom w:val="single" w:sz="4" w:space="0" w:color="auto"/>
              <w:right w:val="single" w:sz="4" w:space="0" w:color="auto"/>
            </w:tcBorders>
            <w:shd w:val="clear" w:color="auto" w:fill="auto"/>
            <w:vAlign w:val="bottom"/>
            <w:hideMark/>
          </w:tcPr>
          <w:p w14:paraId="07539B40"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Laboratorio</w:t>
            </w:r>
          </w:p>
        </w:tc>
        <w:tc>
          <w:tcPr>
            <w:tcW w:w="1275" w:type="dxa"/>
            <w:tcBorders>
              <w:top w:val="nil"/>
              <w:left w:val="nil"/>
              <w:bottom w:val="single" w:sz="4" w:space="0" w:color="auto"/>
              <w:right w:val="single" w:sz="4" w:space="0" w:color="auto"/>
            </w:tcBorders>
            <w:shd w:val="clear" w:color="auto" w:fill="auto"/>
            <w:noWrap/>
            <w:vAlign w:val="bottom"/>
            <w:hideMark/>
          </w:tcPr>
          <w:p w14:paraId="2D77ABEF" w14:textId="77777777" w:rsidR="00412B91" w:rsidRPr="00412B91" w:rsidRDefault="00412B91" w:rsidP="001D26B4">
            <w:pPr>
              <w:jc w:val="right"/>
              <w:rPr>
                <w:rFonts w:ascii="Calibri" w:hAnsi="Calibri" w:cs="Calibri"/>
                <w:color w:val="000000"/>
                <w:lang w:eastAsia="es-MX"/>
              </w:rPr>
            </w:pPr>
            <w:r w:rsidRPr="00412B91">
              <w:rPr>
                <w:rFonts w:ascii="Calibri" w:hAnsi="Calibri" w:cs="Calibri"/>
                <w:color w:val="000000"/>
                <w:lang w:eastAsia="es-MX"/>
              </w:rPr>
              <w:t>202400618</w:t>
            </w:r>
          </w:p>
        </w:tc>
        <w:tc>
          <w:tcPr>
            <w:tcW w:w="2268" w:type="dxa"/>
            <w:tcBorders>
              <w:top w:val="nil"/>
              <w:left w:val="nil"/>
              <w:bottom w:val="single" w:sz="4" w:space="0" w:color="auto"/>
              <w:right w:val="single" w:sz="4" w:space="0" w:color="auto"/>
            </w:tcBorders>
            <w:shd w:val="clear" w:color="auto" w:fill="auto"/>
            <w:noWrap/>
            <w:vAlign w:val="bottom"/>
            <w:hideMark/>
          </w:tcPr>
          <w:p w14:paraId="630BC6D0" w14:textId="77777777" w:rsidR="00412B91" w:rsidRPr="00412B91" w:rsidRDefault="00412B91" w:rsidP="001D26B4">
            <w:pPr>
              <w:rPr>
                <w:rFonts w:ascii="Calibri" w:hAnsi="Calibri" w:cs="Calibri"/>
                <w:color w:val="000000"/>
                <w:lang w:eastAsia="es-MX"/>
              </w:rPr>
            </w:pPr>
            <w:r w:rsidRPr="00412B91">
              <w:rPr>
                <w:rFonts w:ascii="Calibri" w:hAnsi="Calibri" w:cs="Calibri"/>
                <w:color w:val="000000"/>
                <w:lang w:eastAsia="es-MX"/>
              </w:rPr>
              <w:t>CO-0609/2024</w:t>
            </w:r>
          </w:p>
        </w:tc>
      </w:tr>
    </w:tbl>
    <w:p w14:paraId="3D4C1BCD" w14:textId="77777777" w:rsidR="00412B91" w:rsidRPr="00412B91" w:rsidRDefault="00412B91" w:rsidP="00412B91">
      <w:pPr>
        <w:shd w:val="clear" w:color="auto" w:fill="FFFFFF"/>
        <w:autoSpaceDE w:val="0"/>
        <w:autoSpaceDN w:val="0"/>
        <w:adjustRightInd w:val="0"/>
        <w:spacing w:afterAutospacing="1"/>
        <w:contextualSpacing/>
        <w:rPr>
          <w:rFonts w:ascii="Calibri" w:eastAsiaTheme="minorEastAsia" w:hAnsi="Calibri" w:cs="Calibri"/>
          <w:b/>
          <w:lang w:val="es-ES_tradnl" w:eastAsia="es-MX"/>
        </w:rPr>
      </w:pPr>
      <w:r w:rsidRPr="00412B91">
        <w:rPr>
          <w:rFonts w:ascii="Calibri" w:eastAsiaTheme="minorEastAsia" w:hAnsi="Calibri" w:cs="Calibri"/>
          <w:b/>
          <w:lang w:val="es-ES_tradnl" w:eastAsia="es-MX"/>
        </w:rPr>
        <w:t xml:space="preserve">        </w:t>
      </w:r>
    </w:p>
    <w:p w14:paraId="6585C009" w14:textId="77777777" w:rsidR="00412B91" w:rsidRPr="00412B91" w:rsidRDefault="00412B91" w:rsidP="00412B91">
      <w:pPr>
        <w:shd w:val="clear" w:color="auto" w:fill="FFFFFF"/>
        <w:autoSpaceDE w:val="0"/>
        <w:autoSpaceDN w:val="0"/>
        <w:adjustRightInd w:val="0"/>
        <w:spacing w:afterAutospacing="1"/>
        <w:contextualSpacing/>
        <w:rPr>
          <w:rFonts w:ascii="Calibri" w:eastAsiaTheme="minorEastAsia" w:hAnsi="Calibri" w:cs="Calibri"/>
          <w:b/>
          <w:lang w:val="es-ES_tradnl" w:eastAsia="es-MX"/>
        </w:rPr>
      </w:pPr>
    </w:p>
    <w:p w14:paraId="44777254" w14:textId="77777777" w:rsidR="00412B91" w:rsidRPr="00412B91" w:rsidRDefault="00412B91" w:rsidP="00412B91">
      <w:pPr>
        <w:shd w:val="clear" w:color="auto" w:fill="FFFFFF"/>
        <w:autoSpaceDE w:val="0"/>
        <w:autoSpaceDN w:val="0"/>
        <w:adjustRightInd w:val="0"/>
        <w:spacing w:afterAutospacing="1"/>
        <w:contextualSpacing/>
        <w:rPr>
          <w:rFonts w:ascii="Calibri" w:eastAsiaTheme="minorEastAsia" w:hAnsi="Calibri" w:cs="Calibri"/>
          <w:b/>
          <w:lang w:val="es-ES_tradnl" w:eastAsia="es-MX"/>
        </w:rPr>
      </w:pPr>
    </w:p>
    <w:p w14:paraId="392CC3C2" w14:textId="77777777" w:rsidR="00412B91" w:rsidRPr="00412B91" w:rsidRDefault="00412B91" w:rsidP="00412B91">
      <w:pPr>
        <w:shd w:val="clear" w:color="auto" w:fill="FFFFFF"/>
        <w:autoSpaceDE w:val="0"/>
        <w:autoSpaceDN w:val="0"/>
        <w:adjustRightInd w:val="0"/>
        <w:spacing w:afterAutospacing="1"/>
        <w:contextualSpacing/>
        <w:rPr>
          <w:rFonts w:ascii="Calibri" w:eastAsiaTheme="minorEastAsia" w:hAnsi="Calibri" w:cs="Calibri"/>
          <w:b/>
          <w:lang w:val="es-ES_tradnl" w:eastAsia="es-MX"/>
        </w:rPr>
      </w:pPr>
    </w:p>
    <w:p w14:paraId="0E742962" w14:textId="77777777" w:rsidR="00412B91" w:rsidRDefault="00412B91" w:rsidP="00412B91">
      <w:pPr>
        <w:shd w:val="clear" w:color="auto" w:fill="FFFFFF"/>
        <w:autoSpaceDE w:val="0"/>
        <w:autoSpaceDN w:val="0"/>
        <w:adjustRightInd w:val="0"/>
        <w:spacing w:afterAutospacing="1"/>
        <w:contextualSpacing/>
        <w:rPr>
          <w:rFonts w:ascii="Calibri" w:hAnsi="Calibri" w:cs="Calibri"/>
          <w:b/>
        </w:rPr>
      </w:pPr>
    </w:p>
    <w:p w14:paraId="375AAD82" w14:textId="0B876B1F" w:rsidR="00412B91" w:rsidRPr="00412B91" w:rsidRDefault="00412B91" w:rsidP="00412B91">
      <w:pPr>
        <w:shd w:val="clear" w:color="auto" w:fill="FFFFFF"/>
        <w:autoSpaceDE w:val="0"/>
        <w:autoSpaceDN w:val="0"/>
        <w:adjustRightInd w:val="0"/>
        <w:spacing w:afterAutospacing="1"/>
        <w:contextualSpacing/>
        <w:rPr>
          <w:rFonts w:ascii="Calibri" w:hAnsi="Calibri" w:cs="Calibri"/>
          <w:b/>
        </w:rPr>
      </w:pPr>
      <w:r w:rsidRPr="00412B91">
        <w:rPr>
          <w:rFonts w:ascii="Calibri" w:hAnsi="Calibri" w:cs="Calibri"/>
          <w:b/>
        </w:rPr>
        <w:lastRenderedPageBreak/>
        <w:t>Dirección de Programas Sociales Municipales</w:t>
      </w:r>
    </w:p>
    <w:tbl>
      <w:tblPr>
        <w:tblpPr w:leftFromText="141" w:rightFromText="141" w:vertAnchor="text" w:horzAnchor="margin" w:tblpY="181"/>
        <w:tblW w:w="9091" w:type="dxa"/>
        <w:tblLayout w:type="fixed"/>
        <w:tblCellMar>
          <w:left w:w="70" w:type="dxa"/>
          <w:right w:w="70" w:type="dxa"/>
        </w:tblCellMar>
        <w:tblLook w:val="04A0" w:firstRow="1" w:lastRow="0" w:firstColumn="1" w:lastColumn="0" w:noHBand="0" w:noVBand="1"/>
      </w:tblPr>
      <w:tblGrid>
        <w:gridCol w:w="1992"/>
        <w:gridCol w:w="3982"/>
        <w:gridCol w:w="3117"/>
      </w:tblGrid>
      <w:tr w:rsidR="00412B91" w:rsidRPr="00412B91" w14:paraId="75A60F48" w14:textId="77777777" w:rsidTr="00412B91">
        <w:trPr>
          <w:trHeight w:val="134"/>
        </w:trPr>
        <w:tc>
          <w:tcPr>
            <w:tcW w:w="1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CC5E3" w14:textId="77777777" w:rsidR="00412B91" w:rsidRPr="00412B91" w:rsidRDefault="00412B91" w:rsidP="00412B91">
            <w:pPr>
              <w:jc w:val="center"/>
              <w:rPr>
                <w:rFonts w:ascii="Calibri" w:hAnsi="Calibri" w:cs="Calibri"/>
                <w:b/>
                <w:bCs/>
                <w:color w:val="000000"/>
                <w:lang w:eastAsia="es-MX"/>
              </w:rPr>
            </w:pPr>
            <w:r w:rsidRPr="00412B91">
              <w:rPr>
                <w:rFonts w:ascii="Calibri" w:hAnsi="Calibri" w:cs="Calibri"/>
                <w:b/>
                <w:bCs/>
                <w:color w:val="000000"/>
                <w:lang w:eastAsia="es-MX"/>
              </w:rPr>
              <w:t>NÚMERO DE CONTRATO</w:t>
            </w:r>
          </w:p>
        </w:tc>
        <w:tc>
          <w:tcPr>
            <w:tcW w:w="3982" w:type="dxa"/>
            <w:tcBorders>
              <w:top w:val="single" w:sz="4" w:space="0" w:color="auto"/>
              <w:left w:val="nil"/>
              <w:bottom w:val="single" w:sz="4" w:space="0" w:color="auto"/>
              <w:right w:val="single" w:sz="4" w:space="0" w:color="auto"/>
            </w:tcBorders>
            <w:shd w:val="clear" w:color="auto" w:fill="auto"/>
            <w:vAlign w:val="center"/>
            <w:hideMark/>
          </w:tcPr>
          <w:p w14:paraId="06306857" w14:textId="77777777" w:rsidR="00412B91" w:rsidRPr="00412B91" w:rsidRDefault="00412B91" w:rsidP="00412B91">
            <w:pPr>
              <w:jc w:val="center"/>
              <w:rPr>
                <w:rFonts w:ascii="Calibri" w:hAnsi="Calibri" w:cs="Calibri"/>
                <w:b/>
                <w:bCs/>
                <w:color w:val="000000"/>
                <w:lang w:eastAsia="es-MX"/>
              </w:rPr>
            </w:pPr>
            <w:r w:rsidRPr="00412B91">
              <w:rPr>
                <w:rFonts w:ascii="Calibri" w:hAnsi="Calibri" w:cs="Calibri"/>
                <w:b/>
                <w:bCs/>
                <w:color w:val="000000"/>
                <w:lang w:eastAsia="es-MX"/>
              </w:rPr>
              <w:t>PROVEEDOR</w:t>
            </w:r>
          </w:p>
        </w:tc>
        <w:tc>
          <w:tcPr>
            <w:tcW w:w="3117" w:type="dxa"/>
            <w:tcBorders>
              <w:top w:val="single" w:sz="4" w:space="0" w:color="auto"/>
              <w:left w:val="nil"/>
              <w:bottom w:val="single" w:sz="4" w:space="0" w:color="auto"/>
              <w:right w:val="single" w:sz="4" w:space="0" w:color="auto"/>
            </w:tcBorders>
            <w:shd w:val="clear" w:color="auto" w:fill="auto"/>
            <w:vAlign w:val="center"/>
            <w:hideMark/>
          </w:tcPr>
          <w:p w14:paraId="0A1F810A" w14:textId="77777777" w:rsidR="00412B91" w:rsidRPr="00412B91" w:rsidRDefault="00412B91" w:rsidP="00412B91">
            <w:pPr>
              <w:jc w:val="center"/>
              <w:rPr>
                <w:rFonts w:ascii="Calibri" w:hAnsi="Calibri" w:cs="Calibri"/>
                <w:b/>
                <w:bCs/>
                <w:color w:val="000000"/>
                <w:lang w:eastAsia="es-MX"/>
              </w:rPr>
            </w:pPr>
            <w:r w:rsidRPr="00412B91">
              <w:rPr>
                <w:rFonts w:ascii="Calibri" w:hAnsi="Calibri" w:cs="Calibri"/>
                <w:b/>
                <w:bCs/>
                <w:color w:val="000000"/>
                <w:lang w:eastAsia="es-MX"/>
              </w:rPr>
              <w:t>PRESTACIÓN</w:t>
            </w:r>
          </w:p>
        </w:tc>
      </w:tr>
      <w:tr w:rsidR="00412B91" w:rsidRPr="00412B91" w14:paraId="5442C242" w14:textId="77777777" w:rsidTr="00412B91">
        <w:trPr>
          <w:trHeight w:val="257"/>
        </w:trPr>
        <w:tc>
          <w:tcPr>
            <w:tcW w:w="1992" w:type="dxa"/>
            <w:tcBorders>
              <w:top w:val="nil"/>
              <w:left w:val="single" w:sz="4" w:space="0" w:color="auto"/>
              <w:bottom w:val="single" w:sz="4" w:space="0" w:color="auto"/>
              <w:right w:val="single" w:sz="4" w:space="0" w:color="auto"/>
            </w:tcBorders>
            <w:shd w:val="clear" w:color="auto" w:fill="auto"/>
            <w:vAlign w:val="center"/>
            <w:hideMark/>
          </w:tcPr>
          <w:p w14:paraId="7EA53543" w14:textId="77777777" w:rsidR="00412B91" w:rsidRPr="00412B91" w:rsidRDefault="00412B91" w:rsidP="00412B91">
            <w:pPr>
              <w:jc w:val="center"/>
              <w:rPr>
                <w:rFonts w:ascii="Calibri" w:hAnsi="Calibri" w:cs="Calibri"/>
                <w:color w:val="000000"/>
                <w:lang w:eastAsia="es-MX"/>
              </w:rPr>
            </w:pPr>
            <w:r w:rsidRPr="00412B91">
              <w:rPr>
                <w:rFonts w:ascii="Calibri" w:hAnsi="Calibri" w:cs="Calibri"/>
                <w:color w:val="000000"/>
                <w:lang w:eastAsia="es-MX"/>
              </w:rPr>
              <w:t>CO-0027/2024</w:t>
            </w:r>
          </w:p>
        </w:tc>
        <w:tc>
          <w:tcPr>
            <w:tcW w:w="3982" w:type="dxa"/>
            <w:tcBorders>
              <w:top w:val="nil"/>
              <w:left w:val="nil"/>
              <w:bottom w:val="single" w:sz="4" w:space="0" w:color="auto"/>
              <w:right w:val="single" w:sz="4" w:space="0" w:color="auto"/>
            </w:tcBorders>
            <w:shd w:val="clear" w:color="auto" w:fill="auto"/>
            <w:vAlign w:val="bottom"/>
            <w:hideMark/>
          </w:tcPr>
          <w:p w14:paraId="22F95223" w14:textId="77777777" w:rsidR="00412B91" w:rsidRPr="00412B91" w:rsidRDefault="00412B91" w:rsidP="00412B91">
            <w:pPr>
              <w:rPr>
                <w:rFonts w:ascii="Calibri" w:hAnsi="Calibri" w:cs="Calibri"/>
                <w:color w:val="000000"/>
                <w:lang w:eastAsia="es-MX"/>
              </w:rPr>
            </w:pPr>
            <w:proofErr w:type="spellStart"/>
            <w:r w:rsidRPr="00412B91">
              <w:rPr>
                <w:rFonts w:ascii="Calibri" w:hAnsi="Calibri" w:cs="Calibri"/>
                <w:color w:val="000000"/>
                <w:lang w:eastAsia="es-MX"/>
              </w:rPr>
              <w:t>Promo</w:t>
            </w:r>
            <w:proofErr w:type="spellEnd"/>
            <w:r w:rsidRPr="00412B91">
              <w:rPr>
                <w:rFonts w:ascii="Calibri" w:hAnsi="Calibri" w:cs="Calibri"/>
                <w:color w:val="000000"/>
                <w:lang w:eastAsia="es-MX"/>
              </w:rPr>
              <w:t xml:space="preserve"> Pape de Occidente S.A. de C.V.</w:t>
            </w:r>
          </w:p>
        </w:tc>
        <w:tc>
          <w:tcPr>
            <w:tcW w:w="3117" w:type="dxa"/>
            <w:tcBorders>
              <w:top w:val="nil"/>
              <w:left w:val="nil"/>
              <w:bottom w:val="single" w:sz="4" w:space="0" w:color="auto"/>
              <w:right w:val="single" w:sz="4" w:space="0" w:color="auto"/>
            </w:tcBorders>
            <w:shd w:val="clear" w:color="auto" w:fill="auto"/>
            <w:vAlign w:val="center"/>
            <w:hideMark/>
          </w:tcPr>
          <w:p w14:paraId="51D0D9DD" w14:textId="77777777" w:rsidR="00412B91" w:rsidRPr="00412B91" w:rsidRDefault="00412B91" w:rsidP="00412B91">
            <w:pPr>
              <w:jc w:val="center"/>
              <w:rPr>
                <w:rFonts w:ascii="Calibri" w:hAnsi="Calibri" w:cs="Calibri"/>
                <w:color w:val="000000"/>
                <w:lang w:eastAsia="es-MX"/>
              </w:rPr>
            </w:pPr>
            <w:r w:rsidRPr="00412B91">
              <w:rPr>
                <w:rFonts w:ascii="Calibri" w:hAnsi="Calibri" w:cs="Calibri"/>
                <w:color w:val="000000"/>
                <w:lang w:eastAsia="es-MX"/>
              </w:rPr>
              <w:t>Embalaje</w:t>
            </w:r>
          </w:p>
        </w:tc>
      </w:tr>
      <w:tr w:rsidR="00412B91" w:rsidRPr="00412B91" w14:paraId="3E4BA952" w14:textId="77777777" w:rsidTr="00412B91">
        <w:trPr>
          <w:trHeight w:val="288"/>
        </w:trPr>
        <w:tc>
          <w:tcPr>
            <w:tcW w:w="1992" w:type="dxa"/>
            <w:tcBorders>
              <w:top w:val="nil"/>
              <w:left w:val="single" w:sz="4" w:space="0" w:color="auto"/>
              <w:bottom w:val="single" w:sz="4" w:space="0" w:color="auto"/>
              <w:right w:val="single" w:sz="4" w:space="0" w:color="auto"/>
            </w:tcBorders>
            <w:shd w:val="clear" w:color="auto" w:fill="auto"/>
            <w:vAlign w:val="center"/>
            <w:hideMark/>
          </w:tcPr>
          <w:p w14:paraId="2023490D" w14:textId="77777777" w:rsidR="00412B91" w:rsidRPr="00412B91" w:rsidRDefault="00412B91" w:rsidP="00412B91">
            <w:pPr>
              <w:jc w:val="center"/>
              <w:rPr>
                <w:rFonts w:ascii="Calibri" w:hAnsi="Calibri" w:cs="Calibri"/>
                <w:color w:val="000000"/>
                <w:lang w:eastAsia="es-MX"/>
              </w:rPr>
            </w:pPr>
            <w:r w:rsidRPr="00412B91">
              <w:rPr>
                <w:rFonts w:ascii="Calibri" w:hAnsi="Calibri" w:cs="Calibri"/>
                <w:color w:val="000000"/>
                <w:lang w:eastAsia="es-MX"/>
              </w:rPr>
              <w:t>CO-0028/2024</w:t>
            </w:r>
          </w:p>
        </w:tc>
        <w:tc>
          <w:tcPr>
            <w:tcW w:w="3982" w:type="dxa"/>
            <w:tcBorders>
              <w:top w:val="nil"/>
              <w:left w:val="nil"/>
              <w:bottom w:val="single" w:sz="4" w:space="0" w:color="auto"/>
              <w:right w:val="single" w:sz="4" w:space="0" w:color="auto"/>
            </w:tcBorders>
            <w:shd w:val="clear" w:color="auto" w:fill="auto"/>
            <w:vAlign w:val="center"/>
            <w:hideMark/>
          </w:tcPr>
          <w:p w14:paraId="04B640DB" w14:textId="77777777" w:rsidR="00412B91" w:rsidRPr="00412B91" w:rsidRDefault="00412B91" w:rsidP="00412B91">
            <w:pPr>
              <w:rPr>
                <w:rFonts w:ascii="Calibri" w:hAnsi="Calibri" w:cs="Calibri"/>
                <w:color w:val="000000"/>
                <w:lang w:eastAsia="es-MX"/>
              </w:rPr>
            </w:pPr>
            <w:proofErr w:type="spellStart"/>
            <w:r w:rsidRPr="00412B91">
              <w:rPr>
                <w:rFonts w:ascii="Calibri" w:hAnsi="Calibri" w:cs="Calibri"/>
                <w:color w:val="000000"/>
                <w:lang w:eastAsia="es-MX"/>
              </w:rPr>
              <w:t>Promo</w:t>
            </w:r>
            <w:proofErr w:type="spellEnd"/>
            <w:r w:rsidRPr="00412B91">
              <w:rPr>
                <w:rFonts w:ascii="Calibri" w:hAnsi="Calibri" w:cs="Calibri"/>
                <w:color w:val="000000"/>
                <w:lang w:eastAsia="es-MX"/>
              </w:rPr>
              <w:t xml:space="preserve"> Pape de Occidente S.A. de C.V.</w:t>
            </w:r>
          </w:p>
        </w:tc>
        <w:tc>
          <w:tcPr>
            <w:tcW w:w="3117" w:type="dxa"/>
            <w:tcBorders>
              <w:top w:val="nil"/>
              <w:left w:val="nil"/>
              <w:bottom w:val="single" w:sz="4" w:space="0" w:color="auto"/>
              <w:right w:val="single" w:sz="4" w:space="0" w:color="auto"/>
            </w:tcBorders>
            <w:shd w:val="clear" w:color="auto" w:fill="auto"/>
            <w:vAlign w:val="center"/>
            <w:hideMark/>
          </w:tcPr>
          <w:p w14:paraId="5EE2CFD3" w14:textId="77777777" w:rsidR="00412B91" w:rsidRPr="00412B91" w:rsidRDefault="00412B91" w:rsidP="00412B91">
            <w:pPr>
              <w:jc w:val="center"/>
              <w:rPr>
                <w:rFonts w:ascii="Calibri" w:hAnsi="Calibri" w:cs="Calibri"/>
                <w:color w:val="000000"/>
                <w:lang w:eastAsia="es-MX"/>
              </w:rPr>
            </w:pPr>
            <w:r w:rsidRPr="00412B91">
              <w:rPr>
                <w:rFonts w:ascii="Calibri" w:hAnsi="Calibri" w:cs="Calibri"/>
                <w:color w:val="000000"/>
                <w:lang w:eastAsia="es-MX"/>
              </w:rPr>
              <w:t>Fletes y Maniobras</w:t>
            </w:r>
          </w:p>
        </w:tc>
      </w:tr>
    </w:tbl>
    <w:p w14:paraId="2CBF1438" w14:textId="77777777" w:rsidR="00412B91" w:rsidRPr="00412B91" w:rsidRDefault="00412B91" w:rsidP="00412B91">
      <w:pPr>
        <w:shd w:val="clear" w:color="auto" w:fill="FFFFFF"/>
        <w:autoSpaceDE w:val="0"/>
        <w:autoSpaceDN w:val="0"/>
        <w:adjustRightInd w:val="0"/>
        <w:spacing w:afterAutospacing="1"/>
        <w:contextualSpacing/>
        <w:rPr>
          <w:rFonts w:ascii="Calibri" w:eastAsiaTheme="minorEastAsia" w:hAnsi="Calibri" w:cs="Calibri"/>
          <w:b/>
          <w:lang w:eastAsia="es-MX"/>
        </w:rPr>
      </w:pPr>
    </w:p>
    <w:p w14:paraId="2FF62ACB" w14:textId="77777777" w:rsidR="00412B91" w:rsidRPr="00412B91" w:rsidRDefault="00412B91" w:rsidP="00412B91">
      <w:pPr>
        <w:shd w:val="clear" w:color="auto" w:fill="FFFFFF"/>
        <w:autoSpaceDE w:val="0"/>
        <w:autoSpaceDN w:val="0"/>
        <w:adjustRightInd w:val="0"/>
        <w:spacing w:afterAutospacing="1"/>
        <w:contextualSpacing/>
        <w:rPr>
          <w:rFonts w:ascii="Calibri" w:eastAsiaTheme="minorEastAsia" w:hAnsi="Calibri" w:cs="Calibri"/>
          <w:b/>
          <w:lang w:eastAsia="es-MX"/>
        </w:rPr>
      </w:pPr>
    </w:p>
    <w:p w14:paraId="07E239FA" w14:textId="77777777" w:rsidR="00412B91" w:rsidRDefault="00412B91" w:rsidP="00412B91">
      <w:pPr>
        <w:shd w:val="clear" w:color="auto" w:fill="FFFFFF"/>
        <w:autoSpaceDE w:val="0"/>
        <w:autoSpaceDN w:val="0"/>
        <w:adjustRightInd w:val="0"/>
        <w:spacing w:afterAutospacing="1"/>
        <w:contextualSpacing/>
        <w:rPr>
          <w:rFonts w:ascii="Calibri" w:hAnsi="Calibri" w:cs="Calibri"/>
          <w:b/>
        </w:rPr>
      </w:pPr>
      <w:r w:rsidRPr="00412B91">
        <w:rPr>
          <w:rFonts w:ascii="Calibri" w:hAnsi="Calibri" w:cs="Calibri"/>
          <w:b/>
        </w:rPr>
        <w:t xml:space="preserve">        </w:t>
      </w:r>
    </w:p>
    <w:p w14:paraId="2CA29CDE" w14:textId="77777777" w:rsidR="00412B91" w:rsidRDefault="00412B91" w:rsidP="00412B91">
      <w:pPr>
        <w:shd w:val="clear" w:color="auto" w:fill="FFFFFF"/>
        <w:autoSpaceDE w:val="0"/>
        <w:autoSpaceDN w:val="0"/>
        <w:adjustRightInd w:val="0"/>
        <w:spacing w:afterAutospacing="1"/>
        <w:contextualSpacing/>
        <w:rPr>
          <w:rFonts w:ascii="Calibri" w:hAnsi="Calibri" w:cs="Calibri"/>
          <w:b/>
        </w:rPr>
      </w:pPr>
    </w:p>
    <w:p w14:paraId="4BA96312" w14:textId="77777777" w:rsidR="00412B91" w:rsidRDefault="00412B91" w:rsidP="00412B91">
      <w:pPr>
        <w:shd w:val="clear" w:color="auto" w:fill="FFFFFF"/>
        <w:autoSpaceDE w:val="0"/>
        <w:autoSpaceDN w:val="0"/>
        <w:adjustRightInd w:val="0"/>
        <w:spacing w:afterAutospacing="1"/>
        <w:contextualSpacing/>
        <w:rPr>
          <w:rFonts w:ascii="Calibri" w:hAnsi="Calibri" w:cs="Calibri"/>
          <w:b/>
        </w:rPr>
      </w:pPr>
    </w:p>
    <w:p w14:paraId="129BE688" w14:textId="77777777" w:rsidR="00412B91" w:rsidRDefault="00412B91" w:rsidP="00412B91">
      <w:pPr>
        <w:shd w:val="clear" w:color="auto" w:fill="FFFFFF"/>
        <w:autoSpaceDE w:val="0"/>
        <w:autoSpaceDN w:val="0"/>
        <w:adjustRightInd w:val="0"/>
        <w:spacing w:afterAutospacing="1"/>
        <w:contextualSpacing/>
        <w:rPr>
          <w:rFonts w:ascii="Calibri" w:hAnsi="Calibri" w:cs="Calibri"/>
          <w:b/>
        </w:rPr>
      </w:pPr>
    </w:p>
    <w:tbl>
      <w:tblPr>
        <w:tblpPr w:leftFromText="141" w:rightFromText="141" w:vertAnchor="text" w:horzAnchor="margin" w:tblpY="508"/>
        <w:tblOverlap w:val="never"/>
        <w:tblW w:w="9205" w:type="dxa"/>
        <w:tblLayout w:type="fixed"/>
        <w:tblCellMar>
          <w:left w:w="70" w:type="dxa"/>
          <w:right w:w="70" w:type="dxa"/>
        </w:tblCellMar>
        <w:tblLook w:val="04A0" w:firstRow="1" w:lastRow="0" w:firstColumn="1" w:lastColumn="0" w:noHBand="0" w:noVBand="1"/>
      </w:tblPr>
      <w:tblGrid>
        <w:gridCol w:w="5033"/>
        <w:gridCol w:w="4172"/>
      </w:tblGrid>
      <w:tr w:rsidR="00412B91" w:rsidRPr="00412B91" w14:paraId="7A5372EC" w14:textId="77777777" w:rsidTr="00412B91">
        <w:trPr>
          <w:trHeight w:val="190"/>
        </w:trPr>
        <w:tc>
          <w:tcPr>
            <w:tcW w:w="5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B660E" w14:textId="77777777" w:rsidR="00412B91" w:rsidRPr="00412B91" w:rsidRDefault="00412B91" w:rsidP="00412B91">
            <w:pPr>
              <w:jc w:val="center"/>
              <w:rPr>
                <w:rFonts w:ascii="Calibri" w:hAnsi="Calibri" w:cs="Calibri"/>
                <w:b/>
                <w:bCs/>
                <w:color w:val="000000"/>
                <w:lang w:eastAsia="es-MX"/>
              </w:rPr>
            </w:pPr>
            <w:r w:rsidRPr="00412B91">
              <w:rPr>
                <w:rFonts w:ascii="Calibri" w:hAnsi="Calibri" w:cs="Calibri"/>
                <w:b/>
                <w:bCs/>
                <w:color w:val="000000"/>
                <w:lang w:eastAsia="es-MX"/>
              </w:rPr>
              <w:t>PROVEEDOR</w:t>
            </w:r>
          </w:p>
        </w:tc>
        <w:tc>
          <w:tcPr>
            <w:tcW w:w="4172" w:type="dxa"/>
            <w:tcBorders>
              <w:top w:val="single" w:sz="4" w:space="0" w:color="auto"/>
              <w:left w:val="nil"/>
              <w:bottom w:val="single" w:sz="4" w:space="0" w:color="auto"/>
              <w:right w:val="single" w:sz="4" w:space="0" w:color="auto"/>
            </w:tcBorders>
            <w:shd w:val="clear" w:color="auto" w:fill="auto"/>
            <w:noWrap/>
            <w:vAlign w:val="bottom"/>
            <w:hideMark/>
          </w:tcPr>
          <w:p w14:paraId="74D71527" w14:textId="77777777" w:rsidR="00412B91" w:rsidRPr="00412B91" w:rsidRDefault="00412B91" w:rsidP="00412B91">
            <w:pPr>
              <w:jc w:val="center"/>
              <w:rPr>
                <w:rFonts w:ascii="Calibri" w:hAnsi="Calibri" w:cs="Calibri"/>
                <w:b/>
                <w:bCs/>
                <w:color w:val="000000"/>
                <w:lang w:eastAsia="es-MX"/>
              </w:rPr>
            </w:pPr>
            <w:r w:rsidRPr="00412B91">
              <w:rPr>
                <w:rFonts w:ascii="Calibri" w:hAnsi="Calibri" w:cs="Calibri"/>
                <w:b/>
                <w:bCs/>
                <w:color w:val="000000"/>
                <w:lang w:eastAsia="es-MX"/>
              </w:rPr>
              <w:t>NÚMERO DE CONTRATO</w:t>
            </w:r>
          </w:p>
        </w:tc>
      </w:tr>
      <w:tr w:rsidR="00412B91" w:rsidRPr="00412B91" w14:paraId="40942ADB" w14:textId="77777777" w:rsidTr="00412B91">
        <w:trPr>
          <w:trHeight w:val="240"/>
        </w:trPr>
        <w:tc>
          <w:tcPr>
            <w:tcW w:w="5033" w:type="dxa"/>
            <w:tcBorders>
              <w:top w:val="nil"/>
              <w:left w:val="single" w:sz="4" w:space="0" w:color="auto"/>
              <w:bottom w:val="single" w:sz="4" w:space="0" w:color="auto"/>
              <w:right w:val="single" w:sz="4" w:space="0" w:color="auto"/>
            </w:tcBorders>
            <w:shd w:val="clear" w:color="auto" w:fill="auto"/>
            <w:vAlign w:val="center"/>
            <w:hideMark/>
          </w:tcPr>
          <w:p w14:paraId="6E6CCE61" w14:textId="77777777" w:rsidR="00412B91" w:rsidRPr="00412B91" w:rsidRDefault="00412B91" w:rsidP="00412B91">
            <w:pPr>
              <w:rPr>
                <w:rFonts w:ascii="Calibri" w:hAnsi="Calibri" w:cs="Calibri"/>
                <w:color w:val="000000"/>
                <w:lang w:eastAsia="es-MX"/>
              </w:rPr>
            </w:pPr>
            <w:r w:rsidRPr="00412B91">
              <w:rPr>
                <w:rFonts w:ascii="Calibri" w:hAnsi="Calibri" w:cs="Calibri"/>
                <w:color w:val="000000"/>
                <w:lang w:eastAsia="es-MX"/>
              </w:rPr>
              <w:t>Héctor Alberto Romero Fierro</w:t>
            </w:r>
          </w:p>
        </w:tc>
        <w:tc>
          <w:tcPr>
            <w:tcW w:w="4172" w:type="dxa"/>
            <w:tcBorders>
              <w:top w:val="nil"/>
              <w:left w:val="nil"/>
              <w:bottom w:val="single" w:sz="4" w:space="0" w:color="auto"/>
              <w:right w:val="single" w:sz="4" w:space="0" w:color="auto"/>
            </w:tcBorders>
            <w:shd w:val="clear" w:color="auto" w:fill="auto"/>
            <w:vAlign w:val="center"/>
            <w:hideMark/>
          </w:tcPr>
          <w:p w14:paraId="5F3648D0" w14:textId="77777777" w:rsidR="00412B91" w:rsidRPr="00412B91" w:rsidRDefault="00412B91" w:rsidP="00412B91">
            <w:pPr>
              <w:jc w:val="center"/>
              <w:rPr>
                <w:rFonts w:ascii="Calibri" w:hAnsi="Calibri" w:cs="Calibri"/>
                <w:color w:val="000000"/>
                <w:lang w:eastAsia="es-MX"/>
              </w:rPr>
            </w:pPr>
            <w:r w:rsidRPr="00412B91">
              <w:rPr>
                <w:rFonts w:ascii="Calibri" w:hAnsi="Calibri" w:cs="Calibri"/>
                <w:color w:val="000000"/>
                <w:lang w:eastAsia="es-MX"/>
              </w:rPr>
              <w:t>CO-0108/2023</w:t>
            </w:r>
          </w:p>
        </w:tc>
      </w:tr>
      <w:tr w:rsidR="00412B91" w:rsidRPr="00412B91" w14:paraId="2C4CEFB8" w14:textId="77777777" w:rsidTr="00412B91">
        <w:trPr>
          <w:trHeight w:val="360"/>
        </w:trPr>
        <w:tc>
          <w:tcPr>
            <w:tcW w:w="5033" w:type="dxa"/>
            <w:tcBorders>
              <w:top w:val="nil"/>
              <w:left w:val="single" w:sz="4" w:space="0" w:color="auto"/>
              <w:bottom w:val="single" w:sz="4" w:space="0" w:color="auto"/>
              <w:right w:val="single" w:sz="4" w:space="0" w:color="auto"/>
            </w:tcBorders>
            <w:shd w:val="clear" w:color="auto" w:fill="auto"/>
            <w:vAlign w:val="center"/>
            <w:hideMark/>
          </w:tcPr>
          <w:p w14:paraId="0F3CDE7D" w14:textId="77777777" w:rsidR="00412B91" w:rsidRPr="00412B91" w:rsidRDefault="00412B91" w:rsidP="00412B91">
            <w:pPr>
              <w:rPr>
                <w:rFonts w:ascii="Calibri" w:hAnsi="Calibri" w:cs="Calibri"/>
                <w:color w:val="000000"/>
                <w:lang w:eastAsia="es-MX"/>
              </w:rPr>
            </w:pPr>
            <w:r w:rsidRPr="00412B91">
              <w:rPr>
                <w:rFonts w:ascii="Calibri" w:hAnsi="Calibri" w:cs="Calibri"/>
                <w:color w:val="000000"/>
                <w:lang w:eastAsia="es-MX"/>
              </w:rPr>
              <w:t>Serendipia Prevención y Calidad de Vida S.C.</w:t>
            </w:r>
          </w:p>
        </w:tc>
        <w:tc>
          <w:tcPr>
            <w:tcW w:w="4172" w:type="dxa"/>
            <w:tcBorders>
              <w:top w:val="nil"/>
              <w:left w:val="nil"/>
              <w:bottom w:val="single" w:sz="4" w:space="0" w:color="auto"/>
              <w:right w:val="single" w:sz="4" w:space="0" w:color="auto"/>
            </w:tcBorders>
            <w:shd w:val="clear" w:color="auto" w:fill="auto"/>
            <w:vAlign w:val="center"/>
            <w:hideMark/>
          </w:tcPr>
          <w:p w14:paraId="2D302D77" w14:textId="77777777" w:rsidR="00412B91" w:rsidRPr="00412B91" w:rsidRDefault="00412B91" w:rsidP="00412B91">
            <w:pPr>
              <w:jc w:val="center"/>
              <w:rPr>
                <w:rFonts w:ascii="Calibri" w:hAnsi="Calibri" w:cs="Calibri"/>
                <w:color w:val="000000"/>
                <w:lang w:eastAsia="es-MX"/>
              </w:rPr>
            </w:pPr>
            <w:r w:rsidRPr="00412B91">
              <w:rPr>
                <w:rFonts w:ascii="Calibri" w:hAnsi="Calibri" w:cs="Calibri"/>
                <w:color w:val="000000"/>
                <w:lang w:eastAsia="es-MX"/>
              </w:rPr>
              <w:t>CO-0019/2022</w:t>
            </w:r>
          </w:p>
        </w:tc>
      </w:tr>
    </w:tbl>
    <w:p w14:paraId="11D46E43" w14:textId="3C4A89F9" w:rsidR="00412B91" w:rsidRPr="00412B91" w:rsidRDefault="00412B91" w:rsidP="00412B91">
      <w:pPr>
        <w:shd w:val="clear" w:color="auto" w:fill="FFFFFF"/>
        <w:autoSpaceDE w:val="0"/>
        <w:autoSpaceDN w:val="0"/>
        <w:adjustRightInd w:val="0"/>
        <w:spacing w:afterAutospacing="1"/>
        <w:contextualSpacing/>
        <w:rPr>
          <w:rFonts w:ascii="Calibri" w:eastAsiaTheme="minorEastAsia" w:hAnsi="Calibri" w:cs="Calibri"/>
          <w:b/>
          <w:lang w:eastAsia="es-MX"/>
        </w:rPr>
      </w:pPr>
      <w:r w:rsidRPr="00412B91">
        <w:rPr>
          <w:rFonts w:ascii="Calibri" w:hAnsi="Calibri" w:cs="Calibri"/>
          <w:b/>
        </w:rPr>
        <w:t>Dirección de Ingresos</w:t>
      </w:r>
    </w:p>
    <w:p w14:paraId="62C6C548" w14:textId="77777777" w:rsidR="00412B91" w:rsidRPr="00412B91" w:rsidRDefault="00412B91" w:rsidP="00412B91">
      <w:pPr>
        <w:pStyle w:val="Prrafodelista"/>
        <w:shd w:val="clear" w:color="auto" w:fill="FFFFFF"/>
        <w:autoSpaceDE w:val="0"/>
        <w:autoSpaceDN w:val="0"/>
        <w:adjustRightInd w:val="0"/>
        <w:spacing w:afterAutospacing="1"/>
        <w:ind w:left="720"/>
        <w:contextualSpacing/>
        <w:rPr>
          <w:rFonts w:ascii="Calibri" w:eastAsiaTheme="minorEastAsia" w:hAnsi="Calibri" w:cs="Calibri"/>
          <w:b/>
          <w:lang w:eastAsia="es-MX"/>
        </w:rPr>
      </w:pPr>
    </w:p>
    <w:p w14:paraId="44419506" w14:textId="77777777" w:rsidR="00412B91" w:rsidRPr="00412B91" w:rsidRDefault="00412B91" w:rsidP="00412B91">
      <w:pPr>
        <w:shd w:val="clear" w:color="auto" w:fill="FFFFFF"/>
        <w:autoSpaceDE w:val="0"/>
        <w:autoSpaceDN w:val="0"/>
        <w:adjustRightInd w:val="0"/>
        <w:spacing w:afterAutospacing="1"/>
        <w:jc w:val="both"/>
        <w:rPr>
          <w:rFonts w:ascii="Calibri" w:hAnsi="Calibri" w:cs="Calibri"/>
          <w:b/>
        </w:rPr>
      </w:pPr>
      <w:r w:rsidRPr="00412B91">
        <w:rPr>
          <w:rFonts w:ascii="Calibri" w:hAnsi="Calibri" w:cs="Calibri"/>
          <w:b/>
        </w:rPr>
        <w:t xml:space="preserve">          </w:t>
      </w:r>
    </w:p>
    <w:p w14:paraId="7E8B50CA" w14:textId="120031DD" w:rsidR="00412B91" w:rsidRPr="00412B91" w:rsidRDefault="00412B91" w:rsidP="00412B91">
      <w:pPr>
        <w:shd w:val="clear" w:color="auto" w:fill="FFFFFF"/>
        <w:autoSpaceDE w:val="0"/>
        <w:autoSpaceDN w:val="0"/>
        <w:adjustRightInd w:val="0"/>
        <w:spacing w:afterAutospacing="1"/>
        <w:jc w:val="both"/>
        <w:rPr>
          <w:rFonts w:ascii="Calibri" w:hAnsi="Calibri" w:cs="Calibri"/>
          <w:b/>
        </w:rPr>
      </w:pPr>
      <w:r w:rsidRPr="00412B91">
        <w:rPr>
          <w:rFonts w:ascii="Calibri" w:hAnsi="Calibri" w:cs="Calibri"/>
          <w:b/>
        </w:rPr>
        <w:t>Dirección de Innovación Gubernamental</w:t>
      </w:r>
    </w:p>
    <w:tbl>
      <w:tblPr>
        <w:tblStyle w:val="Tablaconcuadrcula"/>
        <w:tblW w:w="0" w:type="auto"/>
        <w:tblInd w:w="-5" w:type="dxa"/>
        <w:tblLayout w:type="fixed"/>
        <w:tblLook w:val="04A0" w:firstRow="1" w:lastRow="0" w:firstColumn="1" w:lastColumn="0" w:noHBand="0" w:noVBand="1"/>
      </w:tblPr>
      <w:tblGrid>
        <w:gridCol w:w="2182"/>
        <w:gridCol w:w="2546"/>
        <w:gridCol w:w="1849"/>
        <w:gridCol w:w="2690"/>
      </w:tblGrid>
      <w:tr w:rsidR="00412B91" w:rsidRPr="00412B91" w14:paraId="72F88FA5" w14:textId="77777777" w:rsidTr="00412B91">
        <w:trPr>
          <w:trHeight w:val="775"/>
        </w:trPr>
        <w:tc>
          <w:tcPr>
            <w:tcW w:w="2182" w:type="dxa"/>
            <w:vAlign w:val="center"/>
          </w:tcPr>
          <w:p w14:paraId="41A75C54" w14:textId="77777777" w:rsidR="00412B91" w:rsidRPr="00412B91" w:rsidRDefault="00412B91" w:rsidP="001D26B4">
            <w:pPr>
              <w:ind w:right="-1"/>
              <w:jc w:val="center"/>
              <w:rPr>
                <w:rFonts w:ascii="Calibri" w:hAnsi="Calibri" w:cs="Calibri"/>
                <w:b/>
                <w:bCs/>
              </w:rPr>
            </w:pPr>
            <w:r w:rsidRPr="00412B91">
              <w:rPr>
                <w:rFonts w:ascii="Calibri" w:hAnsi="Calibri" w:cs="Calibri"/>
                <w:b/>
                <w:bCs/>
              </w:rPr>
              <w:t>PROVEEDOR</w:t>
            </w:r>
          </w:p>
        </w:tc>
        <w:tc>
          <w:tcPr>
            <w:tcW w:w="2546" w:type="dxa"/>
            <w:vAlign w:val="center"/>
          </w:tcPr>
          <w:p w14:paraId="4C8DE199" w14:textId="77777777" w:rsidR="00412B91" w:rsidRPr="00412B91" w:rsidRDefault="00412B91" w:rsidP="001D26B4">
            <w:pPr>
              <w:ind w:right="-1"/>
              <w:jc w:val="center"/>
              <w:rPr>
                <w:rFonts w:ascii="Calibri" w:hAnsi="Calibri" w:cs="Calibri"/>
                <w:b/>
                <w:bCs/>
              </w:rPr>
            </w:pPr>
            <w:r w:rsidRPr="00412B91">
              <w:rPr>
                <w:rFonts w:ascii="Calibri" w:hAnsi="Calibri" w:cs="Calibri"/>
                <w:b/>
                <w:bCs/>
              </w:rPr>
              <w:t>NÚMERO DE CONTRATO Y OBJETO</w:t>
            </w:r>
          </w:p>
        </w:tc>
        <w:tc>
          <w:tcPr>
            <w:tcW w:w="1849" w:type="dxa"/>
            <w:vAlign w:val="center"/>
          </w:tcPr>
          <w:p w14:paraId="7A1497AD" w14:textId="77777777" w:rsidR="00412B91" w:rsidRPr="00412B91" w:rsidRDefault="00412B91" w:rsidP="001D26B4">
            <w:pPr>
              <w:ind w:right="-1"/>
              <w:jc w:val="center"/>
              <w:rPr>
                <w:rFonts w:ascii="Calibri" w:hAnsi="Calibri" w:cs="Calibri"/>
                <w:b/>
                <w:bCs/>
              </w:rPr>
            </w:pPr>
            <w:r w:rsidRPr="00412B91">
              <w:rPr>
                <w:rFonts w:ascii="Calibri" w:hAnsi="Calibri" w:cs="Calibri"/>
                <w:b/>
                <w:bCs/>
                <w:color w:val="000000"/>
              </w:rPr>
              <w:t>AMPLIACIÓN DE VIGENCIA AUTORIZADO POR EL PLENO</w:t>
            </w:r>
          </w:p>
        </w:tc>
        <w:tc>
          <w:tcPr>
            <w:tcW w:w="2690" w:type="dxa"/>
            <w:vAlign w:val="center"/>
          </w:tcPr>
          <w:p w14:paraId="030BB3AC" w14:textId="77777777" w:rsidR="00412B91" w:rsidRPr="00412B91" w:rsidRDefault="00412B91" w:rsidP="001D26B4">
            <w:pPr>
              <w:ind w:right="-1"/>
              <w:jc w:val="center"/>
              <w:rPr>
                <w:rFonts w:ascii="Calibri" w:hAnsi="Calibri" w:cs="Calibri"/>
                <w:b/>
                <w:bCs/>
              </w:rPr>
            </w:pPr>
            <w:r w:rsidRPr="00412B91">
              <w:rPr>
                <w:rFonts w:ascii="Calibri" w:hAnsi="Calibri" w:cs="Calibri"/>
                <w:b/>
                <w:bCs/>
              </w:rPr>
              <w:t>JUSTIFICACIÓN DE AMPLIACIÓN</w:t>
            </w:r>
          </w:p>
        </w:tc>
      </w:tr>
      <w:tr w:rsidR="00412B91" w:rsidRPr="00412B91" w14:paraId="62500768" w14:textId="77777777" w:rsidTr="00412B91">
        <w:trPr>
          <w:trHeight w:val="727"/>
        </w:trPr>
        <w:tc>
          <w:tcPr>
            <w:tcW w:w="2182" w:type="dxa"/>
            <w:vAlign w:val="bottom"/>
          </w:tcPr>
          <w:p w14:paraId="44AB95B2" w14:textId="77777777" w:rsidR="00412B91" w:rsidRPr="00412B91" w:rsidRDefault="00412B91" w:rsidP="001D26B4">
            <w:pPr>
              <w:ind w:right="-1"/>
              <w:jc w:val="center"/>
              <w:rPr>
                <w:rFonts w:ascii="Calibri" w:hAnsi="Calibri" w:cs="Calibri"/>
                <w:color w:val="000000"/>
              </w:rPr>
            </w:pPr>
            <w:r w:rsidRPr="00412B91">
              <w:rPr>
                <w:rFonts w:ascii="Calibri" w:hAnsi="Calibri" w:cs="Calibri"/>
                <w:color w:val="000000"/>
              </w:rPr>
              <w:t>ISD Soluciones de TIC S.A. de C.V.</w:t>
            </w:r>
          </w:p>
          <w:p w14:paraId="059A95AD" w14:textId="77777777" w:rsidR="00412B91" w:rsidRPr="00412B91" w:rsidRDefault="00412B91" w:rsidP="001D26B4">
            <w:pPr>
              <w:ind w:right="-1"/>
              <w:rPr>
                <w:rFonts w:ascii="Calibri" w:hAnsi="Calibri" w:cs="Calibri"/>
              </w:rPr>
            </w:pPr>
          </w:p>
        </w:tc>
        <w:tc>
          <w:tcPr>
            <w:tcW w:w="2546" w:type="dxa"/>
            <w:vAlign w:val="bottom"/>
          </w:tcPr>
          <w:p w14:paraId="166CB051" w14:textId="77777777" w:rsidR="00412B91" w:rsidRPr="00412B91" w:rsidRDefault="00412B91" w:rsidP="001D26B4">
            <w:pPr>
              <w:ind w:right="-1"/>
              <w:jc w:val="center"/>
              <w:rPr>
                <w:rFonts w:ascii="Calibri" w:hAnsi="Calibri" w:cs="Calibri"/>
                <w:color w:val="000000"/>
              </w:rPr>
            </w:pPr>
            <w:r w:rsidRPr="00412B91">
              <w:rPr>
                <w:rFonts w:ascii="Calibri" w:hAnsi="Calibri" w:cs="Calibri"/>
                <w:color w:val="000000"/>
              </w:rPr>
              <w:t xml:space="preserve">CO-1045/2024 Licencias Kaspersky </w:t>
            </w:r>
            <w:proofErr w:type="spellStart"/>
            <w:r w:rsidRPr="00412B91">
              <w:rPr>
                <w:rFonts w:ascii="Calibri" w:hAnsi="Calibri" w:cs="Calibri"/>
                <w:color w:val="000000"/>
              </w:rPr>
              <w:t>Endpoint</w:t>
            </w:r>
            <w:proofErr w:type="spellEnd"/>
            <w:r w:rsidRPr="00412B91">
              <w:rPr>
                <w:rFonts w:ascii="Calibri" w:hAnsi="Calibri" w:cs="Calibri"/>
                <w:color w:val="000000"/>
              </w:rPr>
              <w:t xml:space="preserve"> Security </w:t>
            </w:r>
            <w:proofErr w:type="spellStart"/>
            <w:r w:rsidRPr="00412B91">
              <w:rPr>
                <w:rFonts w:ascii="Calibri" w:hAnsi="Calibri" w:cs="Calibri"/>
                <w:color w:val="000000"/>
              </w:rPr>
              <w:t>For</w:t>
            </w:r>
            <w:proofErr w:type="spellEnd"/>
            <w:r w:rsidRPr="00412B91">
              <w:rPr>
                <w:rFonts w:ascii="Calibri" w:hAnsi="Calibri" w:cs="Calibri"/>
                <w:color w:val="000000"/>
              </w:rPr>
              <w:t xml:space="preserve"> </w:t>
            </w:r>
            <w:proofErr w:type="spellStart"/>
            <w:r w:rsidRPr="00412B91">
              <w:rPr>
                <w:rFonts w:ascii="Calibri" w:hAnsi="Calibri" w:cs="Calibri"/>
                <w:color w:val="000000"/>
              </w:rPr>
              <w:t>Bussines</w:t>
            </w:r>
            <w:proofErr w:type="spellEnd"/>
            <w:r w:rsidRPr="00412B91">
              <w:rPr>
                <w:rFonts w:ascii="Calibri" w:hAnsi="Calibri" w:cs="Calibri"/>
                <w:color w:val="000000"/>
              </w:rPr>
              <w:t xml:space="preserve"> Renovación anual</w:t>
            </w:r>
          </w:p>
        </w:tc>
        <w:tc>
          <w:tcPr>
            <w:tcW w:w="1849" w:type="dxa"/>
            <w:vAlign w:val="bottom"/>
          </w:tcPr>
          <w:p w14:paraId="62B4DC2E" w14:textId="77777777" w:rsidR="00412B91" w:rsidRPr="00412B91" w:rsidRDefault="00412B91" w:rsidP="001D26B4">
            <w:pPr>
              <w:ind w:right="-1"/>
              <w:jc w:val="center"/>
              <w:rPr>
                <w:rFonts w:ascii="Calibri" w:hAnsi="Calibri" w:cs="Calibri"/>
                <w:color w:val="000000"/>
              </w:rPr>
            </w:pPr>
          </w:p>
          <w:p w14:paraId="4F6FB8DC" w14:textId="77777777" w:rsidR="00412B91" w:rsidRPr="00412B91" w:rsidRDefault="00412B91" w:rsidP="001D26B4">
            <w:pPr>
              <w:ind w:right="-1"/>
              <w:rPr>
                <w:rFonts w:ascii="Calibri" w:hAnsi="Calibri" w:cs="Calibri"/>
                <w:color w:val="000000"/>
              </w:rPr>
            </w:pPr>
            <w:r w:rsidRPr="00412B91">
              <w:rPr>
                <w:rFonts w:ascii="Calibri" w:hAnsi="Calibri" w:cs="Calibri"/>
                <w:color w:val="000000"/>
              </w:rPr>
              <w:t xml:space="preserve">    30/07/2025</w:t>
            </w:r>
          </w:p>
          <w:p w14:paraId="0C13BC32" w14:textId="77777777" w:rsidR="00412B91" w:rsidRPr="00412B91" w:rsidRDefault="00412B91" w:rsidP="001D26B4">
            <w:pPr>
              <w:ind w:right="-1"/>
              <w:jc w:val="center"/>
              <w:rPr>
                <w:rFonts w:ascii="Calibri" w:hAnsi="Calibri" w:cs="Calibri"/>
              </w:rPr>
            </w:pPr>
          </w:p>
          <w:p w14:paraId="6C278FB2" w14:textId="77777777" w:rsidR="00412B91" w:rsidRPr="00412B91" w:rsidRDefault="00412B91" w:rsidP="001D26B4">
            <w:pPr>
              <w:ind w:right="-1"/>
              <w:jc w:val="center"/>
              <w:rPr>
                <w:rFonts w:ascii="Calibri" w:hAnsi="Calibri" w:cs="Calibri"/>
              </w:rPr>
            </w:pPr>
          </w:p>
          <w:p w14:paraId="44C08F15" w14:textId="77777777" w:rsidR="00412B91" w:rsidRPr="00412B91" w:rsidRDefault="00412B91" w:rsidP="001D26B4">
            <w:pPr>
              <w:ind w:right="-1"/>
              <w:jc w:val="center"/>
              <w:rPr>
                <w:rFonts w:ascii="Calibri" w:hAnsi="Calibri" w:cs="Calibri"/>
              </w:rPr>
            </w:pPr>
          </w:p>
        </w:tc>
        <w:tc>
          <w:tcPr>
            <w:tcW w:w="2690" w:type="dxa"/>
            <w:vAlign w:val="bottom"/>
          </w:tcPr>
          <w:p w14:paraId="2A3DF65E" w14:textId="77777777" w:rsidR="00412B91" w:rsidRPr="00412B91" w:rsidRDefault="00412B91" w:rsidP="001D26B4">
            <w:pPr>
              <w:ind w:right="-1"/>
              <w:jc w:val="center"/>
              <w:rPr>
                <w:rFonts w:ascii="Calibri" w:hAnsi="Calibri" w:cs="Calibri"/>
                <w:color w:val="000000"/>
              </w:rPr>
            </w:pPr>
            <w:r w:rsidRPr="00412B91">
              <w:rPr>
                <w:rFonts w:ascii="Calibri" w:hAnsi="Calibri" w:cs="Calibri"/>
                <w:color w:val="000000"/>
              </w:rPr>
              <w:t>Las 230 licencias tienen una vigencia de 12 meses e iniciaron vigencia el 25/07/2024</w:t>
            </w:r>
          </w:p>
          <w:p w14:paraId="2621308B" w14:textId="77777777" w:rsidR="00412B91" w:rsidRPr="00412B91" w:rsidRDefault="00412B91" w:rsidP="001D26B4">
            <w:pPr>
              <w:ind w:right="-1"/>
              <w:jc w:val="center"/>
              <w:rPr>
                <w:rFonts w:ascii="Calibri" w:hAnsi="Calibri" w:cs="Calibri"/>
              </w:rPr>
            </w:pPr>
          </w:p>
        </w:tc>
      </w:tr>
      <w:tr w:rsidR="00412B91" w:rsidRPr="00412B91" w14:paraId="7B7344D9" w14:textId="77777777" w:rsidTr="00412B91">
        <w:trPr>
          <w:trHeight w:val="920"/>
        </w:trPr>
        <w:tc>
          <w:tcPr>
            <w:tcW w:w="2182" w:type="dxa"/>
            <w:vAlign w:val="bottom"/>
          </w:tcPr>
          <w:p w14:paraId="3339027D" w14:textId="77777777" w:rsidR="00412B91" w:rsidRPr="00412B91" w:rsidRDefault="00412B91" w:rsidP="001D26B4">
            <w:pPr>
              <w:ind w:right="-1"/>
              <w:jc w:val="center"/>
              <w:rPr>
                <w:rFonts w:ascii="Calibri" w:hAnsi="Calibri" w:cs="Calibri"/>
                <w:color w:val="000000"/>
              </w:rPr>
            </w:pPr>
            <w:r w:rsidRPr="00412B91">
              <w:rPr>
                <w:rFonts w:ascii="Calibri" w:hAnsi="Calibri" w:cs="Calibri"/>
                <w:color w:val="000000"/>
              </w:rPr>
              <w:t>Gama Sistemas S.A de C.V.</w:t>
            </w:r>
          </w:p>
          <w:p w14:paraId="2D2149DB" w14:textId="77777777" w:rsidR="00412B91" w:rsidRPr="00412B91" w:rsidRDefault="00412B91" w:rsidP="001D26B4">
            <w:pPr>
              <w:ind w:right="-1"/>
              <w:jc w:val="center"/>
              <w:rPr>
                <w:rFonts w:ascii="Calibri" w:hAnsi="Calibri" w:cs="Calibri"/>
              </w:rPr>
            </w:pPr>
          </w:p>
          <w:p w14:paraId="711B253B" w14:textId="77777777" w:rsidR="00412B91" w:rsidRPr="00412B91" w:rsidRDefault="00412B91" w:rsidP="001D26B4">
            <w:pPr>
              <w:ind w:right="-1"/>
              <w:jc w:val="center"/>
              <w:rPr>
                <w:rFonts w:ascii="Calibri" w:hAnsi="Calibri" w:cs="Calibri"/>
              </w:rPr>
            </w:pPr>
          </w:p>
          <w:p w14:paraId="39703DFF" w14:textId="77777777" w:rsidR="00412B91" w:rsidRPr="00412B91" w:rsidRDefault="00412B91" w:rsidP="001D26B4">
            <w:pPr>
              <w:ind w:right="-1"/>
              <w:jc w:val="center"/>
              <w:rPr>
                <w:rFonts w:ascii="Calibri" w:hAnsi="Calibri" w:cs="Calibri"/>
              </w:rPr>
            </w:pPr>
          </w:p>
        </w:tc>
        <w:tc>
          <w:tcPr>
            <w:tcW w:w="2546" w:type="dxa"/>
            <w:vAlign w:val="bottom"/>
          </w:tcPr>
          <w:p w14:paraId="22073954" w14:textId="77777777" w:rsidR="00412B91" w:rsidRPr="00412B91" w:rsidRDefault="00412B91" w:rsidP="001D26B4">
            <w:pPr>
              <w:ind w:right="-1"/>
              <w:jc w:val="center"/>
              <w:rPr>
                <w:rFonts w:ascii="Calibri" w:hAnsi="Calibri" w:cs="Calibri"/>
                <w:color w:val="000000"/>
              </w:rPr>
            </w:pPr>
            <w:r w:rsidRPr="00412B91">
              <w:rPr>
                <w:rFonts w:ascii="Calibri" w:hAnsi="Calibri" w:cs="Calibri"/>
                <w:color w:val="000000"/>
              </w:rPr>
              <w:t xml:space="preserve">CO-1047/2024 Licencias Kaspersky </w:t>
            </w:r>
            <w:proofErr w:type="spellStart"/>
            <w:r w:rsidRPr="00412B91">
              <w:rPr>
                <w:rFonts w:ascii="Calibri" w:hAnsi="Calibri" w:cs="Calibri"/>
                <w:color w:val="000000"/>
              </w:rPr>
              <w:t>Endpoint</w:t>
            </w:r>
            <w:proofErr w:type="spellEnd"/>
            <w:r w:rsidRPr="00412B91">
              <w:rPr>
                <w:rFonts w:ascii="Calibri" w:hAnsi="Calibri" w:cs="Calibri"/>
                <w:color w:val="000000"/>
              </w:rPr>
              <w:t xml:space="preserve"> Detection And Response </w:t>
            </w:r>
            <w:proofErr w:type="spellStart"/>
            <w:r w:rsidRPr="00412B91">
              <w:rPr>
                <w:rFonts w:ascii="Calibri" w:hAnsi="Calibri" w:cs="Calibri"/>
                <w:color w:val="000000"/>
              </w:rPr>
              <w:t>Optimum</w:t>
            </w:r>
            <w:proofErr w:type="spellEnd"/>
            <w:r w:rsidRPr="00412B91">
              <w:rPr>
                <w:rFonts w:ascii="Calibri" w:hAnsi="Calibri" w:cs="Calibri"/>
                <w:color w:val="000000"/>
              </w:rPr>
              <w:t xml:space="preserve"> Renovación Anual</w:t>
            </w:r>
          </w:p>
        </w:tc>
        <w:tc>
          <w:tcPr>
            <w:tcW w:w="1849" w:type="dxa"/>
            <w:vAlign w:val="center"/>
          </w:tcPr>
          <w:p w14:paraId="0A2F0F41" w14:textId="77777777" w:rsidR="00412B91" w:rsidRPr="00412B91" w:rsidRDefault="00412B91" w:rsidP="001D26B4">
            <w:pPr>
              <w:ind w:right="-1"/>
              <w:jc w:val="center"/>
              <w:rPr>
                <w:rFonts w:ascii="Calibri" w:hAnsi="Calibri" w:cs="Calibri"/>
                <w:color w:val="000000"/>
              </w:rPr>
            </w:pPr>
            <w:r w:rsidRPr="00412B91">
              <w:rPr>
                <w:rFonts w:ascii="Calibri" w:hAnsi="Calibri" w:cs="Calibri"/>
                <w:color w:val="000000"/>
              </w:rPr>
              <w:t>10/07/2025</w:t>
            </w:r>
          </w:p>
          <w:p w14:paraId="4A68EBE2" w14:textId="77777777" w:rsidR="00412B91" w:rsidRPr="00412B91" w:rsidRDefault="00412B91" w:rsidP="001D26B4">
            <w:pPr>
              <w:ind w:right="-1"/>
              <w:jc w:val="center"/>
              <w:rPr>
                <w:rFonts w:ascii="Calibri" w:hAnsi="Calibri" w:cs="Calibri"/>
              </w:rPr>
            </w:pPr>
          </w:p>
          <w:p w14:paraId="362E0A94" w14:textId="77777777" w:rsidR="00412B91" w:rsidRPr="00412B91" w:rsidRDefault="00412B91" w:rsidP="001D26B4">
            <w:pPr>
              <w:ind w:right="-1"/>
              <w:jc w:val="center"/>
              <w:rPr>
                <w:rFonts w:ascii="Calibri" w:hAnsi="Calibri" w:cs="Calibri"/>
              </w:rPr>
            </w:pPr>
          </w:p>
        </w:tc>
        <w:tc>
          <w:tcPr>
            <w:tcW w:w="2690" w:type="dxa"/>
            <w:vAlign w:val="bottom"/>
          </w:tcPr>
          <w:p w14:paraId="1F58A290" w14:textId="77777777" w:rsidR="00412B91" w:rsidRPr="00412B91" w:rsidRDefault="00412B91" w:rsidP="001D26B4">
            <w:pPr>
              <w:ind w:right="-1"/>
              <w:jc w:val="center"/>
              <w:rPr>
                <w:rFonts w:ascii="Calibri" w:hAnsi="Calibri" w:cs="Calibri"/>
                <w:color w:val="000000"/>
              </w:rPr>
            </w:pPr>
            <w:r w:rsidRPr="00412B91">
              <w:rPr>
                <w:rFonts w:ascii="Calibri" w:hAnsi="Calibri" w:cs="Calibri"/>
                <w:color w:val="000000"/>
              </w:rPr>
              <w:t>Las 3000 licencias tienen una vigencia de 12 meses y se nos cargaron 09/07/2024</w:t>
            </w:r>
          </w:p>
          <w:p w14:paraId="26613D24" w14:textId="77777777" w:rsidR="00412B91" w:rsidRPr="00412B91" w:rsidRDefault="00412B91" w:rsidP="001D26B4">
            <w:pPr>
              <w:ind w:right="-1"/>
              <w:jc w:val="center"/>
              <w:rPr>
                <w:rFonts w:ascii="Calibri" w:hAnsi="Calibri" w:cs="Calibri"/>
              </w:rPr>
            </w:pPr>
          </w:p>
        </w:tc>
      </w:tr>
    </w:tbl>
    <w:p w14:paraId="3B9AC510" w14:textId="77777777" w:rsidR="0095696D" w:rsidRDefault="0095696D" w:rsidP="00FE5CA5">
      <w:pPr>
        <w:ind w:left="284"/>
        <w:jc w:val="center"/>
        <w:rPr>
          <w:rFonts w:asciiTheme="minorHAnsi" w:eastAsia="Cambria" w:hAnsiTheme="minorHAnsi" w:cstheme="minorHAnsi"/>
          <w:b/>
          <w:i/>
        </w:rPr>
      </w:pPr>
    </w:p>
    <w:p w14:paraId="344378A5" w14:textId="21321CA0" w:rsidR="00FE5CA5" w:rsidRDefault="005F463B" w:rsidP="00FE5CA5">
      <w:pPr>
        <w:ind w:left="284"/>
        <w:jc w:val="center"/>
        <w:rPr>
          <w:rFonts w:asciiTheme="minorHAnsi" w:eastAsia="Cambria" w:hAnsiTheme="minorHAnsi" w:cstheme="minorHAnsi"/>
          <w:b/>
          <w:i/>
        </w:rPr>
      </w:pPr>
      <w:r>
        <w:rPr>
          <w:rFonts w:asciiTheme="minorHAnsi" w:eastAsia="Cambria" w:hAnsiTheme="minorHAnsi" w:cstheme="minorHAnsi"/>
          <w:b/>
          <w:i/>
        </w:rPr>
        <w:t xml:space="preserve"> </w:t>
      </w:r>
    </w:p>
    <w:p w14:paraId="21C1D807" w14:textId="77777777" w:rsidR="00886C7F" w:rsidRDefault="00886C7F" w:rsidP="00886C7F">
      <w:pPr>
        <w:ind w:left="284"/>
        <w:jc w:val="center"/>
        <w:rPr>
          <w:rFonts w:asciiTheme="minorHAnsi" w:eastAsia="Cambria" w:hAnsiTheme="minorHAnsi" w:cstheme="minorHAnsi"/>
          <w:b/>
          <w:i/>
        </w:rPr>
      </w:pPr>
      <w:r>
        <w:rPr>
          <w:rFonts w:asciiTheme="minorHAnsi" w:eastAsia="Cambria" w:hAnsiTheme="minorHAnsi" w:cstheme="minorHAnsi"/>
          <w:b/>
          <w:i/>
        </w:rPr>
        <w:t>Los integrantes del Comité de Adquisiciones presentes se dan por enterados.</w:t>
      </w:r>
    </w:p>
    <w:p w14:paraId="242EE2D8" w14:textId="3D7DC057" w:rsidR="00FE5CA5" w:rsidRDefault="00FE5CA5" w:rsidP="002F6699">
      <w:pPr>
        <w:jc w:val="both"/>
        <w:rPr>
          <w:rFonts w:asciiTheme="minorHAnsi" w:eastAsia="Century Gothic" w:hAnsiTheme="minorHAnsi" w:cstheme="minorHAnsi"/>
        </w:rPr>
      </w:pPr>
    </w:p>
    <w:p w14:paraId="1C48AD7D" w14:textId="76A2C786" w:rsidR="0095696D" w:rsidRDefault="0095696D" w:rsidP="002F6699">
      <w:pPr>
        <w:jc w:val="both"/>
        <w:rPr>
          <w:rFonts w:asciiTheme="minorHAnsi" w:eastAsia="Century Gothic" w:hAnsiTheme="minorHAnsi" w:cstheme="minorHAnsi"/>
        </w:rPr>
      </w:pPr>
    </w:p>
    <w:p w14:paraId="40BAAAFC" w14:textId="708AAF9A" w:rsidR="00412B91" w:rsidRPr="00412B91" w:rsidRDefault="00412B91" w:rsidP="00412B91">
      <w:pPr>
        <w:pStyle w:val="Prrafodelista"/>
        <w:numPr>
          <w:ilvl w:val="0"/>
          <w:numId w:val="1"/>
        </w:numPr>
        <w:jc w:val="both"/>
        <w:rPr>
          <w:rFonts w:asciiTheme="minorHAnsi" w:hAnsiTheme="minorHAnsi" w:cstheme="minorHAnsi"/>
          <w:b/>
          <w:spacing w:val="-4"/>
          <w:kern w:val="24"/>
        </w:rPr>
      </w:pPr>
      <w:r w:rsidRPr="00412B91">
        <w:rPr>
          <w:rFonts w:asciiTheme="minorHAnsi" w:hAnsiTheme="minorHAnsi" w:cstheme="minorHAnsi"/>
        </w:rPr>
        <w:lastRenderedPageBreak/>
        <w:t>Se informa al Comité de Adquisiciones, que dentro del proceso de licitación marcado con número de requisición 202401092, Ronda 4, relativo a la adquisición de “Oficinas Móviles ”, el cual ha pasado por 4 declaraciones desiertas, siendo esta última el pasado 29 de julio del año en curso, destacando que en cada ronda de este proceso no se ha registrado la participación de proveedores, pese a que se trata de una licitación pública de carácter Nacional y con participación mixta(electrónica y presencial); por lo antes mencionado se pone a la vista de los integrantes del Comité de Adquisiciones, la única propuesta presentada por parte del licitante ATCO Espaciamóvil S.A.P.I. de C.V., con los folios  A-06448 y A-06449, lo anterior con la finalidad de someter a consideración del Comité de Adquisiciones, la autorización de su apertura, en presencia de la Contraloría Ciudadana y levantando el acta correspondiente</w:t>
      </w:r>
    </w:p>
    <w:p w14:paraId="543E5652" w14:textId="77777777" w:rsidR="00412B91" w:rsidRDefault="00412B91" w:rsidP="00412B91">
      <w:pPr>
        <w:rPr>
          <w:rFonts w:cstheme="minorHAnsi"/>
          <w:b/>
          <w:spacing w:val="-4"/>
          <w:kern w:val="24"/>
        </w:rPr>
      </w:pPr>
    </w:p>
    <w:p w14:paraId="76825A48" w14:textId="77777777" w:rsidR="00412B91" w:rsidRDefault="00412B91" w:rsidP="00412B91">
      <w:pPr>
        <w:pStyle w:val="Prrafodelista"/>
        <w:shd w:val="clear" w:color="auto" w:fill="FFFFFF"/>
        <w:autoSpaceDE w:val="0"/>
        <w:autoSpaceDN w:val="0"/>
        <w:adjustRightInd w:val="0"/>
        <w:spacing w:afterAutospacing="1"/>
        <w:rPr>
          <w:rFonts w:asciiTheme="minorHAnsi" w:hAnsiTheme="minorHAnsi" w:cstheme="minorHAnsi"/>
        </w:rPr>
      </w:pPr>
      <w:r w:rsidRPr="009B16FA">
        <w:rPr>
          <w:rFonts w:asciiTheme="minorHAnsi" w:hAnsiTheme="minorHAnsi" w:cstheme="minorHAnsi"/>
        </w:rPr>
        <w:t xml:space="preserve">Lo anterior atendiendo a lo establecido en el artículo 24 fracción VII y XXII, del Reglamento de Compras, Enajenaciones y Contratación de Servicios del Municipio de Zapopan Jalisco.  </w:t>
      </w:r>
    </w:p>
    <w:p w14:paraId="5DCD50D2" w14:textId="38F51F18" w:rsidR="00CF574A" w:rsidRPr="00412B91" w:rsidRDefault="00CF574A" w:rsidP="00412B91">
      <w:pPr>
        <w:pStyle w:val="Prrafodelista"/>
        <w:ind w:left="720"/>
        <w:jc w:val="both"/>
        <w:rPr>
          <w:rFonts w:asciiTheme="minorHAnsi" w:eastAsia="Century Gothic" w:hAnsiTheme="minorHAnsi" w:cstheme="minorHAnsi"/>
        </w:rPr>
      </w:pPr>
    </w:p>
    <w:p w14:paraId="0A91DD56" w14:textId="293671BC" w:rsidR="00412B91" w:rsidRDefault="00412B91" w:rsidP="00412B91">
      <w:pPr>
        <w:shd w:val="clear" w:color="auto" w:fill="FFFFFF"/>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C</w:t>
      </w:r>
      <w:r>
        <w:rPr>
          <w:rFonts w:asciiTheme="minorHAnsi" w:hAnsiTheme="minorHAnsi" w:cstheme="minorHAnsi"/>
          <w:lang w:val="es-ES_tradnl"/>
        </w:rPr>
        <w:t>, los que estén por la afirmativa, sírvanse manifestarlo levantando su mano.</w:t>
      </w:r>
    </w:p>
    <w:p w14:paraId="18E4EE55" w14:textId="77777777" w:rsidR="00412B91" w:rsidRDefault="00412B91" w:rsidP="00412B91">
      <w:pPr>
        <w:rPr>
          <w:rFonts w:asciiTheme="minorHAnsi" w:eastAsia="Cambria" w:hAnsiTheme="minorHAnsi" w:cstheme="minorHAnsi"/>
          <w:b/>
          <w:i/>
        </w:rPr>
      </w:pPr>
    </w:p>
    <w:p w14:paraId="2197EE4D" w14:textId="77777777" w:rsidR="00412B91" w:rsidRDefault="00412B91" w:rsidP="00412B91">
      <w:pPr>
        <w:ind w:left="284"/>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0E977BFF" w14:textId="5A134ED0" w:rsidR="000A54AC" w:rsidRDefault="000A54AC" w:rsidP="002F6699">
      <w:pPr>
        <w:jc w:val="both"/>
        <w:rPr>
          <w:rFonts w:asciiTheme="minorHAnsi" w:eastAsia="Century Gothic" w:hAnsiTheme="minorHAnsi" w:cstheme="minorHAnsi"/>
        </w:rPr>
      </w:pPr>
    </w:p>
    <w:p w14:paraId="2E453E2B" w14:textId="42FC5E0E" w:rsidR="00412B91" w:rsidRDefault="00412B91" w:rsidP="00412B91">
      <w:pPr>
        <w:pStyle w:val="Prrafodelista"/>
        <w:numPr>
          <w:ilvl w:val="0"/>
          <w:numId w:val="1"/>
        </w:numPr>
        <w:shd w:val="clear" w:color="auto" w:fill="FFFFFF"/>
        <w:autoSpaceDE w:val="0"/>
        <w:autoSpaceDN w:val="0"/>
        <w:adjustRightInd w:val="0"/>
        <w:spacing w:afterAutospacing="1"/>
        <w:contextualSpacing/>
        <w:jc w:val="both"/>
        <w:rPr>
          <w:rFonts w:asciiTheme="minorHAnsi" w:hAnsiTheme="minorHAnsi" w:cstheme="minorHAnsi"/>
        </w:rPr>
      </w:pPr>
      <w:r w:rsidRPr="00B82F42">
        <w:rPr>
          <w:rFonts w:asciiTheme="minorHAnsi" w:hAnsiTheme="minorHAnsi" w:cstheme="minorHAnsi"/>
        </w:rPr>
        <w:t>Se da cuenta que se recibió oficio número 07600/2024/0882, signado por José Roberto Valdés Flores, Director de Conservación de Inmuebles, mediante el cual informa relativo al oficio número 07600/2024/0800, en el cual se solicitó la autorización de la trascendencia del contrato, autorizado en la sesión 16 Ordinaria del 2024, de fecha 18 de julio del 2024, solicita se informe al Comité de Adquisiciones de la Fe de Erratas como se describe a continuación:</w:t>
      </w:r>
      <w:r>
        <w:rPr>
          <w:rFonts w:asciiTheme="minorHAnsi" w:hAnsiTheme="minorHAnsi" w:cstheme="minorHAnsi"/>
        </w:rPr>
        <w:t xml:space="preserve">     </w:t>
      </w:r>
    </w:p>
    <w:p w14:paraId="316EBCDB" w14:textId="77777777" w:rsidR="00412B91" w:rsidRPr="00B82F42" w:rsidRDefault="00412B91" w:rsidP="00412B91">
      <w:pPr>
        <w:pStyle w:val="Prrafodelista"/>
        <w:shd w:val="clear" w:color="auto" w:fill="FFFFFF"/>
        <w:autoSpaceDE w:val="0"/>
        <w:autoSpaceDN w:val="0"/>
        <w:adjustRightInd w:val="0"/>
        <w:spacing w:afterAutospacing="1"/>
        <w:ind w:left="720"/>
        <w:contextualSpacing/>
        <w:rPr>
          <w:rFonts w:asciiTheme="minorHAnsi" w:hAnsiTheme="minorHAnsi" w:cstheme="minorHAnsi"/>
        </w:rPr>
      </w:pPr>
      <w:r>
        <w:rPr>
          <w:rFonts w:asciiTheme="minorHAnsi" w:hAnsiTheme="minorHAnsi" w:cstheme="minorHAnsi"/>
        </w:rPr>
        <w:t xml:space="preserve">           </w:t>
      </w:r>
    </w:p>
    <w:p w14:paraId="004FF11C" w14:textId="575E3114" w:rsidR="00412B91" w:rsidRDefault="00412B91" w:rsidP="00412B91">
      <w:pPr>
        <w:pStyle w:val="Prrafodelista"/>
        <w:shd w:val="clear" w:color="auto" w:fill="FFFFFF"/>
        <w:autoSpaceDE w:val="0"/>
        <w:autoSpaceDN w:val="0"/>
        <w:adjustRightInd w:val="0"/>
        <w:spacing w:afterAutospacing="1"/>
        <w:ind w:left="720"/>
        <w:contextualSpacing/>
        <w:rPr>
          <w:rFonts w:asciiTheme="minorHAnsi" w:hAnsiTheme="minorHAnsi" w:cstheme="minorHAnsi"/>
          <w:b/>
        </w:rPr>
      </w:pPr>
      <w:r w:rsidRPr="00B82F42">
        <w:rPr>
          <w:rFonts w:asciiTheme="minorHAnsi" w:hAnsiTheme="minorHAnsi" w:cstheme="minorHAnsi"/>
          <w:b/>
        </w:rPr>
        <w:t>Dice:</w:t>
      </w:r>
    </w:p>
    <w:tbl>
      <w:tblPr>
        <w:tblStyle w:val="Tablaconcuadrcula"/>
        <w:tblpPr w:leftFromText="141" w:rightFromText="141" w:vertAnchor="page" w:horzAnchor="margin" w:tblpXSpec="center" w:tblpY="11056"/>
        <w:tblOverlap w:val="never"/>
        <w:tblW w:w="0" w:type="auto"/>
        <w:tblLayout w:type="fixed"/>
        <w:tblLook w:val="04A0" w:firstRow="1" w:lastRow="0" w:firstColumn="1" w:lastColumn="0" w:noHBand="0" w:noVBand="1"/>
      </w:tblPr>
      <w:tblGrid>
        <w:gridCol w:w="1929"/>
        <w:gridCol w:w="1752"/>
        <w:gridCol w:w="1417"/>
        <w:gridCol w:w="3544"/>
      </w:tblGrid>
      <w:tr w:rsidR="00412B91" w:rsidRPr="00DB5B54" w14:paraId="7BBB7F56" w14:textId="77777777" w:rsidTr="00886C7F">
        <w:tc>
          <w:tcPr>
            <w:tcW w:w="1929" w:type="dxa"/>
            <w:vAlign w:val="center"/>
          </w:tcPr>
          <w:p w14:paraId="43BE75A3" w14:textId="77777777" w:rsidR="00412B91" w:rsidRPr="00354058" w:rsidRDefault="00412B91" w:rsidP="00886C7F">
            <w:pPr>
              <w:ind w:right="-1"/>
              <w:jc w:val="center"/>
              <w:rPr>
                <w:rFonts w:ascii="Calibri" w:hAnsi="Calibri" w:cs="Calibri"/>
                <w:b/>
                <w:bCs/>
              </w:rPr>
            </w:pPr>
            <w:r w:rsidRPr="00354058">
              <w:rPr>
                <w:rFonts w:ascii="Calibri" w:hAnsi="Calibri" w:cs="Calibri"/>
                <w:b/>
                <w:bCs/>
              </w:rPr>
              <w:t>PROVEEDOR</w:t>
            </w:r>
          </w:p>
        </w:tc>
        <w:tc>
          <w:tcPr>
            <w:tcW w:w="1752" w:type="dxa"/>
            <w:vAlign w:val="center"/>
          </w:tcPr>
          <w:p w14:paraId="7CB3C08F" w14:textId="77777777" w:rsidR="00412B91" w:rsidRPr="00354058" w:rsidRDefault="00412B91" w:rsidP="00886C7F">
            <w:pPr>
              <w:ind w:right="-1"/>
              <w:jc w:val="center"/>
              <w:rPr>
                <w:rFonts w:ascii="Calibri" w:hAnsi="Calibri" w:cs="Calibri"/>
                <w:b/>
                <w:bCs/>
              </w:rPr>
            </w:pPr>
            <w:r w:rsidRPr="00354058">
              <w:rPr>
                <w:rFonts w:ascii="Calibri" w:hAnsi="Calibri" w:cs="Calibri"/>
                <w:b/>
                <w:bCs/>
              </w:rPr>
              <w:t>NÚMERO DE CONTRATO Y OBJETO</w:t>
            </w:r>
          </w:p>
        </w:tc>
        <w:tc>
          <w:tcPr>
            <w:tcW w:w="1417" w:type="dxa"/>
            <w:vAlign w:val="center"/>
          </w:tcPr>
          <w:p w14:paraId="16EF1FB1" w14:textId="77777777" w:rsidR="00412B91" w:rsidRPr="00354058" w:rsidRDefault="00412B91" w:rsidP="00886C7F">
            <w:pPr>
              <w:ind w:right="-1"/>
              <w:jc w:val="center"/>
              <w:rPr>
                <w:rFonts w:ascii="Calibri" w:hAnsi="Calibri" w:cs="Calibri"/>
                <w:b/>
                <w:bCs/>
              </w:rPr>
            </w:pPr>
            <w:r w:rsidRPr="00354058">
              <w:rPr>
                <w:rFonts w:ascii="Calibri" w:hAnsi="Calibri" w:cs="Calibri"/>
                <w:b/>
                <w:bCs/>
              </w:rPr>
              <w:t>ORDEN DE COMPRA</w:t>
            </w:r>
          </w:p>
        </w:tc>
        <w:tc>
          <w:tcPr>
            <w:tcW w:w="3544" w:type="dxa"/>
            <w:vAlign w:val="center"/>
          </w:tcPr>
          <w:p w14:paraId="6E9F98F2" w14:textId="77777777" w:rsidR="00412B91" w:rsidRPr="00354058" w:rsidRDefault="00412B91" w:rsidP="00886C7F">
            <w:pPr>
              <w:ind w:right="-1"/>
              <w:jc w:val="center"/>
              <w:rPr>
                <w:rFonts w:ascii="Calibri" w:hAnsi="Calibri" w:cs="Calibri"/>
                <w:b/>
                <w:bCs/>
              </w:rPr>
            </w:pPr>
            <w:r w:rsidRPr="00354058">
              <w:rPr>
                <w:rFonts w:ascii="Calibri" w:hAnsi="Calibri" w:cs="Calibri"/>
                <w:b/>
                <w:bCs/>
              </w:rPr>
              <w:t>JUSTIFICACIÓN DE AMPLIACIÓN</w:t>
            </w:r>
          </w:p>
        </w:tc>
      </w:tr>
      <w:tr w:rsidR="00412B91" w:rsidRPr="002E6673" w14:paraId="4D3320B2" w14:textId="77777777" w:rsidTr="00886C7F">
        <w:trPr>
          <w:trHeight w:val="907"/>
        </w:trPr>
        <w:tc>
          <w:tcPr>
            <w:tcW w:w="1929" w:type="dxa"/>
            <w:vAlign w:val="center"/>
          </w:tcPr>
          <w:p w14:paraId="6310F728" w14:textId="77777777" w:rsidR="00412B91" w:rsidRPr="0038094D" w:rsidRDefault="00412B91" w:rsidP="00886C7F">
            <w:pPr>
              <w:ind w:right="-1"/>
              <w:jc w:val="center"/>
              <w:rPr>
                <w:rFonts w:ascii="Calibri" w:hAnsi="Calibri" w:cs="Calibri"/>
                <w:sz w:val="20"/>
                <w:szCs w:val="20"/>
              </w:rPr>
            </w:pPr>
            <w:r w:rsidRPr="0038094D">
              <w:rPr>
                <w:rFonts w:ascii="Calibri" w:hAnsi="Calibri" w:cs="Calibri"/>
                <w:sz w:val="20"/>
                <w:szCs w:val="20"/>
              </w:rPr>
              <w:t>COMERCIALIZADORA ELECTROPURA, S. DE R.L. DE C.V.</w:t>
            </w:r>
          </w:p>
        </w:tc>
        <w:tc>
          <w:tcPr>
            <w:tcW w:w="1752" w:type="dxa"/>
            <w:vAlign w:val="center"/>
          </w:tcPr>
          <w:p w14:paraId="1CE6AF8C" w14:textId="77777777" w:rsidR="00412B91" w:rsidRPr="0038094D" w:rsidRDefault="00412B91" w:rsidP="00886C7F">
            <w:pPr>
              <w:ind w:right="-1"/>
              <w:jc w:val="center"/>
              <w:rPr>
                <w:rFonts w:ascii="Calibri" w:hAnsi="Calibri" w:cs="Calibri"/>
                <w:sz w:val="20"/>
                <w:szCs w:val="20"/>
              </w:rPr>
            </w:pPr>
            <w:r w:rsidRPr="001A6155">
              <w:rPr>
                <w:rFonts w:ascii="Calibri" w:hAnsi="Calibri" w:cs="Calibri"/>
                <w:b/>
                <w:i/>
                <w:color w:val="000000"/>
                <w:sz w:val="20"/>
                <w:szCs w:val="20"/>
              </w:rPr>
              <w:t>CO-0243/2024</w:t>
            </w:r>
            <w:r w:rsidRPr="0038094D">
              <w:rPr>
                <w:rFonts w:ascii="Calibri" w:hAnsi="Calibri" w:cs="Calibri"/>
                <w:color w:val="000000"/>
                <w:sz w:val="20"/>
                <w:szCs w:val="20"/>
              </w:rPr>
              <w:t xml:space="preserve"> ADQUISICIÓN DE GARRAFONES DE AGUA DE 20 LITROS</w:t>
            </w:r>
          </w:p>
        </w:tc>
        <w:tc>
          <w:tcPr>
            <w:tcW w:w="1417" w:type="dxa"/>
            <w:vAlign w:val="center"/>
          </w:tcPr>
          <w:p w14:paraId="58E9448E" w14:textId="77777777" w:rsidR="00412B91" w:rsidRPr="0038094D" w:rsidRDefault="00412B91" w:rsidP="00886C7F">
            <w:pPr>
              <w:ind w:right="-1"/>
              <w:jc w:val="center"/>
              <w:rPr>
                <w:rFonts w:ascii="Calibri" w:hAnsi="Calibri" w:cs="Calibri"/>
                <w:sz w:val="20"/>
                <w:szCs w:val="20"/>
              </w:rPr>
            </w:pPr>
            <w:r w:rsidRPr="0038094D">
              <w:rPr>
                <w:rFonts w:ascii="Calibri" w:hAnsi="Calibri" w:cs="Calibri"/>
                <w:sz w:val="20"/>
                <w:szCs w:val="20"/>
              </w:rPr>
              <w:t>202400041</w:t>
            </w:r>
          </w:p>
        </w:tc>
        <w:tc>
          <w:tcPr>
            <w:tcW w:w="3544" w:type="dxa"/>
            <w:vAlign w:val="bottom"/>
          </w:tcPr>
          <w:p w14:paraId="07F7EC5B" w14:textId="77777777" w:rsidR="00412B91" w:rsidRPr="0038094D" w:rsidRDefault="00412B91" w:rsidP="00886C7F">
            <w:pPr>
              <w:ind w:right="-1"/>
              <w:jc w:val="both"/>
              <w:rPr>
                <w:rFonts w:ascii="Calibri" w:hAnsi="Calibri" w:cs="Calibri"/>
                <w:sz w:val="20"/>
                <w:szCs w:val="20"/>
              </w:rPr>
            </w:pPr>
            <w:r w:rsidRPr="0038094D">
              <w:rPr>
                <w:rFonts w:ascii="Calibri" w:hAnsi="Calibri" w:cs="Calibri"/>
                <w:sz w:val="20"/>
                <w:szCs w:val="20"/>
              </w:rPr>
              <w:t>NO INTERRUMPIR EL SUMINISTRO DE AGUA DE GARRAFÓN HASTA QUE SE AUTORICE LA NUEVA LICITACIÓN, PARA BRINDAR BIENESTAR DE LAS PERSONAS QUE LABORAN</w:t>
            </w:r>
          </w:p>
        </w:tc>
      </w:tr>
    </w:tbl>
    <w:p w14:paraId="538DAB33" w14:textId="7CEDA2AF" w:rsidR="00412B91" w:rsidRDefault="00412B91" w:rsidP="00412B91">
      <w:pPr>
        <w:pStyle w:val="Prrafodelista"/>
        <w:shd w:val="clear" w:color="auto" w:fill="FFFFFF"/>
        <w:autoSpaceDE w:val="0"/>
        <w:autoSpaceDN w:val="0"/>
        <w:adjustRightInd w:val="0"/>
        <w:spacing w:afterAutospacing="1"/>
        <w:ind w:left="720"/>
        <w:contextualSpacing/>
        <w:rPr>
          <w:rFonts w:asciiTheme="minorHAnsi" w:hAnsiTheme="minorHAnsi" w:cstheme="minorHAnsi"/>
          <w:b/>
        </w:rPr>
      </w:pPr>
    </w:p>
    <w:p w14:paraId="438707A3" w14:textId="77777777" w:rsidR="00412B91" w:rsidRPr="00B82F42" w:rsidRDefault="00412B91" w:rsidP="00412B91">
      <w:pPr>
        <w:pStyle w:val="Prrafodelista"/>
        <w:shd w:val="clear" w:color="auto" w:fill="FFFFFF"/>
        <w:autoSpaceDE w:val="0"/>
        <w:autoSpaceDN w:val="0"/>
        <w:adjustRightInd w:val="0"/>
        <w:spacing w:afterAutospacing="1"/>
        <w:ind w:left="720"/>
        <w:contextualSpacing/>
        <w:rPr>
          <w:rFonts w:asciiTheme="minorHAnsi" w:hAnsiTheme="minorHAnsi" w:cstheme="minorHAnsi"/>
          <w:b/>
        </w:rPr>
      </w:pPr>
    </w:p>
    <w:p w14:paraId="31C373E7" w14:textId="3D7A2B00" w:rsidR="00412B91" w:rsidRDefault="00412B91" w:rsidP="00412B91">
      <w:pPr>
        <w:pStyle w:val="Prrafodelista"/>
        <w:ind w:left="720"/>
        <w:jc w:val="both"/>
        <w:rPr>
          <w:rFonts w:asciiTheme="minorHAnsi" w:eastAsia="Century Gothic" w:hAnsiTheme="minorHAnsi" w:cstheme="minorHAnsi"/>
        </w:rPr>
      </w:pPr>
    </w:p>
    <w:p w14:paraId="12D06CC7" w14:textId="60E9D699" w:rsidR="00412B91" w:rsidRDefault="00412B91" w:rsidP="00412B91">
      <w:pPr>
        <w:pStyle w:val="Prrafodelista"/>
        <w:ind w:left="720"/>
        <w:jc w:val="both"/>
        <w:rPr>
          <w:rFonts w:asciiTheme="minorHAnsi" w:eastAsia="Century Gothic" w:hAnsiTheme="minorHAnsi" w:cstheme="minorHAnsi"/>
        </w:rPr>
      </w:pPr>
    </w:p>
    <w:p w14:paraId="05DA904A" w14:textId="2CDE1F28" w:rsidR="00412B91" w:rsidRDefault="00412B91" w:rsidP="00412B91">
      <w:pPr>
        <w:pStyle w:val="Prrafodelista"/>
        <w:ind w:left="720"/>
        <w:jc w:val="both"/>
        <w:rPr>
          <w:rFonts w:asciiTheme="minorHAnsi" w:eastAsia="Century Gothic" w:hAnsiTheme="minorHAnsi" w:cstheme="minorHAnsi"/>
        </w:rPr>
      </w:pPr>
    </w:p>
    <w:p w14:paraId="605E04D1" w14:textId="11EBA41D" w:rsidR="00412B91" w:rsidRDefault="00412B91" w:rsidP="00412B91">
      <w:pPr>
        <w:pStyle w:val="Prrafodelista"/>
        <w:ind w:left="720"/>
        <w:jc w:val="both"/>
        <w:rPr>
          <w:rFonts w:asciiTheme="minorHAnsi" w:eastAsia="Century Gothic" w:hAnsiTheme="minorHAnsi" w:cstheme="minorHAnsi"/>
        </w:rPr>
      </w:pPr>
    </w:p>
    <w:p w14:paraId="1803AC60" w14:textId="5FF8AF6C" w:rsidR="00412B91" w:rsidRDefault="00412B91" w:rsidP="00412B91">
      <w:pPr>
        <w:pStyle w:val="Prrafodelista"/>
        <w:ind w:left="720"/>
        <w:jc w:val="both"/>
        <w:rPr>
          <w:rFonts w:asciiTheme="minorHAnsi" w:eastAsia="Century Gothic" w:hAnsiTheme="minorHAnsi" w:cstheme="minorHAnsi"/>
        </w:rPr>
      </w:pPr>
    </w:p>
    <w:p w14:paraId="626EA630" w14:textId="49EA651D" w:rsidR="00412B91" w:rsidRDefault="00412B91" w:rsidP="00412B91">
      <w:pPr>
        <w:pStyle w:val="Prrafodelista"/>
        <w:ind w:left="720"/>
        <w:jc w:val="both"/>
        <w:rPr>
          <w:rFonts w:asciiTheme="minorHAnsi" w:eastAsia="Century Gothic" w:hAnsiTheme="minorHAnsi" w:cstheme="minorHAnsi"/>
        </w:rPr>
      </w:pPr>
    </w:p>
    <w:p w14:paraId="4035F608" w14:textId="712C6B58" w:rsidR="00412B91" w:rsidRDefault="00412B91" w:rsidP="00412B91">
      <w:pPr>
        <w:pStyle w:val="Prrafodelista"/>
        <w:ind w:left="720"/>
        <w:jc w:val="both"/>
        <w:rPr>
          <w:rFonts w:asciiTheme="minorHAnsi" w:eastAsia="Century Gothic" w:hAnsiTheme="minorHAnsi" w:cstheme="minorHAnsi"/>
        </w:rPr>
      </w:pPr>
    </w:p>
    <w:p w14:paraId="501EF206" w14:textId="4E37AF1D" w:rsidR="00412B91" w:rsidRDefault="00412B91" w:rsidP="00412B91">
      <w:pPr>
        <w:pStyle w:val="Prrafodelista"/>
        <w:ind w:left="720"/>
        <w:jc w:val="both"/>
        <w:rPr>
          <w:rFonts w:asciiTheme="minorHAnsi" w:eastAsia="Century Gothic" w:hAnsiTheme="minorHAnsi" w:cstheme="minorHAnsi"/>
        </w:rPr>
      </w:pPr>
    </w:p>
    <w:p w14:paraId="21DAF72C" w14:textId="77777777" w:rsidR="00412B91" w:rsidRPr="005F463B" w:rsidRDefault="00412B91" w:rsidP="00412B91">
      <w:pPr>
        <w:shd w:val="clear" w:color="auto" w:fill="FFFFFF"/>
        <w:autoSpaceDE w:val="0"/>
        <w:autoSpaceDN w:val="0"/>
        <w:adjustRightInd w:val="0"/>
        <w:spacing w:afterAutospacing="1"/>
        <w:ind w:firstLine="708"/>
        <w:jc w:val="both"/>
        <w:rPr>
          <w:rFonts w:ascii="Calibri" w:hAnsi="Calibri" w:cs="Calibri"/>
          <w:b/>
        </w:rPr>
      </w:pPr>
      <w:r w:rsidRPr="005F463B">
        <w:rPr>
          <w:rFonts w:ascii="Calibri" w:hAnsi="Calibri" w:cs="Calibri"/>
          <w:b/>
        </w:rPr>
        <w:t>Debe decir:</w:t>
      </w:r>
    </w:p>
    <w:tbl>
      <w:tblPr>
        <w:tblStyle w:val="Tablaconcuadrcula"/>
        <w:tblpPr w:leftFromText="141" w:rightFromText="141" w:vertAnchor="page" w:horzAnchor="margin" w:tblpX="704" w:tblpY="3721"/>
        <w:tblOverlap w:val="never"/>
        <w:tblW w:w="0" w:type="auto"/>
        <w:tblLayout w:type="fixed"/>
        <w:tblLook w:val="04A0" w:firstRow="1" w:lastRow="0" w:firstColumn="1" w:lastColumn="0" w:noHBand="0" w:noVBand="1"/>
      </w:tblPr>
      <w:tblGrid>
        <w:gridCol w:w="1980"/>
        <w:gridCol w:w="1986"/>
        <w:gridCol w:w="1619"/>
        <w:gridCol w:w="3177"/>
      </w:tblGrid>
      <w:tr w:rsidR="00412B91" w:rsidRPr="00DB5B54" w14:paraId="6F242493" w14:textId="77777777" w:rsidTr="00B54C82">
        <w:trPr>
          <w:trHeight w:val="179"/>
        </w:trPr>
        <w:tc>
          <w:tcPr>
            <w:tcW w:w="1980" w:type="dxa"/>
            <w:vAlign w:val="center"/>
          </w:tcPr>
          <w:p w14:paraId="0F0AF943" w14:textId="77777777" w:rsidR="00412B91" w:rsidRPr="00354058" w:rsidRDefault="00412B91" w:rsidP="00B54C82">
            <w:pPr>
              <w:ind w:right="-1"/>
              <w:jc w:val="center"/>
              <w:rPr>
                <w:rFonts w:ascii="Calibri" w:hAnsi="Calibri" w:cs="Calibri"/>
                <w:b/>
                <w:bCs/>
              </w:rPr>
            </w:pPr>
            <w:r w:rsidRPr="00354058">
              <w:rPr>
                <w:rFonts w:ascii="Calibri" w:hAnsi="Calibri" w:cs="Calibri"/>
                <w:b/>
                <w:bCs/>
              </w:rPr>
              <w:t>PROVEEDOR</w:t>
            </w:r>
          </w:p>
        </w:tc>
        <w:tc>
          <w:tcPr>
            <w:tcW w:w="1986" w:type="dxa"/>
            <w:vAlign w:val="center"/>
          </w:tcPr>
          <w:p w14:paraId="330945A0" w14:textId="77777777" w:rsidR="00412B91" w:rsidRPr="00354058" w:rsidRDefault="00412B91" w:rsidP="00B54C82">
            <w:pPr>
              <w:ind w:right="-1"/>
              <w:jc w:val="center"/>
              <w:rPr>
                <w:rFonts w:ascii="Calibri" w:hAnsi="Calibri" w:cs="Calibri"/>
                <w:b/>
                <w:bCs/>
              </w:rPr>
            </w:pPr>
            <w:r w:rsidRPr="00354058">
              <w:rPr>
                <w:rFonts w:ascii="Calibri" w:hAnsi="Calibri" w:cs="Calibri"/>
                <w:b/>
                <w:bCs/>
              </w:rPr>
              <w:t>NÚMERO DE CONTRATO Y OBJETO</w:t>
            </w:r>
          </w:p>
        </w:tc>
        <w:tc>
          <w:tcPr>
            <w:tcW w:w="1619" w:type="dxa"/>
            <w:vAlign w:val="center"/>
          </w:tcPr>
          <w:p w14:paraId="05C0CD24" w14:textId="77777777" w:rsidR="00412B91" w:rsidRPr="00354058" w:rsidRDefault="00412B91" w:rsidP="00B54C82">
            <w:pPr>
              <w:ind w:right="-1"/>
              <w:jc w:val="center"/>
              <w:rPr>
                <w:rFonts w:ascii="Calibri" w:hAnsi="Calibri" w:cs="Calibri"/>
                <w:b/>
                <w:bCs/>
              </w:rPr>
            </w:pPr>
            <w:r w:rsidRPr="00354058">
              <w:rPr>
                <w:rFonts w:ascii="Calibri" w:hAnsi="Calibri" w:cs="Calibri"/>
                <w:b/>
                <w:bCs/>
              </w:rPr>
              <w:t>ORDEN DE COMPRA</w:t>
            </w:r>
          </w:p>
        </w:tc>
        <w:tc>
          <w:tcPr>
            <w:tcW w:w="3177" w:type="dxa"/>
            <w:vAlign w:val="center"/>
          </w:tcPr>
          <w:p w14:paraId="508A9287" w14:textId="77777777" w:rsidR="00412B91" w:rsidRPr="00354058" w:rsidRDefault="00412B91" w:rsidP="00B54C82">
            <w:pPr>
              <w:ind w:right="-1"/>
              <w:jc w:val="center"/>
              <w:rPr>
                <w:rFonts w:ascii="Calibri" w:hAnsi="Calibri" w:cs="Calibri"/>
                <w:b/>
                <w:bCs/>
              </w:rPr>
            </w:pPr>
            <w:r w:rsidRPr="00354058">
              <w:rPr>
                <w:rFonts w:ascii="Calibri" w:hAnsi="Calibri" w:cs="Calibri"/>
                <w:b/>
                <w:bCs/>
              </w:rPr>
              <w:t>JUSTIFICACIÓN DE AMPLIACIÓN</w:t>
            </w:r>
          </w:p>
        </w:tc>
      </w:tr>
      <w:tr w:rsidR="00412B91" w:rsidRPr="002E6673" w14:paraId="2D10C145" w14:textId="77777777" w:rsidTr="00B54C82">
        <w:trPr>
          <w:trHeight w:val="187"/>
        </w:trPr>
        <w:tc>
          <w:tcPr>
            <w:tcW w:w="1980" w:type="dxa"/>
            <w:vAlign w:val="center"/>
          </w:tcPr>
          <w:p w14:paraId="589C0BF2" w14:textId="77777777" w:rsidR="00412B91" w:rsidRPr="0038094D" w:rsidRDefault="00412B91" w:rsidP="00B54C82">
            <w:pPr>
              <w:ind w:right="-1"/>
              <w:jc w:val="center"/>
              <w:rPr>
                <w:rFonts w:ascii="Calibri" w:hAnsi="Calibri" w:cs="Calibri"/>
                <w:sz w:val="20"/>
                <w:szCs w:val="20"/>
              </w:rPr>
            </w:pPr>
            <w:r w:rsidRPr="0038094D">
              <w:rPr>
                <w:rFonts w:ascii="Calibri" w:hAnsi="Calibri" w:cs="Calibri"/>
                <w:sz w:val="20"/>
                <w:szCs w:val="20"/>
              </w:rPr>
              <w:t>COMERCIALIZADORA ELECTROPURA, S. DE R.L. DE C.V.</w:t>
            </w:r>
          </w:p>
        </w:tc>
        <w:tc>
          <w:tcPr>
            <w:tcW w:w="1986" w:type="dxa"/>
            <w:vAlign w:val="center"/>
          </w:tcPr>
          <w:p w14:paraId="75831628" w14:textId="77777777" w:rsidR="00412B91" w:rsidRPr="0038094D" w:rsidRDefault="00412B91" w:rsidP="00B54C82">
            <w:pPr>
              <w:ind w:right="-1"/>
              <w:jc w:val="center"/>
              <w:rPr>
                <w:rFonts w:ascii="Calibri" w:hAnsi="Calibri" w:cs="Calibri"/>
                <w:sz w:val="20"/>
                <w:szCs w:val="20"/>
              </w:rPr>
            </w:pPr>
            <w:r w:rsidRPr="001A6155">
              <w:rPr>
                <w:rFonts w:ascii="Calibri" w:hAnsi="Calibri" w:cs="Calibri"/>
                <w:b/>
                <w:i/>
                <w:color w:val="000000"/>
                <w:sz w:val="20"/>
                <w:szCs w:val="20"/>
              </w:rPr>
              <w:t>CO-0243/2023</w:t>
            </w:r>
            <w:r w:rsidRPr="0038094D">
              <w:rPr>
                <w:rFonts w:ascii="Calibri" w:hAnsi="Calibri" w:cs="Calibri"/>
                <w:color w:val="000000"/>
                <w:sz w:val="20"/>
                <w:szCs w:val="20"/>
              </w:rPr>
              <w:t xml:space="preserve"> ADQUISICIÓN DE GARRAFONES DE AGUA DE 20 LITROS</w:t>
            </w:r>
          </w:p>
        </w:tc>
        <w:tc>
          <w:tcPr>
            <w:tcW w:w="1619" w:type="dxa"/>
            <w:vAlign w:val="center"/>
          </w:tcPr>
          <w:p w14:paraId="40F5F52B" w14:textId="77777777" w:rsidR="00412B91" w:rsidRPr="0038094D" w:rsidRDefault="00412B91" w:rsidP="00B54C82">
            <w:pPr>
              <w:ind w:right="-1"/>
              <w:jc w:val="center"/>
              <w:rPr>
                <w:rFonts w:ascii="Calibri" w:hAnsi="Calibri" w:cs="Calibri"/>
                <w:sz w:val="20"/>
                <w:szCs w:val="20"/>
              </w:rPr>
            </w:pPr>
            <w:r w:rsidRPr="0038094D">
              <w:rPr>
                <w:rFonts w:ascii="Calibri" w:hAnsi="Calibri" w:cs="Calibri"/>
                <w:sz w:val="20"/>
                <w:szCs w:val="20"/>
              </w:rPr>
              <w:t>202400041</w:t>
            </w:r>
          </w:p>
        </w:tc>
        <w:tc>
          <w:tcPr>
            <w:tcW w:w="3177" w:type="dxa"/>
            <w:vAlign w:val="bottom"/>
          </w:tcPr>
          <w:p w14:paraId="36CB372E" w14:textId="77777777" w:rsidR="00412B91" w:rsidRPr="0038094D" w:rsidRDefault="00412B91" w:rsidP="00B54C82">
            <w:pPr>
              <w:ind w:right="-1"/>
              <w:jc w:val="both"/>
              <w:rPr>
                <w:rFonts w:ascii="Calibri" w:hAnsi="Calibri" w:cs="Calibri"/>
                <w:sz w:val="20"/>
                <w:szCs w:val="20"/>
              </w:rPr>
            </w:pPr>
            <w:r w:rsidRPr="0038094D">
              <w:rPr>
                <w:rFonts w:ascii="Calibri" w:hAnsi="Calibri" w:cs="Calibri"/>
                <w:sz w:val="20"/>
                <w:szCs w:val="20"/>
              </w:rPr>
              <w:t>NO INTERRUMPIR EL SUMINISTRO DE AGUA DE GARRAFÓN HASTA QUE SE AUTORICE LA NUEVA LICITACIÓN, PARA BRINDAR BIENESTAR DE LAS PERSONAS QUE LABORAN</w:t>
            </w:r>
          </w:p>
        </w:tc>
      </w:tr>
    </w:tbl>
    <w:p w14:paraId="68491D9C" w14:textId="77777777" w:rsidR="00412B91" w:rsidRPr="0038094D" w:rsidRDefault="00412B91" w:rsidP="00412B91">
      <w:pPr>
        <w:shd w:val="clear" w:color="auto" w:fill="FFFFFF"/>
        <w:autoSpaceDE w:val="0"/>
        <w:autoSpaceDN w:val="0"/>
        <w:adjustRightInd w:val="0"/>
        <w:spacing w:afterAutospacing="1"/>
        <w:ind w:firstLine="708"/>
        <w:jc w:val="both"/>
        <w:rPr>
          <w:b/>
        </w:rPr>
      </w:pPr>
    </w:p>
    <w:p w14:paraId="6172BAE3" w14:textId="77777777" w:rsidR="00886C7F" w:rsidRDefault="00886C7F" w:rsidP="00886C7F">
      <w:pPr>
        <w:ind w:left="284"/>
        <w:jc w:val="center"/>
        <w:rPr>
          <w:rFonts w:asciiTheme="minorHAnsi" w:eastAsia="Cambria" w:hAnsiTheme="minorHAnsi" w:cstheme="minorHAnsi"/>
          <w:b/>
          <w:i/>
        </w:rPr>
      </w:pPr>
      <w:r>
        <w:rPr>
          <w:rFonts w:asciiTheme="minorHAnsi" w:eastAsia="Cambria" w:hAnsiTheme="minorHAnsi" w:cstheme="minorHAnsi"/>
          <w:b/>
          <w:i/>
        </w:rPr>
        <w:t>Los integrantes del Comité de Adquisiciones presentes se dan por enterados.</w:t>
      </w:r>
    </w:p>
    <w:p w14:paraId="4945CAB2" w14:textId="5AEA6037" w:rsidR="00412B91" w:rsidRDefault="00412B91" w:rsidP="00412B91">
      <w:pPr>
        <w:pStyle w:val="Prrafodelista"/>
        <w:ind w:left="720"/>
        <w:jc w:val="both"/>
        <w:rPr>
          <w:rFonts w:asciiTheme="minorHAnsi" w:eastAsia="Century Gothic" w:hAnsiTheme="minorHAnsi" w:cstheme="minorHAnsi"/>
        </w:rPr>
      </w:pPr>
    </w:p>
    <w:p w14:paraId="71700BE7" w14:textId="5A2B69B9" w:rsidR="00886C7F" w:rsidRPr="00886C7F" w:rsidRDefault="00886C7F" w:rsidP="00886C7F">
      <w:pPr>
        <w:shd w:val="clear" w:color="auto" w:fill="FFFFFF"/>
        <w:spacing w:after="100" w:afterAutospacing="1"/>
        <w:contextualSpacing/>
        <w:jc w:val="both"/>
        <w:rPr>
          <w:rFonts w:ascii="Calibri" w:hAnsi="Calibri" w:cs="Calibri"/>
          <w:b/>
        </w:rPr>
      </w:pPr>
      <w:r>
        <w:rPr>
          <w:rFonts w:ascii="Calibri" w:hAnsi="Calibri" w:cs="Calibri"/>
        </w:rPr>
        <w:t>Dialhery Díaz González</w:t>
      </w:r>
      <w:r w:rsidRPr="00886C7F">
        <w:rPr>
          <w:rFonts w:ascii="Calibri" w:hAnsi="Calibri" w:cs="Calibri"/>
        </w:rPr>
        <w:t xml:space="preserve">, representante suplente del Presidente del Comité de Adquisiciones, comenta </w:t>
      </w:r>
      <w:r w:rsidRPr="00886C7F">
        <w:rPr>
          <w:rFonts w:ascii="Calibri" w:eastAsia="Cambria" w:hAnsi="Calibri" w:cs="Calibri"/>
        </w:rPr>
        <w:t xml:space="preserve">se pone a consideración de los Integrantes del Comité, </w:t>
      </w:r>
      <w:r w:rsidRPr="00886C7F">
        <w:rPr>
          <w:rFonts w:ascii="Calibri" w:eastAsia="Cambria" w:hAnsi="Calibri" w:cs="Calibri"/>
          <w:b/>
        </w:rPr>
        <w:t>se declare un receso</w:t>
      </w:r>
      <w:r w:rsidRPr="00886C7F">
        <w:rPr>
          <w:rFonts w:ascii="Calibri" w:eastAsia="Cambria" w:hAnsi="Calibri" w:cs="Calibri"/>
        </w:rPr>
        <w:t>, siendo las</w:t>
      </w:r>
      <w:r w:rsidRPr="00886C7F">
        <w:rPr>
          <w:rFonts w:ascii="Calibri" w:eastAsiaTheme="minorEastAsia" w:hAnsi="Calibri" w:cs="Calibri"/>
          <w:b/>
          <w:bCs/>
          <w:lang w:eastAsia="es-MX"/>
        </w:rPr>
        <w:t xml:space="preserve"> </w:t>
      </w:r>
      <w:r w:rsidRPr="00886C7F">
        <w:rPr>
          <w:rFonts w:ascii="Calibri" w:eastAsiaTheme="minorEastAsia" w:hAnsi="Calibri" w:cs="Calibri"/>
          <w:lang w:eastAsia="es-MX"/>
        </w:rPr>
        <w:t>1</w:t>
      </w:r>
      <w:r>
        <w:rPr>
          <w:rFonts w:ascii="Calibri" w:eastAsiaTheme="minorEastAsia" w:hAnsi="Calibri" w:cs="Calibri"/>
          <w:lang w:eastAsia="es-MX"/>
        </w:rPr>
        <w:t>0</w:t>
      </w:r>
      <w:r w:rsidRPr="00886C7F">
        <w:rPr>
          <w:rFonts w:ascii="Calibri" w:eastAsiaTheme="minorEastAsia" w:hAnsi="Calibri" w:cs="Calibri"/>
          <w:lang w:eastAsia="es-MX"/>
        </w:rPr>
        <w:t>:</w:t>
      </w:r>
      <w:r>
        <w:rPr>
          <w:rFonts w:ascii="Calibri" w:eastAsiaTheme="minorEastAsia" w:hAnsi="Calibri" w:cs="Calibri"/>
          <w:lang w:eastAsia="es-MX"/>
        </w:rPr>
        <w:t>3</w:t>
      </w:r>
      <w:r w:rsidRPr="00886C7F">
        <w:rPr>
          <w:rFonts w:ascii="Calibri" w:eastAsiaTheme="minorEastAsia" w:hAnsi="Calibri" w:cs="Calibri"/>
          <w:lang w:eastAsia="es-MX"/>
        </w:rPr>
        <w:t xml:space="preserve">6, </w:t>
      </w:r>
      <w:r w:rsidRPr="00886C7F">
        <w:rPr>
          <w:rFonts w:ascii="Calibri" w:hAnsi="Calibri" w:cs="Calibri"/>
          <w:lang w:val="es-ES_tradnl"/>
        </w:rPr>
        <w:t>los que estén por la afirmativa, sírvanse manifestarlo levantando su mano.</w:t>
      </w:r>
    </w:p>
    <w:p w14:paraId="7285A2E3" w14:textId="77777777" w:rsidR="00886C7F" w:rsidRPr="00886C7F" w:rsidRDefault="00886C7F" w:rsidP="00886C7F">
      <w:pPr>
        <w:jc w:val="center"/>
        <w:rPr>
          <w:rFonts w:ascii="Calibri" w:hAnsi="Calibri" w:cs="Calibri"/>
          <w:b/>
          <w:i/>
        </w:rPr>
      </w:pPr>
    </w:p>
    <w:p w14:paraId="0BC6D5FB" w14:textId="77777777" w:rsidR="00886C7F" w:rsidRPr="00886C7F" w:rsidRDefault="00886C7F" w:rsidP="00886C7F">
      <w:pPr>
        <w:jc w:val="center"/>
        <w:rPr>
          <w:rFonts w:ascii="Calibri" w:hAnsi="Calibri" w:cs="Calibri"/>
          <w:b/>
          <w:i/>
        </w:rPr>
      </w:pPr>
      <w:r w:rsidRPr="00886C7F">
        <w:rPr>
          <w:rFonts w:ascii="Calibri" w:hAnsi="Calibri" w:cs="Calibri"/>
          <w:b/>
          <w:i/>
        </w:rPr>
        <w:t>Aprobado por Unanimidad de votos por parte de los integrantes del Comité presentes</w:t>
      </w:r>
    </w:p>
    <w:p w14:paraId="6C79F4AC" w14:textId="5D814CAA" w:rsidR="00412B91" w:rsidRDefault="00412B91" w:rsidP="00886C7F">
      <w:pPr>
        <w:jc w:val="both"/>
        <w:rPr>
          <w:rFonts w:asciiTheme="minorHAnsi" w:eastAsia="Century Gothic" w:hAnsiTheme="minorHAnsi" w:cstheme="minorHAnsi"/>
        </w:rPr>
      </w:pPr>
    </w:p>
    <w:p w14:paraId="4466F97D" w14:textId="77777777" w:rsidR="00886C7F" w:rsidRPr="00886C7F" w:rsidRDefault="00886C7F" w:rsidP="00886C7F">
      <w:pPr>
        <w:jc w:val="both"/>
        <w:rPr>
          <w:rFonts w:asciiTheme="minorHAnsi" w:eastAsia="Century Gothic" w:hAnsiTheme="minorHAnsi" w:cstheme="minorHAnsi"/>
        </w:rPr>
      </w:pPr>
    </w:p>
    <w:p w14:paraId="6AC5012D" w14:textId="71F8E4CF" w:rsidR="00412B91" w:rsidRDefault="00886C7F" w:rsidP="00886C7F">
      <w:pPr>
        <w:jc w:val="both"/>
        <w:rPr>
          <w:rFonts w:ascii="Calibri" w:hAnsi="Calibri" w:cs="Calibri"/>
        </w:rPr>
      </w:pPr>
      <w:r>
        <w:rPr>
          <w:rFonts w:ascii="Calibri" w:hAnsi="Calibri" w:cs="Calibri"/>
        </w:rPr>
        <w:t>Dialhery Díaz González</w:t>
      </w:r>
      <w:r w:rsidRPr="00886C7F">
        <w:rPr>
          <w:rFonts w:ascii="Calibri" w:hAnsi="Calibri" w:cs="Calibri"/>
        </w:rPr>
        <w:t>, representante suplente del Presidente del Comité de Adquisiciones</w:t>
      </w:r>
      <w:r>
        <w:rPr>
          <w:rFonts w:ascii="Calibri" w:hAnsi="Calibri" w:cs="Calibri"/>
        </w:rPr>
        <w:t>, comenta se reanuda el proceso sien</w:t>
      </w:r>
      <w:r w:rsidR="004B78D8">
        <w:rPr>
          <w:rFonts w:ascii="Calibri" w:hAnsi="Calibri" w:cs="Calibri"/>
        </w:rPr>
        <w:t>d</w:t>
      </w:r>
      <w:r>
        <w:rPr>
          <w:rFonts w:ascii="Calibri" w:hAnsi="Calibri" w:cs="Calibri"/>
        </w:rPr>
        <w:t>o las 10:49hrs.</w:t>
      </w:r>
    </w:p>
    <w:p w14:paraId="2BB473CD" w14:textId="44CB527E" w:rsidR="00886C7F" w:rsidRDefault="00886C7F" w:rsidP="00886C7F">
      <w:pPr>
        <w:jc w:val="both"/>
        <w:rPr>
          <w:rFonts w:ascii="Calibri" w:hAnsi="Calibri" w:cs="Calibri"/>
        </w:rPr>
      </w:pPr>
    </w:p>
    <w:p w14:paraId="2E0A7E17" w14:textId="7058D579" w:rsidR="00247C94" w:rsidRDefault="00354E9B" w:rsidP="00247C94">
      <w:pPr>
        <w:jc w:val="both"/>
        <w:rPr>
          <w:rFonts w:ascii="Calibri" w:hAnsi="Calibri" w:cs="Calibri"/>
          <w:b/>
          <w:lang w:val="es-ES_tradnl"/>
        </w:rPr>
      </w:pPr>
      <w:r>
        <w:rPr>
          <w:rFonts w:ascii="Calibri" w:hAnsi="Calibri" w:cs="Calibri"/>
          <w:bCs/>
          <w:lang w:val="es-ES_tradnl"/>
        </w:rPr>
        <w:t>Relativo al Asunto Vario C y de acuerdo a</w:t>
      </w:r>
      <w:r w:rsidR="00247C94" w:rsidRPr="00247C94">
        <w:rPr>
          <w:rFonts w:ascii="Calibri" w:hAnsi="Calibri" w:cs="Calibri"/>
          <w:bCs/>
          <w:lang w:val="es-ES_tradnl"/>
        </w:rPr>
        <w:t xml:space="preserve"> lo establecido en las bases de licitación y al no presentar la documentación solicitada en las mismas queda sin aperturar el sobre de propuesta económica del licitante:</w:t>
      </w:r>
      <w:r w:rsidR="00247C94" w:rsidRPr="00247C94">
        <w:rPr>
          <w:rFonts w:ascii="Calibri" w:hAnsi="Calibri" w:cs="Calibri"/>
          <w:b/>
          <w:lang w:val="es-ES_tradnl"/>
        </w:rPr>
        <w:t xml:space="preserve"> </w:t>
      </w:r>
    </w:p>
    <w:p w14:paraId="53A87808" w14:textId="77777777" w:rsidR="00247C94" w:rsidRPr="00247C94" w:rsidRDefault="00247C94" w:rsidP="00247C94">
      <w:pPr>
        <w:jc w:val="both"/>
        <w:rPr>
          <w:rFonts w:ascii="Calibri" w:hAnsi="Calibri" w:cs="Calibri"/>
          <w:b/>
          <w:color w:val="FF0000"/>
          <w:lang w:val="es-ES_tradnl"/>
        </w:rPr>
      </w:pPr>
    </w:p>
    <w:tbl>
      <w:tblPr>
        <w:tblStyle w:val="Tablaconcuadrcula"/>
        <w:tblW w:w="0" w:type="auto"/>
        <w:tblLook w:val="04A0" w:firstRow="1" w:lastRow="0" w:firstColumn="1" w:lastColumn="0" w:noHBand="0" w:noVBand="1"/>
      </w:tblPr>
      <w:tblGrid>
        <w:gridCol w:w="3442"/>
        <w:gridCol w:w="3409"/>
        <w:gridCol w:w="3062"/>
      </w:tblGrid>
      <w:tr w:rsidR="00247C94" w:rsidRPr="00247C94" w14:paraId="3B4BA681" w14:textId="77777777" w:rsidTr="001D26B4">
        <w:tc>
          <w:tcPr>
            <w:tcW w:w="3459" w:type="dxa"/>
          </w:tcPr>
          <w:p w14:paraId="6393FA84" w14:textId="77777777" w:rsidR="00247C94" w:rsidRPr="00247C94" w:rsidRDefault="00247C94" w:rsidP="001D26B4">
            <w:pPr>
              <w:jc w:val="center"/>
              <w:rPr>
                <w:rFonts w:ascii="Calibri" w:hAnsi="Calibri" w:cs="Calibri"/>
                <w:b/>
                <w:color w:val="FF0000"/>
                <w:lang w:val="es-ES_tradnl"/>
              </w:rPr>
            </w:pPr>
            <w:r w:rsidRPr="00247C94">
              <w:rPr>
                <w:rFonts w:ascii="Calibri" w:hAnsi="Calibri" w:cs="Calibri"/>
                <w:b/>
                <w:color w:val="FF0000"/>
                <w:lang w:val="es-ES_tradnl"/>
              </w:rPr>
              <w:t>EMPRESA</w:t>
            </w:r>
          </w:p>
        </w:tc>
        <w:tc>
          <w:tcPr>
            <w:tcW w:w="3426" w:type="dxa"/>
          </w:tcPr>
          <w:p w14:paraId="3EFE82B4" w14:textId="77777777" w:rsidR="00247C94" w:rsidRPr="00247C94" w:rsidRDefault="00247C94" w:rsidP="001D26B4">
            <w:pPr>
              <w:jc w:val="center"/>
              <w:rPr>
                <w:rFonts w:ascii="Calibri" w:hAnsi="Calibri" w:cs="Calibri"/>
                <w:b/>
                <w:color w:val="FF0000"/>
                <w:lang w:val="es-ES_tradnl"/>
              </w:rPr>
            </w:pPr>
            <w:r w:rsidRPr="00247C94">
              <w:rPr>
                <w:rFonts w:ascii="Calibri" w:hAnsi="Calibri" w:cs="Calibri"/>
                <w:b/>
                <w:color w:val="FF0000"/>
                <w:lang w:val="es-ES_tradnl"/>
              </w:rPr>
              <w:t>MOTIVO</w:t>
            </w:r>
          </w:p>
        </w:tc>
        <w:tc>
          <w:tcPr>
            <w:tcW w:w="3079" w:type="dxa"/>
          </w:tcPr>
          <w:p w14:paraId="44E90AAF" w14:textId="77777777" w:rsidR="00247C94" w:rsidRPr="00247C94" w:rsidRDefault="00247C94" w:rsidP="001D26B4">
            <w:pPr>
              <w:jc w:val="center"/>
              <w:rPr>
                <w:rFonts w:ascii="Calibri" w:hAnsi="Calibri" w:cs="Calibri"/>
                <w:b/>
                <w:color w:val="FF0000"/>
                <w:lang w:val="es-ES_tradnl"/>
              </w:rPr>
            </w:pPr>
            <w:r w:rsidRPr="00247C94">
              <w:rPr>
                <w:rFonts w:ascii="Calibri" w:hAnsi="Calibri" w:cs="Calibri"/>
                <w:b/>
                <w:color w:val="FF0000"/>
                <w:lang w:val="es-ES_tradnl"/>
              </w:rPr>
              <w:t>FOLIOS</w:t>
            </w:r>
          </w:p>
        </w:tc>
      </w:tr>
      <w:tr w:rsidR="00247C94" w:rsidRPr="00247C94" w14:paraId="678E94E5" w14:textId="77777777" w:rsidTr="001D26B4">
        <w:tc>
          <w:tcPr>
            <w:tcW w:w="3459" w:type="dxa"/>
          </w:tcPr>
          <w:p w14:paraId="603F6EEA" w14:textId="77777777" w:rsidR="00247C94" w:rsidRPr="00247C94" w:rsidRDefault="00247C94" w:rsidP="001D26B4">
            <w:pPr>
              <w:jc w:val="both"/>
              <w:rPr>
                <w:rFonts w:ascii="Calibri" w:hAnsi="Calibri" w:cs="Calibri"/>
                <w:b/>
                <w:color w:val="FF0000"/>
                <w:lang w:val="es-ES_tradnl"/>
              </w:rPr>
            </w:pPr>
            <w:r w:rsidRPr="00247C94">
              <w:rPr>
                <w:rFonts w:ascii="Calibri" w:hAnsi="Calibri" w:cs="Calibri"/>
                <w:b/>
                <w:color w:val="FF0000"/>
              </w:rPr>
              <w:t>ATCO ESPACIOMOVIL, S.A.P.I. DE C.V.</w:t>
            </w:r>
          </w:p>
        </w:tc>
        <w:tc>
          <w:tcPr>
            <w:tcW w:w="3426" w:type="dxa"/>
          </w:tcPr>
          <w:p w14:paraId="7C8EEEDB" w14:textId="77777777" w:rsidR="00247C94" w:rsidRPr="00247C94" w:rsidRDefault="00247C94" w:rsidP="001D26B4">
            <w:pPr>
              <w:ind w:right="-1"/>
              <w:jc w:val="both"/>
              <w:rPr>
                <w:rFonts w:ascii="Calibri" w:eastAsia="Arial" w:hAnsi="Calibri" w:cs="Calibri"/>
              </w:rPr>
            </w:pPr>
            <w:r w:rsidRPr="00247C94">
              <w:rPr>
                <w:rFonts w:ascii="Calibri" w:eastAsia="Arial" w:hAnsi="Calibri" w:cs="Calibri"/>
              </w:rPr>
              <w:t xml:space="preserve">No presenta manifestación por escrito referente a que la </w:t>
            </w:r>
            <w:r w:rsidRPr="00247C94">
              <w:rPr>
                <w:rFonts w:ascii="Calibri" w:eastAsia="Arial" w:hAnsi="Calibri" w:cs="Calibri"/>
                <w:i/>
                <w:iCs/>
                <w:u w:val="single"/>
              </w:rPr>
              <w:t xml:space="preserve">“entrega del equipo se realizará en la ubicación designada por la Dirección de Administración, incluyendo su colocación y </w:t>
            </w:r>
            <w:r w:rsidRPr="00247C94">
              <w:rPr>
                <w:rFonts w:ascii="Calibri" w:eastAsia="Arial" w:hAnsi="Calibri" w:cs="Calibri"/>
                <w:i/>
                <w:iCs/>
                <w:u w:val="single"/>
              </w:rPr>
              <w:lastRenderedPageBreak/>
              <w:t>nivelación; por escrito en hoja membretada con firma del participante o representante legal en caso de ser persona jurídica”</w:t>
            </w:r>
          </w:p>
          <w:p w14:paraId="126E3E53" w14:textId="77777777" w:rsidR="00247C94" w:rsidRPr="00247C94" w:rsidRDefault="00247C94" w:rsidP="001D26B4">
            <w:pPr>
              <w:jc w:val="both"/>
              <w:rPr>
                <w:rFonts w:ascii="Calibri" w:eastAsia="Arial" w:hAnsi="Calibri" w:cs="Calibri"/>
              </w:rPr>
            </w:pPr>
            <w:r w:rsidRPr="00247C94">
              <w:rPr>
                <w:rFonts w:ascii="Calibri" w:eastAsia="Arial" w:hAnsi="Calibri" w:cs="Calibri"/>
              </w:rPr>
              <w:t>Requisito plasmado en el apartado “Documentos a anexar al Sobre 1” del FORMATO A, DESCRIPCIÓN DETALLADA DE PRODUCTOS, BIENES O SERVICIOS SOLICITADOS (página 18 de las Bases).</w:t>
            </w:r>
          </w:p>
          <w:p w14:paraId="2A59A5E2" w14:textId="77777777" w:rsidR="00247C94" w:rsidRPr="00247C94" w:rsidRDefault="00247C94" w:rsidP="001D26B4">
            <w:pPr>
              <w:rPr>
                <w:rFonts w:ascii="Calibri" w:hAnsi="Calibri" w:cs="Calibri"/>
                <w:u w:val="single"/>
              </w:rPr>
            </w:pPr>
          </w:p>
          <w:p w14:paraId="4C3D9DA0" w14:textId="77777777" w:rsidR="00247C94" w:rsidRPr="00247C94" w:rsidRDefault="00247C94" w:rsidP="001D26B4">
            <w:pPr>
              <w:rPr>
                <w:rFonts w:ascii="Calibri" w:hAnsi="Calibri" w:cs="Calibri"/>
              </w:rPr>
            </w:pPr>
            <w:r w:rsidRPr="00247C94">
              <w:rPr>
                <w:rFonts w:ascii="Calibri" w:hAnsi="Calibri" w:cs="Calibri"/>
                <w:u w:val="single"/>
              </w:rPr>
              <w:t>Excede los tiempos de entrega, según página 1 de las Bases.</w:t>
            </w:r>
          </w:p>
          <w:p w14:paraId="72D4EAC0" w14:textId="77777777" w:rsidR="00247C94" w:rsidRPr="00247C94" w:rsidRDefault="00247C94" w:rsidP="001D26B4">
            <w:pPr>
              <w:rPr>
                <w:rFonts w:ascii="Calibri" w:hAnsi="Calibri" w:cs="Calibri"/>
              </w:rPr>
            </w:pPr>
          </w:p>
          <w:p w14:paraId="6D3EA99B" w14:textId="77777777" w:rsidR="00247C94" w:rsidRPr="00247C94" w:rsidRDefault="00247C94" w:rsidP="001D26B4">
            <w:pPr>
              <w:jc w:val="both"/>
              <w:rPr>
                <w:rFonts w:ascii="Calibri" w:hAnsi="Calibri" w:cs="Calibri"/>
                <w:u w:val="single"/>
              </w:rPr>
            </w:pPr>
            <w:r w:rsidRPr="00247C94">
              <w:rPr>
                <w:rFonts w:ascii="Calibri" w:hAnsi="Calibri" w:cs="Calibri"/>
                <w:u w:val="single"/>
              </w:rPr>
              <w:t>Conforme a las evaluaciones realizadas a las propuestas por parte del área requirente, de conformidad con el artículo 78 fracción I del Reglamento de Compras, Enajenaciones y Contratación de Servicios del Municipio de Zapopan Jalisco</w:t>
            </w:r>
          </w:p>
          <w:p w14:paraId="17FD81D8" w14:textId="77777777" w:rsidR="00247C94" w:rsidRPr="00247C94" w:rsidRDefault="00247C94" w:rsidP="001D26B4">
            <w:pPr>
              <w:rPr>
                <w:rFonts w:ascii="Calibri" w:hAnsi="Calibri" w:cs="Calibri"/>
                <w:lang w:val="es-ES_tradnl"/>
              </w:rPr>
            </w:pPr>
          </w:p>
        </w:tc>
        <w:tc>
          <w:tcPr>
            <w:tcW w:w="3079" w:type="dxa"/>
          </w:tcPr>
          <w:p w14:paraId="736AE98C" w14:textId="77777777" w:rsidR="00247C94" w:rsidRPr="00247C94" w:rsidRDefault="00247C94" w:rsidP="001D26B4">
            <w:pPr>
              <w:pStyle w:val="Prrafodelista"/>
              <w:jc w:val="both"/>
              <w:rPr>
                <w:rFonts w:ascii="Calibri" w:hAnsi="Calibri" w:cs="Calibri"/>
                <w:lang w:val="es-ES_tradnl"/>
              </w:rPr>
            </w:pPr>
            <w:r w:rsidRPr="00247C94">
              <w:rPr>
                <w:rFonts w:ascii="Calibri" w:hAnsi="Calibri" w:cs="Calibri"/>
                <w:lang w:val="es-ES_tradnl"/>
              </w:rPr>
              <w:lastRenderedPageBreak/>
              <w:t>A-6449</w:t>
            </w:r>
          </w:p>
        </w:tc>
      </w:tr>
    </w:tbl>
    <w:p w14:paraId="63F30AE7" w14:textId="77777777" w:rsidR="00247C94" w:rsidRPr="00247C94" w:rsidRDefault="00247C94" w:rsidP="00247C94">
      <w:pPr>
        <w:spacing w:line="360" w:lineRule="auto"/>
        <w:jc w:val="both"/>
        <w:rPr>
          <w:rFonts w:ascii="Calibri" w:hAnsi="Calibri" w:cs="Calibri"/>
        </w:rPr>
      </w:pPr>
    </w:p>
    <w:p w14:paraId="7DF62777" w14:textId="196833ED" w:rsidR="00247C94" w:rsidRPr="00247C94" w:rsidRDefault="00247C94" w:rsidP="00247C94">
      <w:pPr>
        <w:spacing w:line="360" w:lineRule="auto"/>
        <w:jc w:val="both"/>
        <w:rPr>
          <w:rFonts w:ascii="Calibri" w:hAnsi="Calibri" w:cs="Calibri"/>
        </w:rPr>
      </w:pPr>
      <w:r w:rsidRPr="00247C94">
        <w:rPr>
          <w:rFonts w:ascii="Calibri" w:hAnsi="Calibri" w:cs="Calibri"/>
        </w:rPr>
        <w:t>En virtud de lo antes mencionado y al no contar con ningún licitante solvente, es que en términos del artículo 24 y 93 fracción III del Reglamento de Compras, Enajenaciones y Contratación de Servicios del Municipio de Zapopan, Jalisco, señala que, para llevar a cabo la adjudicación correspondiente, se procede a declarar desierta</w:t>
      </w:r>
      <w:r w:rsidRPr="00247C94">
        <w:rPr>
          <w:rFonts w:ascii="Calibri" w:hAnsi="Calibri" w:cs="Calibri"/>
          <w:b/>
        </w:rPr>
        <w:t>,</w:t>
      </w:r>
      <w:r w:rsidRPr="00247C94">
        <w:rPr>
          <w:rFonts w:ascii="Calibri" w:hAnsi="Calibri" w:cs="Calibri"/>
        </w:rPr>
        <w:t xml:space="preserve"> por lo que se volverá a invitar a una </w:t>
      </w:r>
      <w:r w:rsidRPr="00247C94">
        <w:rPr>
          <w:rFonts w:ascii="Calibri" w:hAnsi="Calibri" w:cs="Calibri"/>
          <w:b/>
        </w:rPr>
        <w:t>SIGUIENTE RONDA 5</w:t>
      </w:r>
      <w:r w:rsidRPr="00247C94">
        <w:rPr>
          <w:rFonts w:ascii="Calibri" w:hAnsi="Calibri" w:cs="Calibri"/>
        </w:rPr>
        <w:t xml:space="preserve">. </w:t>
      </w:r>
    </w:p>
    <w:p w14:paraId="47288F81" w14:textId="5E475698" w:rsidR="00886C7F" w:rsidRDefault="00886C7F" w:rsidP="00886C7F">
      <w:pPr>
        <w:jc w:val="both"/>
        <w:rPr>
          <w:rFonts w:asciiTheme="minorHAnsi" w:eastAsia="Century Gothic" w:hAnsiTheme="minorHAnsi" w:cstheme="minorHAnsi"/>
        </w:rPr>
      </w:pPr>
    </w:p>
    <w:p w14:paraId="67073EAF" w14:textId="08956E74" w:rsidR="00247C94" w:rsidRPr="00B660F8" w:rsidRDefault="00247C94" w:rsidP="00247C94">
      <w:pPr>
        <w:shd w:val="clear" w:color="auto" w:fill="FFFFFF"/>
        <w:spacing w:after="100" w:afterAutospacing="1"/>
        <w:contextualSpacing/>
        <w:jc w:val="both"/>
        <w:rPr>
          <w:rFonts w:ascii="Calibri" w:hAnsi="Calibri" w:cs="Calibri"/>
          <w:lang w:val="es-ES_tradnl"/>
        </w:rPr>
      </w:pPr>
      <w:r>
        <w:rPr>
          <w:rFonts w:asciiTheme="minorHAnsi" w:hAnsiTheme="minorHAnsi" w:cstheme="minorHAnsi"/>
        </w:rPr>
        <w:t>Dialhery Díaz González</w:t>
      </w:r>
      <w:r w:rsidRPr="005A6971">
        <w:rPr>
          <w:rFonts w:asciiTheme="minorHAnsi" w:hAnsiTheme="minorHAnsi" w:cstheme="minorHAnsi"/>
        </w:rPr>
        <w:t xml:space="preserve">, representante suplente del Presidente del Comité de Adquisiciones, comenta </w:t>
      </w:r>
      <w:r w:rsidRPr="00B660F8">
        <w:rPr>
          <w:rFonts w:ascii="Calibri" w:hAnsi="Calibri" w:cs="Calibri"/>
        </w:rPr>
        <w:t xml:space="preserve">de </w:t>
      </w:r>
      <w:r w:rsidRPr="006E4350">
        <w:rPr>
          <w:rFonts w:ascii="Calibri" w:hAnsi="Calibri" w:cs="Calibri"/>
        </w:rPr>
        <w:t>con</w:t>
      </w:r>
      <w:r w:rsidRPr="006E4350">
        <w:rPr>
          <w:rFonts w:ascii="Calibri" w:eastAsia="Cambria" w:hAnsi="Calibri" w:cs="Calibri"/>
        </w:rPr>
        <w:t xml:space="preserve">formidad con </w:t>
      </w:r>
      <w:r>
        <w:rPr>
          <w:rFonts w:ascii="Calibri" w:eastAsia="Cambria" w:hAnsi="Calibri" w:cs="Calibri"/>
        </w:rPr>
        <w:t>el</w:t>
      </w:r>
      <w:r w:rsidRPr="006E4350">
        <w:rPr>
          <w:rFonts w:ascii="Calibri" w:eastAsia="Cambria" w:hAnsi="Calibri" w:cs="Calibri"/>
        </w:rPr>
        <w:t xml:space="preserve"> artículo 24, fracción VII, XXII</w:t>
      </w:r>
      <w:r>
        <w:rPr>
          <w:rFonts w:ascii="Calibri" w:eastAsia="Cambria" w:hAnsi="Calibri" w:cs="Calibri"/>
        </w:rPr>
        <w:t xml:space="preserve"> y el 93, fracción III</w:t>
      </w:r>
      <w:r w:rsidRPr="006E4350">
        <w:rPr>
          <w:rFonts w:ascii="Calibri" w:eastAsia="Cambria" w:hAnsi="Calibri" w:cs="Calibri"/>
        </w:rPr>
        <w:t xml:space="preserve"> del Reglamento de Compras, </w:t>
      </w:r>
      <w:r w:rsidRPr="006E4350">
        <w:rPr>
          <w:rFonts w:ascii="Calibri" w:eastAsia="Cambria" w:hAnsi="Calibri" w:cs="Calibri"/>
        </w:rPr>
        <w:lastRenderedPageBreak/>
        <w:t xml:space="preserve">Enajenaciones y Contratación de Servicios del Municipio de Zapopan, Jalisco, se somete a consideración por parte de los integrantes del Comité de Adquisiciones </w:t>
      </w:r>
      <w:r w:rsidRPr="006E4350">
        <w:rPr>
          <w:rFonts w:ascii="Calibri" w:hAnsi="Calibri" w:cs="Calibri"/>
          <w:b/>
          <w:lang w:val="es-ES_tradnl"/>
        </w:rPr>
        <w:t>se proceda a declararse desierta, solicitándose autorización para una siguiente ronda, Ronda 0</w:t>
      </w:r>
      <w:r>
        <w:rPr>
          <w:rFonts w:ascii="Calibri" w:hAnsi="Calibri" w:cs="Calibri"/>
          <w:b/>
          <w:lang w:val="es-ES_tradnl"/>
        </w:rPr>
        <w:t>5</w:t>
      </w:r>
      <w:r w:rsidRPr="006E4350">
        <w:rPr>
          <w:rFonts w:ascii="Calibri" w:hAnsi="Calibri" w:cs="Calibri"/>
          <w:b/>
          <w:lang w:val="es-ES_tradnl"/>
        </w:rPr>
        <w:t xml:space="preserve"> (</w:t>
      </w:r>
      <w:r>
        <w:rPr>
          <w:rFonts w:ascii="Calibri" w:hAnsi="Calibri" w:cs="Calibri"/>
          <w:b/>
          <w:lang w:val="es-ES_tradnl"/>
        </w:rPr>
        <w:t>Cinco</w:t>
      </w:r>
      <w:r w:rsidRPr="006E4350">
        <w:rPr>
          <w:rFonts w:ascii="Calibri" w:hAnsi="Calibri" w:cs="Calibri"/>
          <w:b/>
          <w:lang w:val="es-ES_tradnl"/>
        </w:rPr>
        <w:t xml:space="preserve">), </w:t>
      </w:r>
      <w:r w:rsidRPr="006E4350">
        <w:rPr>
          <w:rFonts w:ascii="Calibri" w:hAnsi="Calibri" w:cs="Calibri"/>
          <w:lang w:val="es-ES_tradnl"/>
        </w:rPr>
        <w:t>los que estén por la afirmativa, sírvanse manifestarlo levantando su mano.</w:t>
      </w:r>
    </w:p>
    <w:p w14:paraId="1BFCBA89" w14:textId="77777777" w:rsidR="00247C94" w:rsidRPr="00325327" w:rsidRDefault="00247C94" w:rsidP="00247C94">
      <w:pPr>
        <w:shd w:val="clear" w:color="auto" w:fill="FFFFFF"/>
        <w:spacing w:after="100" w:afterAutospacing="1"/>
        <w:contextualSpacing/>
        <w:jc w:val="center"/>
        <w:rPr>
          <w:rFonts w:ascii="Calibri" w:hAnsi="Calibri" w:cs="Calibri"/>
          <w:lang w:val="es-ES_tradnl"/>
        </w:rPr>
      </w:pPr>
    </w:p>
    <w:p w14:paraId="498CD004" w14:textId="77777777" w:rsidR="00247C94" w:rsidRPr="00325327" w:rsidRDefault="00247C94" w:rsidP="00247C94">
      <w:pPr>
        <w:contextualSpacing/>
        <w:jc w:val="center"/>
        <w:rPr>
          <w:rFonts w:ascii="Calibri" w:hAnsi="Calibri" w:cs="Calibri"/>
          <w:b/>
          <w:i/>
        </w:rPr>
      </w:pPr>
      <w:r w:rsidRPr="00325327">
        <w:rPr>
          <w:rFonts w:ascii="Calibri" w:hAnsi="Calibri" w:cs="Calibri"/>
          <w:b/>
          <w:i/>
        </w:rPr>
        <w:t>Aprobado por Unanimidad de votos por parte de los integrantes del Comité presentes.</w:t>
      </w:r>
    </w:p>
    <w:p w14:paraId="71D1FCF4" w14:textId="77777777" w:rsidR="00247C94" w:rsidRPr="00886C7F" w:rsidRDefault="00247C94" w:rsidP="00886C7F">
      <w:pPr>
        <w:jc w:val="both"/>
        <w:rPr>
          <w:rFonts w:asciiTheme="minorHAnsi" w:eastAsia="Century Gothic" w:hAnsiTheme="minorHAnsi" w:cstheme="minorHAnsi"/>
        </w:rPr>
      </w:pPr>
    </w:p>
    <w:p w14:paraId="651D9FB2" w14:textId="77777777" w:rsidR="00412B91" w:rsidRPr="00412B91" w:rsidRDefault="00412B91" w:rsidP="00412B91">
      <w:pPr>
        <w:pStyle w:val="Prrafodelista"/>
        <w:ind w:left="720"/>
        <w:jc w:val="both"/>
        <w:rPr>
          <w:rFonts w:asciiTheme="minorHAnsi" w:eastAsia="Century Gothic" w:hAnsiTheme="minorHAnsi" w:cstheme="minorHAnsi"/>
        </w:rPr>
      </w:pPr>
    </w:p>
    <w:p w14:paraId="4CAEA061" w14:textId="7C94FFBE" w:rsidR="002F6699" w:rsidRDefault="00247C94" w:rsidP="002F6699">
      <w:pPr>
        <w:jc w:val="both"/>
        <w:rPr>
          <w:rFonts w:asciiTheme="minorHAnsi" w:eastAsia="Century Gothic" w:hAnsiTheme="minorHAnsi" w:cstheme="minorHAnsi"/>
        </w:rPr>
      </w:pPr>
      <w:r>
        <w:rPr>
          <w:rFonts w:asciiTheme="minorHAnsi" w:eastAsia="Century Gothic" w:hAnsiTheme="minorHAnsi" w:cstheme="minorHAnsi"/>
        </w:rPr>
        <w:t>Dialhery Díaz González</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40B1D">
        <w:rPr>
          <w:rFonts w:asciiTheme="minorHAnsi" w:eastAsia="Century Gothic" w:hAnsiTheme="minorHAnsi" w:cstheme="minorHAnsi"/>
        </w:rPr>
        <w:t>Décima</w:t>
      </w:r>
      <w:r w:rsidR="001279BD">
        <w:rPr>
          <w:rFonts w:asciiTheme="minorHAnsi" w:eastAsia="Century Gothic" w:hAnsiTheme="minorHAnsi" w:cstheme="minorHAnsi"/>
        </w:rPr>
        <w:t xml:space="preserve"> </w:t>
      </w:r>
      <w:r w:rsidR="00886C7F">
        <w:rPr>
          <w:rFonts w:asciiTheme="minorHAnsi" w:eastAsia="Century Gothic" w:hAnsiTheme="minorHAnsi" w:cstheme="minorHAnsi"/>
        </w:rPr>
        <w:t>Séptima</w:t>
      </w:r>
      <w:r w:rsidR="005D30CF">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C175D7">
        <w:rPr>
          <w:rFonts w:asciiTheme="minorHAnsi" w:eastAsia="Century Gothic" w:hAnsiTheme="minorHAnsi" w:cstheme="minorHAnsi"/>
        </w:rPr>
        <w:t>10:</w:t>
      </w:r>
      <w:r w:rsidR="00886C7F">
        <w:rPr>
          <w:rFonts w:asciiTheme="minorHAnsi" w:eastAsia="Century Gothic" w:hAnsiTheme="minorHAnsi" w:cstheme="minorHAnsi"/>
        </w:rPr>
        <w:t>51</w:t>
      </w:r>
      <w:r w:rsidR="00C175D7">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886C7F">
        <w:rPr>
          <w:rFonts w:asciiTheme="minorHAnsi" w:eastAsia="Century Gothic" w:hAnsiTheme="minorHAnsi" w:cstheme="minorHAnsi"/>
        </w:rPr>
        <w:t>0</w:t>
      </w:r>
      <w:r w:rsidR="0095696D">
        <w:rPr>
          <w:rFonts w:asciiTheme="minorHAnsi" w:eastAsia="Century Gothic" w:hAnsiTheme="minorHAnsi" w:cstheme="minorHAnsi"/>
        </w:rPr>
        <w:t>1</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7043A0">
        <w:rPr>
          <w:rFonts w:asciiTheme="minorHAnsi" w:eastAsia="Century Gothic" w:hAnsiTheme="minorHAnsi" w:cstheme="minorHAnsi"/>
        </w:rPr>
        <w:t xml:space="preserve"> </w:t>
      </w:r>
      <w:r w:rsidR="00886C7F">
        <w:rPr>
          <w:rFonts w:asciiTheme="minorHAnsi" w:eastAsia="Century Gothic" w:hAnsiTheme="minorHAnsi" w:cstheme="minorHAnsi"/>
        </w:rPr>
        <w:t>agost</w:t>
      </w:r>
      <w:r w:rsidR="00140B1D">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008F22" w14:textId="647FD2AE" w:rsidR="00325327" w:rsidRDefault="00325327" w:rsidP="002F6699">
      <w:pPr>
        <w:jc w:val="both"/>
        <w:rPr>
          <w:rFonts w:asciiTheme="minorHAnsi" w:eastAsia="Century Gothic" w:hAnsiTheme="minorHAnsi" w:cstheme="minorHAnsi"/>
        </w:rPr>
      </w:pPr>
    </w:p>
    <w:p w14:paraId="16C25A6B" w14:textId="77777777" w:rsidR="00325327" w:rsidRPr="00B94170" w:rsidRDefault="00325327" w:rsidP="002F6699">
      <w:pPr>
        <w:jc w:val="both"/>
        <w:rPr>
          <w:rFonts w:ascii="Calibri" w:eastAsia="Century Gothic" w:hAnsi="Calibri" w:cs="Calibri"/>
        </w:rPr>
      </w:pPr>
    </w:p>
    <w:p w14:paraId="37CB5606" w14:textId="77777777" w:rsidR="00B94170" w:rsidRPr="00B94170" w:rsidRDefault="00B94170" w:rsidP="00B94170">
      <w:pPr>
        <w:tabs>
          <w:tab w:val="left" w:pos="3969"/>
        </w:tabs>
        <w:spacing w:line="360" w:lineRule="auto"/>
        <w:ind w:left="708"/>
        <w:jc w:val="center"/>
        <w:rPr>
          <w:rFonts w:ascii="Calibri" w:hAnsi="Calibri" w:cs="Calibri"/>
          <w:b/>
        </w:rPr>
      </w:pPr>
      <w:bookmarkStart w:id="3" w:name="_Hlk164944114"/>
      <w:r w:rsidRPr="00B94170">
        <w:rPr>
          <w:rFonts w:ascii="Calibri" w:hAnsi="Calibri" w:cs="Calibri"/>
          <w:b/>
        </w:rPr>
        <w:t>Integrantes Vocales con voz y voto</w:t>
      </w:r>
    </w:p>
    <w:p w14:paraId="0EAFE37F" w14:textId="77777777" w:rsidR="00B94170" w:rsidRPr="00B94170" w:rsidRDefault="00B94170" w:rsidP="00B94170">
      <w:pPr>
        <w:pStyle w:val="Sinespaciado"/>
        <w:ind w:left="708"/>
        <w:rPr>
          <w:rFonts w:cs="Calibri"/>
          <w:sz w:val="24"/>
          <w:szCs w:val="24"/>
          <w:highlight w:val="magenta"/>
        </w:rPr>
      </w:pPr>
    </w:p>
    <w:p w14:paraId="0CB74546" w14:textId="77777777" w:rsidR="00B94170" w:rsidRPr="00B94170" w:rsidRDefault="00B94170" w:rsidP="00B94170">
      <w:pPr>
        <w:pStyle w:val="Sinespaciado"/>
        <w:ind w:left="708"/>
        <w:rPr>
          <w:rFonts w:cs="Calibri"/>
          <w:sz w:val="24"/>
          <w:szCs w:val="24"/>
          <w:highlight w:val="magenta"/>
        </w:rPr>
      </w:pPr>
    </w:p>
    <w:p w14:paraId="6DE94281" w14:textId="77777777" w:rsidR="00B94170" w:rsidRPr="00B94170" w:rsidRDefault="00B94170" w:rsidP="00B94170">
      <w:pPr>
        <w:pStyle w:val="Sinespaciado"/>
        <w:ind w:left="708"/>
        <w:rPr>
          <w:rFonts w:cs="Calibri"/>
          <w:sz w:val="24"/>
          <w:szCs w:val="24"/>
          <w:highlight w:val="magenta"/>
        </w:rPr>
      </w:pPr>
    </w:p>
    <w:p w14:paraId="28A931EC" w14:textId="77777777" w:rsidR="00B94170" w:rsidRPr="00B94170" w:rsidRDefault="00B94170" w:rsidP="00B94170">
      <w:pPr>
        <w:ind w:left="708"/>
        <w:jc w:val="center"/>
        <w:rPr>
          <w:rFonts w:ascii="Calibri" w:hAnsi="Calibri" w:cs="Calibri"/>
          <w:b/>
        </w:rPr>
      </w:pPr>
    </w:p>
    <w:p w14:paraId="7DECE34D" w14:textId="77777777" w:rsidR="00B94170" w:rsidRPr="00B94170" w:rsidRDefault="00B94170" w:rsidP="00B94170">
      <w:pPr>
        <w:ind w:left="708"/>
        <w:jc w:val="center"/>
        <w:rPr>
          <w:rFonts w:ascii="Calibri" w:hAnsi="Calibri" w:cs="Calibri"/>
          <w:b/>
        </w:rPr>
      </w:pPr>
    </w:p>
    <w:p w14:paraId="03D90680" w14:textId="77777777" w:rsidR="00B94170" w:rsidRPr="00B94170" w:rsidRDefault="00B94170" w:rsidP="00B94170">
      <w:pPr>
        <w:ind w:left="708"/>
        <w:jc w:val="center"/>
        <w:rPr>
          <w:rFonts w:ascii="Calibri" w:hAnsi="Calibri" w:cs="Calibri"/>
          <w:b/>
        </w:rPr>
      </w:pPr>
      <w:r w:rsidRPr="00B94170">
        <w:rPr>
          <w:rFonts w:ascii="Calibri" w:hAnsi="Calibri" w:cs="Calibri"/>
          <w:b/>
        </w:rPr>
        <w:t>Dialhery Díaz González.</w:t>
      </w:r>
    </w:p>
    <w:p w14:paraId="37DB03FD" w14:textId="77777777" w:rsidR="00B94170" w:rsidRPr="00B94170" w:rsidRDefault="00B94170" w:rsidP="00B94170">
      <w:pPr>
        <w:ind w:left="708"/>
        <w:jc w:val="center"/>
        <w:rPr>
          <w:rFonts w:ascii="Calibri" w:hAnsi="Calibri" w:cs="Calibri"/>
          <w:lang w:val="es-ES"/>
        </w:rPr>
      </w:pPr>
      <w:r w:rsidRPr="00B94170">
        <w:rPr>
          <w:rFonts w:ascii="Calibri" w:hAnsi="Calibri" w:cs="Calibri"/>
          <w:lang w:val="es-ES"/>
        </w:rPr>
        <w:t>Presidente del Comité de Adquisiciones Municipales.</w:t>
      </w:r>
    </w:p>
    <w:p w14:paraId="6834D02F" w14:textId="77777777" w:rsidR="00B94170" w:rsidRPr="00B94170" w:rsidRDefault="00B94170" w:rsidP="00B94170">
      <w:pPr>
        <w:ind w:left="708"/>
        <w:jc w:val="center"/>
        <w:rPr>
          <w:rFonts w:ascii="Calibri" w:hAnsi="Calibri" w:cs="Calibri"/>
          <w:b/>
        </w:rPr>
      </w:pPr>
      <w:r w:rsidRPr="00B94170">
        <w:rPr>
          <w:rFonts w:ascii="Calibri" w:hAnsi="Calibri" w:cs="Calibri"/>
        </w:rPr>
        <w:t>Suplente.</w:t>
      </w:r>
    </w:p>
    <w:p w14:paraId="4D237BA8" w14:textId="77777777" w:rsidR="00B94170" w:rsidRPr="00B94170" w:rsidRDefault="00B94170" w:rsidP="00B94170">
      <w:pPr>
        <w:pStyle w:val="Sinespaciado"/>
        <w:ind w:left="708"/>
        <w:jc w:val="center"/>
        <w:rPr>
          <w:rFonts w:cs="Calibri"/>
          <w:b/>
          <w:sz w:val="24"/>
          <w:szCs w:val="24"/>
        </w:rPr>
      </w:pPr>
    </w:p>
    <w:p w14:paraId="654BBB0A" w14:textId="77777777" w:rsidR="00B94170" w:rsidRPr="00B94170" w:rsidRDefault="00B94170" w:rsidP="00B94170">
      <w:pPr>
        <w:pStyle w:val="Sinespaciado"/>
        <w:ind w:left="708"/>
        <w:jc w:val="center"/>
        <w:rPr>
          <w:rFonts w:cs="Calibri"/>
          <w:b/>
          <w:sz w:val="24"/>
          <w:szCs w:val="24"/>
        </w:rPr>
      </w:pPr>
    </w:p>
    <w:p w14:paraId="255354C3" w14:textId="77777777" w:rsidR="00B94170" w:rsidRPr="00B94170" w:rsidRDefault="00B94170" w:rsidP="00B94170">
      <w:pPr>
        <w:pStyle w:val="Sinespaciado"/>
        <w:ind w:left="708"/>
        <w:jc w:val="center"/>
        <w:rPr>
          <w:rFonts w:cs="Calibri"/>
          <w:b/>
          <w:sz w:val="24"/>
          <w:szCs w:val="24"/>
        </w:rPr>
      </w:pPr>
    </w:p>
    <w:p w14:paraId="08E7866C" w14:textId="77777777" w:rsidR="00B94170" w:rsidRPr="00B94170" w:rsidRDefault="00B94170" w:rsidP="00B94170">
      <w:pPr>
        <w:pStyle w:val="Sinespaciado"/>
        <w:ind w:left="708"/>
        <w:jc w:val="center"/>
        <w:rPr>
          <w:rFonts w:cs="Calibri"/>
          <w:b/>
          <w:sz w:val="24"/>
          <w:szCs w:val="24"/>
        </w:rPr>
      </w:pPr>
    </w:p>
    <w:p w14:paraId="351C9EF3" w14:textId="77777777" w:rsidR="00B94170" w:rsidRPr="00B94170" w:rsidRDefault="00B94170" w:rsidP="00B94170">
      <w:pPr>
        <w:pStyle w:val="Sinespaciado"/>
        <w:ind w:left="708"/>
        <w:jc w:val="center"/>
        <w:rPr>
          <w:rFonts w:cs="Calibri"/>
          <w:b/>
          <w:sz w:val="24"/>
          <w:szCs w:val="24"/>
        </w:rPr>
      </w:pPr>
    </w:p>
    <w:p w14:paraId="260A8F38" w14:textId="31B05DF0" w:rsidR="00B94170" w:rsidRDefault="00B94170" w:rsidP="00B94170">
      <w:pPr>
        <w:pStyle w:val="Sinespaciado"/>
        <w:ind w:left="708"/>
        <w:jc w:val="center"/>
        <w:rPr>
          <w:rFonts w:cs="Calibri"/>
          <w:b/>
          <w:sz w:val="24"/>
          <w:szCs w:val="24"/>
        </w:rPr>
      </w:pPr>
    </w:p>
    <w:p w14:paraId="56107B28" w14:textId="77777777" w:rsidR="004F69DB" w:rsidRPr="00B94170" w:rsidRDefault="004F69DB" w:rsidP="00B94170">
      <w:pPr>
        <w:pStyle w:val="Sinespaciado"/>
        <w:ind w:left="708"/>
        <w:jc w:val="center"/>
        <w:rPr>
          <w:rFonts w:cs="Calibri"/>
          <w:b/>
          <w:sz w:val="24"/>
          <w:szCs w:val="24"/>
        </w:rPr>
      </w:pPr>
    </w:p>
    <w:p w14:paraId="7E2520FF" w14:textId="77777777" w:rsidR="00B94170" w:rsidRPr="00B94170" w:rsidRDefault="00B94170" w:rsidP="00B94170">
      <w:pPr>
        <w:pStyle w:val="Sinespaciado"/>
        <w:ind w:left="708"/>
        <w:jc w:val="center"/>
        <w:rPr>
          <w:rFonts w:cs="Calibri"/>
          <w:b/>
          <w:sz w:val="24"/>
          <w:szCs w:val="24"/>
        </w:rPr>
      </w:pPr>
      <w:r w:rsidRPr="00B94170">
        <w:rPr>
          <w:rFonts w:cs="Calibri"/>
          <w:b/>
          <w:sz w:val="24"/>
          <w:szCs w:val="24"/>
        </w:rPr>
        <w:t>José Carlos Villalaz Becerra.</w:t>
      </w:r>
    </w:p>
    <w:p w14:paraId="716FC5AE"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Dirección de Administración.</w:t>
      </w:r>
    </w:p>
    <w:p w14:paraId="67FF858A"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Suplente.</w:t>
      </w:r>
    </w:p>
    <w:p w14:paraId="50B2FD89" w14:textId="77777777" w:rsidR="00B94170" w:rsidRPr="00B94170" w:rsidRDefault="00B94170" w:rsidP="00B94170">
      <w:pPr>
        <w:pStyle w:val="Sinespaciado"/>
        <w:ind w:left="708"/>
        <w:jc w:val="center"/>
        <w:rPr>
          <w:rFonts w:cs="Calibri"/>
          <w:b/>
          <w:sz w:val="24"/>
          <w:szCs w:val="24"/>
        </w:rPr>
      </w:pPr>
    </w:p>
    <w:p w14:paraId="7DB55B04" w14:textId="77777777" w:rsidR="00B94170" w:rsidRPr="00B94170" w:rsidRDefault="00B94170" w:rsidP="00B94170">
      <w:pPr>
        <w:pStyle w:val="Sinespaciado"/>
        <w:ind w:left="708"/>
        <w:jc w:val="center"/>
        <w:rPr>
          <w:rFonts w:cs="Calibri"/>
          <w:b/>
          <w:sz w:val="24"/>
          <w:szCs w:val="24"/>
        </w:rPr>
      </w:pPr>
    </w:p>
    <w:p w14:paraId="31719806" w14:textId="77777777" w:rsidR="00B94170" w:rsidRPr="00B94170" w:rsidRDefault="00B94170" w:rsidP="00B94170">
      <w:pPr>
        <w:pStyle w:val="Sinespaciado"/>
        <w:ind w:left="708"/>
        <w:jc w:val="center"/>
        <w:rPr>
          <w:rFonts w:cs="Calibri"/>
          <w:b/>
          <w:sz w:val="24"/>
          <w:szCs w:val="24"/>
        </w:rPr>
      </w:pPr>
    </w:p>
    <w:p w14:paraId="0DE10CED" w14:textId="77777777" w:rsidR="00B94170" w:rsidRPr="00B94170" w:rsidRDefault="00B94170" w:rsidP="00B94170">
      <w:pPr>
        <w:pStyle w:val="Sinespaciado"/>
        <w:ind w:left="708"/>
        <w:jc w:val="center"/>
        <w:rPr>
          <w:rFonts w:cs="Calibri"/>
          <w:b/>
          <w:sz w:val="24"/>
          <w:szCs w:val="24"/>
        </w:rPr>
      </w:pPr>
    </w:p>
    <w:p w14:paraId="0DB9A3C3" w14:textId="77777777" w:rsidR="00B94170" w:rsidRPr="00B94170" w:rsidRDefault="00B94170" w:rsidP="00B94170">
      <w:pPr>
        <w:pStyle w:val="Sinespaciado"/>
        <w:ind w:left="708"/>
        <w:jc w:val="center"/>
        <w:rPr>
          <w:rFonts w:cs="Calibri"/>
          <w:b/>
          <w:sz w:val="24"/>
          <w:szCs w:val="24"/>
        </w:rPr>
      </w:pPr>
      <w:r w:rsidRPr="00B94170">
        <w:rPr>
          <w:rFonts w:cs="Calibri"/>
          <w:b/>
          <w:sz w:val="24"/>
          <w:szCs w:val="24"/>
        </w:rPr>
        <w:t>Tania Álvarez Hernández.</w:t>
      </w:r>
    </w:p>
    <w:p w14:paraId="25CC2424"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Sindicatura.</w:t>
      </w:r>
    </w:p>
    <w:p w14:paraId="23934AAD"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Suplente.</w:t>
      </w:r>
    </w:p>
    <w:p w14:paraId="64A4A144" w14:textId="77777777" w:rsidR="00B94170" w:rsidRPr="00B94170" w:rsidRDefault="00B94170" w:rsidP="00B94170">
      <w:pPr>
        <w:pStyle w:val="Sinespaciado"/>
        <w:ind w:left="708"/>
        <w:jc w:val="center"/>
        <w:rPr>
          <w:rFonts w:cs="Calibri"/>
          <w:sz w:val="24"/>
          <w:szCs w:val="24"/>
        </w:rPr>
      </w:pPr>
    </w:p>
    <w:p w14:paraId="1ACBA66A" w14:textId="77777777" w:rsidR="00B94170" w:rsidRPr="00B94170" w:rsidRDefault="00B94170" w:rsidP="00B94170">
      <w:pPr>
        <w:pStyle w:val="Sinespaciado"/>
        <w:ind w:left="708"/>
        <w:jc w:val="center"/>
        <w:rPr>
          <w:rFonts w:cs="Calibri"/>
          <w:sz w:val="24"/>
          <w:szCs w:val="24"/>
        </w:rPr>
      </w:pPr>
    </w:p>
    <w:p w14:paraId="11BBFBE4" w14:textId="77777777" w:rsidR="00B94170" w:rsidRPr="00B94170" w:rsidRDefault="00B94170" w:rsidP="00B94170">
      <w:pPr>
        <w:pStyle w:val="Sinespaciado"/>
        <w:ind w:left="708"/>
        <w:jc w:val="center"/>
        <w:rPr>
          <w:rFonts w:cs="Calibri"/>
          <w:sz w:val="24"/>
          <w:szCs w:val="24"/>
        </w:rPr>
      </w:pPr>
    </w:p>
    <w:p w14:paraId="73BB02F6" w14:textId="52452ABE" w:rsidR="00B94170" w:rsidRDefault="00B94170" w:rsidP="00B94170">
      <w:pPr>
        <w:pStyle w:val="Sinespaciado"/>
        <w:ind w:left="708"/>
        <w:jc w:val="center"/>
        <w:rPr>
          <w:rFonts w:cs="Calibri"/>
          <w:sz w:val="24"/>
          <w:szCs w:val="24"/>
        </w:rPr>
      </w:pPr>
    </w:p>
    <w:p w14:paraId="686D8CDA" w14:textId="77777777" w:rsidR="00B94170" w:rsidRPr="00B94170" w:rsidRDefault="00B94170" w:rsidP="00B94170">
      <w:pPr>
        <w:pStyle w:val="Sinespaciado"/>
        <w:ind w:left="708"/>
        <w:jc w:val="center"/>
        <w:rPr>
          <w:rFonts w:cs="Calibri"/>
          <w:b/>
          <w:sz w:val="24"/>
          <w:szCs w:val="24"/>
        </w:rPr>
      </w:pPr>
      <w:r w:rsidRPr="00B94170">
        <w:rPr>
          <w:rFonts w:cs="Calibri"/>
          <w:b/>
          <w:sz w:val="24"/>
          <w:szCs w:val="24"/>
        </w:rPr>
        <w:t>Talina Robles Villaseñor.</w:t>
      </w:r>
    </w:p>
    <w:p w14:paraId="4DC18034"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Tesorería Municipal.</w:t>
      </w:r>
    </w:p>
    <w:p w14:paraId="13603225"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Suplente.</w:t>
      </w:r>
    </w:p>
    <w:p w14:paraId="6C707474" w14:textId="77777777" w:rsidR="00B94170" w:rsidRPr="00B94170" w:rsidRDefault="00B94170" w:rsidP="00B94170">
      <w:pPr>
        <w:pStyle w:val="Sinespaciado"/>
        <w:ind w:left="708"/>
        <w:jc w:val="center"/>
        <w:rPr>
          <w:rFonts w:cs="Calibri"/>
          <w:sz w:val="24"/>
          <w:szCs w:val="24"/>
        </w:rPr>
      </w:pPr>
    </w:p>
    <w:p w14:paraId="31307D21" w14:textId="77777777" w:rsidR="00B94170" w:rsidRPr="00B94170" w:rsidRDefault="00B94170" w:rsidP="00B94170">
      <w:pPr>
        <w:pStyle w:val="Sinespaciado"/>
        <w:ind w:left="708"/>
        <w:jc w:val="center"/>
        <w:rPr>
          <w:rFonts w:cs="Calibri"/>
          <w:sz w:val="24"/>
          <w:szCs w:val="24"/>
        </w:rPr>
      </w:pPr>
    </w:p>
    <w:p w14:paraId="3FF01F6B" w14:textId="77777777" w:rsidR="00B94170" w:rsidRPr="00B94170" w:rsidRDefault="00B94170" w:rsidP="00B94170">
      <w:pPr>
        <w:pStyle w:val="Sinespaciado"/>
        <w:ind w:left="708"/>
        <w:jc w:val="center"/>
        <w:rPr>
          <w:rFonts w:cs="Calibri"/>
          <w:sz w:val="24"/>
          <w:szCs w:val="24"/>
        </w:rPr>
      </w:pPr>
    </w:p>
    <w:p w14:paraId="79F21260" w14:textId="77777777" w:rsidR="00B94170" w:rsidRPr="00B94170" w:rsidRDefault="00B94170" w:rsidP="00B94170">
      <w:pPr>
        <w:pStyle w:val="Sinespaciado"/>
        <w:ind w:left="708"/>
        <w:jc w:val="center"/>
        <w:rPr>
          <w:rFonts w:cs="Calibri"/>
          <w:b/>
          <w:sz w:val="24"/>
          <w:szCs w:val="24"/>
        </w:rPr>
      </w:pPr>
      <w:r w:rsidRPr="00B94170">
        <w:rPr>
          <w:rFonts w:cs="Calibri"/>
          <w:b/>
          <w:sz w:val="24"/>
          <w:szCs w:val="24"/>
        </w:rPr>
        <w:t>Belén Lizeth Muñoz Ruvalcaba.</w:t>
      </w:r>
    </w:p>
    <w:p w14:paraId="56B7EA27" w14:textId="77777777" w:rsidR="00B94170" w:rsidRPr="00B94170" w:rsidRDefault="00B94170" w:rsidP="00B94170">
      <w:pPr>
        <w:pStyle w:val="Sinespaciado"/>
        <w:ind w:left="708"/>
        <w:jc w:val="center"/>
        <w:rPr>
          <w:rFonts w:cs="Calibri"/>
          <w:b/>
          <w:sz w:val="24"/>
          <w:szCs w:val="24"/>
        </w:rPr>
      </w:pPr>
      <w:r w:rsidRPr="00B94170">
        <w:rPr>
          <w:rFonts w:cs="Calibri"/>
          <w:sz w:val="24"/>
          <w:szCs w:val="24"/>
        </w:rPr>
        <w:t>Coordinación General de Desarrollo Económico y Combate a la Desigualdad.</w:t>
      </w:r>
    </w:p>
    <w:p w14:paraId="689ECEFB"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Suplente.</w:t>
      </w:r>
    </w:p>
    <w:p w14:paraId="2F7753D8" w14:textId="77777777" w:rsidR="00B94170" w:rsidRPr="00B94170" w:rsidRDefault="00B94170" w:rsidP="00B94170">
      <w:pPr>
        <w:pStyle w:val="Sinespaciado"/>
        <w:ind w:left="708"/>
        <w:jc w:val="center"/>
        <w:rPr>
          <w:rFonts w:cs="Calibri"/>
          <w:sz w:val="24"/>
          <w:szCs w:val="24"/>
        </w:rPr>
      </w:pPr>
    </w:p>
    <w:p w14:paraId="0FD84516" w14:textId="77777777" w:rsidR="00B94170" w:rsidRPr="00B94170" w:rsidRDefault="00B94170" w:rsidP="00B94170">
      <w:pPr>
        <w:tabs>
          <w:tab w:val="left" w:pos="6882"/>
        </w:tabs>
        <w:rPr>
          <w:rFonts w:ascii="Calibri" w:hAnsi="Calibri" w:cs="Calibri"/>
        </w:rPr>
      </w:pPr>
    </w:p>
    <w:p w14:paraId="76DF18A2" w14:textId="77777777" w:rsidR="00B94170" w:rsidRPr="00B94170" w:rsidRDefault="00B94170" w:rsidP="00B94170">
      <w:pPr>
        <w:tabs>
          <w:tab w:val="left" w:pos="6882"/>
        </w:tabs>
        <w:rPr>
          <w:rFonts w:ascii="Calibri" w:hAnsi="Calibri" w:cs="Calibri"/>
        </w:rPr>
      </w:pPr>
    </w:p>
    <w:p w14:paraId="6FA4293F" w14:textId="77777777" w:rsidR="00B94170" w:rsidRPr="00B94170" w:rsidRDefault="00B94170" w:rsidP="00B94170">
      <w:pPr>
        <w:tabs>
          <w:tab w:val="left" w:pos="6882"/>
        </w:tabs>
        <w:rPr>
          <w:rFonts w:ascii="Calibri" w:hAnsi="Calibri" w:cs="Calibri"/>
        </w:rPr>
      </w:pPr>
    </w:p>
    <w:p w14:paraId="07CF53EB" w14:textId="77777777" w:rsidR="00B94170" w:rsidRPr="00B94170" w:rsidRDefault="00B94170" w:rsidP="00B94170">
      <w:pPr>
        <w:ind w:left="708"/>
        <w:jc w:val="center"/>
        <w:rPr>
          <w:rFonts w:ascii="Calibri" w:hAnsi="Calibri" w:cs="Calibri"/>
          <w:b/>
        </w:rPr>
      </w:pPr>
      <w:r w:rsidRPr="00B94170">
        <w:rPr>
          <w:rFonts w:ascii="Calibri" w:hAnsi="Calibri" w:cs="Calibri"/>
          <w:b/>
        </w:rPr>
        <w:t>Antonio Martín del Campo Sáenz</w:t>
      </w:r>
    </w:p>
    <w:p w14:paraId="37D325EE" w14:textId="77777777" w:rsidR="00B94170" w:rsidRPr="00B94170" w:rsidRDefault="00B94170" w:rsidP="00B94170">
      <w:pPr>
        <w:ind w:left="708"/>
        <w:jc w:val="center"/>
        <w:rPr>
          <w:rFonts w:ascii="Calibri" w:hAnsi="Calibri" w:cs="Calibri"/>
        </w:rPr>
      </w:pPr>
      <w:r w:rsidRPr="00B94170">
        <w:rPr>
          <w:rFonts w:ascii="Calibri" w:hAnsi="Calibri" w:cs="Calibri"/>
        </w:rPr>
        <w:t>Dirección de Desarrollo Agropecuario.</w:t>
      </w:r>
    </w:p>
    <w:p w14:paraId="3A62E0D8" w14:textId="77777777" w:rsidR="00B94170" w:rsidRPr="00B94170" w:rsidRDefault="00B94170" w:rsidP="00B94170">
      <w:pPr>
        <w:ind w:left="708"/>
        <w:jc w:val="center"/>
        <w:rPr>
          <w:rFonts w:ascii="Calibri" w:hAnsi="Calibri" w:cs="Calibri"/>
        </w:rPr>
      </w:pPr>
      <w:r w:rsidRPr="00B94170">
        <w:rPr>
          <w:rFonts w:ascii="Calibri" w:hAnsi="Calibri" w:cs="Calibri"/>
        </w:rPr>
        <w:t>Suplente.</w:t>
      </w:r>
    </w:p>
    <w:p w14:paraId="7E589FF2" w14:textId="77777777" w:rsidR="00B94170" w:rsidRPr="00B94170" w:rsidRDefault="00B94170" w:rsidP="00B94170">
      <w:pPr>
        <w:rPr>
          <w:rFonts w:ascii="Calibri" w:hAnsi="Calibri" w:cs="Calibri"/>
        </w:rPr>
      </w:pPr>
    </w:p>
    <w:p w14:paraId="28FD132E" w14:textId="77777777" w:rsidR="00B94170" w:rsidRPr="00B94170" w:rsidRDefault="00B94170" w:rsidP="00B94170">
      <w:pPr>
        <w:ind w:left="708"/>
        <w:rPr>
          <w:rFonts w:ascii="Calibri" w:hAnsi="Calibri" w:cs="Calibri"/>
        </w:rPr>
      </w:pPr>
    </w:p>
    <w:p w14:paraId="0FD5A6C1" w14:textId="77777777" w:rsidR="00B94170" w:rsidRPr="00B94170" w:rsidRDefault="00B94170" w:rsidP="00B94170">
      <w:pPr>
        <w:ind w:left="708"/>
        <w:rPr>
          <w:rFonts w:ascii="Calibri" w:hAnsi="Calibri" w:cs="Calibri"/>
        </w:rPr>
      </w:pPr>
      <w:bookmarkStart w:id="4" w:name="_GoBack"/>
      <w:bookmarkEnd w:id="4"/>
    </w:p>
    <w:p w14:paraId="14D8632B" w14:textId="4C61168D" w:rsidR="004F69DB" w:rsidRDefault="004F69DB" w:rsidP="00B94170">
      <w:pPr>
        <w:ind w:left="708"/>
        <w:rPr>
          <w:rFonts w:ascii="Calibri" w:hAnsi="Calibri" w:cs="Calibri"/>
        </w:rPr>
      </w:pPr>
    </w:p>
    <w:p w14:paraId="43AB0653" w14:textId="77777777" w:rsidR="004F69DB" w:rsidRPr="00B94170" w:rsidRDefault="004F69DB" w:rsidP="00B94170">
      <w:pPr>
        <w:ind w:left="708"/>
        <w:rPr>
          <w:rFonts w:ascii="Calibri" w:hAnsi="Calibri" w:cs="Calibri"/>
        </w:rPr>
      </w:pPr>
    </w:p>
    <w:p w14:paraId="29663FD5" w14:textId="77777777" w:rsidR="00B94170" w:rsidRPr="00B94170" w:rsidRDefault="00B94170" w:rsidP="00B94170">
      <w:pPr>
        <w:ind w:left="708"/>
        <w:jc w:val="center"/>
        <w:rPr>
          <w:rFonts w:ascii="Calibri" w:hAnsi="Calibri" w:cs="Calibri"/>
          <w:b/>
        </w:rPr>
      </w:pPr>
      <w:r w:rsidRPr="00B94170">
        <w:rPr>
          <w:rFonts w:ascii="Calibri" w:hAnsi="Calibri" w:cs="Calibri"/>
          <w:b/>
        </w:rPr>
        <w:t>Alfonso Tostado González.</w:t>
      </w:r>
    </w:p>
    <w:p w14:paraId="52ABA299" w14:textId="77777777" w:rsidR="00B94170" w:rsidRPr="00B94170" w:rsidRDefault="00B94170" w:rsidP="00B94170">
      <w:pPr>
        <w:ind w:left="708"/>
        <w:jc w:val="center"/>
        <w:rPr>
          <w:rFonts w:ascii="Calibri" w:hAnsi="Calibri" w:cs="Calibri"/>
        </w:rPr>
      </w:pPr>
      <w:r w:rsidRPr="00B94170">
        <w:rPr>
          <w:rFonts w:ascii="Calibri" w:hAnsi="Calibri" w:cs="Calibri"/>
        </w:rPr>
        <w:t>Representante de la Cámara Nacional de Comercio, Servicios y Turismo de Guadalajara.</w:t>
      </w:r>
    </w:p>
    <w:p w14:paraId="1D89A7B8" w14:textId="77777777" w:rsidR="00B94170" w:rsidRPr="00B94170" w:rsidRDefault="00B94170" w:rsidP="00B94170">
      <w:pPr>
        <w:ind w:left="708"/>
        <w:jc w:val="center"/>
        <w:rPr>
          <w:rFonts w:ascii="Calibri" w:hAnsi="Calibri" w:cs="Calibri"/>
        </w:rPr>
      </w:pPr>
      <w:r w:rsidRPr="00B94170">
        <w:rPr>
          <w:rFonts w:ascii="Calibri" w:hAnsi="Calibri" w:cs="Calibri"/>
        </w:rPr>
        <w:t>Suplente.</w:t>
      </w:r>
    </w:p>
    <w:p w14:paraId="44F3F30B" w14:textId="77777777" w:rsidR="00B94170" w:rsidRPr="00B94170" w:rsidRDefault="00B94170" w:rsidP="00B94170">
      <w:pPr>
        <w:ind w:left="708"/>
        <w:jc w:val="center"/>
        <w:rPr>
          <w:rFonts w:ascii="Calibri" w:hAnsi="Calibri" w:cs="Calibri"/>
        </w:rPr>
      </w:pPr>
    </w:p>
    <w:p w14:paraId="5DBFC57C" w14:textId="77777777" w:rsidR="00B94170" w:rsidRPr="00B94170" w:rsidRDefault="00B94170" w:rsidP="00B94170">
      <w:pPr>
        <w:ind w:left="708"/>
        <w:jc w:val="center"/>
        <w:rPr>
          <w:rFonts w:ascii="Calibri" w:hAnsi="Calibri" w:cs="Calibri"/>
        </w:rPr>
      </w:pPr>
    </w:p>
    <w:p w14:paraId="4DEA36DD" w14:textId="77777777" w:rsidR="00B94170" w:rsidRPr="00B94170" w:rsidRDefault="00B94170" w:rsidP="00B94170">
      <w:pPr>
        <w:ind w:left="708"/>
        <w:jc w:val="center"/>
        <w:rPr>
          <w:rFonts w:ascii="Calibri" w:hAnsi="Calibri" w:cs="Calibri"/>
        </w:rPr>
      </w:pPr>
    </w:p>
    <w:p w14:paraId="2D47AA22" w14:textId="77777777" w:rsidR="00B94170" w:rsidRPr="00B94170" w:rsidRDefault="00B94170" w:rsidP="00B94170">
      <w:pPr>
        <w:pStyle w:val="Sinespaciado"/>
        <w:jc w:val="center"/>
        <w:rPr>
          <w:rFonts w:cs="Calibri"/>
          <w:b/>
          <w:sz w:val="24"/>
          <w:szCs w:val="24"/>
        </w:rPr>
      </w:pPr>
      <w:r w:rsidRPr="00B94170">
        <w:rPr>
          <w:rFonts w:cs="Calibri"/>
          <w:b/>
          <w:sz w:val="24"/>
          <w:szCs w:val="24"/>
        </w:rPr>
        <w:t>Silvia Jacqueline Martin del Campo Partida</w:t>
      </w:r>
    </w:p>
    <w:p w14:paraId="315698C5" w14:textId="77777777" w:rsidR="00B94170" w:rsidRPr="00B94170" w:rsidRDefault="00B94170" w:rsidP="00B94170">
      <w:pPr>
        <w:pStyle w:val="Sinespaciado"/>
        <w:jc w:val="center"/>
        <w:rPr>
          <w:rFonts w:cs="Calibri"/>
          <w:sz w:val="24"/>
          <w:szCs w:val="24"/>
        </w:rPr>
      </w:pPr>
      <w:r w:rsidRPr="00B94170">
        <w:rPr>
          <w:rFonts w:cs="Calibri"/>
          <w:sz w:val="24"/>
          <w:szCs w:val="24"/>
        </w:rPr>
        <w:t>Representante del Consejo Mexicano de Comercio Exterior de Occidente.</w:t>
      </w:r>
    </w:p>
    <w:p w14:paraId="622F7CCE" w14:textId="77777777" w:rsidR="00B94170" w:rsidRPr="00B94170" w:rsidRDefault="00B94170" w:rsidP="00B94170">
      <w:pPr>
        <w:ind w:left="708"/>
        <w:jc w:val="center"/>
        <w:rPr>
          <w:rFonts w:ascii="Calibri" w:hAnsi="Calibri" w:cs="Calibri"/>
        </w:rPr>
      </w:pPr>
      <w:r w:rsidRPr="00B94170">
        <w:rPr>
          <w:rFonts w:ascii="Calibri" w:hAnsi="Calibri" w:cs="Calibri"/>
        </w:rPr>
        <w:t>Suplente.</w:t>
      </w:r>
    </w:p>
    <w:p w14:paraId="52D3D05D" w14:textId="77777777" w:rsidR="00B94170" w:rsidRPr="00B94170" w:rsidRDefault="00B94170" w:rsidP="00B94170">
      <w:pPr>
        <w:rPr>
          <w:rFonts w:ascii="Calibri" w:hAnsi="Calibri" w:cs="Calibri"/>
        </w:rPr>
      </w:pPr>
    </w:p>
    <w:p w14:paraId="22ED5E59" w14:textId="77777777" w:rsidR="00B94170" w:rsidRPr="00B94170" w:rsidRDefault="00B94170" w:rsidP="00B94170">
      <w:pPr>
        <w:ind w:left="708"/>
        <w:jc w:val="center"/>
        <w:rPr>
          <w:rFonts w:ascii="Calibri" w:hAnsi="Calibri" w:cs="Calibri"/>
        </w:rPr>
      </w:pPr>
    </w:p>
    <w:p w14:paraId="074938A7" w14:textId="77777777" w:rsidR="00B94170" w:rsidRPr="00B94170" w:rsidRDefault="00B94170" w:rsidP="00B94170">
      <w:pPr>
        <w:ind w:left="708"/>
        <w:jc w:val="center"/>
        <w:rPr>
          <w:rFonts w:ascii="Calibri" w:hAnsi="Calibri" w:cs="Calibri"/>
        </w:rPr>
      </w:pPr>
    </w:p>
    <w:p w14:paraId="217CB880" w14:textId="77777777" w:rsidR="00B94170" w:rsidRPr="00B94170" w:rsidRDefault="00B94170" w:rsidP="00B94170">
      <w:pPr>
        <w:ind w:left="708"/>
        <w:jc w:val="center"/>
        <w:rPr>
          <w:rFonts w:ascii="Calibri" w:hAnsi="Calibri" w:cs="Calibri"/>
          <w:b/>
        </w:rPr>
      </w:pPr>
      <w:r w:rsidRPr="00B94170">
        <w:rPr>
          <w:rFonts w:ascii="Calibri" w:hAnsi="Calibri" w:cs="Calibri"/>
          <w:b/>
        </w:rPr>
        <w:t>Cesar Daniel Hernández Jiménez.</w:t>
      </w:r>
    </w:p>
    <w:p w14:paraId="48BEDA92" w14:textId="77777777" w:rsidR="00B94170" w:rsidRPr="00B94170" w:rsidRDefault="00B94170" w:rsidP="00B94170">
      <w:pPr>
        <w:pStyle w:val="Sinespaciado"/>
        <w:jc w:val="center"/>
        <w:rPr>
          <w:rFonts w:cs="Calibri"/>
          <w:sz w:val="24"/>
          <w:szCs w:val="24"/>
        </w:rPr>
      </w:pPr>
      <w:r w:rsidRPr="00B94170">
        <w:rPr>
          <w:rFonts w:cs="Calibri"/>
          <w:sz w:val="24"/>
          <w:szCs w:val="24"/>
        </w:rPr>
        <w:t>Consejo Desarrollo Agropecuario y Agroindustrial de Jalisco, A.C.,</w:t>
      </w:r>
    </w:p>
    <w:p w14:paraId="5CD3E53C" w14:textId="77777777" w:rsidR="00B94170" w:rsidRPr="00B94170" w:rsidRDefault="00B94170" w:rsidP="00B94170">
      <w:pPr>
        <w:pStyle w:val="Sinespaciado"/>
        <w:jc w:val="center"/>
        <w:rPr>
          <w:rFonts w:cs="Calibri"/>
          <w:sz w:val="24"/>
          <w:szCs w:val="24"/>
        </w:rPr>
      </w:pPr>
      <w:r w:rsidRPr="00B94170">
        <w:rPr>
          <w:rFonts w:cs="Calibri"/>
          <w:sz w:val="24"/>
          <w:szCs w:val="24"/>
        </w:rPr>
        <w:t>Consejo Nacional Agropecuario.</w:t>
      </w:r>
    </w:p>
    <w:p w14:paraId="480E129A" w14:textId="77777777" w:rsidR="00B94170" w:rsidRPr="00B94170" w:rsidRDefault="00B94170" w:rsidP="00B94170">
      <w:pPr>
        <w:ind w:left="708"/>
        <w:jc w:val="center"/>
        <w:rPr>
          <w:rFonts w:ascii="Calibri" w:hAnsi="Calibri" w:cs="Calibri"/>
        </w:rPr>
      </w:pPr>
      <w:r w:rsidRPr="00B94170">
        <w:rPr>
          <w:rFonts w:ascii="Calibri" w:hAnsi="Calibri" w:cs="Calibri"/>
        </w:rPr>
        <w:t>Titular.</w:t>
      </w:r>
    </w:p>
    <w:p w14:paraId="306BAF50" w14:textId="131E7599" w:rsidR="00B94170" w:rsidRDefault="00B94170" w:rsidP="00B94170">
      <w:pPr>
        <w:ind w:left="708"/>
        <w:jc w:val="center"/>
        <w:rPr>
          <w:rFonts w:ascii="Calibri" w:hAnsi="Calibri" w:cs="Calibri"/>
        </w:rPr>
      </w:pPr>
    </w:p>
    <w:p w14:paraId="12922116" w14:textId="77777777" w:rsidR="004F69DB" w:rsidRPr="00B94170" w:rsidRDefault="004F69DB" w:rsidP="00B94170">
      <w:pPr>
        <w:ind w:left="708"/>
        <w:jc w:val="center"/>
        <w:rPr>
          <w:rFonts w:ascii="Calibri" w:hAnsi="Calibri" w:cs="Calibri"/>
        </w:rPr>
      </w:pPr>
    </w:p>
    <w:p w14:paraId="3F9C6A77" w14:textId="77777777" w:rsidR="00B94170" w:rsidRPr="00B94170" w:rsidRDefault="00B94170" w:rsidP="00B94170">
      <w:pPr>
        <w:pStyle w:val="Sinespaciado"/>
        <w:ind w:left="708"/>
        <w:jc w:val="center"/>
        <w:rPr>
          <w:rFonts w:eastAsia="Times New Roman" w:cs="Calibri"/>
          <w:b/>
          <w:sz w:val="24"/>
          <w:szCs w:val="24"/>
        </w:rPr>
      </w:pPr>
      <w:r w:rsidRPr="00B94170">
        <w:rPr>
          <w:rFonts w:eastAsia="Times New Roman" w:cs="Calibri"/>
          <w:b/>
          <w:sz w:val="24"/>
          <w:szCs w:val="24"/>
        </w:rPr>
        <w:t>Integrantes Vocales Permanentes con voz</w:t>
      </w:r>
    </w:p>
    <w:p w14:paraId="6EAD24B4" w14:textId="77777777" w:rsidR="00B94170" w:rsidRPr="00B94170" w:rsidRDefault="00B94170" w:rsidP="00B94170">
      <w:pPr>
        <w:pStyle w:val="Sinespaciado"/>
        <w:ind w:left="708"/>
        <w:jc w:val="center"/>
        <w:rPr>
          <w:rFonts w:cs="Calibri"/>
          <w:sz w:val="24"/>
          <w:szCs w:val="24"/>
          <w:highlight w:val="magenta"/>
        </w:rPr>
      </w:pPr>
    </w:p>
    <w:p w14:paraId="0366068E" w14:textId="77777777" w:rsidR="00B94170" w:rsidRPr="00B94170" w:rsidRDefault="00B94170" w:rsidP="00B94170">
      <w:pPr>
        <w:pStyle w:val="Sinespaciado"/>
        <w:ind w:left="708"/>
        <w:jc w:val="center"/>
        <w:rPr>
          <w:rFonts w:cs="Calibri"/>
          <w:sz w:val="24"/>
          <w:szCs w:val="24"/>
          <w:highlight w:val="magenta"/>
        </w:rPr>
      </w:pPr>
    </w:p>
    <w:p w14:paraId="7C161E1E" w14:textId="1D878985" w:rsidR="00B94170" w:rsidRDefault="00B94170" w:rsidP="00B94170">
      <w:pPr>
        <w:pStyle w:val="Sinespaciado"/>
        <w:ind w:left="708"/>
        <w:jc w:val="center"/>
        <w:rPr>
          <w:rFonts w:cs="Calibri"/>
          <w:sz w:val="24"/>
          <w:szCs w:val="24"/>
          <w:highlight w:val="magenta"/>
        </w:rPr>
      </w:pPr>
    </w:p>
    <w:p w14:paraId="73B38549" w14:textId="77777777" w:rsidR="004F69DB" w:rsidRPr="00B94170" w:rsidRDefault="004F69DB" w:rsidP="00B94170">
      <w:pPr>
        <w:pStyle w:val="Sinespaciado"/>
        <w:ind w:left="708"/>
        <w:jc w:val="center"/>
        <w:rPr>
          <w:rFonts w:cs="Calibri"/>
          <w:sz w:val="24"/>
          <w:szCs w:val="24"/>
          <w:highlight w:val="magenta"/>
        </w:rPr>
      </w:pPr>
    </w:p>
    <w:p w14:paraId="495ACB62" w14:textId="77777777" w:rsidR="00B94170" w:rsidRPr="00B94170" w:rsidRDefault="00B94170" w:rsidP="00B94170">
      <w:pPr>
        <w:pStyle w:val="Sinespaciado"/>
        <w:ind w:left="708"/>
        <w:jc w:val="center"/>
        <w:rPr>
          <w:rFonts w:cs="Calibri"/>
          <w:b/>
          <w:sz w:val="24"/>
          <w:szCs w:val="24"/>
        </w:rPr>
      </w:pPr>
      <w:r w:rsidRPr="00B94170">
        <w:rPr>
          <w:rFonts w:cs="Calibri"/>
          <w:b/>
          <w:sz w:val="24"/>
          <w:szCs w:val="24"/>
        </w:rPr>
        <w:t>Juan Carlos Razo Martínez.</w:t>
      </w:r>
    </w:p>
    <w:p w14:paraId="3B3950C2" w14:textId="77777777" w:rsidR="00B94170" w:rsidRPr="00B94170" w:rsidRDefault="00B94170" w:rsidP="00B94170">
      <w:pPr>
        <w:pStyle w:val="Sinespaciado"/>
        <w:ind w:left="708"/>
        <w:jc w:val="center"/>
        <w:rPr>
          <w:rFonts w:cs="Calibri"/>
          <w:sz w:val="24"/>
          <w:szCs w:val="24"/>
          <w:lang w:val="es-ES"/>
        </w:rPr>
      </w:pPr>
      <w:r w:rsidRPr="00B94170">
        <w:rPr>
          <w:rFonts w:cs="Calibri"/>
          <w:sz w:val="24"/>
          <w:szCs w:val="24"/>
        </w:rPr>
        <w:t>Contraloría Ciudadana.</w:t>
      </w:r>
    </w:p>
    <w:p w14:paraId="20DBFA5F" w14:textId="77777777" w:rsidR="00B94170" w:rsidRPr="00B94170" w:rsidRDefault="00B94170" w:rsidP="00B94170">
      <w:pPr>
        <w:pStyle w:val="Sinespaciado"/>
        <w:ind w:left="708"/>
        <w:jc w:val="center"/>
        <w:rPr>
          <w:rFonts w:cs="Calibri"/>
          <w:sz w:val="24"/>
          <w:szCs w:val="24"/>
          <w:lang w:val="pt-BR"/>
        </w:rPr>
      </w:pPr>
      <w:r w:rsidRPr="00B94170">
        <w:rPr>
          <w:rFonts w:cs="Calibri"/>
          <w:sz w:val="24"/>
          <w:szCs w:val="24"/>
          <w:lang w:val="pt-BR"/>
        </w:rPr>
        <w:t>Suplente.</w:t>
      </w:r>
    </w:p>
    <w:p w14:paraId="3220C476" w14:textId="77777777" w:rsidR="00B94170" w:rsidRPr="00B94170" w:rsidRDefault="00B94170" w:rsidP="00B94170">
      <w:pPr>
        <w:pStyle w:val="Sinespaciado"/>
        <w:ind w:left="708"/>
        <w:rPr>
          <w:rFonts w:cs="Calibri"/>
          <w:sz w:val="24"/>
          <w:szCs w:val="24"/>
          <w:lang w:val="pt-BR"/>
        </w:rPr>
      </w:pPr>
    </w:p>
    <w:p w14:paraId="2E1DB451" w14:textId="77777777" w:rsidR="00B94170" w:rsidRPr="00B94170" w:rsidRDefault="00B94170" w:rsidP="00B94170">
      <w:pPr>
        <w:pStyle w:val="Sinespaciado"/>
        <w:rPr>
          <w:rFonts w:cs="Calibri"/>
          <w:sz w:val="24"/>
          <w:szCs w:val="24"/>
        </w:rPr>
      </w:pPr>
    </w:p>
    <w:p w14:paraId="449B4BE9" w14:textId="490D36C8" w:rsidR="00B94170" w:rsidRDefault="00B94170" w:rsidP="00B94170">
      <w:pPr>
        <w:pStyle w:val="Sinespaciado"/>
        <w:ind w:left="708"/>
        <w:jc w:val="center"/>
        <w:rPr>
          <w:rFonts w:cs="Calibri"/>
          <w:b/>
          <w:sz w:val="24"/>
          <w:szCs w:val="24"/>
        </w:rPr>
      </w:pPr>
    </w:p>
    <w:p w14:paraId="1AFB7AD7" w14:textId="77777777" w:rsidR="004F69DB" w:rsidRPr="00B94170" w:rsidRDefault="004F69DB" w:rsidP="00B94170">
      <w:pPr>
        <w:pStyle w:val="Sinespaciado"/>
        <w:ind w:left="708"/>
        <w:jc w:val="center"/>
        <w:rPr>
          <w:rFonts w:cs="Calibri"/>
          <w:b/>
          <w:sz w:val="24"/>
          <w:szCs w:val="24"/>
        </w:rPr>
      </w:pPr>
    </w:p>
    <w:p w14:paraId="70C14F0C" w14:textId="77777777" w:rsidR="00B94170" w:rsidRPr="00B94170" w:rsidRDefault="00B94170" w:rsidP="00B94170">
      <w:pPr>
        <w:pStyle w:val="Sinespaciado"/>
        <w:ind w:left="708"/>
        <w:jc w:val="center"/>
        <w:rPr>
          <w:rFonts w:cs="Calibri"/>
          <w:b/>
          <w:sz w:val="24"/>
          <w:szCs w:val="24"/>
        </w:rPr>
      </w:pPr>
      <w:r w:rsidRPr="00B94170">
        <w:rPr>
          <w:rFonts w:cs="Calibri"/>
          <w:b/>
          <w:sz w:val="24"/>
          <w:szCs w:val="24"/>
        </w:rPr>
        <w:t>Diego Armando Cárdenas Paredes.</w:t>
      </w:r>
    </w:p>
    <w:p w14:paraId="4302749F"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Área Jurídica de la Dirección de Adquisiciones.</w:t>
      </w:r>
    </w:p>
    <w:p w14:paraId="5040DBF1"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Titular.</w:t>
      </w:r>
    </w:p>
    <w:p w14:paraId="634280C5" w14:textId="77777777" w:rsidR="00B94170" w:rsidRPr="00B94170" w:rsidRDefault="00B94170" w:rsidP="00B94170">
      <w:pPr>
        <w:pStyle w:val="Sinespaciado"/>
        <w:rPr>
          <w:rFonts w:cs="Calibri"/>
          <w:b/>
          <w:sz w:val="24"/>
          <w:szCs w:val="24"/>
        </w:rPr>
      </w:pPr>
    </w:p>
    <w:p w14:paraId="0952E5B4" w14:textId="77777777" w:rsidR="00B94170" w:rsidRPr="00B94170" w:rsidRDefault="00B94170" w:rsidP="00B94170">
      <w:pPr>
        <w:pStyle w:val="Sinespaciado"/>
        <w:ind w:left="708"/>
        <w:jc w:val="center"/>
        <w:rPr>
          <w:rFonts w:cs="Calibri"/>
          <w:b/>
          <w:sz w:val="24"/>
          <w:szCs w:val="24"/>
        </w:rPr>
      </w:pPr>
    </w:p>
    <w:p w14:paraId="5B1729AA" w14:textId="3901E8CA" w:rsidR="00B94170" w:rsidRPr="00B94170" w:rsidRDefault="00B94170" w:rsidP="00B94170">
      <w:pPr>
        <w:pStyle w:val="Sinespaciado"/>
        <w:ind w:left="708"/>
        <w:jc w:val="center"/>
        <w:rPr>
          <w:rFonts w:cs="Calibri"/>
          <w:b/>
          <w:sz w:val="24"/>
          <w:szCs w:val="24"/>
        </w:rPr>
      </w:pPr>
    </w:p>
    <w:p w14:paraId="3E466660" w14:textId="77777777" w:rsidR="00B94170" w:rsidRPr="00B94170" w:rsidRDefault="00B94170" w:rsidP="00B94170">
      <w:pPr>
        <w:pStyle w:val="Sinespaciado"/>
        <w:ind w:left="708"/>
        <w:jc w:val="center"/>
        <w:rPr>
          <w:rFonts w:cs="Calibri"/>
          <w:b/>
          <w:sz w:val="24"/>
          <w:szCs w:val="24"/>
        </w:rPr>
      </w:pPr>
      <w:r w:rsidRPr="00B94170">
        <w:rPr>
          <w:rFonts w:cs="Calibri"/>
          <w:b/>
          <w:sz w:val="24"/>
          <w:szCs w:val="24"/>
        </w:rPr>
        <w:t>Julieta Esquivel Pérez.</w:t>
      </w:r>
    </w:p>
    <w:p w14:paraId="2DD2567B"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Representante de la Fracción del Partido Acción Nacional.</w:t>
      </w:r>
    </w:p>
    <w:p w14:paraId="794C6BD8" w14:textId="77777777" w:rsidR="00B94170" w:rsidRPr="00B94170" w:rsidRDefault="00B94170" w:rsidP="00B94170">
      <w:pPr>
        <w:pStyle w:val="Sinespaciado"/>
        <w:ind w:left="708"/>
        <w:jc w:val="center"/>
        <w:rPr>
          <w:rFonts w:cs="Calibri"/>
          <w:sz w:val="24"/>
          <w:szCs w:val="24"/>
          <w:highlight w:val="yellow"/>
        </w:rPr>
      </w:pPr>
      <w:r w:rsidRPr="00B94170">
        <w:rPr>
          <w:rFonts w:cs="Calibri"/>
          <w:sz w:val="24"/>
          <w:szCs w:val="24"/>
        </w:rPr>
        <w:t>Suplente.</w:t>
      </w:r>
    </w:p>
    <w:p w14:paraId="03D24265" w14:textId="77777777" w:rsidR="00B94170" w:rsidRPr="00B94170" w:rsidRDefault="00B94170" w:rsidP="00B94170">
      <w:pPr>
        <w:pStyle w:val="Sinespaciado"/>
        <w:ind w:left="708"/>
        <w:jc w:val="center"/>
        <w:rPr>
          <w:rFonts w:cs="Calibri"/>
          <w:b/>
          <w:sz w:val="24"/>
          <w:szCs w:val="24"/>
        </w:rPr>
      </w:pPr>
    </w:p>
    <w:p w14:paraId="3449D929" w14:textId="77777777" w:rsidR="00B94170" w:rsidRPr="00B94170" w:rsidRDefault="00B94170" w:rsidP="00B94170">
      <w:pPr>
        <w:pStyle w:val="Sinespaciado"/>
        <w:ind w:left="708"/>
        <w:jc w:val="center"/>
        <w:rPr>
          <w:rFonts w:cs="Calibri"/>
          <w:b/>
          <w:sz w:val="24"/>
          <w:szCs w:val="24"/>
        </w:rPr>
      </w:pPr>
    </w:p>
    <w:p w14:paraId="101CC3C7" w14:textId="77777777" w:rsidR="00B94170" w:rsidRPr="00B94170" w:rsidRDefault="00B94170" w:rsidP="00B94170">
      <w:pPr>
        <w:pStyle w:val="Sinespaciado"/>
        <w:ind w:left="708"/>
        <w:jc w:val="center"/>
        <w:rPr>
          <w:rFonts w:cs="Calibri"/>
          <w:b/>
          <w:sz w:val="24"/>
          <w:szCs w:val="24"/>
        </w:rPr>
      </w:pPr>
    </w:p>
    <w:p w14:paraId="3A8F6084" w14:textId="77777777" w:rsidR="00B94170" w:rsidRPr="00B94170" w:rsidRDefault="00B94170" w:rsidP="00B94170">
      <w:pPr>
        <w:pStyle w:val="Sinespaciado"/>
        <w:ind w:left="708"/>
        <w:jc w:val="center"/>
        <w:rPr>
          <w:rFonts w:cs="Calibri"/>
          <w:b/>
          <w:sz w:val="24"/>
          <w:szCs w:val="24"/>
        </w:rPr>
      </w:pPr>
    </w:p>
    <w:p w14:paraId="52BA9D96" w14:textId="77777777" w:rsidR="00B94170" w:rsidRPr="00B94170" w:rsidRDefault="00B94170" w:rsidP="00B94170">
      <w:pPr>
        <w:pStyle w:val="Sinespaciado"/>
        <w:ind w:left="708"/>
        <w:jc w:val="center"/>
        <w:rPr>
          <w:rFonts w:cs="Calibri"/>
          <w:b/>
          <w:sz w:val="24"/>
          <w:szCs w:val="24"/>
        </w:rPr>
      </w:pPr>
      <w:r w:rsidRPr="00B94170">
        <w:rPr>
          <w:rFonts w:cs="Calibri"/>
          <w:b/>
          <w:sz w:val="24"/>
          <w:szCs w:val="24"/>
        </w:rPr>
        <w:t>Luz Elena Rosete Cortés.</w:t>
      </w:r>
    </w:p>
    <w:p w14:paraId="5C3C5EFA" w14:textId="77777777" w:rsidR="00B94170" w:rsidRPr="00B94170" w:rsidRDefault="00B94170" w:rsidP="00B94170">
      <w:pPr>
        <w:pStyle w:val="Sinespaciado"/>
        <w:ind w:left="708"/>
        <w:jc w:val="center"/>
        <w:rPr>
          <w:rFonts w:cs="Calibri"/>
          <w:sz w:val="24"/>
          <w:szCs w:val="24"/>
        </w:rPr>
      </w:pPr>
      <w:r w:rsidRPr="00B94170">
        <w:rPr>
          <w:rFonts w:cs="Calibri"/>
          <w:sz w:val="24"/>
          <w:szCs w:val="24"/>
        </w:rPr>
        <w:t>Secretario Técnico y Ejecutivo del Comité de Adquisiciones.</w:t>
      </w:r>
    </w:p>
    <w:p w14:paraId="131494B5" w14:textId="77777777" w:rsidR="00B94170" w:rsidRPr="00B94170" w:rsidRDefault="00B94170" w:rsidP="00B94170">
      <w:pPr>
        <w:tabs>
          <w:tab w:val="left" w:pos="3969"/>
        </w:tabs>
        <w:spacing w:line="360" w:lineRule="auto"/>
        <w:jc w:val="center"/>
        <w:rPr>
          <w:rFonts w:ascii="Calibri" w:hAnsi="Calibri" w:cs="Calibri"/>
          <w:lang w:val="es-ES"/>
        </w:rPr>
      </w:pPr>
      <w:r w:rsidRPr="00B94170">
        <w:rPr>
          <w:rFonts w:ascii="Calibri" w:eastAsia="Calibri" w:hAnsi="Calibri" w:cs="Calibri"/>
        </w:rPr>
        <w:t>Titular.</w:t>
      </w:r>
      <w:bookmarkEnd w:id="3"/>
    </w:p>
    <w:p w14:paraId="2006CAB6" w14:textId="16806185" w:rsidR="00A6199A" w:rsidRPr="00726AAC" w:rsidRDefault="00A6199A" w:rsidP="00B94170">
      <w:pPr>
        <w:tabs>
          <w:tab w:val="left" w:pos="3969"/>
        </w:tabs>
        <w:spacing w:line="360" w:lineRule="auto"/>
        <w:ind w:left="708"/>
        <w:jc w:val="center"/>
        <w:rPr>
          <w:rFonts w:ascii="Calibri" w:eastAsia="Calibri" w:hAnsi="Calibri" w:cs="Calibri"/>
        </w:rPr>
      </w:pPr>
    </w:p>
    <w:sectPr w:rsidR="00A6199A" w:rsidRPr="00726AAC" w:rsidSect="002A35D7">
      <w:headerReference w:type="default" r:id="rId15"/>
      <w:footerReference w:type="even" r:id="rId16"/>
      <w:footerReference w:type="default" r:id="rId17"/>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C2AAA" w14:textId="77777777" w:rsidR="00BE6995" w:rsidRDefault="00BE6995" w:rsidP="00162908">
      <w:r>
        <w:separator/>
      </w:r>
    </w:p>
  </w:endnote>
  <w:endnote w:type="continuationSeparator" w:id="0">
    <w:p w14:paraId="38437FCF" w14:textId="77777777" w:rsidR="00BE6995" w:rsidRDefault="00BE6995"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1D26B4" w:rsidRDefault="001D26B4"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1D26B4" w:rsidRDefault="001D26B4"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1D26B4" w:rsidRPr="00B96A22" w:rsidRDefault="001D26B4">
            <w:pPr>
              <w:pStyle w:val="Piedepgina"/>
              <w:jc w:val="center"/>
              <w:rPr>
                <w:sz w:val="20"/>
                <w:szCs w:val="20"/>
              </w:rPr>
            </w:pPr>
          </w:p>
          <w:p w14:paraId="46F081EC" w14:textId="5A759F78" w:rsidR="001D26B4" w:rsidRPr="00183AA5" w:rsidRDefault="001D26B4"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 de la Décima</w:t>
            </w:r>
            <w:r>
              <w:rPr>
                <w:rFonts w:asciiTheme="minorHAnsi" w:eastAsiaTheme="minorHAnsi" w:hAnsiTheme="minorHAnsi" w:cstheme="minorHAnsi"/>
                <w:sz w:val="18"/>
                <w:szCs w:val="18"/>
                <w:lang w:val="es-ES"/>
              </w:rPr>
              <w:t xml:space="preserve"> Séptima</w:t>
            </w:r>
            <w:r w:rsidRPr="00183AA5">
              <w:rPr>
                <w:rFonts w:asciiTheme="minorHAnsi" w:eastAsiaTheme="minorHAnsi" w:hAnsiTheme="minorHAnsi" w:cstheme="minorHAnsi"/>
                <w:sz w:val="18"/>
                <w:szCs w:val="18"/>
                <w:lang w:val="es-ES"/>
              </w:rPr>
              <w:t xml:space="preserve"> Sesión Ordinaria celebrada el </w:t>
            </w:r>
            <w:r>
              <w:rPr>
                <w:rFonts w:asciiTheme="minorHAnsi" w:eastAsiaTheme="minorHAnsi" w:hAnsiTheme="minorHAnsi" w:cstheme="minorHAnsi"/>
                <w:sz w:val="18"/>
                <w:szCs w:val="18"/>
                <w:lang w:val="es-ES"/>
              </w:rPr>
              <w:t>01</w:t>
            </w:r>
            <w:r w:rsidRPr="00183AA5">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agosto</w:t>
            </w:r>
            <w:r w:rsidRPr="00183AA5">
              <w:rPr>
                <w:rFonts w:asciiTheme="minorHAnsi" w:eastAsiaTheme="minorHAnsi" w:hAnsiTheme="minorHAnsi" w:cstheme="minorHAnsi"/>
                <w:sz w:val="18"/>
                <w:szCs w:val="18"/>
                <w:lang w:val="es-ES"/>
              </w:rPr>
              <w:t xml:space="preserve"> del 2024.</w:t>
            </w:r>
          </w:p>
          <w:p w14:paraId="13B5048B" w14:textId="77777777" w:rsidR="001D26B4" w:rsidRPr="00551520" w:rsidRDefault="001D26B4"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1D26B4" w:rsidRDefault="001D26B4">
            <w:pPr>
              <w:pStyle w:val="Piedepgina"/>
              <w:jc w:val="center"/>
            </w:pPr>
          </w:p>
          <w:p w14:paraId="0902B6B2" w14:textId="77777777" w:rsidR="001D26B4" w:rsidRDefault="001D26B4">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1D26B4" w:rsidRDefault="001D26B4"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DDC3" w14:textId="77777777" w:rsidR="00BE6995" w:rsidRDefault="00BE6995" w:rsidP="00162908">
      <w:r>
        <w:separator/>
      </w:r>
    </w:p>
  </w:footnote>
  <w:footnote w:type="continuationSeparator" w:id="0">
    <w:p w14:paraId="7E5410E8" w14:textId="77777777" w:rsidR="00BE6995" w:rsidRDefault="00BE6995"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A69A8CE" w:rsidR="001D26B4" w:rsidRDefault="001D26B4">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1D26B4" w:rsidRPr="00C72137" w:rsidRDefault="001D26B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1D26B4" w:rsidRPr="00C72137" w:rsidRDefault="001D26B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434F71E6" w:rsidR="001D26B4" w:rsidRPr="00C72137" w:rsidRDefault="001D26B4"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DECIMA SÉPTIMA </w:t>
    </w:r>
    <w:r w:rsidRPr="004456F7">
      <w:rPr>
        <w:rFonts w:asciiTheme="minorHAnsi" w:hAnsiTheme="minorHAnsi" w:cstheme="minorHAnsi"/>
        <w:sz w:val="22"/>
        <w:szCs w:val="22"/>
        <w:lang w:val="es-ES_tradnl"/>
      </w:rPr>
      <w:t>SESIÓN ORDINARIA</w:t>
    </w:r>
  </w:p>
  <w:p w14:paraId="44BF0D10" w14:textId="2B935B49" w:rsidR="001D26B4" w:rsidRPr="00C72137" w:rsidRDefault="001D26B4"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01 DE AGOSTO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4</w:t>
    </w:r>
  </w:p>
  <w:p w14:paraId="70650529" w14:textId="77777777" w:rsidR="001D26B4" w:rsidRPr="00261A2A" w:rsidRDefault="001D26B4"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0449C0"/>
    <w:multiLevelType w:val="hybridMultilevel"/>
    <w:tmpl w:val="1248D56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F2C39E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7AE35C7"/>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81D4444"/>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C8A1BA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F6C347F"/>
    <w:multiLevelType w:val="hybridMultilevel"/>
    <w:tmpl w:val="343C3A00"/>
    <w:lvl w:ilvl="0" w:tplc="5B08A574">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0AB03BE"/>
    <w:multiLevelType w:val="hybridMultilevel"/>
    <w:tmpl w:val="AFC0CD24"/>
    <w:lvl w:ilvl="0" w:tplc="74AC69F6">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5EC196F"/>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7D0EB6"/>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7F8227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28185801"/>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DE72BD1"/>
    <w:multiLevelType w:val="hybridMultilevel"/>
    <w:tmpl w:val="32DC9D64"/>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3382512"/>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4141FBC"/>
    <w:multiLevelType w:val="hybridMultilevel"/>
    <w:tmpl w:val="4582FFB0"/>
    <w:lvl w:ilvl="0" w:tplc="61E4D4EE">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D84165"/>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37A691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480B04CC"/>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8F80674"/>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4EE7161"/>
    <w:multiLevelType w:val="hybridMultilevel"/>
    <w:tmpl w:val="E5C2E37C"/>
    <w:lvl w:ilvl="0" w:tplc="B19411D4">
      <w:start w:val="1"/>
      <w:numFmt w:val="upperLetter"/>
      <w:lvlText w:val="%1."/>
      <w:lvlJc w:val="left"/>
      <w:pPr>
        <w:ind w:left="720" w:hanging="360"/>
      </w:pPr>
      <w:rPr>
        <w:rFonts w:cs="Times New Roman" w:hint="default"/>
        <w:b/>
        <w:i w:val="0"/>
        <w:i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A414A3B"/>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D1F2F5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BB2229"/>
    <w:multiLevelType w:val="hybridMultilevel"/>
    <w:tmpl w:val="67886D62"/>
    <w:lvl w:ilvl="0" w:tplc="8DF0A4DE">
      <w:start w:val="1"/>
      <w:numFmt w:val="decimal"/>
      <w:lvlText w:val="%1."/>
      <w:lvlJc w:val="left"/>
      <w:pPr>
        <w:ind w:left="1005" w:hanging="360"/>
      </w:pPr>
      <w:rPr>
        <w:rFonts w:hint="default"/>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26" w15:restartNumberingAfterBreak="0">
    <w:nsid w:val="5E7A39E2"/>
    <w:multiLevelType w:val="hybridMultilevel"/>
    <w:tmpl w:val="6A64F640"/>
    <w:lvl w:ilvl="0" w:tplc="080A0019">
      <w:start w:val="3"/>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FC3E45"/>
    <w:multiLevelType w:val="hybridMultilevel"/>
    <w:tmpl w:val="4C2495F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15:restartNumberingAfterBreak="0">
    <w:nsid w:val="631277FA"/>
    <w:multiLevelType w:val="hybridMultilevel"/>
    <w:tmpl w:val="5348537E"/>
    <w:lvl w:ilvl="0" w:tplc="943C600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65A96091"/>
    <w:multiLevelType w:val="hybridMultilevel"/>
    <w:tmpl w:val="C35C36DA"/>
    <w:lvl w:ilvl="0" w:tplc="A8928B78">
      <w:start w:val="1"/>
      <w:numFmt w:val="upperLetter"/>
      <w:lvlText w:val="%1."/>
      <w:lvlJc w:val="left"/>
      <w:pPr>
        <w:ind w:left="720" w:hanging="360"/>
      </w:pPr>
      <w:rPr>
        <w:rFonts w:eastAsiaTheme="minorEastAsia" w:cs="Tahom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DE2DE2"/>
    <w:multiLevelType w:val="hybridMultilevel"/>
    <w:tmpl w:val="C35C36DA"/>
    <w:lvl w:ilvl="0" w:tplc="A8928B78">
      <w:start w:val="1"/>
      <w:numFmt w:val="upperLetter"/>
      <w:lvlText w:val="%1."/>
      <w:lvlJc w:val="left"/>
      <w:pPr>
        <w:ind w:left="720" w:hanging="360"/>
      </w:pPr>
      <w:rPr>
        <w:rFonts w:eastAsiaTheme="minorEastAsia" w:cs="Tahom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841BAA"/>
    <w:multiLevelType w:val="hybridMultilevel"/>
    <w:tmpl w:val="8D1AC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9E5CC5"/>
    <w:multiLevelType w:val="hybridMultilevel"/>
    <w:tmpl w:val="C0F61C9A"/>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D0B134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6DA7774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EB26D1E"/>
    <w:multiLevelType w:val="hybridMultilevel"/>
    <w:tmpl w:val="B62654A6"/>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063574B"/>
    <w:multiLevelType w:val="hybridMultilevel"/>
    <w:tmpl w:val="1248D56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7" w15:restartNumberingAfterBreak="0">
    <w:nsid w:val="71C84540"/>
    <w:multiLevelType w:val="hybridMultilevel"/>
    <w:tmpl w:val="716482E6"/>
    <w:lvl w:ilvl="0" w:tplc="109EC65A">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A9445CF"/>
    <w:multiLevelType w:val="hybridMultilevel"/>
    <w:tmpl w:val="31FCF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87457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0"/>
  </w:num>
  <w:num w:numId="3">
    <w:abstractNumId w:val="38"/>
  </w:num>
  <w:num w:numId="4">
    <w:abstractNumId w:val="1"/>
  </w:num>
  <w:num w:numId="5">
    <w:abstractNumId w:val="37"/>
  </w:num>
  <w:num w:numId="6">
    <w:abstractNumId w:val="3"/>
  </w:num>
  <w:num w:numId="7">
    <w:abstractNumId w:val="19"/>
  </w:num>
  <w:num w:numId="8">
    <w:abstractNumId w:val="22"/>
  </w:num>
  <w:num w:numId="9">
    <w:abstractNumId w:val="35"/>
  </w:num>
  <w:num w:numId="10">
    <w:abstractNumId w:val="6"/>
  </w:num>
  <w:num w:numId="11">
    <w:abstractNumId w:val="11"/>
  </w:num>
  <w:num w:numId="12">
    <w:abstractNumId w:val="20"/>
  </w:num>
  <w:num w:numId="13">
    <w:abstractNumId w:val="34"/>
  </w:num>
  <w:num w:numId="14">
    <w:abstractNumId w:val="40"/>
  </w:num>
  <w:num w:numId="15">
    <w:abstractNumId w:val="32"/>
  </w:num>
  <w:num w:numId="16">
    <w:abstractNumId w:val="17"/>
  </w:num>
  <w:num w:numId="17">
    <w:abstractNumId w:val="23"/>
  </w:num>
  <w:num w:numId="18">
    <w:abstractNumId w:val="4"/>
  </w:num>
  <w:num w:numId="19">
    <w:abstractNumId w:val="8"/>
  </w:num>
  <w:num w:numId="20">
    <w:abstractNumId w:val="9"/>
  </w:num>
  <w:num w:numId="21">
    <w:abstractNumId w:val="14"/>
  </w:num>
  <w:num w:numId="22">
    <w:abstractNumId w:val="21"/>
  </w:num>
  <w:num w:numId="23">
    <w:abstractNumId w:val="28"/>
  </w:num>
  <w:num w:numId="24">
    <w:abstractNumId w:val="12"/>
  </w:num>
  <w:num w:numId="25">
    <w:abstractNumId w:val="30"/>
  </w:num>
  <w:num w:numId="26">
    <w:abstractNumId w:val="29"/>
  </w:num>
  <w:num w:numId="27">
    <w:abstractNumId w:val="7"/>
  </w:num>
  <w:num w:numId="28">
    <w:abstractNumId w:val="2"/>
  </w:num>
  <w:num w:numId="29">
    <w:abstractNumId w:val="24"/>
  </w:num>
  <w:num w:numId="30">
    <w:abstractNumId w:val="16"/>
  </w:num>
  <w:num w:numId="31">
    <w:abstractNumId w:val="36"/>
  </w:num>
  <w:num w:numId="32">
    <w:abstractNumId w:val="31"/>
  </w:num>
  <w:num w:numId="33">
    <w:abstractNumId w:val="25"/>
  </w:num>
  <w:num w:numId="34">
    <w:abstractNumId w:val="13"/>
  </w:num>
  <w:num w:numId="35">
    <w:abstractNumId w:val="27"/>
  </w:num>
  <w:num w:numId="36">
    <w:abstractNumId w:val="39"/>
  </w:num>
  <w:num w:numId="37">
    <w:abstractNumId w:val="5"/>
  </w:num>
  <w:num w:numId="38">
    <w:abstractNumId w:val="10"/>
  </w:num>
  <w:num w:numId="39">
    <w:abstractNumId w:val="18"/>
  </w:num>
  <w:num w:numId="40">
    <w:abstractNumId w:val="26"/>
  </w:num>
  <w:num w:numId="4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1BFB"/>
    <w:rsid w:val="000423F5"/>
    <w:rsid w:val="000435B6"/>
    <w:rsid w:val="00043CFB"/>
    <w:rsid w:val="00043F45"/>
    <w:rsid w:val="00045A13"/>
    <w:rsid w:val="00046179"/>
    <w:rsid w:val="00046824"/>
    <w:rsid w:val="000471EF"/>
    <w:rsid w:val="00047ECB"/>
    <w:rsid w:val="000511AB"/>
    <w:rsid w:val="00051260"/>
    <w:rsid w:val="0005296D"/>
    <w:rsid w:val="00053CD0"/>
    <w:rsid w:val="00054A56"/>
    <w:rsid w:val="0005519D"/>
    <w:rsid w:val="00056102"/>
    <w:rsid w:val="00056522"/>
    <w:rsid w:val="00056EB1"/>
    <w:rsid w:val="00056FB0"/>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5B1D"/>
    <w:rsid w:val="000774A1"/>
    <w:rsid w:val="00077C58"/>
    <w:rsid w:val="00080206"/>
    <w:rsid w:val="000821F5"/>
    <w:rsid w:val="00082576"/>
    <w:rsid w:val="00082725"/>
    <w:rsid w:val="000831B1"/>
    <w:rsid w:val="00083D81"/>
    <w:rsid w:val="00083E59"/>
    <w:rsid w:val="00085D3B"/>
    <w:rsid w:val="00086C11"/>
    <w:rsid w:val="00091296"/>
    <w:rsid w:val="00092F54"/>
    <w:rsid w:val="00093F47"/>
    <w:rsid w:val="00093F6B"/>
    <w:rsid w:val="00095FBC"/>
    <w:rsid w:val="0009684D"/>
    <w:rsid w:val="000A18D6"/>
    <w:rsid w:val="000A3017"/>
    <w:rsid w:val="000A3237"/>
    <w:rsid w:val="000A4F42"/>
    <w:rsid w:val="000A54AC"/>
    <w:rsid w:val="000A7E76"/>
    <w:rsid w:val="000B0D43"/>
    <w:rsid w:val="000B12D7"/>
    <w:rsid w:val="000B1FB5"/>
    <w:rsid w:val="000B38C9"/>
    <w:rsid w:val="000B3A88"/>
    <w:rsid w:val="000B62AA"/>
    <w:rsid w:val="000B6833"/>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1AD1"/>
    <w:rsid w:val="000F22C2"/>
    <w:rsid w:val="000F2474"/>
    <w:rsid w:val="000F4087"/>
    <w:rsid w:val="000F4136"/>
    <w:rsid w:val="000F5D2B"/>
    <w:rsid w:val="000F77C5"/>
    <w:rsid w:val="001006EB"/>
    <w:rsid w:val="00101F20"/>
    <w:rsid w:val="001038CD"/>
    <w:rsid w:val="00104135"/>
    <w:rsid w:val="0010432F"/>
    <w:rsid w:val="00104CEE"/>
    <w:rsid w:val="00105BD9"/>
    <w:rsid w:val="00106A89"/>
    <w:rsid w:val="00110380"/>
    <w:rsid w:val="001111BC"/>
    <w:rsid w:val="00112AE7"/>
    <w:rsid w:val="0011300A"/>
    <w:rsid w:val="00113C32"/>
    <w:rsid w:val="001142DD"/>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26B4"/>
    <w:rsid w:val="001D3167"/>
    <w:rsid w:val="001D3635"/>
    <w:rsid w:val="001D4393"/>
    <w:rsid w:val="001D5B1C"/>
    <w:rsid w:val="001D7615"/>
    <w:rsid w:val="001D7CC6"/>
    <w:rsid w:val="001D7F82"/>
    <w:rsid w:val="001E22C9"/>
    <w:rsid w:val="001E26E7"/>
    <w:rsid w:val="001E3BA5"/>
    <w:rsid w:val="001E43E0"/>
    <w:rsid w:val="001E6F08"/>
    <w:rsid w:val="001E735D"/>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A42"/>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21E"/>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7E0F"/>
    <w:rsid w:val="00330425"/>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27BE"/>
    <w:rsid w:val="00344DC1"/>
    <w:rsid w:val="00345B3B"/>
    <w:rsid w:val="0035126B"/>
    <w:rsid w:val="003512D9"/>
    <w:rsid w:val="00352B0C"/>
    <w:rsid w:val="00353243"/>
    <w:rsid w:val="003535B2"/>
    <w:rsid w:val="003542EA"/>
    <w:rsid w:val="0035441D"/>
    <w:rsid w:val="00354924"/>
    <w:rsid w:val="00354E9B"/>
    <w:rsid w:val="003564AE"/>
    <w:rsid w:val="00357124"/>
    <w:rsid w:val="00357A99"/>
    <w:rsid w:val="003604A1"/>
    <w:rsid w:val="0036078B"/>
    <w:rsid w:val="0036339D"/>
    <w:rsid w:val="00363632"/>
    <w:rsid w:val="0036500E"/>
    <w:rsid w:val="00367557"/>
    <w:rsid w:val="0037059E"/>
    <w:rsid w:val="00370F38"/>
    <w:rsid w:val="003716F1"/>
    <w:rsid w:val="0037297D"/>
    <w:rsid w:val="003729D9"/>
    <w:rsid w:val="00374910"/>
    <w:rsid w:val="00374EAD"/>
    <w:rsid w:val="00376487"/>
    <w:rsid w:val="003764C4"/>
    <w:rsid w:val="0037658D"/>
    <w:rsid w:val="003778BB"/>
    <w:rsid w:val="0038058B"/>
    <w:rsid w:val="00380F2A"/>
    <w:rsid w:val="0038197A"/>
    <w:rsid w:val="00381D9A"/>
    <w:rsid w:val="00382821"/>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6788"/>
    <w:rsid w:val="00406AE8"/>
    <w:rsid w:val="004074F1"/>
    <w:rsid w:val="00410450"/>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3D36"/>
    <w:rsid w:val="00483FCF"/>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B78D8"/>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69DB"/>
    <w:rsid w:val="004F78B9"/>
    <w:rsid w:val="00500F56"/>
    <w:rsid w:val="0050183D"/>
    <w:rsid w:val="00502D93"/>
    <w:rsid w:val="0050474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30CF"/>
    <w:rsid w:val="005D3492"/>
    <w:rsid w:val="005D459E"/>
    <w:rsid w:val="005D51F1"/>
    <w:rsid w:val="005D56A6"/>
    <w:rsid w:val="005D5ABC"/>
    <w:rsid w:val="005D64B1"/>
    <w:rsid w:val="005D6973"/>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44F1"/>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358B"/>
    <w:rsid w:val="006E3603"/>
    <w:rsid w:val="006E3D57"/>
    <w:rsid w:val="006E4241"/>
    <w:rsid w:val="006E4350"/>
    <w:rsid w:val="006E500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FA0"/>
    <w:rsid w:val="00707054"/>
    <w:rsid w:val="00707D56"/>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8C7"/>
    <w:rsid w:val="00795A6A"/>
    <w:rsid w:val="00797724"/>
    <w:rsid w:val="007A0F05"/>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DA1"/>
    <w:rsid w:val="007F4CD7"/>
    <w:rsid w:val="007F676B"/>
    <w:rsid w:val="007F74BD"/>
    <w:rsid w:val="0080003C"/>
    <w:rsid w:val="008032B8"/>
    <w:rsid w:val="00803A03"/>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324"/>
    <w:rsid w:val="008C0C82"/>
    <w:rsid w:val="008C1236"/>
    <w:rsid w:val="008C2476"/>
    <w:rsid w:val="008C316F"/>
    <w:rsid w:val="008C37CD"/>
    <w:rsid w:val="008C5BA5"/>
    <w:rsid w:val="008C6BA6"/>
    <w:rsid w:val="008C768D"/>
    <w:rsid w:val="008D0BA1"/>
    <w:rsid w:val="008D0BC5"/>
    <w:rsid w:val="008D2D16"/>
    <w:rsid w:val="008D3A32"/>
    <w:rsid w:val="008D4177"/>
    <w:rsid w:val="008D494C"/>
    <w:rsid w:val="008D5918"/>
    <w:rsid w:val="008D679A"/>
    <w:rsid w:val="008D6C97"/>
    <w:rsid w:val="008D72AD"/>
    <w:rsid w:val="008E03BA"/>
    <w:rsid w:val="008E0B56"/>
    <w:rsid w:val="008E4335"/>
    <w:rsid w:val="008E7A0C"/>
    <w:rsid w:val="008F061A"/>
    <w:rsid w:val="008F0FFA"/>
    <w:rsid w:val="008F10A5"/>
    <w:rsid w:val="008F1EE0"/>
    <w:rsid w:val="008F29A7"/>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17E2C"/>
    <w:rsid w:val="0092125D"/>
    <w:rsid w:val="009212F0"/>
    <w:rsid w:val="00921657"/>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BA2"/>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D10"/>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3C7C"/>
    <w:rsid w:val="00A246D8"/>
    <w:rsid w:val="00A259B3"/>
    <w:rsid w:val="00A2611F"/>
    <w:rsid w:val="00A26316"/>
    <w:rsid w:val="00A26F74"/>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5E81"/>
    <w:rsid w:val="00A566B7"/>
    <w:rsid w:val="00A5706D"/>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D7"/>
    <w:rsid w:val="00A83D9B"/>
    <w:rsid w:val="00A844DE"/>
    <w:rsid w:val="00A86BEC"/>
    <w:rsid w:val="00A870B1"/>
    <w:rsid w:val="00A87276"/>
    <w:rsid w:val="00A91740"/>
    <w:rsid w:val="00A937F4"/>
    <w:rsid w:val="00A93A30"/>
    <w:rsid w:val="00A95202"/>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6794"/>
    <w:rsid w:val="00B0681F"/>
    <w:rsid w:val="00B07B26"/>
    <w:rsid w:val="00B07C5D"/>
    <w:rsid w:val="00B10345"/>
    <w:rsid w:val="00B103EA"/>
    <w:rsid w:val="00B113C5"/>
    <w:rsid w:val="00B11761"/>
    <w:rsid w:val="00B13019"/>
    <w:rsid w:val="00B13FEB"/>
    <w:rsid w:val="00B14EE6"/>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A13"/>
    <w:rsid w:val="00B51BFB"/>
    <w:rsid w:val="00B5205E"/>
    <w:rsid w:val="00B528AE"/>
    <w:rsid w:val="00B54C82"/>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A7619"/>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33C5"/>
    <w:rsid w:val="00BD36E9"/>
    <w:rsid w:val="00BD46C2"/>
    <w:rsid w:val="00BD49E4"/>
    <w:rsid w:val="00BD5588"/>
    <w:rsid w:val="00BD619A"/>
    <w:rsid w:val="00BE0307"/>
    <w:rsid w:val="00BE0A5C"/>
    <w:rsid w:val="00BE0B4C"/>
    <w:rsid w:val="00BE1E02"/>
    <w:rsid w:val="00BE220D"/>
    <w:rsid w:val="00BE2E7F"/>
    <w:rsid w:val="00BE3F44"/>
    <w:rsid w:val="00BE527F"/>
    <w:rsid w:val="00BE6060"/>
    <w:rsid w:val="00BE6995"/>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CFA"/>
    <w:rsid w:val="00C2619D"/>
    <w:rsid w:val="00C261E5"/>
    <w:rsid w:val="00C27EE2"/>
    <w:rsid w:val="00C30D52"/>
    <w:rsid w:val="00C30E79"/>
    <w:rsid w:val="00C31EC2"/>
    <w:rsid w:val="00C3322B"/>
    <w:rsid w:val="00C34970"/>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24"/>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252D"/>
    <w:rsid w:val="00CE26A1"/>
    <w:rsid w:val="00CE31F7"/>
    <w:rsid w:val="00CE3BF5"/>
    <w:rsid w:val="00CE417F"/>
    <w:rsid w:val="00CE4F8C"/>
    <w:rsid w:val="00CF1B58"/>
    <w:rsid w:val="00CF1CCE"/>
    <w:rsid w:val="00CF4250"/>
    <w:rsid w:val="00CF574A"/>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DC8"/>
    <w:rsid w:val="00D310E7"/>
    <w:rsid w:val="00D3278F"/>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1F5"/>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1D6"/>
    <w:rsid w:val="00E75895"/>
    <w:rsid w:val="00E75C3F"/>
    <w:rsid w:val="00E75F2E"/>
    <w:rsid w:val="00E77033"/>
    <w:rsid w:val="00E80030"/>
    <w:rsid w:val="00E81075"/>
    <w:rsid w:val="00E81900"/>
    <w:rsid w:val="00E83A11"/>
    <w:rsid w:val="00E84308"/>
    <w:rsid w:val="00E84DB7"/>
    <w:rsid w:val="00E86734"/>
    <w:rsid w:val="00E87D5A"/>
    <w:rsid w:val="00E93612"/>
    <w:rsid w:val="00E94DC7"/>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9661B"/>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5BFC"/>
    <w:rsid w:val="00FB6FFE"/>
    <w:rsid w:val="00FC042E"/>
    <w:rsid w:val="00FC05D6"/>
    <w:rsid w:val="00FC0F2F"/>
    <w:rsid w:val="00FC3221"/>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CA5"/>
    <w:rsid w:val="00FF0969"/>
    <w:rsid w:val="00FF1028"/>
    <w:rsid w:val="00FF1CC5"/>
    <w:rsid w:val="00FF20C4"/>
    <w:rsid w:val="00FF2463"/>
    <w:rsid w:val="00FF265B"/>
    <w:rsid w:val="00FF40A1"/>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E7F39-255B-4BCC-BCA8-C613CAA5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5772</Words>
  <Characters>31750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2023-05-25T21:09:00Z</cp:lastPrinted>
  <dcterms:created xsi:type="dcterms:W3CDTF">2024-08-02T18:21:00Z</dcterms:created>
  <dcterms:modified xsi:type="dcterms:W3CDTF">2024-08-02T18:21:00Z</dcterms:modified>
</cp:coreProperties>
</file>