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6341780"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FC44E9">
        <w:rPr>
          <w:rFonts w:asciiTheme="minorHAnsi" w:hAnsiTheme="minorHAnsi" w:cstheme="minorHAnsi"/>
          <w:szCs w:val="24"/>
        </w:rPr>
        <w:t>10:10</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FC44E9">
        <w:rPr>
          <w:rFonts w:asciiTheme="minorHAnsi" w:hAnsiTheme="minorHAnsi" w:cstheme="minorHAnsi"/>
          <w:szCs w:val="24"/>
        </w:rPr>
        <w:t>17</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FC44E9">
        <w:rPr>
          <w:rFonts w:asciiTheme="minorHAnsi" w:hAnsiTheme="minorHAnsi" w:cstheme="minorHAnsi"/>
          <w:szCs w:val="24"/>
        </w:rPr>
        <w:t>octu</w:t>
      </w:r>
      <w:r w:rsidR="00A22173">
        <w:rPr>
          <w:rFonts w:asciiTheme="minorHAnsi" w:hAnsiTheme="minorHAnsi" w:cstheme="minorHAnsi"/>
          <w:szCs w:val="24"/>
        </w:rPr>
        <w:t>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0019D4">
        <w:rPr>
          <w:rFonts w:asciiTheme="minorHAnsi" w:hAnsiTheme="minorHAnsi" w:cstheme="minorHAnsi"/>
          <w:szCs w:val="24"/>
        </w:rPr>
        <w:t xml:space="preserve">Primera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proofErr w:type="spellStart"/>
      <w:r w:rsidR="00E33F23">
        <w:rPr>
          <w:rFonts w:asciiTheme="minorHAnsi" w:hAnsiTheme="minorHAnsi" w:cstheme="minorHAnsi"/>
          <w:szCs w:val="24"/>
        </w:rPr>
        <w:t>Dialhery</w:t>
      </w:r>
      <w:proofErr w:type="spellEnd"/>
      <w:r w:rsidR="00E33F23">
        <w:rPr>
          <w:rFonts w:asciiTheme="minorHAnsi" w:hAnsiTheme="minorHAnsi" w:cstheme="minorHAnsi"/>
          <w:szCs w:val="24"/>
        </w:rPr>
        <w:t xml:space="preserve"> Diaz González</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459A2519"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del </w:t>
      </w:r>
      <w:proofErr w:type="gramStart"/>
      <w:r w:rsidRPr="00A26784">
        <w:rPr>
          <w:rFonts w:asciiTheme="minorHAnsi" w:hAnsiTheme="minorHAnsi" w:cstheme="minorHAnsi"/>
          <w:sz w:val="24"/>
          <w:szCs w:val="24"/>
        </w:rPr>
        <w:t>Presidente</w:t>
      </w:r>
      <w:proofErr w:type="gramEnd"/>
      <w:r w:rsidRPr="00A26784">
        <w:rPr>
          <w:rFonts w:asciiTheme="minorHAnsi" w:hAnsiTheme="minorHAnsi" w:cstheme="minorHAnsi"/>
          <w:sz w:val="24"/>
          <w:szCs w:val="24"/>
        </w:rPr>
        <w:t xml:space="preserve"> del Comité de Adquisiciones.</w:t>
      </w:r>
    </w:p>
    <w:p w14:paraId="458E1709"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77167DC5"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74E37F6" w14:textId="7EC5A7C0" w:rsidR="00221405" w:rsidRDefault="00221405" w:rsidP="001C4A87">
      <w:pPr>
        <w:pStyle w:val="Sinespaciado"/>
        <w:rPr>
          <w:rFonts w:asciiTheme="minorHAnsi" w:hAnsiTheme="minorHAnsi" w:cstheme="minorHAnsi"/>
          <w:sz w:val="24"/>
          <w:szCs w:val="24"/>
        </w:rPr>
      </w:pPr>
    </w:p>
    <w:p w14:paraId="3ACAE5DA" w14:textId="37C020BB"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4E0BA3C" w14:textId="77777777"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0C5541B4" w14:textId="77777777" w:rsidR="00221405"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10686357" w14:textId="77777777" w:rsidR="000A2B41" w:rsidRDefault="000A2B41" w:rsidP="000A2B41">
      <w:pPr>
        <w:pStyle w:val="Sinespaciado"/>
        <w:rPr>
          <w:rFonts w:asciiTheme="minorHAnsi" w:hAnsiTheme="minorHAnsi" w:cstheme="minorHAnsi"/>
          <w:sz w:val="24"/>
          <w:szCs w:val="24"/>
        </w:rPr>
      </w:pPr>
      <w:bookmarkStart w:id="0" w:name="_Hlk178162969"/>
      <w:r w:rsidRPr="00A26784">
        <w:rPr>
          <w:rFonts w:asciiTheme="minorHAnsi" w:hAnsiTheme="minorHAnsi" w:cstheme="minorHAnsi"/>
          <w:sz w:val="24"/>
          <w:szCs w:val="24"/>
        </w:rPr>
        <w:t>Dirección de Administración</w:t>
      </w:r>
      <w:bookmarkEnd w:id="0"/>
      <w:r w:rsidRPr="00A26784">
        <w:rPr>
          <w:rFonts w:asciiTheme="minorHAnsi" w:hAnsiTheme="minorHAnsi" w:cstheme="minorHAnsi"/>
          <w:sz w:val="24"/>
          <w:szCs w:val="24"/>
        </w:rPr>
        <w:t>.</w:t>
      </w:r>
    </w:p>
    <w:p w14:paraId="0FB7B835" w14:textId="77777777" w:rsidR="000A2B41" w:rsidRPr="00A26784" w:rsidRDefault="000A2B41" w:rsidP="000A2B41">
      <w:pPr>
        <w:pStyle w:val="Sinespaciado"/>
        <w:rPr>
          <w:rFonts w:asciiTheme="minorHAnsi" w:hAnsiTheme="minorHAnsi" w:cstheme="minorHAnsi"/>
          <w:sz w:val="24"/>
          <w:szCs w:val="24"/>
        </w:rPr>
      </w:pPr>
      <w:bookmarkStart w:id="1" w:name="_Hlk178162944"/>
      <w:r>
        <w:rPr>
          <w:rFonts w:asciiTheme="minorHAnsi" w:hAnsiTheme="minorHAnsi" w:cstheme="minorHAnsi"/>
          <w:sz w:val="24"/>
          <w:szCs w:val="24"/>
        </w:rPr>
        <w:t>José Carlos Villalaz Becerra</w:t>
      </w:r>
      <w:bookmarkEnd w:id="1"/>
      <w:r>
        <w:rPr>
          <w:rFonts w:asciiTheme="minorHAnsi" w:hAnsiTheme="minorHAnsi" w:cstheme="minorHAnsi"/>
          <w:sz w:val="24"/>
          <w:szCs w:val="24"/>
        </w:rPr>
        <w:t>.</w:t>
      </w:r>
    </w:p>
    <w:p w14:paraId="16227431" w14:textId="3372F6CB" w:rsidR="000A2B41"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Titular.</w:t>
      </w:r>
    </w:p>
    <w:p w14:paraId="3DDBD9D3" w14:textId="00242718" w:rsidR="00AA05A1" w:rsidRDefault="00AA05A1" w:rsidP="00DF120D">
      <w:pPr>
        <w:pStyle w:val="Sinespaciado"/>
        <w:rPr>
          <w:rFonts w:asciiTheme="minorHAnsi" w:hAnsiTheme="minorHAnsi" w:cstheme="minorHAnsi"/>
          <w:sz w:val="24"/>
          <w:szCs w:val="24"/>
        </w:rPr>
      </w:pPr>
    </w:p>
    <w:p w14:paraId="20F9C3C6"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Coordinación General de Desarrollo Económico y Combate a la Desigualdad.</w:t>
      </w:r>
    </w:p>
    <w:p w14:paraId="28D83D9A" w14:textId="77777777" w:rsidR="000A2B41" w:rsidRPr="00A26784"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Jorge Enrique Taboada Gámez.</w:t>
      </w:r>
    </w:p>
    <w:p w14:paraId="0ABFF90B" w14:textId="77777777" w:rsidR="000A2B41"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Suplente</w:t>
      </w:r>
      <w:r w:rsidRPr="00A26784">
        <w:rPr>
          <w:rFonts w:asciiTheme="minorHAnsi" w:hAnsiTheme="minorHAnsi" w:cstheme="minorHAnsi"/>
          <w:sz w:val="24"/>
          <w:szCs w:val="24"/>
        </w:rPr>
        <w:t>.</w:t>
      </w:r>
    </w:p>
    <w:p w14:paraId="08E033FC" w14:textId="77777777" w:rsidR="00326E02" w:rsidRDefault="00326E02" w:rsidP="00DF120D">
      <w:pPr>
        <w:pStyle w:val="Sinespaciado"/>
        <w:rPr>
          <w:rFonts w:asciiTheme="minorHAnsi" w:hAnsiTheme="minorHAnsi" w:cstheme="minorHAnsi"/>
          <w:sz w:val="24"/>
          <w:szCs w:val="24"/>
        </w:rPr>
      </w:pPr>
    </w:p>
    <w:p w14:paraId="05C47767"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5D254DDC" w14:textId="77777777" w:rsidR="00AA05A1" w:rsidRPr="00A26784" w:rsidRDefault="00AA05A1" w:rsidP="00AA05A1">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7B28C789"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6A56B8F5" w14:textId="77777777" w:rsidR="000A2B41" w:rsidRPr="000A2B41" w:rsidRDefault="000A2B41" w:rsidP="000A2B41">
      <w:pPr>
        <w:pStyle w:val="Sinespaciado"/>
        <w:rPr>
          <w:rFonts w:cs="Calibri"/>
          <w:sz w:val="24"/>
          <w:szCs w:val="24"/>
        </w:rPr>
      </w:pPr>
      <w:r w:rsidRPr="000A2B41">
        <w:rPr>
          <w:rFonts w:cs="Calibri"/>
          <w:sz w:val="24"/>
          <w:szCs w:val="24"/>
        </w:rPr>
        <w:t>Representante del Centro Empresarial de Jalisco S.P.</w:t>
      </w:r>
    </w:p>
    <w:p w14:paraId="1C02829F" w14:textId="77777777" w:rsidR="000A2B41" w:rsidRPr="000A2B41" w:rsidRDefault="000A2B41" w:rsidP="000A2B41">
      <w:pPr>
        <w:pStyle w:val="Sinespaciado"/>
        <w:rPr>
          <w:rFonts w:cs="Calibri"/>
          <w:sz w:val="24"/>
          <w:szCs w:val="24"/>
        </w:rPr>
      </w:pPr>
      <w:r w:rsidRPr="000A2B41">
        <w:rPr>
          <w:rFonts w:cs="Calibri"/>
          <w:sz w:val="24"/>
          <w:szCs w:val="24"/>
        </w:rPr>
        <w:t>Confederación Patronal de la República Mexicana.</w:t>
      </w:r>
    </w:p>
    <w:p w14:paraId="2759CBA8" w14:textId="77777777" w:rsidR="000A2B41" w:rsidRPr="000A2B41" w:rsidRDefault="000A2B41" w:rsidP="000A2B41">
      <w:pPr>
        <w:pStyle w:val="Sinespaciado"/>
        <w:rPr>
          <w:rFonts w:cs="Calibri"/>
          <w:sz w:val="24"/>
          <w:szCs w:val="24"/>
        </w:rPr>
      </w:pPr>
      <w:r w:rsidRPr="000A2B41">
        <w:rPr>
          <w:rFonts w:cs="Calibri"/>
          <w:sz w:val="24"/>
          <w:szCs w:val="24"/>
        </w:rPr>
        <w:t>José Guadalupe Pérez Mejía.</w:t>
      </w:r>
    </w:p>
    <w:p w14:paraId="3AE6A0DB" w14:textId="77777777" w:rsidR="000A2B41" w:rsidRPr="000A2B41" w:rsidRDefault="000A2B41" w:rsidP="000A2B41">
      <w:pPr>
        <w:rPr>
          <w:rFonts w:ascii="Calibri" w:hAnsi="Calibri" w:cs="Calibri"/>
          <w:lang w:val="pt-BR"/>
        </w:rPr>
      </w:pPr>
      <w:r w:rsidRPr="000A2B41">
        <w:rPr>
          <w:rFonts w:ascii="Calibri" w:hAnsi="Calibri" w:cs="Calibri"/>
          <w:lang w:val="pt-BR"/>
        </w:rPr>
        <w:t>Titular.</w:t>
      </w:r>
    </w:p>
    <w:p w14:paraId="4E020605" w14:textId="77777777" w:rsidR="00893107" w:rsidRDefault="00893107" w:rsidP="009C04BD">
      <w:pPr>
        <w:pStyle w:val="Sinespaciado"/>
        <w:rPr>
          <w:rFonts w:asciiTheme="minorHAnsi" w:hAnsiTheme="minorHAnsi" w:cstheme="minorHAnsi"/>
          <w:sz w:val="24"/>
          <w:szCs w:val="24"/>
        </w:rPr>
      </w:pPr>
    </w:p>
    <w:p w14:paraId="2B66395E"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w:t>
      </w:r>
      <w:r w:rsidRPr="00CE64F1">
        <w:rPr>
          <w:rFonts w:asciiTheme="minorHAnsi" w:hAnsiTheme="minorHAnsi" w:cstheme="minorHAnsi"/>
          <w:sz w:val="24"/>
          <w:szCs w:val="24"/>
        </w:rPr>
        <w:t>del Consejo Mexicano de Comercio Exterior de Occidente</w:t>
      </w:r>
      <w:r>
        <w:rPr>
          <w:rFonts w:asciiTheme="minorHAnsi" w:hAnsiTheme="minorHAnsi" w:cstheme="minorHAnsi"/>
          <w:sz w:val="24"/>
          <w:szCs w:val="24"/>
        </w:rPr>
        <w:t>.</w:t>
      </w:r>
    </w:p>
    <w:p w14:paraId="0BB3A3F1"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5A51165"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81CBDCF" w14:textId="31AA8E7C" w:rsidR="000019D4" w:rsidRDefault="000019D4" w:rsidP="00893107">
      <w:pPr>
        <w:pStyle w:val="Sinespaciado"/>
        <w:rPr>
          <w:rFonts w:asciiTheme="minorHAnsi" w:hAnsiTheme="minorHAnsi" w:cstheme="minorHAnsi"/>
          <w:sz w:val="24"/>
          <w:szCs w:val="24"/>
        </w:rPr>
      </w:pPr>
    </w:p>
    <w:p w14:paraId="4265ED8E"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5B573F85" w14:textId="77777777" w:rsidR="000A2B41"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Alfonso Tostado González</w:t>
      </w:r>
      <w:r>
        <w:rPr>
          <w:rFonts w:asciiTheme="minorHAnsi" w:hAnsiTheme="minorHAnsi" w:cstheme="minorHAnsi"/>
          <w:sz w:val="24"/>
          <w:szCs w:val="24"/>
        </w:rPr>
        <w:t>.</w:t>
      </w:r>
    </w:p>
    <w:p w14:paraId="3D2CB07A" w14:textId="77777777" w:rsidR="000A2B41"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728EE2E" w14:textId="38F9B0B2" w:rsidR="000019D4" w:rsidRDefault="000019D4" w:rsidP="00893107">
      <w:pPr>
        <w:pStyle w:val="Sinespaciado"/>
        <w:rPr>
          <w:rFonts w:asciiTheme="minorHAnsi" w:hAnsiTheme="minorHAnsi" w:cstheme="minorHAnsi"/>
          <w:sz w:val="24"/>
          <w:szCs w:val="24"/>
        </w:rPr>
      </w:pPr>
    </w:p>
    <w:p w14:paraId="3237E43A" w14:textId="77777777" w:rsidR="000A2B41"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253B5D1D"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716FE56B" w14:textId="77777777" w:rsidR="000A2B41"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BB6416C" w14:textId="77777777" w:rsidR="008F2F54" w:rsidRDefault="008F2F54"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4B5CAEA"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5D36686B"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0B50C2EA"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4ABEF82C"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1B43858E" w14:textId="6E6A5362" w:rsidR="008F2F54" w:rsidRDefault="008F2F54" w:rsidP="002E1E60">
      <w:pPr>
        <w:pStyle w:val="Sinespaciado"/>
        <w:rPr>
          <w:rFonts w:asciiTheme="minorHAnsi" w:hAnsiTheme="minorHAnsi" w:cstheme="minorHAnsi"/>
          <w:sz w:val="24"/>
          <w:szCs w:val="24"/>
        </w:rPr>
      </w:pPr>
    </w:p>
    <w:p w14:paraId="000DCEF1" w14:textId="77777777" w:rsidR="000A2B41" w:rsidRDefault="000A2B41" w:rsidP="002E1E60">
      <w:pPr>
        <w:pStyle w:val="Sinespaciado"/>
        <w:rPr>
          <w:rFonts w:asciiTheme="minorHAnsi" w:hAnsiTheme="minorHAnsi" w:cstheme="minorHAnsi"/>
          <w:sz w:val="24"/>
          <w:szCs w:val="24"/>
        </w:rPr>
      </w:pPr>
    </w:p>
    <w:p w14:paraId="1E790201"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Regidor Representante de la Fracción del Partido Acción Nacional.</w:t>
      </w:r>
    </w:p>
    <w:p w14:paraId="234E9F61" w14:textId="77777777" w:rsidR="000A2B41" w:rsidRPr="00A26784"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Rosa Icela Díaz Gurrola.</w:t>
      </w:r>
    </w:p>
    <w:p w14:paraId="1A451CDD"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F681960" w14:textId="77777777" w:rsidR="00001989" w:rsidRDefault="00001989" w:rsidP="008F2F54">
      <w:pPr>
        <w:pStyle w:val="Sinespaciado"/>
        <w:rPr>
          <w:rFonts w:asciiTheme="minorHAnsi" w:hAnsiTheme="minorHAnsi" w:cstheme="minorHAnsi"/>
          <w:sz w:val="24"/>
          <w:szCs w:val="24"/>
        </w:rPr>
      </w:pPr>
    </w:p>
    <w:p w14:paraId="3FFA2DDF"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Regidor Representante de la Fracción del Partido Movimiento</w:t>
      </w:r>
      <w:r>
        <w:rPr>
          <w:rFonts w:asciiTheme="minorHAnsi" w:hAnsiTheme="minorHAnsi" w:cstheme="minorHAnsi"/>
          <w:sz w:val="24"/>
          <w:szCs w:val="24"/>
        </w:rPr>
        <w:t xml:space="preserve"> de Regeneración Nacional</w:t>
      </w:r>
      <w:r w:rsidRPr="00A26784">
        <w:rPr>
          <w:rFonts w:asciiTheme="minorHAnsi" w:hAnsiTheme="minorHAnsi" w:cstheme="minorHAnsi"/>
          <w:sz w:val="24"/>
          <w:szCs w:val="24"/>
        </w:rPr>
        <w:t>.</w:t>
      </w:r>
    </w:p>
    <w:p w14:paraId="7BBE9976" w14:textId="77777777" w:rsidR="000A2B41" w:rsidRPr="00334DF7" w:rsidRDefault="000A2B41" w:rsidP="000A2B41">
      <w:pPr>
        <w:pStyle w:val="Sinespaciado"/>
        <w:rPr>
          <w:rFonts w:cstheme="minorHAnsi"/>
          <w:sz w:val="24"/>
          <w:szCs w:val="24"/>
        </w:rPr>
      </w:pPr>
      <w:r>
        <w:rPr>
          <w:rFonts w:cstheme="minorHAnsi"/>
          <w:sz w:val="24"/>
          <w:szCs w:val="24"/>
        </w:rPr>
        <w:t>Carlos Armando Peralta Jauregui.</w:t>
      </w:r>
    </w:p>
    <w:p w14:paraId="5A122F77"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655CCE5E" w14:textId="77777777" w:rsidR="00001989" w:rsidRDefault="00001989"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296DE958"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0A2B41">
        <w:rPr>
          <w:rFonts w:asciiTheme="minorHAnsi" w:hAnsiTheme="minorHAnsi" w:cstheme="minorHAnsi"/>
          <w:lang w:eastAsia="en-US"/>
        </w:rPr>
        <w:t>1</w:t>
      </w:r>
      <w:r w:rsidR="000019D4">
        <w:rPr>
          <w:rFonts w:asciiTheme="minorHAnsi" w:hAnsiTheme="minorHAnsi" w:cstheme="minorHAnsi"/>
          <w:lang w:eastAsia="en-US"/>
        </w:rPr>
        <w:t>0</w:t>
      </w:r>
      <w:r w:rsidR="008F2F54">
        <w:rPr>
          <w:rFonts w:asciiTheme="minorHAnsi" w:hAnsiTheme="minorHAnsi" w:cstheme="minorHAnsi"/>
          <w:lang w:eastAsia="en-US"/>
        </w:rPr>
        <w:t>:</w:t>
      </w:r>
      <w:r w:rsidR="000019D4">
        <w:rPr>
          <w:rFonts w:asciiTheme="minorHAnsi" w:hAnsiTheme="minorHAnsi" w:cstheme="minorHAnsi"/>
          <w:lang w:eastAsia="en-US"/>
        </w:rPr>
        <w:t>1</w:t>
      </w:r>
      <w:r w:rsidR="000A2B41">
        <w:rPr>
          <w:rFonts w:asciiTheme="minorHAnsi" w:hAnsiTheme="minorHAnsi" w:cstheme="minorHAnsi"/>
          <w:lang w:eastAsia="en-US"/>
        </w:rPr>
        <w:t>2</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2DD8D9B5" w:rsidR="008D0BA1" w:rsidRPr="008F2F54" w:rsidRDefault="00162908" w:rsidP="008533AE">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0019D4">
        <w:rPr>
          <w:rFonts w:asciiTheme="minorHAnsi" w:eastAsiaTheme="minorHAnsi" w:hAnsiTheme="minorHAnsi" w:cstheme="minorHAnsi"/>
          <w:lang w:eastAsia="en-US"/>
        </w:rPr>
        <w:t xml:space="preserve">Primera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39D83774" w14:textId="77777777" w:rsidR="000A2B41" w:rsidRPr="000A2B41" w:rsidRDefault="000A2B41" w:rsidP="000A2B41">
      <w:pPr>
        <w:tabs>
          <w:tab w:val="right" w:pos="540"/>
        </w:tabs>
        <w:spacing w:line="300" w:lineRule="atLeast"/>
        <w:jc w:val="both"/>
        <w:rPr>
          <w:rFonts w:ascii="Calibri" w:hAnsi="Calibri" w:cs="Calibri"/>
          <w:smallCaps/>
          <w:noProof/>
          <w:lang w:val="es-ES_tradnl"/>
        </w:rPr>
      </w:pPr>
      <w:r w:rsidRPr="000A2B41">
        <w:rPr>
          <w:rFonts w:ascii="Calibri" w:hAnsi="Calibri" w:cs="Calibri"/>
          <w:b/>
          <w:smallCaps/>
          <w:noProof/>
          <w:lang w:val="es-ES_tradnl"/>
        </w:rPr>
        <w:t>Orden del Día</w:t>
      </w:r>
      <w:r w:rsidRPr="000A2B41">
        <w:rPr>
          <w:rFonts w:ascii="Calibri" w:hAnsi="Calibri" w:cs="Calibri"/>
          <w:smallCaps/>
          <w:noProof/>
          <w:lang w:val="es-ES_tradnl"/>
        </w:rPr>
        <w:t>:</w:t>
      </w:r>
    </w:p>
    <w:p w14:paraId="36D43C86" w14:textId="77777777" w:rsidR="000A2B41" w:rsidRPr="000A2B41" w:rsidRDefault="000A2B41" w:rsidP="000A2B41">
      <w:pPr>
        <w:tabs>
          <w:tab w:val="right" w:pos="540"/>
        </w:tabs>
        <w:spacing w:line="300" w:lineRule="atLeast"/>
        <w:jc w:val="both"/>
        <w:rPr>
          <w:rFonts w:ascii="Calibri" w:hAnsi="Calibri" w:cs="Calibri"/>
          <w:smallCaps/>
          <w:noProof/>
          <w:lang w:val="es-ES_tradnl"/>
        </w:rPr>
      </w:pPr>
    </w:p>
    <w:p w14:paraId="0722C34A" w14:textId="77777777" w:rsidR="000A2B41" w:rsidRPr="000A2B41" w:rsidRDefault="000A2B41" w:rsidP="000A2B41">
      <w:pPr>
        <w:numPr>
          <w:ilvl w:val="0"/>
          <w:numId w:val="1"/>
        </w:numPr>
        <w:spacing w:line="360" w:lineRule="auto"/>
        <w:jc w:val="both"/>
        <w:rPr>
          <w:rFonts w:ascii="Calibri" w:hAnsi="Calibri" w:cs="Calibri"/>
          <w:lang w:val="es-ES"/>
        </w:rPr>
      </w:pPr>
      <w:r w:rsidRPr="000A2B41">
        <w:rPr>
          <w:rFonts w:ascii="Calibri" w:hAnsi="Calibri" w:cs="Calibri"/>
          <w:lang w:val="es-ES"/>
        </w:rPr>
        <w:t>Registro de asistencia.</w:t>
      </w:r>
    </w:p>
    <w:p w14:paraId="5BAAA2DB" w14:textId="77777777" w:rsidR="000A2B41" w:rsidRPr="000A2B41" w:rsidRDefault="000A2B41" w:rsidP="000A2B41">
      <w:pPr>
        <w:numPr>
          <w:ilvl w:val="0"/>
          <w:numId w:val="1"/>
        </w:numPr>
        <w:spacing w:line="360" w:lineRule="auto"/>
        <w:jc w:val="both"/>
        <w:rPr>
          <w:rFonts w:ascii="Calibri" w:hAnsi="Calibri" w:cs="Calibri"/>
          <w:lang w:val="es-ES"/>
        </w:rPr>
      </w:pPr>
      <w:r w:rsidRPr="000A2B41">
        <w:rPr>
          <w:rFonts w:ascii="Calibri" w:hAnsi="Calibri" w:cs="Calibri"/>
          <w:lang w:val="es-ES"/>
        </w:rPr>
        <w:t>Declaración de Quórum.</w:t>
      </w:r>
    </w:p>
    <w:p w14:paraId="3C369582" w14:textId="77777777" w:rsidR="000A2B41" w:rsidRPr="000A2B41" w:rsidRDefault="000A2B41" w:rsidP="000A2B41">
      <w:pPr>
        <w:numPr>
          <w:ilvl w:val="0"/>
          <w:numId w:val="1"/>
        </w:numPr>
        <w:spacing w:line="360" w:lineRule="auto"/>
        <w:jc w:val="both"/>
        <w:rPr>
          <w:rFonts w:ascii="Calibri" w:hAnsi="Calibri" w:cs="Calibri"/>
          <w:lang w:val="es-ES"/>
        </w:rPr>
      </w:pPr>
      <w:r w:rsidRPr="000A2B41">
        <w:rPr>
          <w:rFonts w:ascii="Calibri" w:hAnsi="Calibri" w:cs="Calibri"/>
          <w:lang w:val="es-ES"/>
        </w:rPr>
        <w:t>Aprobación del orden del día.</w:t>
      </w:r>
    </w:p>
    <w:p w14:paraId="15126FED" w14:textId="77777777" w:rsidR="000A2B41" w:rsidRPr="000A2B41" w:rsidRDefault="000A2B41" w:rsidP="000A2B41">
      <w:pPr>
        <w:numPr>
          <w:ilvl w:val="0"/>
          <w:numId w:val="1"/>
        </w:numPr>
        <w:spacing w:line="360" w:lineRule="auto"/>
        <w:jc w:val="both"/>
        <w:rPr>
          <w:rFonts w:ascii="Calibri" w:hAnsi="Calibri" w:cs="Calibri"/>
          <w:lang w:val="es-ES"/>
        </w:rPr>
      </w:pPr>
      <w:r w:rsidRPr="000A2B41">
        <w:rPr>
          <w:rFonts w:ascii="Calibri" w:hAnsi="Calibri" w:cs="Calibri"/>
          <w:lang w:val="es-ES"/>
        </w:rPr>
        <w:t>Lectura y Aprobación de las actas.</w:t>
      </w:r>
    </w:p>
    <w:p w14:paraId="7F5C8673" w14:textId="77777777" w:rsidR="000A2B41" w:rsidRPr="000A2B41" w:rsidRDefault="000A2B41" w:rsidP="000A2B41">
      <w:pPr>
        <w:numPr>
          <w:ilvl w:val="0"/>
          <w:numId w:val="1"/>
        </w:numPr>
        <w:spacing w:line="360" w:lineRule="auto"/>
        <w:jc w:val="both"/>
        <w:rPr>
          <w:rFonts w:ascii="Calibri" w:hAnsi="Calibri" w:cs="Calibri"/>
          <w:lang w:val="es-ES"/>
        </w:rPr>
      </w:pPr>
      <w:r w:rsidRPr="000A2B41">
        <w:rPr>
          <w:rFonts w:ascii="Calibri" w:hAnsi="Calibri" w:cs="Calibri"/>
          <w:lang w:val="es-ES"/>
        </w:rPr>
        <w:t xml:space="preserve">Agenda de Trabajo: </w:t>
      </w:r>
    </w:p>
    <w:p w14:paraId="1B9EE231" w14:textId="77777777" w:rsidR="000A2B41" w:rsidRPr="000A2B41" w:rsidRDefault="000A2B41" w:rsidP="000A2B41">
      <w:pPr>
        <w:contextualSpacing/>
        <w:rPr>
          <w:rFonts w:ascii="Calibri" w:hAnsi="Calibri" w:cs="Calibri"/>
          <w:lang w:val="es-ES_tradnl"/>
        </w:rPr>
      </w:pPr>
    </w:p>
    <w:p w14:paraId="39582162" w14:textId="77777777" w:rsidR="000A2B41" w:rsidRPr="000A2B41" w:rsidRDefault="000A2B41" w:rsidP="000A2B41">
      <w:pPr>
        <w:numPr>
          <w:ilvl w:val="1"/>
          <w:numId w:val="1"/>
        </w:numPr>
        <w:spacing w:line="360" w:lineRule="auto"/>
        <w:contextualSpacing/>
        <w:rPr>
          <w:rFonts w:ascii="Calibri" w:hAnsi="Calibri" w:cs="Calibri"/>
          <w:lang w:val="es-ES_tradnl"/>
        </w:rPr>
      </w:pPr>
      <w:r w:rsidRPr="000A2B41">
        <w:rPr>
          <w:rFonts w:ascii="Calibri" w:hAnsi="Calibri" w:cs="Calibri"/>
          <w:lang w:val="es-ES_tradnl"/>
        </w:rPr>
        <w:t>Presentación de cuadros de procesos de licitación pública con concurrencia del Comité, o</w:t>
      </w:r>
    </w:p>
    <w:p w14:paraId="05056D32" w14:textId="77777777" w:rsidR="000A2B41" w:rsidRPr="000A2B41" w:rsidRDefault="000A2B41" w:rsidP="000A2B41">
      <w:pPr>
        <w:spacing w:line="360" w:lineRule="auto"/>
        <w:contextualSpacing/>
        <w:rPr>
          <w:rFonts w:ascii="Calibri" w:hAnsi="Calibri" w:cs="Calibri"/>
          <w:lang w:val="es-ES_tradnl"/>
        </w:rPr>
      </w:pPr>
    </w:p>
    <w:p w14:paraId="3C3ABA4E" w14:textId="77777777" w:rsidR="000A2B41" w:rsidRPr="000A2B41" w:rsidRDefault="000A2B41" w:rsidP="000A2B41">
      <w:pPr>
        <w:pStyle w:val="Prrafodelista"/>
        <w:numPr>
          <w:ilvl w:val="1"/>
          <w:numId w:val="1"/>
        </w:numPr>
        <w:spacing w:line="360" w:lineRule="auto"/>
        <w:contextualSpacing/>
        <w:jc w:val="both"/>
        <w:rPr>
          <w:rFonts w:ascii="Calibri" w:hAnsi="Calibri" w:cs="Calibri"/>
        </w:rPr>
      </w:pPr>
      <w:r w:rsidRPr="000A2B41">
        <w:rPr>
          <w:rFonts w:ascii="Calibri" w:hAnsi="Calibri" w:cs="Calibri"/>
          <w:color w:val="222222"/>
        </w:rPr>
        <w:t>Presentación de ser el caso e informe de adjudicaciones directas y</w:t>
      </w:r>
    </w:p>
    <w:p w14:paraId="340A2372" w14:textId="77777777" w:rsidR="000A2B41" w:rsidRPr="000A2B41" w:rsidRDefault="000A2B41" w:rsidP="000A2B41">
      <w:pPr>
        <w:pStyle w:val="NormalWeb"/>
        <w:shd w:val="clear" w:color="auto" w:fill="FFFFFF"/>
        <w:spacing w:after="0" w:line="253" w:lineRule="atLeast"/>
        <w:ind w:left="1260"/>
        <w:rPr>
          <w:rFonts w:ascii="Calibri" w:hAnsi="Calibri" w:cs="Calibri"/>
          <w:color w:val="222222"/>
          <w:szCs w:val="22"/>
        </w:rPr>
      </w:pPr>
    </w:p>
    <w:p w14:paraId="03FE8F7B" w14:textId="77777777" w:rsidR="000A2B41" w:rsidRPr="000A2B41" w:rsidRDefault="000A2B41" w:rsidP="000A2B41">
      <w:pPr>
        <w:pStyle w:val="NormalWeb"/>
        <w:numPr>
          <w:ilvl w:val="3"/>
          <w:numId w:val="1"/>
        </w:numPr>
        <w:shd w:val="clear" w:color="auto" w:fill="FFFFFF"/>
        <w:spacing w:after="0" w:line="360" w:lineRule="atLeast"/>
        <w:rPr>
          <w:rFonts w:ascii="Calibri" w:hAnsi="Calibri" w:cs="Calibri"/>
          <w:color w:val="222222"/>
          <w:szCs w:val="22"/>
        </w:rPr>
      </w:pPr>
      <w:r w:rsidRPr="000A2B41">
        <w:rPr>
          <w:rFonts w:ascii="Calibri" w:hAnsi="Calibri" w:cs="Calibri"/>
          <w:color w:val="222222"/>
          <w:szCs w:val="22"/>
          <w:shd w:val="clear" w:color="auto" w:fill="FFFFFF"/>
        </w:rPr>
        <w:t>Adjudicaciones Directas de acuerdo al Artículo 99, Fracción I, III y VI del Reglamento de Compras, Enajenaciones y Contratación de Servicios del Municipio de Zapopan Jalisco.</w:t>
      </w:r>
    </w:p>
    <w:p w14:paraId="57D30499" w14:textId="77777777" w:rsidR="000A2B41" w:rsidRPr="000A2B41" w:rsidRDefault="000A2B41" w:rsidP="000A2B41">
      <w:pPr>
        <w:pStyle w:val="NormalWeb"/>
        <w:shd w:val="clear" w:color="auto" w:fill="FFFFFF"/>
        <w:spacing w:after="0" w:line="360" w:lineRule="atLeast"/>
        <w:rPr>
          <w:rFonts w:ascii="Calibri" w:hAnsi="Calibri" w:cs="Calibri"/>
          <w:color w:val="222222"/>
          <w:szCs w:val="22"/>
        </w:rPr>
      </w:pPr>
    </w:p>
    <w:p w14:paraId="55645425" w14:textId="77777777" w:rsidR="000A2B41" w:rsidRPr="000A2B41" w:rsidRDefault="000A2B41" w:rsidP="000A2B41">
      <w:pPr>
        <w:pStyle w:val="NormalWeb"/>
        <w:shd w:val="clear" w:color="auto" w:fill="FFFFFF"/>
        <w:spacing w:after="0" w:line="360" w:lineRule="atLeast"/>
        <w:rPr>
          <w:rFonts w:ascii="Calibri" w:hAnsi="Calibri" w:cs="Calibri"/>
          <w:color w:val="222222"/>
          <w:szCs w:val="22"/>
        </w:rPr>
      </w:pPr>
    </w:p>
    <w:p w14:paraId="04FD053C" w14:textId="77777777" w:rsidR="000A2B41" w:rsidRPr="000A2B41" w:rsidRDefault="000A2B41" w:rsidP="000A2B41">
      <w:pPr>
        <w:pStyle w:val="NormalWeb"/>
        <w:numPr>
          <w:ilvl w:val="3"/>
          <w:numId w:val="1"/>
        </w:numPr>
        <w:shd w:val="clear" w:color="auto" w:fill="FFFFFF"/>
        <w:spacing w:after="0" w:line="360" w:lineRule="atLeast"/>
        <w:rPr>
          <w:rFonts w:ascii="Calibri" w:hAnsi="Calibri" w:cs="Calibri"/>
          <w:color w:val="222222"/>
          <w:szCs w:val="22"/>
        </w:rPr>
      </w:pPr>
      <w:r w:rsidRPr="000A2B41">
        <w:rPr>
          <w:rFonts w:ascii="Calibri" w:hAnsi="Calibri" w:cs="Calibri"/>
          <w:color w:val="222222"/>
          <w:szCs w:val="22"/>
        </w:rPr>
        <w:t>Adjudicaciones directas de acuerdo al Artículo 99, Fracción IV del Reglamento de Compras, Enajenaciones y Contratación de Servicios del Municipio de Zapopan, Jalisco.</w:t>
      </w:r>
    </w:p>
    <w:p w14:paraId="79BE7096" w14:textId="77777777" w:rsidR="000A2B41" w:rsidRPr="000A2B41" w:rsidRDefault="000A2B41" w:rsidP="000A2B41">
      <w:pPr>
        <w:pStyle w:val="NormalWeb"/>
        <w:shd w:val="clear" w:color="auto" w:fill="FFFFFF"/>
        <w:spacing w:after="0" w:line="360" w:lineRule="atLeast"/>
        <w:rPr>
          <w:rFonts w:ascii="Calibri" w:hAnsi="Calibri" w:cs="Calibri"/>
          <w:color w:val="222222"/>
          <w:szCs w:val="22"/>
        </w:rPr>
      </w:pPr>
    </w:p>
    <w:p w14:paraId="19F227A0" w14:textId="77777777" w:rsidR="000A2B41" w:rsidRPr="000A2B41" w:rsidRDefault="000A2B41" w:rsidP="000A2B41">
      <w:pPr>
        <w:pStyle w:val="NormalWeb"/>
        <w:numPr>
          <w:ilvl w:val="1"/>
          <w:numId w:val="1"/>
        </w:numPr>
        <w:shd w:val="clear" w:color="auto" w:fill="FFFFFF"/>
        <w:spacing w:after="0" w:line="360" w:lineRule="atLeast"/>
        <w:rPr>
          <w:rFonts w:ascii="Calibri" w:hAnsi="Calibri" w:cs="Calibri"/>
          <w:color w:val="222222"/>
          <w:szCs w:val="22"/>
          <w:lang w:val="es-ES_tradnl"/>
        </w:rPr>
      </w:pPr>
      <w:r w:rsidRPr="000A2B41">
        <w:rPr>
          <w:rFonts w:ascii="Calibri" w:hAnsi="Calibri" w:cs="Calibri"/>
          <w:color w:val="222222"/>
          <w:szCs w:val="22"/>
          <w:lang w:val="es-ES_tradnl"/>
        </w:rPr>
        <w:t>Ampliaciones de acuerdo al Artículo 115, de Reglamento de Compras, Enajenaciones y Contratación de Servicios del Municipio de Zapopan Jalisco.</w:t>
      </w:r>
    </w:p>
    <w:p w14:paraId="79E6E5C9" w14:textId="77777777" w:rsidR="000A2B41" w:rsidRPr="000A2B41" w:rsidRDefault="000A2B41" w:rsidP="000A2B41">
      <w:pPr>
        <w:pStyle w:val="NormalWeb"/>
        <w:shd w:val="clear" w:color="auto" w:fill="FFFFFF"/>
        <w:spacing w:after="0" w:line="360" w:lineRule="atLeast"/>
        <w:ind w:left="1260"/>
        <w:rPr>
          <w:rFonts w:ascii="Calibri" w:hAnsi="Calibri" w:cs="Calibri"/>
          <w:color w:val="222222"/>
          <w:szCs w:val="22"/>
          <w:lang w:val="es-ES_tradnl"/>
        </w:rPr>
      </w:pPr>
    </w:p>
    <w:p w14:paraId="2A0A46DC" w14:textId="77777777" w:rsidR="000A2B41" w:rsidRPr="000A2B41" w:rsidRDefault="000A2B41" w:rsidP="000A2B41">
      <w:pPr>
        <w:pStyle w:val="NormalWeb"/>
        <w:numPr>
          <w:ilvl w:val="1"/>
          <w:numId w:val="1"/>
        </w:numPr>
        <w:shd w:val="clear" w:color="auto" w:fill="FFFFFF"/>
        <w:spacing w:after="0" w:line="360" w:lineRule="atLeast"/>
        <w:rPr>
          <w:rFonts w:ascii="Calibri" w:hAnsi="Calibri" w:cs="Calibri"/>
          <w:color w:val="222222"/>
          <w:szCs w:val="22"/>
        </w:rPr>
      </w:pPr>
      <w:r w:rsidRPr="000A2B41">
        <w:rPr>
          <w:rFonts w:ascii="Calibri" w:hAnsi="Calibri" w:cs="Calibri"/>
          <w:color w:val="222222"/>
          <w:szCs w:val="22"/>
          <w:lang w:val="es-ES_tradnl"/>
        </w:rPr>
        <w:t>Presentación de bases para su aprobación.</w:t>
      </w:r>
    </w:p>
    <w:p w14:paraId="674D1CB1" w14:textId="77777777" w:rsidR="000A2B41" w:rsidRPr="000A2B41" w:rsidRDefault="000A2B41" w:rsidP="000A2B41">
      <w:pPr>
        <w:pStyle w:val="Prrafodelista"/>
        <w:shd w:val="clear" w:color="auto" w:fill="FFFFFF"/>
        <w:spacing w:line="253" w:lineRule="atLeast"/>
        <w:ind w:left="1260"/>
        <w:rPr>
          <w:rFonts w:ascii="Calibri" w:hAnsi="Calibri" w:cs="Calibri"/>
          <w:color w:val="222222"/>
          <w:lang w:eastAsia="es-MX"/>
        </w:rPr>
      </w:pPr>
    </w:p>
    <w:p w14:paraId="49C9E1FF" w14:textId="135765F9" w:rsidR="000019D4" w:rsidRPr="000A2B41" w:rsidRDefault="000A2B41" w:rsidP="000A2B41">
      <w:pPr>
        <w:pStyle w:val="Prrafodelista"/>
        <w:numPr>
          <w:ilvl w:val="0"/>
          <w:numId w:val="1"/>
        </w:numPr>
        <w:jc w:val="both"/>
        <w:rPr>
          <w:rFonts w:ascii="Calibri" w:hAnsi="Calibri" w:cs="Calibri"/>
        </w:rPr>
      </w:pPr>
      <w:r w:rsidRPr="000A2B41">
        <w:rPr>
          <w:rFonts w:ascii="Calibri" w:hAnsi="Calibri" w:cs="Calibri"/>
        </w:rPr>
        <w:t>Asuntos Varios</w:t>
      </w:r>
    </w:p>
    <w:p w14:paraId="69817065" w14:textId="77777777" w:rsidR="000A2B41" w:rsidRDefault="000A2B41" w:rsidP="000A2B41">
      <w:pPr>
        <w:jc w:val="both"/>
        <w:rPr>
          <w:rFonts w:asciiTheme="minorHAnsi" w:hAnsiTheme="minorHAnsi" w:cstheme="minorHAnsi"/>
        </w:rPr>
      </w:pPr>
    </w:p>
    <w:p w14:paraId="328A716B" w14:textId="724ECC9D" w:rsidR="00162908" w:rsidRPr="004C16BA" w:rsidRDefault="00E33F23" w:rsidP="00FD4021">
      <w:pPr>
        <w:jc w:val="both"/>
        <w:rPr>
          <w:rFonts w:asciiTheme="minorHAnsi" w:hAnsiTheme="minorHAnsi" w:cstheme="minorHAnsi"/>
          <w:lang w:eastAsia="en-US"/>
        </w:rPr>
      </w:pPr>
      <w:proofErr w:type="spellStart"/>
      <w:r>
        <w:rPr>
          <w:rFonts w:asciiTheme="minorHAnsi" w:hAnsiTheme="minorHAnsi" w:cstheme="minorHAnsi"/>
        </w:rPr>
        <w:t>Dialhery</w:t>
      </w:r>
      <w:proofErr w:type="spellEnd"/>
      <w:r>
        <w:rPr>
          <w:rFonts w:asciiTheme="minorHAnsi" w:hAnsiTheme="minorHAnsi" w:cstheme="minorHAnsi"/>
        </w:rPr>
        <w:t xml:space="preserve"> Diaz González</w:t>
      </w:r>
      <w:r w:rsidRPr="00493C55">
        <w:rPr>
          <w:rFonts w:asciiTheme="minorHAnsi" w:hAnsiTheme="minorHAnsi" w:cstheme="minorHAnsi"/>
        </w:rPr>
        <w:t xml:space="preserve">, </w:t>
      </w:r>
      <w:r w:rsidR="00162908" w:rsidRPr="004C16BA">
        <w:rPr>
          <w:rFonts w:asciiTheme="minorHAnsi" w:hAnsiTheme="minorHAnsi" w:cstheme="minorHAnsi"/>
        </w:rPr>
        <w:t xml:space="preserve">representante suplente del </w:t>
      </w:r>
      <w:r w:rsidR="00A22173" w:rsidRPr="004C16BA">
        <w:rPr>
          <w:rFonts w:asciiTheme="minorHAnsi" w:hAnsiTheme="minorHAnsi" w:cstheme="minorHAnsi"/>
        </w:rPr>
        <w:t>presidente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53767EBB" w14:textId="077654E2" w:rsidR="00C928D7" w:rsidRDefault="00162908" w:rsidP="00103A01">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61A30B3C" w14:textId="46F2F249" w:rsidR="00E33F23" w:rsidRDefault="00E33F23" w:rsidP="00103A01">
      <w:pPr>
        <w:ind w:left="708"/>
        <w:jc w:val="both"/>
        <w:rPr>
          <w:rFonts w:asciiTheme="minorHAnsi" w:hAnsiTheme="minorHAnsi" w:cstheme="minorHAnsi"/>
          <w:b/>
          <w:i/>
          <w:lang w:eastAsia="en-US"/>
        </w:rPr>
      </w:pPr>
    </w:p>
    <w:p w14:paraId="7145AD2A" w14:textId="19110B83" w:rsidR="00E33F23" w:rsidRDefault="00E33F23" w:rsidP="00103A01">
      <w:pPr>
        <w:ind w:left="708"/>
        <w:jc w:val="both"/>
        <w:rPr>
          <w:rFonts w:asciiTheme="minorHAnsi" w:hAnsiTheme="minorHAnsi" w:cstheme="minorHAnsi"/>
          <w:b/>
          <w:i/>
          <w:lang w:eastAsia="en-US"/>
        </w:rPr>
      </w:pPr>
    </w:p>
    <w:p w14:paraId="3DF35FC1" w14:textId="77777777" w:rsidR="00E33F23" w:rsidRPr="00103A01" w:rsidRDefault="00E33F23" w:rsidP="00103A01">
      <w:pPr>
        <w:ind w:left="708"/>
        <w:jc w:val="both"/>
        <w:rPr>
          <w:rFonts w:asciiTheme="minorHAnsi" w:hAnsiTheme="minorHAnsi" w:cstheme="minorHAnsi"/>
          <w:b/>
          <w:i/>
          <w:lang w:eastAsia="en-US"/>
        </w:rPr>
      </w:pPr>
    </w:p>
    <w:p w14:paraId="2188580E" w14:textId="77777777" w:rsidR="00ED0FB4" w:rsidRDefault="00ED0FB4" w:rsidP="00ED0FB4">
      <w:pPr>
        <w:pStyle w:val="Sinespaciado"/>
        <w:jc w:val="both"/>
        <w:rPr>
          <w:rFonts w:asciiTheme="minorHAnsi" w:hAnsiTheme="minorHAnsi" w:cstheme="minorHAnsi"/>
          <w:b/>
        </w:rPr>
      </w:pPr>
    </w:p>
    <w:p w14:paraId="5A4D6B06" w14:textId="77777777"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lastRenderedPageBreak/>
        <w:t xml:space="preserve">Punto CUARTO del Orden del Día: </w:t>
      </w:r>
    </w:p>
    <w:p w14:paraId="670FB07A" w14:textId="77777777" w:rsidR="00EA6EAC" w:rsidRPr="00C72137" w:rsidRDefault="00EA6EAC" w:rsidP="00EA6EAC">
      <w:pPr>
        <w:jc w:val="both"/>
        <w:rPr>
          <w:rFonts w:asciiTheme="minorHAnsi" w:eastAsiaTheme="minorEastAsia" w:hAnsiTheme="minorHAnsi" w:cstheme="minorHAnsi"/>
          <w:b/>
          <w:lang w:eastAsia="es-MX"/>
        </w:rPr>
      </w:pPr>
    </w:p>
    <w:p w14:paraId="5FF2165B" w14:textId="77777777" w:rsidR="00EA6EAC" w:rsidRDefault="00EA6EAC" w:rsidP="00EA6EAC">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7B462136" w14:textId="4C752142" w:rsidR="000A2B41" w:rsidRDefault="000A2B41" w:rsidP="00EA6EAC">
      <w:pPr>
        <w:jc w:val="both"/>
        <w:rPr>
          <w:rFonts w:ascii="Calibri" w:eastAsiaTheme="minorEastAsia" w:hAnsi="Calibri" w:cs="Calibri"/>
          <w:b/>
          <w:lang w:eastAsia="es-MX"/>
        </w:rPr>
      </w:pPr>
    </w:p>
    <w:p w14:paraId="66403F0D" w14:textId="6BA3A3D7" w:rsidR="000A2B41" w:rsidRPr="000A2B41" w:rsidRDefault="000A2B41" w:rsidP="000A2B41">
      <w:pPr>
        <w:jc w:val="both"/>
        <w:rPr>
          <w:rFonts w:ascii="Calibri" w:eastAsiaTheme="minorEastAsia" w:hAnsi="Calibri" w:cs="Calibri"/>
          <w:b/>
          <w:lang w:eastAsia="es-MX"/>
        </w:rPr>
      </w:pPr>
      <w:bookmarkStart w:id="2" w:name="_Hlk180139622"/>
      <w:r w:rsidRPr="000A2B41">
        <w:rPr>
          <w:rFonts w:ascii="Calibri" w:eastAsiaTheme="minorEastAsia" w:hAnsi="Calibri" w:cs="Calibri"/>
          <w:b/>
          <w:lang w:eastAsia="es-MX"/>
        </w:rPr>
        <w:t xml:space="preserve">21 </w:t>
      </w:r>
      <w:proofErr w:type="gramStart"/>
      <w:r w:rsidRPr="000A2B41">
        <w:rPr>
          <w:rFonts w:ascii="Calibri" w:eastAsiaTheme="minorEastAsia" w:hAnsi="Calibri" w:cs="Calibri"/>
          <w:b/>
          <w:lang w:eastAsia="es-MX"/>
        </w:rPr>
        <w:t>Ordinaria</w:t>
      </w:r>
      <w:proofErr w:type="gramEnd"/>
      <w:r w:rsidRPr="000A2B41">
        <w:rPr>
          <w:rFonts w:ascii="Calibri" w:eastAsiaTheme="minorEastAsia" w:hAnsi="Calibri" w:cs="Calibri"/>
          <w:b/>
          <w:lang w:eastAsia="es-MX"/>
        </w:rPr>
        <w:t xml:space="preserve"> del día 25 de septiembre del 2024</w:t>
      </w:r>
    </w:p>
    <w:p w14:paraId="727A797A" w14:textId="2A849983" w:rsidR="000A2B41" w:rsidRPr="000A2B41" w:rsidRDefault="000A2B41" w:rsidP="000A2B41">
      <w:pPr>
        <w:jc w:val="both"/>
        <w:rPr>
          <w:rFonts w:ascii="Calibri" w:eastAsiaTheme="minorEastAsia" w:hAnsi="Calibri" w:cs="Calibri"/>
          <w:b/>
          <w:lang w:eastAsia="es-MX"/>
        </w:rPr>
      </w:pPr>
      <w:r w:rsidRPr="000A2B41">
        <w:rPr>
          <w:rFonts w:ascii="Calibri" w:eastAsiaTheme="minorEastAsia" w:hAnsi="Calibri" w:cs="Calibri"/>
          <w:b/>
          <w:lang w:eastAsia="es-MX"/>
        </w:rPr>
        <w:t>Acta de la sesión de Instalación del día 07 de octubre de 2024</w:t>
      </w:r>
    </w:p>
    <w:bookmarkEnd w:id="2"/>
    <w:p w14:paraId="7F12BDD5" w14:textId="77777777" w:rsidR="00EA6EAC" w:rsidRPr="006567E4" w:rsidRDefault="00EA6EAC" w:rsidP="00EA6EAC">
      <w:pPr>
        <w:jc w:val="both"/>
        <w:rPr>
          <w:rFonts w:eastAsiaTheme="minorEastAsia" w:cs="Tahoma"/>
          <w:b/>
          <w:lang w:eastAsia="es-MX"/>
        </w:rPr>
      </w:pPr>
    </w:p>
    <w:p w14:paraId="0D0983CD" w14:textId="047D45DF" w:rsidR="00EA6EAC" w:rsidRPr="00C72137" w:rsidRDefault="00E33F23" w:rsidP="00EA6EAC">
      <w:pPr>
        <w:jc w:val="both"/>
        <w:rPr>
          <w:rFonts w:asciiTheme="minorHAnsi" w:hAnsiTheme="minorHAnsi" w:cstheme="minorHAnsi"/>
          <w:lang w:eastAsia="en-US"/>
        </w:rPr>
      </w:pPr>
      <w:proofErr w:type="spellStart"/>
      <w:r>
        <w:rPr>
          <w:rFonts w:asciiTheme="minorHAnsi" w:hAnsiTheme="minorHAnsi" w:cstheme="minorHAnsi"/>
        </w:rPr>
        <w:t>Dialhery</w:t>
      </w:r>
      <w:proofErr w:type="spellEnd"/>
      <w:r>
        <w:rPr>
          <w:rFonts w:asciiTheme="minorHAnsi" w:hAnsiTheme="minorHAnsi" w:cstheme="minorHAnsi"/>
        </w:rPr>
        <w:t xml:space="preserve"> Diaz González</w:t>
      </w:r>
      <w:r w:rsidRPr="00493C55">
        <w:rPr>
          <w:rFonts w:asciiTheme="minorHAnsi" w:hAnsiTheme="minorHAnsi" w:cstheme="minorHAnsi"/>
        </w:rPr>
        <w:t>,</w:t>
      </w:r>
      <w:r w:rsidR="00EA6EAC" w:rsidRPr="00C72137">
        <w:rPr>
          <w:rFonts w:asciiTheme="minorHAnsi" w:hAnsiTheme="minorHAnsi" w:cstheme="minorHAnsi"/>
        </w:rPr>
        <w:t xml:space="preserve"> representante suplente del </w:t>
      </w:r>
      <w:proofErr w:type="gramStart"/>
      <w:r w:rsidR="00EA6EAC" w:rsidRPr="00C72137">
        <w:rPr>
          <w:rFonts w:asciiTheme="minorHAnsi" w:hAnsiTheme="minorHAnsi" w:cstheme="minorHAnsi"/>
        </w:rPr>
        <w:t>Presidente</w:t>
      </w:r>
      <w:proofErr w:type="gramEnd"/>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 acta en virtud de haber sido enviadas con antelación, por lo que en votación económica les pregunto si se aprueban;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Default="00EA6EAC" w:rsidP="00EA6EAC">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2B9E6CF7" w14:textId="6D1A29E0" w:rsidR="00EA6EAC" w:rsidRPr="000F0335" w:rsidRDefault="00E33F23" w:rsidP="00EA6EAC">
      <w:pPr>
        <w:jc w:val="both"/>
        <w:rPr>
          <w:rFonts w:ascii="Calibri" w:eastAsiaTheme="minorEastAsia" w:hAnsi="Calibri" w:cs="Calibri"/>
          <w:b/>
          <w:lang w:eastAsia="es-MX"/>
        </w:rPr>
      </w:pPr>
      <w:proofErr w:type="spellStart"/>
      <w:r>
        <w:rPr>
          <w:rFonts w:asciiTheme="minorHAnsi" w:hAnsiTheme="minorHAnsi" w:cstheme="minorHAnsi"/>
        </w:rPr>
        <w:t>Dialhery</w:t>
      </w:r>
      <w:proofErr w:type="spellEnd"/>
      <w:r>
        <w:rPr>
          <w:rFonts w:asciiTheme="minorHAnsi" w:hAnsiTheme="minorHAnsi" w:cstheme="minorHAnsi"/>
        </w:rPr>
        <w:t xml:space="preserve"> Diaz González</w:t>
      </w:r>
      <w:r w:rsidRPr="00493C55">
        <w:rPr>
          <w:rFonts w:asciiTheme="minorHAnsi" w:hAnsiTheme="minorHAnsi" w:cstheme="minorHAnsi"/>
        </w:rPr>
        <w:t xml:space="preserve">, </w:t>
      </w:r>
      <w:r w:rsidR="00EA6EAC" w:rsidRPr="00C72137">
        <w:rPr>
          <w:rFonts w:asciiTheme="minorHAnsi" w:hAnsiTheme="minorHAnsi" w:cstheme="minorHAnsi"/>
        </w:rPr>
        <w:t xml:space="preserve">representante suplente del Presidente del Comité de Adquisiciones, menciona </w:t>
      </w:r>
      <w:r w:rsidR="00EA6EAC" w:rsidRPr="00C72137">
        <w:rPr>
          <w:rFonts w:asciiTheme="minorHAnsi" w:eastAsiaTheme="minorEastAsia" w:hAnsiTheme="minorHAnsi" w:cstheme="minorHAnsi"/>
          <w:lang w:eastAsia="es-MX"/>
        </w:rPr>
        <w:t>no habiendo recibido observaciones, se pone a su consideración la aprobación del CONTENIDO de</w:t>
      </w:r>
      <w:r w:rsidR="00EA6EAC">
        <w:rPr>
          <w:rFonts w:asciiTheme="minorHAnsi" w:eastAsiaTheme="minorEastAsia" w:hAnsiTheme="minorHAnsi" w:cstheme="minorHAnsi"/>
          <w:lang w:eastAsia="es-MX"/>
        </w:rPr>
        <w:t xml:space="preserve"> </w:t>
      </w:r>
      <w:r w:rsidR="00EA6EAC" w:rsidRPr="00C72137">
        <w:rPr>
          <w:rFonts w:asciiTheme="minorHAnsi" w:eastAsiaTheme="minorEastAsia" w:hAnsiTheme="minorHAnsi" w:cstheme="minorHAnsi"/>
          <w:lang w:eastAsia="es-MX"/>
        </w:rPr>
        <w:t>l</w:t>
      </w:r>
      <w:r w:rsidR="00EA6EAC">
        <w:rPr>
          <w:rFonts w:asciiTheme="minorHAnsi" w:eastAsiaTheme="minorEastAsia" w:hAnsiTheme="minorHAnsi" w:cstheme="minorHAnsi"/>
          <w:lang w:eastAsia="es-MX"/>
        </w:rPr>
        <w:t>as</w:t>
      </w:r>
      <w:r w:rsidR="00EA6EAC" w:rsidRPr="00C72137">
        <w:rPr>
          <w:rFonts w:asciiTheme="minorHAnsi" w:eastAsiaTheme="minorEastAsia" w:hAnsiTheme="minorHAnsi" w:cstheme="minorHAnsi"/>
          <w:lang w:eastAsia="es-MX"/>
        </w:rPr>
        <w:t xml:space="preserve"> acta</w:t>
      </w:r>
      <w:r w:rsidR="00EA6EAC">
        <w:rPr>
          <w:rFonts w:asciiTheme="minorHAnsi" w:eastAsiaTheme="minorEastAsia" w:hAnsiTheme="minorHAnsi" w:cstheme="minorHAnsi"/>
          <w:lang w:eastAsia="es-MX"/>
        </w:rPr>
        <w:t>s</w:t>
      </w:r>
      <w:r w:rsidR="00EA6EAC" w:rsidRPr="00C72137">
        <w:rPr>
          <w:rFonts w:asciiTheme="minorHAnsi" w:eastAsiaTheme="minorEastAsia" w:hAnsiTheme="minorHAnsi" w:cstheme="minorHAnsi"/>
          <w:b/>
          <w:lang w:eastAsia="es-MX"/>
        </w:rPr>
        <w:t xml:space="preserve"> </w:t>
      </w:r>
      <w:r w:rsidR="00EA6EAC" w:rsidRPr="00C72137">
        <w:rPr>
          <w:rFonts w:asciiTheme="minorHAnsi" w:eastAsiaTheme="minorEastAsia" w:hAnsiTheme="minorHAnsi" w:cstheme="minorHAnsi"/>
          <w:lang w:eastAsia="es-MX"/>
        </w:rPr>
        <w:t>en su versión estenográfica correspondiente</w:t>
      </w:r>
      <w:r>
        <w:rPr>
          <w:rFonts w:asciiTheme="minorHAnsi" w:eastAsiaTheme="minorEastAsia" w:hAnsiTheme="minorHAnsi" w:cstheme="minorHAnsi"/>
          <w:lang w:eastAsia="es-MX"/>
        </w:rPr>
        <w:t>s</w:t>
      </w:r>
      <w:r w:rsidR="00EA6EAC" w:rsidRPr="00C72137">
        <w:rPr>
          <w:rFonts w:asciiTheme="minorHAnsi" w:eastAsiaTheme="minorEastAsia" w:hAnsiTheme="minorHAnsi" w:cstheme="minorHAnsi"/>
          <w:lang w:eastAsia="es-MX"/>
        </w:rPr>
        <w:t xml:space="preserve"> </w:t>
      </w:r>
      <w:r w:rsidR="00EA6EAC">
        <w:rPr>
          <w:rFonts w:asciiTheme="minorHAnsi" w:eastAsiaTheme="minorEastAsia" w:hAnsiTheme="minorHAnsi" w:cstheme="minorHAnsi"/>
          <w:lang w:eastAsia="es-MX"/>
        </w:rPr>
        <w:t>a la</w:t>
      </w:r>
      <w:r>
        <w:rPr>
          <w:rFonts w:asciiTheme="minorHAnsi" w:eastAsiaTheme="minorEastAsia" w:hAnsiTheme="minorHAnsi" w:cstheme="minorHAnsi"/>
          <w:lang w:eastAsia="es-MX"/>
        </w:rPr>
        <w:t xml:space="preserve">s sesión </w:t>
      </w:r>
      <w:r w:rsidRPr="00E33F23">
        <w:rPr>
          <w:rFonts w:asciiTheme="minorHAnsi" w:eastAsiaTheme="minorEastAsia" w:hAnsiTheme="minorHAnsi" w:cstheme="minorHAnsi"/>
          <w:b/>
          <w:lang w:eastAsia="es-MX"/>
        </w:rPr>
        <w:t>21</w:t>
      </w:r>
      <w:r w:rsidR="000A2B41" w:rsidRPr="000A2B41">
        <w:rPr>
          <w:rFonts w:ascii="Calibri" w:eastAsiaTheme="minorEastAsia" w:hAnsi="Calibri" w:cs="Calibri"/>
          <w:b/>
          <w:lang w:eastAsia="es-MX"/>
        </w:rPr>
        <w:t xml:space="preserve"> Ordinaria del día 25 de septiembre del 2024</w:t>
      </w:r>
      <w:r w:rsidR="000A2B41">
        <w:rPr>
          <w:rFonts w:ascii="Calibri" w:eastAsiaTheme="minorEastAsia" w:hAnsi="Calibri" w:cs="Calibri"/>
          <w:b/>
          <w:lang w:eastAsia="es-MX"/>
        </w:rPr>
        <w:t xml:space="preserve"> y el </w:t>
      </w:r>
      <w:r w:rsidR="000A2B41" w:rsidRPr="000A2B41">
        <w:rPr>
          <w:rFonts w:ascii="Calibri" w:eastAsiaTheme="minorEastAsia" w:hAnsi="Calibri" w:cs="Calibri"/>
          <w:b/>
          <w:lang w:eastAsia="es-MX"/>
        </w:rPr>
        <w:t>Acta de la sesión de Instalación del día 07 de octubre de 2024</w:t>
      </w:r>
      <w:r w:rsidR="000A2B41">
        <w:rPr>
          <w:rFonts w:ascii="Calibri" w:eastAsiaTheme="minorEastAsia" w:hAnsi="Calibri" w:cs="Calibri"/>
          <w:b/>
          <w:lang w:eastAsia="es-MX"/>
        </w:rPr>
        <w:t>,</w:t>
      </w:r>
      <w:r w:rsidR="00EA6EAC">
        <w:rPr>
          <w:rFonts w:ascii="Calibri" w:eastAsiaTheme="minorEastAsia" w:hAnsi="Calibri" w:cs="Calibri"/>
          <w:b/>
          <w:lang w:eastAsia="es-MX"/>
        </w:rPr>
        <w:t xml:space="preserve"> </w:t>
      </w:r>
      <w:r w:rsidR="00EA6EAC"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00EA6EAC" w:rsidRPr="00C72137">
        <w:rPr>
          <w:rFonts w:asciiTheme="minorHAnsi" w:hAnsiTheme="minorHAnsi" w:cstheme="minorHAnsi"/>
        </w:rPr>
        <w:t>siendo</w:t>
      </w:r>
      <w:r w:rsidR="00EA6EAC" w:rsidRPr="00C72137">
        <w:rPr>
          <w:rFonts w:asciiTheme="minorHAnsi" w:hAnsiTheme="minorHAnsi" w:cstheme="minorHAnsi"/>
          <w:lang w:eastAsia="en-US"/>
        </w:rPr>
        <w:t xml:space="preserve"> la votación de la siguiente manera:</w:t>
      </w:r>
    </w:p>
    <w:p w14:paraId="77C71B24" w14:textId="77777777" w:rsidR="00EA6EAC" w:rsidRPr="00C72137" w:rsidRDefault="00EA6EAC" w:rsidP="00EA6EAC">
      <w:pPr>
        <w:jc w:val="both"/>
        <w:rPr>
          <w:rFonts w:asciiTheme="minorHAnsi" w:eastAsiaTheme="minorEastAsia" w:hAnsiTheme="minorHAnsi" w:cstheme="minorHAnsi"/>
          <w:lang w:eastAsia="es-MX"/>
        </w:rPr>
      </w:pPr>
    </w:p>
    <w:p w14:paraId="2C6924FF" w14:textId="77777777" w:rsidR="00EA6EAC" w:rsidRDefault="00EA6EAC" w:rsidP="00EA6EAC">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777643E" w14:textId="77777777" w:rsidR="00EA6EAC" w:rsidRDefault="00EA6EAC" w:rsidP="00A22173">
      <w:pPr>
        <w:spacing w:after="160" w:line="259" w:lineRule="auto"/>
        <w:contextualSpacing/>
        <w:rPr>
          <w:rFonts w:asciiTheme="minorHAnsi" w:hAnsiTheme="minorHAnsi" w:cs="Tahoma"/>
          <w:b/>
          <w:bCs/>
          <w:lang w:val="es-ES" w:eastAsia="en-US"/>
        </w:rPr>
      </w:pPr>
    </w:p>
    <w:p w14:paraId="5638AC16" w14:textId="1AAA6F2A" w:rsidR="00A22173" w:rsidRPr="00103A01" w:rsidRDefault="00A22173" w:rsidP="00A22173">
      <w:pPr>
        <w:spacing w:after="160" w:line="259" w:lineRule="auto"/>
        <w:contextualSpacing/>
        <w:rPr>
          <w:rFonts w:asciiTheme="minorHAnsi" w:hAnsiTheme="minorHAnsi" w:cs="Tahoma"/>
          <w:b/>
          <w:bCs/>
          <w:lang w:val="es-ES" w:eastAsia="en-US"/>
        </w:rPr>
      </w:pPr>
      <w:r w:rsidRPr="00103A01">
        <w:rPr>
          <w:rFonts w:asciiTheme="minorHAnsi" w:hAnsiTheme="minorHAnsi" w:cs="Tahoma"/>
          <w:b/>
          <w:bCs/>
          <w:lang w:val="es-ES" w:eastAsia="en-US"/>
        </w:rPr>
        <w:t>Inciso 1 de la Agenda de Trabajo.</w:t>
      </w:r>
    </w:p>
    <w:p w14:paraId="572EB084" w14:textId="77777777" w:rsidR="00A22173" w:rsidRPr="00A22173" w:rsidRDefault="00A22173" w:rsidP="00A22173">
      <w:pPr>
        <w:spacing w:after="160" w:line="259" w:lineRule="auto"/>
        <w:contextualSpacing/>
        <w:jc w:val="both"/>
        <w:rPr>
          <w:rFonts w:asciiTheme="minorHAnsi" w:hAnsiTheme="minorHAnsi" w:cs="Tahoma"/>
          <w:b/>
          <w:lang w:val="es-ES" w:eastAsia="en-US"/>
        </w:rPr>
      </w:pPr>
      <w:r w:rsidRPr="00A22173">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3536A0B4" w14:textId="77777777" w:rsidR="00A22173" w:rsidRPr="00A22173" w:rsidRDefault="00A22173" w:rsidP="00A22173">
      <w:pPr>
        <w:spacing w:after="160" w:line="259" w:lineRule="auto"/>
        <w:contextualSpacing/>
        <w:jc w:val="both"/>
        <w:rPr>
          <w:rFonts w:asciiTheme="minorHAnsi" w:hAnsiTheme="minorHAnsi" w:cs="Tahoma"/>
          <w:b/>
          <w:lang w:val="es-ES" w:eastAsia="en-US"/>
        </w:rPr>
      </w:pPr>
    </w:p>
    <w:p w14:paraId="1E094A42" w14:textId="77777777" w:rsidR="000E5829" w:rsidRPr="000E5829" w:rsidRDefault="000E5829" w:rsidP="000E5829">
      <w:pPr>
        <w:spacing w:after="100" w:afterAutospacing="1"/>
        <w:contextualSpacing/>
        <w:jc w:val="both"/>
        <w:rPr>
          <w:rFonts w:ascii="Calibri" w:eastAsiaTheme="minorEastAsia" w:hAnsi="Calibri" w:cs="Calibri"/>
          <w:lang w:eastAsia="es-MX"/>
        </w:rPr>
      </w:pPr>
      <w:r w:rsidRPr="000E5829">
        <w:rPr>
          <w:rFonts w:ascii="Calibri" w:eastAsiaTheme="minorEastAsia" w:hAnsi="Calibri" w:cs="Calibri"/>
          <w:b/>
          <w:lang w:val="es-ES" w:eastAsia="es-MX"/>
        </w:rPr>
        <w:t>Número de Cuadro:</w:t>
      </w:r>
      <w:r w:rsidRPr="000E5829">
        <w:rPr>
          <w:rFonts w:ascii="Calibri" w:eastAsiaTheme="minorEastAsia" w:hAnsi="Calibri" w:cs="Calibri"/>
          <w:lang w:val="es-ES" w:eastAsia="es-MX"/>
        </w:rPr>
        <w:t xml:space="preserve"> </w:t>
      </w:r>
      <w:r w:rsidRPr="000E5829">
        <w:rPr>
          <w:rFonts w:ascii="Calibri" w:eastAsiaTheme="minorEastAsia" w:hAnsi="Calibri" w:cs="Calibri"/>
          <w:lang w:eastAsia="es-MX"/>
        </w:rPr>
        <w:t>01.01.2024</w:t>
      </w:r>
    </w:p>
    <w:p w14:paraId="65727BC6" w14:textId="77777777" w:rsidR="000E5829" w:rsidRPr="000E5829" w:rsidRDefault="000E5829" w:rsidP="000E5829">
      <w:pPr>
        <w:shd w:val="clear" w:color="auto" w:fill="FFFFFF"/>
        <w:spacing w:after="100" w:afterAutospacing="1"/>
        <w:contextualSpacing/>
        <w:jc w:val="both"/>
        <w:rPr>
          <w:rFonts w:ascii="Calibri" w:eastAsiaTheme="minorEastAsia" w:hAnsi="Calibri" w:cs="Calibri"/>
          <w:lang w:val="es-ES" w:eastAsia="es-MX"/>
        </w:rPr>
      </w:pPr>
      <w:r w:rsidRPr="000E5829">
        <w:rPr>
          <w:rFonts w:ascii="Calibri" w:eastAsiaTheme="minorEastAsia" w:hAnsi="Calibri" w:cs="Calibri"/>
          <w:b/>
          <w:lang w:val="es-ES" w:eastAsia="es-MX"/>
        </w:rPr>
        <w:t>Licitación Pública Nacional con Participación del Comité:</w:t>
      </w:r>
      <w:r w:rsidRPr="000E5829">
        <w:rPr>
          <w:rFonts w:ascii="Calibri" w:eastAsiaTheme="minorEastAsia" w:hAnsi="Calibri" w:cs="Calibri"/>
          <w:lang w:val="es-ES" w:eastAsia="es-MX"/>
        </w:rPr>
        <w:t xml:space="preserve"> 202401022</w:t>
      </w:r>
    </w:p>
    <w:p w14:paraId="740344CD" w14:textId="77777777" w:rsidR="000E5829" w:rsidRPr="000E5829" w:rsidRDefault="000E5829" w:rsidP="000E5829">
      <w:pPr>
        <w:shd w:val="clear" w:color="auto" w:fill="FFFFFF"/>
        <w:spacing w:after="100" w:afterAutospacing="1"/>
        <w:contextualSpacing/>
        <w:jc w:val="both"/>
        <w:rPr>
          <w:rFonts w:ascii="Calibri" w:eastAsiaTheme="minorEastAsia" w:hAnsi="Calibri" w:cs="Calibri"/>
          <w:lang w:val="es-ES" w:eastAsia="es-MX"/>
        </w:rPr>
      </w:pPr>
      <w:r w:rsidRPr="000E5829">
        <w:rPr>
          <w:rFonts w:ascii="Calibri" w:eastAsiaTheme="minorEastAsia" w:hAnsi="Calibri" w:cs="Calibri"/>
          <w:b/>
          <w:lang w:val="es-ES" w:eastAsia="es-MX"/>
        </w:rPr>
        <w:t xml:space="preserve">Área Requirente: </w:t>
      </w:r>
      <w:r w:rsidRPr="000E5829">
        <w:rPr>
          <w:rFonts w:ascii="Calibri" w:eastAsiaTheme="minorEastAsia" w:hAnsi="Calibri" w:cs="Calibri"/>
          <w:lang w:val="es-ES" w:eastAsia="es-MX"/>
        </w:rPr>
        <w:t xml:space="preserve">Coordinación Municipal de Protección Civil y Bomberos, adscrita a la </w:t>
      </w:r>
      <w:proofErr w:type="gramStart"/>
      <w:r w:rsidRPr="000E5829">
        <w:rPr>
          <w:rFonts w:ascii="Calibri" w:eastAsiaTheme="minorEastAsia" w:hAnsi="Calibri" w:cs="Calibri"/>
          <w:lang w:val="es-ES" w:eastAsia="es-MX"/>
        </w:rPr>
        <w:t>Secretaria</w:t>
      </w:r>
      <w:proofErr w:type="gramEnd"/>
      <w:r w:rsidRPr="000E5829">
        <w:rPr>
          <w:rFonts w:ascii="Calibri" w:eastAsiaTheme="minorEastAsia" w:hAnsi="Calibri" w:cs="Calibri"/>
          <w:lang w:val="es-ES" w:eastAsia="es-MX"/>
        </w:rPr>
        <w:t xml:space="preserve"> del Ayuntamiento. </w:t>
      </w:r>
    </w:p>
    <w:p w14:paraId="3C735F90" w14:textId="77777777" w:rsidR="000E5829" w:rsidRPr="000E5829" w:rsidRDefault="000E5829" w:rsidP="000E5829">
      <w:pPr>
        <w:jc w:val="both"/>
        <w:rPr>
          <w:rFonts w:ascii="Calibri" w:hAnsi="Calibri" w:cs="Calibri"/>
          <w:b/>
          <w:spacing w:val="-4"/>
          <w:kern w:val="24"/>
          <w:lang w:val="es-ES_tradnl"/>
        </w:rPr>
      </w:pPr>
      <w:r w:rsidRPr="000E5829">
        <w:rPr>
          <w:rFonts w:ascii="Calibri" w:eastAsiaTheme="minorEastAsia" w:hAnsi="Calibri" w:cs="Calibri"/>
          <w:b/>
          <w:lang w:val="es-ES" w:eastAsia="es-MX"/>
        </w:rPr>
        <w:t>Objeto de licitación:</w:t>
      </w:r>
      <w:r w:rsidRPr="000E5829">
        <w:rPr>
          <w:rFonts w:ascii="Calibri" w:hAnsi="Calibri" w:cs="Calibri"/>
          <w:spacing w:val="-4"/>
          <w:kern w:val="24"/>
          <w:lang w:val="es-ES_tradnl"/>
        </w:rPr>
        <w:t xml:space="preserve"> Prendas de protección y uniformes para combatientes de incendios forestales.</w:t>
      </w:r>
    </w:p>
    <w:p w14:paraId="3125F127" w14:textId="77777777" w:rsidR="000E5829" w:rsidRPr="000E5829" w:rsidRDefault="000E5829" w:rsidP="000E5829">
      <w:pPr>
        <w:shd w:val="clear" w:color="auto" w:fill="FFFFFF"/>
        <w:spacing w:after="100" w:afterAutospacing="1"/>
        <w:contextualSpacing/>
        <w:jc w:val="both"/>
        <w:rPr>
          <w:rFonts w:ascii="Calibri" w:eastAsiaTheme="minorEastAsia" w:hAnsi="Calibri" w:cs="Calibri"/>
          <w:lang w:eastAsia="es-MX"/>
        </w:rPr>
      </w:pPr>
    </w:p>
    <w:p w14:paraId="17A136D8" w14:textId="77777777" w:rsidR="000E5829" w:rsidRPr="000E5829" w:rsidRDefault="000E5829" w:rsidP="000E5829">
      <w:pPr>
        <w:shd w:val="clear" w:color="auto" w:fill="FFFFFF"/>
        <w:spacing w:after="100" w:afterAutospacing="1"/>
        <w:contextualSpacing/>
        <w:jc w:val="both"/>
        <w:rPr>
          <w:rFonts w:ascii="Calibri" w:eastAsiaTheme="minorEastAsia" w:hAnsi="Calibri" w:cs="Calibri"/>
          <w:lang w:val="es-ES_tradnl"/>
        </w:rPr>
      </w:pPr>
      <w:r w:rsidRPr="000E5829">
        <w:rPr>
          <w:rFonts w:ascii="Calibri" w:eastAsiaTheme="minorEastAsia" w:hAnsi="Calibri" w:cs="Calibri"/>
          <w:lang w:eastAsia="es-MX"/>
        </w:rPr>
        <w:t>S</w:t>
      </w:r>
      <w:r w:rsidRPr="000E5829">
        <w:rPr>
          <w:rFonts w:ascii="Calibri" w:hAnsi="Calibri" w:cs="Calibri"/>
          <w:lang w:val="es-ES_tradnl"/>
        </w:rPr>
        <w:t>e pone a la vista el expediente de donde se desprende lo siguiente:</w:t>
      </w:r>
    </w:p>
    <w:p w14:paraId="1EC1AF7F"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64B4E089" w14:textId="77777777" w:rsidR="000E5829" w:rsidRPr="000E5829" w:rsidRDefault="000E5829" w:rsidP="000E5829">
      <w:pPr>
        <w:shd w:val="clear" w:color="auto" w:fill="FFFFFF"/>
        <w:spacing w:after="100" w:afterAutospacing="1"/>
        <w:contextualSpacing/>
        <w:jc w:val="both"/>
        <w:rPr>
          <w:rFonts w:ascii="Calibri" w:hAnsi="Calibri" w:cs="Calibri"/>
          <w:b/>
          <w:lang w:val="es-ES_tradnl"/>
        </w:rPr>
      </w:pPr>
      <w:r w:rsidRPr="000E5829">
        <w:rPr>
          <w:rFonts w:ascii="Calibri" w:hAnsi="Calibri" w:cs="Calibri"/>
          <w:b/>
          <w:lang w:val="es-ES_tradnl"/>
        </w:rPr>
        <w:lastRenderedPageBreak/>
        <w:t>Proveedores que cotizan:</w:t>
      </w:r>
    </w:p>
    <w:p w14:paraId="0A16DA1D" w14:textId="77777777" w:rsidR="000E5829" w:rsidRPr="000E5829" w:rsidRDefault="000E5829" w:rsidP="000E5829">
      <w:pPr>
        <w:pStyle w:val="Prrafodelista"/>
        <w:numPr>
          <w:ilvl w:val="0"/>
          <w:numId w:val="4"/>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Kappta</w:t>
      </w:r>
      <w:proofErr w:type="spellEnd"/>
      <w:r w:rsidRPr="000E5829">
        <w:rPr>
          <w:rFonts w:ascii="Calibri" w:hAnsi="Calibri" w:cs="Calibri"/>
        </w:rPr>
        <w:t xml:space="preserve"> </w:t>
      </w:r>
      <w:proofErr w:type="spellStart"/>
      <w:r w:rsidRPr="000E5829">
        <w:rPr>
          <w:rFonts w:ascii="Calibri" w:hAnsi="Calibri" w:cs="Calibri"/>
        </w:rPr>
        <w:t>Bussines</w:t>
      </w:r>
      <w:proofErr w:type="spellEnd"/>
      <w:r w:rsidRPr="000E5829">
        <w:rPr>
          <w:rFonts w:ascii="Calibri" w:hAnsi="Calibri" w:cs="Calibri"/>
        </w:rPr>
        <w:t xml:space="preserve"> </w:t>
      </w:r>
      <w:proofErr w:type="spellStart"/>
      <w:r w:rsidRPr="000E5829">
        <w:rPr>
          <w:rFonts w:ascii="Calibri" w:hAnsi="Calibri" w:cs="Calibri"/>
        </w:rPr>
        <w:t>Integrator</w:t>
      </w:r>
      <w:proofErr w:type="spellEnd"/>
      <w:r w:rsidRPr="000E5829">
        <w:rPr>
          <w:rFonts w:ascii="Calibri" w:hAnsi="Calibri" w:cs="Calibri"/>
        </w:rPr>
        <w:t>, S.A. de C.V.</w:t>
      </w:r>
    </w:p>
    <w:p w14:paraId="29BA450E" w14:textId="77777777" w:rsidR="000E5829" w:rsidRPr="000E5829" w:rsidRDefault="000E5829" w:rsidP="000E5829">
      <w:pPr>
        <w:pStyle w:val="Prrafodelista"/>
        <w:numPr>
          <w:ilvl w:val="0"/>
          <w:numId w:val="4"/>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Getconter</w:t>
      </w:r>
      <w:proofErr w:type="spellEnd"/>
      <w:r w:rsidRPr="000E5829">
        <w:rPr>
          <w:rFonts w:ascii="Calibri" w:hAnsi="Calibri" w:cs="Calibri"/>
        </w:rPr>
        <w:t xml:space="preserve"> Global, S.A. de C.V.</w:t>
      </w:r>
    </w:p>
    <w:p w14:paraId="69F7FE9A" w14:textId="77777777" w:rsidR="000E5829" w:rsidRPr="000E5829" w:rsidRDefault="000E5829" w:rsidP="000E5829">
      <w:pPr>
        <w:pStyle w:val="Prrafodelista"/>
        <w:numPr>
          <w:ilvl w:val="0"/>
          <w:numId w:val="4"/>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Yatla</w:t>
      </w:r>
      <w:proofErr w:type="spellEnd"/>
      <w:r w:rsidRPr="000E5829">
        <w:rPr>
          <w:rFonts w:ascii="Calibri" w:hAnsi="Calibri" w:cs="Calibri"/>
        </w:rPr>
        <w:t xml:space="preserve">, S.A. de C.V. </w:t>
      </w:r>
    </w:p>
    <w:p w14:paraId="1DC13CB9" w14:textId="77777777" w:rsidR="000E5829" w:rsidRPr="000E5829" w:rsidRDefault="000E5829" w:rsidP="000E5829">
      <w:pPr>
        <w:shd w:val="clear" w:color="auto" w:fill="FFFFFF"/>
        <w:spacing w:after="100" w:afterAutospacing="1"/>
        <w:contextualSpacing/>
        <w:rPr>
          <w:rFonts w:ascii="Calibri" w:hAnsi="Calibri" w:cs="Calibri"/>
          <w:i/>
        </w:rPr>
      </w:pPr>
      <w:r w:rsidRPr="000E5829">
        <w:rPr>
          <w:rFonts w:ascii="Calibri" w:hAnsi="Calibri" w:cs="Calibri"/>
        </w:rPr>
        <w:t>Los licitantes cuyas proposiciones fue desechadas:</w:t>
      </w:r>
    </w:p>
    <w:p w14:paraId="194338D6" w14:textId="77777777" w:rsidR="000E5829" w:rsidRPr="000E5829" w:rsidRDefault="000E5829" w:rsidP="000E5829">
      <w:pPr>
        <w:shd w:val="clear" w:color="auto" w:fill="FFFFFF"/>
        <w:spacing w:after="100" w:afterAutospacing="1"/>
        <w:contextualSpacing/>
        <w:rPr>
          <w:rFonts w:ascii="Calibri" w:hAnsi="Calibri" w:cs="Calibri"/>
          <w:i/>
        </w:rPr>
      </w:pPr>
    </w:p>
    <w:tbl>
      <w:tblPr>
        <w:tblW w:w="9701" w:type="dxa"/>
        <w:tblLayout w:type="fixed"/>
        <w:tblCellMar>
          <w:left w:w="0" w:type="dxa"/>
          <w:right w:w="0" w:type="dxa"/>
        </w:tblCellMar>
        <w:tblLook w:val="04A0" w:firstRow="1" w:lastRow="0" w:firstColumn="1" w:lastColumn="0" w:noHBand="0" w:noVBand="1"/>
      </w:tblPr>
      <w:tblGrid>
        <w:gridCol w:w="4243"/>
        <w:gridCol w:w="5458"/>
      </w:tblGrid>
      <w:tr w:rsidR="000E5829" w:rsidRPr="000E5829" w14:paraId="4B9BAF6C" w14:textId="77777777" w:rsidTr="00013665">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2E822FD" w14:textId="77777777" w:rsidR="000E5829" w:rsidRPr="000E5829" w:rsidRDefault="000E5829" w:rsidP="00812B63">
            <w:pPr>
              <w:tabs>
                <w:tab w:val="center" w:pos="1854"/>
                <w:tab w:val="left" w:pos="2745"/>
              </w:tabs>
              <w:rPr>
                <w:rFonts w:ascii="Calibri" w:hAnsi="Calibri" w:cs="Calibri"/>
                <w:lang w:eastAsia="es-MX"/>
              </w:rPr>
            </w:pPr>
            <w:r w:rsidRPr="000E5829">
              <w:rPr>
                <w:rFonts w:ascii="Calibri" w:hAnsi="Calibri" w:cs="Calibri"/>
                <w:bCs/>
                <w:color w:val="FFFFFF"/>
                <w:kern w:val="24"/>
                <w:lang w:eastAsia="es-MX"/>
              </w:rPr>
              <w:tab/>
              <w:t xml:space="preserve">Licitante </w:t>
            </w:r>
            <w:r w:rsidRPr="000E5829">
              <w:rPr>
                <w:rFonts w:ascii="Calibri" w:hAnsi="Calibri" w:cs="Calibri"/>
                <w:bCs/>
                <w:color w:val="FFFFFF"/>
                <w:kern w:val="24"/>
                <w:lang w:eastAsia="es-MX"/>
              </w:rPr>
              <w:tab/>
            </w:r>
          </w:p>
        </w:tc>
        <w:tc>
          <w:tcPr>
            <w:tcW w:w="5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E93150E" w14:textId="77777777" w:rsidR="000E5829" w:rsidRPr="000E5829" w:rsidRDefault="000E5829" w:rsidP="00812B63">
            <w:pPr>
              <w:jc w:val="center"/>
              <w:rPr>
                <w:rFonts w:ascii="Calibri" w:hAnsi="Calibri" w:cs="Calibri"/>
                <w:lang w:eastAsia="es-MX"/>
              </w:rPr>
            </w:pPr>
            <w:r w:rsidRPr="000E5829">
              <w:rPr>
                <w:rFonts w:ascii="Calibri" w:hAnsi="Calibri" w:cs="Calibri"/>
                <w:bCs/>
                <w:color w:val="FFFFFF"/>
                <w:kern w:val="24"/>
                <w:lang w:eastAsia="es-MX"/>
              </w:rPr>
              <w:t xml:space="preserve">Motivo </w:t>
            </w:r>
          </w:p>
        </w:tc>
      </w:tr>
      <w:tr w:rsidR="000E5829" w:rsidRPr="000E5829" w14:paraId="72F369DF" w14:textId="77777777" w:rsidTr="00013665">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A5AD4F" w14:textId="62ABFC45" w:rsidR="000E5829" w:rsidRDefault="000E5829" w:rsidP="00812B63">
            <w:pPr>
              <w:jc w:val="both"/>
              <w:rPr>
                <w:rFonts w:ascii="Calibri" w:hAnsi="Calibri" w:cs="Calibri"/>
                <w:lang w:eastAsia="es-MX"/>
              </w:rPr>
            </w:pPr>
            <w:proofErr w:type="spellStart"/>
            <w:r w:rsidRPr="000E5829">
              <w:rPr>
                <w:rFonts w:ascii="Calibri" w:hAnsi="Calibri" w:cs="Calibri"/>
                <w:lang w:eastAsia="es-MX"/>
              </w:rPr>
              <w:t>Kappta</w:t>
            </w:r>
            <w:proofErr w:type="spellEnd"/>
            <w:r w:rsidRPr="000E5829">
              <w:rPr>
                <w:rFonts w:ascii="Calibri" w:hAnsi="Calibri" w:cs="Calibri"/>
                <w:lang w:eastAsia="es-MX"/>
              </w:rPr>
              <w:t xml:space="preserve"> </w:t>
            </w:r>
            <w:proofErr w:type="spellStart"/>
            <w:r w:rsidRPr="000E5829">
              <w:rPr>
                <w:rFonts w:ascii="Calibri" w:hAnsi="Calibri" w:cs="Calibri"/>
                <w:lang w:eastAsia="es-MX"/>
              </w:rPr>
              <w:t>Bussines</w:t>
            </w:r>
            <w:proofErr w:type="spellEnd"/>
            <w:r w:rsidRPr="000E5829">
              <w:rPr>
                <w:rFonts w:ascii="Calibri" w:hAnsi="Calibri" w:cs="Calibri"/>
                <w:lang w:eastAsia="es-MX"/>
              </w:rPr>
              <w:t xml:space="preserve"> </w:t>
            </w:r>
            <w:proofErr w:type="spellStart"/>
            <w:r w:rsidRPr="000E5829">
              <w:rPr>
                <w:rFonts w:ascii="Calibri" w:hAnsi="Calibri" w:cs="Calibri"/>
                <w:lang w:eastAsia="es-MX"/>
              </w:rPr>
              <w:t>Integrator</w:t>
            </w:r>
            <w:proofErr w:type="spellEnd"/>
            <w:r w:rsidRPr="000E5829">
              <w:rPr>
                <w:rFonts w:ascii="Calibri" w:hAnsi="Calibri" w:cs="Calibri"/>
                <w:lang w:eastAsia="es-MX"/>
              </w:rPr>
              <w:t>, S.A. de C.V.</w:t>
            </w:r>
          </w:p>
          <w:p w14:paraId="7AF9CB83" w14:textId="77777777" w:rsidR="000E5829" w:rsidRPr="000E5829" w:rsidRDefault="000E5829" w:rsidP="00812B63">
            <w:pPr>
              <w:jc w:val="both"/>
              <w:rPr>
                <w:rFonts w:ascii="Calibri" w:hAnsi="Calibri" w:cs="Calibri"/>
                <w:lang w:eastAsia="es-MX"/>
              </w:rPr>
            </w:pPr>
          </w:p>
          <w:p w14:paraId="24F678D5" w14:textId="77777777" w:rsidR="000E5829" w:rsidRPr="00E33F23" w:rsidRDefault="000E5829" w:rsidP="00812B63">
            <w:pPr>
              <w:jc w:val="both"/>
              <w:rPr>
                <w:rFonts w:ascii="Calibri" w:hAnsi="Calibri" w:cs="Calibri"/>
                <w:b/>
                <w:lang w:eastAsia="es-MX"/>
              </w:rPr>
            </w:pPr>
            <w:r w:rsidRPr="00E33F23">
              <w:rPr>
                <w:rFonts w:ascii="Calibri" w:hAnsi="Calibri" w:cs="Calibri"/>
                <w:b/>
                <w:lang w:eastAsia="es-MX"/>
              </w:rPr>
              <w:t>De acuerdo con el registro al momento de entregar la muestra le corresponde el numero 3</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8641A6" w14:textId="31644AC3"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6F94DE93" w14:textId="77777777" w:rsidR="000E5829" w:rsidRPr="000E5829" w:rsidRDefault="000E5829" w:rsidP="00812B63">
            <w:pPr>
              <w:jc w:val="both"/>
              <w:rPr>
                <w:rFonts w:ascii="Calibri" w:hAnsi="Calibri" w:cs="Calibri"/>
                <w:b/>
                <w:lang w:eastAsia="es-MX"/>
              </w:rPr>
            </w:pPr>
          </w:p>
          <w:p w14:paraId="1F912E9C" w14:textId="3D2B8F09" w:rsidR="000E5829" w:rsidRDefault="000E5829" w:rsidP="00812B63">
            <w:pPr>
              <w:jc w:val="both"/>
              <w:rPr>
                <w:rFonts w:ascii="Calibri" w:hAnsi="Calibri" w:cs="Calibri"/>
                <w:b/>
                <w:lang w:eastAsia="es-MX"/>
              </w:rPr>
            </w:pPr>
            <w:r w:rsidRPr="000E5829">
              <w:rPr>
                <w:rFonts w:ascii="Calibri" w:hAnsi="Calibri" w:cs="Calibri"/>
                <w:b/>
                <w:lang w:eastAsia="es-MX"/>
              </w:rPr>
              <w:t>De conformidad a la evaluación por parte de la Coordinación Municipal de Protección Civil y Bomberos, adscrita a la Secretaría del Ayuntamiento mediante oficio 04203/928/2024</w:t>
            </w:r>
          </w:p>
          <w:p w14:paraId="4B1B19D2" w14:textId="77777777" w:rsidR="000E5829" w:rsidRPr="000E5829" w:rsidRDefault="000E5829" w:rsidP="00812B63">
            <w:pPr>
              <w:jc w:val="both"/>
              <w:rPr>
                <w:rFonts w:ascii="Calibri" w:hAnsi="Calibri" w:cs="Calibri"/>
                <w:b/>
                <w:lang w:eastAsia="es-MX"/>
              </w:rPr>
            </w:pPr>
          </w:p>
          <w:p w14:paraId="1FB5DE15" w14:textId="1FC5723C" w:rsidR="000E5829" w:rsidRDefault="000E5829" w:rsidP="00812B63">
            <w:pPr>
              <w:jc w:val="both"/>
              <w:rPr>
                <w:rFonts w:ascii="Calibri" w:hAnsi="Calibri" w:cs="Calibri"/>
                <w:b/>
                <w:lang w:eastAsia="es-MX"/>
              </w:rPr>
            </w:pPr>
            <w:r w:rsidRPr="000E5829">
              <w:rPr>
                <w:rFonts w:ascii="Calibri" w:hAnsi="Calibri" w:cs="Calibri"/>
                <w:b/>
                <w:lang w:eastAsia="es-MX"/>
              </w:rPr>
              <w:t xml:space="preserve">No cumple con lo solicitado en las presentes bases de licitación; en las Partidas 2, 3, 4, 5, 6 y 7 ya que no concuerdan las muestras físicas con las fichas técnicas. </w:t>
            </w:r>
          </w:p>
          <w:p w14:paraId="74BC2503" w14:textId="77777777" w:rsidR="00E33F23" w:rsidRPr="000E5829" w:rsidRDefault="00E33F23" w:rsidP="00812B63">
            <w:pPr>
              <w:jc w:val="both"/>
              <w:rPr>
                <w:rFonts w:ascii="Calibri" w:hAnsi="Calibri" w:cs="Calibri"/>
                <w:b/>
                <w:lang w:eastAsia="es-MX"/>
              </w:rPr>
            </w:pPr>
          </w:p>
          <w:p w14:paraId="1F158314" w14:textId="69BA670D" w:rsidR="000E5829" w:rsidRDefault="000E5829" w:rsidP="00812B63">
            <w:pPr>
              <w:jc w:val="both"/>
              <w:rPr>
                <w:rFonts w:ascii="Calibri" w:hAnsi="Calibri" w:cs="Calibri"/>
                <w:b/>
                <w:lang w:eastAsia="es-MX"/>
              </w:rPr>
            </w:pPr>
            <w:r w:rsidRPr="000E5829">
              <w:rPr>
                <w:rFonts w:ascii="Calibri" w:hAnsi="Calibri" w:cs="Calibri"/>
                <w:b/>
                <w:lang w:eastAsia="es-MX"/>
              </w:rPr>
              <w:t>En la Partida 2 y 4:  presentan un modelo diferente al requerido en bases de licitación.</w:t>
            </w:r>
          </w:p>
          <w:p w14:paraId="2F104ECA" w14:textId="77777777" w:rsidR="000E5829" w:rsidRPr="000E5829" w:rsidRDefault="000E5829" w:rsidP="00812B63">
            <w:pPr>
              <w:jc w:val="both"/>
              <w:rPr>
                <w:rFonts w:ascii="Calibri" w:hAnsi="Calibri" w:cs="Calibri"/>
                <w:b/>
                <w:lang w:eastAsia="es-MX"/>
              </w:rPr>
            </w:pPr>
          </w:p>
          <w:p w14:paraId="175259A1" w14:textId="1FAB78E5" w:rsidR="000E5829" w:rsidRDefault="000E5829" w:rsidP="00812B63">
            <w:pPr>
              <w:jc w:val="both"/>
              <w:rPr>
                <w:rFonts w:ascii="Calibri" w:hAnsi="Calibri" w:cs="Calibri"/>
                <w:b/>
                <w:lang w:eastAsia="es-MX"/>
              </w:rPr>
            </w:pPr>
            <w:r w:rsidRPr="000E5829">
              <w:rPr>
                <w:rFonts w:ascii="Calibri" w:hAnsi="Calibri" w:cs="Calibri"/>
                <w:b/>
                <w:lang w:eastAsia="es-MX"/>
              </w:rPr>
              <w:t>En la Partida 3 no cumple con el modelo requerido en bases, sin embargo, si es la marca que se solicita en bases</w:t>
            </w:r>
          </w:p>
          <w:p w14:paraId="1049B70C" w14:textId="77777777" w:rsidR="000E5829" w:rsidRPr="000E5829" w:rsidRDefault="000E5829" w:rsidP="00812B63">
            <w:pPr>
              <w:jc w:val="both"/>
              <w:rPr>
                <w:rFonts w:ascii="Calibri" w:hAnsi="Calibri" w:cs="Calibri"/>
                <w:b/>
                <w:lang w:eastAsia="es-MX"/>
              </w:rPr>
            </w:pPr>
          </w:p>
          <w:p w14:paraId="14A46AA0" w14:textId="77777777" w:rsidR="000E5829" w:rsidRDefault="000E5829" w:rsidP="00812B63">
            <w:pPr>
              <w:jc w:val="both"/>
              <w:rPr>
                <w:rFonts w:ascii="Calibri" w:hAnsi="Calibri" w:cs="Calibri"/>
                <w:b/>
                <w:lang w:eastAsia="es-MX"/>
              </w:rPr>
            </w:pPr>
            <w:r w:rsidRPr="000E5829">
              <w:rPr>
                <w:rFonts w:ascii="Calibri" w:hAnsi="Calibri" w:cs="Calibri"/>
                <w:b/>
                <w:lang w:eastAsia="es-MX"/>
              </w:rPr>
              <w:t>En la Partida 5, 6 y 7; el soporte documental no está expedida en apoyo a nombre de esta razón social.</w:t>
            </w:r>
          </w:p>
          <w:p w14:paraId="4D453447" w14:textId="70E4CD49" w:rsidR="00E33F23" w:rsidRPr="000E5829" w:rsidRDefault="00E33F23" w:rsidP="00812B63">
            <w:pPr>
              <w:jc w:val="both"/>
              <w:rPr>
                <w:rFonts w:ascii="Calibri" w:hAnsi="Calibri" w:cs="Calibri"/>
                <w:b/>
                <w:lang w:eastAsia="es-MX"/>
              </w:rPr>
            </w:pPr>
          </w:p>
        </w:tc>
      </w:tr>
      <w:tr w:rsidR="000E5829" w:rsidRPr="000E5829" w14:paraId="5C4C1255" w14:textId="77777777" w:rsidTr="00013665">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31874B" w14:textId="5C0168BC" w:rsidR="000E5829" w:rsidRDefault="000E5829" w:rsidP="00812B63">
            <w:pPr>
              <w:jc w:val="both"/>
              <w:rPr>
                <w:rFonts w:ascii="Calibri" w:hAnsi="Calibri" w:cs="Calibri"/>
                <w:lang w:eastAsia="es-MX"/>
              </w:rPr>
            </w:pPr>
            <w:proofErr w:type="spellStart"/>
            <w:r w:rsidRPr="000E5829">
              <w:rPr>
                <w:rFonts w:ascii="Calibri" w:hAnsi="Calibri" w:cs="Calibri"/>
                <w:lang w:eastAsia="es-MX"/>
              </w:rPr>
              <w:t>Getconter</w:t>
            </w:r>
            <w:proofErr w:type="spellEnd"/>
            <w:r w:rsidRPr="000E5829">
              <w:rPr>
                <w:rFonts w:ascii="Calibri" w:hAnsi="Calibri" w:cs="Calibri"/>
                <w:lang w:eastAsia="es-MX"/>
              </w:rPr>
              <w:t xml:space="preserve"> Global, S.A. de C.V.</w:t>
            </w:r>
          </w:p>
          <w:p w14:paraId="3D1BCFC9" w14:textId="77777777" w:rsidR="000E5829" w:rsidRPr="000E5829" w:rsidRDefault="000E5829" w:rsidP="00812B63">
            <w:pPr>
              <w:jc w:val="both"/>
              <w:rPr>
                <w:rFonts w:ascii="Calibri" w:hAnsi="Calibri" w:cs="Calibri"/>
                <w:lang w:eastAsia="es-MX"/>
              </w:rPr>
            </w:pPr>
          </w:p>
          <w:p w14:paraId="2A204F0B" w14:textId="77777777" w:rsidR="000E5829" w:rsidRPr="00E33F23" w:rsidRDefault="000E5829" w:rsidP="00812B63">
            <w:pPr>
              <w:jc w:val="both"/>
              <w:rPr>
                <w:rFonts w:ascii="Calibri" w:hAnsi="Calibri" w:cs="Calibri"/>
                <w:b/>
                <w:lang w:eastAsia="es-MX"/>
              </w:rPr>
            </w:pPr>
            <w:r w:rsidRPr="00E33F23">
              <w:rPr>
                <w:rFonts w:ascii="Calibri" w:hAnsi="Calibri" w:cs="Calibri"/>
                <w:b/>
                <w:lang w:eastAsia="es-MX"/>
              </w:rPr>
              <w:lastRenderedPageBreak/>
              <w:t>De acuerdo con el registro al momento de entregar la muestra le corresponde el numero 1</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852A25" w14:textId="76FFF044" w:rsidR="000E5829" w:rsidRDefault="000E5829" w:rsidP="00812B63">
            <w:pPr>
              <w:jc w:val="both"/>
              <w:rPr>
                <w:rFonts w:ascii="Calibri" w:hAnsi="Calibri" w:cs="Calibri"/>
                <w:b/>
                <w:lang w:eastAsia="es-MX"/>
              </w:rPr>
            </w:pPr>
            <w:r w:rsidRPr="000E5829">
              <w:rPr>
                <w:rFonts w:ascii="Calibri" w:hAnsi="Calibri" w:cs="Calibri"/>
                <w:b/>
                <w:lang w:eastAsia="es-MX"/>
              </w:rPr>
              <w:lastRenderedPageBreak/>
              <w:t>Licitante NO Solvente</w:t>
            </w:r>
          </w:p>
          <w:p w14:paraId="53B167A6" w14:textId="77777777" w:rsidR="000E5829" w:rsidRPr="000E5829" w:rsidRDefault="000E5829" w:rsidP="00812B63">
            <w:pPr>
              <w:jc w:val="both"/>
              <w:rPr>
                <w:rFonts w:ascii="Calibri" w:hAnsi="Calibri" w:cs="Calibri"/>
                <w:b/>
                <w:lang w:eastAsia="es-MX"/>
              </w:rPr>
            </w:pPr>
          </w:p>
          <w:p w14:paraId="73AE9C6A" w14:textId="57E22A63" w:rsidR="000E5829" w:rsidRDefault="000E5829" w:rsidP="00812B63">
            <w:pPr>
              <w:jc w:val="both"/>
              <w:rPr>
                <w:rFonts w:ascii="Calibri" w:hAnsi="Calibri" w:cs="Calibri"/>
                <w:b/>
                <w:lang w:eastAsia="es-MX"/>
              </w:rPr>
            </w:pPr>
            <w:r w:rsidRPr="000E5829">
              <w:rPr>
                <w:rFonts w:ascii="Calibri" w:hAnsi="Calibri" w:cs="Calibri"/>
                <w:b/>
                <w:lang w:eastAsia="es-MX"/>
              </w:rPr>
              <w:t xml:space="preserve">De conformidad a la evaluación por parte de la Coordinación Municipal de Protección Civil y </w:t>
            </w:r>
            <w:r w:rsidRPr="000E5829">
              <w:rPr>
                <w:rFonts w:ascii="Calibri" w:hAnsi="Calibri" w:cs="Calibri"/>
                <w:b/>
                <w:lang w:eastAsia="es-MX"/>
              </w:rPr>
              <w:lastRenderedPageBreak/>
              <w:t>Bomberos, adscrita a la Secretaría del Ayuntamiento mediante oficio 04203/928/2024</w:t>
            </w:r>
          </w:p>
          <w:p w14:paraId="1A810510" w14:textId="77777777" w:rsidR="000E5829" w:rsidRPr="000E5829" w:rsidRDefault="000E5829" w:rsidP="00812B63">
            <w:pPr>
              <w:jc w:val="both"/>
              <w:rPr>
                <w:rFonts w:ascii="Calibri" w:hAnsi="Calibri" w:cs="Calibri"/>
                <w:b/>
                <w:lang w:eastAsia="es-MX"/>
              </w:rPr>
            </w:pPr>
          </w:p>
          <w:p w14:paraId="164FFAB0" w14:textId="77777777" w:rsidR="000E5829" w:rsidRDefault="000E5829" w:rsidP="00812B63">
            <w:pPr>
              <w:jc w:val="both"/>
              <w:rPr>
                <w:rFonts w:ascii="Calibri" w:hAnsi="Calibri" w:cs="Calibri"/>
                <w:b/>
                <w:lang w:eastAsia="es-MX"/>
              </w:rPr>
            </w:pPr>
            <w:r w:rsidRPr="000E5829">
              <w:rPr>
                <w:rFonts w:ascii="Calibri" w:hAnsi="Calibri" w:cs="Calibri"/>
                <w:b/>
                <w:lang w:eastAsia="es-MX"/>
              </w:rPr>
              <w:t xml:space="preserve">No cumple con lo solicitado en las presentes bases de licitación; en las Partidas 2, 3, 4 y 7 ya que no concuerdan las muestras físicas con las fichas técnicas. </w:t>
            </w:r>
          </w:p>
          <w:p w14:paraId="0CB37995" w14:textId="029B2E68" w:rsidR="00E33F23" w:rsidRPr="000E5829" w:rsidRDefault="00E33F23" w:rsidP="00812B63">
            <w:pPr>
              <w:jc w:val="both"/>
              <w:rPr>
                <w:rFonts w:ascii="Calibri" w:hAnsi="Calibri" w:cs="Calibri"/>
                <w:b/>
                <w:lang w:eastAsia="es-MX"/>
              </w:rPr>
            </w:pPr>
          </w:p>
        </w:tc>
      </w:tr>
      <w:tr w:rsidR="000E5829" w:rsidRPr="000E5829" w14:paraId="1DD1A074" w14:textId="77777777" w:rsidTr="00013665">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683279" w14:textId="6EFF238A" w:rsidR="000E5829" w:rsidRDefault="000E5829" w:rsidP="00812B63">
            <w:pPr>
              <w:jc w:val="both"/>
              <w:rPr>
                <w:rFonts w:ascii="Calibri" w:hAnsi="Calibri" w:cs="Calibri"/>
                <w:lang w:eastAsia="es-MX"/>
              </w:rPr>
            </w:pPr>
            <w:proofErr w:type="spellStart"/>
            <w:r w:rsidRPr="000E5829">
              <w:rPr>
                <w:rFonts w:ascii="Calibri" w:hAnsi="Calibri" w:cs="Calibri"/>
                <w:lang w:eastAsia="es-MX"/>
              </w:rPr>
              <w:lastRenderedPageBreak/>
              <w:t>Yatla</w:t>
            </w:r>
            <w:proofErr w:type="spellEnd"/>
            <w:r w:rsidRPr="000E5829">
              <w:rPr>
                <w:rFonts w:ascii="Calibri" w:hAnsi="Calibri" w:cs="Calibri"/>
                <w:lang w:eastAsia="es-MX"/>
              </w:rPr>
              <w:t>, S.A. de C.V.</w:t>
            </w:r>
          </w:p>
          <w:p w14:paraId="4D0356F3" w14:textId="77777777" w:rsidR="000E5829" w:rsidRPr="000E5829" w:rsidRDefault="000E5829" w:rsidP="00812B63">
            <w:pPr>
              <w:jc w:val="both"/>
              <w:rPr>
                <w:rFonts w:ascii="Calibri" w:hAnsi="Calibri" w:cs="Calibri"/>
                <w:lang w:eastAsia="es-MX"/>
              </w:rPr>
            </w:pPr>
          </w:p>
          <w:p w14:paraId="516545DD" w14:textId="77777777" w:rsidR="000E5829" w:rsidRPr="00E33F23" w:rsidRDefault="000E5829" w:rsidP="00812B63">
            <w:pPr>
              <w:jc w:val="both"/>
              <w:rPr>
                <w:rFonts w:ascii="Calibri" w:hAnsi="Calibri" w:cs="Calibri"/>
                <w:b/>
                <w:lang w:eastAsia="es-MX"/>
              </w:rPr>
            </w:pPr>
            <w:r w:rsidRPr="00E33F23">
              <w:rPr>
                <w:rFonts w:ascii="Calibri" w:hAnsi="Calibri" w:cs="Calibri"/>
                <w:b/>
                <w:lang w:eastAsia="es-MX"/>
              </w:rPr>
              <w:t>De acuerdo con el registro al momento de entregar la muestra le corresponde el numero 2</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5361D81" w14:textId="142B7ED3"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63AD1042" w14:textId="77777777" w:rsidR="000E5829" w:rsidRPr="000E5829" w:rsidRDefault="000E5829" w:rsidP="00812B63">
            <w:pPr>
              <w:jc w:val="both"/>
              <w:rPr>
                <w:rFonts w:ascii="Calibri" w:hAnsi="Calibri" w:cs="Calibri"/>
                <w:b/>
                <w:lang w:eastAsia="es-MX"/>
              </w:rPr>
            </w:pPr>
          </w:p>
          <w:p w14:paraId="7816BF1E" w14:textId="0155A93E" w:rsidR="000E5829" w:rsidRDefault="000E5829" w:rsidP="00812B63">
            <w:pPr>
              <w:jc w:val="both"/>
              <w:rPr>
                <w:rFonts w:ascii="Calibri" w:hAnsi="Calibri" w:cs="Calibri"/>
                <w:b/>
                <w:lang w:eastAsia="es-MX"/>
              </w:rPr>
            </w:pPr>
            <w:r w:rsidRPr="000E5829">
              <w:rPr>
                <w:rFonts w:ascii="Calibri" w:hAnsi="Calibri" w:cs="Calibri"/>
                <w:b/>
                <w:lang w:eastAsia="es-MX"/>
              </w:rPr>
              <w:t>De conformidad a la evaluación por parte de la Coordinación Municipal de Protección Civil y Bomberos, adscrita a la Secretaría del Ayuntamiento mediante oficio 04203/928/2024</w:t>
            </w:r>
          </w:p>
          <w:p w14:paraId="4E4A6D44" w14:textId="77777777" w:rsidR="000E5829" w:rsidRPr="000E5829" w:rsidRDefault="000E5829" w:rsidP="00812B63">
            <w:pPr>
              <w:jc w:val="both"/>
              <w:rPr>
                <w:rFonts w:ascii="Calibri" w:hAnsi="Calibri" w:cs="Calibri"/>
                <w:b/>
                <w:lang w:eastAsia="es-MX"/>
              </w:rPr>
            </w:pPr>
          </w:p>
          <w:p w14:paraId="5F8E8D5D" w14:textId="77777777" w:rsidR="000E5829" w:rsidRDefault="000E5829" w:rsidP="00812B63">
            <w:pPr>
              <w:jc w:val="both"/>
              <w:rPr>
                <w:rFonts w:ascii="Calibri" w:hAnsi="Calibri" w:cs="Calibri"/>
                <w:b/>
                <w:lang w:eastAsia="es-MX"/>
              </w:rPr>
            </w:pPr>
            <w:r w:rsidRPr="000E5829">
              <w:rPr>
                <w:rFonts w:ascii="Calibri" w:hAnsi="Calibri" w:cs="Calibri"/>
                <w:b/>
                <w:lang w:eastAsia="es-MX"/>
              </w:rPr>
              <w:t xml:space="preserve">No cumple con lo solicitado en las presentes bases de licitación; en las Partidas 2 Y 3 ya que no concuerdan las muestras físicas con las fichas técnicas. </w:t>
            </w:r>
          </w:p>
          <w:p w14:paraId="1BAED943" w14:textId="1551008B" w:rsidR="00E33F23" w:rsidRPr="000E5829" w:rsidRDefault="00E33F23" w:rsidP="00812B63">
            <w:pPr>
              <w:jc w:val="both"/>
              <w:rPr>
                <w:rFonts w:ascii="Calibri" w:hAnsi="Calibri" w:cs="Calibri"/>
                <w:b/>
                <w:lang w:eastAsia="es-MX"/>
              </w:rPr>
            </w:pPr>
          </w:p>
        </w:tc>
      </w:tr>
    </w:tbl>
    <w:p w14:paraId="0E055610" w14:textId="77777777" w:rsidR="000E5829" w:rsidRPr="000E5829" w:rsidRDefault="000E5829" w:rsidP="000E5829">
      <w:pPr>
        <w:shd w:val="clear" w:color="auto" w:fill="FFFFFF"/>
        <w:spacing w:after="100" w:afterAutospacing="1"/>
        <w:contextualSpacing/>
        <w:rPr>
          <w:rFonts w:ascii="Calibri" w:hAnsi="Calibri" w:cs="Calibri"/>
        </w:rPr>
      </w:pPr>
    </w:p>
    <w:p w14:paraId="7DC36812" w14:textId="77777777" w:rsidR="000E5829" w:rsidRPr="000E5829" w:rsidRDefault="000E5829" w:rsidP="000E5829">
      <w:pPr>
        <w:shd w:val="clear" w:color="auto" w:fill="FFFFFF"/>
        <w:spacing w:after="100" w:afterAutospacing="1"/>
        <w:contextualSpacing/>
        <w:rPr>
          <w:rFonts w:ascii="Calibri" w:hAnsi="Calibri" w:cs="Calibri"/>
        </w:rPr>
      </w:pPr>
      <w:r w:rsidRPr="000E5829">
        <w:rPr>
          <w:rFonts w:ascii="Calibri" w:hAnsi="Calibri" w:cs="Calibri"/>
          <w:lang w:val="es-ES_tradnl"/>
        </w:rPr>
        <w:t xml:space="preserve">Los licitantes cuyas proposiciones resultaron solventes son los que se muestran en el siguiente cuadro: </w:t>
      </w:r>
    </w:p>
    <w:p w14:paraId="4C7C6696"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33F9AD35" w14:textId="7AD223D0" w:rsidR="000E5829" w:rsidRPr="000E5829" w:rsidRDefault="000E5829" w:rsidP="000E5829">
      <w:pPr>
        <w:shd w:val="clear" w:color="auto" w:fill="FFFFFF"/>
        <w:spacing w:after="100" w:afterAutospacing="1"/>
        <w:contextualSpacing/>
        <w:jc w:val="both"/>
        <w:rPr>
          <w:rFonts w:ascii="Calibri" w:hAnsi="Calibri" w:cs="Calibri"/>
          <w:b/>
          <w:noProof/>
        </w:rPr>
      </w:pPr>
      <w:r w:rsidRPr="000E5829">
        <w:rPr>
          <w:rFonts w:ascii="Calibri" w:hAnsi="Calibri" w:cs="Calibri"/>
          <w:b/>
        </w:rPr>
        <w:t xml:space="preserve">KAPPTA BUSINESS INTEGRATOR, S.A. DE C.V., GETCONTER GLOBAL, S.A. DE C.V. y </w:t>
      </w:r>
      <w:r w:rsidRPr="000E5829">
        <w:rPr>
          <w:rFonts w:ascii="Calibri" w:hAnsi="Calibri" w:cs="Calibri"/>
          <w:b/>
          <w:noProof/>
        </w:rPr>
        <w:t>YATLA, S.A. DE C.V.</w:t>
      </w:r>
    </w:p>
    <w:p w14:paraId="0C769E8D" w14:textId="77777777" w:rsidR="000E5829" w:rsidRPr="000E5829" w:rsidRDefault="000E5829" w:rsidP="000E5829">
      <w:pPr>
        <w:shd w:val="clear" w:color="auto" w:fill="FFFFFF"/>
        <w:spacing w:after="100" w:afterAutospacing="1"/>
        <w:contextualSpacing/>
        <w:jc w:val="both"/>
        <w:rPr>
          <w:rFonts w:ascii="Calibri" w:hAnsi="Calibri" w:cs="Calibri"/>
          <w:b/>
          <w:noProof/>
        </w:rPr>
      </w:pPr>
    </w:p>
    <w:p w14:paraId="1A6793DC" w14:textId="12A0244F" w:rsidR="000E5829" w:rsidRPr="000E5829" w:rsidRDefault="000E5829" w:rsidP="000E5829">
      <w:pPr>
        <w:shd w:val="clear" w:color="auto" w:fill="FFFFFF"/>
        <w:spacing w:after="100" w:afterAutospacing="1"/>
        <w:contextualSpacing/>
        <w:jc w:val="both"/>
        <w:rPr>
          <w:rFonts w:ascii="Calibri" w:hAnsi="Calibri" w:cs="Calibri"/>
          <w:noProof/>
        </w:rPr>
      </w:pPr>
      <w:r w:rsidRPr="000E5829">
        <w:rPr>
          <w:rFonts w:ascii="Calibri" w:hAnsi="Calibri" w:cs="Calibri"/>
          <w:noProof/>
          <w:lang w:eastAsia="es-MX"/>
        </w:rPr>
        <w:lastRenderedPageBreak/>
        <w:drawing>
          <wp:inline distT="0" distB="0" distL="0" distR="0" wp14:anchorId="171D5ED1" wp14:editId="0D174D96">
            <wp:extent cx="6233795" cy="3733800"/>
            <wp:effectExtent l="0" t="0" r="0" b="0"/>
            <wp:docPr id="17" name="Imagen 5">
              <a:extLst xmlns:a="http://schemas.openxmlformats.org/drawingml/2006/main">
                <a:ext uri="{FF2B5EF4-FFF2-40B4-BE49-F238E27FC236}">
                  <a16:creationId xmlns:a16="http://schemas.microsoft.com/office/drawing/2014/main" id="{D84D03E9-C6B0-4607-9577-5E1C8AD44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84D03E9-C6B0-4607-9577-5E1C8AD448BF}"/>
                        </a:ext>
                      </a:extLst>
                    </pic:cNvPr>
                    <pic:cNvPicPr>
                      <a:picLocks noChangeAspect="1"/>
                    </pic:cNvPicPr>
                  </pic:nvPicPr>
                  <pic:blipFill>
                    <a:blip r:embed="rId8"/>
                    <a:stretch>
                      <a:fillRect/>
                    </a:stretch>
                  </pic:blipFill>
                  <pic:spPr>
                    <a:xfrm>
                      <a:off x="0" y="0"/>
                      <a:ext cx="6228596" cy="3730686"/>
                    </a:xfrm>
                    <a:prstGeom prst="rect">
                      <a:avLst/>
                    </a:prstGeom>
                  </pic:spPr>
                </pic:pic>
              </a:graphicData>
            </a:graphic>
          </wp:inline>
        </w:drawing>
      </w:r>
    </w:p>
    <w:p w14:paraId="306A0111"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6DB7ACFC"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Responsable de la evaluación de las proposiciones:</w:t>
      </w:r>
    </w:p>
    <w:p w14:paraId="3A742826"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tbl>
      <w:tblPr>
        <w:tblStyle w:val="Tablaconcuadrcula"/>
        <w:tblpPr w:leftFromText="141" w:rightFromText="141" w:vertAnchor="text" w:horzAnchor="margin" w:tblpY="-96"/>
        <w:tblOverlap w:val="never"/>
        <w:tblW w:w="9931" w:type="dxa"/>
        <w:tblLayout w:type="fixed"/>
        <w:tblLook w:val="04A0" w:firstRow="1" w:lastRow="0" w:firstColumn="1" w:lastColumn="0" w:noHBand="0" w:noVBand="1"/>
      </w:tblPr>
      <w:tblGrid>
        <w:gridCol w:w="4608"/>
        <w:gridCol w:w="5323"/>
      </w:tblGrid>
      <w:tr w:rsidR="000E5829" w:rsidRPr="000E5829" w14:paraId="4899CA7B" w14:textId="77777777" w:rsidTr="00812B63">
        <w:trPr>
          <w:trHeight w:val="335"/>
        </w:trPr>
        <w:tc>
          <w:tcPr>
            <w:tcW w:w="4608" w:type="dxa"/>
            <w:tcBorders>
              <w:top w:val="single" w:sz="4" w:space="0" w:color="auto"/>
              <w:left w:val="single" w:sz="4" w:space="0" w:color="auto"/>
              <w:bottom w:val="single" w:sz="4" w:space="0" w:color="auto"/>
              <w:right w:val="single" w:sz="4" w:space="0" w:color="auto"/>
            </w:tcBorders>
          </w:tcPr>
          <w:p w14:paraId="1535032A" w14:textId="77777777" w:rsidR="000E5829" w:rsidRPr="000E5829" w:rsidRDefault="000E5829" w:rsidP="00812B63">
            <w:pPr>
              <w:spacing w:after="100" w:afterAutospacing="1" w:line="276" w:lineRule="auto"/>
              <w:contextualSpacing/>
              <w:jc w:val="center"/>
              <w:rPr>
                <w:rFonts w:ascii="Calibri" w:hAnsi="Calibri" w:cs="Calibri"/>
                <w:b/>
                <w:lang w:val="es-ES_tradnl"/>
              </w:rPr>
            </w:pPr>
            <w:r w:rsidRPr="000E5829">
              <w:rPr>
                <w:rFonts w:ascii="Calibri" w:hAnsi="Calibri" w:cs="Calibri"/>
                <w:b/>
                <w:lang w:val="es-ES_tradnl"/>
              </w:rPr>
              <w:t>Nombre</w:t>
            </w:r>
          </w:p>
        </w:tc>
        <w:tc>
          <w:tcPr>
            <w:tcW w:w="5323" w:type="dxa"/>
            <w:tcBorders>
              <w:top w:val="single" w:sz="4" w:space="0" w:color="auto"/>
              <w:left w:val="single" w:sz="4" w:space="0" w:color="auto"/>
              <w:bottom w:val="single" w:sz="4" w:space="0" w:color="auto"/>
              <w:right w:val="single" w:sz="4" w:space="0" w:color="auto"/>
            </w:tcBorders>
          </w:tcPr>
          <w:p w14:paraId="2DC70F11" w14:textId="77777777" w:rsidR="000E5829" w:rsidRPr="000E5829" w:rsidRDefault="000E5829" w:rsidP="00812B63">
            <w:pPr>
              <w:spacing w:after="100" w:afterAutospacing="1" w:line="276" w:lineRule="auto"/>
              <w:contextualSpacing/>
              <w:jc w:val="center"/>
              <w:rPr>
                <w:rFonts w:ascii="Calibri" w:hAnsi="Calibri" w:cs="Calibri"/>
                <w:b/>
                <w:lang w:val="es-ES_tradnl"/>
              </w:rPr>
            </w:pPr>
            <w:r w:rsidRPr="000E5829">
              <w:rPr>
                <w:rFonts w:ascii="Calibri" w:hAnsi="Calibri" w:cs="Calibri"/>
                <w:b/>
                <w:lang w:val="es-ES_tradnl"/>
              </w:rPr>
              <w:t>Cargo</w:t>
            </w:r>
          </w:p>
        </w:tc>
      </w:tr>
      <w:tr w:rsidR="000E5829" w:rsidRPr="000E5829" w14:paraId="0130D159" w14:textId="77777777" w:rsidTr="00812B63">
        <w:trPr>
          <w:trHeight w:val="669"/>
        </w:trPr>
        <w:tc>
          <w:tcPr>
            <w:tcW w:w="4608" w:type="dxa"/>
            <w:tcBorders>
              <w:top w:val="single" w:sz="4" w:space="0" w:color="auto"/>
              <w:left w:val="single" w:sz="4" w:space="0" w:color="auto"/>
              <w:bottom w:val="single" w:sz="4" w:space="0" w:color="auto"/>
              <w:right w:val="single" w:sz="4" w:space="0" w:color="auto"/>
            </w:tcBorders>
            <w:vAlign w:val="center"/>
          </w:tcPr>
          <w:p w14:paraId="4EF99937" w14:textId="77777777" w:rsidR="000E5829" w:rsidRPr="000E5829" w:rsidRDefault="000E5829" w:rsidP="00013665">
            <w:pPr>
              <w:shd w:val="clear" w:color="auto" w:fill="FFFFFF"/>
              <w:spacing w:after="100" w:afterAutospacing="1" w:line="276" w:lineRule="auto"/>
              <w:contextualSpacing/>
              <w:rPr>
                <w:rFonts w:ascii="Calibri" w:hAnsi="Calibri" w:cs="Calibri"/>
              </w:rPr>
            </w:pPr>
            <w:r w:rsidRPr="000E5829">
              <w:rPr>
                <w:rFonts w:ascii="Calibri" w:hAnsi="Calibri" w:cs="Calibri"/>
              </w:rPr>
              <w:t>Jaime Alberto Moreno Cacho</w:t>
            </w:r>
          </w:p>
        </w:tc>
        <w:tc>
          <w:tcPr>
            <w:tcW w:w="5323" w:type="dxa"/>
            <w:tcBorders>
              <w:top w:val="single" w:sz="4" w:space="0" w:color="auto"/>
              <w:left w:val="single" w:sz="4" w:space="0" w:color="auto"/>
              <w:bottom w:val="single" w:sz="4" w:space="0" w:color="auto"/>
              <w:right w:val="single" w:sz="4" w:space="0" w:color="auto"/>
            </w:tcBorders>
          </w:tcPr>
          <w:p w14:paraId="5877A63A" w14:textId="77777777" w:rsidR="000E5829" w:rsidRPr="000E5829" w:rsidRDefault="000E5829" w:rsidP="00812B63">
            <w:pPr>
              <w:spacing w:after="100" w:afterAutospacing="1" w:line="276" w:lineRule="auto"/>
              <w:contextualSpacing/>
              <w:rPr>
                <w:rFonts w:ascii="Calibri" w:hAnsi="Calibri" w:cs="Calibri"/>
              </w:rPr>
            </w:pPr>
            <w:r w:rsidRPr="000E5829">
              <w:rPr>
                <w:rFonts w:ascii="Calibri" w:hAnsi="Calibri" w:cs="Calibri"/>
              </w:rPr>
              <w:t>Director de Operaciones de la Coordinación de Protección Civil y Bomberos de Zapopan</w:t>
            </w:r>
          </w:p>
        </w:tc>
      </w:tr>
      <w:tr w:rsidR="000E5829" w:rsidRPr="000E5829" w14:paraId="6C86E722" w14:textId="77777777" w:rsidTr="00812B63">
        <w:trPr>
          <w:trHeight w:val="577"/>
        </w:trPr>
        <w:tc>
          <w:tcPr>
            <w:tcW w:w="4608" w:type="dxa"/>
            <w:tcBorders>
              <w:top w:val="single" w:sz="4" w:space="0" w:color="auto"/>
              <w:left w:val="single" w:sz="4" w:space="0" w:color="auto"/>
              <w:bottom w:val="single" w:sz="4" w:space="0" w:color="auto"/>
              <w:right w:val="single" w:sz="4" w:space="0" w:color="auto"/>
            </w:tcBorders>
            <w:vAlign w:val="center"/>
          </w:tcPr>
          <w:p w14:paraId="48DBE161" w14:textId="77777777" w:rsidR="000E5829" w:rsidRPr="000E5829" w:rsidRDefault="000E5829" w:rsidP="00013665">
            <w:pPr>
              <w:shd w:val="clear" w:color="auto" w:fill="FFFFFF"/>
              <w:spacing w:after="100" w:afterAutospacing="1"/>
              <w:contextualSpacing/>
              <w:rPr>
                <w:rFonts w:ascii="Calibri" w:hAnsi="Calibri" w:cs="Calibri"/>
              </w:rPr>
            </w:pPr>
            <w:r w:rsidRPr="000E5829">
              <w:rPr>
                <w:rFonts w:ascii="Calibri" w:hAnsi="Calibri" w:cs="Calibri"/>
              </w:rPr>
              <w:t>Cmte. Mario Alberto Espinosa Ceballos</w:t>
            </w:r>
          </w:p>
        </w:tc>
        <w:tc>
          <w:tcPr>
            <w:tcW w:w="5323" w:type="dxa"/>
            <w:tcBorders>
              <w:top w:val="single" w:sz="4" w:space="0" w:color="auto"/>
              <w:left w:val="single" w:sz="4" w:space="0" w:color="auto"/>
              <w:bottom w:val="single" w:sz="4" w:space="0" w:color="auto"/>
              <w:right w:val="single" w:sz="4" w:space="0" w:color="auto"/>
            </w:tcBorders>
          </w:tcPr>
          <w:p w14:paraId="366219DC" w14:textId="77777777" w:rsidR="000E5829" w:rsidRPr="000E5829" w:rsidRDefault="000E5829" w:rsidP="00812B63">
            <w:pPr>
              <w:spacing w:after="100" w:afterAutospacing="1"/>
              <w:contextualSpacing/>
              <w:rPr>
                <w:rFonts w:ascii="Calibri" w:hAnsi="Calibri" w:cs="Calibri"/>
              </w:rPr>
            </w:pPr>
            <w:r w:rsidRPr="000E5829">
              <w:rPr>
                <w:rFonts w:ascii="Calibri" w:hAnsi="Calibri" w:cs="Calibri"/>
              </w:rPr>
              <w:t>Coordinador Municipal de Protección Civil y Bomberos de Zapopan</w:t>
            </w:r>
          </w:p>
        </w:tc>
      </w:tr>
    </w:tbl>
    <w:p w14:paraId="0E5DF7DE" w14:textId="77777777" w:rsidR="000E5829" w:rsidRPr="000E5829" w:rsidRDefault="000E5829" w:rsidP="000E5829">
      <w:pPr>
        <w:shd w:val="clear" w:color="auto" w:fill="FFFFFF"/>
        <w:spacing w:after="100" w:afterAutospacing="1"/>
        <w:contextualSpacing/>
        <w:jc w:val="both"/>
        <w:rPr>
          <w:rFonts w:ascii="Calibri" w:hAnsi="Calibri" w:cs="Calibri"/>
          <w:highlight w:val="yellow"/>
          <w:u w:val="single"/>
          <w:lang w:val="es-ES_tradnl"/>
        </w:rPr>
      </w:pPr>
    </w:p>
    <w:p w14:paraId="45FAC482" w14:textId="77777777" w:rsidR="000E5829" w:rsidRPr="000E5829" w:rsidRDefault="000E5829" w:rsidP="000E5829">
      <w:pPr>
        <w:shd w:val="clear" w:color="auto" w:fill="FFFFFF"/>
        <w:spacing w:after="100" w:afterAutospacing="1"/>
        <w:contextualSpacing/>
        <w:jc w:val="both"/>
        <w:rPr>
          <w:rFonts w:ascii="Calibri" w:hAnsi="Calibri" w:cs="Calibri"/>
          <w:b/>
          <w:i/>
          <w:u w:val="single"/>
          <w:lang w:val="es-ES_tradnl"/>
        </w:rPr>
      </w:pPr>
      <w:r w:rsidRPr="000E5829">
        <w:rPr>
          <w:rFonts w:ascii="Calibri" w:hAnsi="Calibri" w:cs="Calibri"/>
          <w:b/>
          <w:i/>
          <w:u w:val="single"/>
          <w:lang w:val="es-ES_tradnl"/>
        </w:rPr>
        <w:t>Mediante oficio de análisis técnico número 04203/928/2024</w:t>
      </w:r>
    </w:p>
    <w:p w14:paraId="4051864B" w14:textId="77777777" w:rsidR="000E5829" w:rsidRPr="000E5829" w:rsidRDefault="000E5829" w:rsidP="000E5829">
      <w:pPr>
        <w:shd w:val="clear" w:color="auto" w:fill="FFFFFF"/>
        <w:spacing w:after="100" w:afterAutospacing="1"/>
        <w:contextualSpacing/>
        <w:jc w:val="both"/>
        <w:rPr>
          <w:rFonts w:ascii="Calibri" w:hAnsi="Calibri" w:cs="Calibri"/>
          <w:b/>
          <w:lang w:val="es-ES_tradnl"/>
        </w:rPr>
      </w:pPr>
    </w:p>
    <w:p w14:paraId="1299C7A3"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b/>
          <w:lang w:val="es-ES_tradnl"/>
        </w:rPr>
        <w:t>NOTA:</w:t>
      </w:r>
      <w:r w:rsidRPr="000E5829">
        <w:rPr>
          <w:rFonts w:ascii="Calibri" w:hAnsi="Calibri" w:cs="Calibri"/>
          <w:lang w:val="es-ES_tradnl"/>
        </w:rPr>
        <w:t xml:space="preserve"> De conformidad a la evaluación mediante oficio 04203/928/2024 emitido por parte de la Coordinación Municipal de Protección Civil y Bomberos adscrita a la Secretaría del Ayuntamiento, mismo que refiere de las 03 propuestas presentadas, 03 cumplen en determinadas partidas con los </w:t>
      </w:r>
      <w:r w:rsidRPr="000E5829">
        <w:rPr>
          <w:rFonts w:ascii="Calibri" w:hAnsi="Calibri" w:cs="Calibri"/>
          <w:lang w:val="es-ES_tradnl"/>
        </w:rPr>
        <w:lastRenderedPageBreak/>
        <w:t>requerimientos técnicos, económicos, así como los puntos adicionales solicitados en las bases de licitación, por lo que se sugiere dictaminar el fallo a favor de los únicos licitantes solventes.</w:t>
      </w:r>
    </w:p>
    <w:p w14:paraId="308C6A45"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15D5996F"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GENTCONTER GLOBAL, S.A. DE C.V., en la partida: 1. </w:t>
      </w:r>
    </w:p>
    <w:p w14:paraId="3E6BEBED"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4D46AA34"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YATLA, S.A. DE C.V., en la partida: 4   y lo correspondiente a las partidas: 5, 6 y 7 cumple con los requerimientos técnicos solicitados y conforme a lo especificado en; Bases de licitación, página 21; en el apartado de Criterios para evaluación de la propuesta Técnica y Económica; donde se establece lo siguiente: Se deberá adjudicar a un solo proveedor, lo correspondiente a las partidas: (5, 6 y 7) referente a los uniformes para el componente forestal.</w:t>
      </w:r>
    </w:p>
    <w:p w14:paraId="2AFC7531"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3228ACA6"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Se hace mención que los Licitantes; GETCONTER, S.A. DE C.V. Y YATLA, S.A. DE C.V. solicitan en su propuesta un anticipo de hasta un 50% del monto total de la Orden de Compra, esto de conformidad al artículo 78 de la Ley de Compras Gubernamentales, Enajenaciones y Contratación de Servicios del Estado de Jalisco y su Municipios.</w:t>
      </w:r>
    </w:p>
    <w:p w14:paraId="5D741998"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4A06CC63"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Cabe señalar que en lo correspondiente a las partidas 2 y 3 no fue posible asignarse ya que no fueron solventes, por lo que conforme al Artículo 86 del Reglamento de Compras, Enajenaciones y Contratación de Servicios del Municipio de Zapopan, se proceden a declararse desiertas, solicitándose autorización para una siguiente ronda complementaria, sin la concurrencia del Comité, esto al prevalecer la necesidad de adquirir dichos bienes.</w:t>
      </w:r>
    </w:p>
    <w:p w14:paraId="01DBC896" w14:textId="77777777" w:rsidR="000E5829" w:rsidRPr="000E5829" w:rsidRDefault="000E5829" w:rsidP="000E5829">
      <w:pPr>
        <w:shd w:val="clear" w:color="auto" w:fill="FFFFFF"/>
        <w:spacing w:after="100" w:afterAutospacing="1"/>
        <w:contextualSpacing/>
        <w:jc w:val="both"/>
        <w:rPr>
          <w:rFonts w:ascii="Calibri" w:hAnsi="Calibri" w:cs="Calibri"/>
        </w:rPr>
      </w:pPr>
    </w:p>
    <w:p w14:paraId="67AAD511" w14:textId="77777777" w:rsidR="000E5829" w:rsidRPr="000E5829" w:rsidRDefault="000E5829" w:rsidP="000E5829">
      <w:pPr>
        <w:shd w:val="clear" w:color="auto" w:fill="FFFFFF"/>
        <w:spacing w:after="100" w:afterAutospacing="1"/>
        <w:contextualSpacing/>
        <w:jc w:val="both"/>
        <w:rPr>
          <w:rFonts w:ascii="Calibri" w:hAnsi="Calibri" w:cs="Calibri"/>
        </w:rPr>
      </w:pPr>
      <w:r w:rsidRPr="000E5829">
        <w:rPr>
          <w:rFonts w:ascii="Calibri" w:hAnsi="Calibri" w:cs="Calibri"/>
        </w:rPr>
        <w:t>En virtud de lo anterior y de acuerdo a los criterios establecidos en bases, al ofertar en mejores condiciones se pone a consideración por parte del área requirente la adjudicación a favor de:</w:t>
      </w:r>
    </w:p>
    <w:p w14:paraId="1FBCDE52"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2BA9C4E9"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GETCONTER GLOBAL, S.A. DE C.V., LA PARTIDA 1, POR UN MONTO TOTAL DE $376,647.36  </w:t>
      </w:r>
    </w:p>
    <w:p w14:paraId="2AF3DF4F"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68CAAA2C" w14:textId="49613ED4" w:rsidR="000E5829" w:rsidRPr="000E5829" w:rsidRDefault="00812B63" w:rsidP="000E5829">
      <w:pPr>
        <w:shd w:val="clear" w:color="auto" w:fill="FFFFFF"/>
        <w:spacing w:after="100" w:afterAutospacing="1"/>
        <w:contextualSpacing/>
        <w:jc w:val="both"/>
        <w:rPr>
          <w:rFonts w:ascii="Calibri" w:hAnsi="Calibri" w:cs="Calibri"/>
        </w:rPr>
      </w:pPr>
      <w:r>
        <w:rPr>
          <w:rFonts w:ascii="Calibri" w:hAnsi="Calibri" w:cs="Calibri"/>
          <w:noProof/>
        </w:rPr>
        <w:drawing>
          <wp:inline distT="0" distB="0" distL="0" distR="0" wp14:anchorId="68D1B7B9" wp14:editId="3FFE68EB">
            <wp:extent cx="6257086"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285" cy="1455776"/>
                    </a:xfrm>
                    <a:prstGeom prst="rect">
                      <a:avLst/>
                    </a:prstGeom>
                    <a:noFill/>
                  </pic:spPr>
                </pic:pic>
              </a:graphicData>
            </a:graphic>
          </wp:inline>
        </w:drawing>
      </w:r>
    </w:p>
    <w:p w14:paraId="41EF36F8" w14:textId="77777777" w:rsidR="000E5829" w:rsidRPr="000E5829" w:rsidRDefault="000E5829" w:rsidP="000E5829">
      <w:pPr>
        <w:shd w:val="clear" w:color="auto" w:fill="FFFFFF"/>
        <w:spacing w:after="100" w:afterAutospacing="1"/>
        <w:contextualSpacing/>
        <w:jc w:val="both"/>
        <w:rPr>
          <w:rFonts w:ascii="Calibri" w:hAnsi="Calibri" w:cs="Calibri"/>
        </w:rPr>
      </w:pPr>
    </w:p>
    <w:p w14:paraId="12436EA3" w14:textId="77777777" w:rsidR="00331A0F" w:rsidRDefault="00331A0F" w:rsidP="000E5829">
      <w:pPr>
        <w:shd w:val="clear" w:color="auto" w:fill="FFFFFF"/>
        <w:spacing w:after="100" w:afterAutospacing="1"/>
        <w:contextualSpacing/>
        <w:jc w:val="both"/>
        <w:rPr>
          <w:rFonts w:ascii="Calibri" w:hAnsi="Calibri" w:cs="Calibri"/>
          <w:b/>
        </w:rPr>
      </w:pPr>
    </w:p>
    <w:p w14:paraId="111CB1E5" w14:textId="2ED2B036" w:rsidR="000E5829" w:rsidRPr="000E5829" w:rsidRDefault="000E5829" w:rsidP="000E5829">
      <w:pPr>
        <w:shd w:val="clear" w:color="auto" w:fill="FFFFFF"/>
        <w:spacing w:after="100" w:afterAutospacing="1"/>
        <w:contextualSpacing/>
        <w:jc w:val="both"/>
        <w:rPr>
          <w:rFonts w:ascii="Calibri" w:hAnsi="Calibri" w:cs="Calibri"/>
        </w:rPr>
      </w:pPr>
      <w:r w:rsidRPr="000E5829">
        <w:rPr>
          <w:rFonts w:ascii="Calibri" w:hAnsi="Calibri" w:cs="Calibri"/>
          <w:b/>
        </w:rPr>
        <w:lastRenderedPageBreak/>
        <w:t>YATLA, S.A. DE C.V., LAS PARTIDAS 4,</w:t>
      </w:r>
      <w:r w:rsidR="00331A0F">
        <w:rPr>
          <w:rFonts w:ascii="Calibri" w:hAnsi="Calibri" w:cs="Calibri"/>
          <w:b/>
        </w:rPr>
        <w:t xml:space="preserve"> </w:t>
      </w:r>
      <w:r w:rsidRPr="000E5829">
        <w:rPr>
          <w:rFonts w:ascii="Calibri" w:hAnsi="Calibri" w:cs="Calibri"/>
          <w:b/>
        </w:rPr>
        <w:t>5,</w:t>
      </w:r>
      <w:r w:rsidR="00331A0F">
        <w:rPr>
          <w:rFonts w:ascii="Calibri" w:hAnsi="Calibri" w:cs="Calibri"/>
          <w:b/>
        </w:rPr>
        <w:t xml:space="preserve"> </w:t>
      </w:r>
      <w:r w:rsidRPr="000E5829">
        <w:rPr>
          <w:rFonts w:ascii="Calibri" w:hAnsi="Calibri" w:cs="Calibri"/>
          <w:b/>
        </w:rPr>
        <w:t>6 Y 7, POR UN MONTO TOTAL DE $1´723,700.84</w:t>
      </w:r>
    </w:p>
    <w:p w14:paraId="14E163F4" w14:textId="77777777" w:rsidR="000E5829" w:rsidRPr="000E5829" w:rsidRDefault="000E5829" w:rsidP="000E5829">
      <w:pPr>
        <w:shd w:val="clear" w:color="auto" w:fill="FFFFFF"/>
        <w:spacing w:after="100" w:afterAutospacing="1"/>
        <w:contextualSpacing/>
        <w:jc w:val="both"/>
        <w:rPr>
          <w:rFonts w:ascii="Calibri" w:hAnsi="Calibri" w:cs="Calibri"/>
        </w:rPr>
      </w:pPr>
    </w:p>
    <w:p w14:paraId="25C43F3D" w14:textId="68B328EA" w:rsidR="000E5829" w:rsidRPr="000E5829" w:rsidRDefault="00331A0F" w:rsidP="000E5829">
      <w:pPr>
        <w:shd w:val="clear" w:color="auto" w:fill="FFFFFF"/>
        <w:spacing w:after="100" w:afterAutospacing="1"/>
        <w:contextualSpacing/>
        <w:jc w:val="both"/>
        <w:rPr>
          <w:rFonts w:ascii="Calibri" w:hAnsi="Calibri" w:cs="Calibri"/>
          <w:b/>
        </w:rPr>
      </w:pPr>
      <w:r>
        <w:rPr>
          <w:rFonts w:ascii="Calibri" w:hAnsi="Calibri" w:cs="Calibri"/>
          <w:b/>
          <w:noProof/>
        </w:rPr>
        <w:drawing>
          <wp:inline distT="0" distB="0" distL="0" distR="0" wp14:anchorId="0115B3F4" wp14:editId="60A4E7C1">
            <wp:extent cx="6389193" cy="2676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3559" cy="2703489"/>
                    </a:xfrm>
                    <a:prstGeom prst="rect">
                      <a:avLst/>
                    </a:prstGeom>
                    <a:noFill/>
                  </pic:spPr>
                </pic:pic>
              </a:graphicData>
            </a:graphic>
          </wp:inline>
        </w:drawing>
      </w:r>
    </w:p>
    <w:p w14:paraId="74BAD874"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3F0EDD6A"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MONTO TOTAL GLOBAL DE $2´100,348.20</w:t>
      </w:r>
    </w:p>
    <w:p w14:paraId="38510E57"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189FE97D" w14:textId="77777777" w:rsidR="000E5829" w:rsidRPr="000E5829" w:rsidRDefault="000E5829" w:rsidP="000E5829">
      <w:pPr>
        <w:shd w:val="clear" w:color="auto" w:fill="FFFFFF"/>
        <w:tabs>
          <w:tab w:val="left" w:pos="1275"/>
        </w:tabs>
        <w:spacing w:after="100" w:afterAutospacing="1"/>
        <w:contextualSpacing/>
        <w:jc w:val="both"/>
        <w:rPr>
          <w:rFonts w:ascii="Calibri" w:hAnsi="Calibri" w:cs="Calibri"/>
          <w:color w:val="000000"/>
          <w:lang w:eastAsia="es-MX"/>
        </w:rPr>
      </w:pPr>
      <w:r w:rsidRPr="000E5829">
        <w:rPr>
          <w:rFonts w:ascii="Calibri" w:hAnsi="Calibri" w:cs="Calibri"/>
          <w:color w:val="000000"/>
          <w:lang w:eastAsia="es-MX"/>
        </w:rPr>
        <w:t>La convocante tendrá 10 días hábiles para emitir la orden de compra / pedido posterior a la emisión del fallo.</w:t>
      </w:r>
    </w:p>
    <w:p w14:paraId="49CD17A2" w14:textId="77777777" w:rsidR="000E5829" w:rsidRPr="000E5829" w:rsidRDefault="000E5829" w:rsidP="000E5829">
      <w:pPr>
        <w:shd w:val="clear" w:color="auto" w:fill="FFFFFF"/>
        <w:tabs>
          <w:tab w:val="left" w:pos="1275"/>
        </w:tabs>
        <w:spacing w:after="100" w:afterAutospacing="1"/>
        <w:contextualSpacing/>
        <w:jc w:val="both"/>
        <w:rPr>
          <w:rFonts w:ascii="Calibri" w:hAnsi="Calibri" w:cs="Calibri"/>
          <w:color w:val="000000"/>
          <w:lang w:eastAsia="es-MX"/>
        </w:rPr>
      </w:pPr>
    </w:p>
    <w:p w14:paraId="5C1076AB" w14:textId="4F5D5F6A" w:rsidR="000E5829" w:rsidRDefault="000E5829" w:rsidP="000E5829">
      <w:pPr>
        <w:shd w:val="clear" w:color="auto" w:fill="FFFFFF"/>
        <w:spacing w:line="253" w:lineRule="atLeast"/>
        <w:jc w:val="both"/>
        <w:rPr>
          <w:rFonts w:ascii="Calibri" w:hAnsi="Calibri" w:cs="Calibri"/>
          <w:color w:val="000000"/>
          <w:lang w:eastAsia="es-MX"/>
        </w:rPr>
      </w:pPr>
      <w:r w:rsidRPr="000E5829">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C2236F4" w14:textId="77777777" w:rsidR="000E5829" w:rsidRPr="000E5829" w:rsidRDefault="000E5829" w:rsidP="000E5829">
      <w:pPr>
        <w:shd w:val="clear" w:color="auto" w:fill="FFFFFF"/>
        <w:spacing w:line="253" w:lineRule="atLeast"/>
        <w:jc w:val="both"/>
        <w:rPr>
          <w:rFonts w:ascii="Calibri" w:hAnsi="Calibri" w:cs="Calibri"/>
          <w:color w:val="000000"/>
          <w:lang w:eastAsia="es-MX"/>
        </w:rPr>
      </w:pPr>
    </w:p>
    <w:p w14:paraId="7EA56FA2" w14:textId="57A3197D" w:rsidR="000E5829" w:rsidRDefault="000E5829" w:rsidP="000E5829">
      <w:pPr>
        <w:shd w:val="clear" w:color="auto" w:fill="FFFFFF"/>
        <w:spacing w:line="253" w:lineRule="atLeast"/>
        <w:jc w:val="both"/>
        <w:rPr>
          <w:rFonts w:ascii="Calibri" w:hAnsi="Calibri" w:cs="Calibri"/>
          <w:color w:val="000000"/>
          <w:lang w:eastAsia="es-MX"/>
        </w:rPr>
      </w:pPr>
      <w:r w:rsidRPr="000E5829">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715AB00" w14:textId="77777777" w:rsidR="000E5829" w:rsidRPr="000E5829" w:rsidRDefault="000E5829" w:rsidP="000E5829">
      <w:pPr>
        <w:shd w:val="clear" w:color="auto" w:fill="FFFFFF"/>
        <w:spacing w:line="253" w:lineRule="atLeast"/>
        <w:jc w:val="both"/>
        <w:rPr>
          <w:rFonts w:ascii="Calibri" w:hAnsi="Calibri" w:cs="Calibri"/>
          <w:color w:val="000000"/>
          <w:lang w:eastAsia="es-MX"/>
        </w:rPr>
      </w:pPr>
    </w:p>
    <w:p w14:paraId="2BB8A12C"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r w:rsidRPr="000E5829">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50BF09F"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p>
    <w:p w14:paraId="161AE339"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r w:rsidRPr="000E5829">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08BC4EC"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p>
    <w:p w14:paraId="446CEF6A" w14:textId="1E9B980E" w:rsidR="00EA6EAC" w:rsidRPr="000E5829" w:rsidRDefault="000E5829" w:rsidP="000E5829">
      <w:pPr>
        <w:shd w:val="clear" w:color="auto" w:fill="FFFFFF"/>
        <w:spacing w:after="100" w:afterAutospacing="1"/>
        <w:contextualSpacing/>
        <w:jc w:val="both"/>
        <w:rPr>
          <w:rFonts w:ascii="Calibri" w:hAnsi="Calibri" w:cs="Calibri"/>
          <w:color w:val="000000"/>
          <w:shd w:val="clear" w:color="auto" w:fill="FFFFFF"/>
          <w:lang w:eastAsia="es-MX"/>
        </w:rPr>
      </w:pPr>
      <w:r w:rsidRPr="000E5829">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225066F" w14:textId="77777777" w:rsidR="000E5829" w:rsidRDefault="000E5829" w:rsidP="000E5829">
      <w:pPr>
        <w:shd w:val="clear" w:color="auto" w:fill="FFFFFF"/>
        <w:spacing w:after="100" w:afterAutospacing="1"/>
        <w:contextualSpacing/>
        <w:jc w:val="both"/>
        <w:rPr>
          <w:rFonts w:cstheme="minorHAnsi"/>
          <w:color w:val="000000"/>
          <w:shd w:val="clear" w:color="auto" w:fill="FFFFFF"/>
          <w:lang w:eastAsia="es-MX"/>
        </w:rPr>
      </w:pPr>
    </w:p>
    <w:p w14:paraId="1B8F6721" w14:textId="6BF8469E" w:rsidR="00A22173" w:rsidRPr="00A22173" w:rsidRDefault="000E5829" w:rsidP="00A22173">
      <w:pPr>
        <w:shd w:val="clear" w:color="auto" w:fill="FFFFFF"/>
        <w:spacing w:after="100" w:afterAutospacing="1"/>
        <w:contextualSpacing/>
        <w:jc w:val="both"/>
        <w:rPr>
          <w:rFonts w:asciiTheme="minorHAnsi" w:hAnsiTheme="minorHAnsi" w:cs="Tahoma"/>
          <w:i/>
          <w:lang w:val="es-ES_tradnl"/>
        </w:rPr>
      </w:pPr>
      <w:r w:rsidRPr="00A26784">
        <w:rPr>
          <w:rFonts w:asciiTheme="minorHAnsi" w:hAnsiTheme="minorHAnsi" w:cstheme="minorHAnsi"/>
        </w:rPr>
        <w:t>Dialhery Díaz González</w:t>
      </w:r>
      <w:r w:rsidR="00C944AE" w:rsidRPr="005A6971">
        <w:rPr>
          <w:rFonts w:asciiTheme="minorHAnsi" w:hAnsiTheme="minorHAnsi" w:cstheme="minorHAnsi"/>
        </w:rPr>
        <w:t xml:space="preserve">, representante suplente del </w:t>
      </w:r>
      <w:r w:rsidR="00A22173" w:rsidRPr="005A6971">
        <w:rPr>
          <w:rFonts w:asciiTheme="minorHAnsi" w:hAnsiTheme="minorHAnsi" w:cstheme="minorHAnsi"/>
        </w:rPr>
        <w:t>presidente</w:t>
      </w:r>
      <w:r w:rsidR="00C944AE" w:rsidRPr="005A6971">
        <w:rPr>
          <w:rFonts w:asciiTheme="minorHAnsi" w:hAnsiTheme="minorHAnsi" w:cstheme="minorHAnsi"/>
        </w:rPr>
        <w:t xml:space="preserve"> del Comité de Adquisiciones, comenta </w:t>
      </w:r>
      <w:r w:rsidR="001B4708" w:rsidRPr="00B660F8">
        <w:rPr>
          <w:rFonts w:ascii="Calibri" w:hAnsi="Calibri" w:cs="Calibri"/>
        </w:rPr>
        <w:t xml:space="preserve">de </w:t>
      </w:r>
      <w:r w:rsidR="00EA6EAC" w:rsidRPr="00EA6EAC">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EA6EAC" w:rsidRPr="00EA6EAC">
        <w:rPr>
          <w:rFonts w:ascii="Calibri" w:hAnsi="Calibri" w:cs="Calibri"/>
        </w:rPr>
        <w:t>del proveedor</w:t>
      </w:r>
      <w:r w:rsidR="00EA6EAC" w:rsidRPr="00EA6EAC">
        <w:rPr>
          <w:rFonts w:ascii="Calibri" w:hAnsi="Calibri" w:cs="Calibri"/>
          <w:b/>
        </w:rPr>
        <w:t xml:space="preserve"> </w:t>
      </w:r>
      <w:r w:rsidRPr="000E5829">
        <w:rPr>
          <w:rFonts w:ascii="Calibri" w:hAnsi="Calibri" w:cs="Calibri"/>
          <w:b/>
        </w:rPr>
        <w:t>GETCONTER GLOBAL, S.A. DE C.V.</w:t>
      </w:r>
      <w:r w:rsidRPr="000E5829">
        <w:rPr>
          <w:rFonts w:ascii="Calibri" w:hAnsi="Calibri" w:cs="Calibri"/>
          <w:b/>
          <w:lang w:val="es-ES_tradnl"/>
        </w:rPr>
        <w:t>, y YATLA, S.A. de C.V., y las partidas 2 y 3, se procede a declararse desiertas y se solicita su autorización para una siguiente ronda complementaria sin concurrencia del comité,</w:t>
      </w:r>
      <w:r w:rsidR="00EA6EAC" w:rsidRPr="000E5829">
        <w:rPr>
          <w:rFonts w:ascii="Calibri" w:hAnsi="Calibri" w:cs="Calibri"/>
          <w:b/>
          <w:lang w:val="es-ES_tradnl"/>
        </w:rPr>
        <w:t xml:space="preserve"> </w:t>
      </w:r>
      <w:r w:rsidR="00EA6EAC" w:rsidRPr="000E5829">
        <w:rPr>
          <w:rFonts w:ascii="Calibri" w:hAnsi="Calibri" w:cs="Calibri"/>
          <w:bCs/>
          <w:lang w:val="es-ES_tradnl"/>
        </w:rPr>
        <w:t>los</w:t>
      </w:r>
      <w:r w:rsidR="00EA6EAC" w:rsidRPr="00EA6EAC">
        <w:rPr>
          <w:rFonts w:ascii="Calibri" w:hAnsi="Calibri" w:cs="Calibri"/>
          <w:lang w:val="es-ES_tradnl"/>
        </w:rPr>
        <w:t xml:space="preserve"> que estén por la afirmativa, sírvanse manifestarlo levantando su mano.</w:t>
      </w:r>
    </w:p>
    <w:p w14:paraId="0AA8B09A" w14:textId="67740E37" w:rsidR="00B660F8" w:rsidRPr="00B660F8" w:rsidRDefault="00B660F8" w:rsidP="00325327">
      <w:pPr>
        <w:shd w:val="clear" w:color="auto" w:fill="FFFFFF"/>
        <w:spacing w:after="100" w:afterAutospacing="1"/>
        <w:contextualSpacing/>
        <w:jc w:val="both"/>
        <w:rPr>
          <w:rFonts w:ascii="Calibri" w:hAnsi="Calibri" w:cs="Calibri"/>
          <w:lang w:val="es-ES_tradnl"/>
        </w:rPr>
      </w:pPr>
    </w:p>
    <w:p w14:paraId="70FC6EB2" w14:textId="3A91E974" w:rsidR="001F3F34" w:rsidRPr="00325327" w:rsidRDefault="00325327" w:rsidP="00A22173">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CE0D838" w14:textId="48F3A02F" w:rsidR="00325327" w:rsidRDefault="00325327" w:rsidP="003427BE">
      <w:pPr>
        <w:contextualSpacing/>
        <w:jc w:val="both"/>
        <w:rPr>
          <w:rFonts w:ascii="Calibri" w:hAnsi="Calibri" w:cs="Calibri"/>
          <w:b/>
          <w:lang w:val="es-ES_tradnl"/>
        </w:rPr>
      </w:pPr>
    </w:p>
    <w:p w14:paraId="2B903F78" w14:textId="77777777" w:rsidR="0090543C" w:rsidRDefault="0090543C" w:rsidP="000E5829">
      <w:pPr>
        <w:shd w:val="clear" w:color="auto" w:fill="FFFFFF"/>
        <w:spacing w:after="100" w:afterAutospacing="1"/>
        <w:contextualSpacing/>
        <w:rPr>
          <w:rFonts w:ascii="Calibri" w:hAnsi="Calibri" w:cs="Calibri"/>
          <w:b/>
        </w:rPr>
      </w:pPr>
      <w:bookmarkStart w:id="3" w:name="_Hlk172285420"/>
    </w:p>
    <w:p w14:paraId="7489ED8B" w14:textId="4797F49E" w:rsidR="000E5829" w:rsidRPr="000E5829" w:rsidRDefault="000E5829" w:rsidP="000E5829">
      <w:pPr>
        <w:shd w:val="clear" w:color="auto" w:fill="FFFFFF"/>
        <w:spacing w:after="100" w:afterAutospacing="1"/>
        <w:contextualSpacing/>
        <w:rPr>
          <w:rFonts w:ascii="Calibri" w:hAnsi="Calibri" w:cs="Calibri"/>
        </w:rPr>
      </w:pPr>
      <w:r w:rsidRPr="000E5829">
        <w:rPr>
          <w:rFonts w:ascii="Calibri" w:hAnsi="Calibri" w:cs="Calibri"/>
          <w:b/>
        </w:rPr>
        <w:t>Número de Cuadro</w:t>
      </w:r>
      <w:r w:rsidRPr="000E5829">
        <w:rPr>
          <w:rFonts w:ascii="Calibri" w:hAnsi="Calibri" w:cs="Calibri"/>
        </w:rPr>
        <w:t>: 02.01.2024</w:t>
      </w:r>
    </w:p>
    <w:p w14:paraId="6A6AE0BC" w14:textId="77777777" w:rsidR="000E5829" w:rsidRPr="000E5829" w:rsidRDefault="000E5829" w:rsidP="000E5829">
      <w:pPr>
        <w:jc w:val="both"/>
        <w:rPr>
          <w:rFonts w:ascii="Calibri" w:hAnsi="Calibri" w:cs="Calibri"/>
        </w:rPr>
      </w:pPr>
      <w:r w:rsidRPr="000E5829">
        <w:rPr>
          <w:rFonts w:ascii="Calibri" w:hAnsi="Calibri" w:cs="Calibri"/>
          <w:b/>
        </w:rPr>
        <w:t>Licitación Pública Local con Participación del Comité:</w:t>
      </w:r>
      <w:r w:rsidRPr="000E5829">
        <w:rPr>
          <w:rFonts w:ascii="Calibri" w:hAnsi="Calibri" w:cs="Calibri"/>
        </w:rPr>
        <w:t xml:space="preserve"> </w:t>
      </w:r>
      <w:r w:rsidRPr="000E5829">
        <w:rPr>
          <w:rFonts w:ascii="Calibri" w:hAnsi="Calibri" w:cs="Calibri"/>
          <w:spacing w:val="-4"/>
          <w:kern w:val="24"/>
          <w:lang w:val="es-ES_tradnl"/>
        </w:rPr>
        <w:t>202401299 y 202401300.</w:t>
      </w:r>
    </w:p>
    <w:p w14:paraId="213C743A" w14:textId="77777777" w:rsidR="000E5829" w:rsidRPr="000E5829" w:rsidRDefault="000E5829" w:rsidP="000E5829">
      <w:pPr>
        <w:shd w:val="clear" w:color="auto" w:fill="FFFFFF"/>
        <w:spacing w:after="100" w:afterAutospacing="1"/>
        <w:contextualSpacing/>
        <w:jc w:val="both"/>
        <w:rPr>
          <w:rFonts w:ascii="Calibri" w:eastAsiaTheme="minorEastAsia" w:hAnsi="Calibri" w:cs="Calibri"/>
          <w:lang w:val="es-ES" w:eastAsia="es-MX"/>
        </w:rPr>
      </w:pPr>
      <w:r w:rsidRPr="000E5829">
        <w:rPr>
          <w:rFonts w:ascii="Calibri" w:hAnsi="Calibri" w:cs="Calibri"/>
          <w:b/>
        </w:rPr>
        <w:t xml:space="preserve">Área Requirente: </w:t>
      </w:r>
      <w:r w:rsidRPr="000E5829">
        <w:rPr>
          <w:rFonts w:ascii="Calibri" w:eastAsiaTheme="minorEastAsia" w:hAnsi="Calibri" w:cs="Calibri"/>
          <w:lang w:val="es-ES" w:eastAsia="es-MX"/>
        </w:rPr>
        <w:t>Dirección de Administración, adscrita a la Coordinación General de Administración e Innovación Gubernamental.</w:t>
      </w:r>
    </w:p>
    <w:p w14:paraId="27438613" w14:textId="77777777" w:rsidR="000E5829" w:rsidRPr="000E5829" w:rsidRDefault="000E5829" w:rsidP="000E5829">
      <w:pPr>
        <w:shd w:val="clear" w:color="auto" w:fill="FFFFFF"/>
        <w:spacing w:after="100" w:afterAutospacing="1"/>
        <w:contextualSpacing/>
        <w:rPr>
          <w:rFonts w:ascii="Calibri" w:hAnsi="Calibri" w:cs="Calibri"/>
        </w:rPr>
      </w:pPr>
      <w:r w:rsidRPr="000E5829">
        <w:rPr>
          <w:rFonts w:ascii="Calibri" w:hAnsi="Calibri" w:cs="Calibri"/>
          <w:b/>
        </w:rPr>
        <w:t>Objeto de licitación:</w:t>
      </w:r>
      <w:r w:rsidRPr="000E5829">
        <w:rPr>
          <w:rFonts w:ascii="Calibri" w:hAnsi="Calibri" w:cs="Calibri"/>
        </w:rPr>
        <w:t xml:space="preserve"> </w:t>
      </w:r>
      <w:r w:rsidRPr="000E5829">
        <w:rPr>
          <w:rFonts w:ascii="Calibri" w:hAnsi="Calibri" w:cs="Calibri"/>
          <w:spacing w:val="-4"/>
          <w:kern w:val="24"/>
          <w:lang w:val="es-ES_tradnl"/>
        </w:rPr>
        <w:t>Compra de vehículos utilitarios y sus servicios de mantenimiento preventivo.</w:t>
      </w:r>
    </w:p>
    <w:p w14:paraId="647B58CC" w14:textId="77777777" w:rsidR="000E5829" w:rsidRPr="000E5829" w:rsidRDefault="000E5829" w:rsidP="000E5829">
      <w:pPr>
        <w:shd w:val="clear" w:color="auto" w:fill="FFFFFF"/>
        <w:spacing w:after="100" w:afterAutospacing="1"/>
        <w:contextualSpacing/>
        <w:rPr>
          <w:rFonts w:ascii="Calibri" w:hAnsi="Calibri" w:cs="Calibri"/>
        </w:rPr>
      </w:pPr>
    </w:p>
    <w:p w14:paraId="6B0A7867" w14:textId="77777777" w:rsidR="000E5829" w:rsidRPr="000E5829" w:rsidRDefault="000E5829" w:rsidP="000E5829">
      <w:pPr>
        <w:shd w:val="clear" w:color="auto" w:fill="FFFFFF"/>
        <w:spacing w:after="100" w:afterAutospacing="1"/>
        <w:contextualSpacing/>
        <w:rPr>
          <w:rFonts w:ascii="Calibri" w:hAnsi="Calibri" w:cs="Calibri"/>
        </w:rPr>
      </w:pPr>
      <w:r w:rsidRPr="000E5829">
        <w:rPr>
          <w:rFonts w:ascii="Calibri" w:hAnsi="Calibri" w:cs="Calibri"/>
        </w:rPr>
        <w:t>Se pone a la vista el expediente de donde se desprende lo siguiente:</w:t>
      </w:r>
    </w:p>
    <w:p w14:paraId="0BB9EFA6" w14:textId="77777777" w:rsidR="000E5829" w:rsidRPr="000E5829" w:rsidRDefault="000E5829" w:rsidP="000E5829">
      <w:pPr>
        <w:shd w:val="clear" w:color="auto" w:fill="FFFFFF"/>
        <w:spacing w:after="100" w:afterAutospacing="1"/>
        <w:contextualSpacing/>
        <w:rPr>
          <w:rFonts w:ascii="Calibri" w:hAnsi="Calibri" w:cs="Calibri"/>
        </w:rPr>
      </w:pPr>
    </w:p>
    <w:p w14:paraId="772B59E4" w14:textId="77777777" w:rsidR="000E5829" w:rsidRPr="000E5829" w:rsidRDefault="000E5829" w:rsidP="000E5829">
      <w:pPr>
        <w:shd w:val="clear" w:color="auto" w:fill="FFFFFF"/>
        <w:spacing w:after="100" w:afterAutospacing="1"/>
        <w:contextualSpacing/>
        <w:rPr>
          <w:rFonts w:ascii="Calibri" w:hAnsi="Calibri" w:cs="Calibri"/>
          <w:b/>
        </w:rPr>
      </w:pPr>
      <w:r w:rsidRPr="000E5829">
        <w:rPr>
          <w:rFonts w:ascii="Calibri" w:hAnsi="Calibri" w:cs="Calibri"/>
          <w:b/>
        </w:rPr>
        <w:t>Proveedores que cotizan:</w:t>
      </w:r>
    </w:p>
    <w:p w14:paraId="55246E92"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CMAmericas</w:t>
      </w:r>
      <w:proofErr w:type="spellEnd"/>
      <w:r w:rsidRPr="000E5829">
        <w:rPr>
          <w:rFonts w:ascii="Calibri" w:hAnsi="Calibri" w:cs="Calibri"/>
        </w:rPr>
        <w:t>, S.A. de C.V.</w:t>
      </w:r>
    </w:p>
    <w:p w14:paraId="71B2C2DC"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Dalton Autos de Corea GDL, S.A. de C.V.</w:t>
      </w:r>
    </w:p>
    <w:p w14:paraId="71EA5A5F"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Dalton Automotriz, S. de R.L. de C.V</w:t>
      </w:r>
    </w:p>
    <w:p w14:paraId="4699D071"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Vamsa</w:t>
      </w:r>
      <w:proofErr w:type="spellEnd"/>
      <w:r w:rsidRPr="000E5829">
        <w:rPr>
          <w:rFonts w:ascii="Calibri" w:hAnsi="Calibri" w:cs="Calibri"/>
        </w:rPr>
        <w:t xml:space="preserve"> Las Fuentes, S.A. de C.V.</w:t>
      </w:r>
    </w:p>
    <w:p w14:paraId="15DE687A"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Vehículos Europeos de Guadalajara, S.A. de C.V.</w:t>
      </w:r>
    </w:p>
    <w:p w14:paraId="105AD99A"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Jalisco Motors, S.A.</w:t>
      </w:r>
    </w:p>
    <w:p w14:paraId="085AB527"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Autos Coreanos de Guadalajara, S.A. de C.V.</w:t>
      </w:r>
    </w:p>
    <w:p w14:paraId="1AE4423B"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Plasencia Motors de Guadalajara, S.A. de C.V.</w:t>
      </w:r>
    </w:p>
    <w:p w14:paraId="41CD9997"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Autonova</w:t>
      </w:r>
      <w:proofErr w:type="spellEnd"/>
      <w:r w:rsidRPr="000E5829">
        <w:rPr>
          <w:rFonts w:ascii="Calibri" w:hAnsi="Calibri" w:cs="Calibri"/>
        </w:rPr>
        <w:t>, S.A. de C.V.</w:t>
      </w:r>
    </w:p>
    <w:p w14:paraId="078A0CA0"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t>Kappta</w:t>
      </w:r>
      <w:proofErr w:type="spellEnd"/>
      <w:r w:rsidRPr="000E5829">
        <w:rPr>
          <w:rFonts w:ascii="Calibri" w:hAnsi="Calibri" w:cs="Calibri"/>
        </w:rPr>
        <w:t xml:space="preserve"> Business </w:t>
      </w:r>
      <w:proofErr w:type="spellStart"/>
      <w:r w:rsidRPr="000E5829">
        <w:rPr>
          <w:rFonts w:ascii="Calibri" w:hAnsi="Calibri" w:cs="Calibri"/>
        </w:rPr>
        <w:t>Integrator</w:t>
      </w:r>
      <w:proofErr w:type="spellEnd"/>
      <w:r w:rsidRPr="000E5829">
        <w:rPr>
          <w:rFonts w:ascii="Calibri" w:hAnsi="Calibri" w:cs="Calibri"/>
        </w:rPr>
        <w:t>, S.A. de C.V.</w:t>
      </w:r>
    </w:p>
    <w:p w14:paraId="561316A3" w14:textId="77777777"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r w:rsidRPr="000E5829">
        <w:rPr>
          <w:rFonts w:ascii="Calibri" w:hAnsi="Calibri" w:cs="Calibri"/>
        </w:rPr>
        <w:t xml:space="preserve">Grupo </w:t>
      </w:r>
      <w:proofErr w:type="spellStart"/>
      <w:r w:rsidRPr="000E5829">
        <w:rPr>
          <w:rFonts w:ascii="Calibri" w:hAnsi="Calibri" w:cs="Calibri"/>
        </w:rPr>
        <w:t>Motormexa</w:t>
      </w:r>
      <w:proofErr w:type="spellEnd"/>
      <w:r w:rsidRPr="000E5829">
        <w:rPr>
          <w:rFonts w:ascii="Calibri" w:hAnsi="Calibri" w:cs="Calibri"/>
        </w:rPr>
        <w:t xml:space="preserve"> Guadalajara, S.A. de C.V.</w:t>
      </w:r>
    </w:p>
    <w:p w14:paraId="3558541E" w14:textId="7256E5EE" w:rsidR="000E5829" w:rsidRPr="000E5829" w:rsidRDefault="000E5829" w:rsidP="000E5829">
      <w:pPr>
        <w:pStyle w:val="Prrafodelista"/>
        <w:numPr>
          <w:ilvl w:val="0"/>
          <w:numId w:val="5"/>
        </w:numPr>
        <w:shd w:val="clear" w:color="auto" w:fill="FFFFFF"/>
        <w:spacing w:after="100" w:afterAutospacing="1"/>
        <w:contextualSpacing/>
        <w:jc w:val="both"/>
        <w:rPr>
          <w:rFonts w:ascii="Calibri" w:hAnsi="Calibri" w:cs="Calibri"/>
        </w:rPr>
      </w:pPr>
      <w:proofErr w:type="spellStart"/>
      <w:r w:rsidRPr="000E5829">
        <w:rPr>
          <w:rFonts w:ascii="Calibri" w:hAnsi="Calibri" w:cs="Calibri"/>
        </w:rPr>
        <w:lastRenderedPageBreak/>
        <w:t>Wolfsburg</w:t>
      </w:r>
      <w:proofErr w:type="spellEnd"/>
      <w:r w:rsidRPr="000E5829">
        <w:rPr>
          <w:rFonts w:ascii="Calibri" w:hAnsi="Calibri" w:cs="Calibri"/>
        </w:rPr>
        <w:t xml:space="preserve"> de Occidente</w:t>
      </w:r>
      <w:r w:rsidR="00B56CD8">
        <w:rPr>
          <w:rFonts w:ascii="Calibri" w:hAnsi="Calibri" w:cs="Calibri"/>
        </w:rPr>
        <w:t xml:space="preserve"> S.A. de C.V.</w:t>
      </w:r>
    </w:p>
    <w:p w14:paraId="189FC1C4" w14:textId="77777777" w:rsidR="000E5829" w:rsidRPr="000E5829" w:rsidRDefault="000E5829" w:rsidP="000E5829">
      <w:pPr>
        <w:shd w:val="clear" w:color="auto" w:fill="FFFFFF"/>
        <w:spacing w:after="100" w:afterAutospacing="1"/>
        <w:contextualSpacing/>
        <w:rPr>
          <w:rFonts w:ascii="Calibri" w:hAnsi="Calibri" w:cs="Calibri"/>
        </w:rPr>
      </w:pPr>
      <w:r w:rsidRPr="000E5829">
        <w:rPr>
          <w:rFonts w:ascii="Calibri" w:hAnsi="Calibri" w:cs="Calibri"/>
        </w:rPr>
        <w:t>Los licitantes cuyas proposiciones fueron desechadas:</w:t>
      </w:r>
    </w:p>
    <w:p w14:paraId="43D93EE4" w14:textId="77777777" w:rsidR="000E5829" w:rsidRPr="000E5829" w:rsidRDefault="000E5829" w:rsidP="000E5829">
      <w:pPr>
        <w:shd w:val="clear" w:color="auto" w:fill="FFFFFF"/>
        <w:spacing w:after="100" w:afterAutospacing="1"/>
        <w:contextualSpacing/>
        <w:rPr>
          <w:rFonts w:ascii="Calibri" w:hAnsi="Calibri" w:cs="Calibri"/>
        </w:rPr>
      </w:pPr>
    </w:p>
    <w:tbl>
      <w:tblPr>
        <w:tblW w:w="9701" w:type="dxa"/>
        <w:tblLayout w:type="fixed"/>
        <w:tblCellMar>
          <w:left w:w="0" w:type="dxa"/>
          <w:right w:w="0" w:type="dxa"/>
        </w:tblCellMar>
        <w:tblLook w:val="04A0" w:firstRow="1" w:lastRow="0" w:firstColumn="1" w:lastColumn="0" w:noHBand="0" w:noVBand="1"/>
      </w:tblPr>
      <w:tblGrid>
        <w:gridCol w:w="4101"/>
        <w:gridCol w:w="5600"/>
      </w:tblGrid>
      <w:tr w:rsidR="000E5829" w:rsidRPr="000E5829" w14:paraId="6898B329" w14:textId="77777777" w:rsidTr="003F5A45">
        <w:trPr>
          <w:trHeight w:val="447"/>
        </w:trPr>
        <w:tc>
          <w:tcPr>
            <w:tcW w:w="41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04E7DA2" w14:textId="77777777" w:rsidR="000E5829" w:rsidRPr="000E5829" w:rsidRDefault="000E5829" w:rsidP="00812B63">
            <w:pPr>
              <w:tabs>
                <w:tab w:val="center" w:pos="1854"/>
                <w:tab w:val="left" w:pos="2745"/>
              </w:tabs>
              <w:rPr>
                <w:rFonts w:ascii="Calibri" w:hAnsi="Calibri" w:cs="Calibri"/>
                <w:lang w:eastAsia="es-MX"/>
              </w:rPr>
            </w:pPr>
            <w:r w:rsidRPr="000E5829">
              <w:rPr>
                <w:rFonts w:ascii="Calibri" w:hAnsi="Calibri" w:cs="Calibri"/>
                <w:bCs/>
                <w:color w:val="FFFFFF"/>
                <w:kern w:val="24"/>
                <w:lang w:eastAsia="es-MX"/>
              </w:rPr>
              <w:tab/>
              <w:t xml:space="preserve">Licitante </w:t>
            </w:r>
            <w:r w:rsidRPr="000E5829">
              <w:rPr>
                <w:rFonts w:ascii="Calibri" w:hAnsi="Calibri" w:cs="Calibri"/>
                <w:bCs/>
                <w:color w:val="FFFFFF"/>
                <w:kern w:val="24"/>
                <w:lang w:eastAsia="es-MX"/>
              </w:rPr>
              <w:tab/>
            </w:r>
          </w:p>
        </w:tc>
        <w:tc>
          <w:tcPr>
            <w:tcW w:w="560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E366A4B" w14:textId="77777777" w:rsidR="000E5829" w:rsidRPr="000E5829" w:rsidRDefault="000E5829" w:rsidP="00812B63">
            <w:pPr>
              <w:jc w:val="center"/>
              <w:rPr>
                <w:rFonts w:ascii="Calibri" w:hAnsi="Calibri" w:cs="Calibri"/>
                <w:lang w:eastAsia="es-MX"/>
              </w:rPr>
            </w:pPr>
            <w:r w:rsidRPr="000E5829">
              <w:rPr>
                <w:rFonts w:ascii="Calibri" w:hAnsi="Calibri" w:cs="Calibri"/>
                <w:bCs/>
                <w:color w:val="FFFFFF"/>
                <w:kern w:val="24"/>
                <w:lang w:eastAsia="es-MX"/>
              </w:rPr>
              <w:t xml:space="preserve">Motivo </w:t>
            </w:r>
          </w:p>
        </w:tc>
      </w:tr>
      <w:tr w:rsidR="000E5829" w:rsidRPr="000E5829" w14:paraId="5DD81EFF"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1E140B" w14:textId="77777777" w:rsidR="000E5829" w:rsidRPr="000E5829" w:rsidRDefault="000E5829" w:rsidP="00812B63">
            <w:pPr>
              <w:jc w:val="both"/>
              <w:rPr>
                <w:rFonts w:ascii="Calibri" w:hAnsi="Calibri" w:cs="Calibri"/>
                <w:lang w:eastAsia="es-MX"/>
              </w:rPr>
            </w:pPr>
            <w:proofErr w:type="spellStart"/>
            <w:r w:rsidRPr="000E5829">
              <w:rPr>
                <w:rFonts w:ascii="Calibri" w:hAnsi="Calibri" w:cs="Calibri"/>
                <w:lang w:eastAsia="es-MX"/>
              </w:rPr>
              <w:t>CMAmericas</w:t>
            </w:r>
            <w:proofErr w:type="spellEnd"/>
            <w:r w:rsidRPr="000E5829">
              <w:rPr>
                <w:rFonts w:ascii="Calibri" w:hAnsi="Calibri" w:cs="Calibri"/>
                <w:lang w:eastAsia="es-MX"/>
              </w:rPr>
              <w:t>,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F3D645" w14:textId="11BDA7DA"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3674D9C5" w14:textId="77777777" w:rsidR="000E5829" w:rsidRPr="000E5829" w:rsidRDefault="000E5829" w:rsidP="00812B63">
            <w:pPr>
              <w:jc w:val="both"/>
              <w:rPr>
                <w:rFonts w:ascii="Calibri" w:hAnsi="Calibri" w:cs="Calibri"/>
                <w:b/>
                <w:lang w:eastAsia="es-MX"/>
              </w:rPr>
            </w:pPr>
          </w:p>
          <w:p w14:paraId="7E6FDA99" w14:textId="3BD32AF7"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2F241BC0" w14:textId="77777777" w:rsidR="000E5829" w:rsidRPr="000E5829" w:rsidRDefault="000E5829" w:rsidP="00812B63">
            <w:pPr>
              <w:jc w:val="both"/>
              <w:rPr>
                <w:rFonts w:ascii="Calibri" w:hAnsi="Calibri" w:cs="Calibri"/>
                <w:b/>
                <w:lang w:eastAsia="es-MX"/>
              </w:rPr>
            </w:pPr>
          </w:p>
          <w:p w14:paraId="24220F01" w14:textId="4AD70181" w:rsidR="000E5829" w:rsidRDefault="000E5829" w:rsidP="00812B63">
            <w:pPr>
              <w:jc w:val="both"/>
              <w:rPr>
                <w:rFonts w:ascii="Calibri" w:hAnsi="Calibri" w:cs="Calibri"/>
                <w:b/>
                <w:lang w:eastAsia="es-MX"/>
              </w:rPr>
            </w:pPr>
            <w:r w:rsidRPr="000E5829">
              <w:rPr>
                <w:rFonts w:ascii="Calibri" w:hAnsi="Calibri" w:cs="Calibri"/>
                <w:b/>
                <w:lang w:eastAsia="es-MX"/>
              </w:rPr>
              <w:t>Presenta Anexo 4 como "Carta de estratificación" mismo que pertenece a la redacción del formato anterior de las bases.</w:t>
            </w:r>
          </w:p>
          <w:p w14:paraId="35619F09" w14:textId="77777777" w:rsidR="003F5A45" w:rsidRPr="000E5829" w:rsidRDefault="003F5A45" w:rsidP="00812B63">
            <w:pPr>
              <w:jc w:val="both"/>
              <w:rPr>
                <w:rFonts w:ascii="Calibri" w:hAnsi="Calibri" w:cs="Calibri"/>
                <w:b/>
                <w:lang w:eastAsia="es-MX"/>
              </w:rPr>
            </w:pPr>
          </w:p>
          <w:p w14:paraId="49A650BC" w14:textId="17495C4F" w:rsidR="000E5829" w:rsidRDefault="000E5829" w:rsidP="00812B63">
            <w:pPr>
              <w:jc w:val="both"/>
              <w:rPr>
                <w:rFonts w:ascii="Calibri" w:hAnsi="Calibri" w:cs="Calibri"/>
                <w:b/>
                <w:lang w:eastAsia="es-MX"/>
              </w:rPr>
            </w:pPr>
            <w:r w:rsidRPr="000E5829">
              <w:rPr>
                <w:rFonts w:ascii="Calibri" w:hAnsi="Calibri" w:cs="Calibri"/>
                <w:b/>
                <w:lang w:eastAsia="es-MX"/>
              </w:rPr>
              <w:t>Presenta Anexo 6 como "Carta de retención 5 al millar" mismo que pertenece a la redacción del formato anterior de las bases.</w:t>
            </w:r>
          </w:p>
          <w:p w14:paraId="74670814" w14:textId="77777777" w:rsidR="000E5829" w:rsidRPr="000E5829" w:rsidRDefault="000E5829" w:rsidP="00812B63">
            <w:pPr>
              <w:jc w:val="both"/>
              <w:rPr>
                <w:rFonts w:ascii="Calibri" w:hAnsi="Calibri" w:cs="Calibri"/>
                <w:b/>
                <w:lang w:eastAsia="es-MX"/>
              </w:rPr>
            </w:pPr>
          </w:p>
          <w:p w14:paraId="25D1D8FF" w14:textId="77777777" w:rsidR="000E5829" w:rsidRDefault="000E5829" w:rsidP="00812B63">
            <w:pPr>
              <w:jc w:val="both"/>
              <w:rPr>
                <w:rFonts w:ascii="Calibri" w:hAnsi="Calibri" w:cs="Calibri"/>
                <w:b/>
                <w:lang w:eastAsia="es-MX"/>
              </w:rPr>
            </w:pPr>
            <w:r w:rsidRPr="000E5829">
              <w:rPr>
                <w:rFonts w:ascii="Calibri" w:hAnsi="Calibri" w:cs="Calibri"/>
                <w:b/>
                <w:lang w:eastAsia="es-MX"/>
              </w:rPr>
              <w:t>Presenta Opinión de Cumplimiento de Obligaciones Fiscales ART. 32D de manera incompleta toda vez que no cuentan con elementos de verificación.</w:t>
            </w:r>
          </w:p>
          <w:p w14:paraId="0C741F0E" w14:textId="7D1EE8B1" w:rsidR="003F5A45" w:rsidRPr="000E5829" w:rsidRDefault="003F5A45" w:rsidP="00812B63">
            <w:pPr>
              <w:jc w:val="both"/>
              <w:rPr>
                <w:rFonts w:ascii="Calibri" w:hAnsi="Calibri" w:cs="Calibri"/>
                <w:b/>
                <w:lang w:eastAsia="es-MX"/>
              </w:rPr>
            </w:pPr>
          </w:p>
        </w:tc>
      </w:tr>
      <w:tr w:rsidR="000E5829" w:rsidRPr="000E5829" w14:paraId="43142D20"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29FE58" w14:textId="77777777" w:rsidR="000E5829" w:rsidRPr="000E5829" w:rsidRDefault="000E5829" w:rsidP="00812B63">
            <w:pPr>
              <w:jc w:val="both"/>
              <w:rPr>
                <w:rFonts w:ascii="Calibri" w:hAnsi="Calibri" w:cs="Calibri"/>
                <w:lang w:eastAsia="es-MX"/>
              </w:rPr>
            </w:pPr>
            <w:proofErr w:type="spellStart"/>
            <w:r w:rsidRPr="000E5829">
              <w:rPr>
                <w:rFonts w:ascii="Calibri" w:hAnsi="Calibri" w:cs="Calibri"/>
                <w:lang w:eastAsia="es-MX"/>
              </w:rPr>
              <w:t>Vamsa</w:t>
            </w:r>
            <w:proofErr w:type="spellEnd"/>
            <w:r w:rsidRPr="000E5829">
              <w:rPr>
                <w:rFonts w:ascii="Calibri" w:hAnsi="Calibri" w:cs="Calibri"/>
                <w:lang w:eastAsia="es-MX"/>
              </w:rPr>
              <w:t xml:space="preserve"> las Fuentes,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0F4A6A" w14:textId="52C8B5B9"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3EBAEB26" w14:textId="77777777" w:rsidR="000E5829" w:rsidRPr="000E5829" w:rsidRDefault="000E5829" w:rsidP="00812B63">
            <w:pPr>
              <w:jc w:val="both"/>
              <w:rPr>
                <w:rFonts w:ascii="Calibri" w:hAnsi="Calibri" w:cs="Calibri"/>
                <w:b/>
                <w:lang w:eastAsia="es-MX"/>
              </w:rPr>
            </w:pPr>
          </w:p>
          <w:p w14:paraId="32A6932F" w14:textId="23DBF2D0"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47FEDF84" w14:textId="77777777" w:rsidR="000E5829" w:rsidRPr="000E5829" w:rsidRDefault="000E5829" w:rsidP="00812B63">
            <w:pPr>
              <w:jc w:val="both"/>
              <w:rPr>
                <w:rFonts w:ascii="Calibri" w:hAnsi="Calibri" w:cs="Calibri"/>
                <w:b/>
                <w:lang w:eastAsia="es-MX"/>
              </w:rPr>
            </w:pPr>
          </w:p>
          <w:p w14:paraId="3B694146" w14:textId="17D1AF82" w:rsidR="000E5829" w:rsidRDefault="000E5829" w:rsidP="00812B63">
            <w:pPr>
              <w:jc w:val="both"/>
              <w:rPr>
                <w:rFonts w:ascii="Calibri" w:hAnsi="Calibri" w:cs="Calibri"/>
                <w:b/>
                <w:lang w:eastAsia="es-MX"/>
              </w:rPr>
            </w:pPr>
            <w:r w:rsidRPr="000E5829">
              <w:rPr>
                <w:rFonts w:ascii="Calibri" w:hAnsi="Calibri" w:cs="Calibri"/>
                <w:b/>
                <w:lang w:eastAsia="es-MX"/>
              </w:rPr>
              <w:t xml:space="preserve">Presenta la totalidad de su propuesta técnica y económica con los números de requisición "202401282 y 202401285" los cuales no corresponden a los números de requisición del presente proceso. </w:t>
            </w:r>
          </w:p>
          <w:p w14:paraId="6246DEEC" w14:textId="77777777" w:rsidR="000E5829" w:rsidRPr="000E5829" w:rsidRDefault="000E5829" w:rsidP="00812B63">
            <w:pPr>
              <w:jc w:val="both"/>
              <w:rPr>
                <w:rFonts w:ascii="Calibri" w:hAnsi="Calibri" w:cs="Calibri"/>
                <w:b/>
                <w:lang w:eastAsia="es-MX"/>
              </w:rPr>
            </w:pPr>
          </w:p>
          <w:p w14:paraId="369BA49E" w14:textId="77777777" w:rsidR="000E5829" w:rsidRDefault="000E5829" w:rsidP="00812B63">
            <w:pPr>
              <w:jc w:val="both"/>
              <w:rPr>
                <w:rFonts w:ascii="Calibri" w:hAnsi="Calibri" w:cs="Calibri"/>
                <w:b/>
                <w:lang w:eastAsia="es-MX"/>
              </w:rPr>
            </w:pPr>
            <w:r w:rsidRPr="000E5829">
              <w:rPr>
                <w:rFonts w:ascii="Calibri" w:hAnsi="Calibri" w:cs="Calibri"/>
                <w:b/>
                <w:lang w:eastAsia="es-MX"/>
              </w:rPr>
              <w:t xml:space="preserve">La propuesta no se encuentra firmada en su totalidad por el Representante Legal Facultado motivo de </w:t>
            </w:r>
            <w:r w:rsidRPr="000E5829">
              <w:rPr>
                <w:rFonts w:ascii="Calibri" w:hAnsi="Calibri" w:cs="Calibri"/>
                <w:b/>
                <w:lang w:eastAsia="es-MX"/>
              </w:rPr>
              <w:lastRenderedPageBreak/>
              <w:t>desechamiento conforme a lo establecido en Bases página 6.</w:t>
            </w:r>
          </w:p>
          <w:p w14:paraId="4FF9F40B" w14:textId="78F0528B" w:rsidR="003F5A45" w:rsidRPr="000E5829" w:rsidRDefault="003F5A45" w:rsidP="00812B63">
            <w:pPr>
              <w:jc w:val="both"/>
              <w:rPr>
                <w:rFonts w:ascii="Calibri" w:hAnsi="Calibri" w:cs="Calibri"/>
                <w:b/>
                <w:lang w:eastAsia="es-MX"/>
              </w:rPr>
            </w:pPr>
          </w:p>
        </w:tc>
      </w:tr>
      <w:tr w:rsidR="000E5829" w:rsidRPr="000E5829" w14:paraId="72951C69"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140A60" w14:textId="77777777" w:rsidR="000E5829" w:rsidRPr="000E5829" w:rsidRDefault="000E5829" w:rsidP="00812B63">
            <w:pPr>
              <w:jc w:val="both"/>
              <w:rPr>
                <w:rFonts w:ascii="Calibri" w:hAnsi="Calibri" w:cs="Calibri"/>
                <w:lang w:eastAsia="es-MX"/>
              </w:rPr>
            </w:pPr>
            <w:r w:rsidRPr="000E5829">
              <w:rPr>
                <w:rFonts w:ascii="Calibri" w:hAnsi="Calibri" w:cs="Calibri"/>
                <w:lang w:eastAsia="es-MX"/>
              </w:rPr>
              <w:lastRenderedPageBreak/>
              <w:t>Jalisco Motors, S.A.</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DEF857" w14:textId="4EC68520" w:rsidR="000E5829" w:rsidRDefault="000E5829" w:rsidP="00812B63">
            <w:pPr>
              <w:jc w:val="both"/>
              <w:rPr>
                <w:rFonts w:ascii="Calibri" w:hAnsi="Calibri" w:cs="Calibri"/>
                <w:b/>
                <w:lang w:eastAsia="es-MX"/>
              </w:rPr>
            </w:pPr>
            <w:r w:rsidRPr="000E5829">
              <w:rPr>
                <w:rFonts w:ascii="Calibri" w:hAnsi="Calibri" w:cs="Calibri"/>
                <w:b/>
                <w:lang w:eastAsia="es-MX"/>
              </w:rPr>
              <w:t>Licitante No Solvente en las requisiciones 202401299 y 202401300 en las partidas 4,</w:t>
            </w:r>
            <w:r w:rsidR="00A30273">
              <w:rPr>
                <w:rFonts w:ascii="Calibri" w:hAnsi="Calibri" w:cs="Calibri"/>
                <w:b/>
                <w:lang w:eastAsia="es-MX"/>
              </w:rPr>
              <w:t xml:space="preserve"> </w:t>
            </w:r>
            <w:r w:rsidRPr="000E5829">
              <w:rPr>
                <w:rFonts w:ascii="Calibri" w:hAnsi="Calibri" w:cs="Calibri"/>
                <w:b/>
                <w:lang w:eastAsia="es-MX"/>
              </w:rPr>
              <w:t>6 y 11</w:t>
            </w:r>
            <w:r w:rsidR="00A30273">
              <w:rPr>
                <w:rFonts w:ascii="Calibri" w:hAnsi="Calibri" w:cs="Calibri"/>
                <w:b/>
                <w:lang w:eastAsia="es-MX"/>
              </w:rPr>
              <w:t>.</w:t>
            </w:r>
            <w:r w:rsidRPr="000E5829">
              <w:rPr>
                <w:rFonts w:ascii="Calibri" w:hAnsi="Calibri" w:cs="Calibri"/>
                <w:b/>
                <w:lang w:eastAsia="es-MX"/>
              </w:rPr>
              <w:t xml:space="preserve"> </w:t>
            </w:r>
          </w:p>
          <w:p w14:paraId="44F5D890" w14:textId="77777777" w:rsidR="000E5829" w:rsidRPr="000E5829" w:rsidRDefault="000E5829" w:rsidP="00812B63">
            <w:pPr>
              <w:jc w:val="both"/>
              <w:rPr>
                <w:rFonts w:ascii="Calibri" w:hAnsi="Calibri" w:cs="Calibri"/>
                <w:b/>
                <w:lang w:eastAsia="es-MX"/>
              </w:rPr>
            </w:pPr>
          </w:p>
          <w:p w14:paraId="0BE9F800" w14:textId="2681D332"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5D8FF88F" w14:textId="77777777" w:rsidR="000E5829" w:rsidRPr="000E5829" w:rsidRDefault="000E5829" w:rsidP="00812B63">
            <w:pPr>
              <w:jc w:val="both"/>
              <w:rPr>
                <w:rFonts w:ascii="Calibri" w:hAnsi="Calibri" w:cs="Calibri"/>
                <w:b/>
                <w:lang w:eastAsia="es-MX"/>
              </w:rPr>
            </w:pPr>
          </w:p>
          <w:p w14:paraId="36D54538" w14:textId="77777777" w:rsidR="000E5829" w:rsidRDefault="000E5829" w:rsidP="00812B63">
            <w:pPr>
              <w:jc w:val="both"/>
              <w:rPr>
                <w:rFonts w:ascii="Calibri" w:hAnsi="Calibri" w:cs="Calibri"/>
                <w:b/>
                <w:lang w:eastAsia="es-MX"/>
              </w:rPr>
            </w:pPr>
            <w:r w:rsidRPr="000E5829">
              <w:rPr>
                <w:rFonts w:ascii="Calibri" w:hAnsi="Calibri" w:cs="Calibri"/>
                <w:b/>
                <w:lang w:eastAsia="es-MX"/>
              </w:rPr>
              <w:t>Presenta propuesta Económica de la partida 4, 6 y 11 por encima del 10% de la media del estudio de mercado de conformidad al Art. 71 de la Ley de Compras Gubernamentales, Enajenaciones y Contratación de Servicios del Estado de Jalisco y Sus Municipios.</w:t>
            </w:r>
          </w:p>
          <w:p w14:paraId="29DBDC09" w14:textId="30EE08D3" w:rsidR="00A30273" w:rsidRPr="000E5829" w:rsidRDefault="00A30273" w:rsidP="00812B63">
            <w:pPr>
              <w:jc w:val="both"/>
              <w:rPr>
                <w:rFonts w:ascii="Calibri" w:hAnsi="Calibri" w:cs="Calibri"/>
                <w:b/>
                <w:lang w:eastAsia="es-MX"/>
              </w:rPr>
            </w:pPr>
          </w:p>
        </w:tc>
      </w:tr>
      <w:tr w:rsidR="000E5829" w:rsidRPr="000E5829" w14:paraId="3D8C7B28"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6FCB7F" w14:textId="77777777" w:rsidR="000E5829" w:rsidRPr="000E5829" w:rsidRDefault="000E5829" w:rsidP="00812B63">
            <w:pPr>
              <w:jc w:val="both"/>
              <w:rPr>
                <w:rFonts w:ascii="Calibri" w:hAnsi="Calibri" w:cs="Calibri"/>
                <w:lang w:eastAsia="es-MX"/>
              </w:rPr>
            </w:pPr>
            <w:r w:rsidRPr="000E5829">
              <w:rPr>
                <w:rFonts w:ascii="Calibri" w:hAnsi="Calibri" w:cs="Calibri"/>
                <w:lang w:eastAsia="es-MX"/>
              </w:rPr>
              <w:t>Autos Coreanos de Guadalajara,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DEC1F2" w14:textId="1C1F871B"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563EEF10" w14:textId="77777777" w:rsidR="000E5829" w:rsidRPr="000E5829" w:rsidRDefault="000E5829" w:rsidP="00812B63">
            <w:pPr>
              <w:jc w:val="both"/>
              <w:rPr>
                <w:rFonts w:ascii="Calibri" w:hAnsi="Calibri" w:cs="Calibri"/>
                <w:b/>
                <w:lang w:eastAsia="es-MX"/>
              </w:rPr>
            </w:pPr>
          </w:p>
          <w:p w14:paraId="10C32F98" w14:textId="47660D42"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31176BA7" w14:textId="77777777" w:rsidR="000E5829" w:rsidRPr="000E5829" w:rsidRDefault="000E5829" w:rsidP="00812B63">
            <w:pPr>
              <w:jc w:val="both"/>
              <w:rPr>
                <w:rFonts w:ascii="Calibri" w:hAnsi="Calibri" w:cs="Calibri"/>
                <w:b/>
                <w:lang w:eastAsia="es-MX"/>
              </w:rPr>
            </w:pPr>
          </w:p>
          <w:p w14:paraId="2B05830E" w14:textId="6A89B4DD" w:rsidR="000E5829" w:rsidRDefault="000E5829" w:rsidP="00812B63">
            <w:pPr>
              <w:jc w:val="both"/>
              <w:rPr>
                <w:rFonts w:ascii="Calibri" w:hAnsi="Calibri" w:cs="Calibri"/>
                <w:b/>
                <w:lang w:eastAsia="es-MX"/>
              </w:rPr>
            </w:pPr>
            <w:r w:rsidRPr="000E5829">
              <w:rPr>
                <w:rFonts w:ascii="Calibri" w:hAnsi="Calibri" w:cs="Calibri"/>
                <w:b/>
                <w:lang w:eastAsia="es-MX"/>
              </w:rPr>
              <w:t>Presenta Anexo 4 como "Carta de estratificación" mismo que pertenece a la redacción del formato anterior de las bases.</w:t>
            </w:r>
          </w:p>
          <w:p w14:paraId="3FEC8243" w14:textId="77777777" w:rsidR="000E5829" w:rsidRPr="000E5829" w:rsidRDefault="000E5829" w:rsidP="00812B63">
            <w:pPr>
              <w:jc w:val="both"/>
              <w:rPr>
                <w:rFonts w:ascii="Calibri" w:hAnsi="Calibri" w:cs="Calibri"/>
                <w:b/>
                <w:lang w:eastAsia="es-MX"/>
              </w:rPr>
            </w:pPr>
          </w:p>
          <w:p w14:paraId="104C5A11" w14:textId="77777777" w:rsidR="000E5829" w:rsidRDefault="000E5829" w:rsidP="00812B63">
            <w:pPr>
              <w:jc w:val="both"/>
              <w:rPr>
                <w:rFonts w:ascii="Calibri" w:hAnsi="Calibri" w:cs="Calibri"/>
                <w:b/>
                <w:lang w:eastAsia="es-MX"/>
              </w:rPr>
            </w:pPr>
            <w:r w:rsidRPr="000E5829">
              <w:rPr>
                <w:rFonts w:ascii="Calibri" w:hAnsi="Calibri" w:cs="Calibri"/>
                <w:b/>
                <w:lang w:eastAsia="es-MX"/>
              </w:rPr>
              <w:t>La propuesta no se encuentra firmada en su totalidad por el Representante Legal Facultado motivo de desechamiento conforme a lo establecido en Bases página 6.</w:t>
            </w:r>
          </w:p>
          <w:p w14:paraId="0D8189B4" w14:textId="0A62EDE0" w:rsidR="0097301C" w:rsidRPr="000E5829" w:rsidRDefault="0097301C" w:rsidP="00812B63">
            <w:pPr>
              <w:jc w:val="both"/>
              <w:rPr>
                <w:rFonts w:ascii="Calibri" w:hAnsi="Calibri" w:cs="Calibri"/>
                <w:b/>
                <w:lang w:eastAsia="es-MX"/>
              </w:rPr>
            </w:pPr>
          </w:p>
        </w:tc>
      </w:tr>
      <w:tr w:rsidR="000E5829" w:rsidRPr="000E5829" w14:paraId="79719A13"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15D9348" w14:textId="77777777" w:rsidR="000E5829" w:rsidRPr="000E5829" w:rsidRDefault="000E5829" w:rsidP="00812B63">
            <w:pPr>
              <w:jc w:val="both"/>
              <w:rPr>
                <w:rFonts w:ascii="Calibri" w:hAnsi="Calibri" w:cs="Calibri"/>
                <w:lang w:eastAsia="es-MX"/>
              </w:rPr>
            </w:pPr>
            <w:r w:rsidRPr="000E5829">
              <w:rPr>
                <w:rFonts w:ascii="Calibri" w:hAnsi="Calibri" w:cs="Calibri"/>
                <w:lang w:eastAsia="es-MX"/>
              </w:rPr>
              <w:t>Plasencia Motors de Guadalajara,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E824A0" w14:textId="0323AAFA"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244D0C59" w14:textId="77777777" w:rsidR="000E5829" w:rsidRPr="000E5829" w:rsidRDefault="000E5829" w:rsidP="00812B63">
            <w:pPr>
              <w:jc w:val="both"/>
              <w:rPr>
                <w:rFonts w:ascii="Calibri" w:hAnsi="Calibri" w:cs="Calibri"/>
                <w:b/>
                <w:lang w:eastAsia="es-MX"/>
              </w:rPr>
            </w:pPr>
          </w:p>
          <w:p w14:paraId="1DD1BE15" w14:textId="3ADF7F95"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2B2E5B62" w14:textId="77777777" w:rsidR="000E5829" w:rsidRPr="000E5829" w:rsidRDefault="000E5829" w:rsidP="00812B63">
            <w:pPr>
              <w:jc w:val="both"/>
              <w:rPr>
                <w:rFonts w:ascii="Calibri" w:hAnsi="Calibri" w:cs="Calibri"/>
                <w:b/>
                <w:lang w:eastAsia="es-MX"/>
              </w:rPr>
            </w:pPr>
          </w:p>
          <w:p w14:paraId="1275E8B3" w14:textId="2C7499CA" w:rsidR="000E5829" w:rsidRDefault="000E5829" w:rsidP="00812B63">
            <w:pPr>
              <w:jc w:val="both"/>
              <w:rPr>
                <w:rFonts w:ascii="Calibri" w:hAnsi="Calibri" w:cs="Calibri"/>
                <w:b/>
                <w:lang w:eastAsia="es-MX"/>
              </w:rPr>
            </w:pPr>
            <w:r w:rsidRPr="000E5829">
              <w:rPr>
                <w:rFonts w:ascii="Calibri" w:hAnsi="Calibri" w:cs="Calibri"/>
                <w:b/>
                <w:lang w:eastAsia="es-MX"/>
              </w:rPr>
              <w:lastRenderedPageBreak/>
              <w:t>Presenta Anexo 4 de Estratificación de manera incompleta, toda vez que el Licitante omite tabla de referencia de acuerdo al DOF en que se establece la estratificación de las micro, pequeñas y medianas empresas, tal y como se estableció en bases, página 9.</w:t>
            </w:r>
          </w:p>
          <w:p w14:paraId="103CB666" w14:textId="77777777" w:rsidR="000E5829" w:rsidRPr="000E5829" w:rsidRDefault="000E5829" w:rsidP="00812B63">
            <w:pPr>
              <w:jc w:val="both"/>
              <w:rPr>
                <w:rFonts w:ascii="Calibri" w:hAnsi="Calibri" w:cs="Calibri"/>
                <w:b/>
                <w:lang w:eastAsia="es-MX"/>
              </w:rPr>
            </w:pPr>
          </w:p>
          <w:p w14:paraId="06642F3E" w14:textId="77777777" w:rsidR="000E5829" w:rsidRDefault="000E5829" w:rsidP="00812B63">
            <w:pPr>
              <w:jc w:val="both"/>
              <w:rPr>
                <w:rFonts w:ascii="Calibri" w:hAnsi="Calibri" w:cs="Calibri"/>
                <w:b/>
                <w:lang w:eastAsia="es-MX"/>
              </w:rPr>
            </w:pPr>
            <w:r w:rsidRPr="000E5829">
              <w:rPr>
                <w:rFonts w:ascii="Calibri" w:hAnsi="Calibri" w:cs="Calibri"/>
                <w:b/>
                <w:lang w:eastAsia="es-MX"/>
              </w:rPr>
              <w:t>No presentar alguno de los documentos antes mencionados o no presentarlos con las características solicitadas será motivo de desechamiento.</w:t>
            </w:r>
          </w:p>
          <w:p w14:paraId="506CCFED" w14:textId="5C280567" w:rsidR="0097301C" w:rsidRPr="000E5829" w:rsidRDefault="0097301C" w:rsidP="00812B63">
            <w:pPr>
              <w:jc w:val="both"/>
              <w:rPr>
                <w:rFonts w:ascii="Calibri" w:hAnsi="Calibri" w:cs="Calibri"/>
                <w:b/>
                <w:lang w:eastAsia="es-MX"/>
              </w:rPr>
            </w:pPr>
          </w:p>
        </w:tc>
      </w:tr>
      <w:tr w:rsidR="000E5829" w:rsidRPr="000E5829" w14:paraId="0240C288"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630C916" w14:textId="77777777" w:rsidR="000E5829" w:rsidRPr="000E5829" w:rsidRDefault="000E5829" w:rsidP="00812B63">
            <w:pPr>
              <w:jc w:val="both"/>
              <w:rPr>
                <w:rFonts w:ascii="Calibri" w:hAnsi="Calibri" w:cs="Calibri"/>
                <w:lang w:eastAsia="es-MX"/>
              </w:rPr>
            </w:pPr>
            <w:proofErr w:type="spellStart"/>
            <w:r w:rsidRPr="000E5829">
              <w:rPr>
                <w:rFonts w:ascii="Calibri" w:hAnsi="Calibri" w:cs="Calibri"/>
                <w:lang w:eastAsia="es-MX"/>
              </w:rPr>
              <w:lastRenderedPageBreak/>
              <w:t>Kappta</w:t>
            </w:r>
            <w:proofErr w:type="spellEnd"/>
            <w:r w:rsidRPr="000E5829">
              <w:rPr>
                <w:rFonts w:ascii="Calibri" w:hAnsi="Calibri" w:cs="Calibri"/>
                <w:lang w:eastAsia="es-MX"/>
              </w:rPr>
              <w:t xml:space="preserve"> Business </w:t>
            </w:r>
            <w:proofErr w:type="spellStart"/>
            <w:r w:rsidRPr="000E5829">
              <w:rPr>
                <w:rFonts w:ascii="Calibri" w:hAnsi="Calibri" w:cs="Calibri"/>
                <w:lang w:eastAsia="es-MX"/>
              </w:rPr>
              <w:t>Integrator</w:t>
            </w:r>
            <w:proofErr w:type="spellEnd"/>
            <w:r w:rsidRPr="000E5829">
              <w:rPr>
                <w:rFonts w:ascii="Calibri" w:hAnsi="Calibri" w:cs="Calibri"/>
                <w:lang w:eastAsia="es-MX"/>
              </w:rPr>
              <w:t>,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9EFFF8" w14:textId="4011B615"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780D2174" w14:textId="77777777" w:rsidR="000E5829" w:rsidRPr="000E5829" w:rsidRDefault="000E5829" w:rsidP="00812B63">
            <w:pPr>
              <w:jc w:val="both"/>
              <w:rPr>
                <w:rFonts w:ascii="Calibri" w:hAnsi="Calibri" w:cs="Calibri"/>
                <w:b/>
                <w:lang w:eastAsia="es-MX"/>
              </w:rPr>
            </w:pPr>
          </w:p>
          <w:p w14:paraId="36CEC907" w14:textId="2AC95E98" w:rsidR="000E5829" w:rsidRDefault="000E5829" w:rsidP="00812B63">
            <w:pPr>
              <w:jc w:val="both"/>
              <w:rPr>
                <w:rFonts w:ascii="Calibri" w:hAnsi="Calibri" w:cs="Calibri"/>
                <w:b/>
                <w:lang w:eastAsia="es-MX"/>
              </w:rPr>
            </w:pPr>
            <w:r w:rsidRPr="000E5829">
              <w:rPr>
                <w:rFonts w:ascii="Calibri" w:hAnsi="Calibri" w:cs="Calibri"/>
                <w:b/>
                <w:lang w:eastAsia="es-MX"/>
              </w:rPr>
              <w:t>De conformidad a la evaluación por parte de la Dirección de Administración adscrita a la Coordinación General de Administración e Innovación Gubernamental mediante oficio 07100/2024-B/017</w:t>
            </w:r>
          </w:p>
          <w:p w14:paraId="0A3EC603" w14:textId="77777777" w:rsidR="000E5829" w:rsidRPr="000E5829" w:rsidRDefault="000E5829" w:rsidP="00812B63">
            <w:pPr>
              <w:jc w:val="both"/>
              <w:rPr>
                <w:rFonts w:ascii="Calibri" w:hAnsi="Calibri" w:cs="Calibri"/>
                <w:b/>
                <w:lang w:eastAsia="es-MX"/>
              </w:rPr>
            </w:pPr>
          </w:p>
          <w:p w14:paraId="3602D5A7" w14:textId="253F1DEF" w:rsidR="000E5829" w:rsidRDefault="000E5829" w:rsidP="00812B63">
            <w:pPr>
              <w:jc w:val="both"/>
              <w:rPr>
                <w:rFonts w:ascii="Calibri" w:hAnsi="Calibri" w:cs="Calibri"/>
                <w:b/>
                <w:lang w:eastAsia="es-MX"/>
              </w:rPr>
            </w:pPr>
            <w:r w:rsidRPr="000E5829">
              <w:rPr>
                <w:rFonts w:ascii="Calibri" w:hAnsi="Calibri" w:cs="Calibri"/>
                <w:b/>
                <w:lang w:eastAsia="es-MX"/>
              </w:rPr>
              <w:t xml:space="preserve">No presenta carta de Distribuidor autorizado tal como se solicita en bases página 23 numeral 7. </w:t>
            </w:r>
          </w:p>
          <w:p w14:paraId="016C2030" w14:textId="77777777" w:rsidR="000E5829" w:rsidRPr="000E5829" w:rsidRDefault="000E5829" w:rsidP="00812B63">
            <w:pPr>
              <w:jc w:val="both"/>
              <w:rPr>
                <w:rFonts w:ascii="Calibri" w:hAnsi="Calibri" w:cs="Calibri"/>
                <w:b/>
                <w:lang w:eastAsia="es-MX"/>
              </w:rPr>
            </w:pPr>
          </w:p>
          <w:p w14:paraId="77C9DBE5" w14:textId="77777777" w:rsidR="000E5829" w:rsidRDefault="000E5829" w:rsidP="00812B63">
            <w:pPr>
              <w:jc w:val="both"/>
              <w:rPr>
                <w:rFonts w:ascii="Calibri" w:hAnsi="Calibri" w:cs="Calibri"/>
                <w:b/>
                <w:lang w:eastAsia="es-MX"/>
              </w:rPr>
            </w:pPr>
            <w:r w:rsidRPr="000E5829">
              <w:rPr>
                <w:rFonts w:ascii="Calibri" w:hAnsi="Calibri" w:cs="Calibri"/>
                <w:b/>
                <w:lang w:eastAsia="es-MX"/>
              </w:rPr>
              <w:t>No presenta Fichas técnicas tal como se solicita en bases página 22 numeral 3.</w:t>
            </w:r>
          </w:p>
          <w:p w14:paraId="25CB45C8" w14:textId="028307AB" w:rsidR="0097301C" w:rsidRPr="000E5829" w:rsidRDefault="0097301C" w:rsidP="00812B63">
            <w:pPr>
              <w:jc w:val="both"/>
              <w:rPr>
                <w:rFonts w:ascii="Calibri" w:hAnsi="Calibri" w:cs="Calibri"/>
                <w:b/>
                <w:lang w:eastAsia="es-MX"/>
              </w:rPr>
            </w:pPr>
          </w:p>
        </w:tc>
      </w:tr>
      <w:tr w:rsidR="000E5829" w:rsidRPr="000E5829" w14:paraId="3AB761F7"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7389B7" w14:textId="77777777" w:rsidR="000E5829" w:rsidRPr="000E5829" w:rsidRDefault="000E5829" w:rsidP="00812B63">
            <w:pPr>
              <w:jc w:val="both"/>
              <w:rPr>
                <w:rFonts w:ascii="Calibri" w:hAnsi="Calibri" w:cs="Calibri"/>
                <w:lang w:eastAsia="es-MX"/>
              </w:rPr>
            </w:pPr>
            <w:r w:rsidRPr="000E5829">
              <w:rPr>
                <w:rFonts w:ascii="Calibri" w:hAnsi="Calibri" w:cs="Calibri"/>
                <w:lang w:eastAsia="es-MX"/>
              </w:rPr>
              <w:t xml:space="preserve">Grupo </w:t>
            </w:r>
            <w:proofErr w:type="spellStart"/>
            <w:r w:rsidRPr="000E5829">
              <w:rPr>
                <w:rFonts w:ascii="Calibri" w:hAnsi="Calibri" w:cs="Calibri"/>
                <w:lang w:eastAsia="es-MX"/>
              </w:rPr>
              <w:t>Motormexa</w:t>
            </w:r>
            <w:proofErr w:type="spellEnd"/>
            <w:r w:rsidRPr="000E5829">
              <w:rPr>
                <w:rFonts w:ascii="Calibri" w:hAnsi="Calibri" w:cs="Calibri"/>
                <w:lang w:eastAsia="es-MX"/>
              </w:rPr>
              <w:t xml:space="preserve"> de Guadalajara,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076EEB3" w14:textId="2C1B740E" w:rsidR="000E5829" w:rsidRDefault="000E5829" w:rsidP="00812B63">
            <w:pPr>
              <w:jc w:val="both"/>
              <w:rPr>
                <w:rFonts w:ascii="Calibri" w:hAnsi="Calibri" w:cs="Calibri"/>
                <w:b/>
                <w:lang w:eastAsia="es-MX"/>
              </w:rPr>
            </w:pPr>
            <w:r w:rsidRPr="000E5829">
              <w:rPr>
                <w:rFonts w:ascii="Calibri" w:hAnsi="Calibri" w:cs="Calibri"/>
                <w:b/>
                <w:lang w:eastAsia="es-MX"/>
              </w:rPr>
              <w:t xml:space="preserve"> Licitante No Solvente, </w:t>
            </w:r>
          </w:p>
          <w:p w14:paraId="344013C8" w14:textId="77777777" w:rsidR="000E5829" w:rsidRPr="000E5829" w:rsidRDefault="000E5829" w:rsidP="00812B63">
            <w:pPr>
              <w:jc w:val="both"/>
              <w:rPr>
                <w:rFonts w:ascii="Calibri" w:hAnsi="Calibri" w:cs="Calibri"/>
                <w:b/>
                <w:lang w:eastAsia="es-MX"/>
              </w:rPr>
            </w:pPr>
          </w:p>
          <w:p w14:paraId="5DB022DB" w14:textId="1943A4B5"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531262B2" w14:textId="77777777" w:rsidR="000E5829" w:rsidRPr="000E5829" w:rsidRDefault="000E5829" w:rsidP="00812B63">
            <w:pPr>
              <w:jc w:val="both"/>
              <w:rPr>
                <w:rFonts w:ascii="Calibri" w:hAnsi="Calibri" w:cs="Calibri"/>
                <w:b/>
                <w:lang w:eastAsia="es-MX"/>
              </w:rPr>
            </w:pPr>
          </w:p>
          <w:p w14:paraId="456CD5B8" w14:textId="77777777" w:rsidR="000E5829" w:rsidRDefault="000E5829" w:rsidP="00812B63">
            <w:pPr>
              <w:jc w:val="both"/>
              <w:rPr>
                <w:rFonts w:ascii="Calibri" w:hAnsi="Calibri" w:cs="Calibri"/>
                <w:b/>
                <w:lang w:eastAsia="es-MX"/>
              </w:rPr>
            </w:pPr>
            <w:r w:rsidRPr="000E5829">
              <w:rPr>
                <w:rFonts w:ascii="Calibri" w:hAnsi="Calibri" w:cs="Calibri"/>
                <w:b/>
                <w:lang w:eastAsia="es-MX"/>
              </w:rPr>
              <w:t xml:space="preserve">Se recibieron en la urna 2 sobres de propuestas por parte del licitante: Grupo </w:t>
            </w:r>
            <w:proofErr w:type="spellStart"/>
            <w:r w:rsidRPr="000E5829">
              <w:rPr>
                <w:rFonts w:ascii="Calibri" w:hAnsi="Calibri" w:cs="Calibri"/>
                <w:b/>
                <w:lang w:eastAsia="es-MX"/>
              </w:rPr>
              <w:t>Motormexa</w:t>
            </w:r>
            <w:proofErr w:type="spellEnd"/>
            <w:r w:rsidRPr="000E5829">
              <w:rPr>
                <w:rFonts w:ascii="Calibri" w:hAnsi="Calibri" w:cs="Calibri"/>
                <w:b/>
                <w:lang w:eastAsia="es-MX"/>
              </w:rPr>
              <w:t xml:space="preserve"> Guadalajara, S.A. de C.V. sin embargo no se  procede a su apertura ya que los dos sobres muestran una descripción de: “1 Documentación legal y ´técnica”, no indicando alguno para “Económica”, conforme a lo solicitado en bases, apartado “Presentación de Propuestas”, página 5 y </w:t>
            </w:r>
            <w:r w:rsidRPr="000E5829">
              <w:rPr>
                <w:rFonts w:ascii="Calibri" w:hAnsi="Calibri" w:cs="Calibri"/>
                <w:b/>
                <w:lang w:eastAsia="es-MX"/>
              </w:rPr>
              <w:lastRenderedPageBreak/>
              <w:t>como se muestra en los formatos D, páginas 26 y 27. Por lo antes mencionado se le hace de su conocimiento al representante con facultades de que no se abrirán sus sobres y que los mismos quedarán como parte integral del expediente. Sobre Contraloría: 01, Folio Adquisiciones A-06772, Sobre Contraloría: 13, Folio Adquisiciones A-06773.</w:t>
            </w:r>
          </w:p>
          <w:p w14:paraId="49361458" w14:textId="5E0D75CB" w:rsidR="00500B9E" w:rsidRPr="000E5829" w:rsidRDefault="00500B9E" w:rsidP="00812B63">
            <w:pPr>
              <w:jc w:val="both"/>
              <w:rPr>
                <w:rFonts w:ascii="Calibri" w:hAnsi="Calibri" w:cs="Calibri"/>
                <w:b/>
                <w:lang w:eastAsia="es-MX"/>
              </w:rPr>
            </w:pPr>
          </w:p>
        </w:tc>
      </w:tr>
      <w:tr w:rsidR="000E5829" w:rsidRPr="000E5829" w14:paraId="5B594F79" w14:textId="77777777" w:rsidTr="003F5A45">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360D16" w14:textId="633A85A4" w:rsidR="000E5829" w:rsidRPr="000E5829" w:rsidRDefault="000E5829" w:rsidP="00812B63">
            <w:pPr>
              <w:jc w:val="both"/>
              <w:rPr>
                <w:rFonts w:ascii="Calibri" w:hAnsi="Calibri" w:cs="Calibri"/>
                <w:lang w:eastAsia="es-MX"/>
              </w:rPr>
            </w:pPr>
            <w:proofErr w:type="spellStart"/>
            <w:r w:rsidRPr="000E5829">
              <w:rPr>
                <w:rFonts w:ascii="Calibri" w:hAnsi="Calibri" w:cs="Calibri"/>
                <w:lang w:eastAsia="es-MX"/>
              </w:rPr>
              <w:lastRenderedPageBreak/>
              <w:t>Wolfsburg</w:t>
            </w:r>
            <w:proofErr w:type="spellEnd"/>
            <w:r w:rsidRPr="000E5829">
              <w:rPr>
                <w:rFonts w:ascii="Calibri" w:hAnsi="Calibri" w:cs="Calibri"/>
                <w:lang w:eastAsia="es-MX"/>
              </w:rPr>
              <w:t xml:space="preserve"> de Occidente</w:t>
            </w:r>
            <w:r w:rsidR="00B56CD8">
              <w:rPr>
                <w:rFonts w:ascii="Calibri" w:hAnsi="Calibri" w:cs="Calibri"/>
                <w:lang w:eastAsia="es-MX"/>
              </w:rPr>
              <w:t xml:space="preserve"> S.A. de C.V.</w:t>
            </w:r>
          </w:p>
        </w:tc>
        <w:tc>
          <w:tcPr>
            <w:tcW w:w="560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A0BBFD" w14:textId="67F5B5B7" w:rsidR="000E5829" w:rsidRDefault="000E5829" w:rsidP="00812B63">
            <w:pPr>
              <w:jc w:val="both"/>
              <w:rPr>
                <w:rFonts w:ascii="Calibri" w:hAnsi="Calibri" w:cs="Calibri"/>
                <w:b/>
                <w:lang w:eastAsia="es-MX"/>
              </w:rPr>
            </w:pPr>
            <w:r w:rsidRPr="000E5829">
              <w:rPr>
                <w:rFonts w:ascii="Calibri" w:hAnsi="Calibri" w:cs="Calibri"/>
                <w:b/>
                <w:lang w:eastAsia="es-MX"/>
              </w:rPr>
              <w:t>Licitante No Solvente</w:t>
            </w:r>
          </w:p>
          <w:p w14:paraId="41DF22C7" w14:textId="77777777" w:rsidR="000E5829" w:rsidRPr="000E5829" w:rsidRDefault="000E5829" w:rsidP="00812B63">
            <w:pPr>
              <w:jc w:val="both"/>
              <w:rPr>
                <w:rFonts w:ascii="Calibri" w:hAnsi="Calibri" w:cs="Calibri"/>
                <w:b/>
                <w:lang w:eastAsia="es-MX"/>
              </w:rPr>
            </w:pPr>
          </w:p>
          <w:p w14:paraId="7D58BF2F" w14:textId="2845F38D" w:rsidR="000E5829" w:rsidRDefault="000E5829" w:rsidP="00812B63">
            <w:pPr>
              <w:jc w:val="both"/>
              <w:rPr>
                <w:rFonts w:ascii="Calibri" w:hAnsi="Calibri" w:cs="Calibri"/>
                <w:b/>
                <w:lang w:eastAsia="es-MX"/>
              </w:rPr>
            </w:pPr>
            <w:r w:rsidRPr="000E5829">
              <w:rPr>
                <w:rFonts w:ascii="Calibri" w:hAnsi="Calibri" w:cs="Calibri"/>
                <w:b/>
                <w:lang w:eastAsia="es-MX"/>
              </w:rPr>
              <w:t>Posterior al acto de presentación y apertura de proposiciones se detectó, que:</w:t>
            </w:r>
          </w:p>
          <w:p w14:paraId="1E9D3819" w14:textId="77777777" w:rsidR="000E5829" w:rsidRPr="000E5829" w:rsidRDefault="000E5829" w:rsidP="00812B63">
            <w:pPr>
              <w:jc w:val="both"/>
              <w:rPr>
                <w:rFonts w:ascii="Calibri" w:hAnsi="Calibri" w:cs="Calibri"/>
                <w:b/>
                <w:lang w:eastAsia="es-MX"/>
              </w:rPr>
            </w:pPr>
          </w:p>
          <w:p w14:paraId="16451534" w14:textId="77777777" w:rsidR="000E5829" w:rsidRDefault="000E5829" w:rsidP="00812B63">
            <w:pPr>
              <w:jc w:val="both"/>
              <w:rPr>
                <w:rFonts w:ascii="Calibri" w:hAnsi="Calibri" w:cs="Calibri"/>
                <w:b/>
                <w:lang w:eastAsia="es-MX"/>
              </w:rPr>
            </w:pPr>
            <w:r w:rsidRPr="000E5829">
              <w:rPr>
                <w:rFonts w:ascii="Calibri" w:hAnsi="Calibri" w:cs="Calibri"/>
                <w:b/>
                <w:lang w:eastAsia="es-MX"/>
              </w:rPr>
              <w:t>Se da cuenta que se recibieron en la urna 2 sobres de propuestas por parte del licitante: “</w:t>
            </w:r>
            <w:proofErr w:type="spellStart"/>
            <w:r w:rsidRPr="000E5829">
              <w:rPr>
                <w:rFonts w:ascii="Calibri" w:hAnsi="Calibri" w:cs="Calibri"/>
                <w:b/>
                <w:lang w:eastAsia="es-MX"/>
              </w:rPr>
              <w:t>Wolfburg</w:t>
            </w:r>
            <w:proofErr w:type="spellEnd"/>
            <w:r w:rsidRPr="000E5829">
              <w:rPr>
                <w:rFonts w:ascii="Calibri" w:hAnsi="Calibri" w:cs="Calibri"/>
                <w:b/>
                <w:lang w:eastAsia="es-MX"/>
              </w:rPr>
              <w:t xml:space="preserve"> de Occidente” sin embargo no se  procede a su apertura ya que los dos sobres muestran el número de requisición “20240199 y 202401300”, y  la requisición 20240199 no corresponden al presente proceso, tal como se solicita en el apartado “Presentación de Propuestas”, página 5 y como se muestra en los formatos D, páginas 26 y 27. Por lo antes mencionado se le hace de su conocimiento al representante con facultades de que no se abrirán sus sobres y que los mismos quedarán como parte integral del expediente. Sobre Contraloría: 09, Folio Adquisiciones A-06802, Sobre Contraloría: 21, Folio Adquisiciones A-06803.</w:t>
            </w:r>
          </w:p>
          <w:p w14:paraId="50AB6BF4" w14:textId="1AE675E2" w:rsidR="00EC6157" w:rsidRPr="000E5829" w:rsidRDefault="00EC6157" w:rsidP="00812B63">
            <w:pPr>
              <w:jc w:val="both"/>
              <w:rPr>
                <w:rFonts w:ascii="Calibri" w:hAnsi="Calibri" w:cs="Calibri"/>
                <w:b/>
                <w:lang w:eastAsia="es-MX"/>
              </w:rPr>
            </w:pPr>
          </w:p>
        </w:tc>
      </w:tr>
    </w:tbl>
    <w:p w14:paraId="27ED16A3"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4D8A3864" w14:textId="77777777" w:rsidR="000E5829" w:rsidRPr="000E5829" w:rsidRDefault="000E5829" w:rsidP="000E5829">
      <w:pPr>
        <w:shd w:val="clear" w:color="auto" w:fill="FFFFFF"/>
        <w:spacing w:after="100" w:afterAutospacing="1"/>
        <w:contextualSpacing/>
        <w:rPr>
          <w:rFonts w:ascii="Calibri" w:hAnsi="Calibri" w:cs="Calibri"/>
        </w:rPr>
      </w:pPr>
      <w:r w:rsidRPr="000E5829">
        <w:rPr>
          <w:rFonts w:ascii="Calibri" w:hAnsi="Calibri" w:cs="Calibri"/>
          <w:lang w:val="es-ES_tradnl"/>
        </w:rPr>
        <w:t xml:space="preserve">Los licitantes cuyas proposiciones resultaron solventes son los que se muestran en el siguiente cuadro: </w:t>
      </w:r>
    </w:p>
    <w:p w14:paraId="4AA2319D" w14:textId="77777777" w:rsidR="000E5829" w:rsidRPr="000E5829" w:rsidRDefault="000E5829" w:rsidP="000E5829">
      <w:pPr>
        <w:shd w:val="clear" w:color="auto" w:fill="FFFFFF"/>
        <w:spacing w:after="100" w:afterAutospacing="1"/>
        <w:contextualSpacing/>
        <w:jc w:val="both"/>
        <w:rPr>
          <w:rFonts w:ascii="Calibri" w:hAnsi="Calibri" w:cs="Calibri"/>
          <w:b/>
          <w:lang w:val="es-ES_tradnl"/>
        </w:rPr>
      </w:pPr>
    </w:p>
    <w:p w14:paraId="4B563358" w14:textId="734B24E9"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DALTON AUTOS DE COREA GDL, S.A. DE C.V., DALTON AUTOMOTRIZ, S. DE R.L. DE C.V., VEHICULOS EUROPEOS DE GUADALAJARA, S.A. DE C.V., JALISCO MOTORS, S.A. Y AUTONOVA, S.A. DE C.V.</w:t>
      </w:r>
    </w:p>
    <w:p w14:paraId="44FC929B" w14:textId="77777777" w:rsidR="000E5829" w:rsidRPr="000E5829" w:rsidRDefault="000E5829" w:rsidP="000E5829">
      <w:pPr>
        <w:shd w:val="clear" w:color="auto" w:fill="FFFFFF"/>
        <w:spacing w:after="100" w:afterAutospacing="1"/>
        <w:contextualSpacing/>
        <w:jc w:val="both"/>
        <w:rPr>
          <w:rFonts w:ascii="Calibri" w:hAnsi="Calibri" w:cs="Calibri"/>
          <w:b/>
          <w:lang w:val="es-ES_tradnl"/>
        </w:rPr>
      </w:pPr>
    </w:p>
    <w:p w14:paraId="289123C5" w14:textId="77777777" w:rsidR="000E5829" w:rsidRPr="000E5829" w:rsidRDefault="000E5829" w:rsidP="000E5829">
      <w:pPr>
        <w:shd w:val="clear" w:color="auto" w:fill="FFFFFF"/>
        <w:spacing w:after="100" w:afterAutospacing="1"/>
        <w:contextualSpacing/>
        <w:jc w:val="both"/>
        <w:rPr>
          <w:rFonts w:ascii="Calibri" w:hAnsi="Calibri" w:cs="Calibri"/>
          <w:b/>
          <w:i/>
          <w:lang w:val="es-ES_tradnl"/>
        </w:rPr>
      </w:pPr>
      <w:r w:rsidRPr="000E5829">
        <w:rPr>
          <w:rFonts w:ascii="Calibri" w:hAnsi="Calibri" w:cs="Calibri"/>
          <w:b/>
          <w:i/>
          <w:noProof/>
        </w:rPr>
        <w:lastRenderedPageBreak/>
        <w:t>SE ANEXA TABLA DE EXCEL</w:t>
      </w:r>
    </w:p>
    <w:p w14:paraId="6315FFC6"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5E024C82"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Responsable de la evaluación de las proposiciones:</w:t>
      </w:r>
    </w:p>
    <w:p w14:paraId="193E018D" w14:textId="77777777" w:rsidR="000E5829" w:rsidRPr="000E5829" w:rsidRDefault="000E5829" w:rsidP="000E5829">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0" w:type="auto"/>
        <w:tblLayout w:type="fixed"/>
        <w:tblLook w:val="04A0" w:firstRow="1" w:lastRow="0" w:firstColumn="1" w:lastColumn="0" w:noHBand="0" w:noVBand="1"/>
      </w:tblPr>
      <w:tblGrid>
        <w:gridCol w:w="4599"/>
        <w:gridCol w:w="5313"/>
      </w:tblGrid>
      <w:tr w:rsidR="000E5829" w:rsidRPr="000E5829" w14:paraId="0B50259F" w14:textId="77777777" w:rsidTr="00812B63">
        <w:trPr>
          <w:trHeight w:val="357"/>
        </w:trPr>
        <w:tc>
          <w:tcPr>
            <w:tcW w:w="4599" w:type="dxa"/>
          </w:tcPr>
          <w:p w14:paraId="7ACE4E65" w14:textId="77777777" w:rsidR="000E5829" w:rsidRPr="000E5829" w:rsidRDefault="000E5829" w:rsidP="00812B63">
            <w:pPr>
              <w:spacing w:after="100" w:afterAutospacing="1" w:line="276" w:lineRule="auto"/>
              <w:contextualSpacing/>
              <w:jc w:val="center"/>
              <w:rPr>
                <w:rFonts w:ascii="Calibri" w:hAnsi="Calibri" w:cs="Calibri"/>
                <w:b/>
                <w:lang w:val="es-ES_tradnl"/>
              </w:rPr>
            </w:pPr>
            <w:r w:rsidRPr="000E5829">
              <w:rPr>
                <w:rFonts w:ascii="Calibri" w:hAnsi="Calibri" w:cs="Calibri"/>
                <w:b/>
                <w:lang w:val="es-ES_tradnl"/>
              </w:rPr>
              <w:t>Nombre</w:t>
            </w:r>
          </w:p>
        </w:tc>
        <w:tc>
          <w:tcPr>
            <w:tcW w:w="5313" w:type="dxa"/>
          </w:tcPr>
          <w:p w14:paraId="57A2602B" w14:textId="77777777" w:rsidR="000E5829" w:rsidRPr="000E5829" w:rsidRDefault="000E5829" w:rsidP="00812B63">
            <w:pPr>
              <w:spacing w:after="100" w:afterAutospacing="1" w:line="276" w:lineRule="auto"/>
              <w:contextualSpacing/>
              <w:jc w:val="center"/>
              <w:rPr>
                <w:rFonts w:ascii="Calibri" w:hAnsi="Calibri" w:cs="Calibri"/>
                <w:b/>
                <w:lang w:val="es-ES_tradnl"/>
              </w:rPr>
            </w:pPr>
            <w:r w:rsidRPr="000E5829">
              <w:rPr>
                <w:rFonts w:ascii="Calibri" w:hAnsi="Calibri" w:cs="Calibri"/>
                <w:b/>
                <w:lang w:val="es-ES_tradnl"/>
              </w:rPr>
              <w:t>Cargo</w:t>
            </w:r>
          </w:p>
        </w:tc>
      </w:tr>
      <w:tr w:rsidR="000E5829" w:rsidRPr="000E5829" w14:paraId="09B3D518" w14:textId="77777777" w:rsidTr="00812B63">
        <w:trPr>
          <w:trHeight w:val="336"/>
        </w:trPr>
        <w:tc>
          <w:tcPr>
            <w:tcW w:w="4599" w:type="dxa"/>
          </w:tcPr>
          <w:p w14:paraId="1CBFE9A1" w14:textId="77777777" w:rsidR="000E5829" w:rsidRPr="000E5829" w:rsidRDefault="000E5829" w:rsidP="006276D9">
            <w:pPr>
              <w:spacing w:after="100" w:afterAutospacing="1" w:line="276" w:lineRule="auto"/>
              <w:contextualSpacing/>
              <w:rPr>
                <w:rFonts w:ascii="Calibri" w:hAnsi="Calibri" w:cs="Calibri"/>
                <w:lang w:val="es-ES_tradnl"/>
              </w:rPr>
            </w:pPr>
            <w:r w:rsidRPr="000E5829">
              <w:rPr>
                <w:rFonts w:ascii="Calibri" w:hAnsi="Calibri" w:cs="Calibri"/>
                <w:lang w:val="es-ES_tradnl"/>
              </w:rPr>
              <w:t>José Carlos Villalaz Becerra</w:t>
            </w:r>
          </w:p>
        </w:tc>
        <w:tc>
          <w:tcPr>
            <w:tcW w:w="5313" w:type="dxa"/>
          </w:tcPr>
          <w:p w14:paraId="0972870E" w14:textId="77777777" w:rsidR="000E5829" w:rsidRPr="000E5829" w:rsidRDefault="000E5829" w:rsidP="006276D9">
            <w:pPr>
              <w:spacing w:after="100" w:afterAutospacing="1" w:line="276" w:lineRule="auto"/>
              <w:contextualSpacing/>
              <w:rPr>
                <w:rFonts w:ascii="Calibri" w:hAnsi="Calibri" w:cs="Calibri"/>
                <w:lang w:val="es-ES_tradnl"/>
              </w:rPr>
            </w:pPr>
            <w:r w:rsidRPr="000E5829">
              <w:rPr>
                <w:rFonts w:ascii="Calibri" w:hAnsi="Calibri" w:cs="Calibri"/>
                <w:lang w:val="es-ES_tradnl"/>
              </w:rPr>
              <w:t>Director de Administración</w:t>
            </w:r>
          </w:p>
        </w:tc>
      </w:tr>
      <w:tr w:rsidR="000E5829" w:rsidRPr="000E5829" w14:paraId="05F29ABA" w14:textId="77777777" w:rsidTr="00812B63">
        <w:trPr>
          <w:trHeight w:val="633"/>
        </w:trPr>
        <w:tc>
          <w:tcPr>
            <w:tcW w:w="4599" w:type="dxa"/>
          </w:tcPr>
          <w:p w14:paraId="5302A540" w14:textId="77777777" w:rsidR="000E5829" w:rsidRPr="000E5829" w:rsidRDefault="000E5829" w:rsidP="006276D9">
            <w:pPr>
              <w:spacing w:after="100" w:afterAutospacing="1"/>
              <w:contextualSpacing/>
              <w:rPr>
                <w:rFonts w:ascii="Calibri" w:hAnsi="Calibri" w:cs="Calibri"/>
                <w:lang w:val="es-ES_tradnl"/>
              </w:rPr>
            </w:pPr>
            <w:r w:rsidRPr="000E5829">
              <w:rPr>
                <w:rFonts w:ascii="Calibri" w:hAnsi="Calibri" w:cs="Calibri"/>
                <w:lang w:val="es-ES_tradnl"/>
              </w:rPr>
              <w:t>Dialhery Díaz González</w:t>
            </w:r>
          </w:p>
        </w:tc>
        <w:tc>
          <w:tcPr>
            <w:tcW w:w="5313" w:type="dxa"/>
          </w:tcPr>
          <w:p w14:paraId="278A768C" w14:textId="77777777" w:rsidR="000E5829" w:rsidRPr="000E5829" w:rsidRDefault="000E5829" w:rsidP="006276D9">
            <w:pPr>
              <w:spacing w:after="100" w:afterAutospacing="1"/>
              <w:contextualSpacing/>
              <w:rPr>
                <w:rFonts w:ascii="Calibri" w:hAnsi="Calibri" w:cs="Calibri"/>
                <w:lang w:val="es-ES_tradnl"/>
              </w:rPr>
            </w:pPr>
            <w:r w:rsidRPr="000E5829">
              <w:rPr>
                <w:rFonts w:ascii="Calibri" w:hAnsi="Calibri" w:cs="Calibri"/>
              </w:rPr>
              <w:t>Coordinadora General de Administración e Innovación Gubernamental</w:t>
            </w:r>
          </w:p>
        </w:tc>
      </w:tr>
    </w:tbl>
    <w:p w14:paraId="47267815" w14:textId="77777777" w:rsidR="000E5829" w:rsidRPr="000E5829" w:rsidRDefault="000E5829" w:rsidP="000E5829">
      <w:pPr>
        <w:shd w:val="clear" w:color="auto" w:fill="FFFFFF"/>
        <w:spacing w:after="100" w:afterAutospacing="1"/>
        <w:contextualSpacing/>
        <w:jc w:val="both"/>
        <w:rPr>
          <w:rFonts w:ascii="Calibri" w:hAnsi="Calibri" w:cs="Calibri"/>
          <w:highlight w:val="yellow"/>
          <w:u w:val="single"/>
          <w:lang w:val="es-ES_tradnl"/>
        </w:rPr>
      </w:pPr>
    </w:p>
    <w:p w14:paraId="29D9A568" w14:textId="77777777" w:rsidR="000E5829" w:rsidRPr="000E5829" w:rsidRDefault="000E5829" w:rsidP="000E5829">
      <w:pPr>
        <w:shd w:val="clear" w:color="auto" w:fill="FFFFFF"/>
        <w:spacing w:after="100" w:afterAutospacing="1"/>
        <w:contextualSpacing/>
        <w:jc w:val="both"/>
        <w:rPr>
          <w:rFonts w:ascii="Calibri" w:hAnsi="Calibri" w:cs="Calibri"/>
          <w:b/>
          <w:i/>
          <w:u w:val="single"/>
          <w:lang w:val="es-ES_tradnl"/>
        </w:rPr>
      </w:pPr>
      <w:r w:rsidRPr="000E5829">
        <w:rPr>
          <w:rFonts w:ascii="Calibri" w:hAnsi="Calibri" w:cs="Calibri"/>
          <w:b/>
          <w:i/>
          <w:u w:val="single"/>
          <w:lang w:val="es-ES_tradnl"/>
        </w:rPr>
        <w:t xml:space="preserve"> Mediante oficio de análisis técnico número 07100/2024-B/017</w:t>
      </w:r>
    </w:p>
    <w:p w14:paraId="1DAB5037" w14:textId="77777777" w:rsidR="000E5829" w:rsidRPr="000E5829" w:rsidRDefault="000E5829" w:rsidP="000E5829">
      <w:pPr>
        <w:shd w:val="clear" w:color="auto" w:fill="FFFFFF"/>
        <w:spacing w:after="100" w:afterAutospacing="1"/>
        <w:contextualSpacing/>
        <w:jc w:val="both"/>
        <w:rPr>
          <w:rFonts w:ascii="Calibri" w:hAnsi="Calibri" w:cs="Calibri"/>
          <w:b/>
          <w:i/>
          <w:highlight w:val="yellow"/>
          <w:u w:val="single"/>
          <w:lang w:val="es-ES_tradnl"/>
        </w:rPr>
      </w:pPr>
    </w:p>
    <w:p w14:paraId="503101C1"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b/>
          <w:lang w:val="es-ES_tradnl"/>
        </w:rPr>
        <w:t>Nota:</w:t>
      </w:r>
      <w:r w:rsidRPr="000E5829">
        <w:rPr>
          <w:rFonts w:ascii="Calibri" w:hAnsi="Calibri" w:cs="Calibri"/>
          <w:lang w:val="es-ES_tradnl"/>
        </w:rPr>
        <w:t xml:space="preserve"> De conformidad a la evaluación mediante oficio No. 07100/2024-B/017 emitido por parte de la Dirección de Administración adscrita a la Coordinación General de Administración e Innovación Gubernamental, mismo que refiere de las 12 propuestas presentadas, 05 cumplen con los requerimientos técnicos, económicos, así como el cumplimiento de los documentos adicionales solicitados en las bases de licitación, por lo que se sugiere dictaminar el fallo a favor de los licitantes que cumplieron con lo requerido en las partidas asignadas, es decir: </w:t>
      </w:r>
    </w:p>
    <w:p w14:paraId="031D36AA"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12C6BA4E"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Requisición 202401299 y 202401300</w:t>
      </w:r>
    </w:p>
    <w:p w14:paraId="6CE5EBB2"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1: Jalisco Motors, S.A. (15 piezas)</w:t>
      </w:r>
    </w:p>
    <w:p w14:paraId="4B9006B2"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2: Jalisco Motors, S.A. (30 piezas)</w:t>
      </w:r>
    </w:p>
    <w:p w14:paraId="6F5DBE64"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3: Jalisco Motors, S.A. (30 piezas)</w:t>
      </w:r>
    </w:p>
    <w:p w14:paraId="7A5DF976"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4: Autonova, S.A. de C.V. (30 piezas)</w:t>
      </w:r>
    </w:p>
    <w:p w14:paraId="02381CE1"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4: Dalton Automotriz, S. de R.L. de C.V. (10 piezas)</w:t>
      </w:r>
    </w:p>
    <w:p w14:paraId="3DB8A4B4"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5: Dalton Autos de Corea GDL, S.A. de C.V. (45 piezas)</w:t>
      </w:r>
    </w:p>
    <w:p w14:paraId="6F935360"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6: Vehículos Europeos de Guadalajara, S.A. de C.V. (10 piezas)</w:t>
      </w:r>
    </w:p>
    <w:p w14:paraId="01F26D62"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7: Vehículos Europeos de Guadalajara, S.A. de C.V. (6 piezas)</w:t>
      </w:r>
    </w:p>
    <w:p w14:paraId="4C5B0478"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7: Jalisco Motors, S.A. (8 piezas)</w:t>
      </w:r>
    </w:p>
    <w:p w14:paraId="5AC74E74"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8: Jalisco Motors, S.A. (14 piezas)</w:t>
      </w:r>
    </w:p>
    <w:p w14:paraId="2B19A756"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9: Jalisco Motors, S.A. (4 piezas)</w:t>
      </w:r>
    </w:p>
    <w:p w14:paraId="12355700"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10: Autonova, S.A. de C.V. (10 piezas)</w:t>
      </w:r>
    </w:p>
    <w:p w14:paraId="23575CCA"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Partida 11: Autonova, S.A. de C.V. (2 piezas)</w:t>
      </w:r>
    </w:p>
    <w:p w14:paraId="698F774A"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3FE03DC8"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Es importante mencionar que existe empate técnico entre los licitantes Vehículos Europeos de Guadalajara, S.A. de C.V. y Jalisco Motors, S.A. en la partida 7, no obstante, y toda vez que existe la </w:t>
      </w:r>
      <w:r w:rsidRPr="000E5829">
        <w:rPr>
          <w:rFonts w:ascii="Calibri" w:hAnsi="Calibri" w:cs="Calibri"/>
          <w:lang w:val="es-ES_tradnl"/>
        </w:rPr>
        <w:lastRenderedPageBreak/>
        <w:t>demanda de las dependencias de contar con este tipo de vehículo y la Dirección de Administración cuenta con recursos para adquirir las unidades ofertadas, es que se propone la adjudicación de esta partida de la manera ya mencionada.</w:t>
      </w:r>
    </w:p>
    <w:p w14:paraId="18AEEAB7"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096F25C8"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Se da cuenta que la propuesta económica del Licitante AUTONOVA, S.A. DE C.V., supera la media del estudio de Mercado en la partida 1 un 5.20% sin exceder el 10% por lo cual no afecta la solvencia de su propuesta, y en la partida 5 un 0.21% sin exceder el 10%, de la media del estudio de mercado conforme al Artículo 71 de Ley de Compras Gubernamentales y Enajenaciones del Estado de Jalisco y sus Municipios. </w:t>
      </w:r>
    </w:p>
    <w:p w14:paraId="08091F15"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60FA2FA9"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Cabe hacer mención que la adjudicación de las partidas para cada uno de los licitantes se realiza conforme a lo solicitado en bases pagina 17, considerando que se podrá adjudicar la misma partida a varios participantes, siempre y cuando exista suficiencia presupuestal. Para lo anterior, se adquirirán en primer lugar los vehículos disponibles del participante mejor evaluado y así de manera descendente, hasta completar el número de vehículos requeridos, de acuerdo suficiencia presupuestal con la que actualmente se cuenta. </w:t>
      </w:r>
    </w:p>
    <w:p w14:paraId="790347B9"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0DE3828A"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Así mismo, mediante el oficio No. 07100/2024-B/026,  emitido por parte de la Dirección de Administración adscrita a la Coordinación General de Administración e Innovación Gubernamental, se informa que la dependencia antes mencionada cuenta con un incremento a la suficiencia presupuestal para el presente procedimiento de adquisición en la partida 541, de un monto de $ 72,326,410.02 (Setenta y dos millones trecientos veinte y seis mil cuatrocientos diez pesos con 02/100), con fuente de financiamiento "Fondo de Aportaciones para el Fortalecimiento Municipal". </w:t>
      </w:r>
    </w:p>
    <w:p w14:paraId="6C13A532"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48B570CA"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En razón de lo anterior es que se solicita que se ponga en consideración del Comité de Adquisiciones la reclasificación de la fuente de financiamiento de las siguientes adjudicaciones propuestas dentro de la licitación 202401299 "Compra de vehículos utilitarios", de RECURSO MUNICIPAL al RECURSO FEDERAL proveniente del "Fondo de Aportaciones para el Fortalecimientos Municipal" en las siguientes partidas:  </w:t>
      </w:r>
    </w:p>
    <w:p w14:paraId="73B4D883"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7BE2FF57"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noProof/>
          <w:lang w:eastAsia="es-MX"/>
        </w:rPr>
        <w:lastRenderedPageBreak/>
        <w:drawing>
          <wp:inline distT="0" distB="0" distL="0" distR="0" wp14:anchorId="228B4DA3" wp14:editId="635E0293">
            <wp:extent cx="6143625" cy="2737966"/>
            <wp:effectExtent l="0" t="0" r="0" b="5715"/>
            <wp:docPr id="33" name="Imagen 32">
              <a:extLst xmlns:a="http://schemas.openxmlformats.org/drawingml/2006/main">
                <a:ext uri="{FF2B5EF4-FFF2-40B4-BE49-F238E27FC236}">
                  <a16:creationId xmlns:a16="http://schemas.microsoft.com/office/drawing/2014/main" id="{F234D040-8F99-4B70-BC8B-325B0A26B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F234D040-8F99-4B70-BC8B-325B0A26BED6}"/>
                        </a:ext>
                      </a:extLst>
                    </pic:cNvPr>
                    <pic:cNvPicPr>
                      <a:picLocks noChangeAspect="1"/>
                    </pic:cNvPicPr>
                  </pic:nvPicPr>
                  <pic:blipFill>
                    <a:blip r:embed="rId11"/>
                    <a:stretch>
                      <a:fillRect/>
                    </a:stretch>
                  </pic:blipFill>
                  <pic:spPr>
                    <a:xfrm>
                      <a:off x="0" y="0"/>
                      <a:ext cx="6168182" cy="2748910"/>
                    </a:xfrm>
                    <a:prstGeom prst="rect">
                      <a:avLst/>
                    </a:prstGeom>
                  </pic:spPr>
                </pic:pic>
              </a:graphicData>
            </a:graphic>
          </wp:inline>
        </w:drawing>
      </w:r>
    </w:p>
    <w:p w14:paraId="4E6AA038"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6B9168AC"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Así mismo se informa que ninguno de los licitantes que presentaron propuestas para el presente proceso aceptaron la retención de “DECLARACIÓN DE APORTACIÓN 5 AL MILLAR” correspondiente al Anexo 6 de las bases. </w:t>
      </w:r>
    </w:p>
    <w:p w14:paraId="446970A4"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p>
    <w:p w14:paraId="1C131B9F" w14:textId="77777777" w:rsidR="000E5829" w:rsidRPr="000E5829" w:rsidRDefault="000E5829" w:rsidP="000E5829">
      <w:pPr>
        <w:shd w:val="clear" w:color="auto" w:fill="FFFFFF"/>
        <w:spacing w:after="100" w:afterAutospacing="1"/>
        <w:contextualSpacing/>
        <w:jc w:val="both"/>
        <w:rPr>
          <w:rFonts w:ascii="Calibri" w:hAnsi="Calibri" w:cs="Calibri"/>
          <w:lang w:val="es-ES_tradnl"/>
        </w:rPr>
      </w:pPr>
      <w:r w:rsidRPr="000E5829">
        <w:rPr>
          <w:rFonts w:ascii="Calibri" w:hAnsi="Calibri" w:cs="Calibri"/>
          <w:lang w:val="es-ES_tradnl"/>
        </w:rPr>
        <w:t xml:space="preserve">Cabe mencionar que las partidas no enunciadas en el presente recuadro quedan clasificadas con presupuesto MUNICIPAL estipulado desde el inicio del proceso de licitación.  </w:t>
      </w:r>
    </w:p>
    <w:p w14:paraId="241766A6" w14:textId="77777777" w:rsidR="000E5829" w:rsidRPr="000E5829" w:rsidRDefault="000E5829" w:rsidP="000E5829">
      <w:pPr>
        <w:shd w:val="clear" w:color="auto" w:fill="FFFFFF"/>
        <w:spacing w:after="100" w:afterAutospacing="1"/>
        <w:contextualSpacing/>
        <w:jc w:val="both"/>
        <w:rPr>
          <w:rFonts w:ascii="Calibri" w:hAnsi="Calibri" w:cs="Calibri"/>
          <w:b/>
          <w:lang w:val="es-ES_tradnl"/>
        </w:rPr>
      </w:pPr>
    </w:p>
    <w:p w14:paraId="30C9B783" w14:textId="77777777" w:rsidR="000E5829" w:rsidRPr="000E5829" w:rsidRDefault="000E5829" w:rsidP="000E5829">
      <w:pPr>
        <w:shd w:val="clear" w:color="auto" w:fill="FFFFFF"/>
        <w:spacing w:after="100" w:afterAutospacing="1"/>
        <w:contextualSpacing/>
        <w:jc w:val="both"/>
        <w:rPr>
          <w:rFonts w:ascii="Calibri" w:hAnsi="Calibri" w:cs="Calibri"/>
        </w:rPr>
      </w:pPr>
      <w:r w:rsidRPr="000E5829">
        <w:rPr>
          <w:rFonts w:ascii="Calibri" w:hAnsi="Calibri" w:cs="Calibri"/>
        </w:rPr>
        <w:t>En virtud de lo anterior y de acuerdo a los criterios establecidos en bases, al ofertar en mejores condiciones se pone a consideración por parte del área requirente la adjudicación a favor de:</w:t>
      </w:r>
    </w:p>
    <w:p w14:paraId="4591E1D3" w14:textId="77777777" w:rsidR="000E5829" w:rsidRPr="000E5829" w:rsidRDefault="000E5829" w:rsidP="000E5829">
      <w:pPr>
        <w:shd w:val="clear" w:color="auto" w:fill="FFFFFF"/>
        <w:spacing w:after="100" w:afterAutospacing="1"/>
        <w:contextualSpacing/>
        <w:jc w:val="both"/>
        <w:rPr>
          <w:rFonts w:ascii="Calibri" w:hAnsi="Calibri" w:cs="Calibri"/>
        </w:rPr>
      </w:pPr>
    </w:p>
    <w:p w14:paraId="08912F33"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EN LA REQUISICION 202401299 </w:t>
      </w:r>
    </w:p>
    <w:p w14:paraId="44CC7F4F"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743CD3FC" w14:textId="05D3BB51"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JALISCO MOTORS, S.A., EN LAS PARTIDAS 1, 2, 3, 7, </w:t>
      </w:r>
      <w:proofErr w:type="gramStart"/>
      <w:r w:rsidRPr="000E5829">
        <w:rPr>
          <w:rFonts w:ascii="Calibri" w:hAnsi="Calibri" w:cs="Calibri"/>
          <w:b/>
        </w:rPr>
        <w:t>8,</w:t>
      </w:r>
      <w:r w:rsidR="006276D9">
        <w:rPr>
          <w:rFonts w:ascii="Calibri" w:hAnsi="Calibri" w:cs="Calibri"/>
          <w:b/>
        </w:rPr>
        <w:t xml:space="preserve">  Y</w:t>
      </w:r>
      <w:proofErr w:type="gramEnd"/>
      <w:r w:rsidR="006276D9">
        <w:rPr>
          <w:rFonts w:ascii="Calibri" w:hAnsi="Calibri" w:cs="Calibri"/>
          <w:b/>
        </w:rPr>
        <w:t xml:space="preserve"> </w:t>
      </w:r>
      <w:r w:rsidRPr="000E5829">
        <w:rPr>
          <w:rFonts w:ascii="Calibri" w:hAnsi="Calibri" w:cs="Calibri"/>
          <w:b/>
        </w:rPr>
        <w:t>9, POR UN MONTO TOTAL DE $95´405,555.46</w:t>
      </w:r>
    </w:p>
    <w:p w14:paraId="5C9D6607"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1D600192"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lastRenderedPageBreak/>
        <w:drawing>
          <wp:inline distT="0" distB="0" distL="0" distR="0" wp14:anchorId="649C6CF9" wp14:editId="45FD752D">
            <wp:extent cx="6305211" cy="3086100"/>
            <wp:effectExtent l="0" t="0" r="635" b="0"/>
            <wp:docPr id="2" name="Imagen 5">
              <a:extLst xmlns:a="http://schemas.openxmlformats.org/drawingml/2006/main">
                <a:ext uri="{FF2B5EF4-FFF2-40B4-BE49-F238E27FC236}">
                  <a16:creationId xmlns:a16="http://schemas.microsoft.com/office/drawing/2014/main" id="{C22BFE73-4BB5-4099-81FD-2BC56469E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22BFE73-4BB5-4099-81FD-2BC56469E07D}"/>
                        </a:ext>
                      </a:extLst>
                    </pic:cNvPr>
                    <pic:cNvPicPr>
                      <a:picLocks noChangeAspect="1"/>
                    </pic:cNvPicPr>
                  </pic:nvPicPr>
                  <pic:blipFill>
                    <a:blip r:embed="rId12"/>
                    <a:stretch>
                      <a:fillRect/>
                    </a:stretch>
                  </pic:blipFill>
                  <pic:spPr>
                    <a:xfrm>
                      <a:off x="0" y="0"/>
                      <a:ext cx="6301631" cy="3084348"/>
                    </a:xfrm>
                    <a:prstGeom prst="rect">
                      <a:avLst/>
                    </a:prstGeom>
                  </pic:spPr>
                </pic:pic>
              </a:graphicData>
            </a:graphic>
          </wp:inline>
        </w:drawing>
      </w:r>
    </w:p>
    <w:p w14:paraId="07290E84"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4D1E9493"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AUTONOVA, S.A. DE C.V., EN LAS PARTIDAS 4, 10 Y 11, POR UN MONTO TOTAL DE $19´179,799.62</w:t>
      </w:r>
    </w:p>
    <w:p w14:paraId="2936B534"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32D251A6" w14:textId="554345C3" w:rsidR="000E5829" w:rsidRPr="000E5829" w:rsidRDefault="006276D9" w:rsidP="000E5829">
      <w:pPr>
        <w:shd w:val="clear" w:color="auto" w:fill="FFFFFF"/>
        <w:spacing w:after="100" w:afterAutospacing="1"/>
        <w:contextualSpacing/>
        <w:jc w:val="both"/>
        <w:rPr>
          <w:rFonts w:ascii="Calibri" w:hAnsi="Calibri" w:cs="Calibri"/>
          <w:b/>
        </w:rPr>
      </w:pPr>
      <w:r>
        <w:rPr>
          <w:rFonts w:ascii="Calibri" w:hAnsi="Calibri" w:cs="Calibri"/>
          <w:b/>
          <w:noProof/>
        </w:rPr>
        <w:drawing>
          <wp:inline distT="0" distB="0" distL="0" distR="0" wp14:anchorId="43519D27" wp14:editId="70BA8F5F">
            <wp:extent cx="6360204" cy="20859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109" cy="2139731"/>
                    </a:xfrm>
                    <a:prstGeom prst="rect">
                      <a:avLst/>
                    </a:prstGeom>
                    <a:noFill/>
                  </pic:spPr>
                </pic:pic>
              </a:graphicData>
            </a:graphic>
          </wp:inline>
        </w:drawing>
      </w:r>
    </w:p>
    <w:p w14:paraId="49932B44"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2DEFA100"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DALTON AUTOMOTRÍZ, S. DE R.L. DE C.V., EN LA PARTIDA 4, POR UN MONTO DE $5´719,740.06 </w:t>
      </w:r>
    </w:p>
    <w:p w14:paraId="5D0059E9"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71862279"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lastRenderedPageBreak/>
        <w:drawing>
          <wp:inline distT="0" distB="0" distL="0" distR="0" wp14:anchorId="7B35B9F1" wp14:editId="6CCD3637">
            <wp:extent cx="6209555" cy="1857375"/>
            <wp:effectExtent l="0" t="0" r="1270" b="0"/>
            <wp:docPr id="24" name="Imagen 6">
              <a:extLst xmlns:a="http://schemas.openxmlformats.org/drawingml/2006/main">
                <a:ext uri="{FF2B5EF4-FFF2-40B4-BE49-F238E27FC236}">
                  <a16:creationId xmlns:a16="http://schemas.microsoft.com/office/drawing/2014/main" id="{BDC4328B-2F2C-4C48-B108-F2362D714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DC4328B-2F2C-4C48-B108-F2362D714F78}"/>
                        </a:ext>
                      </a:extLst>
                    </pic:cNvPr>
                    <pic:cNvPicPr>
                      <a:picLocks noChangeAspect="1"/>
                    </pic:cNvPicPr>
                  </pic:nvPicPr>
                  <pic:blipFill>
                    <a:blip r:embed="rId14"/>
                    <a:stretch>
                      <a:fillRect/>
                    </a:stretch>
                  </pic:blipFill>
                  <pic:spPr>
                    <a:xfrm>
                      <a:off x="0" y="0"/>
                      <a:ext cx="6217169" cy="1859652"/>
                    </a:xfrm>
                    <a:prstGeom prst="rect">
                      <a:avLst/>
                    </a:prstGeom>
                  </pic:spPr>
                </pic:pic>
              </a:graphicData>
            </a:graphic>
          </wp:inline>
        </w:drawing>
      </w:r>
    </w:p>
    <w:p w14:paraId="41E56C33"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1974BE44"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DALTON AUTOS DE COREA GDL, S.A. DE C.V., EN LA PARTIDA 5, POR UN MONTO DE $14´727,824.93</w:t>
      </w:r>
    </w:p>
    <w:p w14:paraId="2EB3F319"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4881C8FE"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drawing>
          <wp:inline distT="0" distB="0" distL="0" distR="0" wp14:anchorId="306C51F8" wp14:editId="49FB39BD">
            <wp:extent cx="6280785" cy="2076450"/>
            <wp:effectExtent l="0" t="0" r="5715" b="0"/>
            <wp:docPr id="5" name="Imagen 6">
              <a:extLst xmlns:a="http://schemas.openxmlformats.org/drawingml/2006/main">
                <a:ext uri="{FF2B5EF4-FFF2-40B4-BE49-F238E27FC236}">
                  <a16:creationId xmlns:a16="http://schemas.microsoft.com/office/drawing/2014/main" id="{B951FEF6-432B-418D-8205-A0DE15DAC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951FEF6-432B-418D-8205-A0DE15DACCCA}"/>
                        </a:ext>
                      </a:extLst>
                    </pic:cNvPr>
                    <pic:cNvPicPr>
                      <a:picLocks noChangeAspect="1"/>
                    </pic:cNvPicPr>
                  </pic:nvPicPr>
                  <pic:blipFill>
                    <a:blip r:embed="rId15"/>
                    <a:stretch>
                      <a:fillRect/>
                    </a:stretch>
                  </pic:blipFill>
                  <pic:spPr>
                    <a:xfrm>
                      <a:off x="0" y="0"/>
                      <a:ext cx="6288138" cy="2078881"/>
                    </a:xfrm>
                    <a:prstGeom prst="rect">
                      <a:avLst/>
                    </a:prstGeom>
                  </pic:spPr>
                </pic:pic>
              </a:graphicData>
            </a:graphic>
          </wp:inline>
        </w:drawing>
      </w:r>
    </w:p>
    <w:p w14:paraId="360899FB"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030806A2"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7235B01E"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VEHÍCULOS EUROPEOS DE GUADALAJARA, S.A. DE C.V., EN LAS PARTIDAS 6 Y 7, POR UN MONTO DE $10´658,738.83</w:t>
      </w:r>
    </w:p>
    <w:p w14:paraId="10B26F54"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2865A9E1" w14:textId="2A217BB4" w:rsidR="000E5829" w:rsidRPr="000E5829" w:rsidRDefault="00D66ED5" w:rsidP="000E5829">
      <w:pPr>
        <w:shd w:val="clear" w:color="auto" w:fill="FFFFFF"/>
        <w:spacing w:after="100" w:afterAutospacing="1"/>
        <w:contextualSpacing/>
        <w:jc w:val="both"/>
        <w:rPr>
          <w:rFonts w:ascii="Calibri" w:hAnsi="Calibri" w:cs="Calibri"/>
          <w:b/>
        </w:rPr>
      </w:pPr>
      <w:r>
        <w:rPr>
          <w:rFonts w:ascii="Calibri" w:hAnsi="Calibri" w:cs="Calibri"/>
          <w:b/>
          <w:noProof/>
        </w:rPr>
        <w:lastRenderedPageBreak/>
        <w:drawing>
          <wp:inline distT="0" distB="0" distL="0" distR="0" wp14:anchorId="2186F0CF" wp14:editId="64202A06">
            <wp:extent cx="6334760" cy="21021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0761" cy="2114116"/>
                    </a:xfrm>
                    <a:prstGeom prst="rect">
                      <a:avLst/>
                    </a:prstGeom>
                    <a:noFill/>
                  </pic:spPr>
                </pic:pic>
              </a:graphicData>
            </a:graphic>
          </wp:inline>
        </w:drawing>
      </w:r>
    </w:p>
    <w:p w14:paraId="5F32F7B3"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41557B7F"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MONTO TOTAL GLOBAL DE LA REQUISICIÓN 202401299, $145´691,658.91 </w:t>
      </w:r>
    </w:p>
    <w:p w14:paraId="076F9F71"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60445F88"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EN LA REQUISICION 202401300</w:t>
      </w:r>
    </w:p>
    <w:p w14:paraId="3A11C810"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5734D79E"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JALISCO MOTORS, S.A., EN LAS PARTIDAS 1, 2, 3, 7, 8, Y 9, POR UN MONTO MÍNIMO DE $360,029.71 Y UN MONTO MÁXIMO DE $900,074.26</w:t>
      </w:r>
    </w:p>
    <w:p w14:paraId="21409F05"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47213565"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drawing>
          <wp:inline distT="0" distB="0" distL="0" distR="0" wp14:anchorId="44DA0BD3" wp14:editId="50B8A511">
            <wp:extent cx="6305152" cy="2266950"/>
            <wp:effectExtent l="0" t="0" r="635" b="0"/>
            <wp:docPr id="25" name="Imagen 7">
              <a:extLst xmlns:a="http://schemas.openxmlformats.org/drawingml/2006/main">
                <a:ext uri="{FF2B5EF4-FFF2-40B4-BE49-F238E27FC236}">
                  <a16:creationId xmlns:a16="http://schemas.microsoft.com/office/drawing/2014/main" id="{736D6FAD-504F-44E5-938B-FDEACCF8E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36D6FAD-504F-44E5-938B-FDEACCF8E344}"/>
                        </a:ext>
                      </a:extLst>
                    </pic:cNvPr>
                    <pic:cNvPicPr>
                      <a:picLocks noChangeAspect="1"/>
                    </pic:cNvPicPr>
                  </pic:nvPicPr>
                  <pic:blipFill>
                    <a:blip r:embed="rId17"/>
                    <a:stretch>
                      <a:fillRect/>
                    </a:stretch>
                  </pic:blipFill>
                  <pic:spPr>
                    <a:xfrm>
                      <a:off x="0" y="0"/>
                      <a:ext cx="6302686" cy="2266063"/>
                    </a:xfrm>
                    <a:prstGeom prst="rect">
                      <a:avLst/>
                    </a:prstGeom>
                  </pic:spPr>
                </pic:pic>
              </a:graphicData>
            </a:graphic>
          </wp:inline>
        </w:drawing>
      </w:r>
    </w:p>
    <w:p w14:paraId="600A2E78"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01A59614"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AUTONOVA, S.A. DE C.V., EN LAS PARTIDAS 4, 10 Y 11, POR UN MONTO DE MÍNIMO DE $591,331.51 Y UN MONTO MÁXIMO DE $1´478,328.80</w:t>
      </w:r>
    </w:p>
    <w:p w14:paraId="487B20A2"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369FB681"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lastRenderedPageBreak/>
        <w:drawing>
          <wp:inline distT="0" distB="0" distL="0" distR="0" wp14:anchorId="53CA7E8A" wp14:editId="4EDA6DA1">
            <wp:extent cx="6294963" cy="2733675"/>
            <wp:effectExtent l="0" t="0" r="0" b="0"/>
            <wp:docPr id="26" name="Imagen 10">
              <a:extLst xmlns:a="http://schemas.openxmlformats.org/drawingml/2006/main">
                <a:ext uri="{FF2B5EF4-FFF2-40B4-BE49-F238E27FC236}">
                  <a16:creationId xmlns:a16="http://schemas.microsoft.com/office/drawing/2014/main" id="{E8E9E62F-B9A4-4063-9C2C-43180DA8D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E8E9E62F-B9A4-4063-9C2C-43180DA8D3FB}"/>
                        </a:ext>
                      </a:extLst>
                    </pic:cNvPr>
                    <pic:cNvPicPr>
                      <a:picLocks noChangeAspect="1"/>
                    </pic:cNvPicPr>
                  </pic:nvPicPr>
                  <pic:blipFill>
                    <a:blip r:embed="rId18"/>
                    <a:stretch>
                      <a:fillRect/>
                    </a:stretch>
                  </pic:blipFill>
                  <pic:spPr>
                    <a:xfrm>
                      <a:off x="0" y="0"/>
                      <a:ext cx="6310079" cy="2740240"/>
                    </a:xfrm>
                    <a:prstGeom prst="rect">
                      <a:avLst/>
                    </a:prstGeom>
                  </pic:spPr>
                </pic:pic>
              </a:graphicData>
            </a:graphic>
          </wp:inline>
        </w:drawing>
      </w:r>
    </w:p>
    <w:p w14:paraId="28293507"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4FE40FEE"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DALTON AUTOMOTRÍZ, S. DE R.L. DE C.V., EN LA PARTIDA 4, POR UN MONTO MÍNIMO DE $92,523.73 Y UN MONTO MÁXIMO DE $231,309.34 </w:t>
      </w:r>
    </w:p>
    <w:p w14:paraId="7B43F4C0"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79115B0A"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drawing>
          <wp:inline distT="0" distB="0" distL="0" distR="0" wp14:anchorId="3A2569DF" wp14:editId="0BEB0963">
            <wp:extent cx="6305191" cy="1962150"/>
            <wp:effectExtent l="0" t="0" r="635" b="0"/>
            <wp:docPr id="29" name="Imagen 11">
              <a:extLst xmlns:a="http://schemas.openxmlformats.org/drawingml/2006/main">
                <a:ext uri="{FF2B5EF4-FFF2-40B4-BE49-F238E27FC236}">
                  <a16:creationId xmlns:a16="http://schemas.microsoft.com/office/drawing/2014/main" id="{7C9A20DC-FD2D-4531-B907-42883E75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7C9A20DC-FD2D-4531-B907-42883E7522EC}"/>
                        </a:ext>
                      </a:extLst>
                    </pic:cNvPr>
                    <pic:cNvPicPr>
                      <a:picLocks noChangeAspect="1"/>
                    </pic:cNvPicPr>
                  </pic:nvPicPr>
                  <pic:blipFill>
                    <a:blip r:embed="rId19"/>
                    <a:stretch>
                      <a:fillRect/>
                    </a:stretch>
                  </pic:blipFill>
                  <pic:spPr>
                    <a:xfrm>
                      <a:off x="0" y="0"/>
                      <a:ext cx="6326375" cy="1968742"/>
                    </a:xfrm>
                    <a:prstGeom prst="rect">
                      <a:avLst/>
                    </a:prstGeom>
                  </pic:spPr>
                </pic:pic>
              </a:graphicData>
            </a:graphic>
          </wp:inline>
        </w:drawing>
      </w:r>
    </w:p>
    <w:p w14:paraId="24D9DD3F" w14:textId="77777777" w:rsidR="003B7FE7" w:rsidRDefault="003B7FE7" w:rsidP="000E5829">
      <w:pPr>
        <w:shd w:val="clear" w:color="auto" w:fill="FFFFFF"/>
        <w:spacing w:after="100" w:afterAutospacing="1"/>
        <w:contextualSpacing/>
        <w:jc w:val="both"/>
        <w:rPr>
          <w:rFonts w:ascii="Calibri" w:hAnsi="Calibri" w:cs="Calibri"/>
          <w:b/>
        </w:rPr>
      </w:pPr>
    </w:p>
    <w:p w14:paraId="021774E4" w14:textId="52D3DD33"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DALTON AUTOS DE COREA GDL, S.A. DE C.V., EN LA PARTIDA 5, POR UN MONTO MÍNIMO DE $335,743.92 Y UN MONTO MÁXIMO DE $839,359.82</w:t>
      </w:r>
    </w:p>
    <w:p w14:paraId="58EBFA5C"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6FF089B7"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lastRenderedPageBreak/>
        <w:drawing>
          <wp:inline distT="0" distB="0" distL="0" distR="0" wp14:anchorId="77519258" wp14:editId="56C2EDAF">
            <wp:extent cx="6270340" cy="1638300"/>
            <wp:effectExtent l="0" t="0" r="0" b="0"/>
            <wp:docPr id="27" name="Imagen 7">
              <a:extLst xmlns:a="http://schemas.openxmlformats.org/drawingml/2006/main">
                <a:ext uri="{FF2B5EF4-FFF2-40B4-BE49-F238E27FC236}">
                  <a16:creationId xmlns:a16="http://schemas.microsoft.com/office/drawing/2014/main" id="{F650126D-356D-4035-A049-4E3F60C89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650126D-356D-4035-A049-4E3F60C89675}"/>
                        </a:ext>
                      </a:extLst>
                    </pic:cNvPr>
                    <pic:cNvPicPr>
                      <a:picLocks noChangeAspect="1"/>
                    </pic:cNvPicPr>
                  </pic:nvPicPr>
                  <pic:blipFill>
                    <a:blip r:embed="rId20"/>
                    <a:stretch>
                      <a:fillRect/>
                    </a:stretch>
                  </pic:blipFill>
                  <pic:spPr>
                    <a:xfrm>
                      <a:off x="0" y="0"/>
                      <a:ext cx="6269033" cy="1637958"/>
                    </a:xfrm>
                    <a:prstGeom prst="rect">
                      <a:avLst/>
                    </a:prstGeom>
                  </pic:spPr>
                </pic:pic>
              </a:graphicData>
            </a:graphic>
          </wp:inline>
        </w:drawing>
      </w:r>
    </w:p>
    <w:p w14:paraId="79E030B5"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28B97A14"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6E8D2183"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VEHÍCULOS EUROPEOS DE GUADALAJARA, S.A. DE C.V., EN LAS PARTIDAS 6 Y 7, POR UN MONTO MÍNIMO DE $208,132.11 Y UN MONTO MÁXIMO DE $520,330.30</w:t>
      </w:r>
    </w:p>
    <w:p w14:paraId="374B8D09"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686E6237"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noProof/>
          <w:lang w:eastAsia="es-MX"/>
        </w:rPr>
        <w:drawing>
          <wp:inline distT="0" distB="0" distL="0" distR="0" wp14:anchorId="2D1C3544" wp14:editId="17490054">
            <wp:extent cx="6269355" cy="1924050"/>
            <wp:effectExtent l="0" t="0" r="0" b="0"/>
            <wp:docPr id="28" name="Imagen 11">
              <a:extLst xmlns:a="http://schemas.openxmlformats.org/drawingml/2006/main">
                <a:ext uri="{FF2B5EF4-FFF2-40B4-BE49-F238E27FC236}">
                  <a16:creationId xmlns:a16="http://schemas.microsoft.com/office/drawing/2014/main" id="{731CCD75-CCD9-4EA9-875B-4DFC2864F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731CCD75-CCD9-4EA9-875B-4DFC2864F5A0}"/>
                        </a:ext>
                      </a:extLst>
                    </pic:cNvPr>
                    <pic:cNvPicPr>
                      <a:picLocks noChangeAspect="1"/>
                    </pic:cNvPicPr>
                  </pic:nvPicPr>
                  <pic:blipFill>
                    <a:blip r:embed="rId21"/>
                    <a:stretch>
                      <a:fillRect/>
                    </a:stretch>
                  </pic:blipFill>
                  <pic:spPr>
                    <a:xfrm>
                      <a:off x="0" y="0"/>
                      <a:ext cx="6286504" cy="1929313"/>
                    </a:xfrm>
                    <a:prstGeom prst="rect">
                      <a:avLst/>
                    </a:prstGeom>
                  </pic:spPr>
                </pic:pic>
              </a:graphicData>
            </a:graphic>
          </wp:inline>
        </w:drawing>
      </w:r>
    </w:p>
    <w:p w14:paraId="6DBAD0EA"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32ED814B"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MONTO TOTAL DE LA REQUISICIÓN 202401300, UN MONTO MÍNIMO DE $1´368,759.49 Y UN MONTO MÁXIMO DE $3´421,898.72</w:t>
      </w:r>
    </w:p>
    <w:p w14:paraId="5C85DD75" w14:textId="77777777" w:rsidR="000E5829" w:rsidRPr="000E5829" w:rsidRDefault="000E5829" w:rsidP="000E5829">
      <w:pPr>
        <w:shd w:val="clear" w:color="auto" w:fill="FFFFFF"/>
        <w:spacing w:after="100" w:afterAutospacing="1"/>
        <w:contextualSpacing/>
        <w:jc w:val="both"/>
        <w:rPr>
          <w:rFonts w:ascii="Calibri" w:hAnsi="Calibri" w:cs="Calibri"/>
          <w:b/>
        </w:rPr>
      </w:pPr>
    </w:p>
    <w:p w14:paraId="168DA8B9" w14:textId="77777777" w:rsidR="000E5829" w:rsidRPr="000E5829" w:rsidRDefault="000E5829" w:rsidP="000E5829">
      <w:pPr>
        <w:shd w:val="clear" w:color="auto" w:fill="FFFFFF"/>
        <w:spacing w:after="100" w:afterAutospacing="1"/>
        <w:contextualSpacing/>
        <w:jc w:val="both"/>
        <w:rPr>
          <w:rFonts w:ascii="Calibri" w:hAnsi="Calibri" w:cs="Calibri"/>
          <w:b/>
        </w:rPr>
      </w:pPr>
      <w:r w:rsidRPr="000E5829">
        <w:rPr>
          <w:rFonts w:ascii="Calibri" w:hAnsi="Calibri" w:cs="Calibri"/>
          <w:b/>
        </w:rPr>
        <w:t xml:space="preserve">MONTO TOTAL GLOBAL DE AMBAS REQUISICIONES, $149´661,061.42 </w:t>
      </w:r>
    </w:p>
    <w:p w14:paraId="538E852B" w14:textId="77777777" w:rsidR="000E5829" w:rsidRPr="000E5829" w:rsidRDefault="000E5829" w:rsidP="000E5829">
      <w:pPr>
        <w:shd w:val="clear" w:color="auto" w:fill="FFFFFF"/>
        <w:tabs>
          <w:tab w:val="left" w:pos="1275"/>
        </w:tabs>
        <w:spacing w:after="100" w:afterAutospacing="1"/>
        <w:contextualSpacing/>
        <w:jc w:val="both"/>
        <w:rPr>
          <w:rFonts w:ascii="Calibri" w:hAnsi="Calibri" w:cs="Calibri"/>
          <w:color w:val="000000"/>
          <w:lang w:eastAsia="es-MX"/>
        </w:rPr>
      </w:pPr>
    </w:p>
    <w:p w14:paraId="1D9792CC" w14:textId="77777777" w:rsidR="000E5829" w:rsidRPr="000E5829" w:rsidRDefault="000E5829" w:rsidP="000E5829">
      <w:pPr>
        <w:shd w:val="clear" w:color="auto" w:fill="FFFFFF"/>
        <w:tabs>
          <w:tab w:val="left" w:pos="1275"/>
        </w:tabs>
        <w:spacing w:after="100" w:afterAutospacing="1"/>
        <w:contextualSpacing/>
        <w:jc w:val="both"/>
        <w:rPr>
          <w:rFonts w:ascii="Calibri" w:hAnsi="Calibri" w:cs="Calibri"/>
          <w:color w:val="000000"/>
          <w:lang w:eastAsia="es-MX"/>
        </w:rPr>
      </w:pPr>
      <w:r w:rsidRPr="000E5829">
        <w:rPr>
          <w:rFonts w:ascii="Calibri" w:hAnsi="Calibri" w:cs="Calibri"/>
          <w:color w:val="000000"/>
          <w:lang w:eastAsia="es-MX"/>
        </w:rPr>
        <w:t>La convocante tendrá 10 días hábiles para emitir la orden de compra / pedido posterior a la emisión del fallo.</w:t>
      </w:r>
    </w:p>
    <w:p w14:paraId="5AE75D39" w14:textId="77777777" w:rsidR="000E5829" w:rsidRPr="000E5829" w:rsidRDefault="000E5829" w:rsidP="000E5829">
      <w:pPr>
        <w:shd w:val="clear" w:color="auto" w:fill="FFFFFF"/>
        <w:tabs>
          <w:tab w:val="left" w:pos="1275"/>
        </w:tabs>
        <w:spacing w:after="100" w:afterAutospacing="1"/>
        <w:contextualSpacing/>
        <w:jc w:val="both"/>
        <w:rPr>
          <w:rFonts w:ascii="Calibri" w:hAnsi="Calibri" w:cs="Calibri"/>
          <w:color w:val="000000"/>
          <w:lang w:eastAsia="es-MX"/>
        </w:rPr>
      </w:pPr>
    </w:p>
    <w:p w14:paraId="78F027A0" w14:textId="2CAC9EA5" w:rsidR="000E5829" w:rsidRDefault="000E5829" w:rsidP="000E5829">
      <w:pPr>
        <w:shd w:val="clear" w:color="auto" w:fill="FFFFFF"/>
        <w:spacing w:line="253" w:lineRule="atLeast"/>
        <w:jc w:val="both"/>
        <w:rPr>
          <w:rFonts w:ascii="Calibri" w:hAnsi="Calibri" w:cs="Calibri"/>
          <w:color w:val="000000"/>
          <w:lang w:eastAsia="es-MX"/>
        </w:rPr>
      </w:pPr>
      <w:r w:rsidRPr="000E5829">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54EDBA8" w14:textId="77777777" w:rsidR="00653CBB" w:rsidRPr="000E5829" w:rsidRDefault="00653CBB" w:rsidP="000E5829">
      <w:pPr>
        <w:shd w:val="clear" w:color="auto" w:fill="FFFFFF"/>
        <w:spacing w:line="253" w:lineRule="atLeast"/>
        <w:jc w:val="both"/>
        <w:rPr>
          <w:rFonts w:ascii="Calibri" w:hAnsi="Calibri" w:cs="Calibri"/>
          <w:color w:val="000000"/>
          <w:lang w:eastAsia="es-MX"/>
        </w:rPr>
      </w:pPr>
    </w:p>
    <w:p w14:paraId="302D0FC0" w14:textId="6D4DB351" w:rsidR="000E5829" w:rsidRDefault="000E5829" w:rsidP="000E5829">
      <w:pPr>
        <w:shd w:val="clear" w:color="auto" w:fill="FFFFFF"/>
        <w:spacing w:line="253" w:lineRule="atLeast"/>
        <w:jc w:val="both"/>
        <w:rPr>
          <w:rFonts w:ascii="Calibri" w:hAnsi="Calibri" w:cs="Calibri"/>
          <w:color w:val="000000"/>
          <w:lang w:eastAsia="es-MX"/>
        </w:rPr>
      </w:pPr>
      <w:r w:rsidRPr="000E5829">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8E50ADB" w14:textId="77777777" w:rsidR="00653CBB" w:rsidRPr="000E5829" w:rsidRDefault="00653CBB" w:rsidP="000E5829">
      <w:pPr>
        <w:shd w:val="clear" w:color="auto" w:fill="FFFFFF"/>
        <w:spacing w:line="253" w:lineRule="atLeast"/>
        <w:jc w:val="both"/>
        <w:rPr>
          <w:rFonts w:ascii="Calibri" w:hAnsi="Calibri" w:cs="Calibri"/>
          <w:color w:val="000000"/>
          <w:lang w:eastAsia="es-MX"/>
        </w:rPr>
      </w:pPr>
    </w:p>
    <w:p w14:paraId="4BC1FE82"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r w:rsidRPr="000E5829">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C4D9F2F"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p>
    <w:p w14:paraId="78E0C5BB"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r w:rsidRPr="000E5829">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20E9A48" w14:textId="77777777" w:rsidR="000E5829" w:rsidRPr="000E5829" w:rsidRDefault="000E5829" w:rsidP="000E5829">
      <w:pPr>
        <w:shd w:val="clear" w:color="auto" w:fill="FFFFFF"/>
        <w:spacing w:line="276" w:lineRule="atLeast"/>
        <w:jc w:val="both"/>
        <w:rPr>
          <w:rFonts w:ascii="Calibri" w:hAnsi="Calibri" w:cs="Calibri"/>
          <w:color w:val="000000"/>
          <w:lang w:eastAsia="es-MX"/>
        </w:rPr>
      </w:pPr>
    </w:p>
    <w:p w14:paraId="624884ED" w14:textId="207C94C3" w:rsidR="00FE5974" w:rsidRPr="000E5829" w:rsidRDefault="000E5829" w:rsidP="000E5829">
      <w:pPr>
        <w:shd w:val="clear" w:color="auto" w:fill="FFFFFF"/>
        <w:spacing w:after="100" w:afterAutospacing="1"/>
        <w:contextualSpacing/>
        <w:jc w:val="both"/>
        <w:rPr>
          <w:rFonts w:ascii="Calibri" w:hAnsi="Calibri" w:cs="Calibri"/>
          <w:color w:val="000000"/>
          <w:shd w:val="clear" w:color="auto" w:fill="FFFFFF"/>
          <w:lang w:eastAsia="es-MX"/>
        </w:rPr>
      </w:pPr>
      <w:r w:rsidRPr="000E5829">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3"/>
    </w:p>
    <w:p w14:paraId="6663C4EB" w14:textId="77777777" w:rsidR="000E5829" w:rsidRPr="006F07A5" w:rsidRDefault="000E5829" w:rsidP="000E5829">
      <w:pPr>
        <w:shd w:val="clear" w:color="auto" w:fill="FFFFFF"/>
        <w:spacing w:after="100" w:afterAutospacing="1"/>
        <w:contextualSpacing/>
        <w:jc w:val="both"/>
        <w:rPr>
          <w:rFonts w:ascii="Calibri" w:hAnsi="Calibri" w:cs="Calibri"/>
          <w:color w:val="000000"/>
          <w:shd w:val="clear" w:color="auto" w:fill="FFFFFF"/>
          <w:lang w:eastAsia="es-MX"/>
        </w:rPr>
      </w:pPr>
    </w:p>
    <w:p w14:paraId="1AB1356F" w14:textId="3683DE9C" w:rsidR="00B84C5F" w:rsidRPr="0004797D" w:rsidRDefault="00171831" w:rsidP="00CD7845">
      <w:pPr>
        <w:shd w:val="clear" w:color="auto" w:fill="FFFFFF"/>
        <w:spacing w:after="100" w:afterAutospacing="1"/>
        <w:contextualSpacing/>
        <w:jc w:val="both"/>
        <w:rPr>
          <w:rFonts w:asciiTheme="minorHAnsi" w:hAnsiTheme="minorHAnsi" w:cs="Tahoma"/>
          <w:b/>
          <w:lang w:val="es-ES_tradnl"/>
        </w:rPr>
      </w:pPr>
      <w:bookmarkStart w:id="4" w:name="_Hlk180140351"/>
      <w:r w:rsidRPr="00A26784">
        <w:rPr>
          <w:rFonts w:asciiTheme="minorHAnsi" w:hAnsiTheme="minorHAnsi" w:cstheme="minorHAnsi"/>
        </w:rPr>
        <w:t>Dialhery Díaz González</w:t>
      </w:r>
      <w:bookmarkEnd w:id="4"/>
      <w:r w:rsidR="00B84C5F" w:rsidRPr="005A6971">
        <w:rPr>
          <w:rFonts w:asciiTheme="minorHAnsi" w:hAnsiTheme="minorHAnsi" w:cstheme="minorHAnsi"/>
        </w:rPr>
        <w:t xml:space="preserve">, representante suplente del </w:t>
      </w:r>
      <w:r w:rsidR="0004797D" w:rsidRPr="005A6971">
        <w:rPr>
          <w:rFonts w:asciiTheme="minorHAnsi" w:hAnsiTheme="minorHAnsi" w:cstheme="minorHAnsi"/>
        </w:rPr>
        <w:t>presidente</w:t>
      </w:r>
      <w:r w:rsidR="00B84C5F" w:rsidRPr="005A6971">
        <w:rPr>
          <w:rFonts w:asciiTheme="minorHAnsi" w:hAnsiTheme="minorHAnsi" w:cstheme="minorHAnsi"/>
        </w:rPr>
        <w:t xml:space="preserve"> del Comité de Adquisiciones, comenta </w:t>
      </w:r>
      <w:r w:rsidR="00B84C5F" w:rsidRPr="00B660F8">
        <w:rPr>
          <w:rFonts w:ascii="Calibri" w:hAnsi="Calibri" w:cs="Calibri"/>
        </w:rPr>
        <w:t xml:space="preserve">de </w:t>
      </w:r>
      <w:bookmarkStart w:id="5" w:name="_Hlk172286125"/>
      <w:r w:rsidR="00637CEE" w:rsidRPr="00637CEE">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37CEE" w:rsidRPr="00637CEE">
        <w:rPr>
          <w:rFonts w:ascii="Calibri" w:hAnsi="Calibri" w:cs="Calibri"/>
        </w:rPr>
        <w:t>del proveedor</w:t>
      </w:r>
      <w:r w:rsidR="00637CEE" w:rsidRPr="00637CEE">
        <w:rPr>
          <w:rFonts w:ascii="Calibri" w:hAnsi="Calibri" w:cs="Calibri"/>
          <w:b/>
        </w:rPr>
        <w:t xml:space="preserve"> </w:t>
      </w:r>
      <w:r w:rsidR="00653CBB" w:rsidRPr="00653CBB">
        <w:rPr>
          <w:rFonts w:ascii="Calibri" w:hAnsi="Calibri" w:cs="Calibri"/>
          <w:b/>
        </w:rPr>
        <w:t>JALISCO MOTORS, S.A., AUTONOVA, S.A. DE C.V., DALTON AUTOMOTRÍZ, S. DE R.L. DE C.V., DALTON AUTOS DE COREA GDL, S.A. DE C.V., VEHICULOS EUROPEOS DE GUADALAJARA, S.A. DE C.V.,</w:t>
      </w:r>
      <w:r w:rsidR="00653CBB">
        <w:rPr>
          <w:rFonts w:cs="Tahoma"/>
          <w:b/>
        </w:rPr>
        <w:t xml:space="preserve"> </w:t>
      </w:r>
      <w:r w:rsidR="00637CEE" w:rsidRPr="00637CEE">
        <w:rPr>
          <w:rFonts w:ascii="Calibri" w:hAnsi="Calibri" w:cs="Calibri"/>
          <w:lang w:val="es-ES_tradnl"/>
        </w:rPr>
        <w:t>los que estén por la afirmativa, sírvanse manifestarlo levantando su mano.</w:t>
      </w:r>
      <w:bookmarkEnd w:id="5"/>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0F30F819" w:rsidR="00B84C5F"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403FDC24" w14:textId="5E59C0E2" w:rsidR="00FE5974" w:rsidRDefault="00FE5974" w:rsidP="0037517E">
      <w:pPr>
        <w:shd w:val="clear" w:color="auto" w:fill="FFFFFF"/>
        <w:spacing w:after="100" w:afterAutospacing="1"/>
        <w:contextualSpacing/>
        <w:jc w:val="both"/>
        <w:rPr>
          <w:rFonts w:asciiTheme="minorHAnsi" w:hAnsiTheme="minorHAnsi" w:cs="Tahoma"/>
          <w:b/>
          <w:lang w:val="es-ES_tradnl"/>
        </w:rPr>
      </w:pPr>
    </w:p>
    <w:p w14:paraId="466F586A" w14:textId="77777777" w:rsidR="00653CBB" w:rsidRPr="00653CBB" w:rsidRDefault="00653CBB" w:rsidP="00A5378F">
      <w:pPr>
        <w:shd w:val="clear" w:color="auto" w:fill="FFFFFF"/>
        <w:spacing w:after="100" w:afterAutospacing="1"/>
        <w:contextualSpacing/>
        <w:jc w:val="both"/>
        <w:rPr>
          <w:rFonts w:ascii="Calibri" w:hAnsi="Calibri" w:cs="Calibri"/>
        </w:rPr>
      </w:pPr>
      <w:r w:rsidRPr="00653CBB">
        <w:rPr>
          <w:rFonts w:ascii="Calibri" w:hAnsi="Calibri" w:cs="Calibri"/>
          <w:b/>
        </w:rPr>
        <w:t>Número de Cuadro</w:t>
      </w:r>
      <w:r w:rsidRPr="00653CBB">
        <w:rPr>
          <w:rFonts w:ascii="Calibri" w:hAnsi="Calibri" w:cs="Calibri"/>
        </w:rPr>
        <w:t>: 03.01.2024</w:t>
      </w:r>
    </w:p>
    <w:p w14:paraId="389FA895" w14:textId="77777777" w:rsidR="00653CBB" w:rsidRPr="00653CBB" w:rsidRDefault="00653CBB" w:rsidP="00A5378F">
      <w:pPr>
        <w:jc w:val="both"/>
        <w:rPr>
          <w:rFonts w:ascii="Calibri" w:hAnsi="Calibri" w:cs="Calibri"/>
          <w:spacing w:val="-4"/>
          <w:kern w:val="24"/>
          <w:lang w:val="es-ES_tradnl"/>
        </w:rPr>
      </w:pPr>
      <w:r w:rsidRPr="00653CBB">
        <w:rPr>
          <w:rFonts w:ascii="Calibri" w:hAnsi="Calibri" w:cs="Calibri"/>
          <w:b/>
        </w:rPr>
        <w:t>Licitación Pública Nacional con Participación del Comité:</w:t>
      </w:r>
      <w:r w:rsidRPr="00653CBB">
        <w:rPr>
          <w:rFonts w:ascii="Calibri" w:hAnsi="Calibri" w:cs="Calibri"/>
        </w:rPr>
        <w:t xml:space="preserve"> </w:t>
      </w:r>
      <w:r w:rsidRPr="00653CBB">
        <w:rPr>
          <w:rFonts w:ascii="Calibri" w:hAnsi="Calibri" w:cs="Calibri"/>
          <w:spacing w:val="-4"/>
          <w:kern w:val="24"/>
          <w:lang w:val="es-ES_tradnl"/>
        </w:rPr>
        <w:t>202401282 y 20241285</w:t>
      </w:r>
    </w:p>
    <w:p w14:paraId="6013404E" w14:textId="77777777" w:rsidR="00653CBB" w:rsidRPr="00653CBB" w:rsidRDefault="00653CBB" w:rsidP="00A5378F">
      <w:pPr>
        <w:shd w:val="clear" w:color="auto" w:fill="FFFFFF"/>
        <w:spacing w:after="100" w:afterAutospacing="1"/>
        <w:contextualSpacing/>
        <w:jc w:val="both"/>
        <w:rPr>
          <w:rFonts w:ascii="Calibri" w:eastAsiaTheme="minorEastAsia" w:hAnsi="Calibri" w:cs="Calibri"/>
          <w:lang w:val="es-ES" w:eastAsia="es-MX"/>
        </w:rPr>
      </w:pPr>
      <w:r w:rsidRPr="00653CBB">
        <w:rPr>
          <w:rFonts w:ascii="Calibri" w:hAnsi="Calibri" w:cs="Calibri"/>
          <w:b/>
        </w:rPr>
        <w:t>Área Requirente:</w:t>
      </w:r>
      <w:r w:rsidRPr="00653CBB">
        <w:rPr>
          <w:rFonts w:ascii="Calibri" w:eastAsiaTheme="minorEastAsia" w:hAnsi="Calibri" w:cs="Calibri"/>
          <w:lang w:val="es-ES" w:eastAsia="es-MX"/>
        </w:rPr>
        <w:t xml:space="preserve"> Dirección de Administración, adscrita a la Coordinación General de Administración e Innovación Gubernamental. </w:t>
      </w:r>
    </w:p>
    <w:p w14:paraId="5D96EAEB" w14:textId="1BAA6A02" w:rsidR="00653CBB" w:rsidRDefault="00653CBB" w:rsidP="00A5378F">
      <w:pPr>
        <w:shd w:val="clear" w:color="auto" w:fill="FFFFFF"/>
        <w:spacing w:after="100" w:afterAutospacing="1"/>
        <w:contextualSpacing/>
        <w:jc w:val="both"/>
        <w:rPr>
          <w:rFonts w:ascii="Calibri" w:hAnsi="Calibri" w:cs="Calibri"/>
          <w:spacing w:val="-4"/>
          <w:kern w:val="24"/>
          <w:lang w:val="es-ES_tradnl"/>
        </w:rPr>
      </w:pPr>
      <w:r w:rsidRPr="00653CBB">
        <w:rPr>
          <w:rFonts w:ascii="Calibri" w:hAnsi="Calibri" w:cs="Calibri"/>
          <w:b/>
        </w:rPr>
        <w:t>Objeto de licitación:</w:t>
      </w:r>
      <w:r w:rsidRPr="00653CBB">
        <w:rPr>
          <w:rFonts w:ascii="Calibri" w:hAnsi="Calibri" w:cs="Calibri"/>
        </w:rPr>
        <w:t xml:space="preserve"> </w:t>
      </w:r>
      <w:r w:rsidRPr="00653CBB">
        <w:rPr>
          <w:rFonts w:ascii="Calibri" w:hAnsi="Calibri" w:cs="Calibri"/>
          <w:spacing w:val="-4"/>
          <w:kern w:val="24"/>
          <w:lang w:val="es-ES_tradnl"/>
        </w:rPr>
        <w:t xml:space="preserve">Adquisición de camiones con equipamiento y servicios de </w:t>
      </w:r>
      <w:r w:rsidR="00A5378F" w:rsidRPr="00653CBB">
        <w:rPr>
          <w:rFonts w:ascii="Calibri" w:hAnsi="Calibri" w:cs="Calibri"/>
          <w:spacing w:val="-4"/>
          <w:kern w:val="24"/>
          <w:lang w:val="es-ES_tradnl"/>
        </w:rPr>
        <w:t xml:space="preserve">mantenimiento </w:t>
      </w:r>
      <w:r w:rsidR="00A5378F">
        <w:rPr>
          <w:rFonts w:ascii="Calibri" w:hAnsi="Calibri" w:cs="Calibri"/>
          <w:spacing w:val="-4"/>
          <w:kern w:val="24"/>
          <w:lang w:val="es-ES_tradnl"/>
        </w:rPr>
        <w:t>preventivo</w:t>
      </w:r>
      <w:r w:rsidRPr="00653CBB">
        <w:rPr>
          <w:rFonts w:ascii="Calibri" w:hAnsi="Calibri" w:cs="Calibri"/>
          <w:spacing w:val="-4"/>
          <w:kern w:val="24"/>
          <w:lang w:val="es-ES_tradnl"/>
        </w:rPr>
        <w:t>.</w:t>
      </w:r>
    </w:p>
    <w:p w14:paraId="503FE225" w14:textId="77777777" w:rsidR="00A5378F" w:rsidRPr="00653CBB" w:rsidRDefault="00A5378F" w:rsidP="00A5378F">
      <w:pPr>
        <w:shd w:val="clear" w:color="auto" w:fill="FFFFFF"/>
        <w:spacing w:after="100" w:afterAutospacing="1"/>
        <w:contextualSpacing/>
        <w:jc w:val="both"/>
        <w:rPr>
          <w:rFonts w:ascii="Calibri" w:hAnsi="Calibri" w:cs="Calibri"/>
        </w:rPr>
      </w:pPr>
    </w:p>
    <w:p w14:paraId="01BF1982" w14:textId="77777777" w:rsidR="00653CBB" w:rsidRPr="00653CBB" w:rsidRDefault="00653CBB" w:rsidP="00A5378F">
      <w:pPr>
        <w:shd w:val="clear" w:color="auto" w:fill="FFFFFF"/>
        <w:spacing w:after="100" w:afterAutospacing="1"/>
        <w:contextualSpacing/>
        <w:jc w:val="both"/>
        <w:rPr>
          <w:rFonts w:ascii="Calibri" w:hAnsi="Calibri" w:cs="Calibri"/>
        </w:rPr>
      </w:pPr>
      <w:r w:rsidRPr="00653CBB">
        <w:rPr>
          <w:rFonts w:ascii="Calibri" w:hAnsi="Calibri" w:cs="Calibri"/>
        </w:rPr>
        <w:t>Se pone a la vista el expediente de donde se desprende lo siguiente:</w:t>
      </w:r>
    </w:p>
    <w:p w14:paraId="1B42456E" w14:textId="77777777" w:rsidR="00653CBB" w:rsidRPr="00653CBB" w:rsidRDefault="00653CBB" w:rsidP="00653CBB">
      <w:pPr>
        <w:shd w:val="clear" w:color="auto" w:fill="FFFFFF"/>
        <w:spacing w:after="100" w:afterAutospacing="1"/>
        <w:contextualSpacing/>
        <w:rPr>
          <w:rFonts w:ascii="Calibri" w:hAnsi="Calibri" w:cs="Calibri"/>
        </w:rPr>
      </w:pPr>
    </w:p>
    <w:p w14:paraId="586E3F17" w14:textId="77777777" w:rsidR="00653CBB" w:rsidRPr="00653CBB" w:rsidRDefault="00653CBB" w:rsidP="00653CBB">
      <w:pPr>
        <w:shd w:val="clear" w:color="auto" w:fill="FFFFFF"/>
        <w:spacing w:after="100" w:afterAutospacing="1"/>
        <w:contextualSpacing/>
        <w:rPr>
          <w:rFonts w:ascii="Calibri" w:hAnsi="Calibri" w:cs="Calibri"/>
          <w:b/>
        </w:rPr>
      </w:pPr>
      <w:r w:rsidRPr="00653CBB">
        <w:rPr>
          <w:rFonts w:ascii="Calibri" w:hAnsi="Calibri" w:cs="Calibri"/>
          <w:b/>
        </w:rPr>
        <w:t>Proveedores que cotizan:</w:t>
      </w:r>
    </w:p>
    <w:p w14:paraId="187733B1"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Equipos Recolectores, S.A. de C.V.</w:t>
      </w:r>
    </w:p>
    <w:p w14:paraId="3006DB14"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lastRenderedPageBreak/>
        <w:t>Grupo Industrial Magaña, S.A. de C.V.</w:t>
      </w:r>
    </w:p>
    <w:p w14:paraId="120F5693"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International Corporation Dansutol, S.A. de C.V.</w:t>
      </w:r>
    </w:p>
    <w:p w14:paraId="717903BD"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 xml:space="preserve">Grupo </w:t>
      </w:r>
      <w:proofErr w:type="spellStart"/>
      <w:r w:rsidRPr="00653CBB">
        <w:rPr>
          <w:rFonts w:ascii="Calibri" w:hAnsi="Calibri" w:cs="Calibri"/>
        </w:rPr>
        <w:t>Motormexa</w:t>
      </w:r>
      <w:proofErr w:type="spellEnd"/>
      <w:r w:rsidRPr="00653CBB">
        <w:rPr>
          <w:rFonts w:ascii="Calibri" w:hAnsi="Calibri" w:cs="Calibri"/>
        </w:rPr>
        <w:t>, S.A. de C.V.</w:t>
      </w:r>
    </w:p>
    <w:p w14:paraId="4A916EA8"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Grupo Carrocero EICSA, S.A. de C.V.</w:t>
      </w:r>
    </w:p>
    <w:p w14:paraId="484F0CC1"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Ingeniería Metálica y Maquinaría Mexicana, S.A. de C.V.</w:t>
      </w:r>
    </w:p>
    <w:p w14:paraId="1BA92D45"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proofErr w:type="spellStart"/>
      <w:r w:rsidRPr="00653CBB">
        <w:rPr>
          <w:rFonts w:ascii="Calibri" w:hAnsi="Calibri" w:cs="Calibri"/>
        </w:rPr>
        <w:t>CMAmericas</w:t>
      </w:r>
      <w:proofErr w:type="spellEnd"/>
      <w:r w:rsidRPr="00653CBB">
        <w:rPr>
          <w:rFonts w:ascii="Calibri" w:hAnsi="Calibri" w:cs="Calibri"/>
        </w:rPr>
        <w:t>, S.A. de C.V.</w:t>
      </w:r>
    </w:p>
    <w:p w14:paraId="443A6BC9"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Ensambladora Latinoamericana de Motores, S.A.P.I. de C.V.</w:t>
      </w:r>
    </w:p>
    <w:p w14:paraId="1045CEF2"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Plasencia Motors de Guadalajara, S.A. de C.V.</w:t>
      </w:r>
    </w:p>
    <w:p w14:paraId="6120D3FB" w14:textId="77777777" w:rsidR="00653CBB" w:rsidRPr="00653CBB" w:rsidRDefault="00653CBB" w:rsidP="00653CBB">
      <w:pPr>
        <w:pStyle w:val="Prrafodelista"/>
        <w:numPr>
          <w:ilvl w:val="0"/>
          <w:numId w:val="11"/>
        </w:numPr>
        <w:shd w:val="clear" w:color="auto" w:fill="FFFFFF"/>
        <w:spacing w:after="100" w:afterAutospacing="1"/>
        <w:contextualSpacing/>
        <w:jc w:val="both"/>
        <w:rPr>
          <w:rFonts w:ascii="Calibri" w:hAnsi="Calibri" w:cs="Calibri"/>
        </w:rPr>
      </w:pPr>
      <w:r w:rsidRPr="00653CBB">
        <w:rPr>
          <w:rFonts w:ascii="Calibri" w:hAnsi="Calibri" w:cs="Calibri"/>
        </w:rPr>
        <w:t xml:space="preserve">Jalisco Motors, S.A. </w:t>
      </w:r>
    </w:p>
    <w:p w14:paraId="43713B9F" w14:textId="77777777" w:rsidR="00653CBB" w:rsidRPr="00653CBB" w:rsidRDefault="00653CBB" w:rsidP="00653CBB">
      <w:pPr>
        <w:shd w:val="clear" w:color="auto" w:fill="FFFFFF"/>
        <w:spacing w:after="100" w:afterAutospacing="1"/>
        <w:contextualSpacing/>
        <w:rPr>
          <w:rFonts w:ascii="Calibri" w:hAnsi="Calibri" w:cs="Calibri"/>
        </w:rPr>
      </w:pPr>
      <w:r w:rsidRPr="00653CBB">
        <w:rPr>
          <w:rFonts w:ascii="Calibri" w:hAnsi="Calibri" w:cs="Calibri"/>
        </w:rPr>
        <w:t>El licitante cuya proposición fue desechada:</w:t>
      </w:r>
    </w:p>
    <w:p w14:paraId="6A090AC4" w14:textId="77777777" w:rsidR="00653CBB" w:rsidRPr="00653CBB" w:rsidRDefault="00653CBB" w:rsidP="00653CBB">
      <w:pPr>
        <w:shd w:val="clear" w:color="auto" w:fill="FFFFFF"/>
        <w:spacing w:after="100" w:afterAutospacing="1"/>
        <w:contextualSpacing/>
        <w:rPr>
          <w:rFonts w:ascii="Calibri" w:hAnsi="Calibri" w:cs="Calibri"/>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653CBB" w:rsidRPr="00653CBB" w14:paraId="40AE8A6D" w14:textId="77777777" w:rsidTr="00812B6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7EEF065" w14:textId="77777777" w:rsidR="00653CBB" w:rsidRPr="00653CBB" w:rsidRDefault="00653CBB" w:rsidP="00812B63">
            <w:pPr>
              <w:tabs>
                <w:tab w:val="center" w:pos="1854"/>
                <w:tab w:val="left" w:pos="2745"/>
              </w:tabs>
              <w:rPr>
                <w:rFonts w:ascii="Calibri" w:hAnsi="Calibri" w:cs="Calibri"/>
                <w:lang w:eastAsia="es-MX"/>
              </w:rPr>
            </w:pPr>
            <w:r w:rsidRPr="00653CBB">
              <w:rPr>
                <w:rFonts w:ascii="Calibri" w:hAnsi="Calibri" w:cs="Calibri"/>
                <w:bCs/>
                <w:color w:val="FFFFFF"/>
                <w:kern w:val="24"/>
                <w:lang w:eastAsia="es-MX"/>
              </w:rPr>
              <w:tab/>
              <w:t xml:space="preserve">Licitante </w:t>
            </w:r>
            <w:r w:rsidRPr="00653CBB">
              <w:rPr>
                <w:rFonts w:ascii="Calibri" w:hAnsi="Calibri" w:cs="Calibri"/>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48941D0" w14:textId="77777777" w:rsidR="00653CBB" w:rsidRPr="00653CBB" w:rsidRDefault="00653CBB" w:rsidP="00812B63">
            <w:pPr>
              <w:jc w:val="center"/>
              <w:rPr>
                <w:rFonts w:ascii="Calibri" w:hAnsi="Calibri" w:cs="Calibri"/>
                <w:lang w:eastAsia="es-MX"/>
              </w:rPr>
            </w:pPr>
            <w:r w:rsidRPr="00653CBB">
              <w:rPr>
                <w:rFonts w:ascii="Calibri" w:hAnsi="Calibri" w:cs="Calibri"/>
                <w:bCs/>
                <w:color w:val="FFFFFF"/>
                <w:kern w:val="24"/>
                <w:lang w:eastAsia="es-MX"/>
              </w:rPr>
              <w:t xml:space="preserve">Motivo </w:t>
            </w:r>
          </w:p>
        </w:tc>
      </w:tr>
      <w:tr w:rsidR="00653CBB" w:rsidRPr="00653CBB" w14:paraId="0AECC899"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01447A" w14:textId="77777777" w:rsidR="00653CBB" w:rsidRPr="00653CBB" w:rsidRDefault="00653CBB" w:rsidP="00812B63">
            <w:pPr>
              <w:rPr>
                <w:rFonts w:ascii="Calibri" w:hAnsi="Calibri" w:cs="Calibri"/>
                <w:lang w:eastAsia="es-MX"/>
              </w:rPr>
            </w:pPr>
            <w:r w:rsidRPr="00653CBB">
              <w:rPr>
                <w:rFonts w:ascii="Calibri" w:hAnsi="Calibri" w:cs="Calibri"/>
                <w:lang w:eastAsia="es-MX"/>
              </w:rPr>
              <w:t>Equipos Recolectores,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ACBDBB" w14:textId="12229EA8"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552D4EAC" w14:textId="77777777" w:rsidR="00171831" w:rsidRPr="00653CBB" w:rsidRDefault="00171831" w:rsidP="00812B63">
            <w:pPr>
              <w:jc w:val="both"/>
              <w:rPr>
                <w:rFonts w:ascii="Calibri" w:hAnsi="Calibri" w:cs="Calibri"/>
                <w:b/>
                <w:lang w:eastAsia="es-MX"/>
              </w:rPr>
            </w:pPr>
          </w:p>
          <w:p w14:paraId="17F79EBB" w14:textId="46300CCD"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y apertura de sobre #1 se observó lo siguiente:</w:t>
            </w:r>
          </w:p>
          <w:p w14:paraId="3C67F907" w14:textId="77777777" w:rsidR="00171831" w:rsidRPr="00653CBB" w:rsidRDefault="00171831" w:rsidP="00812B63">
            <w:pPr>
              <w:jc w:val="both"/>
              <w:rPr>
                <w:rFonts w:ascii="Calibri" w:hAnsi="Calibri" w:cs="Calibri"/>
                <w:b/>
                <w:lang w:eastAsia="es-MX"/>
              </w:rPr>
            </w:pPr>
          </w:p>
          <w:p w14:paraId="7C10943B" w14:textId="77777777" w:rsidR="00653CBB" w:rsidRDefault="00653CBB" w:rsidP="00812B63">
            <w:pPr>
              <w:jc w:val="both"/>
              <w:rPr>
                <w:rFonts w:ascii="Calibri" w:hAnsi="Calibri" w:cs="Calibri"/>
                <w:b/>
                <w:lang w:eastAsia="es-MX"/>
              </w:rPr>
            </w:pPr>
            <w:r w:rsidRPr="00653CBB">
              <w:rPr>
                <w:rFonts w:ascii="Calibri" w:hAnsi="Calibri" w:cs="Calibri"/>
                <w:b/>
                <w:lang w:eastAsia="es-MX"/>
              </w:rPr>
              <w:t xml:space="preserve">La propuesta no se encuentra firmada en su totalidad por el Representante Legal Facultado motivo de desechamiento conforme a lo establecido en Bases página 5 y 6, apartado: Forma en que se deberán presentar las proposiciones, párrafo 4°. </w:t>
            </w:r>
          </w:p>
          <w:p w14:paraId="119136B7" w14:textId="73B1838C" w:rsidR="00A5378F" w:rsidRPr="00653CBB" w:rsidRDefault="00A5378F" w:rsidP="00812B63">
            <w:pPr>
              <w:jc w:val="both"/>
              <w:rPr>
                <w:rFonts w:ascii="Calibri" w:hAnsi="Calibri" w:cs="Calibri"/>
                <w:b/>
                <w:lang w:eastAsia="es-MX"/>
              </w:rPr>
            </w:pPr>
          </w:p>
        </w:tc>
      </w:tr>
      <w:tr w:rsidR="00653CBB" w:rsidRPr="00653CBB" w14:paraId="5046D989"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D85F50" w14:textId="77777777" w:rsidR="00653CBB" w:rsidRPr="00653CBB" w:rsidRDefault="00653CBB" w:rsidP="00812B63">
            <w:pPr>
              <w:rPr>
                <w:rFonts w:ascii="Calibri" w:hAnsi="Calibri" w:cs="Calibri"/>
                <w:lang w:eastAsia="es-MX"/>
              </w:rPr>
            </w:pPr>
            <w:r w:rsidRPr="00653CBB">
              <w:rPr>
                <w:rFonts w:ascii="Calibri" w:hAnsi="Calibri" w:cs="Calibri"/>
                <w:lang w:eastAsia="es-MX"/>
              </w:rPr>
              <w:t>International Corporation Dansutol,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CD4FB6" w14:textId="7BC9523D"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7564E00C" w14:textId="77777777" w:rsidR="00171831" w:rsidRPr="00653CBB" w:rsidRDefault="00171831" w:rsidP="00812B63">
            <w:pPr>
              <w:jc w:val="both"/>
              <w:rPr>
                <w:rFonts w:ascii="Calibri" w:hAnsi="Calibri" w:cs="Calibri"/>
                <w:b/>
                <w:lang w:eastAsia="es-MX"/>
              </w:rPr>
            </w:pPr>
          </w:p>
          <w:p w14:paraId="6277D62D" w14:textId="39F43029"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y apertura de sobre #1 se observó lo siguiente:</w:t>
            </w:r>
          </w:p>
          <w:p w14:paraId="67E85BD9" w14:textId="77777777" w:rsidR="00171831" w:rsidRPr="00653CBB" w:rsidRDefault="00171831" w:rsidP="00812B63">
            <w:pPr>
              <w:jc w:val="both"/>
              <w:rPr>
                <w:rFonts w:ascii="Calibri" w:hAnsi="Calibri" w:cs="Calibri"/>
                <w:b/>
                <w:lang w:eastAsia="es-MX"/>
              </w:rPr>
            </w:pPr>
          </w:p>
          <w:p w14:paraId="4CCB5A02" w14:textId="77777777" w:rsidR="00653CBB" w:rsidRDefault="00653CBB" w:rsidP="00812B63">
            <w:pPr>
              <w:jc w:val="both"/>
              <w:rPr>
                <w:rFonts w:ascii="Calibri" w:hAnsi="Calibri" w:cs="Calibri"/>
                <w:b/>
                <w:lang w:eastAsia="es-MX"/>
              </w:rPr>
            </w:pPr>
            <w:r w:rsidRPr="00653CBB">
              <w:rPr>
                <w:rFonts w:ascii="Calibri" w:hAnsi="Calibri" w:cs="Calibri"/>
                <w:b/>
                <w:lang w:eastAsia="es-MX"/>
              </w:rPr>
              <w:t xml:space="preserve">La propuesta no se encuentra firmada en su totalidad por el Representante Legal Facultado motivo de desechamiento conforme a lo establecido en Bases página 5 y 6, apartado: Forma en que se deberán presentar las proposiciones, párrafo 4°. </w:t>
            </w:r>
          </w:p>
          <w:p w14:paraId="2A606D1E" w14:textId="38A5D439" w:rsidR="008F0CC3" w:rsidRPr="00653CBB" w:rsidRDefault="008F0CC3" w:rsidP="00812B63">
            <w:pPr>
              <w:jc w:val="both"/>
              <w:rPr>
                <w:rFonts w:ascii="Calibri" w:hAnsi="Calibri" w:cs="Calibri"/>
                <w:b/>
                <w:lang w:eastAsia="es-MX"/>
              </w:rPr>
            </w:pPr>
          </w:p>
        </w:tc>
      </w:tr>
      <w:tr w:rsidR="00653CBB" w:rsidRPr="00653CBB" w14:paraId="0F2CC1D1"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143B1B" w14:textId="77777777" w:rsidR="00653CBB" w:rsidRPr="00653CBB" w:rsidRDefault="00653CBB" w:rsidP="00812B63">
            <w:pPr>
              <w:rPr>
                <w:rFonts w:ascii="Calibri" w:hAnsi="Calibri" w:cs="Calibri"/>
                <w:lang w:eastAsia="es-MX"/>
              </w:rPr>
            </w:pPr>
            <w:r w:rsidRPr="00653CBB">
              <w:rPr>
                <w:rFonts w:ascii="Calibri" w:hAnsi="Calibri" w:cs="Calibri"/>
                <w:lang w:eastAsia="es-MX"/>
              </w:rPr>
              <w:lastRenderedPageBreak/>
              <w:t>Ingeniería Metálica y Maquinaría Mexicana,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2C4896" w14:textId="5818948F"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42080E09" w14:textId="77777777" w:rsidR="00171831" w:rsidRPr="00653CBB" w:rsidRDefault="00171831" w:rsidP="00812B63">
            <w:pPr>
              <w:jc w:val="both"/>
              <w:rPr>
                <w:rFonts w:ascii="Calibri" w:hAnsi="Calibri" w:cs="Calibri"/>
                <w:b/>
                <w:lang w:eastAsia="es-MX"/>
              </w:rPr>
            </w:pPr>
          </w:p>
          <w:p w14:paraId="45E96ACC" w14:textId="4A0F522D"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de propuestas se detectó por parte del área requirente:</w:t>
            </w:r>
          </w:p>
          <w:p w14:paraId="48D05932" w14:textId="77777777" w:rsidR="00171831" w:rsidRPr="00653CBB" w:rsidRDefault="00171831" w:rsidP="00812B63">
            <w:pPr>
              <w:jc w:val="both"/>
              <w:rPr>
                <w:rFonts w:ascii="Calibri" w:hAnsi="Calibri" w:cs="Calibri"/>
                <w:b/>
                <w:lang w:eastAsia="es-MX"/>
              </w:rPr>
            </w:pPr>
          </w:p>
          <w:p w14:paraId="26B2F8D1" w14:textId="7BFAACA0" w:rsidR="00653CBB" w:rsidRDefault="00653CBB" w:rsidP="00812B63">
            <w:pPr>
              <w:jc w:val="both"/>
              <w:rPr>
                <w:rFonts w:ascii="Calibri" w:hAnsi="Calibri" w:cs="Calibri"/>
                <w:b/>
                <w:lang w:eastAsia="es-MX"/>
              </w:rPr>
            </w:pPr>
            <w:r w:rsidRPr="00653CBB">
              <w:rPr>
                <w:rFonts w:ascii="Calibri" w:hAnsi="Calibri" w:cs="Calibri"/>
                <w:b/>
                <w:lang w:eastAsia="es-MX"/>
              </w:rPr>
              <w:t>Correspondiente al punto 3 del Anexo "A", tiempos de entrega; El proveedor señala para las partidas 6 y 7 de la requisición 202401282 como fecha de entrega al 30 de enero del 2025, cuando la fecha de entrega establecida fue el 29 de noviembre del 2024</w:t>
            </w:r>
          </w:p>
          <w:p w14:paraId="5ABD71AE" w14:textId="77777777" w:rsidR="00171831" w:rsidRPr="00653CBB" w:rsidRDefault="00171831" w:rsidP="00812B63">
            <w:pPr>
              <w:jc w:val="both"/>
              <w:rPr>
                <w:rFonts w:ascii="Calibri" w:hAnsi="Calibri" w:cs="Calibri"/>
                <w:b/>
                <w:lang w:eastAsia="es-MX"/>
              </w:rPr>
            </w:pPr>
          </w:p>
          <w:p w14:paraId="74208FDD" w14:textId="77777777" w:rsidR="00653CBB" w:rsidRDefault="00653CBB" w:rsidP="00812B63">
            <w:pPr>
              <w:jc w:val="both"/>
              <w:rPr>
                <w:rFonts w:ascii="Calibri" w:hAnsi="Calibri" w:cs="Calibri"/>
                <w:b/>
                <w:lang w:eastAsia="es-MX"/>
              </w:rPr>
            </w:pPr>
            <w:r w:rsidRPr="00653CBB">
              <w:rPr>
                <w:rFonts w:ascii="Calibri" w:hAnsi="Calibri" w:cs="Calibri"/>
                <w:b/>
                <w:lang w:eastAsia="es-MX"/>
              </w:rPr>
              <w:t>Páginas 18 y 19 de las bases, ADJUDICACIÓN EN CONJUNTO POR PARTIDA. EL licitante se encuentra cotizando “SERVICIOS DE MANTENIMIENTO PREVENTIVOS PARA LA CAJA DE REDILAS CERRADAS” cuando no se consideró servicio de mantenimiento para esa partida en la requisición 202401285. Derivado de lo anterior, la cotización de los servicios de mantenimiento preventivo que realiza el proveedor en las partidas 11, 12, 13, 14, 15, 16 y 17, no coinciden con las descripciones de los servicios solicitados en bases, lo que lo hace no solvente en las partidas: 10 a la 18 de la requisición 202401282 y de las partidas: 10 a la 17 de la requisición 202401285.</w:t>
            </w:r>
          </w:p>
          <w:p w14:paraId="3B002233" w14:textId="512E3127" w:rsidR="00CC2450" w:rsidRPr="00653CBB" w:rsidRDefault="00CC2450" w:rsidP="00812B63">
            <w:pPr>
              <w:jc w:val="both"/>
              <w:rPr>
                <w:rFonts w:ascii="Calibri" w:hAnsi="Calibri" w:cs="Calibri"/>
                <w:b/>
                <w:lang w:eastAsia="es-MX"/>
              </w:rPr>
            </w:pPr>
          </w:p>
        </w:tc>
      </w:tr>
      <w:tr w:rsidR="00653CBB" w:rsidRPr="00653CBB" w14:paraId="6E40ED77"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1426BF" w14:textId="77777777" w:rsidR="00653CBB" w:rsidRPr="00653CBB" w:rsidRDefault="00653CBB" w:rsidP="00812B63">
            <w:pPr>
              <w:rPr>
                <w:rFonts w:ascii="Calibri" w:hAnsi="Calibri" w:cs="Calibri"/>
                <w:lang w:eastAsia="es-MX"/>
              </w:rPr>
            </w:pPr>
            <w:proofErr w:type="spellStart"/>
            <w:r w:rsidRPr="00653CBB">
              <w:rPr>
                <w:rFonts w:ascii="Calibri" w:hAnsi="Calibri" w:cs="Calibri"/>
                <w:lang w:eastAsia="es-MX"/>
              </w:rPr>
              <w:t>CMAmericas</w:t>
            </w:r>
            <w:proofErr w:type="spellEnd"/>
            <w:r w:rsidRPr="00653CBB">
              <w:rPr>
                <w:rFonts w:ascii="Calibri" w:hAnsi="Calibri" w:cs="Calibri"/>
                <w:lang w:eastAsia="es-MX"/>
              </w:rPr>
              <w:t>,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71F5396" w14:textId="30BF0E48"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2C93B37A" w14:textId="77777777" w:rsidR="00171831" w:rsidRPr="00653CBB" w:rsidRDefault="00171831" w:rsidP="00812B63">
            <w:pPr>
              <w:jc w:val="both"/>
              <w:rPr>
                <w:rFonts w:ascii="Calibri" w:hAnsi="Calibri" w:cs="Calibri"/>
                <w:b/>
                <w:lang w:eastAsia="es-MX"/>
              </w:rPr>
            </w:pPr>
          </w:p>
          <w:p w14:paraId="07D69868" w14:textId="5B7B8FC7"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y apertura de sobre #1 se observó lo siguiente:</w:t>
            </w:r>
          </w:p>
          <w:p w14:paraId="2E47AD38" w14:textId="77777777" w:rsidR="00171831" w:rsidRPr="00653CBB" w:rsidRDefault="00171831" w:rsidP="00812B63">
            <w:pPr>
              <w:jc w:val="both"/>
              <w:rPr>
                <w:rFonts w:ascii="Calibri" w:hAnsi="Calibri" w:cs="Calibri"/>
                <w:b/>
                <w:lang w:eastAsia="es-MX"/>
              </w:rPr>
            </w:pPr>
          </w:p>
          <w:p w14:paraId="4EA18B72" w14:textId="3D3210D4" w:rsidR="00653CBB" w:rsidRDefault="00653CBB" w:rsidP="00812B63">
            <w:pPr>
              <w:jc w:val="both"/>
              <w:rPr>
                <w:rFonts w:ascii="Calibri" w:hAnsi="Calibri" w:cs="Calibri"/>
                <w:b/>
                <w:lang w:eastAsia="es-MX"/>
              </w:rPr>
            </w:pPr>
            <w:r w:rsidRPr="00653CBB">
              <w:rPr>
                <w:rFonts w:ascii="Calibri" w:hAnsi="Calibri" w:cs="Calibri"/>
                <w:b/>
                <w:lang w:eastAsia="es-MX"/>
              </w:rPr>
              <w:t>Presenta Anexo 4 de Estratificación de manera incompleta, toda vez que el Licitante omite tabla de referencia de acuerdo al DOF en que se establece la estratificación de las micro, pequeñas y medianas empresas.</w:t>
            </w:r>
          </w:p>
          <w:p w14:paraId="44BC61E4" w14:textId="77777777" w:rsidR="00171831" w:rsidRPr="00653CBB" w:rsidRDefault="00171831" w:rsidP="00812B63">
            <w:pPr>
              <w:jc w:val="both"/>
              <w:rPr>
                <w:rFonts w:ascii="Calibri" w:hAnsi="Calibri" w:cs="Calibri"/>
                <w:b/>
                <w:lang w:eastAsia="es-MX"/>
              </w:rPr>
            </w:pPr>
          </w:p>
          <w:p w14:paraId="266F8110" w14:textId="0A044F9C" w:rsidR="00653CBB" w:rsidRDefault="00653CBB" w:rsidP="00812B63">
            <w:pPr>
              <w:jc w:val="both"/>
              <w:rPr>
                <w:rFonts w:ascii="Calibri" w:hAnsi="Calibri" w:cs="Calibri"/>
                <w:b/>
                <w:lang w:eastAsia="es-MX"/>
              </w:rPr>
            </w:pPr>
            <w:r w:rsidRPr="00653CBB">
              <w:rPr>
                <w:rFonts w:ascii="Calibri" w:hAnsi="Calibri" w:cs="Calibri"/>
                <w:b/>
                <w:lang w:eastAsia="es-MX"/>
              </w:rPr>
              <w:t>Presenta Anexo 6 como "Carta retención cinco al millar" mismo que pertenece a la redacción del formato anterior de las bases.</w:t>
            </w:r>
          </w:p>
          <w:p w14:paraId="626EB6BD" w14:textId="77777777" w:rsidR="00171831" w:rsidRPr="00653CBB" w:rsidRDefault="00171831" w:rsidP="00812B63">
            <w:pPr>
              <w:jc w:val="both"/>
              <w:rPr>
                <w:rFonts w:ascii="Calibri" w:hAnsi="Calibri" w:cs="Calibri"/>
                <w:b/>
                <w:lang w:eastAsia="es-MX"/>
              </w:rPr>
            </w:pPr>
          </w:p>
          <w:p w14:paraId="79CEC70B" w14:textId="77777777" w:rsidR="00653CBB" w:rsidRDefault="00653CBB" w:rsidP="00812B63">
            <w:pPr>
              <w:jc w:val="both"/>
              <w:rPr>
                <w:rFonts w:ascii="Calibri" w:hAnsi="Calibri" w:cs="Calibri"/>
                <w:b/>
                <w:lang w:eastAsia="es-MX"/>
              </w:rPr>
            </w:pPr>
            <w:r w:rsidRPr="00653CBB">
              <w:rPr>
                <w:rFonts w:ascii="Calibri" w:hAnsi="Calibri" w:cs="Calibri"/>
                <w:b/>
                <w:lang w:eastAsia="es-MX"/>
              </w:rPr>
              <w:t xml:space="preserve">Presenta Cumplimiento de Obligaciones Fiscales, Artículo 32D con opinión positiva del Código Fiscal de la Federación de manera incompleta toda vez que no cuenta con los elementos de verificación. </w:t>
            </w:r>
          </w:p>
          <w:p w14:paraId="1EB704D4" w14:textId="4AE978DE" w:rsidR="007421A4" w:rsidRPr="00653CBB" w:rsidRDefault="007421A4" w:rsidP="00812B63">
            <w:pPr>
              <w:jc w:val="both"/>
              <w:rPr>
                <w:rFonts w:ascii="Calibri" w:hAnsi="Calibri" w:cs="Calibri"/>
                <w:b/>
                <w:lang w:eastAsia="es-MX"/>
              </w:rPr>
            </w:pPr>
          </w:p>
        </w:tc>
      </w:tr>
      <w:tr w:rsidR="00653CBB" w:rsidRPr="00653CBB" w14:paraId="094523A5"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E2CDC3" w14:textId="77777777" w:rsidR="00653CBB" w:rsidRPr="00653CBB" w:rsidRDefault="00653CBB" w:rsidP="00812B63">
            <w:pPr>
              <w:rPr>
                <w:rFonts w:ascii="Calibri" w:hAnsi="Calibri" w:cs="Calibri"/>
                <w:lang w:eastAsia="es-MX"/>
              </w:rPr>
            </w:pPr>
            <w:r w:rsidRPr="00653CBB">
              <w:rPr>
                <w:rFonts w:ascii="Calibri" w:hAnsi="Calibri" w:cs="Calibri"/>
                <w:lang w:eastAsia="es-MX"/>
              </w:rPr>
              <w:lastRenderedPageBreak/>
              <w:t>Ensambladora Latinoamericana de Motores, S.A.P.I.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6FCA275" w14:textId="4C654ACC"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64F361A7" w14:textId="77777777" w:rsidR="00171831" w:rsidRPr="00653CBB" w:rsidRDefault="00171831" w:rsidP="00812B63">
            <w:pPr>
              <w:jc w:val="both"/>
              <w:rPr>
                <w:rFonts w:ascii="Calibri" w:hAnsi="Calibri" w:cs="Calibri"/>
                <w:b/>
                <w:lang w:eastAsia="es-MX"/>
              </w:rPr>
            </w:pPr>
          </w:p>
          <w:p w14:paraId="34F13C92" w14:textId="67F632EF"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y apertura de sobre #1 se observó lo siguiente:</w:t>
            </w:r>
          </w:p>
          <w:p w14:paraId="6B0CF0E9" w14:textId="77777777" w:rsidR="00171831" w:rsidRPr="00653CBB" w:rsidRDefault="00171831" w:rsidP="00812B63">
            <w:pPr>
              <w:jc w:val="both"/>
              <w:rPr>
                <w:rFonts w:ascii="Calibri" w:hAnsi="Calibri" w:cs="Calibri"/>
                <w:b/>
                <w:lang w:eastAsia="es-MX"/>
              </w:rPr>
            </w:pPr>
          </w:p>
          <w:p w14:paraId="3193B4C7" w14:textId="77777777" w:rsidR="00653CBB" w:rsidRDefault="00653CBB" w:rsidP="00812B63">
            <w:pPr>
              <w:jc w:val="both"/>
              <w:rPr>
                <w:rFonts w:ascii="Calibri" w:hAnsi="Calibri" w:cs="Calibri"/>
                <w:b/>
                <w:lang w:eastAsia="es-MX"/>
              </w:rPr>
            </w:pPr>
            <w:r w:rsidRPr="00653CBB">
              <w:rPr>
                <w:rFonts w:ascii="Calibri" w:hAnsi="Calibri" w:cs="Calibri"/>
                <w:b/>
                <w:lang w:eastAsia="es-MX"/>
              </w:rPr>
              <w:t xml:space="preserve">No presenta comprobante fiscal digital por internet (CFDI) del pago del impuesto sobre nómina del estado.  Presenta Representación Impresa de la Declaración Electrónica en formato XML. </w:t>
            </w:r>
          </w:p>
          <w:p w14:paraId="25AD6D41" w14:textId="15A68D9E" w:rsidR="000400FD" w:rsidRPr="00653CBB" w:rsidRDefault="000400FD" w:rsidP="00812B63">
            <w:pPr>
              <w:jc w:val="both"/>
              <w:rPr>
                <w:rFonts w:ascii="Calibri" w:hAnsi="Calibri" w:cs="Calibri"/>
                <w:b/>
                <w:lang w:eastAsia="es-MX"/>
              </w:rPr>
            </w:pPr>
          </w:p>
        </w:tc>
      </w:tr>
      <w:tr w:rsidR="00653CBB" w:rsidRPr="00653CBB" w14:paraId="2464C147"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C7519ED" w14:textId="77777777" w:rsidR="00653CBB" w:rsidRPr="00653CBB" w:rsidRDefault="00653CBB" w:rsidP="00812B63">
            <w:pPr>
              <w:rPr>
                <w:rFonts w:ascii="Calibri" w:hAnsi="Calibri" w:cs="Calibri"/>
                <w:lang w:eastAsia="es-MX"/>
              </w:rPr>
            </w:pPr>
            <w:r w:rsidRPr="00653CBB">
              <w:rPr>
                <w:rFonts w:ascii="Calibri" w:hAnsi="Calibri" w:cs="Calibri"/>
                <w:lang w:eastAsia="es-MX"/>
              </w:rPr>
              <w:t>Plasencia Motors de Guadalajara,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7080A5" w14:textId="6A82FEAC"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3E70F935" w14:textId="77777777" w:rsidR="00171831" w:rsidRPr="00653CBB" w:rsidRDefault="00171831" w:rsidP="00812B63">
            <w:pPr>
              <w:jc w:val="both"/>
              <w:rPr>
                <w:rFonts w:ascii="Calibri" w:hAnsi="Calibri" w:cs="Calibri"/>
                <w:b/>
                <w:lang w:eastAsia="es-MX"/>
              </w:rPr>
            </w:pPr>
          </w:p>
          <w:p w14:paraId="3E043B31" w14:textId="0F152F3D"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y apertura de sobre #1 se observó lo siguiente:</w:t>
            </w:r>
          </w:p>
          <w:p w14:paraId="3AC1E77D" w14:textId="77777777" w:rsidR="00171831" w:rsidRPr="00653CBB" w:rsidRDefault="00171831" w:rsidP="00812B63">
            <w:pPr>
              <w:jc w:val="both"/>
              <w:rPr>
                <w:rFonts w:ascii="Calibri" w:hAnsi="Calibri" w:cs="Calibri"/>
                <w:b/>
                <w:lang w:eastAsia="es-MX"/>
              </w:rPr>
            </w:pPr>
          </w:p>
          <w:p w14:paraId="435FAD61" w14:textId="0A8AF520" w:rsidR="00653CBB" w:rsidRDefault="00653CBB" w:rsidP="00812B63">
            <w:pPr>
              <w:jc w:val="both"/>
              <w:rPr>
                <w:rFonts w:ascii="Calibri" w:hAnsi="Calibri" w:cs="Calibri"/>
                <w:b/>
                <w:lang w:eastAsia="es-MX"/>
              </w:rPr>
            </w:pPr>
            <w:r w:rsidRPr="00653CBB">
              <w:rPr>
                <w:rFonts w:ascii="Calibri" w:hAnsi="Calibri" w:cs="Calibri"/>
                <w:b/>
                <w:lang w:eastAsia="es-MX"/>
              </w:rPr>
              <w:t>El licitante no cotiza el total de las partidas enlazadas conforme a lo solicitado en las bases páginas 18 y 19</w:t>
            </w:r>
          </w:p>
          <w:p w14:paraId="0FEA78A6" w14:textId="77777777" w:rsidR="000400FD" w:rsidRPr="00653CBB" w:rsidRDefault="000400FD" w:rsidP="00812B63">
            <w:pPr>
              <w:jc w:val="both"/>
              <w:rPr>
                <w:rFonts w:ascii="Calibri" w:hAnsi="Calibri" w:cs="Calibri"/>
                <w:b/>
                <w:lang w:eastAsia="es-MX"/>
              </w:rPr>
            </w:pPr>
          </w:p>
          <w:p w14:paraId="488B2F44" w14:textId="312333FC" w:rsidR="00653CBB" w:rsidRDefault="00653CBB" w:rsidP="00812B63">
            <w:pPr>
              <w:jc w:val="both"/>
              <w:rPr>
                <w:rFonts w:ascii="Calibri" w:hAnsi="Calibri" w:cs="Calibri"/>
                <w:b/>
                <w:lang w:eastAsia="es-MX"/>
              </w:rPr>
            </w:pPr>
            <w:r w:rsidRPr="00653CBB">
              <w:rPr>
                <w:rFonts w:ascii="Calibri" w:hAnsi="Calibri" w:cs="Calibri"/>
                <w:b/>
                <w:lang w:eastAsia="es-MX"/>
              </w:rPr>
              <w:t>Presenta Anexo 4 de Estratificación de manera incompleta, toda vez que el Licitante omite tabla de referencia de acuerdo al DOF en que se establece la estratificación de las micro, pequeñas y medianas empresas, tal y como se estableció en bases, página 9.</w:t>
            </w:r>
          </w:p>
          <w:p w14:paraId="2E8E2B2B" w14:textId="77777777" w:rsidR="000400FD" w:rsidRPr="00653CBB" w:rsidRDefault="000400FD" w:rsidP="00812B63">
            <w:pPr>
              <w:jc w:val="both"/>
              <w:rPr>
                <w:rFonts w:ascii="Calibri" w:hAnsi="Calibri" w:cs="Calibri"/>
                <w:b/>
                <w:lang w:eastAsia="es-MX"/>
              </w:rPr>
            </w:pPr>
          </w:p>
          <w:p w14:paraId="650DA4B5" w14:textId="77777777" w:rsidR="00653CBB" w:rsidRDefault="00653CBB" w:rsidP="00812B63">
            <w:pPr>
              <w:jc w:val="both"/>
              <w:rPr>
                <w:rFonts w:ascii="Calibri" w:hAnsi="Calibri" w:cs="Calibri"/>
                <w:b/>
                <w:lang w:eastAsia="es-MX"/>
              </w:rPr>
            </w:pPr>
            <w:r w:rsidRPr="00653CBB">
              <w:rPr>
                <w:rFonts w:ascii="Calibri" w:hAnsi="Calibri" w:cs="Calibri"/>
                <w:b/>
                <w:lang w:eastAsia="es-MX"/>
              </w:rPr>
              <w:lastRenderedPageBreak/>
              <w:t>No presentar alguno de los documentos antes mencionados o no presentarlos con las características solicitadas será motivo de desechamiento.</w:t>
            </w:r>
          </w:p>
          <w:p w14:paraId="1EA1130E" w14:textId="1F1ADFEF" w:rsidR="000400FD" w:rsidRPr="00653CBB" w:rsidRDefault="000400FD" w:rsidP="00812B63">
            <w:pPr>
              <w:jc w:val="both"/>
              <w:rPr>
                <w:rFonts w:ascii="Calibri" w:hAnsi="Calibri" w:cs="Calibri"/>
                <w:b/>
                <w:lang w:eastAsia="es-MX"/>
              </w:rPr>
            </w:pPr>
          </w:p>
        </w:tc>
      </w:tr>
      <w:tr w:rsidR="00653CBB" w:rsidRPr="00653CBB" w14:paraId="1132ED94" w14:textId="77777777" w:rsidTr="00812B63">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8577551" w14:textId="77777777" w:rsidR="00653CBB" w:rsidRPr="00653CBB" w:rsidRDefault="00653CBB" w:rsidP="00812B63">
            <w:pPr>
              <w:rPr>
                <w:rFonts w:ascii="Calibri" w:hAnsi="Calibri" w:cs="Calibri"/>
                <w:lang w:eastAsia="es-MX"/>
              </w:rPr>
            </w:pPr>
            <w:r w:rsidRPr="00653CBB">
              <w:rPr>
                <w:rFonts w:ascii="Calibri" w:hAnsi="Calibri" w:cs="Calibri"/>
                <w:lang w:eastAsia="es-MX"/>
              </w:rPr>
              <w:lastRenderedPageBreak/>
              <w:t>Jalisco Motors, S.A.</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3C8AED" w14:textId="3BDA8652" w:rsidR="00653CBB" w:rsidRDefault="00653CBB" w:rsidP="00812B63">
            <w:pPr>
              <w:jc w:val="both"/>
              <w:rPr>
                <w:rFonts w:ascii="Calibri" w:hAnsi="Calibri" w:cs="Calibri"/>
                <w:b/>
                <w:lang w:eastAsia="es-MX"/>
              </w:rPr>
            </w:pPr>
            <w:r w:rsidRPr="00653CBB">
              <w:rPr>
                <w:rFonts w:ascii="Calibri" w:hAnsi="Calibri" w:cs="Calibri"/>
                <w:b/>
                <w:lang w:eastAsia="es-MX"/>
              </w:rPr>
              <w:t>Licitante NO Solvente</w:t>
            </w:r>
          </w:p>
          <w:p w14:paraId="495FBE72" w14:textId="77777777" w:rsidR="00171831" w:rsidRPr="00653CBB" w:rsidRDefault="00171831" w:rsidP="00812B63">
            <w:pPr>
              <w:jc w:val="both"/>
              <w:rPr>
                <w:rFonts w:ascii="Calibri" w:hAnsi="Calibri" w:cs="Calibri"/>
                <w:b/>
                <w:lang w:eastAsia="es-MX"/>
              </w:rPr>
            </w:pPr>
          </w:p>
          <w:p w14:paraId="53AA9285" w14:textId="791A0044" w:rsidR="00653CBB" w:rsidRDefault="00653CBB" w:rsidP="00812B63">
            <w:pPr>
              <w:jc w:val="both"/>
              <w:rPr>
                <w:rFonts w:ascii="Calibri" w:hAnsi="Calibri" w:cs="Calibri"/>
                <w:b/>
                <w:lang w:eastAsia="es-MX"/>
              </w:rPr>
            </w:pPr>
            <w:r w:rsidRPr="00653CBB">
              <w:rPr>
                <w:rFonts w:ascii="Calibri" w:hAnsi="Calibri" w:cs="Calibri"/>
                <w:b/>
                <w:lang w:eastAsia="es-MX"/>
              </w:rPr>
              <w:t>Posterior al acto de presentación y apertura de sobre #1 se observó lo siguiente:</w:t>
            </w:r>
          </w:p>
          <w:p w14:paraId="75891D45" w14:textId="77777777" w:rsidR="00171831" w:rsidRPr="00653CBB" w:rsidRDefault="00171831" w:rsidP="00812B63">
            <w:pPr>
              <w:jc w:val="both"/>
              <w:rPr>
                <w:rFonts w:ascii="Calibri" w:hAnsi="Calibri" w:cs="Calibri"/>
                <w:b/>
                <w:lang w:eastAsia="es-MX"/>
              </w:rPr>
            </w:pPr>
          </w:p>
          <w:p w14:paraId="51C3CBC9" w14:textId="2834E7EA" w:rsidR="00653CBB" w:rsidRDefault="00653CBB" w:rsidP="00812B63">
            <w:pPr>
              <w:jc w:val="both"/>
              <w:rPr>
                <w:rFonts w:ascii="Calibri" w:hAnsi="Calibri" w:cs="Calibri"/>
                <w:b/>
                <w:lang w:eastAsia="es-MX"/>
              </w:rPr>
            </w:pPr>
            <w:r w:rsidRPr="00653CBB">
              <w:rPr>
                <w:rFonts w:ascii="Calibri" w:hAnsi="Calibri" w:cs="Calibri"/>
                <w:b/>
                <w:lang w:eastAsia="es-MX"/>
              </w:rPr>
              <w:t>Se da cuenta que se recibieron en la urna 2 sobres de propuestas por parte del licitante: JALISCO MOTORS, S.A. DE C.V. sin embargo no se  procede a su apertura ya que los dos sobres muestran una descripción de: “2 PROPUESTA ECONOMICA”, no indicando alguno para “Documentación legal y Técnica”, conforme a lo solicitado en bases, apartado “Presentación de Propuestas”, página 6 y como se muestra en los formatos D, páginas 34 y 35. Por lo antes mencionado se le hace de su conocimiento al representante con facultades de que no se abrirán sus sobres y que los mismos quedarán como parte integral del expediente.</w:t>
            </w:r>
          </w:p>
          <w:p w14:paraId="10B1BBA0" w14:textId="77777777" w:rsidR="00171831" w:rsidRPr="00653CBB" w:rsidRDefault="00171831" w:rsidP="00812B63">
            <w:pPr>
              <w:jc w:val="both"/>
              <w:rPr>
                <w:rFonts w:ascii="Calibri" w:hAnsi="Calibri" w:cs="Calibri"/>
                <w:b/>
                <w:lang w:eastAsia="es-MX"/>
              </w:rPr>
            </w:pPr>
          </w:p>
          <w:p w14:paraId="41F8E385" w14:textId="77777777" w:rsidR="00653CBB" w:rsidRDefault="00653CBB" w:rsidP="00812B63">
            <w:pPr>
              <w:jc w:val="both"/>
              <w:rPr>
                <w:rFonts w:ascii="Calibri" w:hAnsi="Calibri" w:cs="Calibri"/>
                <w:b/>
                <w:lang w:eastAsia="es-MX"/>
              </w:rPr>
            </w:pPr>
            <w:r w:rsidRPr="00653CBB">
              <w:rPr>
                <w:rFonts w:ascii="Calibri" w:hAnsi="Calibri" w:cs="Calibri"/>
                <w:b/>
                <w:lang w:eastAsia="es-MX"/>
              </w:rPr>
              <w:t>Los sobres quedaron señalados con el sello de apertura de la Contraloría Ciudadana y con los números de sobre: 10 y 20, con Folio de Adquisiciones: A-06786 y A-06787 respectivamente.</w:t>
            </w:r>
          </w:p>
          <w:p w14:paraId="5F6DC532" w14:textId="0D77A4C5" w:rsidR="00171831" w:rsidRPr="00653CBB" w:rsidRDefault="00171831" w:rsidP="00812B63">
            <w:pPr>
              <w:jc w:val="both"/>
              <w:rPr>
                <w:rFonts w:ascii="Calibri" w:hAnsi="Calibri" w:cs="Calibri"/>
                <w:b/>
                <w:lang w:eastAsia="es-MX"/>
              </w:rPr>
            </w:pPr>
          </w:p>
        </w:tc>
      </w:tr>
    </w:tbl>
    <w:p w14:paraId="69D0F525" w14:textId="77777777" w:rsidR="00653CBB" w:rsidRPr="00653CBB" w:rsidRDefault="00653CBB" w:rsidP="00653CBB">
      <w:pPr>
        <w:shd w:val="clear" w:color="auto" w:fill="FFFFFF"/>
        <w:spacing w:after="100" w:afterAutospacing="1"/>
        <w:contextualSpacing/>
        <w:rPr>
          <w:rFonts w:ascii="Calibri" w:hAnsi="Calibri" w:cs="Calibri"/>
        </w:rPr>
      </w:pPr>
    </w:p>
    <w:p w14:paraId="105976FE" w14:textId="77777777" w:rsidR="00653CBB" w:rsidRPr="00653CBB" w:rsidRDefault="00653CBB" w:rsidP="00653CBB">
      <w:pPr>
        <w:shd w:val="clear" w:color="auto" w:fill="FFFFFF"/>
        <w:spacing w:after="100" w:afterAutospacing="1"/>
        <w:contextualSpacing/>
        <w:rPr>
          <w:rFonts w:ascii="Calibri" w:hAnsi="Calibri" w:cs="Calibri"/>
          <w:lang w:val="es-ES_tradnl"/>
        </w:rPr>
      </w:pPr>
      <w:r w:rsidRPr="00653CBB">
        <w:rPr>
          <w:rFonts w:ascii="Calibri" w:hAnsi="Calibri" w:cs="Calibri"/>
          <w:lang w:val="es-ES_tradnl"/>
        </w:rPr>
        <w:t xml:space="preserve">Los licitantes cuyas proposiciones resultaron solventes son los que se muestran en el siguiente cuadro: </w:t>
      </w:r>
    </w:p>
    <w:p w14:paraId="5336ACFD" w14:textId="77777777" w:rsidR="00653CBB" w:rsidRPr="00653CBB" w:rsidRDefault="00653CBB" w:rsidP="00653CBB">
      <w:pPr>
        <w:shd w:val="clear" w:color="auto" w:fill="FFFFFF"/>
        <w:spacing w:after="100" w:afterAutospacing="1"/>
        <w:contextualSpacing/>
        <w:rPr>
          <w:rFonts w:ascii="Calibri" w:hAnsi="Calibri" w:cs="Calibri"/>
          <w:lang w:val="es-ES_tradnl"/>
        </w:rPr>
      </w:pPr>
    </w:p>
    <w:p w14:paraId="649362D7"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 xml:space="preserve">INGENIERÍA METÁLICA Y MAQUINARÍA MEXICANA, S.A. DE C.V., GRUPO CARROCERO EICSA, S.A. DE C.V., GRUPO MOTORMEXA GUADALAJARA, S.A. DE C.V., Y GRUPO INDUSTRIAL MAGAÑA, S.A. DE C.V. </w:t>
      </w:r>
    </w:p>
    <w:p w14:paraId="0543ADAC"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106A519D" w14:textId="5774A3E2" w:rsidR="00653CBB" w:rsidRDefault="00653CBB" w:rsidP="00653CBB">
      <w:pPr>
        <w:shd w:val="clear" w:color="auto" w:fill="FFFFFF"/>
        <w:spacing w:after="100" w:afterAutospacing="1"/>
        <w:contextualSpacing/>
        <w:jc w:val="both"/>
        <w:rPr>
          <w:rFonts w:ascii="Calibri" w:hAnsi="Calibri" w:cs="Calibri"/>
          <w:b/>
          <w:noProof/>
        </w:rPr>
      </w:pPr>
      <w:r w:rsidRPr="00653CBB">
        <w:rPr>
          <w:rFonts w:ascii="Calibri" w:hAnsi="Calibri" w:cs="Calibri"/>
          <w:b/>
          <w:i/>
          <w:noProof/>
        </w:rPr>
        <w:lastRenderedPageBreak/>
        <w:t>SE ANEXA TABLA DE EXCEL</w:t>
      </w:r>
      <w:r w:rsidRPr="00653CBB">
        <w:rPr>
          <w:rFonts w:ascii="Calibri" w:hAnsi="Calibri" w:cs="Calibri"/>
          <w:b/>
          <w:noProof/>
        </w:rPr>
        <w:t>.</w:t>
      </w:r>
    </w:p>
    <w:p w14:paraId="30BFFB74" w14:textId="77777777" w:rsidR="000400FD" w:rsidRPr="00653CBB" w:rsidRDefault="000400FD" w:rsidP="00653CBB">
      <w:pPr>
        <w:shd w:val="clear" w:color="auto" w:fill="FFFFFF"/>
        <w:spacing w:after="100" w:afterAutospacing="1"/>
        <w:contextualSpacing/>
        <w:jc w:val="both"/>
        <w:rPr>
          <w:rFonts w:ascii="Calibri" w:hAnsi="Calibri" w:cs="Calibri"/>
          <w:b/>
        </w:rPr>
      </w:pPr>
    </w:p>
    <w:p w14:paraId="2B25DBFE"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Responsable de la evaluación de las proposiciones:</w:t>
      </w:r>
    </w:p>
    <w:p w14:paraId="667566C1" w14:textId="77777777" w:rsidR="00653CBB" w:rsidRPr="00653CBB" w:rsidRDefault="00653CBB" w:rsidP="00653CBB">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31" w:type="dxa"/>
        <w:tblLayout w:type="fixed"/>
        <w:tblLook w:val="04A0" w:firstRow="1" w:lastRow="0" w:firstColumn="1" w:lastColumn="0" w:noHBand="0" w:noVBand="1"/>
      </w:tblPr>
      <w:tblGrid>
        <w:gridCol w:w="4608"/>
        <w:gridCol w:w="5323"/>
      </w:tblGrid>
      <w:tr w:rsidR="00653CBB" w:rsidRPr="00653CBB" w14:paraId="23F57F7E" w14:textId="77777777" w:rsidTr="00812B63">
        <w:trPr>
          <w:trHeight w:val="381"/>
        </w:trPr>
        <w:tc>
          <w:tcPr>
            <w:tcW w:w="4608" w:type="dxa"/>
          </w:tcPr>
          <w:p w14:paraId="40F3DEE4" w14:textId="77777777" w:rsidR="00653CBB" w:rsidRPr="00653CBB" w:rsidRDefault="00653CBB" w:rsidP="00812B63">
            <w:pPr>
              <w:spacing w:after="100" w:afterAutospacing="1" w:line="276" w:lineRule="auto"/>
              <w:contextualSpacing/>
              <w:jc w:val="center"/>
              <w:rPr>
                <w:rFonts w:ascii="Calibri" w:hAnsi="Calibri" w:cs="Calibri"/>
                <w:b/>
                <w:lang w:val="es-ES_tradnl"/>
              </w:rPr>
            </w:pPr>
            <w:r w:rsidRPr="00653CBB">
              <w:rPr>
                <w:rFonts w:ascii="Calibri" w:hAnsi="Calibri" w:cs="Calibri"/>
                <w:b/>
                <w:lang w:val="es-ES_tradnl"/>
              </w:rPr>
              <w:t>Nombre</w:t>
            </w:r>
          </w:p>
        </w:tc>
        <w:tc>
          <w:tcPr>
            <w:tcW w:w="5323" w:type="dxa"/>
          </w:tcPr>
          <w:p w14:paraId="66BAB66E" w14:textId="77777777" w:rsidR="00653CBB" w:rsidRPr="00653CBB" w:rsidRDefault="00653CBB" w:rsidP="00812B63">
            <w:pPr>
              <w:spacing w:after="100" w:afterAutospacing="1" w:line="276" w:lineRule="auto"/>
              <w:contextualSpacing/>
              <w:jc w:val="center"/>
              <w:rPr>
                <w:rFonts w:ascii="Calibri" w:hAnsi="Calibri" w:cs="Calibri"/>
                <w:b/>
                <w:lang w:val="es-ES_tradnl"/>
              </w:rPr>
            </w:pPr>
            <w:r w:rsidRPr="00653CBB">
              <w:rPr>
                <w:rFonts w:ascii="Calibri" w:hAnsi="Calibri" w:cs="Calibri"/>
                <w:b/>
                <w:lang w:val="es-ES_tradnl"/>
              </w:rPr>
              <w:t>Cargo</w:t>
            </w:r>
          </w:p>
        </w:tc>
      </w:tr>
      <w:tr w:rsidR="00653CBB" w:rsidRPr="00653CBB" w14:paraId="5CE8863C" w14:textId="77777777" w:rsidTr="00812B63">
        <w:trPr>
          <w:trHeight w:val="359"/>
        </w:trPr>
        <w:tc>
          <w:tcPr>
            <w:tcW w:w="4608" w:type="dxa"/>
          </w:tcPr>
          <w:p w14:paraId="1C28BCF9" w14:textId="77777777" w:rsidR="00653CBB" w:rsidRPr="00653CBB" w:rsidRDefault="00653CBB" w:rsidP="000400FD">
            <w:pPr>
              <w:spacing w:after="100" w:afterAutospacing="1" w:line="276" w:lineRule="auto"/>
              <w:contextualSpacing/>
              <w:rPr>
                <w:rFonts w:ascii="Calibri" w:hAnsi="Calibri" w:cs="Calibri"/>
                <w:lang w:val="es-ES_tradnl"/>
              </w:rPr>
            </w:pPr>
            <w:r w:rsidRPr="00653CBB">
              <w:rPr>
                <w:rFonts w:ascii="Calibri" w:hAnsi="Calibri" w:cs="Calibri"/>
                <w:lang w:val="es-ES_tradnl"/>
              </w:rPr>
              <w:t>José Carlos Villalaz Becerra</w:t>
            </w:r>
          </w:p>
        </w:tc>
        <w:tc>
          <w:tcPr>
            <w:tcW w:w="5323" w:type="dxa"/>
          </w:tcPr>
          <w:p w14:paraId="61E658C6" w14:textId="77777777" w:rsidR="00653CBB" w:rsidRPr="00653CBB" w:rsidRDefault="00653CBB" w:rsidP="000400FD">
            <w:pPr>
              <w:spacing w:after="100" w:afterAutospacing="1" w:line="276" w:lineRule="auto"/>
              <w:contextualSpacing/>
              <w:rPr>
                <w:rFonts w:ascii="Calibri" w:hAnsi="Calibri" w:cs="Calibri"/>
                <w:lang w:val="es-ES_tradnl"/>
              </w:rPr>
            </w:pPr>
            <w:r w:rsidRPr="00653CBB">
              <w:rPr>
                <w:rFonts w:ascii="Calibri" w:hAnsi="Calibri" w:cs="Calibri"/>
                <w:lang w:val="es-ES_tradnl"/>
              </w:rPr>
              <w:t>Director de Administración</w:t>
            </w:r>
          </w:p>
        </w:tc>
      </w:tr>
      <w:tr w:rsidR="00653CBB" w:rsidRPr="00653CBB" w14:paraId="2307FF5D" w14:textId="77777777" w:rsidTr="00171831">
        <w:trPr>
          <w:trHeight w:val="451"/>
        </w:trPr>
        <w:tc>
          <w:tcPr>
            <w:tcW w:w="4608" w:type="dxa"/>
          </w:tcPr>
          <w:p w14:paraId="5F72919F" w14:textId="77777777" w:rsidR="00653CBB" w:rsidRPr="00653CBB" w:rsidRDefault="00653CBB" w:rsidP="000400FD">
            <w:pPr>
              <w:spacing w:after="100" w:afterAutospacing="1"/>
              <w:contextualSpacing/>
              <w:rPr>
                <w:rFonts w:ascii="Calibri" w:hAnsi="Calibri" w:cs="Calibri"/>
                <w:lang w:val="es-ES_tradnl"/>
              </w:rPr>
            </w:pPr>
            <w:r w:rsidRPr="00653CBB">
              <w:rPr>
                <w:rFonts w:ascii="Calibri" w:hAnsi="Calibri" w:cs="Calibri"/>
                <w:lang w:val="es-ES_tradnl"/>
              </w:rPr>
              <w:t>Dialhery Díaz González</w:t>
            </w:r>
          </w:p>
        </w:tc>
        <w:tc>
          <w:tcPr>
            <w:tcW w:w="5323" w:type="dxa"/>
          </w:tcPr>
          <w:p w14:paraId="49497B32" w14:textId="77777777" w:rsidR="00653CBB" w:rsidRPr="00653CBB" w:rsidRDefault="00653CBB" w:rsidP="000400FD">
            <w:pPr>
              <w:spacing w:after="100" w:afterAutospacing="1"/>
              <w:contextualSpacing/>
              <w:rPr>
                <w:rFonts w:ascii="Calibri" w:hAnsi="Calibri" w:cs="Calibri"/>
                <w:lang w:val="es-ES_tradnl"/>
              </w:rPr>
            </w:pPr>
            <w:r w:rsidRPr="00653CBB">
              <w:rPr>
                <w:rFonts w:ascii="Calibri" w:hAnsi="Calibri" w:cs="Calibri"/>
              </w:rPr>
              <w:t>Coordinadora General de Administración e Innovación Gubernamental</w:t>
            </w:r>
          </w:p>
        </w:tc>
      </w:tr>
    </w:tbl>
    <w:p w14:paraId="04DC503B"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12FE98D0" w14:textId="77777777" w:rsidR="00653CBB" w:rsidRPr="00653CBB" w:rsidRDefault="00653CBB" w:rsidP="00653CBB">
      <w:pPr>
        <w:shd w:val="clear" w:color="auto" w:fill="FFFFFF"/>
        <w:spacing w:after="100" w:afterAutospacing="1"/>
        <w:contextualSpacing/>
        <w:jc w:val="both"/>
        <w:rPr>
          <w:rFonts w:ascii="Calibri" w:hAnsi="Calibri" w:cs="Calibri"/>
          <w:b/>
          <w:i/>
          <w:u w:val="single"/>
          <w:lang w:val="es-ES_tradnl"/>
        </w:rPr>
      </w:pPr>
      <w:r w:rsidRPr="00653CBB">
        <w:rPr>
          <w:rFonts w:ascii="Calibri" w:hAnsi="Calibri" w:cs="Calibri"/>
          <w:b/>
          <w:i/>
          <w:u w:val="single"/>
          <w:lang w:val="es-ES_tradnl"/>
        </w:rPr>
        <w:t xml:space="preserve"> Mediante oficio de análisis técnico número 07100/2024-B022</w:t>
      </w:r>
    </w:p>
    <w:p w14:paraId="4C3931F0" w14:textId="77777777" w:rsidR="00653CBB" w:rsidRPr="00653CBB" w:rsidRDefault="00653CBB" w:rsidP="00653CBB">
      <w:pPr>
        <w:shd w:val="clear" w:color="auto" w:fill="FFFFFF"/>
        <w:spacing w:after="100" w:afterAutospacing="1"/>
        <w:contextualSpacing/>
        <w:jc w:val="both"/>
        <w:rPr>
          <w:rFonts w:ascii="Calibri" w:hAnsi="Calibri" w:cs="Calibri"/>
          <w:b/>
          <w:i/>
          <w:highlight w:val="yellow"/>
          <w:u w:val="single"/>
          <w:lang w:val="es-ES_tradnl"/>
        </w:rPr>
      </w:pPr>
    </w:p>
    <w:p w14:paraId="493D9DE0"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b/>
          <w:lang w:val="es-ES_tradnl"/>
        </w:rPr>
        <w:t xml:space="preserve">NOTA: </w:t>
      </w:r>
      <w:r w:rsidRPr="00653CBB">
        <w:rPr>
          <w:rFonts w:ascii="Calibri" w:hAnsi="Calibri" w:cs="Calibri"/>
          <w:lang w:val="es-ES_tradnl"/>
        </w:rPr>
        <w:t xml:space="preserve">De conformidad a la evaluación mediante oficio 07100/2024-B022 emitido por parte de la Dirección de Administración adscrita a la Coordinación General de Administración e Innovación Gubernamental, mismo que refiere de las 10 propuestas presentadas, 04 cumplen en determinadas partidas con los requerimientos técnicos, económicos así como los puntos adicionales solicitados en las bases de licitación, por lo que se sugiere dictaminar el fallo a favor de los siguientes licitantes solventes en las partidas que a continuación se mencionan, es decir: </w:t>
      </w:r>
    </w:p>
    <w:p w14:paraId="5BDE8479"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028CF798"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INGENIERÍA METÁLICA Y MAQUINARÍA MEXICANA, S.A. DE C.V. REQ 202401282: Partidas: 1, 2, 3 Y 4, Requisición 202401285: Partidas: 1, 2, 3 Y 4, ofrece la propuesta económica más baja en las partidas asignadas.</w:t>
      </w:r>
    </w:p>
    <w:p w14:paraId="75032954"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155574AE"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GRUPO CARROCERO EICSA, S.A. DE C.V.  REQ. 202401282: Partidas: 5, 6, 7, 17 Y 18, Requisición 202401285: Partidas: 5, 6, 7, 16 y 17 toda vez que es el único solvente en las partidas asignadas.</w:t>
      </w:r>
    </w:p>
    <w:p w14:paraId="0A69F6AE"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1E291EEB"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GRUPO MOTORMEXA GUADALAJARA: S.A. DE C.V.  REQ. 202401282: Partidas: 8 y 9 Requisición 202401285: Partidas: 8 y 9 toda vez que es el único solvente en las partidas asignadas.</w:t>
      </w:r>
    </w:p>
    <w:p w14:paraId="2A93EF92"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085A717C"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GRUPO INDUSTRIAL MAGAÑA, S.A. DE C.V.  REQ. 202401282: Partidas: 12 y 13 Requisición 202401285: Partidas: 11 y 12, ofrece la propuesta económica más baja en las partidas asignadas.</w:t>
      </w:r>
    </w:p>
    <w:p w14:paraId="10C0536E"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3D4D4AF9"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 xml:space="preserve">En lo que corresponde a las partidas 10, 11, 14, 15 y 16 de la requisición 202401282 y partidas 10, 13, 14 y 15 de la requisición 202401285, en razón de que persiste la necesidad de contratar los bienes materia de la licitación que nos ocupa, es que solicito de convoque a una segunda ronda, con las mismas bases previamente aprobadas, solo se amplía el tiempo de entrega, esto de conformidad al </w:t>
      </w:r>
      <w:r w:rsidRPr="00653CBB">
        <w:rPr>
          <w:rFonts w:ascii="Calibri" w:hAnsi="Calibri" w:cs="Calibri"/>
          <w:lang w:val="es-ES_tradnl"/>
        </w:rPr>
        <w:lastRenderedPageBreak/>
        <w:t xml:space="preserve">artículo 86 del Reglamento de Compras, Enajenaciones y Contratación de Servicios del Municipio de Zapopan, Jalisco. </w:t>
      </w:r>
    </w:p>
    <w:p w14:paraId="59420C25"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55D8D18A"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Cabe hacer mención que el Licitante; GRUPO INDUSTRIAL MAGAÑA, S.A. DE C.V. solicitan en su propuesta un anticipo de hasta 50% del monto total de la Orden de Compra</w:t>
      </w:r>
    </w:p>
    <w:p w14:paraId="79EB7CC3"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5A1E38AD"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Se da cuenta de que recibe oficio con número 07100/2024-B/005 de la Dirección de Administración en el cual se informa: que, derivado de un error involuntario, los precios unitarios de la media del estudio de mercado, fueron colocados de manera errónea en las partidas 1 y 3 de la requisición 202401282 siendo establecidos de la siguiente manera:</w:t>
      </w:r>
    </w:p>
    <w:p w14:paraId="54713E28"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176A614C"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Dice: Partida 1:  $ 1,815,000.00</w:t>
      </w:r>
    </w:p>
    <w:p w14:paraId="67234F23"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 xml:space="preserve">           Partida 3: $ 1,815,000.00</w:t>
      </w:r>
    </w:p>
    <w:p w14:paraId="509FEA33"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21E8835E"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Debiendo ser: Partida 1:  $2,132,011.49</w:t>
      </w:r>
    </w:p>
    <w:p w14:paraId="700462A5"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lang w:val="es-ES_tradnl"/>
        </w:rPr>
        <w:t xml:space="preserve">                           Partida 3: $ 2,480,402.30</w:t>
      </w:r>
    </w:p>
    <w:p w14:paraId="7349484D"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5D67B59F"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lang w:val="es-ES_tradnl"/>
        </w:rPr>
        <w:t>Por lo antes expuesto y con la finalidad de no afectar el proceso de adjudicación de los bienes solicitados, me permito informar que la Dirección de Administración cuenta con la suficiencia presupuestal necesaria para realizar la compra conforme al costo del estudio de mercado, encontrándose en la posibilidad de realizar la disposición en el momento en que sea requerido.</w:t>
      </w:r>
    </w:p>
    <w:p w14:paraId="6EAF7425"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5C07920C" w14:textId="77777777" w:rsidR="00653CBB" w:rsidRPr="00653CBB" w:rsidRDefault="00653CBB" w:rsidP="00653CBB">
      <w:pPr>
        <w:shd w:val="clear" w:color="auto" w:fill="FFFFFF"/>
        <w:spacing w:after="100" w:afterAutospacing="1"/>
        <w:contextualSpacing/>
        <w:jc w:val="both"/>
        <w:rPr>
          <w:rFonts w:ascii="Calibri" w:hAnsi="Calibri" w:cs="Calibri"/>
        </w:rPr>
      </w:pPr>
      <w:r w:rsidRPr="00653CBB">
        <w:rPr>
          <w:rFonts w:ascii="Calibri" w:hAnsi="Calibri" w:cs="Calibri"/>
        </w:rPr>
        <w:t>En virtud de lo anterior y de acuerdo a los criterios establecidos en bases, al ofertar en mejores condiciones se pone a consideración por parte del área requirente la adjudicación a favor de:</w:t>
      </w:r>
    </w:p>
    <w:p w14:paraId="297AB1B3"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62FFE39C"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EN LA REQUISICIÓN 202401282</w:t>
      </w:r>
    </w:p>
    <w:p w14:paraId="0DCBD1BC"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5F39C8A6"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INGENIERÍA METÁLICA Y MAQUINARÍA MEXICANA, S.A. DE C.V., EN LAS PARTIDAS 1, 2, 3 Y 4, POR UN MONTO DE $23´471,170.88</w:t>
      </w:r>
    </w:p>
    <w:p w14:paraId="46D380B7"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noProof/>
          <w:lang w:eastAsia="es-MX"/>
        </w:rPr>
        <w:lastRenderedPageBreak/>
        <w:drawing>
          <wp:inline distT="0" distB="0" distL="0" distR="0" wp14:anchorId="63BABA5D" wp14:editId="7B360B5E">
            <wp:extent cx="6305400" cy="3076575"/>
            <wp:effectExtent l="0" t="0" r="635" b="0"/>
            <wp:docPr id="34" name="Imagen 5">
              <a:extLst xmlns:a="http://schemas.openxmlformats.org/drawingml/2006/main">
                <a:ext uri="{FF2B5EF4-FFF2-40B4-BE49-F238E27FC236}">
                  <a16:creationId xmlns:a16="http://schemas.microsoft.com/office/drawing/2014/main" id="{F181E22C-422A-4C0B-AD7E-75EC2A2E2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181E22C-422A-4C0B-AD7E-75EC2A2E2A42}"/>
                        </a:ext>
                      </a:extLst>
                    </pic:cNvPr>
                    <pic:cNvPicPr>
                      <a:picLocks noChangeAspect="1"/>
                    </pic:cNvPicPr>
                  </pic:nvPicPr>
                  <pic:blipFill>
                    <a:blip r:embed="rId22"/>
                    <a:stretch>
                      <a:fillRect/>
                    </a:stretch>
                  </pic:blipFill>
                  <pic:spPr>
                    <a:xfrm>
                      <a:off x="0" y="0"/>
                      <a:ext cx="6314854" cy="3081188"/>
                    </a:xfrm>
                    <a:prstGeom prst="rect">
                      <a:avLst/>
                    </a:prstGeom>
                  </pic:spPr>
                </pic:pic>
              </a:graphicData>
            </a:graphic>
          </wp:inline>
        </w:drawing>
      </w:r>
    </w:p>
    <w:p w14:paraId="3AFDC259"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3415B051"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GRUPO CARROCERO EICSA, S.A. DE C.V., EN LAS PARTIDAS 5, 6, 7, 17 Y 18, POR UN MONTO DE $25´335,560.00</w:t>
      </w:r>
    </w:p>
    <w:p w14:paraId="3F19E10D"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5EDB9074"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r w:rsidRPr="00653CBB">
        <w:rPr>
          <w:rFonts w:ascii="Calibri" w:hAnsi="Calibri" w:cs="Calibri"/>
          <w:noProof/>
          <w:lang w:eastAsia="es-MX"/>
        </w:rPr>
        <w:drawing>
          <wp:inline distT="0" distB="0" distL="0" distR="0" wp14:anchorId="612D268C" wp14:editId="1C2CB954">
            <wp:extent cx="6317301" cy="2588821"/>
            <wp:effectExtent l="0" t="0" r="7620" b="2540"/>
            <wp:docPr id="18" name="Imagen 7">
              <a:extLst xmlns:a="http://schemas.openxmlformats.org/drawingml/2006/main">
                <a:ext uri="{FF2B5EF4-FFF2-40B4-BE49-F238E27FC236}">
                  <a16:creationId xmlns:a16="http://schemas.microsoft.com/office/drawing/2014/main" id="{683D97E7-A2FF-400E-8751-5D59C0E73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683D97E7-A2FF-400E-8751-5D59C0E738E9}"/>
                        </a:ext>
                      </a:extLst>
                    </pic:cNvPr>
                    <pic:cNvPicPr>
                      <a:picLocks noChangeAspect="1"/>
                    </pic:cNvPicPr>
                  </pic:nvPicPr>
                  <pic:blipFill>
                    <a:blip r:embed="rId23"/>
                    <a:stretch>
                      <a:fillRect/>
                    </a:stretch>
                  </pic:blipFill>
                  <pic:spPr>
                    <a:xfrm>
                      <a:off x="0" y="0"/>
                      <a:ext cx="6313646" cy="2587323"/>
                    </a:xfrm>
                    <a:prstGeom prst="rect">
                      <a:avLst/>
                    </a:prstGeom>
                  </pic:spPr>
                </pic:pic>
              </a:graphicData>
            </a:graphic>
          </wp:inline>
        </w:drawing>
      </w:r>
    </w:p>
    <w:p w14:paraId="28419F17"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7880ECE0"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lastRenderedPageBreak/>
        <w:t>GRUPO MOTORMEXA GUADALAJARA, S.A. DE C.V., EN LAS PARTIDAS 8 Y 9, POR UN MONTO DE $16´903,167.99</w:t>
      </w:r>
    </w:p>
    <w:p w14:paraId="050C3E12"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41B5F335" w14:textId="244E34AD" w:rsidR="00653CBB" w:rsidRPr="00653CBB" w:rsidRDefault="004E7D7F" w:rsidP="00653CBB">
      <w:pPr>
        <w:shd w:val="clear" w:color="auto" w:fill="FFFFFF"/>
        <w:spacing w:after="100" w:afterAutospacing="1"/>
        <w:contextualSpacing/>
        <w:jc w:val="both"/>
        <w:rPr>
          <w:rFonts w:ascii="Calibri" w:hAnsi="Calibri" w:cs="Calibri"/>
          <w:lang w:val="es-ES_tradnl"/>
        </w:rPr>
      </w:pPr>
      <w:r>
        <w:rPr>
          <w:rFonts w:ascii="Calibri" w:hAnsi="Calibri" w:cs="Calibri"/>
          <w:noProof/>
          <w:lang w:val="es-ES_tradnl"/>
        </w:rPr>
        <w:drawing>
          <wp:inline distT="0" distB="0" distL="0" distR="0" wp14:anchorId="596BB0D8" wp14:editId="51717C7D">
            <wp:extent cx="6273346" cy="2105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6601" cy="2116184"/>
                    </a:xfrm>
                    <a:prstGeom prst="rect">
                      <a:avLst/>
                    </a:prstGeom>
                    <a:noFill/>
                  </pic:spPr>
                </pic:pic>
              </a:graphicData>
            </a:graphic>
          </wp:inline>
        </w:drawing>
      </w:r>
    </w:p>
    <w:p w14:paraId="7C401AB5" w14:textId="77777777" w:rsidR="00653CBB" w:rsidRPr="00653CBB" w:rsidRDefault="00653CBB" w:rsidP="00653CBB">
      <w:pPr>
        <w:shd w:val="clear" w:color="auto" w:fill="FFFFFF"/>
        <w:spacing w:after="100" w:afterAutospacing="1"/>
        <w:contextualSpacing/>
        <w:jc w:val="both"/>
        <w:rPr>
          <w:rFonts w:ascii="Calibri" w:hAnsi="Calibri" w:cs="Calibri"/>
          <w:lang w:val="es-ES_tradnl"/>
        </w:rPr>
      </w:pPr>
    </w:p>
    <w:p w14:paraId="424D8585"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GRUPO INDUSTRIAL MAGAÑA, S.A. DE C.V., EN LAS PARTIDAS 12 Y 13, POR UN MONTO DE $5´930,500.00</w:t>
      </w:r>
    </w:p>
    <w:p w14:paraId="33080B38"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56A33D42"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b/>
          <w:noProof/>
          <w:lang w:eastAsia="es-MX"/>
        </w:rPr>
        <w:drawing>
          <wp:inline distT="0" distB="0" distL="0" distR="0" wp14:anchorId="23B7DE69" wp14:editId="5FA741FE">
            <wp:extent cx="6305296" cy="2181225"/>
            <wp:effectExtent l="0" t="0" r="635" b="0"/>
            <wp:docPr id="35" name="Imagen 5">
              <a:extLst xmlns:a="http://schemas.openxmlformats.org/drawingml/2006/main">
                <a:ext uri="{FF2B5EF4-FFF2-40B4-BE49-F238E27FC236}">
                  <a16:creationId xmlns:a16="http://schemas.microsoft.com/office/drawing/2014/main" id="{8CA56EE9-6D6E-499A-8DEE-83CE7C840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8CA56EE9-6D6E-499A-8DEE-83CE7C840197}"/>
                        </a:ext>
                      </a:extLst>
                    </pic:cNvPr>
                    <pic:cNvPicPr>
                      <a:picLocks noChangeAspect="1"/>
                    </pic:cNvPicPr>
                  </pic:nvPicPr>
                  <pic:blipFill>
                    <a:blip r:embed="rId25"/>
                    <a:stretch>
                      <a:fillRect/>
                    </a:stretch>
                  </pic:blipFill>
                  <pic:spPr>
                    <a:xfrm>
                      <a:off x="0" y="0"/>
                      <a:ext cx="6304978" cy="2181115"/>
                    </a:xfrm>
                    <a:prstGeom prst="rect">
                      <a:avLst/>
                    </a:prstGeom>
                  </pic:spPr>
                </pic:pic>
              </a:graphicData>
            </a:graphic>
          </wp:inline>
        </w:drawing>
      </w:r>
    </w:p>
    <w:p w14:paraId="4F71E59E"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5F82B3AA"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 xml:space="preserve">MONTO TOTAL GLOBAL DE LA REQUISICIÓN 202401282, $71´640,398.87 </w:t>
      </w:r>
    </w:p>
    <w:p w14:paraId="343375B9"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23EB038C" w14:textId="77777777" w:rsidR="004E7D7F" w:rsidRDefault="004E7D7F" w:rsidP="00653CBB">
      <w:pPr>
        <w:shd w:val="clear" w:color="auto" w:fill="FFFFFF"/>
        <w:spacing w:after="100" w:afterAutospacing="1"/>
        <w:contextualSpacing/>
        <w:jc w:val="both"/>
        <w:rPr>
          <w:rFonts w:ascii="Calibri" w:hAnsi="Calibri" w:cs="Calibri"/>
          <w:b/>
        </w:rPr>
      </w:pPr>
    </w:p>
    <w:p w14:paraId="6C24D507" w14:textId="77777777" w:rsidR="004E7D7F" w:rsidRDefault="004E7D7F" w:rsidP="00653CBB">
      <w:pPr>
        <w:shd w:val="clear" w:color="auto" w:fill="FFFFFF"/>
        <w:spacing w:after="100" w:afterAutospacing="1"/>
        <w:contextualSpacing/>
        <w:jc w:val="both"/>
        <w:rPr>
          <w:rFonts w:ascii="Calibri" w:hAnsi="Calibri" w:cs="Calibri"/>
          <w:b/>
        </w:rPr>
      </w:pPr>
    </w:p>
    <w:p w14:paraId="06ABB301" w14:textId="77777777" w:rsidR="004E7D7F" w:rsidRDefault="004E7D7F" w:rsidP="00653CBB">
      <w:pPr>
        <w:shd w:val="clear" w:color="auto" w:fill="FFFFFF"/>
        <w:spacing w:after="100" w:afterAutospacing="1"/>
        <w:contextualSpacing/>
        <w:jc w:val="both"/>
        <w:rPr>
          <w:rFonts w:ascii="Calibri" w:hAnsi="Calibri" w:cs="Calibri"/>
          <w:b/>
        </w:rPr>
      </w:pPr>
    </w:p>
    <w:p w14:paraId="35380270" w14:textId="5C0D5611"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lastRenderedPageBreak/>
        <w:t>EN LA REQUISICION 202401285</w:t>
      </w:r>
    </w:p>
    <w:p w14:paraId="40C2606C"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7BF9F1FD"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INGENIERÍA METÁLICA Y MAQUINARÍA MEXICANA, S.A. DE C.V., EN LAS PARTIDAS 1, 2, 3, Y 4, POR UN MONTO MÍNIMO DE $380,201.60 Y UN MONTO MÁXIMO DE $950,504.00</w:t>
      </w:r>
    </w:p>
    <w:p w14:paraId="3EC5602F"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3507CCDB"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b/>
          <w:noProof/>
          <w:lang w:eastAsia="es-MX"/>
        </w:rPr>
        <w:drawing>
          <wp:inline distT="0" distB="0" distL="0" distR="0" wp14:anchorId="19BD605C" wp14:editId="6480DC1A">
            <wp:extent cx="6304673" cy="2438400"/>
            <wp:effectExtent l="0" t="0" r="1270" b="0"/>
            <wp:docPr id="36" name="Imagen 7">
              <a:extLst xmlns:a="http://schemas.openxmlformats.org/drawingml/2006/main">
                <a:ext uri="{FF2B5EF4-FFF2-40B4-BE49-F238E27FC236}">
                  <a16:creationId xmlns:a16="http://schemas.microsoft.com/office/drawing/2014/main" id="{4EFE37B6-F891-4867-8DC2-B44F6310F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4EFE37B6-F891-4867-8DC2-B44F6310FBB1}"/>
                        </a:ext>
                      </a:extLst>
                    </pic:cNvPr>
                    <pic:cNvPicPr>
                      <a:picLocks noChangeAspect="1"/>
                    </pic:cNvPicPr>
                  </pic:nvPicPr>
                  <pic:blipFill>
                    <a:blip r:embed="rId26"/>
                    <a:stretch>
                      <a:fillRect/>
                    </a:stretch>
                  </pic:blipFill>
                  <pic:spPr>
                    <a:xfrm>
                      <a:off x="0" y="0"/>
                      <a:ext cx="6308828" cy="2440007"/>
                    </a:xfrm>
                    <a:prstGeom prst="rect">
                      <a:avLst/>
                    </a:prstGeom>
                  </pic:spPr>
                </pic:pic>
              </a:graphicData>
            </a:graphic>
          </wp:inline>
        </w:drawing>
      </w:r>
    </w:p>
    <w:p w14:paraId="074AC8FA"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5B0CC302"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GRUPO CARROCERO EICSA, S.A. DE C.V., EN LAS PARTIDAS 5, 6, 7, 16, Y 17, POR UN MONTO MÍNIMO DE $711,126.40 Y UN MONTO MÁXIMO DE $1´777,816.00</w:t>
      </w:r>
    </w:p>
    <w:p w14:paraId="13A219AB"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4CBF64DA"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b/>
          <w:noProof/>
          <w:lang w:eastAsia="es-MX"/>
        </w:rPr>
        <w:drawing>
          <wp:inline distT="0" distB="0" distL="0" distR="0" wp14:anchorId="076D993D" wp14:editId="0E92BCD6">
            <wp:extent cx="6304280" cy="2400300"/>
            <wp:effectExtent l="0" t="0" r="1270" b="0"/>
            <wp:docPr id="30" name="Imagen 7">
              <a:extLst xmlns:a="http://schemas.openxmlformats.org/drawingml/2006/main">
                <a:ext uri="{FF2B5EF4-FFF2-40B4-BE49-F238E27FC236}">
                  <a16:creationId xmlns:a16="http://schemas.microsoft.com/office/drawing/2014/main" id="{CA3D86A0-A638-45C2-8688-B163A0447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A3D86A0-A638-45C2-8688-B163A0447B4B}"/>
                        </a:ext>
                      </a:extLst>
                    </pic:cNvPr>
                    <pic:cNvPicPr>
                      <a:picLocks noChangeAspect="1"/>
                    </pic:cNvPicPr>
                  </pic:nvPicPr>
                  <pic:blipFill>
                    <a:blip r:embed="rId27"/>
                    <a:stretch>
                      <a:fillRect/>
                    </a:stretch>
                  </pic:blipFill>
                  <pic:spPr>
                    <a:xfrm>
                      <a:off x="0" y="0"/>
                      <a:ext cx="6358780" cy="2421050"/>
                    </a:xfrm>
                    <a:prstGeom prst="rect">
                      <a:avLst/>
                    </a:prstGeom>
                  </pic:spPr>
                </pic:pic>
              </a:graphicData>
            </a:graphic>
          </wp:inline>
        </w:drawing>
      </w:r>
    </w:p>
    <w:p w14:paraId="658CCDB8" w14:textId="77777777" w:rsidR="00653CBB" w:rsidRPr="00653CBB" w:rsidRDefault="00653CBB" w:rsidP="00653CBB">
      <w:pPr>
        <w:shd w:val="clear" w:color="auto" w:fill="FFFFFF"/>
        <w:spacing w:after="100" w:afterAutospacing="1"/>
        <w:contextualSpacing/>
        <w:jc w:val="both"/>
        <w:rPr>
          <w:rFonts w:ascii="Calibri" w:hAnsi="Calibri" w:cs="Calibri"/>
          <w:b/>
        </w:rPr>
      </w:pPr>
    </w:p>
    <w:p w14:paraId="65BCF378"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lastRenderedPageBreak/>
        <w:t>GRUPO MOTORMEXA GUADALAJARA, S.A. DE C.V., EN LAS PARTIDAS 8 Y 9, POR UN MONTO MÍNIMO DE $275,993.23 Y UN MONTO MÁXIMO DE $689,983.08</w:t>
      </w:r>
    </w:p>
    <w:p w14:paraId="1CD52474"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37E43229"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b/>
          <w:noProof/>
          <w:lang w:eastAsia="es-MX"/>
        </w:rPr>
        <w:drawing>
          <wp:inline distT="0" distB="0" distL="0" distR="0" wp14:anchorId="17D505CF" wp14:editId="239EAFC3">
            <wp:extent cx="6305302" cy="2124075"/>
            <wp:effectExtent l="0" t="0" r="635" b="0"/>
            <wp:docPr id="31" name="Imagen 7">
              <a:extLst xmlns:a="http://schemas.openxmlformats.org/drawingml/2006/main">
                <a:ext uri="{FF2B5EF4-FFF2-40B4-BE49-F238E27FC236}">
                  <a16:creationId xmlns:a16="http://schemas.microsoft.com/office/drawing/2014/main" id="{53699A74-3C75-4D2A-BD68-F27EB24CB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3699A74-3C75-4D2A-BD68-F27EB24CBE3A}"/>
                        </a:ext>
                      </a:extLst>
                    </pic:cNvPr>
                    <pic:cNvPicPr>
                      <a:picLocks noChangeAspect="1"/>
                    </pic:cNvPicPr>
                  </pic:nvPicPr>
                  <pic:blipFill>
                    <a:blip r:embed="rId28"/>
                    <a:stretch>
                      <a:fillRect/>
                    </a:stretch>
                  </pic:blipFill>
                  <pic:spPr>
                    <a:xfrm>
                      <a:off x="0" y="0"/>
                      <a:ext cx="6332514" cy="2133242"/>
                    </a:xfrm>
                    <a:prstGeom prst="rect">
                      <a:avLst/>
                    </a:prstGeom>
                  </pic:spPr>
                </pic:pic>
              </a:graphicData>
            </a:graphic>
          </wp:inline>
        </w:drawing>
      </w:r>
    </w:p>
    <w:p w14:paraId="48651554"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68F00776"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GRUPO INDUSTRIAL MAGAÑA, S.A. DE C.V., EN LAS PARTIDAS 11, Y 12, POR UN MONTO MÍNIMO DE $ 380,201.60 Y UN MONTO MÁXIMO DE $ 950,504.00</w:t>
      </w:r>
    </w:p>
    <w:p w14:paraId="5B5B32CD"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54B8C2C1"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b/>
          <w:noProof/>
          <w:lang w:eastAsia="es-MX"/>
        </w:rPr>
        <w:drawing>
          <wp:inline distT="0" distB="0" distL="0" distR="0" wp14:anchorId="300AC3D6" wp14:editId="4EC0C7A4">
            <wp:extent cx="6305358" cy="2343150"/>
            <wp:effectExtent l="0" t="0" r="635" b="0"/>
            <wp:docPr id="32" name="Imagen 7">
              <a:extLst xmlns:a="http://schemas.openxmlformats.org/drawingml/2006/main">
                <a:ext uri="{FF2B5EF4-FFF2-40B4-BE49-F238E27FC236}">
                  <a16:creationId xmlns:a16="http://schemas.microsoft.com/office/drawing/2014/main" id="{E42EC521-7525-4FD8-B114-7903C3978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42EC521-7525-4FD8-B114-7903C3978F76}"/>
                        </a:ext>
                      </a:extLst>
                    </pic:cNvPr>
                    <pic:cNvPicPr>
                      <a:picLocks noChangeAspect="1"/>
                    </pic:cNvPicPr>
                  </pic:nvPicPr>
                  <pic:blipFill>
                    <a:blip r:embed="rId29"/>
                    <a:stretch>
                      <a:fillRect/>
                    </a:stretch>
                  </pic:blipFill>
                  <pic:spPr>
                    <a:xfrm>
                      <a:off x="0" y="0"/>
                      <a:ext cx="6316106" cy="2347144"/>
                    </a:xfrm>
                    <a:prstGeom prst="rect">
                      <a:avLst/>
                    </a:prstGeom>
                  </pic:spPr>
                </pic:pic>
              </a:graphicData>
            </a:graphic>
          </wp:inline>
        </w:drawing>
      </w:r>
    </w:p>
    <w:p w14:paraId="4F144F9D"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593F0A48"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r w:rsidRPr="00653CBB">
        <w:rPr>
          <w:rFonts w:ascii="Calibri" w:hAnsi="Calibri" w:cs="Calibri"/>
          <w:b/>
          <w:lang w:val="es-ES_tradnl"/>
        </w:rPr>
        <w:t>MONTO TOTAL DE LA REQUISICION 202401285 POR UN MONTO MÍNIMO DE $1´541,868.64 Y UN MONTO MÁXIMO DE $3´854,671.59</w:t>
      </w:r>
    </w:p>
    <w:p w14:paraId="627A5A99" w14:textId="77777777" w:rsidR="00653CBB" w:rsidRPr="00653CBB" w:rsidRDefault="00653CBB" w:rsidP="00653CBB">
      <w:pPr>
        <w:shd w:val="clear" w:color="auto" w:fill="FFFFFF"/>
        <w:spacing w:after="100" w:afterAutospacing="1"/>
        <w:contextualSpacing/>
        <w:jc w:val="both"/>
        <w:rPr>
          <w:rFonts w:ascii="Calibri" w:hAnsi="Calibri" w:cs="Calibri"/>
          <w:b/>
          <w:lang w:val="es-ES_tradnl"/>
        </w:rPr>
      </w:pPr>
    </w:p>
    <w:p w14:paraId="0AF295BF" w14:textId="77777777" w:rsidR="00653CBB" w:rsidRPr="00653CBB" w:rsidRDefault="00653CBB" w:rsidP="00653CBB">
      <w:pPr>
        <w:shd w:val="clear" w:color="auto" w:fill="FFFFFF"/>
        <w:spacing w:after="100" w:afterAutospacing="1"/>
        <w:contextualSpacing/>
        <w:jc w:val="both"/>
        <w:rPr>
          <w:rFonts w:ascii="Calibri" w:hAnsi="Calibri" w:cs="Calibri"/>
          <w:b/>
        </w:rPr>
      </w:pPr>
      <w:r w:rsidRPr="00653CBB">
        <w:rPr>
          <w:rFonts w:ascii="Calibri" w:hAnsi="Calibri" w:cs="Calibri"/>
          <w:b/>
        </w:rPr>
        <w:t xml:space="preserve">MONTO TOTAL GLOBAL DE AMBAS REQUISICIONES ES DE $75´495,070.46 </w:t>
      </w:r>
    </w:p>
    <w:p w14:paraId="17678506" w14:textId="77777777" w:rsidR="00653CBB" w:rsidRPr="00653CBB" w:rsidRDefault="00653CBB" w:rsidP="00653CBB">
      <w:pPr>
        <w:shd w:val="clear" w:color="auto" w:fill="FFFFFF"/>
        <w:tabs>
          <w:tab w:val="left" w:pos="1275"/>
        </w:tabs>
        <w:spacing w:after="100" w:afterAutospacing="1"/>
        <w:contextualSpacing/>
        <w:jc w:val="both"/>
        <w:rPr>
          <w:rFonts w:ascii="Calibri" w:hAnsi="Calibri" w:cs="Calibri"/>
          <w:color w:val="000000"/>
          <w:lang w:eastAsia="es-MX"/>
        </w:rPr>
      </w:pPr>
    </w:p>
    <w:p w14:paraId="7966F957" w14:textId="77777777" w:rsidR="00653CBB" w:rsidRPr="00653CBB" w:rsidRDefault="00653CBB" w:rsidP="00653CBB">
      <w:pPr>
        <w:shd w:val="clear" w:color="auto" w:fill="FFFFFF"/>
        <w:tabs>
          <w:tab w:val="left" w:pos="1275"/>
        </w:tabs>
        <w:spacing w:after="100" w:afterAutospacing="1"/>
        <w:contextualSpacing/>
        <w:jc w:val="both"/>
        <w:rPr>
          <w:rFonts w:ascii="Calibri" w:hAnsi="Calibri" w:cs="Calibri"/>
          <w:color w:val="000000"/>
          <w:lang w:eastAsia="es-MX"/>
        </w:rPr>
      </w:pPr>
      <w:r w:rsidRPr="00653CBB">
        <w:rPr>
          <w:rFonts w:ascii="Calibri" w:hAnsi="Calibri" w:cs="Calibri"/>
          <w:color w:val="000000"/>
          <w:lang w:eastAsia="es-MX"/>
        </w:rPr>
        <w:t>La convocante tendrá 10 días hábiles para emitir la orden de compra / pedido posterior a la emisión del fallo.</w:t>
      </w:r>
    </w:p>
    <w:p w14:paraId="7E78675A" w14:textId="77777777" w:rsidR="00653CBB" w:rsidRPr="00653CBB" w:rsidRDefault="00653CBB" w:rsidP="00653CBB">
      <w:pPr>
        <w:shd w:val="clear" w:color="auto" w:fill="FFFFFF"/>
        <w:tabs>
          <w:tab w:val="left" w:pos="1275"/>
        </w:tabs>
        <w:spacing w:after="100" w:afterAutospacing="1"/>
        <w:contextualSpacing/>
        <w:jc w:val="both"/>
        <w:rPr>
          <w:rFonts w:ascii="Calibri" w:hAnsi="Calibri" w:cs="Calibri"/>
          <w:color w:val="000000"/>
          <w:lang w:eastAsia="es-MX"/>
        </w:rPr>
      </w:pPr>
    </w:p>
    <w:p w14:paraId="6C21E57F" w14:textId="19C98889" w:rsidR="00653CBB" w:rsidRDefault="00653CBB" w:rsidP="00653CBB">
      <w:pPr>
        <w:shd w:val="clear" w:color="auto" w:fill="FFFFFF"/>
        <w:spacing w:line="253" w:lineRule="atLeast"/>
        <w:jc w:val="both"/>
        <w:rPr>
          <w:rFonts w:ascii="Calibri" w:hAnsi="Calibri" w:cs="Calibri"/>
          <w:color w:val="000000"/>
          <w:lang w:eastAsia="es-MX"/>
        </w:rPr>
      </w:pPr>
      <w:r w:rsidRPr="00653CBB">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387A830" w14:textId="77777777" w:rsidR="00171831" w:rsidRPr="00653CBB" w:rsidRDefault="00171831" w:rsidP="00653CBB">
      <w:pPr>
        <w:shd w:val="clear" w:color="auto" w:fill="FFFFFF"/>
        <w:spacing w:line="253" w:lineRule="atLeast"/>
        <w:jc w:val="both"/>
        <w:rPr>
          <w:rFonts w:ascii="Calibri" w:hAnsi="Calibri" w:cs="Calibri"/>
          <w:color w:val="000000"/>
          <w:lang w:eastAsia="es-MX"/>
        </w:rPr>
      </w:pPr>
    </w:p>
    <w:p w14:paraId="6B6E3870" w14:textId="664C3105" w:rsidR="00653CBB" w:rsidRDefault="00653CBB" w:rsidP="00653CBB">
      <w:pPr>
        <w:shd w:val="clear" w:color="auto" w:fill="FFFFFF"/>
        <w:spacing w:line="253" w:lineRule="atLeast"/>
        <w:jc w:val="both"/>
        <w:rPr>
          <w:rFonts w:ascii="Calibri" w:hAnsi="Calibri" w:cs="Calibri"/>
          <w:color w:val="000000"/>
          <w:lang w:eastAsia="es-MX"/>
        </w:rPr>
      </w:pPr>
      <w:r w:rsidRPr="00653CBB">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4018920" w14:textId="77777777" w:rsidR="00171831" w:rsidRPr="00653CBB" w:rsidRDefault="00171831" w:rsidP="00653CBB">
      <w:pPr>
        <w:shd w:val="clear" w:color="auto" w:fill="FFFFFF"/>
        <w:spacing w:line="253" w:lineRule="atLeast"/>
        <w:jc w:val="both"/>
        <w:rPr>
          <w:rFonts w:ascii="Calibri" w:hAnsi="Calibri" w:cs="Calibri"/>
          <w:color w:val="000000"/>
          <w:lang w:eastAsia="es-MX"/>
        </w:rPr>
      </w:pPr>
    </w:p>
    <w:p w14:paraId="7E7811E7" w14:textId="77777777" w:rsidR="00653CBB" w:rsidRPr="00653CBB" w:rsidRDefault="00653CBB" w:rsidP="00653CBB">
      <w:pPr>
        <w:shd w:val="clear" w:color="auto" w:fill="FFFFFF"/>
        <w:spacing w:line="276" w:lineRule="atLeast"/>
        <w:jc w:val="both"/>
        <w:rPr>
          <w:rFonts w:ascii="Calibri" w:hAnsi="Calibri" w:cs="Calibri"/>
          <w:color w:val="000000"/>
          <w:lang w:eastAsia="es-MX"/>
        </w:rPr>
      </w:pPr>
      <w:r w:rsidRPr="00653CBB">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F53B670" w14:textId="77777777" w:rsidR="00653CBB" w:rsidRPr="00653CBB" w:rsidRDefault="00653CBB" w:rsidP="00653CBB">
      <w:pPr>
        <w:shd w:val="clear" w:color="auto" w:fill="FFFFFF"/>
        <w:spacing w:line="276" w:lineRule="atLeast"/>
        <w:jc w:val="both"/>
        <w:rPr>
          <w:rFonts w:ascii="Calibri" w:hAnsi="Calibri" w:cs="Calibri"/>
          <w:color w:val="000000"/>
          <w:lang w:eastAsia="es-MX"/>
        </w:rPr>
      </w:pPr>
    </w:p>
    <w:p w14:paraId="298AD9B4" w14:textId="77777777" w:rsidR="00653CBB" w:rsidRPr="00653CBB" w:rsidRDefault="00653CBB" w:rsidP="00653CBB">
      <w:pPr>
        <w:shd w:val="clear" w:color="auto" w:fill="FFFFFF"/>
        <w:spacing w:line="276" w:lineRule="atLeast"/>
        <w:jc w:val="both"/>
        <w:rPr>
          <w:rFonts w:ascii="Calibri" w:hAnsi="Calibri" w:cs="Calibri"/>
          <w:color w:val="000000"/>
          <w:lang w:eastAsia="es-MX"/>
        </w:rPr>
      </w:pPr>
      <w:r w:rsidRPr="00653CBB">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ECEA143" w14:textId="77777777" w:rsidR="00653CBB" w:rsidRPr="00653CBB" w:rsidRDefault="00653CBB" w:rsidP="00653CBB">
      <w:pPr>
        <w:shd w:val="clear" w:color="auto" w:fill="FFFFFF"/>
        <w:spacing w:line="276" w:lineRule="atLeast"/>
        <w:jc w:val="both"/>
        <w:rPr>
          <w:rFonts w:ascii="Calibri" w:hAnsi="Calibri" w:cs="Calibri"/>
          <w:color w:val="000000"/>
          <w:lang w:eastAsia="es-MX"/>
        </w:rPr>
      </w:pPr>
    </w:p>
    <w:p w14:paraId="688D9BDA" w14:textId="6A3459C1" w:rsidR="00637CEE" w:rsidRPr="00653CBB" w:rsidRDefault="00653CBB" w:rsidP="00653CBB">
      <w:pPr>
        <w:shd w:val="clear" w:color="auto" w:fill="FFFFFF"/>
        <w:spacing w:after="100" w:afterAutospacing="1"/>
        <w:contextualSpacing/>
        <w:jc w:val="both"/>
        <w:rPr>
          <w:rFonts w:ascii="Calibri" w:hAnsi="Calibri" w:cs="Calibri"/>
          <w:color w:val="000000"/>
          <w:shd w:val="clear" w:color="auto" w:fill="FFFFFF"/>
          <w:lang w:eastAsia="es-MX"/>
        </w:rPr>
      </w:pPr>
      <w:r w:rsidRPr="00653CBB">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5643EB1" w14:textId="77777777" w:rsidR="00653CBB" w:rsidRDefault="00653CBB" w:rsidP="00653CBB">
      <w:pPr>
        <w:shd w:val="clear" w:color="auto" w:fill="FFFFFF"/>
        <w:spacing w:after="100" w:afterAutospacing="1"/>
        <w:contextualSpacing/>
        <w:jc w:val="both"/>
        <w:rPr>
          <w:rFonts w:asciiTheme="minorHAnsi" w:hAnsiTheme="minorHAnsi" w:cs="Tahoma"/>
          <w:b/>
          <w:lang w:val="es-ES_tradnl"/>
        </w:rPr>
      </w:pPr>
    </w:p>
    <w:p w14:paraId="326084F3" w14:textId="6523EBCB" w:rsidR="00637CEE" w:rsidRPr="0004797D" w:rsidRDefault="00171831" w:rsidP="00637CEE">
      <w:pPr>
        <w:shd w:val="clear" w:color="auto" w:fill="FFFFFF"/>
        <w:spacing w:after="100" w:afterAutospacing="1"/>
        <w:contextualSpacing/>
        <w:jc w:val="both"/>
        <w:rPr>
          <w:rFonts w:asciiTheme="minorHAnsi" w:hAnsiTheme="minorHAnsi" w:cs="Tahoma"/>
          <w:b/>
          <w:lang w:val="es-ES_tradnl"/>
        </w:rPr>
      </w:pPr>
      <w:proofErr w:type="spellStart"/>
      <w:r w:rsidRPr="00A26784">
        <w:rPr>
          <w:rFonts w:asciiTheme="minorHAnsi" w:hAnsiTheme="minorHAnsi" w:cstheme="minorHAnsi"/>
        </w:rPr>
        <w:t>Dialhery</w:t>
      </w:r>
      <w:proofErr w:type="spellEnd"/>
      <w:r w:rsidRPr="00A26784">
        <w:rPr>
          <w:rFonts w:asciiTheme="minorHAnsi" w:hAnsiTheme="minorHAnsi" w:cstheme="minorHAnsi"/>
        </w:rPr>
        <w:t xml:space="preserve"> Díaz González</w:t>
      </w:r>
      <w:r w:rsidR="00637CEE" w:rsidRPr="005A6971">
        <w:rPr>
          <w:rFonts w:asciiTheme="minorHAnsi" w:hAnsiTheme="minorHAnsi" w:cstheme="minorHAnsi"/>
        </w:rPr>
        <w:t xml:space="preserve">, representante suplente del presidente del Comité de Adquisiciones, comenta </w:t>
      </w:r>
      <w:r w:rsidR="00637CEE" w:rsidRPr="00B660F8">
        <w:rPr>
          <w:rFonts w:ascii="Calibri" w:hAnsi="Calibri" w:cs="Calibri"/>
        </w:rPr>
        <w:t xml:space="preserve">de </w:t>
      </w:r>
      <w:r w:rsidR="00637CEE" w:rsidRPr="00637CEE">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37CEE" w:rsidRPr="00637CEE">
        <w:rPr>
          <w:rFonts w:ascii="Calibri" w:hAnsi="Calibri" w:cs="Calibri"/>
        </w:rPr>
        <w:t>del proveedor</w:t>
      </w:r>
      <w:r w:rsidR="00637CEE" w:rsidRPr="00637CEE">
        <w:rPr>
          <w:rFonts w:ascii="Calibri" w:hAnsi="Calibri" w:cs="Calibri"/>
          <w:b/>
        </w:rPr>
        <w:t xml:space="preserve"> </w:t>
      </w:r>
      <w:r w:rsidRPr="00171831">
        <w:rPr>
          <w:rFonts w:ascii="Calibri" w:hAnsi="Calibri" w:cs="Calibri"/>
          <w:b/>
        </w:rPr>
        <w:t>INGENIERÍA METÁLICA Y MAQUINARÍA MEXICANA, S.A. DE C.V., GRUPO CARROCERO EICSA, S.A. DE C.V., GRUPO MOTORMEXA GUADALAJARA, S.A. DE C.V.</w:t>
      </w:r>
      <w:r w:rsidR="00622A05">
        <w:rPr>
          <w:rFonts w:ascii="Calibri" w:hAnsi="Calibri" w:cs="Calibri"/>
          <w:b/>
        </w:rPr>
        <w:t xml:space="preserve"> Y</w:t>
      </w:r>
      <w:r w:rsidRPr="00171831">
        <w:rPr>
          <w:rFonts w:ascii="Calibri" w:hAnsi="Calibri" w:cs="Calibri"/>
          <w:b/>
        </w:rPr>
        <w:t xml:space="preserve"> GRUPO INDUSTRIAL MAGAÑA, S.A. DE C.V.,</w:t>
      </w:r>
      <w:r>
        <w:rPr>
          <w:rFonts w:cs="Tahoma"/>
          <w:b/>
          <w:lang w:val="es-ES_tradnl"/>
        </w:rPr>
        <w:t xml:space="preserve"> </w:t>
      </w:r>
      <w:r w:rsidR="00637CEE" w:rsidRPr="00637CEE">
        <w:rPr>
          <w:rFonts w:ascii="Calibri" w:hAnsi="Calibri" w:cs="Calibri"/>
          <w:lang w:val="es-ES_tradnl"/>
        </w:rPr>
        <w:t>los que estén por la afirmativa, sírvanse manifestarlo levantando su mano.</w:t>
      </w:r>
    </w:p>
    <w:p w14:paraId="3BD93D83"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18199F43" w14:textId="77777777" w:rsidR="00637CEE" w:rsidRDefault="00637CEE" w:rsidP="00637CE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2949FA1A" w14:textId="77777777" w:rsidR="00622A05" w:rsidRDefault="00622A05" w:rsidP="00171831">
      <w:pPr>
        <w:shd w:val="clear" w:color="auto" w:fill="FFFFFF"/>
        <w:spacing w:after="100" w:afterAutospacing="1"/>
        <w:contextualSpacing/>
        <w:rPr>
          <w:rFonts w:ascii="Calibri" w:hAnsi="Calibri" w:cs="Calibri"/>
          <w:b/>
        </w:rPr>
      </w:pPr>
    </w:p>
    <w:p w14:paraId="297B668E" w14:textId="54B7C694" w:rsidR="00171831" w:rsidRPr="00171831" w:rsidRDefault="00171831" w:rsidP="00171831">
      <w:pPr>
        <w:shd w:val="clear" w:color="auto" w:fill="FFFFFF"/>
        <w:spacing w:after="100" w:afterAutospacing="1"/>
        <w:contextualSpacing/>
        <w:rPr>
          <w:rFonts w:ascii="Calibri" w:hAnsi="Calibri" w:cs="Calibri"/>
        </w:rPr>
      </w:pPr>
      <w:r w:rsidRPr="00171831">
        <w:rPr>
          <w:rFonts w:ascii="Calibri" w:hAnsi="Calibri" w:cs="Calibri"/>
          <w:b/>
        </w:rPr>
        <w:t>Número de Cuadro</w:t>
      </w:r>
      <w:r w:rsidRPr="00171831">
        <w:rPr>
          <w:rFonts w:ascii="Calibri" w:hAnsi="Calibri" w:cs="Calibri"/>
        </w:rPr>
        <w:t>: 04.01.2024</w:t>
      </w:r>
    </w:p>
    <w:p w14:paraId="7E1A3185" w14:textId="77777777" w:rsidR="00171831" w:rsidRPr="00171831" w:rsidRDefault="00171831" w:rsidP="00171831">
      <w:pPr>
        <w:jc w:val="both"/>
        <w:rPr>
          <w:rFonts w:ascii="Calibri" w:hAnsi="Calibri" w:cs="Calibri"/>
          <w:spacing w:val="-4"/>
          <w:kern w:val="24"/>
          <w:lang w:val="es-ES_tradnl"/>
        </w:rPr>
      </w:pPr>
      <w:r w:rsidRPr="00171831">
        <w:rPr>
          <w:rFonts w:ascii="Calibri" w:hAnsi="Calibri" w:cs="Calibri"/>
          <w:b/>
        </w:rPr>
        <w:t>Licitación Pública Nacional con Participación del Comité:</w:t>
      </w:r>
      <w:r w:rsidRPr="00171831">
        <w:rPr>
          <w:rFonts w:ascii="Calibri" w:hAnsi="Calibri" w:cs="Calibri"/>
        </w:rPr>
        <w:t xml:space="preserve"> </w:t>
      </w:r>
      <w:r w:rsidRPr="00171831">
        <w:rPr>
          <w:rFonts w:ascii="Calibri" w:hAnsi="Calibri" w:cs="Calibri"/>
          <w:spacing w:val="-4"/>
          <w:kern w:val="24"/>
          <w:lang w:val="es-ES_tradnl"/>
        </w:rPr>
        <w:t>202401331</w:t>
      </w:r>
    </w:p>
    <w:p w14:paraId="4DEAB6A6" w14:textId="77777777" w:rsidR="00171831" w:rsidRPr="00171831" w:rsidRDefault="00171831" w:rsidP="00171831">
      <w:pPr>
        <w:shd w:val="clear" w:color="auto" w:fill="FFFFFF"/>
        <w:spacing w:after="100" w:afterAutospacing="1"/>
        <w:contextualSpacing/>
        <w:jc w:val="both"/>
        <w:rPr>
          <w:rFonts w:ascii="Calibri" w:hAnsi="Calibri" w:cs="Calibri"/>
        </w:rPr>
      </w:pPr>
      <w:r w:rsidRPr="00171831">
        <w:rPr>
          <w:rFonts w:ascii="Calibri" w:hAnsi="Calibri" w:cs="Calibri"/>
          <w:b/>
        </w:rPr>
        <w:t xml:space="preserve">Área Requirente: </w:t>
      </w:r>
      <w:r w:rsidRPr="00171831">
        <w:rPr>
          <w:rFonts w:ascii="Calibri" w:eastAsiaTheme="minorEastAsia" w:hAnsi="Calibri" w:cs="Calibri"/>
          <w:lang w:val="es-ES" w:eastAsia="es-MX"/>
        </w:rPr>
        <w:t>Dirección de Recursos Humanos, adscrita a la Coordinación General de Administración e Innovación Gubernamental.</w:t>
      </w:r>
    </w:p>
    <w:p w14:paraId="406DD78B" w14:textId="77777777" w:rsidR="00171831" w:rsidRPr="00171831" w:rsidRDefault="00171831" w:rsidP="00171831">
      <w:pPr>
        <w:shd w:val="clear" w:color="auto" w:fill="FFFFFF"/>
        <w:spacing w:after="100" w:afterAutospacing="1"/>
        <w:contextualSpacing/>
        <w:rPr>
          <w:rFonts w:ascii="Calibri" w:hAnsi="Calibri" w:cs="Calibri"/>
        </w:rPr>
      </w:pPr>
      <w:r w:rsidRPr="00171831">
        <w:rPr>
          <w:rFonts w:ascii="Calibri" w:hAnsi="Calibri" w:cs="Calibri"/>
          <w:b/>
        </w:rPr>
        <w:lastRenderedPageBreak/>
        <w:t>Objeto de licitación:</w:t>
      </w:r>
      <w:r w:rsidRPr="00171831">
        <w:rPr>
          <w:rFonts w:ascii="Calibri" w:hAnsi="Calibri" w:cs="Calibri"/>
        </w:rPr>
        <w:t xml:space="preserve"> </w:t>
      </w:r>
      <w:r w:rsidRPr="00171831">
        <w:rPr>
          <w:rFonts w:ascii="Calibri" w:hAnsi="Calibri" w:cs="Calibri"/>
          <w:spacing w:val="-4"/>
          <w:kern w:val="24"/>
          <w:lang w:val="es-ES_tradnl"/>
        </w:rPr>
        <w:t>Vales de despensa en la modalidad electrónica (tarjeta), vigencia del mes de octubre 2024 a septiembre 2027 (contrato Multianual).</w:t>
      </w:r>
    </w:p>
    <w:p w14:paraId="50F2D626" w14:textId="77777777" w:rsidR="00171831" w:rsidRPr="00171831" w:rsidRDefault="00171831" w:rsidP="00171831">
      <w:pPr>
        <w:shd w:val="clear" w:color="auto" w:fill="FFFFFF"/>
        <w:spacing w:after="100" w:afterAutospacing="1"/>
        <w:contextualSpacing/>
        <w:rPr>
          <w:rFonts w:ascii="Calibri" w:hAnsi="Calibri" w:cs="Calibri"/>
        </w:rPr>
      </w:pPr>
    </w:p>
    <w:p w14:paraId="0F0E43CD" w14:textId="77777777" w:rsidR="00171831" w:rsidRPr="00171831" w:rsidRDefault="00171831" w:rsidP="00171831">
      <w:pPr>
        <w:shd w:val="clear" w:color="auto" w:fill="FFFFFF"/>
        <w:spacing w:after="100" w:afterAutospacing="1"/>
        <w:contextualSpacing/>
        <w:rPr>
          <w:rFonts w:ascii="Calibri" w:hAnsi="Calibri" w:cs="Calibri"/>
        </w:rPr>
      </w:pPr>
      <w:r w:rsidRPr="00171831">
        <w:rPr>
          <w:rFonts w:ascii="Calibri" w:hAnsi="Calibri" w:cs="Calibri"/>
        </w:rPr>
        <w:t>Se pone a la vista el expediente de donde se desprende lo siguiente:</w:t>
      </w:r>
    </w:p>
    <w:p w14:paraId="314BDAB4" w14:textId="77777777" w:rsidR="00171831" w:rsidRPr="00171831" w:rsidRDefault="00171831" w:rsidP="00171831">
      <w:pPr>
        <w:shd w:val="clear" w:color="auto" w:fill="FFFFFF"/>
        <w:spacing w:after="100" w:afterAutospacing="1"/>
        <w:contextualSpacing/>
        <w:rPr>
          <w:rFonts w:ascii="Calibri" w:hAnsi="Calibri" w:cs="Calibri"/>
          <w:b/>
        </w:rPr>
      </w:pPr>
    </w:p>
    <w:p w14:paraId="4611ECF4" w14:textId="77777777" w:rsidR="00171831" w:rsidRPr="00171831" w:rsidRDefault="00171831" w:rsidP="00171831">
      <w:pPr>
        <w:shd w:val="clear" w:color="auto" w:fill="FFFFFF"/>
        <w:spacing w:after="100" w:afterAutospacing="1"/>
        <w:contextualSpacing/>
        <w:rPr>
          <w:rFonts w:ascii="Calibri" w:hAnsi="Calibri" w:cs="Calibri"/>
          <w:b/>
        </w:rPr>
      </w:pPr>
      <w:r w:rsidRPr="00171831">
        <w:rPr>
          <w:rFonts w:ascii="Calibri" w:hAnsi="Calibri" w:cs="Calibri"/>
          <w:b/>
        </w:rPr>
        <w:t>Proveedores que cotizan:</w:t>
      </w:r>
    </w:p>
    <w:p w14:paraId="38BC2402" w14:textId="77777777" w:rsidR="00171831" w:rsidRPr="00171831" w:rsidRDefault="00171831" w:rsidP="00171831">
      <w:pPr>
        <w:pStyle w:val="Prrafodelista"/>
        <w:numPr>
          <w:ilvl w:val="0"/>
          <w:numId w:val="12"/>
        </w:numPr>
        <w:shd w:val="clear" w:color="auto" w:fill="FFFFFF"/>
        <w:spacing w:after="100" w:afterAutospacing="1"/>
        <w:contextualSpacing/>
        <w:jc w:val="both"/>
        <w:rPr>
          <w:rFonts w:ascii="Calibri" w:hAnsi="Calibri" w:cs="Calibri"/>
        </w:rPr>
      </w:pPr>
      <w:r w:rsidRPr="00171831">
        <w:rPr>
          <w:rFonts w:ascii="Calibri" w:hAnsi="Calibri" w:cs="Calibri"/>
        </w:rPr>
        <w:t>Toka Internacional, S.A.P.I. de C.V.</w:t>
      </w:r>
    </w:p>
    <w:p w14:paraId="24BE32A0" w14:textId="77777777" w:rsidR="00171831" w:rsidRPr="00171831" w:rsidRDefault="00171831" w:rsidP="00171831">
      <w:pPr>
        <w:pStyle w:val="Prrafodelista"/>
        <w:numPr>
          <w:ilvl w:val="0"/>
          <w:numId w:val="12"/>
        </w:numPr>
        <w:shd w:val="clear" w:color="auto" w:fill="FFFFFF"/>
        <w:spacing w:after="100" w:afterAutospacing="1"/>
        <w:contextualSpacing/>
        <w:jc w:val="both"/>
        <w:rPr>
          <w:rFonts w:ascii="Calibri" w:hAnsi="Calibri" w:cs="Calibri"/>
        </w:rPr>
      </w:pPr>
      <w:r w:rsidRPr="00171831">
        <w:rPr>
          <w:rFonts w:ascii="Calibri" w:hAnsi="Calibri" w:cs="Calibri"/>
        </w:rPr>
        <w:t>Servicios Broxel, S.A.P.I. de C.V.</w:t>
      </w:r>
    </w:p>
    <w:p w14:paraId="2FA8EC0F" w14:textId="77777777" w:rsidR="00171831" w:rsidRPr="00171831" w:rsidRDefault="00171831" w:rsidP="00171831">
      <w:pPr>
        <w:pStyle w:val="Prrafodelista"/>
        <w:numPr>
          <w:ilvl w:val="0"/>
          <w:numId w:val="12"/>
        </w:numPr>
        <w:shd w:val="clear" w:color="auto" w:fill="FFFFFF"/>
        <w:spacing w:after="100" w:afterAutospacing="1"/>
        <w:contextualSpacing/>
        <w:jc w:val="both"/>
        <w:rPr>
          <w:rFonts w:ascii="Calibri" w:hAnsi="Calibri" w:cs="Calibri"/>
        </w:rPr>
      </w:pPr>
      <w:r w:rsidRPr="00171831">
        <w:rPr>
          <w:rFonts w:ascii="Calibri" w:hAnsi="Calibri" w:cs="Calibri"/>
        </w:rPr>
        <w:t>Sí Vale México, S.A. de C.V.</w:t>
      </w:r>
    </w:p>
    <w:p w14:paraId="7E74BD4F" w14:textId="77777777" w:rsidR="00171831" w:rsidRPr="00171831" w:rsidRDefault="00171831" w:rsidP="00171831">
      <w:pPr>
        <w:pStyle w:val="Prrafodelista"/>
        <w:numPr>
          <w:ilvl w:val="0"/>
          <w:numId w:val="12"/>
        </w:numPr>
        <w:shd w:val="clear" w:color="auto" w:fill="FFFFFF"/>
        <w:spacing w:after="100" w:afterAutospacing="1"/>
        <w:contextualSpacing/>
        <w:jc w:val="both"/>
        <w:rPr>
          <w:rFonts w:ascii="Calibri" w:hAnsi="Calibri" w:cs="Calibri"/>
        </w:rPr>
      </w:pPr>
      <w:r w:rsidRPr="00171831">
        <w:rPr>
          <w:rFonts w:ascii="Calibri" w:hAnsi="Calibri" w:cs="Calibri"/>
        </w:rPr>
        <w:t>Edenred México, S.A. de C.V.</w:t>
      </w:r>
    </w:p>
    <w:p w14:paraId="1D39491E" w14:textId="34691285" w:rsidR="00171831" w:rsidRPr="00171831" w:rsidRDefault="00171831" w:rsidP="00171831">
      <w:pPr>
        <w:shd w:val="clear" w:color="auto" w:fill="FFFFFF"/>
        <w:spacing w:after="100" w:afterAutospacing="1"/>
        <w:contextualSpacing/>
        <w:rPr>
          <w:rFonts w:ascii="Calibri" w:hAnsi="Calibri" w:cs="Calibri"/>
        </w:rPr>
      </w:pPr>
      <w:r w:rsidRPr="00171831">
        <w:rPr>
          <w:rFonts w:ascii="Calibri" w:hAnsi="Calibri" w:cs="Calibri"/>
        </w:rPr>
        <w:t>Los licitantes cuyas proposiciones fueron desechadas:</w:t>
      </w:r>
    </w:p>
    <w:p w14:paraId="39B6B4E7" w14:textId="77777777" w:rsidR="00171831" w:rsidRPr="00171831" w:rsidRDefault="00171831" w:rsidP="00171831">
      <w:pPr>
        <w:shd w:val="clear" w:color="auto" w:fill="FFFFFF"/>
        <w:spacing w:after="100" w:afterAutospacing="1"/>
        <w:contextualSpacing/>
        <w:rPr>
          <w:rFonts w:ascii="Calibri" w:hAnsi="Calibri" w:cs="Calibri"/>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171831" w:rsidRPr="00171831" w14:paraId="6D4B79C8" w14:textId="77777777" w:rsidTr="00812B63">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146D3D1" w14:textId="77777777" w:rsidR="00171831" w:rsidRPr="00171831" w:rsidRDefault="00171831" w:rsidP="00812B63">
            <w:pPr>
              <w:tabs>
                <w:tab w:val="center" w:pos="1854"/>
                <w:tab w:val="left" w:pos="2745"/>
              </w:tabs>
              <w:rPr>
                <w:rFonts w:ascii="Calibri" w:hAnsi="Calibri" w:cs="Calibri"/>
                <w:lang w:eastAsia="es-MX"/>
              </w:rPr>
            </w:pPr>
            <w:r w:rsidRPr="00171831">
              <w:rPr>
                <w:rFonts w:ascii="Calibri" w:hAnsi="Calibri" w:cs="Calibri"/>
                <w:bCs/>
                <w:color w:val="FFFFFF"/>
                <w:kern w:val="24"/>
                <w:lang w:eastAsia="es-MX"/>
              </w:rPr>
              <w:tab/>
              <w:t xml:space="preserve">Licitante </w:t>
            </w:r>
            <w:r w:rsidRPr="00171831">
              <w:rPr>
                <w:rFonts w:ascii="Calibri" w:hAnsi="Calibri" w:cs="Calibri"/>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538C0DC" w14:textId="77777777" w:rsidR="00171831" w:rsidRPr="00171831" w:rsidRDefault="00171831" w:rsidP="00812B63">
            <w:pPr>
              <w:jc w:val="center"/>
              <w:rPr>
                <w:rFonts w:ascii="Calibri" w:hAnsi="Calibri" w:cs="Calibri"/>
                <w:lang w:eastAsia="es-MX"/>
              </w:rPr>
            </w:pPr>
            <w:r w:rsidRPr="00171831">
              <w:rPr>
                <w:rFonts w:ascii="Calibri" w:hAnsi="Calibri" w:cs="Calibri"/>
                <w:bCs/>
                <w:color w:val="FFFFFF"/>
                <w:kern w:val="24"/>
                <w:lang w:eastAsia="es-MX"/>
              </w:rPr>
              <w:t xml:space="preserve">Motivo </w:t>
            </w:r>
          </w:p>
        </w:tc>
      </w:tr>
      <w:tr w:rsidR="00171831" w:rsidRPr="00171831" w14:paraId="1043319A" w14:textId="77777777" w:rsidTr="00812B63">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38BE0E6" w14:textId="2CE2560B" w:rsidR="00171831" w:rsidRDefault="00171831" w:rsidP="00812B63">
            <w:pPr>
              <w:rPr>
                <w:rFonts w:ascii="Calibri" w:hAnsi="Calibri" w:cs="Calibri"/>
                <w:lang w:eastAsia="es-MX"/>
              </w:rPr>
            </w:pPr>
            <w:r w:rsidRPr="00171831">
              <w:rPr>
                <w:rFonts w:ascii="Calibri" w:hAnsi="Calibri" w:cs="Calibri"/>
                <w:lang w:eastAsia="es-MX"/>
              </w:rPr>
              <w:t>Toka Internacional, S.A.P.I. de C.V.</w:t>
            </w:r>
          </w:p>
          <w:p w14:paraId="020BA929" w14:textId="77777777" w:rsidR="00171831" w:rsidRPr="00171831" w:rsidRDefault="00171831" w:rsidP="00812B63">
            <w:pPr>
              <w:rPr>
                <w:rFonts w:ascii="Calibri" w:hAnsi="Calibri" w:cs="Calibri"/>
                <w:lang w:eastAsia="es-MX"/>
              </w:rPr>
            </w:pPr>
          </w:p>
          <w:p w14:paraId="283F991E" w14:textId="77777777" w:rsidR="00171831" w:rsidRPr="00171831" w:rsidRDefault="00171831" w:rsidP="00812B63">
            <w:pPr>
              <w:rPr>
                <w:rFonts w:ascii="Calibri" w:hAnsi="Calibri" w:cs="Calibri"/>
                <w:b/>
                <w:lang w:eastAsia="es-MX"/>
              </w:rPr>
            </w:pPr>
            <w:r w:rsidRPr="00171831">
              <w:rPr>
                <w:rFonts w:ascii="Calibri" w:hAnsi="Calibri" w:cs="Calibri"/>
                <w:b/>
                <w:lang w:eastAsia="es-MX"/>
              </w:rPr>
              <w:t>De acuerdo con el registro al momento de entregar la muestra le corresponde el numero 4</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E1EB44" w14:textId="2983D7E4" w:rsidR="00171831" w:rsidRDefault="00171831" w:rsidP="00812B63">
            <w:pPr>
              <w:jc w:val="both"/>
              <w:rPr>
                <w:rFonts w:ascii="Calibri" w:hAnsi="Calibri" w:cs="Calibri"/>
                <w:b/>
                <w:lang w:eastAsia="es-MX"/>
              </w:rPr>
            </w:pPr>
            <w:r w:rsidRPr="00171831">
              <w:rPr>
                <w:rFonts w:ascii="Calibri" w:hAnsi="Calibri" w:cs="Calibri"/>
                <w:b/>
                <w:lang w:eastAsia="es-MX"/>
              </w:rPr>
              <w:t>Licitante No Solvente</w:t>
            </w:r>
          </w:p>
          <w:p w14:paraId="769206F2" w14:textId="77777777" w:rsidR="00171831" w:rsidRPr="00171831" w:rsidRDefault="00171831" w:rsidP="00812B63">
            <w:pPr>
              <w:jc w:val="both"/>
              <w:rPr>
                <w:rFonts w:ascii="Calibri" w:hAnsi="Calibri" w:cs="Calibri"/>
                <w:b/>
                <w:lang w:eastAsia="es-MX"/>
              </w:rPr>
            </w:pPr>
          </w:p>
          <w:p w14:paraId="380B619A" w14:textId="5B21781C" w:rsidR="00171831" w:rsidRDefault="00171831" w:rsidP="00812B63">
            <w:pPr>
              <w:jc w:val="both"/>
              <w:rPr>
                <w:rFonts w:ascii="Calibri" w:hAnsi="Calibri" w:cs="Calibri"/>
                <w:b/>
                <w:lang w:eastAsia="es-MX"/>
              </w:rPr>
            </w:pPr>
            <w:r w:rsidRPr="00171831">
              <w:rPr>
                <w:rFonts w:ascii="Calibri" w:hAnsi="Calibri" w:cs="Calibri"/>
                <w:b/>
                <w:lang w:eastAsia="es-MX"/>
              </w:rPr>
              <w:t xml:space="preserve">De conformidad a la evaluación por parte de la Dirección de Recursos Humanos adscrita a la Coordinación General de Administración e Innovación gubernamental mediante oficio 07300/226/2024 </w:t>
            </w:r>
          </w:p>
          <w:p w14:paraId="2E09B04D" w14:textId="77777777" w:rsidR="00171831" w:rsidRPr="00171831" w:rsidRDefault="00171831" w:rsidP="00812B63">
            <w:pPr>
              <w:jc w:val="both"/>
              <w:rPr>
                <w:rFonts w:ascii="Calibri" w:hAnsi="Calibri" w:cs="Calibri"/>
                <w:b/>
                <w:lang w:eastAsia="es-MX"/>
              </w:rPr>
            </w:pPr>
          </w:p>
          <w:p w14:paraId="47F8AF82" w14:textId="77777777" w:rsidR="00171831" w:rsidRDefault="00171831" w:rsidP="00812B63">
            <w:pPr>
              <w:jc w:val="both"/>
              <w:rPr>
                <w:rFonts w:ascii="Calibri" w:hAnsi="Calibri" w:cs="Calibri"/>
                <w:b/>
                <w:lang w:eastAsia="es-MX"/>
              </w:rPr>
            </w:pPr>
            <w:r w:rsidRPr="00171831">
              <w:rPr>
                <w:rFonts w:ascii="Calibri" w:hAnsi="Calibri" w:cs="Calibri"/>
                <w:b/>
                <w:lang w:eastAsia="es-MX"/>
              </w:rPr>
              <w:t>La tarjeta no se encontraba activa al momento de su verificación por lo que no se pudo realizar la prueba, tal como se señala en el Acta de Junta de Aclaraciones en la página 12 y en página 19 de las bases</w:t>
            </w:r>
          </w:p>
          <w:p w14:paraId="27AC18E1" w14:textId="41FDFDA6" w:rsidR="00622A05" w:rsidRPr="00171831" w:rsidRDefault="00622A05" w:rsidP="00812B63">
            <w:pPr>
              <w:jc w:val="both"/>
              <w:rPr>
                <w:rFonts w:ascii="Calibri" w:hAnsi="Calibri" w:cs="Calibri"/>
                <w:b/>
                <w:lang w:eastAsia="es-MX"/>
              </w:rPr>
            </w:pPr>
          </w:p>
        </w:tc>
      </w:tr>
      <w:tr w:rsidR="00171831" w:rsidRPr="00171831" w14:paraId="37726024" w14:textId="77777777" w:rsidTr="00812B63">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D2ADD1" w14:textId="2F47DC71" w:rsidR="00171831" w:rsidRDefault="00171831" w:rsidP="00812B63">
            <w:pPr>
              <w:rPr>
                <w:rFonts w:ascii="Calibri" w:hAnsi="Calibri" w:cs="Calibri"/>
                <w:lang w:eastAsia="es-MX"/>
              </w:rPr>
            </w:pPr>
            <w:r w:rsidRPr="00171831">
              <w:rPr>
                <w:rFonts w:ascii="Calibri" w:hAnsi="Calibri" w:cs="Calibri"/>
                <w:lang w:eastAsia="es-MX"/>
              </w:rPr>
              <w:t>Servicios Broxel, S.A.P.I. de C.V.</w:t>
            </w:r>
          </w:p>
          <w:p w14:paraId="72E095DE" w14:textId="77777777" w:rsidR="00171831" w:rsidRPr="00171831" w:rsidRDefault="00171831" w:rsidP="00812B63">
            <w:pPr>
              <w:rPr>
                <w:rFonts w:ascii="Calibri" w:hAnsi="Calibri" w:cs="Calibri"/>
                <w:lang w:eastAsia="es-MX"/>
              </w:rPr>
            </w:pPr>
          </w:p>
          <w:p w14:paraId="39633911" w14:textId="77777777" w:rsidR="00171831" w:rsidRPr="00171831" w:rsidRDefault="00171831" w:rsidP="00812B63">
            <w:pPr>
              <w:rPr>
                <w:rFonts w:ascii="Calibri" w:hAnsi="Calibri" w:cs="Calibri"/>
                <w:b/>
                <w:lang w:eastAsia="es-MX"/>
              </w:rPr>
            </w:pPr>
            <w:r w:rsidRPr="00171831">
              <w:rPr>
                <w:rFonts w:ascii="Calibri" w:hAnsi="Calibri" w:cs="Calibri"/>
                <w:b/>
                <w:lang w:eastAsia="es-MX"/>
              </w:rPr>
              <w:t>De acuerdo con el registro al momento de entregar la muestra le corresponde el numero 2</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910AAF" w14:textId="6D7C35E2" w:rsidR="00171831" w:rsidRDefault="00171831" w:rsidP="00812B63">
            <w:pPr>
              <w:jc w:val="both"/>
              <w:rPr>
                <w:rFonts w:ascii="Calibri" w:hAnsi="Calibri" w:cs="Calibri"/>
                <w:b/>
                <w:lang w:eastAsia="es-MX"/>
              </w:rPr>
            </w:pPr>
            <w:r w:rsidRPr="00171831">
              <w:rPr>
                <w:rFonts w:ascii="Calibri" w:hAnsi="Calibri" w:cs="Calibri"/>
                <w:b/>
                <w:lang w:eastAsia="es-MX"/>
              </w:rPr>
              <w:t>Licitante No Solvente</w:t>
            </w:r>
          </w:p>
          <w:p w14:paraId="2BD5604D" w14:textId="77777777" w:rsidR="00171831" w:rsidRPr="00171831" w:rsidRDefault="00171831" w:rsidP="00812B63">
            <w:pPr>
              <w:jc w:val="both"/>
              <w:rPr>
                <w:rFonts w:ascii="Calibri" w:hAnsi="Calibri" w:cs="Calibri"/>
                <w:b/>
                <w:lang w:eastAsia="es-MX"/>
              </w:rPr>
            </w:pPr>
          </w:p>
          <w:p w14:paraId="0D539652" w14:textId="33DC28EA" w:rsidR="00171831" w:rsidRDefault="00171831" w:rsidP="00812B63">
            <w:pPr>
              <w:jc w:val="both"/>
              <w:rPr>
                <w:rFonts w:ascii="Calibri" w:hAnsi="Calibri" w:cs="Calibri"/>
                <w:b/>
                <w:lang w:eastAsia="es-MX"/>
              </w:rPr>
            </w:pPr>
            <w:r w:rsidRPr="00171831">
              <w:rPr>
                <w:rFonts w:ascii="Calibri" w:hAnsi="Calibri" w:cs="Calibri"/>
                <w:b/>
                <w:lang w:eastAsia="es-MX"/>
              </w:rPr>
              <w:t xml:space="preserve">Posterior al acto de presentación y apertura de proposiciones se detectó, que: </w:t>
            </w:r>
          </w:p>
          <w:p w14:paraId="201A62AA" w14:textId="77777777" w:rsidR="00171831" w:rsidRPr="00171831" w:rsidRDefault="00171831" w:rsidP="00812B63">
            <w:pPr>
              <w:jc w:val="both"/>
              <w:rPr>
                <w:rFonts w:ascii="Calibri" w:hAnsi="Calibri" w:cs="Calibri"/>
                <w:b/>
                <w:lang w:eastAsia="es-MX"/>
              </w:rPr>
            </w:pPr>
          </w:p>
          <w:p w14:paraId="5ABA8AD9" w14:textId="1465301C" w:rsidR="00171831" w:rsidRDefault="00171831" w:rsidP="00812B63">
            <w:pPr>
              <w:jc w:val="both"/>
              <w:rPr>
                <w:rFonts w:ascii="Calibri" w:hAnsi="Calibri" w:cs="Calibri"/>
                <w:b/>
                <w:lang w:eastAsia="es-MX"/>
              </w:rPr>
            </w:pPr>
            <w:r w:rsidRPr="00171831">
              <w:rPr>
                <w:rFonts w:ascii="Calibri" w:hAnsi="Calibri" w:cs="Calibri"/>
                <w:b/>
                <w:lang w:eastAsia="es-MX"/>
              </w:rPr>
              <w:t xml:space="preserve">No presenta Comprobante Fiscal Digital por Internet (CFDI) del pago del Impuesto sobre Nómina del Estado, ni carta de justificación de motivos, tal como se solicita en </w:t>
            </w:r>
            <w:r w:rsidRPr="00171831">
              <w:rPr>
                <w:rFonts w:ascii="Calibri" w:hAnsi="Calibri" w:cs="Calibri"/>
                <w:b/>
                <w:lang w:eastAsia="es-MX"/>
              </w:rPr>
              <w:lastRenderedPageBreak/>
              <w:t xml:space="preserve">bases página 7. El licitante presenta los siguientes documentos: </w:t>
            </w:r>
          </w:p>
          <w:p w14:paraId="08F36E15" w14:textId="77777777" w:rsidR="00171831" w:rsidRPr="00171831" w:rsidRDefault="00171831" w:rsidP="00812B63">
            <w:pPr>
              <w:jc w:val="both"/>
              <w:rPr>
                <w:rFonts w:ascii="Calibri" w:hAnsi="Calibri" w:cs="Calibri"/>
                <w:b/>
                <w:lang w:eastAsia="es-MX"/>
              </w:rPr>
            </w:pPr>
          </w:p>
          <w:p w14:paraId="416D967A" w14:textId="7DD2BFD1" w:rsidR="00171831" w:rsidRDefault="00171831" w:rsidP="00812B63">
            <w:pPr>
              <w:jc w:val="both"/>
              <w:rPr>
                <w:rFonts w:ascii="Calibri" w:hAnsi="Calibri" w:cs="Calibri"/>
                <w:b/>
                <w:lang w:eastAsia="es-MX"/>
              </w:rPr>
            </w:pPr>
            <w:r w:rsidRPr="00171831">
              <w:rPr>
                <w:rFonts w:ascii="Calibri" w:hAnsi="Calibri" w:cs="Calibri"/>
                <w:b/>
                <w:lang w:eastAsia="es-MX"/>
              </w:rPr>
              <w:t>Recibo de pago a la Tesorería</w:t>
            </w:r>
          </w:p>
          <w:p w14:paraId="1915AADE" w14:textId="77777777" w:rsidR="00171831" w:rsidRPr="00171831" w:rsidRDefault="00171831" w:rsidP="00812B63">
            <w:pPr>
              <w:jc w:val="both"/>
              <w:rPr>
                <w:rFonts w:ascii="Calibri" w:hAnsi="Calibri" w:cs="Calibri"/>
                <w:b/>
                <w:lang w:eastAsia="es-MX"/>
              </w:rPr>
            </w:pPr>
          </w:p>
          <w:p w14:paraId="24329286" w14:textId="6F48B686" w:rsidR="00171831" w:rsidRDefault="00171831" w:rsidP="00812B63">
            <w:pPr>
              <w:jc w:val="both"/>
              <w:rPr>
                <w:rFonts w:ascii="Calibri" w:hAnsi="Calibri" w:cs="Calibri"/>
                <w:b/>
                <w:lang w:eastAsia="es-MX"/>
              </w:rPr>
            </w:pPr>
            <w:r w:rsidRPr="00171831">
              <w:rPr>
                <w:rFonts w:ascii="Calibri" w:hAnsi="Calibri" w:cs="Calibri"/>
                <w:b/>
                <w:lang w:eastAsia="es-MX"/>
              </w:rPr>
              <w:t xml:space="preserve">Formato múltiple de pago a la Tesorería </w:t>
            </w:r>
          </w:p>
          <w:p w14:paraId="538F3581" w14:textId="77777777" w:rsidR="00171831" w:rsidRPr="00171831" w:rsidRDefault="00171831" w:rsidP="00812B63">
            <w:pPr>
              <w:jc w:val="both"/>
              <w:rPr>
                <w:rFonts w:ascii="Calibri" w:hAnsi="Calibri" w:cs="Calibri"/>
                <w:b/>
                <w:lang w:eastAsia="es-MX"/>
              </w:rPr>
            </w:pPr>
          </w:p>
          <w:p w14:paraId="432BEE1B" w14:textId="38047566" w:rsidR="00171831" w:rsidRDefault="00171831" w:rsidP="00812B63">
            <w:pPr>
              <w:jc w:val="both"/>
              <w:rPr>
                <w:rFonts w:ascii="Calibri" w:hAnsi="Calibri" w:cs="Calibri"/>
                <w:b/>
                <w:lang w:eastAsia="es-MX"/>
              </w:rPr>
            </w:pPr>
            <w:r w:rsidRPr="00171831">
              <w:rPr>
                <w:rFonts w:ascii="Calibri" w:hAnsi="Calibri" w:cs="Calibri"/>
                <w:b/>
                <w:lang w:eastAsia="es-MX"/>
              </w:rPr>
              <w:t>Declaración para el pago del impuesto sobre nóminas</w:t>
            </w:r>
          </w:p>
          <w:p w14:paraId="1E18943C" w14:textId="77777777" w:rsidR="00171831" w:rsidRPr="00171831" w:rsidRDefault="00171831" w:rsidP="00812B63">
            <w:pPr>
              <w:jc w:val="both"/>
              <w:rPr>
                <w:rFonts w:ascii="Calibri" w:hAnsi="Calibri" w:cs="Calibri"/>
                <w:b/>
                <w:lang w:eastAsia="es-MX"/>
              </w:rPr>
            </w:pPr>
          </w:p>
          <w:p w14:paraId="075A49F8" w14:textId="2FFB94E5" w:rsidR="00171831" w:rsidRDefault="00171831" w:rsidP="00812B63">
            <w:pPr>
              <w:jc w:val="both"/>
              <w:rPr>
                <w:rFonts w:ascii="Calibri" w:hAnsi="Calibri" w:cs="Calibri"/>
                <w:b/>
                <w:lang w:eastAsia="es-MX"/>
              </w:rPr>
            </w:pPr>
            <w:r w:rsidRPr="00171831">
              <w:rPr>
                <w:rFonts w:ascii="Calibri" w:hAnsi="Calibri" w:cs="Calibri"/>
                <w:b/>
                <w:lang w:eastAsia="es-MX"/>
              </w:rPr>
              <w:t>Constancia de deudos del impuesto sobre nóminas</w:t>
            </w:r>
          </w:p>
          <w:p w14:paraId="618BD986" w14:textId="77777777" w:rsidR="00171831" w:rsidRPr="00171831" w:rsidRDefault="00171831" w:rsidP="00812B63">
            <w:pPr>
              <w:jc w:val="both"/>
              <w:rPr>
                <w:rFonts w:ascii="Calibri" w:hAnsi="Calibri" w:cs="Calibri"/>
                <w:b/>
                <w:lang w:eastAsia="es-MX"/>
              </w:rPr>
            </w:pPr>
          </w:p>
          <w:p w14:paraId="2DD45F80" w14:textId="20C032DE" w:rsidR="00171831" w:rsidRDefault="00171831" w:rsidP="00812B63">
            <w:pPr>
              <w:jc w:val="both"/>
              <w:rPr>
                <w:rFonts w:ascii="Calibri" w:hAnsi="Calibri" w:cs="Calibri"/>
                <w:b/>
                <w:lang w:eastAsia="es-MX"/>
              </w:rPr>
            </w:pPr>
            <w:r w:rsidRPr="00171831">
              <w:rPr>
                <w:rFonts w:ascii="Calibri" w:hAnsi="Calibri" w:cs="Calibri"/>
                <w:b/>
                <w:lang w:eastAsia="es-MX"/>
              </w:rPr>
              <w:t>Licitante No Solvente</w:t>
            </w:r>
          </w:p>
          <w:p w14:paraId="1A336B8A" w14:textId="77777777" w:rsidR="00171831" w:rsidRPr="00171831" w:rsidRDefault="00171831" w:rsidP="00812B63">
            <w:pPr>
              <w:jc w:val="both"/>
              <w:rPr>
                <w:rFonts w:ascii="Calibri" w:hAnsi="Calibri" w:cs="Calibri"/>
                <w:b/>
                <w:lang w:eastAsia="es-MX"/>
              </w:rPr>
            </w:pPr>
          </w:p>
          <w:p w14:paraId="47607203" w14:textId="41B13C90" w:rsidR="00171831" w:rsidRDefault="00171831" w:rsidP="00812B63">
            <w:pPr>
              <w:jc w:val="both"/>
              <w:rPr>
                <w:rFonts w:ascii="Calibri" w:hAnsi="Calibri" w:cs="Calibri"/>
                <w:b/>
                <w:lang w:eastAsia="es-MX"/>
              </w:rPr>
            </w:pPr>
            <w:r w:rsidRPr="00171831">
              <w:rPr>
                <w:rFonts w:ascii="Calibri" w:hAnsi="Calibri" w:cs="Calibri"/>
                <w:b/>
                <w:lang w:eastAsia="es-MX"/>
              </w:rPr>
              <w:t xml:space="preserve">De conformidad a la evaluación por parte de la Dirección de Recursos Humanos adscrita a la Coordinación General de Administración e Innovación gubernamental mediante oficio 07300/226/2024 </w:t>
            </w:r>
          </w:p>
          <w:p w14:paraId="476D3954" w14:textId="77777777" w:rsidR="00171831" w:rsidRPr="00171831" w:rsidRDefault="00171831" w:rsidP="00812B63">
            <w:pPr>
              <w:jc w:val="both"/>
              <w:rPr>
                <w:rFonts w:ascii="Calibri" w:hAnsi="Calibri" w:cs="Calibri"/>
                <w:b/>
                <w:lang w:eastAsia="es-MX"/>
              </w:rPr>
            </w:pPr>
          </w:p>
          <w:p w14:paraId="38884A3C" w14:textId="77777777" w:rsidR="00171831" w:rsidRDefault="00171831" w:rsidP="00812B63">
            <w:pPr>
              <w:jc w:val="both"/>
              <w:rPr>
                <w:rFonts w:ascii="Calibri" w:hAnsi="Calibri" w:cs="Calibri"/>
                <w:b/>
                <w:lang w:eastAsia="es-MX"/>
              </w:rPr>
            </w:pPr>
            <w:r w:rsidRPr="00171831">
              <w:rPr>
                <w:rFonts w:ascii="Calibri" w:hAnsi="Calibri" w:cs="Calibri"/>
                <w:b/>
                <w:lang w:eastAsia="es-MX"/>
              </w:rPr>
              <w:t>Al momento de realizar la verificación de la tarjeta, se pudieron realizar compras de artículos que se mencionan como prohibidos en las bases página 15.</w:t>
            </w:r>
          </w:p>
          <w:p w14:paraId="5A02C5FD" w14:textId="086C29B2" w:rsidR="00622A05" w:rsidRPr="00171831" w:rsidRDefault="00622A05" w:rsidP="00812B63">
            <w:pPr>
              <w:jc w:val="both"/>
              <w:rPr>
                <w:rFonts w:ascii="Calibri" w:hAnsi="Calibri" w:cs="Calibri"/>
                <w:b/>
                <w:lang w:eastAsia="es-MX"/>
              </w:rPr>
            </w:pPr>
          </w:p>
        </w:tc>
      </w:tr>
      <w:tr w:rsidR="00171831" w:rsidRPr="00171831" w14:paraId="504B8894" w14:textId="77777777" w:rsidTr="00812B63">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DF07C4" w14:textId="1990EF28" w:rsidR="00171831" w:rsidRDefault="00171831" w:rsidP="00812B63">
            <w:pPr>
              <w:rPr>
                <w:rFonts w:ascii="Calibri" w:hAnsi="Calibri" w:cs="Calibri"/>
                <w:lang w:eastAsia="es-MX"/>
              </w:rPr>
            </w:pPr>
            <w:r w:rsidRPr="00171831">
              <w:rPr>
                <w:rFonts w:ascii="Calibri" w:hAnsi="Calibri" w:cs="Calibri"/>
                <w:lang w:eastAsia="es-MX"/>
              </w:rPr>
              <w:lastRenderedPageBreak/>
              <w:t>Sí Vale México, S.A. de C.V.</w:t>
            </w:r>
          </w:p>
          <w:p w14:paraId="6833914B" w14:textId="77777777" w:rsidR="00622A05" w:rsidRPr="00171831" w:rsidRDefault="00622A05" w:rsidP="00812B63">
            <w:pPr>
              <w:rPr>
                <w:rFonts w:ascii="Calibri" w:hAnsi="Calibri" w:cs="Calibri"/>
                <w:lang w:eastAsia="es-MX"/>
              </w:rPr>
            </w:pPr>
          </w:p>
          <w:p w14:paraId="3C39B701" w14:textId="77777777" w:rsidR="00171831" w:rsidRPr="00171831" w:rsidRDefault="00171831" w:rsidP="00812B63">
            <w:pPr>
              <w:rPr>
                <w:rFonts w:ascii="Calibri" w:hAnsi="Calibri" w:cs="Calibri"/>
                <w:b/>
                <w:lang w:eastAsia="es-MX"/>
              </w:rPr>
            </w:pPr>
            <w:r w:rsidRPr="00171831">
              <w:rPr>
                <w:rFonts w:ascii="Calibri" w:hAnsi="Calibri" w:cs="Calibri"/>
                <w:b/>
                <w:lang w:eastAsia="es-MX"/>
              </w:rPr>
              <w:t>De acuerdo con el registro al momento de entregar la muestra le corresponde el numero 5</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2E822D" w14:textId="686E8AB4" w:rsidR="00171831" w:rsidRDefault="00171831" w:rsidP="00812B63">
            <w:pPr>
              <w:jc w:val="both"/>
              <w:rPr>
                <w:rFonts w:ascii="Calibri" w:hAnsi="Calibri" w:cs="Calibri"/>
                <w:b/>
                <w:lang w:eastAsia="es-MX"/>
              </w:rPr>
            </w:pPr>
            <w:r w:rsidRPr="00171831">
              <w:rPr>
                <w:rFonts w:ascii="Calibri" w:hAnsi="Calibri" w:cs="Calibri"/>
                <w:b/>
                <w:lang w:eastAsia="es-MX"/>
              </w:rPr>
              <w:t>Licitante No Solvente</w:t>
            </w:r>
          </w:p>
          <w:p w14:paraId="779873B2" w14:textId="77777777" w:rsidR="00171831" w:rsidRPr="00171831" w:rsidRDefault="00171831" w:rsidP="00812B63">
            <w:pPr>
              <w:jc w:val="both"/>
              <w:rPr>
                <w:rFonts w:ascii="Calibri" w:hAnsi="Calibri" w:cs="Calibri"/>
                <w:b/>
                <w:lang w:eastAsia="es-MX"/>
              </w:rPr>
            </w:pPr>
          </w:p>
          <w:p w14:paraId="4C449F89" w14:textId="2E9B6422" w:rsidR="00171831" w:rsidRDefault="00171831" w:rsidP="00812B63">
            <w:pPr>
              <w:jc w:val="both"/>
              <w:rPr>
                <w:rFonts w:ascii="Calibri" w:hAnsi="Calibri" w:cs="Calibri"/>
                <w:b/>
                <w:lang w:eastAsia="es-MX"/>
              </w:rPr>
            </w:pPr>
            <w:r w:rsidRPr="00171831">
              <w:rPr>
                <w:rFonts w:ascii="Calibri" w:hAnsi="Calibri" w:cs="Calibri"/>
                <w:b/>
                <w:lang w:eastAsia="es-MX"/>
              </w:rPr>
              <w:t xml:space="preserve">Posterior al acto de presentación y apertura de proposiciones se detectó, que: </w:t>
            </w:r>
          </w:p>
          <w:p w14:paraId="1A5D388E" w14:textId="77777777" w:rsidR="00171831" w:rsidRPr="00171831" w:rsidRDefault="00171831" w:rsidP="00812B63">
            <w:pPr>
              <w:jc w:val="both"/>
              <w:rPr>
                <w:rFonts w:ascii="Calibri" w:hAnsi="Calibri" w:cs="Calibri"/>
                <w:b/>
                <w:lang w:eastAsia="es-MX"/>
              </w:rPr>
            </w:pPr>
          </w:p>
          <w:p w14:paraId="7FA92488" w14:textId="054F6F04" w:rsidR="00171831" w:rsidRDefault="00171831" w:rsidP="00812B63">
            <w:pPr>
              <w:jc w:val="both"/>
              <w:rPr>
                <w:rFonts w:ascii="Calibri" w:hAnsi="Calibri" w:cs="Calibri"/>
                <w:b/>
                <w:lang w:eastAsia="es-MX"/>
              </w:rPr>
            </w:pPr>
            <w:r w:rsidRPr="00171831">
              <w:rPr>
                <w:rFonts w:ascii="Calibri" w:hAnsi="Calibri" w:cs="Calibri"/>
                <w:b/>
                <w:lang w:eastAsia="es-MX"/>
              </w:rPr>
              <w:t xml:space="preserve">Presenta Constancia de Situación Fiscal en Materia de Aportaciones Patronales y Enteros de Descuentos Vigentes (INFONAVIT); de manera incompleta toda vez que no cuentan con elementos de verificación. </w:t>
            </w:r>
          </w:p>
          <w:p w14:paraId="53628E3F" w14:textId="77777777" w:rsidR="00171831" w:rsidRPr="00171831" w:rsidRDefault="00171831" w:rsidP="00812B63">
            <w:pPr>
              <w:jc w:val="both"/>
              <w:rPr>
                <w:rFonts w:ascii="Calibri" w:hAnsi="Calibri" w:cs="Calibri"/>
                <w:b/>
                <w:lang w:eastAsia="es-MX"/>
              </w:rPr>
            </w:pPr>
          </w:p>
          <w:p w14:paraId="16EB667A" w14:textId="749F722D" w:rsidR="00171831" w:rsidRDefault="00171831" w:rsidP="00812B63">
            <w:pPr>
              <w:jc w:val="both"/>
              <w:rPr>
                <w:rFonts w:ascii="Calibri" w:hAnsi="Calibri" w:cs="Calibri"/>
                <w:b/>
                <w:lang w:eastAsia="es-MX"/>
              </w:rPr>
            </w:pPr>
            <w:r w:rsidRPr="00171831">
              <w:rPr>
                <w:rFonts w:ascii="Calibri" w:hAnsi="Calibri" w:cs="Calibri"/>
                <w:b/>
                <w:lang w:eastAsia="es-MX"/>
              </w:rPr>
              <w:t>Licitante No Solvente</w:t>
            </w:r>
          </w:p>
          <w:p w14:paraId="6DFF368B" w14:textId="77777777" w:rsidR="00171831" w:rsidRPr="00171831" w:rsidRDefault="00171831" w:rsidP="00812B63">
            <w:pPr>
              <w:jc w:val="both"/>
              <w:rPr>
                <w:rFonts w:ascii="Calibri" w:hAnsi="Calibri" w:cs="Calibri"/>
                <w:b/>
                <w:lang w:eastAsia="es-MX"/>
              </w:rPr>
            </w:pPr>
          </w:p>
          <w:p w14:paraId="5FC70D8A" w14:textId="72DC5B65" w:rsidR="00171831" w:rsidRDefault="00171831" w:rsidP="00812B63">
            <w:pPr>
              <w:jc w:val="both"/>
              <w:rPr>
                <w:rFonts w:ascii="Calibri" w:hAnsi="Calibri" w:cs="Calibri"/>
                <w:b/>
                <w:lang w:eastAsia="es-MX"/>
              </w:rPr>
            </w:pPr>
            <w:r w:rsidRPr="00171831">
              <w:rPr>
                <w:rFonts w:ascii="Calibri" w:hAnsi="Calibri" w:cs="Calibri"/>
                <w:b/>
                <w:lang w:eastAsia="es-MX"/>
              </w:rPr>
              <w:lastRenderedPageBreak/>
              <w:t xml:space="preserve">De conformidad a la evaluación por parte de la Dirección de Recursos Humanos adscrita a la Coordinación General de Administración e Innovación gubernamental mediante oficio 07300/226/2024 </w:t>
            </w:r>
          </w:p>
          <w:p w14:paraId="0AAB16EC" w14:textId="77777777" w:rsidR="00171831" w:rsidRPr="00171831" w:rsidRDefault="00171831" w:rsidP="00812B63">
            <w:pPr>
              <w:jc w:val="both"/>
              <w:rPr>
                <w:rFonts w:ascii="Calibri" w:hAnsi="Calibri" w:cs="Calibri"/>
                <w:b/>
                <w:lang w:eastAsia="es-MX"/>
              </w:rPr>
            </w:pPr>
          </w:p>
          <w:p w14:paraId="3688F336" w14:textId="77777777" w:rsidR="00171831" w:rsidRDefault="00171831" w:rsidP="00812B63">
            <w:pPr>
              <w:jc w:val="both"/>
              <w:rPr>
                <w:rFonts w:ascii="Calibri" w:hAnsi="Calibri" w:cs="Calibri"/>
                <w:b/>
                <w:lang w:eastAsia="es-MX"/>
              </w:rPr>
            </w:pPr>
            <w:r w:rsidRPr="00171831">
              <w:rPr>
                <w:rFonts w:ascii="Calibri" w:hAnsi="Calibri" w:cs="Calibri"/>
                <w:b/>
                <w:lang w:eastAsia="es-MX"/>
              </w:rPr>
              <w:t>El licitante no presenta de manera correcta la autorización emitida por el SAT, que acredita como emisor de monederos electrónicos de despensa, aviso para continuar emitiendo monederos electrónicos de vales de despensa 2024, así como todas sus renovaciones anuales, tal como se solicita en bases página 18.</w:t>
            </w:r>
          </w:p>
          <w:p w14:paraId="725F6250" w14:textId="23EC2D0C" w:rsidR="00622A05" w:rsidRPr="00171831" w:rsidRDefault="00622A05" w:rsidP="00812B63">
            <w:pPr>
              <w:jc w:val="both"/>
              <w:rPr>
                <w:rFonts w:ascii="Calibri" w:hAnsi="Calibri" w:cs="Calibri"/>
                <w:b/>
                <w:lang w:eastAsia="es-MX"/>
              </w:rPr>
            </w:pPr>
          </w:p>
        </w:tc>
      </w:tr>
      <w:tr w:rsidR="00171831" w:rsidRPr="00171831" w14:paraId="73A36D0D" w14:textId="77777777" w:rsidTr="00812B63">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C376CB" w14:textId="3EE72DE4" w:rsidR="00171831" w:rsidRDefault="00171831" w:rsidP="00812B63">
            <w:pPr>
              <w:rPr>
                <w:rFonts w:ascii="Calibri" w:hAnsi="Calibri" w:cs="Calibri"/>
                <w:lang w:eastAsia="es-MX"/>
              </w:rPr>
            </w:pPr>
            <w:r w:rsidRPr="00171831">
              <w:rPr>
                <w:rFonts w:ascii="Calibri" w:hAnsi="Calibri" w:cs="Calibri"/>
                <w:lang w:eastAsia="es-MX"/>
              </w:rPr>
              <w:lastRenderedPageBreak/>
              <w:t>Edenred México, S.A. de C.V.</w:t>
            </w:r>
          </w:p>
          <w:p w14:paraId="45D86469" w14:textId="77777777" w:rsidR="00622A05" w:rsidRPr="00171831" w:rsidRDefault="00622A05" w:rsidP="00812B63">
            <w:pPr>
              <w:rPr>
                <w:rFonts w:ascii="Calibri" w:hAnsi="Calibri" w:cs="Calibri"/>
                <w:lang w:eastAsia="es-MX"/>
              </w:rPr>
            </w:pPr>
          </w:p>
          <w:p w14:paraId="71B15290" w14:textId="77777777" w:rsidR="00171831" w:rsidRPr="00171831" w:rsidRDefault="00171831" w:rsidP="00812B63">
            <w:pPr>
              <w:rPr>
                <w:rFonts w:ascii="Calibri" w:hAnsi="Calibri" w:cs="Calibri"/>
                <w:b/>
                <w:lang w:eastAsia="es-MX"/>
              </w:rPr>
            </w:pPr>
            <w:r w:rsidRPr="00171831">
              <w:rPr>
                <w:rFonts w:ascii="Calibri" w:hAnsi="Calibri" w:cs="Calibri"/>
                <w:b/>
                <w:lang w:eastAsia="es-MX"/>
              </w:rPr>
              <w:t>De acuerdo con el registro al momento de entregar la muestra le corresponde el numero 6</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B9523A" w14:textId="1B144B84" w:rsidR="00171831" w:rsidRDefault="00171831" w:rsidP="00812B63">
            <w:pPr>
              <w:jc w:val="both"/>
              <w:rPr>
                <w:rFonts w:ascii="Calibri" w:hAnsi="Calibri" w:cs="Calibri"/>
                <w:b/>
                <w:lang w:eastAsia="es-MX"/>
              </w:rPr>
            </w:pPr>
            <w:r w:rsidRPr="00171831">
              <w:rPr>
                <w:rFonts w:ascii="Calibri" w:hAnsi="Calibri" w:cs="Calibri"/>
                <w:b/>
                <w:lang w:eastAsia="es-MX"/>
              </w:rPr>
              <w:t>Licitante No Solvente</w:t>
            </w:r>
          </w:p>
          <w:p w14:paraId="39EDC1E8" w14:textId="77777777" w:rsidR="00171831" w:rsidRPr="00171831" w:rsidRDefault="00171831" w:rsidP="00812B63">
            <w:pPr>
              <w:jc w:val="both"/>
              <w:rPr>
                <w:rFonts w:ascii="Calibri" w:hAnsi="Calibri" w:cs="Calibri"/>
                <w:b/>
                <w:lang w:eastAsia="es-MX"/>
              </w:rPr>
            </w:pPr>
          </w:p>
          <w:p w14:paraId="729454E8" w14:textId="7134BDF7" w:rsidR="00171831" w:rsidRDefault="00171831" w:rsidP="00812B63">
            <w:pPr>
              <w:jc w:val="both"/>
              <w:rPr>
                <w:rFonts w:ascii="Calibri" w:hAnsi="Calibri" w:cs="Calibri"/>
                <w:b/>
                <w:lang w:eastAsia="es-MX"/>
              </w:rPr>
            </w:pPr>
            <w:r w:rsidRPr="00171831">
              <w:rPr>
                <w:rFonts w:ascii="Calibri" w:hAnsi="Calibri" w:cs="Calibri"/>
                <w:b/>
                <w:lang w:eastAsia="es-MX"/>
              </w:rPr>
              <w:t xml:space="preserve">Posterior al acto de presentación y apertura de proposiciones se detectó, que: </w:t>
            </w:r>
          </w:p>
          <w:p w14:paraId="0F68A106" w14:textId="77777777" w:rsidR="00171831" w:rsidRPr="00171831" w:rsidRDefault="00171831" w:rsidP="00812B63">
            <w:pPr>
              <w:jc w:val="both"/>
              <w:rPr>
                <w:rFonts w:ascii="Calibri" w:hAnsi="Calibri" w:cs="Calibri"/>
                <w:b/>
                <w:lang w:eastAsia="es-MX"/>
              </w:rPr>
            </w:pPr>
          </w:p>
          <w:p w14:paraId="3F8A4051" w14:textId="3BF6130F" w:rsidR="00171831" w:rsidRDefault="00171831" w:rsidP="00812B63">
            <w:pPr>
              <w:jc w:val="both"/>
              <w:rPr>
                <w:rFonts w:ascii="Calibri" w:hAnsi="Calibri" w:cs="Calibri"/>
                <w:b/>
                <w:lang w:eastAsia="es-MX"/>
              </w:rPr>
            </w:pPr>
            <w:r w:rsidRPr="00171831">
              <w:rPr>
                <w:rFonts w:ascii="Calibri" w:hAnsi="Calibri" w:cs="Calibri"/>
                <w:b/>
                <w:lang w:eastAsia="es-MX"/>
              </w:rPr>
              <w:t xml:space="preserve">No menciona la Garantía del producto y servicio ofertado, tal como se solicita en bases página 20. </w:t>
            </w:r>
          </w:p>
          <w:p w14:paraId="6A4602E9" w14:textId="77777777" w:rsidR="00171831" w:rsidRPr="00171831" w:rsidRDefault="00171831" w:rsidP="00812B63">
            <w:pPr>
              <w:jc w:val="both"/>
              <w:rPr>
                <w:rFonts w:ascii="Calibri" w:hAnsi="Calibri" w:cs="Calibri"/>
                <w:b/>
                <w:lang w:eastAsia="es-MX"/>
              </w:rPr>
            </w:pPr>
          </w:p>
          <w:p w14:paraId="35D23CF7" w14:textId="74A1C5E4" w:rsidR="00171831" w:rsidRDefault="00171831" w:rsidP="00812B63">
            <w:pPr>
              <w:jc w:val="both"/>
              <w:rPr>
                <w:rFonts w:ascii="Calibri" w:hAnsi="Calibri" w:cs="Calibri"/>
                <w:b/>
                <w:lang w:eastAsia="es-MX"/>
              </w:rPr>
            </w:pPr>
            <w:r w:rsidRPr="00171831">
              <w:rPr>
                <w:rFonts w:ascii="Calibri" w:hAnsi="Calibri" w:cs="Calibri"/>
                <w:b/>
                <w:lang w:eastAsia="es-MX"/>
              </w:rPr>
              <w:t xml:space="preserve">Licitante No Solvente </w:t>
            </w:r>
          </w:p>
          <w:p w14:paraId="31D7E326" w14:textId="77777777" w:rsidR="00171831" w:rsidRPr="00171831" w:rsidRDefault="00171831" w:rsidP="00812B63">
            <w:pPr>
              <w:jc w:val="both"/>
              <w:rPr>
                <w:rFonts w:ascii="Calibri" w:hAnsi="Calibri" w:cs="Calibri"/>
                <w:b/>
                <w:lang w:eastAsia="es-MX"/>
              </w:rPr>
            </w:pPr>
          </w:p>
          <w:p w14:paraId="5D79ABE4" w14:textId="6DE9ADC8" w:rsidR="00171831" w:rsidRDefault="00171831" w:rsidP="00812B63">
            <w:pPr>
              <w:jc w:val="both"/>
              <w:rPr>
                <w:rFonts w:ascii="Calibri" w:hAnsi="Calibri" w:cs="Calibri"/>
                <w:b/>
                <w:lang w:eastAsia="es-MX"/>
              </w:rPr>
            </w:pPr>
            <w:r w:rsidRPr="00171831">
              <w:rPr>
                <w:rFonts w:ascii="Calibri" w:hAnsi="Calibri" w:cs="Calibri"/>
                <w:b/>
                <w:lang w:eastAsia="es-MX"/>
              </w:rPr>
              <w:t xml:space="preserve">De conformidad a la evaluación por parte de la Dirección de Recursos Humanos adscrita a la Coordinación General de Administración e Innovación gubernamental mediante oficio 07300/226/2024 </w:t>
            </w:r>
          </w:p>
          <w:p w14:paraId="38BCCDE3" w14:textId="77777777" w:rsidR="00A75F2C" w:rsidRPr="00171831" w:rsidRDefault="00A75F2C" w:rsidP="00812B63">
            <w:pPr>
              <w:jc w:val="both"/>
              <w:rPr>
                <w:rFonts w:ascii="Calibri" w:hAnsi="Calibri" w:cs="Calibri"/>
                <w:b/>
                <w:lang w:eastAsia="es-MX"/>
              </w:rPr>
            </w:pPr>
          </w:p>
          <w:p w14:paraId="1FC433B4" w14:textId="3E335D99" w:rsidR="00171831" w:rsidRDefault="00171831" w:rsidP="00812B63">
            <w:pPr>
              <w:jc w:val="both"/>
              <w:rPr>
                <w:rFonts w:ascii="Calibri" w:hAnsi="Calibri" w:cs="Calibri"/>
                <w:b/>
                <w:lang w:eastAsia="es-MX"/>
              </w:rPr>
            </w:pPr>
            <w:r w:rsidRPr="00171831">
              <w:rPr>
                <w:rFonts w:ascii="Calibri" w:hAnsi="Calibri" w:cs="Calibri"/>
                <w:b/>
                <w:lang w:eastAsia="es-MX"/>
              </w:rPr>
              <w:t>No presenta escrito bajo protesta de decir verdad donde señale que por ningún motivo asociará los pagos, adeudos y/o dispersiones entre los diferentes contratos y/o productos que tenga contratados el H. Ayuntamiento con el Proveedor, aunque sea un mismo cliente, tal como se solicita en bases página 18.</w:t>
            </w:r>
          </w:p>
          <w:p w14:paraId="539A9225" w14:textId="77777777" w:rsidR="00A75F2C" w:rsidRPr="00171831" w:rsidRDefault="00A75F2C" w:rsidP="00812B63">
            <w:pPr>
              <w:jc w:val="both"/>
              <w:rPr>
                <w:rFonts w:ascii="Calibri" w:hAnsi="Calibri" w:cs="Calibri"/>
                <w:b/>
                <w:lang w:eastAsia="es-MX"/>
              </w:rPr>
            </w:pPr>
          </w:p>
          <w:p w14:paraId="45004D1E" w14:textId="6BE56DEE" w:rsidR="00171831" w:rsidRDefault="00171831" w:rsidP="00812B63">
            <w:pPr>
              <w:jc w:val="both"/>
              <w:rPr>
                <w:rFonts w:ascii="Calibri" w:hAnsi="Calibri" w:cs="Calibri"/>
                <w:b/>
                <w:lang w:eastAsia="es-MX"/>
              </w:rPr>
            </w:pPr>
            <w:r w:rsidRPr="00171831">
              <w:rPr>
                <w:rFonts w:ascii="Calibri" w:hAnsi="Calibri" w:cs="Calibri"/>
                <w:b/>
                <w:lang w:eastAsia="es-MX"/>
              </w:rPr>
              <w:lastRenderedPageBreak/>
              <w:t>No presenta autorización emitida por el SAT, que acredita como emisor de monederos electrónicos de despensa 2024, solamente presenta del año 2023, tal como se solicita en bases página 18 numeral 2.</w:t>
            </w:r>
          </w:p>
          <w:p w14:paraId="5BB73128" w14:textId="77777777" w:rsidR="00A75F2C" w:rsidRPr="00171831" w:rsidRDefault="00A75F2C" w:rsidP="00812B63">
            <w:pPr>
              <w:jc w:val="both"/>
              <w:rPr>
                <w:rFonts w:ascii="Calibri" w:hAnsi="Calibri" w:cs="Calibri"/>
                <w:b/>
                <w:lang w:eastAsia="es-MX"/>
              </w:rPr>
            </w:pPr>
          </w:p>
          <w:p w14:paraId="379B51BD" w14:textId="1DE5A260" w:rsidR="00171831" w:rsidRDefault="00171831" w:rsidP="00812B63">
            <w:pPr>
              <w:jc w:val="both"/>
              <w:rPr>
                <w:rFonts w:ascii="Calibri" w:hAnsi="Calibri" w:cs="Calibri"/>
                <w:b/>
                <w:lang w:eastAsia="es-MX"/>
              </w:rPr>
            </w:pPr>
            <w:r w:rsidRPr="00171831">
              <w:rPr>
                <w:rFonts w:ascii="Calibri" w:hAnsi="Calibri" w:cs="Calibri"/>
                <w:b/>
                <w:lang w:eastAsia="es-MX"/>
              </w:rPr>
              <w:t>No presenta impresión de la página web del SAT de padrón de emisores de monederos electrónicos de vales de despensa autorizados 2024, tal como se solicita en bases página 18 numeral 3.</w:t>
            </w:r>
          </w:p>
          <w:p w14:paraId="0D93045C" w14:textId="77777777" w:rsidR="00A75F2C" w:rsidRPr="00171831" w:rsidRDefault="00A75F2C" w:rsidP="00812B63">
            <w:pPr>
              <w:jc w:val="both"/>
              <w:rPr>
                <w:rFonts w:ascii="Calibri" w:hAnsi="Calibri" w:cs="Calibri"/>
                <w:b/>
                <w:lang w:eastAsia="es-MX"/>
              </w:rPr>
            </w:pPr>
          </w:p>
          <w:p w14:paraId="5C9B9155" w14:textId="5C1AFBD6" w:rsidR="00171831" w:rsidRDefault="00171831" w:rsidP="00812B63">
            <w:pPr>
              <w:jc w:val="both"/>
              <w:rPr>
                <w:rFonts w:ascii="Calibri" w:hAnsi="Calibri" w:cs="Calibri"/>
                <w:b/>
                <w:lang w:eastAsia="es-MX"/>
              </w:rPr>
            </w:pPr>
            <w:r w:rsidRPr="00171831">
              <w:rPr>
                <w:rFonts w:ascii="Calibri" w:hAnsi="Calibri" w:cs="Calibri"/>
                <w:b/>
                <w:lang w:eastAsia="es-MX"/>
              </w:rPr>
              <w:t>No presenta la declaración anual del ejercicio 2023, tal como se solicita en bases página 18 numeral 4.</w:t>
            </w:r>
          </w:p>
          <w:p w14:paraId="123C2659" w14:textId="77777777" w:rsidR="00A75F2C" w:rsidRPr="00171831" w:rsidRDefault="00A75F2C" w:rsidP="00812B63">
            <w:pPr>
              <w:jc w:val="both"/>
              <w:rPr>
                <w:rFonts w:ascii="Calibri" w:hAnsi="Calibri" w:cs="Calibri"/>
                <w:b/>
                <w:lang w:eastAsia="es-MX"/>
              </w:rPr>
            </w:pPr>
          </w:p>
          <w:p w14:paraId="57234344" w14:textId="2897E380" w:rsidR="00171831" w:rsidRDefault="00171831" w:rsidP="00812B63">
            <w:pPr>
              <w:jc w:val="both"/>
              <w:rPr>
                <w:rFonts w:ascii="Calibri" w:hAnsi="Calibri" w:cs="Calibri"/>
                <w:b/>
                <w:lang w:eastAsia="es-MX"/>
              </w:rPr>
            </w:pPr>
            <w:r w:rsidRPr="00171831">
              <w:rPr>
                <w:rFonts w:ascii="Calibri" w:hAnsi="Calibri" w:cs="Calibri"/>
                <w:b/>
                <w:lang w:eastAsia="es-MX"/>
              </w:rPr>
              <w:t>Los 3 principales clientes que mencionados en el folio 1180 no son de Jalisco tal como se solicita en bases página 18 numeral 5.</w:t>
            </w:r>
          </w:p>
          <w:p w14:paraId="65FF5DB2" w14:textId="77777777" w:rsidR="00A75F2C" w:rsidRPr="00171831" w:rsidRDefault="00A75F2C" w:rsidP="00812B63">
            <w:pPr>
              <w:jc w:val="both"/>
              <w:rPr>
                <w:rFonts w:ascii="Calibri" w:hAnsi="Calibri" w:cs="Calibri"/>
                <w:b/>
                <w:lang w:eastAsia="es-MX"/>
              </w:rPr>
            </w:pPr>
          </w:p>
          <w:p w14:paraId="7ED87C4A" w14:textId="10BA5859" w:rsidR="00171831" w:rsidRDefault="00171831" w:rsidP="00812B63">
            <w:pPr>
              <w:jc w:val="both"/>
              <w:rPr>
                <w:rFonts w:ascii="Calibri" w:hAnsi="Calibri" w:cs="Calibri"/>
                <w:b/>
                <w:lang w:eastAsia="es-MX"/>
              </w:rPr>
            </w:pPr>
            <w:r w:rsidRPr="00171831">
              <w:rPr>
                <w:rFonts w:ascii="Calibri" w:hAnsi="Calibri" w:cs="Calibri"/>
                <w:b/>
                <w:lang w:eastAsia="es-MX"/>
              </w:rPr>
              <w:t>El escrito presentado con el folio número 1254, no cumple con la modalidad del contenido solicitado en bases página 18 numeral 7.</w:t>
            </w:r>
          </w:p>
          <w:p w14:paraId="57DC0A46" w14:textId="77777777" w:rsidR="00A75F2C" w:rsidRPr="00171831" w:rsidRDefault="00A75F2C" w:rsidP="00812B63">
            <w:pPr>
              <w:jc w:val="both"/>
              <w:rPr>
                <w:rFonts w:ascii="Calibri" w:hAnsi="Calibri" w:cs="Calibri"/>
                <w:b/>
                <w:lang w:eastAsia="es-MX"/>
              </w:rPr>
            </w:pPr>
          </w:p>
          <w:p w14:paraId="759A6C96" w14:textId="77777777" w:rsidR="00171831" w:rsidRDefault="00171831" w:rsidP="00812B63">
            <w:pPr>
              <w:jc w:val="both"/>
              <w:rPr>
                <w:rFonts w:ascii="Calibri" w:hAnsi="Calibri" w:cs="Calibri"/>
                <w:b/>
                <w:lang w:eastAsia="es-MX"/>
              </w:rPr>
            </w:pPr>
            <w:r w:rsidRPr="00171831">
              <w:rPr>
                <w:rFonts w:ascii="Calibri" w:hAnsi="Calibri" w:cs="Calibri"/>
                <w:b/>
                <w:lang w:eastAsia="es-MX"/>
              </w:rPr>
              <w:t>En los escritos presentados no menciona el punto cuatro solicitado en bases página 19 numeral 10.</w:t>
            </w:r>
          </w:p>
          <w:p w14:paraId="522514FF" w14:textId="7D31ABD8" w:rsidR="00622A05" w:rsidRPr="00171831" w:rsidRDefault="00622A05" w:rsidP="00812B63">
            <w:pPr>
              <w:jc w:val="both"/>
              <w:rPr>
                <w:rFonts w:ascii="Calibri" w:hAnsi="Calibri" w:cs="Calibri"/>
                <w:b/>
                <w:lang w:eastAsia="es-MX"/>
              </w:rPr>
            </w:pPr>
          </w:p>
        </w:tc>
      </w:tr>
    </w:tbl>
    <w:p w14:paraId="5F9B7392" w14:textId="77777777" w:rsidR="00171831" w:rsidRPr="00171831" w:rsidRDefault="00171831" w:rsidP="00171831">
      <w:pPr>
        <w:shd w:val="clear" w:color="auto" w:fill="FFFFFF"/>
        <w:spacing w:after="100" w:afterAutospacing="1"/>
        <w:contextualSpacing/>
        <w:rPr>
          <w:rFonts w:ascii="Calibri" w:hAnsi="Calibri" w:cs="Calibri"/>
          <w:b/>
        </w:rPr>
      </w:pPr>
    </w:p>
    <w:p w14:paraId="69AD9EF3" w14:textId="77777777" w:rsidR="00171831" w:rsidRPr="00171831" w:rsidRDefault="00171831" w:rsidP="00171831">
      <w:pPr>
        <w:shd w:val="clear" w:color="auto" w:fill="FFFFFF"/>
        <w:spacing w:after="100" w:afterAutospacing="1"/>
        <w:contextualSpacing/>
        <w:jc w:val="both"/>
        <w:rPr>
          <w:rFonts w:ascii="Calibri" w:hAnsi="Calibri" w:cs="Calibri"/>
          <w:b/>
          <w:i/>
        </w:rPr>
      </w:pPr>
      <w:r w:rsidRPr="00171831">
        <w:rPr>
          <w:rFonts w:ascii="Calibri" w:hAnsi="Calibri" w:cs="Calibri"/>
          <w:b/>
          <w:i/>
        </w:rPr>
        <w:t>Ningún licitante resulto solvente</w:t>
      </w:r>
    </w:p>
    <w:p w14:paraId="44B7B43B" w14:textId="77777777" w:rsidR="00171831" w:rsidRPr="00171831" w:rsidRDefault="00171831" w:rsidP="00171831">
      <w:pPr>
        <w:shd w:val="clear" w:color="auto" w:fill="FFFFFF"/>
        <w:spacing w:after="100" w:afterAutospacing="1"/>
        <w:contextualSpacing/>
        <w:jc w:val="both"/>
        <w:rPr>
          <w:rFonts w:ascii="Calibri" w:hAnsi="Calibri" w:cs="Calibri"/>
          <w:b/>
        </w:rPr>
      </w:pPr>
    </w:p>
    <w:p w14:paraId="568A211C"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r w:rsidRPr="00171831">
        <w:rPr>
          <w:rFonts w:ascii="Calibri" w:hAnsi="Calibri" w:cs="Calibri"/>
          <w:lang w:val="es-ES_tradnl"/>
        </w:rPr>
        <w:t>Responsable de la evaluación de las proposiciones:</w:t>
      </w:r>
    </w:p>
    <w:p w14:paraId="0C251BAC" w14:textId="77777777" w:rsidR="00171831" w:rsidRPr="00171831" w:rsidRDefault="00171831" w:rsidP="00171831">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0" w:type="auto"/>
        <w:tblLayout w:type="fixed"/>
        <w:tblLook w:val="04A0" w:firstRow="1" w:lastRow="0" w:firstColumn="1" w:lastColumn="0" w:noHBand="0" w:noVBand="1"/>
      </w:tblPr>
      <w:tblGrid>
        <w:gridCol w:w="4547"/>
        <w:gridCol w:w="5253"/>
      </w:tblGrid>
      <w:tr w:rsidR="00171831" w:rsidRPr="00171831" w14:paraId="48A3C326" w14:textId="77777777" w:rsidTr="00812B63">
        <w:trPr>
          <w:trHeight w:val="247"/>
        </w:trPr>
        <w:tc>
          <w:tcPr>
            <w:tcW w:w="4547" w:type="dxa"/>
          </w:tcPr>
          <w:p w14:paraId="06A34990" w14:textId="77777777" w:rsidR="00171831" w:rsidRPr="00171831" w:rsidRDefault="00171831" w:rsidP="00812B63">
            <w:pPr>
              <w:spacing w:after="100" w:afterAutospacing="1" w:line="276" w:lineRule="auto"/>
              <w:contextualSpacing/>
              <w:jc w:val="center"/>
              <w:rPr>
                <w:rFonts w:ascii="Calibri" w:hAnsi="Calibri" w:cs="Calibri"/>
                <w:b/>
                <w:lang w:val="es-ES_tradnl"/>
              </w:rPr>
            </w:pPr>
            <w:r w:rsidRPr="00171831">
              <w:rPr>
                <w:rFonts w:ascii="Calibri" w:hAnsi="Calibri" w:cs="Calibri"/>
                <w:b/>
                <w:lang w:val="es-ES_tradnl"/>
              </w:rPr>
              <w:t>Nombre</w:t>
            </w:r>
          </w:p>
        </w:tc>
        <w:tc>
          <w:tcPr>
            <w:tcW w:w="5253" w:type="dxa"/>
          </w:tcPr>
          <w:p w14:paraId="4149D601" w14:textId="77777777" w:rsidR="00171831" w:rsidRPr="00171831" w:rsidRDefault="00171831" w:rsidP="00812B63">
            <w:pPr>
              <w:spacing w:after="100" w:afterAutospacing="1" w:line="276" w:lineRule="auto"/>
              <w:contextualSpacing/>
              <w:jc w:val="center"/>
              <w:rPr>
                <w:rFonts w:ascii="Calibri" w:hAnsi="Calibri" w:cs="Calibri"/>
                <w:b/>
                <w:lang w:val="es-ES_tradnl"/>
              </w:rPr>
            </w:pPr>
            <w:r w:rsidRPr="00171831">
              <w:rPr>
                <w:rFonts w:ascii="Calibri" w:hAnsi="Calibri" w:cs="Calibri"/>
                <w:b/>
                <w:lang w:val="es-ES_tradnl"/>
              </w:rPr>
              <w:t>Cargo</w:t>
            </w:r>
          </w:p>
        </w:tc>
      </w:tr>
      <w:tr w:rsidR="00171831" w:rsidRPr="00171831" w14:paraId="3C814000" w14:textId="77777777" w:rsidTr="00812B63">
        <w:trPr>
          <w:trHeight w:val="262"/>
        </w:trPr>
        <w:tc>
          <w:tcPr>
            <w:tcW w:w="4547" w:type="dxa"/>
          </w:tcPr>
          <w:p w14:paraId="4D825A07" w14:textId="77777777" w:rsidR="00171831" w:rsidRPr="00171831" w:rsidRDefault="00171831" w:rsidP="00622A05">
            <w:pPr>
              <w:spacing w:after="100" w:afterAutospacing="1" w:line="276" w:lineRule="auto"/>
              <w:contextualSpacing/>
              <w:rPr>
                <w:rFonts w:ascii="Calibri" w:hAnsi="Calibri" w:cs="Calibri"/>
                <w:lang w:val="es-ES_tradnl"/>
              </w:rPr>
            </w:pPr>
            <w:proofErr w:type="spellStart"/>
            <w:r w:rsidRPr="00171831">
              <w:rPr>
                <w:rFonts w:ascii="Calibri" w:hAnsi="Calibri" w:cs="Calibri"/>
                <w:lang w:val="es-ES_tradnl"/>
              </w:rPr>
              <w:t>Naxhely</w:t>
            </w:r>
            <w:proofErr w:type="spellEnd"/>
            <w:r w:rsidRPr="00171831">
              <w:rPr>
                <w:rFonts w:ascii="Calibri" w:hAnsi="Calibri" w:cs="Calibri"/>
                <w:lang w:val="es-ES_tradnl"/>
              </w:rPr>
              <w:t xml:space="preserve"> López Aguilar</w:t>
            </w:r>
          </w:p>
        </w:tc>
        <w:tc>
          <w:tcPr>
            <w:tcW w:w="5253" w:type="dxa"/>
          </w:tcPr>
          <w:p w14:paraId="1CC4947D" w14:textId="77777777" w:rsidR="00171831" w:rsidRPr="00171831" w:rsidRDefault="00171831" w:rsidP="00622A05">
            <w:pPr>
              <w:spacing w:after="100" w:afterAutospacing="1" w:line="276" w:lineRule="auto"/>
              <w:contextualSpacing/>
              <w:rPr>
                <w:rFonts w:ascii="Calibri" w:hAnsi="Calibri" w:cs="Calibri"/>
                <w:lang w:val="es-ES_tradnl"/>
              </w:rPr>
            </w:pPr>
            <w:r w:rsidRPr="00171831">
              <w:rPr>
                <w:rFonts w:ascii="Calibri" w:hAnsi="Calibri" w:cs="Calibri"/>
                <w:lang w:val="es-ES_tradnl"/>
              </w:rPr>
              <w:t>Directora de Recursos Humanos</w:t>
            </w:r>
          </w:p>
        </w:tc>
      </w:tr>
      <w:tr w:rsidR="00171831" w:rsidRPr="00171831" w14:paraId="4AB86584" w14:textId="77777777" w:rsidTr="00812B63">
        <w:trPr>
          <w:trHeight w:val="450"/>
        </w:trPr>
        <w:tc>
          <w:tcPr>
            <w:tcW w:w="4547" w:type="dxa"/>
          </w:tcPr>
          <w:p w14:paraId="45810981" w14:textId="77777777" w:rsidR="00171831" w:rsidRPr="00171831" w:rsidRDefault="00171831" w:rsidP="00622A05">
            <w:pPr>
              <w:spacing w:after="100" w:afterAutospacing="1"/>
              <w:contextualSpacing/>
              <w:rPr>
                <w:rFonts w:ascii="Calibri" w:hAnsi="Calibri" w:cs="Calibri"/>
                <w:lang w:val="es-ES_tradnl"/>
              </w:rPr>
            </w:pPr>
            <w:r w:rsidRPr="00171831">
              <w:rPr>
                <w:rFonts w:ascii="Calibri" w:hAnsi="Calibri" w:cs="Calibri"/>
                <w:lang w:val="es-ES_tradnl"/>
              </w:rPr>
              <w:t>Dialhery Díaz González</w:t>
            </w:r>
          </w:p>
        </w:tc>
        <w:tc>
          <w:tcPr>
            <w:tcW w:w="5253" w:type="dxa"/>
          </w:tcPr>
          <w:p w14:paraId="02567AF9" w14:textId="77777777" w:rsidR="00171831" w:rsidRPr="00171831" w:rsidRDefault="00171831" w:rsidP="00622A05">
            <w:pPr>
              <w:spacing w:after="100" w:afterAutospacing="1"/>
              <w:contextualSpacing/>
              <w:rPr>
                <w:rFonts w:ascii="Calibri" w:hAnsi="Calibri" w:cs="Calibri"/>
                <w:lang w:val="es-ES_tradnl"/>
              </w:rPr>
            </w:pPr>
            <w:r w:rsidRPr="00171831">
              <w:rPr>
                <w:rFonts w:ascii="Calibri" w:hAnsi="Calibri" w:cs="Calibri"/>
              </w:rPr>
              <w:t>Coordinadora General de Administración e Innovación Gubernamental</w:t>
            </w:r>
          </w:p>
        </w:tc>
      </w:tr>
    </w:tbl>
    <w:p w14:paraId="1F1B689A" w14:textId="77777777" w:rsidR="00171831" w:rsidRPr="00171831" w:rsidRDefault="00171831" w:rsidP="00171831">
      <w:pPr>
        <w:shd w:val="clear" w:color="auto" w:fill="FFFFFF"/>
        <w:spacing w:after="100" w:afterAutospacing="1"/>
        <w:contextualSpacing/>
        <w:jc w:val="both"/>
        <w:rPr>
          <w:rFonts w:ascii="Calibri" w:hAnsi="Calibri" w:cs="Calibri"/>
          <w:b/>
          <w:lang w:val="es-ES_tradnl"/>
        </w:rPr>
      </w:pPr>
    </w:p>
    <w:p w14:paraId="798898C9"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r w:rsidRPr="00171831">
        <w:rPr>
          <w:rFonts w:ascii="Calibri" w:hAnsi="Calibri" w:cs="Calibri"/>
          <w:b/>
          <w:lang w:val="es-ES_tradnl"/>
        </w:rPr>
        <w:lastRenderedPageBreak/>
        <w:t xml:space="preserve">NOTA: </w:t>
      </w:r>
      <w:r w:rsidRPr="00171831">
        <w:rPr>
          <w:rFonts w:ascii="Calibri" w:hAnsi="Calibri" w:cs="Calibri"/>
          <w:lang w:val="es-ES_tradnl"/>
        </w:rPr>
        <w:t>Posterior al acta de presentación y apertura de proposiciones realizada el día 08 de octubre del 2024, se detectó que, de las cuatro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085A43BF"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p>
    <w:p w14:paraId="09E59915"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r w:rsidRPr="00171831">
        <w:rPr>
          <w:rFonts w:ascii="Calibri" w:hAnsi="Calibri" w:cs="Calibri"/>
          <w:lang w:val="es-ES_tradnl"/>
        </w:rPr>
        <w:t>A petición de los integrantes del Comité de Adquisiciones y con antecedentes de licitaciones en las que las pruebas se realizaban por parte de los Integrantes es que se solicita se realice nuevamente una validación a las tarjetas de todos y cada uno de los participantes, por lo que se somete a consideración la solicitud antes mencionada:</w:t>
      </w:r>
    </w:p>
    <w:p w14:paraId="482E71ED"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p>
    <w:p w14:paraId="38D56CE3" w14:textId="77777777" w:rsidR="00171831" w:rsidRPr="00171831" w:rsidRDefault="00171831" w:rsidP="00171831">
      <w:pPr>
        <w:shd w:val="clear" w:color="auto" w:fill="FFFFFF"/>
        <w:spacing w:after="100" w:afterAutospacing="1"/>
        <w:contextualSpacing/>
        <w:jc w:val="center"/>
        <w:rPr>
          <w:rFonts w:ascii="Calibri" w:hAnsi="Calibri" w:cs="Calibri"/>
          <w:lang w:val="es-ES_tradnl"/>
        </w:rPr>
      </w:pPr>
      <w:r w:rsidRPr="00171831">
        <w:rPr>
          <w:rFonts w:ascii="Calibri" w:hAnsi="Calibri" w:cs="Calibri"/>
          <w:b/>
          <w:i/>
        </w:rPr>
        <w:t>Aprobado por Unanimidad de votos por parte de los integrantes del Comité presentes</w:t>
      </w:r>
    </w:p>
    <w:p w14:paraId="6EBF077F"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p>
    <w:p w14:paraId="318F7478" w14:textId="2F830542" w:rsidR="00171831" w:rsidRDefault="00171831" w:rsidP="00171831">
      <w:pPr>
        <w:shd w:val="clear" w:color="auto" w:fill="FFFFFF"/>
        <w:spacing w:after="100" w:afterAutospacing="1"/>
        <w:contextualSpacing/>
        <w:jc w:val="both"/>
        <w:rPr>
          <w:rFonts w:ascii="Calibri" w:hAnsi="Calibri" w:cs="Calibri"/>
          <w:lang w:val="es-ES_tradnl"/>
        </w:rPr>
      </w:pPr>
      <w:r w:rsidRPr="00171831">
        <w:rPr>
          <w:rFonts w:ascii="Calibri" w:hAnsi="Calibri" w:cs="Calibri"/>
          <w:lang w:val="es-ES_tradnl"/>
        </w:rPr>
        <w:t>Procediendo entonces a realizar la nueva validación de las muestras.</w:t>
      </w:r>
    </w:p>
    <w:p w14:paraId="506D890C" w14:textId="152F638F" w:rsidR="00A75F2C" w:rsidRDefault="00A75F2C" w:rsidP="00171831">
      <w:pPr>
        <w:shd w:val="clear" w:color="auto" w:fill="FFFFFF"/>
        <w:spacing w:after="100" w:afterAutospacing="1"/>
        <w:contextualSpacing/>
        <w:jc w:val="both"/>
        <w:rPr>
          <w:rFonts w:ascii="Calibri" w:hAnsi="Calibri" w:cs="Calibri"/>
          <w:lang w:val="es-ES_tradnl"/>
        </w:rPr>
      </w:pPr>
    </w:p>
    <w:p w14:paraId="78C511FF" w14:textId="2F34EBC3" w:rsidR="00A75F2C" w:rsidRPr="00A75F2C" w:rsidRDefault="00A75F2C" w:rsidP="00A75F2C">
      <w:pPr>
        <w:shd w:val="clear" w:color="auto" w:fill="FFFFFF"/>
        <w:spacing w:after="100" w:afterAutospacing="1"/>
        <w:contextualSpacing/>
        <w:jc w:val="both"/>
        <w:rPr>
          <w:rFonts w:ascii="Calibri" w:hAnsi="Calibri" w:cs="Calibri"/>
          <w:b/>
        </w:rPr>
      </w:pPr>
      <w:bookmarkStart w:id="6" w:name="_Hlk178162851"/>
      <w:r w:rsidRPr="00A26784">
        <w:rPr>
          <w:rFonts w:asciiTheme="minorHAnsi" w:hAnsiTheme="minorHAnsi" w:cstheme="minorHAnsi"/>
        </w:rPr>
        <w:t>Dialhery Díaz González</w:t>
      </w:r>
      <w:r w:rsidRPr="00A75F2C">
        <w:rPr>
          <w:rFonts w:ascii="Calibri" w:hAnsi="Calibri" w:cs="Calibri"/>
        </w:rPr>
        <w:t xml:space="preserve">, representante suplente del </w:t>
      </w:r>
      <w:proofErr w:type="gramStart"/>
      <w:r w:rsidRPr="00A75F2C">
        <w:rPr>
          <w:rFonts w:ascii="Calibri" w:hAnsi="Calibri" w:cs="Calibri"/>
        </w:rPr>
        <w:t>Presidente</w:t>
      </w:r>
      <w:proofErr w:type="gramEnd"/>
      <w:r w:rsidRPr="00A75F2C">
        <w:rPr>
          <w:rFonts w:ascii="Calibri" w:hAnsi="Calibri" w:cs="Calibri"/>
        </w:rPr>
        <w:t xml:space="preserve"> del Comité de Adquisiciones, comenta </w:t>
      </w:r>
      <w:r w:rsidRPr="00A75F2C">
        <w:rPr>
          <w:rFonts w:ascii="Calibri" w:eastAsia="Cambria" w:hAnsi="Calibri" w:cs="Calibri"/>
        </w:rPr>
        <w:t xml:space="preserve">se pone a consideración de los Integrantes del Comité, </w:t>
      </w:r>
      <w:r w:rsidRPr="00A75F2C">
        <w:rPr>
          <w:rFonts w:ascii="Calibri" w:eastAsia="Cambria" w:hAnsi="Calibri" w:cs="Calibri"/>
          <w:b/>
        </w:rPr>
        <w:t>se declare un receso</w:t>
      </w:r>
      <w:r w:rsidRPr="00A75F2C">
        <w:rPr>
          <w:rFonts w:ascii="Calibri" w:eastAsia="Cambria" w:hAnsi="Calibri" w:cs="Calibri"/>
        </w:rPr>
        <w:t>, siendo las</w:t>
      </w:r>
      <w:r w:rsidRPr="00A75F2C">
        <w:rPr>
          <w:rFonts w:ascii="Calibri" w:eastAsiaTheme="minorEastAsia" w:hAnsi="Calibri" w:cs="Calibri"/>
          <w:b/>
          <w:bCs/>
          <w:lang w:eastAsia="es-MX"/>
        </w:rPr>
        <w:t xml:space="preserve"> </w:t>
      </w:r>
      <w:r>
        <w:rPr>
          <w:rFonts w:ascii="Calibri" w:eastAsiaTheme="minorEastAsia" w:hAnsi="Calibri" w:cs="Calibri"/>
          <w:b/>
          <w:bCs/>
          <w:lang w:eastAsia="es-MX"/>
        </w:rPr>
        <w:t>10:56</w:t>
      </w:r>
      <w:r w:rsidRPr="00A75F2C">
        <w:rPr>
          <w:rFonts w:ascii="Calibri" w:eastAsiaTheme="minorEastAsia" w:hAnsi="Calibri" w:cs="Calibri"/>
          <w:lang w:eastAsia="es-MX"/>
        </w:rPr>
        <w:t xml:space="preserve">, </w:t>
      </w:r>
      <w:r w:rsidRPr="00A75F2C">
        <w:rPr>
          <w:rFonts w:ascii="Calibri" w:hAnsi="Calibri" w:cs="Calibri"/>
          <w:lang w:val="es-ES_tradnl"/>
        </w:rPr>
        <w:t>los que estén por la afirmativa, sírvanse manifestarlo levantando su mano.</w:t>
      </w:r>
    </w:p>
    <w:p w14:paraId="3B5049C4" w14:textId="77777777" w:rsidR="00A75F2C" w:rsidRPr="00A75F2C" w:rsidRDefault="00A75F2C" w:rsidP="00A75F2C">
      <w:pPr>
        <w:jc w:val="both"/>
        <w:rPr>
          <w:rFonts w:ascii="Calibri" w:hAnsi="Calibri" w:cs="Calibri"/>
          <w:lang w:val="es-ES_tradnl"/>
        </w:rPr>
      </w:pPr>
    </w:p>
    <w:p w14:paraId="0A5C999B" w14:textId="77777777" w:rsidR="00A75F2C" w:rsidRPr="00A75F2C" w:rsidRDefault="00A75F2C" w:rsidP="00A75F2C">
      <w:pPr>
        <w:jc w:val="center"/>
        <w:rPr>
          <w:rFonts w:ascii="Calibri" w:hAnsi="Calibri" w:cs="Calibri"/>
          <w:b/>
          <w:i/>
        </w:rPr>
      </w:pPr>
      <w:r w:rsidRPr="00A75F2C">
        <w:rPr>
          <w:rFonts w:ascii="Calibri" w:hAnsi="Calibri" w:cs="Calibri"/>
          <w:b/>
          <w:i/>
        </w:rPr>
        <w:t>Aprobado por Unanimidad de votos por parte de los integrantes del Comité presentes</w:t>
      </w:r>
    </w:p>
    <w:p w14:paraId="1D7D8A21" w14:textId="77777777" w:rsidR="00A75F2C" w:rsidRPr="00A75F2C" w:rsidRDefault="00A75F2C" w:rsidP="00A75F2C">
      <w:pPr>
        <w:jc w:val="center"/>
        <w:rPr>
          <w:rFonts w:ascii="Calibri" w:hAnsi="Calibri" w:cs="Calibri"/>
          <w:b/>
          <w:i/>
        </w:rPr>
      </w:pPr>
    </w:p>
    <w:p w14:paraId="7428DE04" w14:textId="621960FE" w:rsidR="00A75F2C" w:rsidRPr="00A75F2C" w:rsidRDefault="00A75F2C" w:rsidP="00A75F2C">
      <w:pPr>
        <w:rPr>
          <w:rFonts w:ascii="Calibri" w:hAnsi="Calibri" w:cs="Calibri"/>
          <w:b/>
          <w:i/>
        </w:rPr>
      </w:pPr>
      <w:r w:rsidRPr="00A26784">
        <w:rPr>
          <w:rFonts w:asciiTheme="minorHAnsi" w:hAnsiTheme="minorHAnsi" w:cstheme="minorHAnsi"/>
        </w:rPr>
        <w:t>Dialhery Díaz González</w:t>
      </w:r>
      <w:r w:rsidRPr="00A75F2C">
        <w:rPr>
          <w:rFonts w:ascii="Calibri" w:hAnsi="Calibri" w:cs="Calibri"/>
        </w:rPr>
        <w:t xml:space="preserve">, representante suplente del </w:t>
      </w:r>
      <w:proofErr w:type="gramStart"/>
      <w:r w:rsidRPr="00A75F2C">
        <w:rPr>
          <w:rFonts w:ascii="Calibri" w:hAnsi="Calibri" w:cs="Calibri"/>
        </w:rPr>
        <w:t>Presidente</w:t>
      </w:r>
      <w:proofErr w:type="gramEnd"/>
      <w:r w:rsidRPr="00A75F2C">
        <w:rPr>
          <w:rFonts w:ascii="Calibri" w:hAnsi="Calibri" w:cs="Calibri"/>
        </w:rPr>
        <w:t xml:space="preserve"> del Comité de Adquisiciones, comenta se reanuda el receso siendo las </w:t>
      </w:r>
      <w:r>
        <w:rPr>
          <w:rFonts w:ascii="Calibri" w:hAnsi="Calibri" w:cs="Calibri"/>
        </w:rPr>
        <w:t>11:33</w:t>
      </w:r>
      <w:r w:rsidRPr="00A75F2C">
        <w:rPr>
          <w:rFonts w:ascii="Calibri" w:hAnsi="Calibri" w:cs="Calibri"/>
        </w:rPr>
        <w:t xml:space="preserve"> horas.</w:t>
      </w:r>
    </w:p>
    <w:bookmarkEnd w:id="6"/>
    <w:p w14:paraId="560B2264" w14:textId="77777777" w:rsidR="00A75F2C" w:rsidRPr="00171831" w:rsidRDefault="00A75F2C" w:rsidP="00171831">
      <w:pPr>
        <w:shd w:val="clear" w:color="auto" w:fill="FFFFFF"/>
        <w:spacing w:after="100" w:afterAutospacing="1"/>
        <w:contextualSpacing/>
        <w:jc w:val="both"/>
        <w:rPr>
          <w:rFonts w:ascii="Calibri" w:hAnsi="Calibri" w:cs="Calibri"/>
          <w:lang w:val="es-ES_tradnl"/>
        </w:rPr>
      </w:pPr>
    </w:p>
    <w:p w14:paraId="66EFEC19"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r w:rsidRPr="00171831">
        <w:rPr>
          <w:rFonts w:ascii="Calibri" w:hAnsi="Calibri" w:cs="Calibri"/>
          <w:lang w:val="es-ES_tradnl"/>
        </w:rPr>
        <w:t>Anexo a la presente acta encontrará una copia simple del acta de hechos de la validación realizada a las muestras.</w:t>
      </w:r>
    </w:p>
    <w:p w14:paraId="1D416AA7" w14:textId="77777777" w:rsidR="00171831" w:rsidRPr="00171831" w:rsidRDefault="00171831" w:rsidP="00171831">
      <w:pPr>
        <w:shd w:val="clear" w:color="auto" w:fill="FFFFFF"/>
        <w:spacing w:after="100" w:afterAutospacing="1"/>
        <w:contextualSpacing/>
        <w:jc w:val="both"/>
        <w:rPr>
          <w:rFonts w:ascii="Calibri" w:hAnsi="Calibri" w:cs="Calibri"/>
          <w:lang w:val="es-ES_tradnl"/>
        </w:rPr>
      </w:pPr>
    </w:p>
    <w:p w14:paraId="43541F50" w14:textId="29E47A2E" w:rsidR="00637CEE" w:rsidRPr="00171831" w:rsidRDefault="00171831" w:rsidP="00171831">
      <w:pPr>
        <w:shd w:val="clear" w:color="auto" w:fill="FFFFFF"/>
        <w:spacing w:after="100" w:afterAutospacing="1"/>
        <w:contextualSpacing/>
        <w:jc w:val="both"/>
        <w:rPr>
          <w:rFonts w:ascii="Calibri" w:hAnsi="Calibri" w:cs="Calibri"/>
          <w:lang w:val="es-ES_tradnl"/>
        </w:rPr>
      </w:pPr>
      <w:r w:rsidRPr="00171831">
        <w:rPr>
          <w:rFonts w:ascii="Calibri" w:hAnsi="Calibri" w:cs="Calibri"/>
          <w:lang w:val="es-ES_tradnl"/>
        </w:rPr>
        <w:t>Derivado de las pruebas realizadas a las muestras presentadas, se determina que ningún licitante cumple con los requisitos solicitados en bases, respecto las pruebas, lo anterior se realizó en presencia de miembros del Comité de Adquisiciones, el representante suplente del encargado de despacho de la Contraloría Ciudadana, área requirente, área convocante y un auditor.</w:t>
      </w:r>
    </w:p>
    <w:p w14:paraId="3D300F89" w14:textId="77777777" w:rsidR="00171831" w:rsidRPr="00637CEE" w:rsidRDefault="00171831" w:rsidP="00171831">
      <w:pPr>
        <w:shd w:val="clear" w:color="auto" w:fill="FFFFFF"/>
        <w:spacing w:after="100" w:afterAutospacing="1"/>
        <w:contextualSpacing/>
        <w:jc w:val="both"/>
        <w:rPr>
          <w:rFonts w:asciiTheme="minorHAnsi" w:hAnsiTheme="minorHAnsi" w:cstheme="minorHAnsi"/>
          <w:b/>
          <w:lang w:val="es-ES_tradnl"/>
        </w:rPr>
      </w:pPr>
    </w:p>
    <w:p w14:paraId="2F0DEE4C" w14:textId="2937302E" w:rsidR="00637CEE" w:rsidRPr="00637CEE" w:rsidRDefault="00A75F2C" w:rsidP="00637CEE">
      <w:pPr>
        <w:shd w:val="clear" w:color="auto" w:fill="FFFFFF"/>
        <w:spacing w:after="100" w:afterAutospacing="1"/>
        <w:contextualSpacing/>
        <w:jc w:val="both"/>
        <w:rPr>
          <w:rFonts w:ascii="Calibri" w:hAnsi="Calibri" w:cs="Calibri"/>
          <w:b/>
          <w:lang w:val="es-ES_tradnl"/>
        </w:rPr>
      </w:pPr>
      <w:r w:rsidRPr="00A26784">
        <w:rPr>
          <w:rFonts w:asciiTheme="minorHAnsi" w:hAnsiTheme="minorHAnsi" w:cstheme="minorHAnsi"/>
        </w:rPr>
        <w:lastRenderedPageBreak/>
        <w:t>Dialhery Díaz González</w:t>
      </w:r>
      <w:r w:rsidR="00637CEE" w:rsidRPr="005A6971">
        <w:rPr>
          <w:rFonts w:asciiTheme="minorHAnsi" w:hAnsiTheme="minorHAnsi" w:cstheme="minorHAnsi"/>
        </w:rPr>
        <w:t xml:space="preserve">, representante suplente del presidente del Comité de Adquisiciones, comenta </w:t>
      </w:r>
      <w:r w:rsidR="00637CEE" w:rsidRPr="00B660F8">
        <w:rPr>
          <w:rFonts w:ascii="Calibri" w:hAnsi="Calibri" w:cs="Calibri"/>
        </w:rPr>
        <w:t xml:space="preserve">de </w:t>
      </w:r>
      <w:r w:rsidRPr="00A75F2C">
        <w:rPr>
          <w:rFonts w:ascii="Calibri" w:eastAsia="Cambria" w:hAnsi="Calibri" w:cs="Calibri"/>
        </w:rPr>
        <w:t xml:space="preserve">conformidad con el artículo 24, fracción VII del Reglamento de Compras, Enajenaciones y Contratación de Servicios del Municipio de Zapopan, Jalisco, se somete a su </w:t>
      </w:r>
      <w:r w:rsidRPr="00A75F2C">
        <w:rPr>
          <w:rFonts w:ascii="Calibri" w:hAnsi="Calibri" w:cs="Calibri"/>
        </w:rPr>
        <w:t xml:space="preserve">consideración, </w:t>
      </w:r>
      <w:r w:rsidRPr="00A75F2C">
        <w:rPr>
          <w:rFonts w:ascii="Calibri" w:hAnsi="Calibri" w:cs="Calibri"/>
          <w:b/>
        </w:rPr>
        <w:t xml:space="preserve">se declare desierta, solicitándose autorización para una siguiente Ronda (2 dos), </w:t>
      </w:r>
      <w:r w:rsidRPr="00A75F2C">
        <w:rPr>
          <w:rFonts w:ascii="Calibri" w:hAnsi="Calibri" w:cs="Calibri"/>
          <w:lang w:val="es-ES_tradnl"/>
        </w:rPr>
        <w:t>los que estén por la afirmativa, sírvanse manifestarlo levantando su mano.</w:t>
      </w:r>
    </w:p>
    <w:p w14:paraId="447BAC55"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6340D195" w14:textId="76EA4E0D" w:rsidR="00637CEE" w:rsidRPr="00A75F2C" w:rsidRDefault="00A75F2C" w:rsidP="0037517E">
      <w:pPr>
        <w:shd w:val="clear" w:color="auto" w:fill="FFFFFF"/>
        <w:spacing w:after="100" w:afterAutospacing="1"/>
        <w:contextualSpacing/>
        <w:jc w:val="both"/>
        <w:rPr>
          <w:rFonts w:ascii="Calibri" w:hAnsi="Calibri" w:cs="Calibri"/>
          <w:b/>
        </w:rPr>
      </w:pPr>
      <w:r w:rsidRPr="00A75F2C">
        <w:rPr>
          <w:rFonts w:ascii="Calibri" w:hAnsi="Calibri" w:cs="Calibri"/>
          <w:b/>
          <w:i/>
        </w:rPr>
        <w:t xml:space="preserve">Aprobado por Mayoría de votos por parte de los integrantes del Comité presentes, con votos en contra por parte de </w:t>
      </w:r>
      <w:r w:rsidRPr="00A75F2C">
        <w:rPr>
          <w:rFonts w:ascii="Calibri" w:hAnsi="Calibri" w:cs="Calibri"/>
          <w:b/>
        </w:rPr>
        <w:t>José Guadalupe Pérez Mejía, Representante Titular del Centro Empresarial de Jalisco S.P., Confederación Patronal de la República Mexicana, Bricio Baldemar Rivera Orozco, Representante Suplente del Consejo de Cámaras Industriales de Jalisco y por parte de Silvia Jacqueline Martin del Campo Partida, Representante Suplente del Consejo Mexicano de Comercio Exterior de Occidente.</w:t>
      </w:r>
    </w:p>
    <w:p w14:paraId="15C13BE4" w14:textId="77777777" w:rsidR="00A75F2C" w:rsidRDefault="00A75F2C" w:rsidP="0037517E">
      <w:pPr>
        <w:shd w:val="clear" w:color="auto" w:fill="FFFFFF"/>
        <w:spacing w:after="100" w:afterAutospacing="1"/>
        <w:contextualSpacing/>
        <w:jc w:val="both"/>
        <w:rPr>
          <w:rFonts w:asciiTheme="minorHAnsi" w:hAnsiTheme="minorHAnsi" w:cs="Tahoma"/>
          <w:b/>
          <w:lang w:val="es-ES_tradnl"/>
        </w:rPr>
      </w:pPr>
    </w:p>
    <w:p w14:paraId="61EBA7DF" w14:textId="1FF304D4" w:rsidR="00481276" w:rsidRDefault="000C0C13" w:rsidP="00914789">
      <w:pPr>
        <w:contextualSpacing/>
        <w:jc w:val="both"/>
        <w:rPr>
          <w:rFonts w:asciiTheme="minorHAnsi" w:hAnsiTheme="minorHAnsi" w:cstheme="minorHAnsi"/>
          <w:b/>
          <w:lang w:val="es-ES_tradnl"/>
        </w:rPr>
      </w:pPr>
      <w:r w:rsidRPr="00914789">
        <w:rPr>
          <w:rFonts w:asciiTheme="minorHAnsi" w:hAnsiTheme="minorHAnsi" w:cstheme="minorHAnsi"/>
          <w:b/>
          <w:lang w:val="es-ES_tradnl"/>
        </w:rPr>
        <w:t xml:space="preserve">Inciso </w:t>
      </w:r>
      <w:r w:rsidR="007F0865" w:rsidRPr="00914789">
        <w:rPr>
          <w:rFonts w:asciiTheme="minorHAnsi" w:hAnsiTheme="minorHAnsi" w:cstheme="minorHAnsi"/>
          <w:b/>
          <w:lang w:val="es-ES_tradnl"/>
        </w:rPr>
        <w:t>2</w:t>
      </w:r>
      <w:r w:rsidRPr="00914789">
        <w:rPr>
          <w:rFonts w:asciiTheme="minorHAnsi" w:hAnsiTheme="minorHAnsi" w:cstheme="minorHAnsi"/>
          <w:b/>
          <w:lang w:val="es-ES_tradnl"/>
        </w:rPr>
        <w:t xml:space="preserve"> de la Agenda de Trabajo.</w:t>
      </w:r>
    </w:p>
    <w:p w14:paraId="490CFF4C" w14:textId="77777777" w:rsidR="00520E1D" w:rsidRDefault="00520E1D" w:rsidP="00914789">
      <w:pPr>
        <w:contextualSpacing/>
        <w:jc w:val="both"/>
        <w:rPr>
          <w:rFonts w:asciiTheme="minorHAnsi" w:hAnsiTheme="minorHAnsi" w:cstheme="minorHAnsi"/>
          <w:b/>
          <w:lang w:val="es-ES_tradnl"/>
        </w:rPr>
      </w:pPr>
    </w:p>
    <w:p w14:paraId="608B0F5E" w14:textId="2A31BF54" w:rsidR="00520E1D" w:rsidRPr="00520E1D" w:rsidRDefault="00520E1D" w:rsidP="00DC157B">
      <w:pPr>
        <w:pStyle w:val="Prrafodelista"/>
        <w:numPr>
          <w:ilvl w:val="0"/>
          <w:numId w:val="2"/>
        </w:numPr>
        <w:spacing w:after="160" w:line="259" w:lineRule="auto"/>
        <w:contextualSpacing/>
        <w:jc w:val="both"/>
        <w:rPr>
          <w:rFonts w:asciiTheme="minorHAnsi" w:hAnsiTheme="minorHAnsi" w:cstheme="minorHAnsi"/>
          <w:b/>
          <w:lang w:val="es-ES_tradnl"/>
        </w:rPr>
      </w:pPr>
      <w:r w:rsidRPr="00520E1D">
        <w:rPr>
          <w:rFonts w:asciiTheme="minorHAnsi" w:hAnsiTheme="minorHAnsi" w:cstheme="minorHAnsi"/>
          <w:b/>
        </w:rPr>
        <w:t>Adjudicaciones Directas de acuerdo al Artículo 99, Fracción I del Reglamento de Compras, Enajenaciones y Contratación de Servicios del Municipio de Zapopan Jalisco, se solicita su autorización.</w:t>
      </w:r>
    </w:p>
    <w:tbl>
      <w:tblPr>
        <w:tblpPr w:leftFromText="141" w:rightFromText="141" w:vertAnchor="page" w:horzAnchor="margin" w:tblpXSpec="center" w:tblpY="8503"/>
        <w:tblW w:w="10924" w:type="dxa"/>
        <w:tblLayout w:type="fixed"/>
        <w:tblCellMar>
          <w:left w:w="70" w:type="dxa"/>
          <w:right w:w="70" w:type="dxa"/>
        </w:tblCellMar>
        <w:tblLook w:val="04A0" w:firstRow="1" w:lastRow="0" w:firstColumn="1" w:lastColumn="0" w:noHBand="0" w:noVBand="1"/>
      </w:tblPr>
      <w:tblGrid>
        <w:gridCol w:w="2974"/>
        <w:gridCol w:w="7950"/>
      </w:tblGrid>
      <w:tr w:rsidR="00520E1D" w:rsidRPr="00F53490" w14:paraId="4CDA99E9" w14:textId="77777777" w:rsidTr="00520E1D">
        <w:trPr>
          <w:trHeight w:val="416"/>
        </w:trPr>
        <w:tc>
          <w:tcPr>
            <w:tcW w:w="2974" w:type="dxa"/>
            <w:tcBorders>
              <w:top w:val="single" w:sz="4" w:space="0" w:color="auto"/>
              <w:left w:val="single" w:sz="4" w:space="0" w:color="auto"/>
              <w:bottom w:val="nil"/>
              <w:right w:val="single" w:sz="4" w:space="0" w:color="auto"/>
            </w:tcBorders>
            <w:shd w:val="clear" w:color="000000" w:fill="D9D9D9"/>
            <w:noWrap/>
            <w:vAlign w:val="center"/>
            <w:hideMark/>
          </w:tcPr>
          <w:p w14:paraId="4965BAB0" w14:textId="77777777" w:rsidR="00520E1D" w:rsidRPr="006474E0" w:rsidRDefault="00520E1D" w:rsidP="00520E1D">
            <w:pPr>
              <w:rPr>
                <w:rFonts w:ascii="Calibri" w:hAnsi="Calibri" w:cs="Calibri"/>
                <w:b/>
                <w:bCs/>
                <w:color w:val="000000"/>
                <w:sz w:val="17"/>
                <w:szCs w:val="17"/>
                <w:lang w:eastAsia="es-MX"/>
              </w:rPr>
            </w:pPr>
            <w:r w:rsidRPr="006474E0">
              <w:rPr>
                <w:rFonts w:ascii="Calibri" w:hAnsi="Calibri" w:cs="Calibri"/>
                <w:b/>
                <w:bCs/>
                <w:color w:val="000000"/>
                <w:sz w:val="18"/>
                <w:szCs w:val="17"/>
                <w:lang w:eastAsia="es-MX"/>
              </w:rPr>
              <w:t xml:space="preserve">NÚMERO: </w:t>
            </w:r>
            <w:r>
              <w:rPr>
                <w:rFonts w:ascii="Calibri" w:hAnsi="Calibri" w:cs="Calibri"/>
                <w:b/>
                <w:bCs/>
                <w:color w:val="000000"/>
                <w:sz w:val="20"/>
                <w:szCs w:val="20"/>
                <w:lang w:eastAsia="es-MX"/>
              </w:rPr>
              <w:t>A1</w:t>
            </w:r>
            <w:r w:rsidRPr="006474E0">
              <w:rPr>
                <w:rFonts w:ascii="Calibri" w:hAnsi="Calibri" w:cs="Calibri"/>
                <w:b/>
                <w:bCs/>
                <w:color w:val="000000"/>
                <w:sz w:val="20"/>
                <w:szCs w:val="20"/>
                <w:lang w:eastAsia="es-MX"/>
              </w:rPr>
              <w:t xml:space="preserve"> Fracción</w:t>
            </w:r>
            <w:r>
              <w:rPr>
                <w:rFonts w:ascii="Calibri" w:hAnsi="Calibri" w:cs="Calibri"/>
                <w:bCs/>
                <w:color w:val="000000"/>
                <w:sz w:val="20"/>
                <w:szCs w:val="20"/>
                <w:lang w:eastAsia="es-MX"/>
              </w:rPr>
              <w:t xml:space="preserve"> I</w:t>
            </w:r>
          </w:p>
        </w:tc>
        <w:tc>
          <w:tcPr>
            <w:tcW w:w="7950" w:type="dxa"/>
            <w:tcBorders>
              <w:top w:val="single" w:sz="4" w:space="0" w:color="auto"/>
              <w:left w:val="nil"/>
              <w:bottom w:val="single" w:sz="4" w:space="0" w:color="auto"/>
              <w:right w:val="single" w:sz="4" w:space="0" w:color="auto"/>
            </w:tcBorders>
            <w:shd w:val="clear" w:color="000000" w:fill="D9D9D9"/>
            <w:noWrap/>
            <w:vAlign w:val="center"/>
            <w:hideMark/>
          </w:tcPr>
          <w:p w14:paraId="5EB7D105" w14:textId="77777777" w:rsidR="00520E1D" w:rsidRPr="00F53490" w:rsidRDefault="00520E1D" w:rsidP="00520E1D">
            <w:pPr>
              <w:jc w:val="center"/>
              <w:rPr>
                <w:rFonts w:ascii="Calibri" w:hAnsi="Calibri" w:cs="Calibri"/>
                <w:b/>
                <w:bCs/>
                <w:color w:val="000000"/>
                <w:sz w:val="17"/>
                <w:szCs w:val="17"/>
                <w:lang w:eastAsia="es-MX"/>
              </w:rPr>
            </w:pPr>
            <w:r w:rsidRPr="009E03E0">
              <w:rPr>
                <w:rFonts w:ascii="Calibri" w:hAnsi="Calibri" w:cs="Calibri"/>
                <w:b/>
                <w:bCs/>
                <w:color w:val="000000"/>
                <w:sz w:val="18"/>
                <w:szCs w:val="17"/>
                <w:lang w:eastAsia="es-MX"/>
              </w:rPr>
              <w:t>MOTIVO</w:t>
            </w:r>
            <w:r w:rsidRPr="00F53490">
              <w:rPr>
                <w:rFonts w:ascii="Calibri" w:hAnsi="Calibri" w:cs="Calibri"/>
                <w:b/>
                <w:bCs/>
                <w:color w:val="000000"/>
                <w:sz w:val="17"/>
                <w:szCs w:val="17"/>
                <w:lang w:eastAsia="es-MX"/>
              </w:rPr>
              <w:t xml:space="preserve"> </w:t>
            </w:r>
          </w:p>
        </w:tc>
      </w:tr>
      <w:tr w:rsidR="00520E1D" w:rsidRPr="00F53490" w14:paraId="3EB5A95E" w14:textId="77777777" w:rsidTr="00520E1D">
        <w:trPr>
          <w:trHeight w:val="692"/>
        </w:trPr>
        <w:tc>
          <w:tcPr>
            <w:tcW w:w="2974" w:type="dxa"/>
            <w:tcBorders>
              <w:top w:val="single" w:sz="4" w:space="0" w:color="auto"/>
              <w:left w:val="single" w:sz="4" w:space="0" w:color="auto"/>
              <w:bottom w:val="nil"/>
              <w:right w:val="nil"/>
            </w:tcBorders>
            <w:shd w:val="clear" w:color="000000" w:fill="D9D9D9"/>
            <w:vAlign w:val="center"/>
            <w:hideMark/>
          </w:tcPr>
          <w:p w14:paraId="794F6B77" w14:textId="77777777" w:rsidR="00520E1D" w:rsidRPr="006474E0" w:rsidRDefault="00520E1D" w:rsidP="00520E1D">
            <w:pPr>
              <w:spacing w:line="276" w:lineRule="auto"/>
              <w:rPr>
                <w:rFonts w:ascii="Calibri" w:hAnsi="Calibri" w:cs="Calibri"/>
                <w:b/>
                <w:bCs/>
                <w:color w:val="000000"/>
                <w:sz w:val="18"/>
                <w:szCs w:val="17"/>
                <w:lang w:eastAsia="es-MX"/>
              </w:rPr>
            </w:pPr>
            <w:r w:rsidRPr="006474E0">
              <w:rPr>
                <w:rFonts w:ascii="Calibri" w:hAnsi="Calibri" w:cs="Calibri"/>
                <w:b/>
                <w:bCs/>
                <w:color w:val="000000"/>
                <w:sz w:val="18"/>
                <w:szCs w:val="17"/>
                <w:lang w:eastAsia="es-MX"/>
              </w:rPr>
              <w:t>No. DE OFICIO DE LA DEPENDENCIA:</w:t>
            </w:r>
          </w:p>
          <w:p w14:paraId="76DA9CAD" w14:textId="77777777" w:rsidR="00520E1D" w:rsidRPr="006474E0" w:rsidRDefault="00520E1D" w:rsidP="00520E1D">
            <w:pPr>
              <w:rPr>
                <w:rFonts w:ascii="Calibri" w:hAnsi="Calibri" w:cs="Calibri"/>
                <w:bCs/>
                <w:color w:val="000000"/>
                <w:sz w:val="20"/>
                <w:szCs w:val="20"/>
                <w:lang w:eastAsia="es-MX"/>
              </w:rPr>
            </w:pPr>
            <w:r>
              <w:rPr>
                <w:rFonts w:ascii="Calibri" w:hAnsi="Calibri" w:cs="Calibri"/>
                <w:bCs/>
                <w:color w:val="000000"/>
                <w:sz w:val="20"/>
                <w:szCs w:val="20"/>
                <w:lang w:eastAsia="es-MX"/>
              </w:rPr>
              <w:t>04001/191/2024</w:t>
            </w:r>
          </w:p>
        </w:tc>
        <w:tc>
          <w:tcPr>
            <w:tcW w:w="7950"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3BB9A125" w14:textId="77777777" w:rsidR="00520E1D" w:rsidRPr="00446EB5" w:rsidRDefault="00520E1D" w:rsidP="00520E1D">
            <w:pPr>
              <w:jc w:val="both"/>
              <w:rPr>
                <w:rFonts w:ascii="Calibri" w:hAnsi="Calibri" w:cs="Calibri"/>
                <w:color w:val="000000"/>
                <w:sz w:val="20"/>
                <w:szCs w:val="20"/>
                <w:lang w:eastAsia="es-MX"/>
              </w:rPr>
            </w:pPr>
            <w:r w:rsidRPr="00446EB5">
              <w:rPr>
                <w:rFonts w:ascii="Calibri" w:hAnsi="Calibri" w:cs="Calibri"/>
                <w:color w:val="000000"/>
                <w:sz w:val="20"/>
                <w:szCs w:val="20"/>
                <w:lang w:eastAsia="es-MX"/>
              </w:rPr>
              <w:t xml:space="preserve">Servicio de estación de enrolamiento y verificación documental para expedición de pasaportes en la oficina de enlace </w:t>
            </w:r>
            <w:r w:rsidRPr="00446EB5">
              <w:rPr>
                <w:rFonts w:ascii="Calibri" w:hAnsi="Calibri" w:cs="Calibri"/>
                <w:b/>
                <w:color w:val="000000"/>
                <w:sz w:val="20"/>
                <w:szCs w:val="20"/>
                <w:lang w:eastAsia="es-MX"/>
              </w:rPr>
              <w:t>ubicada en prolongación Laureles # 300, Colonia Tepeyac, Zapopan</w:t>
            </w:r>
            <w:r w:rsidRPr="00446EB5">
              <w:rPr>
                <w:rFonts w:ascii="Calibri" w:hAnsi="Calibri" w:cs="Calibri"/>
                <w:color w:val="000000"/>
                <w:sz w:val="20"/>
                <w:szCs w:val="20"/>
                <w:lang w:eastAsia="es-MX"/>
              </w:rPr>
              <w:t xml:space="preserve">, </w:t>
            </w:r>
            <w:r w:rsidRPr="00446EB5">
              <w:rPr>
                <w:rFonts w:ascii="Calibri" w:hAnsi="Calibri" w:cs="Calibri"/>
                <w:b/>
                <w:color w:val="000000"/>
                <w:sz w:val="20"/>
                <w:szCs w:val="20"/>
                <w:lang w:eastAsia="es-MX"/>
              </w:rPr>
              <w:t>Jalisco</w:t>
            </w:r>
            <w:r w:rsidRPr="00446EB5">
              <w:rPr>
                <w:rFonts w:ascii="Calibri" w:hAnsi="Calibri" w:cs="Calibri"/>
                <w:color w:val="000000"/>
                <w:sz w:val="20"/>
                <w:szCs w:val="20"/>
                <w:lang w:eastAsia="es-MX"/>
              </w:rPr>
              <w:t>, durante el periodo del 01 de octubre del 2024 al 13 de enero del 2026.</w:t>
            </w:r>
          </w:p>
          <w:p w14:paraId="5B67CB80" w14:textId="77777777" w:rsidR="00520E1D" w:rsidRPr="00446EB5" w:rsidRDefault="00520E1D" w:rsidP="00520E1D">
            <w:pPr>
              <w:jc w:val="both"/>
              <w:rPr>
                <w:rFonts w:ascii="Calibri" w:hAnsi="Calibri" w:cs="Calibri"/>
                <w:color w:val="000000"/>
                <w:sz w:val="20"/>
                <w:szCs w:val="20"/>
                <w:lang w:eastAsia="es-MX"/>
              </w:rPr>
            </w:pPr>
          </w:p>
          <w:p w14:paraId="148EA0A5" w14:textId="5185C844" w:rsidR="00520E1D" w:rsidRPr="003A2E13" w:rsidRDefault="00520E1D" w:rsidP="00520E1D">
            <w:pPr>
              <w:rPr>
                <w:rFonts w:ascii="Calibri" w:hAnsi="Calibri" w:cs="Calibri"/>
                <w:color w:val="000000"/>
                <w:lang w:eastAsia="es-MX"/>
              </w:rPr>
            </w:pPr>
            <w:r w:rsidRPr="00446EB5">
              <w:rPr>
                <w:rFonts w:ascii="Calibri" w:hAnsi="Calibri" w:cs="Calibri"/>
                <w:color w:val="000000"/>
                <w:sz w:val="20"/>
                <w:szCs w:val="20"/>
                <w:lang w:eastAsia="es-MX"/>
              </w:rPr>
              <w:t>Cabe señalar que, por tratarse de un contrato de prestación de servicios derivado de una licitación pública mixta Internacional, se trata de un proveedor que la cancillería determino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de Territorio Nacional. Cabe mencionar que el monto total de la contratación de $1,142,218.60 I.V.A., incluido, se realizarán requisiciones sujetas a suficiencia la presupuestal de los ejercicios fiscales 2025 por un monto de $888,923.27 I.V.A., incluido y 2026 por un monto $31,064.52 I.V.A., incluido, mismas que serán informadas.</w:t>
            </w:r>
          </w:p>
        </w:tc>
      </w:tr>
      <w:tr w:rsidR="00520E1D" w:rsidRPr="00F53490" w14:paraId="71AC9CB0" w14:textId="77777777" w:rsidTr="00520E1D">
        <w:trPr>
          <w:trHeight w:val="560"/>
        </w:trPr>
        <w:tc>
          <w:tcPr>
            <w:tcW w:w="2974" w:type="dxa"/>
            <w:tcBorders>
              <w:top w:val="single" w:sz="4" w:space="0" w:color="auto"/>
              <w:left w:val="single" w:sz="4" w:space="0" w:color="auto"/>
              <w:bottom w:val="nil"/>
              <w:right w:val="nil"/>
            </w:tcBorders>
            <w:shd w:val="clear" w:color="000000" w:fill="D9D9D9"/>
            <w:vAlign w:val="center"/>
            <w:hideMark/>
          </w:tcPr>
          <w:p w14:paraId="5A2F434E" w14:textId="77777777" w:rsidR="00520E1D" w:rsidRDefault="00520E1D" w:rsidP="00520E1D">
            <w:pPr>
              <w:rPr>
                <w:rFonts w:ascii="Calibri" w:hAnsi="Calibri" w:cs="Calibri"/>
                <w:b/>
                <w:bCs/>
                <w:color w:val="000000"/>
                <w:sz w:val="18"/>
                <w:szCs w:val="18"/>
                <w:lang w:eastAsia="es-MX"/>
              </w:rPr>
            </w:pPr>
            <w:r w:rsidRPr="00557BE4">
              <w:rPr>
                <w:rFonts w:ascii="Calibri" w:hAnsi="Calibri" w:cs="Calibri"/>
                <w:b/>
                <w:bCs/>
                <w:color w:val="000000"/>
                <w:sz w:val="18"/>
                <w:szCs w:val="18"/>
                <w:lang w:eastAsia="es-MX"/>
              </w:rPr>
              <w:t>REQUISICI</w:t>
            </w:r>
            <w:r>
              <w:rPr>
                <w:rFonts w:ascii="Calibri" w:hAnsi="Calibri" w:cs="Calibri"/>
                <w:b/>
                <w:bCs/>
                <w:color w:val="000000"/>
                <w:sz w:val="18"/>
                <w:szCs w:val="18"/>
                <w:lang w:eastAsia="es-MX"/>
              </w:rPr>
              <w:t>Ó</w:t>
            </w:r>
            <w:r w:rsidRPr="00557BE4">
              <w:rPr>
                <w:rFonts w:ascii="Calibri" w:hAnsi="Calibri" w:cs="Calibri"/>
                <w:b/>
                <w:bCs/>
                <w:color w:val="000000"/>
                <w:sz w:val="18"/>
                <w:szCs w:val="18"/>
                <w:lang w:eastAsia="es-MX"/>
              </w:rPr>
              <w:t>N:</w:t>
            </w:r>
          </w:p>
          <w:p w14:paraId="6235DE1A" w14:textId="77777777" w:rsidR="00520E1D" w:rsidRPr="006474E0" w:rsidRDefault="00520E1D" w:rsidP="00520E1D">
            <w:pPr>
              <w:rPr>
                <w:rFonts w:ascii="Calibri" w:hAnsi="Calibri" w:cs="Calibri"/>
                <w:b/>
                <w:bCs/>
                <w:color w:val="000000"/>
                <w:sz w:val="20"/>
                <w:szCs w:val="20"/>
                <w:lang w:eastAsia="es-MX"/>
              </w:rPr>
            </w:pPr>
            <w:r w:rsidRPr="006F5232">
              <w:rPr>
                <w:rFonts w:ascii="Calibri" w:hAnsi="Calibri" w:cs="Calibri"/>
                <w:bCs/>
                <w:color w:val="000000"/>
                <w:sz w:val="20"/>
                <w:szCs w:val="20"/>
                <w:lang w:eastAsia="es-MX"/>
              </w:rPr>
              <w:t>20</w:t>
            </w:r>
            <w:r>
              <w:rPr>
                <w:rFonts w:ascii="Calibri" w:hAnsi="Calibri" w:cs="Calibri"/>
                <w:bCs/>
                <w:color w:val="000000"/>
                <w:sz w:val="20"/>
                <w:szCs w:val="20"/>
                <w:lang w:eastAsia="es-MX"/>
              </w:rPr>
              <w:t>2401311</w:t>
            </w:r>
          </w:p>
        </w:tc>
        <w:tc>
          <w:tcPr>
            <w:tcW w:w="7950" w:type="dxa"/>
            <w:vMerge/>
            <w:tcBorders>
              <w:top w:val="single" w:sz="4" w:space="0" w:color="auto"/>
              <w:left w:val="single" w:sz="4" w:space="0" w:color="auto"/>
              <w:bottom w:val="single" w:sz="4" w:space="0" w:color="auto"/>
              <w:right w:val="single" w:sz="4" w:space="0" w:color="auto"/>
            </w:tcBorders>
            <w:vAlign w:val="center"/>
            <w:hideMark/>
          </w:tcPr>
          <w:p w14:paraId="47967252" w14:textId="77777777" w:rsidR="00520E1D" w:rsidRPr="00F53490" w:rsidRDefault="00520E1D" w:rsidP="00520E1D">
            <w:pPr>
              <w:rPr>
                <w:rFonts w:ascii="Calibri" w:hAnsi="Calibri" w:cs="Calibri"/>
                <w:color w:val="000000"/>
                <w:sz w:val="17"/>
                <w:szCs w:val="17"/>
                <w:lang w:eastAsia="es-MX"/>
              </w:rPr>
            </w:pPr>
          </w:p>
        </w:tc>
      </w:tr>
      <w:tr w:rsidR="00520E1D" w:rsidRPr="00F53490" w14:paraId="1A5F3933" w14:textId="77777777" w:rsidTr="00520E1D">
        <w:trPr>
          <w:trHeight w:val="691"/>
        </w:trPr>
        <w:tc>
          <w:tcPr>
            <w:tcW w:w="2974" w:type="dxa"/>
            <w:tcBorders>
              <w:top w:val="single" w:sz="4" w:space="0" w:color="auto"/>
              <w:left w:val="single" w:sz="4" w:space="0" w:color="auto"/>
              <w:bottom w:val="nil"/>
              <w:right w:val="single" w:sz="4" w:space="0" w:color="auto"/>
            </w:tcBorders>
            <w:shd w:val="clear" w:color="000000" w:fill="D9D9D9"/>
            <w:vAlign w:val="center"/>
            <w:hideMark/>
          </w:tcPr>
          <w:p w14:paraId="0603F12B" w14:textId="77777777" w:rsidR="00520E1D" w:rsidRPr="006474E0" w:rsidRDefault="00520E1D" w:rsidP="00520E1D">
            <w:pPr>
              <w:spacing w:line="276" w:lineRule="auto"/>
              <w:rPr>
                <w:rFonts w:ascii="Calibri" w:hAnsi="Calibri" w:cs="Calibri"/>
                <w:b/>
                <w:bCs/>
                <w:color w:val="000000"/>
                <w:sz w:val="18"/>
                <w:szCs w:val="18"/>
                <w:lang w:eastAsia="es-MX"/>
              </w:rPr>
            </w:pPr>
            <w:r w:rsidRPr="006474E0">
              <w:rPr>
                <w:rFonts w:ascii="Calibri" w:hAnsi="Calibri" w:cs="Calibri"/>
                <w:b/>
                <w:bCs/>
                <w:color w:val="000000"/>
                <w:sz w:val="18"/>
                <w:szCs w:val="18"/>
                <w:lang w:eastAsia="es-MX"/>
              </w:rPr>
              <w:t>ÁREA REQUIRENTE:</w:t>
            </w:r>
          </w:p>
          <w:p w14:paraId="6047C161" w14:textId="77777777" w:rsidR="00520E1D" w:rsidRPr="006474E0" w:rsidRDefault="00520E1D" w:rsidP="00520E1D">
            <w:pPr>
              <w:rPr>
                <w:rFonts w:ascii="Calibri" w:hAnsi="Calibri" w:cs="Calibri"/>
                <w:bCs/>
                <w:color w:val="000000"/>
                <w:sz w:val="20"/>
                <w:szCs w:val="20"/>
                <w:lang w:eastAsia="es-MX"/>
              </w:rPr>
            </w:pPr>
            <w:r>
              <w:rPr>
                <w:rFonts w:ascii="Calibri" w:hAnsi="Calibri" w:cs="Calibri"/>
                <w:bCs/>
                <w:color w:val="000000"/>
                <w:sz w:val="20"/>
                <w:lang w:eastAsia="es-MX"/>
              </w:rPr>
              <w:t>SECRETARIA DEL AYUNTAMIENTO</w:t>
            </w:r>
          </w:p>
        </w:tc>
        <w:tc>
          <w:tcPr>
            <w:tcW w:w="7950" w:type="dxa"/>
            <w:vMerge/>
            <w:tcBorders>
              <w:top w:val="single" w:sz="4" w:space="0" w:color="auto"/>
              <w:left w:val="single" w:sz="4" w:space="0" w:color="auto"/>
              <w:bottom w:val="single" w:sz="4" w:space="0" w:color="auto"/>
              <w:right w:val="single" w:sz="4" w:space="0" w:color="auto"/>
            </w:tcBorders>
            <w:vAlign w:val="center"/>
            <w:hideMark/>
          </w:tcPr>
          <w:p w14:paraId="3BD2A05F" w14:textId="77777777" w:rsidR="00520E1D" w:rsidRPr="00F53490" w:rsidRDefault="00520E1D" w:rsidP="00520E1D">
            <w:pPr>
              <w:rPr>
                <w:rFonts w:ascii="Calibri" w:hAnsi="Calibri" w:cs="Calibri"/>
                <w:color w:val="000000"/>
                <w:sz w:val="17"/>
                <w:szCs w:val="17"/>
                <w:lang w:eastAsia="es-MX"/>
              </w:rPr>
            </w:pPr>
          </w:p>
        </w:tc>
      </w:tr>
      <w:tr w:rsidR="00520E1D" w:rsidRPr="00F53490" w14:paraId="5B0DDC32" w14:textId="77777777" w:rsidTr="00520E1D">
        <w:trPr>
          <w:trHeight w:val="839"/>
        </w:trPr>
        <w:tc>
          <w:tcPr>
            <w:tcW w:w="2974" w:type="dxa"/>
            <w:tcBorders>
              <w:top w:val="single" w:sz="4" w:space="0" w:color="auto"/>
              <w:left w:val="single" w:sz="4" w:space="0" w:color="auto"/>
              <w:bottom w:val="nil"/>
              <w:right w:val="single" w:sz="4" w:space="0" w:color="auto"/>
            </w:tcBorders>
            <w:shd w:val="clear" w:color="000000" w:fill="D9D9D9"/>
            <w:vAlign w:val="center"/>
            <w:hideMark/>
          </w:tcPr>
          <w:p w14:paraId="52222774" w14:textId="77777777" w:rsidR="00520E1D" w:rsidRDefault="00520E1D" w:rsidP="00520E1D">
            <w:pPr>
              <w:rPr>
                <w:rFonts w:ascii="Calibri" w:hAnsi="Calibri" w:cs="Calibri"/>
                <w:b/>
                <w:color w:val="000000"/>
                <w:sz w:val="18"/>
                <w:szCs w:val="18"/>
                <w:lang w:eastAsia="es-MX"/>
              </w:rPr>
            </w:pPr>
            <w:r w:rsidRPr="006474E0">
              <w:rPr>
                <w:rFonts w:ascii="Calibri" w:hAnsi="Calibri" w:cs="Calibri"/>
                <w:b/>
                <w:color w:val="000000"/>
                <w:sz w:val="18"/>
                <w:szCs w:val="18"/>
                <w:lang w:eastAsia="es-MX"/>
              </w:rPr>
              <w:t xml:space="preserve">MONTO </w:t>
            </w:r>
            <w:r>
              <w:rPr>
                <w:rFonts w:ascii="Calibri" w:hAnsi="Calibri" w:cs="Calibri"/>
                <w:b/>
                <w:color w:val="000000"/>
                <w:sz w:val="18"/>
                <w:szCs w:val="18"/>
                <w:lang w:eastAsia="es-MX"/>
              </w:rPr>
              <w:t xml:space="preserve">TOTAL </w:t>
            </w:r>
            <w:r w:rsidRPr="006474E0">
              <w:rPr>
                <w:rFonts w:ascii="Calibri" w:hAnsi="Calibri" w:cs="Calibri"/>
                <w:b/>
                <w:color w:val="000000"/>
                <w:sz w:val="18"/>
                <w:szCs w:val="18"/>
                <w:lang w:eastAsia="es-MX"/>
              </w:rPr>
              <w:t>SIN I.V.A. NI RETENCIONES:</w:t>
            </w:r>
          </w:p>
          <w:p w14:paraId="03506363" w14:textId="77777777" w:rsidR="00520E1D" w:rsidRPr="006474E0" w:rsidRDefault="00520E1D" w:rsidP="00520E1D">
            <w:pPr>
              <w:rPr>
                <w:rFonts w:ascii="Calibri" w:hAnsi="Calibri" w:cs="Calibri"/>
                <w:bCs/>
                <w:color w:val="000000"/>
                <w:sz w:val="20"/>
                <w:szCs w:val="20"/>
                <w:lang w:eastAsia="es-MX"/>
              </w:rPr>
            </w:pPr>
            <w:r>
              <w:rPr>
                <w:rFonts w:ascii="Calibri" w:hAnsi="Calibri" w:cs="Calibri"/>
                <w:bCs/>
                <w:color w:val="000000"/>
                <w:sz w:val="20"/>
                <w:szCs w:val="20"/>
                <w:lang w:eastAsia="es-MX"/>
              </w:rPr>
              <w:t>$191,578.29</w:t>
            </w:r>
          </w:p>
        </w:tc>
        <w:tc>
          <w:tcPr>
            <w:tcW w:w="7950" w:type="dxa"/>
            <w:vMerge/>
            <w:tcBorders>
              <w:top w:val="single" w:sz="4" w:space="0" w:color="auto"/>
              <w:left w:val="single" w:sz="4" w:space="0" w:color="auto"/>
              <w:bottom w:val="single" w:sz="4" w:space="0" w:color="auto"/>
              <w:right w:val="single" w:sz="4" w:space="0" w:color="auto"/>
            </w:tcBorders>
            <w:vAlign w:val="center"/>
            <w:hideMark/>
          </w:tcPr>
          <w:p w14:paraId="3E018310" w14:textId="77777777" w:rsidR="00520E1D" w:rsidRPr="00F53490" w:rsidRDefault="00520E1D" w:rsidP="00520E1D">
            <w:pPr>
              <w:rPr>
                <w:rFonts w:ascii="Calibri" w:hAnsi="Calibri" w:cs="Calibri"/>
                <w:color w:val="000000"/>
                <w:sz w:val="17"/>
                <w:szCs w:val="17"/>
                <w:lang w:eastAsia="es-MX"/>
              </w:rPr>
            </w:pPr>
          </w:p>
        </w:tc>
      </w:tr>
      <w:tr w:rsidR="00520E1D" w:rsidRPr="00F53490" w14:paraId="37602D98" w14:textId="77777777" w:rsidTr="00520E1D">
        <w:trPr>
          <w:trHeight w:val="559"/>
        </w:trPr>
        <w:tc>
          <w:tcPr>
            <w:tcW w:w="2974" w:type="dxa"/>
            <w:tcBorders>
              <w:top w:val="single" w:sz="4" w:space="0" w:color="auto"/>
              <w:left w:val="single" w:sz="4" w:space="0" w:color="auto"/>
              <w:bottom w:val="nil"/>
              <w:right w:val="single" w:sz="4" w:space="0" w:color="auto"/>
            </w:tcBorders>
            <w:shd w:val="clear" w:color="000000" w:fill="D9D9D9"/>
            <w:vAlign w:val="center"/>
            <w:hideMark/>
          </w:tcPr>
          <w:p w14:paraId="3DC563C6" w14:textId="77777777" w:rsidR="00520E1D" w:rsidRPr="006474E0" w:rsidRDefault="00520E1D" w:rsidP="00520E1D">
            <w:pPr>
              <w:spacing w:line="276" w:lineRule="auto"/>
              <w:rPr>
                <w:rFonts w:ascii="Calibri" w:hAnsi="Calibri" w:cs="Calibri"/>
                <w:b/>
                <w:bCs/>
                <w:color w:val="000000"/>
                <w:sz w:val="18"/>
                <w:szCs w:val="17"/>
                <w:lang w:eastAsia="es-MX"/>
              </w:rPr>
            </w:pPr>
            <w:r w:rsidRPr="006474E0">
              <w:rPr>
                <w:rFonts w:ascii="Calibri" w:hAnsi="Calibri" w:cs="Calibri"/>
                <w:b/>
                <w:bCs/>
                <w:color w:val="000000"/>
                <w:sz w:val="18"/>
                <w:szCs w:val="17"/>
                <w:lang w:eastAsia="es-MX"/>
              </w:rPr>
              <w:t xml:space="preserve">PROVEEDOR:                               </w:t>
            </w:r>
          </w:p>
          <w:p w14:paraId="58917533" w14:textId="77777777" w:rsidR="00520E1D" w:rsidRPr="006474E0" w:rsidRDefault="00520E1D" w:rsidP="00520E1D">
            <w:pPr>
              <w:rPr>
                <w:rFonts w:ascii="Calibri" w:hAnsi="Calibri" w:cs="Calibri"/>
                <w:bCs/>
                <w:color w:val="000000"/>
                <w:sz w:val="20"/>
                <w:szCs w:val="20"/>
                <w:lang w:eastAsia="es-MX"/>
              </w:rPr>
            </w:pPr>
            <w:r>
              <w:rPr>
                <w:rFonts w:ascii="Calibri" w:hAnsi="Calibri" w:cs="Calibri"/>
                <w:bCs/>
                <w:color w:val="000000"/>
                <w:sz w:val="20"/>
                <w:szCs w:val="20"/>
                <w:lang w:eastAsia="es-MX"/>
              </w:rPr>
              <w:t>INETUM MÉXICO, S.A. DE C.V.</w:t>
            </w:r>
          </w:p>
        </w:tc>
        <w:tc>
          <w:tcPr>
            <w:tcW w:w="7950" w:type="dxa"/>
            <w:vMerge/>
            <w:tcBorders>
              <w:top w:val="single" w:sz="4" w:space="0" w:color="auto"/>
              <w:left w:val="single" w:sz="4" w:space="0" w:color="auto"/>
              <w:bottom w:val="single" w:sz="4" w:space="0" w:color="auto"/>
              <w:right w:val="single" w:sz="4" w:space="0" w:color="auto"/>
            </w:tcBorders>
            <w:vAlign w:val="center"/>
            <w:hideMark/>
          </w:tcPr>
          <w:p w14:paraId="5F4A104C" w14:textId="77777777" w:rsidR="00520E1D" w:rsidRPr="00F53490" w:rsidRDefault="00520E1D" w:rsidP="00520E1D">
            <w:pPr>
              <w:rPr>
                <w:rFonts w:ascii="Calibri" w:hAnsi="Calibri" w:cs="Calibri"/>
                <w:color w:val="000000"/>
                <w:sz w:val="17"/>
                <w:szCs w:val="17"/>
                <w:lang w:eastAsia="es-MX"/>
              </w:rPr>
            </w:pPr>
          </w:p>
        </w:tc>
      </w:tr>
      <w:tr w:rsidR="00520E1D" w:rsidRPr="00F53490" w14:paraId="4DF97643" w14:textId="77777777" w:rsidTr="00520E1D">
        <w:trPr>
          <w:trHeight w:val="476"/>
        </w:trPr>
        <w:tc>
          <w:tcPr>
            <w:tcW w:w="1092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C1EEF7" w14:textId="77777777" w:rsidR="00520E1D" w:rsidRPr="00D94462" w:rsidRDefault="00520E1D" w:rsidP="00520E1D">
            <w:pPr>
              <w:jc w:val="center"/>
              <w:rPr>
                <w:rFonts w:ascii="Calibri" w:hAnsi="Calibri" w:cs="Calibri"/>
                <w:b/>
                <w:bCs/>
                <w:i/>
                <w:color w:val="000000"/>
                <w:sz w:val="20"/>
                <w:szCs w:val="20"/>
                <w:lang w:eastAsia="es-MX"/>
              </w:rPr>
            </w:pPr>
            <w:r w:rsidRPr="0073150B">
              <w:rPr>
                <w:rFonts w:ascii="Calibri" w:hAnsi="Calibri" w:cs="Calibri"/>
                <w:b/>
                <w:bCs/>
                <w:color w:val="000000"/>
                <w:sz w:val="18"/>
                <w:szCs w:val="20"/>
                <w:lang w:eastAsia="es-MX"/>
              </w:rPr>
              <w:t>VOTACIÓN PRESIDENTE:</w:t>
            </w:r>
            <w:r w:rsidRPr="00887197">
              <w:rPr>
                <w:rFonts w:ascii="Calibri" w:hAnsi="Calibri" w:cs="Calibri"/>
                <w:b/>
                <w:bCs/>
                <w:color w:val="000000"/>
                <w:sz w:val="20"/>
                <w:szCs w:val="17"/>
                <w:lang w:eastAsia="es-MX"/>
              </w:rPr>
              <w:t xml:space="preserve"> </w:t>
            </w:r>
            <w:r w:rsidRPr="0073150B">
              <w:rPr>
                <w:rFonts w:ascii="Calibri" w:hAnsi="Calibri" w:cs="Calibri"/>
                <w:color w:val="000000"/>
                <w:sz w:val="20"/>
                <w:lang w:eastAsia="es-MX"/>
              </w:rPr>
              <w:t xml:space="preserve">Solicito su autorización del </w:t>
            </w:r>
            <w:r w:rsidRPr="0073150B">
              <w:rPr>
                <w:rFonts w:ascii="Calibri" w:hAnsi="Calibri" w:cs="Calibri"/>
                <w:b/>
                <w:bCs/>
                <w:color w:val="000000"/>
                <w:sz w:val="20"/>
                <w:lang w:eastAsia="es-MX"/>
              </w:rPr>
              <w:t>punto A1</w:t>
            </w:r>
            <w:r w:rsidRPr="0073150B">
              <w:rPr>
                <w:rFonts w:ascii="Calibri" w:hAnsi="Calibri" w:cs="Calibri"/>
                <w:color w:val="000000"/>
                <w:sz w:val="20"/>
                <w:lang w:eastAsia="es-MX"/>
              </w:rPr>
              <w:t>, los que estén por la afirmativa sírvanse manifestándolo levantando su mano.</w:t>
            </w:r>
          </w:p>
        </w:tc>
      </w:tr>
      <w:tr w:rsidR="00520E1D" w:rsidRPr="00F53490" w14:paraId="469737A0" w14:textId="77777777" w:rsidTr="00520E1D">
        <w:trPr>
          <w:trHeight w:val="476"/>
        </w:trPr>
        <w:tc>
          <w:tcPr>
            <w:tcW w:w="1092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763ABDFB" w14:textId="77777777" w:rsidR="00520E1D" w:rsidRPr="00D94462" w:rsidRDefault="00520E1D" w:rsidP="00520E1D">
            <w:pPr>
              <w:jc w:val="center"/>
              <w:rPr>
                <w:rFonts w:ascii="Calibri" w:hAnsi="Calibri" w:cs="Calibri"/>
                <w:b/>
                <w:bCs/>
                <w:i/>
                <w:color w:val="000000"/>
                <w:sz w:val="20"/>
                <w:szCs w:val="20"/>
                <w:lang w:eastAsia="es-MX"/>
              </w:rPr>
            </w:pPr>
            <w:r w:rsidRPr="0073150B">
              <w:rPr>
                <w:rFonts w:ascii="Calibri" w:hAnsi="Calibri" w:cs="Calibri"/>
                <w:color w:val="000000"/>
                <w:sz w:val="20"/>
                <w:lang w:eastAsia="es-MX"/>
              </w:rPr>
              <w:t>Aprobado por</w:t>
            </w:r>
            <w:r>
              <w:rPr>
                <w:rFonts w:ascii="Calibri" w:hAnsi="Calibri" w:cs="Calibri"/>
                <w:color w:val="000000"/>
                <w:sz w:val="20"/>
                <w:lang w:eastAsia="es-MX"/>
              </w:rPr>
              <w:t xml:space="preserve"> Unanimidad</w:t>
            </w:r>
            <w:r w:rsidRPr="0073150B">
              <w:rPr>
                <w:rFonts w:ascii="Calibri" w:hAnsi="Calibri" w:cs="Calibri"/>
                <w:color w:val="000000"/>
                <w:sz w:val="20"/>
                <w:lang w:eastAsia="es-MX"/>
              </w:rPr>
              <w:t xml:space="preserve"> de votos</w:t>
            </w:r>
          </w:p>
        </w:tc>
      </w:tr>
    </w:tbl>
    <w:tbl>
      <w:tblPr>
        <w:tblpPr w:leftFromText="141" w:rightFromText="141" w:vertAnchor="page" w:horzAnchor="margin" w:tblpXSpec="center" w:tblpY="2631"/>
        <w:tblW w:w="9927" w:type="dxa"/>
        <w:tblLayout w:type="fixed"/>
        <w:tblCellMar>
          <w:left w:w="70" w:type="dxa"/>
          <w:right w:w="70" w:type="dxa"/>
        </w:tblCellMar>
        <w:tblLook w:val="04A0" w:firstRow="1" w:lastRow="0" w:firstColumn="1" w:lastColumn="0" w:noHBand="0" w:noVBand="1"/>
      </w:tblPr>
      <w:tblGrid>
        <w:gridCol w:w="2396"/>
        <w:gridCol w:w="7531"/>
      </w:tblGrid>
      <w:tr w:rsidR="00520E1D" w:rsidRPr="00520E1D" w14:paraId="41B4A6AF" w14:textId="77777777" w:rsidTr="00520E1D">
        <w:trPr>
          <w:trHeight w:val="355"/>
        </w:trPr>
        <w:tc>
          <w:tcPr>
            <w:tcW w:w="2396" w:type="dxa"/>
            <w:tcBorders>
              <w:top w:val="single" w:sz="4" w:space="0" w:color="auto"/>
              <w:left w:val="single" w:sz="4" w:space="0" w:color="auto"/>
              <w:bottom w:val="nil"/>
              <w:right w:val="single" w:sz="4" w:space="0" w:color="auto"/>
            </w:tcBorders>
            <w:shd w:val="clear" w:color="000000" w:fill="D9D9D9"/>
            <w:noWrap/>
            <w:vAlign w:val="center"/>
            <w:hideMark/>
          </w:tcPr>
          <w:p w14:paraId="5FAED7D5" w14:textId="77777777" w:rsidR="00520E1D" w:rsidRPr="00520E1D" w:rsidRDefault="00520E1D" w:rsidP="00520E1D">
            <w:pPr>
              <w:rPr>
                <w:rFonts w:ascii="Calibri" w:hAnsi="Calibri" w:cs="Calibri"/>
                <w:b/>
                <w:bCs/>
                <w:color w:val="000000"/>
                <w:sz w:val="20"/>
                <w:szCs w:val="20"/>
                <w:lang w:eastAsia="es-MX"/>
              </w:rPr>
            </w:pPr>
            <w:r w:rsidRPr="00520E1D">
              <w:rPr>
                <w:rFonts w:ascii="Calibri" w:hAnsi="Calibri" w:cs="Calibri"/>
                <w:b/>
                <w:bCs/>
                <w:color w:val="000000"/>
                <w:sz w:val="20"/>
                <w:szCs w:val="20"/>
                <w:lang w:eastAsia="es-MX"/>
              </w:rPr>
              <w:lastRenderedPageBreak/>
              <w:t>NÚMERO: A2 Fracción</w:t>
            </w:r>
            <w:r w:rsidRPr="00520E1D">
              <w:rPr>
                <w:rFonts w:ascii="Calibri" w:hAnsi="Calibri" w:cs="Calibri"/>
                <w:bCs/>
                <w:color w:val="000000"/>
                <w:sz w:val="20"/>
                <w:szCs w:val="20"/>
                <w:lang w:eastAsia="es-MX"/>
              </w:rPr>
              <w:t xml:space="preserve"> I</w:t>
            </w:r>
          </w:p>
        </w:tc>
        <w:tc>
          <w:tcPr>
            <w:tcW w:w="7531" w:type="dxa"/>
            <w:tcBorders>
              <w:top w:val="single" w:sz="4" w:space="0" w:color="auto"/>
              <w:left w:val="nil"/>
              <w:bottom w:val="single" w:sz="4" w:space="0" w:color="auto"/>
              <w:right w:val="single" w:sz="4" w:space="0" w:color="auto"/>
            </w:tcBorders>
            <w:shd w:val="clear" w:color="000000" w:fill="D9D9D9"/>
            <w:noWrap/>
            <w:vAlign w:val="center"/>
            <w:hideMark/>
          </w:tcPr>
          <w:p w14:paraId="519AFBA4" w14:textId="77777777" w:rsidR="00520E1D" w:rsidRPr="00520E1D" w:rsidRDefault="00520E1D" w:rsidP="00520E1D">
            <w:pPr>
              <w:jc w:val="center"/>
              <w:rPr>
                <w:rFonts w:ascii="Calibri" w:hAnsi="Calibri" w:cs="Calibri"/>
                <w:b/>
                <w:bCs/>
                <w:color w:val="000000"/>
                <w:sz w:val="20"/>
                <w:szCs w:val="20"/>
                <w:lang w:eastAsia="es-MX"/>
              </w:rPr>
            </w:pPr>
            <w:r w:rsidRPr="00520E1D">
              <w:rPr>
                <w:rFonts w:ascii="Calibri" w:hAnsi="Calibri" w:cs="Calibri"/>
                <w:b/>
                <w:bCs/>
                <w:color w:val="000000"/>
                <w:sz w:val="20"/>
                <w:szCs w:val="20"/>
                <w:lang w:eastAsia="es-MX"/>
              </w:rPr>
              <w:t xml:space="preserve">MOTIVO </w:t>
            </w:r>
          </w:p>
        </w:tc>
      </w:tr>
      <w:tr w:rsidR="00520E1D" w:rsidRPr="00520E1D" w14:paraId="0EE32640" w14:textId="77777777" w:rsidTr="00520E1D">
        <w:trPr>
          <w:trHeight w:val="591"/>
        </w:trPr>
        <w:tc>
          <w:tcPr>
            <w:tcW w:w="2396" w:type="dxa"/>
            <w:tcBorders>
              <w:top w:val="single" w:sz="4" w:space="0" w:color="auto"/>
              <w:left w:val="single" w:sz="4" w:space="0" w:color="auto"/>
              <w:bottom w:val="nil"/>
              <w:right w:val="nil"/>
            </w:tcBorders>
            <w:shd w:val="clear" w:color="000000" w:fill="D9D9D9"/>
            <w:vAlign w:val="center"/>
            <w:hideMark/>
          </w:tcPr>
          <w:p w14:paraId="4A6B54D3" w14:textId="77777777" w:rsidR="00520E1D" w:rsidRPr="00520E1D" w:rsidRDefault="00520E1D" w:rsidP="00520E1D">
            <w:pPr>
              <w:spacing w:line="276" w:lineRule="auto"/>
              <w:rPr>
                <w:rFonts w:ascii="Calibri" w:hAnsi="Calibri" w:cs="Calibri"/>
                <w:b/>
                <w:bCs/>
                <w:color w:val="000000"/>
                <w:sz w:val="20"/>
                <w:szCs w:val="20"/>
                <w:lang w:eastAsia="es-MX"/>
              </w:rPr>
            </w:pPr>
            <w:r w:rsidRPr="00520E1D">
              <w:rPr>
                <w:rFonts w:ascii="Calibri" w:hAnsi="Calibri" w:cs="Calibri"/>
                <w:b/>
                <w:bCs/>
                <w:color w:val="000000"/>
                <w:sz w:val="20"/>
                <w:szCs w:val="20"/>
                <w:lang w:eastAsia="es-MX"/>
              </w:rPr>
              <w:t>No. DE OFICIO DE LA DEPENDENCIA:</w:t>
            </w:r>
          </w:p>
          <w:p w14:paraId="12A206E9" w14:textId="77777777" w:rsidR="00520E1D" w:rsidRPr="00520E1D" w:rsidRDefault="00520E1D" w:rsidP="00520E1D">
            <w:pPr>
              <w:rPr>
                <w:rFonts w:ascii="Calibri" w:hAnsi="Calibri" w:cs="Calibri"/>
                <w:bCs/>
                <w:color w:val="000000"/>
                <w:sz w:val="20"/>
                <w:szCs w:val="20"/>
                <w:lang w:eastAsia="es-MX"/>
              </w:rPr>
            </w:pPr>
            <w:r w:rsidRPr="00520E1D">
              <w:rPr>
                <w:rFonts w:ascii="Calibri" w:hAnsi="Calibri" w:cs="Calibri"/>
                <w:bCs/>
                <w:color w:val="000000"/>
                <w:sz w:val="20"/>
                <w:szCs w:val="20"/>
                <w:lang w:eastAsia="es-MX"/>
              </w:rPr>
              <w:t>04001/190/2024</w:t>
            </w:r>
          </w:p>
        </w:tc>
        <w:tc>
          <w:tcPr>
            <w:tcW w:w="7531"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6CEFCD77" w14:textId="77777777" w:rsidR="00520E1D" w:rsidRPr="00520E1D" w:rsidRDefault="00520E1D" w:rsidP="00520E1D">
            <w:pPr>
              <w:jc w:val="both"/>
              <w:rPr>
                <w:rFonts w:ascii="Calibri" w:hAnsi="Calibri" w:cs="Calibri"/>
                <w:color w:val="000000"/>
                <w:sz w:val="20"/>
                <w:szCs w:val="20"/>
                <w:lang w:eastAsia="es-MX"/>
              </w:rPr>
            </w:pPr>
            <w:r w:rsidRPr="00520E1D">
              <w:rPr>
                <w:rFonts w:ascii="Calibri" w:hAnsi="Calibri" w:cs="Calibri"/>
                <w:color w:val="000000"/>
                <w:sz w:val="20"/>
                <w:szCs w:val="20"/>
                <w:lang w:eastAsia="es-MX"/>
              </w:rPr>
              <w:t xml:space="preserve">Servicio de estación de enrolamiento y verificación documental para expedición de pasaportes en la oficina de enlace ubicada </w:t>
            </w:r>
            <w:r w:rsidRPr="00520E1D">
              <w:rPr>
                <w:rFonts w:ascii="Calibri" w:hAnsi="Calibri" w:cs="Calibri"/>
                <w:b/>
                <w:color w:val="000000"/>
                <w:sz w:val="20"/>
                <w:szCs w:val="20"/>
                <w:lang w:eastAsia="es-MX"/>
              </w:rPr>
              <w:t>en Avenida Guadalupe No. 6000, Colonia Plaza Guadalupe</w:t>
            </w:r>
            <w:r w:rsidRPr="00520E1D">
              <w:rPr>
                <w:rFonts w:ascii="Calibri" w:hAnsi="Calibri" w:cs="Calibri"/>
                <w:color w:val="000000"/>
                <w:sz w:val="20"/>
                <w:szCs w:val="20"/>
                <w:lang w:eastAsia="es-MX"/>
              </w:rPr>
              <w:t xml:space="preserve"> </w:t>
            </w:r>
            <w:r w:rsidRPr="00520E1D">
              <w:rPr>
                <w:rFonts w:ascii="Calibri" w:hAnsi="Calibri" w:cs="Calibri"/>
                <w:b/>
                <w:color w:val="000000"/>
                <w:sz w:val="20"/>
                <w:szCs w:val="20"/>
                <w:lang w:eastAsia="es-MX"/>
              </w:rPr>
              <w:t>Zapopan, Jalisco</w:t>
            </w:r>
            <w:r w:rsidRPr="00520E1D">
              <w:rPr>
                <w:rFonts w:ascii="Calibri" w:hAnsi="Calibri" w:cs="Calibri"/>
                <w:color w:val="000000"/>
                <w:sz w:val="20"/>
                <w:szCs w:val="20"/>
                <w:lang w:eastAsia="es-MX"/>
              </w:rPr>
              <w:t>, durante el periodo del 01 de octubre del 2024 al 13 de enero del 2026.</w:t>
            </w:r>
          </w:p>
          <w:p w14:paraId="46AA509B" w14:textId="77777777" w:rsidR="00520E1D" w:rsidRPr="00520E1D" w:rsidRDefault="00520E1D" w:rsidP="00520E1D">
            <w:pPr>
              <w:rPr>
                <w:rFonts w:ascii="Calibri" w:hAnsi="Calibri" w:cs="Calibri"/>
                <w:sz w:val="20"/>
                <w:szCs w:val="20"/>
                <w:lang w:eastAsia="es-MX"/>
              </w:rPr>
            </w:pPr>
            <w:r w:rsidRPr="00520E1D">
              <w:rPr>
                <w:rFonts w:ascii="Calibri" w:hAnsi="Calibri" w:cs="Calibri"/>
                <w:color w:val="000000"/>
                <w:sz w:val="20"/>
                <w:szCs w:val="20"/>
                <w:lang w:eastAsia="es-MX"/>
              </w:rPr>
              <w:t>Cabe señalar que, por tratarse de un contrato de prestación de servicios derivado de una licitación pública mixta Internacional, se trata de un proveedor que la cancillería determino para la prestación del citado servicio tanto en oficinas de enlace Municipal, como en las secciones consulares de las embajadas, consulados, consulados sobre ruedas y consulados móviles en la Secretaria de Relaciones Exteriores en Estados Unidos de América y en las Delegaciones de Territorio Nacional.  Cabe mencionar que el monto total de la contratación de $1,142,218.60 I.V.A., incluido, se realizarán requisiciones sujetas a suficiencia la presupuestal de los ejercicios fiscales 2025 por un monto de $888,923.27 I.V.A., incluido y 2026 por un monto $31,064.52 I.V.A., incluido, mismas que serán informadas.</w:t>
            </w:r>
          </w:p>
        </w:tc>
      </w:tr>
      <w:tr w:rsidR="00520E1D" w:rsidRPr="00520E1D" w14:paraId="0CA7AA0E" w14:textId="77777777" w:rsidTr="00520E1D">
        <w:trPr>
          <w:trHeight w:val="478"/>
        </w:trPr>
        <w:tc>
          <w:tcPr>
            <w:tcW w:w="2396" w:type="dxa"/>
            <w:tcBorders>
              <w:top w:val="single" w:sz="4" w:space="0" w:color="auto"/>
              <w:left w:val="single" w:sz="4" w:space="0" w:color="auto"/>
              <w:bottom w:val="nil"/>
              <w:right w:val="nil"/>
            </w:tcBorders>
            <w:shd w:val="clear" w:color="000000" w:fill="D9D9D9"/>
            <w:vAlign w:val="center"/>
            <w:hideMark/>
          </w:tcPr>
          <w:p w14:paraId="3B3F13DB" w14:textId="77777777" w:rsidR="00520E1D" w:rsidRPr="00520E1D" w:rsidRDefault="00520E1D" w:rsidP="00520E1D">
            <w:pPr>
              <w:rPr>
                <w:rFonts w:ascii="Calibri" w:hAnsi="Calibri" w:cs="Calibri"/>
                <w:b/>
                <w:bCs/>
                <w:color w:val="000000"/>
                <w:sz w:val="20"/>
                <w:szCs w:val="20"/>
                <w:lang w:eastAsia="es-MX"/>
              </w:rPr>
            </w:pPr>
            <w:r w:rsidRPr="00520E1D">
              <w:rPr>
                <w:rFonts w:ascii="Calibri" w:hAnsi="Calibri" w:cs="Calibri"/>
                <w:b/>
                <w:bCs/>
                <w:color w:val="000000"/>
                <w:sz w:val="20"/>
                <w:szCs w:val="20"/>
                <w:lang w:eastAsia="es-MX"/>
              </w:rPr>
              <w:t>REQUISICIÓN:</w:t>
            </w:r>
          </w:p>
          <w:p w14:paraId="7DE991A5" w14:textId="77777777" w:rsidR="00520E1D" w:rsidRPr="00520E1D" w:rsidRDefault="00520E1D" w:rsidP="00520E1D">
            <w:pPr>
              <w:rPr>
                <w:rFonts w:ascii="Calibri" w:hAnsi="Calibri" w:cs="Calibri"/>
                <w:b/>
                <w:bCs/>
                <w:color w:val="000000"/>
                <w:sz w:val="20"/>
                <w:szCs w:val="20"/>
                <w:lang w:eastAsia="es-MX"/>
              </w:rPr>
            </w:pPr>
            <w:r w:rsidRPr="00520E1D">
              <w:rPr>
                <w:rFonts w:ascii="Calibri" w:hAnsi="Calibri" w:cs="Calibri"/>
                <w:bCs/>
                <w:color w:val="000000"/>
                <w:sz w:val="20"/>
                <w:szCs w:val="20"/>
                <w:lang w:eastAsia="es-MX"/>
              </w:rPr>
              <w:t>202401310</w:t>
            </w:r>
          </w:p>
        </w:tc>
        <w:tc>
          <w:tcPr>
            <w:tcW w:w="7531" w:type="dxa"/>
            <w:vMerge/>
            <w:tcBorders>
              <w:top w:val="single" w:sz="4" w:space="0" w:color="auto"/>
              <w:left w:val="single" w:sz="4" w:space="0" w:color="auto"/>
              <w:bottom w:val="single" w:sz="4" w:space="0" w:color="auto"/>
              <w:right w:val="single" w:sz="4" w:space="0" w:color="auto"/>
            </w:tcBorders>
            <w:vAlign w:val="center"/>
            <w:hideMark/>
          </w:tcPr>
          <w:p w14:paraId="04856606" w14:textId="77777777" w:rsidR="00520E1D" w:rsidRPr="00520E1D" w:rsidRDefault="00520E1D" w:rsidP="00520E1D">
            <w:pPr>
              <w:rPr>
                <w:rFonts w:ascii="Calibri" w:hAnsi="Calibri" w:cs="Calibri"/>
                <w:color w:val="000000"/>
                <w:sz w:val="20"/>
                <w:szCs w:val="20"/>
                <w:lang w:eastAsia="es-MX"/>
              </w:rPr>
            </w:pPr>
          </w:p>
        </w:tc>
      </w:tr>
      <w:tr w:rsidR="00520E1D" w:rsidRPr="00520E1D" w14:paraId="46C3B2A9" w14:textId="77777777" w:rsidTr="00520E1D">
        <w:trPr>
          <w:trHeight w:val="604"/>
        </w:trPr>
        <w:tc>
          <w:tcPr>
            <w:tcW w:w="2396" w:type="dxa"/>
            <w:tcBorders>
              <w:top w:val="single" w:sz="4" w:space="0" w:color="auto"/>
              <w:left w:val="single" w:sz="4" w:space="0" w:color="auto"/>
              <w:bottom w:val="nil"/>
              <w:right w:val="single" w:sz="4" w:space="0" w:color="auto"/>
            </w:tcBorders>
            <w:shd w:val="clear" w:color="000000" w:fill="D9D9D9"/>
            <w:vAlign w:val="center"/>
            <w:hideMark/>
          </w:tcPr>
          <w:p w14:paraId="1733A591" w14:textId="77777777" w:rsidR="00520E1D" w:rsidRPr="00520E1D" w:rsidRDefault="00520E1D" w:rsidP="00520E1D">
            <w:pPr>
              <w:spacing w:line="276" w:lineRule="auto"/>
              <w:rPr>
                <w:rFonts w:ascii="Calibri" w:hAnsi="Calibri" w:cs="Calibri"/>
                <w:b/>
                <w:bCs/>
                <w:color w:val="000000"/>
                <w:sz w:val="20"/>
                <w:szCs w:val="20"/>
                <w:lang w:eastAsia="es-MX"/>
              </w:rPr>
            </w:pPr>
            <w:r w:rsidRPr="00520E1D">
              <w:rPr>
                <w:rFonts w:ascii="Calibri" w:hAnsi="Calibri" w:cs="Calibri"/>
                <w:b/>
                <w:bCs/>
                <w:color w:val="000000"/>
                <w:sz w:val="20"/>
                <w:szCs w:val="20"/>
                <w:lang w:eastAsia="es-MX"/>
              </w:rPr>
              <w:t>ÁREA REQUIRENTE:</w:t>
            </w:r>
          </w:p>
          <w:p w14:paraId="33637448" w14:textId="77777777" w:rsidR="00520E1D" w:rsidRPr="00520E1D" w:rsidRDefault="00520E1D" w:rsidP="00520E1D">
            <w:pPr>
              <w:rPr>
                <w:rFonts w:ascii="Calibri" w:hAnsi="Calibri" w:cs="Calibri"/>
                <w:bCs/>
                <w:color w:val="000000"/>
                <w:sz w:val="20"/>
                <w:szCs w:val="20"/>
                <w:lang w:eastAsia="es-MX"/>
              </w:rPr>
            </w:pPr>
            <w:r w:rsidRPr="00520E1D">
              <w:rPr>
                <w:rFonts w:ascii="Calibri" w:hAnsi="Calibri" w:cs="Calibri"/>
                <w:bCs/>
                <w:color w:val="000000"/>
                <w:sz w:val="20"/>
                <w:szCs w:val="20"/>
                <w:lang w:eastAsia="es-MX"/>
              </w:rPr>
              <w:t>SECRETARIA DEL AYUNTAMIENTO</w:t>
            </w:r>
          </w:p>
        </w:tc>
        <w:tc>
          <w:tcPr>
            <w:tcW w:w="7531" w:type="dxa"/>
            <w:vMerge/>
            <w:tcBorders>
              <w:top w:val="single" w:sz="4" w:space="0" w:color="auto"/>
              <w:left w:val="single" w:sz="4" w:space="0" w:color="auto"/>
              <w:bottom w:val="single" w:sz="4" w:space="0" w:color="auto"/>
              <w:right w:val="single" w:sz="4" w:space="0" w:color="auto"/>
            </w:tcBorders>
            <w:vAlign w:val="center"/>
            <w:hideMark/>
          </w:tcPr>
          <w:p w14:paraId="0970C860" w14:textId="77777777" w:rsidR="00520E1D" w:rsidRPr="00520E1D" w:rsidRDefault="00520E1D" w:rsidP="00520E1D">
            <w:pPr>
              <w:rPr>
                <w:rFonts w:ascii="Calibri" w:hAnsi="Calibri" w:cs="Calibri"/>
                <w:color w:val="000000"/>
                <w:sz w:val="20"/>
                <w:szCs w:val="20"/>
                <w:lang w:eastAsia="es-MX"/>
              </w:rPr>
            </w:pPr>
          </w:p>
        </w:tc>
      </w:tr>
      <w:tr w:rsidR="00520E1D" w:rsidRPr="00520E1D" w14:paraId="05F5AE9D" w14:textId="77777777" w:rsidTr="00520E1D">
        <w:trPr>
          <w:trHeight w:val="589"/>
        </w:trPr>
        <w:tc>
          <w:tcPr>
            <w:tcW w:w="2396" w:type="dxa"/>
            <w:tcBorders>
              <w:top w:val="single" w:sz="4" w:space="0" w:color="auto"/>
              <w:left w:val="single" w:sz="4" w:space="0" w:color="auto"/>
              <w:bottom w:val="nil"/>
              <w:right w:val="single" w:sz="4" w:space="0" w:color="auto"/>
            </w:tcBorders>
            <w:shd w:val="clear" w:color="000000" w:fill="D9D9D9"/>
            <w:vAlign w:val="center"/>
            <w:hideMark/>
          </w:tcPr>
          <w:p w14:paraId="5CA9E88A" w14:textId="77777777" w:rsidR="00520E1D" w:rsidRPr="00520E1D" w:rsidRDefault="00520E1D" w:rsidP="00520E1D">
            <w:pPr>
              <w:rPr>
                <w:rFonts w:ascii="Calibri" w:hAnsi="Calibri" w:cs="Calibri"/>
                <w:b/>
                <w:color w:val="000000"/>
                <w:sz w:val="20"/>
                <w:szCs w:val="20"/>
                <w:lang w:eastAsia="es-MX"/>
              </w:rPr>
            </w:pPr>
            <w:r w:rsidRPr="00520E1D">
              <w:rPr>
                <w:rFonts w:ascii="Calibri" w:hAnsi="Calibri" w:cs="Calibri"/>
                <w:b/>
                <w:color w:val="000000"/>
                <w:sz w:val="20"/>
                <w:szCs w:val="20"/>
                <w:lang w:eastAsia="es-MX"/>
              </w:rPr>
              <w:t xml:space="preserve">MONTO TOTAL SIN I.V.A. </w:t>
            </w:r>
          </w:p>
          <w:p w14:paraId="7D4AEC97" w14:textId="77777777" w:rsidR="00520E1D" w:rsidRPr="00520E1D" w:rsidRDefault="00520E1D" w:rsidP="00520E1D">
            <w:pPr>
              <w:rPr>
                <w:rFonts w:ascii="Calibri" w:hAnsi="Calibri" w:cs="Calibri"/>
                <w:bCs/>
                <w:color w:val="000000"/>
                <w:sz w:val="20"/>
                <w:szCs w:val="20"/>
                <w:lang w:eastAsia="es-MX"/>
              </w:rPr>
            </w:pPr>
            <w:r w:rsidRPr="00520E1D">
              <w:rPr>
                <w:rFonts w:ascii="Calibri" w:hAnsi="Calibri" w:cs="Calibri"/>
                <w:bCs/>
                <w:color w:val="000000"/>
                <w:sz w:val="20"/>
                <w:szCs w:val="20"/>
                <w:lang w:eastAsia="es-MX"/>
              </w:rPr>
              <w:t>$191,578.29</w:t>
            </w:r>
          </w:p>
        </w:tc>
        <w:tc>
          <w:tcPr>
            <w:tcW w:w="7531" w:type="dxa"/>
            <w:vMerge/>
            <w:tcBorders>
              <w:top w:val="single" w:sz="4" w:space="0" w:color="auto"/>
              <w:left w:val="single" w:sz="4" w:space="0" w:color="auto"/>
              <w:bottom w:val="single" w:sz="4" w:space="0" w:color="auto"/>
              <w:right w:val="single" w:sz="4" w:space="0" w:color="auto"/>
            </w:tcBorders>
            <w:vAlign w:val="center"/>
            <w:hideMark/>
          </w:tcPr>
          <w:p w14:paraId="3E6363BA" w14:textId="77777777" w:rsidR="00520E1D" w:rsidRPr="00520E1D" w:rsidRDefault="00520E1D" w:rsidP="00520E1D">
            <w:pPr>
              <w:rPr>
                <w:rFonts w:ascii="Calibri" w:hAnsi="Calibri" w:cs="Calibri"/>
                <w:color w:val="000000"/>
                <w:sz w:val="20"/>
                <w:szCs w:val="20"/>
                <w:lang w:eastAsia="es-MX"/>
              </w:rPr>
            </w:pPr>
          </w:p>
        </w:tc>
      </w:tr>
      <w:tr w:rsidR="00520E1D" w:rsidRPr="00520E1D" w14:paraId="526F6290" w14:textId="77777777" w:rsidTr="00520E1D">
        <w:trPr>
          <w:trHeight w:val="1088"/>
        </w:trPr>
        <w:tc>
          <w:tcPr>
            <w:tcW w:w="2396" w:type="dxa"/>
            <w:tcBorders>
              <w:top w:val="single" w:sz="4" w:space="0" w:color="auto"/>
              <w:left w:val="single" w:sz="4" w:space="0" w:color="auto"/>
              <w:bottom w:val="nil"/>
              <w:right w:val="single" w:sz="4" w:space="0" w:color="auto"/>
            </w:tcBorders>
            <w:shd w:val="clear" w:color="000000" w:fill="D9D9D9"/>
            <w:vAlign w:val="center"/>
            <w:hideMark/>
          </w:tcPr>
          <w:p w14:paraId="3D3880EC" w14:textId="77777777" w:rsidR="00520E1D" w:rsidRPr="00520E1D" w:rsidRDefault="00520E1D" w:rsidP="00520E1D">
            <w:pPr>
              <w:spacing w:line="276" w:lineRule="auto"/>
              <w:rPr>
                <w:rFonts w:ascii="Calibri" w:hAnsi="Calibri" w:cs="Calibri"/>
                <w:b/>
                <w:bCs/>
                <w:color w:val="000000"/>
                <w:sz w:val="20"/>
                <w:szCs w:val="20"/>
                <w:lang w:eastAsia="es-MX"/>
              </w:rPr>
            </w:pPr>
            <w:r w:rsidRPr="00520E1D">
              <w:rPr>
                <w:rFonts w:ascii="Calibri" w:hAnsi="Calibri" w:cs="Calibri"/>
                <w:b/>
                <w:bCs/>
                <w:color w:val="000000"/>
                <w:sz w:val="20"/>
                <w:szCs w:val="20"/>
                <w:lang w:eastAsia="es-MX"/>
              </w:rPr>
              <w:t xml:space="preserve">PROVEEDOR:                               </w:t>
            </w:r>
          </w:p>
          <w:p w14:paraId="3BB6A6F1" w14:textId="77777777" w:rsidR="00520E1D" w:rsidRPr="00520E1D" w:rsidRDefault="00520E1D" w:rsidP="00520E1D">
            <w:pPr>
              <w:rPr>
                <w:rFonts w:ascii="Calibri" w:hAnsi="Calibri" w:cs="Calibri"/>
                <w:bCs/>
                <w:color w:val="000000"/>
                <w:sz w:val="20"/>
                <w:szCs w:val="20"/>
                <w:lang w:eastAsia="es-MX"/>
              </w:rPr>
            </w:pPr>
            <w:r w:rsidRPr="00520E1D">
              <w:rPr>
                <w:rFonts w:ascii="Calibri" w:hAnsi="Calibri" w:cs="Calibri"/>
                <w:bCs/>
                <w:color w:val="000000"/>
                <w:sz w:val="20"/>
                <w:szCs w:val="20"/>
                <w:lang w:eastAsia="es-MX"/>
              </w:rPr>
              <w:t>INETUM MÉXICO, S.A. DE C.V.</w:t>
            </w:r>
          </w:p>
        </w:tc>
        <w:tc>
          <w:tcPr>
            <w:tcW w:w="7531" w:type="dxa"/>
            <w:vMerge/>
            <w:tcBorders>
              <w:top w:val="single" w:sz="4" w:space="0" w:color="auto"/>
              <w:left w:val="single" w:sz="4" w:space="0" w:color="auto"/>
              <w:bottom w:val="single" w:sz="4" w:space="0" w:color="auto"/>
              <w:right w:val="single" w:sz="4" w:space="0" w:color="auto"/>
            </w:tcBorders>
            <w:vAlign w:val="center"/>
            <w:hideMark/>
          </w:tcPr>
          <w:p w14:paraId="692F30C8" w14:textId="77777777" w:rsidR="00520E1D" w:rsidRPr="00520E1D" w:rsidRDefault="00520E1D" w:rsidP="00520E1D">
            <w:pPr>
              <w:rPr>
                <w:rFonts w:ascii="Calibri" w:hAnsi="Calibri" w:cs="Calibri"/>
                <w:color w:val="000000"/>
                <w:sz w:val="20"/>
                <w:szCs w:val="20"/>
                <w:lang w:eastAsia="es-MX"/>
              </w:rPr>
            </w:pPr>
          </w:p>
        </w:tc>
      </w:tr>
      <w:tr w:rsidR="00520E1D" w:rsidRPr="00520E1D" w14:paraId="28C18ECB" w14:textId="77777777" w:rsidTr="00520E1D">
        <w:trPr>
          <w:trHeight w:val="406"/>
        </w:trPr>
        <w:tc>
          <w:tcPr>
            <w:tcW w:w="992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251C76" w14:textId="77777777" w:rsidR="00520E1D" w:rsidRPr="00520E1D" w:rsidRDefault="00520E1D" w:rsidP="00520E1D">
            <w:pPr>
              <w:jc w:val="center"/>
              <w:rPr>
                <w:rFonts w:ascii="Calibri" w:hAnsi="Calibri" w:cs="Calibri"/>
                <w:b/>
                <w:bCs/>
                <w:i/>
                <w:color w:val="000000"/>
                <w:sz w:val="20"/>
                <w:szCs w:val="20"/>
                <w:lang w:eastAsia="es-MX"/>
              </w:rPr>
            </w:pPr>
            <w:r w:rsidRPr="00520E1D">
              <w:rPr>
                <w:rFonts w:ascii="Calibri" w:hAnsi="Calibri" w:cs="Calibri"/>
                <w:b/>
                <w:bCs/>
                <w:color w:val="000000"/>
                <w:sz w:val="20"/>
                <w:szCs w:val="20"/>
                <w:lang w:eastAsia="es-MX"/>
              </w:rPr>
              <w:t xml:space="preserve">VOTACIÓN PRESIDENTE: </w:t>
            </w:r>
            <w:r w:rsidRPr="00520E1D">
              <w:rPr>
                <w:rFonts w:ascii="Calibri" w:hAnsi="Calibri" w:cs="Calibri"/>
                <w:color w:val="000000"/>
                <w:sz w:val="20"/>
                <w:szCs w:val="20"/>
                <w:lang w:eastAsia="es-MX"/>
              </w:rPr>
              <w:t xml:space="preserve">Solicito su autorización del </w:t>
            </w:r>
            <w:r w:rsidRPr="00520E1D">
              <w:rPr>
                <w:rFonts w:ascii="Calibri" w:hAnsi="Calibri" w:cs="Calibri"/>
                <w:b/>
                <w:bCs/>
                <w:color w:val="000000"/>
                <w:sz w:val="20"/>
                <w:szCs w:val="20"/>
                <w:lang w:eastAsia="es-MX"/>
              </w:rPr>
              <w:t>punto A2</w:t>
            </w:r>
            <w:r w:rsidRPr="00520E1D">
              <w:rPr>
                <w:rFonts w:ascii="Calibri" w:hAnsi="Calibri" w:cs="Calibri"/>
                <w:color w:val="000000"/>
                <w:sz w:val="20"/>
                <w:szCs w:val="20"/>
                <w:lang w:eastAsia="es-MX"/>
              </w:rPr>
              <w:t>, los que estén por la afirmativa sírvanse manifestándolo levantando su mano.</w:t>
            </w:r>
            <w:r w:rsidRPr="00520E1D">
              <w:rPr>
                <w:rFonts w:ascii="Calibri" w:hAnsi="Calibri" w:cs="Calibri"/>
                <w:b/>
                <w:bCs/>
                <w:i/>
                <w:color w:val="000000"/>
                <w:sz w:val="20"/>
                <w:szCs w:val="20"/>
                <w:lang w:eastAsia="es-MX"/>
              </w:rPr>
              <w:t xml:space="preserve"> </w:t>
            </w:r>
          </w:p>
        </w:tc>
      </w:tr>
      <w:tr w:rsidR="00520E1D" w:rsidRPr="00520E1D" w14:paraId="3D32C350" w14:textId="77777777" w:rsidTr="00520E1D">
        <w:trPr>
          <w:trHeight w:val="406"/>
        </w:trPr>
        <w:tc>
          <w:tcPr>
            <w:tcW w:w="9927"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48FD6DE" w14:textId="77777777" w:rsidR="00520E1D" w:rsidRPr="00520E1D" w:rsidRDefault="00520E1D" w:rsidP="00520E1D">
            <w:pPr>
              <w:jc w:val="center"/>
              <w:rPr>
                <w:rFonts w:ascii="Calibri" w:hAnsi="Calibri" w:cs="Calibri"/>
                <w:b/>
                <w:bCs/>
                <w:i/>
                <w:color w:val="000000"/>
                <w:sz w:val="20"/>
                <w:szCs w:val="20"/>
                <w:lang w:eastAsia="es-MX"/>
              </w:rPr>
            </w:pPr>
            <w:r w:rsidRPr="00520E1D">
              <w:rPr>
                <w:rFonts w:ascii="Calibri" w:hAnsi="Calibri" w:cs="Calibri"/>
                <w:color w:val="000000"/>
                <w:sz w:val="20"/>
                <w:szCs w:val="20"/>
                <w:lang w:eastAsia="es-MX"/>
              </w:rPr>
              <w:t>Aprobado por Unanimidad de votos</w:t>
            </w:r>
          </w:p>
        </w:tc>
      </w:tr>
    </w:tbl>
    <w:p w14:paraId="5AB51CD1" w14:textId="77777777" w:rsidR="00520E1D" w:rsidRDefault="00520E1D" w:rsidP="004F78B9">
      <w:pPr>
        <w:jc w:val="both"/>
        <w:rPr>
          <w:rFonts w:cs="Calibri"/>
          <w:b/>
          <w:noProof/>
        </w:rPr>
      </w:pPr>
    </w:p>
    <w:p w14:paraId="1C566714" w14:textId="2BD66388" w:rsidR="00F92075" w:rsidRDefault="00520E1D" w:rsidP="004F78B9">
      <w:pPr>
        <w:jc w:val="both"/>
        <w:rPr>
          <w:rFonts w:cs="Calibri"/>
          <w:b/>
          <w:noProof/>
        </w:rPr>
      </w:pPr>
      <w:r>
        <w:rPr>
          <w:rFonts w:cs="Calibri"/>
          <w:b/>
          <w:noProof/>
        </w:rPr>
        <w:drawing>
          <wp:inline distT="0" distB="0" distL="0" distR="0" wp14:anchorId="71F27FD7" wp14:editId="3C0BDA42">
            <wp:extent cx="6442955" cy="3254375"/>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0">
                      <a:extLst>
                        <a:ext uri="{28A0092B-C50C-407E-A947-70E740481C1C}">
                          <a14:useLocalDpi xmlns:a14="http://schemas.microsoft.com/office/drawing/2010/main" val="0"/>
                        </a:ext>
                      </a:extLst>
                    </a:blip>
                    <a:stretch>
                      <a:fillRect/>
                    </a:stretch>
                  </pic:blipFill>
                  <pic:spPr>
                    <a:xfrm>
                      <a:off x="0" y="0"/>
                      <a:ext cx="6513515" cy="3290015"/>
                    </a:xfrm>
                    <a:prstGeom prst="rect">
                      <a:avLst/>
                    </a:prstGeom>
                  </pic:spPr>
                </pic:pic>
              </a:graphicData>
            </a:graphic>
          </wp:inline>
        </w:drawing>
      </w:r>
    </w:p>
    <w:p w14:paraId="6CB24C49" w14:textId="0F2570A1" w:rsidR="001650D2" w:rsidRDefault="001650D2" w:rsidP="004F78B9">
      <w:pPr>
        <w:jc w:val="both"/>
        <w:rPr>
          <w:rFonts w:cs="Calibri"/>
          <w:b/>
          <w:noProof/>
        </w:rPr>
      </w:pPr>
    </w:p>
    <w:p w14:paraId="3EEC69CE" w14:textId="1C74946A" w:rsidR="001650D2" w:rsidRDefault="008D5D89" w:rsidP="004F78B9">
      <w:pPr>
        <w:jc w:val="both"/>
        <w:rPr>
          <w:rFonts w:cs="Calibri"/>
          <w:b/>
          <w:noProof/>
        </w:rPr>
      </w:pPr>
      <w:r>
        <w:rPr>
          <w:rFonts w:cs="Calibri"/>
          <w:b/>
          <w:noProof/>
        </w:rPr>
        <w:lastRenderedPageBreak/>
        <w:drawing>
          <wp:inline distT="0" distB="0" distL="0" distR="0" wp14:anchorId="3F6E782E" wp14:editId="1C533324">
            <wp:extent cx="6301105" cy="320294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1">
                      <a:extLst>
                        <a:ext uri="{28A0092B-C50C-407E-A947-70E740481C1C}">
                          <a14:useLocalDpi xmlns:a14="http://schemas.microsoft.com/office/drawing/2010/main" val="0"/>
                        </a:ext>
                      </a:extLst>
                    </a:blip>
                    <a:stretch>
                      <a:fillRect/>
                    </a:stretch>
                  </pic:blipFill>
                  <pic:spPr>
                    <a:xfrm>
                      <a:off x="0" y="0"/>
                      <a:ext cx="6301105" cy="3202940"/>
                    </a:xfrm>
                    <a:prstGeom prst="rect">
                      <a:avLst/>
                    </a:prstGeom>
                  </pic:spPr>
                </pic:pic>
              </a:graphicData>
            </a:graphic>
          </wp:inline>
        </w:drawing>
      </w:r>
    </w:p>
    <w:p w14:paraId="2A5E7761" w14:textId="3DB7B290" w:rsidR="001650D2" w:rsidRDefault="001650D2" w:rsidP="004F78B9">
      <w:pPr>
        <w:jc w:val="both"/>
        <w:rPr>
          <w:rFonts w:cs="Calibri"/>
          <w:b/>
          <w:noProof/>
        </w:rPr>
      </w:pPr>
    </w:p>
    <w:p w14:paraId="128D9787" w14:textId="42808611" w:rsidR="001650D2" w:rsidRDefault="008D5D89" w:rsidP="004F78B9">
      <w:pPr>
        <w:jc w:val="both"/>
        <w:rPr>
          <w:rFonts w:cs="Calibri"/>
          <w:b/>
          <w:noProof/>
        </w:rPr>
      </w:pPr>
      <w:r>
        <w:rPr>
          <w:rFonts w:cs="Calibri"/>
          <w:b/>
          <w:noProof/>
        </w:rPr>
        <w:drawing>
          <wp:inline distT="0" distB="0" distL="0" distR="0" wp14:anchorId="4AF8081E" wp14:editId="65066C95">
            <wp:extent cx="6303645" cy="332232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645" cy="3322320"/>
                    </a:xfrm>
                    <a:prstGeom prst="rect">
                      <a:avLst/>
                    </a:prstGeom>
                    <a:noFill/>
                  </pic:spPr>
                </pic:pic>
              </a:graphicData>
            </a:graphic>
          </wp:inline>
        </w:drawing>
      </w:r>
    </w:p>
    <w:p w14:paraId="66C91293" w14:textId="12A2A431" w:rsidR="001650D2" w:rsidRDefault="001650D2" w:rsidP="004F78B9">
      <w:pPr>
        <w:jc w:val="both"/>
        <w:rPr>
          <w:rFonts w:cs="Calibri"/>
          <w:b/>
          <w:noProof/>
        </w:rPr>
      </w:pPr>
      <w:r>
        <w:rPr>
          <w:rFonts w:cs="Calibri"/>
          <w:b/>
          <w:noProof/>
        </w:rPr>
        <w:lastRenderedPageBreak/>
        <w:drawing>
          <wp:inline distT="0" distB="0" distL="0" distR="0" wp14:anchorId="7FEA62C0" wp14:editId="213DC2B2">
            <wp:extent cx="6301105" cy="3162300"/>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3">
                      <a:extLst>
                        <a:ext uri="{28A0092B-C50C-407E-A947-70E740481C1C}">
                          <a14:useLocalDpi xmlns:a14="http://schemas.microsoft.com/office/drawing/2010/main" val="0"/>
                        </a:ext>
                      </a:extLst>
                    </a:blip>
                    <a:stretch>
                      <a:fillRect/>
                    </a:stretch>
                  </pic:blipFill>
                  <pic:spPr>
                    <a:xfrm>
                      <a:off x="0" y="0"/>
                      <a:ext cx="6301105" cy="3162300"/>
                    </a:xfrm>
                    <a:prstGeom prst="rect">
                      <a:avLst/>
                    </a:prstGeom>
                  </pic:spPr>
                </pic:pic>
              </a:graphicData>
            </a:graphic>
          </wp:inline>
        </w:drawing>
      </w:r>
    </w:p>
    <w:p w14:paraId="048199A9" w14:textId="77777777" w:rsidR="001650D2" w:rsidRDefault="001650D2" w:rsidP="004F78B9">
      <w:pPr>
        <w:jc w:val="both"/>
        <w:rPr>
          <w:rFonts w:cs="Calibri"/>
          <w:b/>
          <w:noProof/>
        </w:rPr>
      </w:pPr>
    </w:p>
    <w:p w14:paraId="3CC539E6" w14:textId="5962E30E" w:rsidR="001650D2" w:rsidRDefault="001650D2" w:rsidP="004F78B9">
      <w:pPr>
        <w:jc w:val="both"/>
        <w:rPr>
          <w:rFonts w:cs="Calibri"/>
          <w:b/>
          <w:noProof/>
        </w:rPr>
      </w:pPr>
      <w:r>
        <w:rPr>
          <w:rFonts w:cs="Calibri"/>
          <w:b/>
          <w:noProof/>
        </w:rPr>
        <w:drawing>
          <wp:inline distT="0" distB="0" distL="0" distR="0" wp14:anchorId="4B9FA63F" wp14:editId="20D47BEB">
            <wp:extent cx="6301105" cy="3305175"/>
            <wp:effectExtent l="0" t="0" r="444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4">
                      <a:extLst>
                        <a:ext uri="{28A0092B-C50C-407E-A947-70E740481C1C}">
                          <a14:useLocalDpi xmlns:a14="http://schemas.microsoft.com/office/drawing/2010/main" val="0"/>
                        </a:ext>
                      </a:extLst>
                    </a:blip>
                    <a:stretch>
                      <a:fillRect/>
                    </a:stretch>
                  </pic:blipFill>
                  <pic:spPr>
                    <a:xfrm>
                      <a:off x="0" y="0"/>
                      <a:ext cx="6301105" cy="3305175"/>
                    </a:xfrm>
                    <a:prstGeom prst="rect">
                      <a:avLst/>
                    </a:prstGeom>
                  </pic:spPr>
                </pic:pic>
              </a:graphicData>
            </a:graphic>
          </wp:inline>
        </w:drawing>
      </w:r>
    </w:p>
    <w:p w14:paraId="41AD795C" w14:textId="57A41044" w:rsidR="001650D2" w:rsidRDefault="001650D2" w:rsidP="004F78B9">
      <w:pPr>
        <w:jc w:val="both"/>
        <w:rPr>
          <w:rFonts w:cs="Calibri"/>
          <w:b/>
          <w:noProof/>
        </w:rPr>
      </w:pPr>
      <w:r>
        <w:rPr>
          <w:rFonts w:cs="Calibri"/>
          <w:b/>
          <w:noProof/>
        </w:rPr>
        <w:lastRenderedPageBreak/>
        <w:drawing>
          <wp:inline distT="0" distB="0" distL="0" distR="0" wp14:anchorId="6AA69035" wp14:editId="5C671A6D">
            <wp:extent cx="6301105" cy="3633746"/>
            <wp:effectExtent l="0" t="0" r="444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5">
                      <a:extLst>
                        <a:ext uri="{28A0092B-C50C-407E-A947-70E740481C1C}">
                          <a14:useLocalDpi xmlns:a14="http://schemas.microsoft.com/office/drawing/2010/main" val="0"/>
                        </a:ext>
                      </a:extLst>
                    </a:blip>
                    <a:stretch>
                      <a:fillRect/>
                    </a:stretch>
                  </pic:blipFill>
                  <pic:spPr>
                    <a:xfrm>
                      <a:off x="0" y="0"/>
                      <a:ext cx="6309341" cy="3638495"/>
                    </a:xfrm>
                    <a:prstGeom prst="rect">
                      <a:avLst/>
                    </a:prstGeom>
                  </pic:spPr>
                </pic:pic>
              </a:graphicData>
            </a:graphic>
          </wp:inline>
        </w:drawing>
      </w:r>
    </w:p>
    <w:p w14:paraId="4C10F597" w14:textId="77777777" w:rsidR="008D5D89" w:rsidRDefault="008D5D89" w:rsidP="004F78B9">
      <w:pPr>
        <w:jc w:val="both"/>
        <w:rPr>
          <w:rFonts w:cs="Calibri"/>
          <w:b/>
          <w:noProof/>
        </w:rPr>
      </w:pPr>
    </w:p>
    <w:p w14:paraId="710FB088" w14:textId="4FBC6B4F" w:rsidR="001650D2" w:rsidRDefault="001650D2" w:rsidP="004F78B9">
      <w:pPr>
        <w:jc w:val="both"/>
        <w:rPr>
          <w:rFonts w:cs="Calibri"/>
          <w:b/>
          <w:noProof/>
        </w:rPr>
      </w:pPr>
      <w:r>
        <w:rPr>
          <w:rFonts w:cs="Calibri"/>
          <w:b/>
          <w:noProof/>
        </w:rPr>
        <w:lastRenderedPageBreak/>
        <w:drawing>
          <wp:inline distT="0" distB="0" distL="0" distR="0" wp14:anchorId="55760F0C" wp14:editId="553790D7">
            <wp:extent cx="6301105" cy="3417570"/>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36">
                      <a:extLst>
                        <a:ext uri="{28A0092B-C50C-407E-A947-70E740481C1C}">
                          <a14:useLocalDpi xmlns:a14="http://schemas.microsoft.com/office/drawing/2010/main" val="0"/>
                        </a:ext>
                      </a:extLst>
                    </a:blip>
                    <a:stretch>
                      <a:fillRect/>
                    </a:stretch>
                  </pic:blipFill>
                  <pic:spPr>
                    <a:xfrm>
                      <a:off x="0" y="0"/>
                      <a:ext cx="6301105" cy="3417570"/>
                    </a:xfrm>
                    <a:prstGeom prst="rect">
                      <a:avLst/>
                    </a:prstGeom>
                  </pic:spPr>
                </pic:pic>
              </a:graphicData>
            </a:graphic>
          </wp:inline>
        </w:drawing>
      </w:r>
    </w:p>
    <w:p w14:paraId="54392122" w14:textId="77777777" w:rsidR="00583053" w:rsidRDefault="00583053" w:rsidP="004F78B9">
      <w:pPr>
        <w:jc w:val="both"/>
        <w:rPr>
          <w:rFonts w:cs="Calibri"/>
          <w:b/>
          <w:noProof/>
        </w:rPr>
      </w:pPr>
    </w:p>
    <w:p w14:paraId="0773ED18" w14:textId="77777777" w:rsidR="00583053" w:rsidRPr="00760E64" w:rsidRDefault="00583053" w:rsidP="00583053">
      <w:pPr>
        <w:contextualSpacing/>
        <w:jc w:val="both"/>
        <w:rPr>
          <w:rFonts w:asciiTheme="minorHAnsi" w:eastAsia="Calibri" w:hAnsiTheme="minorHAnsi" w:cstheme="minorHAnsi"/>
          <w:lang w:val="es-ES_tradnl"/>
        </w:rPr>
      </w:pPr>
      <w:r w:rsidRPr="00493C55">
        <w:rPr>
          <w:rFonts w:asciiTheme="minorHAnsi" w:hAnsiTheme="minorHAnsi" w:cstheme="minorHAnsi"/>
        </w:rPr>
        <w:t xml:space="preserve">Los asuntos varios </w:t>
      </w:r>
      <w:r>
        <w:rPr>
          <w:rFonts w:asciiTheme="minorHAnsi" w:hAnsiTheme="minorHAnsi" w:cstheme="minorHAnsi"/>
        </w:rPr>
        <w:t>de 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Pr>
          <w:rFonts w:asciiTheme="minorHAnsi" w:eastAsia="Calibri" w:hAnsiTheme="minorHAnsi" w:cstheme="minorHAnsi"/>
          <w:lang w:val="es-ES_tradnl"/>
        </w:rPr>
        <w:t>con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Pr="004361D8">
        <w:rPr>
          <w:rFonts w:asciiTheme="minorHAnsi" w:hAnsiTheme="minorHAnsi" w:cstheme="minorHAnsi"/>
          <w:b/>
          <w:bCs/>
        </w:rPr>
        <w:t xml:space="preserve">Unanimidad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5F857BEB" w14:textId="1EEFC695" w:rsidR="00583053" w:rsidRDefault="00583053" w:rsidP="006F07A5">
      <w:pPr>
        <w:ind w:right="-142"/>
        <w:jc w:val="both"/>
        <w:rPr>
          <w:rFonts w:asciiTheme="minorHAnsi" w:eastAsia="Calibri" w:hAnsiTheme="minorHAnsi" w:cstheme="minorHAnsi"/>
          <w:sz w:val="22"/>
          <w:szCs w:val="22"/>
          <w:lang w:val="es-ES_tradnl"/>
        </w:rPr>
      </w:pPr>
    </w:p>
    <w:p w14:paraId="34A57DFB" w14:textId="1EB4D2D3" w:rsidR="00583053" w:rsidRDefault="00583053" w:rsidP="00583053">
      <w:pPr>
        <w:pStyle w:val="Prrafodelista"/>
        <w:numPr>
          <w:ilvl w:val="0"/>
          <w:numId w:val="2"/>
        </w:numPr>
        <w:spacing w:after="160" w:line="259" w:lineRule="auto"/>
        <w:contextualSpacing/>
        <w:rPr>
          <w:rFonts w:ascii="Calibri" w:hAnsi="Calibri" w:cs="Calibri"/>
          <w:b/>
        </w:rPr>
      </w:pPr>
      <w:r w:rsidRPr="004361D8">
        <w:rPr>
          <w:rFonts w:ascii="Calibri" w:hAnsi="Calibri" w:cs="Calibri"/>
          <w:b/>
        </w:rPr>
        <w:t>Adjudicaciones Directas de acuerdo al Artículo 99, Fracción IV del Reglamento de Compras, Enajenaciones y Contratación de Servicios del Municipio de Zapopan Jalisco.</w:t>
      </w:r>
    </w:p>
    <w:p w14:paraId="1A089AB5" w14:textId="5723D21E" w:rsidR="00F2140B" w:rsidRDefault="00F2140B" w:rsidP="00F2140B">
      <w:pPr>
        <w:pStyle w:val="Prrafodelista"/>
        <w:spacing w:after="160" w:line="259" w:lineRule="auto"/>
        <w:ind w:left="720"/>
        <w:contextualSpacing/>
        <w:rPr>
          <w:rFonts w:ascii="Calibri" w:hAnsi="Calibri" w:cs="Calibri"/>
          <w:b/>
        </w:rPr>
      </w:pPr>
    </w:p>
    <w:tbl>
      <w:tblPr>
        <w:tblpPr w:leftFromText="141" w:rightFromText="141" w:vertAnchor="page" w:horzAnchor="margin" w:tblpXSpec="center" w:tblpY="2641"/>
        <w:tblW w:w="10560" w:type="dxa"/>
        <w:tblLayout w:type="fixed"/>
        <w:tblCellMar>
          <w:left w:w="70" w:type="dxa"/>
          <w:right w:w="70" w:type="dxa"/>
        </w:tblCellMar>
        <w:tblLook w:val="04A0" w:firstRow="1" w:lastRow="0" w:firstColumn="1" w:lastColumn="0" w:noHBand="0" w:noVBand="1"/>
      </w:tblPr>
      <w:tblGrid>
        <w:gridCol w:w="2580"/>
        <w:gridCol w:w="7980"/>
      </w:tblGrid>
      <w:tr w:rsidR="00CB1077" w:rsidRPr="00CB1077" w14:paraId="6A7EF8BE" w14:textId="77777777" w:rsidTr="008D5D89">
        <w:trPr>
          <w:trHeight w:val="319"/>
        </w:trPr>
        <w:tc>
          <w:tcPr>
            <w:tcW w:w="2580" w:type="dxa"/>
            <w:tcBorders>
              <w:top w:val="single" w:sz="4" w:space="0" w:color="auto"/>
              <w:left w:val="single" w:sz="4" w:space="0" w:color="auto"/>
              <w:bottom w:val="nil"/>
              <w:right w:val="single" w:sz="4" w:space="0" w:color="auto"/>
            </w:tcBorders>
            <w:shd w:val="clear" w:color="000000" w:fill="D9D9D9"/>
            <w:noWrap/>
            <w:vAlign w:val="center"/>
            <w:hideMark/>
          </w:tcPr>
          <w:p w14:paraId="06A57913" w14:textId="77777777" w:rsidR="00CB1077" w:rsidRPr="00CB1077" w:rsidRDefault="00CB1077" w:rsidP="00CB1077">
            <w:pPr>
              <w:rPr>
                <w:rFonts w:ascii="Calibri" w:hAnsi="Calibri" w:cs="Calibri"/>
                <w:b/>
                <w:bCs/>
                <w:color w:val="000000"/>
                <w:sz w:val="22"/>
                <w:szCs w:val="22"/>
                <w:lang w:eastAsia="es-MX"/>
              </w:rPr>
            </w:pPr>
            <w:bookmarkStart w:id="7" w:name="_GoBack"/>
            <w:bookmarkEnd w:id="7"/>
            <w:r w:rsidRPr="00CB1077">
              <w:rPr>
                <w:rFonts w:ascii="Calibri" w:hAnsi="Calibri" w:cs="Calibri"/>
                <w:b/>
                <w:bCs/>
                <w:color w:val="000000"/>
                <w:sz w:val="22"/>
                <w:szCs w:val="22"/>
                <w:lang w:eastAsia="es-MX"/>
              </w:rPr>
              <w:lastRenderedPageBreak/>
              <w:t>NÚMERO: B1 Fracción</w:t>
            </w:r>
            <w:r w:rsidRPr="00CB1077">
              <w:rPr>
                <w:rFonts w:ascii="Calibri" w:hAnsi="Calibri" w:cs="Calibri"/>
                <w:bCs/>
                <w:color w:val="000000"/>
                <w:sz w:val="22"/>
                <w:szCs w:val="22"/>
                <w:lang w:eastAsia="es-MX"/>
              </w:rPr>
              <w:t xml:space="preserve"> IV</w:t>
            </w:r>
          </w:p>
        </w:tc>
        <w:tc>
          <w:tcPr>
            <w:tcW w:w="7979" w:type="dxa"/>
            <w:tcBorders>
              <w:top w:val="single" w:sz="4" w:space="0" w:color="auto"/>
              <w:left w:val="nil"/>
              <w:bottom w:val="single" w:sz="4" w:space="0" w:color="auto"/>
              <w:right w:val="single" w:sz="4" w:space="0" w:color="auto"/>
            </w:tcBorders>
            <w:shd w:val="clear" w:color="000000" w:fill="D9D9D9"/>
            <w:noWrap/>
            <w:vAlign w:val="center"/>
            <w:hideMark/>
          </w:tcPr>
          <w:p w14:paraId="15229370" w14:textId="77777777" w:rsidR="00CB1077" w:rsidRPr="00CB1077" w:rsidRDefault="00CB1077" w:rsidP="00CB1077">
            <w:pPr>
              <w:jc w:val="center"/>
              <w:rPr>
                <w:rFonts w:ascii="Calibri" w:hAnsi="Calibri" w:cs="Calibri"/>
                <w:b/>
                <w:bCs/>
                <w:color w:val="000000"/>
                <w:sz w:val="22"/>
                <w:szCs w:val="22"/>
                <w:lang w:eastAsia="es-MX"/>
              </w:rPr>
            </w:pPr>
            <w:r w:rsidRPr="00CB1077">
              <w:rPr>
                <w:rFonts w:ascii="Calibri" w:hAnsi="Calibri" w:cs="Calibri"/>
                <w:b/>
                <w:bCs/>
                <w:color w:val="000000"/>
                <w:sz w:val="22"/>
                <w:szCs w:val="22"/>
                <w:lang w:eastAsia="es-MX"/>
              </w:rPr>
              <w:t xml:space="preserve">MOTIVO </w:t>
            </w:r>
          </w:p>
        </w:tc>
      </w:tr>
      <w:tr w:rsidR="00CB1077" w:rsidRPr="00CB1077" w14:paraId="4C0D70FA" w14:textId="77777777" w:rsidTr="008D5D89">
        <w:trPr>
          <w:trHeight w:val="533"/>
        </w:trPr>
        <w:tc>
          <w:tcPr>
            <w:tcW w:w="2580" w:type="dxa"/>
            <w:tcBorders>
              <w:top w:val="single" w:sz="4" w:space="0" w:color="auto"/>
              <w:left w:val="single" w:sz="4" w:space="0" w:color="auto"/>
              <w:bottom w:val="nil"/>
              <w:right w:val="nil"/>
            </w:tcBorders>
            <w:shd w:val="clear" w:color="000000" w:fill="D9D9D9"/>
            <w:vAlign w:val="center"/>
            <w:hideMark/>
          </w:tcPr>
          <w:p w14:paraId="24196EB0" w14:textId="77777777" w:rsidR="00CB1077" w:rsidRPr="00CB1077" w:rsidRDefault="00CB1077" w:rsidP="00CB1077">
            <w:pPr>
              <w:spacing w:line="276" w:lineRule="auto"/>
              <w:rPr>
                <w:rFonts w:ascii="Calibri" w:hAnsi="Calibri" w:cs="Calibri"/>
                <w:b/>
                <w:bCs/>
                <w:color w:val="000000"/>
                <w:sz w:val="22"/>
                <w:szCs w:val="22"/>
                <w:lang w:eastAsia="es-MX"/>
              </w:rPr>
            </w:pPr>
            <w:r w:rsidRPr="00CB1077">
              <w:rPr>
                <w:rFonts w:ascii="Calibri" w:hAnsi="Calibri" w:cs="Calibri"/>
                <w:b/>
                <w:bCs/>
                <w:color w:val="000000"/>
                <w:sz w:val="22"/>
                <w:szCs w:val="22"/>
                <w:lang w:eastAsia="es-MX"/>
              </w:rPr>
              <w:t>No. DE OFICIO DE LA DEPENDENCIA:</w:t>
            </w:r>
          </w:p>
          <w:p w14:paraId="7EB80B5C" w14:textId="77777777" w:rsidR="00CB1077" w:rsidRPr="00CB1077" w:rsidRDefault="00CB1077" w:rsidP="00CB1077">
            <w:pPr>
              <w:rPr>
                <w:rFonts w:ascii="Calibri" w:hAnsi="Calibri" w:cs="Calibri"/>
                <w:bCs/>
                <w:color w:val="000000"/>
                <w:sz w:val="22"/>
                <w:szCs w:val="22"/>
                <w:lang w:eastAsia="es-MX"/>
              </w:rPr>
            </w:pPr>
            <w:r w:rsidRPr="00CB1077">
              <w:rPr>
                <w:rFonts w:ascii="Calibri" w:hAnsi="Calibri" w:cs="Calibri"/>
                <w:bCs/>
                <w:color w:val="000000"/>
                <w:sz w:val="22"/>
                <w:szCs w:val="22"/>
                <w:lang w:eastAsia="es-MX"/>
              </w:rPr>
              <w:t>07100/2024-B/015</w:t>
            </w:r>
          </w:p>
        </w:tc>
        <w:tc>
          <w:tcPr>
            <w:tcW w:w="7979"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7598B5D0" w14:textId="77777777" w:rsidR="00CB1077" w:rsidRPr="00CB1077" w:rsidRDefault="00CB1077" w:rsidP="00CB1077">
            <w:pPr>
              <w:jc w:val="both"/>
              <w:rPr>
                <w:rFonts w:ascii="Calibri" w:hAnsi="Calibri" w:cs="Calibri"/>
                <w:sz w:val="22"/>
                <w:szCs w:val="22"/>
                <w:lang w:eastAsia="es-MX"/>
              </w:rPr>
            </w:pPr>
            <w:r w:rsidRPr="00CB1077">
              <w:rPr>
                <w:rFonts w:ascii="Calibri" w:hAnsi="Calibri" w:cs="Calibri"/>
                <w:sz w:val="22"/>
                <w:szCs w:val="22"/>
                <w:lang w:eastAsia="es-MX"/>
              </w:rPr>
              <w:t>Suministro de refacciones para unidades de motor a gasolina para el parque vehicular municipal.</w:t>
            </w:r>
          </w:p>
          <w:p w14:paraId="7E83F441" w14:textId="77777777" w:rsidR="00CB1077" w:rsidRPr="00CB1077" w:rsidRDefault="00CB1077" w:rsidP="00CB1077">
            <w:pPr>
              <w:jc w:val="both"/>
              <w:rPr>
                <w:rFonts w:ascii="Calibri" w:hAnsi="Calibri" w:cs="Calibri"/>
                <w:sz w:val="22"/>
                <w:szCs w:val="22"/>
                <w:lang w:eastAsia="es-MX"/>
              </w:rPr>
            </w:pPr>
          </w:p>
          <w:p w14:paraId="273E6005" w14:textId="77777777" w:rsidR="00CB1077" w:rsidRPr="00CB1077" w:rsidRDefault="00CB1077" w:rsidP="00CB1077">
            <w:pPr>
              <w:jc w:val="both"/>
              <w:rPr>
                <w:rFonts w:ascii="Calibri" w:hAnsi="Calibri" w:cs="Calibri"/>
                <w:sz w:val="22"/>
                <w:szCs w:val="22"/>
                <w:lang w:eastAsia="es-MX"/>
              </w:rPr>
            </w:pPr>
            <w:r w:rsidRPr="00CB1077">
              <w:rPr>
                <w:rFonts w:ascii="Calibri" w:hAnsi="Calibri" w:cs="Calibri"/>
                <w:sz w:val="22"/>
                <w:szCs w:val="22"/>
                <w:lang w:eastAsia="es-MX"/>
              </w:rPr>
              <w:t>Cabe hacer mención que es de suma importancia y prioridad realizar la compra de estos insumos ya que de no realizarse podría afectar los motores y demás partes mecánicas e hidráulicas de los mismos.</w:t>
            </w:r>
          </w:p>
          <w:p w14:paraId="1EF663C7" w14:textId="77777777" w:rsidR="00CB1077" w:rsidRPr="00CB1077" w:rsidRDefault="00CB1077" w:rsidP="00CB1077">
            <w:pPr>
              <w:jc w:val="both"/>
              <w:rPr>
                <w:rFonts w:ascii="Calibri" w:hAnsi="Calibri" w:cs="Calibri"/>
                <w:sz w:val="22"/>
                <w:szCs w:val="22"/>
                <w:lang w:eastAsia="es-MX"/>
              </w:rPr>
            </w:pPr>
          </w:p>
          <w:p w14:paraId="6D5E9977" w14:textId="77777777" w:rsidR="00CB1077" w:rsidRPr="00CB1077" w:rsidRDefault="00CB1077" w:rsidP="00CB1077">
            <w:pPr>
              <w:jc w:val="both"/>
              <w:rPr>
                <w:rFonts w:ascii="Calibri" w:hAnsi="Calibri" w:cs="Calibri"/>
                <w:sz w:val="22"/>
                <w:szCs w:val="22"/>
                <w:lang w:eastAsia="es-MX"/>
              </w:rPr>
            </w:pPr>
            <w:r w:rsidRPr="00CB1077">
              <w:rPr>
                <w:rFonts w:ascii="Calibri" w:hAnsi="Calibri" w:cs="Calibri"/>
                <w:sz w:val="22"/>
                <w:szCs w:val="22"/>
                <w:lang w:eastAsia="es-MX"/>
              </w:rPr>
              <w:t>Se tuvo que seleccionar las refacciones de mayor desgaste y estrictamente necesarias para mantener funcionando los vehículos en los que se resuelve el proceso de licitación del suministro de refacciones, como antecedente es importante mencionar que se llevó a cabo un proceso de licitación pública, tramitado con el número de requisición 202401281, derivado de las diversas observaciones realizadas por los integrantes del Comité  de Adquisiciones se determinó suspender la adjudicación, esto para que el Órgano Interno de control del Municipio, realizara una revisión respecto a las observaciones realizadas, misma que aún se encuentra el proceso. Sera por un monto mínimo del 40% y monto máximo el que se menciona.</w:t>
            </w:r>
          </w:p>
          <w:p w14:paraId="613251B4" w14:textId="77777777" w:rsidR="00CB1077" w:rsidRPr="00CB1077" w:rsidRDefault="00CB1077" w:rsidP="00CB1077">
            <w:pPr>
              <w:jc w:val="both"/>
              <w:rPr>
                <w:rFonts w:ascii="Calibri" w:hAnsi="Calibri" w:cs="Calibri"/>
                <w:sz w:val="22"/>
                <w:szCs w:val="22"/>
                <w:lang w:eastAsia="es-MX"/>
              </w:rPr>
            </w:pPr>
          </w:p>
          <w:p w14:paraId="627560BF" w14:textId="77777777" w:rsidR="00CB1077" w:rsidRPr="00CB1077" w:rsidRDefault="00CB1077" w:rsidP="00CB1077">
            <w:pPr>
              <w:jc w:val="both"/>
              <w:rPr>
                <w:rFonts w:ascii="Calibri" w:hAnsi="Calibri" w:cs="Calibri"/>
                <w:sz w:val="22"/>
                <w:szCs w:val="22"/>
                <w:lang w:eastAsia="es-MX"/>
              </w:rPr>
            </w:pPr>
            <w:r w:rsidRPr="00CB1077">
              <w:rPr>
                <w:rFonts w:ascii="Calibri" w:hAnsi="Calibri" w:cs="Calibri"/>
                <w:sz w:val="22"/>
                <w:szCs w:val="22"/>
                <w:lang w:eastAsia="es-MX"/>
              </w:rPr>
              <w:t>El proveedor en cuestión es quien ofrece mejor precio de los artículos cotizados.</w:t>
            </w:r>
          </w:p>
        </w:tc>
      </w:tr>
      <w:tr w:rsidR="00CB1077" w:rsidRPr="00CB1077" w14:paraId="7F8B2D04" w14:textId="77777777" w:rsidTr="008D5D89">
        <w:trPr>
          <w:trHeight w:val="430"/>
        </w:trPr>
        <w:tc>
          <w:tcPr>
            <w:tcW w:w="2580" w:type="dxa"/>
            <w:tcBorders>
              <w:top w:val="single" w:sz="4" w:space="0" w:color="auto"/>
              <w:left w:val="single" w:sz="4" w:space="0" w:color="auto"/>
              <w:bottom w:val="nil"/>
              <w:right w:val="nil"/>
            </w:tcBorders>
            <w:shd w:val="clear" w:color="000000" w:fill="D9D9D9"/>
            <w:vAlign w:val="center"/>
            <w:hideMark/>
          </w:tcPr>
          <w:p w14:paraId="3AB40EBF" w14:textId="77777777" w:rsidR="00CB1077" w:rsidRPr="00CB1077" w:rsidRDefault="00CB1077" w:rsidP="00CB1077">
            <w:pPr>
              <w:rPr>
                <w:rFonts w:ascii="Calibri" w:hAnsi="Calibri" w:cs="Calibri"/>
                <w:b/>
                <w:bCs/>
                <w:color w:val="000000"/>
                <w:sz w:val="22"/>
                <w:szCs w:val="22"/>
                <w:lang w:eastAsia="es-MX"/>
              </w:rPr>
            </w:pPr>
            <w:r w:rsidRPr="00CB1077">
              <w:rPr>
                <w:rFonts w:ascii="Calibri" w:hAnsi="Calibri" w:cs="Calibri"/>
                <w:b/>
                <w:bCs/>
                <w:color w:val="000000"/>
                <w:sz w:val="22"/>
                <w:szCs w:val="22"/>
                <w:lang w:eastAsia="es-MX"/>
              </w:rPr>
              <w:t>REQUISICIÓN:</w:t>
            </w:r>
          </w:p>
          <w:p w14:paraId="28A68CC1" w14:textId="77777777" w:rsidR="00CB1077" w:rsidRPr="00CB1077" w:rsidRDefault="00CB1077" w:rsidP="00CB1077">
            <w:pPr>
              <w:rPr>
                <w:rFonts w:ascii="Calibri" w:hAnsi="Calibri" w:cs="Calibri"/>
                <w:b/>
                <w:bCs/>
                <w:color w:val="000000"/>
                <w:sz w:val="22"/>
                <w:szCs w:val="22"/>
                <w:lang w:eastAsia="es-MX"/>
              </w:rPr>
            </w:pPr>
            <w:r w:rsidRPr="00CB1077">
              <w:rPr>
                <w:rFonts w:ascii="Calibri" w:hAnsi="Calibri" w:cs="Calibri"/>
                <w:bCs/>
                <w:color w:val="000000"/>
                <w:sz w:val="22"/>
                <w:szCs w:val="22"/>
                <w:lang w:eastAsia="es-MX"/>
              </w:rPr>
              <w:t>202401407</w:t>
            </w:r>
          </w:p>
        </w:tc>
        <w:tc>
          <w:tcPr>
            <w:tcW w:w="7979" w:type="dxa"/>
            <w:vMerge/>
            <w:tcBorders>
              <w:top w:val="single" w:sz="4" w:space="0" w:color="auto"/>
              <w:left w:val="single" w:sz="4" w:space="0" w:color="auto"/>
              <w:bottom w:val="single" w:sz="4" w:space="0" w:color="auto"/>
              <w:right w:val="single" w:sz="4" w:space="0" w:color="auto"/>
            </w:tcBorders>
            <w:vAlign w:val="center"/>
            <w:hideMark/>
          </w:tcPr>
          <w:p w14:paraId="18729A03" w14:textId="77777777" w:rsidR="00CB1077" w:rsidRPr="00CB1077" w:rsidRDefault="00CB1077" w:rsidP="00CB1077">
            <w:pPr>
              <w:rPr>
                <w:rFonts w:ascii="Calibri" w:hAnsi="Calibri" w:cs="Calibri"/>
                <w:color w:val="000000"/>
                <w:sz w:val="22"/>
                <w:szCs w:val="22"/>
                <w:lang w:eastAsia="es-MX"/>
              </w:rPr>
            </w:pPr>
          </w:p>
        </w:tc>
      </w:tr>
      <w:tr w:rsidR="00CB1077" w:rsidRPr="00CB1077" w14:paraId="2A31C9DB" w14:textId="77777777" w:rsidTr="008D5D89">
        <w:trPr>
          <w:trHeight w:val="545"/>
        </w:trPr>
        <w:tc>
          <w:tcPr>
            <w:tcW w:w="2580" w:type="dxa"/>
            <w:tcBorders>
              <w:top w:val="single" w:sz="4" w:space="0" w:color="auto"/>
              <w:left w:val="single" w:sz="4" w:space="0" w:color="auto"/>
              <w:bottom w:val="nil"/>
              <w:right w:val="single" w:sz="4" w:space="0" w:color="auto"/>
            </w:tcBorders>
            <w:shd w:val="clear" w:color="000000" w:fill="D9D9D9"/>
            <w:vAlign w:val="center"/>
            <w:hideMark/>
          </w:tcPr>
          <w:p w14:paraId="194B010B" w14:textId="77777777" w:rsidR="00CB1077" w:rsidRPr="00CB1077" w:rsidRDefault="00CB1077" w:rsidP="00CB1077">
            <w:pPr>
              <w:spacing w:line="276" w:lineRule="auto"/>
              <w:rPr>
                <w:rFonts w:ascii="Calibri" w:hAnsi="Calibri" w:cs="Calibri"/>
                <w:b/>
                <w:bCs/>
                <w:color w:val="000000"/>
                <w:sz w:val="22"/>
                <w:szCs w:val="22"/>
                <w:lang w:eastAsia="es-MX"/>
              </w:rPr>
            </w:pPr>
            <w:r w:rsidRPr="00CB1077">
              <w:rPr>
                <w:rFonts w:ascii="Calibri" w:hAnsi="Calibri" w:cs="Calibri"/>
                <w:b/>
                <w:bCs/>
                <w:color w:val="000000"/>
                <w:sz w:val="22"/>
                <w:szCs w:val="22"/>
                <w:lang w:eastAsia="es-MX"/>
              </w:rPr>
              <w:t>ÁREA REQUIRENTE:</w:t>
            </w:r>
          </w:p>
          <w:p w14:paraId="6D73CFF2" w14:textId="77777777" w:rsidR="00CB1077" w:rsidRPr="00CB1077" w:rsidRDefault="00CB1077" w:rsidP="00CB1077">
            <w:pPr>
              <w:rPr>
                <w:rFonts w:ascii="Calibri" w:hAnsi="Calibri" w:cs="Calibri"/>
                <w:bCs/>
                <w:color w:val="000000"/>
                <w:sz w:val="22"/>
                <w:szCs w:val="22"/>
                <w:lang w:eastAsia="es-MX"/>
              </w:rPr>
            </w:pPr>
            <w:r w:rsidRPr="00CB1077">
              <w:rPr>
                <w:rFonts w:ascii="Calibri" w:hAnsi="Calibri" w:cs="Calibri"/>
                <w:bCs/>
                <w:color w:val="000000"/>
                <w:sz w:val="22"/>
                <w:szCs w:val="22"/>
                <w:lang w:eastAsia="es-MX"/>
              </w:rPr>
              <w:t>DIRECCIÓN DE ADMINISTRACIÓN, ADSCRITA A LA COORDINACIÓN GENERAL DE ADMINISTRACIÓN E INNOVACIÓN GUBERNAMENTAL</w:t>
            </w:r>
          </w:p>
        </w:tc>
        <w:tc>
          <w:tcPr>
            <w:tcW w:w="7979" w:type="dxa"/>
            <w:vMerge/>
            <w:tcBorders>
              <w:top w:val="single" w:sz="4" w:space="0" w:color="auto"/>
              <w:left w:val="single" w:sz="4" w:space="0" w:color="auto"/>
              <w:bottom w:val="single" w:sz="4" w:space="0" w:color="auto"/>
              <w:right w:val="single" w:sz="4" w:space="0" w:color="auto"/>
            </w:tcBorders>
            <w:vAlign w:val="center"/>
            <w:hideMark/>
          </w:tcPr>
          <w:p w14:paraId="0EFD65A9" w14:textId="77777777" w:rsidR="00CB1077" w:rsidRPr="00CB1077" w:rsidRDefault="00CB1077" w:rsidP="00CB1077">
            <w:pPr>
              <w:rPr>
                <w:rFonts w:ascii="Calibri" w:hAnsi="Calibri" w:cs="Calibri"/>
                <w:color w:val="000000"/>
                <w:sz w:val="22"/>
                <w:szCs w:val="22"/>
                <w:lang w:eastAsia="es-MX"/>
              </w:rPr>
            </w:pPr>
          </w:p>
        </w:tc>
      </w:tr>
      <w:tr w:rsidR="00CB1077" w:rsidRPr="00CB1077" w14:paraId="1E100D51" w14:textId="77777777" w:rsidTr="008D5D89">
        <w:trPr>
          <w:trHeight w:val="531"/>
        </w:trPr>
        <w:tc>
          <w:tcPr>
            <w:tcW w:w="2580" w:type="dxa"/>
            <w:tcBorders>
              <w:top w:val="single" w:sz="4" w:space="0" w:color="auto"/>
              <w:left w:val="single" w:sz="4" w:space="0" w:color="auto"/>
              <w:bottom w:val="nil"/>
              <w:right w:val="single" w:sz="4" w:space="0" w:color="auto"/>
            </w:tcBorders>
            <w:shd w:val="clear" w:color="000000" w:fill="D9D9D9"/>
            <w:vAlign w:val="center"/>
            <w:hideMark/>
          </w:tcPr>
          <w:p w14:paraId="531998A5" w14:textId="77777777" w:rsidR="00CB1077" w:rsidRPr="00CB1077" w:rsidRDefault="00CB1077" w:rsidP="00CB1077">
            <w:pPr>
              <w:rPr>
                <w:rFonts w:ascii="Calibri" w:hAnsi="Calibri" w:cs="Calibri"/>
                <w:b/>
                <w:color w:val="000000"/>
                <w:sz w:val="22"/>
                <w:szCs w:val="22"/>
                <w:lang w:eastAsia="es-MX"/>
              </w:rPr>
            </w:pPr>
            <w:r w:rsidRPr="00CB1077">
              <w:rPr>
                <w:rFonts w:ascii="Calibri" w:hAnsi="Calibri" w:cs="Calibri"/>
                <w:b/>
                <w:color w:val="000000"/>
                <w:sz w:val="22"/>
                <w:szCs w:val="22"/>
                <w:lang w:eastAsia="es-MX"/>
              </w:rPr>
              <w:t xml:space="preserve">MONTO TOTAL SIN I.V.A. </w:t>
            </w:r>
          </w:p>
          <w:p w14:paraId="1801D3BA" w14:textId="77777777" w:rsidR="00CB1077" w:rsidRPr="00CB1077" w:rsidRDefault="00CB1077" w:rsidP="00CB1077">
            <w:pPr>
              <w:rPr>
                <w:rFonts w:ascii="Calibri" w:hAnsi="Calibri" w:cs="Calibri"/>
                <w:bCs/>
                <w:color w:val="000000"/>
                <w:sz w:val="22"/>
                <w:szCs w:val="22"/>
                <w:lang w:eastAsia="es-MX"/>
              </w:rPr>
            </w:pPr>
            <w:r w:rsidRPr="00CB1077">
              <w:rPr>
                <w:rFonts w:ascii="Calibri" w:hAnsi="Calibri" w:cs="Calibri"/>
                <w:bCs/>
                <w:color w:val="000000"/>
                <w:sz w:val="22"/>
                <w:szCs w:val="22"/>
                <w:lang w:eastAsia="es-MX"/>
              </w:rPr>
              <w:t>$2´155,172.41</w:t>
            </w:r>
          </w:p>
        </w:tc>
        <w:tc>
          <w:tcPr>
            <w:tcW w:w="7979" w:type="dxa"/>
            <w:vMerge/>
            <w:tcBorders>
              <w:top w:val="single" w:sz="4" w:space="0" w:color="auto"/>
              <w:left w:val="single" w:sz="4" w:space="0" w:color="auto"/>
              <w:bottom w:val="single" w:sz="4" w:space="0" w:color="auto"/>
              <w:right w:val="single" w:sz="4" w:space="0" w:color="auto"/>
            </w:tcBorders>
            <w:vAlign w:val="center"/>
            <w:hideMark/>
          </w:tcPr>
          <w:p w14:paraId="19243B9F" w14:textId="77777777" w:rsidR="00CB1077" w:rsidRPr="00CB1077" w:rsidRDefault="00CB1077" w:rsidP="00CB1077">
            <w:pPr>
              <w:rPr>
                <w:rFonts w:ascii="Calibri" w:hAnsi="Calibri" w:cs="Calibri"/>
                <w:color w:val="000000"/>
                <w:sz w:val="22"/>
                <w:szCs w:val="22"/>
                <w:lang w:eastAsia="es-MX"/>
              </w:rPr>
            </w:pPr>
          </w:p>
        </w:tc>
      </w:tr>
      <w:tr w:rsidR="00CB1077" w:rsidRPr="00CB1077" w14:paraId="2F11FF27" w14:textId="77777777" w:rsidTr="008D5D89">
        <w:trPr>
          <w:trHeight w:val="652"/>
        </w:trPr>
        <w:tc>
          <w:tcPr>
            <w:tcW w:w="2580" w:type="dxa"/>
            <w:tcBorders>
              <w:top w:val="single" w:sz="4" w:space="0" w:color="auto"/>
              <w:left w:val="single" w:sz="4" w:space="0" w:color="auto"/>
              <w:bottom w:val="nil"/>
              <w:right w:val="single" w:sz="4" w:space="0" w:color="auto"/>
            </w:tcBorders>
            <w:shd w:val="clear" w:color="000000" w:fill="D9D9D9"/>
            <w:vAlign w:val="center"/>
            <w:hideMark/>
          </w:tcPr>
          <w:p w14:paraId="68DBABFF" w14:textId="77777777" w:rsidR="00CB1077" w:rsidRPr="00CB1077" w:rsidRDefault="00CB1077" w:rsidP="00CB1077">
            <w:pPr>
              <w:spacing w:line="276" w:lineRule="auto"/>
              <w:rPr>
                <w:rFonts w:ascii="Calibri" w:hAnsi="Calibri" w:cs="Calibri"/>
                <w:b/>
                <w:bCs/>
                <w:color w:val="000000"/>
                <w:sz w:val="22"/>
                <w:szCs w:val="22"/>
                <w:lang w:eastAsia="es-MX"/>
              </w:rPr>
            </w:pPr>
            <w:r w:rsidRPr="00CB1077">
              <w:rPr>
                <w:rFonts w:ascii="Calibri" w:hAnsi="Calibri" w:cs="Calibri"/>
                <w:b/>
                <w:bCs/>
                <w:color w:val="000000"/>
                <w:sz w:val="22"/>
                <w:szCs w:val="22"/>
                <w:lang w:eastAsia="es-MX"/>
              </w:rPr>
              <w:t xml:space="preserve">PROVEEDOR:                               </w:t>
            </w:r>
          </w:p>
          <w:p w14:paraId="4E625218" w14:textId="77777777" w:rsidR="00CB1077" w:rsidRPr="00CB1077" w:rsidRDefault="00CB1077" w:rsidP="00CB1077">
            <w:pPr>
              <w:rPr>
                <w:rFonts w:ascii="Calibri" w:hAnsi="Calibri" w:cs="Calibri"/>
                <w:bCs/>
                <w:color w:val="000000"/>
                <w:sz w:val="22"/>
                <w:szCs w:val="22"/>
                <w:lang w:eastAsia="es-MX"/>
              </w:rPr>
            </w:pPr>
            <w:r w:rsidRPr="00CB1077">
              <w:rPr>
                <w:rFonts w:ascii="Calibri" w:hAnsi="Calibri" w:cs="Calibri"/>
                <w:b/>
                <w:bCs/>
                <w:color w:val="000000"/>
                <w:sz w:val="22"/>
                <w:szCs w:val="22"/>
                <w:lang w:eastAsia="es-MX"/>
              </w:rPr>
              <w:t xml:space="preserve">HIDRÁULICA Y PAILERÍA DE JALISCO, S.A. DE C.V.                </w:t>
            </w:r>
          </w:p>
        </w:tc>
        <w:tc>
          <w:tcPr>
            <w:tcW w:w="7979" w:type="dxa"/>
            <w:vMerge/>
            <w:tcBorders>
              <w:top w:val="single" w:sz="4" w:space="0" w:color="auto"/>
              <w:left w:val="single" w:sz="4" w:space="0" w:color="auto"/>
              <w:bottom w:val="single" w:sz="4" w:space="0" w:color="auto"/>
              <w:right w:val="single" w:sz="4" w:space="0" w:color="auto"/>
            </w:tcBorders>
            <w:vAlign w:val="center"/>
            <w:hideMark/>
          </w:tcPr>
          <w:p w14:paraId="2CF4313F" w14:textId="77777777" w:rsidR="00CB1077" w:rsidRPr="00CB1077" w:rsidRDefault="00CB1077" w:rsidP="00CB1077">
            <w:pPr>
              <w:rPr>
                <w:rFonts w:ascii="Calibri" w:hAnsi="Calibri" w:cs="Calibri"/>
                <w:color w:val="000000"/>
                <w:sz w:val="22"/>
                <w:szCs w:val="22"/>
                <w:lang w:eastAsia="es-MX"/>
              </w:rPr>
            </w:pPr>
          </w:p>
        </w:tc>
      </w:tr>
      <w:tr w:rsidR="00CB1077" w:rsidRPr="00CB1077" w14:paraId="321BD3C7" w14:textId="77777777" w:rsidTr="008D5D89">
        <w:trPr>
          <w:trHeight w:val="365"/>
        </w:trPr>
        <w:tc>
          <w:tcPr>
            <w:tcW w:w="105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7636A9" w14:textId="77777777" w:rsidR="00CB1077" w:rsidRPr="00CB1077" w:rsidRDefault="00CB1077" w:rsidP="00CB1077">
            <w:pPr>
              <w:jc w:val="center"/>
              <w:rPr>
                <w:rFonts w:ascii="Calibri" w:hAnsi="Calibri" w:cs="Calibri"/>
                <w:b/>
                <w:bCs/>
                <w:i/>
                <w:color w:val="000000"/>
                <w:sz w:val="22"/>
                <w:szCs w:val="22"/>
                <w:lang w:eastAsia="es-MX"/>
              </w:rPr>
            </w:pPr>
            <w:r w:rsidRPr="00CB1077">
              <w:rPr>
                <w:rFonts w:ascii="Calibri" w:hAnsi="Calibri" w:cs="Calibri"/>
                <w:b/>
                <w:bCs/>
                <w:i/>
                <w:color w:val="000000"/>
                <w:sz w:val="22"/>
                <w:szCs w:val="22"/>
                <w:lang w:eastAsia="es-MX"/>
              </w:rPr>
              <w:t xml:space="preserve">SOLO SE RINDE INFORME </w:t>
            </w:r>
          </w:p>
        </w:tc>
      </w:tr>
    </w:tbl>
    <w:p w14:paraId="1440A3DD" w14:textId="60BB24A9" w:rsidR="00F2140B" w:rsidRDefault="00F2140B" w:rsidP="00F2140B">
      <w:pPr>
        <w:pStyle w:val="Prrafodelista"/>
        <w:spacing w:after="160" w:line="259" w:lineRule="auto"/>
        <w:ind w:left="0"/>
        <w:contextualSpacing/>
        <w:rPr>
          <w:rFonts w:ascii="Calibri" w:hAnsi="Calibri" w:cs="Calibri"/>
          <w:b/>
        </w:rPr>
      </w:pPr>
    </w:p>
    <w:p w14:paraId="25CF61FB" w14:textId="206C5F29" w:rsidR="00F2140B" w:rsidRPr="004361D8" w:rsidRDefault="00F2140B" w:rsidP="00F2140B">
      <w:pPr>
        <w:pStyle w:val="Prrafodelista"/>
        <w:spacing w:after="160" w:line="259" w:lineRule="auto"/>
        <w:ind w:left="0"/>
        <w:contextualSpacing/>
        <w:rPr>
          <w:rFonts w:ascii="Calibri" w:hAnsi="Calibri" w:cs="Calibri"/>
          <w:b/>
        </w:rPr>
      </w:pPr>
      <w:r>
        <w:rPr>
          <w:rFonts w:ascii="Calibri" w:hAnsi="Calibri" w:cs="Calibri"/>
          <w:b/>
          <w:noProof/>
        </w:rPr>
        <w:drawing>
          <wp:inline distT="0" distB="0" distL="0" distR="0" wp14:anchorId="788B676E" wp14:editId="5A9497F1">
            <wp:extent cx="6631940" cy="289788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7">
                      <a:extLst>
                        <a:ext uri="{28A0092B-C50C-407E-A947-70E740481C1C}">
                          <a14:useLocalDpi xmlns:a14="http://schemas.microsoft.com/office/drawing/2010/main" val="0"/>
                        </a:ext>
                      </a:extLst>
                    </a:blip>
                    <a:stretch>
                      <a:fillRect/>
                    </a:stretch>
                  </pic:blipFill>
                  <pic:spPr>
                    <a:xfrm>
                      <a:off x="0" y="0"/>
                      <a:ext cx="6631940" cy="2897884"/>
                    </a:xfrm>
                    <a:prstGeom prst="rect">
                      <a:avLst/>
                    </a:prstGeom>
                  </pic:spPr>
                </pic:pic>
              </a:graphicData>
            </a:graphic>
          </wp:inline>
        </w:drawing>
      </w:r>
    </w:p>
    <w:p w14:paraId="6FA1FE4B" w14:textId="6BA79594" w:rsidR="00583053" w:rsidRDefault="00583053" w:rsidP="006F07A5">
      <w:pPr>
        <w:ind w:right="-142"/>
        <w:jc w:val="both"/>
        <w:rPr>
          <w:rFonts w:asciiTheme="minorHAnsi" w:eastAsia="Calibri" w:hAnsiTheme="minorHAnsi" w:cstheme="minorHAnsi"/>
          <w:sz w:val="22"/>
          <w:szCs w:val="22"/>
          <w:lang w:val="es-ES_tradnl"/>
        </w:rPr>
      </w:pPr>
    </w:p>
    <w:p w14:paraId="1A0E53EA" w14:textId="10F0EC14" w:rsidR="00583053" w:rsidRDefault="00583053" w:rsidP="00583053">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059D78A3" w14:textId="77777777" w:rsidR="004D23A9" w:rsidRDefault="004D23A9" w:rsidP="00583053">
      <w:pPr>
        <w:ind w:right="-142"/>
        <w:jc w:val="both"/>
        <w:rPr>
          <w:rFonts w:asciiTheme="minorHAnsi" w:eastAsia="Calibri" w:hAnsiTheme="minorHAnsi" w:cstheme="minorHAnsi"/>
          <w:sz w:val="22"/>
          <w:szCs w:val="22"/>
          <w:lang w:val="es-ES_tradnl"/>
        </w:rPr>
      </w:pPr>
    </w:p>
    <w:p w14:paraId="17224DC6" w14:textId="77777777" w:rsidR="00583053" w:rsidRDefault="00583053" w:rsidP="006F07A5">
      <w:pPr>
        <w:ind w:right="-142"/>
        <w:jc w:val="both"/>
        <w:rPr>
          <w:rFonts w:asciiTheme="minorHAnsi" w:eastAsia="Calibri" w:hAnsiTheme="minorHAnsi" w:cstheme="minorHAnsi"/>
          <w:sz w:val="22"/>
          <w:szCs w:val="22"/>
          <w:lang w:val="es-ES_tradnl"/>
        </w:rPr>
      </w:pPr>
    </w:p>
    <w:p w14:paraId="30F9896B" w14:textId="52B83013" w:rsidR="004D23A9" w:rsidRDefault="004D23A9" w:rsidP="004D23A9">
      <w:pPr>
        <w:spacing w:line="276" w:lineRule="auto"/>
        <w:jc w:val="center"/>
        <w:rPr>
          <w:rFonts w:ascii="Calibri" w:hAnsi="Calibri" w:cs="Calibri"/>
          <w:b/>
        </w:rPr>
      </w:pPr>
      <w:r w:rsidRPr="00F92075">
        <w:rPr>
          <w:rFonts w:ascii="Calibri" w:hAnsi="Calibri" w:cs="Calibri"/>
          <w:b/>
        </w:rPr>
        <w:t>3. Ampliaciones de acuerdo al Artículo 115 del Reglamento de Compras, Enajenaciones y Contratación de Servicios del Municipio de Zapopan Jalisco, para su aprobación.</w:t>
      </w:r>
    </w:p>
    <w:p w14:paraId="7F193685" w14:textId="77777777" w:rsidR="004D23A9" w:rsidRPr="00F92075" w:rsidRDefault="004D23A9" w:rsidP="004D23A9">
      <w:pPr>
        <w:spacing w:line="276" w:lineRule="auto"/>
        <w:jc w:val="center"/>
        <w:rPr>
          <w:rFonts w:ascii="Calibri" w:hAnsi="Calibri" w:cs="Calibri"/>
          <w:b/>
        </w:rPr>
      </w:pPr>
    </w:p>
    <w:p w14:paraId="7019949A" w14:textId="77777777" w:rsidR="004D23A9" w:rsidRDefault="004D23A9" w:rsidP="004D23A9">
      <w:pPr>
        <w:ind w:right="-142"/>
        <w:jc w:val="both"/>
        <w:rPr>
          <w:rFonts w:asciiTheme="minorHAnsi" w:eastAsia="Calibri" w:hAnsiTheme="minorHAnsi" w:cstheme="minorHAnsi"/>
          <w:sz w:val="22"/>
          <w:szCs w:val="22"/>
          <w:lang w:val="es-ES_tradnl"/>
        </w:rPr>
      </w:pPr>
    </w:p>
    <w:tbl>
      <w:tblPr>
        <w:tblpPr w:leftFromText="141" w:rightFromText="141" w:vertAnchor="page" w:horzAnchor="margin" w:tblpY="5206"/>
        <w:tblW w:w="10168" w:type="dxa"/>
        <w:tblCellMar>
          <w:left w:w="70" w:type="dxa"/>
          <w:right w:w="70" w:type="dxa"/>
        </w:tblCellMar>
        <w:tblLook w:val="04A0" w:firstRow="1" w:lastRow="0" w:firstColumn="1" w:lastColumn="0" w:noHBand="0" w:noVBand="1"/>
      </w:tblPr>
      <w:tblGrid>
        <w:gridCol w:w="3341"/>
        <w:gridCol w:w="6827"/>
      </w:tblGrid>
      <w:tr w:rsidR="004D23A9" w:rsidRPr="000E5EEE" w14:paraId="23A3EEC9" w14:textId="77777777" w:rsidTr="004D23A9">
        <w:trPr>
          <w:trHeight w:val="269"/>
        </w:trPr>
        <w:tc>
          <w:tcPr>
            <w:tcW w:w="3341" w:type="dxa"/>
            <w:tcBorders>
              <w:top w:val="single" w:sz="4" w:space="0" w:color="auto"/>
              <w:left w:val="single" w:sz="4" w:space="0" w:color="auto"/>
              <w:bottom w:val="nil"/>
              <w:right w:val="single" w:sz="4" w:space="0" w:color="auto"/>
            </w:tcBorders>
            <w:shd w:val="clear" w:color="000000" w:fill="D9D9D9"/>
            <w:noWrap/>
            <w:vAlign w:val="center"/>
            <w:hideMark/>
          </w:tcPr>
          <w:p w14:paraId="22E46CFE" w14:textId="77777777" w:rsidR="004D23A9" w:rsidRPr="000E5EEE" w:rsidRDefault="004D23A9" w:rsidP="004D23A9">
            <w:pPr>
              <w:rPr>
                <w:rFonts w:ascii="Calibri" w:hAnsi="Calibri" w:cs="Calibri"/>
                <w:b/>
                <w:bCs/>
                <w:color w:val="000000"/>
                <w:sz w:val="17"/>
                <w:szCs w:val="17"/>
                <w:lang w:eastAsia="es-MX"/>
              </w:rPr>
            </w:pPr>
            <w:bookmarkStart w:id="8" w:name="_Hlk179445096"/>
            <w:r w:rsidRPr="000E5EEE">
              <w:rPr>
                <w:rFonts w:ascii="Calibri" w:hAnsi="Calibri" w:cs="Calibri"/>
                <w:b/>
                <w:bCs/>
                <w:color w:val="000000"/>
                <w:sz w:val="18"/>
                <w:szCs w:val="17"/>
                <w:lang w:eastAsia="es-MX"/>
              </w:rPr>
              <w:t xml:space="preserve">NÚMERO:  </w:t>
            </w:r>
            <w:r>
              <w:rPr>
                <w:rFonts w:ascii="Calibri" w:hAnsi="Calibri" w:cs="Calibri"/>
                <w:b/>
                <w:bCs/>
                <w:color w:val="000000"/>
                <w:sz w:val="18"/>
                <w:szCs w:val="17"/>
                <w:lang w:eastAsia="es-MX"/>
              </w:rPr>
              <w:t>3</w:t>
            </w:r>
            <w:r w:rsidRPr="000E5EEE">
              <w:rPr>
                <w:rFonts w:ascii="Calibri" w:hAnsi="Calibri" w:cs="Calibri"/>
                <w:b/>
                <w:bCs/>
                <w:color w:val="000000"/>
                <w:sz w:val="20"/>
                <w:szCs w:val="20"/>
                <w:lang w:eastAsia="es-MX"/>
              </w:rPr>
              <w:t>.</w:t>
            </w:r>
            <w:r>
              <w:rPr>
                <w:rFonts w:ascii="Calibri" w:hAnsi="Calibri" w:cs="Calibri"/>
                <w:b/>
                <w:bCs/>
                <w:color w:val="000000"/>
                <w:sz w:val="20"/>
                <w:szCs w:val="20"/>
                <w:lang w:eastAsia="es-MX"/>
              </w:rPr>
              <w:t>1</w:t>
            </w:r>
          </w:p>
        </w:tc>
        <w:tc>
          <w:tcPr>
            <w:tcW w:w="6826" w:type="dxa"/>
            <w:tcBorders>
              <w:top w:val="single" w:sz="4" w:space="0" w:color="auto"/>
              <w:left w:val="nil"/>
              <w:bottom w:val="single" w:sz="4" w:space="0" w:color="auto"/>
              <w:right w:val="single" w:sz="4" w:space="0" w:color="auto"/>
            </w:tcBorders>
            <w:shd w:val="clear" w:color="000000" w:fill="D9D9D9"/>
            <w:noWrap/>
            <w:vAlign w:val="center"/>
            <w:hideMark/>
          </w:tcPr>
          <w:p w14:paraId="3036067E" w14:textId="77777777" w:rsidR="004D23A9" w:rsidRPr="000E5EEE" w:rsidRDefault="004D23A9" w:rsidP="004D23A9">
            <w:pPr>
              <w:jc w:val="center"/>
              <w:rPr>
                <w:rFonts w:ascii="Calibri" w:hAnsi="Calibri" w:cs="Calibri"/>
                <w:b/>
                <w:bCs/>
                <w:color w:val="000000"/>
                <w:sz w:val="17"/>
                <w:szCs w:val="17"/>
                <w:lang w:eastAsia="es-MX"/>
              </w:rPr>
            </w:pPr>
            <w:r w:rsidRPr="000E5EEE">
              <w:rPr>
                <w:rFonts w:ascii="Calibri" w:hAnsi="Calibri" w:cs="Calibri"/>
                <w:b/>
                <w:bCs/>
                <w:color w:val="000000"/>
                <w:sz w:val="17"/>
                <w:szCs w:val="17"/>
                <w:lang w:eastAsia="es-MX"/>
              </w:rPr>
              <w:t xml:space="preserve">MOTIVO </w:t>
            </w:r>
          </w:p>
        </w:tc>
      </w:tr>
      <w:tr w:rsidR="004D23A9" w:rsidRPr="000E5EEE" w14:paraId="0DB6C88A" w14:textId="77777777" w:rsidTr="004D23A9">
        <w:trPr>
          <w:trHeight w:val="414"/>
        </w:trPr>
        <w:tc>
          <w:tcPr>
            <w:tcW w:w="3341" w:type="dxa"/>
            <w:tcBorders>
              <w:top w:val="single" w:sz="4" w:space="0" w:color="auto"/>
              <w:left w:val="single" w:sz="4" w:space="0" w:color="auto"/>
              <w:bottom w:val="nil"/>
              <w:right w:val="nil"/>
            </w:tcBorders>
            <w:shd w:val="clear" w:color="000000" w:fill="D9D9D9"/>
            <w:vAlign w:val="bottom"/>
            <w:hideMark/>
          </w:tcPr>
          <w:p w14:paraId="630C54C8" w14:textId="77777777" w:rsidR="004D23A9" w:rsidRDefault="004D23A9" w:rsidP="004D23A9">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No. DE OFICIO DE LA DEPENDENCIA:</w:t>
            </w:r>
          </w:p>
          <w:p w14:paraId="6B1D6C99" w14:textId="77777777" w:rsidR="004D23A9" w:rsidRPr="004424E9" w:rsidRDefault="004D23A9" w:rsidP="004D23A9">
            <w:pPr>
              <w:rPr>
                <w:rFonts w:ascii="Calibri" w:hAnsi="Calibri" w:cs="Calibri"/>
                <w:bCs/>
                <w:color w:val="000000"/>
                <w:sz w:val="20"/>
                <w:szCs w:val="20"/>
                <w:lang w:eastAsia="es-MX"/>
              </w:rPr>
            </w:pPr>
            <w:r>
              <w:rPr>
                <w:rFonts w:ascii="Calibri" w:hAnsi="Calibri" w:cs="Calibri"/>
                <w:bCs/>
                <w:color w:val="000000"/>
                <w:sz w:val="20"/>
                <w:szCs w:val="20"/>
                <w:lang w:eastAsia="es-MX"/>
              </w:rPr>
              <w:t>07200/2024/1074</w:t>
            </w:r>
          </w:p>
        </w:tc>
        <w:tc>
          <w:tcPr>
            <w:tcW w:w="6826"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62DC11A8" w14:textId="77777777" w:rsidR="004D23A9" w:rsidRDefault="004D23A9" w:rsidP="004D23A9">
            <w:pPr>
              <w:jc w:val="both"/>
              <w:rPr>
                <w:rFonts w:ascii="Calibri" w:hAnsi="Calibri" w:cs="Calibri"/>
                <w:color w:val="000000"/>
                <w:lang w:eastAsia="es-MX"/>
              </w:rPr>
            </w:pPr>
            <w:r w:rsidRPr="000E5EEE">
              <w:rPr>
                <w:rFonts w:ascii="Calibri" w:hAnsi="Calibri" w:cs="Calibri"/>
                <w:color w:val="000000"/>
                <w:lang w:eastAsia="es-MX"/>
              </w:rPr>
              <w:t xml:space="preserve">Ampliación del </w:t>
            </w:r>
            <w:r>
              <w:rPr>
                <w:rFonts w:ascii="Calibri" w:hAnsi="Calibri" w:cs="Calibri"/>
                <w:color w:val="000000"/>
                <w:lang w:eastAsia="es-MX"/>
              </w:rPr>
              <w:t>13.3333333% por el contrato de Arrendamiento de Software para 3,090 licencias de Enterprise Starter y 50 por Enterprise Standard.</w:t>
            </w:r>
          </w:p>
          <w:p w14:paraId="2F9E3F69" w14:textId="77777777" w:rsidR="004D23A9" w:rsidRDefault="004D23A9" w:rsidP="004D23A9">
            <w:pPr>
              <w:jc w:val="both"/>
              <w:rPr>
                <w:rFonts w:ascii="Calibri" w:hAnsi="Calibri" w:cs="Calibri"/>
                <w:color w:val="000000"/>
                <w:lang w:eastAsia="es-MX"/>
              </w:rPr>
            </w:pPr>
          </w:p>
          <w:p w14:paraId="64F36FC4" w14:textId="77777777" w:rsidR="004D23A9" w:rsidRDefault="004D23A9" w:rsidP="004D23A9">
            <w:pPr>
              <w:jc w:val="both"/>
              <w:rPr>
                <w:rFonts w:ascii="Calibri" w:hAnsi="Calibri" w:cs="Calibri"/>
                <w:color w:val="000000"/>
                <w:lang w:eastAsia="es-MX"/>
              </w:rPr>
            </w:pPr>
          </w:p>
          <w:p w14:paraId="6A139D20" w14:textId="77777777" w:rsidR="004D23A9" w:rsidRDefault="004D23A9" w:rsidP="004D23A9">
            <w:pPr>
              <w:jc w:val="both"/>
              <w:rPr>
                <w:rFonts w:ascii="Calibri" w:hAnsi="Calibri" w:cs="Calibri"/>
                <w:color w:val="000000"/>
                <w:lang w:eastAsia="es-MX"/>
              </w:rPr>
            </w:pPr>
            <w:r>
              <w:rPr>
                <w:rFonts w:ascii="Calibri" w:hAnsi="Calibri" w:cs="Calibri"/>
                <w:color w:val="000000"/>
                <w:lang w:eastAsia="es-MX"/>
              </w:rPr>
              <w:t xml:space="preserve">Dicha ampliación es para la contratación de servicios, y poder dar continuidad con el arrendamiento mensual de licencias de correo electrónico </w:t>
            </w:r>
            <w:proofErr w:type="spellStart"/>
            <w:r>
              <w:rPr>
                <w:rFonts w:ascii="Calibri" w:hAnsi="Calibri" w:cs="Calibri"/>
                <w:color w:val="000000"/>
                <w:lang w:eastAsia="es-MX"/>
              </w:rPr>
              <w:t>Workspace</w:t>
            </w:r>
            <w:proofErr w:type="spellEnd"/>
            <w:r>
              <w:rPr>
                <w:rFonts w:ascii="Calibri" w:hAnsi="Calibri" w:cs="Calibri"/>
                <w:color w:val="000000"/>
                <w:lang w:eastAsia="es-MX"/>
              </w:rPr>
              <w:t xml:space="preserve"> </w:t>
            </w:r>
            <w:proofErr w:type="spellStart"/>
            <w:r>
              <w:rPr>
                <w:rFonts w:ascii="Calibri" w:hAnsi="Calibri" w:cs="Calibri"/>
                <w:color w:val="000000"/>
                <w:lang w:eastAsia="es-MX"/>
              </w:rPr>
              <w:t>Enterprice</w:t>
            </w:r>
            <w:proofErr w:type="spellEnd"/>
            <w:r>
              <w:rPr>
                <w:rFonts w:ascii="Calibri" w:hAnsi="Calibri" w:cs="Calibri"/>
                <w:color w:val="000000"/>
                <w:lang w:eastAsia="es-MX"/>
              </w:rPr>
              <w:t xml:space="preserve"> por los meses de octubre y noviembre del 2024, y con ello garantizar la continuidad de uso del correo como herramienta indispensable para las diferentes dependencias del Municipio de Zapopan. </w:t>
            </w:r>
          </w:p>
          <w:p w14:paraId="0D7FB62F" w14:textId="77777777" w:rsidR="004D23A9" w:rsidRDefault="004D23A9" w:rsidP="004D23A9">
            <w:pPr>
              <w:jc w:val="both"/>
              <w:rPr>
                <w:rFonts w:ascii="Calibri" w:hAnsi="Calibri" w:cs="Calibri"/>
                <w:color w:val="000000"/>
                <w:lang w:eastAsia="es-MX"/>
              </w:rPr>
            </w:pPr>
          </w:p>
          <w:p w14:paraId="777CEF94" w14:textId="77777777" w:rsidR="004D23A9" w:rsidRDefault="004D23A9" w:rsidP="004D23A9">
            <w:pPr>
              <w:jc w:val="both"/>
              <w:rPr>
                <w:rFonts w:ascii="Calibri" w:hAnsi="Calibri" w:cs="Calibri"/>
                <w:color w:val="000000"/>
                <w:lang w:eastAsia="es-MX"/>
              </w:rPr>
            </w:pPr>
            <w:r>
              <w:rPr>
                <w:rFonts w:ascii="Calibri" w:hAnsi="Calibri" w:cs="Calibri"/>
                <w:color w:val="000000"/>
                <w:lang w:eastAsia="es-MX"/>
              </w:rPr>
              <w:t>Habiendo sido aprobada la trascendencia en la Sesión del Pleno del día 24 de junio del año en curso.</w:t>
            </w:r>
          </w:p>
          <w:p w14:paraId="0EFFFE0D" w14:textId="77777777" w:rsidR="004D23A9" w:rsidRDefault="004D23A9" w:rsidP="004D23A9">
            <w:pPr>
              <w:jc w:val="both"/>
              <w:rPr>
                <w:rFonts w:ascii="Calibri" w:hAnsi="Calibri" w:cs="Calibri"/>
                <w:color w:val="000000"/>
                <w:lang w:eastAsia="es-MX"/>
              </w:rPr>
            </w:pPr>
          </w:p>
          <w:p w14:paraId="0DC1E0D0" w14:textId="77777777" w:rsidR="004D23A9" w:rsidRDefault="004D23A9" w:rsidP="004D23A9">
            <w:pPr>
              <w:jc w:val="both"/>
              <w:rPr>
                <w:rFonts w:ascii="Calibri" w:hAnsi="Calibri" w:cs="Calibri"/>
                <w:color w:val="000000"/>
                <w:lang w:eastAsia="es-MX"/>
              </w:rPr>
            </w:pPr>
          </w:p>
          <w:p w14:paraId="61DA45DB" w14:textId="77777777" w:rsidR="004D23A9" w:rsidRPr="000E5EEE" w:rsidRDefault="004D23A9" w:rsidP="004D23A9">
            <w:pPr>
              <w:jc w:val="both"/>
              <w:rPr>
                <w:rFonts w:ascii="Calibri" w:hAnsi="Calibri" w:cs="Calibri"/>
                <w:color w:val="000000"/>
                <w:lang w:eastAsia="es-MX"/>
              </w:rPr>
            </w:pPr>
          </w:p>
        </w:tc>
      </w:tr>
      <w:tr w:rsidR="004D23A9" w:rsidRPr="000E5EEE" w14:paraId="59D971BF" w14:textId="77777777" w:rsidTr="004D23A9">
        <w:trPr>
          <w:trHeight w:val="522"/>
        </w:trPr>
        <w:tc>
          <w:tcPr>
            <w:tcW w:w="3341" w:type="dxa"/>
            <w:tcBorders>
              <w:top w:val="single" w:sz="4" w:space="0" w:color="auto"/>
              <w:left w:val="single" w:sz="4" w:space="0" w:color="auto"/>
              <w:bottom w:val="nil"/>
              <w:right w:val="nil"/>
            </w:tcBorders>
            <w:shd w:val="clear" w:color="000000" w:fill="D9D9D9"/>
            <w:vAlign w:val="bottom"/>
            <w:hideMark/>
          </w:tcPr>
          <w:p w14:paraId="383811C7" w14:textId="77777777" w:rsidR="004D23A9" w:rsidRPr="000E5EEE" w:rsidRDefault="004D23A9" w:rsidP="004D23A9">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ÁREA REQUIRENTE:                                          </w:t>
            </w:r>
          </w:p>
          <w:p w14:paraId="5A0EC93F" w14:textId="77777777" w:rsidR="004D23A9" w:rsidRPr="000E5EEE" w:rsidRDefault="004D23A9" w:rsidP="004D23A9">
            <w:pPr>
              <w:rPr>
                <w:rFonts w:ascii="Calibri" w:hAnsi="Calibri" w:cs="Calibri"/>
                <w:bCs/>
                <w:color w:val="000000"/>
                <w:sz w:val="20"/>
                <w:szCs w:val="20"/>
                <w:lang w:eastAsia="es-MX"/>
              </w:rPr>
            </w:pPr>
            <w:r>
              <w:rPr>
                <w:rFonts w:ascii="Calibri" w:hAnsi="Calibri" w:cs="Calibri"/>
                <w:bCs/>
                <w:color w:val="000000"/>
                <w:sz w:val="20"/>
                <w:szCs w:val="20"/>
                <w:lang w:eastAsia="es-MX"/>
              </w:rPr>
              <w:t>DIRECCIÓN DE INNOVACIÓN GUBERNAMENTAL, ADSCRITA A LA COORDINACIÓN GENERAL DE ADMINISTRACIÓN E INNOVACIÓN GUBERNAMENTAL</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044B5A72" w14:textId="77777777" w:rsidR="004D23A9" w:rsidRPr="000E5EEE" w:rsidRDefault="004D23A9" w:rsidP="004D23A9">
            <w:pPr>
              <w:rPr>
                <w:rFonts w:ascii="Calibri" w:hAnsi="Calibri" w:cs="Calibri"/>
                <w:color w:val="000000"/>
                <w:sz w:val="17"/>
                <w:szCs w:val="17"/>
                <w:lang w:eastAsia="es-MX"/>
              </w:rPr>
            </w:pPr>
          </w:p>
        </w:tc>
      </w:tr>
      <w:tr w:rsidR="004D23A9" w:rsidRPr="000E5EEE" w14:paraId="012CBBD3" w14:textId="77777777" w:rsidTr="004D23A9">
        <w:trPr>
          <w:trHeight w:val="265"/>
        </w:trPr>
        <w:tc>
          <w:tcPr>
            <w:tcW w:w="3341" w:type="dxa"/>
            <w:tcBorders>
              <w:top w:val="single" w:sz="4" w:space="0" w:color="auto"/>
              <w:left w:val="single" w:sz="4" w:space="0" w:color="auto"/>
              <w:bottom w:val="nil"/>
              <w:right w:val="single" w:sz="4" w:space="0" w:color="auto"/>
            </w:tcBorders>
            <w:shd w:val="clear" w:color="000000" w:fill="D9D9D9"/>
            <w:vAlign w:val="bottom"/>
            <w:hideMark/>
          </w:tcPr>
          <w:p w14:paraId="05ED9E48" w14:textId="77777777" w:rsidR="004D23A9" w:rsidRDefault="004D23A9" w:rsidP="004D23A9">
            <w:pPr>
              <w:rPr>
                <w:rFonts w:ascii="Calibri" w:hAnsi="Calibri" w:cs="Calibri"/>
                <w:b/>
                <w:bCs/>
                <w:color w:val="000000"/>
                <w:sz w:val="18"/>
                <w:szCs w:val="17"/>
                <w:lang w:eastAsia="es-MX"/>
              </w:rPr>
            </w:pPr>
            <w:r>
              <w:rPr>
                <w:rFonts w:ascii="Calibri" w:hAnsi="Calibri" w:cs="Calibri"/>
                <w:b/>
                <w:bCs/>
                <w:color w:val="000000"/>
                <w:sz w:val="18"/>
                <w:szCs w:val="17"/>
                <w:lang w:eastAsia="es-MX"/>
              </w:rPr>
              <w:t>CONTRATO:</w:t>
            </w:r>
          </w:p>
          <w:p w14:paraId="07DDE73B" w14:textId="77777777" w:rsidR="004D23A9" w:rsidRPr="002010E9" w:rsidRDefault="004D23A9" w:rsidP="004D23A9">
            <w:pPr>
              <w:rPr>
                <w:rFonts w:ascii="Calibri" w:hAnsi="Calibri" w:cs="Calibri"/>
                <w:b/>
                <w:bCs/>
                <w:color w:val="000000"/>
                <w:sz w:val="18"/>
                <w:szCs w:val="17"/>
                <w:lang w:eastAsia="es-MX"/>
              </w:rPr>
            </w:pPr>
            <w:r>
              <w:rPr>
                <w:rFonts w:ascii="Calibri" w:hAnsi="Calibri" w:cs="Calibri"/>
                <w:b/>
                <w:bCs/>
                <w:color w:val="000000"/>
                <w:sz w:val="18"/>
                <w:szCs w:val="17"/>
                <w:lang w:eastAsia="es-MX"/>
              </w:rPr>
              <w:t>CO-1142/2023</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66FC8950" w14:textId="77777777" w:rsidR="004D23A9" w:rsidRPr="000E5EEE" w:rsidRDefault="004D23A9" w:rsidP="004D23A9">
            <w:pPr>
              <w:rPr>
                <w:rFonts w:ascii="Calibri" w:hAnsi="Calibri" w:cs="Calibri"/>
                <w:color w:val="000000"/>
                <w:sz w:val="17"/>
                <w:szCs w:val="17"/>
                <w:lang w:eastAsia="es-MX"/>
              </w:rPr>
            </w:pPr>
          </w:p>
        </w:tc>
      </w:tr>
      <w:tr w:rsidR="004D23A9" w:rsidRPr="000E5EEE" w14:paraId="063B40FF" w14:textId="77777777" w:rsidTr="004D23A9">
        <w:trPr>
          <w:trHeight w:val="230"/>
        </w:trPr>
        <w:tc>
          <w:tcPr>
            <w:tcW w:w="3341" w:type="dxa"/>
            <w:tcBorders>
              <w:top w:val="single" w:sz="4" w:space="0" w:color="auto"/>
              <w:left w:val="single" w:sz="4" w:space="0" w:color="auto"/>
              <w:bottom w:val="nil"/>
              <w:right w:val="single" w:sz="4" w:space="0" w:color="auto"/>
            </w:tcBorders>
            <w:shd w:val="clear" w:color="000000" w:fill="D9D9D9"/>
            <w:vAlign w:val="bottom"/>
            <w:hideMark/>
          </w:tcPr>
          <w:p w14:paraId="2C2E4780" w14:textId="77777777" w:rsidR="004D23A9" w:rsidRPr="002010E9" w:rsidRDefault="004D23A9" w:rsidP="004D23A9">
            <w:pPr>
              <w:rPr>
                <w:rFonts w:ascii="Calibri" w:hAnsi="Calibri" w:cs="Calibri"/>
                <w:b/>
                <w:bCs/>
                <w:color w:val="000000"/>
                <w:sz w:val="18"/>
                <w:szCs w:val="18"/>
                <w:lang w:eastAsia="es-MX"/>
              </w:rPr>
            </w:pPr>
            <w:r>
              <w:rPr>
                <w:rFonts w:ascii="Calibri" w:hAnsi="Calibri" w:cs="Calibri"/>
                <w:b/>
                <w:bCs/>
                <w:color w:val="000000"/>
                <w:sz w:val="18"/>
                <w:szCs w:val="18"/>
                <w:lang w:eastAsia="es-MX"/>
              </w:rPr>
              <w:t>MULTIANUAL</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0679B5AC" w14:textId="77777777" w:rsidR="004D23A9" w:rsidRPr="000E5EEE" w:rsidRDefault="004D23A9" w:rsidP="004D23A9">
            <w:pPr>
              <w:rPr>
                <w:rFonts w:ascii="Calibri" w:hAnsi="Calibri" w:cs="Calibri"/>
                <w:color w:val="000000"/>
                <w:sz w:val="17"/>
                <w:szCs w:val="17"/>
                <w:lang w:eastAsia="es-MX"/>
              </w:rPr>
            </w:pPr>
          </w:p>
        </w:tc>
      </w:tr>
      <w:tr w:rsidR="004D23A9" w:rsidRPr="000E5EEE" w14:paraId="0ABC24DB" w14:textId="77777777" w:rsidTr="004D23A9">
        <w:trPr>
          <w:trHeight w:val="346"/>
        </w:trPr>
        <w:tc>
          <w:tcPr>
            <w:tcW w:w="3341" w:type="dxa"/>
            <w:tcBorders>
              <w:top w:val="single" w:sz="4" w:space="0" w:color="auto"/>
              <w:left w:val="single" w:sz="4" w:space="0" w:color="auto"/>
              <w:bottom w:val="nil"/>
              <w:right w:val="single" w:sz="4" w:space="0" w:color="auto"/>
            </w:tcBorders>
            <w:shd w:val="clear" w:color="000000" w:fill="D9D9D9"/>
            <w:vAlign w:val="center"/>
            <w:hideMark/>
          </w:tcPr>
          <w:p w14:paraId="2A3926A1" w14:textId="77777777" w:rsidR="004D23A9" w:rsidRPr="000E5EEE" w:rsidRDefault="004D23A9" w:rsidP="004D23A9">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MONTO </w:t>
            </w:r>
            <w:r>
              <w:rPr>
                <w:rFonts w:ascii="Calibri" w:hAnsi="Calibri" w:cs="Calibri"/>
                <w:b/>
                <w:bCs/>
                <w:color w:val="000000"/>
                <w:sz w:val="18"/>
                <w:szCs w:val="17"/>
                <w:lang w:eastAsia="es-MX"/>
              </w:rPr>
              <w:t>SIN I.V.A.</w:t>
            </w:r>
            <w:r w:rsidRPr="000E5EEE">
              <w:rPr>
                <w:rFonts w:ascii="Calibri" w:hAnsi="Calibri" w:cs="Calibri"/>
                <w:b/>
                <w:bCs/>
                <w:color w:val="000000"/>
                <w:sz w:val="18"/>
                <w:szCs w:val="17"/>
                <w:lang w:eastAsia="es-MX"/>
              </w:rPr>
              <w:t xml:space="preserve">                   </w:t>
            </w:r>
          </w:p>
          <w:p w14:paraId="6D8BC238" w14:textId="77777777" w:rsidR="004D23A9" w:rsidRPr="000E5EEE" w:rsidRDefault="004D23A9" w:rsidP="004D23A9">
            <w:pPr>
              <w:rPr>
                <w:rFonts w:ascii="Calibri" w:hAnsi="Calibri" w:cs="Calibri"/>
                <w:b/>
                <w:bCs/>
                <w:color w:val="000000"/>
                <w:sz w:val="17"/>
                <w:szCs w:val="17"/>
                <w:lang w:eastAsia="es-MX"/>
              </w:rPr>
            </w:pPr>
            <w:r w:rsidRPr="00597A37">
              <w:rPr>
                <w:rFonts w:ascii="Calibri" w:hAnsi="Calibri" w:cs="Calibri"/>
                <w:color w:val="000000"/>
                <w:sz w:val="20"/>
                <w:szCs w:val="17"/>
                <w:lang w:eastAsia="es-MX"/>
              </w:rPr>
              <w:t>$</w:t>
            </w:r>
            <w:r>
              <w:rPr>
                <w:rFonts w:ascii="Calibri" w:hAnsi="Calibri" w:cs="Calibri"/>
                <w:color w:val="000000"/>
                <w:sz w:val="20"/>
                <w:szCs w:val="17"/>
                <w:lang w:eastAsia="es-MX"/>
              </w:rPr>
              <w:t>3´951,453.00</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25A6CABB" w14:textId="77777777" w:rsidR="004D23A9" w:rsidRPr="000E5EEE" w:rsidRDefault="004D23A9" w:rsidP="004D23A9">
            <w:pPr>
              <w:rPr>
                <w:rFonts w:ascii="Calibri" w:hAnsi="Calibri" w:cs="Calibri"/>
                <w:color w:val="000000"/>
                <w:sz w:val="17"/>
                <w:szCs w:val="17"/>
                <w:lang w:eastAsia="es-MX"/>
              </w:rPr>
            </w:pPr>
          </w:p>
        </w:tc>
      </w:tr>
      <w:tr w:rsidR="004D23A9" w:rsidRPr="000E5EEE" w14:paraId="4FBACEC9" w14:textId="77777777" w:rsidTr="004D23A9">
        <w:trPr>
          <w:trHeight w:val="187"/>
        </w:trPr>
        <w:tc>
          <w:tcPr>
            <w:tcW w:w="3341" w:type="dxa"/>
            <w:tcBorders>
              <w:top w:val="single" w:sz="4" w:space="0" w:color="auto"/>
              <w:left w:val="single" w:sz="4" w:space="0" w:color="auto"/>
              <w:bottom w:val="nil"/>
              <w:right w:val="single" w:sz="4" w:space="0" w:color="auto"/>
            </w:tcBorders>
            <w:shd w:val="clear" w:color="000000" w:fill="D9D9D9"/>
            <w:vAlign w:val="bottom"/>
            <w:hideMark/>
          </w:tcPr>
          <w:p w14:paraId="6EDE8C85" w14:textId="77777777" w:rsidR="004D23A9" w:rsidRPr="000E5EEE" w:rsidRDefault="004D23A9" w:rsidP="004D23A9">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REQUISICIÓN DE AMPLIACIÓN:                  </w:t>
            </w:r>
          </w:p>
          <w:p w14:paraId="6AC1B589" w14:textId="77777777" w:rsidR="004D23A9" w:rsidRPr="000E5EEE" w:rsidRDefault="004D23A9" w:rsidP="004D23A9">
            <w:pPr>
              <w:rPr>
                <w:rFonts w:ascii="Calibri" w:hAnsi="Calibri" w:cs="Calibri"/>
                <w:b/>
                <w:bCs/>
                <w:color w:val="000000"/>
                <w:sz w:val="17"/>
                <w:szCs w:val="17"/>
                <w:lang w:eastAsia="es-MX"/>
              </w:rPr>
            </w:pPr>
            <w:r w:rsidRPr="000E5EEE">
              <w:rPr>
                <w:rFonts w:ascii="Calibri" w:hAnsi="Calibri" w:cs="Calibri"/>
                <w:color w:val="000000"/>
                <w:sz w:val="20"/>
                <w:szCs w:val="17"/>
                <w:lang w:eastAsia="es-MX"/>
              </w:rPr>
              <w:t>2024</w:t>
            </w:r>
            <w:r>
              <w:rPr>
                <w:rFonts w:ascii="Calibri" w:hAnsi="Calibri" w:cs="Calibri"/>
                <w:color w:val="000000"/>
                <w:sz w:val="20"/>
                <w:szCs w:val="17"/>
                <w:lang w:eastAsia="es-MX"/>
              </w:rPr>
              <w:t>01150</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245E4647" w14:textId="77777777" w:rsidR="004D23A9" w:rsidRPr="000E5EEE" w:rsidRDefault="004D23A9" w:rsidP="004D23A9">
            <w:pPr>
              <w:rPr>
                <w:rFonts w:ascii="Calibri" w:hAnsi="Calibri" w:cs="Calibri"/>
                <w:color w:val="000000"/>
                <w:sz w:val="17"/>
                <w:szCs w:val="17"/>
                <w:lang w:eastAsia="es-MX"/>
              </w:rPr>
            </w:pPr>
          </w:p>
        </w:tc>
      </w:tr>
      <w:tr w:rsidR="004D23A9" w:rsidRPr="000E5EEE" w14:paraId="45ABC7B3" w14:textId="77777777" w:rsidTr="004D23A9">
        <w:trPr>
          <w:trHeight w:val="303"/>
        </w:trPr>
        <w:tc>
          <w:tcPr>
            <w:tcW w:w="3341" w:type="dxa"/>
            <w:tcBorders>
              <w:top w:val="single" w:sz="4" w:space="0" w:color="auto"/>
              <w:left w:val="single" w:sz="4" w:space="0" w:color="auto"/>
              <w:bottom w:val="nil"/>
              <w:right w:val="single" w:sz="4" w:space="0" w:color="auto"/>
            </w:tcBorders>
            <w:shd w:val="clear" w:color="000000" w:fill="D9D9D9"/>
            <w:vAlign w:val="bottom"/>
            <w:hideMark/>
          </w:tcPr>
          <w:p w14:paraId="4C9BC950" w14:textId="77777777" w:rsidR="004D23A9" w:rsidRPr="000E5EEE" w:rsidRDefault="004D23A9" w:rsidP="004D23A9">
            <w:pPr>
              <w:rPr>
                <w:rFonts w:ascii="Calibri" w:hAnsi="Calibri" w:cs="Calibri"/>
                <w:b/>
                <w:bCs/>
                <w:color w:val="000000"/>
                <w:sz w:val="17"/>
                <w:szCs w:val="17"/>
                <w:lang w:eastAsia="es-MX"/>
              </w:rPr>
            </w:pPr>
            <w:r w:rsidRPr="000E5EEE">
              <w:rPr>
                <w:rFonts w:ascii="Calibri" w:hAnsi="Calibri" w:cs="Calibri"/>
                <w:b/>
                <w:bCs/>
                <w:color w:val="000000"/>
                <w:sz w:val="18"/>
                <w:szCs w:val="17"/>
                <w:lang w:eastAsia="es-MX"/>
              </w:rPr>
              <w:t xml:space="preserve">MONTO TOTAL DE AMPLIACIÓN SIN I.V.A.:                                              </w:t>
            </w:r>
            <w:r w:rsidRPr="000E5EEE">
              <w:rPr>
                <w:rFonts w:ascii="Calibri" w:hAnsi="Calibri" w:cs="Calibri"/>
                <w:color w:val="000000"/>
                <w:sz w:val="20"/>
                <w:szCs w:val="17"/>
                <w:lang w:eastAsia="es-MX"/>
              </w:rPr>
              <w:t>$</w:t>
            </w:r>
            <w:r>
              <w:rPr>
                <w:rFonts w:ascii="Calibri" w:hAnsi="Calibri" w:cs="Calibri"/>
                <w:color w:val="000000"/>
                <w:sz w:val="20"/>
                <w:szCs w:val="17"/>
                <w:lang w:eastAsia="es-MX"/>
              </w:rPr>
              <w:t>526,860.40</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0F86E92B" w14:textId="77777777" w:rsidR="004D23A9" w:rsidRPr="000E5EEE" w:rsidRDefault="004D23A9" w:rsidP="004D23A9">
            <w:pPr>
              <w:rPr>
                <w:rFonts w:ascii="Calibri" w:hAnsi="Calibri" w:cs="Calibri"/>
                <w:color w:val="000000"/>
                <w:sz w:val="17"/>
                <w:szCs w:val="17"/>
                <w:lang w:eastAsia="es-MX"/>
              </w:rPr>
            </w:pPr>
          </w:p>
        </w:tc>
      </w:tr>
      <w:tr w:rsidR="004D23A9" w:rsidRPr="000E5EEE" w14:paraId="7369704C" w14:textId="77777777" w:rsidTr="004D23A9">
        <w:trPr>
          <w:trHeight w:val="268"/>
        </w:trPr>
        <w:tc>
          <w:tcPr>
            <w:tcW w:w="3341" w:type="dxa"/>
            <w:tcBorders>
              <w:top w:val="single" w:sz="4" w:space="0" w:color="auto"/>
              <w:left w:val="single" w:sz="4" w:space="0" w:color="auto"/>
              <w:bottom w:val="nil"/>
              <w:right w:val="single" w:sz="4" w:space="0" w:color="auto"/>
            </w:tcBorders>
            <w:shd w:val="clear" w:color="000000" w:fill="D9D9D9"/>
            <w:vAlign w:val="center"/>
            <w:hideMark/>
          </w:tcPr>
          <w:p w14:paraId="6A18F6E4" w14:textId="77777777" w:rsidR="004D23A9" w:rsidRPr="000E5EEE" w:rsidRDefault="004D23A9" w:rsidP="004D23A9">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PROVEEDOR:                               </w:t>
            </w:r>
          </w:p>
          <w:p w14:paraId="5AC47300" w14:textId="77777777" w:rsidR="004D23A9" w:rsidRPr="000E5EEE" w:rsidRDefault="004D23A9" w:rsidP="004D23A9">
            <w:pPr>
              <w:rPr>
                <w:rFonts w:ascii="Calibri" w:hAnsi="Calibri" w:cs="Calibri"/>
                <w:bCs/>
                <w:color w:val="000000"/>
                <w:sz w:val="20"/>
                <w:szCs w:val="20"/>
                <w:lang w:eastAsia="es-MX"/>
              </w:rPr>
            </w:pPr>
            <w:r>
              <w:rPr>
                <w:rFonts w:ascii="Calibri" w:hAnsi="Calibri" w:cs="Calibri"/>
                <w:bCs/>
                <w:color w:val="000000"/>
                <w:sz w:val="20"/>
                <w:szCs w:val="20"/>
                <w:lang w:eastAsia="es-MX"/>
              </w:rPr>
              <w:t>E-NGENIUM INFRAESTRUCTURA, S. DE R.L. DE C.V.</w:t>
            </w:r>
          </w:p>
        </w:tc>
        <w:tc>
          <w:tcPr>
            <w:tcW w:w="6826" w:type="dxa"/>
            <w:vMerge/>
            <w:tcBorders>
              <w:top w:val="single" w:sz="4" w:space="0" w:color="auto"/>
              <w:left w:val="single" w:sz="4" w:space="0" w:color="auto"/>
              <w:bottom w:val="single" w:sz="4" w:space="0" w:color="auto"/>
              <w:right w:val="single" w:sz="4" w:space="0" w:color="auto"/>
            </w:tcBorders>
            <w:vAlign w:val="center"/>
            <w:hideMark/>
          </w:tcPr>
          <w:p w14:paraId="3D7CAF9A" w14:textId="77777777" w:rsidR="004D23A9" w:rsidRPr="000E5EEE" w:rsidRDefault="004D23A9" w:rsidP="004D23A9">
            <w:pPr>
              <w:rPr>
                <w:rFonts w:ascii="Calibri" w:hAnsi="Calibri" w:cs="Calibri"/>
                <w:color w:val="000000"/>
                <w:sz w:val="17"/>
                <w:szCs w:val="17"/>
                <w:lang w:eastAsia="es-MX"/>
              </w:rPr>
            </w:pPr>
          </w:p>
        </w:tc>
      </w:tr>
      <w:tr w:rsidR="004D23A9" w:rsidRPr="000E5EEE" w14:paraId="16330FE6" w14:textId="77777777" w:rsidTr="004D23A9">
        <w:trPr>
          <w:trHeight w:val="261"/>
        </w:trPr>
        <w:tc>
          <w:tcPr>
            <w:tcW w:w="1016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060D25" w14:textId="77777777" w:rsidR="004D23A9" w:rsidRPr="000E5EEE" w:rsidRDefault="004D23A9" w:rsidP="004D23A9">
            <w:pPr>
              <w:jc w:val="center"/>
              <w:rPr>
                <w:rFonts w:ascii="Calibri" w:hAnsi="Calibri" w:cs="Calibri"/>
                <w:b/>
                <w:bCs/>
                <w:color w:val="000000"/>
                <w:sz w:val="17"/>
                <w:szCs w:val="17"/>
                <w:lang w:eastAsia="es-MX"/>
              </w:rPr>
            </w:pPr>
            <w:r w:rsidRPr="000E5EEE">
              <w:rPr>
                <w:rFonts w:ascii="Calibri" w:hAnsi="Calibri" w:cs="Calibri"/>
                <w:b/>
                <w:bCs/>
                <w:color w:val="000000"/>
                <w:sz w:val="18"/>
                <w:szCs w:val="18"/>
                <w:lang w:eastAsia="es-MX"/>
              </w:rPr>
              <w:t>VOTACIÓN PRESIDENTE:</w:t>
            </w:r>
            <w:r w:rsidRPr="000E5EEE">
              <w:rPr>
                <w:rFonts w:ascii="Calibri" w:hAnsi="Calibri" w:cs="Calibri"/>
                <w:b/>
                <w:bCs/>
                <w:color w:val="000000"/>
                <w:sz w:val="20"/>
                <w:szCs w:val="17"/>
                <w:lang w:eastAsia="es-MX"/>
              </w:rPr>
              <w:t xml:space="preserve"> </w:t>
            </w:r>
            <w:r w:rsidRPr="000E5EEE">
              <w:rPr>
                <w:rFonts w:ascii="Calibri" w:hAnsi="Calibri" w:cs="Calibri"/>
                <w:color w:val="000000"/>
                <w:sz w:val="20"/>
                <w:szCs w:val="17"/>
                <w:lang w:eastAsia="es-MX"/>
              </w:rPr>
              <w:t xml:space="preserve">Solicito su autorización del </w:t>
            </w:r>
            <w:r w:rsidRPr="000E5EEE">
              <w:rPr>
                <w:rFonts w:ascii="Calibri" w:hAnsi="Calibri" w:cs="Calibri"/>
                <w:b/>
                <w:bCs/>
                <w:color w:val="000000"/>
                <w:sz w:val="20"/>
                <w:szCs w:val="17"/>
                <w:lang w:eastAsia="es-MX"/>
              </w:rPr>
              <w:t xml:space="preserve">punto </w:t>
            </w:r>
            <w:r>
              <w:rPr>
                <w:rFonts w:ascii="Calibri" w:hAnsi="Calibri" w:cs="Calibri"/>
                <w:b/>
                <w:bCs/>
                <w:color w:val="000000"/>
                <w:sz w:val="20"/>
                <w:szCs w:val="17"/>
                <w:lang w:eastAsia="es-MX"/>
              </w:rPr>
              <w:t>3</w:t>
            </w:r>
            <w:r w:rsidRPr="000E5EEE">
              <w:rPr>
                <w:rFonts w:ascii="Calibri" w:hAnsi="Calibri" w:cs="Calibri"/>
                <w:b/>
                <w:bCs/>
                <w:color w:val="000000"/>
                <w:sz w:val="20"/>
                <w:szCs w:val="17"/>
                <w:lang w:eastAsia="es-MX"/>
              </w:rPr>
              <w:t>.1</w:t>
            </w:r>
            <w:r w:rsidRPr="000E5EEE">
              <w:rPr>
                <w:rFonts w:ascii="Calibri" w:hAnsi="Calibri" w:cs="Calibri"/>
                <w:color w:val="000000"/>
                <w:sz w:val="20"/>
                <w:szCs w:val="17"/>
                <w:lang w:eastAsia="es-MX"/>
              </w:rPr>
              <w:t>, los que estén por la afirmativa sírvanse manifestándolo levantando su mano.</w:t>
            </w:r>
          </w:p>
        </w:tc>
      </w:tr>
      <w:tr w:rsidR="004D23A9" w:rsidRPr="000E5EEE" w14:paraId="4C3B1066" w14:textId="77777777" w:rsidTr="004D23A9">
        <w:trPr>
          <w:trHeight w:val="375"/>
        </w:trPr>
        <w:tc>
          <w:tcPr>
            <w:tcW w:w="1016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FF59AA9" w14:textId="77777777" w:rsidR="004D23A9" w:rsidRPr="000E5EEE" w:rsidRDefault="004D23A9" w:rsidP="004D23A9">
            <w:pPr>
              <w:jc w:val="center"/>
              <w:rPr>
                <w:rFonts w:ascii="Calibri" w:hAnsi="Calibri" w:cs="Calibri"/>
                <w:color w:val="000000"/>
                <w:sz w:val="17"/>
                <w:szCs w:val="17"/>
                <w:lang w:eastAsia="es-MX"/>
              </w:rPr>
            </w:pPr>
            <w:r w:rsidRPr="000E5EEE">
              <w:rPr>
                <w:rFonts w:ascii="Calibri" w:hAnsi="Calibri" w:cs="Calibri"/>
                <w:color w:val="000000"/>
                <w:sz w:val="20"/>
                <w:szCs w:val="17"/>
                <w:lang w:eastAsia="es-MX"/>
              </w:rPr>
              <w:t>Aprobado por _______________________ de votos.</w:t>
            </w:r>
          </w:p>
        </w:tc>
      </w:tr>
      <w:bookmarkEnd w:id="8"/>
    </w:tbl>
    <w:p w14:paraId="06CCC5BE" w14:textId="78CAC537" w:rsidR="00F92075" w:rsidRDefault="00F92075" w:rsidP="006F07A5">
      <w:pPr>
        <w:ind w:right="-142"/>
        <w:jc w:val="both"/>
        <w:rPr>
          <w:rFonts w:asciiTheme="minorHAnsi" w:eastAsia="Calibri" w:hAnsiTheme="minorHAnsi" w:cstheme="minorHAnsi"/>
          <w:sz w:val="22"/>
          <w:szCs w:val="22"/>
          <w:lang w:val="es-ES_tradnl"/>
        </w:rPr>
      </w:pPr>
    </w:p>
    <w:p w14:paraId="15FCBBDB" w14:textId="0E3F645A" w:rsidR="00F92075" w:rsidRDefault="00F92075" w:rsidP="004D23A9">
      <w:pPr>
        <w:spacing w:line="276" w:lineRule="auto"/>
        <w:jc w:val="center"/>
        <w:rPr>
          <w:rFonts w:asciiTheme="minorHAnsi" w:eastAsia="Calibri" w:hAnsiTheme="minorHAnsi" w:cstheme="minorHAnsi"/>
          <w:sz w:val="22"/>
          <w:szCs w:val="22"/>
          <w:lang w:val="es-ES_tradnl"/>
        </w:rPr>
      </w:pPr>
      <w:r w:rsidRPr="00F92075">
        <w:rPr>
          <w:rFonts w:ascii="Calibri" w:hAnsi="Calibri" w:cs="Calibri"/>
          <w:b/>
        </w:rPr>
        <w:t xml:space="preserve">  </w:t>
      </w:r>
    </w:p>
    <w:p w14:paraId="0D73B906" w14:textId="12F8C359" w:rsidR="00D56D9B" w:rsidRDefault="00D56D9B" w:rsidP="004F78B9">
      <w:pPr>
        <w:jc w:val="both"/>
        <w:rPr>
          <w:rFonts w:ascii="Calibri" w:hAnsi="Calibri" w:cs="Calibri"/>
          <w:b/>
          <w:spacing w:val="-4"/>
          <w:kern w:val="24"/>
          <w:lang w:val="es-ES_tradnl"/>
        </w:rPr>
      </w:pPr>
    </w:p>
    <w:p w14:paraId="51C1B272" w14:textId="1BBBBDE9" w:rsidR="00F92075" w:rsidRDefault="00F92075" w:rsidP="004F78B9">
      <w:pPr>
        <w:jc w:val="both"/>
        <w:rPr>
          <w:rFonts w:ascii="Calibri" w:hAnsi="Calibri" w:cs="Calibri"/>
          <w:b/>
          <w:spacing w:val="-4"/>
          <w:kern w:val="24"/>
          <w:lang w:val="es-ES_tradnl"/>
        </w:rPr>
      </w:pPr>
    </w:p>
    <w:p w14:paraId="0C71507D" w14:textId="42C400B4" w:rsidR="004D23A9" w:rsidRDefault="004D23A9" w:rsidP="004F78B9">
      <w:pPr>
        <w:jc w:val="both"/>
        <w:rPr>
          <w:rFonts w:ascii="Calibri" w:hAnsi="Calibri" w:cs="Calibri"/>
          <w:b/>
          <w:spacing w:val="-4"/>
          <w:kern w:val="24"/>
          <w:lang w:val="es-ES_tradnl"/>
        </w:rPr>
      </w:pPr>
    </w:p>
    <w:p w14:paraId="745BC0DF" w14:textId="7F030FC9" w:rsidR="004D23A9" w:rsidRDefault="004D23A9" w:rsidP="004F78B9">
      <w:pPr>
        <w:jc w:val="both"/>
        <w:rPr>
          <w:rFonts w:ascii="Calibri" w:hAnsi="Calibri" w:cs="Calibri"/>
          <w:b/>
          <w:spacing w:val="-4"/>
          <w:kern w:val="24"/>
          <w:lang w:val="es-ES_tradnl"/>
        </w:rPr>
      </w:pPr>
    </w:p>
    <w:p w14:paraId="2678DF63" w14:textId="4269F83F"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6AFBFFA5" wp14:editId="01F22B0B">
            <wp:extent cx="6301105" cy="3360420"/>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38">
                      <a:extLst>
                        <a:ext uri="{28A0092B-C50C-407E-A947-70E740481C1C}">
                          <a14:useLocalDpi xmlns:a14="http://schemas.microsoft.com/office/drawing/2010/main" val="0"/>
                        </a:ext>
                      </a:extLst>
                    </a:blip>
                    <a:stretch>
                      <a:fillRect/>
                    </a:stretch>
                  </pic:blipFill>
                  <pic:spPr>
                    <a:xfrm>
                      <a:off x="0" y="0"/>
                      <a:ext cx="6301105" cy="3360420"/>
                    </a:xfrm>
                    <a:prstGeom prst="rect">
                      <a:avLst/>
                    </a:prstGeom>
                  </pic:spPr>
                </pic:pic>
              </a:graphicData>
            </a:graphic>
          </wp:inline>
        </w:drawing>
      </w:r>
    </w:p>
    <w:p w14:paraId="76656C04" w14:textId="50C5A872" w:rsidR="00F2140B" w:rsidRDefault="00F2140B" w:rsidP="004F78B9">
      <w:pPr>
        <w:jc w:val="both"/>
        <w:rPr>
          <w:rFonts w:ascii="Calibri" w:hAnsi="Calibri" w:cs="Calibri"/>
          <w:b/>
          <w:spacing w:val="-4"/>
          <w:kern w:val="24"/>
          <w:lang w:val="es-ES_tradnl"/>
        </w:rPr>
      </w:pPr>
    </w:p>
    <w:p w14:paraId="49DBF215" w14:textId="3D8F2C41"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lastRenderedPageBreak/>
        <w:drawing>
          <wp:inline distT="0" distB="0" distL="0" distR="0" wp14:anchorId="13A539E2" wp14:editId="188EE90C">
            <wp:extent cx="6301105" cy="3074035"/>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39">
                      <a:extLst>
                        <a:ext uri="{28A0092B-C50C-407E-A947-70E740481C1C}">
                          <a14:useLocalDpi xmlns:a14="http://schemas.microsoft.com/office/drawing/2010/main" val="0"/>
                        </a:ext>
                      </a:extLst>
                    </a:blip>
                    <a:stretch>
                      <a:fillRect/>
                    </a:stretch>
                  </pic:blipFill>
                  <pic:spPr>
                    <a:xfrm>
                      <a:off x="0" y="0"/>
                      <a:ext cx="6301105" cy="3074035"/>
                    </a:xfrm>
                    <a:prstGeom prst="rect">
                      <a:avLst/>
                    </a:prstGeom>
                  </pic:spPr>
                </pic:pic>
              </a:graphicData>
            </a:graphic>
          </wp:inline>
        </w:drawing>
      </w:r>
    </w:p>
    <w:p w14:paraId="38A18A9D" w14:textId="041683C2"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4B1C1C59" wp14:editId="5D14DAB0">
            <wp:extent cx="6301105" cy="2919730"/>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40">
                      <a:extLst>
                        <a:ext uri="{28A0092B-C50C-407E-A947-70E740481C1C}">
                          <a14:useLocalDpi xmlns:a14="http://schemas.microsoft.com/office/drawing/2010/main" val="0"/>
                        </a:ext>
                      </a:extLst>
                    </a:blip>
                    <a:stretch>
                      <a:fillRect/>
                    </a:stretch>
                  </pic:blipFill>
                  <pic:spPr>
                    <a:xfrm>
                      <a:off x="0" y="0"/>
                      <a:ext cx="6301105" cy="2919730"/>
                    </a:xfrm>
                    <a:prstGeom prst="rect">
                      <a:avLst/>
                    </a:prstGeom>
                  </pic:spPr>
                </pic:pic>
              </a:graphicData>
            </a:graphic>
          </wp:inline>
        </w:drawing>
      </w:r>
    </w:p>
    <w:p w14:paraId="6EC95994" w14:textId="539FEC30" w:rsidR="00F2140B" w:rsidRDefault="00F2140B" w:rsidP="004F78B9">
      <w:pPr>
        <w:jc w:val="both"/>
        <w:rPr>
          <w:rFonts w:ascii="Calibri" w:hAnsi="Calibri" w:cs="Calibri"/>
          <w:b/>
          <w:spacing w:val="-4"/>
          <w:kern w:val="24"/>
          <w:lang w:val="es-ES_tradnl"/>
        </w:rPr>
      </w:pPr>
    </w:p>
    <w:p w14:paraId="3934C04F" w14:textId="774F84E0"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lastRenderedPageBreak/>
        <w:drawing>
          <wp:inline distT="0" distB="0" distL="0" distR="0" wp14:anchorId="10B07522" wp14:editId="12919D62">
            <wp:extent cx="6301105" cy="2914015"/>
            <wp:effectExtent l="0" t="0" r="444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41">
                      <a:extLst>
                        <a:ext uri="{28A0092B-C50C-407E-A947-70E740481C1C}">
                          <a14:useLocalDpi xmlns:a14="http://schemas.microsoft.com/office/drawing/2010/main" val="0"/>
                        </a:ext>
                      </a:extLst>
                    </a:blip>
                    <a:stretch>
                      <a:fillRect/>
                    </a:stretch>
                  </pic:blipFill>
                  <pic:spPr>
                    <a:xfrm>
                      <a:off x="0" y="0"/>
                      <a:ext cx="6301105" cy="2914015"/>
                    </a:xfrm>
                    <a:prstGeom prst="rect">
                      <a:avLst/>
                    </a:prstGeom>
                  </pic:spPr>
                </pic:pic>
              </a:graphicData>
            </a:graphic>
          </wp:inline>
        </w:drawing>
      </w:r>
    </w:p>
    <w:p w14:paraId="40A98222" w14:textId="4E5E85D4" w:rsidR="00F2140B" w:rsidRDefault="00F2140B" w:rsidP="004F78B9">
      <w:pPr>
        <w:jc w:val="both"/>
        <w:rPr>
          <w:rFonts w:ascii="Calibri" w:hAnsi="Calibri" w:cs="Calibri"/>
          <w:b/>
          <w:spacing w:val="-4"/>
          <w:kern w:val="24"/>
          <w:lang w:val="es-ES_tradnl"/>
        </w:rPr>
      </w:pPr>
    </w:p>
    <w:p w14:paraId="1B410091" w14:textId="07447963"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6ECFE018" wp14:editId="7502CB77">
            <wp:extent cx="6301105" cy="3204845"/>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42">
                      <a:extLst>
                        <a:ext uri="{28A0092B-C50C-407E-A947-70E740481C1C}">
                          <a14:useLocalDpi xmlns:a14="http://schemas.microsoft.com/office/drawing/2010/main" val="0"/>
                        </a:ext>
                      </a:extLst>
                    </a:blip>
                    <a:stretch>
                      <a:fillRect/>
                    </a:stretch>
                  </pic:blipFill>
                  <pic:spPr>
                    <a:xfrm>
                      <a:off x="0" y="0"/>
                      <a:ext cx="6301105" cy="3204845"/>
                    </a:xfrm>
                    <a:prstGeom prst="rect">
                      <a:avLst/>
                    </a:prstGeom>
                  </pic:spPr>
                </pic:pic>
              </a:graphicData>
            </a:graphic>
          </wp:inline>
        </w:drawing>
      </w:r>
    </w:p>
    <w:p w14:paraId="68F186D5" w14:textId="7C5A3947" w:rsidR="00F2140B" w:rsidRDefault="00F2140B" w:rsidP="004F78B9">
      <w:pPr>
        <w:jc w:val="both"/>
        <w:rPr>
          <w:rFonts w:ascii="Calibri" w:hAnsi="Calibri" w:cs="Calibri"/>
          <w:b/>
          <w:spacing w:val="-4"/>
          <w:kern w:val="24"/>
          <w:lang w:val="es-ES_tradnl"/>
        </w:rPr>
      </w:pPr>
    </w:p>
    <w:p w14:paraId="2C544525" w14:textId="628710AF"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lastRenderedPageBreak/>
        <w:drawing>
          <wp:inline distT="0" distB="0" distL="0" distR="0" wp14:anchorId="2A3F912C" wp14:editId="3C8F5A46">
            <wp:extent cx="6301105" cy="3079750"/>
            <wp:effectExtent l="0" t="0" r="4445"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43">
                      <a:extLst>
                        <a:ext uri="{28A0092B-C50C-407E-A947-70E740481C1C}">
                          <a14:useLocalDpi xmlns:a14="http://schemas.microsoft.com/office/drawing/2010/main" val="0"/>
                        </a:ext>
                      </a:extLst>
                    </a:blip>
                    <a:stretch>
                      <a:fillRect/>
                    </a:stretch>
                  </pic:blipFill>
                  <pic:spPr>
                    <a:xfrm>
                      <a:off x="0" y="0"/>
                      <a:ext cx="6301105" cy="3079750"/>
                    </a:xfrm>
                    <a:prstGeom prst="rect">
                      <a:avLst/>
                    </a:prstGeom>
                  </pic:spPr>
                </pic:pic>
              </a:graphicData>
            </a:graphic>
          </wp:inline>
        </w:drawing>
      </w:r>
    </w:p>
    <w:p w14:paraId="729800EF" w14:textId="10A015A0" w:rsidR="00F2140B" w:rsidRDefault="00F2140B" w:rsidP="004F78B9">
      <w:pPr>
        <w:jc w:val="both"/>
        <w:rPr>
          <w:rFonts w:ascii="Calibri" w:hAnsi="Calibri" w:cs="Calibri"/>
          <w:b/>
          <w:spacing w:val="-4"/>
          <w:kern w:val="24"/>
          <w:lang w:val="es-ES_tradnl"/>
        </w:rPr>
      </w:pPr>
    </w:p>
    <w:p w14:paraId="686A4F46" w14:textId="0E4CA15A"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0C45E670" wp14:editId="537A1A37">
            <wp:extent cx="6301105" cy="3202305"/>
            <wp:effectExtent l="0" t="0" r="444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44">
                      <a:extLst>
                        <a:ext uri="{28A0092B-C50C-407E-A947-70E740481C1C}">
                          <a14:useLocalDpi xmlns:a14="http://schemas.microsoft.com/office/drawing/2010/main" val="0"/>
                        </a:ext>
                      </a:extLst>
                    </a:blip>
                    <a:stretch>
                      <a:fillRect/>
                    </a:stretch>
                  </pic:blipFill>
                  <pic:spPr>
                    <a:xfrm>
                      <a:off x="0" y="0"/>
                      <a:ext cx="6301105" cy="3202305"/>
                    </a:xfrm>
                    <a:prstGeom prst="rect">
                      <a:avLst/>
                    </a:prstGeom>
                  </pic:spPr>
                </pic:pic>
              </a:graphicData>
            </a:graphic>
          </wp:inline>
        </w:drawing>
      </w:r>
    </w:p>
    <w:p w14:paraId="2CD6A65B" w14:textId="1B97D50B" w:rsidR="00F2140B" w:rsidRDefault="00F2140B" w:rsidP="004F78B9">
      <w:pPr>
        <w:jc w:val="both"/>
        <w:rPr>
          <w:rFonts w:ascii="Calibri" w:hAnsi="Calibri" w:cs="Calibri"/>
          <w:b/>
          <w:spacing w:val="-4"/>
          <w:kern w:val="24"/>
          <w:lang w:val="es-ES_tradnl"/>
        </w:rPr>
      </w:pPr>
    </w:p>
    <w:p w14:paraId="2AD4CE41" w14:textId="76081D25"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lastRenderedPageBreak/>
        <w:drawing>
          <wp:inline distT="0" distB="0" distL="0" distR="0" wp14:anchorId="22711D7F" wp14:editId="08992409">
            <wp:extent cx="6301105" cy="3199765"/>
            <wp:effectExtent l="0" t="0" r="4445"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45">
                      <a:extLst>
                        <a:ext uri="{28A0092B-C50C-407E-A947-70E740481C1C}">
                          <a14:useLocalDpi xmlns:a14="http://schemas.microsoft.com/office/drawing/2010/main" val="0"/>
                        </a:ext>
                      </a:extLst>
                    </a:blip>
                    <a:stretch>
                      <a:fillRect/>
                    </a:stretch>
                  </pic:blipFill>
                  <pic:spPr>
                    <a:xfrm>
                      <a:off x="0" y="0"/>
                      <a:ext cx="6301105" cy="3199765"/>
                    </a:xfrm>
                    <a:prstGeom prst="rect">
                      <a:avLst/>
                    </a:prstGeom>
                  </pic:spPr>
                </pic:pic>
              </a:graphicData>
            </a:graphic>
          </wp:inline>
        </w:drawing>
      </w:r>
    </w:p>
    <w:p w14:paraId="30531744" w14:textId="4F325E77" w:rsidR="00F2140B" w:rsidRDefault="00F2140B" w:rsidP="004F78B9">
      <w:pPr>
        <w:jc w:val="both"/>
        <w:rPr>
          <w:rFonts w:ascii="Calibri" w:hAnsi="Calibri" w:cs="Calibri"/>
          <w:b/>
          <w:spacing w:val="-4"/>
          <w:kern w:val="24"/>
          <w:lang w:val="es-ES_tradnl"/>
        </w:rPr>
      </w:pPr>
    </w:p>
    <w:p w14:paraId="5A5EE601" w14:textId="17FF61AA"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0FB242C8" wp14:editId="3CE77EFC">
            <wp:extent cx="6301105" cy="3210560"/>
            <wp:effectExtent l="0" t="0" r="4445"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46">
                      <a:extLst>
                        <a:ext uri="{28A0092B-C50C-407E-A947-70E740481C1C}">
                          <a14:useLocalDpi xmlns:a14="http://schemas.microsoft.com/office/drawing/2010/main" val="0"/>
                        </a:ext>
                      </a:extLst>
                    </a:blip>
                    <a:stretch>
                      <a:fillRect/>
                    </a:stretch>
                  </pic:blipFill>
                  <pic:spPr>
                    <a:xfrm>
                      <a:off x="0" y="0"/>
                      <a:ext cx="6301105" cy="3210560"/>
                    </a:xfrm>
                    <a:prstGeom prst="rect">
                      <a:avLst/>
                    </a:prstGeom>
                  </pic:spPr>
                </pic:pic>
              </a:graphicData>
            </a:graphic>
          </wp:inline>
        </w:drawing>
      </w:r>
    </w:p>
    <w:p w14:paraId="3B52819D" w14:textId="50E1A8CF" w:rsidR="00F2140B" w:rsidRDefault="00F2140B" w:rsidP="004F78B9">
      <w:pPr>
        <w:jc w:val="both"/>
        <w:rPr>
          <w:rFonts w:ascii="Calibri" w:hAnsi="Calibri" w:cs="Calibri"/>
          <w:b/>
          <w:spacing w:val="-4"/>
          <w:kern w:val="24"/>
          <w:lang w:val="es-ES_tradnl"/>
        </w:rPr>
      </w:pPr>
    </w:p>
    <w:p w14:paraId="7C15E95C" w14:textId="31F65882"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2A992507" wp14:editId="4EF5421E">
            <wp:extent cx="6301105" cy="3213100"/>
            <wp:effectExtent l="0" t="0" r="444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7">
                      <a:extLst>
                        <a:ext uri="{28A0092B-C50C-407E-A947-70E740481C1C}">
                          <a14:useLocalDpi xmlns:a14="http://schemas.microsoft.com/office/drawing/2010/main" val="0"/>
                        </a:ext>
                      </a:extLst>
                    </a:blip>
                    <a:stretch>
                      <a:fillRect/>
                    </a:stretch>
                  </pic:blipFill>
                  <pic:spPr>
                    <a:xfrm>
                      <a:off x="0" y="0"/>
                      <a:ext cx="6301105" cy="3213100"/>
                    </a:xfrm>
                    <a:prstGeom prst="rect">
                      <a:avLst/>
                    </a:prstGeom>
                  </pic:spPr>
                </pic:pic>
              </a:graphicData>
            </a:graphic>
          </wp:inline>
        </w:drawing>
      </w:r>
    </w:p>
    <w:p w14:paraId="52AE4460" w14:textId="3087EACD"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6C5B0929" wp14:editId="7813F416">
            <wp:extent cx="6301105" cy="3055620"/>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48">
                      <a:extLst>
                        <a:ext uri="{28A0092B-C50C-407E-A947-70E740481C1C}">
                          <a14:useLocalDpi xmlns:a14="http://schemas.microsoft.com/office/drawing/2010/main" val="0"/>
                        </a:ext>
                      </a:extLst>
                    </a:blip>
                    <a:stretch>
                      <a:fillRect/>
                    </a:stretch>
                  </pic:blipFill>
                  <pic:spPr>
                    <a:xfrm>
                      <a:off x="0" y="0"/>
                      <a:ext cx="6301105" cy="3055620"/>
                    </a:xfrm>
                    <a:prstGeom prst="rect">
                      <a:avLst/>
                    </a:prstGeom>
                  </pic:spPr>
                </pic:pic>
              </a:graphicData>
            </a:graphic>
          </wp:inline>
        </w:drawing>
      </w:r>
    </w:p>
    <w:p w14:paraId="69478938" w14:textId="3D76F145" w:rsidR="00F2140B" w:rsidRDefault="00F2140B" w:rsidP="004F78B9">
      <w:pPr>
        <w:jc w:val="both"/>
        <w:rPr>
          <w:rFonts w:ascii="Calibri" w:hAnsi="Calibri" w:cs="Calibri"/>
          <w:b/>
          <w:spacing w:val="-4"/>
          <w:kern w:val="24"/>
          <w:lang w:val="es-ES_tradnl"/>
        </w:rPr>
      </w:pPr>
    </w:p>
    <w:p w14:paraId="1712BECF" w14:textId="065F0930"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lastRenderedPageBreak/>
        <w:drawing>
          <wp:inline distT="0" distB="0" distL="0" distR="0" wp14:anchorId="7BB3F390" wp14:editId="1616DE68">
            <wp:extent cx="6301105" cy="3202305"/>
            <wp:effectExtent l="0" t="0" r="444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49">
                      <a:extLst>
                        <a:ext uri="{28A0092B-C50C-407E-A947-70E740481C1C}">
                          <a14:useLocalDpi xmlns:a14="http://schemas.microsoft.com/office/drawing/2010/main" val="0"/>
                        </a:ext>
                      </a:extLst>
                    </a:blip>
                    <a:stretch>
                      <a:fillRect/>
                    </a:stretch>
                  </pic:blipFill>
                  <pic:spPr>
                    <a:xfrm>
                      <a:off x="0" y="0"/>
                      <a:ext cx="6301105" cy="3202305"/>
                    </a:xfrm>
                    <a:prstGeom prst="rect">
                      <a:avLst/>
                    </a:prstGeom>
                  </pic:spPr>
                </pic:pic>
              </a:graphicData>
            </a:graphic>
          </wp:inline>
        </w:drawing>
      </w:r>
    </w:p>
    <w:p w14:paraId="06F01BE8" w14:textId="36065ABC" w:rsidR="00F2140B" w:rsidRDefault="00F2140B" w:rsidP="004F78B9">
      <w:pPr>
        <w:jc w:val="both"/>
        <w:rPr>
          <w:rFonts w:ascii="Calibri" w:hAnsi="Calibri" w:cs="Calibri"/>
          <w:b/>
          <w:spacing w:val="-4"/>
          <w:kern w:val="24"/>
          <w:lang w:val="es-ES_tradnl"/>
        </w:rPr>
      </w:pPr>
    </w:p>
    <w:p w14:paraId="2CD3BB22" w14:textId="523E0259"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0AF0B466" wp14:editId="44141A33">
            <wp:extent cx="6301105" cy="3208020"/>
            <wp:effectExtent l="0" t="0" r="444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50">
                      <a:extLst>
                        <a:ext uri="{28A0092B-C50C-407E-A947-70E740481C1C}">
                          <a14:useLocalDpi xmlns:a14="http://schemas.microsoft.com/office/drawing/2010/main" val="0"/>
                        </a:ext>
                      </a:extLst>
                    </a:blip>
                    <a:stretch>
                      <a:fillRect/>
                    </a:stretch>
                  </pic:blipFill>
                  <pic:spPr>
                    <a:xfrm>
                      <a:off x="0" y="0"/>
                      <a:ext cx="6301105" cy="3208020"/>
                    </a:xfrm>
                    <a:prstGeom prst="rect">
                      <a:avLst/>
                    </a:prstGeom>
                  </pic:spPr>
                </pic:pic>
              </a:graphicData>
            </a:graphic>
          </wp:inline>
        </w:drawing>
      </w:r>
    </w:p>
    <w:p w14:paraId="2FECF8C9" w14:textId="1AFB3DA7" w:rsidR="00F2140B" w:rsidRDefault="00F2140B" w:rsidP="004F78B9">
      <w:pPr>
        <w:jc w:val="both"/>
        <w:rPr>
          <w:rFonts w:ascii="Calibri" w:hAnsi="Calibri" w:cs="Calibri"/>
          <w:b/>
          <w:spacing w:val="-4"/>
          <w:kern w:val="24"/>
          <w:lang w:val="es-ES_tradnl"/>
        </w:rPr>
      </w:pPr>
    </w:p>
    <w:p w14:paraId="3378E671" w14:textId="2526691E" w:rsidR="00F2140B" w:rsidRDefault="00F2140B" w:rsidP="004F78B9">
      <w:pPr>
        <w:jc w:val="both"/>
        <w:rPr>
          <w:rFonts w:ascii="Calibri" w:hAnsi="Calibri" w:cs="Calibri"/>
          <w:b/>
          <w:spacing w:val="-4"/>
          <w:kern w:val="24"/>
          <w:lang w:val="es-ES_tradnl"/>
        </w:rPr>
      </w:pPr>
      <w:r>
        <w:rPr>
          <w:rFonts w:ascii="Calibri" w:hAnsi="Calibri" w:cs="Calibri"/>
          <w:b/>
          <w:noProof/>
          <w:spacing w:val="-4"/>
          <w:kern w:val="24"/>
          <w:lang w:val="es-ES_tradnl"/>
        </w:rPr>
        <w:drawing>
          <wp:inline distT="0" distB="0" distL="0" distR="0" wp14:anchorId="4D9B5C3E" wp14:editId="4724F30F">
            <wp:extent cx="6301105" cy="3202305"/>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51">
                      <a:extLst>
                        <a:ext uri="{28A0092B-C50C-407E-A947-70E740481C1C}">
                          <a14:useLocalDpi xmlns:a14="http://schemas.microsoft.com/office/drawing/2010/main" val="0"/>
                        </a:ext>
                      </a:extLst>
                    </a:blip>
                    <a:stretch>
                      <a:fillRect/>
                    </a:stretch>
                  </pic:blipFill>
                  <pic:spPr>
                    <a:xfrm>
                      <a:off x="0" y="0"/>
                      <a:ext cx="6301105" cy="3202305"/>
                    </a:xfrm>
                    <a:prstGeom prst="rect">
                      <a:avLst/>
                    </a:prstGeom>
                  </pic:spPr>
                </pic:pic>
              </a:graphicData>
            </a:graphic>
          </wp:inline>
        </w:drawing>
      </w:r>
    </w:p>
    <w:p w14:paraId="6781922D" w14:textId="77777777" w:rsidR="00F92075" w:rsidRPr="004F78B9" w:rsidRDefault="00F92075" w:rsidP="004F78B9">
      <w:pPr>
        <w:jc w:val="both"/>
        <w:rPr>
          <w:rFonts w:ascii="Calibri" w:hAnsi="Calibri" w:cs="Calibri"/>
          <w:b/>
          <w:spacing w:val="-4"/>
          <w:kern w:val="24"/>
          <w:lang w:val="es-ES_tradnl"/>
        </w:rPr>
      </w:pPr>
    </w:p>
    <w:p w14:paraId="6F31D8F0" w14:textId="7C5B3CAE" w:rsidR="004F78B9" w:rsidRDefault="00F92075" w:rsidP="004F78B9">
      <w:pPr>
        <w:jc w:val="center"/>
        <w:rPr>
          <w:rFonts w:ascii="Calibri" w:hAnsi="Calibri" w:cs="Calibri"/>
          <w:b/>
          <w:spacing w:val="-4"/>
          <w:kern w:val="24"/>
          <w:lang w:val="es-ES_tradnl"/>
        </w:rPr>
      </w:pPr>
      <w:r>
        <w:rPr>
          <w:rFonts w:ascii="Calibri" w:hAnsi="Calibri" w:cs="Calibri"/>
          <w:b/>
          <w:spacing w:val="-4"/>
          <w:kern w:val="24"/>
          <w:lang w:val="es-ES_tradnl"/>
        </w:rPr>
        <w:t>4</w:t>
      </w:r>
      <w:r w:rsidR="004F78B9">
        <w:rPr>
          <w:rFonts w:ascii="Calibri" w:hAnsi="Calibri" w:cs="Calibri"/>
          <w:b/>
          <w:spacing w:val="-4"/>
          <w:kern w:val="24"/>
          <w:lang w:val="es-ES_tradnl"/>
        </w:rPr>
        <w:t xml:space="preserve">. </w:t>
      </w:r>
      <w:r w:rsidR="004F78B9" w:rsidRPr="004F78B9">
        <w:rPr>
          <w:rFonts w:ascii="Calibri" w:hAnsi="Calibri" w:cs="Calibri"/>
          <w:b/>
          <w:spacing w:val="-4"/>
          <w:kern w:val="24"/>
          <w:lang w:val="es-ES_tradnl"/>
        </w:rPr>
        <w:t>Presentación de Bases para su aprobación</w:t>
      </w:r>
    </w:p>
    <w:p w14:paraId="7C6EA795" w14:textId="77777777" w:rsidR="004F78B9" w:rsidRPr="004F78B9" w:rsidRDefault="004F78B9" w:rsidP="004F78B9">
      <w:pPr>
        <w:jc w:val="both"/>
        <w:rPr>
          <w:rFonts w:ascii="Calibri" w:hAnsi="Calibri" w:cs="Calibri"/>
          <w:b/>
          <w:spacing w:val="-4"/>
          <w:kern w:val="24"/>
          <w:lang w:val="es-ES_tradnl"/>
        </w:rPr>
      </w:pPr>
    </w:p>
    <w:p w14:paraId="248C42C2"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202401404 de carácter </w:t>
      </w:r>
      <w:r w:rsidRPr="00FB60E0">
        <w:rPr>
          <w:rFonts w:ascii="Calibri" w:hAnsi="Calibri" w:cs="Calibri"/>
          <w:spacing w:val="-4"/>
          <w:kern w:val="24"/>
          <w:lang w:val="es-ES_tradnl"/>
        </w:rPr>
        <w:t xml:space="preserve">(Nacional) de la Coordinación General de Cercanía Ciudadana, donde solicitan servicio </w:t>
      </w:r>
      <w:r w:rsidRPr="00FB60E0">
        <w:rPr>
          <w:rFonts w:ascii="Calibri" w:hAnsi="Calibri" w:cs="Calibri"/>
          <w:b/>
          <w:spacing w:val="-4"/>
          <w:kern w:val="24"/>
          <w:lang w:val="es-ES_tradnl"/>
        </w:rPr>
        <w:t>integral para el desarrollo del proyecto “Zapopan te Activa” el cual tiene como objetivo promover la activación física mediante módulos que se instalaran en diferentes puntos del Municipio, durante el periodo que comprende de diciembre 2024 a septiembre 2027.</w:t>
      </w:r>
    </w:p>
    <w:p w14:paraId="51F7FEB2" w14:textId="126584D2" w:rsidR="004F78B9" w:rsidRDefault="004F78B9" w:rsidP="00C74018">
      <w:pPr>
        <w:contextualSpacing/>
        <w:jc w:val="both"/>
        <w:rPr>
          <w:rFonts w:asciiTheme="minorHAnsi" w:hAnsiTheme="minorHAnsi" w:cstheme="minorHAnsi"/>
        </w:rPr>
      </w:pPr>
    </w:p>
    <w:p w14:paraId="68C353BE" w14:textId="78449EAD" w:rsidR="004F78B9" w:rsidRPr="002C72D1" w:rsidRDefault="002C72D1" w:rsidP="002C72D1">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r w:rsidR="004F78B9" w:rsidRPr="00493C55">
        <w:rPr>
          <w:rFonts w:asciiTheme="minorHAnsi" w:hAnsiTheme="minorHAnsi" w:cstheme="minorHAnsi"/>
        </w:rPr>
        <w:t xml:space="preserve">, representante suplente del </w:t>
      </w:r>
      <w:proofErr w:type="gramStart"/>
      <w:r w:rsidR="004F78B9" w:rsidRPr="00493C55">
        <w:rPr>
          <w:rFonts w:asciiTheme="minorHAnsi" w:hAnsiTheme="minorHAnsi" w:cstheme="minorHAnsi"/>
        </w:rPr>
        <w:t>Presidente</w:t>
      </w:r>
      <w:proofErr w:type="gramEnd"/>
      <w:r w:rsidR="004F78B9" w:rsidRPr="00493C55">
        <w:rPr>
          <w:rFonts w:asciiTheme="minorHAnsi" w:hAnsiTheme="minorHAnsi" w:cstheme="minorHAnsi"/>
        </w:rPr>
        <w:t xml:space="preserv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4F78B9" w:rsidRPr="00493C55">
        <w:rPr>
          <w:rFonts w:asciiTheme="minorHAnsi" w:eastAsia="Cambria" w:hAnsiTheme="minorHAnsi" w:cstheme="minorHAnsi"/>
          <w:b/>
        </w:rPr>
        <w:t xml:space="preserve">bases </w:t>
      </w:r>
      <w:r w:rsidR="004F78B9" w:rsidRPr="004808C2">
        <w:rPr>
          <w:rFonts w:asciiTheme="minorHAnsi" w:hAnsiTheme="minorHAnsi" w:cstheme="minorHAnsi"/>
          <w:b/>
        </w:rPr>
        <w:t xml:space="preserve">la requisición </w:t>
      </w:r>
      <w:r w:rsidR="00FB60E0" w:rsidRPr="00FB60E0">
        <w:rPr>
          <w:rFonts w:cs="Calibri"/>
          <w:b/>
          <w:spacing w:val="-4"/>
          <w:kern w:val="24"/>
          <w:sz w:val="24"/>
          <w:szCs w:val="24"/>
          <w:lang w:val="es-ES_tradnl" w:eastAsia="es-ES"/>
        </w:rPr>
        <w:t xml:space="preserve">202401404 </w:t>
      </w:r>
      <w:r w:rsidR="004F78B9" w:rsidRPr="00493C55">
        <w:rPr>
          <w:rFonts w:asciiTheme="minorHAnsi" w:eastAsia="Cambria" w:hAnsiTheme="minorHAnsi" w:cstheme="minorHAnsi"/>
        </w:rPr>
        <w:t>con las cuales habrá de convocarse a licitación pública, los que estén por la afirmativa, sírvanse manifestarlo levantando la mano.</w:t>
      </w:r>
    </w:p>
    <w:p w14:paraId="28709BA8" w14:textId="77777777" w:rsidR="004F78B9" w:rsidRPr="00493C55" w:rsidRDefault="004F78B9" w:rsidP="004F78B9">
      <w:pPr>
        <w:jc w:val="both"/>
        <w:rPr>
          <w:rFonts w:asciiTheme="minorHAnsi" w:hAnsiTheme="minorHAnsi" w:cstheme="minorHAnsi"/>
        </w:rPr>
      </w:pPr>
    </w:p>
    <w:p w14:paraId="5BA51FD7" w14:textId="310636F5" w:rsidR="004F78B9" w:rsidRDefault="00813E58" w:rsidP="00813E58">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6771178" w14:textId="30E618D6" w:rsidR="00D56D9B" w:rsidRPr="00D56D9B" w:rsidRDefault="00D56D9B" w:rsidP="00813E58">
      <w:pPr>
        <w:contextualSpacing/>
        <w:jc w:val="center"/>
        <w:rPr>
          <w:rFonts w:ascii="Calibri" w:hAnsi="Calibri" w:cs="Calibri"/>
          <w:b/>
          <w:i/>
        </w:rPr>
      </w:pPr>
    </w:p>
    <w:p w14:paraId="03D0830B" w14:textId="29B3675E" w:rsid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202401405 de carácter </w:t>
      </w:r>
      <w:r w:rsidRPr="00FB60E0">
        <w:rPr>
          <w:rFonts w:ascii="Calibri" w:hAnsi="Calibri" w:cs="Calibri"/>
          <w:spacing w:val="-4"/>
          <w:kern w:val="24"/>
          <w:lang w:val="es-ES_tradnl"/>
        </w:rPr>
        <w:t xml:space="preserve">(Nacional) de la Dirección de Programas Sociales Municipales, adscrita a la Coordinación General de Desarrollo Económico y Combate a la Desigualdad, </w:t>
      </w:r>
      <w:r w:rsidRPr="00FB60E0">
        <w:rPr>
          <w:rFonts w:ascii="Calibri" w:hAnsi="Calibri" w:cs="Calibri"/>
          <w:spacing w:val="-4"/>
          <w:kern w:val="24"/>
          <w:lang w:val="es-ES_tradnl"/>
        </w:rPr>
        <w:lastRenderedPageBreak/>
        <w:t xml:space="preserve">donde solicitan la </w:t>
      </w:r>
      <w:r w:rsidRPr="00FB60E0">
        <w:rPr>
          <w:rFonts w:ascii="Calibri" w:hAnsi="Calibri" w:cs="Calibri"/>
          <w:b/>
          <w:spacing w:val="-4"/>
          <w:kern w:val="24"/>
          <w:lang w:val="es-ES_tradnl"/>
        </w:rPr>
        <w:t>Adquisición de calzado escolar tipo tenis para el programa “Zapopan Presente”, que contempla la entrega de mochila, útiles, uniformes y tenis escolares a todos los alumnos de educación básica (preescolar, primaria y secundaria) del Municipio de Zapopan.</w:t>
      </w:r>
    </w:p>
    <w:p w14:paraId="62913F43" w14:textId="7934DD6E" w:rsidR="002C72D1" w:rsidRDefault="002C72D1" w:rsidP="00FB60E0">
      <w:pPr>
        <w:jc w:val="both"/>
        <w:rPr>
          <w:rFonts w:ascii="Calibri" w:hAnsi="Calibri" w:cs="Calibri"/>
          <w:b/>
          <w:spacing w:val="-4"/>
          <w:kern w:val="24"/>
          <w:lang w:val="es-ES_tradnl"/>
        </w:rPr>
      </w:pPr>
    </w:p>
    <w:p w14:paraId="6DF26E9D" w14:textId="762B9D6C" w:rsidR="002C72D1" w:rsidRPr="002C72D1" w:rsidRDefault="002C72D1" w:rsidP="002C72D1">
      <w:pPr>
        <w:jc w:val="both"/>
        <w:rPr>
          <w:rFonts w:ascii="Calibri" w:hAnsi="Calibri" w:cs="Calibri"/>
        </w:rPr>
      </w:pPr>
      <w:r w:rsidRPr="00A26784">
        <w:rPr>
          <w:rFonts w:asciiTheme="minorHAnsi" w:hAnsiTheme="minorHAnsi" w:cstheme="minorHAnsi"/>
        </w:rPr>
        <w:t>Dialhery Díaz González</w:t>
      </w:r>
      <w:r w:rsidRPr="002C72D1">
        <w:rPr>
          <w:rFonts w:ascii="Calibri" w:hAnsi="Calibri" w:cs="Calibri"/>
        </w:rPr>
        <w:t xml:space="preserve">, representante suplente del </w:t>
      </w:r>
      <w:proofErr w:type="gramStart"/>
      <w:r w:rsidRPr="002C72D1">
        <w:rPr>
          <w:rFonts w:ascii="Calibri" w:hAnsi="Calibri" w:cs="Calibri"/>
        </w:rPr>
        <w:t>Presidente</w:t>
      </w:r>
      <w:proofErr w:type="gramEnd"/>
      <w:r w:rsidRPr="002C72D1">
        <w:rPr>
          <w:rFonts w:ascii="Calibri" w:hAnsi="Calibri" w:cs="Calibri"/>
        </w:rPr>
        <w:t xml:space="preserve"> del Comité de Adquisiciones, solicita a los Integrantes del Comité de Adquisiciones el uso de la voz, a </w:t>
      </w:r>
      <w:r>
        <w:rPr>
          <w:rFonts w:ascii="Calibri" w:hAnsi="Calibri" w:cs="Calibri"/>
        </w:rPr>
        <w:t xml:space="preserve">María Dolores Salazar Sánchez, adscrita a </w:t>
      </w:r>
      <w:r w:rsidRPr="00FB60E0">
        <w:rPr>
          <w:rFonts w:ascii="Calibri" w:hAnsi="Calibri" w:cs="Calibri"/>
          <w:spacing w:val="-4"/>
          <w:kern w:val="24"/>
          <w:lang w:val="es-ES_tradnl"/>
        </w:rPr>
        <w:t>la Coordinación General de Desarrollo Económico y Combate a la Desigualdad</w:t>
      </w:r>
      <w:r w:rsidRPr="002C72D1">
        <w:rPr>
          <w:rFonts w:ascii="Calibri" w:hAnsi="Calibri" w:cs="Calibri"/>
        </w:rPr>
        <w:t>, los que estén por la afirmativa sírvanse manifestándolo levantando su mano.</w:t>
      </w:r>
    </w:p>
    <w:p w14:paraId="088A7560" w14:textId="77777777" w:rsidR="002C72D1" w:rsidRPr="002C72D1" w:rsidRDefault="002C72D1" w:rsidP="002C72D1">
      <w:pPr>
        <w:spacing w:line="360" w:lineRule="auto"/>
        <w:jc w:val="both"/>
        <w:rPr>
          <w:rFonts w:ascii="Calibri" w:hAnsi="Calibri" w:cs="Calibri"/>
          <w:highlight w:val="yellow"/>
        </w:rPr>
      </w:pPr>
    </w:p>
    <w:p w14:paraId="42C58C90" w14:textId="77777777" w:rsidR="002C72D1" w:rsidRPr="002C72D1" w:rsidRDefault="002C72D1" w:rsidP="002C72D1">
      <w:pPr>
        <w:jc w:val="center"/>
        <w:rPr>
          <w:rFonts w:ascii="Calibri" w:hAnsi="Calibri" w:cs="Calibri"/>
          <w:b/>
          <w:i/>
        </w:rPr>
      </w:pPr>
      <w:r w:rsidRPr="002C72D1">
        <w:rPr>
          <w:rFonts w:ascii="Calibri" w:hAnsi="Calibri" w:cs="Calibri"/>
          <w:b/>
          <w:i/>
        </w:rPr>
        <w:t>Aprobado por unanimidad de votos por parte de los integrantes del Comité presentes.</w:t>
      </w:r>
    </w:p>
    <w:p w14:paraId="2FAE3BFE" w14:textId="77777777" w:rsidR="002C72D1" w:rsidRPr="002C72D1" w:rsidRDefault="002C72D1" w:rsidP="002C72D1">
      <w:pPr>
        <w:ind w:left="708"/>
        <w:jc w:val="center"/>
        <w:rPr>
          <w:rFonts w:ascii="Calibri" w:hAnsi="Calibri" w:cs="Calibri"/>
          <w:b/>
          <w:i/>
        </w:rPr>
      </w:pPr>
    </w:p>
    <w:p w14:paraId="4A404448" w14:textId="21700F62" w:rsidR="002C72D1" w:rsidRPr="002C72D1" w:rsidRDefault="002C72D1" w:rsidP="002C72D1">
      <w:pPr>
        <w:jc w:val="both"/>
        <w:rPr>
          <w:rFonts w:ascii="Calibri" w:hAnsi="Calibri" w:cs="Calibri"/>
        </w:rPr>
      </w:pPr>
      <w:r>
        <w:rPr>
          <w:rFonts w:ascii="Calibri" w:hAnsi="Calibri" w:cs="Calibri"/>
        </w:rPr>
        <w:t xml:space="preserve">María Dolores Salazar Sánchez, adscrita a </w:t>
      </w:r>
      <w:r w:rsidRPr="00FB60E0">
        <w:rPr>
          <w:rFonts w:ascii="Calibri" w:hAnsi="Calibri" w:cs="Calibri"/>
          <w:spacing w:val="-4"/>
          <w:kern w:val="24"/>
          <w:lang w:val="es-ES_tradnl"/>
        </w:rPr>
        <w:t>la Coordinación General de Desarrollo Económico y Combate a la Desigualdad</w:t>
      </w:r>
      <w:r w:rsidRPr="002C72D1">
        <w:rPr>
          <w:rFonts w:ascii="Calibri" w:hAnsi="Calibri" w:cs="Calibri"/>
          <w:color w:val="000000" w:themeColor="text1"/>
        </w:rPr>
        <w:t>, dio contestación a las observaciones</w:t>
      </w:r>
      <w:r w:rsidRPr="002C72D1">
        <w:rPr>
          <w:rFonts w:ascii="Calibri" w:hAnsi="Calibri" w:cs="Calibri"/>
          <w:b/>
          <w:color w:val="000000" w:themeColor="text1"/>
        </w:rPr>
        <w:t xml:space="preserve"> </w:t>
      </w:r>
      <w:r w:rsidRPr="002C72D1">
        <w:rPr>
          <w:rFonts w:ascii="Calibri" w:hAnsi="Calibri" w:cs="Calibri"/>
          <w:color w:val="000000" w:themeColor="text1"/>
        </w:rPr>
        <w:t>realizadas por los Integrantes del Comité de Adquisiciones.</w:t>
      </w:r>
    </w:p>
    <w:p w14:paraId="7C1FBAF8" w14:textId="77777777" w:rsidR="002C72D1" w:rsidRPr="00FB60E0" w:rsidRDefault="002C72D1" w:rsidP="00FB60E0">
      <w:pPr>
        <w:jc w:val="both"/>
        <w:rPr>
          <w:rFonts w:ascii="Calibri" w:hAnsi="Calibri" w:cs="Calibri"/>
          <w:b/>
          <w:spacing w:val="-4"/>
          <w:kern w:val="24"/>
          <w:lang w:val="es-ES_tradnl"/>
        </w:rPr>
      </w:pPr>
    </w:p>
    <w:p w14:paraId="05BBF54C" w14:textId="2009CE22" w:rsidR="006F07A5" w:rsidRDefault="006F07A5" w:rsidP="00D56D9B">
      <w:pPr>
        <w:jc w:val="center"/>
        <w:rPr>
          <w:rFonts w:asciiTheme="minorHAnsi" w:hAnsiTheme="minorHAnsi" w:cstheme="minorHAnsi"/>
          <w:b/>
          <w:i/>
        </w:rPr>
      </w:pPr>
    </w:p>
    <w:p w14:paraId="1C5D5A36" w14:textId="77777777" w:rsidR="00C579EF" w:rsidRDefault="00C579EF" w:rsidP="00C579EF">
      <w:pPr>
        <w:jc w:val="center"/>
        <w:rPr>
          <w:lang w:eastAsia="es-MX"/>
        </w:rPr>
      </w:pPr>
      <w:r>
        <w:rPr>
          <w:rFonts w:ascii="Calibri" w:hAnsi="Calibri" w:cs="Calibri"/>
          <w:b/>
          <w:bCs/>
          <w:i/>
          <w:iCs/>
        </w:rPr>
        <w:t>Se bajan las presentes bases a petición del área requirente, esto debido a que se realizara una evaluación más exhaustiva.</w:t>
      </w:r>
    </w:p>
    <w:p w14:paraId="3335A2BA" w14:textId="5743D134" w:rsidR="00FB60E0" w:rsidRDefault="00FB60E0" w:rsidP="00D56D9B">
      <w:pPr>
        <w:jc w:val="center"/>
        <w:rPr>
          <w:rFonts w:asciiTheme="minorHAnsi" w:hAnsiTheme="minorHAnsi" w:cstheme="minorHAnsi"/>
          <w:b/>
          <w:i/>
        </w:rPr>
      </w:pPr>
    </w:p>
    <w:p w14:paraId="0EC1E2F4"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202401409 de carácter </w:t>
      </w:r>
      <w:r w:rsidRPr="00FB60E0">
        <w:rPr>
          <w:rFonts w:ascii="Calibri" w:hAnsi="Calibri" w:cs="Calibri"/>
          <w:spacing w:val="-4"/>
          <w:kern w:val="24"/>
          <w:lang w:val="es-ES_tradnl"/>
        </w:rPr>
        <w:t xml:space="preserve">(Local) de la Dirección de Programas Sociales Municipales, adscrita a la Coordinación General de Desarrollo Económico y Combate a la Desigualdad, donde solicitan la </w:t>
      </w:r>
      <w:r w:rsidRPr="00FB60E0">
        <w:rPr>
          <w:rFonts w:ascii="Calibri" w:hAnsi="Calibri" w:cs="Calibri"/>
          <w:b/>
          <w:spacing w:val="-4"/>
          <w:kern w:val="24"/>
          <w:lang w:val="es-ES_tradnl"/>
        </w:rPr>
        <w:t>Adquisición de paquetes de mochilas con útiles escolares para el programa “Zapopan Presente”, que contempla la entrega de mochila, útiles, uniformes y tenis escolares a todos los alumnos de educación básica (preescolar, primaria y secundaria) del Municipio de Zapopan.</w:t>
      </w:r>
    </w:p>
    <w:p w14:paraId="5FBD9925" w14:textId="07A917CE" w:rsidR="00FB60E0" w:rsidRDefault="00FB60E0" w:rsidP="00D56D9B">
      <w:pPr>
        <w:jc w:val="center"/>
        <w:rPr>
          <w:rFonts w:asciiTheme="minorHAnsi" w:hAnsiTheme="minorHAnsi" w:cstheme="minorHAnsi"/>
          <w:b/>
          <w:i/>
        </w:rPr>
      </w:pPr>
    </w:p>
    <w:p w14:paraId="765F3053" w14:textId="1EF6F4AF"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202401409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3CCDCEF9" w14:textId="77777777" w:rsidR="00FB60E0" w:rsidRPr="00493C55" w:rsidRDefault="00FB60E0" w:rsidP="00FB60E0">
      <w:pPr>
        <w:jc w:val="both"/>
        <w:rPr>
          <w:rFonts w:asciiTheme="minorHAnsi" w:hAnsiTheme="minorHAnsi" w:cstheme="minorHAnsi"/>
        </w:rPr>
      </w:pPr>
    </w:p>
    <w:p w14:paraId="3E89F2CF"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D02FADF" w14:textId="1577FFCB" w:rsidR="00FB60E0" w:rsidRDefault="00FB60E0" w:rsidP="00D56D9B">
      <w:pPr>
        <w:jc w:val="center"/>
        <w:rPr>
          <w:rFonts w:asciiTheme="minorHAnsi" w:hAnsiTheme="minorHAnsi" w:cstheme="minorHAnsi"/>
          <w:b/>
          <w:i/>
        </w:rPr>
      </w:pPr>
    </w:p>
    <w:p w14:paraId="379CBEED" w14:textId="77777777" w:rsidR="00F56D7F" w:rsidRDefault="00F56D7F" w:rsidP="00D56D9B">
      <w:pPr>
        <w:jc w:val="center"/>
        <w:rPr>
          <w:rFonts w:asciiTheme="minorHAnsi" w:hAnsiTheme="minorHAnsi" w:cstheme="minorHAnsi"/>
          <w:b/>
          <w:i/>
        </w:rPr>
      </w:pPr>
    </w:p>
    <w:p w14:paraId="4C172662"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lastRenderedPageBreak/>
        <w:t xml:space="preserve">Bases de la Requisición </w:t>
      </w:r>
      <w:r w:rsidRPr="00FB60E0">
        <w:rPr>
          <w:rFonts w:ascii="Calibri" w:hAnsi="Calibri" w:cs="Calibri"/>
          <w:b/>
          <w:spacing w:val="-4"/>
          <w:kern w:val="24"/>
          <w:lang w:val="es-ES_tradnl"/>
        </w:rPr>
        <w:t xml:space="preserve">202401332 de carácter </w:t>
      </w:r>
      <w:r w:rsidRPr="00FB60E0">
        <w:rPr>
          <w:rFonts w:ascii="Calibri" w:hAnsi="Calibri" w:cs="Calibri"/>
          <w:spacing w:val="-4"/>
          <w:kern w:val="24"/>
          <w:lang w:val="es-ES_tradnl"/>
        </w:rPr>
        <w:t xml:space="preserve">(Local) de la Dirección de Relaciones Públicas, Protocolo y Eventos, adscrita a la Jefatura de Gabinete, donde solicitan el </w:t>
      </w:r>
      <w:r w:rsidRPr="00FB60E0">
        <w:rPr>
          <w:rFonts w:ascii="Calibri" w:hAnsi="Calibri" w:cs="Calibri"/>
          <w:b/>
          <w:spacing w:val="-4"/>
          <w:kern w:val="24"/>
          <w:lang w:val="es-ES_tradnl"/>
        </w:rPr>
        <w:t>Servicio Integral para eventos diversos durante el 2024.</w:t>
      </w:r>
    </w:p>
    <w:p w14:paraId="7D987039" w14:textId="5C163896" w:rsidR="00FB60E0" w:rsidRDefault="00FB60E0" w:rsidP="00D56D9B">
      <w:pPr>
        <w:jc w:val="center"/>
        <w:rPr>
          <w:rFonts w:asciiTheme="minorHAnsi" w:hAnsiTheme="minorHAnsi" w:cstheme="minorHAnsi"/>
          <w:b/>
          <w:i/>
        </w:rPr>
      </w:pPr>
    </w:p>
    <w:p w14:paraId="33170035" w14:textId="322A5F97"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202401332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146FB3DE" w14:textId="77777777" w:rsidR="00FB60E0" w:rsidRPr="00493C55" w:rsidRDefault="00FB60E0" w:rsidP="00FB60E0">
      <w:pPr>
        <w:jc w:val="both"/>
        <w:rPr>
          <w:rFonts w:asciiTheme="minorHAnsi" w:hAnsiTheme="minorHAnsi" w:cstheme="minorHAnsi"/>
        </w:rPr>
      </w:pPr>
    </w:p>
    <w:p w14:paraId="1C54117C"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B85B253" w14:textId="23E99643" w:rsidR="00FB60E0" w:rsidRDefault="00FB60E0" w:rsidP="00D56D9B">
      <w:pPr>
        <w:jc w:val="center"/>
        <w:rPr>
          <w:rFonts w:asciiTheme="minorHAnsi" w:hAnsiTheme="minorHAnsi" w:cstheme="minorHAnsi"/>
          <w:b/>
          <w:i/>
        </w:rPr>
      </w:pPr>
    </w:p>
    <w:p w14:paraId="533659C9" w14:textId="671F5EDD" w:rsidR="00F56D7F" w:rsidRDefault="00F56D7F" w:rsidP="00D56D9B">
      <w:pPr>
        <w:jc w:val="center"/>
        <w:rPr>
          <w:rFonts w:asciiTheme="minorHAnsi" w:hAnsiTheme="minorHAnsi" w:cstheme="minorHAnsi"/>
          <w:b/>
          <w:i/>
        </w:rPr>
      </w:pPr>
    </w:p>
    <w:p w14:paraId="3987453D" w14:textId="77777777" w:rsidR="00F56D7F" w:rsidRDefault="00F56D7F" w:rsidP="00D56D9B">
      <w:pPr>
        <w:jc w:val="center"/>
        <w:rPr>
          <w:rFonts w:asciiTheme="minorHAnsi" w:hAnsiTheme="minorHAnsi" w:cstheme="minorHAnsi"/>
          <w:b/>
          <w:i/>
        </w:rPr>
      </w:pPr>
    </w:p>
    <w:p w14:paraId="6B8EAE16" w14:textId="178879E2" w:rsid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202401362 de carácter </w:t>
      </w:r>
      <w:r w:rsidRPr="00FB60E0">
        <w:rPr>
          <w:rFonts w:ascii="Calibri" w:hAnsi="Calibri" w:cs="Calibri"/>
          <w:spacing w:val="-4"/>
          <w:kern w:val="24"/>
          <w:lang w:val="es-ES_tradnl"/>
        </w:rPr>
        <w:t xml:space="preserve">(Local) de la Dirección de Cultura, adscrita a la Coordinación General de Construcción de Comunidad, donde solicitan el </w:t>
      </w:r>
      <w:r w:rsidRPr="00FB60E0">
        <w:rPr>
          <w:rFonts w:ascii="Calibri" w:hAnsi="Calibri" w:cs="Calibri"/>
          <w:b/>
          <w:spacing w:val="-4"/>
          <w:kern w:val="24"/>
          <w:lang w:val="es-ES_tradnl"/>
        </w:rPr>
        <w:t xml:space="preserve">Servicio Integral para llevar a cabo el programa “Tráiler </w:t>
      </w:r>
      <w:proofErr w:type="spellStart"/>
      <w:r w:rsidRPr="00FB60E0">
        <w:rPr>
          <w:rFonts w:ascii="Calibri" w:hAnsi="Calibri" w:cs="Calibri"/>
          <w:b/>
          <w:spacing w:val="-4"/>
          <w:kern w:val="24"/>
          <w:lang w:val="es-ES_tradnl"/>
        </w:rPr>
        <w:t>Concert</w:t>
      </w:r>
      <w:proofErr w:type="spellEnd"/>
      <w:r w:rsidRPr="00FB60E0">
        <w:rPr>
          <w:rFonts w:ascii="Calibri" w:hAnsi="Calibri" w:cs="Calibri"/>
          <w:b/>
          <w:spacing w:val="-4"/>
          <w:kern w:val="24"/>
          <w:lang w:val="es-ES_tradnl"/>
        </w:rPr>
        <w:t xml:space="preserve"> Escenario sobre Ruedas” a realizarse en diferentes sedes del Municipio, contemplándose 7 presentaciones durante los meses de octubre a diciembre del 2024.</w:t>
      </w:r>
    </w:p>
    <w:p w14:paraId="69B8A1D9" w14:textId="6B25FE5C" w:rsidR="001C3179" w:rsidRDefault="001C3179" w:rsidP="00FB60E0">
      <w:pPr>
        <w:jc w:val="both"/>
        <w:rPr>
          <w:rFonts w:ascii="Calibri" w:hAnsi="Calibri" w:cs="Calibri"/>
          <w:b/>
          <w:spacing w:val="-4"/>
          <w:kern w:val="24"/>
          <w:lang w:val="es-ES_tradnl"/>
        </w:rPr>
      </w:pPr>
    </w:p>
    <w:p w14:paraId="00176826" w14:textId="02A949D7" w:rsidR="001C3179" w:rsidRPr="001C3179" w:rsidRDefault="001C3179" w:rsidP="001C3179">
      <w:pPr>
        <w:jc w:val="both"/>
        <w:rPr>
          <w:rFonts w:ascii="Calibri" w:hAnsi="Calibri" w:cs="Calibri"/>
        </w:rPr>
      </w:pPr>
      <w:bookmarkStart w:id="9" w:name="_Hlk180146479"/>
      <w:r w:rsidRPr="001C3179">
        <w:rPr>
          <w:rFonts w:ascii="Calibri" w:hAnsi="Calibri" w:cs="Calibri"/>
        </w:rPr>
        <w:t xml:space="preserve">Dialhery Díaz González, representante suplente del </w:t>
      </w:r>
      <w:proofErr w:type="gramStart"/>
      <w:r w:rsidRPr="001C3179">
        <w:rPr>
          <w:rFonts w:ascii="Calibri" w:hAnsi="Calibri" w:cs="Calibri"/>
        </w:rPr>
        <w:t>Presidente</w:t>
      </w:r>
      <w:proofErr w:type="gramEnd"/>
      <w:r w:rsidRPr="001C3179">
        <w:rPr>
          <w:rFonts w:ascii="Calibri" w:hAnsi="Calibri" w:cs="Calibri"/>
        </w:rPr>
        <w:t xml:space="preserve"> del Comité de Adquisiciones, solicita a los Integrantes del Comité de Adquisiciones el uso de la voz, </w:t>
      </w:r>
      <w:r>
        <w:rPr>
          <w:rFonts w:ascii="Calibri" w:hAnsi="Calibri" w:cs="Calibri"/>
        </w:rPr>
        <w:t>a Mayra Yesenia Flores Sarmiento</w:t>
      </w:r>
      <w:r w:rsidR="00D5780A">
        <w:rPr>
          <w:rFonts w:ascii="Calibri" w:hAnsi="Calibri" w:cs="Calibri"/>
        </w:rPr>
        <w:t>, adscrita a</w:t>
      </w:r>
      <w:r w:rsidR="00D5780A" w:rsidRPr="00FB60E0">
        <w:rPr>
          <w:rFonts w:ascii="Calibri" w:hAnsi="Calibri" w:cs="Calibri"/>
          <w:spacing w:val="-4"/>
          <w:kern w:val="24"/>
          <w:lang w:val="es-ES_tradnl"/>
        </w:rPr>
        <w:t xml:space="preserve"> la Dirección de Cultura</w:t>
      </w:r>
      <w:r w:rsidRPr="001C3179">
        <w:rPr>
          <w:rFonts w:ascii="Calibri" w:hAnsi="Calibri" w:cs="Calibri"/>
        </w:rPr>
        <w:t>, los que estén por la afirmativa sírvanse manifestándolo levantando su mano.</w:t>
      </w:r>
    </w:p>
    <w:p w14:paraId="1D0334B3" w14:textId="77777777" w:rsidR="001C3179" w:rsidRPr="001C3179" w:rsidRDefault="001C3179" w:rsidP="001C3179">
      <w:pPr>
        <w:spacing w:line="360" w:lineRule="auto"/>
        <w:jc w:val="both"/>
        <w:rPr>
          <w:rFonts w:ascii="Calibri" w:hAnsi="Calibri" w:cs="Calibri"/>
          <w:highlight w:val="yellow"/>
        </w:rPr>
      </w:pPr>
    </w:p>
    <w:p w14:paraId="1F098807" w14:textId="77777777" w:rsidR="001C3179" w:rsidRPr="001C3179" w:rsidRDefault="001C3179" w:rsidP="001C3179">
      <w:pPr>
        <w:jc w:val="center"/>
        <w:rPr>
          <w:rFonts w:ascii="Calibri" w:hAnsi="Calibri" w:cs="Calibri"/>
          <w:b/>
          <w:i/>
        </w:rPr>
      </w:pPr>
      <w:r w:rsidRPr="001C3179">
        <w:rPr>
          <w:rFonts w:ascii="Calibri" w:hAnsi="Calibri" w:cs="Calibri"/>
          <w:b/>
          <w:i/>
        </w:rPr>
        <w:t>Aprobado por unanimidad de votos por parte de los integrantes del Comité presentes.</w:t>
      </w:r>
    </w:p>
    <w:p w14:paraId="4BB44338" w14:textId="77777777" w:rsidR="001C3179" w:rsidRPr="001C3179" w:rsidRDefault="001C3179" w:rsidP="001C3179">
      <w:pPr>
        <w:ind w:left="708"/>
        <w:jc w:val="center"/>
        <w:rPr>
          <w:rFonts w:ascii="Calibri" w:hAnsi="Calibri" w:cs="Calibri"/>
          <w:b/>
          <w:i/>
        </w:rPr>
      </w:pPr>
    </w:p>
    <w:p w14:paraId="5D838A8B" w14:textId="0D10665A" w:rsidR="001C3179" w:rsidRPr="001C3179" w:rsidRDefault="00D5780A" w:rsidP="001C3179">
      <w:pPr>
        <w:jc w:val="both"/>
        <w:rPr>
          <w:rFonts w:ascii="Calibri" w:hAnsi="Calibri" w:cs="Calibri"/>
        </w:rPr>
      </w:pPr>
      <w:r>
        <w:rPr>
          <w:rFonts w:ascii="Calibri" w:hAnsi="Calibri" w:cs="Calibri"/>
        </w:rPr>
        <w:t>Mayra Yesenia Flores Sarmiento, adscrita a</w:t>
      </w:r>
      <w:r w:rsidRPr="00FB60E0">
        <w:rPr>
          <w:rFonts w:ascii="Calibri" w:hAnsi="Calibri" w:cs="Calibri"/>
          <w:spacing w:val="-4"/>
          <w:kern w:val="24"/>
          <w:lang w:val="es-ES_tradnl"/>
        </w:rPr>
        <w:t xml:space="preserve"> la Dirección de Cultura</w:t>
      </w:r>
      <w:r w:rsidR="001C3179" w:rsidRPr="001C3179">
        <w:rPr>
          <w:rFonts w:ascii="Calibri" w:hAnsi="Calibri" w:cs="Calibri"/>
          <w:color w:val="000000" w:themeColor="text1"/>
        </w:rPr>
        <w:t>, dio contestación a las observaciones</w:t>
      </w:r>
      <w:r w:rsidR="001C3179" w:rsidRPr="001C3179">
        <w:rPr>
          <w:rFonts w:ascii="Calibri" w:hAnsi="Calibri" w:cs="Calibri"/>
          <w:b/>
          <w:color w:val="000000" w:themeColor="text1"/>
        </w:rPr>
        <w:t xml:space="preserve"> </w:t>
      </w:r>
      <w:r w:rsidR="001C3179" w:rsidRPr="001C3179">
        <w:rPr>
          <w:rFonts w:ascii="Calibri" w:hAnsi="Calibri" w:cs="Calibri"/>
          <w:color w:val="000000" w:themeColor="text1"/>
        </w:rPr>
        <w:t>realizadas por los Integrantes del Comité de Adquisiciones.</w:t>
      </w:r>
    </w:p>
    <w:bookmarkEnd w:id="9"/>
    <w:p w14:paraId="1965D437" w14:textId="728AF8E6" w:rsidR="00FB60E0" w:rsidRDefault="00FB60E0" w:rsidP="00D56D9B">
      <w:pPr>
        <w:jc w:val="center"/>
        <w:rPr>
          <w:rFonts w:asciiTheme="minorHAnsi" w:hAnsiTheme="minorHAnsi" w:cstheme="minorHAnsi"/>
          <w:b/>
          <w:i/>
        </w:rPr>
      </w:pPr>
    </w:p>
    <w:p w14:paraId="1818ADB6" w14:textId="4615D847"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202401362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05CCD837" w14:textId="77777777" w:rsidR="00FB60E0" w:rsidRPr="00493C55" w:rsidRDefault="00FB60E0" w:rsidP="00FB60E0">
      <w:pPr>
        <w:jc w:val="both"/>
        <w:rPr>
          <w:rFonts w:asciiTheme="minorHAnsi" w:hAnsiTheme="minorHAnsi" w:cstheme="minorHAnsi"/>
        </w:rPr>
      </w:pPr>
    </w:p>
    <w:p w14:paraId="1E8F7932"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44183010" w14:textId="77777777" w:rsidR="00FB60E0" w:rsidRDefault="00FB60E0" w:rsidP="00D56D9B">
      <w:pPr>
        <w:jc w:val="center"/>
        <w:rPr>
          <w:rFonts w:asciiTheme="minorHAnsi" w:hAnsiTheme="minorHAnsi" w:cstheme="minorHAnsi"/>
          <w:b/>
          <w:i/>
        </w:rPr>
      </w:pPr>
    </w:p>
    <w:p w14:paraId="36810CE9"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202401344 de carácter </w:t>
      </w:r>
      <w:r w:rsidRPr="00FB60E0">
        <w:rPr>
          <w:rFonts w:ascii="Calibri" w:hAnsi="Calibri" w:cs="Calibri"/>
          <w:spacing w:val="-4"/>
          <w:kern w:val="24"/>
          <w:lang w:val="es-ES_tradnl"/>
        </w:rPr>
        <w:t xml:space="preserve">(Local) de la Dirección de Mejoramiento Urbano, adscrita a la Coordinación General de Servicios Municipales, donde solicitan la </w:t>
      </w:r>
      <w:r w:rsidRPr="00FB60E0">
        <w:rPr>
          <w:rFonts w:ascii="Calibri" w:hAnsi="Calibri" w:cs="Calibri"/>
          <w:b/>
          <w:spacing w:val="-4"/>
          <w:kern w:val="24"/>
          <w:lang w:val="es-ES_tradnl"/>
        </w:rPr>
        <w:t xml:space="preserve">Adquisición de herramientas y máquinas para los trabajos operativos que se requieren en la Dirección, tales como </w:t>
      </w:r>
      <w:proofErr w:type="spellStart"/>
      <w:r w:rsidRPr="00FB60E0">
        <w:rPr>
          <w:rFonts w:ascii="Calibri" w:hAnsi="Calibri" w:cs="Calibri"/>
          <w:b/>
          <w:spacing w:val="-4"/>
          <w:kern w:val="24"/>
          <w:lang w:val="es-ES_tradnl"/>
        </w:rPr>
        <w:t>Cortasetos</w:t>
      </w:r>
      <w:proofErr w:type="spellEnd"/>
      <w:r w:rsidRPr="00FB60E0">
        <w:rPr>
          <w:rFonts w:ascii="Calibri" w:hAnsi="Calibri" w:cs="Calibri"/>
          <w:b/>
          <w:spacing w:val="-4"/>
          <w:kern w:val="24"/>
          <w:lang w:val="es-ES_tradnl"/>
        </w:rPr>
        <w:t>, Graco G-Max motor honda a gasolina, desbrozadora, motosierra, sopladora, cortadora, etc.</w:t>
      </w:r>
    </w:p>
    <w:p w14:paraId="225797C7" w14:textId="15667D78" w:rsidR="00FB60E0" w:rsidRDefault="00FB60E0" w:rsidP="00D56D9B">
      <w:pPr>
        <w:jc w:val="center"/>
        <w:rPr>
          <w:rFonts w:asciiTheme="minorHAnsi" w:hAnsiTheme="minorHAnsi" w:cstheme="minorHAnsi"/>
          <w:b/>
          <w:i/>
        </w:rPr>
      </w:pPr>
    </w:p>
    <w:p w14:paraId="41B4A0D3" w14:textId="444A4E0D"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202401344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498A8353" w14:textId="77777777" w:rsidR="00FB60E0" w:rsidRPr="00493C55" w:rsidRDefault="00FB60E0" w:rsidP="00FB60E0">
      <w:pPr>
        <w:jc w:val="both"/>
        <w:rPr>
          <w:rFonts w:asciiTheme="minorHAnsi" w:hAnsiTheme="minorHAnsi" w:cstheme="minorHAnsi"/>
        </w:rPr>
      </w:pPr>
    </w:p>
    <w:p w14:paraId="61DCE004"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7E83136" w14:textId="718AE3A0" w:rsidR="00FB60E0" w:rsidRDefault="00FB60E0" w:rsidP="00D56D9B">
      <w:pPr>
        <w:jc w:val="center"/>
        <w:rPr>
          <w:rFonts w:asciiTheme="minorHAnsi" w:hAnsiTheme="minorHAnsi" w:cstheme="minorHAnsi"/>
          <w:b/>
          <w:i/>
        </w:rPr>
      </w:pPr>
    </w:p>
    <w:p w14:paraId="18E7E2A4"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202401365 de carácter </w:t>
      </w:r>
      <w:r w:rsidRPr="00FB60E0">
        <w:rPr>
          <w:rFonts w:ascii="Calibri" w:hAnsi="Calibri" w:cs="Calibri"/>
          <w:spacing w:val="-4"/>
          <w:kern w:val="24"/>
          <w:lang w:val="es-ES_tradnl"/>
        </w:rPr>
        <w:t xml:space="preserve">(Local) de la Dirección de Mejoramiento Urbano, adscrita a la Coordinación General de Servicios Municipales, donde solicitan la </w:t>
      </w:r>
      <w:r w:rsidRPr="00FB60E0">
        <w:rPr>
          <w:rFonts w:ascii="Calibri" w:hAnsi="Calibri" w:cs="Calibri"/>
          <w:b/>
          <w:spacing w:val="-4"/>
          <w:kern w:val="24"/>
          <w:lang w:val="es-ES_tradnl"/>
        </w:rPr>
        <w:t xml:space="preserve">Adquisición de equipos para trabajos operativos, tales como trazador de líneas, carro line driver para line </w:t>
      </w:r>
      <w:proofErr w:type="spellStart"/>
      <w:r w:rsidRPr="00FB60E0">
        <w:rPr>
          <w:rFonts w:ascii="Calibri" w:hAnsi="Calibri" w:cs="Calibri"/>
          <w:b/>
          <w:spacing w:val="-4"/>
          <w:kern w:val="24"/>
          <w:lang w:val="es-ES_tradnl"/>
        </w:rPr>
        <w:t>lazer</w:t>
      </w:r>
      <w:proofErr w:type="spellEnd"/>
      <w:r w:rsidRPr="00FB60E0">
        <w:rPr>
          <w:rFonts w:ascii="Calibri" w:hAnsi="Calibri" w:cs="Calibri"/>
          <w:b/>
          <w:spacing w:val="-4"/>
          <w:kern w:val="24"/>
          <w:lang w:val="es-ES_tradnl"/>
        </w:rPr>
        <w:t>, flechero, contendor industrial, etc.</w:t>
      </w:r>
    </w:p>
    <w:p w14:paraId="784B59B9" w14:textId="7DBDFDEC" w:rsidR="00FB60E0" w:rsidRDefault="00FB60E0" w:rsidP="00D56D9B">
      <w:pPr>
        <w:jc w:val="center"/>
        <w:rPr>
          <w:rFonts w:asciiTheme="minorHAnsi" w:hAnsiTheme="minorHAnsi" w:cstheme="minorHAnsi"/>
          <w:b/>
          <w:i/>
        </w:rPr>
      </w:pPr>
    </w:p>
    <w:p w14:paraId="69884250" w14:textId="4688222F"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202401365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2B64E8E1" w14:textId="77777777" w:rsidR="00FB60E0" w:rsidRPr="00493C55" w:rsidRDefault="00FB60E0" w:rsidP="00FB60E0">
      <w:pPr>
        <w:jc w:val="both"/>
        <w:rPr>
          <w:rFonts w:asciiTheme="minorHAnsi" w:hAnsiTheme="minorHAnsi" w:cstheme="minorHAnsi"/>
        </w:rPr>
      </w:pPr>
    </w:p>
    <w:p w14:paraId="5946D634"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CC34057" w14:textId="0D947A43" w:rsidR="00FB60E0" w:rsidRDefault="00FB60E0" w:rsidP="00D56D9B">
      <w:pPr>
        <w:jc w:val="center"/>
        <w:rPr>
          <w:rFonts w:asciiTheme="minorHAnsi" w:hAnsiTheme="minorHAnsi" w:cstheme="minorHAnsi"/>
          <w:b/>
          <w:i/>
        </w:rPr>
      </w:pPr>
    </w:p>
    <w:p w14:paraId="6AE8E5F2"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202401417 de carácter </w:t>
      </w:r>
      <w:r w:rsidRPr="00FB60E0">
        <w:rPr>
          <w:rFonts w:ascii="Calibri" w:hAnsi="Calibri" w:cs="Calibri"/>
          <w:spacing w:val="-4"/>
          <w:kern w:val="24"/>
          <w:lang w:val="es-ES_tradnl"/>
        </w:rPr>
        <w:t xml:space="preserve">(Local) de la Dirección de Aseo Público, adscrita a la Coordinación General de Servicios Municipales, donde solicitan la </w:t>
      </w:r>
      <w:r w:rsidRPr="00FB60E0">
        <w:rPr>
          <w:rFonts w:ascii="Calibri" w:hAnsi="Calibri" w:cs="Calibri"/>
          <w:b/>
          <w:spacing w:val="-4"/>
          <w:kern w:val="24"/>
          <w:lang w:val="es-ES_tradnl"/>
        </w:rPr>
        <w:t>Adquisición de servicio multianual para el arrendamiento de maquinaria pesada para el buen funcionamiento del relleno sanitario “Picachos”.</w:t>
      </w:r>
    </w:p>
    <w:p w14:paraId="14230900" w14:textId="1F1D025E" w:rsidR="00FB60E0" w:rsidRDefault="00FB60E0" w:rsidP="00D56D9B">
      <w:pPr>
        <w:jc w:val="center"/>
        <w:rPr>
          <w:rFonts w:asciiTheme="minorHAnsi" w:hAnsiTheme="minorHAnsi" w:cstheme="minorHAnsi"/>
          <w:b/>
          <w:i/>
        </w:rPr>
      </w:pPr>
    </w:p>
    <w:p w14:paraId="485A503B" w14:textId="1091D540"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202401417 </w:t>
      </w:r>
      <w:r w:rsidR="00FB60E0" w:rsidRPr="00FB60E0">
        <w:rPr>
          <w:rFonts w:ascii="Calibri" w:hAnsi="Calibri" w:cs="Calibri"/>
          <w:bCs/>
          <w:spacing w:val="-4"/>
          <w:kern w:val="24"/>
          <w:lang w:val="es-ES_tradnl"/>
        </w:rPr>
        <w:t>c</w:t>
      </w:r>
      <w:r w:rsidR="00FB60E0" w:rsidRPr="00493C55">
        <w:rPr>
          <w:rFonts w:asciiTheme="minorHAnsi" w:eastAsia="Cambria" w:hAnsiTheme="minorHAnsi" w:cstheme="minorHAnsi"/>
        </w:rPr>
        <w:t>on las cuales habrá de convocarse a licitación pública, los que estén por la afirmativa, sírvanse manifestarlo levantando la mano.</w:t>
      </w:r>
    </w:p>
    <w:p w14:paraId="4BC4C0BF" w14:textId="77777777" w:rsidR="00FB60E0" w:rsidRPr="00493C55" w:rsidRDefault="00FB60E0" w:rsidP="00FB60E0">
      <w:pPr>
        <w:jc w:val="both"/>
        <w:rPr>
          <w:rFonts w:asciiTheme="minorHAnsi" w:hAnsiTheme="minorHAnsi" w:cstheme="minorHAnsi"/>
        </w:rPr>
      </w:pPr>
    </w:p>
    <w:p w14:paraId="56234D01"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36F0A0EC" w14:textId="234E159A" w:rsidR="00FB60E0" w:rsidRDefault="00FB60E0" w:rsidP="00D56D9B">
      <w:pPr>
        <w:jc w:val="center"/>
        <w:rPr>
          <w:rFonts w:asciiTheme="minorHAnsi" w:hAnsiTheme="minorHAnsi" w:cstheme="minorHAnsi"/>
          <w:b/>
          <w:i/>
        </w:rPr>
      </w:pPr>
    </w:p>
    <w:p w14:paraId="7031FE6F"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202401321 de carácter </w:t>
      </w:r>
      <w:r w:rsidRPr="00FB60E0">
        <w:rPr>
          <w:rFonts w:ascii="Calibri" w:hAnsi="Calibri" w:cs="Calibri"/>
          <w:spacing w:val="-4"/>
          <w:kern w:val="24"/>
          <w:lang w:val="es-ES_tradnl"/>
        </w:rPr>
        <w:t xml:space="preserve">(Local) de la Dirección de Innovación Gubernamental, adscrita a la Coordinación General de Administración e Innovación Gubernamental, donde solicitan la </w:t>
      </w:r>
      <w:r w:rsidRPr="00FB60E0">
        <w:rPr>
          <w:rFonts w:ascii="Calibri" w:hAnsi="Calibri" w:cs="Calibri"/>
          <w:b/>
          <w:spacing w:val="-4"/>
          <w:kern w:val="24"/>
          <w:lang w:val="es-ES_tradnl"/>
        </w:rPr>
        <w:t>Renovación de licencias correspondientes a equipos de Fortinet.</w:t>
      </w:r>
    </w:p>
    <w:p w14:paraId="059F808D" w14:textId="53135F43" w:rsidR="00FB60E0" w:rsidRDefault="00FB60E0" w:rsidP="00D56D9B">
      <w:pPr>
        <w:jc w:val="center"/>
        <w:rPr>
          <w:rFonts w:asciiTheme="minorHAnsi" w:hAnsiTheme="minorHAnsi" w:cstheme="minorHAnsi"/>
          <w:b/>
          <w:i/>
        </w:rPr>
      </w:pPr>
    </w:p>
    <w:p w14:paraId="42DF8700" w14:textId="619DF4DE"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202401321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144AE7B0" w14:textId="77777777" w:rsidR="00FB60E0" w:rsidRPr="00493C55" w:rsidRDefault="00FB60E0" w:rsidP="00FB60E0">
      <w:pPr>
        <w:jc w:val="both"/>
        <w:rPr>
          <w:rFonts w:asciiTheme="minorHAnsi" w:hAnsiTheme="minorHAnsi" w:cstheme="minorHAnsi"/>
        </w:rPr>
      </w:pPr>
    </w:p>
    <w:p w14:paraId="18A718DE"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293A7677" w14:textId="5D71AC87" w:rsidR="00FB60E0" w:rsidRDefault="00FB60E0" w:rsidP="00D56D9B">
      <w:pPr>
        <w:jc w:val="center"/>
        <w:rPr>
          <w:rFonts w:asciiTheme="minorHAnsi" w:hAnsiTheme="minorHAnsi" w:cstheme="minorHAnsi"/>
          <w:b/>
          <w:i/>
        </w:rPr>
      </w:pPr>
    </w:p>
    <w:p w14:paraId="504C59F6"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202401313, 202401314 y 202401322 de carácter </w:t>
      </w:r>
      <w:r w:rsidRPr="00FB60E0">
        <w:rPr>
          <w:rFonts w:ascii="Calibri" w:hAnsi="Calibri" w:cs="Calibri"/>
          <w:spacing w:val="-4"/>
          <w:kern w:val="24"/>
          <w:lang w:val="es-ES_tradnl"/>
        </w:rPr>
        <w:t xml:space="preserve">(Nacional) de la Dirección de Administración, adscrita a la Coordinación General de Administración e Innovación Gubernamental, donde solicitan la </w:t>
      </w:r>
      <w:r w:rsidRPr="00FB60E0">
        <w:rPr>
          <w:rFonts w:ascii="Calibri" w:hAnsi="Calibri" w:cs="Calibri"/>
          <w:b/>
          <w:spacing w:val="-4"/>
          <w:kern w:val="24"/>
          <w:lang w:val="es-ES_tradnl"/>
        </w:rPr>
        <w:t>Adquisición de barredora vial, aspiradoras y remolque para carga.</w:t>
      </w:r>
    </w:p>
    <w:p w14:paraId="6CF49381" w14:textId="7DCB9B3E" w:rsidR="00FB60E0" w:rsidRDefault="00FB60E0" w:rsidP="00D56D9B">
      <w:pPr>
        <w:jc w:val="center"/>
        <w:rPr>
          <w:rFonts w:asciiTheme="minorHAnsi" w:hAnsiTheme="minorHAnsi" w:cstheme="minorHAnsi"/>
          <w:b/>
          <w:i/>
        </w:rPr>
      </w:pPr>
    </w:p>
    <w:p w14:paraId="7DDC770E" w14:textId="0F5805FB"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202401313, 202401314 y 202401322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0DD040E3" w14:textId="77777777" w:rsidR="00FB60E0" w:rsidRPr="00493C55" w:rsidRDefault="00FB60E0" w:rsidP="00FB60E0">
      <w:pPr>
        <w:jc w:val="both"/>
        <w:rPr>
          <w:rFonts w:asciiTheme="minorHAnsi" w:hAnsiTheme="minorHAnsi" w:cstheme="minorHAnsi"/>
        </w:rPr>
      </w:pPr>
    </w:p>
    <w:p w14:paraId="0955EE0E"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070FA292" w14:textId="409A3B4B" w:rsidR="00FB60E0" w:rsidRDefault="00FB60E0" w:rsidP="00D56D9B">
      <w:pPr>
        <w:jc w:val="center"/>
        <w:rPr>
          <w:rFonts w:asciiTheme="minorHAnsi" w:hAnsiTheme="minorHAnsi" w:cstheme="minorHAnsi"/>
          <w:b/>
          <w:i/>
        </w:rPr>
      </w:pPr>
    </w:p>
    <w:p w14:paraId="6543270E"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202401340 y 202401351 de carácter </w:t>
      </w:r>
      <w:r w:rsidRPr="00FB60E0">
        <w:rPr>
          <w:rFonts w:ascii="Calibri" w:hAnsi="Calibri" w:cs="Calibri"/>
          <w:spacing w:val="-4"/>
          <w:kern w:val="24"/>
          <w:lang w:val="es-ES_tradnl"/>
        </w:rPr>
        <w:t xml:space="preserve">(Nacional) de la Dirección de Administración, adscrita a la Coordinación General de Administración e Innovación Gubernamental, donde solicitan la </w:t>
      </w:r>
      <w:r w:rsidRPr="00FB60E0">
        <w:rPr>
          <w:rFonts w:ascii="Calibri" w:hAnsi="Calibri" w:cs="Calibri"/>
          <w:b/>
          <w:spacing w:val="-4"/>
          <w:kern w:val="24"/>
          <w:lang w:val="es-ES_tradnl"/>
        </w:rPr>
        <w:t>Adquisición de maquinaria pesada, retroexcavadora, minicargador y tractor tipo agrícola y sus mantenimientos preventivos.</w:t>
      </w:r>
    </w:p>
    <w:p w14:paraId="77E18C87" w14:textId="22D9008B" w:rsidR="00FB60E0" w:rsidRDefault="00FB60E0" w:rsidP="00D56D9B">
      <w:pPr>
        <w:jc w:val="center"/>
        <w:rPr>
          <w:rFonts w:asciiTheme="minorHAnsi" w:hAnsiTheme="minorHAnsi" w:cstheme="minorHAnsi"/>
          <w:b/>
          <w:i/>
        </w:rPr>
      </w:pPr>
    </w:p>
    <w:p w14:paraId="061AFB79" w14:textId="10216235"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00FB60E0" w:rsidRPr="00493C55">
        <w:rPr>
          <w:rFonts w:asciiTheme="minorHAnsi" w:eastAsia="Cambria" w:hAnsiTheme="minorHAnsi" w:cstheme="minorHAnsi"/>
        </w:rPr>
        <w:lastRenderedPageBreak/>
        <w:t xml:space="preserve">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202401340 y 202401351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542DFA8B" w14:textId="77777777" w:rsidR="00FB60E0" w:rsidRPr="00493C55" w:rsidRDefault="00FB60E0" w:rsidP="00FB60E0">
      <w:pPr>
        <w:jc w:val="both"/>
        <w:rPr>
          <w:rFonts w:asciiTheme="minorHAnsi" w:hAnsiTheme="minorHAnsi" w:cstheme="minorHAnsi"/>
        </w:rPr>
      </w:pPr>
    </w:p>
    <w:p w14:paraId="02F17912"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9F6A4BE" w14:textId="04BE6176" w:rsidR="00FB60E0" w:rsidRDefault="00FB60E0" w:rsidP="00D56D9B">
      <w:pPr>
        <w:jc w:val="center"/>
        <w:rPr>
          <w:rFonts w:asciiTheme="minorHAnsi" w:hAnsiTheme="minorHAnsi" w:cstheme="minorHAnsi"/>
          <w:b/>
          <w:i/>
        </w:rPr>
      </w:pPr>
    </w:p>
    <w:p w14:paraId="310AD736" w14:textId="77777777" w:rsidR="00FB60E0" w:rsidRPr="00FB60E0" w:rsidRDefault="00FB60E0" w:rsidP="00FB60E0">
      <w:pPr>
        <w:jc w:val="both"/>
        <w:rPr>
          <w:rFonts w:ascii="Calibri" w:hAnsi="Calibri" w:cs="Calibri"/>
          <w:b/>
          <w:spacing w:val="-4"/>
          <w:kern w:val="24"/>
          <w:lang w:val="es-ES_tradnl"/>
        </w:rPr>
      </w:pPr>
      <w:r w:rsidRPr="00FB60E0">
        <w:rPr>
          <w:rFonts w:ascii="Calibri" w:hAnsi="Calibri" w:cs="Calibri"/>
          <w:spacing w:val="-4"/>
          <w:kern w:val="24"/>
          <w:lang w:val="es-ES_tradnl"/>
        </w:rPr>
        <w:t xml:space="preserve">Bases de la Requisición </w:t>
      </w:r>
      <w:r w:rsidRPr="00FB60E0">
        <w:rPr>
          <w:rFonts w:ascii="Calibri" w:hAnsi="Calibri" w:cs="Calibri"/>
          <w:b/>
          <w:spacing w:val="-4"/>
          <w:kern w:val="24"/>
          <w:lang w:val="es-ES_tradnl"/>
        </w:rPr>
        <w:t xml:space="preserve">202401308 y 202401309 de carácter </w:t>
      </w:r>
      <w:r w:rsidRPr="00FB60E0">
        <w:rPr>
          <w:rFonts w:ascii="Calibri" w:hAnsi="Calibri" w:cs="Calibri"/>
          <w:spacing w:val="-4"/>
          <w:kern w:val="24"/>
          <w:lang w:val="es-ES_tradnl"/>
        </w:rPr>
        <w:t xml:space="preserve">(Local) de la Dirección de Administración, adscrita a la Coordinación General de Administración e Innovación Gubernamental, donde solicitan la </w:t>
      </w:r>
      <w:r w:rsidRPr="00FB60E0">
        <w:rPr>
          <w:rFonts w:ascii="Calibri" w:hAnsi="Calibri" w:cs="Calibri"/>
          <w:b/>
          <w:spacing w:val="-4"/>
          <w:kern w:val="24"/>
          <w:lang w:val="es-ES_tradnl"/>
        </w:rPr>
        <w:t>Compra de camionetas pick up doble cabina 4 puertas con equipamiento y sus mantenimientos preventivos.</w:t>
      </w:r>
    </w:p>
    <w:p w14:paraId="16ADAF02" w14:textId="201FA09B" w:rsidR="00FB60E0" w:rsidRDefault="00FB60E0" w:rsidP="00D56D9B">
      <w:pPr>
        <w:jc w:val="center"/>
        <w:rPr>
          <w:rFonts w:asciiTheme="minorHAnsi" w:hAnsiTheme="minorHAnsi" w:cstheme="minorHAnsi"/>
          <w:b/>
          <w:i/>
        </w:rPr>
      </w:pPr>
    </w:p>
    <w:p w14:paraId="438C1DE1" w14:textId="69C464E2"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FB60E0" w:rsidRPr="00FB60E0">
        <w:rPr>
          <w:rFonts w:ascii="Calibri" w:hAnsi="Calibri" w:cs="Calibri"/>
          <w:b/>
          <w:spacing w:val="-4"/>
          <w:kern w:val="24"/>
          <w:lang w:val="es-ES_tradnl"/>
        </w:rPr>
        <w:t xml:space="preserve">202401308 y 202401309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7163133B" w14:textId="77777777" w:rsidR="00FB60E0" w:rsidRPr="00493C55" w:rsidRDefault="00FB60E0" w:rsidP="00FB60E0">
      <w:pPr>
        <w:jc w:val="both"/>
        <w:rPr>
          <w:rFonts w:asciiTheme="minorHAnsi" w:hAnsiTheme="minorHAnsi" w:cstheme="minorHAnsi"/>
        </w:rPr>
      </w:pPr>
    </w:p>
    <w:p w14:paraId="00E5BE1E"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8613070" w14:textId="08BB25CC" w:rsidR="00FB60E0" w:rsidRDefault="00FB60E0" w:rsidP="00D56D9B">
      <w:pPr>
        <w:jc w:val="center"/>
        <w:rPr>
          <w:rFonts w:asciiTheme="minorHAnsi" w:hAnsiTheme="minorHAnsi" w:cstheme="minorHAnsi"/>
          <w:b/>
          <w:i/>
        </w:rPr>
      </w:pPr>
    </w:p>
    <w:p w14:paraId="0CCBDF57" w14:textId="19D30688" w:rsidR="00FB60E0" w:rsidRDefault="00FB60E0" w:rsidP="00FB60E0">
      <w:pPr>
        <w:rPr>
          <w:rFonts w:asciiTheme="minorHAnsi" w:hAnsiTheme="minorHAnsi" w:cstheme="minorHAnsi"/>
          <w:b/>
          <w:i/>
        </w:rPr>
      </w:pPr>
    </w:p>
    <w:p w14:paraId="592577E7" w14:textId="77777777" w:rsidR="00B24DAF" w:rsidRPr="00B24DAF" w:rsidRDefault="00B24DAF" w:rsidP="000C65A0">
      <w:pPr>
        <w:pStyle w:val="Prrafodelista"/>
        <w:numPr>
          <w:ilvl w:val="0"/>
          <w:numId w:val="3"/>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57421555" w:rsidR="00B24DAF" w:rsidRPr="00D56D9B" w:rsidRDefault="00B24DAF" w:rsidP="00B24DAF">
      <w:pPr>
        <w:jc w:val="both"/>
        <w:rPr>
          <w:rFonts w:ascii="Calibri" w:eastAsia="Century Gothic" w:hAnsi="Calibri" w:cs="Calibri"/>
        </w:rPr>
      </w:pPr>
    </w:p>
    <w:p w14:paraId="4DD21E9B" w14:textId="4078DFDC" w:rsidR="00FB60E0" w:rsidRPr="00A6499D" w:rsidRDefault="00FB60E0" w:rsidP="00FB60E0">
      <w:pPr>
        <w:pStyle w:val="Prrafodelista"/>
        <w:numPr>
          <w:ilvl w:val="0"/>
          <w:numId w:val="14"/>
        </w:numPr>
        <w:shd w:val="clear" w:color="auto" w:fill="FFFFFF"/>
        <w:spacing w:after="100" w:afterAutospacing="1" w:line="276" w:lineRule="auto"/>
        <w:contextualSpacing/>
        <w:jc w:val="both"/>
        <w:rPr>
          <w:rFonts w:ascii="Calibri" w:hAnsi="Calibri" w:cs="Calibri"/>
          <w:b/>
        </w:rPr>
      </w:pPr>
      <w:r w:rsidRPr="00FB60E0">
        <w:rPr>
          <w:rFonts w:ascii="Calibri" w:hAnsi="Calibri" w:cs="Calibri"/>
        </w:rPr>
        <w:t xml:space="preserve">De acuerdo a lo establecido en el Artículo 28 de la Ley de Compras Gubernamentales, Enajenaciones y Contratación de Servicios del Estado de Jalisco y sus Municipios, se presenta el Calendario de sesiones Ordinarias del Comité de Adquisiciones de para el periodo de </w:t>
      </w:r>
      <w:proofErr w:type="gramStart"/>
      <w:r w:rsidRPr="00FB60E0">
        <w:rPr>
          <w:rFonts w:ascii="Calibri" w:hAnsi="Calibri" w:cs="Calibri"/>
        </w:rPr>
        <w:t>Octubre</w:t>
      </w:r>
      <w:proofErr w:type="gramEnd"/>
      <w:r w:rsidRPr="00FB60E0">
        <w:rPr>
          <w:rFonts w:ascii="Calibri" w:hAnsi="Calibri" w:cs="Calibri"/>
        </w:rPr>
        <w:t xml:space="preserve"> a Diciembre del 2024. </w:t>
      </w:r>
    </w:p>
    <w:tbl>
      <w:tblPr>
        <w:tblW w:w="8880" w:type="dxa"/>
        <w:tblInd w:w="951" w:type="dxa"/>
        <w:tblCellMar>
          <w:left w:w="70" w:type="dxa"/>
          <w:right w:w="70" w:type="dxa"/>
        </w:tblCellMar>
        <w:tblLook w:val="04A0" w:firstRow="1" w:lastRow="0" w:firstColumn="1" w:lastColumn="0" w:noHBand="0" w:noVBand="1"/>
      </w:tblPr>
      <w:tblGrid>
        <w:gridCol w:w="720"/>
        <w:gridCol w:w="1480"/>
        <w:gridCol w:w="1180"/>
        <w:gridCol w:w="1860"/>
        <w:gridCol w:w="880"/>
        <w:gridCol w:w="1780"/>
        <w:gridCol w:w="980"/>
      </w:tblGrid>
      <w:tr w:rsidR="005F1A34" w:rsidRPr="00B95A53" w14:paraId="4B5A1A35" w14:textId="77777777" w:rsidTr="00C579EF">
        <w:trPr>
          <w:trHeight w:val="375"/>
        </w:trPr>
        <w:tc>
          <w:tcPr>
            <w:tcW w:w="720" w:type="dxa"/>
            <w:tcBorders>
              <w:top w:val="single" w:sz="8" w:space="0" w:color="auto"/>
              <w:left w:val="single" w:sz="8" w:space="0" w:color="auto"/>
              <w:bottom w:val="nil"/>
              <w:right w:val="nil"/>
            </w:tcBorders>
            <w:shd w:val="clear" w:color="auto" w:fill="auto"/>
            <w:noWrap/>
            <w:vAlign w:val="bottom"/>
            <w:hideMark/>
          </w:tcPr>
          <w:p w14:paraId="03FEA843"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480" w:type="dxa"/>
            <w:tcBorders>
              <w:top w:val="single" w:sz="8" w:space="0" w:color="auto"/>
              <w:left w:val="nil"/>
              <w:bottom w:val="nil"/>
              <w:right w:val="nil"/>
            </w:tcBorders>
            <w:shd w:val="clear" w:color="auto" w:fill="auto"/>
            <w:noWrap/>
            <w:vAlign w:val="bottom"/>
            <w:hideMark/>
          </w:tcPr>
          <w:p w14:paraId="5B89CDE8"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180" w:type="dxa"/>
            <w:tcBorders>
              <w:top w:val="single" w:sz="8" w:space="0" w:color="auto"/>
              <w:left w:val="nil"/>
              <w:bottom w:val="nil"/>
              <w:right w:val="nil"/>
            </w:tcBorders>
            <w:shd w:val="clear" w:color="auto" w:fill="auto"/>
            <w:noWrap/>
            <w:vAlign w:val="bottom"/>
            <w:hideMark/>
          </w:tcPr>
          <w:p w14:paraId="50AD26A1"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860" w:type="dxa"/>
            <w:tcBorders>
              <w:top w:val="single" w:sz="8" w:space="0" w:color="auto"/>
              <w:left w:val="nil"/>
              <w:bottom w:val="nil"/>
              <w:right w:val="nil"/>
            </w:tcBorders>
            <w:shd w:val="clear" w:color="auto" w:fill="auto"/>
            <w:noWrap/>
            <w:vAlign w:val="bottom"/>
            <w:hideMark/>
          </w:tcPr>
          <w:p w14:paraId="1DAFD72A"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880" w:type="dxa"/>
            <w:tcBorders>
              <w:top w:val="single" w:sz="8" w:space="0" w:color="auto"/>
              <w:left w:val="nil"/>
              <w:bottom w:val="nil"/>
              <w:right w:val="nil"/>
            </w:tcBorders>
            <w:shd w:val="clear" w:color="auto" w:fill="auto"/>
            <w:noWrap/>
            <w:vAlign w:val="bottom"/>
            <w:hideMark/>
          </w:tcPr>
          <w:p w14:paraId="7DDE3694"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780" w:type="dxa"/>
            <w:tcBorders>
              <w:top w:val="single" w:sz="8" w:space="0" w:color="auto"/>
              <w:left w:val="nil"/>
              <w:bottom w:val="nil"/>
              <w:right w:val="nil"/>
            </w:tcBorders>
            <w:shd w:val="clear" w:color="auto" w:fill="auto"/>
            <w:noWrap/>
            <w:vAlign w:val="bottom"/>
            <w:hideMark/>
          </w:tcPr>
          <w:p w14:paraId="50E0C12D"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980" w:type="dxa"/>
            <w:tcBorders>
              <w:top w:val="single" w:sz="8" w:space="0" w:color="auto"/>
              <w:left w:val="nil"/>
              <w:bottom w:val="nil"/>
              <w:right w:val="single" w:sz="8" w:space="0" w:color="auto"/>
            </w:tcBorders>
            <w:shd w:val="clear" w:color="auto" w:fill="auto"/>
            <w:noWrap/>
            <w:vAlign w:val="bottom"/>
            <w:hideMark/>
          </w:tcPr>
          <w:p w14:paraId="595FCD76"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r>
      <w:tr w:rsidR="005F1A34" w:rsidRPr="00B95A53" w14:paraId="64AD1738" w14:textId="77777777" w:rsidTr="00C579EF">
        <w:trPr>
          <w:trHeight w:val="375"/>
        </w:trPr>
        <w:tc>
          <w:tcPr>
            <w:tcW w:w="720" w:type="dxa"/>
            <w:tcBorders>
              <w:top w:val="nil"/>
              <w:left w:val="single" w:sz="8" w:space="0" w:color="auto"/>
              <w:bottom w:val="nil"/>
              <w:right w:val="nil"/>
            </w:tcBorders>
            <w:shd w:val="clear" w:color="auto" w:fill="auto"/>
            <w:noWrap/>
            <w:vAlign w:val="bottom"/>
            <w:hideMark/>
          </w:tcPr>
          <w:p w14:paraId="5AAC4423" w14:textId="77777777" w:rsidR="005F1A34" w:rsidRPr="00B95A53" w:rsidRDefault="005F1A34" w:rsidP="00C579EF">
            <w:pPr>
              <w:rPr>
                <w:rFonts w:ascii="Century Gothic" w:hAnsi="Century Gothic" w:cs="Calibri"/>
                <w:b/>
                <w:bCs/>
                <w:color w:val="000000"/>
                <w:sz w:val="28"/>
                <w:szCs w:val="28"/>
                <w:lang w:eastAsia="es-MX"/>
              </w:rPr>
            </w:pPr>
            <w:r w:rsidRPr="00B95A53">
              <w:rPr>
                <w:rFonts w:ascii="Century Gothic" w:hAnsi="Century Gothic" w:cs="Calibri"/>
                <w:b/>
                <w:bCs/>
                <w:color w:val="000000"/>
                <w:sz w:val="28"/>
                <w:szCs w:val="28"/>
                <w:lang w:eastAsia="es-MX"/>
              </w:rPr>
              <w:t> </w:t>
            </w:r>
          </w:p>
        </w:tc>
        <w:tc>
          <w:tcPr>
            <w:tcW w:w="1480" w:type="dxa"/>
            <w:tcBorders>
              <w:top w:val="nil"/>
              <w:left w:val="nil"/>
              <w:bottom w:val="nil"/>
              <w:right w:val="nil"/>
            </w:tcBorders>
            <w:shd w:val="clear" w:color="auto" w:fill="auto"/>
            <w:noWrap/>
            <w:vAlign w:val="bottom"/>
            <w:hideMark/>
          </w:tcPr>
          <w:p w14:paraId="1DBEC73D" w14:textId="77777777" w:rsidR="005F1A34" w:rsidRPr="00B95A53" w:rsidRDefault="005F1A34" w:rsidP="00C579EF">
            <w:pPr>
              <w:rPr>
                <w:rFonts w:ascii="Calibri" w:hAnsi="Calibri" w:cs="Calibri"/>
                <w:b/>
                <w:bCs/>
                <w:color w:val="000000"/>
                <w:sz w:val="28"/>
                <w:szCs w:val="28"/>
                <w:lang w:eastAsia="es-MX"/>
              </w:rPr>
            </w:pPr>
            <w:r w:rsidRPr="00B95A53">
              <w:rPr>
                <w:rFonts w:ascii="Calibri" w:hAnsi="Calibri" w:cs="Calibri"/>
                <w:b/>
                <w:bCs/>
                <w:color w:val="000000"/>
                <w:sz w:val="28"/>
                <w:szCs w:val="28"/>
                <w:lang w:eastAsia="es-MX"/>
              </w:rPr>
              <w:t>OCTUBRE</w:t>
            </w:r>
          </w:p>
        </w:tc>
        <w:tc>
          <w:tcPr>
            <w:tcW w:w="1180" w:type="dxa"/>
            <w:tcBorders>
              <w:top w:val="nil"/>
              <w:left w:val="nil"/>
              <w:bottom w:val="nil"/>
              <w:right w:val="nil"/>
            </w:tcBorders>
            <w:shd w:val="clear" w:color="auto" w:fill="auto"/>
            <w:noWrap/>
            <w:vAlign w:val="bottom"/>
            <w:hideMark/>
          </w:tcPr>
          <w:p w14:paraId="3AEE1E71" w14:textId="77777777" w:rsidR="005F1A34" w:rsidRPr="00B95A53" w:rsidRDefault="005F1A34" w:rsidP="00C579EF">
            <w:pPr>
              <w:rPr>
                <w:rFonts w:ascii="Calibri" w:hAnsi="Calibri" w:cs="Calibri"/>
                <w:b/>
                <w:bCs/>
                <w:color w:val="000000"/>
                <w:sz w:val="28"/>
                <w:szCs w:val="28"/>
                <w:lang w:eastAsia="es-MX"/>
              </w:rPr>
            </w:pPr>
          </w:p>
        </w:tc>
        <w:tc>
          <w:tcPr>
            <w:tcW w:w="1860" w:type="dxa"/>
            <w:tcBorders>
              <w:top w:val="nil"/>
              <w:left w:val="nil"/>
              <w:bottom w:val="nil"/>
              <w:right w:val="nil"/>
            </w:tcBorders>
            <w:shd w:val="clear" w:color="auto" w:fill="auto"/>
            <w:noWrap/>
            <w:vAlign w:val="bottom"/>
            <w:hideMark/>
          </w:tcPr>
          <w:p w14:paraId="5C12A021" w14:textId="77777777" w:rsidR="005F1A34" w:rsidRPr="00B95A53" w:rsidRDefault="005F1A34" w:rsidP="00C579EF">
            <w:pPr>
              <w:rPr>
                <w:rFonts w:ascii="Calibri" w:hAnsi="Calibri" w:cs="Calibri"/>
                <w:b/>
                <w:bCs/>
                <w:color w:val="000000"/>
                <w:sz w:val="28"/>
                <w:szCs w:val="28"/>
                <w:lang w:eastAsia="es-MX"/>
              </w:rPr>
            </w:pPr>
            <w:r w:rsidRPr="00B95A53">
              <w:rPr>
                <w:rFonts w:ascii="Calibri" w:hAnsi="Calibri" w:cs="Calibri"/>
                <w:b/>
                <w:bCs/>
                <w:color w:val="000000"/>
                <w:sz w:val="28"/>
                <w:szCs w:val="28"/>
                <w:lang w:eastAsia="es-MX"/>
              </w:rPr>
              <w:t>NOVIEMBRE</w:t>
            </w:r>
          </w:p>
        </w:tc>
        <w:tc>
          <w:tcPr>
            <w:tcW w:w="880" w:type="dxa"/>
            <w:tcBorders>
              <w:top w:val="nil"/>
              <w:left w:val="nil"/>
              <w:bottom w:val="nil"/>
              <w:right w:val="nil"/>
            </w:tcBorders>
            <w:shd w:val="clear" w:color="auto" w:fill="auto"/>
            <w:noWrap/>
            <w:vAlign w:val="bottom"/>
            <w:hideMark/>
          </w:tcPr>
          <w:p w14:paraId="5195EBFA" w14:textId="77777777" w:rsidR="005F1A34" w:rsidRPr="00B95A53" w:rsidRDefault="005F1A34" w:rsidP="00C579EF">
            <w:pPr>
              <w:rPr>
                <w:rFonts w:ascii="Calibri" w:hAnsi="Calibri" w:cs="Calibri"/>
                <w:b/>
                <w:bCs/>
                <w:color w:val="000000"/>
                <w:sz w:val="28"/>
                <w:szCs w:val="28"/>
                <w:lang w:eastAsia="es-MX"/>
              </w:rPr>
            </w:pPr>
          </w:p>
        </w:tc>
        <w:tc>
          <w:tcPr>
            <w:tcW w:w="1780" w:type="dxa"/>
            <w:tcBorders>
              <w:top w:val="nil"/>
              <w:left w:val="nil"/>
              <w:bottom w:val="nil"/>
              <w:right w:val="nil"/>
            </w:tcBorders>
            <w:shd w:val="clear" w:color="auto" w:fill="auto"/>
            <w:noWrap/>
            <w:vAlign w:val="bottom"/>
            <w:hideMark/>
          </w:tcPr>
          <w:p w14:paraId="7F8AB56D" w14:textId="77777777" w:rsidR="005F1A34" w:rsidRPr="00B95A53" w:rsidRDefault="005F1A34" w:rsidP="00C579EF">
            <w:pPr>
              <w:rPr>
                <w:rFonts w:ascii="Calibri" w:hAnsi="Calibri" w:cs="Calibri"/>
                <w:b/>
                <w:bCs/>
                <w:color w:val="000000"/>
                <w:sz w:val="28"/>
                <w:szCs w:val="28"/>
                <w:lang w:eastAsia="es-MX"/>
              </w:rPr>
            </w:pPr>
            <w:r w:rsidRPr="00B95A53">
              <w:rPr>
                <w:rFonts w:ascii="Calibri" w:hAnsi="Calibri" w:cs="Calibri"/>
                <w:b/>
                <w:bCs/>
                <w:color w:val="000000"/>
                <w:sz w:val="28"/>
                <w:szCs w:val="28"/>
                <w:lang w:eastAsia="es-MX"/>
              </w:rPr>
              <w:t>DICIEMBRE</w:t>
            </w:r>
          </w:p>
        </w:tc>
        <w:tc>
          <w:tcPr>
            <w:tcW w:w="980" w:type="dxa"/>
            <w:tcBorders>
              <w:top w:val="nil"/>
              <w:left w:val="nil"/>
              <w:bottom w:val="nil"/>
              <w:right w:val="single" w:sz="8" w:space="0" w:color="auto"/>
            </w:tcBorders>
            <w:shd w:val="clear" w:color="auto" w:fill="auto"/>
            <w:noWrap/>
            <w:vAlign w:val="bottom"/>
            <w:hideMark/>
          </w:tcPr>
          <w:p w14:paraId="075F0E1D" w14:textId="77777777" w:rsidR="005F1A34" w:rsidRPr="00B95A53" w:rsidRDefault="005F1A34" w:rsidP="00C579EF">
            <w:pPr>
              <w:rPr>
                <w:rFonts w:ascii="Calibri" w:hAnsi="Calibri" w:cs="Calibri"/>
                <w:b/>
                <w:bCs/>
                <w:color w:val="000000"/>
                <w:sz w:val="28"/>
                <w:szCs w:val="28"/>
                <w:lang w:eastAsia="es-MX"/>
              </w:rPr>
            </w:pPr>
            <w:r w:rsidRPr="00B95A53">
              <w:rPr>
                <w:rFonts w:ascii="Calibri" w:hAnsi="Calibri" w:cs="Calibri"/>
                <w:b/>
                <w:bCs/>
                <w:color w:val="000000"/>
                <w:sz w:val="28"/>
                <w:szCs w:val="28"/>
                <w:lang w:eastAsia="es-MX"/>
              </w:rPr>
              <w:t> </w:t>
            </w:r>
          </w:p>
        </w:tc>
      </w:tr>
      <w:tr w:rsidR="005F1A34" w:rsidRPr="00B95A53" w14:paraId="4F696D6D" w14:textId="77777777" w:rsidTr="00C579EF">
        <w:trPr>
          <w:trHeight w:val="375"/>
        </w:trPr>
        <w:tc>
          <w:tcPr>
            <w:tcW w:w="720" w:type="dxa"/>
            <w:tcBorders>
              <w:top w:val="nil"/>
              <w:left w:val="single" w:sz="8" w:space="0" w:color="auto"/>
              <w:bottom w:val="nil"/>
              <w:right w:val="nil"/>
            </w:tcBorders>
            <w:shd w:val="clear" w:color="auto" w:fill="auto"/>
            <w:noWrap/>
            <w:vAlign w:val="bottom"/>
            <w:hideMark/>
          </w:tcPr>
          <w:p w14:paraId="5F60B162" w14:textId="77777777" w:rsidR="005F1A34" w:rsidRPr="00B95A53" w:rsidRDefault="005F1A34" w:rsidP="00C579EF">
            <w:pPr>
              <w:rPr>
                <w:rFonts w:ascii="Century Gothic" w:hAnsi="Century Gothic" w:cs="Calibri"/>
                <w:b/>
                <w:bCs/>
                <w:color w:val="000000"/>
                <w:sz w:val="28"/>
                <w:szCs w:val="28"/>
                <w:lang w:eastAsia="es-MX"/>
              </w:rPr>
            </w:pPr>
            <w:r w:rsidRPr="00B95A53">
              <w:rPr>
                <w:rFonts w:ascii="Century Gothic" w:hAnsi="Century Gothic" w:cs="Calibri"/>
                <w:b/>
                <w:bCs/>
                <w:color w:val="000000"/>
                <w:sz w:val="28"/>
                <w:szCs w:val="28"/>
                <w:lang w:eastAsia="es-MX"/>
              </w:rPr>
              <w:t> </w:t>
            </w:r>
          </w:p>
        </w:tc>
        <w:tc>
          <w:tcPr>
            <w:tcW w:w="1480" w:type="dxa"/>
            <w:tcBorders>
              <w:top w:val="nil"/>
              <w:left w:val="nil"/>
              <w:bottom w:val="nil"/>
              <w:right w:val="nil"/>
            </w:tcBorders>
            <w:shd w:val="clear" w:color="auto" w:fill="auto"/>
            <w:noWrap/>
            <w:vAlign w:val="bottom"/>
            <w:hideMark/>
          </w:tcPr>
          <w:p w14:paraId="1B81E7FA" w14:textId="77777777" w:rsidR="005F1A34" w:rsidRPr="00B95A53" w:rsidRDefault="005F1A34" w:rsidP="00C579EF">
            <w:pPr>
              <w:rPr>
                <w:rFonts w:ascii="Century Gothic" w:hAnsi="Century Gothic" w:cs="Calibri"/>
                <w:b/>
                <w:bCs/>
                <w:color w:val="000000"/>
                <w:sz w:val="28"/>
                <w:szCs w:val="28"/>
                <w:lang w:eastAsia="es-MX"/>
              </w:rPr>
            </w:pPr>
          </w:p>
        </w:tc>
        <w:tc>
          <w:tcPr>
            <w:tcW w:w="1180" w:type="dxa"/>
            <w:tcBorders>
              <w:top w:val="nil"/>
              <w:left w:val="nil"/>
              <w:bottom w:val="nil"/>
              <w:right w:val="nil"/>
            </w:tcBorders>
            <w:shd w:val="clear" w:color="auto" w:fill="auto"/>
            <w:noWrap/>
            <w:vAlign w:val="bottom"/>
            <w:hideMark/>
          </w:tcPr>
          <w:p w14:paraId="61AD2075" w14:textId="77777777" w:rsidR="005F1A34" w:rsidRPr="00B95A53" w:rsidRDefault="005F1A34" w:rsidP="00C579EF">
            <w:pPr>
              <w:rPr>
                <w:sz w:val="20"/>
                <w:szCs w:val="20"/>
                <w:lang w:eastAsia="es-MX"/>
              </w:rPr>
            </w:pPr>
          </w:p>
        </w:tc>
        <w:tc>
          <w:tcPr>
            <w:tcW w:w="1860" w:type="dxa"/>
            <w:tcBorders>
              <w:top w:val="nil"/>
              <w:left w:val="nil"/>
              <w:bottom w:val="nil"/>
              <w:right w:val="nil"/>
            </w:tcBorders>
            <w:shd w:val="clear" w:color="auto" w:fill="auto"/>
            <w:noWrap/>
            <w:vAlign w:val="bottom"/>
            <w:hideMark/>
          </w:tcPr>
          <w:p w14:paraId="49C32303" w14:textId="77777777" w:rsidR="005F1A34" w:rsidRPr="00B95A53" w:rsidRDefault="005F1A34" w:rsidP="00C579EF">
            <w:pPr>
              <w:rPr>
                <w:sz w:val="20"/>
                <w:szCs w:val="20"/>
                <w:lang w:eastAsia="es-MX"/>
              </w:rPr>
            </w:pPr>
          </w:p>
        </w:tc>
        <w:tc>
          <w:tcPr>
            <w:tcW w:w="880" w:type="dxa"/>
            <w:tcBorders>
              <w:top w:val="nil"/>
              <w:left w:val="nil"/>
              <w:bottom w:val="nil"/>
              <w:right w:val="nil"/>
            </w:tcBorders>
            <w:shd w:val="clear" w:color="auto" w:fill="auto"/>
            <w:noWrap/>
            <w:vAlign w:val="bottom"/>
            <w:hideMark/>
          </w:tcPr>
          <w:p w14:paraId="5E230341" w14:textId="77777777" w:rsidR="005F1A34" w:rsidRPr="00B95A53" w:rsidRDefault="005F1A34" w:rsidP="00C579EF">
            <w:pPr>
              <w:rPr>
                <w:sz w:val="20"/>
                <w:szCs w:val="20"/>
                <w:lang w:eastAsia="es-MX"/>
              </w:rPr>
            </w:pPr>
          </w:p>
        </w:tc>
        <w:tc>
          <w:tcPr>
            <w:tcW w:w="1780" w:type="dxa"/>
            <w:tcBorders>
              <w:top w:val="nil"/>
              <w:left w:val="nil"/>
              <w:bottom w:val="nil"/>
              <w:right w:val="nil"/>
            </w:tcBorders>
            <w:shd w:val="clear" w:color="auto" w:fill="auto"/>
            <w:noWrap/>
            <w:vAlign w:val="bottom"/>
            <w:hideMark/>
          </w:tcPr>
          <w:p w14:paraId="0040B44D" w14:textId="77777777" w:rsidR="005F1A34" w:rsidRPr="00B95A53" w:rsidRDefault="005F1A34" w:rsidP="00C579EF">
            <w:pPr>
              <w:rPr>
                <w:sz w:val="20"/>
                <w:szCs w:val="20"/>
                <w:lang w:eastAsia="es-MX"/>
              </w:rPr>
            </w:pPr>
          </w:p>
        </w:tc>
        <w:tc>
          <w:tcPr>
            <w:tcW w:w="980" w:type="dxa"/>
            <w:tcBorders>
              <w:top w:val="nil"/>
              <w:left w:val="nil"/>
              <w:bottom w:val="nil"/>
              <w:right w:val="single" w:sz="8" w:space="0" w:color="auto"/>
            </w:tcBorders>
            <w:shd w:val="clear" w:color="auto" w:fill="auto"/>
            <w:noWrap/>
            <w:vAlign w:val="bottom"/>
            <w:hideMark/>
          </w:tcPr>
          <w:p w14:paraId="4D519FB9" w14:textId="77777777" w:rsidR="005F1A34" w:rsidRPr="00B95A53" w:rsidRDefault="005F1A34" w:rsidP="00C579EF">
            <w:pPr>
              <w:rPr>
                <w:rFonts w:ascii="Calibri" w:hAnsi="Calibri" w:cs="Calibri"/>
                <w:b/>
                <w:bCs/>
                <w:color w:val="000000"/>
                <w:sz w:val="28"/>
                <w:szCs w:val="28"/>
                <w:lang w:eastAsia="es-MX"/>
              </w:rPr>
            </w:pPr>
            <w:r w:rsidRPr="00B95A53">
              <w:rPr>
                <w:rFonts w:ascii="Calibri" w:hAnsi="Calibri" w:cs="Calibri"/>
                <w:b/>
                <w:bCs/>
                <w:color w:val="000000"/>
                <w:sz w:val="28"/>
                <w:szCs w:val="28"/>
                <w:lang w:eastAsia="es-MX"/>
              </w:rPr>
              <w:t> </w:t>
            </w:r>
          </w:p>
        </w:tc>
      </w:tr>
      <w:tr w:rsidR="005F1A34" w:rsidRPr="00B95A53" w14:paraId="1B0CA401" w14:textId="77777777" w:rsidTr="00C579EF">
        <w:trPr>
          <w:trHeight w:val="375"/>
        </w:trPr>
        <w:tc>
          <w:tcPr>
            <w:tcW w:w="720" w:type="dxa"/>
            <w:tcBorders>
              <w:top w:val="nil"/>
              <w:left w:val="single" w:sz="8" w:space="0" w:color="auto"/>
              <w:bottom w:val="nil"/>
              <w:right w:val="nil"/>
            </w:tcBorders>
            <w:shd w:val="clear" w:color="auto" w:fill="auto"/>
            <w:noWrap/>
            <w:vAlign w:val="bottom"/>
            <w:hideMark/>
          </w:tcPr>
          <w:p w14:paraId="1A97C212"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480" w:type="dxa"/>
            <w:tcBorders>
              <w:top w:val="nil"/>
              <w:left w:val="nil"/>
              <w:bottom w:val="nil"/>
              <w:right w:val="nil"/>
            </w:tcBorders>
            <w:shd w:val="clear" w:color="auto" w:fill="auto"/>
            <w:noWrap/>
            <w:vAlign w:val="bottom"/>
            <w:hideMark/>
          </w:tcPr>
          <w:p w14:paraId="4AFCED5A"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7 Lunes</w:t>
            </w:r>
          </w:p>
        </w:tc>
        <w:tc>
          <w:tcPr>
            <w:tcW w:w="1180" w:type="dxa"/>
            <w:tcBorders>
              <w:top w:val="nil"/>
              <w:left w:val="nil"/>
              <w:bottom w:val="nil"/>
              <w:right w:val="nil"/>
            </w:tcBorders>
            <w:shd w:val="clear" w:color="auto" w:fill="auto"/>
            <w:noWrap/>
            <w:vAlign w:val="bottom"/>
            <w:hideMark/>
          </w:tcPr>
          <w:p w14:paraId="642A741A" w14:textId="77777777" w:rsidR="005F1A34" w:rsidRPr="00B95A53" w:rsidRDefault="005F1A34" w:rsidP="00C579EF">
            <w:pPr>
              <w:rPr>
                <w:rFonts w:ascii="Calibri" w:hAnsi="Calibri" w:cs="Calibri"/>
                <w:color w:val="000000"/>
                <w:sz w:val="28"/>
                <w:szCs w:val="28"/>
                <w:lang w:eastAsia="es-MX"/>
              </w:rPr>
            </w:pPr>
          </w:p>
        </w:tc>
        <w:tc>
          <w:tcPr>
            <w:tcW w:w="1860" w:type="dxa"/>
            <w:tcBorders>
              <w:top w:val="nil"/>
              <w:left w:val="nil"/>
              <w:bottom w:val="nil"/>
              <w:right w:val="nil"/>
            </w:tcBorders>
            <w:shd w:val="clear" w:color="auto" w:fill="auto"/>
            <w:noWrap/>
            <w:vAlign w:val="bottom"/>
            <w:hideMark/>
          </w:tcPr>
          <w:p w14:paraId="4BB5048D"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7 Jueves</w:t>
            </w:r>
          </w:p>
        </w:tc>
        <w:tc>
          <w:tcPr>
            <w:tcW w:w="880" w:type="dxa"/>
            <w:tcBorders>
              <w:top w:val="nil"/>
              <w:left w:val="nil"/>
              <w:bottom w:val="nil"/>
              <w:right w:val="nil"/>
            </w:tcBorders>
            <w:shd w:val="clear" w:color="auto" w:fill="auto"/>
            <w:noWrap/>
            <w:vAlign w:val="bottom"/>
            <w:hideMark/>
          </w:tcPr>
          <w:p w14:paraId="7A7C7FC4" w14:textId="77777777" w:rsidR="005F1A34" w:rsidRPr="00B95A53" w:rsidRDefault="005F1A34" w:rsidP="00C579EF">
            <w:pPr>
              <w:rPr>
                <w:rFonts w:ascii="Calibri" w:hAnsi="Calibri" w:cs="Calibri"/>
                <w:color w:val="000000"/>
                <w:sz w:val="28"/>
                <w:szCs w:val="28"/>
                <w:lang w:eastAsia="es-MX"/>
              </w:rPr>
            </w:pPr>
          </w:p>
        </w:tc>
        <w:tc>
          <w:tcPr>
            <w:tcW w:w="1780" w:type="dxa"/>
            <w:tcBorders>
              <w:top w:val="nil"/>
              <w:left w:val="nil"/>
              <w:bottom w:val="nil"/>
              <w:right w:val="nil"/>
            </w:tcBorders>
            <w:shd w:val="clear" w:color="auto" w:fill="auto"/>
            <w:noWrap/>
            <w:vAlign w:val="bottom"/>
            <w:hideMark/>
          </w:tcPr>
          <w:p w14:paraId="153E8DA6"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5 Jueves</w:t>
            </w:r>
          </w:p>
        </w:tc>
        <w:tc>
          <w:tcPr>
            <w:tcW w:w="980" w:type="dxa"/>
            <w:tcBorders>
              <w:top w:val="nil"/>
              <w:left w:val="nil"/>
              <w:bottom w:val="nil"/>
              <w:right w:val="single" w:sz="8" w:space="0" w:color="auto"/>
            </w:tcBorders>
            <w:shd w:val="clear" w:color="auto" w:fill="auto"/>
            <w:noWrap/>
            <w:vAlign w:val="bottom"/>
            <w:hideMark/>
          </w:tcPr>
          <w:p w14:paraId="1BCCCE22"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 </w:t>
            </w:r>
          </w:p>
        </w:tc>
      </w:tr>
      <w:tr w:rsidR="005F1A34" w:rsidRPr="00B95A53" w14:paraId="4AC172E4" w14:textId="77777777" w:rsidTr="00C579EF">
        <w:trPr>
          <w:trHeight w:val="375"/>
        </w:trPr>
        <w:tc>
          <w:tcPr>
            <w:tcW w:w="720" w:type="dxa"/>
            <w:tcBorders>
              <w:top w:val="nil"/>
              <w:left w:val="single" w:sz="8" w:space="0" w:color="auto"/>
              <w:bottom w:val="nil"/>
              <w:right w:val="nil"/>
            </w:tcBorders>
            <w:shd w:val="clear" w:color="auto" w:fill="auto"/>
            <w:noWrap/>
            <w:vAlign w:val="bottom"/>
            <w:hideMark/>
          </w:tcPr>
          <w:p w14:paraId="4EFC6FF0"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480" w:type="dxa"/>
            <w:tcBorders>
              <w:top w:val="nil"/>
              <w:left w:val="nil"/>
              <w:bottom w:val="nil"/>
              <w:right w:val="nil"/>
            </w:tcBorders>
            <w:shd w:val="clear" w:color="auto" w:fill="auto"/>
            <w:noWrap/>
            <w:vAlign w:val="bottom"/>
            <w:hideMark/>
          </w:tcPr>
          <w:p w14:paraId="455F1F28"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17 Jueves</w:t>
            </w:r>
          </w:p>
        </w:tc>
        <w:tc>
          <w:tcPr>
            <w:tcW w:w="1180" w:type="dxa"/>
            <w:tcBorders>
              <w:top w:val="nil"/>
              <w:left w:val="nil"/>
              <w:bottom w:val="nil"/>
              <w:right w:val="nil"/>
            </w:tcBorders>
            <w:shd w:val="clear" w:color="auto" w:fill="auto"/>
            <w:noWrap/>
            <w:vAlign w:val="bottom"/>
            <w:hideMark/>
          </w:tcPr>
          <w:p w14:paraId="6D3B1A9E" w14:textId="77777777" w:rsidR="005F1A34" w:rsidRPr="00B95A53" w:rsidRDefault="005F1A34" w:rsidP="00C579EF">
            <w:pPr>
              <w:rPr>
                <w:rFonts w:ascii="Calibri" w:hAnsi="Calibri" w:cs="Calibri"/>
                <w:color w:val="000000"/>
                <w:sz w:val="28"/>
                <w:szCs w:val="28"/>
                <w:lang w:eastAsia="es-MX"/>
              </w:rPr>
            </w:pPr>
          </w:p>
        </w:tc>
        <w:tc>
          <w:tcPr>
            <w:tcW w:w="1860" w:type="dxa"/>
            <w:tcBorders>
              <w:top w:val="nil"/>
              <w:left w:val="nil"/>
              <w:bottom w:val="nil"/>
              <w:right w:val="nil"/>
            </w:tcBorders>
            <w:shd w:val="clear" w:color="auto" w:fill="auto"/>
            <w:noWrap/>
            <w:vAlign w:val="bottom"/>
            <w:hideMark/>
          </w:tcPr>
          <w:p w14:paraId="0F791E7B"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22 Viernes</w:t>
            </w:r>
          </w:p>
        </w:tc>
        <w:tc>
          <w:tcPr>
            <w:tcW w:w="880" w:type="dxa"/>
            <w:tcBorders>
              <w:top w:val="nil"/>
              <w:left w:val="nil"/>
              <w:bottom w:val="nil"/>
              <w:right w:val="nil"/>
            </w:tcBorders>
            <w:shd w:val="clear" w:color="auto" w:fill="auto"/>
            <w:noWrap/>
            <w:vAlign w:val="bottom"/>
            <w:hideMark/>
          </w:tcPr>
          <w:p w14:paraId="34930A8F" w14:textId="77777777" w:rsidR="005F1A34" w:rsidRPr="00B95A53" w:rsidRDefault="005F1A34" w:rsidP="00C579EF">
            <w:pPr>
              <w:rPr>
                <w:rFonts w:ascii="Calibri" w:hAnsi="Calibri" w:cs="Calibri"/>
                <w:color w:val="000000"/>
                <w:sz w:val="28"/>
                <w:szCs w:val="28"/>
                <w:lang w:eastAsia="es-MX"/>
              </w:rPr>
            </w:pPr>
          </w:p>
        </w:tc>
        <w:tc>
          <w:tcPr>
            <w:tcW w:w="1780" w:type="dxa"/>
            <w:tcBorders>
              <w:top w:val="nil"/>
              <w:left w:val="nil"/>
              <w:bottom w:val="nil"/>
              <w:right w:val="nil"/>
            </w:tcBorders>
            <w:shd w:val="clear" w:color="auto" w:fill="auto"/>
            <w:noWrap/>
            <w:vAlign w:val="bottom"/>
            <w:hideMark/>
          </w:tcPr>
          <w:p w14:paraId="0808DA6F"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19 Jueves</w:t>
            </w:r>
          </w:p>
        </w:tc>
        <w:tc>
          <w:tcPr>
            <w:tcW w:w="980" w:type="dxa"/>
            <w:tcBorders>
              <w:top w:val="nil"/>
              <w:left w:val="nil"/>
              <w:bottom w:val="nil"/>
              <w:right w:val="single" w:sz="8" w:space="0" w:color="auto"/>
            </w:tcBorders>
            <w:shd w:val="clear" w:color="auto" w:fill="auto"/>
            <w:noWrap/>
            <w:vAlign w:val="bottom"/>
            <w:hideMark/>
          </w:tcPr>
          <w:p w14:paraId="56B07691"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 </w:t>
            </w:r>
          </w:p>
        </w:tc>
      </w:tr>
      <w:tr w:rsidR="005F1A34" w:rsidRPr="00B95A53" w14:paraId="00D42C3F" w14:textId="77777777" w:rsidTr="00C579EF">
        <w:trPr>
          <w:trHeight w:val="375"/>
        </w:trPr>
        <w:tc>
          <w:tcPr>
            <w:tcW w:w="720" w:type="dxa"/>
            <w:tcBorders>
              <w:top w:val="nil"/>
              <w:left w:val="single" w:sz="8" w:space="0" w:color="auto"/>
              <w:bottom w:val="nil"/>
              <w:right w:val="nil"/>
            </w:tcBorders>
            <w:shd w:val="clear" w:color="auto" w:fill="auto"/>
            <w:noWrap/>
            <w:vAlign w:val="bottom"/>
            <w:hideMark/>
          </w:tcPr>
          <w:p w14:paraId="7A6162FA"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480" w:type="dxa"/>
            <w:tcBorders>
              <w:top w:val="nil"/>
              <w:left w:val="nil"/>
              <w:bottom w:val="nil"/>
              <w:right w:val="nil"/>
            </w:tcBorders>
            <w:shd w:val="clear" w:color="auto" w:fill="auto"/>
            <w:noWrap/>
            <w:vAlign w:val="bottom"/>
            <w:hideMark/>
          </w:tcPr>
          <w:p w14:paraId="051EFBF9"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31 Jueves</w:t>
            </w:r>
          </w:p>
        </w:tc>
        <w:tc>
          <w:tcPr>
            <w:tcW w:w="1180" w:type="dxa"/>
            <w:tcBorders>
              <w:top w:val="nil"/>
              <w:left w:val="nil"/>
              <w:bottom w:val="nil"/>
              <w:right w:val="nil"/>
            </w:tcBorders>
            <w:shd w:val="clear" w:color="auto" w:fill="auto"/>
            <w:noWrap/>
            <w:vAlign w:val="bottom"/>
            <w:hideMark/>
          </w:tcPr>
          <w:p w14:paraId="10B52958" w14:textId="77777777" w:rsidR="005F1A34" w:rsidRPr="00B95A53" w:rsidRDefault="005F1A34" w:rsidP="00C579EF">
            <w:pPr>
              <w:rPr>
                <w:rFonts w:ascii="Calibri" w:hAnsi="Calibri" w:cs="Calibri"/>
                <w:color w:val="000000"/>
                <w:sz w:val="28"/>
                <w:szCs w:val="28"/>
                <w:lang w:eastAsia="es-MX"/>
              </w:rPr>
            </w:pPr>
          </w:p>
        </w:tc>
        <w:tc>
          <w:tcPr>
            <w:tcW w:w="1860" w:type="dxa"/>
            <w:tcBorders>
              <w:top w:val="nil"/>
              <w:left w:val="nil"/>
              <w:bottom w:val="nil"/>
              <w:right w:val="nil"/>
            </w:tcBorders>
            <w:shd w:val="clear" w:color="auto" w:fill="auto"/>
            <w:noWrap/>
            <w:vAlign w:val="bottom"/>
            <w:hideMark/>
          </w:tcPr>
          <w:p w14:paraId="10FFDD0E" w14:textId="77777777" w:rsidR="005F1A34" w:rsidRPr="00B95A53" w:rsidRDefault="005F1A34" w:rsidP="00C579EF">
            <w:pPr>
              <w:rPr>
                <w:sz w:val="20"/>
                <w:szCs w:val="20"/>
                <w:lang w:eastAsia="es-MX"/>
              </w:rPr>
            </w:pPr>
          </w:p>
        </w:tc>
        <w:tc>
          <w:tcPr>
            <w:tcW w:w="880" w:type="dxa"/>
            <w:tcBorders>
              <w:top w:val="nil"/>
              <w:left w:val="nil"/>
              <w:bottom w:val="nil"/>
              <w:right w:val="nil"/>
            </w:tcBorders>
            <w:shd w:val="clear" w:color="auto" w:fill="auto"/>
            <w:noWrap/>
            <w:vAlign w:val="bottom"/>
            <w:hideMark/>
          </w:tcPr>
          <w:p w14:paraId="42D00B85" w14:textId="77777777" w:rsidR="005F1A34" w:rsidRPr="00B95A53" w:rsidRDefault="005F1A34" w:rsidP="00C579EF">
            <w:pPr>
              <w:rPr>
                <w:sz w:val="20"/>
                <w:szCs w:val="20"/>
                <w:lang w:eastAsia="es-MX"/>
              </w:rPr>
            </w:pPr>
          </w:p>
        </w:tc>
        <w:tc>
          <w:tcPr>
            <w:tcW w:w="1780" w:type="dxa"/>
            <w:tcBorders>
              <w:top w:val="nil"/>
              <w:left w:val="nil"/>
              <w:bottom w:val="nil"/>
              <w:right w:val="nil"/>
            </w:tcBorders>
            <w:shd w:val="clear" w:color="auto" w:fill="auto"/>
            <w:noWrap/>
            <w:vAlign w:val="bottom"/>
            <w:hideMark/>
          </w:tcPr>
          <w:p w14:paraId="4256D850" w14:textId="77777777" w:rsidR="005F1A34" w:rsidRPr="00B95A53" w:rsidRDefault="005F1A34" w:rsidP="00C579EF">
            <w:pPr>
              <w:rPr>
                <w:sz w:val="20"/>
                <w:szCs w:val="20"/>
                <w:lang w:eastAsia="es-MX"/>
              </w:rPr>
            </w:pPr>
          </w:p>
        </w:tc>
        <w:tc>
          <w:tcPr>
            <w:tcW w:w="980" w:type="dxa"/>
            <w:tcBorders>
              <w:top w:val="nil"/>
              <w:left w:val="nil"/>
              <w:bottom w:val="nil"/>
              <w:right w:val="single" w:sz="8" w:space="0" w:color="auto"/>
            </w:tcBorders>
            <w:shd w:val="clear" w:color="auto" w:fill="auto"/>
            <w:noWrap/>
            <w:vAlign w:val="bottom"/>
            <w:hideMark/>
          </w:tcPr>
          <w:p w14:paraId="18B55D97"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 </w:t>
            </w:r>
          </w:p>
        </w:tc>
      </w:tr>
      <w:tr w:rsidR="005F1A34" w:rsidRPr="00B95A53" w14:paraId="1F128D56" w14:textId="77777777" w:rsidTr="00C579EF">
        <w:trPr>
          <w:trHeight w:val="375"/>
        </w:trPr>
        <w:tc>
          <w:tcPr>
            <w:tcW w:w="720" w:type="dxa"/>
            <w:tcBorders>
              <w:top w:val="nil"/>
              <w:left w:val="single" w:sz="8" w:space="0" w:color="auto"/>
              <w:bottom w:val="nil"/>
              <w:right w:val="nil"/>
            </w:tcBorders>
            <w:shd w:val="clear" w:color="auto" w:fill="auto"/>
            <w:noWrap/>
            <w:vAlign w:val="bottom"/>
            <w:hideMark/>
          </w:tcPr>
          <w:p w14:paraId="66B21DD0"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480" w:type="dxa"/>
            <w:tcBorders>
              <w:top w:val="nil"/>
              <w:left w:val="nil"/>
              <w:bottom w:val="nil"/>
              <w:right w:val="nil"/>
            </w:tcBorders>
            <w:shd w:val="clear" w:color="auto" w:fill="auto"/>
            <w:noWrap/>
            <w:vAlign w:val="bottom"/>
            <w:hideMark/>
          </w:tcPr>
          <w:p w14:paraId="5A2EA5DB" w14:textId="77777777" w:rsidR="005F1A34" w:rsidRPr="00B95A53" w:rsidRDefault="005F1A34" w:rsidP="00C579EF">
            <w:pPr>
              <w:rPr>
                <w:rFonts w:ascii="Century Gothic" w:hAnsi="Century Gothic" w:cs="Calibri"/>
                <w:color w:val="000000"/>
                <w:sz w:val="28"/>
                <w:szCs w:val="28"/>
                <w:lang w:eastAsia="es-MX"/>
              </w:rPr>
            </w:pPr>
          </w:p>
        </w:tc>
        <w:tc>
          <w:tcPr>
            <w:tcW w:w="1180" w:type="dxa"/>
            <w:tcBorders>
              <w:top w:val="nil"/>
              <w:left w:val="nil"/>
              <w:bottom w:val="nil"/>
              <w:right w:val="nil"/>
            </w:tcBorders>
            <w:shd w:val="clear" w:color="auto" w:fill="auto"/>
            <w:noWrap/>
            <w:vAlign w:val="bottom"/>
            <w:hideMark/>
          </w:tcPr>
          <w:p w14:paraId="4A9D9A13" w14:textId="77777777" w:rsidR="005F1A34" w:rsidRPr="00B95A53" w:rsidRDefault="005F1A34" w:rsidP="00C579EF">
            <w:pPr>
              <w:rPr>
                <w:sz w:val="20"/>
                <w:szCs w:val="20"/>
                <w:lang w:eastAsia="es-MX"/>
              </w:rPr>
            </w:pPr>
          </w:p>
        </w:tc>
        <w:tc>
          <w:tcPr>
            <w:tcW w:w="1860" w:type="dxa"/>
            <w:tcBorders>
              <w:top w:val="nil"/>
              <w:left w:val="nil"/>
              <w:bottom w:val="nil"/>
              <w:right w:val="nil"/>
            </w:tcBorders>
            <w:shd w:val="clear" w:color="auto" w:fill="auto"/>
            <w:noWrap/>
            <w:vAlign w:val="bottom"/>
            <w:hideMark/>
          </w:tcPr>
          <w:p w14:paraId="1B2CAABD" w14:textId="77777777" w:rsidR="005F1A34" w:rsidRPr="00B95A53" w:rsidRDefault="005F1A34" w:rsidP="00C579EF">
            <w:pPr>
              <w:rPr>
                <w:sz w:val="20"/>
                <w:szCs w:val="20"/>
                <w:lang w:eastAsia="es-MX"/>
              </w:rPr>
            </w:pPr>
          </w:p>
        </w:tc>
        <w:tc>
          <w:tcPr>
            <w:tcW w:w="880" w:type="dxa"/>
            <w:tcBorders>
              <w:top w:val="nil"/>
              <w:left w:val="nil"/>
              <w:bottom w:val="nil"/>
              <w:right w:val="nil"/>
            </w:tcBorders>
            <w:shd w:val="clear" w:color="auto" w:fill="auto"/>
            <w:noWrap/>
            <w:vAlign w:val="bottom"/>
            <w:hideMark/>
          </w:tcPr>
          <w:p w14:paraId="1B9ED45A" w14:textId="77777777" w:rsidR="005F1A34" w:rsidRPr="00B95A53" w:rsidRDefault="005F1A34" w:rsidP="00C579EF">
            <w:pPr>
              <w:rPr>
                <w:sz w:val="20"/>
                <w:szCs w:val="20"/>
                <w:lang w:eastAsia="es-MX"/>
              </w:rPr>
            </w:pPr>
          </w:p>
        </w:tc>
        <w:tc>
          <w:tcPr>
            <w:tcW w:w="1780" w:type="dxa"/>
            <w:tcBorders>
              <w:top w:val="nil"/>
              <w:left w:val="nil"/>
              <w:bottom w:val="nil"/>
              <w:right w:val="nil"/>
            </w:tcBorders>
            <w:shd w:val="clear" w:color="auto" w:fill="auto"/>
            <w:noWrap/>
            <w:vAlign w:val="bottom"/>
            <w:hideMark/>
          </w:tcPr>
          <w:p w14:paraId="3745434F" w14:textId="77777777" w:rsidR="005F1A34" w:rsidRPr="00B95A53" w:rsidRDefault="005F1A34" w:rsidP="00C579EF">
            <w:pPr>
              <w:rPr>
                <w:sz w:val="20"/>
                <w:szCs w:val="20"/>
                <w:lang w:eastAsia="es-MX"/>
              </w:rPr>
            </w:pPr>
          </w:p>
        </w:tc>
        <w:tc>
          <w:tcPr>
            <w:tcW w:w="980" w:type="dxa"/>
            <w:tcBorders>
              <w:top w:val="nil"/>
              <w:left w:val="nil"/>
              <w:bottom w:val="nil"/>
              <w:right w:val="single" w:sz="8" w:space="0" w:color="auto"/>
            </w:tcBorders>
            <w:shd w:val="clear" w:color="auto" w:fill="auto"/>
            <w:noWrap/>
            <w:vAlign w:val="bottom"/>
            <w:hideMark/>
          </w:tcPr>
          <w:p w14:paraId="7733F388"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 </w:t>
            </w:r>
          </w:p>
        </w:tc>
      </w:tr>
      <w:tr w:rsidR="005F1A34" w:rsidRPr="00B95A53" w14:paraId="603F5D0C" w14:textId="77777777" w:rsidTr="00C579EF">
        <w:trPr>
          <w:trHeight w:val="390"/>
        </w:trPr>
        <w:tc>
          <w:tcPr>
            <w:tcW w:w="720" w:type="dxa"/>
            <w:tcBorders>
              <w:top w:val="nil"/>
              <w:left w:val="single" w:sz="8" w:space="0" w:color="auto"/>
              <w:bottom w:val="single" w:sz="8" w:space="0" w:color="auto"/>
              <w:right w:val="nil"/>
            </w:tcBorders>
            <w:shd w:val="clear" w:color="auto" w:fill="auto"/>
            <w:noWrap/>
            <w:vAlign w:val="bottom"/>
            <w:hideMark/>
          </w:tcPr>
          <w:p w14:paraId="25C4E97F"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lastRenderedPageBreak/>
              <w:t> </w:t>
            </w:r>
          </w:p>
        </w:tc>
        <w:tc>
          <w:tcPr>
            <w:tcW w:w="1480" w:type="dxa"/>
            <w:tcBorders>
              <w:top w:val="nil"/>
              <w:left w:val="nil"/>
              <w:bottom w:val="single" w:sz="8" w:space="0" w:color="auto"/>
              <w:right w:val="nil"/>
            </w:tcBorders>
            <w:shd w:val="clear" w:color="auto" w:fill="auto"/>
            <w:noWrap/>
            <w:vAlign w:val="bottom"/>
            <w:hideMark/>
          </w:tcPr>
          <w:p w14:paraId="0E3E6B08"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180" w:type="dxa"/>
            <w:tcBorders>
              <w:top w:val="nil"/>
              <w:left w:val="nil"/>
              <w:bottom w:val="single" w:sz="8" w:space="0" w:color="auto"/>
              <w:right w:val="nil"/>
            </w:tcBorders>
            <w:shd w:val="clear" w:color="auto" w:fill="auto"/>
            <w:noWrap/>
            <w:vAlign w:val="bottom"/>
            <w:hideMark/>
          </w:tcPr>
          <w:p w14:paraId="0B9CC6BC"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860" w:type="dxa"/>
            <w:tcBorders>
              <w:top w:val="nil"/>
              <w:left w:val="nil"/>
              <w:bottom w:val="single" w:sz="8" w:space="0" w:color="auto"/>
              <w:right w:val="nil"/>
            </w:tcBorders>
            <w:shd w:val="clear" w:color="auto" w:fill="auto"/>
            <w:noWrap/>
            <w:vAlign w:val="bottom"/>
            <w:hideMark/>
          </w:tcPr>
          <w:p w14:paraId="1880CFF3" w14:textId="77777777" w:rsidR="005F1A34" w:rsidRPr="00B95A53" w:rsidRDefault="005F1A34" w:rsidP="00C579EF">
            <w:pPr>
              <w:rPr>
                <w:rFonts w:ascii="Calibri" w:hAnsi="Calibri" w:cs="Calibri"/>
                <w:color w:val="000000"/>
                <w:sz w:val="28"/>
                <w:szCs w:val="28"/>
                <w:lang w:eastAsia="es-MX"/>
              </w:rPr>
            </w:pPr>
            <w:r w:rsidRPr="00B95A53">
              <w:rPr>
                <w:rFonts w:ascii="Calibri" w:hAnsi="Calibri" w:cs="Calibri"/>
                <w:color w:val="000000"/>
                <w:sz w:val="28"/>
                <w:szCs w:val="28"/>
                <w:lang w:eastAsia="es-MX"/>
              </w:rPr>
              <w:t> </w:t>
            </w:r>
          </w:p>
        </w:tc>
        <w:tc>
          <w:tcPr>
            <w:tcW w:w="880" w:type="dxa"/>
            <w:tcBorders>
              <w:top w:val="nil"/>
              <w:left w:val="nil"/>
              <w:bottom w:val="single" w:sz="8" w:space="0" w:color="auto"/>
              <w:right w:val="nil"/>
            </w:tcBorders>
            <w:shd w:val="clear" w:color="auto" w:fill="auto"/>
            <w:noWrap/>
            <w:vAlign w:val="bottom"/>
            <w:hideMark/>
          </w:tcPr>
          <w:p w14:paraId="20B652DA"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1780" w:type="dxa"/>
            <w:tcBorders>
              <w:top w:val="nil"/>
              <w:left w:val="nil"/>
              <w:bottom w:val="single" w:sz="8" w:space="0" w:color="auto"/>
              <w:right w:val="nil"/>
            </w:tcBorders>
            <w:shd w:val="clear" w:color="auto" w:fill="auto"/>
            <w:noWrap/>
            <w:vAlign w:val="bottom"/>
            <w:hideMark/>
          </w:tcPr>
          <w:p w14:paraId="0D954A2B"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c>
          <w:tcPr>
            <w:tcW w:w="980" w:type="dxa"/>
            <w:tcBorders>
              <w:top w:val="nil"/>
              <w:left w:val="nil"/>
              <w:bottom w:val="single" w:sz="8" w:space="0" w:color="auto"/>
              <w:right w:val="single" w:sz="8" w:space="0" w:color="auto"/>
            </w:tcBorders>
            <w:shd w:val="clear" w:color="auto" w:fill="auto"/>
            <w:noWrap/>
            <w:vAlign w:val="bottom"/>
            <w:hideMark/>
          </w:tcPr>
          <w:p w14:paraId="334B0659" w14:textId="77777777" w:rsidR="005F1A34" w:rsidRPr="00B95A53" w:rsidRDefault="005F1A34" w:rsidP="00C579EF">
            <w:pPr>
              <w:rPr>
                <w:rFonts w:ascii="Century Gothic" w:hAnsi="Century Gothic" w:cs="Calibri"/>
                <w:color w:val="000000"/>
                <w:sz w:val="28"/>
                <w:szCs w:val="28"/>
                <w:lang w:eastAsia="es-MX"/>
              </w:rPr>
            </w:pPr>
            <w:r w:rsidRPr="00B95A53">
              <w:rPr>
                <w:rFonts w:ascii="Century Gothic" w:hAnsi="Century Gothic" w:cs="Calibri"/>
                <w:color w:val="000000"/>
                <w:sz w:val="28"/>
                <w:szCs w:val="28"/>
                <w:lang w:eastAsia="es-MX"/>
              </w:rPr>
              <w:t> </w:t>
            </w:r>
          </w:p>
        </w:tc>
      </w:tr>
    </w:tbl>
    <w:p w14:paraId="2225F557" w14:textId="77777777" w:rsidR="005F1A34" w:rsidRDefault="005F1A34" w:rsidP="00FB60E0">
      <w:pPr>
        <w:pStyle w:val="Prrafodelista"/>
        <w:ind w:left="720"/>
        <w:rPr>
          <w:rFonts w:ascii="Calibri" w:hAnsi="Calibri" w:cs="Calibri"/>
        </w:rPr>
      </w:pPr>
    </w:p>
    <w:p w14:paraId="03740968" w14:textId="22012CF2" w:rsidR="00F92075" w:rsidRPr="00FB60E0" w:rsidRDefault="00FB60E0" w:rsidP="00FB60E0">
      <w:pPr>
        <w:pStyle w:val="Prrafodelista"/>
        <w:ind w:left="720"/>
        <w:rPr>
          <w:rFonts w:ascii="Calibri" w:eastAsia="Cambria" w:hAnsi="Calibri" w:cs="Calibri"/>
          <w:b/>
          <w:i/>
        </w:rPr>
      </w:pPr>
      <w:r w:rsidRPr="00FB60E0">
        <w:rPr>
          <w:rFonts w:ascii="Calibri" w:hAnsi="Calibri" w:cs="Calibri"/>
        </w:rPr>
        <w:t>El presente calendario podrá sufrir modificaciones sin previo aviso, en razón a los casos fortuitos o de fuerza mayor que pudiesen presentarse. Las sesiones se llevarán a cabo a las 10:00 horas</w:t>
      </w:r>
    </w:p>
    <w:p w14:paraId="010DF40D" w14:textId="77777777" w:rsidR="002C72D1" w:rsidRDefault="002C72D1" w:rsidP="00FB60E0">
      <w:pPr>
        <w:shd w:val="clear" w:color="auto" w:fill="FFFFFF"/>
        <w:spacing w:after="100" w:afterAutospacing="1"/>
        <w:ind w:left="360"/>
        <w:contextualSpacing/>
        <w:jc w:val="both"/>
        <w:rPr>
          <w:rFonts w:asciiTheme="minorHAnsi" w:hAnsiTheme="minorHAnsi" w:cstheme="minorHAnsi"/>
          <w:lang w:val="es-ES_tradnl"/>
        </w:rPr>
      </w:pPr>
    </w:p>
    <w:p w14:paraId="35A60F62" w14:textId="0F531309" w:rsidR="00FB60E0" w:rsidRDefault="00FB60E0" w:rsidP="00FB60E0">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A</w:t>
      </w:r>
      <w:r>
        <w:rPr>
          <w:rFonts w:asciiTheme="minorHAnsi" w:hAnsiTheme="minorHAnsi" w:cstheme="minorHAnsi"/>
          <w:lang w:val="es-ES_tradnl"/>
        </w:rPr>
        <w:t>, los que estén por la afirmativa, sírvanse manifestarlo levantando su mano.</w:t>
      </w:r>
    </w:p>
    <w:p w14:paraId="3EA905F5" w14:textId="77777777" w:rsidR="00FB60E0" w:rsidRDefault="00FB60E0" w:rsidP="00FB60E0">
      <w:pPr>
        <w:rPr>
          <w:rFonts w:asciiTheme="minorHAnsi" w:eastAsia="Cambria" w:hAnsiTheme="minorHAnsi" w:cstheme="minorHAnsi"/>
          <w:b/>
          <w:i/>
        </w:rPr>
      </w:pPr>
    </w:p>
    <w:p w14:paraId="75565C4C" w14:textId="77777777" w:rsidR="00FB60E0" w:rsidRDefault="00FB60E0" w:rsidP="00FB60E0">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42AE5956" w14:textId="77777777" w:rsidR="00FB60E0" w:rsidRDefault="00FB60E0" w:rsidP="00F92075">
      <w:pPr>
        <w:pStyle w:val="Prrafodelista"/>
        <w:ind w:left="720"/>
        <w:jc w:val="center"/>
        <w:rPr>
          <w:rFonts w:asciiTheme="minorHAnsi" w:eastAsia="Cambria" w:hAnsiTheme="minorHAnsi" w:cstheme="minorHAnsi"/>
          <w:b/>
          <w:i/>
        </w:rPr>
      </w:pPr>
    </w:p>
    <w:p w14:paraId="5502CC6E" w14:textId="77777777" w:rsidR="00F92075" w:rsidRPr="00F92075" w:rsidRDefault="00F92075" w:rsidP="00F92075">
      <w:pPr>
        <w:pStyle w:val="Prrafodelista"/>
        <w:ind w:left="720"/>
        <w:jc w:val="center"/>
        <w:rPr>
          <w:rFonts w:asciiTheme="minorHAnsi" w:eastAsia="Cambria" w:hAnsiTheme="minorHAnsi" w:cstheme="minorHAnsi"/>
          <w:b/>
          <w:i/>
        </w:rPr>
      </w:pPr>
    </w:p>
    <w:p w14:paraId="31FD6AC8" w14:textId="77777777" w:rsidR="00FB60E0" w:rsidRPr="002D7172" w:rsidRDefault="00FB60E0" w:rsidP="00FB60E0">
      <w:pPr>
        <w:pStyle w:val="Prrafodelista"/>
        <w:numPr>
          <w:ilvl w:val="0"/>
          <w:numId w:val="14"/>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2D7172">
        <w:rPr>
          <w:rFonts w:ascii="Calibri" w:eastAsiaTheme="minorEastAsia" w:hAnsi="Calibri" w:cs="Calibr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61F649B4" w14:textId="77777777" w:rsidR="00FB60E0" w:rsidRPr="002D7172" w:rsidRDefault="00FB60E0" w:rsidP="00FB60E0">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2D7172">
        <w:rPr>
          <w:rFonts w:ascii="Calibri" w:eastAsiaTheme="minorEastAsia" w:hAnsi="Calibri" w:cs="Calibri"/>
          <w:lang w:eastAsia="es-MX"/>
        </w:rPr>
        <w:t xml:space="preserve">En cumplimiento al Artículo 95 y al Artículo 100 del Reglamento en cita, de las adjudicaciones directas señaladas en el Artículo 99, formalizadas del 1 de enero y hasta el 30 de septiembre del 2024, mismo que se anexan mediante tablas de Excel en el presente oficio. </w:t>
      </w:r>
    </w:p>
    <w:p w14:paraId="6FA06901" w14:textId="6843D198" w:rsidR="001326F6" w:rsidRDefault="001326F6" w:rsidP="002D7172">
      <w:pPr>
        <w:ind w:left="284"/>
        <w:rPr>
          <w:rFonts w:asciiTheme="minorHAnsi" w:eastAsia="Cambria" w:hAnsiTheme="minorHAnsi" w:cstheme="minorHAnsi"/>
          <w:b/>
          <w:i/>
        </w:rPr>
      </w:pPr>
    </w:p>
    <w:p w14:paraId="44909B43" w14:textId="77777777" w:rsidR="002D7172" w:rsidRDefault="002D7172" w:rsidP="002D7172">
      <w:pPr>
        <w:pStyle w:val="Prrafodelista"/>
        <w:ind w:left="720"/>
        <w:jc w:val="center"/>
        <w:rPr>
          <w:rFonts w:asciiTheme="minorHAnsi" w:eastAsia="Cambria" w:hAnsiTheme="minorHAnsi" w:cstheme="minorHAnsi"/>
          <w:b/>
          <w:i/>
        </w:rPr>
      </w:pPr>
      <w:r w:rsidRPr="00F92075">
        <w:rPr>
          <w:rFonts w:asciiTheme="minorHAnsi" w:eastAsia="Cambria" w:hAnsiTheme="minorHAnsi" w:cstheme="minorHAnsi"/>
          <w:b/>
          <w:i/>
        </w:rPr>
        <w:t>Los integrantes del Comité de Adquisiciones presentes se dan por enterados.</w:t>
      </w:r>
    </w:p>
    <w:p w14:paraId="52E91439" w14:textId="512EBE42" w:rsidR="006F07A5" w:rsidRDefault="006F07A5" w:rsidP="002F6699">
      <w:pPr>
        <w:jc w:val="both"/>
        <w:rPr>
          <w:rFonts w:asciiTheme="minorHAnsi" w:eastAsia="Century Gothic" w:hAnsiTheme="minorHAnsi" w:cstheme="minorHAnsi"/>
        </w:rPr>
      </w:pPr>
    </w:p>
    <w:p w14:paraId="77D8E6FD" w14:textId="3CB4FE8D" w:rsidR="002D7172" w:rsidRPr="009751F0" w:rsidRDefault="002D7172" w:rsidP="002D7172">
      <w:pPr>
        <w:pStyle w:val="Prrafodelista"/>
        <w:numPr>
          <w:ilvl w:val="0"/>
          <w:numId w:val="14"/>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425755">
        <w:rPr>
          <w:rFonts w:asciiTheme="minorHAnsi" w:eastAsiaTheme="minorEastAsia" w:hAnsiTheme="minorHAnsi" w:cstheme="minorHAnsi"/>
          <w:lang w:eastAsia="es-MX"/>
        </w:rPr>
        <w:t xml:space="preserve">Se da cuenta que se recibieron oficios por parte algunas Direcciones mediante los cual informa que fue aprobada la trascendencia de la </w:t>
      </w:r>
      <w:r w:rsidR="00C42FA4">
        <w:rPr>
          <w:rFonts w:asciiTheme="minorHAnsi" w:eastAsiaTheme="minorEastAsia" w:hAnsiTheme="minorHAnsi" w:cstheme="minorHAnsi"/>
          <w:lang w:eastAsia="es-MX"/>
        </w:rPr>
        <w:t>anterior</w:t>
      </w:r>
      <w:r w:rsidRPr="00425755">
        <w:rPr>
          <w:rFonts w:asciiTheme="minorHAnsi" w:eastAsiaTheme="minorEastAsia" w:hAnsiTheme="minorHAnsi" w:cstheme="minorHAnsi"/>
          <w:lang w:eastAsia="es-MX"/>
        </w:rPr>
        <w:t xml:space="preserve"> Administración Municipal de diversos contratos, en la Sesión Ordinaria del Pleno del Ayuntamiento, celebrada el día 26 de septiembre del 2024.</w:t>
      </w:r>
    </w:p>
    <w:tbl>
      <w:tblPr>
        <w:tblW w:w="8788" w:type="dxa"/>
        <w:tblInd w:w="841" w:type="dxa"/>
        <w:tblLayout w:type="fixed"/>
        <w:tblCellMar>
          <w:left w:w="70" w:type="dxa"/>
          <w:right w:w="70" w:type="dxa"/>
        </w:tblCellMar>
        <w:tblLook w:val="04A0" w:firstRow="1" w:lastRow="0" w:firstColumn="1" w:lastColumn="0" w:noHBand="0" w:noVBand="1"/>
      </w:tblPr>
      <w:tblGrid>
        <w:gridCol w:w="2410"/>
        <w:gridCol w:w="1276"/>
        <w:gridCol w:w="1984"/>
        <w:gridCol w:w="1510"/>
        <w:gridCol w:w="1608"/>
      </w:tblGrid>
      <w:tr w:rsidR="002D7172" w:rsidRPr="003F0D73" w14:paraId="4E53FC48" w14:textId="77777777" w:rsidTr="002D7172">
        <w:trPr>
          <w:trHeight w:val="1139"/>
        </w:trPr>
        <w:tc>
          <w:tcPr>
            <w:tcW w:w="24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228094" w14:textId="77777777" w:rsidR="002D7172" w:rsidRPr="003F0D73" w:rsidRDefault="002D7172" w:rsidP="00812B63">
            <w:pPr>
              <w:jc w:val="center"/>
              <w:rPr>
                <w:rFonts w:ascii="Calibri" w:hAnsi="Calibri" w:cs="Calibri"/>
                <w:b/>
                <w:bCs/>
                <w:color w:val="000000"/>
                <w:sz w:val="20"/>
                <w:szCs w:val="20"/>
                <w:lang w:eastAsia="es-MX"/>
              </w:rPr>
            </w:pPr>
            <w:r w:rsidRPr="003F0D73">
              <w:rPr>
                <w:rFonts w:ascii="Calibri" w:hAnsi="Calibri" w:cs="Calibri"/>
                <w:b/>
                <w:bCs/>
                <w:color w:val="000000"/>
                <w:sz w:val="20"/>
                <w:szCs w:val="20"/>
                <w:lang w:eastAsia="es-MX"/>
              </w:rPr>
              <w:t>DEPENDENCIA</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1AB9397" w14:textId="77777777" w:rsidR="002D7172" w:rsidRPr="003F0D73" w:rsidRDefault="002D7172" w:rsidP="00812B63">
            <w:pPr>
              <w:jc w:val="center"/>
              <w:rPr>
                <w:rFonts w:ascii="Calibri" w:hAnsi="Calibri" w:cs="Calibri"/>
                <w:b/>
                <w:bCs/>
                <w:color w:val="000000"/>
                <w:sz w:val="20"/>
                <w:szCs w:val="20"/>
                <w:lang w:eastAsia="es-MX"/>
              </w:rPr>
            </w:pPr>
            <w:r w:rsidRPr="003F0D73">
              <w:rPr>
                <w:rFonts w:ascii="Calibri" w:hAnsi="Calibri" w:cs="Calibri"/>
                <w:b/>
                <w:bCs/>
                <w:color w:val="000000"/>
                <w:sz w:val="20"/>
                <w:szCs w:val="20"/>
                <w:lang w:eastAsia="es-MX"/>
              </w:rPr>
              <w:t>PROVEEDOR</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0E4A024B" w14:textId="77777777" w:rsidR="002D7172" w:rsidRPr="003F0D73" w:rsidRDefault="002D7172" w:rsidP="00812B63">
            <w:pPr>
              <w:jc w:val="center"/>
              <w:rPr>
                <w:rFonts w:ascii="Calibri" w:hAnsi="Calibri" w:cs="Calibri"/>
                <w:b/>
                <w:bCs/>
                <w:color w:val="000000"/>
                <w:sz w:val="20"/>
                <w:szCs w:val="20"/>
                <w:lang w:eastAsia="es-MX"/>
              </w:rPr>
            </w:pPr>
            <w:r w:rsidRPr="003F0D73">
              <w:rPr>
                <w:rFonts w:ascii="Calibri" w:hAnsi="Calibri" w:cs="Calibri"/>
                <w:b/>
                <w:bCs/>
                <w:color w:val="000000"/>
                <w:sz w:val="20"/>
                <w:szCs w:val="20"/>
                <w:lang w:eastAsia="es-MX"/>
              </w:rPr>
              <w:t>NÚMERO DE CONTRATO Y OBJETO</w:t>
            </w:r>
          </w:p>
        </w:tc>
        <w:tc>
          <w:tcPr>
            <w:tcW w:w="1510" w:type="dxa"/>
            <w:tcBorders>
              <w:top w:val="single" w:sz="8" w:space="0" w:color="auto"/>
              <w:left w:val="nil"/>
              <w:bottom w:val="single" w:sz="8" w:space="0" w:color="auto"/>
              <w:right w:val="single" w:sz="8" w:space="0" w:color="auto"/>
            </w:tcBorders>
            <w:shd w:val="clear" w:color="auto" w:fill="auto"/>
            <w:vAlign w:val="center"/>
            <w:hideMark/>
          </w:tcPr>
          <w:p w14:paraId="4846A314" w14:textId="77777777" w:rsidR="002D7172" w:rsidRPr="003F0D73" w:rsidRDefault="002D7172" w:rsidP="00812B63">
            <w:pPr>
              <w:jc w:val="center"/>
              <w:rPr>
                <w:rFonts w:ascii="Calibri" w:hAnsi="Calibri" w:cs="Calibri"/>
                <w:b/>
                <w:bCs/>
                <w:color w:val="000000"/>
                <w:sz w:val="20"/>
                <w:szCs w:val="20"/>
                <w:lang w:eastAsia="es-MX"/>
              </w:rPr>
            </w:pPr>
            <w:r w:rsidRPr="003F0D73">
              <w:rPr>
                <w:rFonts w:ascii="Calibri" w:hAnsi="Calibri" w:cs="Calibri"/>
                <w:b/>
                <w:bCs/>
                <w:color w:val="000000"/>
                <w:sz w:val="20"/>
                <w:szCs w:val="20"/>
                <w:lang w:eastAsia="es-MX"/>
              </w:rPr>
              <w:t>AMPLIACIÓN DE VIGENCIA AUTORIZADO POR EL PLENO</w:t>
            </w:r>
          </w:p>
        </w:tc>
        <w:tc>
          <w:tcPr>
            <w:tcW w:w="1608" w:type="dxa"/>
            <w:tcBorders>
              <w:top w:val="single" w:sz="8" w:space="0" w:color="auto"/>
              <w:left w:val="nil"/>
              <w:bottom w:val="single" w:sz="8" w:space="0" w:color="auto"/>
              <w:right w:val="single" w:sz="8" w:space="0" w:color="auto"/>
            </w:tcBorders>
            <w:shd w:val="clear" w:color="auto" w:fill="auto"/>
            <w:vAlign w:val="center"/>
            <w:hideMark/>
          </w:tcPr>
          <w:p w14:paraId="58EB1A12" w14:textId="77777777" w:rsidR="002D7172" w:rsidRPr="003F0D73" w:rsidRDefault="002D7172" w:rsidP="00812B63">
            <w:pPr>
              <w:jc w:val="center"/>
              <w:rPr>
                <w:rFonts w:ascii="Calibri" w:hAnsi="Calibri" w:cs="Calibri"/>
                <w:b/>
                <w:bCs/>
                <w:color w:val="000000"/>
                <w:sz w:val="20"/>
                <w:szCs w:val="20"/>
                <w:lang w:eastAsia="es-MX"/>
              </w:rPr>
            </w:pPr>
            <w:r w:rsidRPr="003F0D73">
              <w:rPr>
                <w:rFonts w:ascii="Calibri" w:hAnsi="Calibri" w:cs="Calibri"/>
                <w:b/>
                <w:bCs/>
                <w:color w:val="000000"/>
                <w:sz w:val="20"/>
                <w:szCs w:val="20"/>
                <w:lang w:eastAsia="es-MX"/>
              </w:rPr>
              <w:t>JUSTIFICACIÓN DE AMPLIACIÓN</w:t>
            </w:r>
          </w:p>
        </w:tc>
      </w:tr>
      <w:tr w:rsidR="002D7172" w:rsidRPr="003F0D73" w14:paraId="0ED5AB66" w14:textId="77777777" w:rsidTr="002D7172">
        <w:trPr>
          <w:trHeight w:val="2373"/>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07022489"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lastRenderedPageBreak/>
              <w:t>Tesorería Municipal/Dirección de Catastro</w:t>
            </w:r>
          </w:p>
        </w:tc>
        <w:tc>
          <w:tcPr>
            <w:tcW w:w="1276" w:type="dxa"/>
            <w:tcBorders>
              <w:top w:val="nil"/>
              <w:left w:val="nil"/>
              <w:bottom w:val="single" w:sz="8" w:space="0" w:color="auto"/>
              <w:right w:val="single" w:sz="8" w:space="0" w:color="auto"/>
            </w:tcBorders>
            <w:shd w:val="clear" w:color="auto" w:fill="auto"/>
            <w:vAlign w:val="center"/>
            <w:hideMark/>
          </w:tcPr>
          <w:p w14:paraId="78404F18"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 xml:space="preserve">Desarrollos Tecnológicos </w:t>
            </w:r>
            <w:proofErr w:type="spellStart"/>
            <w:r w:rsidRPr="003F0D73">
              <w:rPr>
                <w:rFonts w:ascii="Calibri" w:hAnsi="Calibri" w:cs="Calibri"/>
                <w:color w:val="000000"/>
                <w:sz w:val="20"/>
                <w:szCs w:val="20"/>
                <w:lang w:eastAsia="es-MX"/>
              </w:rPr>
              <w:t>Lazmex</w:t>
            </w:r>
            <w:proofErr w:type="spellEnd"/>
            <w:r w:rsidRPr="003F0D73">
              <w:rPr>
                <w:rFonts w:ascii="Calibri" w:hAnsi="Calibri" w:cs="Calibri"/>
                <w:color w:val="000000"/>
                <w:sz w:val="20"/>
                <w:szCs w:val="20"/>
                <w:lang w:eastAsia="es-MX"/>
              </w:rPr>
              <w:t xml:space="preserve"> S. de R.L. de C.V.</w:t>
            </w:r>
          </w:p>
        </w:tc>
        <w:tc>
          <w:tcPr>
            <w:tcW w:w="1984" w:type="dxa"/>
            <w:tcBorders>
              <w:top w:val="nil"/>
              <w:left w:val="nil"/>
              <w:bottom w:val="single" w:sz="8" w:space="0" w:color="auto"/>
              <w:right w:val="single" w:sz="8" w:space="0" w:color="auto"/>
            </w:tcBorders>
            <w:shd w:val="clear" w:color="auto" w:fill="auto"/>
            <w:vAlign w:val="center"/>
            <w:hideMark/>
          </w:tcPr>
          <w:p w14:paraId="562735D1"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CO-0698/2023                       Servicios profesionales especializados en detectar diferencias en metros de construcción, así mismo, en representación auxiliar del Gobierno Municipal, ejecutar acciones, programas y proyectos de notificación, persuasión y convencimiento para la recuperación del pago de las obligaciones fiscales en materia de impuesto predial</w:t>
            </w:r>
          </w:p>
        </w:tc>
        <w:tc>
          <w:tcPr>
            <w:tcW w:w="1510" w:type="dxa"/>
            <w:tcBorders>
              <w:top w:val="nil"/>
              <w:left w:val="nil"/>
              <w:bottom w:val="single" w:sz="8" w:space="0" w:color="auto"/>
              <w:right w:val="single" w:sz="8" w:space="0" w:color="auto"/>
            </w:tcBorders>
            <w:shd w:val="clear" w:color="auto" w:fill="auto"/>
            <w:vAlign w:val="center"/>
            <w:hideMark/>
          </w:tcPr>
          <w:p w14:paraId="3948748F"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31/12/2024</w:t>
            </w:r>
          </w:p>
        </w:tc>
        <w:tc>
          <w:tcPr>
            <w:tcW w:w="1608" w:type="dxa"/>
            <w:tcBorders>
              <w:top w:val="nil"/>
              <w:left w:val="nil"/>
              <w:bottom w:val="single" w:sz="8" w:space="0" w:color="auto"/>
              <w:right w:val="single" w:sz="8" w:space="0" w:color="auto"/>
            </w:tcBorders>
            <w:shd w:val="clear" w:color="auto" w:fill="auto"/>
            <w:vAlign w:val="center"/>
            <w:hideMark/>
          </w:tcPr>
          <w:p w14:paraId="2BAC5F6D"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Para que el Municipio siga contando con el servicio y no detener el proceso de actualización cartográfica</w:t>
            </w:r>
          </w:p>
        </w:tc>
      </w:tr>
      <w:tr w:rsidR="002D7172" w:rsidRPr="003F0D73" w14:paraId="023DE6AB" w14:textId="77777777" w:rsidTr="002D7172">
        <w:trPr>
          <w:trHeight w:val="814"/>
        </w:trPr>
        <w:tc>
          <w:tcPr>
            <w:tcW w:w="2410" w:type="dxa"/>
            <w:tcBorders>
              <w:top w:val="nil"/>
              <w:left w:val="single" w:sz="8" w:space="0" w:color="auto"/>
              <w:bottom w:val="single" w:sz="4" w:space="0" w:color="auto"/>
              <w:right w:val="single" w:sz="8" w:space="0" w:color="auto"/>
            </w:tcBorders>
            <w:shd w:val="clear" w:color="auto" w:fill="auto"/>
            <w:vAlign w:val="center"/>
            <w:hideMark/>
          </w:tcPr>
          <w:p w14:paraId="361D1084"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Tesorería Municipal/Dirección de Catastro</w:t>
            </w:r>
          </w:p>
        </w:tc>
        <w:tc>
          <w:tcPr>
            <w:tcW w:w="1276" w:type="dxa"/>
            <w:tcBorders>
              <w:top w:val="nil"/>
              <w:left w:val="nil"/>
              <w:bottom w:val="single" w:sz="4" w:space="0" w:color="auto"/>
              <w:right w:val="single" w:sz="8" w:space="0" w:color="auto"/>
            </w:tcBorders>
            <w:shd w:val="clear" w:color="auto" w:fill="auto"/>
            <w:vAlign w:val="center"/>
            <w:hideMark/>
          </w:tcPr>
          <w:p w14:paraId="140F7518"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 xml:space="preserve">Desarrollos Tecnológicos </w:t>
            </w:r>
            <w:proofErr w:type="spellStart"/>
            <w:r w:rsidRPr="003F0D73">
              <w:rPr>
                <w:rFonts w:ascii="Calibri" w:hAnsi="Calibri" w:cs="Calibri"/>
                <w:color w:val="000000"/>
                <w:sz w:val="20"/>
                <w:szCs w:val="20"/>
                <w:lang w:eastAsia="es-MX"/>
              </w:rPr>
              <w:t>Lazmex</w:t>
            </w:r>
            <w:proofErr w:type="spellEnd"/>
            <w:r w:rsidRPr="003F0D73">
              <w:rPr>
                <w:rFonts w:ascii="Calibri" w:hAnsi="Calibri" w:cs="Calibri"/>
                <w:color w:val="000000"/>
                <w:sz w:val="20"/>
                <w:szCs w:val="20"/>
                <w:lang w:eastAsia="es-MX"/>
              </w:rPr>
              <w:t xml:space="preserve"> S. de R.L. de C.V.</w:t>
            </w:r>
          </w:p>
        </w:tc>
        <w:tc>
          <w:tcPr>
            <w:tcW w:w="1984" w:type="dxa"/>
            <w:tcBorders>
              <w:top w:val="nil"/>
              <w:left w:val="nil"/>
              <w:bottom w:val="single" w:sz="4" w:space="0" w:color="auto"/>
              <w:right w:val="single" w:sz="8" w:space="0" w:color="auto"/>
            </w:tcBorders>
            <w:shd w:val="clear" w:color="auto" w:fill="auto"/>
            <w:vAlign w:val="center"/>
            <w:hideMark/>
          </w:tcPr>
          <w:p w14:paraId="300BC4BB"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CO-0229/2024                    Servicios profesionales consistentes en el servicio de actualización cartográfica con vinculación de cuentas y dibujos de predios o construcciones en el padrón catastral, mediante vuelo con drones (Programa de modernización catastral y fortalecimiento catastral)</w:t>
            </w:r>
          </w:p>
        </w:tc>
        <w:tc>
          <w:tcPr>
            <w:tcW w:w="1510" w:type="dxa"/>
            <w:tcBorders>
              <w:top w:val="nil"/>
              <w:left w:val="nil"/>
              <w:bottom w:val="single" w:sz="4" w:space="0" w:color="auto"/>
              <w:right w:val="single" w:sz="8" w:space="0" w:color="auto"/>
            </w:tcBorders>
            <w:shd w:val="clear" w:color="auto" w:fill="auto"/>
            <w:vAlign w:val="center"/>
            <w:hideMark/>
          </w:tcPr>
          <w:p w14:paraId="4E86F773"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31/12/2024</w:t>
            </w:r>
          </w:p>
        </w:tc>
        <w:tc>
          <w:tcPr>
            <w:tcW w:w="1608" w:type="dxa"/>
            <w:tcBorders>
              <w:top w:val="nil"/>
              <w:left w:val="nil"/>
              <w:bottom w:val="single" w:sz="4" w:space="0" w:color="auto"/>
              <w:right w:val="single" w:sz="8" w:space="0" w:color="auto"/>
            </w:tcBorders>
            <w:shd w:val="clear" w:color="auto" w:fill="auto"/>
            <w:vAlign w:val="center"/>
            <w:hideMark/>
          </w:tcPr>
          <w:p w14:paraId="2ACFD57D"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Para que el Municipio siga contando con el servicio y no detener el proceso de actualización cartográfica</w:t>
            </w:r>
          </w:p>
        </w:tc>
      </w:tr>
      <w:tr w:rsidR="002D7172" w:rsidRPr="003F0D73" w14:paraId="1EDC22B2" w14:textId="77777777" w:rsidTr="005F1A34">
        <w:trPr>
          <w:trHeight w:val="941"/>
        </w:trPr>
        <w:tc>
          <w:tcPr>
            <w:tcW w:w="241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BC6E1D3"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Tesorería Municipal</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37D21BDE"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W&amp;TCA S.A. de C.V.</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14:paraId="1283F7AE"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 xml:space="preserve">CO-1530/2023                             Servicios profesionales consistentes en software, asesoría y </w:t>
            </w:r>
            <w:r w:rsidRPr="003F0D73">
              <w:rPr>
                <w:rFonts w:ascii="Calibri" w:hAnsi="Calibri" w:cs="Calibri"/>
                <w:color w:val="000000"/>
                <w:sz w:val="20"/>
                <w:szCs w:val="20"/>
                <w:lang w:eastAsia="es-MX"/>
              </w:rPr>
              <w:lastRenderedPageBreak/>
              <w:t xml:space="preserve">consultoría técnica, en relación a los permisos de uso de suelo y construcción de antenas de telecomunicaciones y/o fibra óptica, así como un análisis detallado de las compañías de telecomunicaciones que operan en el Municipio el total de antenas, fibra óptica y/o estructuras destinadas  para el uso de telecomunicaciones que no cuentan con los permisos correspondientes y que operan en la legalidad, además trabajara de manera específica en todo el proceso que implica la localización de las mismas </w:t>
            </w:r>
          </w:p>
        </w:tc>
        <w:tc>
          <w:tcPr>
            <w:tcW w:w="1510" w:type="dxa"/>
            <w:tcBorders>
              <w:top w:val="single" w:sz="4" w:space="0" w:color="auto"/>
              <w:left w:val="nil"/>
              <w:bottom w:val="single" w:sz="8" w:space="0" w:color="auto"/>
              <w:right w:val="single" w:sz="8" w:space="0" w:color="auto"/>
            </w:tcBorders>
            <w:shd w:val="clear" w:color="auto" w:fill="auto"/>
            <w:vAlign w:val="center"/>
            <w:hideMark/>
          </w:tcPr>
          <w:p w14:paraId="6BC1947E"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lastRenderedPageBreak/>
              <w:t>31/12/2024</w:t>
            </w:r>
          </w:p>
        </w:tc>
        <w:tc>
          <w:tcPr>
            <w:tcW w:w="1608" w:type="dxa"/>
            <w:tcBorders>
              <w:top w:val="single" w:sz="4" w:space="0" w:color="auto"/>
              <w:left w:val="nil"/>
              <w:bottom w:val="single" w:sz="8" w:space="0" w:color="auto"/>
              <w:right w:val="single" w:sz="8" w:space="0" w:color="auto"/>
            </w:tcBorders>
            <w:shd w:val="clear" w:color="auto" w:fill="auto"/>
            <w:vAlign w:val="center"/>
            <w:hideMark/>
          </w:tcPr>
          <w:p w14:paraId="7C6A8E25"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 xml:space="preserve">Para que el Municipio siga contando con el servicio y no detener el </w:t>
            </w:r>
            <w:r w:rsidRPr="003F0D73">
              <w:rPr>
                <w:rFonts w:ascii="Calibri" w:hAnsi="Calibri" w:cs="Calibri"/>
                <w:color w:val="000000"/>
                <w:sz w:val="20"/>
                <w:szCs w:val="20"/>
                <w:lang w:eastAsia="es-MX"/>
              </w:rPr>
              <w:lastRenderedPageBreak/>
              <w:t>proceso de recaudación derivado de multas de clausuras a aquellas construcciones, estructuras de telecomunicaciones que no cuenten con los permisos y licencias correspondientes</w:t>
            </w:r>
          </w:p>
        </w:tc>
      </w:tr>
      <w:tr w:rsidR="002D7172" w:rsidRPr="003F0D73" w14:paraId="73337030" w14:textId="77777777" w:rsidTr="002D7172">
        <w:trPr>
          <w:trHeight w:val="2387"/>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7E2BC6E0"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Dirección de Innovación Gubernamental</w:t>
            </w:r>
          </w:p>
        </w:tc>
        <w:tc>
          <w:tcPr>
            <w:tcW w:w="1276" w:type="dxa"/>
            <w:tcBorders>
              <w:top w:val="nil"/>
              <w:left w:val="nil"/>
              <w:bottom w:val="single" w:sz="8" w:space="0" w:color="auto"/>
              <w:right w:val="single" w:sz="8" w:space="0" w:color="auto"/>
            </w:tcBorders>
            <w:shd w:val="clear" w:color="auto" w:fill="auto"/>
            <w:vAlign w:val="center"/>
            <w:hideMark/>
          </w:tcPr>
          <w:p w14:paraId="707972C3"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 xml:space="preserve">Desarrollo Eslabón </w:t>
            </w:r>
            <w:proofErr w:type="spellStart"/>
            <w:r w:rsidRPr="003F0D73">
              <w:rPr>
                <w:rFonts w:ascii="Calibri" w:hAnsi="Calibri" w:cs="Calibri"/>
                <w:color w:val="000000"/>
                <w:sz w:val="20"/>
                <w:szCs w:val="20"/>
                <w:lang w:eastAsia="es-MX"/>
              </w:rPr>
              <w:t>Systems</w:t>
            </w:r>
            <w:proofErr w:type="spellEnd"/>
            <w:r w:rsidRPr="003F0D73">
              <w:rPr>
                <w:rFonts w:ascii="Calibri" w:hAnsi="Calibri" w:cs="Calibri"/>
                <w:color w:val="000000"/>
                <w:sz w:val="20"/>
                <w:szCs w:val="20"/>
                <w:lang w:eastAsia="es-MX"/>
              </w:rPr>
              <w:t xml:space="preserve"> S.A.P.I. de C.V.</w:t>
            </w:r>
          </w:p>
        </w:tc>
        <w:tc>
          <w:tcPr>
            <w:tcW w:w="1984" w:type="dxa"/>
            <w:tcBorders>
              <w:top w:val="nil"/>
              <w:left w:val="nil"/>
              <w:bottom w:val="single" w:sz="8" w:space="0" w:color="auto"/>
              <w:right w:val="single" w:sz="8" w:space="0" w:color="auto"/>
            </w:tcBorders>
            <w:shd w:val="clear" w:color="auto" w:fill="auto"/>
            <w:vAlign w:val="center"/>
            <w:hideMark/>
          </w:tcPr>
          <w:p w14:paraId="7E34988C"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CO-1175/2024                               Desarrollo de interfaz para el módulo de tiempos y accesos para la comunicación de las terminales en donde se checa para la interconexión</w:t>
            </w:r>
          </w:p>
        </w:tc>
        <w:tc>
          <w:tcPr>
            <w:tcW w:w="1510" w:type="dxa"/>
            <w:tcBorders>
              <w:top w:val="nil"/>
              <w:left w:val="nil"/>
              <w:bottom w:val="single" w:sz="8" w:space="0" w:color="auto"/>
              <w:right w:val="single" w:sz="8" w:space="0" w:color="auto"/>
            </w:tcBorders>
            <w:shd w:val="clear" w:color="auto" w:fill="auto"/>
            <w:vAlign w:val="center"/>
            <w:hideMark/>
          </w:tcPr>
          <w:p w14:paraId="42CD40D9" w14:textId="77777777" w:rsidR="002D7172" w:rsidRPr="003F0D73" w:rsidRDefault="002D7172" w:rsidP="00812B63">
            <w:pPr>
              <w:jc w:val="center"/>
              <w:rPr>
                <w:rFonts w:ascii="Calibri" w:hAnsi="Calibri" w:cs="Calibri"/>
                <w:color w:val="000000"/>
                <w:sz w:val="20"/>
                <w:szCs w:val="20"/>
                <w:lang w:eastAsia="es-MX"/>
              </w:rPr>
            </w:pPr>
            <w:r w:rsidRPr="003F0D73">
              <w:rPr>
                <w:rFonts w:ascii="Calibri" w:hAnsi="Calibri" w:cs="Calibri"/>
                <w:color w:val="000000"/>
                <w:sz w:val="20"/>
                <w:szCs w:val="20"/>
                <w:lang w:eastAsia="es-MX"/>
              </w:rPr>
              <w:t>31/12/2024</w:t>
            </w:r>
          </w:p>
        </w:tc>
        <w:tc>
          <w:tcPr>
            <w:tcW w:w="1608" w:type="dxa"/>
            <w:tcBorders>
              <w:top w:val="nil"/>
              <w:left w:val="nil"/>
              <w:bottom w:val="single" w:sz="8" w:space="0" w:color="auto"/>
              <w:right w:val="single" w:sz="8" w:space="0" w:color="auto"/>
            </w:tcBorders>
            <w:shd w:val="clear" w:color="auto" w:fill="auto"/>
            <w:vAlign w:val="center"/>
            <w:hideMark/>
          </w:tcPr>
          <w:p w14:paraId="573DA6C3" w14:textId="77777777" w:rsidR="002D7172" w:rsidRPr="003F0D73" w:rsidRDefault="002D7172" w:rsidP="00812B63">
            <w:pPr>
              <w:rPr>
                <w:rFonts w:ascii="Calibri" w:hAnsi="Calibri" w:cs="Calibri"/>
                <w:color w:val="000000"/>
                <w:sz w:val="20"/>
                <w:szCs w:val="20"/>
                <w:lang w:eastAsia="es-MX"/>
              </w:rPr>
            </w:pPr>
            <w:r w:rsidRPr="003F0D73">
              <w:rPr>
                <w:rFonts w:ascii="Calibri" w:hAnsi="Calibri" w:cs="Calibri"/>
                <w:color w:val="000000"/>
                <w:sz w:val="20"/>
                <w:szCs w:val="20"/>
                <w:lang w:eastAsia="es-MX"/>
              </w:rPr>
              <w:t>Se requiere para ampliar la vigencia por requerirlo así para revisión a detalle de la Interfaz recibida por periodo de garantía.</w:t>
            </w:r>
          </w:p>
        </w:tc>
      </w:tr>
    </w:tbl>
    <w:p w14:paraId="75597995" w14:textId="77777777" w:rsidR="002D7172" w:rsidRDefault="002D7172" w:rsidP="002D7172">
      <w:pPr>
        <w:shd w:val="clear" w:color="auto" w:fill="FFFFFF"/>
        <w:spacing w:after="100" w:afterAutospacing="1"/>
        <w:ind w:left="360"/>
        <w:contextualSpacing/>
        <w:jc w:val="both"/>
        <w:rPr>
          <w:rFonts w:asciiTheme="minorHAnsi" w:hAnsiTheme="minorHAnsi" w:cstheme="minorHAnsi"/>
          <w:lang w:val="es-ES_tradnl"/>
        </w:rPr>
      </w:pPr>
    </w:p>
    <w:p w14:paraId="623E1C59" w14:textId="2C0ACA13" w:rsidR="002D7172" w:rsidRDefault="002D7172" w:rsidP="002D7172">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C</w:t>
      </w:r>
      <w:r>
        <w:rPr>
          <w:rFonts w:asciiTheme="minorHAnsi" w:hAnsiTheme="minorHAnsi" w:cstheme="minorHAnsi"/>
          <w:lang w:val="es-ES_tradnl"/>
        </w:rPr>
        <w:t>, los que estén por la afirmativa, sírvanse manifestarlo levantando su mano.</w:t>
      </w:r>
    </w:p>
    <w:p w14:paraId="03D28011" w14:textId="77777777" w:rsidR="002D7172" w:rsidRDefault="002D7172" w:rsidP="002D7172">
      <w:pPr>
        <w:rPr>
          <w:rFonts w:asciiTheme="minorHAnsi" w:eastAsia="Cambria" w:hAnsiTheme="minorHAnsi" w:cstheme="minorHAnsi"/>
          <w:b/>
          <w:i/>
        </w:rPr>
      </w:pPr>
    </w:p>
    <w:p w14:paraId="3D87B7B6" w14:textId="77777777" w:rsidR="002D7172" w:rsidRDefault="002D7172" w:rsidP="002D7172">
      <w:pPr>
        <w:ind w:left="284"/>
        <w:jc w:val="center"/>
        <w:rPr>
          <w:rFonts w:asciiTheme="minorHAnsi" w:eastAsia="Cambria" w:hAnsiTheme="minorHAnsi" w:cstheme="minorHAnsi"/>
          <w:b/>
          <w:i/>
        </w:rPr>
      </w:pPr>
      <w:r>
        <w:rPr>
          <w:rFonts w:asciiTheme="minorHAnsi" w:eastAsia="Cambria" w:hAnsiTheme="minorHAnsi" w:cstheme="minorHAnsi"/>
          <w:b/>
          <w:i/>
        </w:rPr>
        <w:lastRenderedPageBreak/>
        <w:t>Aprobado por unanimidad de votos por parte de los integrantes del Comité presentes.</w:t>
      </w:r>
    </w:p>
    <w:p w14:paraId="1763CA1D" w14:textId="77777777" w:rsidR="002D7172" w:rsidRPr="002D7172" w:rsidRDefault="002D7172" w:rsidP="002D7172">
      <w:pPr>
        <w:shd w:val="clear" w:color="auto" w:fill="FFFFFF"/>
        <w:autoSpaceDE w:val="0"/>
        <w:autoSpaceDN w:val="0"/>
        <w:adjustRightInd w:val="0"/>
        <w:spacing w:afterAutospacing="1"/>
        <w:contextualSpacing/>
        <w:rPr>
          <w:rFonts w:ascii="Calibri" w:eastAsiaTheme="minorEastAsia" w:hAnsi="Calibri" w:cs="Calibri"/>
          <w:lang w:eastAsia="es-MX"/>
        </w:rPr>
      </w:pPr>
    </w:p>
    <w:p w14:paraId="6E230C4F" w14:textId="2A888414" w:rsidR="002D7172" w:rsidRPr="002D7172" w:rsidRDefault="002D7172" w:rsidP="002D7172">
      <w:pPr>
        <w:pStyle w:val="Prrafodelista"/>
        <w:numPr>
          <w:ilvl w:val="0"/>
          <w:numId w:val="14"/>
        </w:numPr>
        <w:ind w:right="51"/>
        <w:contextualSpacing/>
        <w:jc w:val="both"/>
        <w:rPr>
          <w:rFonts w:ascii="Calibri" w:hAnsi="Calibri" w:cs="Calibri"/>
          <w:color w:val="000000"/>
          <w:lang w:eastAsia="es-MX"/>
        </w:rPr>
      </w:pPr>
      <w:r w:rsidRPr="002D7172">
        <w:rPr>
          <w:rFonts w:ascii="Calibri" w:hAnsi="Calibri" w:cs="Calibri"/>
          <w:color w:val="000000"/>
          <w:lang w:eastAsia="es-MX"/>
        </w:rPr>
        <w:t>Se da cuenta que se recibió oficio número 06100/2024/5256, signado por Jairo Israel Balcázar Flores, Director de Aseo Público, mediante el cual solicita la cancelación del proceso de licitación pública con el número de requisiciones 202401230, correspondiente “Arrendamiento de Maquinaria Pesada para Relleno Sanitario de Picachos”, toda vez que derivado de un análisis exhaustivo a las propuestas presentadas en el presente proceso de Licitación, se determinó que es necesario realizar un nuevo estudio de mercado y unas nuevas bases, toda vez que de continuar con el procedimiento, puedan ocasionarse daños o perjuicios al Municipio en virtud de que el servicio cotizado por los participantes no se adecua a las necesidades de la dependencia. </w:t>
      </w:r>
    </w:p>
    <w:p w14:paraId="519C20FE" w14:textId="77777777" w:rsidR="002D7172" w:rsidRPr="002D7172" w:rsidRDefault="002D7172" w:rsidP="002D7172">
      <w:pPr>
        <w:pStyle w:val="Prrafodelista"/>
        <w:ind w:right="51"/>
        <w:rPr>
          <w:rFonts w:ascii="Calibri" w:hAnsi="Calibri" w:cs="Calibri"/>
          <w:color w:val="000000"/>
          <w:lang w:eastAsia="es-MX"/>
        </w:rPr>
      </w:pPr>
    </w:p>
    <w:p w14:paraId="6DAA987F" w14:textId="77777777" w:rsidR="002D7172" w:rsidRPr="002D7172" w:rsidRDefault="002D7172" w:rsidP="002D7172">
      <w:pPr>
        <w:ind w:left="720" w:right="51"/>
        <w:jc w:val="both"/>
        <w:rPr>
          <w:rFonts w:ascii="Calibri" w:hAnsi="Calibri" w:cs="Calibri"/>
          <w:color w:val="000000"/>
          <w:lang w:eastAsia="es-MX"/>
        </w:rPr>
      </w:pPr>
      <w:r w:rsidRPr="002D7172">
        <w:rPr>
          <w:rFonts w:ascii="Calibri" w:hAnsi="Calibri" w:cs="Calibri"/>
          <w:color w:val="000000"/>
          <w:lang w:eastAsia="es-MX"/>
        </w:rPr>
        <w:t>Por tanto, se somete a su autorización la cancelación de la requisición 202401230 correspondiente al proyecto, a fin de llevar a cabo una revisión exhaustiva que permita alinear conforme a las necesidades del área los requisitos a las propuestas, así como nuevamente su licitación pública mediante un nuevo estudio de mercado y unas nuevas bases.</w:t>
      </w:r>
    </w:p>
    <w:p w14:paraId="44A93360" w14:textId="77777777" w:rsidR="002D7172" w:rsidRPr="002D7172" w:rsidRDefault="002D7172" w:rsidP="002D7172">
      <w:pPr>
        <w:ind w:left="284" w:right="51"/>
        <w:jc w:val="both"/>
        <w:rPr>
          <w:rFonts w:ascii="Calibri" w:hAnsi="Calibri" w:cs="Calibri"/>
          <w:color w:val="000000"/>
          <w:lang w:eastAsia="es-MX"/>
        </w:rPr>
      </w:pPr>
    </w:p>
    <w:p w14:paraId="2A24D1CD" w14:textId="77777777" w:rsidR="002D7172" w:rsidRPr="002D7172" w:rsidRDefault="002D7172" w:rsidP="002D7172">
      <w:pPr>
        <w:ind w:left="708" w:right="51"/>
        <w:jc w:val="both"/>
        <w:rPr>
          <w:rFonts w:ascii="Calibri" w:hAnsi="Calibri" w:cs="Calibri"/>
          <w:color w:val="000000"/>
          <w:lang w:eastAsia="es-MX"/>
        </w:rPr>
      </w:pPr>
      <w:r w:rsidRPr="002D7172">
        <w:rPr>
          <w:rFonts w:ascii="Calibri" w:hAnsi="Calibri" w:cs="Calibri"/>
          <w:color w:val="000000"/>
          <w:lang w:eastAsia="es-MX"/>
        </w:rPr>
        <w:t>Lo anterior a fin de fortalecer y garantizar que el proyecto cumpla con los estándares de calidad, eficiencia y sostenibilidad requeridos.</w:t>
      </w:r>
    </w:p>
    <w:p w14:paraId="61917CD6" w14:textId="77777777" w:rsidR="002D7172" w:rsidRPr="002D7172" w:rsidRDefault="002D7172" w:rsidP="002D7172">
      <w:pPr>
        <w:spacing w:before="100" w:beforeAutospacing="1" w:after="100" w:afterAutospacing="1"/>
        <w:ind w:left="720"/>
        <w:jc w:val="both"/>
        <w:rPr>
          <w:rFonts w:ascii="Calibri" w:hAnsi="Calibri" w:cs="Calibri"/>
          <w:color w:val="000000"/>
          <w:lang w:eastAsia="es-MX"/>
        </w:rPr>
      </w:pPr>
      <w:r w:rsidRPr="002D7172">
        <w:rPr>
          <w:rFonts w:ascii="Calibri" w:hAnsi="Calibri" w:cs="Calibri"/>
          <w:color w:val="000000"/>
          <w:lang w:eastAsia="es-MX"/>
        </w:rPr>
        <w:t>Esto de conformidad en el Artículo 87 y 24, Reglamento de Compras, Enajenaciones y Contratación de Servicios del Municipio de Zapopan Jalisco.</w:t>
      </w:r>
    </w:p>
    <w:p w14:paraId="256F1601" w14:textId="77777777" w:rsidR="002D7172" w:rsidRPr="002D7172" w:rsidRDefault="002D7172" w:rsidP="002D7172">
      <w:pPr>
        <w:ind w:left="708" w:right="51"/>
        <w:jc w:val="both"/>
        <w:rPr>
          <w:rFonts w:ascii="Calibri" w:hAnsi="Calibri" w:cs="Calibri"/>
          <w:color w:val="000000"/>
          <w:lang w:eastAsia="es-MX"/>
        </w:rPr>
      </w:pPr>
      <w:r w:rsidRPr="002D7172">
        <w:rPr>
          <w:rFonts w:ascii="Calibri" w:hAnsi="Calibri" w:cs="Calibri"/>
          <w:b/>
          <w:bCs/>
          <w:i/>
          <w:iCs/>
          <w:color w:val="000000"/>
          <w:lang w:eastAsia="es-MX"/>
        </w:rPr>
        <w:t>“Artículo 87.</w:t>
      </w:r>
      <w:r w:rsidRPr="002D7172">
        <w:rPr>
          <w:rFonts w:ascii="Calibri" w:hAnsi="Calibri" w:cs="Calibri"/>
          <w:i/>
          <w:iCs/>
          <w:color w:val="000000"/>
          <w:lang w:eastAsia="es-MX"/>
        </w:rPr>
        <w:t> 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14:paraId="3E5CBEA6" w14:textId="77777777" w:rsidR="002D7172" w:rsidRDefault="002D7172" w:rsidP="00F92075">
      <w:pPr>
        <w:shd w:val="clear" w:color="auto" w:fill="FFFFFF"/>
        <w:spacing w:after="100" w:afterAutospacing="1"/>
        <w:ind w:left="360"/>
        <w:contextualSpacing/>
        <w:jc w:val="both"/>
        <w:rPr>
          <w:rFonts w:asciiTheme="minorHAnsi" w:hAnsiTheme="minorHAnsi" w:cstheme="minorHAnsi"/>
          <w:lang w:val="es-ES_tradnl"/>
        </w:rPr>
      </w:pPr>
    </w:p>
    <w:p w14:paraId="1380E7DD" w14:textId="25516357" w:rsidR="00F92075" w:rsidRDefault="00F92075" w:rsidP="00F92075">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D</w:t>
      </w:r>
      <w:r>
        <w:rPr>
          <w:rFonts w:asciiTheme="minorHAnsi" w:hAnsiTheme="minorHAnsi" w:cstheme="minorHAnsi"/>
          <w:lang w:val="es-ES_tradnl"/>
        </w:rPr>
        <w:t>, los que estén por la afirmativa, sírvanse manifestarlo levantando su mano.</w:t>
      </w:r>
    </w:p>
    <w:p w14:paraId="534BB6B1" w14:textId="77777777" w:rsidR="00F92075" w:rsidRDefault="00F92075" w:rsidP="00F92075">
      <w:pPr>
        <w:rPr>
          <w:rFonts w:asciiTheme="minorHAnsi" w:eastAsia="Cambria" w:hAnsiTheme="minorHAnsi" w:cstheme="minorHAnsi"/>
          <w:b/>
          <w:i/>
        </w:rPr>
      </w:pPr>
    </w:p>
    <w:p w14:paraId="1AAC80FD" w14:textId="77777777" w:rsidR="00F92075" w:rsidRDefault="00F92075" w:rsidP="00F92075">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5DA61C62" w14:textId="77777777" w:rsidR="00F92075" w:rsidRDefault="00F92075" w:rsidP="002F6699">
      <w:pPr>
        <w:jc w:val="both"/>
        <w:rPr>
          <w:rFonts w:asciiTheme="minorHAnsi" w:eastAsia="Century Gothic" w:hAnsiTheme="minorHAnsi" w:cstheme="minorHAnsi"/>
        </w:rPr>
      </w:pPr>
    </w:p>
    <w:p w14:paraId="4CAEA061" w14:textId="345EC343" w:rsidR="002F6699" w:rsidRDefault="002C72D1" w:rsidP="002F6699">
      <w:pPr>
        <w:jc w:val="both"/>
        <w:rPr>
          <w:rFonts w:asciiTheme="minorHAnsi" w:eastAsia="Century Gothic" w:hAnsiTheme="minorHAnsi" w:cstheme="minorHAnsi"/>
        </w:rPr>
      </w:pPr>
      <w:r w:rsidRPr="00A26784">
        <w:rPr>
          <w:rFonts w:asciiTheme="minorHAnsi" w:hAnsiTheme="minorHAnsi" w:cstheme="minorHAnsi"/>
        </w:rPr>
        <w:lastRenderedPageBreak/>
        <w:t>Dialhery Díaz González</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por concluida la</w:t>
      </w:r>
      <w:r w:rsidR="005D30CF">
        <w:rPr>
          <w:rFonts w:asciiTheme="minorHAnsi" w:eastAsia="Century Gothic" w:hAnsiTheme="minorHAnsi" w:cstheme="minorHAnsi"/>
        </w:rPr>
        <w:t xml:space="preserve"> </w:t>
      </w:r>
      <w:r w:rsidR="00F92075">
        <w:rPr>
          <w:rFonts w:asciiTheme="minorHAnsi" w:eastAsia="Century Gothic" w:hAnsiTheme="minorHAnsi" w:cstheme="minorHAnsi"/>
        </w:rPr>
        <w:t xml:space="preserve">Primera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92075">
        <w:rPr>
          <w:rFonts w:asciiTheme="minorHAnsi" w:eastAsia="Century Gothic" w:hAnsiTheme="minorHAnsi" w:cstheme="minorHAnsi"/>
        </w:rPr>
        <w:t>1</w:t>
      </w:r>
      <w:r>
        <w:rPr>
          <w:rFonts w:asciiTheme="minorHAnsi" w:eastAsia="Century Gothic" w:hAnsiTheme="minorHAnsi" w:cstheme="minorHAnsi"/>
        </w:rPr>
        <w:t>2</w:t>
      </w:r>
      <w:r w:rsidR="00F92075">
        <w:rPr>
          <w:rFonts w:asciiTheme="minorHAnsi" w:eastAsia="Century Gothic" w:hAnsiTheme="minorHAnsi" w:cstheme="minorHAnsi"/>
        </w:rPr>
        <w:t>:2</w:t>
      </w:r>
      <w:r>
        <w:rPr>
          <w:rFonts w:asciiTheme="minorHAnsi" w:eastAsia="Century Gothic" w:hAnsiTheme="minorHAnsi" w:cstheme="minorHAnsi"/>
        </w:rPr>
        <w:t>0</w:t>
      </w:r>
      <w:r w:rsidR="00A36C7B">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Pr>
          <w:rFonts w:asciiTheme="minorHAnsi" w:eastAsia="Century Gothic" w:hAnsiTheme="minorHAnsi" w:cstheme="minorHAnsi"/>
        </w:rPr>
        <w:t>17</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Pr>
          <w:rFonts w:asciiTheme="minorHAnsi" w:eastAsia="Century Gothic" w:hAnsiTheme="minorHAnsi" w:cstheme="minorHAnsi"/>
        </w:rPr>
        <w:t>octu</w:t>
      </w:r>
      <w:r w:rsidR="00A36C7B">
        <w:rPr>
          <w:rFonts w:asciiTheme="minorHAnsi" w:eastAsia="Century Gothic" w:hAnsiTheme="minorHAnsi" w:cstheme="minorHAnsi"/>
        </w:rPr>
        <w:t>bre</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21D51F37" w14:textId="081B4013" w:rsidR="005F1A34" w:rsidRDefault="005F1A34" w:rsidP="002F6699">
      <w:pPr>
        <w:jc w:val="both"/>
        <w:rPr>
          <w:rFonts w:asciiTheme="minorHAnsi" w:eastAsia="Century Gothic" w:hAnsiTheme="minorHAnsi" w:cstheme="minorHAnsi"/>
        </w:rPr>
      </w:pPr>
    </w:p>
    <w:p w14:paraId="1875CA22" w14:textId="79D83AC9" w:rsidR="005F1A34" w:rsidRDefault="005F1A34" w:rsidP="002F6699">
      <w:pPr>
        <w:jc w:val="both"/>
        <w:rPr>
          <w:rFonts w:asciiTheme="minorHAnsi" w:eastAsia="Century Gothic" w:hAnsiTheme="minorHAnsi" w:cstheme="minorHAnsi"/>
        </w:rPr>
      </w:pPr>
    </w:p>
    <w:p w14:paraId="77543950" w14:textId="75279B7C" w:rsidR="005F1A34" w:rsidRDefault="005F1A34" w:rsidP="002F6699">
      <w:pPr>
        <w:jc w:val="both"/>
        <w:rPr>
          <w:rFonts w:asciiTheme="minorHAnsi" w:eastAsia="Century Gothic" w:hAnsiTheme="minorHAnsi" w:cstheme="minorHAnsi"/>
        </w:rPr>
      </w:pPr>
    </w:p>
    <w:p w14:paraId="0B84D3C5" w14:textId="01BCD974" w:rsidR="005F1A34" w:rsidRDefault="005F1A34" w:rsidP="002F6699">
      <w:pPr>
        <w:jc w:val="both"/>
        <w:rPr>
          <w:rFonts w:asciiTheme="minorHAnsi" w:eastAsia="Century Gothic" w:hAnsiTheme="minorHAnsi" w:cstheme="minorHAnsi"/>
        </w:rPr>
      </w:pPr>
    </w:p>
    <w:p w14:paraId="44EEE30C" w14:textId="1B892E23" w:rsidR="005F1A34" w:rsidRDefault="005F1A34" w:rsidP="002F6699">
      <w:pPr>
        <w:jc w:val="both"/>
        <w:rPr>
          <w:rFonts w:asciiTheme="minorHAnsi" w:eastAsia="Century Gothic" w:hAnsiTheme="minorHAnsi" w:cstheme="minorHAnsi"/>
        </w:rPr>
      </w:pPr>
    </w:p>
    <w:p w14:paraId="78BBB8F9" w14:textId="54B41481" w:rsidR="005F1A34" w:rsidRDefault="005F1A34" w:rsidP="002F6699">
      <w:pPr>
        <w:jc w:val="both"/>
        <w:rPr>
          <w:rFonts w:asciiTheme="minorHAnsi" w:eastAsia="Century Gothic" w:hAnsiTheme="minorHAnsi" w:cstheme="minorHAnsi"/>
        </w:rPr>
      </w:pPr>
    </w:p>
    <w:p w14:paraId="1B837002" w14:textId="77777777" w:rsidR="005F1A34" w:rsidRDefault="005F1A34" w:rsidP="002F6699">
      <w:pPr>
        <w:jc w:val="both"/>
        <w:rPr>
          <w:rFonts w:asciiTheme="minorHAnsi" w:eastAsia="Century Gothic" w:hAnsiTheme="minorHAnsi" w:cstheme="minorHAnsi"/>
        </w:rPr>
      </w:pPr>
    </w:p>
    <w:p w14:paraId="44008F22" w14:textId="647FD2AE" w:rsidR="00325327" w:rsidRPr="006F07A5" w:rsidRDefault="00325327" w:rsidP="002F6699">
      <w:pPr>
        <w:jc w:val="both"/>
        <w:rPr>
          <w:rFonts w:ascii="Calibri" w:eastAsia="Century Gothic" w:hAnsi="Calibri" w:cs="Calibri"/>
        </w:rPr>
      </w:pPr>
    </w:p>
    <w:p w14:paraId="28148EB2" w14:textId="418FF88A" w:rsidR="00A75F2C" w:rsidRPr="00A75F2C" w:rsidRDefault="00A75F2C" w:rsidP="00A75F2C">
      <w:pPr>
        <w:tabs>
          <w:tab w:val="left" w:pos="3969"/>
        </w:tabs>
        <w:spacing w:line="360" w:lineRule="auto"/>
        <w:ind w:left="708"/>
        <w:jc w:val="center"/>
        <w:rPr>
          <w:rFonts w:ascii="Calibri" w:hAnsi="Calibri" w:cs="Calibri"/>
          <w:b/>
        </w:rPr>
      </w:pPr>
      <w:r w:rsidRPr="00A75F2C">
        <w:rPr>
          <w:rFonts w:ascii="Calibri" w:hAnsi="Calibri" w:cs="Calibri"/>
          <w:b/>
        </w:rPr>
        <w:t>Integrantes Vocales con voz y voto</w:t>
      </w:r>
    </w:p>
    <w:p w14:paraId="37B30A12" w14:textId="4B3EA0CC" w:rsidR="00A75F2C" w:rsidRDefault="00A75F2C" w:rsidP="00A75F2C">
      <w:pPr>
        <w:pStyle w:val="Sinespaciado"/>
        <w:ind w:left="708"/>
        <w:rPr>
          <w:rFonts w:cs="Calibri"/>
          <w:sz w:val="24"/>
          <w:szCs w:val="24"/>
          <w:highlight w:val="magenta"/>
        </w:rPr>
      </w:pPr>
    </w:p>
    <w:p w14:paraId="3CAB83B5" w14:textId="1AE8892D" w:rsidR="00A55E77" w:rsidRDefault="00A55E77" w:rsidP="00A75F2C">
      <w:pPr>
        <w:pStyle w:val="Sinespaciado"/>
        <w:ind w:left="708"/>
        <w:rPr>
          <w:rFonts w:cs="Calibri"/>
          <w:sz w:val="24"/>
          <w:szCs w:val="24"/>
          <w:highlight w:val="magenta"/>
        </w:rPr>
      </w:pPr>
    </w:p>
    <w:p w14:paraId="65E355B1" w14:textId="5D5B590A" w:rsidR="00A55E77" w:rsidRDefault="00A55E77" w:rsidP="00A75F2C">
      <w:pPr>
        <w:pStyle w:val="Sinespaciado"/>
        <w:ind w:left="708"/>
        <w:rPr>
          <w:rFonts w:cs="Calibri"/>
          <w:sz w:val="24"/>
          <w:szCs w:val="24"/>
          <w:highlight w:val="magenta"/>
        </w:rPr>
      </w:pPr>
    </w:p>
    <w:p w14:paraId="3417863E" w14:textId="77777777" w:rsidR="00A75F2C" w:rsidRPr="00A75F2C" w:rsidRDefault="00A75F2C" w:rsidP="00A75F2C">
      <w:pPr>
        <w:ind w:left="708"/>
        <w:jc w:val="center"/>
        <w:rPr>
          <w:rFonts w:ascii="Calibri" w:hAnsi="Calibri" w:cs="Calibri"/>
          <w:b/>
        </w:rPr>
      </w:pPr>
      <w:proofErr w:type="spellStart"/>
      <w:r w:rsidRPr="00A75F2C">
        <w:rPr>
          <w:rFonts w:ascii="Calibri" w:hAnsi="Calibri" w:cs="Calibri"/>
          <w:b/>
        </w:rPr>
        <w:t>Dialhery</w:t>
      </w:r>
      <w:proofErr w:type="spellEnd"/>
      <w:r w:rsidRPr="00A75F2C">
        <w:rPr>
          <w:rFonts w:ascii="Calibri" w:hAnsi="Calibri" w:cs="Calibri"/>
          <w:b/>
        </w:rPr>
        <w:t xml:space="preserve"> Díaz González.</w:t>
      </w:r>
    </w:p>
    <w:p w14:paraId="0585C973" w14:textId="77777777" w:rsidR="00A75F2C" w:rsidRPr="00A75F2C" w:rsidRDefault="00A75F2C" w:rsidP="00A75F2C">
      <w:pPr>
        <w:ind w:left="708"/>
        <w:jc w:val="center"/>
        <w:rPr>
          <w:rFonts w:ascii="Calibri" w:hAnsi="Calibri" w:cs="Calibri"/>
          <w:lang w:val="es-ES"/>
        </w:rPr>
      </w:pPr>
      <w:r w:rsidRPr="00A75F2C">
        <w:rPr>
          <w:rFonts w:ascii="Calibri" w:hAnsi="Calibri" w:cs="Calibri"/>
          <w:lang w:val="es-ES"/>
        </w:rPr>
        <w:t>Presidente del Comité de Adquisiciones Municipales.</w:t>
      </w:r>
    </w:p>
    <w:p w14:paraId="788DFAD8" w14:textId="77777777" w:rsidR="00A75F2C" w:rsidRPr="00A75F2C" w:rsidRDefault="00A75F2C" w:rsidP="00A75F2C">
      <w:pPr>
        <w:ind w:left="708"/>
        <w:jc w:val="center"/>
        <w:rPr>
          <w:rFonts w:ascii="Calibri" w:hAnsi="Calibri" w:cs="Calibri"/>
          <w:b/>
        </w:rPr>
      </w:pPr>
      <w:r w:rsidRPr="00A75F2C">
        <w:rPr>
          <w:rFonts w:ascii="Calibri" w:hAnsi="Calibri" w:cs="Calibri"/>
        </w:rPr>
        <w:t>Suplente.</w:t>
      </w:r>
    </w:p>
    <w:p w14:paraId="79DD27E7" w14:textId="77777777" w:rsidR="00A75F2C" w:rsidRPr="00A75F2C" w:rsidRDefault="00A75F2C" w:rsidP="00A75F2C">
      <w:pPr>
        <w:pStyle w:val="Sinespaciado"/>
        <w:ind w:left="708"/>
        <w:jc w:val="center"/>
        <w:rPr>
          <w:rFonts w:cs="Calibri"/>
          <w:b/>
          <w:sz w:val="24"/>
          <w:szCs w:val="24"/>
        </w:rPr>
      </w:pPr>
    </w:p>
    <w:p w14:paraId="3450B770" w14:textId="77777777" w:rsidR="00A75F2C" w:rsidRPr="00A75F2C" w:rsidRDefault="00A75F2C" w:rsidP="00A75F2C">
      <w:pPr>
        <w:pStyle w:val="Sinespaciado"/>
        <w:ind w:left="708"/>
        <w:jc w:val="center"/>
        <w:rPr>
          <w:rFonts w:cs="Calibri"/>
          <w:b/>
          <w:sz w:val="24"/>
          <w:szCs w:val="24"/>
        </w:rPr>
      </w:pPr>
    </w:p>
    <w:p w14:paraId="179A1A88" w14:textId="77777777" w:rsidR="00A75F2C" w:rsidRPr="00A75F2C" w:rsidRDefault="00A75F2C" w:rsidP="00A75F2C">
      <w:pPr>
        <w:pStyle w:val="Sinespaciado"/>
        <w:ind w:left="708"/>
        <w:jc w:val="center"/>
        <w:rPr>
          <w:rFonts w:cs="Calibri"/>
          <w:b/>
          <w:sz w:val="24"/>
          <w:szCs w:val="24"/>
        </w:rPr>
      </w:pPr>
    </w:p>
    <w:p w14:paraId="5999BF20"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José Carlos Villalaz Becerra.</w:t>
      </w:r>
    </w:p>
    <w:p w14:paraId="7A461426"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Dirección de Administración.</w:t>
      </w:r>
    </w:p>
    <w:p w14:paraId="6D7FFABA"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Titular.</w:t>
      </w:r>
    </w:p>
    <w:p w14:paraId="61C29466" w14:textId="77777777" w:rsidR="00A75F2C" w:rsidRPr="00A75F2C" w:rsidRDefault="00A75F2C" w:rsidP="00A75F2C">
      <w:pPr>
        <w:pStyle w:val="Sinespaciado"/>
        <w:ind w:left="708"/>
        <w:jc w:val="center"/>
        <w:rPr>
          <w:rFonts w:cs="Calibri"/>
          <w:b/>
          <w:sz w:val="24"/>
          <w:szCs w:val="24"/>
        </w:rPr>
      </w:pPr>
    </w:p>
    <w:p w14:paraId="00C3FD60" w14:textId="77777777" w:rsidR="00A75F2C" w:rsidRPr="00A75F2C" w:rsidRDefault="00A75F2C" w:rsidP="00A75F2C">
      <w:pPr>
        <w:pStyle w:val="Sinespaciado"/>
        <w:ind w:left="708"/>
        <w:jc w:val="center"/>
        <w:rPr>
          <w:rFonts w:cs="Calibri"/>
          <w:b/>
          <w:sz w:val="24"/>
          <w:szCs w:val="24"/>
        </w:rPr>
      </w:pPr>
    </w:p>
    <w:p w14:paraId="79DC0A10" w14:textId="77777777" w:rsidR="00A75F2C" w:rsidRPr="00A75F2C" w:rsidRDefault="00A75F2C" w:rsidP="00A75F2C">
      <w:pPr>
        <w:pStyle w:val="Sinespaciado"/>
        <w:ind w:left="708"/>
        <w:jc w:val="center"/>
        <w:rPr>
          <w:rFonts w:cs="Calibri"/>
          <w:b/>
          <w:sz w:val="24"/>
          <w:szCs w:val="24"/>
        </w:rPr>
      </w:pPr>
    </w:p>
    <w:p w14:paraId="1F83E14F"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Tania Álvarez Hernández.</w:t>
      </w:r>
    </w:p>
    <w:p w14:paraId="216767FF"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Sindicatura.</w:t>
      </w:r>
    </w:p>
    <w:p w14:paraId="170D6261"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Suplente.</w:t>
      </w:r>
    </w:p>
    <w:p w14:paraId="7783D450" w14:textId="77777777" w:rsidR="00A75F2C" w:rsidRPr="00A75F2C" w:rsidRDefault="00A75F2C" w:rsidP="00A75F2C">
      <w:pPr>
        <w:pStyle w:val="Sinespaciado"/>
        <w:ind w:left="708"/>
        <w:jc w:val="center"/>
        <w:rPr>
          <w:rFonts w:cs="Calibri"/>
          <w:sz w:val="24"/>
          <w:szCs w:val="24"/>
        </w:rPr>
      </w:pPr>
    </w:p>
    <w:p w14:paraId="1775004B" w14:textId="392C3943" w:rsidR="00A75F2C" w:rsidRDefault="00A75F2C" w:rsidP="00A75F2C">
      <w:pPr>
        <w:pStyle w:val="Sinespaciado"/>
        <w:ind w:left="708"/>
        <w:jc w:val="center"/>
        <w:rPr>
          <w:rFonts w:cs="Calibri"/>
          <w:sz w:val="24"/>
          <w:szCs w:val="24"/>
        </w:rPr>
      </w:pPr>
    </w:p>
    <w:p w14:paraId="7E990134" w14:textId="77777777" w:rsidR="00A75F2C" w:rsidRPr="00A75F2C" w:rsidRDefault="00A75F2C" w:rsidP="00A75F2C">
      <w:pPr>
        <w:pStyle w:val="Sinespaciado"/>
        <w:ind w:left="708"/>
        <w:jc w:val="center"/>
        <w:rPr>
          <w:rFonts w:cs="Calibri"/>
          <w:b/>
          <w:sz w:val="24"/>
          <w:szCs w:val="24"/>
        </w:rPr>
      </w:pPr>
    </w:p>
    <w:p w14:paraId="4ED01E6D"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Talina Robles Villaseñor.</w:t>
      </w:r>
    </w:p>
    <w:p w14:paraId="212C233A"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Tesorería Municipal.</w:t>
      </w:r>
    </w:p>
    <w:p w14:paraId="35502390"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Suplente.</w:t>
      </w:r>
    </w:p>
    <w:p w14:paraId="5E712DB1" w14:textId="77777777" w:rsidR="00A75F2C" w:rsidRPr="00A75F2C" w:rsidRDefault="00A75F2C" w:rsidP="00A75F2C">
      <w:pPr>
        <w:pStyle w:val="Sinespaciado"/>
        <w:ind w:left="708"/>
        <w:jc w:val="center"/>
        <w:rPr>
          <w:rFonts w:cs="Calibri"/>
          <w:sz w:val="24"/>
          <w:szCs w:val="24"/>
        </w:rPr>
      </w:pPr>
    </w:p>
    <w:p w14:paraId="1B8CAB08" w14:textId="77777777" w:rsidR="00A75F2C" w:rsidRPr="00A75F2C" w:rsidRDefault="00A75F2C" w:rsidP="00A75F2C">
      <w:pPr>
        <w:pStyle w:val="Sinespaciado"/>
        <w:ind w:left="708"/>
        <w:jc w:val="center"/>
        <w:rPr>
          <w:rFonts w:cs="Calibri"/>
          <w:sz w:val="24"/>
          <w:szCs w:val="24"/>
        </w:rPr>
      </w:pPr>
    </w:p>
    <w:p w14:paraId="7E8A2479" w14:textId="77777777" w:rsidR="00A75F2C" w:rsidRPr="00A75F2C" w:rsidRDefault="00A75F2C" w:rsidP="00A75F2C">
      <w:pPr>
        <w:pStyle w:val="Sinespaciado"/>
        <w:ind w:left="708"/>
        <w:jc w:val="center"/>
        <w:rPr>
          <w:rFonts w:cs="Calibri"/>
          <w:sz w:val="24"/>
          <w:szCs w:val="24"/>
        </w:rPr>
      </w:pPr>
    </w:p>
    <w:p w14:paraId="486FC985"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Jorge Enrique Taboada Gámez</w:t>
      </w:r>
    </w:p>
    <w:p w14:paraId="0392CA89" w14:textId="77777777" w:rsidR="00A75F2C" w:rsidRPr="00A75F2C" w:rsidRDefault="00A75F2C" w:rsidP="00A75F2C">
      <w:pPr>
        <w:pStyle w:val="Sinespaciado"/>
        <w:ind w:left="708"/>
        <w:jc w:val="center"/>
        <w:rPr>
          <w:rFonts w:cs="Calibri"/>
          <w:b/>
          <w:sz w:val="24"/>
          <w:szCs w:val="24"/>
        </w:rPr>
      </w:pPr>
      <w:r w:rsidRPr="00A75F2C">
        <w:rPr>
          <w:rFonts w:cs="Calibri"/>
          <w:sz w:val="24"/>
          <w:szCs w:val="24"/>
        </w:rPr>
        <w:t>Coordinación General de Desarrollo Económico y Combate a la Desigualdad.</w:t>
      </w:r>
    </w:p>
    <w:p w14:paraId="3170ADBB"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Suplente.</w:t>
      </w:r>
    </w:p>
    <w:p w14:paraId="4AC5AF1B" w14:textId="77777777" w:rsidR="00A75F2C" w:rsidRPr="00A75F2C" w:rsidRDefault="00A75F2C" w:rsidP="00A75F2C">
      <w:pPr>
        <w:pStyle w:val="Sinespaciado"/>
        <w:ind w:left="708"/>
        <w:jc w:val="center"/>
        <w:rPr>
          <w:rFonts w:cs="Calibri"/>
          <w:sz w:val="24"/>
          <w:szCs w:val="24"/>
        </w:rPr>
      </w:pPr>
    </w:p>
    <w:p w14:paraId="1CDB8649" w14:textId="77777777" w:rsidR="00A75F2C" w:rsidRPr="00A75F2C" w:rsidRDefault="00A75F2C" w:rsidP="00A75F2C">
      <w:pPr>
        <w:pStyle w:val="Sinespaciado"/>
        <w:ind w:left="708"/>
        <w:jc w:val="center"/>
        <w:rPr>
          <w:rFonts w:cs="Calibri"/>
          <w:sz w:val="24"/>
          <w:szCs w:val="24"/>
        </w:rPr>
      </w:pPr>
    </w:p>
    <w:p w14:paraId="2CBB7271" w14:textId="77777777" w:rsidR="00A75F2C" w:rsidRPr="00A75F2C" w:rsidRDefault="00A75F2C" w:rsidP="00A75F2C">
      <w:pPr>
        <w:pStyle w:val="Sinespaciado"/>
        <w:ind w:left="708"/>
        <w:jc w:val="center"/>
        <w:rPr>
          <w:rFonts w:cs="Calibri"/>
          <w:sz w:val="24"/>
          <w:szCs w:val="24"/>
        </w:rPr>
      </w:pPr>
    </w:p>
    <w:p w14:paraId="2E221D50" w14:textId="77777777" w:rsidR="00A75F2C" w:rsidRPr="00A75F2C" w:rsidRDefault="00A75F2C" w:rsidP="00A75F2C">
      <w:pPr>
        <w:pStyle w:val="Sinespaciado"/>
        <w:ind w:left="708"/>
        <w:jc w:val="center"/>
        <w:rPr>
          <w:rFonts w:cs="Calibri"/>
          <w:sz w:val="24"/>
          <w:szCs w:val="24"/>
        </w:rPr>
      </w:pPr>
    </w:p>
    <w:p w14:paraId="6DCB4BBE" w14:textId="67F657CC" w:rsidR="00A75F2C" w:rsidRDefault="00A75F2C" w:rsidP="00A75F2C">
      <w:pPr>
        <w:pStyle w:val="Sinespaciado"/>
        <w:ind w:left="708"/>
        <w:jc w:val="center"/>
        <w:rPr>
          <w:rFonts w:cs="Calibri"/>
          <w:sz w:val="24"/>
          <w:szCs w:val="24"/>
        </w:rPr>
      </w:pPr>
    </w:p>
    <w:p w14:paraId="709312A2" w14:textId="553ED5C6" w:rsidR="00A55E77" w:rsidRDefault="00A55E77" w:rsidP="00A75F2C">
      <w:pPr>
        <w:pStyle w:val="Sinespaciado"/>
        <w:ind w:left="708"/>
        <w:jc w:val="center"/>
        <w:rPr>
          <w:rFonts w:cs="Calibri"/>
          <w:sz w:val="24"/>
          <w:szCs w:val="24"/>
        </w:rPr>
      </w:pPr>
    </w:p>
    <w:p w14:paraId="669BEFC2" w14:textId="77777777" w:rsidR="00A55E77" w:rsidRPr="00A75F2C" w:rsidRDefault="00A55E77" w:rsidP="00A75F2C">
      <w:pPr>
        <w:pStyle w:val="Sinespaciado"/>
        <w:ind w:left="708"/>
        <w:jc w:val="center"/>
        <w:rPr>
          <w:rFonts w:cs="Calibri"/>
          <w:sz w:val="24"/>
          <w:szCs w:val="24"/>
        </w:rPr>
      </w:pPr>
    </w:p>
    <w:p w14:paraId="2B25B561" w14:textId="77777777" w:rsidR="00A75F2C" w:rsidRPr="00A75F2C" w:rsidRDefault="00A75F2C" w:rsidP="00A75F2C">
      <w:pPr>
        <w:ind w:left="708"/>
        <w:jc w:val="center"/>
        <w:rPr>
          <w:rFonts w:ascii="Calibri" w:hAnsi="Calibri" w:cs="Calibri"/>
          <w:b/>
        </w:rPr>
      </w:pPr>
      <w:r w:rsidRPr="00A75F2C">
        <w:rPr>
          <w:rFonts w:ascii="Calibri" w:hAnsi="Calibri" w:cs="Calibri"/>
          <w:b/>
        </w:rPr>
        <w:t>Antonio Martín del Campo Sáenz</w:t>
      </w:r>
    </w:p>
    <w:p w14:paraId="60AC1FBB" w14:textId="77777777" w:rsidR="00A75F2C" w:rsidRPr="00A75F2C" w:rsidRDefault="00A75F2C" w:rsidP="00A75F2C">
      <w:pPr>
        <w:ind w:left="708"/>
        <w:jc w:val="center"/>
        <w:rPr>
          <w:rFonts w:ascii="Calibri" w:hAnsi="Calibri" w:cs="Calibri"/>
        </w:rPr>
      </w:pPr>
      <w:r w:rsidRPr="00A75F2C">
        <w:rPr>
          <w:rFonts w:ascii="Calibri" w:hAnsi="Calibri" w:cs="Calibri"/>
        </w:rPr>
        <w:t>Dirección de Desarrollo Agropecuario.</w:t>
      </w:r>
    </w:p>
    <w:p w14:paraId="464A2C70" w14:textId="77777777" w:rsidR="00A75F2C" w:rsidRPr="00A75F2C" w:rsidRDefault="00A75F2C" w:rsidP="00A75F2C">
      <w:pPr>
        <w:ind w:left="708"/>
        <w:jc w:val="center"/>
        <w:rPr>
          <w:rFonts w:ascii="Calibri" w:hAnsi="Calibri" w:cs="Calibri"/>
        </w:rPr>
      </w:pPr>
      <w:r w:rsidRPr="00A75F2C">
        <w:rPr>
          <w:rFonts w:ascii="Calibri" w:hAnsi="Calibri" w:cs="Calibri"/>
        </w:rPr>
        <w:t>Suplente.</w:t>
      </w:r>
    </w:p>
    <w:p w14:paraId="2697A6EC" w14:textId="77777777" w:rsidR="00A75F2C" w:rsidRPr="00A75F2C" w:rsidRDefault="00A75F2C" w:rsidP="00A75F2C">
      <w:pPr>
        <w:ind w:left="708"/>
        <w:jc w:val="center"/>
        <w:rPr>
          <w:rFonts w:ascii="Calibri" w:hAnsi="Calibri" w:cs="Calibri"/>
        </w:rPr>
      </w:pPr>
    </w:p>
    <w:p w14:paraId="22EB643B" w14:textId="77777777" w:rsidR="00A75F2C" w:rsidRPr="00A75F2C" w:rsidRDefault="00A75F2C" w:rsidP="00A75F2C">
      <w:pPr>
        <w:ind w:left="708"/>
        <w:jc w:val="center"/>
        <w:rPr>
          <w:rFonts w:ascii="Calibri" w:hAnsi="Calibri" w:cs="Calibri"/>
        </w:rPr>
      </w:pPr>
    </w:p>
    <w:p w14:paraId="3B7103A0" w14:textId="77777777" w:rsidR="00A75F2C" w:rsidRPr="00A75F2C" w:rsidRDefault="00A75F2C" w:rsidP="00A75F2C">
      <w:pPr>
        <w:ind w:left="708"/>
        <w:jc w:val="center"/>
        <w:rPr>
          <w:rFonts w:ascii="Calibri" w:hAnsi="Calibri" w:cs="Calibri"/>
        </w:rPr>
      </w:pPr>
    </w:p>
    <w:p w14:paraId="23A42195" w14:textId="77777777" w:rsidR="00A75F2C" w:rsidRPr="00A75F2C" w:rsidRDefault="00A75F2C" w:rsidP="00A75F2C">
      <w:pPr>
        <w:pStyle w:val="Sinespaciado"/>
        <w:jc w:val="center"/>
        <w:rPr>
          <w:rFonts w:cs="Calibri"/>
          <w:b/>
          <w:sz w:val="24"/>
          <w:szCs w:val="24"/>
        </w:rPr>
      </w:pPr>
      <w:r w:rsidRPr="00A75F2C">
        <w:rPr>
          <w:rFonts w:cs="Calibri"/>
          <w:b/>
          <w:sz w:val="24"/>
          <w:szCs w:val="24"/>
        </w:rPr>
        <w:t>Silvia Jacqueline Martin del Campo Partida</w:t>
      </w:r>
    </w:p>
    <w:p w14:paraId="6AA92499" w14:textId="77777777" w:rsidR="00A75F2C" w:rsidRPr="00A75F2C" w:rsidRDefault="00A75F2C" w:rsidP="00A75F2C">
      <w:pPr>
        <w:pStyle w:val="Sinespaciado"/>
        <w:jc w:val="center"/>
        <w:rPr>
          <w:rFonts w:cs="Calibri"/>
          <w:sz w:val="24"/>
          <w:szCs w:val="24"/>
        </w:rPr>
      </w:pPr>
      <w:r w:rsidRPr="00A75F2C">
        <w:rPr>
          <w:rFonts w:cs="Calibri"/>
          <w:sz w:val="24"/>
          <w:szCs w:val="24"/>
        </w:rPr>
        <w:t>Representante del Consejo Mexicano de Comercio Exterior de Occidente.</w:t>
      </w:r>
    </w:p>
    <w:p w14:paraId="75EDE8C1" w14:textId="77777777" w:rsidR="00A75F2C" w:rsidRPr="00A75F2C" w:rsidRDefault="00A75F2C" w:rsidP="00A75F2C">
      <w:pPr>
        <w:ind w:left="708"/>
        <w:jc w:val="center"/>
        <w:rPr>
          <w:rFonts w:ascii="Calibri" w:hAnsi="Calibri" w:cs="Calibri"/>
        </w:rPr>
      </w:pPr>
      <w:r w:rsidRPr="00A75F2C">
        <w:rPr>
          <w:rFonts w:ascii="Calibri" w:hAnsi="Calibri" w:cs="Calibri"/>
        </w:rPr>
        <w:t>Suplente.</w:t>
      </w:r>
    </w:p>
    <w:p w14:paraId="430738E3" w14:textId="77777777" w:rsidR="00A75F2C" w:rsidRPr="00A75F2C" w:rsidRDefault="00A75F2C" w:rsidP="00A75F2C">
      <w:pPr>
        <w:ind w:left="708"/>
        <w:jc w:val="center"/>
        <w:rPr>
          <w:rFonts w:ascii="Calibri" w:hAnsi="Calibri" w:cs="Calibri"/>
        </w:rPr>
      </w:pPr>
    </w:p>
    <w:p w14:paraId="071E3136" w14:textId="77777777" w:rsidR="00A75F2C" w:rsidRPr="00A75F2C" w:rsidRDefault="00A75F2C" w:rsidP="00A75F2C">
      <w:pPr>
        <w:ind w:left="708"/>
        <w:jc w:val="center"/>
        <w:rPr>
          <w:rFonts w:ascii="Calibri" w:hAnsi="Calibri" w:cs="Calibri"/>
        </w:rPr>
      </w:pPr>
    </w:p>
    <w:p w14:paraId="2C52A8CE" w14:textId="77777777" w:rsidR="00A75F2C" w:rsidRPr="00A75F2C" w:rsidRDefault="00A75F2C" w:rsidP="00A75F2C">
      <w:pPr>
        <w:ind w:left="708"/>
        <w:jc w:val="center"/>
        <w:rPr>
          <w:rFonts w:ascii="Calibri" w:hAnsi="Calibri" w:cs="Calibri"/>
          <w:b/>
        </w:rPr>
      </w:pPr>
    </w:p>
    <w:p w14:paraId="7A22A58C" w14:textId="77777777" w:rsidR="00A75F2C" w:rsidRPr="00A75F2C" w:rsidRDefault="00A75F2C" w:rsidP="00A75F2C">
      <w:pPr>
        <w:ind w:left="708"/>
        <w:jc w:val="center"/>
        <w:rPr>
          <w:rFonts w:ascii="Calibri" w:hAnsi="Calibri" w:cs="Calibri"/>
          <w:b/>
        </w:rPr>
      </w:pPr>
    </w:p>
    <w:p w14:paraId="1E35ED56" w14:textId="77777777" w:rsidR="00A75F2C" w:rsidRPr="00A75F2C" w:rsidRDefault="00A75F2C" w:rsidP="00A75F2C">
      <w:pPr>
        <w:ind w:left="708"/>
        <w:jc w:val="center"/>
        <w:rPr>
          <w:rFonts w:ascii="Calibri" w:hAnsi="Calibri" w:cs="Calibri"/>
          <w:b/>
        </w:rPr>
      </w:pPr>
      <w:r w:rsidRPr="00A75F2C">
        <w:rPr>
          <w:rFonts w:ascii="Calibri" w:hAnsi="Calibri" w:cs="Calibri"/>
          <w:b/>
        </w:rPr>
        <w:t>Alfonso Tostado González</w:t>
      </w:r>
    </w:p>
    <w:p w14:paraId="15DED14A" w14:textId="77777777" w:rsidR="00A75F2C" w:rsidRPr="00A75F2C" w:rsidRDefault="00A75F2C" w:rsidP="00A75F2C">
      <w:pPr>
        <w:ind w:left="708"/>
        <w:jc w:val="center"/>
        <w:rPr>
          <w:rFonts w:ascii="Calibri" w:hAnsi="Calibri" w:cs="Calibri"/>
        </w:rPr>
      </w:pPr>
      <w:r w:rsidRPr="00A75F2C">
        <w:rPr>
          <w:rFonts w:ascii="Calibri" w:hAnsi="Calibri" w:cs="Calibri"/>
        </w:rPr>
        <w:t>Representante de la Cámara Nacional de Comercio, Servicios y Turismo de Guadalajara.</w:t>
      </w:r>
    </w:p>
    <w:p w14:paraId="200FBD94" w14:textId="77777777" w:rsidR="00A75F2C" w:rsidRPr="00A75F2C" w:rsidRDefault="00A75F2C" w:rsidP="00A75F2C">
      <w:pPr>
        <w:ind w:left="708"/>
        <w:jc w:val="center"/>
        <w:rPr>
          <w:rFonts w:ascii="Calibri" w:hAnsi="Calibri" w:cs="Calibri"/>
        </w:rPr>
      </w:pPr>
      <w:r w:rsidRPr="00A75F2C">
        <w:rPr>
          <w:rFonts w:ascii="Calibri" w:hAnsi="Calibri" w:cs="Calibri"/>
        </w:rPr>
        <w:t>Suplente.</w:t>
      </w:r>
    </w:p>
    <w:p w14:paraId="16E8AB5D" w14:textId="77777777" w:rsidR="00A75F2C" w:rsidRPr="00A75F2C" w:rsidRDefault="00A75F2C" w:rsidP="00A75F2C">
      <w:pPr>
        <w:ind w:left="708"/>
        <w:rPr>
          <w:rFonts w:ascii="Calibri" w:hAnsi="Calibri" w:cs="Calibri"/>
        </w:rPr>
      </w:pPr>
    </w:p>
    <w:p w14:paraId="7702C508" w14:textId="77777777" w:rsidR="00A75F2C" w:rsidRPr="00A75F2C" w:rsidRDefault="00A75F2C" w:rsidP="00A75F2C">
      <w:pPr>
        <w:ind w:left="708"/>
        <w:rPr>
          <w:rFonts w:ascii="Calibri" w:hAnsi="Calibri" w:cs="Calibri"/>
        </w:rPr>
      </w:pPr>
    </w:p>
    <w:p w14:paraId="7F94D881" w14:textId="77777777" w:rsidR="00A75F2C" w:rsidRPr="00A75F2C" w:rsidRDefault="00A75F2C" w:rsidP="00A75F2C">
      <w:pPr>
        <w:ind w:left="708"/>
        <w:rPr>
          <w:rFonts w:ascii="Calibri" w:hAnsi="Calibri" w:cs="Calibri"/>
        </w:rPr>
      </w:pPr>
    </w:p>
    <w:p w14:paraId="0C42D649" w14:textId="77777777" w:rsidR="00A75F2C" w:rsidRPr="00A75F2C" w:rsidRDefault="00A75F2C" w:rsidP="00A75F2C">
      <w:pPr>
        <w:ind w:left="708"/>
        <w:rPr>
          <w:rFonts w:ascii="Calibri" w:hAnsi="Calibri" w:cs="Calibri"/>
        </w:rPr>
      </w:pPr>
    </w:p>
    <w:p w14:paraId="7B236716" w14:textId="77777777" w:rsidR="00A75F2C" w:rsidRPr="00A75F2C" w:rsidRDefault="00A75F2C" w:rsidP="00A75F2C">
      <w:pPr>
        <w:ind w:left="708"/>
        <w:jc w:val="center"/>
        <w:rPr>
          <w:rFonts w:ascii="Calibri" w:hAnsi="Calibri" w:cs="Calibri"/>
          <w:b/>
        </w:rPr>
      </w:pPr>
      <w:r w:rsidRPr="00A75F2C">
        <w:rPr>
          <w:rFonts w:ascii="Calibri" w:hAnsi="Calibri" w:cs="Calibri"/>
          <w:b/>
        </w:rPr>
        <w:t>José Guadalupe Pérez Mejía.</w:t>
      </w:r>
    </w:p>
    <w:p w14:paraId="1836BC84" w14:textId="77777777" w:rsidR="00A75F2C" w:rsidRPr="00A75F2C" w:rsidRDefault="00A75F2C" w:rsidP="00A75F2C">
      <w:pPr>
        <w:pStyle w:val="Sinespaciado"/>
        <w:jc w:val="center"/>
        <w:rPr>
          <w:rFonts w:cs="Calibri"/>
          <w:sz w:val="24"/>
          <w:szCs w:val="24"/>
        </w:rPr>
      </w:pPr>
      <w:r w:rsidRPr="00A75F2C">
        <w:rPr>
          <w:rFonts w:cs="Calibri"/>
          <w:sz w:val="24"/>
          <w:szCs w:val="24"/>
        </w:rPr>
        <w:t xml:space="preserve">Representante del Centro Empresarial de Jalisco S.P. </w:t>
      </w:r>
    </w:p>
    <w:p w14:paraId="06EAE1CF" w14:textId="77777777" w:rsidR="00A75F2C" w:rsidRPr="00A75F2C" w:rsidRDefault="00A75F2C" w:rsidP="00A75F2C">
      <w:pPr>
        <w:pStyle w:val="Sinespaciado"/>
        <w:jc w:val="center"/>
        <w:rPr>
          <w:rFonts w:cs="Calibri"/>
          <w:sz w:val="24"/>
          <w:szCs w:val="24"/>
        </w:rPr>
      </w:pPr>
      <w:r w:rsidRPr="00A75F2C">
        <w:rPr>
          <w:rFonts w:cs="Calibri"/>
          <w:sz w:val="24"/>
          <w:szCs w:val="24"/>
        </w:rPr>
        <w:t>Confederación Patronal de la República Mexicana.</w:t>
      </w:r>
    </w:p>
    <w:p w14:paraId="7BE56B1B" w14:textId="77777777" w:rsidR="00A75F2C" w:rsidRPr="00A75F2C" w:rsidRDefault="00A75F2C" w:rsidP="00A75F2C">
      <w:pPr>
        <w:ind w:left="708"/>
        <w:jc w:val="center"/>
        <w:rPr>
          <w:rFonts w:ascii="Calibri" w:hAnsi="Calibri" w:cs="Calibri"/>
        </w:rPr>
      </w:pPr>
      <w:r w:rsidRPr="00A75F2C">
        <w:rPr>
          <w:rFonts w:ascii="Calibri" w:hAnsi="Calibri" w:cs="Calibri"/>
        </w:rPr>
        <w:t>Titular.</w:t>
      </w:r>
    </w:p>
    <w:p w14:paraId="2B4AF1C2" w14:textId="77777777" w:rsidR="00A75F2C" w:rsidRPr="00A75F2C" w:rsidRDefault="00A75F2C" w:rsidP="00A75F2C">
      <w:pPr>
        <w:ind w:left="708"/>
        <w:rPr>
          <w:rFonts w:ascii="Calibri" w:hAnsi="Calibri" w:cs="Calibri"/>
        </w:rPr>
      </w:pPr>
    </w:p>
    <w:p w14:paraId="75295832" w14:textId="77777777" w:rsidR="00A75F2C" w:rsidRPr="00A75F2C" w:rsidRDefault="00A75F2C" w:rsidP="00A75F2C">
      <w:pPr>
        <w:ind w:left="708"/>
        <w:rPr>
          <w:rFonts w:ascii="Calibri" w:hAnsi="Calibri" w:cs="Calibri"/>
        </w:rPr>
      </w:pPr>
    </w:p>
    <w:p w14:paraId="4E296342" w14:textId="77777777" w:rsidR="00A75F2C" w:rsidRPr="00A75F2C" w:rsidRDefault="00A75F2C" w:rsidP="00A75F2C">
      <w:pPr>
        <w:ind w:left="708"/>
        <w:rPr>
          <w:rFonts w:ascii="Calibri" w:hAnsi="Calibri" w:cs="Calibri"/>
        </w:rPr>
      </w:pPr>
    </w:p>
    <w:p w14:paraId="1EC46890" w14:textId="77777777" w:rsidR="00A75F2C" w:rsidRPr="00A75F2C" w:rsidRDefault="00A75F2C" w:rsidP="00A75F2C">
      <w:pPr>
        <w:ind w:left="708"/>
        <w:rPr>
          <w:rFonts w:ascii="Calibri" w:hAnsi="Calibri" w:cs="Calibri"/>
        </w:rPr>
      </w:pPr>
    </w:p>
    <w:p w14:paraId="4F573C58" w14:textId="77777777" w:rsidR="00A75F2C" w:rsidRPr="00A75F2C" w:rsidRDefault="00A75F2C" w:rsidP="00A75F2C">
      <w:pPr>
        <w:pStyle w:val="Sinespaciado"/>
        <w:jc w:val="center"/>
        <w:rPr>
          <w:rFonts w:cs="Calibri"/>
          <w:b/>
          <w:sz w:val="24"/>
          <w:szCs w:val="24"/>
        </w:rPr>
      </w:pPr>
      <w:r w:rsidRPr="00A75F2C">
        <w:rPr>
          <w:rFonts w:cs="Calibri"/>
          <w:b/>
          <w:sz w:val="24"/>
          <w:szCs w:val="24"/>
        </w:rPr>
        <w:t>Bricio Baldemar Rivera Orozco.</w:t>
      </w:r>
    </w:p>
    <w:p w14:paraId="60B2ECE2" w14:textId="77777777" w:rsidR="00A75F2C" w:rsidRPr="00A75F2C" w:rsidRDefault="00A75F2C" w:rsidP="00A75F2C">
      <w:pPr>
        <w:pStyle w:val="Sinespaciado"/>
        <w:jc w:val="center"/>
        <w:rPr>
          <w:rFonts w:cs="Calibri"/>
          <w:sz w:val="24"/>
          <w:szCs w:val="24"/>
        </w:rPr>
      </w:pPr>
      <w:r w:rsidRPr="00A75F2C">
        <w:rPr>
          <w:rFonts w:cs="Calibri"/>
          <w:sz w:val="24"/>
          <w:szCs w:val="24"/>
        </w:rPr>
        <w:t>Consejo de Cámaras Industriales de Jalisco.</w:t>
      </w:r>
    </w:p>
    <w:p w14:paraId="4B36900A" w14:textId="77777777" w:rsidR="00A75F2C" w:rsidRPr="00A75F2C" w:rsidRDefault="00A75F2C" w:rsidP="00A75F2C">
      <w:pPr>
        <w:ind w:left="708"/>
        <w:jc w:val="center"/>
        <w:rPr>
          <w:rFonts w:ascii="Calibri" w:hAnsi="Calibri" w:cs="Calibri"/>
        </w:rPr>
      </w:pPr>
      <w:r w:rsidRPr="00A75F2C">
        <w:rPr>
          <w:rFonts w:ascii="Calibri" w:hAnsi="Calibri" w:cs="Calibri"/>
        </w:rPr>
        <w:t>Suplente.</w:t>
      </w:r>
    </w:p>
    <w:p w14:paraId="0740A5BB" w14:textId="77777777" w:rsidR="00A75F2C" w:rsidRPr="00A75F2C" w:rsidRDefault="00A75F2C" w:rsidP="00A75F2C">
      <w:pPr>
        <w:ind w:left="708"/>
        <w:rPr>
          <w:rFonts w:ascii="Calibri" w:hAnsi="Calibri" w:cs="Calibri"/>
        </w:rPr>
      </w:pPr>
    </w:p>
    <w:p w14:paraId="56229F18" w14:textId="77777777" w:rsidR="00A75F2C" w:rsidRPr="00A75F2C" w:rsidRDefault="00A75F2C" w:rsidP="00A75F2C">
      <w:pPr>
        <w:ind w:left="708"/>
        <w:rPr>
          <w:rFonts w:ascii="Calibri" w:hAnsi="Calibri" w:cs="Calibri"/>
        </w:rPr>
      </w:pPr>
    </w:p>
    <w:p w14:paraId="093E4359" w14:textId="77777777" w:rsidR="00A75F2C" w:rsidRPr="00A75F2C" w:rsidRDefault="00A75F2C" w:rsidP="00A75F2C">
      <w:pPr>
        <w:pStyle w:val="Sinespaciado"/>
        <w:ind w:left="708"/>
        <w:jc w:val="center"/>
        <w:rPr>
          <w:rFonts w:eastAsia="Times New Roman" w:cs="Calibri"/>
          <w:b/>
          <w:sz w:val="24"/>
          <w:szCs w:val="24"/>
        </w:rPr>
      </w:pPr>
      <w:r w:rsidRPr="00A75F2C">
        <w:rPr>
          <w:rFonts w:eastAsia="Times New Roman" w:cs="Calibri"/>
          <w:b/>
          <w:sz w:val="24"/>
          <w:szCs w:val="24"/>
        </w:rPr>
        <w:t>Integrantes Vocales Permanentes con voz</w:t>
      </w:r>
    </w:p>
    <w:p w14:paraId="34AA68D3" w14:textId="77777777" w:rsidR="00A75F2C" w:rsidRPr="00A75F2C" w:rsidRDefault="00A75F2C" w:rsidP="00A75F2C">
      <w:pPr>
        <w:pStyle w:val="Sinespaciado"/>
        <w:ind w:left="708"/>
        <w:jc w:val="center"/>
        <w:rPr>
          <w:rFonts w:cs="Calibri"/>
          <w:sz w:val="24"/>
          <w:szCs w:val="24"/>
          <w:highlight w:val="magenta"/>
        </w:rPr>
      </w:pPr>
    </w:p>
    <w:p w14:paraId="08844909" w14:textId="77777777" w:rsidR="00A75F2C" w:rsidRPr="00A75F2C" w:rsidRDefault="00A75F2C" w:rsidP="00A75F2C">
      <w:pPr>
        <w:pStyle w:val="Sinespaciado"/>
        <w:ind w:left="708"/>
        <w:jc w:val="center"/>
        <w:rPr>
          <w:rFonts w:cs="Calibri"/>
          <w:sz w:val="24"/>
          <w:szCs w:val="24"/>
          <w:highlight w:val="magenta"/>
        </w:rPr>
      </w:pPr>
    </w:p>
    <w:p w14:paraId="58A55D57" w14:textId="77777777" w:rsidR="00A75F2C" w:rsidRPr="00A75F2C" w:rsidRDefault="00A75F2C" w:rsidP="00A75F2C">
      <w:pPr>
        <w:pStyle w:val="Sinespaciado"/>
        <w:ind w:left="708"/>
        <w:jc w:val="center"/>
        <w:rPr>
          <w:rFonts w:cs="Calibri"/>
          <w:sz w:val="24"/>
          <w:szCs w:val="24"/>
          <w:highlight w:val="magenta"/>
        </w:rPr>
      </w:pPr>
    </w:p>
    <w:p w14:paraId="5AFAA52D" w14:textId="77777777" w:rsidR="00A75F2C" w:rsidRPr="00A75F2C" w:rsidRDefault="00A75F2C" w:rsidP="00A75F2C">
      <w:pPr>
        <w:pStyle w:val="Sinespaciado"/>
        <w:ind w:left="708"/>
        <w:jc w:val="center"/>
        <w:rPr>
          <w:rFonts w:cs="Calibri"/>
          <w:sz w:val="24"/>
          <w:szCs w:val="24"/>
          <w:highlight w:val="magenta"/>
        </w:rPr>
      </w:pPr>
    </w:p>
    <w:p w14:paraId="5C9F8FA1"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Juan Carlos Razo Martínez.</w:t>
      </w:r>
    </w:p>
    <w:p w14:paraId="7055FCFC" w14:textId="77777777" w:rsidR="00A75F2C" w:rsidRPr="00A75F2C" w:rsidRDefault="00A75F2C" w:rsidP="00A75F2C">
      <w:pPr>
        <w:pStyle w:val="Sinespaciado"/>
        <w:ind w:left="708"/>
        <w:jc w:val="center"/>
        <w:rPr>
          <w:rFonts w:cs="Calibri"/>
          <w:sz w:val="24"/>
          <w:szCs w:val="24"/>
          <w:lang w:val="es-ES"/>
        </w:rPr>
      </w:pPr>
      <w:r w:rsidRPr="00A75F2C">
        <w:rPr>
          <w:rFonts w:cs="Calibri"/>
          <w:sz w:val="24"/>
          <w:szCs w:val="24"/>
        </w:rPr>
        <w:t>Encargado del Despacho de la Contraloría Ciudadana.</w:t>
      </w:r>
    </w:p>
    <w:p w14:paraId="2DD74629" w14:textId="77777777" w:rsidR="00A75F2C" w:rsidRPr="00A75F2C" w:rsidRDefault="00A75F2C" w:rsidP="00A75F2C">
      <w:pPr>
        <w:pStyle w:val="Sinespaciado"/>
        <w:ind w:left="708"/>
        <w:jc w:val="center"/>
        <w:rPr>
          <w:rFonts w:cs="Calibri"/>
          <w:sz w:val="24"/>
          <w:szCs w:val="24"/>
          <w:lang w:val="pt-BR"/>
        </w:rPr>
      </w:pPr>
      <w:r w:rsidRPr="00A75F2C">
        <w:rPr>
          <w:rFonts w:cs="Calibri"/>
          <w:sz w:val="24"/>
          <w:szCs w:val="24"/>
          <w:lang w:val="pt-BR"/>
        </w:rPr>
        <w:t>Suplente.</w:t>
      </w:r>
    </w:p>
    <w:p w14:paraId="36AB5B0D" w14:textId="77777777" w:rsidR="00A75F2C" w:rsidRPr="00A75F2C" w:rsidRDefault="00A75F2C" w:rsidP="00A75F2C">
      <w:pPr>
        <w:pStyle w:val="Sinespaciado"/>
        <w:rPr>
          <w:rFonts w:cs="Calibri"/>
          <w:sz w:val="24"/>
          <w:szCs w:val="24"/>
        </w:rPr>
      </w:pPr>
    </w:p>
    <w:p w14:paraId="66D0D87D" w14:textId="77777777" w:rsidR="00A75F2C" w:rsidRPr="00A75F2C" w:rsidRDefault="00A75F2C" w:rsidP="00A75F2C">
      <w:pPr>
        <w:pStyle w:val="Sinespaciado"/>
        <w:rPr>
          <w:rFonts w:cs="Calibri"/>
          <w:sz w:val="24"/>
          <w:szCs w:val="24"/>
        </w:rPr>
      </w:pPr>
    </w:p>
    <w:p w14:paraId="750E1A49" w14:textId="77777777" w:rsidR="00A75F2C" w:rsidRPr="00A75F2C" w:rsidRDefault="00A75F2C" w:rsidP="00A75F2C">
      <w:pPr>
        <w:pStyle w:val="Sinespaciado"/>
        <w:ind w:left="708"/>
        <w:jc w:val="center"/>
        <w:rPr>
          <w:rFonts w:cs="Calibri"/>
          <w:b/>
          <w:sz w:val="24"/>
          <w:szCs w:val="24"/>
        </w:rPr>
      </w:pPr>
    </w:p>
    <w:p w14:paraId="436C0122" w14:textId="77777777" w:rsidR="00A75F2C" w:rsidRPr="00A75F2C" w:rsidRDefault="00A75F2C" w:rsidP="00A75F2C">
      <w:pPr>
        <w:pStyle w:val="Sinespaciado"/>
        <w:ind w:left="708"/>
        <w:jc w:val="center"/>
        <w:rPr>
          <w:rFonts w:cs="Calibri"/>
          <w:b/>
          <w:sz w:val="24"/>
          <w:szCs w:val="24"/>
        </w:rPr>
      </w:pPr>
    </w:p>
    <w:p w14:paraId="21744228"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Diego Armando Cárdenas Paredes.</w:t>
      </w:r>
    </w:p>
    <w:p w14:paraId="041AB2FB"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Área Jurídica de la Dirección de Adquisiciones.</w:t>
      </w:r>
    </w:p>
    <w:p w14:paraId="0F50EE60"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Titular.</w:t>
      </w:r>
    </w:p>
    <w:p w14:paraId="2ED58C47" w14:textId="77777777" w:rsidR="00A75F2C" w:rsidRPr="00A75F2C" w:rsidRDefault="00A75F2C" w:rsidP="00A75F2C">
      <w:pPr>
        <w:pStyle w:val="Sinespaciado"/>
        <w:ind w:left="708"/>
        <w:jc w:val="center"/>
        <w:rPr>
          <w:rFonts w:cs="Calibri"/>
          <w:sz w:val="24"/>
          <w:szCs w:val="24"/>
        </w:rPr>
      </w:pPr>
    </w:p>
    <w:p w14:paraId="51734A7F" w14:textId="77777777" w:rsidR="00A75F2C" w:rsidRPr="00A75F2C" w:rsidRDefault="00A75F2C" w:rsidP="00A75F2C">
      <w:pPr>
        <w:pStyle w:val="Sinespaciado"/>
        <w:ind w:left="708"/>
        <w:jc w:val="center"/>
        <w:rPr>
          <w:rFonts w:cs="Calibri"/>
          <w:sz w:val="24"/>
          <w:szCs w:val="24"/>
        </w:rPr>
      </w:pPr>
    </w:p>
    <w:p w14:paraId="78E0F927" w14:textId="77777777" w:rsidR="00A75F2C" w:rsidRPr="00A75F2C" w:rsidRDefault="00A75F2C" w:rsidP="00A75F2C">
      <w:pPr>
        <w:pStyle w:val="Sinespaciado"/>
        <w:ind w:left="708"/>
        <w:jc w:val="center"/>
        <w:rPr>
          <w:rFonts w:cs="Calibri"/>
          <w:sz w:val="24"/>
          <w:szCs w:val="24"/>
        </w:rPr>
      </w:pPr>
    </w:p>
    <w:p w14:paraId="69C342CE"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Rosa Isela Díaz Gurrola</w:t>
      </w:r>
    </w:p>
    <w:p w14:paraId="02E6B993"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Representante de la Fracción del Partido Acción Nacional.</w:t>
      </w:r>
    </w:p>
    <w:p w14:paraId="6869DC9F"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Titular.</w:t>
      </w:r>
    </w:p>
    <w:p w14:paraId="40419DA6" w14:textId="77777777" w:rsidR="00A75F2C" w:rsidRPr="00A75F2C" w:rsidRDefault="00A75F2C" w:rsidP="00A75F2C">
      <w:pPr>
        <w:pStyle w:val="Sinespaciado"/>
        <w:ind w:left="708"/>
        <w:jc w:val="center"/>
        <w:rPr>
          <w:rFonts w:cs="Calibri"/>
          <w:sz w:val="24"/>
          <w:szCs w:val="24"/>
        </w:rPr>
      </w:pPr>
    </w:p>
    <w:p w14:paraId="3049CAA3" w14:textId="77777777" w:rsidR="00A75F2C" w:rsidRPr="00A75F2C" w:rsidRDefault="00A75F2C" w:rsidP="00A75F2C">
      <w:pPr>
        <w:pStyle w:val="Sinespaciado"/>
        <w:ind w:left="708"/>
        <w:jc w:val="center"/>
        <w:rPr>
          <w:rFonts w:cs="Calibri"/>
          <w:sz w:val="24"/>
          <w:szCs w:val="24"/>
        </w:rPr>
      </w:pPr>
    </w:p>
    <w:p w14:paraId="19EFA72F" w14:textId="77777777" w:rsidR="00A75F2C" w:rsidRPr="00A75F2C" w:rsidRDefault="00A75F2C" w:rsidP="00A75F2C">
      <w:pPr>
        <w:pStyle w:val="Sinespaciado"/>
        <w:ind w:left="708"/>
        <w:jc w:val="center"/>
        <w:rPr>
          <w:rFonts w:cs="Calibri"/>
          <w:sz w:val="24"/>
          <w:szCs w:val="24"/>
        </w:rPr>
      </w:pPr>
    </w:p>
    <w:p w14:paraId="19ED72FE" w14:textId="77777777" w:rsidR="00A75F2C" w:rsidRPr="00A75F2C" w:rsidRDefault="00A75F2C" w:rsidP="00A75F2C">
      <w:pPr>
        <w:pStyle w:val="Sinespaciado"/>
        <w:ind w:left="708"/>
        <w:jc w:val="center"/>
        <w:rPr>
          <w:rFonts w:cs="Calibri"/>
          <w:sz w:val="24"/>
          <w:szCs w:val="24"/>
        </w:rPr>
      </w:pPr>
    </w:p>
    <w:p w14:paraId="45614799" w14:textId="77777777" w:rsidR="00A75F2C" w:rsidRPr="00A75F2C" w:rsidRDefault="00A75F2C" w:rsidP="00A75F2C">
      <w:pPr>
        <w:pStyle w:val="Sinespaciado"/>
        <w:ind w:left="708"/>
        <w:jc w:val="center"/>
        <w:rPr>
          <w:rFonts w:cs="Calibri"/>
          <w:b/>
          <w:color w:val="000000" w:themeColor="text1"/>
          <w:sz w:val="24"/>
          <w:szCs w:val="24"/>
        </w:rPr>
      </w:pPr>
      <w:r w:rsidRPr="00A75F2C">
        <w:rPr>
          <w:rFonts w:cs="Calibri"/>
          <w:b/>
          <w:color w:val="000000" w:themeColor="text1"/>
          <w:sz w:val="24"/>
          <w:szCs w:val="24"/>
        </w:rPr>
        <w:t>Carlos Armando Peralta Jáuregui.</w:t>
      </w:r>
    </w:p>
    <w:p w14:paraId="4004A3CE"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Representante de la Fracción del Partido Movimiento de Regeneración Nacional</w:t>
      </w:r>
    </w:p>
    <w:p w14:paraId="0D0CECE8"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Titular.</w:t>
      </w:r>
    </w:p>
    <w:p w14:paraId="43E9364E" w14:textId="77777777" w:rsidR="00A75F2C" w:rsidRPr="00A75F2C" w:rsidRDefault="00A75F2C" w:rsidP="00A75F2C">
      <w:pPr>
        <w:pStyle w:val="Sinespaciado"/>
        <w:ind w:left="708"/>
        <w:jc w:val="center"/>
        <w:rPr>
          <w:rFonts w:cs="Calibri"/>
          <w:sz w:val="24"/>
          <w:szCs w:val="24"/>
        </w:rPr>
      </w:pPr>
    </w:p>
    <w:p w14:paraId="64D526C0" w14:textId="77777777" w:rsidR="00A75F2C" w:rsidRPr="00A75F2C" w:rsidRDefault="00A75F2C" w:rsidP="00A75F2C">
      <w:pPr>
        <w:pStyle w:val="Sinespaciado"/>
        <w:ind w:left="708"/>
        <w:jc w:val="center"/>
        <w:rPr>
          <w:rFonts w:cs="Calibri"/>
          <w:b/>
          <w:sz w:val="24"/>
          <w:szCs w:val="24"/>
        </w:rPr>
      </w:pPr>
    </w:p>
    <w:p w14:paraId="603C7A7A" w14:textId="77777777" w:rsidR="00A75F2C" w:rsidRPr="00A75F2C" w:rsidRDefault="00A75F2C" w:rsidP="00A75F2C">
      <w:pPr>
        <w:pStyle w:val="Sinespaciado"/>
        <w:ind w:left="708"/>
        <w:jc w:val="center"/>
        <w:rPr>
          <w:rFonts w:cs="Calibri"/>
          <w:b/>
          <w:sz w:val="24"/>
          <w:szCs w:val="24"/>
        </w:rPr>
      </w:pPr>
    </w:p>
    <w:p w14:paraId="0B337549" w14:textId="77777777" w:rsidR="00A75F2C" w:rsidRPr="00A75F2C" w:rsidRDefault="00A75F2C" w:rsidP="00A75F2C">
      <w:pPr>
        <w:pStyle w:val="Sinespaciado"/>
        <w:ind w:left="708"/>
        <w:jc w:val="center"/>
        <w:rPr>
          <w:rFonts w:cs="Calibri"/>
          <w:b/>
          <w:sz w:val="24"/>
          <w:szCs w:val="24"/>
        </w:rPr>
      </w:pPr>
    </w:p>
    <w:p w14:paraId="502738A0" w14:textId="77777777" w:rsidR="00A75F2C" w:rsidRPr="00A75F2C" w:rsidRDefault="00A75F2C" w:rsidP="00A75F2C">
      <w:pPr>
        <w:pStyle w:val="Sinespaciado"/>
        <w:ind w:left="708"/>
        <w:jc w:val="center"/>
        <w:rPr>
          <w:rFonts w:cs="Calibri"/>
          <w:b/>
          <w:sz w:val="24"/>
          <w:szCs w:val="24"/>
        </w:rPr>
      </w:pPr>
      <w:r w:rsidRPr="00A75F2C">
        <w:rPr>
          <w:rFonts w:cs="Calibri"/>
          <w:b/>
          <w:sz w:val="24"/>
          <w:szCs w:val="24"/>
        </w:rPr>
        <w:t>Luz Elena Rosete Cortés.</w:t>
      </w:r>
    </w:p>
    <w:p w14:paraId="0BB43A6E" w14:textId="77777777" w:rsidR="00A75F2C" w:rsidRPr="00A75F2C" w:rsidRDefault="00A75F2C" w:rsidP="00A75F2C">
      <w:pPr>
        <w:pStyle w:val="Sinespaciado"/>
        <w:ind w:left="708"/>
        <w:jc w:val="center"/>
        <w:rPr>
          <w:rFonts w:cs="Calibri"/>
          <w:sz w:val="24"/>
          <w:szCs w:val="24"/>
        </w:rPr>
      </w:pPr>
      <w:r w:rsidRPr="00A75F2C">
        <w:rPr>
          <w:rFonts w:cs="Calibri"/>
          <w:sz w:val="24"/>
          <w:szCs w:val="24"/>
        </w:rPr>
        <w:t>Secretario Técnico y Ejecutivo del Comité de Adquisiciones.</w:t>
      </w:r>
    </w:p>
    <w:p w14:paraId="1C323B72" w14:textId="77777777" w:rsidR="00A75F2C" w:rsidRPr="00A75F2C" w:rsidRDefault="00A75F2C" w:rsidP="00A75F2C">
      <w:pPr>
        <w:tabs>
          <w:tab w:val="left" w:pos="3969"/>
        </w:tabs>
        <w:spacing w:line="360" w:lineRule="auto"/>
        <w:jc w:val="center"/>
        <w:rPr>
          <w:rFonts w:ascii="Calibri" w:eastAsia="Calibri" w:hAnsi="Calibri" w:cs="Calibri"/>
        </w:rPr>
      </w:pPr>
      <w:r w:rsidRPr="00A75F2C">
        <w:rPr>
          <w:rFonts w:ascii="Calibri" w:eastAsia="Calibri" w:hAnsi="Calibri" w:cs="Calibri"/>
        </w:rPr>
        <w:t>Titular.</w:t>
      </w:r>
    </w:p>
    <w:sectPr w:rsidR="00A75F2C" w:rsidRPr="00A75F2C" w:rsidSect="002A35D7">
      <w:headerReference w:type="default" r:id="rId52"/>
      <w:footerReference w:type="even" r:id="rId53"/>
      <w:footerReference w:type="default" r:id="rId54"/>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53594" w14:textId="77777777" w:rsidR="005444D3" w:rsidRDefault="005444D3" w:rsidP="00162908">
      <w:r>
        <w:separator/>
      </w:r>
    </w:p>
  </w:endnote>
  <w:endnote w:type="continuationSeparator" w:id="0">
    <w:p w14:paraId="022FF295" w14:textId="77777777" w:rsidR="005444D3" w:rsidRDefault="005444D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C579EF" w:rsidRDefault="00C579E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579EF" w:rsidRDefault="00C579EF"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579EF" w:rsidRPr="00B96A22" w:rsidRDefault="00C579EF">
            <w:pPr>
              <w:pStyle w:val="Piedepgina"/>
              <w:jc w:val="center"/>
              <w:rPr>
                <w:sz w:val="20"/>
                <w:szCs w:val="20"/>
              </w:rPr>
            </w:pPr>
          </w:p>
          <w:p w14:paraId="46F081EC" w14:textId="519A74FC" w:rsidR="00C579EF" w:rsidRPr="00183AA5" w:rsidRDefault="00C579EF"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 de la</w:t>
            </w:r>
            <w:r>
              <w:rPr>
                <w:rFonts w:asciiTheme="minorHAnsi" w:eastAsiaTheme="minorHAnsi" w:hAnsiTheme="minorHAnsi" w:cstheme="minorHAnsi"/>
                <w:sz w:val="18"/>
                <w:szCs w:val="18"/>
                <w:lang w:val="es-ES"/>
              </w:rPr>
              <w:t xml:space="preserve"> Primera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17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octubre</w:t>
            </w:r>
            <w:r w:rsidRPr="00183AA5">
              <w:rPr>
                <w:rFonts w:asciiTheme="minorHAnsi" w:eastAsiaTheme="minorHAnsi" w:hAnsiTheme="minorHAnsi" w:cstheme="minorHAnsi"/>
                <w:sz w:val="18"/>
                <w:szCs w:val="18"/>
                <w:lang w:val="es-ES"/>
              </w:rPr>
              <w:t xml:space="preserve"> del 2024.</w:t>
            </w:r>
          </w:p>
          <w:p w14:paraId="13B5048B" w14:textId="77777777" w:rsidR="00C579EF" w:rsidRPr="00551520" w:rsidRDefault="00C579EF"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579EF" w:rsidRDefault="00C579EF">
            <w:pPr>
              <w:pStyle w:val="Piedepgina"/>
              <w:jc w:val="center"/>
            </w:pPr>
          </w:p>
          <w:p w14:paraId="0902B6B2" w14:textId="77777777" w:rsidR="00C579EF" w:rsidRDefault="00C579EF">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C579EF" w:rsidRDefault="00C579EF"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164B1" w14:textId="77777777" w:rsidR="005444D3" w:rsidRDefault="005444D3" w:rsidP="00162908">
      <w:r>
        <w:separator/>
      </w:r>
    </w:p>
  </w:footnote>
  <w:footnote w:type="continuationSeparator" w:id="0">
    <w:p w14:paraId="315CE020" w14:textId="77777777" w:rsidR="005444D3" w:rsidRDefault="005444D3"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C579EF" w:rsidRDefault="00C579EF">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579EF" w:rsidRPr="00C72137" w:rsidRDefault="00C579E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579EF" w:rsidRPr="00C72137" w:rsidRDefault="00C579E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21D05971" w:rsidR="00C579EF" w:rsidRPr="00C72137" w:rsidRDefault="00C579EF"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PRIMERA </w:t>
    </w:r>
    <w:r w:rsidRPr="004456F7">
      <w:rPr>
        <w:rFonts w:asciiTheme="minorHAnsi" w:hAnsiTheme="minorHAnsi" w:cstheme="minorHAnsi"/>
        <w:sz w:val="22"/>
        <w:szCs w:val="22"/>
        <w:lang w:val="es-ES_tradnl"/>
      </w:rPr>
      <w:t>SESIÓN ORDINARIA</w:t>
    </w:r>
  </w:p>
  <w:p w14:paraId="44BF0D10" w14:textId="3D4EA3DC" w:rsidR="00C579EF" w:rsidRPr="00C72137" w:rsidRDefault="00C579EF"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17 DE OCTUBRE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C579EF" w:rsidRPr="00261A2A" w:rsidRDefault="00C579EF"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9A0DBE"/>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C7C28CC"/>
    <w:multiLevelType w:val="hybridMultilevel"/>
    <w:tmpl w:val="B2EEF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A7296"/>
    <w:multiLevelType w:val="hybridMultilevel"/>
    <w:tmpl w:val="69543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53372B"/>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9D3AB7"/>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E6C01D2"/>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262C03"/>
    <w:multiLevelType w:val="hybridMultilevel"/>
    <w:tmpl w:val="76C851FA"/>
    <w:lvl w:ilvl="0" w:tplc="D7F446D2">
      <w:start w:val="1"/>
      <w:numFmt w:val="upperLetter"/>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6E2874"/>
    <w:multiLevelType w:val="hybridMultilevel"/>
    <w:tmpl w:val="A1A6E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AC45F2"/>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C27415"/>
    <w:multiLevelType w:val="hybridMultilevel"/>
    <w:tmpl w:val="55E25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4961CD"/>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6"/>
  </w:num>
  <w:num w:numId="4">
    <w:abstractNumId w:val="13"/>
  </w:num>
  <w:num w:numId="5">
    <w:abstractNumId w:val="12"/>
  </w:num>
  <w:num w:numId="6">
    <w:abstractNumId w:val="9"/>
  </w:num>
  <w:num w:numId="7">
    <w:abstractNumId w:val="3"/>
  </w:num>
  <w:num w:numId="8">
    <w:abstractNumId w:val="2"/>
  </w:num>
  <w:num w:numId="9">
    <w:abstractNumId w:val="11"/>
  </w:num>
  <w:num w:numId="10">
    <w:abstractNumId w:val="8"/>
  </w:num>
  <w:num w:numId="11">
    <w:abstractNumId w:val="7"/>
  </w:num>
  <w:num w:numId="12">
    <w:abstractNumId w:val="4"/>
  </w:num>
  <w:num w:numId="13">
    <w:abstractNumId w:val="10"/>
  </w:num>
  <w:num w:numId="14">
    <w:abstractNumId w:val="5"/>
  </w:num>
  <w:num w:numId="1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3665"/>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00FD"/>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5FBC"/>
    <w:rsid w:val="0009684D"/>
    <w:rsid w:val="000A18D6"/>
    <w:rsid w:val="000A2B41"/>
    <w:rsid w:val="000A3017"/>
    <w:rsid w:val="000A3237"/>
    <w:rsid w:val="000A4F42"/>
    <w:rsid w:val="000A54AC"/>
    <w:rsid w:val="000A7E76"/>
    <w:rsid w:val="000B0D43"/>
    <w:rsid w:val="000B12D7"/>
    <w:rsid w:val="000B1FB5"/>
    <w:rsid w:val="000B38C9"/>
    <w:rsid w:val="000B3A88"/>
    <w:rsid w:val="000B62AA"/>
    <w:rsid w:val="000B6833"/>
    <w:rsid w:val="000B7789"/>
    <w:rsid w:val="000C0C13"/>
    <w:rsid w:val="000C0F86"/>
    <w:rsid w:val="000C4097"/>
    <w:rsid w:val="000C4F3D"/>
    <w:rsid w:val="000C5660"/>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5829"/>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37E7C"/>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0D2"/>
    <w:rsid w:val="001653DE"/>
    <w:rsid w:val="001655B4"/>
    <w:rsid w:val="00166F30"/>
    <w:rsid w:val="0016799C"/>
    <w:rsid w:val="001700CD"/>
    <w:rsid w:val="00170CAA"/>
    <w:rsid w:val="00171831"/>
    <w:rsid w:val="00171992"/>
    <w:rsid w:val="00171ADC"/>
    <w:rsid w:val="001727AD"/>
    <w:rsid w:val="00174987"/>
    <w:rsid w:val="00175387"/>
    <w:rsid w:val="00180240"/>
    <w:rsid w:val="00180671"/>
    <w:rsid w:val="00181DA5"/>
    <w:rsid w:val="00183AA5"/>
    <w:rsid w:val="001847A1"/>
    <w:rsid w:val="00184D62"/>
    <w:rsid w:val="00185A6E"/>
    <w:rsid w:val="001865DB"/>
    <w:rsid w:val="001873CD"/>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179"/>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A42"/>
    <w:rsid w:val="00253D48"/>
    <w:rsid w:val="00254C74"/>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2D1"/>
    <w:rsid w:val="002C76FA"/>
    <w:rsid w:val="002D0AE9"/>
    <w:rsid w:val="002D1086"/>
    <w:rsid w:val="002D116E"/>
    <w:rsid w:val="002D2C5A"/>
    <w:rsid w:val="002D2E1A"/>
    <w:rsid w:val="002D431C"/>
    <w:rsid w:val="002D4CC5"/>
    <w:rsid w:val="002D5E7D"/>
    <w:rsid w:val="002D6016"/>
    <w:rsid w:val="002D7172"/>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EED"/>
    <w:rsid w:val="00330F97"/>
    <w:rsid w:val="00331520"/>
    <w:rsid w:val="00331A0F"/>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B7FE7"/>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5A45"/>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1"/>
    <w:rsid w:val="00412B98"/>
    <w:rsid w:val="00415331"/>
    <w:rsid w:val="004155F0"/>
    <w:rsid w:val="00416867"/>
    <w:rsid w:val="00417199"/>
    <w:rsid w:val="004171BD"/>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23FC"/>
    <w:rsid w:val="00483D36"/>
    <w:rsid w:val="00483FCF"/>
    <w:rsid w:val="00484AEC"/>
    <w:rsid w:val="0048520D"/>
    <w:rsid w:val="00485BE3"/>
    <w:rsid w:val="0048675F"/>
    <w:rsid w:val="00492A28"/>
    <w:rsid w:val="00493C55"/>
    <w:rsid w:val="004945D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3A9"/>
    <w:rsid w:val="004D2F28"/>
    <w:rsid w:val="004D4C3E"/>
    <w:rsid w:val="004D64A9"/>
    <w:rsid w:val="004D6B9A"/>
    <w:rsid w:val="004D6C48"/>
    <w:rsid w:val="004D72ED"/>
    <w:rsid w:val="004D746C"/>
    <w:rsid w:val="004E0551"/>
    <w:rsid w:val="004E06B5"/>
    <w:rsid w:val="004E1726"/>
    <w:rsid w:val="004E1BBC"/>
    <w:rsid w:val="004E306E"/>
    <w:rsid w:val="004E36FD"/>
    <w:rsid w:val="004E7D7F"/>
    <w:rsid w:val="004E7E37"/>
    <w:rsid w:val="004F02C8"/>
    <w:rsid w:val="004F0CBA"/>
    <w:rsid w:val="004F2173"/>
    <w:rsid w:val="004F2B83"/>
    <w:rsid w:val="004F3F50"/>
    <w:rsid w:val="004F4856"/>
    <w:rsid w:val="004F4B55"/>
    <w:rsid w:val="004F4EAE"/>
    <w:rsid w:val="004F78B9"/>
    <w:rsid w:val="00500B9E"/>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0E1D"/>
    <w:rsid w:val="00521B2E"/>
    <w:rsid w:val="0052304F"/>
    <w:rsid w:val="005248D6"/>
    <w:rsid w:val="00524EDA"/>
    <w:rsid w:val="005259EF"/>
    <w:rsid w:val="00526E13"/>
    <w:rsid w:val="0053042F"/>
    <w:rsid w:val="0053097E"/>
    <w:rsid w:val="00530BF9"/>
    <w:rsid w:val="00531B02"/>
    <w:rsid w:val="00533E65"/>
    <w:rsid w:val="00537C83"/>
    <w:rsid w:val="00542783"/>
    <w:rsid w:val="005444D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23C"/>
    <w:rsid w:val="005704D5"/>
    <w:rsid w:val="00571AF5"/>
    <w:rsid w:val="00572272"/>
    <w:rsid w:val="00573B89"/>
    <w:rsid w:val="00574FFB"/>
    <w:rsid w:val="00575236"/>
    <w:rsid w:val="00577734"/>
    <w:rsid w:val="0058001D"/>
    <w:rsid w:val="00582105"/>
    <w:rsid w:val="0058212E"/>
    <w:rsid w:val="005823ED"/>
    <w:rsid w:val="0058243F"/>
    <w:rsid w:val="00583053"/>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A34"/>
    <w:rsid w:val="005F1BA7"/>
    <w:rsid w:val="005F3461"/>
    <w:rsid w:val="005F463B"/>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2A05"/>
    <w:rsid w:val="00626D77"/>
    <w:rsid w:val="006276D9"/>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40D5E"/>
    <w:rsid w:val="006434BD"/>
    <w:rsid w:val="006442A4"/>
    <w:rsid w:val="006444A5"/>
    <w:rsid w:val="0064468A"/>
    <w:rsid w:val="00644F03"/>
    <w:rsid w:val="006472C8"/>
    <w:rsid w:val="00647E69"/>
    <w:rsid w:val="006527C0"/>
    <w:rsid w:val="00652C6E"/>
    <w:rsid w:val="00653999"/>
    <w:rsid w:val="00653CBB"/>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1A4"/>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5A6A"/>
    <w:rsid w:val="00797724"/>
    <w:rsid w:val="007A0F05"/>
    <w:rsid w:val="007A4546"/>
    <w:rsid w:val="007A4959"/>
    <w:rsid w:val="007A4B6F"/>
    <w:rsid w:val="007A5D20"/>
    <w:rsid w:val="007A6431"/>
    <w:rsid w:val="007A725A"/>
    <w:rsid w:val="007A78F8"/>
    <w:rsid w:val="007A79F1"/>
    <w:rsid w:val="007A7BFE"/>
    <w:rsid w:val="007B05AD"/>
    <w:rsid w:val="007B0F66"/>
    <w:rsid w:val="007B142C"/>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6182"/>
    <w:rsid w:val="00807916"/>
    <w:rsid w:val="0081128C"/>
    <w:rsid w:val="008115D6"/>
    <w:rsid w:val="008118C7"/>
    <w:rsid w:val="0081261B"/>
    <w:rsid w:val="00812B63"/>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2476"/>
    <w:rsid w:val="008C316F"/>
    <w:rsid w:val="008C37CD"/>
    <w:rsid w:val="008C5BA5"/>
    <w:rsid w:val="008C6BA6"/>
    <w:rsid w:val="008C768D"/>
    <w:rsid w:val="008D0BA1"/>
    <w:rsid w:val="008D0BC5"/>
    <w:rsid w:val="008D2D16"/>
    <w:rsid w:val="008D3A32"/>
    <w:rsid w:val="008D4177"/>
    <w:rsid w:val="008D494C"/>
    <w:rsid w:val="008D5918"/>
    <w:rsid w:val="008D5D89"/>
    <w:rsid w:val="008D679A"/>
    <w:rsid w:val="008D6C97"/>
    <w:rsid w:val="008D72AD"/>
    <w:rsid w:val="008E03BA"/>
    <w:rsid w:val="008E0B56"/>
    <w:rsid w:val="008E4335"/>
    <w:rsid w:val="008E7A0C"/>
    <w:rsid w:val="008E7D93"/>
    <w:rsid w:val="008F061A"/>
    <w:rsid w:val="008F0CC3"/>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543C"/>
    <w:rsid w:val="00906C56"/>
    <w:rsid w:val="0090717F"/>
    <w:rsid w:val="00907D22"/>
    <w:rsid w:val="009101BA"/>
    <w:rsid w:val="009105FE"/>
    <w:rsid w:val="00911D62"/>
    <w:rsid w:val="00912D46"/>
    <w:rsid w:val="00913BA8"/>
    <w:rsid w:val="00914789"/>
    <w:rsid w:val="00915286"/>
    <w:rsid w:val="00915597"/>
    <w:rsid w:val="00915BF7"/>
    <w:rsid w:val="00916000"/>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879"/>
    <w:rsid w:val="00967D3B"/>
    <w:rsid w:val="00970E4B"/>
    <w:rsid w:val="00971E9B"/>
    <w:rsid w:val="00972953"/>
    <w:rsid w:val="0097301C"/>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282D"/>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2315"/>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273"/>
    <w:rsid w:val="00A304F4"/>
    <w:rsid w:val="00A30667"/>
    <w:rsid w:val="00A3199E"/>
    <w:rsid w:val="00A323D9"/>
    <w:rsid w:val="00A32EDF"/>
    <w:rsid w:val="00A3308B"/>
    <w:rsid w:val="00A36AC9"/>
    <w:rsid w:val="00A36C7B"/>
    <w:rsid w:val="00A36E23"/>
    <w:rsid w:val="00A36EFD"/>
    <w:rsid w:val="00A3760D"/>
    <w:rsid w:val="00A42CC4"/>
    <w:rsid w:val="00A47E89"/>
    <w:rsid w:val="00A530CD"/>
    <w:rsid w:val="00A5378F"/>
    <w:rsid w:val="00A539D2"/>
    <w:rsid w:val="00A55E77"/>
    <w:rsid w:val="00A55E81"/>
    <w:rsid w:val="00A566B7"/>
    <w:rsid w:val="00A5706D"/>
    <w:rsid w:val="00A605D9"/>
    <w:rsid w:val="00A60A5C"/>
    <w:rsid w:val="00A60A8E"/>
    <w:rsid w:val="00A61156"/>
    <w:rsid w:val="00A6199A"/>
    <w:rsid w:val="00A62AA2"/>
    <w:rsid w:val="00A6363A"/>
    <w:rsid w:val="00A63BDC"/>
    <w:rsid w:val="00A6499D"/>
    <w:rsid w:val="00A65F36"/>
    <w:rsid w:val="00A67BF7"/>
    <w:rsid w:val="00A701C4"/>
    <w:rsid w:val="00A708E4"/>
    <w:rsid w:val="00A70F66"/>
    <w:rsid w:val="00A70FF5"/>
    <w:rsid w:val="00A7249D"/>
    <w:rsid w:val="00A72C1F"/>
    <w:rsid w:val="00A73027"/>
    <w:rsid w:val="00A75F2C"/>
    <w:rsid w:val="00A7781F"/>
    <w:rsid w:val="00A8072B"/>
    <w:rsid w:val="00A80DD4"/>
    <w:rsid w:val="00A82458"/>
    <w:rsid w:val="00A826A8"/>
    <w:rsid w:val="00A830D7"/>
    <w:rsid w:val="00A83D9B"/>
    <w:rsid w:val="00A844DE"/>
    <w:rsid w:val="00A86BEC"/>
    <w:rsid w:val="00A870B1"/>
    <w:rsid w:val="00A87276"/>
    <w:rsid w:val="00A90A12"/>
    <w:rsid w:val="00A91740"/>
    <w:rsid w:val="00A937F4"/>
    <w:rsid w:val="00A93A30"/>
    <w:rsid w:val="00A95202"/>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6CD8"/>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1FD4"/>
    <w:rsid w:val="00C42FA4"/>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579EF"/>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077"/>
    <w:rsid w:val="00CB13CF"/>
    <w:rsid w:val="00CB1771"/>
    <w:rsid w:val="00CB1897"/>
    <w:rsid w:val="00CB24DA"/>
    <w:rsid w:val="00CB3469"/>
    <w:rsid w:val="00CB4D55"/>
    <w:rsid w:val="00CB50F5"/>
    <w:rsid w:val="00CB69D2"/>
    <w:rsid w:val="00CB6AF1"/>
    <w:rsid w:val="00CB763E"/>
    <w:rsid w:val="00CC0A12"/>
    <w:rsid w:val="00CC2450"/>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252D"/>
    <w:rsid w:val="00CE26A1"/>
    <w:rsid w:val="00CE31F7"/>
    <w:rsid w:val="00CE3BF5"/>
    <w:rsid w:val="00CE417F"/>
    <w:rsid w:val="00CE4F8C"/>
    <w:rsid w:val="00CF1B58"/>
    <w:rsid w:val="00CF1CCE"/>
    <w:rsid w:val="00CF4250"/>
    <w:rsid w:val="00CF574A"/>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80A"/>
    <w:rsid w:val="00D57B03"/>
    <w:rsid w:val="00D6033C"/>
    <w:rsid w:val="00D61610"/>
    <w:rsid w:val="00D61FB4"/>
    <w:rsid w:val="00D63154"/>
    <w:rsid w:val="00D6320D"/>
    <w:rsid w:val="00D649CB"/>
    <w:rsid w:val="00D66287"/>
    <w:rsid w:val="00D66ED5"/>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585"/>
    <w:rsid w:val="00E02962"/>
    <w:rsid w:val="00E02EC3"/>
    <w:rsid w:val="00E02FB8"/>
    <w:rsid w:val="00E045E3"/>
    <w:rsid w:val="00E04DBA"/>
    <w:rsid w:val="00E058DE"/>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3F23"/>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0BEA"/>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1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3674"/>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40B"/>
    <w:rsid w:val="00F2191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6D7F"/>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2075"/>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5BFC"/>
    <w:rsid w:val="00FB60E0"/>
    <w:rsid w:val="00FB6FFE"/>
    <w:rsid w:val="00FC042E"/>
    <w:rsid w:val="00FC05D6"/>
    <w:rsid w:val="00FC0F2F"/>
    <w:rsid w:val="00FC3221"/>
    <w:rsid w:val="00FC44E9"/>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1610505">
      <w:bodyDiv w:val="1"/>
      <w:marLeft w:val="0"/>
      <w:marRight w:val="0"/>
      <w:marTop w:val="0"/>
      <w:marBottom w:val="0"/>
      <w:divBdr>
        <w:top w:val="none" w:sz="0" w:space="0" w:color="auto"/>
        <w:left w:val="none" w:sz="0" w:space="0" w:color="auto"/>
        <w:bottom w:val="none" w:sz="0" w:space="0" w:color="auto"/>
        <w:right w:val="none" w:sz="0" w:space="0" w:color="auto"/>
      </w:divBdr>
      <w:divsChild>
        <w:div w:id="1837334208">
          <w:marLeft w:val="0"/>
          <w:marRight w:val="0"/>
          <w:marTop w:val="0"/>
          <w:marBottom w:val="0"/>
          <w:divBdr>
            <w:top w:val="none" w:sz="0" w:space="0" w:color="auto"/>
            <w:left w:val="none" w:sz="0" w:space="0" w:color="auto"/>
            <w:bottom w:val="none" w:sz="0" w:space="0" w:color="auto"/>
            <w:right w:val="none" w:sz="0" w:space="0" w:color="auto"/>
          </w:divBdr>
        </w:div>
      </w:divsChild>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tmp"/><Relationship Id="rId21" Type="http://schemas.openxmlformats.org/officeDocument/2006/relationships/image" Target="media/image14.png"/><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tmp"/><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20" Type="http://schemas.openxmlformats.org/officeDocument/2006/relationships/image" Target="media/image13.png"/><Relationship Id="rId41" Type="http://schemas.openxmlformats.org/officeDocument/2006/relationships/image" Target="media/image34.tmp"/><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mp"/><Relationship Id="rId49" Type="http://schemas.openxmlformats.org/officeDocument/2006/relationships/image" Target="media/image42.tmp"/></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45DDA-37FF-4F44-B22A-2579FD51C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69</Pages>
  <Words>11695</Words>
  <Characters>64324</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84</cp:revision>
  <cp:lastPrinted>2024-10-31T14:16:00Z</cp:lastPrinted>
  <dcterms:created xsi:type="dcterms:W3CDTF">2024-10-18T19:06:00Z</dcterms:created>
  <dcterms:modified xsi:type="dcterms:W3CDTF">2024-10-31T14:21:00Z</dcterms:modified>
</cp:coreProperties>
</file>