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3DD6AD21" w:rsidR="00162908" w:rsidRPr="00493C55" w:rsidRDefault="005C48A9"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BD29A5">
        <w:rPr>
          <w:rFonts w:asciiTheme="minorHAnsi" w:hAnsiTheme="minorHAnsi" w:cstheme="minorHAnsi"/>
          <w:szCs w:val="24"/>
        </w:rPr>
        <w:t>10:</w:t>
      </w:r>
      <w:r w:rsidR="00D84191">
        <w:rPr>
          <w:rFonts w:asciiTheme="minorHAnsi" w:hAnsiTheme="minorHAnsi" w:cstheme="minorHAnsi"/>
          <w:szCs w:val="24"/>
        </w:rPr>
        <w:t>07</w:t>
      </w:r>
      <w:r w:rsidR="00106A89">
        <w:rPr>
          <w:rFonts w:asciiTheme="minorHAnsi" w:hAnsiTheme="minorHAnsi" w:cstheme="minorHAnsi"/>
          <w:szCs w:val="24"/>
        </w:rPr>
        <w:t xml:space="preserve"> </w:t>
      </w:r>
      <w:r w:rsidR="00784975">
        <w:rPr>
          <w:rFonts w:asciiTheme="minorHAnsi" w:hAnsiTheme="minorHAnsi" w:cstheme="minorHAnsi"/>
          <w:szCs w:val="24"/>
        </w:rPr>
        <w:t xml:space="preserve">horas del día </w:t>
      </w:r>
      <w:r w:rsidR="00BD29A5">
        <w:rPr>
          <w:rFonts w:asciiTheme="minorHAnsi" w:hAnsiTheme="minorHAnsi" w:cstheme="minorHAnsi"/>
          <w:szCs w:val="24"/>
        </w:rPr>
        <w:t>1</w:t>
      </w:r>
      <w:r w:rsidR="00804992">
        <w:rPr>
          <w:rFonts w:asciiTheme="minorHAnsi" w:hAnsiTheme="minorHAnsi" w:cstheme="minorHAnsi"/>
          <w:szCs w:val="24"/>
        </w:rPr>
        <w:t>4</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de</w:t>
      </w:r>
      <w:r w:rsidR="001168A1">
        <w:rPr>
          <w:rFonts w:asciiTheme="minorHAnsi" w:hAnsiTheme="minorHAnsi" w:cstheme="minorHAnsi"/>
          <w:szCs w:val="24"/>
        </w:rPr>
        <w:t xml:space="preserve"> </w:t>
      </w:r>
      <w:r w:rsidR="00804992">
        <w:rPr>
          <w:rFonts w:asciiTheme="minorHAnsi" w:hAnsiTheme="minorHAnsi" w:cstheme="minorHAnsi"/>
          <w:szCs w:val="24"/>
        </w:rPr>
        <w:t>noviembre</w:t>
      </w:r>
      <w:r w:rsidR="003E0BA8">
        <w:rPr>
          <w:rFonts w:asciiTheme="minorHAnsi" w:hAnsiTheme="minorHAnsi" w:cstheme="minorHAnsi"/>
          <w:szCs w:val="24"/>
        </w:rPr>
        <w:t xml:space="preserve"> </w:t>
      </w:r>
      <w:r w:rsidR="002463AB" w:rsidRPr="00C261E5">
        <w:rPr>
          <w:rFonts w:asciiTheme="minorHAnsi" w:hAnsiTheme="minorHAnsi" w:cstheme="minorHAnsi"/>
          <w:szCs w:val="24"/>
        </w:rPr>
        <w:t>de 202</w:t>
      </w:r>
      <w:r w:rsidR="00A26F74">
        <w:rPr>
          <w:rFonts w:asciiTheme="minorHAnsi" w:hAnsiTheme="minorHAnsi" w:cstheme="minorHAnsi"/>
          <w:szCs w:val="24"/>
        </w:rPr>
        <w:t>4</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w:t>
      </w:r>
      <w:r w:rsidR="003E0BA8">
        <w:rPr>
          <w:rFonts w:asciiTheme="minorHAnsi" w:hAnsiTheme="minorHAnsi" w:cstheme="minorHAnsi"/>
          <w:szCs w:val="24"/>
        </w:rPr>
        <w:t xml:space="preserve">en las instalaciones </w:t>
      </w:r>
      <w:r w:rsidR="0005519D" w:rsidRPr="00493C55">
        <w:rPr>
          <w:rFonts w:asciiTheme="minorHAnsi" w:hAnsiTheme="minorHAnsi" w:cstheme="minorHAnsi"/>
          <w:szCs w:val="24"/>
        </w:rPr>
        <w:t xml:space="preserve">del Auditorio 1 ubicado en la Unidad Administrativa Basílica, andador 20 de noviembre S/N, </w:t>
      </w:r>
      <w:r w:rsidR="0005519D">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D84191">
        <w:rPr>
          <w:rFonts w:asciiTheme="minorHAnsi" w:hAnsiTheme="minorHAnsi" w:cstheme="minorHAnsi"/>
          <w:szCs w:val="24"/>
        </w:rPr>
        <w:t xml:space="preserve">Tercera </w:t>
      </w:r>
      <w:r w:rsidR="00E54AFF">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C536AA">
        <w:rPr>
          <w:rFonts w:asciiTheme="minorHAnsi" w:hAnsiTheme="minorHAnsi" w:cstheme="minorHAnsi"/>
          <w:szCs w:val="24"/>
        </w:rPr>
        <w:t>4</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w:t>
      </w:r>
      <w:r w:rsidR="00BD29A5">
        <w:rPr>
          <w:rFonts w:asciiTheme="minorHAnsi" w:hAnsiTheme="minorHAnsi" w:cstheme="minorHAnsi"/>
          <w:szCs w:val="24"/>
        </w:rPr>
        <w:t xml:space="preserve"> Dialhery Díaz González</w:t>
      </w:r>
      <w:r w:rsidR="00162908" w:rsidRPr="00493C55">
        <w:rPr>
          <w:rFonts w:asciiTheme="minorHAnsi" w:hAnsiTheme="minorHAnsi" w:cstheme="minorHAnsi"/>
          <w:szCs w:val="24"/>
        </w:rPr>
        <w:t xml:space="preserve">, representante </w:t>
      </w:r>
      <w:r w:rsidR="003F64B1">
        <w:rPr>
          <w:rFonts w:asciiTheme="minorHAnsi" w:hAnsiTheme="minorHAnsi" w:cstheme="minorHAnsi"/>
          <w:szCs w:val="24"/>
        </w:rPr>
        <w:t xml:space="preserve">suplente </w:t>
      </w:r>
      <w:r w:rsidR="00162908" w:rsidRPr="00493C55">
        <w:rPr>
          <w:rFonts w:asciiTheme="minorHAnsi" w:hAnsiTheme="minorHAnsi" w:cstheme="minorHAnsi"/>
          <w:szCs w:val="24"/>
        </w:rPr>
        <w:t>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5A93DC65" w14:textId="3875A1C9"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57AE621" w14:textId="77777777" w:rsidR="005C48A9" w:rsidRPr="00493C55" w:rsidRDefault="005C48A9" w:rsidP="00162908">
      <w:pPr>
        <w:pStyle w:val="Textoindependiente"/>
        <w:spacing w:line="360" w:lineRule="auto"/>
        <w:rPr>
          <w:rFonts w:asciiTheme="minorHAnsi" w:hAnsiTheme="minorHAnsi" w:cstheme="minorHAnsi"/>
          <w:szCs w:val="24"/>
        </w:rPr>
      </w:pPr>
    </w:p>
    <w:p w14:paraId="3B048AC6" w14:textId="5BA534F1" w:rsidR="00A579BC" w:rsidRPr="00A579BC" w:rsidRDefault="00A579BC" w:rsidP="00A579BC">
      <w:pPr>
        <w:spacing w:after="160"/>
        <w:rPr>
          <w:rFonts w:asciiTheme="minorHAnsi" w:hAnsiTheme="minorHAnsi" w:cs="Calibri"/>
          <w:b/>
          <w:lang w:eastAsia="en-US"/>
        </w:rPr>
      </w:pPr>
      <w:r w:rsidRPr="00A579BC">
        <w:rPr>
          <w:rFonts w:asciiTheme="minorHAnsi" w:hAnsiTheme="minorHAnsi" w:cs="Calibri"/>
          <w:b/>
          <w:lang w:eastAsia="en-US"/>
        </w:rPr>
        <w:t>Estando presentes los integrantes con voz y voto:</w:t>
      </w:r>
    </w:p>
    <w:p w14:paraId="384CA153"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Representante del Presidente del Comité de Adquisiciones.</w:t>
      </w:r>
    </w:p>
    <w:p w14:paraId="6ED5CD5C" w14:textId="77777777" w:rsidR="00A579BC" w:rsidRPr="00A579BC" w:rsidRDefault="00A579BC" w:rsidP="00A579BC">
      <w:pPr>
        <w:rPr>
          <w:rFonts w:asciiTheme="minorHAnsi" w:hAnsiTheme="minorHAnsi" w:cs="Calibri"/>
          <w:lang w:eastAsia="en-US"/>
        </w:rPr>
      </w:pPr>
      <w:bookmarkStart w:id="0" w:name="_Hlk180140351"/>
      <w:bookmarkStart w:id="1" w:name="_Hlk180146501"/>
      <w:r w:rsidRPr="00A579BC">
        <w:rPr>
          <w:rFonts w:asciiTheme="minorHAnsi" w:hAnsiTheme="minorHAnsi" w:cs="Calibri"/>
          <w:lang w:eastAsia="en-US"/>
        </w:rPr>
        <w:t>Dialhery Díaz González</w:t>
      </w:r>
      <w:bookmarkEnd w:id="0"/>
      <w:r w:rsidRPr="00A579BC">
        <w:rPr>
          <w:rFonts w:asciiTheme="minorHAnsi" w:hAnsiTheme="minorHAnsi" w:cs="Calibri"/>
          <w:lang w:eastAsia="en-US"/>
        </w:rPr>
        <w:t>.</w:t>
      </w:r>
    </w:p>
    <w:bookmarkEnd w:id="1"/>
    <w:p w14:paraId="1B3424F5"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p w14:paraId="3A7A7916" w14:textId="4B1210AF" w:rsidR="00A579BC" w:rsidRDefault="00A579BC" w:rsidP="00A579BC">
      <w:pPr>
        <w:rPr>
          <w:rFonts w:asciiTheme="minorHAnsi" w:hAnsiTheme="minorHAnsi" w:cs="Calibri"/>
          <w:lang w:eastAsia="en-US"/>
        </w:rPr>
      </w:pPr>
    </w:p>
    <w:p w14:paraId="7BD46E8A"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Dirección de Administración.</w:t>
      </w:r>
    </w:p>
    <w:p w14:paraId="1FA19BF2"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José Carlos Villalaz Becerra.</w:t>
      </w:r>
    </w:p>
    <w:p w14:paraId="15E8577A"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Titular.</w:t>
      </w:r>
    </w:p>
    <w:p w14:paraId="0F16E178" w14:textId="77777777" w:rsidR="00685FA2" w:rsidRPr="00A579BC" w:rsidRDefault="00685FA2" w:rsidP="00A579BC">
      <w:pPr>
        <w:rPr>
          <w:rFonts w:asciiTheme="minorHAnsi" w:hAnsiTheme="minorHAnsi" w:cs="Calibri"/>
          <w:lang w:eastAsia="en-US"/>
        </w:rPr>
      </w:pPr>
    </w:p>
    <w:p w14:paraId="3D07D278"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Sindicatura.</w:t>
      </w:r>
    </w:p>
    <w:p w14:paraId="70222640"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Tania Álvarez Hernández.</w:t>
      </w:r>
    </w:p>
    <w:p w14:paraId="69224B3A"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Suplente.</w:t>
      </w:r>
    </w:p>
    <w:p w14:paraId="049E4724" w14:textId="77777777" w:rsidR="00A579BC" w:rsidRPr="00A579BC" w:rsidRDefault="00A579BC" w:rsidP="00A579BC">
      <w:pPr>
        <w:rPr>
          <w:rFonts w:asciiTheme="minorHAnsi" w:hAnsiTheme="minorHAnsi" w:cs="Calibri"/>
          <w:lang w:eastAsia="en-US"/>
        </w:rPr>
      </w:pPr>
    </w:p>
    <w:p w14:paraId="471BE008"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Tesorería Municipal.</w:t>
      </w:r>
    </w:p>
    <w:p w14:paraId="136E7657"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Talina Robles Villaseñor.</w:t>
      </w:r>
    </w:p>
    <w:p w14:paraId="0FBE9C82"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p w14:paraId="27226A1E" w14:textId="77777777" w:rsidR="00A579BC" w:rsidRPr="00A579BC" w:rsidRDefault="00A579BC" w:rsidP="00A579BC">
      <w:pPr>
        <w:rPr>
          <w:rFonts w:asciiTheme="minorHAnsi" w:hAnsiTheme="minorHAnsi" w:cs="Calibri"/>
          <w:lang w:eastAsia="en-US"/>
        </w:rPr>
      </w:pPr>
    </w:p>
    <w:p w14:paraId="6E4DBC2A" w14:textId="77777777" w:rsidR="00A579BC" w:rsidRPr="00A579BC" w:rsidRDefault="00A579BC" w:rsidP="00A579BC">
      <w:pPr>
        <w:rPr>
          <w:rFonts w:asciiTheme="minorHAnsi" w:hAnsiTheme="minorHAnsi" w:cs="Calibri"/>
          <w:lang w:eastAsia="en-US"/>
        </w:rPr>
      </w:pPr>
      <w:bookmarkStart w:id="2" w:name="_Hlk180139461"/>
      <w:r w:rsidRPr="00A579BC">
        <w:rPr>
          <w:rFonts w:asciiTheme="minorHAnsi" w:hAnsiTheme="minorHAnsi" w:cs="Calibri"/>
          <w:lang w:eastAsia="en-US"/>
        </w:rPr>
        <w:lastRenderedPageBreak/>
        <w:t>Coordinación General de Desarrollo Económico y Combate a la Desigualdad.</w:t>
      </w:r>
    </w:p>
    <w:p w14:paraId="37388B19"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Jorge Enrique Taboada Gámez.</w:t>
      </w:r>
    </w:p>
    <w:p w14:paraId="0F3D1108"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bookmarkEnd w:id="2"/>
    <w:p w14:paraId="4FE9775A" w14:textId="77777777" w:rsidR="00A579BC" w:rsidRPr="00A579BC" w:rsidRDefault="00A579BC" w:rsidP="00A579BC">
      <w:pPr>
        <w:rPr>
          <w:rFonts w:asciiTheme="minorHAnsi" w:hAnsiTheme="minorHAnsi" w:cs="Calibri"/>
          <w:lang w:eastAsia="en-US"/>
        </w:rPr>
      </w:pPr>
    </w:p>
    <w:p w14:paraId="4A948D1D"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Dirección de Desarrollo Agropecuario.</w:t>
      </w:r>
    </w:p>
    <w:p w14:paraId="3FF66E12"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 xml:space="preserve">Antonio Martín del Campo Sáenz </w:t>
      </w:r>
    </w:p>
    <w:p w14:paraId="6BE98EE4"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p w14:paraId="0D154DE2" w14:textId="77777777" w:rsidR="00A579BC" w:rsidRPr="00A579BC" w:rsidRDefault="00A579BC" w:rsidP="00A579BC">
      <w:pPr>
        <w:rPr>
          <w:rFonts w:asciiTheme="minorHAnsi" w:hAnsiTheme="minorHAnsi" w:cs="Calibri"/>
          <w:lang w:eastAsia="en-US"/>
        </w:rPr>
      </w:pPr>
    </w:p>
    <w:p w14:paraId="0559A0C3" w14:textId="77777777" w:rsidR="00A579BC" w:rsidRPr="00A579BC" w:rsidRDefault="00A579BC" w:rsidP="00A579BC">
      <w:pPr>
        <w:rPr>
          <w:rFonts w:asciiTheme="minorHAnsi" w:hAnsiTheme="minorHAnsi" w:cs="Calibri"/>
          <w:lang w:eastAsia="en-US"/>
        </w:rPr>
      </w:pPr>
      <w:bookmarkStart w:id="3" w:name="_Hlk180139496"/>
      <w:r w:rsidRPr="00A579BC">
        <w:rPr>
          <w:rFonts w:asciiTheme="minorHAnsi" w:hAnsiTheme="minorHAnsi" w:cs="Calibri"/>
          <w:lang w:eastAsia="en-US"/>
        </w:rPr>
        <w:t>Representante del Consejo Mexicano de Comercio Exterior de Occidente.</w:t>
      </w:r>
    </w:p>
    <w:p w14:paraId="5A78FB28"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Silvia Jacqueline Martin del Campo Partida.</w:t>
      </w:r>
    </w:p>
    <w:p w14:paraId="6E480EB6"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bookmarkEnd w:id="3"/>
    <w:p w14:paraId="310BFE6B" w14:textId="77777777" w:rsidR="00A579BC" w:rsidRPr="00A579BC" w:rsidRDefault="00A579BC" w:rsidP="00A579BC">
      <w:pPr>
        <w:rPr>
          <w:rFonts w:asciiTheme="minorHAnsi" w:hAnsiTheme="minorHAnsi" w:cs="Calibri"/>
          <w:lang w:eastAsia="en-US"/>
        </w:rPr>
      </w:pPr>
    </w:p>
    <w:p w14:paraId="342C28C9"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Representante de la Cámara Nacional de Comercio, Servicios y Turismo de Guadalajara.</w:t>
      </w:r>
    </w:p>
    <w:p w14:paraId="1D257FAA"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Rogelio Alejandro Muñoz Prado.</w:t>
      </w:r>
    </w:p>
    <w:p w14:paraId="429F4BAA"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Titular.</w:t>
      </w:r>
    </w:p>
    <w:p w14:paraId="52081205" w14:textId="77777777" w:rsidR="00A579BC" w:rsidRPr="00A579BC" w:rsidRDefault="00A579BC" w:rsidP="00A579BC">
      <w:pPr>
        <w:rPr>
          <w:rFonts w:asciiTheme="minorHAnsi" w:hAnsiTheme="minorHAnsi" w:cs="Calibri"/>
          <w:lang w:val="pt-BR" w:eastAsia="en-US"/>
        </w:rPr>
      </w:pPr>
    </w:p>
    <w:p w14:paraId="1AA8187E" w14:textId="77777777" w:rsidR="00A579BC" w:rsidRPr="00A579BC" w:rsidRDefault="00A579BC" w:rsidP="00A579BC">
      <w:pPr>
        <w:rPr>
          <w:rFonts w:asciiTheme="minorHAnsi" w:hAnsiTheme="minorHAnsi" w:cs="Calibri"/>
          <w:lang w:val="pt-BR" w:eastAsia="en-US"/>
        </w:rPr>
      </w:pPr>
      <w:r w:rsidRPr="00A579BC">
        <w:rPr>
          <w:rFonts w:asciiTheme="minorHAnsi" w:hAnsiTheme="minorHAnsi" w:cs="Calibri"/>
          <w:lang w:val="pt-BR" w:eastAsia="en-US"/>
        </w:rPr>
        <w:t xml:space="preserve">Consejo de Desarrollo Agropecuario y Agroindustrial de Jalisco, A.C., </w:t>
      </w:r>
    </w:p>
    <w:p w14:paraId="3DC068F9" w14:textId="77777777" w:rsidR="00A579BC" w:rsidRPr="00A579BC" w:rsidRDefault="00A579BC" w:rsidP="00A579BC">
      <w:pPr>
        <w:rPr>
          <w:rFonts w:asciiTheme="minorHAnsi" w:hAnsiTheme="minorHAnsi" w:cs="Calibri"/>
          <w:lang w:val="pt-BR" w:eastAsia="en-US"/>
        </w:rPr>
      </w:pPr>
      <w:r w:rsidRPr="00A579BC">
        <w:rPr>
          <w:rFonts w:asciiTheme="minorHAnsi" w:hAnsiTheme="minorHAnsi" w:cs="Calibri"/>
          <w:lang w:val="pt-BR" w:eastAsia="en-US"/>
        </w:rPr>
        <w:t>Consejo Nacional Agropecuario.</w:t>
      </w:r>
    </w:p>
    <w:p w14:paraId="1987F213" w14:textId="77777777" w:rsidR="00A579BC" w:rsidRPr="00A579BC" w:rsidRDefault="00A579BC" w:rsidP="00A579BC">
      <w:pPr>
        <w:rPr>
          <w:rFonts w:asciiTheme="minorHAnsi" w:hAnsiTheme="minorHAnsi" w:cs="Calibri"/>
          <w:lang w:val="pt-BR" w:eastAsia="en-US"/>
        </w:rPr>
      </w:pPr>
      <w:r w:rsidRPr="00A579BC">
        <w:rPr>
          <w:rFonts w:asciiTheme="minorHAnsi" w:hAnsiTheme="minorHAnsi" w:cs="Calibri"/>
          <w:lang w:val="pt-BR" w:eastAsia="en-US"/>
        </w:rPr>
        <w:t>Cesar Daniel Hernández Jiménez.</w:t>
      </w:r>
    </w:p>
    <w:p w14:paraId="0F5E7FAC" w14:textId="77777777" w:rsidR="00A579BC" w:rsidRPr="00A579BC" w:rsidRDefault="00A579BC" w:rsidP="00A579BC">
      <w:pPr>
        <w:rPr>
          <w:rFonts w:asciiTheme="minorHAnsi" w:hAnsiTheme="minorHAnsi" w:cs="Calibri"/>
          <w:lang w:val="pt-BR" w:eastAsia="en-US"/>
        </w:rPr>
      </w:pPr>
      <w:r w:rsidRPr="00A579BC">
        <w:rPr>
          <w:rFonts w:asciiTheme="minorHAnsi" w:hAnsiTheme="minorHAnsi" w:cs="Calibri"/>
          <w:lang w:val="pt-BR" w:eastAsia="en-US"/>
        </w:rPr>
        <w:t>Titular.</w:t>
      </w:r>
    </w:p>
    <w:p w14:paraId="62328E29" w14:textId="77777777" w:rsidR="00F21B6F" w:rsidRDefault="00F21B6F" w:rsidP="00A579BC">
      <w:pPr>
        <w:rPr>
          <w:rFonts w:asciiTheme="minorHAnsi" w:hAnsiTheme="minorHAnsi" w:cs="Calibri"/>
          <w:lang w:eastAsia="en-US"/>
        </w:rPr>
      </w:pPr>
      <w:bookmarkStart w:id="4" w:name="_Hlk180139511"/>
    </w:p>
    <w:p w14:paraId="2860B8F4" w14:textId="3DDCFF15"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Consejo de Cámaras Industriales de Jalisco.</w:t>
      </w:r>
    </w:p>
    <w:p w14:paraId="21A435BE"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Bricio Baldemar Rivera Orozco.</w:t>
      </w:r>
    </w:p>
    <w:p w14:paraId="33AE9058" w14:textId="06A55AF7" w:rsid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bookmarkEnd w:id="4"/>
    <w:p w14:paraId="3D00DC00" w14:textId="77777777" w:rsidR="00A579BC" w:rsidRPr="00A579BC" w:rsidRDefault="00A579BC" w:rsidP="00A579BC">
      <w:pPr>
        <w:rPr>
          <w:rFonts w:asciiTheme="minorHAnsi" w:hAnsiTheme="minorHAnsi" w:cs="Calibri"/>
          <w:lang w:eastAsia="en-US"/>
        </w:rPr>
      </w:pPr>
    </w:p>
    <w:p w14:paraId="60044E90" w14:textId="116458A1" w:rsidR="00A579BC" w:rsidRPr="00A579BC" w:rsidRDefault="00A579BC" w:rsidP="00A579BC">
      <w:pPr>
        <w:spacing w:after="160"/>
        <w:rPr>
          <w:rFonts w:asciiTheme="minorHAnsi" w:hAnsiTheme="minorHAnsi" w:cs="Calibri"/>
          <w:b/>
          <w:lang w:eastAsia="en-US"/>
        </w:rPr>
      </w:pPr>
      <w:r w:rsidRPr="00A579BC">
        <w:rPr>
          <w:rFonts w:asciiTheme="minorHAnsi" w:hAnsiTheme="minorHAnsi" w:cs="Calibri"/>
          <w:b/>
          <w:lang w:eastAsia="en-US"/>
        </w:rPr>
        <w:t>Estando presentes los vocales permanentes con voz:</w:t>
      </w:r>
    </w:p>
    <w:p w14:paraId="2046D6BC"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Contraloría Ciudadana.</w:t>
      </w:r>
    </w:p>
    <w:p w14:paraId="58A8BDC4"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Juan Carlos Razo Martínez.</w:t>
      </w:r>
    </w:p>
    <w:p w14:paraId="5C84EF61"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p w14:paraId="137F01FC" w14:textId="77777777" w:rsidR="00A579BC" w:rsidRPr="00A579BC" w:rsidRDefault="00A579BC" w:rsidP="00A579BC">
      <w:pPr>
        <w:rPr>
          <w:rFonts w:asciiTheme="minorHAnsi" w:hAnsiTheme="minorHAnsi" w:cs="Calibri"/>
          <w:lang w:eastAsia="en-US"/>
        </w:rPr>
      </w:pPr>
    </w:p>
    <w:p w14:paraId="0A7BE63C"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Área Jurídica de la Dirección de Adquisiciones.</w:t>
      </w:r>
    </w:p>
    <w:p w14:paraId="4E3C3C6D"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Diego Armando Cárdenas Paredes.</w:t>
      </w:r>
    </w:p>
    <w:p w14:paraId="77E6F703"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Titular.</w:t>
      </w:r>
    </w:p>
    <w:p w14:paraId="29A41426" w14:textId="7D761C97" w:rsidR="00A579BC" w:rsidRDefault="00A579BC" w:rsidP="00A579BC">
      <w:pPr>
        <w:rPr>
          <w:rFonts w:asciiTheme="minorHAnsi" w:hAnsiTheme="minorHAnsi" w:cs="Calibri"/>
          <w:lang w:eastAsia="en-US"/>
        </w:rPr>
      </w:pPr>
    </w:p>
    <w:p w14:paraId="3733D1DB" w14:textId="77777777" w:rsidR="00E73054" w:rsidRPr="00A579BC" w:rsidRDefault="00E73054" w:rsidP="00A579BC">
      <w:pPr>
        <w:rPr>
          <w:rFonts w:asciiTheme="minorHAnsi" w:hAnsiTheme="minorHAnsi" w:cs="Calibri"/>
          <w:lang w:eastAsia="en-US"/>
        </w:rPr>
      </w:pPr>
    </w:p>
    <w:p w14:paraId="16A5CD40" w14:textId="77777777" w:rsidR="00A579BC" w:rsidRPr="00A579BC" w:rsidRDefault="00A579BC" w:rsidP="00A579BC">
      <w:pPr>
        <w:rPr>
          <w:rFonts w:asciiTheme="minorHAnsi" w:hAnsiTheme="minorHAnsi" w:cs="Calibri"/>
          <w:lang w:eastAsia="en-US"/>
        </w:rPr>
      </w:pPr>
      <w:bookmarkStart w:id="5" w:name="_Hlk180667582"/>
      <w:r w:rsidRPr="00A579BC">
        <w:rPr>
          <w:rFonts w:asciiTheme="minorHAnsi" w:hAnsiTheme="minorHAnsi" w:cs="Calibri"/>
          <w:lang w:eastAsia="en-US"/>
        </w:rPr>
        <w:lastRenderedPageBreak/>
        <w:t>Representante de la Fracción del Partido Acción Nacional.</w:t>
      </w:r>
    </w:p>
    <w:p w14:paraId="71BFC2C0"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Jorge Urdapilleta Núñez.</w:t>
      </w:r>
    </w:p>
    <w:p w14:paraId="3FBDDE2A" w14:textId="5AFD8943"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bookmarkEnd w:id="5"/>
    </w:p>
    <w:p w14:paraId="7200D98E" w14:textId="77777777" w:rsidR="00A579BC" w:rsidRPr="00A579BC" w:rsidRDefault="00A579BC" w:rsidP="00A579BC">
      <w:pPr>
        <w:rPr>
          <w:rFonts w:asciiTheme="minorHAnsi" w:hAnsiTheme="minorHAnsi" w:cs="Calibri"/>
          <w:lang w:eastAsia="en-US"/>
        </w:rPr>
      </w:pPr>
    </w:p>
    <w:p w14:paraId="25A716CC" w14:textId="77777777" w:rsidR="00A579BC" w:rsidRPr="00A579BC" w:rsidRDefault="00A579BC" w:rsidP="00A579BC">
      <w:pPr>
        <w:rPr>
          <w:rFonts w:asciiTheme="minorHAnsi" w:hAnsiTheme="minorHAnsi" w:cs="Calibri"/>
          <w:lang w:eastAsia="en-US"/>
        </w:rPr>
      </w:pPr>
      <w:bookmarkStart w:id="6" w:name="_Hlk180139535"/>
      <w:r w:rsidRPr="00A579BC">
        <w:rPr>
          <w:rFonts w:asciiTheme="minorHAnsi" w:hAnsiTheme="minorHAnsi" w:cs="Calibri"/>
          <w:lang w:eastAsia="en-US"/>
        </w:rPr>
        <w:t>Regidor Representante de la Fracción del Partido Movimiento de Regeneración Nacional.</w:t>
      </w:r>
    </w:p>
    <w:p w14:paraId="16224D7B" w14:textId="77777777" w:rsidR="00A579BC" w:rsidRPr="00A579BC" w:rsidRDefault="00A579BC" w:rsidP="00A579BC">
      <w:pPr>
        <w:rPr>
          <w:rFonts w:ascii="Calibri" w:hAnsi="Calibri" w:cs="Calibri"/>
          <w:lang w:eastAsia="en-US"/>
        </w:rPr>
      </w:pPr>
      <w:r w:rsidRPr="00A579BC">
        <w:rPr>
          <w:rFonts w:ascii="Calibri" w:hAnsi="Calibri" w:cs="Calibri"/>
          <w:lang w:eastAsia="en-US"/>
        </w:rPr>
        <w:t>Carlos Armando Peralta Jauregui.</w:t>
      </w:r>
    </w:p>
    <w:p w14:paraId="3D031218"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Titular.</w:t>
      </w:r>
    </w:p>
    <w:bookmarkEnd w:id="6"/>
    <w:p w14:paraId="76F18456" w14:textId="05A41E17" w:rsidR="00A579BC" w:rsidRDefault="00A579BC" w:rsidP="00A579BC">
      <w:pPr>
        <w:rPr>
          <w:rFonts w:asciiTheme="minorHAnsi" w:hAnsiTheme="minorHAnsi" w:cs="Calibri"/>
          <w:lang w:eastAsia="en-US"/>
        </w:rPr>
      </w:pPr>
    </w:p>
    <w:p w14:paraId="504493A5" w14:textId="77777777" w:rsidR="00E74EEF" w:rsidRPr="00E74EEF" w:rsidRDefault="00E74EEF" w:rsidP="00E74EEF">
      <w:pPr>
        <w:rPr>
          <w:rFonts w:asciiTheme="minorHAnsi" w:hAnsiTheme="minorHAnsi" w:cs="Calibri"/>
          <w:lang w:eastAsia="en-US"/>
        </w:rPr>
      </w:pPr>
      <w:r w:rsidRPr="00E74EEF">
        <w:rPr>
          <w:rFonts w:asciiTheme="minorHAnsi" w:hAnsiTheme="minorHAnsi" w:cs="Calibri"/>
          <w:lang w:eastAsia="en-US"/>
        </w:rPr>
        <w:t>Representante de la Comisión Colegiada y Permanente de Hacienda, Patrimonio y Presupuestos.</w:t>
      </w:r>
    </w:p>
    <w:p w14:paraId="0DA28739" w14:textId="77777777" w:rsidR="00E74EEF" w:rsidRPr="00E74EEF" w:rsidRDefault="00E74EEF" w:rsidP="00E74EEF">
      <w:pPr>
        <w:rPr>
          <w:rFonts w:asciiTheme="minorHAnsi" w:hAnsiTheme="minorHAnsi" w:cs="Calibri"/>
          <w:bCs/>
          <w:color w:val="000000" w:themeColor="text1"/>
          <w:lang w:eastAsia="en-US"/>
        </w:rPr>
      </w:pPr>
      <w:r w:rsidRPr="00E74EEF">
        <w:rPr>
          <w:rFonts w:asciiTheme="minorHAnsi" w:hAnsiTheme="minorHAnsi" w:cs="Calibri"/>
          <w:bCs/>
          <w:color w:val="000000" w:themeColor="text1"/>
          <w:lang w:eastAsia="en-US"/>
        </w:rPr>
        <w:t>Cuauhtémoc Gámez Ponce</w:t>
      </w:r>
    </w:p>
    <w:p w14:paraId="02CDD2B1" w14:textId="77777777" w:rsidR="00E74EEF" w:rsidRPr="00E74EEF" w:rsidRDefault="00E74EEF" w:rsidP="00E74EEF">
      <w:pPr>
        <w:rPr>
          <w:rFonts w:asciiTheme="minorHAnsi" w:hAnsiTheme="minorHAnsi" w:cs="Calibri"/>
          <w:lang w:eastAsia="en-US"/>
        </w:rPr>
      </w:pPr>
      <w:r w:rsidRPr="00E74EEF">
        <w:rPr>
          <w:rFonts w:asciiTheme="minorHAnsi" w:hAnsiTheme="minorHAnsi" w:cs="Calibri"/>
          <w:lang w:eastAsia="en-US"/>
        </w:rPr>
        <w:t>Titular.</w:t>
      </w:r>
    </w:p>
    <w:p w14:paraId="30ECDA62" w14:textId="77777777" w:rsidR="00E74EEF" w:rsidRPr="00A579BC" w:rsidRDefault="00E74EEF" w:rsidP="00A579BC">
      <w:pPr>
        <w:rPr>
          <w:rFonts w:asciiTheme="minorHAnsi" w:hAnsiTheme="minorHAnsi" w:cs="Calibri"/>
          <w:lang w:eastAsia="en-US"/>
        </w:rPr>
      </w:pPr>
    </w:p>
    <w:p w14:paraId="2A6EC311" w14:textId="77777777" w:rsidR="00A579BC" w:rsidRPr="00A579BC" w:rsidRDefault="00A579BC" w:rsidP="00A579BC">
      <w:pPr>
        <w:rPr>
          <w:rFonts w:asciiTheme="minorHAnsi" w:hAnsiTheme="minorHAnsi" w:cs="Calibri"/>
          <w:lang w:eastAsia="en-US"/>
        </w:rPr>
      </w:pPr>
      <w:bookmarkStart w:id="7" w:name="_Hlk180667694"/>
      <w:r w:rsidRPr="00A579BC">
        <w:rPr>
          <w:rFonts w:asciiTheme="minorHAnsi" w:hAnsiTheme="minorHAnsi" w:cs="Calibri"/>
          <w:lang w:eastAsia="en-US"/>
        </w:rPr>
        <w:t>Representante de la Fracción del Partido Revolucionario Institucional.</w:t>
      </w:r>
    </w:p>
    <w:p w14:paraId="763E2556"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Moisés David Cuadras Abrego.</w:t>
      </w:r>
    </w:p>
    <w:p w14:paraId="492B3CFE"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bookmarkEnd w:id="7"/>
    <w:p w14:paraId="6433B624" w14:textId="77777777" w:rsidR="00A579BC" w:rsidRPr="00A579BC" w:rsidRDefault="00A579BC" w:rsidP="00A579BC">
      <w:pPr>
        <w:rPr>
          <w:rFonts w:asciiTheme="minorHAnsi" w:hAnsiTheme="minorHAnsi" w:cs="Calibri"/>
          <w:lang w:eastAsia="en-US"/>
        </w:rPr>
      </w:pPr>
    </w:p>
    <w:p w14:paraId="2EDF6BAE"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Secretario Técnico y Ejecutivo.</w:t>
      </w:r>
    </w:p>
    <w:p w14:paraId="4C32BB91"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Luz Elena Rosete Cortés</w:t>
      </w:r>
    </w:p>
    <w:p w14:paraId="480396F0" w14:textId="4B87C1FB"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Titular.</w:t>
      </w:r>
    </w:p>
    <w:p w14:paraId="3C47CA0F" w14:textId="77777777" w:rsidR="00C53AB5" w:rsidRPr="00A579BC" w:rsidRDefault="00C53AB5" w:rsidP="00A14372">
      <w:pPr>
        <w:rPr>
          <w:rFonts w:asciiTheme="minorHAnsi" w:hAnsiTheme="minorHAnsi" w:cstheme="minorHAnsi"/>
        </w:rPr>
      </w:pPr>
    </w:p>
    <w:p w14:paraId="3945067C" w14:textId="6C73B6BE"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804992">
        <w:rPr>
          <w:rFonts w:asciiTheme="minorHAnsi" w:hAnsiTheme="minorHAnsi" w:cstheme="minorHAnsi"/>
          <w:lang w:eastAsia="en-US"/>
        </w:rPr>
        <w:t>10</w:t>
      </w:r>
      <w:r w:rsidR="008F2F54">
        <w:rPr>
          <w:rFonts w:asciiTheme="minorHAnsi" w:hAnsiTheme="minorHAnsi" w:cstheme="minorHAnsi"/>
          <w:lang w:eastAsia="en-US"/>
        </w:rPr>
        <w:t>:</w:t>
      </w:r>
      <w:r w:rsidR="00D84191">
        <w:rPr>
          <w:rFonts w:asciiTheme="minorHAnsi" w:hAnsiTheme="minorHAnsi" w:cstheme="minorHAnsi"/>
          <w:lang w:eastAsia="en-US"/>
        </w:rPr>
        <w:t>09</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7E215FFB" w14:textId="5A0681EB" w:rsidR="008D0BA1" w:rsidRDefault="00162908" w:rsidP="008533AE">
      <w:pPr>
        <w:spacing w:after="160"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9905F0">
        <w:rPr>
          <w:rFonts w:asciiTheme="minorHAnsi" w:eastAsiaTheme="minorHAnsi" w:hAnsiTheme="minorHAnsi" w:cstheme="minorHAnsi"/>
          <w:lang w:eastAsia="en-US"/>
        </w:rPr>
        <w:t xml:space="preserve">Tercera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w:t>
      </w:r>
      <w:r w:rsidR="00804992" w:rsidRPr="00493C55">
        <w:rPr>
          <w:rFonts w:asciiTheme="minorHAnsi" w:eastAsiaTheme="minorHAnsi" w:hAnsiTheme="minorHAnsi" w:cstheme="minorHAnsi"/>
          <w:lang w:eastAsia="en-US"/>
        </w:rPr>
        <w:t>secretario</w:t>
      </w:r>
      <w:r w:rsidRPr="00493C55">
        <w:rPr>
          <w:rFonts w:asciiTheme="minorHAnsi" w:eastAsiaTheme="minorHAnsi" w:hAnsiTheme="minorHAnsi" w:cstheme="minorHAnsi"/>
          <w:lang w:eastAsia="en-US"/>
        </w:rPr>
        <w:t xml:space="preserve">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w:t>
      </w:r>
      <w:r w:rsidRPr="0074091A">
        <w:rPr>
          <w:rFonts w:asciiTheme="minorHAnsi" w:hAnsiTheme="minorHAnsi" w:cstheme="minorHAnsi"/>
          <w:lang w:eastAsia="en-US"/>
        </w:rPr>
        <w:t xml:space="preserve">que se procede a dar inicio a esta sesión bajo el siguiente orden del día: </w:t>
      </w:r>
    </w:p>
    <w:p w14:paraId="46B2F986" w14:textId="77777777" w:rsidR="00E73054" w:rsidRDefault="00E73054" w:rsidP="008533AE">
      <w:pPr>
        <w:spacing w:after="160" w:line="360" w:lineRule="auto"/>
        <w:jc w:val="both"/>
        <w:rPr>
          <w:rFonts w:asciiTheme="minorHAnsi" w:hAnsiTheme="minorHAnsi" w:cstheme="minorHAnsi"/>
          <w:lang w:eastAsia="en-US"/>
        </w:rPr>
      </w:pPr>
    </w:p>
    <w:p w14:paraId="7FEB0442" w14:textId="5BB6E65D" w:rsidR="00804992" w:rsidRPr="00F21B6F" w:rsidRDefault="00F21B6F" w:rsidP="00B3176C">
      <w:pPr>
        <w:tabs>
          <w:tab w:val="right" w:pos="540"/>
        </w:tabs>
        <w:spacing w:line="300" w:lineRule="atLeast"/>
        <w:jc w:val="center"/>
        <w:rPr>
          <w:rFonts w:ascii="Calibri" w:hAnsi="Calibri" w:cs="Calibri"/>
          <w:smallCaps/>
          <w:noProof/>
          <w:lang w:val="es-ES_tradnl"/>
        </w:rPr>
      </w:pPr>
      <w:r w:rsidRPr="00F21B6F">
        <w:rPr>
          <w:rFonts w:ascii="Calibri" w:hAnsi="Calibri" w:cs="Calibri"/>
          <w:b/>
          <w:smallCaps/>
          <w:noProof/>
          <w:lang w:val="es-ES_tradnl"/>
        </w:rPr>
        <w:lastRenderedPageBreak/>
        <w:t>O</w:t>
      </w:r>
      <w:r w:rsidR="00804992" w:rsidRPr="00F21B6F">
        <w:rPr>
          <w:rFonts w:ascii="Calibri" w:hAnsi="Calibri" w:cs="Calibri"/>
          <w:b/>
          <w:smallCaps/>
          <w:noProof/>
          <w:lang w:val="es-ES_tradnl"/>
        </w:rPr>
        <w:t>rden del Día</w:t>
      </w:r>
      <w:r w:rsidR="00804992" w:rsidRPr="00F21B6F">
        <w:rPr>
          <w:rFonts w:ascii="Calibri" w:hAnsi="Calibri" w:cs="Calibri"/>
          <w:smallCaps/>
          <w:noProof/>
          <w:lang w:val="es-ES_tradnl"/>
        </w:rPr>
        <w:t>:</w:t>
      </w:r>
    </w:p>
    <w:p w14:paraId="760F5208" w14:textId="77777777" w:rsidR="00804992" w:rsidRPr="00F21B6F" w:rsidRDefault="00804992" w:rsidP="00804992">
      <w:pPr>
        <w:tabs>
          <w:tab w:val="right" w:pos="540"/>
        </w:tabs>
        <w:spacing w:line="300" w:lineRule="atLeast"/>
        <w:jc w:val="both"/>
        <w:rPr>
          <w:rFonts w:ascii="Calibri" w:hAnsi="Calibri" w:cs="Calibri"/>
          <w:smallCaps/>
          <w:noProof/>
          <w:lang w:val="es-ES_tradnl"/>
        </w:rPr>
      </w:pPr>
    </w:p>
    <w:p w14:paraId="44CAF910" w14:textId="77777777" w:rsidR="00804992" w:rsidRPr="00F21B6F" w:rsidRDefault="00804992" w:rsidP="00804992">
      <w:pPr>
        <w:numPr>
          <w:ilvl w:val="0"/>
          <w:numId w:val="1"/>
        </w:numPr>
        <w:spacing w:line="360" w:lineRule="auto"/>
        <w:jc w:val="both"/>
        <w:rPr>
          <w:rFonts w:ascii="Calibri" w:hAnsi="Calibri" w:cs="Calibri"/>
          <w:lang w:val="es-ES" w:eastAsia="en-US"/>
        </w:rPr>
      </w:pPr>
      <w:r w:rsidRPr="00F21B6F">
        <w:rPr>
          <w:rFonts w:ascii="Calibri" w:hAnsi="Calibri" w:cs="Calibri"/>
          <w:lang w:val="es-ES" w:eastAsia="en-US"/>
        </w:rPr>
        <w:t>Registro de asistencia.</w:t>
      </w:r>
    </w:p>
    <w:p w14:paraId="39C1B3E7" w14:textId="77777777" w:rsidR="00804992" w:rsidRPr="00F21B6F" w:rsidRDefault="00804992" w:rsidP="00804992">
      <w:pPr>
        <w:numPr>
          <w:ilvl w:val="0"/>
          <w:numId w:val="1"/>
        </w:numPr>
        <w:spacing w:line="360" w:lineRule="auto"/>
        <w:jc w:val="both"/>
        <w:rPr>
          <w:rFonts w:ascii="Calibri" w:hAnsi="Calibri" w:cs="Calibri"/>
          <w:lang w:val="es-ES" w:eastAsia="en-US"/>
        </w:rPr>
      </w:pPr>
      <w:r w:rsidRPr="00F21B6F">
        <w:rPr>
          <w:rFonts w:ascii="Calibri" w:hAnsi="Calibri" w:cs="Calibri"/>
          <w:lang w:val="es-ES" w:eastAsia="en-US"/>
        </w:rPr>
        <w:t>Declaración de Quórum.</w:t>
      </w:r>
    </w:p>
    <w:p w14:paraId="571F7DA2" w14:textId="77777777" w:rsidR="00804992" w:rsidRPr="00F21B6F" w:rsidRDefault="00804992" w:rsidP="00804992">
      <w:pPr>
        <w:numPr>
          <w:ilvl w:val="0"/>
          <w:numId w:val="1"/>
        </w:numPr>
        <w:spacing w:line="360" w:lineRule="auto"/>
        <w:jc w:val="both"/>
        <w:rPr>
          <w:rFonts w:ascii="Calibri" w:hAnsi="Calibri" w:cs="Calibri"/>
          <w:lang w:val="es-ES" w:eastAsia="en-US"/>
        </w:rPr>
      </w:pPr>
      <w:r w:rsidRPr="00F21B6F">
        <w:rPr>
          <w:rFonts w:ascii="Calibri" w:hAnsi="Calibri" w:cs="Calibri"/>
          <w:lang w:val="es-ES" w:eastAsia="en-US"/>
        </w:rPr>
        <w:t>Aprobación del orden del día.</w:t>
      </w:r>
    </w:p>
    <w:p w14:paraId="6E238C16" w14:textId="77777777" w:rsidR="00804992" w:rsidRPr="00F21B6F" w:rsidRDefault="00804992" w:rsidP="00804992">
      <w:pPr>
        <w:numPr>
          <w:ilvl w:val="0"/>
          <w:numId w:val="1"/>
        </w:numPr>
        <w:spacing w:line="360" w:lineRule="auto"/>
        <w:jc w:val="both"/>
        <w:rPr>
          <w:rFonts w:ascii="Calibri" w:hAnsi="Calibri" w:cs="Calibri"/>
          <w:lang w:val="es-ES" w:eastAsia="en-US"/>
        </w:rPr>
      </w:pPr>
      <w:r w:rsidRPr="00F21B6F">
        <w:rPr>
          <w:rFonts w:ascii="Calibri" w:hAnsi="Calibri" w:cs="Calibri"/>
          <w:lang w:val="es-ES" w:eastAsia="en-US"/>
        </w:rPr>
        <w:t>Lectura y Aprobación del acta anterior.</w:t>
      </w:r>
    </w:p>
    <w:p w14:paraId="64C218D5" w14:textId="77777777" w:rsidR="00804992" w:rsidRPr="00F21B6F" w:rsidRDefault="00804992" w:rsidP="00804992">
      <w:pPr>
        <w:numPr>
          <w:ilvl w:val="0"/>
          <w:numId w:val="1"/>
        </w:numPr>
        <w:spacing w:line="360" w:lineRule="auto"/>
        <w:jc w:val="both"/>
        <w:rPr>
          <w:rFonts w:ascii="Calibri" w:hAnsi="Calibri" w:cs="Calibri"/>
          <w:lang w:val="es-ES" w:eastAsia="en-US"/>
        </w:rPr>
      </w:pPr>
      <w:r w:rsidRPr="00F21B6F">
        <w:rPr>
          <w:rFonts w:ascii="Calibri" w:hAnsi="Calibri" w:cs="Calibri"/>
          <w:lang w:val="es-ES" w:eastAsia="en-US"/>
        </w:rPr>
        <w:t xml:space="preserve">Agenda de Trabajo: </w:t>
      </w:r>
    </w:p>
    <w:p w14:paraId="053F9280" w14:textId="77777777" w:rsidR="00804992" w:rsidRPr="00F21B6F" w:rsidRDefault="00804992" w:rsidP="00804992">
      <w:pPr>
        <w:contextualSpacing/>
        <w:rPr>
          <w:rFonts w:ascii="Calibri" w:hAnsi="Calibri" w:cs="Calibri"/>
          <w:lang w:val="es-ES_tradnl" w:eastAsia="en-US"/>
        </w:rPr>
      </w:pPr>
    </w:p>
    <w:p w14:paraId="72E3FA49" w14:textId="77777777" w:rsidR="00804992" w:rsidRPr="00F21B6F" w:rsidRDefault="00804992" w:rsidP="00804992">
      <w:pPr>
        <w:numPr>
          <w:ilvl w:val="1"/>
          <w:numId w:val="1"/>
        </w:numPr>
        <w:spacing w:line="360" w:lineRule="auto"/>
        <w:contextualSpacing/>
        <w:rPr>
          <w:rFonts w:ascii="Calibri" w:hAnsi="Calibri" w:cs="Calibri"/>
          <w:lang w:val="es-ES_tradnl" w:eastAsia="en-US"/>
        </w:rPr>
      </w:pPr>
      <w:r w:rsidRPr="00F21B6F">
        <w:rPr>
          <w:rFonts w:ascii="Calibri" w:hAnsi="Calibri" w:cs="Calibri"/>
          <w:lang w:val="es-ES_tradnl" w:eastAsia="en-US"/>
        </w:rPr>
        <w:t>Presentación de cuadros de procesos de licitación pública con concurrencia del Comité, o</w:t>
      </w:r>
    </w:p>
    <w:p w14:paraId="080F675C" w14:textId="71BDAB95" w:rsidR="00804992" w:rsidRPr="00F21B6F" w:rsidRDefault="00804992" w:rsidP="00D84191">
      <w:pPr>
        <w:numPr>
          <w:ilvl w:val="1"/>
          <w:numId w:val="1"/>
        </w:numPr>
        <w:spacing w:line="360" w:lineRule="auto"/>
        <w:contextualSpacing/>
        <w:jc w:val="both"/>
        <w:rPr>
          <w:rFonts w:ascii="Calibri" w:hAnsi="Calibri" w:cs="Calibri"/>
          <w:lang w:val="es-ES_tradnl"/>
        </w:rPr>
      </w:pPr>
      <w:r w:rsidRPr="00F21B6F">
        <w:rPr>
          <w:rFonts w:ascii="Calibri" w:hAnsi="Calibri" w:cs="Calibri"/>
          <w:color w:val="222222"/>
          <w:szCs w:val="20"/>
          <w:lang w:val="es-ES_tradnl"/>
        </w:rPr>
        <w:t>Presentación de ser el caso e informe de adjudicaciones directas y</w:t>
      </w:r>
    </w:p>
    <w:p w14:paraId="51FCDE15" w14:textId="006C0DF3" w:rsidR="00804992" w:rsidRPr="00DD232C" w:rsidRDefault="00804992" w:rsidP="00804992">
      <w:pPr>
        <w:numPr>
          <w:ilvl w:val="3"/>
          <w:numId w:val="1"/>
        </w:numPr>
        <w:shd w:val="clear" w:color="auto" w:fill="FFFFFF"/>
        <w:spacing w:line="360" w:lineRule="atLeast"/>
        <w:rPr>
          <w:rFonts w:ascii="Calibri" w:hAnsi="Calibri" w:cs="Calibri"/>
          <w:color w:val="222222"/>
          <w:szCs w:val="22"/>
          <w:lang w:eastAsia="es-MX"/>
        </w:rPr>
      </w:pPr>
      <w:r w:rsidRPr="00F21B6F">
        <w:rPr>
          <w:rFonts w:ascii="Calibri" w:hAnsi="Calibri" w:cs="Calibri"/>
          <w:color w:val="222222"/>
          <w:szCs w:val="22"/>
          <w:shd w:val="clear" w:color="auto" w:fill="FFFFFF"/>
          <w:lang w:eastAsia="es-MX"/>
        </w:rPr>
        <w:t>Adjudicaciones Directas de acuerdo al Artículo 99, Fracción I y III del Reglamento de Compras, Enajenaciones y Contratación de Servicios del Municipio de Zapopan Jalisco.</w:t>
      </w:r>
    </w:p>
    <w:p w14:paraId="4C5FD6FA" w14:textId="77777777" w:rsidR="00DD232C" w:rsidRPr="00F21B6F" w:rsidRDefault="00DD232C" w:rsidP="00DD232C">
      <w:pPr>
        <w:shd w:val="clear" w:color="auto" w:fill="FFFFFF"/>
        <w:spacing w:line="360" w:lineRule="atLeast"/>
        <w:ind w:left="2880"/>
        <w:rPr>
          <w:rFonts w:ascii="Calibri" w:hAnsi="Calibri" w:cs="Calibri"/>
          <w:color w:val="222222"/>
          <w:szCs w:val="22"/>
          <w:lang w:eastAsia="es-MX"/>
        </w:rPr>
      </w:pPr>
    </w:p>
    <w:p w14:paraId="405FAF26" w14:textId="13C71B67" w:rsidR="00804992" w:rsidRDefault="00804992" w:rsidP="00804992">
      <w:pPr>
        <w:numPr>
          <w:ilvl w:val="3"/>
          <w:numId w:val="1"/>
        </w:numPr>
        <w:spacing w:after="160" w:line="259" w:lineRule="auto"/>
        <w:contextualSpacing/>
        <w:jc w:val="both"/>
        <w:rPr>
          <w:rFonts w:ascii="Calibri" w:hAnsi="Calibri" w:cs="Calibri"/>
          <w:szCs w:val="20"/>
          <w:lang w:val="es-ES_tradnl"/>
        </w:rPr>
      </w:pPr>
      <w:r w:rsidRPr="00F21B6F">
        <w:rPr>
          <w:rFonts w:ascii="Calibri" w:hAnsi="Calibri" w:cs="Calibri"/>
          <w:szCs w:val="20"/>
          <w:lang w:val="es-ES_tradnl"/>
        </w:rPr>
        <w:t>Adjudicaciones Directas de acuerdo al Artículo 99, Fracción IV del Reglamento de Compras, Enajenaciones y Contratación de Servicios del Municipio de Zapopan Jalisco, se solicita su autorización.</w:t>
      </w:r>
    </w:p>
    <w:p w14:paraId="4C82F231" w14:textId="77777777" w:rsidR="00DD232C" w:rsidRDefault="00DD232C" w:rsidP="00DD232C">
      <w:pPr>
        <w:pStyle w:val="Prrafodelista"/>
        <w:rPr>
          <w:rFonts w:ascii="Calibri" w:hAnsi="Calibri" w:cs="Calibri"/>
          <w:szCs w:val="20"/>
          <w:lang w:val="es-ES_tradnl"/>
        </w:rPr>
      </w:pPr>
    </w:p>
    <w:p w14:paraId="31CF1E45" w14:textId="77777777" w:rsidR="00804992" w:rsidRPr="00F21B6F" w:rsidRDefault="00804992" w:rsidP="00804992">
      <w:pPr>
        <w:numPr>
          <w:ilvl w:val="1"/>
          <w:numId w:val="1"/>
        </w:numPr>
        <w:shd w:val="clear" w:color="auto" w:fill="FFFFFF"/>
        <w:spacing w:line="360" w:lineRule="atLeast"/>
        <w:rPr>
          <w:rFonts w:ascii="Calibri" w:hAnsi="Calibri" w:cs="Calibri"/>
          <w:color w:val="222222"/>
          <w:szCs w:val="22"/>
          <w:lang w:eastAsia="es-MX"/>
        </w:rPr>
      </w:pPr>
      <w:r w:rsidRPr="00F21B6F">
        <w:rPr>
          <w:rFonts w:ascii="Calibri" w:hAnsi="Calibri" w:cs="Calibri"/>
          <w:color w:val="222222"/>
          <w:szCs w:val="22"/>
          <w:lang w:val="es-ES_tradnl" w:eastAsia="es-MX"/>
        </w:rPr>
        <w:t>Presentación de bases para su aprobación.</w:t>
      </w:r>
    </w:p>
    <w:p w14:paraId="71C91242" w14:textId="77777777" w:rsidR="00804992" w:rsidRPr="00F21B6F" w:rsidRDefault="00804992" w:rsidP="00804992">
      <w:pPr>
        <w:shd w:val="clear" w:color="auto" w:fill="FFFFFF"/>
        <w:spacing w:line="253" w:lineRule="atLeast"/>
        <w:ind w:left="1260"/>
        <w:rPr>
          <w:rFonts w:ascii="Calibri" w:hAnsi="Calibri" w:cs="Calibri"/>
          <w:color w:val="222222"/>
          <w:szCs w:val="20"/>
          <w:lang w:val="es-ES_tradnl" w:eastAsia="es-MX"/>
        </w:rPr>
      </w:pPr>
    </w:p>
    <w:p w14:paraId="69D0AC3A" w14:textId="2D50B20F" w:rsidR="00BD29A5" w:rsidRPr="00F21B6F" w:rsidRDefault="00804992" w:rsidP="00804992">
      <w:pPr>
        <w:pStyle w:val="Prrafodelista"/>
        <w:ind w:left="720"/>
        <w:jc w:val="both"/>
        <w:rPr>
          <w:rFonts w:ascii="Calibri" w:hAnsi="Calibri" w:cs="Calibri"/>
          <w:sz w:val="22"/>
          <w:lang w:eastAsia="en-US"/>
        </w:rPr>
      </w:pPr>
      <w:r w:rsidRPr="00F21B6F">
        <w:rPr>
          <w:rFonts w:ascii="Calibri" w:hAnsi="Calibri" w:cs="Calibri"/>
          <w:sz w:val="22"/>
          <w:lang w:eastAsia="en-US"/>
        </w:rPr>
        <w:t>IV.  Asuntos Varios</w:t>
      </w:r>
    </w:p>
    <w:p w14:paraId="0BCBB5BB" w14:textId="77777777" w:rsidR="00804992" w:rsidRPr="00BD29A5" w:rsidRDefault="00804992" w:rsidP="00804992">
      <w:pPr>
        <w:pStyle w:val="Prrafodelista"/>
        <w:ind w:left="720"/>
        <w:jc w:val="both"/>
        <w:rPr>
          <w:rFonts w:asciiTheme="minorHAnsi" w:hAnsiTheme="minorHAnsi" w:cstheme="minorHAnsi"/>
        </w:rPr>
      </w:pPr>
    </w:p>
    <w:p w14:paraId="328A716B" w14:textId="3DC8396C" w:rsidR="00162908" w:rsidRPr="004C16BA" w:rsidRDefault="00BD29A5" w:rsidP="00FD4021">
      <w:pPr>
        <w:jc w:val="both"/>
        <w:rPr>
          <w:rFonts w:asciiTheme="minorHAnsi" w:hAnsiTheme="minorHAnsi" w:cstheme="minorHAnsi"/>
          <w:lang w:eastAsia="en-US"/>
        </w:rPr>
      </w:pPr>
      <w:r>
        <w:rPr>
          <w:rFonts w:asciiTheme="minorHAnsi" w:hAnsiTheme="minorHAnsi" w:cstheme="minorHAnsi"/>
        </w:rPr>
        <w:t>Dialhery Díaz González</w:t>
      </w:r>
      <w:r w:rsidR="00162908" w:rsidRPr="004C16BA">
        <w:rPr>
          <w:rFonts w:asciiTheme="minorHAnsi" w:hAnsiTheme="minorHAnsi" w:cstheme="minorHAnsi"/>
        </w:rPr>
        <w:t xml:space="preserve">, representante suplente del </w:t>
      </w:r>
      <w:proofErr w:type="gramStart"/>
      <w:r w:rsidR="00DD232C">
        <w:rPr>
          <w:rFonts w:asciiTheme="minorHAnsi" w:hAnsiTheme="minorHAnsi" w:cstheme="minorHAnsi"/>
        </w:rPr>
        <w:t>P</w:t>
      </w:r>
      <w:r w:rsidR="00A22173" w:rsidRPr="004C16BA">
        <w:rPr>
          <w:rFonts w:asciiTheme="minorHAnsi" w:hAnsiTheme="minorHAnsi" w:cstheme="minorHAnsi"/>
        </w:rPr>
        <w:t>residente</w:t>
      </w:r>
      <w:proofErr w:type="gramEnd"/>
      <w:r w:rsidR="00162908" w:rsidRPr="004C16BA">
        <w:rPr>
          <w:rFonts w:asciiTheme="minorHAnsi" w:hAnsiTheme="minorHAnsi" w:cstheme="minorHAnsi"/>
        </w:rPr>
        <w:t xml:space="preserv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r w:rsidR="00A22173">
        <w:rPr>
          <w:rFonts w:asciiTheme="minorHAnsi" w:hAnsiTheme="minorHAnsi" w:cstheme="minorHAnsi"/>
          <w:lang w:eastAsia="en-US"/>
        </w:rPr>
        <w:t xml:space="preserve"> </w:t>
      </w:r>
    </w:p>
    <w:p w14:paraId="042DE4D9" w14:textId="77777777" w:rsidR="00162908" w:rsidRPr="004C16BA" w:rsidRDefault="00162908" w:rsidP="00162908">
      <w:pPr>
        <w:spacing w:line="360" w:lineRule="auto"/>
        <w:jc w:val="both"/>
        <w:rPr>
          <w:rFonts w:asciiTheme="minorHAnsi" w:hAnsiTheme="minorHAnsi" w:cstheme="minorHAnsi"/>
          <w:i/>
          <w:lang w:eastAsia="en-US"/>
        </w:rPr>
      </w:pPr>
    </w:p>
    <w:p w14:paraId="53767EBB" w14:textId="35848597" w:rsidR="00C928D7" w:rsidRPr="00D84191" w:rsidRDefault="00162908" w:rsidP="00804992">
      <w:pPr>
        <w:ind w:left="708"/>
        <w:jc w:val="center"/>
        <w:rPr>
          <w:rFonts w:asciiTheme="minorHAnsi" w:hAnsiTheme="minorHAnsi" w:cstheme="minorHAnsi"/>
          <w:b/>
          <w:i/>
          <w:lang w:eastAsia="en-US"/>
        </w:rPr>
      </w:pPr>
      <w:r w:rsidRPr="00D84191">
        <w:rPr>
          <w:rFonts w:asciiTheme="minorHAnsi" w:hAnsiTheme="minorHAnsi" w:cstheme="minorHAnsi"/>
          <w:b/>
          <w:i/>
          <w:lang w:eastAsia="en-US"/>
        </w:rPr>
        <w:t>Aprobado por unanimidad de votos por parte de los integrantes del Comité presentes.</w:t>
      </w:r>
    </w:p>
    <w:p w14:paraId="2188580E" w14:textId="524B6146" w:rsidR="00ED0FB4" w:rsidRDefault="00ED0FB4" w:rsidP="00ED0FB4">
      <w:pPr>
        <w:pStyle w:val="Sinespaciado"/>
        <w:jc w:val="both"/>
        <w:rPr>
          <w:rFonts w:asciiTheme="minorHAnsi" w:hAnsiTheme="minorHAnsi" w:cstheme="minorHAnsi"/>
          <w:b/>
        </w:rPr>
      </w:pPr>
    </w:p>
    <w:p w14:paraId="30DF8B81" w14:textId="0AF79BDF" w:rsidR="00E73054" w:rsidRDefault="00E73054" w:rsidP="00ED0FB4">
      <w:pPr>
        <w:pStyle w:val="Sinespaciado"/>
        <w:jc w:val="both"/>
        <w:rPr>
          <w:rFonts w:asciiTheme="minorHAnsi" w:hAnsiTheme="minorHAnsi" w:cstheme="minorHAnsi"/>
          <w:b/>
        </w:rPr>
      </w:pPr>
    </w:p>
    <w:p w14:paraId="5A4D6B06" w14:textId="77777777" w:rsidR="00EA6EAC" w:rsidRDefault="00EA6EAC" w:rsidP="00EA6EAC">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lastRenderedPageBreak/>
        <w:t xml:space="preserve">Punto CUARTO del Orden del Día: </w:t>
      </w:r>
    </w:p>
    <w:p w14:paraId="670FB07A" w14:textId="77777777" w:rsidR="00EA6EAC" w:rsidRPr="00C72137" w:rsidRDefault="00EA6EAC" w:rsidP="00EA6EAC">
      <w:pPr>
        <w:jc w:val="both"/>
        <w:rPr>
          <w:rFonts w:asciiTheme="minorHAnsi" w:eastAsiaTheme="minorEastAsia" w:hAnsiTheme="minorHAnsi" w:cstheme="minorHAnsi"/>
          <w:b/>
          <w:lang w:eastAsia="es-MX"/>
        </w:rPr>
      </w:pPr>
    </w:p>
    <w:p w14:paraId="1F98AD86" w14:textId="27E28120" w:rsidR="000A1489" w:rsidRPr="000A1489" w:rsidRDefault="000A1489" w:rsidP="000A1489">
      <w:pPr>
        <w:spacing w:after="160" w:line="259" w:lineRule="auto"/>
        <w:jc w:val="both"/>
        <w:rPr>
          <w:rFonts w:asciiTheme="minorHAnsi" w:eastAsiaTheme="minorEastAsia" w:hAnsiTheme="minorHAnsi" w:cs="Tahoma"/>
          <w:lang w:eastAsia="es-MX"/>
        </w:rPr>
      </w:pPr>
      <w:r w:rsidRPr="000A1489">
        <w:rPr>
          <w:rFonts w:asciiTheme="minorHAnsi" w:eastAsiaTheme="minorEastAsia" w:hAnsiTheme="minorHAnsi" w:cs="Tahoma"/>
          <w:lang w:eastAsia="es-MX"/>
        </w:rPr>
        <w:t xml:space="preserve">Les informo que, adjunto a la convocatoria de esta sesión se les hizo llegar de manera electrónica </w:t>
      </w:r>
      <w:r w:rsidR="00B720C8">
        <w:rPr>
          <w:rFonts w:asciiTheme="minorHAnsi" w:eastAsiaTheme="minorEastAsia" w:hAnsiTheme="minorHAnsi" w:cs="Tahoma"/>
          <w:lang w:eastAsia="es-MX"/>
        </w:rPr>
        <w:t>el</w:t>
      </w:r>
      <w:r w:rsidRPr="000A1489">
        <w:rPr>
          <w:rFonts w:asciiTheme="minorHAnsi" w:eastAsiaTheme="minorEastAsia" w:hAnsiTheme="minorHAnsi" w:cs="Tahoma"/>
          <w:lang w:eastAsia="es-MX"/>
        </w:rPr>
        <w:t xml:space="preserve"> acta en su versión estenográfica correspondiente a la </w:t>
      </w:r>
      <w:r w:rsidR="00B720C8" w:rsidRPr="000A1489">
        <w:rPr>
          <w:rFonts w:asciiTheme="minorHAnsi" w:eastAsiaTheme="minorEastAsia" w:hAnsiTheme="minorHAnsi" w:cs="Tahoma"/>
          <w:lang w:eastAsia="es-MX"/>
        </w:rPr>
        <w:t>sesión</w:t>
      </w:r>
      <w:r w:rsidRPr="000A1489">
        <w:rPr>
          <w:rFonts w:asciiTheme="minorHAnsi" w:eastAsiaTheme="minorEastAsia" w:hAnsiTheme="minorHAnsi" w:cs="Tahoma"/>
          <w:lang w:eastAsia="es-MX"/>
        </w:rPr>
        <w:t>:</w:t>
      </w:r>
    </w:p>
    <w:p w14:paraId="1CA87F0B" w14:textId="77777777" w:rsidR="00804992" w:rsidRPr="00804992" w:rsidRDefault="00804992" w:rsidP="00804992">
      <w:pPr>
        <w:spacing w:after="160" w:line="259" w:lineRule="auto"/>
        <w:jc w:val="both"/>
        <w:rPr>
          <w:rFonts w:asciiTheme="minorHAnsi" w:eastAsiaTheme="minorEastAsia" w:hAnsiTheme="minorHAnsi" w:cs="Tahoma"/>
          <w:b/>
          <w:lang w:eastAsia="es-MX"/>
        </w:rPr>
      </w:pPr>
      <w:r w:rsidRPr="00804992">
        <w:rPr>
          <w:rFonts w:asciiTheme="minorHAnsi" w:eastAsiaTheme="minorEastAsia" w:hAnsiTheme="minorHAnsi" w:cs="Tahoma"/>
          <w:b/>
          <w:lang w:eastAsia="es-MX"/>
        </w:rPr>
        <w:t xml:space="preserve">Primera sesión ordinaria de fecha jueves 17 de octubre del año en curso. </w:t>
      </w:r>
    </w:p>
    <w:p w14:paraId="0D0983CD" w14:textId="31ECE0B3" w:rsidR="00EA6EAC" w:rsidRPr="00C72137" w:rsidRDefault="000A1489" w:rsidP="00EA6EAC">
      <w:pPr>
        <w:jc w:val="both"/>
        <w:rPr>
          <w:rFonts w:asciiTheme="minorHAnsi" w:hAnsiTheme="minorHAnsi" w:cstheme="minorHAnsi"/>
          <w:lang w:eastAsia="en-US"/>
        </w:rPr>
      </w:pPr>
      <w:r>
        <w:rPr>
          <w:rFonts w:asciiTheme="minorHAnsi" w:hAnsiTheme="minorHAnsi" w:cstheme="minorHAnsi"/>
        </w:rPr>
        <w:t xml:space="preserve">Dialhery Díaz González, </w:t>
      </w:r>
      <w:r w:rsidR="00EA6EAC" w:rsidRPr="00C72137">
        <w:rPr>
          <w:rFonts w:asciiTheme="minorHAnsi" w:hAnsiTheme="minorHAnsi" w:cstheme="minorHAnsi"/>
        </w:rPr>
        <w:t xml:space="preserve">representante suplente del </w:t>
      </w:r>
      <w:proofErr w:type="gramStart"/>
      <w:r w:rsidR="00147BBA">
        <w:rPr>
          <w:rFonts w:asciiTheme="minorHAnsi" w:hAnsiTheme="minorHAnsi" w:cstheme="minorHAnsi"/>
        </w:rPr>
        <w:t>P</w:t>
      </w:r>
      <w:r w:rsidR="00804992" w:rsidRPr="00C72137">
        <w:rPr>
          <w:rFonts w:asciiTheme="minorHAnsi" w:hAnsiTheme="minorHAnsi" w:cstheme="minorHAnsi"/>
        </w:rPr>
        <w:t>residente</w:t>
      </w:r>
      <w:proofErr w:type="gramEnd"/>
      <w:r w:rsidR="00EA6EAC" w:rsidRPr="00C72137">
        <w:rPr>
          <w:rFonts w:asciiTheme="minorHAnsi" w:hAnsiTheme="minorHAnsi" w:cstheme="minorHAnsi"/>
        </w:rPr>
        <w:t xml:space="preserve"> del Comité de Adquisiciones, comenta someto a su consideración el </w:t>
      </w:r>
      <w:r w:rsidR="00EA6EAC" w:rsidRPr="00C72137">
        <w:rPr>
          <w:rFonts w:asciiTheme="minorHAnsi" w:hAnsiTheme="minorHAnsi" w:cstheme="minorHAnsi"/>
          <w:u w:val="single"/>
        </w:rPr>
        <w:t>omitir</w:t>
      </w:r>
      <w:r w:rsidR="00EA6EAC" w:rsidRPr="00C72137">
        <w:rPr>
          <w:rFonts w:asciiTheme="minorHAnsi" w:hAnsiTheme="minorHAnsi" w:cstheme="minorHAnsi"/>
        </w:rPr>
        <w:t xml:space="preserve"> LA LECTURA de dicha acta en virtud de haber sido enviada con antelación, por lo que en votación económica les pregunto si se aprueba; siendo</w:t>
      </w:r>
      <w:r w:rsidR="00EA6EAC" w:rsidRPr="00C72137">
        <w:rPr>
          <w:rFonts w:asciiTheme="minorHAnsi" w:hAnsiTheme="minorHAnsi" w:cstheme="minorHAnsi"/>
          <w:lang w:eastAsia="en-US"/>
        </w:rPr>
        <w:t xml:space="preserve"> la votación de la siguiente manera:</w:t>
      </w:r>
    </w:p>
    <w:p w14:paraId="411206D8" w14:textId="77777777" w:rsidR="00EA6EAC" w:rsidRPr="00C72137" w:rsidRDefault="00EA6EAC" w:rsidP="00EA6EAC">
      <w:pPr>
        <w:rPr>
          <w:rFonts w:asciiTheme="minorHAnsi" w:eastAsiaTheme="minorEastAsia" w:hAnsiTheme="minorHAnsi" w:cstheme="minorHAnsi"/>
          <w:lang w:eastAsia="es-MX"/>
        </w:rPr>
      </w:pPr>
    </w:p>
    <w:p w14:paraId="6B9D6F39" w14:textId="77777777" w:rsidR="00EA6EAC" w:rsidRPr="00D84191" w:rsidRDefault="00EA6EAC" w:rsidP="00EA6EAC">
      <w:pPr>
        <w:ind w:left="708"/>
        <w:jc w:val="both"/>
        <w:rPr>
          <w:rFonts w:asciiTheme="minorHAnsi" w:hAnsiTheme="minorHAnsi" w:cstheme="minorHAnsi"/>
          <w:b/>
          <w:i/>
          <w:lang w:eastAsia="en-US"/>
        </w:rPr>
      </w:pPr>
      <w:r w:rsidRPr="00D84191">
        <w:rPr>
          <w:rFonts w:asciiTheme="minorHAnsi" w:hAnsiTheme="minorHAnsi" w:cstheme="minorHAnsi"/>
          <w:b/>
          <w:i/>
          <w:lang w:eastAsia="en-US"/>
        </w:rPr>
        <w:t>Aprobado por unanimidad de votos por parte de los integrantes del Comité presentes.</w:t>
      </w:r>
    </w:p>
    <w:p w14:paraId="11C0C6FC" w14:textId="77777777" w:rsidR="00EA6EAC" w:rsidRDefault="00EA6EAC" w:rsidP="00EA6EAC">
      <w:pPr>
        <w:pStyle w:val="Sinespaciado"/>
        <w:jc w:val="both"/>
        <w:rPr>
          <w:rFonts w:asciiTheme="minorHAnsi" w:hAnsiTheme="minorHAnsi" w:cstheme="minorHAnsi"/>
          <w:sz w:val="24"/>
          <w:szCs w:val="24"/>
        </w:rPr>
      </w:pPr>
    </w:p>
    <w:p w14:paraId="67A480F3" w14:textId="744264F2" w:rsidR="00804992" w:rsidRPr="00804992" w:rsidRDefault="000A1489" w:rsidP="00804992">
      <w:pPr>
        <w:jc w:val="both"/>
        <w:rPr>
          <w:rFonts w:asciiTheme="minorHAnsi" w:eastAsiaTheme="minorEastAsia" w:hAnsiTheme="minorHAnsi" w:cs="Tahoma"/>
          <w:lang w:eastAsia="es-MX"/>
        </w:rPr>
      </w:pPr>
      <w:r>
        <w:rPr>
          <w:rFonts w:asciiTheme="minorHAnsi" w:hAnsiTheme="minorHAnsi" w:cstheme="minorHAnsi"/>
        </w:rPr>
        <w:t>Dialhery Díaz González</w:t>
      </w:r>
      <w:r w:rsidR="00EA6EAC" w:rsidRPr="00C72137">
        <w:rPr>
          <w:rFonts w:asciiTheme="minorHAnsi" w:hAnsiTheme="minorHAnsi" w:cstheme="minorHAnsi"/>
        </w:rPr>
        <w:t xml:space="preserve">, representante suplente del </w:t>
      </w:r>
      <w:proofErr w:type="gramStart"/>
      <w:r w:rsidR="00147BBA">
        <w:rPr>
          <w:rFonts w:asciiTheme="minorHAnsi" w:hAnsiTheme="minorHAnsi" w:cstheme="minorHAnsi"/>
        </w:rPr>
        <w:t>P</w:t>
      </w:r>
      <w:r w:rsidR="00D84191" w:rsidRPr="00C72137">
        <w:rPr>
          <w:rFonts w:asciiTheme="minorHAnsi" w:hAnsiTheme="minorHAnsi" w:cstheme="minorHAnsi"/>
        </w:rPr>
        <w:t>residente</w:t>
      </w:r>
      <w:proofErr w:type="gramEnd"/>
      <w:r w:rsidR="00EA6EAC" w:rsidRPr="00C72137">
        <w:rPr>
          <w:rFonts w:asciiTheme="minorHAnsi" w:hAnsiTheme="minorHAnsi" w:cstheme="minorHAnsi"/>
        </w:rPr>
        <w:t xml:space="preserve"> del Comité de Adquisiciones, menciona </w:t>
      </w:r>
      <w:r w:rsidR="00804992">
        <w:rPr>
          <w:rFonts w:asciiTheme="minorHAnsi" w:eastAsiaTheme="minorEastAsia" w:hAnsiTheme="minorHAnsi" w:cs="Tahoma"/>
          <w:lang w:eastAsia="es-MX"/>
        </w:rPr>
        <w:t>a</w:t>
      </w:r>
      <w:r w:rsidR="00804992" w:rsidRPr="00804992">
        <w:rPr>
          <w:rFonts w:asciiTheme="minorHAnsi" w:eastAsiaTheme="minorEastAsia" w:hAnsiTheme="minorHAnsi" w:cs="Tahoma"/>
          <w:lang w:eastAsia="es-MX"/>
        </w:rPr>
        <w:t xml:space="preserve">l no recibir observaciones, pongo a su consideración la aprobación del </w:t>
      </w:r>
      <w:r w:rsidR="00804992" w:rsidRPr="00804992">
        <w:rPr>
          <w:rFonts w:asciiTheme="minorHAnsi" w:eastAsiaTheme="minorEastAsia" w:hAnsiTheme="minorHAnsi" w:cs="Tahoma"/>
          <w:b/>
          <w:u w:val="single"/>
          <w:lang w:eastAsia="es-MX"/>
        </w:rPr>
        <w:t>CONTENIDO</w:t>
      </w:r>
      <w:r w:rsidR="00804992" w:rsidRPr="00804992">
        <w:rPr>
          <w:rFonts w:asciiTheme="minorHAnsi" w:eastAsiaTheme="minorEastAsia" w:hAnsiTheme="minorHAnsi" w:cs="Tahoma"/>
          <w:lang w:eastAsia="es-MX"/>
        </w:rPr>
        <w:t xml:space="preserve"> del acta en su versión estenográfica de la sesión mencionada en el párrafo anterior, por lo que en votación económica les pregunto si se aprueba</w:t>
      </w:r>
      <w:r w:rsidR="00804992">
        <w:rPr>
          <w:rFonts w:asciiTheme="minorHAnsi" w:eastAsiaTheme="minorEastAsia" w:hAnsiTheme="minorHAnsi" w:cs="Tahoma"/>
          <w:lang w:eastAsia="es-MX"/>
        </w:rPr>
        <w:t>:</w:t>
      </w:r>
    </w:p>
    <w:p w14:paraId="77C71B24" w14:textId="77777777" w:rsidR="00EA6EAC" w:rsidRPr="00C72137" w:rsidRDefault="00EA6EAC" w:rsidP="00EA6EAC">
      <w:pPr>
        <w:jc w:val="both"/>
        <w:rPr>
          <w:rFonts w:asciiTheme="minorHAnsi" w:eastAsiaTheme="minorEastAsia" w:hAnsiTheme="minorHAnsi" w:cstheme="minorHAnsi"/>
          <w:lang w:eastAsia="es-MX"/>
        </w:rPr>
      </w:pPr>
    </w:p>
    <w:p w14:paraId="2C6924FF" w14:textId="77777777" w:rsidR="00EA6EAC" w:rsidRPr="00D84191" w:rsidRDefault="00EA6EAC" w:rsidP="00EA6EAC">
      <w:pPr>
        <w:ind w:left="708"/>
        <w:jc w:val="both"/>
        <w:rPr>
          <w:rFonts w:asciiTheme="minorHAnsi" w:hAnsiTheme="minorHAnsi" w:cstheme="minorHAnsi"/>
          <w:b/>
          <w:i/>
          <w:color w:val="FF0000"/>
          <w:lang w:eastAsia="en-US"/>
        </w:rPr>
      </w:pPr>
      <w:r w:rsidRPr="00E74EEF">
        <w:rPr>
          <w:rFonts w:asciiTheme="minorHAnsi" w:hAnsiTheme="minorHAnsi" w:cstheme="minorHAnsi"/>
          <w:b/>
          <w:i/>
          <w:lang w:eastAsia="en-US"/>
        </w:rPr>
        <w:t>Aprobado por unanimidad de votos por parte de los integrantes del Comité presentes.</w:t>
      </w:r>
    </w:p>
    <w:p w14:paraId="7F555AE6" w14:textId="77777777" w:rsidR="00E73054" w:rsidRDefault="00E73054" w:rsidP="00E73054">
      <w:pPr>
        <w:spacing w:after="160" w:line="259" w:lineRule="auto"/>
        <w:contextualSpacing/>
        <w:rPr>
          <w:rFonts w:asciiTheme="minorHAnsi" w:hAnsiTheme="minorHAnsi" w:cs="Tahoma"/>
          <w:b/>
          <w:bCs/>
          <w:lang w:val="es-ES" w:eastAsia="en-US"/>
        </w:rPr>
      </w:pPr>
    </w:p>
    <w:p w14:paraId="42916BF6" w14:textId="677512A2" w:rsidR="00E73054" w:rsidRDefault="00E73054" w:rsidP="00E73054">
      <w:pPr>
        <w:spacing w:after="160" w:line="259" w:lineRule="auto"/>
        <w:contextualSpacing/>
        <w:rPr>
          <w:rFonts w:asciiTheme="minorHAnsi" w:hAnsiTheme="minorHAnsi" w:cs="Tahoma"/>
          <w:b/>
          <w:bCs/>
          <w:lang w:val="es-ES" w:eastAsia="en-US"/>
        </w:rPr>
      </w:pPr>
      <w:r w:rsidRPr="00103A01">
        <w:rPr>
          <w:rFonts w:asciiTheme="minorHAnsi" w:hAnsiTheme="minorHAnsi" w:cs="Tahoma"/>
          <w:b/>
          <w:bCs/>
          <w:lang w:val="es-ES" w:eastAsia="en-US"/>
        </w:rPr>
        <w:t>Inciso 1 de la Agenda de Trabajo.</w:t>
      </w:r>
    </w:p>
    <w:p w14:paraId="1158C85E" w14:textId="77777777" w:rsidR="00147BBA" w:rsidRPr="00103A01" w:rsidRDefault="00147BBA" w:rsidP="00E73054">
      <w:pPr>
        <w:spacing w:after="160" w:line="259" w:lineRule="auto"/>
        <w:contextualSpacing/>
        <w:rPr>
          <w:rFonts w:asciiTheme="minorHAnsi" w:hAnsiTheme="minorHAnsi" w:cs="Tahoma"/>
          <w:b/>
          <w:bCs/>
          <w:lang w:val="es-ES" w:eastAsia="en-US"/>
        </w:rPr>
      </w:pPr>
    </w:p>
    <w:p w14:paraId="5FE78DAA" w14:textId="77777777" w:rsidR="00E73054" w:rsidRPr="00A22173" w:rsidRDefault="00E73054" w:rsidP="00E73054">
      <w:pPr>
        <w:spacing w:after="160" w:line="259" w:lineRule="auto"/>
        <w:contextualSpacing/>
        <w:jc w:val="both"/>
        <w:rPr>
          <w:rFonts w:asciiTheme="minorHAnsi" w:hAnsiTheme="minorHAnsi" w:cs="Tahoma"/>
          <w:b/>
          <w:lang w:val="es-ES" w:eastAsia="en-US"/>
        </w:rPr>
      </w:pPr>
      <w:r w:rsidRPr="00A22173">
        <w:rPr>
          <w:rFonts w:asciiTheme="minorHAnsi" w:hAnsiTheme="minorHAnsi" w:cs="Tahoma"/>
          <w:b/>
          <w:lang w:val="es-ES" w:eastAsia="en-US"/>
        </w:rPr>
        <w:t>Presentación de cuadros de procesos de licitación pública con concurrencia del Comité, de bienes o servicios, enviados previamente para su revisión y análisis de manera electrónica.</w:t>
      </w:r>
    </w:p>
    <w:p w14:paraId="61D28AE3" w14:textId="77777777" w:rsidR="00D84191" w:rsidRPr="00D84191" w:rsidRDefault="00D84191" w:rsidP="00D84191">
      <w:pPr>
        <w:spacing w:after="100" w:afterAutospacing="1" w:line="276" w:lineRule="auto"/>
        <w:contextualSpacing/>
        <w:jc w:val="both"/>
        <w:rPr>
          <w:rFonts w:asciiTheme="minorHAnsi" w:eastAsiaTheme="minorEastAsia" w:hAnsiTheme="minorHAnsi" w:cs="Tahoma"/>
          <w:b/>
          <w:lang w:val="es-ES" w:eastAsia="es-MX"/>
        </w:rPr>
      </w:pPr>
    </w:p>
    <w:p w14:paraId="65270C24" w14:textId="77777777" w:rsidR="00D84191" w:rsidRPr="00D84191" w:rsidRDefault="00D84191" w:rsidP="00D84191">
      <w:pPr>
        <w:spacing w:after="100" w:afterAutospacing="1" w:line="276" w:lineRule="auto"/>
        <w:contextualSpacing/>
        <w:jc w:val="both"/>
        <w:rPr>
          <w:rFonts w:ascii="Calibri" w:eastAsiaTheme="minorEastAsia" w:hAnsi="Calibri" w:cs="Calibri"/>
          <w:lang w:eastAsia="es-MX"/>
        </w:rPr>
      </w:pPr>
      <w:r w:rsidRPr="00D84191">
        <w:rPr>
          <w:rFonts w:ascii="Calibri" w:eastAsiaTheme="minorEastAsia" w:hAnsi="Calibri" w:cs="Calibri"/>
          <w:b/>
          <w:lang w:val="es-ES" w:eastAsia="es-MX"/>
        </w:rPr>
        <w:t>Número de Cuadro:</w:t>
      </w:r>
      <w:r w:rsidRPr="00D84191">
        <w:rPr>
          <w:rFonts w:ascii="Calibri" w:eastAsiaTheme="minorEastAsia" w:hAnsi="Calibri" w:cs="Calibri"/>
          <w:lang w:val="es-ES" w:eastAsia="es-MX"/>
        </w:rPr>
        <w:t xml:space="preserve"> </w:t>
      </w:r>
      <w:r w:rsidRPr="00D84191">
        <w:rPr>
          <w:rFonts w:ascii="Calibri" w:eastAsiaTheme="minorEastAsia" w:hAnsi="Calibri" w:cs="Calibri"/>
          <w:lang w:eastAsia="es-MX"/>
        </w:rPr>
        <w:t>01.03.2024</w:t>
      </w:r>
    </w:p>
    <w:p w14:paraId="2609AD94" w14:textId="77777777" w:rsidR="00D84191" w:rsidRPr="00D84191" w:rsidRDefault="00D84191" w:rsidP="00D84191">
      <w:pPr>
        <w:shd w:val="clear" w:color="auto" w:fill="FFFFFF"/>
        <w:spacing w:after="100" w:afterAutospacing="1" w:line="276" w:lineRule="auto"/>
        <w:contextualSpacing/>
        <w:jc w:val="both"/>
        <w:rPr>
          <w:rFonts w:ascii="Calibri" w:eastAsiaTheme="minorEastAsia" w:hAnsi="Calibri" w:cs="Calibri"/>
          <w:lang w:val="es-ES" w:eastAsia="es-MX"/>
        </w:rPr>
      </w:pPr>
      <w:r w:rsidRPr="00D84191">
        <w:rPr>
          <w:rFonts w:ascii="Calibri" w:eastAsiaTheme="minorEastAsia" w:hAnsi="Calibri" w:cs="Calibri"/>
          <w:b/>
          <w:lang w:val="es-ES" w:eastAsia="es-MX"/>
        </w:rPr>
        <w:t>Licitación Pública Local con Participación del Comité:</w:t>
      </w:r>
      <w:r w:rsidRPr="00D84191">
        <w:rPr>
          <w:rFonts w:ascii="Calibri" w:eastAsiaTheme="minorEastAsia" w:hAnsi="Calibri" w:cs="Calibri"/>
          <w:lang w:val="es-ES" w:eastAsia="es-MX"/>
        </w:rPr>
        <w:t xml:space="preserve"> 202401354 y 202401371</w:t>
      </w:r>
    </w:p>
    <w:p w14:paraId="5C54BAD7" w14:textId="77777777" w:rsidR="00D84191" w:rsidRPr="00D84191" w:rsidRDefault="00D84191" w:rsidP="00D84191">
      <w:pPr>
        <w:shd w:val="clear" w:color="auto" w:fill="FFFFFF"/>
        <w:spacing w:after="100" w:afterAutospacing="1" w:line="276" w:lineRule="auto"/>
        <w:contextualSpacing/>
        <w:jc w:val="both"/>
        <w:rPr>
          <w:rFonts w:ascii="Calibri" w:eastAsiaTheme="minorEastAsia" w:hAnsi="Calibri" w:cs="Calibri"/>
          <w:lang w:val="es-ES" w:eastAsia="es-MX"/>
        </w:rPr>
      </w:pPr>
      <w:r w:rsidRPr="00D84191">
        <w:rPr>
          <w:rFonts w:ascii="Calibri" w:eastAsiaTheme="minorEastAsia" w:hAnsi="Calibri" w:cs="Calibri"/>
          <w:b/>
          <w:lang w:val="es-ES" w:eastAsia="es-MX"/>
        </w:rPr>
        <w:t xml:space="preserve">Área Requirente: </w:t>
      </w:r>
      <w:r w:rsidRPr="00D84191">
        <w:rPr>
          <w:rFonts w:ascii="Calibri" w:eastAsiaTheme="minorEastAsia" w:hAnsi="Calibri" w:cs="Calibri"/>
          <w:lang w:val="es-ES" w:eastAsia="es-MX"/>
        </w:rPr>
        <w:t>Comisaria General de Seguridad Pública.</w:t>
      </w:r>
    </w:p>
    <w:p w14:paraId="3990AD29" w14:textId="77777777" w:rsidR="00D84191" w:rsidRPr="00D84191" w:rsidRDefault="00D84191" w:rsidP="00D84191">
      <w:pPr>
        <w:jc w:val="both"/>
        <w:rPr>
          <w:rFonts w:ascii="Calibri" w:hAnsi="Calibri" w:cs="Calibri"/>
          <w:b/>
          <w:spacing w:val="-4"/>
          <w:kern w:val="24"/>
          <w:lang w:val="es-ES_tradnl"/>
        </w:rPr>
      </w:pPr>
      <w:r w:rsidRPr="00D84191">
        <w:rPr>
          <w:rFonts w:ascii="Calibri" w:eastAsiaTheme="minorEastAsia" w:hAnsi="Calibri" w:cs="Calibri"/>
          <w:b/>
          <w:lang w:val="es-ES" w:eastAsia="es-MX"/>
        </w:rPr>
        <w:t>Objeto de licitación:</w:t>
      </w:r>
      <w:r w:rsidRPr="00D84191">
        <w:rPr>
          <w:rFonts w:ascii="Calibri" w:hAnsi="Calibri" w:cs="Calibri"/>
          <w:spacing w:val="-4"/>
          <w:kern w:val="24"/>
          <w:lang w:val="es-ES_tradnl"/>
        </w:rPr>
        <w:t xml:space="preserve"> Adquisición de sillas ejecutivas y directivas para las áreas administrativas, operativas y del centro del control, comando, computo, comunicaciones y coordinación Zapopan C5 de la Comisaria.</w:t>
      </w:r>
    </w:p>
    <w:p w14:paraId="7E4FDCAD" w14:textId="77777777" w:rsidR="00D84191" w:rsidRPr="00D84191" w:rsidRDefault="00D84191" w:rsidP="00D84191">
      <w:pPr>
        <w:shd w:val="clear" w:color="auto" w:fill="FFFFFF"/>
        <w:spacing w:after="100" w:afterAutospacing="1" w:line="276" w:lineRule="auto"/>
        <w:contextualSpacing/>
        <w:jc w:val="both"/>
        <w:rPr>
          <w:rFonts w:asciiTheme="minorHAnsi" w:eastAsiaTheme="minorEastAsia" w:hAnsiTheme="minorHAnsi" w:cs="Tahoma"/>
          <w:lang w:eastAsia="es-MX"/>
        </w:rPr>
      </w:pPr>
    </w:p>
    <w:p w14:paraId="58D1D06F" w14:textId="77777777" w:rsidR="00D84191" w:rsidRPr="00D84191" w:rsidRDefault="00D84191" w:rsidP="00D84191">
      <w:pPr>
        <w:shd w:val="clear" w:color="auto" w:fill="FFFFFF"/>
        <w:spacing w:after="100" w:afterAutospacing="1" w:line="276" w:lineRule="auto"/>
        <w:contextualSpacing/>
        <w:jc w:val="both"/>
        <w:rPr>
          <w:rFonts w:asciiTheme="minorHAnsi" w:eastAsiaTheme="minorEastAsia" w:hAnsiTheme="minorHAnsi" w:cs="Tahoma"/>
          <w:lang w:val="es-ES_tradnl" w:eastAsia="en-US"/>
        </w:rPr>
      </w:pPr>
      <w:r w:rsidRPr="00D84191">
        <w:rPr>
          <w:rFonts w:asciiTheme="minorHAnsi" w:eastAsiaTheme="minorEastAsia" w:hAnsiTheme="minorHAnsi" w:cs="Tahoma"/>
          <w:lang w:eastAsia="es-MX"/>
        </w:rPr>
        <w:t>S</w:t>
      </w:r>
      <w:proofErr w:type="spellStart"/>
      <w:r w:rsidRPr="00D84191">
        <w:rPr>
          <w:rFonts w:asciiTheme="minorHAnsi" w:hAnsiTheme="minorHAnsi" w:cs="Tahoma"/>
          <w:lang w:val="es-ES_tradnl"/>
        </w:rPr>
        <w:t>e</w:t>
      </w:r>
      <w:proofErr w:type="spellEnd"/>
      <w:r w:rsidRPr="00D84191">
        <w:rPr>
          <w:rFonts w:asciiTheme="minorHAnsi" w:hAnsiTheme="minorHAnsi" w:cs="Tahoma"/>
          <w:lang w:val="es-ES_tradnl"/>
        </w:rPr>
        <w:t xml:space="preserve"> pone a la vista el expediente de donde se desprende lo siguiente:</w:t>
      </w:r>
    </w:p>
    <w:p w14:paraId="04360845" w14:textId="77777777" w:rsidR="00D84191" w:rsidRPr="00D84191" w:rsidRDefault="00D84191" w:rsidP="00D84191">
      <w:pPr>
        <w:shd w:val="clear" w:color="auto" w:fill="FFFFFF"/>
        <w:spacing w:after="100" w:afterAutospacing="1"/>
        <w:contextualSpacing/>
        <w:jc w:val="both"/>
        <w:rPr>
          <w:rFonts w:asciiTheme="minorHAnsi" w:hAnsiTheme="minorHAnsi" w:cs="Tahoma"/>
          <w:lang w:val="es-ES_tradnl"/>
        </w:rPr>
      </w:pPr>
    </w:p>
    <w:p w14:paraId="27E7FFA8" w14:textId="4FC60E4B" w:rsidR="00D84191" w:rsidRDefault="00D84191" w:rsidP="00D84191">
      <w:pPr>
        <w:shd w:val="clear" w:color="auto" w:fill="FFFFFF"/>
        <w:spacing w:after="100" w:afterAutospacing="1"/>
        <w:contextualSpacing/>
        <w:jc w:val="both"/>
        <w:rPr>
          <w:rFonts w:asciiTheme="minorHAnsi" w:hAnsiTheme="minorHAnsi" w:cs="Tahoma"/>
          <w:b/>
          <w:lang w:val="es-ES_tradnl"/>
        </w:rPr>
      </w:pPr>
      <w:r w:rsidRPr="00D84191">
        <w:rPr>
          <w:rFonts w:asciiTheme="minorHAnsi" w:hAnsiTheme="minorHAnsi" w:cs="Tahoma"/>
          <w:b/>
          <w:lang w:val="es-ES_tradnl"/>
        </w:rPr>
        <w:t>Proveedores que cotizan:</w:t>
      </w:r>
    </w:p>
    <w:p w14:paraId="7C1F2ECE" w14:textId="77777777" w:rsidR="00271F0A" w:rsidRDefault="00271F0A" w:rsidP="00D84191">
      <w:pPr>
        <w:shd w:val="clear" w:color="auto" w:fill="FFFFFF"/>
        <w:spacing w:after="100" w:afterAutospacing="1"/>
        <w:contextualSpacing/>
        <w:jc w:val="both"/>
        <w:rPr>
          <w:rFonts w:asciiTheme="minorHAnsi" w:hAnsiTheme="minorHAnsi" w:cs="Tahoma"/>
          <w:b/>
          <w:lang w:val="es-ES_tradnl"/>
        </w:rPr>
      </w:pPr>
    </w:p>
    <w:p w14:paraId="0A47998A" w14:textId="77777777" w:rsidR="00D84191" w:rsidRPr="00D84191" w:rsidRDefault="00D84191" w:rsidP="00D84191">
      <w:pPr>
        <w:numPr>
          <w:ilvl w:val="0"/>
          <w:numId w:val="4"/>
        </w:numPr>
        <w:shd w:val="clear" w:color="auto" w:fill="FFFFFF"/>
        <w:spacing w:after="100" w:afterAutospacing="1"/>
        <w:contextualSpacing/>
        <w:jc w:val="both"/>
        <w:rPr>
          <w:rFonts w:asciiTheme="minorHAnsi" w:hAnsiTheme="minorHAnsi" w:cs="Calibri"/>
          <w:lang w:val="es-ES_tradnl"/>
        </w:rPr>
      </w:pPr>
      <w:proofErr w:type="spellStart"/>
      <w:r w:rsidRPr="00D84191">
        <w:rPr>
          <w:rFonts w:asciiTheme="minorHAnsi" w:hAnsiTheme="minorHAnsi" w:cs="Calibri"/>
          <w:lang w:val="es-ES_tradnl"/>
        </w:rPr>
        <w:t>Ework</w:t>
      </w:r>
      <w:proofErr w:type="spellEnd"/>
      <w:r w:rsidRPr="00D84191">
        <w:rPr>
          <w:rFonts w:asciiTheme="minorHAnsi" w:hAnsiTheme="minorHAnsi" w:cs="Calibri"/>
          <w:lang w:val="es-ES_tradnl"/>
        </w:rPr>
        <w:t>, S.A. de C.V.</w:t>
      </w:r>
    </w:p>
    <w:p w14:paraId="77D9FDE0" w14:textId="77777777" w:rsidR="00D84191" w:rsidRPr="00D84191" w:rsidRDefault="00D84191" w:rsidP="00D84191">
      <w:pPr>
        <w:numPr>
          <w:ilvl w:val="0"/>
          <w:numId w:val="4"/>
        </w:numPr>
        <w:shd w:val="clear" w:color="auto" w:fill="FFFFFF"/>
        <w:spacing w:after="100" w:afterAutospacing="1"/>
        <w:contextualSpacing/>
        <w:jc w:val="both"/>
        <w:rPr>
          <w:rFonts w:asciiTheme="minorHAnsi" w:hAnsiTheme="minorHAnsi" w:cs="Calibri"/>
          <w:lang w:val="es-ES_tradnl"/>
        </w:rPr>
      </w:pPr>
      <w:r w:rsidRPr="00D84191">
        <w:rPr>
          <w:rFonts w:asciiTheme="minorHAnsi" w:hAnsiTheme="minorHAnsi" w:cs="Calibri"/>
          <w:lang w:val="es-ES_tradnl"/>
        </w:rPr>
        <w:t>Ergonomía Productividad, S.A. de C.V.</w:t>
      </w:r>
    </w:p>
    <w:p w14:paraId="00ED63CE" w14:textId="1D1073FB" w:rsidR="00D84191" w:rsidRDefault="00D84191" w:rsidP="00D84191">
      <w:pPr>
        <w:numPr>
          <w:ilvl w:val="0"/>
          <w:numId w:val="4"/>
        </w:numPr>
        <w:shd w:val="clear" w:color="auto" w:fill="FFFFFF"/>
        <w:spacing w:after="100" w:afterAutospacing="1"/>
        <w:contextualSpacing/>
        <w:jc w:val="both"/>
        <w:rPr>
          <w:rFonts w:asciiTheme="minorHAnsi" w:hAnsiTheme="minorHAnsi" w:cs="Calibri"/>
          <w:lang w:val="es-ES_tradnl"/>
        </w:rPr>
      </w:pPr>
      <w:proofErr w:type="spellStart"/>
      <w:r w:rsidRPr="00D84191">
        <w:rPr>
          <w:rFonts w:asciiTheme="minorHAnsi" w:hAnsiTheme="minorHAnsi" w:cs="Calibri"/>
          <w:lang w:val="es-ES_tradnl"/>
        </w:rPr>
        <w:t>Bimota</w:t>
      </w:r>
      <w:proofErr w:type="spellEnd"/>
      <w:r w:rsidRPr="00D84191">
        <w:rPr>
          <w:rFonts w:asciiTheme="minorHAnsi" w:hAnsiTheme="minorHAnsi" w:cs="Calibri"/>
          <w:lang w:val="es-ES_tradnl"/>
        </w:rPr>
        <w:t>, S.A. de C.V.</w:t>
      </w:r>
    </w:p>
    <w:p w14:paraId="1B3E1929" w14:textId="3857FD7B" w:rsidR="00E74EEF" w:rsidRDefault="00E74EEF" w:rsidP="00E74EEF">
      <w:pPr>
        <w:shd w:val="clear" w:color="auto" w:fill="FFFFFF"/>
        <w:spacing w:after="100" w:afterAutospacing="1"/>
        <w:ind w:left="720"/>
        <w:contextualSpacing/>
        <w:jc w:val="both"/>
        <w:rPr>
          <w:rFonts w:asciiTheme="minorHAnsi" w:hAnsiTheme="minorHAnsi" w:cs="Calibri"/>
          <w:lang w:val="es-ES_tradnl"/>
        </w:rPr>
      </w:pPr>
    </w:p>
    <w:p w14:paraId="2E1A78D4" w14:textId="77777777" w:rsidR="00D84191" w:rsidRPr="00D84191" w:rsidRDefault="00D84191" w:rsidP="00D84191">
      <w:pPr>
        <w:shd w:val="clear" w:color="auto" w:fill="FFFFFF"/>
        <w:spacing w:after="100" w:afterAutospacing="1" w:line="276" w:lineRule="auto"/>
        <w:contextualSpacing/>
        <w:rPr>
          <w:rFonts w:asciiTheme="minorHAnsi" w:hAnsiTheme="minorHAnsi" w:cs="Tahoma"/>
          <w:lang w:eastAsia="en-US"/>
        </w:rPr>
      </w:pPr>
      <w:r w:rsidRPr="00D84191">
        <w:rPr>
          <w:rFonts w:asciiTheme="minorHAnsi" w:hAnsiTheme="minorHAnsi" w:cs="Tahoma"/>
          <w:lang w:eastAsia="en-US"/>
        </w:rPr>
        <w:t>Los licitantes cuyas proposiciones fue desechadas:</w:t>
      </w:r>
    </w:p>
    <w:p w14:paraId="489A3030" w14:textId="77777777" w:rsidR="00D84191" w:rsidRPr="00D84191" w:rsidRDefault="00D84191" w:rsidP="00D84191">
      <w:pPr>
        <w:shd w:val="clear" w:color="auto" w:fill="FFFFFF"/>
        <w:spacing w:after="100" w:afterAutospacing="1" w:line="276" w:lineRule="auto"/>
        <w:contextualSpacing/>
        <w:rPr>
          <w:rFonts w:asciiTheme="minorHAnsi" w:hAnsiTheme="minorHAnsi" w:cs="Tahoma"/>
          <w:i/>
          <w:lang w:eastAsia="en-US"/>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D84191" w:rsidRPr="00D84191" w14:paraId="303E71FC" w14:textId="77777777" w:rsidTr="003F64B1">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5E37783E" w14:textId="77777777" w:rsidR="00D84191" w:rsidRPr="00D84191" w:rsidRDefault="00D84191" w:rsidP="00D84191">
            <w:pPr>
              <w:tabs>
                <w:tab w:val="center" w:pos="1854"/>
                <w:tab w:val="left" w:pos="2745"/>
              </w:tabs>
              <w:spacing w:after="200" w:line="276" w:lineRule="auto"/>
              <w:rPr>
                <w:rFonts w:asciiTheme="minorHAnsi" w:hAnsiTheme="minorHAnsi" w:cs="Tahoma"/>
                <w:lang w:eastAsia="es-MX"/>
              </w:rPr>
            </w:pPr>
            <w:r w:rsidRPr="00D84191">
              <w:rPr>
                <w:rFonts w:asciiTheme="minorHAnsi" w:hAnsiTheme="minorHAnsi" w:cs="Tahoma"/>
                <w:bCs/>
                <w:color w:val="FFFFFF"/>
                <w:kern w:val="24"/>
                <w:lang w:eastAsia="es-MX"/>
              </w:rPr>
              <w:tab/>
              <w:t xml:space="preserve">Licitante </w:t>
            </w:r>
            <w:r w:rsidRPr="00D84191">
              <w:rPr>
                <w:rFonts w:asciiTheme="minorHAnsi" w:hAnsiTheme="minorHAnsi" w:cs="Tahoma"/>
                <w:bCs/>
                <w:color w:val="FFFFFF"/>
                <w:kern w:val="24"/>
                <w:lang w:eastAsia="es-MX"/>
              </w:rPr>
              <w:tab/>
            </w:r>
          </w:p>
        </w:tc>
        <w:tc>
          <w:tcPr>
            <w:tcW w:w="591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110CB9BE" w14:textId="77777777" w:rsidR="00D84191" w:rsidRPr="00D84191" w:rsidRDefault="00D84191" w:rsidP="00D84191">
            <w:pPr>
              <w:spacing w:after="200" w:line="276" w:lineRule="auto"/>
              <w:jc w:val="center"/>
              <w:rPr>
                <w:rFonts w:asciiTheme="minorHAnsi" w:hAnsiTheme="minorHAnsi" w:cs="Tahoma"/>
                <w:lang w:eastAsia="es-MX"/>
              </w:rPr>
            </w:pPr>
            <w:r w:rsidRPr="00D84191">
              <w:rPr>
                <w:rFonts w:asciiTheme="minorHAnsi" w:hAnsiTheme="minorHAnsi" w:cs="Tahoma"/>
                <w:bCs/>
                <w:color w:val="FFFFFF"/>
                <w:kern w:val="24"/>
                <w:lang w:eastAsia="es-MX"/>
              </w:rPr>
              <w:t xml:space="preserve">Motivo </w:t>
            </w:r>
          </w:p>
        </w:tc>
      </w:tr>
      <w:tr w:rsidR="00D84191" w:rsidRPr="00D84191" w14:paraId="509D47FD" w14:textId="77777777" w:rsidTr="003F64B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6A7A0B8" w14:textId="77777777" w:rsidR="00D84191" w:rsidRPr="00D84191" w:rsidRDefault="00D84191" w:rsidP="00D84191">
            <w:pPr>
              <w:spacing w:after="200" w:line="276" w:lineRule="auto"/>
              <w:jc w:val="both"/>
              <w:rPr>
                <w:rFonts w:asciiTheme="minorHAnsi" w:hAnsiTheme="minorHAnsi" w:cs="Tahoma"/>
                <w:lang w:eastAsia="es-MX"/>
              </w:rPr>
            </w:pPr>
            <w:r w:rsidRPr="00D84191">
              <w:rPr>
                <w:rFonts w:asciiTheme="minorHAnsi" w:hAnsiTheme="minorHAnsi" w:cs="Tahoma"/>
                <w:lang w:eastAsia="es-MX"/>
              </w:rPr>
              <w:t>Ergonomía Productividad, S.A de C.V.</w:t>
            </w:r>
          </w:p>
          <w:p w14:paraId="47CD9A52" w14:textId="77777777" w:rsidR="00D84191" w:rsidRPr="00D84191" w:rsidRDefault="00D84191" w:rsidP="00D84191">
            <w:pPr>
              <w:spacing w:after="200" w:line="276" w:lineRule="auto"/>
              <w:jc w:val="both"/>
              <w:rPr>
                <w:rFonts w:asciiTheme="minorHAnsi" w:hAnsiTheme="minorHAnsi" w:cs="Tahoma"/>
                <w:b/>
                <w:lang w:eastAsia="es-MX"/>
              </w:rPr>
            </w:pPr>
            <w:r w:rsidRPr="00D84191">
              <w:rPr>
                <w:rFonts w:asciiTheme="minorHAnsi" w:hAnsiTheme="minorHAnsi" w:cs="Tahoma"/>
                <w:b/>
                <w:lang w:eastAsia="es-MX"/>
              </w:rPr>
              <w:t>De acuerdo con el registro al momento de entregar la muestra le corresponde el número 2</w:t>
            </w:r>
          </w:p>
          <w:p w14:paraId="35A60FB6" w14:textId="77777777" w:rsidR="00D84191" w:rsidRPr="00D84191" w:rsidRDefault="00D84191" w:rsidP="00D84191">
            <w:pPr>
              <w:spacing w:after="200" w:line="276" w:lineRule="auto"/>
              <w:jc w:val="both"/>
              <w:rPr>
                <w:rFonts w:asciiTheme="minorHAnsi" w:hAnsiTheme="minorHAnsi" w:cs="Tahoma"/>
                <w:lang w:eastAsia="es-MX"/>
              </w:rPr>
            </w:pP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EB57D61" w14:textId="77777777" w:rsidR="00D84191" w:rsidRPr="00D84191" w:rsidRDefault="00D84191" w:rsidP="00D84191">
            <w:pPr>
              <w:spacing w:after="200" w:line="276" w:lineRule="auto"/>
              <w:jc w:val="both"/>
              <w:rPr>
                <w:rFonts w:asciiTheme="minorHAnsi" w:hAnsiTheme="minorHAnsi" w:cs="Tahoma"/>
                <w:b/>
                <w:lang w:eastAsia="es-MX"/>
              </w:rPr>
            </w:pPr>
            <w:r w:rsidRPr="00D84191">
              <w:rPr>
                <w:rFonts w:asciiTheme="minorHAnsi" w:hAnsiTheme="minorHAnsi" w:cs="Tahoma"/>
                <w:b/>
                <w:lang w:eastAsia="es-MX"/>
              </w:rPr>
              <w:t>Licitante No Solvente</w:t>
            </w:r>
          </w:p>
          <w:p w14:paraId="5397B7EC" w14:textId="77777777" w:rsidR="00D84191" w:rsidRPr="00D84191" w:rsidRDefault="00D84191" w:rsidP="00D84191">
            <w:pPr>
              <w:spacing w:after="200" w:line="276" w:lineRule="auto"/>
              <w:jc w:val="both"/>
              <w:rPr>
                <w:rFonts w:asciiTheme="minorHAnsi" w:hAnsiTheme="minorHAnsi" w:cs="Tahoma"/>
                <w:b/>
                <w:lang w:eastAsia="es-MX"/>
              </w:rPr>
            </w:pPr>
            <w:r w:rsidRPr="00D84191">
              <w:rPr>
                <w:rFonts w:asciiTheme="minorHAnsi" w:hAnsiTheme="minorHAnsi" w:cs="Tahoma"/>
                <w:b/>
                <w:lang w:eastAsia="es-MX"/>
              </w:rPr>
              <w:t>De conformidad a la evaluación por parte de la Comisaría General de Seguridad Publica mediante oficio 12000/19994/2024</w:t>
            </w:r>
          </w:p>
          <w:p w14:paraId="7E77AFB9" w14:textId="77777777" w:rsidR="00D84191" w:rsidRPr="00D84191" w:rsidRDefault="00D84191" w:rsidP="00D84191">
            <w:pPr>
              <w:spacing w:after="200" w:line="276" w:lineRule="auto"/>
              <w:jc w:val="both"/>
              <w:rPr>
                <w:rFonts w:asciiTheme="minorHAnsi" w:hAnsiTheme="minorHAnsi" w:cs="Tahoma"/>
                <w:b/>
                <w:lang w:eastAsia="es-MX"/>
              </w:rPr>
            </w:pPr>
            <w:r w:rsidRPr="00D84191">
              <w:rPr>
                <w:rFonts w:asciiTheme="minorHAnsi" w:hAnsiTheme="minorHAnsi" w:cs="Tahoma"/>
                <w:b/>
                <w:lang w:eastAsia="es-MX"/>
              </w:rPr>
              <w:t>No presenta norma de calidad acorde al método ISO 845:2006 correspondiente a la densidad del poliuretano y a la resistencia a la flama acorde al método ASTM D 5132-90, a nombre del fabricante del producto terminado. De conformidad a lo establecido en página 24, punto 7 del apartado “Documentos a anexar al sobre 1”, formato A de bases de licitación.</w:t>
            </w:r>
          </w:p>
        </w:tc>
      </w:tr>
    </w:tbl>
    <w:p w14:paraId="3CDF9172" w14:textId="77777777" w:rsidR="00D84191" w:rsidRPr="00D84191" w:rsidRDefault="00D84191" w:rsidP="00D84191">
      <w:pPr>
        <w:shd w:val="clear" w:color="auto" w:fill="FFFFFF"/>
        <w:spacing w:after="100" w:afterAutospacing="1" w:line="276" w:lineRule="auto"/>
        <w:contextualSpacing/>
        <w:rPr>
          <w:rFonts w:asciiTheme="minorHAnsi" w:hAnsiTheme="minorHAnsi" w:cs="Tahoma"/>
          <w:lang w:eastAsia="en-US"/>
        </w:rPr>
      </w:pPr>
    </w:p>
    <w:p w14:paraId="67DBA8C4" w14:textId="77777777" w:rsidR="00D84191" w:rsidRPr="00D84191" w:rsidRDefault="00D84191" w:rsidP="00D84191">
      <w:pPr>
        <w:shd w:val="clear" w:color="auto" w:fill="FFFFFF"/>
        <w:spacing w:after="100" w:afterAutospacing="1" w:line="276" w:lineRule="auto"/>
        <w:contextualSpacing/>
        <w:rPr>
          <w:rFonts w:asciiTheme="minorHAnsi" w:hAnsiTheme="minorHAnsi" w:cs="Tahoma"/>
          <w:lang w:eastAsia="en-US"/>
        </w:rPr>
      </w:pPr>
      <w:r w:rsidRPr="00D84191">
        <w:rPr>
          <w:rFonts w:asciiTheme="minorHAnsi" w:hAnsiTheme="minorHAnsi" w:cs="Tahoma"/>
          <w:lang w:val="es-ES_tradnl"/>
        </w:rPr>
        <w:t xml:space="preserve">los licitantes cuyas proposiciones resultaron solventes es los que se muestran en el siguiente cuadro: </w:t>
      </w:r>
    </w:p>
    <w:p w14:paraId="70E645AF" w14:textId="77777777" w:rsidR="00D84191" w:rsidRPr="00D84191" w:rsidRDefault="00D84191" w:rsidP="00D84191">
      <w:pPr>
        <w:shd w:val="clear" w:color="auto" w:fill="FFFFFF"/>
        <w:spacing w:after="100" w:afterAutospacing="1"/>
        <w:contextualSpacing/>
        <w:jc w:val="both"/>
        <w:rPr>
          <w:rFonts w:asciiTheme="minorHAnsi" w:hAnsiTheme="minorHAnsi" w:cs="Tahoma"/>
          <w:b/>
        </w:rPr>
      </w:pPr>
    </w:p>
    <w:p w14:paraId="4D0C4CA6" w14:textId="77777777" w:rsidR="00D84191" w:rsidRPr="00D84191" w:rsidRDefault="00D84191" w:rsidP="00D84191">
      <w:pPr>
        <w:shd w:val="clear" w:color="auto" w:fill="FFFFFF"/>
        <w:spacing w:after="100" w:afterAutospacing="1"/>
        <w:contextualSpacing/>
        <w:jc w:val="both"/>
        <w:rPr>
          <w:rFonts w:asciiTheme="minorHAnsi" w:hAnsiTheme="minorHAnsi" w:cs="Tahoma"/>
          <w:b/>
        </w:rPr>
      </w:pPr>
      <w:r w:rsidRPr="00D84191">
        <w:rPr>
          <w:rFonts w:asciiTheme="minorHAnsi" w:hAnsiTheme="minorHAnsi" w:cs="Tahoma"/>
          <w:b/>
        </w:rPr>
        <w:t>EWORK, S.A. DE C.V. y BIMOTA, S.A. DE C.V.</w:t>
      </w:r>
    </w:p>
    <w:p w14:paraId="6BE562BB" w14:textId="77777777" w:rsidR="00D84191" w:rsidRPr="00D84191" w:rsidRDefault="00D84191" w:rsidP="00D84191">
      <w:pPr>
        <w:shd w:val="clear" w:color="auto" w:fill="FFFFFF"/>
        <w:spacing w:after="100" w:afterAutospacing="1"/>
        <w:contextualSpacing/>
        <w:jc w:val="both"/>
        <w:rPr>
          <w:rFonts w:asciiTheme="minorHAnsi" w:hAnsiTheme="minorHAnsi" w:cs="Tahoma"/>
          <w:b/>
        </w:rPr>
      </w:pPr>
    </w:p>
    <w:p w14:paraId="5A098563" w14:textId="750325DF" w:rsidR="00D84191" w:rsidRPr="00D84191" w:rsidRDefault="00D84191" w:rsidP="00D84191">
      <w:pPr>
        <w:shd w:val="clear" w:color="auto" w:fill="FFFFFF"/>
        <w:spacing w:after="100" w:afterAutospacing="1"/>
        <w:contextualSpacing/>
        <w:jc w:val="both"/>
        <w:rPr>
          <w:rFonts w:asciiTheme="minorHAnsi" w:hAnsiTheme="minorHAnsi" w:cs="Tahoma"/>
          <w:b/>
        </w:rPr>
      </w:pPr>
      <w:r w:rsidRPr="00D84191">
        <w:rPr>
          <w:rFonts w:asciiTheme="minorHAnsi" w:hAnsiTheme="minorHAnsi" w:cs="Tahoma"/>
          <w:noProof/>
          <w:lang w:eastAsia="es-MX"/>
        </w:rPr>
        <w:lastRenderedPageBreak/>
        <w:drawing>
          <wp:inline distT="0" distB="0" distL="0" distR="0" wp14:anchorId="7575D373" wp14:editId="6363576D">
            <wp:extent cx="6181725" cy="31242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1725" cy="3124200"/>
                    </a:xfrm>
                    <a:prstGeom prst="rect">
                      <a:avLst/>
                    </a:prstGeom>
                    <a:noFill/>
                    <a:ln>
                      <a:noFill/>
                    </a:ln>
                  </pic:spPr>
                </pic:pic>
              </a:graphicData>
            </a:graphic>
          </wp:inline>
        </w:drawing>
      </w:r>
    </w:p>
    <w:p w14:paraId="3A4EFEB5" w14:textId="77777777" w:rsidR="00D84191" w:rsidRPr="00D84191" w:rsidRDefault="00D84191" w:rsidP="00D84191">
      <w:pPr>
        <w:shd w:val="clear" w:color="auto" w:fill="FFFFFF"/>
        <w:spacing w:after="100" w:afterAutospacing="1"/>
        <w:contextualSpacing/>
        <w:jc w:val="both"/>
        <w:rPr>
          <w:rFonts w:asciiTheme="minorHAnsi" w:hAnsiTheme="minorHAnsi" w:cs="Tahoma"/>
          <w:lang w:val="es-ES_tradnl"/>
        </w:rPr>
      </w:pPr>
    </w:p>
    <w:p w14:paraId="038E3422" w14:textId="77777777" w:rsidR="00D84191" w:rsidRPr="00D84191" w:rsidRDefault="00D84191" w:rsidP="00D84191">
      <w:pPr>
        <w:shd w:val="clear" w:color="auto" w:fill="FFFFFF"/>
        <w:spacing w:after="100" w:afterAutospacing="1"/>
        <w:contextualSpacing/>
        <w:jc w:val="both"/>
        <w:rPr>
          <w:rFonts w:asciiTheme="minorHAnsi" w:hAnsiTheme="minorHAnsi" w:cs="Tahoma"/>
          <w:lang w:val="es-ES_tradnl"/>
        </w:rPr>
      </w:pPr>
      <w:r w:rsidRPr="00D84191">
        <w:rPr>
          <w:rFonts w:asciiTheme="minorHAnsi" w:hAnsiTheme="minorHAnsi" w:cs="Tahoma"/>
          <w:lang w:val="es-ES_tradnl"/>
        </w:rPr>
        <w:t>Responsable de la evaluación de las proposiciones:</w:t>
      </w:r>
    </w:p>
    <w:p w14:paraId="0172AFAE" w14:textId="77777777" w:rsidR="00D84191" w:rsidRPr="00D84191" w:rsidRDefault="00D84191" w:rsidP="00D84191">
      <w:pPr>
        <w:shd w:val="clear" w:color="auto" w:fill="FFFFFF"/>
        <w:spacing w:after="100" w:afterAutospacing="1"/>
        <w:contextualSpacing/>
        <w:jc w:val="both"/>
        <w:rPr>
          <w:rFonts w:asciiTheme="minorHAnsi" w:hAnsiTheme="minorHAnsi" w:cs="Tahoma"/>
          <w:lang w:val="es-ES_tradnl"/>
        </w:rPr>
      </w:pPr>
    </w:p>
    <w:tbl>
      <w:tblPr>
        <w:tblStyle w:val="Tablaconcuadrcula"/>
        <w:tblW w:w="9926" w:type="dxa"/>
        <w:tblLayout w:type="fixed"/>
        <w:tblLook w:val="04A0" w:firstRow="1" w:lastRow="0" w:firstColumn="1" w:lastColumn="0" w:noHBand="0" w:noVBand="1"/>
      </w:tblPr>
      <w:tblGrid>
        <w:gridCol w:w="4605"/>
        <w:gridCol w:w="5321"/>
      </w:tblGrid>
      <w:tr w:rsidR="00D84191" w:rsidRPr="00D84191" w14:paraId="4BEBB5D6" w14:textId="77777777" w:rsidTr="003F64B1">
        <w:trPr>
          <w:trHeight w:val="292"/>
        </w:trPr>
        <w:tc>
          <w:tcPr>
            <w:tcW w:w="4605" w:type="dxa"/>
          </w:tcPr>
          <w:p w14:paraId="27CA69F3" w14:textId="77777777" w:rsidR="00D84191" w:rsidRPr="00D84191" w:rsidRDefault="00D84191" w:rsidP="00D84191">
            <w:pPr>
              <w:spacing w:after="100" w:afterAutospacing="1" w:line="276" w:lineRule="auto"/>
              <w:contextualSpacing/>
              <w:jc w:val="center"/>
              <w:rPr>
                <w:rFonts w:asciiTheme="minorHAnsi" w:hAnsiTheme="minorHAnsi" w:cs="Tahoma"/>
                <w:lang w:val="es-ES_tradnl"/>
              </w:rPr>
            </w:pPr>
            <w:r w:rsidRPr="00D84191">
              <w:rPr>
                <w:rFonts w:asciiTheme="minorHAnsi" w:hAnsiTheme="minorHAnsi" w:cs="Tahoma"/>
                <w:lang w:val="es-ES_tradnl"/>
              </w:rPr>
              <w:t>Nombre</w:t>
            </w:r>
          </w:p>
        </w:tc>
        <w:tc>
          <w:tcPr>
            <w:tcW w:w="5321" w:type="dxa"/>
          </w:tcPr>
          <w:p w14:paraId="1B4F4A8D" w14:textId="77777777" w:rsidR="00D84191" w:rsidRPr="00D84191" w:rsidRDefault="00D84191" w:rsidP="00D84191">
            <w:pPr>
              <w:spacing w:after="100" w:afterAutospacing="1" w:line="276" w:lineRule="auto"/>
              <w:contextualSpacing/>
              <w:jc w:val="center"/>
              <w:rPr>
                <w:rFonts w:asciiTheme="minorHAnsi" w:hAnsiTheme="minorHAnsi" w:cs="Tahoma"/>
                <w:lang w:val="es-ES_tradnl"/>
              </w:rPr>
            </w:pPr>
            <w:r w:rsidRPr="00D84191">
              <w:rPr>
                <w:rFonts w:asciiTheme="minorHAnsi" w:hAnsiTheme="minorHAnsi" w:cs="Tahoma"/>
                <w:lang w:val="es-ES_tradnl"/>
              </w:rPr>
              <w:t>Cargo</w:t>
            </w:r>
          </w:p>
        </w:tc>
      </w:tr>
      <w:tr w:rsidR="00D84191" w:rsidRPr="00D84191" w14:paraId="0C207AB4" w14:textId="77777777" w:rsidTr="003F64B1">
        <w:trPr>
          <w:trHeight w:val="292"/>
        </w:trPr>
        <w:tc>
          <w:tcPr>
            <w:tcW w:w="4605" w:type="dxa"/>
          </w:tcPr>
          <w:p w14:paraId="2CABB430" w14:textId="77777777" w:rsidR="00D84191" w:rsidRPr="00D84191" w:rsidRDefault="00D84191" w:rsidP="00D84191">
            <w:pPr>
              <w:shd w:val="clear" w:color="auto" w:fill="FFFFFF"/>
              <w:spacing w:after="100" w:afterAutospacing="1" w:line="276" w:lineRule="auto"/>
              <w:contextualSpacing/>
              <w:rPr>
                <w:rFonts w:asciiTheme="minorHAnsi" w:hAnsiTheme="minorHAnsi" w:cs="Tahoma"/>
                <w:lang w:eastAsia="en-US"/>
              </w:rPr>
            </w:pPr>
            <w:r w:rsidRPr="00D84191">
              <w:rPr>
                <w:rFonts w:asciiTheme="minorHAnsi" w:hAnsiTheme="minorHAnsi" w:cs="Tahoma"/>
                <w:lang w:eastAsia="en-US"/>
              </w:rPr>
              <w:t xml:space="preserve">          Roberto López Macías</w:t>
            </w:r>
          </w:p>
        </w:tc>
        <w:tc>
          <w:tcPr>
            <w:tcW w:w="5321" w:type="dxa"/>
          </w:tcPr>
          <w:p w14:paraId="522C64B6" w14:textId="77777777" w:rsidR="00D84191" w:rsidRPr="00D84191" w:rsidRDefault="00D84191" w:rsidP="00D84191">
            <w:pPr>
              <w:spacing w:after="100" w:afterAutospacing="1" w:line="276" w:lineRule="auto"/>
              <w:contextualSpacing/>
              <w:rPr>
                <w:rFonts w:asciiTheme="minorHAnsi" w:hAnsiTheme="minorHAnsi" w:cs="Tahoma"/>
              </w:rPr>
            </w:pPr>
            <w:r w:rsidRPr="00D84191">
              <w:rPr>
                <w:rFonts w:asciiTheme="minorHAnsi" w:hAnsiTheme="minorHAnsi" w:cs="Tahoma"/>
              </w:rPr>
              <w:t>Comisario General de Seguridad Pública.</w:t>
            </w:r>
          </w:p>
        </w:tc>
      </w:tr>
    </w:tbl>
    <w:p w14:paraId="55100409" w14:textId="77777777" w:rsidR="00D84191" w:rsidRPr="00D84191" w:rsidRDefault="00D84191" w:rsidP="00D84191">
      <w:pPr>
        <w:shd w:val="clear" w:color="auto" w:fill="FFFFFF"/>
        <w:spacing w:after="100" w:afterAutospacing="1"/>
        <w:contextualSpacing/>
        <w:jc w:val="both"/>
        <w:rPr>
          <w:rFonts w:asciiTheme="minorHAnsi" w:hAnsiTheme="minorHAnsi" w:cs="Tahoma"/>
          <w:highlight w:val="yellow"/>
          <w:u w:val="single"/>
          <w:lang w:val="es-ES_tradnl"/>
        </w:rPr>
      </w:pPr>
    </w:p>
    <w:p w14:paraId="252A19A3" w14:textId="77777777" w:rsidR="00D84191" w:rsidRPr="00D84191" w:rsidRDefault="00D84191" w:rsidP="00D84191">
      <w:pPr>
        <w:shd w:val="clear" w:color="auto" w:fill="FFFFFF"/>
        <w:spacing w:after="100" w:afterAutospacing="1"/>
        <w:contextualSpacing/>
        <w:jc w:val="both"/>
        <w:rPr>
          <w:rFonts w:asciiTheme="minorHAnsi" w:hAnsiTheme="minorHAnsi" w:cs="Tahoma"/>
          <w:b/>
          <w:i/>
          <w:lang w:val="es-ES_tradnl"/>
        </w:rPr>
      </w:pPr>
      <w:r w:rsidRPr="00D84191">
        <w:rPr>
          <w:rFonts w:asciiTheme="minorHAnsi" w:hAnsiTheme="minorHAnsi" w:cs="Tahoma"/>
          <w:b/>
          <w:i/>
          <w:lang w:val="es-ES_tradnl"/>
        </w:rPr>
        <w:t>Mediante oficio de análisis técnico número 12000/19994/2024</w:t>
      </w:r>
    </w:p>
    <w:p w14:paraId="5B2643ED" w14:textId="77777777" w:rsidR="00D84191" w:rsidRPr="00D84191" w:rsidRDefault="00D84191" w:rsidP="00D84191">
      <w:pPr>
        <w:shd w:val="clear" w:color="auto" w:fill="FFFFFF"/>
        <w:spacing w:after="100" w:afterAutospacing="1"/>
        <w:contextualSpacing/>
        <w:jc w:val="both"/>
        <w:rPr>
          <w:rFonts w:asciiTheme="minorHAnsi" w:hAnsiTheme="minorHAnsi"/>
          <w:szCs w:val="22"/>
          <w:lang w:eastAsia="en-US"/>
        </w:rPr>
      </w:pPr>
    </w:p>
    <w:p w14:paraId="6608C066" w14:textId="77777777" w:rsidR="00D84191" w:rsidRPr="00D84191" w:rsidRDefault="00D84191" w:rsidP="00D84191">
      <w:pPr>
        <w:shd w:val="clear" w:color="auto" w:fill="FFFFFF"/>
        <w:spacing w:after="100" w:afterAutospacing="1"/>
        <w:contextualSpacing/>
        <w:jc w:val="both"/>
        <w:rPr>
          <w:rFonts w:asciiTheme="minorHAnsi" w:hAnsiTheme="minorHAnsi"/>
          <w:szCs w:val="22"/>
          <w:lang w:eastAsia="en-US"/>
        </w:rPr>
      </w:pPr>
      <w:r w:rsidRPr="00D84191">
        <w:rPr>
          <w:rFonts w:asciiTheme="minorHAnsi" w:hAnsiTheme="minorHAnsi"/>
          <w:b/>
          <w:szCs w:val="22"/>
          <w:lang w:eastAsia="en-US"/>
        </w:rPr>
        <w:t>NOTA</w:t>
      </w:r>
      <w:r w:rsidRPr="00D84191">
        <w:rPr>
          <w:rFonts w:asciiTheme="minorHAnsi" w:hAnsiTheme="minorHAnsi"/>
          <w:szCs w:val="22"/>
          <w:lang w:eastAsia="en-US"/>
        </w:rPr>
        <w:t xml:space="preserve">: De conformidad a la evaluación mediante oficio </w:t>
      </w:r>
      <w:r w:rsidRPr="00D84191">
        <w:rPr>
          <w:rFonts w:asciiTheme="minorHAnsi" w:hAnsiTheme="minorHAnsi"/>
          <w:b/>
          <w:szCs w:val="22"/>
          <w:lang w:eastAsia="en-US"/>
        </w:rPr>
        <w:t>12000/19994/2024</w:t>
      </w:r>
      <w:r w:rsidRPr="00D84191">
        <w:rPr>
          <w:rFonts w:asciiTheme="minorHAnsi" w:hAnsiTheme="minorHAnsi"/>
          <w:szCs w:val="22"/>
          <w:lang w:eastAsia="en-US"/>
        </w:rPr>
        <w:t xml:space="preserve"> emitido por parte de la Comisaría General de Seguridad Pública, mismo que refiere de las 03 propuestas presentadas, 02 cumplen con los requerimientos técnicos, económicos, así como los puntos adicionales solicitados en las bases de licitación, por lo que se sugiere dictaminar el fallo a favor del licitante que ofreció la propuesta económica más baja en la requisición 202401371 en todas las partidas.</w:t>
      </w:r>
    </w:p>
    <w:p w14:paraId="78C9F912" w14:textId="77777777" w:rsidR="00D84191" w:rsidRPr="00D84191" w:rsidRDefault="00D84191" w:rsidP="00D84191">
      <w:pPr>
        <w:shd w:val="clear" w:color="auto" w:fill="FFFFFF"/>
        <w:spacing w:after="100" w:afterAutospacing="1"/>
        <w:contextualSpacing/>
        <w:jc w:val="both"/>
        <w:rPr>
          <w:rFonts w:asciiTheme="minorHAnsi" w:hAnsiTheme="minorHAnsi"/>
          <w:szCs w:val="22"/>
          <w:lang w:eastAsia="en-US"/>
        </w:rPr>
      </w:pPr>
      <w:r w:rsidRPr="00D84191">
        <w:rPr>
          <w:rFonts w:asciiTheme="minorHAnsi" w:hAnsiTheme="minorHAnsi"/>
          <w:szCs w:val="22"/>
          <w:lang w:eastAsia="en-US"/>
        </w:rPr>
        <w:t xml:space="preserve"> </w:t>
      </w:r>
    </w:p>
    <w:p w14:paraId="77651694" w14:textId="77777777" w:rsidR="00D84191" w:rsidRPr="00D84191" w:rsidRDefault="00D84191" w:rsidP="00D84191">
      <w:pPr>
        <w:shd w:val="clear" w:color="auto" w:fill="FFFFFF"/>
        <w:spacing w:after="100" w:afterAutospacing="1"/>
        <w:contextualSpacing/>
        <w:jc w:val="both"/>
        <w:rPr>
          <w:rFonts w:asciiTheme="minorHAnsi" w:hAnsiTheme="minorHAnsi"/>
          <w:szCs w:val="22"/>
          <w:lang w:eastAsia="en-US"/>
        </w:rPr>
      </w:pPr>
      <w:r w:rsidRPr="00D84191">
        <w:rPr>
          <w:rFonts w:asciiTheme="minorHAnsi" w:hAnsiTheme="minorHAnsi"/>
          <w:szCs w:val="22"/>
          <w:lang w:eastAsia="en-US"/>
        </w:rPr>
        <w:t xml:space="preserve">La Comisaria General de Seguridad Pública solicita mediante el oficio 12000/19994/2024 referente a la requisición 202401354, será reevaluada la cantidad de mobiliario de acuerdo a las necesidades próximas de la Comisaría General de Seguridad Pública, por lo que en términos del Artículo 87 del Reglamento de Compras, Enajenaciones y Contratación de Servicios del Municipio de Zapopan, se solicita la cancelación del presente proceso y al persistir la necesidad de la adquisición de dichos bienes </w:t>
      </w:r>
      <w:r w:rsidRPr="00D84191">
        <w:rPr>
          <w:rFonts w:asciiTheme="minorHAnsi" w:hAnsiTheme="minorHAnsi"/>
          <w:szCs w:val="22"/>
          <w:lang w:eastAsia="en-US"/>
        </w:rPr>
        <w:lastRenderedPageBreak/>
        <w:t>se solicita su autorización para la realización de un nuevo estudio de mercado sin la concurrencia del Comité con nuevas bases y nueva requisición en el próximo ejercicio fiscal,  esto al prevalecer la necesidad de adquirir dichos bienes.</w:t>
      </w:r>
    </w:p>
    <w:p w14:paraId="7C203375" w14:textId="77777777" w:rsidR="00D84191" w:rsidRPr="00D84191" w:rsidRDefault="00D84191" w:rsidP="00D84191">
      <w:pPr>
        <w:shd w:val="clear" w:color="auto" w:fill="FFFFFF"/>
        <w:spacing w:after="100" w:afterAutospacing="1"/>
        <w:contextualSpacing/>
        <w:jc w:val="both"/>
        <w:rPr>
          <w:rFonts w:asciiTheme="minorHAnsi" w:hAnsiTheme="minorHAnsi"/>
          <w:szCs w:val="22"/>
          <w:lang w:eastAsia="en-US"/>
        </w:rPr>
      </w:pPr>
    </w:p>
    <w:p w14:paraId="7A630DE8" w14:textId="77777777" w:rsidR="00D84191" w:rsidRPr="00D84191" w:rsidRDefault="00D84191" w:rsidP="00D84191">
      <w:pPr>
        <w:shd w:val="clear" w:color="auto" w:fill="FFFFFF"/>
        <w:spacing w:after="100" w:afterAutospacing="1"/>
        <w:contextualSpacing/>
        <w:jc w:val="both"/>
        <w:rPr>
          <w:rFonts w:asciiTheme="minorHAnsi" w:hAnsiTheme="minorHAnsi"/>
          <w:szCs w:val="22"/>
          <w:lang w:eastAsia="en-US"/>
        </w:rPr>
      </w:pPr>
      <w:r w:rsidRPr="00D84191">
        <w:rPr>
          <w:rFonts w:asciiTheme="minorHAnsi" w:hAnsiTheme="minorHAnsi"/>
          <w:szCs w:val="22"/>
          <w:lang w:eastAsia="en-US"/>
        </w:rPr>
        <w:t>En virtud de lo anterior y de acuerdo a los criterios establecidos en bases, al ofertar en mejores condiciones se pone a consideración por parte del área requirente la adjudicación a favor de:</w:t>
      </w:r>
    </w:p>
    <w:p w14:paraId="4519679B" w14:textId="77777777" w:rsidR="00D84191" w:rsidRPr="00D84191" w:rsidRDefault="00D84191" w:rsidP="00D84191">
      <w:pPr>
        <w:shd w:val="clear" w:color="auto" w:fill="FFFFFF"/>
        <w:spacing w:after="100" w:afterAutospacing="1"/>
        <w:contextualSpacing/>
        <w:jc w:val="both"/>
        <w:rPr>
          <w:rFonts w:asciiTheme="minorHAnsi" w:hAnsiTheme="minorHAnsi" w:cs="Tahoma"/>
          <w:b/>
        </w:rPr>
      </w:pPr>
    </w:p>
    <w:p w14:paraId="7AA8758E" w14:textId="77777777" w:rsidR="00D84191" w:rsidRPr="00D84191" w:rsidRDefault="00D84191" w:rsidP="00D84191">
      <w:pPr>
        <w:shd w:val="clear" w:color="auto" w:fill="FFFFFF"/>
        <w:spacing w:after="100" w:afterAutospacing="1"/>
        <w:contextualSpacing/>
        <w:jc w:val="both"/>
        <w:rPr>
          <w:rFonts w:asciiTheme="minorHAnsi" w:hAnsiTheme="minorHAnsi" w:cs="Tahoma"/>
          <w:b/>
        </w:rPr>
      </w:pPr>
      <w:r w:rsidRPr="00D84191">
        <w:rPr>
          <w:rFonts w:asciiTheme="minorHAnsi" w:hAnsiTheme="minorHAnsi" w:cs="Tahoma"/>
          <w:b/>
        </w:rPr>
        <w:t xml:space="preserve">BIMOTA, S.A. DE C.V., POR UN MONTO TOTAL DE $2´128,581.44  </w:t>
      </w:r>
    </w:p>
    <w:p w14:paraId="2BB2B708" w14:textId="77777777" w:rsidR="00D84191" w:rsidRPr="00D84191" w:rsidRDefault="00D84191" w:rsidP="00D84191">
      <w:pPr>
        <w:shd w:val="clear" w:color="auto" w:fill="FFFFFF"/>
        <w:spacing w:after="100" w:afterAutospacing="1"/>
        <w:contextualSpacing/>
        <w:jc w:val="both"/>
        <w:rPr>
          <w:rFonts w:asciiTheme="minorHAnsi" w:hAnsiTheme="minorHAnsi"/>
          <w:szCs w:val="22"/>
          <w:lang w:eastAsia="en-US"/>
        </w:rPr>
      </w:pPr>
    </w:p>
    <w:p w14:paraId="35FCA633" w14:textId="7F81D8E1" w:rsidR="00A4091B" w:rsidRPr="00D84191" w:rsidRDefault="00D84191" w:rsidP="00EA6EAC">
      <w:pPr>
        <w:shd w:val="clear" w:color="auto" w:fill="FFFFFF"/>
        <w:spacing w:after="100" w:afterAutospacing="1"/>
        <w:contextualSpacing/>
        <w:jc w:val="both"/>
        <w:rPr>
          <w:rFonts w:asciiTheme="minorHAnsi" w:hAnsiTheme="minorHAnsi"/>
          <w:b/>
          <w:szCs w:val="22"/>
          <w:lang w:eastAsia="en-US"/>
        </w:rPr>
      </w:pPr>
      <w:r w:rsidRPr="00D84191">
        <w:rPr>
          <w:rFonts w:asciiTheme="minorHAnsi" w:hAnsiTheme="minorHAnsi"/>
          <w:b/>
          <w:noProof/>
          <w:szCs w:val="22"/>
          <w:lang w:eastAsia="es-MX"/>
        </w:rPr>
        <w:drawing>
          <wp:inline distT="0" distB="0" distL="0" distR="0" wp14:anchorId="443DC8FB" wp14:editId="2EB00A83">
            <wp:extent cx="6219825" cy="20574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9825" cy="2057400"/>
                    </a:xfrm>
                    <a:prstGeom prst="rect">
                      <a:avLst/>
                    </a:prstGeom>
                    <a:noFill/>
                    <a:ln>
                      <a:noFill/>
                    </a:ln>
                  </pic:spPr>
                </pic:pic>
              </a:graphicData>
            </a:graphic>
          </wp:inline>
        </w:drawing>
      </w:r>
    </w:p>
    <w:p w14:paraId="43366635" w14:textId="77777777" w:rsidR="00EA6EAC" w:rsidRPr="00EA6EAC" w:rsidRDefault="00EA6EAC" w:rsidP="00EA6EAC">
      <w:pPr>
        <w:shd w:val="clear" w:color="auto" w:fill="FFFFFF"/>
        <w:tabs>
          <w:tab w:val="left" w:pos="1275"/>
        </w:tabs>
        <w:spacing w:after="100" w:afterAutospacing="1"/>
        <w:contextualSpacing/>
        <w:jc w:val="both"/>
        <w:rPr>
          <w:rFonts w:ascii="Calibri" w:hAnsi="Calibri" w:cs="Calibri"/>
          <w:color w:val="000000"/>
          <w:lang w:eastAsia="es-MX"/>
        </w:rPr>
      </w:pPr>
      <w:r w:rsidRPr="00EA6EAC">
        <w:rPr>
          <w:rFonts w:ascii="Calibri" w:hAnsi="Calibri" w:cs="Calibri"/>
          <w:color w:val="000000"/>
          <w:lang w:eastAsia="es-MX"/>
        </w:rPr>
        <w:t>La convocante tendrá 10 días hábiles para emitir la orden de compra / pedido posterior a la emisión del fallo.</w:t>
      </w:r>
    </w:p>
    <w:p w14:paraId="18FBC7A3" w14:textId="77777777" w:rsidR="00EA6EAC" w:rsidRPr="00EA6EAC" w:rsidRDefault="00EA6EAC" w:rsidP="00EA6EAC">
      <w:pPr>
        <w:shd w:val="clear" w:color="auto" w:fill="FFFFFF"/>
        <w:tabs>
          <w:tab w:val="left" w:pos="1275"/>
        </w:tabs>
        <w:spacing w:after="100" w:afterAutospacing="1"/>
        <w:contextualSpacing/>
        <w:jc w:val="both"/>
        <w:rPr>
          <w:rFonts w:ascii="Calibri" w:hAnsi="Calibri" w:cs="Calibri"/>
          <w:color w:val="000000"/>
          <w:lang w:eastAsia="es-MX"/>
        </w:rPr>
      </w:pPr>
    </w:p>
    <w:p w14:paraId="0E267D87" w14:textId="22298ED3" w:rsidR="00EA6EAC" w:rsidRPr="00EA6EAC" w:rsidRDefault="00EA6EAC" w:rsidP="00EA6EAC">
      <w:pPr>
        <w:shd w:val="clear" w:color="auto" w:fill="FFFFFF"/>
        <w:spacing w:line="253" w:lineRule="atLeast"/>
        <w:jc w:val="both"/>
        <w:rPr>
          <w:rFonts w:ascii="Calibri" w:hAnsi="Calibri" w:cs="Calibri"/>
          <w:color w:val="000000"/>
          <w:lang w:eastAsia="es-MX"/>
        </w:rPr>
      </w:pPr>
      <w:r w:rsidRPr="00EA6EAC">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F58FBE9" w14:textId="77777777" w:rsidR="00EA6EAC" w:rsidRPr="00EA6EAC" w:rsidRDefault="00EA6EAC" w:rsidP="00EA6EAC">
      <w:pPr>
        <w:shd w:val="clear" w:color="auto" w:fill="FFFFFF"/>
        <w:spacing w:line="253" w:lineRule="atLeast"/>
        <w:jc w:val="both"/>
        <w:rPr>
          <w:rFonts w:ascii="Calibri" w:hAnsi="Calibri" w:cs="Calibri"/>
          <w:color w:val="000000"/>
          <w:lang w:eastAsia="es-MX"/>
        </w:rPr>
      </w:pPr>
    </w:p>
    <w:p w14:paraId="75AA5831" w14:textId="03C4E986" w:rsidR="00EA6EAC" w:rsidRPr="00EA6EAC" w:rsidRDefault="00EA6EAC" w:rsidP="00EA6EAC">
      <w:pPr>
        <w:shd w:val="clear" w:color="auto" w:fill="FFFFFF"/>
        <w:spacing w:line="253" w:lineRule="atLeast"/>
        <w:jc w:val="both"/>
        <w:rPr>
          <w:rFonts w:ascii="Calibri" w:hAnsi="Calibri" w:cs="Calibri"/>
          <w:color w:val="000000"/>
          <w:lang w:eastAsia="es-MX"/>
        </w:rPr>
      </w:pPr>
      <w:r w:rsidRPr="00EA6EAC">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43F5EEC" w14:textId="77777777" w:rsidR="00EA6EAC" w:rsidRPr="00EA6EAC" w:rsidRDefault="00EA6EAC" w:rsidP="00EA6EAC">
      <w:pPr>
        <w:shd w:val="clear" w:color="auto" w:fill="FFFFFF"/>
        <w:spacing w:line="253" w:lineRule="atLeast"/>
        <w:jc w:val="both"/>
        <w:rPr>
          <w:rFonts w:ascii="Calibri" w:hAnsi="Calibri" w:cs="Calibri"/>
          <w:color w:val="000000"/>
          <w:lang w:eastAsia="es-MX"/>
        </w:rPr>
      </w:pPr>
    </w:p>
    <w:p w14:paraId="230639D4" w14:textId="77777777" w:rsidR="00EA6EAC" w:rsidRPr="00EA6EAC" w:rsidRDefault="00EA6EAC" w:rsidP="00EA6EAC">
      <w:pPr>
        <w:shd w:val="clear" w:color="auto" w:fill="FFFFFF"/>
        <w:spacing w:line="276" w:lineRule="atLeast"/>
        <w:jc w:val="both"/>
        <w:rPr>
          <w:rFonts w:ascii="Calibri" w:hAnsi="Calibri" w:cs="Calibri"/>
          <w:color w:val="000000"/>
          <w:lang w:eastAsia="es-MX"/>
        </w:rPr>
      </w:pPr>
      <w:r w:rsidRPr="00EA6EAC">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40E52E64" w14:textId="77777777" w:rsidR="00EA6EAC" w:rsidRPr="00EA6EAC" w:rsidRDefault="00EA6EAC" w:rsidP="00EA6EAC">
      <w:pPr>
        <w:shd w:val="clear" w:color="auto" w:fill="FFFFFF"/>
        <w:spacing w:line="276" w:lineRule="atLeast"/>
        <w:jc w:val="both"/>
        <w:rPr>
          <w:rFonts w:ascii="Calibri" w:hAnsi="Calibri" w:cs="Calibri"/>
          <w:color w:val="000000"/>
          <w:lang w:eastAsia="es-MX"/>
        </w:rPr>
      </w:pPr>
    </w:p>
    <w:p w14:paraId="33318AE5" w14:textId="77777777" w:rsidR="00EA6EAC" w:rsidRPr="00EA6EAC" w:rsidRDefault="00EA6EAC" w:rsidP="00EA6EAC">
      <w:pPr>
        <w:shd w:val="clear" w:color="auto" w:fill="FFFFFF"/>
        <w:spacing w:line="276" w:lineRule="atLeast"/>
        <w:jc w:val="both"/>
        <w:rPr>
          <w:rFonts w:ascii="Calibri" w:hAnsi="Calibri" w:cs="Calibri"/>
          <w:color w:val="000000"/>
          <w:lang w:eastAsia="es-MX"/>
        </w:rPr>
      </w:pPr>
      <w:r w:rsidRPr="00EA6EAC">
        <w:rPr>
          <w:rFonts w:ascii="Calibri" w:hAnsi="Calibri" w:cs="Calibri"/>
          <w:color w:val="000000"/>
          <w:lang w:eastAsia="es-MX"/>
        </w:rPr>
        <w:lastRenderedPageBreak/>
        <w:t>El área requirente será la responsable de elaborar los trámites administrativos correspondientes para solicitar la elaboración del contrato, así como el seguimiento del trámite de pago correspondiente.</w:t>
      </w:r>
    </w:p>
    <w:p w14:paraId="0EAA417F" w14:textId="77777777" w:rsidR="00EA6EAC" w:rsidRPr="00EA6EAC" w:rsidRDefault="00EA6EAC" w:rsidP="00EA6EAC">
      <w:pPr>
        <w:shd w:val="clear" w:color="auto" w:fill="FFFFFF"/>
        <w:spacing w:line="276" w:lineRule="atLeast"/>
        <w:jc w:val="both"/>
        <w:rPr>
          <w:rFonts w:ascii="Calibri" w:hAnsi="Calibri" w:cs="Calibri"/>
          <w:color w:val="000000"/>
          <w:lang w:eastAsia="es-MX"/>
        </w:rPr>
      </w:pPr>
    </w:p>
    <w:p w14:paraId="6220DEC5" w14:textId="2D7D8BE7" w:rsidR="00103A01" w:rsidRPr="00EA6EAC" w:rsidRDefault="00EA6EAC" w:rsidP="00EA6EAC">
      <w:pPr>
        <w:shd w:val="clear" w:color="auto" w:fill="FFFFFF"/>
        <w:spacing w:after="100" w:afterAutospacing="1"/>
        <w:contextualSpacing/>
        <w:jc w:val="both"/>
        <w:rPr>
          <w:rFonts w:ascii="Calibri" w:hAnsi="Calibri" w:cs="Calibri"/>
          <w:color w:val="000000"/>
          <w:shd w:val="clear" w:color="auto" w:fill="FFFFFF"/>
          <w:lang w:eastAsia="es-MX"/>
        </w:rPr>
      </w:pPr>
      <w:r w:rsidRPr="00EA6EAC">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46CEF6A" w14:textId="77777777" w:rsidR="00EA6EAC" w:rsidRDefault="00EA6EAC" w:rsidP="00EA6EAC">
      <w:pPr>
        <w:shd w:val="clear" w:color="auto" w:fill="FFFFFF"/>
        <w:spacing w:after="100" w:afterAutospacing="1"/>
        <w:contextualSpacing/>
        <w:jc w:val="both"/>
        <w:rPr>
          <w:rFonts w:cstheme="minorHAnsi"/>
          <w:color w:val="000000"/>
          <w:shd w:val="clear" w:color="auto" w:fill="FFFFFF"/>
          <w:lang w:eastAsia="es-MX"/>
        </w:rPr>
      </w:pPr>
    </w:p>
    <w:p w14:paraId="54006CB7" w14:textId="380C0027" w:rsidR="00D84191" w:rsidRPr="00D84191" w:rsidRDefault="00F9461F" w:rsidP="00D84191">
      <w:pPr>
        <w:shd w:val="clear" w:color="auto" w:fill="FFFFFF"/>
        <w:spacing w:after="100" w:afterAutospacing="1"/>
        <w:contextualSpacing/>
        <w:jc w:val="both"/>
        <w:rPr>
          <w:rFonts w:asciiTheme="minorHAnsi" w:hAnsiTheme="minorHAnsi" w:cs="Calibri"/>
          <w:lang w:val="es-ES_tradnl"/>
        </w:rPr>
      </w:pPr>
      <w:r>
        <w:rPr>
          <w:rFonts w:asciiTheme="minorHAnsi" w:hAnsiTheme="minorHAnsi" w:cstheme="minorHAnsi"/>
        </w:rPr>
        <w:t>Dialhery Díaz González</w:t>
      </w:r>
      <w:r w:rsidR="00C944AE" w:rsidRPr="005A6971">
        <w:rPr>
          <w:rFonts w:asciiTheme="minorHAnsi" w:hAnsiTheme="minorHAnsi" w:cstheme="minorHAnsi"/>
        </w:rPr>
        <w:t xml:space="preserve">, representante suplente del </w:t>
      </w:r>
      <w:r w:rsidR="00A22173" w:rsidRPr="005A6971">
        <w:rPr>
          <w:rFonts w:asciiTheme="minorHAnsi" w:hAnsiTheme="minorHAnsi" w:cstheme="minorHAnsi"/>
        </w:rPr>
        <w:t>presidente</w:t>
      </w:r>
      <w:r w:rsidR="00C944AE" w:rsidRPr="005A6971">
        <w:rPr>
          <w:rFonts w:asciiTheme="minorHAnsi" w:hAnsiTheme="minorHAnsi" w:cstheme="minorHAnsi"/>
        </w:rPr>
        <w:t xml:space="preserve"> del Comité de Adquisiciones, comenta </w:t>
      </w:r>
      <w:r w:rsidR="001B4708" w:rsidRPr="00B660F8">
        <w:rPr>
          <w:rFonts w:ascii="Calibri" w:hAnsi="Calibri" w:cs="Calibri"/>
        </w:rPr>
        <w:t xml:space="preserve">de </w:t>
      </w:r>
      <w:r w:rsidR="00EA6EAC" w:rsidRPr="00EA6EAC">
        <w:rPr>
          <w:rFonts w:ascii="Calibri" w:eastAsia="Cambria" w:hAnsi="Calibri" w:cs="Calibri"/>
        </w:rPr>
        <w:t xml:space="preserve">conformidad con el artículo 24, fracción VII del Reglamento de Compras, Enajenaciones y Contratación de Servicios del Municipio de Zapopan, Jalisco, </w:t>
      </w:r>
      <w:r w:rsidR="00D84191" w:rsidRPr="00D84191">
        <w:rPr>
          <w:rFonts w:asciiTheme="minorHAnsi" w:hAnsiTheme="minorHAnsi" w:cs="Calibri"/>
          <w:lang w:eastAsia="en-US"/>
        </w:rPr>
        <w:t>se somete a su resolución para su aprobación de fallo por parte de los integrantes del Comité de Adquisiciones a favor del proveedor</w:t>
      </w:r>
      <w:r w:rsidR="00D84191" w:rsidRPr="00D84191">
        <w:rPr>
          <w:rFonts w:asciiTheme="minorHAnsi" w:hAnsiTheme="minorHAnsi" w:cs="Calibri"/>
          <w:b/>
          <w:lang w:eastAsia="en-US"/>
        </w:rPr>
        <w:t xml:space="preserve"> </w:t>
      </w:r>
      <w:r w:rsidR="00D84191" w:rsidRPr="00D84191">
        <w:rPr>
          <w:rFonts w:asciiTheme="minorHAnsi" w:hAnsiTheme="minorHAnsi" w:cs="Tahoma"/>
          <w:b/>
        </w:rPr>
        <w:t>BIMOTA, S.A. DE C.V.</w:t>
      </w:r>
      <w:r w:rsidR="00D84191" w:rsidRPr="00D84191">
        <w:rPr>
          <w:rFonts w:asciiTheme="minorHAnsi" w:hAnsiTheme="minorHAnsi" w:cs="Tahoma"/>
          <w:b/>
          <w:lang w:val="es-ES_tradnl"/>
        </w:rPr>
        <w:t xml:space="preserve">, </w:t>
      </w:r>
      <w:r w:rsidR="00D84191" w:rsidRPr="00D84191">
        <w:rPr>
          <w:rFonts w:asciiTheme="minorHAnsi" w:hAnsiTheme="minorHAnsi" w:cs="Tahoma"/>
          <w:bCs/>
          <w:lang w:val="es-ES_tradnl"/>
        </w:rPr>
        <w:t>l</w:t>
      </w:r>
      <w:r w:rsidR="00D84191" w:rsidRPr="00D84191">
        <w:rPr>
          <w:rFonts w:asciiTheme="minorHAnsi" w:hAnsiTheme="minorHAnsi" w:cs="Calibri"/>
          <w:bCs/>
          <w:lang w:val="es-ES_tradnl"/>
        </w:rPr>
        <w:t>os</w:t>
      </w:r>
      <w:r w:rsidR="00D84191" w:rsidRPr="00D84191">
        <w:rPr>
          <w:rFonts w:asciiTheme="minorHAnsi" w:hAnsiTheme="minorHAnsi" w:cs="Calibri"/>
          <w:lang w:val="es-ES_tradnl"/>
        </w:rPr>
        <w:t xml:space="preserve"> que estén por la afirmativa, sírvanse manifestarlo levantando su mano.</w:t>
      </w:r>
    </w:p>
    <w:p w14:paraId="2F579B32" w14:textId="77777777" w:rsidR="00D84191" w:rsidRPr="00D84191" w:rsidRDefault="00D84191" w:rsidP="00D84191">
      <w:pPr>
        <w:shd w:val="clear" w:color="auto" w:fill="FFFFFF"/>
        <w:spacing w:after="100" w:afterAutospacing="1"/>
        <w:contextualSpacing/>
        <w:jc w:val="both"/>
        <w:rPr>
          <w:rFonts w:asciiTheme="minorHAnsi" w:hAnsiTheme="minorHAnsi" w:cs="Calibri"/>
          <w:lang w:val="es-ES_tradnl"/>
        </w:rPr>
      </w:pPr>
    </w:p>
    <w:p w14:paraId="70FC6EB2" w14:textId="4EE9AA86" w:rsidR="001F3F34" w:rsidRPr="00E74EEF" w:rsidRDefault="00D84191" w:rsidP="00D84191">
      <w:pPr>
        <w:shd w:val="clear" w:color="auto" w:fill="FFFFFF"/>
        <w:spacing w:after="100" w:afterAutospacing="1"/>
        <w:contextualSpacing/>
        <w:jc w:val="center"/>
        <w:rPr>
          <w:rFonts w:ascii="Calibri" w:hAnsi="Calibri" w:cs="Calibri"/>
          <w:b/>
          <w:i/>
        </w:rPr>
      </w:pPr>
      <w:r w:rsidRPr="00E74EEF">
        <w:rPr>
          <w:rFonts w:asciiTheme="minorHAnsi" w:hAnsiTheme="minorHAnsi" w:cs="Calibri"/>
          <w:b/>
          <w:i/>
          <w:lang w:eastAsia="en-US"/>
        </w:rPr>
        <w:t>Aprobado por Unanimidad de votos por parte de los integrantes del Comité presentes</w:t>
      </w:r>
    </w:p>
    <w:p w14:paraId="0CE0D838" w14:textId="77777777" w:rsidR="00325327" w:rsidRPr="00CD7845" w:rsidRDefault="00325327" w:rsidP="003427BE">
      <w:pPr>
        <w:contextualSpacing/>
        <w:jc w:val="both"/>
        <w:rPr>
          <w:rFonts w:ascii="Calibri" w:hAnsi="Calibri" w:cs="Calibri"/>
          <w:b/>
          <w:lang w:val="es-ES_tradnl"/>
        </w:rPr>
      </w:pPr>
    </w:p>
    <w:p w14:paraId="2F331396" w14:textId="77777777" w:rsidR="00D84191" w:rsidRPr="00D84191" w:rsidRDefault="00D84191" w:rsidP="00D84191">
      <w:pPr>
        <w:spacing w:after="100" w:afterAutospacing="1" w:line="276" w:lineRule="auto"/>
        <w:contextualSpacing/>
        <w:jc w:val="both"/>
        <w:rPr>
          <w:rFonts w:asciiTheme="minorHAnsi" w:eastAsiaTheme="minorEastAsia" w:hAnsiTheme="minorHAnsi" w:cs="Tahoma"/>
          <w:lang w:eastAsia="es-MX"/>
        </w:rPr>
      </w:pPr>
      <w:bookmarkStart w:id="8" w:name="_Hlk172285420"/>
      <w:r w:rsidRPr="00D84191">
        <w:rPr>
          <w:rFonts w:asciiTheme="minorHAnsi" w:eastAsiaTheme="minorEastAsia" w:hAnsiTheme="minorHAnsi" w:cs="Tahoma"/>
          <w:b/>
          <w:lang w:val="es-ES" w:eastAsia="es-MX"/>
        </w:rPr>
        <w:t>Número de Cuadro:</w:t>
      </w:r>
      <w:r w:rsidRPr="00D84191">
        <w:rPr>
          <w:rFonts w:asciiTheme="minorHAnsi" w:eastAsiaTheme="minorEastAsia" w:hAnsiTheme="minorHAnsi" w:cs="Tahoma"/>
          <w:lang w:val="es-ES" w:eastAsia="es-MX"/>
        </w:rPr>
        <w:t xml:space="preserve"> </w:t>
      </w:r>
      <w:r w:rsidRPr="00D84191">
        <w:rPr>
          <w:rFonts w:asciiTheme="minorHAnsi" w:eastAsiaTheme="minorEastAsia" w:hAnsiTheme="minorHAnsi" w:cs="Tahoma"/>
          <w:lang w:eastAsia="es-MX"/>
        </w:rPr>
        <w:t>02.03.2024</w:t>
      </w:r>
    </w:p>
    <w:p w14:paraId="558328BF" w14:textId="77777777" w:rsidR="00D84191" w:rsidRPr="00D84191" w:rsidRDefault="00D84191" w:rsidP="00D84191">
      <w:pPr>
        <w:shd w:val="clear" w:color="auto" w:fill="FFFFFF"/>
        <w:spacing w:after="100" w:afterAutospacing="1" w:line="276" w:lineRule="auto"/>
        <w:contextualSpacing/>
        <w:jc w:val="both"/>
        <w:rPr>
          <w:rFonts w:asciiTheme="minorHAnsi" w:eastAsiaTheme="minorEastAsia" w:hAnsiTheme="minorHAnsi" w:cs="Tahoma"/>
          <w:b/>
          <w:szCs w:val="22"/>
          <w:lang w:eastAsia="en-US"/>
        </w:rPr>
      </w:pPr>
      <w:r w:rsidRPr="00D84191">
        <w:rPr>
          <w:rFonts w:asciiTheme="minorHAnsi" w:eastAsiaTheme="minorEastAsia" w:hAnsiTheme="minorHAnsi" w:cs="Tahoma"/>
          <w:b/>
          <w:lang w:val="es-ES" w:eastAsia="es-MX"/>
        </w:rPr>
        <w:t xml:space="preserve">Licitación Pública Local con Participación del Comité: </w:t>
      </w:r>
      <w:r w:rsidRPr="00D84191">
        <w:rPr>
          <w:rFonts w:asciiTheme="minorHAnsi" w:eastAsiaTheme="minorEastAsia" w:hAnsiTheme="minorHAnsi" w:cs="Tahoma"/>
          <w:lang w:val="es-ES" w:eastAsia="es-MX"/>
        </w:rPr>
        <w:t>202401461</w:t>
      </w:r>
    </w:p>
    <w:p w14:paraId="23BF1DA0" w14:textId="77777777" w:rsidR="00D84191" w:rsidRPr="00D84191" w:rsidRDefault="00D84191" w:rsidP="00D84191">
      <w:pPr>
        <w:shd w:val="clear" w:color="auto" w:fill="FFFFFF"/>
        <w:spacing w:after="100" w:afterAutospacing="1" w:line="276" w:lineRule="auto"/>
        <w:contextualSpacing/>
        <w:jc w:val="both"/>
        <w:rPr>
          <w:rFonts w:asciiTheme="minorHAnsi" w:eastAsiaTheme="minorEastAsia" w:hAnsiTheme="minorHAnsi" w:cs="Tahoma"/>
          <w:b/>
          <w:lang w:eastAsia="es-MX"/>
        </w:rPr>
      </w:pPr>
      <w:r w:rsidRPr="00D84191">
        <w:rPr>
          <w:rFonts w:asciiTheme="minorHAnsi" w:eastAsiaTheme="minorEastAsia" w:hAnsiTheme="minorHAnsi" w:cs="Tahoma"/>
          <w:b/>
          <w:lang w:val="es-ES" w:eastAsia="es-MX"/>
        </w:rPr>
        <w:t xml:space="preserve">Área Requirente: </w:t>
      </w:r>
      <w:r w:rsidRPr="00D84191">
        <w:rPr>
          <w:rFonts w:asciiTheme="minorHAnsi" w:eastAsiaTheme="minorEastAsia" w:hAnsiTheme="minorHAnsi" w:cs="Tahoma"/>
          <w:lang w:val="es-ES" w:eastAsia="es-MX"/>
        </w:rPr>
        <w:t xml:space="preserve">Dirección de Programas Sociales Municipales adscrita a la Coordinación General de Desarrollo Económico y Combate a la Desigualdad </w:t>
      </w:r>
    </w:p>
    <w:p w14:paraId="75E04EBA" w14:textId="77777777" w:rsidR="00D84191" w:rsidRPr="00D84191" w:rsidRDefault="00D84191" w:rsidP="00D84191">
      <w:pPr>
        <w:shd w:val="clear" w:color="auto" w:fill="FFFFFF"/>
        <w:spacing w:after="100" w:afterAutospacing="1" w:line="276" w:lineRule="auto"/>
        <w:contextualSpacing/>
        <w:jc w:val="both"/>
        <w:rPr>
          <w:rFonts w:asciiTheme="minorHAnsi" w:eastAsiaTheme="minorEastAsia" w:hAnsiTheme="minorHAnsi" w:cs="Tahoma"/>
          <w:lang w:val="es-ES" w:eastAsia="es-MX"/>
        </w:rPr>
      </w:pPr>
      <w:r w:rsidRPr="00D84191">
        <w:rPr>
          <w:rFonts w:asciiTheme="minorHAnsi" w:eastAsiaTheme="minorEastAsia" w:hAnsiTheme="minorHAnsi" w:cs="Tahoma"/>
          <w:b/>
          <w:lang w:val="es-ES" w:eastAsia="es-MX"/>
        </w:rPr>
        <w:t xml:space="preserve">Objeto de licitación: </w:t>
      </w:r>
      <w:r w:rsidRPr="00D84191">
        <w:rPr>
          <w:rFonts w:asciiTheme="minorHAnsi" w:eastAsiaTheme="minorEastAsia" w:hAnsiTheme="minorHAnsi" w:cs="Tahoma"/>
          <w:lang w:val="es-ES" w:eastAsia="es-MX"/>
        </w:rPr>
        <w:t>Bolos de dulces y empaque para ser distribuidas en las diferentes Colonias del Municipio por la temporada Navideña 2024</w:t>
      </w:r>
    </w:p>
    <w:p w14:paraId="393919FA" w14:textId="77777777" w:rsidR="00D84191" w:rsidRPr="00D84191" w:rsidRDefault="00D84191" w:rsidP="00D84191">
      <w:pPr>
        <w:shd w:val="clear" w:color="auto" w:fill="FFFFFF"/>
        <w:spacing w:after="100" w:afterAutospacing="1" w:line="276" w:lineRule="auto"/>
        <w:contextualSpacing/>
        <w:jc w:val="both"/>
        <w:rPr>
          <w:rFonts w:asciiTheme="minorHAnsi" w:eastAsiaTheme="minorEastAsia" w:hAnsiTheme="minorHAnsi" w:cs="Tahoma"/>
          <w:lang w:eastAsia="es-MX"/>
        </w:rPr>
      </w:pPr>
    </w:p>
    <w:p w14:paraId="5EA64E94" w14:textId="77777777" w:rsidR="00D84191" w:rsidRPr="00D84191" w:rsidRDefault="00D84191" w:rsidP="00D84191">
      <w:pPr>
        <w:shd w:val="clear" w:color="auto" w:fill="FFFFFF"/>
        <w:spacing w:after="100" w:afterAutospacing="1" w:line="276" w:lineRule="auto"/>
        <w:contextualSpacing/>
        <w:jc w:val="both"/>
        <w:rPr>
          <w:rFonts w:asciiTheme="minorHAnsi" w:eastAsiaTheme="minorEastAsia" w:hAnsiTheme="minorHAnsi" w:cs="Tahoma"/>
          <w:lang w:val="es-ES_tradnl" w:eastAsia="en-US"/>
        </w:rPr>
      </w:pPr>
      <w:r w:rsidRPr="00D84191">
        <w:rPr>
          <w:rFonts w:asciiTheme="minorHAnsi" w:eastAsiaTheme="minorEastAsia" w:hAnsiTheme="minorHAnsi" w:cs="Tahoma"/>
          <w:lang w:eastAsia="es-MX"/>
        </w:rPr>
        <w:t>S</w:t>
      </w:r>
      <w:proofErr w:type="spellStart"/>
      <w:r w:rsidRPr="00D84191">
        <w:rPr>
          <w:rFonts w:asciiTheme="minorHAnsi" w:hAnsiTheme="minorHAnsi" w:cs="Tahoma"/>
          <w:lang w:val="es-ES_tradnl"/>
        </w:rPr>
        <w:t>e</w:t>
      </w:r>
      <w:proofErr w:type="spellEnd"/>
      <w:r w:rsidRPr="00D84191">
        <w:rPr>
          <w:rFonts w:asciiTheme="minorHAnsi" w:hAnsiTheme="minorHAnsi" w:cs="Tahoma"/>
          <w:lang w:val="es-ES_tradnl"/>
        </w:rPr>
        <w:t xml:space="preserve"> pone a la vista el expediente de donde se desprende lo siguiente:</w:t>
      </w:r>
    </w:p>
    <w:p w14:paraId="2D217DE6" w14:textId="77777777" w:rsidR="00D84191" w:rsidRPr="00D84191" w:rsidRDefault="00D84191" w:rsidP="00D84191">
      <w:pPr>
        <w:shd w:val="clear" w:color="auto" w:fill="FFFFFF"/>
        <w:spacing w:after="100" w:afterAutospacing="1"/>
        <w:contextualSpacing/>
        <w:jc w:val="both"/>
        <w:rPr>
          <w:rFonts w:asciiTheme="minorHAnsi" w:hAnsiTheme="minorHAnsi" w:cs="Tahoma"/>
          <w:lang w:val="es-ES_tradnl"/>
        </w:rPr>
      </w:pPr>
    </w:p>
    <w:p w14:paraId="78E7BD3D" w14:textId="31576C99" w:rsidR="00D84191" w:rsidRDefault="00D84191" w:rsidP="00D84191">
      <w:pPr>
        <w:shd w:val="clear" w:color="auto" w:fill="FFFFFF"/>
        <w:spacing w:after="100" w:afterAutospacing="1"/>
        <w:contextualSpacing/>
        <w:jc w:val="both"/>
        <w:rPr>
          <w:rFonts w:asciiTheme="minorHAnsi" w:hAnsiTheme="minorHAnsi" w:cs="Tahoma"/>
          <w:b/>
          <w:lang w:val="es-ES_tradnl"/>
        </w:rPr>
      </w:pPr>
      <w:r w:rsidRPr="00D84191">
        <w:rPr>
          <w:rFonts w:asciiTheme="minorHAnsi" w:hAnsiTheme="minorHAnsi" w:cs="Tahoma"/>
          <w:b/>
          <w:lang w:val="es-ES_tradnl"/>
        </w:rPr>
        <w:t>Proveedores que cotizan:</w:t>
      </w:r>
    </w:p>
    <w:p w14:paraId="01EE0513" w14:textId="77777777" w:rsidR="00147BBA" w:rsidRPr="00D84191" w:rsidRDefault="00147BBA" w:rsidP="00D84191">
      <w:pPr>
        <w:shd w:val="clear" w:color="auto" w:fill="FFFFFF"/>
        <w:spacing w:after="100" w:afterAutospacing="1"/>
        <w:contextualSpacing/>
        <w:jc w:val="both"/>
        <w:rPr>
          <w:rFonts w:asciiTheme="minorHAnsi" w:hAnsiTheme="minorHAnsi" w:cs="Tahoma"/>
          <w:b/>
          <w:lang w:val="es-ES_tradnl"/>
        </w:rPr>
      </w:pPr>
    </w:p>
    <w:p w14:paraId="6D53C172" w14:textId="77777777" w:rsidR="00D84191" w:rsidRPr="00D84191" w:rsidRDefault="00D84191" w:rsidP="00D84191">
      <w:pPr>
        <w:numPr>
          <w:ilvl w:val="0"/>
          <w:numId w:val="20"/>
        </w:numPr>
        <w:shd w:val="clear" w:color="auto" w:fill="FFFFFF"/>
        <w:spacing w:after="100" w:afterAutospacing="1"/>
        <w:contextualSpacing/>
        <w:jc w:val="both"/>
        <w:rPr>
          <w:rFonts w:asciiTheme="minorHAnsi" w:hAnsiTheme="minorHAnsi" w:cs="Tahoma"/>
        </w:rPr>
      </w:pPr>
      <w:proofErr w:type="spellStart"/>
      <w:r w:rsidRPr="00D84191">
        <w:rPr>
          <w:rFonts w:asciiTheme="minorHAnsi" w:hAnsiTheme="minorHAnsi" w:cs="Tahoma"/>
        </w:rPr>
        <w:t>Torvic</w:t>
      </w:r>
      <w:proofErr w:type="spellEnd"/>
      <w:r w:rsidRPr="00D84191">
        <w:rPr>
          <w:rFonts w:asciiTheme="minorHAnsi" w:hAnsiTheme="minorHAnsi" w:cs="Tahoma"/>
        </w:rPr>
        <w:t xml:space="preserve"> Impulsadores de Negocios Estratégicos S.A.S de C.V.</w:t>
      </w:r>
    </w:p>
    <w:p w14:paraId="41312F05" w14:textId="77777777" w:rsidR="00D84191" w:rsidRPr="00D84191" w:rsidRDefault="00D84191" w:rsidP="00D84191">
      <w:pPr>
        <w:numPr>
          <w:ilvl w:val="0"/>
          <w:numId w:val="20"/>
        </w:numPr>
        <w:shd w:val="clear" w:color="auto" w:fill="FFFFFF"/>
        <w:spacing w:after="100" w:afterAutospacing="1"/>
        <w:contextualSpacing/>
        <w:jc w:val="both"/>
        <w:rPr>
          <w:rFonts w:asciiTheme="minorHAnsi" w:hAnsiTheme="minorHAnsi" w:cs="Tahoma"/>
        </w:rPr>
      </w:pPr>
      <w:r w:rsidRPr="00D84191">
        <w:rPr>
          <w:rFonts w:asciiTheme="minorHAnsi" w:hAnsiTheme="minorHAnsi" w:cs="Tahoma"/>
        </w:rPr>
        <w:t>DDV Soluciones S.A. de C.V.</w:t>
      </w:r>
    </w:p>
    <w:p w14:paraId="16E5AF5B" w14:textId="77777777" w:rsidR="00D84191" w:rsidRPr="00D84191" w:rsidRDefault="00D84191" w:rsidP="00D84191">
      <w:pPr>
        <w:numPr>
          <w:ilvl w:val="0"/>
          <w:numId w:val="20"/>
        </w:numPr>
        <w:shd w:val="clear" w:color="auto" w:fill="FFFFFF"/>
        <w:spacing w:after="100" w:afterAutospacing="1"/>
        <w:contextualSpacing/>
        <w:jc w:val="both"/>
        <w:rPr>
          <w:rFonts w:asciiTheme="minorHAnsi" w:hAnsiTheme="minorHAnsi" w:cs="Tahoma"/>
        </w:rPr>
      </w:pPr>
      <w:r w:rsidRPr="00D84191">
        <w:rPr>
          <w:rFonts w:asciiTheme="minorHAnsi" w:hAnsiTheme="minorHAnsi" w:cs="Tahoma"/>
        </w:rPr>
        <w:t xml:space="preserve">Beatriz Adriana Rodríguez Guardado </w:t>
      </w:r>
    </w:p>
    <w:p w14:paraId="0484F60D" w14:textId="23455510" w:rsidR="00D84191" w:rsidRDefault="00D84191" w:rsidP="00D84191">
      <w:pPr>
        <w:numPr>
          <w:ilvl w:val="0"/>
          <w:numId w:val="20"/>
        </w:numPr>
        <w:shd w:val="clear" w:color="auto" w:fill="FFFFFF"/>
        <w:spacing w:after="100" w:afterAutospacing="1"/>
        <w:contextualSpacing/>
        <w:jc w:val="both"/>
        <w:rPr>
          <w:rFonts w:asciiTheme="minorHAnsi" w:hAnsiTheme="minorHAnsi" w:cs="Tahoma"/>
        </w:rPr>
      </w:pPr>
      <w:r w:rsidRPr="00D84191">
        <w:rPr>
          <w:rFonts w:asciiTheme="minorHAnsi" w:hAnsiTheme="minorHAnsi" w:cs="Tahoma"/>
        </w:rPr>
        <w:t xml:space="preserve">Distribuidora </w:t>
      </w:r>
      <w:proofErr w:type="spellStart"/>
      <w:r w:rsidRPr="00D84191">
        <w:rPr>
          <w:rFonts w:asciiTheme="minorHAnsi" w:hAnsiTheme="minorHAnsi" w:cs="Tahoma"/>
        </w:rPr>
        <w:t>Crisel</w:t>
      </w:r>
      <w:proofErr w:type="spellEnd"/>
      <w:r w:rsidRPr="00D84191">
        <w:rPr>
          <w:rFonts w:asciiTheme="minorHAnsi" w:hAnsiTheme="minorHAnsi" w:cs="Tahoma"/>
        </w:rPr>
        <w:t xml:space="preserve"> S.A. de C.V.</w:t>
      </w:r>
    </w:p>
    <w:p w14:paraId="35DD1245" w14:textId="7D12A82C" w:rsidR="00147BBA" w:rsidRDefault="00147BBA" w:rsidP="00147BBA">
      <w:pPr>
        <w:shd w:val="clear" w:color="auto" w:fill="FFFFFF"/>
        <w:spacing w:after="100" w:afterAutospacing="1"/>
        <w:ind w:left="1080"/>
        <w:contextualSpacing/>
        <w:jc w:val="both"/>
        <w:rPr>
          <w:rFonts w:asciiTheme="minorHAnsi" w:hAnsiTheme="minorHAnsi" w:cs="Tahoma"/>
        </w:rPr>
      </w:pPr>
    </w:p>
    <w:p w14:paraId="4FCA8849" w14:textId="77777777" w:rsidR="00147BBA" w:rsidRPr="00D84191" w:rsidRDefault="00147BBA" w:rsidP="00147BBA">
      <w:pPr>
        <w:shd w:val="clear" w:color="auto" w:fill="FFFFFF"/>
        <w:spacing w:after="100" w:afterAutospacing="1"/>
        <w:ind w:left="1080"/>
        <w:contextualSpacing/>
        <w:jc w:val="both"/>
        <w:rPr>
          <w:rFonts w:asciiTheme="minorHAnsi" w:hAnsiTheme="minorHAnsi" w:cs="Tahoma"/>
        </w:rPr>
      </w:pPr>
    </w:p>
    <w:p w14:paraId="7BE008D7" w14:textId="77777777" w:rsidR="00D84191" w:rsidRPr="00D84191" w:rsidRDefault="00D84191" w:rsidP="00D84191">
      <w:pPr>
        <w:shd w:val="clear" w:color="auto" w:fill="FFFFFF"/>
        <w:spacing w:after="100" w:afterAutospacing="1" w:line="276" w:lineRule="auto"/>
        <w:contextualSpacing/>
        <w:rPr>
          <w:rFonts w:asciiTheme="minorHAnsi" w:hAnsiTheme="minorHAnsi" w:cs="Tahoma"/>
          <w:lang w:eastAsia="en-US"/>
        </w:rPr>
      </w:pPr>
      <w:r w:rsidRPr="00D84191">
        <w:rPr>
          <w:rFonts w:asciiTheme="minorHAnsi" w:hAnsiTheme="minorHAnsi" w:cs="Tahoma"/>
          <w:lang w:eastAsia="en-US"/>
        </w:rPr>
        <w:t>Los licitantes cuyas proposiciones fueron desechadas:</w:t>
      </w:r>
    </w:p>
    <w:p w14:paraId="5CC0222E" w14:textId="77777777" w:rsidR="00D84191" w:rsidRPr="00D84191" w:rsidRDefault="00D84191" w:rsidP="00D84191">
      <w:pPr>
        <w:shd w:val="clear" w:color="auto" w:fill="FFFFFF"/>
        <w:spacing w:after="100" w:afterAutospacing="1" w:line="276" w:lineRule="auto"/>
        <w:contextualSpacing/>
        <w:rPr>
          <w:rFonts w:asciiTheme="minorHAnsi" w:hAnsiTheme="minorHAnsi" w:cs="Calibri"/>
          <w:sz w:val="22"/>
          <w:lang w:eastAsia="en-US"/>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D84191" w:rsidRPr="00D84191" w14:paraId="66BC6A36" w14:textId="77777777" w:rsidTr="003F64B1">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1EC2523" w14:textId="77777777" w:rsidR="00D84191" w:rsidRPr="00D84191" w:rsidRDefault="00D84191" w:rsidP="00D84191">
            <w:pPr>
              <w:tabs>
                <w:tab w:val="center" w:pos="1854"/>
                <w:tab w:val="left" w:pos="2745"/>
              </w:tabs>
              <w:spacing w:after="200" w:line="276" w:lineRule="auto"/>
              <w:rPr>
                <w:rFonts w:asciiTheme="minorHAnsi" w:hAnsiTheme="minorHAnsi" w:cs="Tahoma"/>
                <w:lang w:eastAsia="es-MX"/>
              </w:rPr>
            </w:pPr>
            <w:r w:rsidRPr="00D84191">
              <w:rPr>
                <w:rFonts w:asciiTheme="minorHAnsi" w:hAnsiTheme="minorHAnsi" w:cs="Tahoma"/>
                <w:b/>
                <w:bCs/>
                <w:color w:val="FFFFFF"/>
                <w:kern w:val="24"/>
                <w:lang w:eastAsia="es-MX"/>
              </w:rPr>
              <w:lastRenderedPageBreak/>
              <w:tab/>
              <w:t xml:space="preserve">Licitante </w:t>
            </w:r>
            <w:r w:rsidRPr="00D84191">
              <w:rPr>
                <w:rFonts w:asciiTheme="minorHAnsi" w:hAnsiTheme="minorHAnsi" w:cs="Tahoma"/>
                <w:b/>
                <w:bCs/>
                <w:color w:val="FFFFFF"/>
                <w:kern w:val="24"/>
                <w:lang w:eastAsia="es-MX"/>
              </w:rPr>
              <w:tab/>
            </w:r>
          </w:p>
        </w:tc>
        <w:tc>
          <w:tcPr>
            <w:tcW w:w="591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B59952A" w14:textId="77777777" w:rsidR="00D84191" w:rsidRPr="00D84191" w:rsidRDefault="00D84191" w:rsidP="00D84191">
            <w:pPr>
              <w:spacing w:after="200" w:line="276" w:lineRule="auto"/>
              <w:jc w:val="center"/>
              <w:rPr>
                <w:rFonts w:asciiTheme="minorHAnsi" w:hAnsiTheme="minorHAnsi" w:cs="Tahoma"/>
                <w:lang w:eastAsia="es-MX"/>
              </w:rPr>
            </w:pPr>
            <w:r w:rsidRPr="00D84191">
              <w:rPr>
                <w:rFonts w:asciiTheme="minorHAnsi" w:hAnsiTheme="minorHAnsi" w:cs="Tahoma"/>
                <w:b/>
                <w:bCs/>
                <w:color w:val="FFFFFF"/>
                <w:kern w:val="24"/>
                <w:lang w:eastAsia="es-MX"/>
              </w:rPr>
              <w:t xml:space="preserve">Motivo </w:t>
            </w:r>
          </w:p>
        </w:tc>
      </w:tr>
      <w:tr w:rsidR="00D84191" w:rsidRPr="00D84191" w14:paraId="7541499F" w14:textId="77777777" w:rsidTr="003F64B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543807E" w14:textId="77777777" w:rsidR="00D84191" w:rsidRPr="00D84191" w:rsidRDefault="00D84191" w:rsidP="00D84191">
            <w:pPr>
              <w:spacing w:after="200" w:line="276" w:lineRule="auto"/>
              <w:rPr>
                <w:rFonts w:asciiTheme="minorHAnsi" w:hAnsiTheme="minorHAnsi" w:cs="Tahoma"/>
                <w:lang w:eastAsia="es-MX"/>
              </w:rPr>
            </w:pPr>
            <w:r w:rsidRPr="00D84191">
              <w:rPr>
                <w:rFonts w:asciiTheme="minorHAnsi" w:hAnsiTheme="minorHAnsi" w:cs="Tahoma"/>
                <w:lang w:eastAsia="es-MX"/>
              </w:rPr>
              <w:t>DDV Soluciones S.A. de C.V.</w:t>
            </w:r>
          </w:p>
          <w:p w14:paraId="69A54AAC"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De acuerdo con el registro al momento de entregar la muestra le corresponde el Número 6</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52E8DB7" w14:textId="77777777" w:rsidR="00D84191" w:rsidRPr="00D84191" w:rsidRDefault="00D84191" w:rsidP="00D84191">
            <w:pPr>
              <w:spacing w:after="200" w:line="276" w:lineRule="auto"/>
              <w:jc w:val="both"/>
              <w:rPr>
                <w:rFonts w:asciiTheme="minorHAnsi" w:hAnsiTheme="minorHAnsi" w:cs="Tahoma"/>
                <w:b/>
                <w:lang w:eastAsia="es-MX"/>
              </w:rPr>
            </w:pPr>
            <w:r w:rsidRPr="00D84191">
              <w:rPr>
                <w:rFonts w:asciiTheme="minorHAnsi" w:hAnsiTheme="minorHAnsi" w:cs="Tahoma"/>
                <w:b/>
                <w:lang w:eastAsia="es-MX"/>
              </w:rPr>
              <w:t>Licitante No Solvente</w:t>
            </w:r>
          </w:p>
          <w:p w14:paraId="65FF682A" w14:textId="77777777" w:rsidR="00D84191" w:rsidRPr="00D84191" w:rsidRDefault="00D84191" w:rsidP="00D84191">
            <w:pPr>
              <w:spacing w:after="200" w:line="276" w:lineRule="auto"/>
              <w:jc w:val="both"/>
              <w:rPr>
                <w:rFonts w:asciiTheme="minorHAnsi" w:hAnsiTheme="minorHAnsi" w:cs="Tahoma"/>
                <w:b/>
                <w:lang w:eastAsia="es-MX"/>
              </w:rPr>
            </w:pPr>
            <w:r w:rsidRPr="00D84191">
              <w:rPr>
                <w:rFonts w:asciiTheme="minorHAnsi" w:hAnsiTheme="minorHAnsi" w:cs="Tahoma"/>
                <w:b/>
                <w:lang w:eastAsia="es-MX"/>
              </w:rPr>
              <w:t>Posterior al acto de presentación y apertura de proposiciones se detectó por parte del área convocante, qué:</w:t>
            </w:r>
          </w:p>
          <w:p w14:paraId="124C066D" w14:textId="77777777" w:rsidR="00D84191" w:rsidRPr="00D84191" w:rsidRDefault="00D84191" w:rsidP="00D84191">
            <w:pPr>
              <w:spacing w:after="200" w:line="276" w:lineRule="auto"/>
              <w:jc w:val="both"/>
              <w:rPr>
                <w:rFonts w:asciiTheme="minorHAnsi" w:hAnsiTheme="minorHAnsi" w:cs="Tahoma"/>
                <w:b/>
                <w:lang w:eastAsia="es-MX"/>
              </w:rPr>
            </w:pPr>
            <w:r w:rsidRPr="00D84191">
              <w:rPr>
                <w:rFonts w:asciiTheme="minorHAnsi" w:hAnsiTheme="minorHAnsi" w:cs="Tahoma"/>
                <w:b/>
                <w:lang w:eastAsia="es-MX"/>
              </w:rPr>
              <w:t>Presenta Anexo 4 (Carta de Estratificación) de manera incompleta toda vez que no plasma tabla de clasificación de Estratificación conforme al Diario Oficial de la Federación establecido en Bases de Licitación página 25.</w:t>
            </w:r>
          </w:p>
          <w:p w14:paraId="099F3E0C" w14:textId="77777777" w:rsidR="00D84191" w:rsidRPr="00D84191" w:rsidRDefault="00D84191" w:rsidP="00D84191">
            <w:pPr>
              <w:spacing w:after="200" w:line="276" w:lineRule="auto"/>
              <w:jc w:val="both"/>
              <w:rPr>
                <w:rFonts w:asciiTheme="minorHAnsi" w:hAnsiTheme="minorHAnsi" w:cs="Tahoma"/>
                <w:b/>
                <w:lang w:eastAsia="es-MX"/>
              </w:rPr>
            </w:pPr>
            <w:r w:rsidRPr="00D84191">
              <w:rPr>
                <w:rFonts w:asciiTheme="minorHAnsi" w:hAnsiTheme="minorHAnsi" w:cs="Tahoma"/>
                <w:b/>
                <w:lang w:eastAsia="es-MX"/>
              </w:rPr>
              <w:t>Presenta muestra solicitada en Bases de Licitación de manera extemporánea toda vez que conforme a lo establecido en Bases de Licitación página 02 Apartado "Calendario de Eventos" el límite de Recepción de las mismas fue hasta las 12:00 hrs., del miércoles 30 de octubre y el Licitante la presenta a las 12:17 hrs., del día antes mencionado.</w:t>
            </w:r>
          </w:p>
          <w:p w14:paraId="3D1BF98C" w14:textId="77777777" w:rsidR="00D84191" w:rsidRPr="00D84191" w:rsidRDefault="00D84191" w:rsidP="00D84191">
            <w:pPr>
              <w:spacing w:after="200" w:line="276" w:lineRule="auto"/>
              <w:jc w:val="both"/>
              <w:rPr>
                <w:rFonts w:asciiTheme="minorHAnsi" w:hAnsiTheme="minorHAnsi" w:cs="Tahoma"/>
                <w:b/>
                <w:lang w:eastAsia="es-MX"/>
              </w:rPr>
            </w:pPr>
            <w:r w:rsidRPr="00D84191">
              <w:rPr>
                <w:rFonts w:asciiTheme="minorHAnsi" w:hAnsiTheme="minorHAnsi" w:cs="Tahoma"/>
                <w:b/>
                <w:lang w:eastAsia="es-MX"/>
              </w:rPr>
              <w:t>Presenta carta manifestando que no cuenta con empleados activos motivo por el cual no presenta Comprobante Fiscal Digital por Internet (CFDI) del pago del Impuesto sobre Nómina del Estado sin embargo el formato de Opinión de Cumplimiento de Obligaciones Fiscales en Materia de Seguridad Social (IMSS) y la Constancia de Situación Fiscal en Materia de Aportaciones Patronales y Enteros de Descuentos Vigentes (INFONAVIT) los presenta con un empleado activo.</w:t>
            </w:r>
          </w:p>
        </w:tc>
      </w:tr>
      <w:tr w:rsidR="00D84191" w:rsidRPr="00D84191" w14:paraId="25E67987" w14:textId="77777777" w:rsidTr="003F64B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4B249D4" w14:textId="77777777" w:rsidR="00D84191" w:rsidRPr="00D84191" w:rsidRDefault="00D84191" w:rsidP="00D84191">
            <w:pPr>
              <w:spacing w:after="200" w:line="276" w:lineRule="auto"/>
              <w:rPr>
                <w:rFonts w:asciiTheme="minorHAnsi" w:hAnsiTheme="minorHAnsi" w:cs="Tahoma"/>
                <w:lang w:eastAsia="es-MX"/>
              </w:rPr>
            </w:pPr>
            <w:r w:rsidRPr="00D84191">
              <w:rPr>
                <w:rFonts w:asciiTheme="minorHAnsi" w:hAnsiTheme="minorHAnsi" w:cs="Tahoma"/>
                <w:lang w:eastAsia="es-MX"/>
              </w:rPr>
              <w:lastRenderedPageBreak/>
              <w:t>Beatriz Adriana Rodríguez Guardado</w:t>
            </w:r>
          </w:p>
          <w:p w14:paraId="26C7279A" w14:textId="77777777" w:rsidR="00D84191" w:rsidRPr="00D84191" w:rsidRDefault="00D84191" w:rsidP="00D84191">
            <w:pPr>
              <w:spacing w:after="200" w:line="276" w:lineRule="auto"/>
              <w:rPr>
                <w:rFonts w:asciiTheme="minorHAnsi" w:hAnsiTheme="minorHAnsi" w:cs="Tahoma"/>
                <w:lang w:eastAsia="es-MX"/>
              </w:rPr>
            </w:pPr>
            <w:r w:rsidRPr="00D84191">
              <w:rPr>
                <w:rFonts w:asciiTheme="minorHAnsi" w:hAnsiTheme="minorHAnsi" w:cs="Tahoma"/>
                <w:b/>
                <w:lang w:eastAsia="es-MX"/>
              </w:rPr>
              <w:t>De acuerdo con el registro al momento de entregar la muestra le corresponde el número 2</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14713C4" w14:textId="77777777" w:rsidR="00D84191" w:rsidRPr="00D84191" w:rsidRDefault="00D84191" w:rsidP="00D84191">
            <w:pPr>
              <w:spacing w:after="200" w:line="276" w:lineRule="auto"/>
              <w:jc w:val="both"/>
              <w:rPr>
                <w:rFonts w:asciiTheme="minorHAnsi" w:hAnsiTheme="minorHAnsi" w:cs="Tahoma"/>
                <w:b/>
                <w:lang w:eastAsia="es-MX"/>
              </w:rPr>
            </w:pPr>
            <w:r w:rsidRPr="00D84191">
              <w:rPr>
                <w:rFonts w:asciiTheme="minorHAnsi" w:hAnsiTheme="minorHAnsi" w:cs="Tahoma"/>
                <w:b/>
                <w:lang w:eastAsia="es-MX"/>
              </w:rPr>
              <w:t>Licitante No Solvente</w:t>
            </w:r>
          </w:p>
          <w:p w14:paraId="5ECE115B" w14:textId="77777777" w:rsidR="00D84191" w:rsidRPr="00D84191" w:rsidRDefault="00D84191" w:rsidP="00D84191">
            <w:pPr>
              <w:spacing w:after="200" w:line="276" w:lineRule="auto"/>
              <w:jc w:val="both"/>
              <w:rPr>
                <w:rFonts w:asciiTheme="minorHAnsi" w:hAnsiTheme="minorHAnsi" w:cs="Tahoma"/>
                <w:b/>
                <w:lang w:eastAsia="es-MX"/>
              </w:rPr>
            </w:pPr>
            <w:r w:rsidRPr="00D84191">
              <w:rPr>
                <w:rFonts w:asciiTheme="minorHAnsi" w:hAnsiTheme="minorHAnsi" w:cs="Tahoma"/>
                <w:b/>
                <w:lang w:eastAsia="es-MX"/>
              </w:rPr>
              <w:t>Posterior al acto de presentación y apertura de proposiciones se detectó por parte del área convocante, qué:</w:t>
            </w:r>
          </w:p>
          <w:p w14:paraId="227CB105" w14:textId="77777777" w:rsidR="00D84191" w:rsidRPr="00D84191" w:rsidRDefault="00D84191" w:rsidP="00D84191">
            <w:pPr>
              <w:spacing w:after="200" w:line="276" w:lineRule="auto"/>
              <w:jc w:val="both"/>
              <w:rPr>
                <w:rFonts w:asciiTheme="minorHAnsi" w:hAnsiTheme="minorHAnsi" w:cs="Tahoma"/>
                <w:b/>
                <w:lang w:eastAsia="es-MX"/>
              </w:rPr>
            </w:pPr>
            <w:r w:rsidRPr="00D84191">
              <w:rPr>
                <w:rFonts w:asciiTheme="minorHAnsi" w:hAnsiTheme="minorHAnsi" w:cs="Tahoma"/>
                <w:b/>
                <w:lang w:eastAsia="es-MX"/>
              </w:rPr>
              <w:t>No presenta Comprobante Fiscal Digital por Internet (CFDI) del pago del Impuesto sobre Nómina del Estado, ni carta de justificación de motivos;</w:t>
            </w:r>
          </w:p>
          <w:p w14:paraId="249FC1F1" w14:textId="77777777" w:rsidR="00D84191" w:rsidRPr="00D84191" w:rsidRDefault="00D84191" w:rsidP="00D84191">
            <w:pPr>
              <w:spacing w:after="200" w:line="276" w:lineRule="auto"/>
              <w:jc w:val="both"/>
              <w:rPr>
                <w:rFonts w:asciiTheme="minorHAnsi" w:hAnsiTheme="minorHAnsi" w:cs="Tahoma"/>
                <w:b/>
                <w:lang w:eastAsia="es-MX"/>
              </w:rPr>
            </w:pPr>
            <w:r w:rsidRPr="00D84191">
              <w:rPr>
                <w:rFonts w:asciiTheme="minorHAnsi" w:hAnsiTheme="minorHAnsi" w:cs="Tahoma"/>
                <w:b/>
                <w:lang w:eastAsia="es-MX"/>
              </w:rPr>
              <w:t xml:space="preserve">No presenta Constancia de Situación Fiscal en Materia de Aportaciones Patronales y Enteros de Descuentos Vigentes (INFONAVIT) </w:t>
            </w:r>
          </w:p>
          <w:p w14:paraId="1FE00C13" w14:textId="77777777" w:rsidR="00D84191" w:rsidRPr="00D84191" w:rsidRDefault="00D84191" w:rsidP="00D84191">
            <w:pPr>
              <w:spacing w:after="200" w:line="276" w:lineRule="auto"/>
              <w:jc w:val="both"/>
              <w:rPr>
                <w:rFonts w:asciiTheme="minorHAnsi" w:hAnsiTheme="minorHAnsi" w:cs="Tahoma"/>
                <w:b/>
                <w:lang w:eastAsia="es-MX"/>
              </w:rPr>
            </w:pPr>
            <w:r w:rsidRPr="00D84191">
              <w:rPr>
                <w:rFonts w:asciiTheme="minorHAnsi" w:hAnsiTheme="minorHAnsi" w:cs="Tahoma"/>
                <w:b/>
                <w:lang w:eastAsia="es-MX"/>
              </w:rPr>
              <w:t>Presenta Anexo 4 (Carta de Estratificación) de manera incompleta toda vez que no plasma tabla de clasificación de Estratificación conforme al Diario Oficial de la Federación establecido en Bases de Licitación página 25.</w:t>
            </w:r>
          </w:p>
          <w:p w14:paraId="713C005A" w14:textId="5DBFEBDB" w:rsidR="00147BBA" w:rsidRPr="00D84191" w:rsidRDefault="00D84191" w:rsidP="00147BBA">
            <w:pPr>
              <w:spacing w:after="200" w:line="276" w:lineRule="auto"/>
              <w:jc w:val="both"/>
              <w:rPr>
                <w:rFonts w:asciiTheme="minorHAnsi" w:hAnsiTheme="minorHAnsi" w:cs="Tahoma"/>
                <w:b/>
                <w:lang w:eastAsia="es-MX"/>
              </w:rPr>
            </w:pPr>
            <w:r w:rsidRPr="00D84191">
              <w:rPr>
                <w:rFonts w:asciiTheme="minorHAnsi" w:hAnsiTheme="minorHAnsi" w:cs="Tahoma"/>
                <w:b/>
                <w:lang w:eastAsia="es-MX"/>
              </w:rPr>
              <w:t>Presenta Constancia de Situación Fiscal de manera extemporánea, toda vez que lo presenta de fecha 09/Febrero/2023 y este se solicita con máximo 3 meses de emisión anteriores a la fecha de registro de las propuestas técnicas y económicas, al 31/Octubre/2024, así mismo las actividades económicas plasmadas no guardan relación con el objeto de la presente licitación.</w:t>
            </w:r>
          </w:p>
        </w:tc>
      </w:tr>
      <w:tr w:rsidR="00D84191" w:rsidRPr="00D84191" w14:paraId="3E74D992" w14:textId="77777777" w:rsidTr="003F64B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5D0FB33" w14:textId="77777777" w:rsidR="00D84191" w:rsidRPr="00D84191" w:rsidRDefault="00D84191" w:rsidP="00D84191">
            <w:pPr>
              <w:spacing w:after="200" w:line="276" w:lineRule="auto"/>
              <w:rPr>
                <w:rFonts w:asciiTheme="minorHAnsi" w:hAnsiTheme="minorHAnsi" w:cs="Tahoma"/>
                <w:lang w:eastAsia="es-MX"/>
              </w:rPr>
            </w:pPr>
            <w:r w:rsidRPr="00D84191">
              <w:rPr>
                <w:rFonts w:asciiTheme="minorHAnsi" w:hAnsiTheme="minorHAnsi" w:cs="Tahoma"/>
                <w:lang w:eastAsia="es-MX"/>
              </w:rPr>
              <w:t xml:space="preserve">Distribuidora </w:t>
            </w:r>
            <w:proofErr w:type="spellStart"/>
            <w:r w:rsidRPr="00D84191">
              <w:rPr>
                <w:rFonts w:asciiTheme="minorHAnsi" w:hAnsiTheme="minorHAnsi" w:cs="Tahoma"/>
                <w:lang w:eastAsia="es-MX"/>
              </w:rPr>
              <w:t>Crisel</w:t>
            </w:r>
            <w:proofErr w:type="spellEnd"/>
            <w:r w:rsidRPr="00D84191">
              <w:rPr>
                <w:rFonts w:asciiTheme="minorHAnsi" w:hAnsiTheme="minorHAnsi" w:cs="Tahoma"/>
                <w:lang w:eastAsia="es-MX"/>
              </w:rPr>
              <w:t xml:space="preserve"> S.A. de C.V.</w:t>
            </w:r>
          </w:p>
          <w:p w14:paraId="0D418E20" w14:textId="77777777" w:rsidR="00D84191" w:rsidRPr="00D84191" w:rsidRDefault="00D84191" w:rsidP="00D84191">
            <w:pPr>
              <w:spacing w:after="200" w:line="276" w:lineRule="auto"/>
              <w:rPr>
                <w:rFonts w:asciiTheme="minorHAnsi" w:hAnsiTheme="minorHAnsi" w:cs="Tahoma"/>
                <w:lang w:eastAsia="es-MX"/>
              </w:rPr>
            </w:pPr>
            <w:r w:rsidRPr="00D84191">
              <w:rPr>
                <w:rFonts w:asciiTheme="minorHAnsi" w:hAnsiTheme="minorHAnsi" w:cs="Tahoma"/>
                <w:b/>
                <w:lang w:eastAsia="es-MX"/>
              </w:rPr>
              <w:t>De acuerdo con el registro al momento de entregar la muestra le corresponde el Número 4</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6F616C0"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Licitante No Solvente</w:t>
            </w:r>
          </w:p>
          <w:p w14:paraId="49D39546" w14:textId="77777777" w:rsidR="00D84191" w:rsidRPr="00D84191" w:rsidRDefault="00D84191" w:rsidP="00D84191">
            <w:pPr>
              <w:spacing w:after="200" w:line="276" w:lineRule="auto"/>
              <w:jc w:val="both"/>
              <w:rPr>
                <w:rFonts w:asciiTheme="minorHAnsi" w:hAnsiTheme="minorHAnsi" w:cs="Tahoma"/>
                <w:b/>
                <w:lang w:eastAsia="es-MX"/>
              </w:rPr>
            </w:pPr>
            <w:r w:rsidRPr="00D84191">
              <w:rPr>
                <w:rFonts w:asciiTheme="minorHAnsi" w:hAnsiTheme="minorHAnsi" w:cs="Tahoma"/>
                <w:b/>
                <w:lang w:eastAsia="es-MX"/>
              </w:rPr>
              <w:t>Posterior al acto de presentación y apertura de proposiciones se detectó por parte del área convocante, qué:</w:t>
            </w:r>
          </w:p>
          <w:p w14:paraId="551269E2" w14:textId="77777777" w:rsidR="00D84191" w:rsidRPr="00D84191" w:rsidRDefault="00D84191" w:rsidP="00D84191">
            <w:pPr>
              <w:spacing w:after="200" w:line="276" w:lineRule="auto"/>
              <w:jc w:val="both"/>
              <w:rPr>
                <w:rFonts w:asciiTheme="minorHAnsi" w:hAnsiTheme="minorHAnsi" w:cs="Tahoma"/>
                <w:b/>
                <w:lang w:eastAsia="es-MX"/>
              </w:rPr>
            </w:pPr>
            <w:r w:rsidRPr="00D84191">
              <w:rPr>
                <w:rFonts w:asciiTheme="minorHAnsi" w:hAnsiTheme="minorHAnsi" w:cs="Tahoma"/>
                <w:b/>
                <w:lang w:eastAsia="es-MX"/>
              </w:rPr>
              <w:lastRenderedPageBreak/>
              <w:t>No presenta Comprobante Fiscal Digital por Internet (CFDI) del pago del Impuesto sobre Nómina del Estado, ni carta de justificación de motivos.</w:t>
            </w:r>
          </w:p>
        </w:tc>
      </w:tr>
    </w:tbl>
    <w:p w14:paraId="17F9822A" w14:textId="77777777" w:rsidR="00271F0A" w:rsidRDefault="00271F0A" w:rsidP="00D84191">
      <w:pPr>
        <w:shd w:val="clear" w:color="auto" w:fill="FFFFFF"/>
        <w:spacing w:after="100" w:afterAutospacing="1"/>
        <w:contextualSpacing/>
        <w:jc w:val="both"/>
        <w:rPr>
          <w:rFonts w:asciiTheme="minorHAnsi" w:hAnsiTheme="minorHAnsi" w:cs="Tahoma"/>
          <w:lang w:val="es-ES_tradnl"/>
        </w:rPr>
      </w:pPr>
    </w:p>
    <w:p w14:paraId="23CB810B" w14:textId="751DEC27" w:rsidR="00D84191" w:rsidRPr="00D84191" w:rsidRDefault="00D84191" w:rsidP="00D84191">
      <w:pPr>
        <w:shd w:val="clear" w:color="auto" w:fill="FFFFFF"/>
        <w:spacing w:after="100" w:afterAutospacing="1"/>
        <w:contextualSpacing/>
        <w:jc w:val="both"/>
        <w:rPr>
          <w:rFonts w:asciiTheme="minorHAnsi" w:hAnsiTheme="minorHAnsi" w:cs="Tahoma"/>
          <w:b/>
        </w:rPr>
      </w:pPr>
      <w:r w:rsidRPr="00D84191">
        <w:rPr>
          <w:rFonts w:asciiTheme="minorHAnsi" w:hAnsiTheme="minorHAnsi" w:cs="Tahoma"/>
          <w:lang w:val="es-ES_tradnl"/>
        </w:rPr>
        <w:t>Los licitantes cuyas proposiciones resultaron solventes son los que se muestran en el siguiente cuadro:</w:t>
      </w:r>
    </w:p>
    <w:p w14:paraId="51225604" w14:textId="77777777" w:rsidR="00D84191" w:rsidRPr="00D84191" w:rsidRDefault="00D84191" w:rsidP="00D84191">
      <w:pPr>
        <w:shd w:val="clear" w:color="auto" w:fill="FFFFFF"/>
        <w:spacing w:after="100" w:afterAutospacing="1"/>
        <w:contextualSpacing/>
        <w:jc w:val="both"/>
        <w:rPr>
          <w:rFonts w:asciiTheme="minorHAnsi" w:hAnsiTheme="minorHAnsi" w:cs="Tahoma"/>
          <w:b/>
          <w:lang w:val="es-ES_tradnl"/>
        </w:rPr>
      </w:pPr>
    </w:p>
    <w:p w14:paraId="2D4ABB2F" w14:textId="77777777" w:rsidR="00D84191" w:rsidRPr="00D84191" w:rsidRDefault="00D84191" w:rsidP="00D84191">
      <w:pPr>
        <w:shd w:val="clear" w:color="auto" w:fill="FFFFFF"/>
        <w:spacing w:after="100" w:afterAutospacing="1"/>
        <w:contextualSpacing/>
        <w:jc w:val="both"/>
        <w:rPr>
          <w:rFonts w:asciiTheme="minorHAnsi" w:hAnsiTheme="minorHAnsi" w:cs="Tahoma"/>
          <w:b/>
        </w:rPr>
      </w:pPr>
      <w:r w:rsidRPr="00D84191">
        <w:rPr>
          <w:rFonts w:asciiTheme="minorHAnsi" w:hAnsiTheme="minorHAnsi" w:cs="Tahoma"/>
          <w:b/>
        </w:rPr>
        <w:t>TORVIC IMPULSADORES DE NEGOCIOS ESTRATÉGICOS S.A.S. DE C.V.</w:t>
      </w:r>
    </w:p>
    <w:p w14:paraId="26FBCAD9" w14:textId="77777777" w:rsidR="00D84191" w:rsidRPr="00D84191" w:rsidRDefault="00D84191" w:rsidP="00D84191">
      <w:pPr>
        <w:shd w:val="clear" w:color="auto" w:fill="FFFFFF"/>
        <w:spacing w:after="100" w:afterAutospacing="1"/>
        <w:contextualSpacing/>
        <w:jc w:val="both"/>
        <w:rPr>
          <w:rFonts w:asciiTheme="minorHAnsi" w:hAnsiTheme="minorHAnsi" w:cs="Tahoma"/>
          <w:b/>
          <w:i/>
          <w:lang w:val="es-ES_tradnl"/>
        </w:rPr>
      </w:pPr>
    </w:p>
    <w:p w14:paraId="24A1B954" w14:textId="0D29A6F7" w:rsidR="00D84191" w:rsidRPr="00D84191" w:rsidRDefault="00D84191" w:rsidP="00D84191">
      <w:pPr>
        <w:shd w:val="clear" w:color="auto" w:fill="FFFFFF"/>
        <w:spacing w:after="100" w:afterAutospacing="1"/>
        <w:contextualSpacing/>
        <w:jc w:val="both"/>
        <w:rPr>
          <w:rFonts w:asciiTheme="minorHAnsi" w:hAnsiTheme="minorHAnsi" w:cs="Tahoma"/>
        </w:rPr>
      </w:pPr>
      <w:r w:rsidRPr="00D84191">
        <w:rPr>
          <w:rFonts w:asciiTheme="minorHAnsi" w:hAnsiTheme="minorHAnsi" w:cs="Tahoma"/>
          <w:noProof/>
          <w:lang w:eastAsia="es-MX"/>
        </w:rPr>
        <w:drawing>
          <wp:inline distT="0" distB="0" distL="0" distR="0" wp14:anchorId="2E2F1012" wp14:editId="5A193DF7">
            <wp:extent cx="6229350" cy="326003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6224" cy="3263632"/>
                    </a:xfrm>
                    <a:prstGeom prst="rect">
                      <a:avLst/>
                    </a:prstGeom>
                    <a:noFill/>
                    <a:ln>
                      <a:noFill/>
                    </a:ln>
                  </pic:spPr>
                </pic:pic>
              </a:graphicData>
            </a:graphic>
          </wp:inline>
        </w:drawing>
      </w:r>
    </w:p>
    <w:p w14:paraId="6B4FA4D4" w14:textId="77777777" w:rsidR="00D84191" w:rsidRPr="00D84191" w:rsidRDefault="00D84191" w:rsidP="00D84191">
      <w:pPr>
        <w:shd w:val="clear" w:color="auto" w:fill="FFFFFF"/>
        <w:spacing w:after="100" w:afterAutospacing="1"/>
        <w:contextualSpacing/>
        <w:jc w:val="both"/>
        <w:rPr>
          <w:rFonts w:asciiTheme="minorHAnsi" w:hAnsiTheme="minorHAnsi" w:cs="Tahoma"/>
          <w:lang w:val="es-ES_tradnl"/>
        </w:rPr>
      </w:pPr>
    </w:p>
    <w:p w14:paraId="697346A2" w14:textId="77777777" w:rsidR="00D84191" w:rsidRPr="00D84191" w:rsidRDefault="00D84191" w:rsidP="00D84191">
      <w:pPr>
        <w:shd w:val="clear" w:color="auto" w:fill="FFFFFF"/>
        <w:spacing w:after="100" w:afterAutospacing="1"/>
        <w:contextualSpacing/>
        <w:jc w:val="both"/>
        <w:rPr>
          <w:rFonts w:asciiTheme="minorHAnsi" w:hAnsiTheme="minorHAnsi" w:cs="Tahoma"/>
          <w:lang w:val="es-ES_tradnl"/>
        </w:rPr>
      </w:pPr>
      <w:r w:rsidRPr="00D84191">
        <w:rPr>
          <w:rFonts w:asciiTheme="minorHAnsi" w:hAnsiTheme="minorHAnsi" w:cs="Tahoma"/>
          <w:lang w:val="es-ES_tradnl"/>
        </w:rPr>
        <w:t>Responsable de la evaluación de las proposiciones:</w:t>
      </w:r>
    </w:p>
    <w:p w14:paraId="0669AB2B" w14:textId="77777777" w:rsidR="00D84191" w:rsidRPr="00D84191" w:rsidRDefault="00D84191" w:rsidP="00D84191">
      <w:pPr>
        <w:shd w:val="clear" w:color="auto" w:fill="FFFFFF"/>
        <w:spacing w:after="100" w:afterAutospacing="1"/>
        <w:contextualSpacing/>
        <w:jc w:val="both"/>
        <w:rPr>
          <w:rFonts w:asciiTheme="minorHAnsi" w:hAnsiTheme="minorHAnsi" w:cs="Tahoma"/>
          <w:lang w:val="es-ES_tradnl"/>
        </w:rPr>
      </w:pPr>
    </w:p>
    <w:tbl>
      <w:tblPr>
        <w:tblStyle w:val="Tablaconcuadrcula"/>
        <w:tblW w:w="9941" w:type="dxa"/>
        <w:tblLayout w:type="fixed"/>
        <w:tblLook w:val="04A0" w:firstRow="1" w:lastRow="0" w:firstColumn="1" w:lastColumn="0" w:noHBand="0" w:noVBand="1"/>
      </w:tblPr>
      <w:tblGrid>
        <w:gridCol w:w="4612"/>
        <w:gridCol w:w="5329"/>
      </w:tblGrid>
      <w:tr w:rsidR="00D84191" w:rsidRPr="00D84191" w14:paraId="3AE15A1C" w14:textId="77777777" w:rsidTr="003F64B1">
        <w:trPr>
          <w:trHeight w:val="177"/>
        </w:trPr>
        <w:tc>
          <w:tcPr>
            <w:tcW w:w="4612" w:type="dxa"/>
          </w:tcPr>
          <w:p w14:paraId="1ED83CD5" w14:textId="77777777" w:rsidR="00D84191" w:rsidRPr="00D84191" w:rsidRDefault="00D84191" w:rsidP="00D84191">
            <w:pPr>
              <w:spacing w:after="100" w:afterAutospacing="1" w:line="276" w:lineRule="auto"/>
              <w:contextualSpacing/>
              <w:jc w:val="center"/>
              <w:rPr>
                <w:rFonts w:asciiTheme="minorHAnsi" w:hAnsiTheme="minorHAnsi" w:cs="Tahoma"/>
                <w:b/>
                <w:lang w:val="es-ES_tradnl"/>
              </w:rPr>
            </w:pPr>
            <w:r w:rsidRPr="00D84191">
              <w:rPr>
                <w:rFonts w:asciiTheme="minorHAnsi" w:hAnsiTheme="minorHAnsi" w:cs="Tahoma"/>
                <w:b/>
                <w:lang w:val="es-ES_tradnl"/>
              </w:rPr>
              <w:t>Nombre</w:t>
            </w:r>
          </w:p>
        </w:tc>
        <w:tc>
          <w:tcPr>
            <w:tcW w:w="5329" w:type="dxa"/>
          </w:tcPr>
          <w:p w14:paraId="68A2714C" w14:textId="77777777" w:rsidR="00D84191" w:rsidRPr="00D84191" w:rsidRDefault="00D84191" w:rsidP="00D84191">
            <w:pPr>
              <w:spacing w:after="100" w:afterAutospacing="1" w:line="276" w:lineRule="auto"/>
              <w:contextualSpacing/>
              <w:jc w:val="center"/>
              <w:rPr>
                <w:rFonts w:asciiTheme="minorHAnsi" w:hAnsiTheme="minorHAnsi" w:cs="Tahoma"/>
                <w:b/>
                <w:lang w:val="es-ES_tradnl"/>
              </w:rPr>
            </w:pPr>
            <w:r w:rsidRPr="00D84191">
              <w:rPr>
                <w:rFonts w:asciiTheme="minorHAnsi" w:hAnsiTheme="minorHAnsi" w:cs="Tahoma"/>
                <w:b/>
                <w:lang w:val="es-ES_tradnl"/>
              </w:rPr>
              <w:t>Cargo</w:t>
            </w:r>
          </w:p>
        </w:tc>
      </w:tr>
      <w:tr w:rsidR="00D84191" w:rsidRPr="00D84191" w14:paraId="70D4025F" w14:textId="77777777" w:rsidTr="003F64B1">
        <w:trPr>
          <w:trHeight w:val="362"/>
        </w:trPr>
        <w:tc>
          <w:tcPr>
            <w:tcW w:w="4612" w:type="dxa"/>
          </w:tcPr>
          <w:p w14:paraId="724AB46B" w14:textId="77777777" w:rsidR="00D84191" w:rsidRPr="00D84191" w:rsidRDefault="00D84191" w:rsidP="00D84191">
            <w:pPr>
              <w:shd w:val="clear" w:color="auto" w:fill="FFFFFF"/>
              <w:spacing w:after="100" w:afterAutospacing="1" w:line="276" w:lineRule="auto"/>
              <w:contextualSpacing/>
              <w:rPr>
                <w:rFonts w:asciiTheme="minorHAnsi" w:hAnsiTheme="minorHAnsi" w:cs="Tahoma"/>
                <w:lang w:eastAsia="en-US"/>
              </w:rPr>
            </w:pPr>
            <w:r w:rsidRPr="00D84191">
              <w:rPr>
                <w:rFonts w:asciiTheme="minorHAnsi" w:hAnsiTheme="minorHAnsi" w:cs="Tahoma"/>
                <w:lang w:eastAsia="en-US"/>
              </w:rPr>
              <w:t>Noelia Margarita Tapia González</w:t>
            </w:r>
          </w:p>
        </w:tc>
        <w:tc>
          <w:tcPr>
            <w:tcW w:w="5329" w:type="dxa"/>
          </w:tcPr>
          <w:p w14:paraId="36F85B51" w14:textId="77777777" w:rsidR="00D84191" w:rsidRPr="00D84191" w:rsidRDefault="00D84191" w:rsidP="00D84191">
            <w:pPr>
              <w:spacing w:after="100" w:afterAutospacing="1" w:line="276" w:lineRule="auto"/>
              <w:contextualSpacing/>
              <w:rPr>
                <w:rFonts w:asciiTheme="minorHAnsi" w:hAnsiTheme="minorHAnsi" w:cs="Tahoma"/>
              </w:rPr>
            </w:pPr>
            <w:r w:rsidRPr="00D84191">
              <w:rPr>
                <w:rFonts w:asciiTheme="minorHAnsi" w:hAnsiTheme="minorHAnsi" w:cs="Tahoma"/>
              </w:rPr>
              <w:t>Directora de Programas Sociales Municipales</w:t>
            </w:r>
          </w:p>
        </w:tc>
      </w:tr>
      <w:tr w:rsidR="00D84191" w:rsidRPr="00D84191" w14:paraId="4C9EFDE7" w14:textId="77777777" w:rsidTr="003F64B1">
        <w:trPr>
          <w:trHeight w:val="354"/>
        </w:trPr>
        <w:tc>
          <w:tcPr>
            <w:tcW w:w="4612" w:type="dxa"/>
          </w:tcPr>
          <w:p w14:paraId="106BEF73" w14:textId="77777777" w:rsidR="00D84191" w:rsidRPr="00D84191" w:rsidRDefault="00D84191" w:rsidP="00D84191">
            <w:pPr>
              <w:shd w:val="clear" w:color="auto" w:fill="FFFFFF"/>
              <w:spacing w:after="100" w:afterAutospacing="1" w:line="276" w:lineRule="auto"/>
              <w:contextualSpacing/>
              <w:rPr>
                <w:rFonts w:asciiTheme="minorHAnsi" w:hAnsiTheme="minorHAnsi" w:cs="Tahoma"/>
                <w:lang w:eastAsia="en-US"/>
              </w:rPr>
            </w:pPr>
            <w:r w:rsidRPr="00D84191">
              <w:rPr>
                <w:rFonts w:asciiTheme="minorHAnsi" w:hAnsiTheme="minorHAnsi" w:cs="Tahoma"/>
                <w:lang w:eastAsia="en-US"/>
              </w:rPr>
              <w:t>Salvador Villaseñor Aldama</w:t>
            </w:r>
          </w:p>
        </w:tc>
        <w:tc>
          <w:tcPr>
            <w:tcW w:w="5329" w:type="dxa"/>
          </w:tcPr>
          <w:p w14:paraId="17CDC8D9" w14:textId="77777777" w:rsidR="00D84191" w:rsidRPr="00D84191" w:rsidRDefault="00D84191" w:rsidP="00D84191">
            <w:pPr>
              <w:spacing w:after="100" w:afterAutospacing="1" w:line="276" w:lineRule="auto"/>
              <w:contextualSpacing/>
              <w:rPr>
                <w:rFonts w:asciiTheme="minorHAnsi" w:hAnsiTheme="minorHAnsi" w:cs="Tahoma"/>
              </w:rPr>
            </w:pPr>
            <w:r w:rsidRPr="00D84191">
              <w:rPr>
                <w:rFonts w:asciiTheme="minorHAnsi" w:hAnsiTheme="minorHAnsi" w:cs="Tahoma"/>
              </w:rPr>
              <w:t>Coordinador General de Desarrollo Económico y Combate a la Desigualdad</w:t>
            </w:r>
          </w:p>
        </w:tc>
      </w:tr>
    </w:tbl>
    <w:p w14:paraId="0A7F754A" w14:textId="77777777" w:rsidR="00D84191" w:rsidRPr="00D84191" w:rsidRDefault="00D84191" w:rsidP="00D84191">
      <w:pPr>
        <w:shd w:val="clear" w:color="auto" w:fill="FFFFFF"/>
        <w:spacing w:after="100" w:afterAutospacing="1"/>
        <w:contextualSpacing/>
        <w:jc w:val="both"/>
        <w:rPr>
          <w:rFonts w:asciiTheme="minorHAnsi" w:hAnsiTheme="minorHAnsi" w:cs="Tahoma"/>
          <w:b/>
          <w:i/>
          <w:iCs/>
          <w:lang w:val="es-ES_tradnl"/>
        </w:rPr>
      </w:pPr>
    </w:p>
    <w:p w14:paraId="56C360B6" w14:textId="12B068A3" w:rsidR="00D84191" w:rsidRDefault="00D84191" w:rsidP="00D84191">
      <w:pPr>
        <w:shd w:val="clear" w:color="auto" w:fill="FFFFFF"/>
        <w:spacing w:after="100" w:afterAutospacing="1"/>
        <w:contextualSpacing/>
        <w:jc w:val="both"/>
        <w:rPr>
          <w:rFonts w:asciiTheme="minorHAnsi" w:hAnsiTheme="minorHAnsi" w:cs="Tahoma"/>
          <w:b/>
          <w:i/>
          <w:iCs/>
          <w:lang w:val="es-ES_tradnl"/>
        </w:rPr>
      </w:pPr>
      <w:r w:rsidRPr="00D84191">
        <w:rPr>
          <w:rFonts w:asciiTheme="minorHAnsi" w:hAnsiTheme="minorHAnsi" w:cs="Tahoma"/>
          <w:b/>
          <w:i/>
          <w:iCs/>
          <w:lang w:val="es-ES_tradnl"/>
        </w:rPr>
        <w:lastRenderedPageBreak/>
        <w:t>Mediante oficio de análisis técnico número 08100/2024/0093</w:t>
      </w:r>
    </w:p>
    <w:p w14:paraId="14AAE971" w14:textId="77777777" w:rsidR="00F21B6F" w:rsidRPr="00D84191" w:rsidRDefault="00F21B6F" w:rsidP="00D84191">
      <w:pPr>
        <w:shd w:val="clear" w:color="auto" w:fill="FFFFFF"/>
        <w:spacing w:after="100" w:afterAutospacing="1"/>
        <w:contextualSpacing/>
        <w:jc w:val="both"/>
        <w:rPr>
          <w:rFonts w:asciiTheme="minorHAnsi" w:hAnsiTheme="minorHAnsi" w:cs="Tahoma"/>
          <w:b/>
          <w:i/>
          <w:iCs/>
          <w:lang w:val="es-ES_tradnl"/>
        </w:rPr>
      </w:pPr>
    </w:p>
    <w:p w14:paraId="2062153D" w14:textId="77777777" w:rsidR="00D84191" w:rsidRPr="00D84191" w:rsidRDefault="00D84191" w:rsidP="00D84191">
      <w:pPr>
        <w:shd w:val="clear" w:color="auto" w:fill="FFFFFF"/>
        <w:spacing w:after="100" w:afterAutospacing="1"/>
        <w:contextualSpacing/>
        <w:jc w:val="both"/>
        <w:rPr>
          <w:rFonts w:asciiTheme="minorHAnsi" w:hAnsiTheme="minorHAnsi" w:cs="Tahoma"/>
          <w:lang w:val="es-ES_tradnl"/>
        </w:rPr>
      </w:pPr>
      <w:r w:rsidRPr="00D84191">
        <w:rPr>
          <w:rFonts w:asciiTheme="minorHAnsi" w:hAnsiTheme="minorHAnsi" w:cs="Tahoma"/>
          <w:b/>
          <w:lang w:val="es-ES_tradnl"/>
        </w:rPr>
        <w:t xml:space="preserve">Nota: </w:t>
      </w:r>
      <w:r w:rsidRPr="00D84191">
        <w:rPr>
          <w:rFonts w:asciiTheme="minorHAnsi" w:hAnsiTheme="minorHAnsi" w:cs="Tahoma"/>
          <w:lang w:val="es-ES_tradnl"/>
        </w:rPr>
        <w:t>De conformidad a la evaluación mediante oficio No. 08100/2024/0093 emitido por parte de la Dirección de Programas Sociales Municipales adscrita a la Coordinación General de Desarrollo Económico y Combate a la Desigualdad, mismo que refiere de las 04 propuestas presentadas, 01 cumple con los requerimientos técnicos, económicos, el análisis de la muestra así como con el cumplimiento de los documentos adicionales solicitados en las bases de licitación, por lo que se sugiere dictaminar el fallo a favor del único licitante solvente y que oferta la propuesta económica más baja.</w:t>
      </w:r>
    </w:p>
    <w:p w14:paraId="6DD586F2" w14:textId="77777777" w:rsidR="00D84191" w:rsidRPr="00D84191" w:rsidRDefault="00D84191" w:rsidP="00D84191">
      <w:pPr>
        <w:shd w:val="clear" w:color="auto" w:fill="FFFFFF"/>
        <w:spacing w:after="100" w:afterAutospacing="1"/>
        <w:contextualSpacing/>
        <w:jc w:val="both"/>
        <w:rPr>
          <w:rFonts w:asciiTheme="minorHAnsi" w:hAnsiTheme="minorHAnsi" w:cs="Tahoma"/>
          <w:b/>
          <w:lang w:val="es-ES_tradnl"/>
        </w:rPr>
      </w:pPr>
    </w:p>
    <w:p w14:paraId="33A6DE30" w14:textId="77777777" w:rsidR="00D84191" w:rsidRPr="00D84191" w:rsidRDefault="00D84191" w:rsidP="00D84191">
      <w:pPr>
        <w:shd w:val="clear" w:color="auto" w:fill="FFFFFF"/>
        <w:spacing w:after="100" w:afterAutospacing="1"/>
        <w:contextualSpacing/>
        <w:jc w:val="both"/>
        <w:rPr>
          <w:rFonts w:asciiTheme="minorHAnsi" w:hAnsiTheme="minorHAnsi" w:cs="Tahoma"/>
          <w:lang w:val="es-ES_tradnl"/>
        </w:rPr>
      </w:pPr>
      <w:r w:rsidRPr="00D84191">
        <w:rPr>
          <w:rFonts w:asciiTheme="minorHAnsi" w:hAnsiTheme="minorHAnsi" w:cs="Tahoma"/>
          <w:lang w:val="es-ES_tradnl"/>
        </w:rPr>
        <w:t>Cabe hacer mención que el Licitante manifiesta en su propuesta la solicitud de hasta un 50% de anticipo sobre el monto total de la orden de compra.</w:t>
      </w:r>
    </w:p>
    <w:p w14:paraId="23A69D0C" w14:textId="77777777" w:rsidR="00D84191" w:rsidRPr="00D84191" w:rsidRDefault="00D84191" w:rsidP="00D84191">
      <w:pPr>
        <w:shd w:val="clear" w:color="auto" w:fill="FFFFFF"/>
        <w:spacing w:after="100" w:afterAutospacing="1"/>
        <w:contextualSpacing/>
        <w:jc w:val="both"/>
        <w:rPr>
          <w:rFonts w:asciiTheme="minorHAnsi" w:hAnsiTheme="minorHAnsi"/>
          <w:szCs w:val="22"/>
          <w:lang w:eastAsia="en-US"/>
        </w:rPr>
      </w:pPr>
    </w:p>
    <w:p w14:paraId="49E3A562" w14:textId="77777777" w:rsidR="00D84191" w:rsidRPr="00D84191" w:rsidRDefault="00D84191" w:rsidP="00D84191">
      <w:pPr>
        <w:shd w:val="clear" w:color="auto" w:fill="FFFFFF"/>
        <w:spacing w:after="100" w:afterAutospacing="1"/>
        <w:contextualSpacing/>
        <w:jc w:val="both"/>
        <w:rPr>
          <w:rFonts w:asciiTheme="minorHAnsi" w:hAnsiTheme="minorHAnsi"/>
          <w:szCs w:val="22"/>
          <w:lang w:eastAsia="en-US"/>
        </w:rPr>
      </w:pPr>
      <w:r w:rsidRPr="00D84191">
        <w:rPr>
          <w:rFonts w:asciiTheme="minorHAnsi" w:hAnsiTheme="minorHAnsi"/>
          <w:szCs w:val="22"/>
          <w:lang w:eastAsia="en-US"/>
        </w:rPr>
        <w:t>En virtud de lo anterior y de acuerdo a los criterios establecidos en bases, al ofertar en mejores condiciones se pone a consideración por parte del área requirente la adjudicación a favor de:</w:t>
      </w:r>
    </w:p>
    <w:p w14:paraId="3D4C7A24" w14:textId="77777777" w:rsidR="00D84191" w:rsidRPr="00D84191" w:rsidRDefault="00D84191" w:rsidP="00D84191">
      <w:pPr>
        <w:shd w:val="clear" w:color="auto" w:fill="FFFFFF"/>
        <w:spacing w:after="100" w:afterAutospacing="1"/>
        <w:contextualSpacing/>
        <w:jc w:val="both"/>
        <w:rPr>
          <w:rFonts w:asciiTheme="minorHAnsi" w:hAnsiTheme="minorHAnsi" w:cs="Tahoma"/>
          <w:lang w:val="es-ES_tradnl"/>
        </w:rPr>
      </w:pPr>
    </w:p>
    <w:p w14:paraId="39F6933E" w14:textId="5D9C1E6A" w:rsidR="00D84191" w:rsidRPr="00D84191" w:rsidRDefault="00D84191" w:rsidP="00D84191">
      <w:pPr>
        <w:shd w:val="clear" w:color="auto" w:fill="FFFFFF"/>
        <w:spacing w:after="100" w:afterAutospacing="1"/>
        <w:contextualSpacing/>
        <w:jc w:val="both"/>
        <w:rPr>
          <w:rFonts w:asciiTheme="minorHAnsi" w:hAnsiTheme="minorHAnsi" w:cs="Tahoma"/>
          <w:b/>
        </w:rPr>
      </w:pPr>
      <w:r w:rsidRPr="00D84191">
        <w:rPr>
          <w:rFonts w:asciiTheme="minorHAnsi" w:hAnsiTheme="minorHAnsi" w:cs="Tahoma"/>
          <w:b/>
        </w:rPr>
        <w:t xml:space="preserve">TORVIC IMPULSADORES DE NEGOCIOS ESTRATÉGICOS S.A.S DE C.V., POR UN MONTO TOTAL </w:t>
      </w:r>
      <w:r w:rsidR="00147BBA">
        <w:rPr>
          <w:rFonts w:asciiTheme="minorHAnsi" w:hAnsiTheme="minorHAnsi" w:cs="Tahoma"/>
          <w:b/>
        </w:rPr>
        <w:t xml:space="preserve">                             </w:t>
      </w:r>
      <w:r w:rsidRPr="00D84191">
        <w:rPr>
          <w:rFonts w:asciiTheme="minorHAnsi" w:hAnsiTheme="minorHAnsi" w:cs="Tahoma"/>
          <w:b/>
        </w:rPr>
        <w:t>$ 1´967,939.82</w:t>
      </w:r>
    </w:p>
    <w:p w14:paraId="437B7509" w14:textId="77777777" w:rsidR="00D84191" w:rsidRPr="00D84191" w:rsidRDefault="00D84191" w:rsidP="00D84191">
      <w:pPr>
        <w:shd w:val="clear" w:color="auto" w:fill="FFFFFF"/>
        <w:spacing w:after="100" w:afterAutospacing="1"/>
        <w:contextualSpacing/>
        <w:jc w:val="both"/>
        <w:rPr>
          <w:rFonts w:asciiTheme="minorHAnsi" w:hAnsiTheme="minorHAnsi" w:cs="Tahoma"/>
          <w:b/>
        </w:rPr>
      </w:pPr>
    </w:p>
    <w:p w14:paraId="7245A6FE" w14:textId="398E967A" w:rsidR="00D84191" w:rsidRPr="00D84191" w:rsidRDefault="00D84191" w:rsidP="00D84191">
      <w:pPr>
        <w:shd w:val="clear" w:color="auto" w:fill="FFFFFF"/>
        <w:spacing w:after="100" w:afterAutospacing="1"/>
        <w:contextualSpacing/>
        <w:jc w:val="both"/>
        <w:rPr>
          <w:rFonts w:asciiTheme="minorHAnsi" w:hAnsiTheme="minorHAnsi" w:cs="Tahoma"/>
          <w:b/>
        </w:rPr>
      </w:pPr>
      <w:r w:rsidRPr="00D84191">
        <w:rPr>
          <w:rFonts w:asciiTheme="minorHAnsi" w:hAnsiTheme="minorHAnsi" w:cs="Tahoma"/>
          <w:b/>
          <w:noProof/>
          <w:lang w:eastAsia="es-MX"/>
        </w:rPr>
        <w:drawing>
          <wp:inline distT="0" distB="0" distL="0" distR="0" wp14:anchorId="5E885509" wp14:editId="663D488E">
            <wp:extent cx="6248400" cy="2266122"/>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9001" cy="2269967"/>
                    </a:xfrm>
                    <a:prstGeom prst="rect">
                      <a:avLst/>
                    </a:prstGeom>
                    <a:noFill/>
                    <a:ln>
                      <a:noFill/>
                    </a:ln>
                  </pic:spPr>
                </pic:pic>
              </a:graphicData>
            </a:graphic>
          </wp:inline>
        </w:drawing>
      </w:r>
    </w:p>
    <w:p w14:paraId="75F3BFD7" w14:textId="77777777" w:rsidR="00F9461F" w:rsidRPr="00F9461F" w:rsidRDefault="00F9461F" w:rsidP="00F9461F">
      <w:pPr>
        <w:shd w:val="clear" w:color="auto" w:fill="FFFFFF"/>
        <w:spacing w:after="100" w:afterAutospacing="1"/>
        <w:contextualSpacing/>
        <w:jc w:val="both"/>
        <w:rPr>
          <w:rFonts w:asciiTheme="minorHAnsi" w:hAnsiTheme="minorHAnsi" w:cs="Tahoma"/>
          <w:b/>
        </w:rPr>
      </w:pPr>
    </w:p>
    <w:p w14:paraId="6E6682CF" w14:textId="162E1DF8" w:rsidR="00EA6EAC" w:rsidRDefault="00EA6EAC" w:rsidP="00EA6EAC">
      <w:pPr>
        <w:shd w:val="clear" w:color="auto" w:fill="FFFFFF"/>
        <w:tabs>
          <w:tab w:val="left" w:pos="1275"/>
        </w:tabs>
        <w:spacing w:after="100" w:afterAutospacing="1"/>
        <w:contextualSpacing/>
        <w:jc w:val="both"/>
        <w:rPr>
          <w:rFonts w:ascii="Calibri" w:hAnsi="Calibri" w:cs="Calibri"/>
          <w:color w:val="000000"/>
          <w:lang w:eastAsia="es-MX"/>
        </w:rPr>
      </w:pPr>
      <w:r w:rsidRPr="00EA6EAC">
        <w:rPr>
          <w:rFonts w:ascii="Calibri" w:hAnsi="Calibri" w:cs="Calibri"/>
          <w:color w:val="000000"/>
          <w:lang w:eastAsia="es-MX"/>
        </w:rPr>
        <w:t>La convocante tendrá 10 días hábiles para emitir la orden de compra / pedido posterior a la emisión del fallo.</w:t>
      </w:r>
    </w:p>
    <w:p w14:paraId="02407436" w14:textId="77777777" w:rsidR="00D84191" w:rsidRPr="00EA6EAC" w:rsidRDefault="00D84191" w:rsidP="00EA6EAC">
      <w:pPr>
        <w:shd w:val="clear" w:color="auto" w:fill="FFFFFF"/>
        <w:tabs>
          <w:tab w:val="left" w:pos="1275"/>
        </w:tabs>
        <w:spacing w:after="100" w:afterAutospacing="1"/>
        <w:contextualSpacing/>
        <w:jc w:val="both"/>
        <w:rPr>
          <w:rFonts w:ascii="Calibri" w:hAnsi="Calibri" w:cs="Calibri"/>
          <w:color w:val="000000"/>
          <w:lang w:eastAsia="es-MX"/>
        </w:rPr>
      </w:pPr>
    </w:p>
    <w:p w14:paraId="5094DFE7" w14:textId="7DB6E92C" w:rsidR="00EA6EAC" w:rsidRDefault="00EA6EAC" w:rsidP="00EA6EAC">
      <w:pPr>
        <w:shd w:val="clear" w:color="auto" w:fill="FFFFFF"/>
        <w:spacing w:line="253" w:lineRule="atLeast"/>
        <w:jc w:val="both"/>
        <w:rPr>
          <w:rFonts w:ascii="Calibri" w:hAnsi="Calibri" w:cs="Calibri"/>
          <w:color w:val="000000"/>
          <w:lang w:eastAsia="es-MX"/>
        </w:rPr>
      </w:pPr>
      <w:r w:rsidRPr="00EA6EAC">
        <w:rPr>
          <w:rFonts w:ascii="Calibri" w:hAnsi="Calibri" w:cs="Calibri"/>
          <w:color w:val="000000"/>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D1C279B" w14:textId="77777777" w:rsidR="00D84191" w:rsidRPr="00EA6EAC" w:rsidRDefault="00D84191" w:rsidP="00EA6EAC">
      <w:pPr>
        <w:shd w:val="clear" w:color="auto" w:fill="FFFFFF"/>
        <w:spacing w:line="253" w:lineRule="atLeast"/>
        <w:jc w:val="both"/>
        <w:rPr>
          <w:rFonts w:ascii="Calibri" w:hAnsi="Calibri" w:cs="Calibri"/>
          <w:color w:val="000000"/>
          <w:lang w:eastAsia="es-MX"/>
        </w:rPr>
      </w:pPr>
    </w:p>
    <w:p w14:paraId="5CA1ABEC" w14:textId="7A5E76EF" w:rsidR="00EA6EAC" w:rsidRDefault="00EA6EAC" w:rsidP="00EA6EAC">
      <w:pPr>
        <w:shd w:val="clear" w:color="auto" w:fill="FFFFFF"/>
        <w:spacing w:line="253" w:lineRule="atLeast"/>
        <w:jc w:val="both"/>
        <w:rPr>
          <w:rFonts w:ascii="Calibri" w:hAnsi="Calibri" w:cs="Calibri"/>
          <w:color w:val="000000"/>
          <w:lang w:eastAsia="es-MX"/>
        </w:rPr>
      </w:pPr>
      <w:r w:rsidRPr="00EA6EAC">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5059CBF" w14:textId="77777777" w:rsidR="00EA6EAC" w:rsidRPr="00EA6EAC" w:rsidRDefault="00EA6EAC" w:rsidP="00EA6EAC">
      <w:pPr>
        <w:shd w:val="clear" w:color="auto" w:fill="FFFFFF"/>
        <w:spacing w:line="253" w:lineRule="atLeast"/>
        <w:jc w:val="both"/>
        <w:rPr>
          <w:rFonts w:ascii="Calibri" w:hAnsi="Calibri" w:cs="Calibri"/>
          <w:color w:val="000000"/>
          <w:lang w:eastAsia="es-MX"/>
        </w:rPr>
      </w:pPr>
    </w:p>
    <w:p w14:paraId="414D6E40" w14:textId="77777777" w:rsidR="00EA6EAC" w:rsidRPr="00EA6EAC" w:rsidRDefault="00EA6EAC" w:rsidP="00EA6EAC">
      <w:pPr>
        <w:shd w:val="clear" w:color="auto" w:fill="FFFFFF"/>
        <w:spacing w:line="276" w:lineRule="atLeast"/>
        <w:jc w:val="both"/>
        <w:rPr>
          <w:rFonts w:ascii="Calibri" w:hAnsi="Calibri" w:cs="Calibri"/>
          <w:color w:val="000000"/>
          <w:lang w:eastAsia="es-MX"/>
        </w:rPr>
      </w:pPr>
      <w:r w:rsidRPr="00EA6EAC">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528B6E35" w14:textId="77777777" w:rsidR="00EA6EAC" w:rsidRPr="00EA6EAC" w:rsidRDefault="00EA6EAC" w:rsidP="00EA6EAC">
      <w:pPr>
        <w:shd w:val="clear" w:color="auto" w:fill="FFFFFF"/>
        <w:spacing w:line="276" w:lineRule="atLeast"/>
        <w:jc w:val="both"/>
        <w:rPr>
          <w:rFonts w:ascii="Calibri" w:hAnsi="Calibri" w:cs="Calibri"/>
          <w:color w:val="000000"/>
          <w:lang w:eastAsia="es-MX"/>
        </w:rPr>
      </w:pPr>
    </w:p>
    <w:p w14:paraId="4A0FC2BE" w14:textId="77777777" w:rsidR="00EA6EAC" w:rsidRPr="00EA6EAC" w:rsidRDefault="00EA6EAC" w:rsidP="00EA6EAC">
      <w:pPr>
        <w:shd w:val="clear" w:color="auto" w:fill="FFFFFF"/>
        <w:spacing w:line="276" w:lineRule="atLeast"/>
        <w:jc w:val="both"/>
        <w:rPr>
          <w:rFonts w:ascii="Calibri" w:hAnsi="Calibri" w:cs="Calibri"/>
          <w:color w:val="000000"/>
          <w:lang w:eastAsia="es-MX"/>
        </w:rPr>
      </w:pPr>
      <w:r w:rsidRPr="00EA6EAC">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59AEC48B" w14:textId="77777777" w:rsidR="00EA6EAC" w:rsidRPr="00EA6EAC" w:rsidRDefault="00EA6EAC" w:rsidP="00EA6EAC">
      <w:pPr>
        <w:shd w:val="clear" w:color="auto" w:fill="FFFFFF"/>
        <w:spacing w:line="276" w:lineRule="atLeast"/>
        <w:jc w:val="both"/>
        <w:rPr>
          <w:rFonts w:ascii="Calibri" w:hAnsi="Calibri" w:cs="Calibri"/>
          <w:color w:val="000000"/>
          <w:lang w:eastAsia="es-MX"/>
        </w:rPr>
      </w:pPr>
    </w:p>
    <w:p w14:paraId="42443B26" w14:textId="77777777" w:rsidR="00EA6EAC" w:rsidRPr="00EA6EAC" w:rsidRDefault="00EA6EAC" w:rsidP="00EA6EAC">
      <w:pPr>
        <w:shd w:val="clear" w:color="auto" w:fill="FFFFFF"/>
        <w:spacing w:after="100" w:afterAutospacing="1"/>
        <w:contextualSpacing/>
        <w:jc w:val="both"/>
        <w:rPr>
          <w:rFonts w:ascii="Calibri" w:hAnsi="Calibri" w:cs="Calibri"/>
          <w:color w:val="000000"/>
          <w:shd w:val="clear" w:color="auto" w:fill="FFFFFF"/>
          <w:lang w:eastAsia="es-MX"/>
        </w:rPr>
      </w:pPr>
      <w:r w:rsidRPr="00EA6EAC">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bookmarkEnd w:id="8"/>
    <w:p w14:paraId="624884ED" w14:textId="4E9E0369" w:rsidR="00FE5974" w:rsidRPr="006F07A5" w:rsidRDefault="00FE5974" w:rsidP="00EA6EAC">
      <w:pPr>
        <w:shd w:val="clear" w:color="auto" w:fill="FFFFFF"/>
        <w:spacing w:after="100" w:afterAutospacing="1"/>
        <w:contextualSpacing/>
        <w:jc w:val="both"/>
        <w:rPr>
          <w:rFonts w:ascii="Calibri" w:hAnsi="Calibri" w:cs="Calibri"/>
          <w:color w:val="000000"/>
          <w:shd w:val="clear" w:color="auto" w:fill="FFFFFF"/>
          <w:lang w:eastAsia="es-MX"/>
        </w:rPr>
      </w:pPr>
    </w:p>
    <w:p w14:paraId="10603768" w14:textId="14DC1F34" w:rsidR="00D84191" w:rsidRPr="00D84191" w:rsidRDefault="00F9461F" w:rsidP="00D84191">
      <w:pPr>
        <w:shd w:val="clear" w:color="auto" w:fill="FFFFFF"/>
        <w:spacing w:after="100" w:afterAutospacing="1"/>
        <w:contextualSpacing/>
        <w:jc w:val="both"/>
        <w:rPr>
          <w:rFonts w:asciiTheme="minorHAnsi" w:hAnsiTheme="minorHAnsi" w:cs="Calibri"/>
          <w:lang w:val="es-ES_tradnl"/>
        </w:rPr>
      </w:pPr>
      <w:r>
        <w:rPr>
          <w:rFonts w:asciiTheme="minorHAnsi" w:hAnsiTheme="minorHAnsi" w:cstheme="minorHAnsi"/>
        </w:rPr>
        <w:t>Dialhery Díaz González</w:t>
      </w:r>
      <w:r w:rsidR="00B84C5F" w:rsidRPr="005A6971">
        <w:rPr>
          <w:rFonts w:asciiTheme="minorHAnsi" w:hAnsiTheme="minorHAnsi" w:cstheme="minorHAnsi"/>
        </w:rPr>
        <w:t xml:space="preserve">, representante suplente del </w:t>
      </w:r>
      <w:r w:rsidR="00D0401D">
        <w:rPr>
          <w:rFonts w:asciiTheme="minorHAnsi" w:hAnsiTheme="minorHAnsi" w:cstheme="minorHAnsi"/>
        </w:rPr>
        <w:t>P</w:t>
      </w:r>
      <w:r w:rsidR="0004797D" w:rsidRPr="005A6971">
        <w:rPr>
          <w:rFonts w:asciiTheme="minorHAnsi" w:hAnsiTheme="minorHAnsi" w:cstheme="minorHAnsi"/>
        </w:rPr>
        <w:t>residente</w:t>
      </w:r>
      <w:r w:rsidR="00B84C5F" w:rsidRPr="005A6971">
        <w:rPr>
          <w:rFonts w:asciiTheme="minorHAnsi" w:hAnsiTheme="minorHAnsi" w:cstheme="minorHAnsi"/>
        </w:rPr>
        <w:t xml:space="preserve"> del Comité de Adquisiciones, comenta </w:t>
      </w:r>
      <w:r w:rsidR="00B84C5F" w:rsidRPr="00B660F8">
        <w:rPr>
          <w:rFonts w:ascii="Calibri" w:hAnsi="Calibri" w:cs="Calibri"/>
        </w:rPr>
        <w:t xml:space="preserve">de </w:t>
      </w:r>
      <w:bookmarkStart w:id="9" w:name="_Hlk172286125"/>
      <w:r w:rsidR="00637CEE" w:rsidRPr="00637CEE">
        <w:rPr>
          <w:rFonts w:ascii="Calibri" w:eastAsia="Cambria" w:hAnsi="Calibri" w:cs="Calibri"/>
        </w:rPr>
        <w:t xml:space="preserve">conformidad con el artículo 24, fracción VII del Reglamento de Compras, Enajenaciones y Contratación de Servicios del Municipio de Zapopan, Jalisco, </w:t>
      </w:r>
      <w:bookmarkEnd w:id="9"/>
      <w:r w:rsidR="00D84191" w:rsidRPr="00D84191">
        <w:rPr>
          <w:rFonts w:asciiTheme="minorHAnsi" w:hAnsiTheme="minorHAnsi" w:cs="Calibri"/>
          <w:lang w:eastAsia="en-US"/>
        </w:rPr>
        <w:t>se somete a su resolución para su aprobación de fallo por parte de los integrantes del Comité de Adquisiciones a favor del proveedor</w:t>
      </w:r>
      <w:r w:rsidR="00D84191" w:rsidRPr="00D84191">
        <w:rPr>
          <w:rFonts w:asciiTheme="minorHAnsi" w:hAnsiTheme="minorHAnsi" w:cs="Calibri"/>
          <w:b/>
          <w:lang w:eastAsia="en-US"/>
        </w:rPr>
        <w:t xml:space="preserve"> </w:t>
      </w:r>
      <w:r w:rsidR="00D84191" w:rsidRPr="00D84191">
        <w:rPr>
          <w:rFonts w:asciiTheme="minorHAnsi" w:hAnsiTheme="minorHAnsi" w:cs="Tahoma"/>
          <w:b/>
        </w:rPr>
        <w:t xml:space="preserve">TORVIC IMPULSADORES DE NEGOCIOS ESTRATÉGICOS S.A.S DE C.V., </w:t>
      </w:r>
      <w:r w:rsidR="00D84191" w:rsidRPr="00D84191">
        <w:rPr>
          <w:rFonts w:asciiTheme="minorHAnsi" w:hAnsiTheme="minorHAnsi" w:cs="Calibri"/>
          <w:lang w:val="es-ES_tradnl"/>
        </w:rPr>
        <w:t>los que estén por la afirmativa, sírvanse manifestarlo levantando su mano.</w:t>
      </w:r>
    </w:p>
    <w:p w14:paraId="563A49BA" w14:textId="77777777" w:rsidR="00D84191" w:rsidRPr="00D84191" w:rsidRDefault="00D84191" w:rsidP="00D84191">
      <w:pPr>
        <w:shd w:val="clear" w:color="auto" w:fill="FFFFFF"/>
        <w:spacing w:after="100" w:afterAutospacing="1"/>
        <w:contextualSpacing/>
        <w:jc w:val="both"/>
        <w:rPr>
          <w:rFonts w:asciiTheme="minorHAnsi" w:hAnsiTheme="minorHAnsi" w:cs="Calibri"/>
          <w:lang w:val="es-ES_tradnl"/>
        </w:rPr>
      </w:pPr>
    </w:p>
    <w:p w14:paraId="250B18C2" w14:textId="152B4036" w:rsidR="00B84C5F" w:rsidRPr="00D30A10" w:rsidRDefault="00D84191" w:rsidP="00D84191">
      <w:pPr>
        <w:shd w:val="clear" w:color="auto" w:fill="FFFFFF"/>
        <w:spacing w:after="100" w:afterAutospacing="1"/>
        <w:contextualSpacing/>
        <w:jc w:val="center"/>
        <w:rPr>
          <w:rFonts w:asciiTheme="minorHAnsi" w:hAnsiTheme="minorHAnsi" w:cstheme="minorHAnsi"/>
          <w:b/>
          <w:i/>
        </w:rPr>
      </w:pPr>
      <w:r w:rsidRPr="00D30A10">
        <w:rPr>
          <w:rFonts w:asciiTheme="minorHAnsi" w:hAnsiTheme="minorHAnsi" w:cs="Calibri"/>
          <w:b/>
          <w:i/>
          <w:lang w:eastAsia="en-US"/>
        </w:rPr>
        <w:t>Aprobado por Unanimidad de votos por parte de los integrantes del Comité presentes</w:t>
      </w:r>
    </w:p>
    <w:p w14:paraId="58509F98" w14:textId="77777777" w:rsidR="00591740" w:rsidRPr="00F9461F" w:rsidRDefault="00591740" w:rsidP="00B84C5F">
      <w:pPr>
        <w:shd w:val="clear" w:color="auto" w:fill="FFFFFF"/>
        <w:spacing w:after="100" w:afterAutospacing="1"/>
        <w:contextualSpacing/>
        <w:jc w:val="center"/>
        <w:rPr>
          <w:rFonts w:asciiTheme="minorHAnsi" w:hAnsiTheme="minorHAnsi" w:cstheme="minorHAnsi"/>
          <w:b/>
          <w:i/>
          <w:color w:val="000000" w:themeColor="text1"/>
        </w:rPr>
      </w:pPr>
    </w:p>
    <w:p w14:paraId="45875661" w14:textId="77777777" w:rsidR="00D84191" w:rsidRPr="00D84191" w:rsidRDefault="00D84191" w:rsidP="00D84191">
      <w:pPr>
        <w:spacing w:after="100" w:afterAutospacing="1" w:line="276" w:lineRule="auto"/>
        <w:contextualSpacing/>
        <w:jc w:val="both"/>
        <w:rPr>
          <w:rFonts w:asciiTheme="minorHAnsi" w:eastAsiaTheme="minorEastAsia" w:hAnsiTheme="minorHAnsi" w:cs="Tahoma"/>
          <w:lang w:eastAsia="es-MX"/>
        </w:rPr>
      </w:pPr>
      <w:r w:rsidRPr="00D84191">
        <w:rPr>
          <w:rFonts w:asciiTheme="minorHAnsi" w:eastAsiaTheme="minorEastAsia" w:hAnsiTheme="minorHAnsi" w:cs="Tahoma"/>
          <w:b/>
          <w:lang w:val="es-ES" w:eastAsia="es-MX"/>
        </w:rPr>
        <w:t>Número de Cuadro:</w:t>
      </w:r>
      <w:r w:rsidRPr="00D84191">
        <w:rPr>
          <w:rFonts w:asciiTheme="minorHAnsi" w:eastAsiaTheme="minorEastAsia" w:hAnsiTheme="minorHAnsi" w:cs="Tahoma"/>
          <w:lang w:val="es-ES" w:eastAsia="es-MX"/>
        </w:rPr>
        <w:t xml:space="preserve"> </w:t>
      </w:r>
      <w:r w:rsidRPr="00D84191">
        <w:rPr>
          <w:rFonts w:asciiTheme="minorHAnsi" w:eastAsiaTheme="minorEastAsia" w:hAnsiTheme="minorHAnsi" w:cs="Tahoma"/>
          <w:lang w:eastAsia="es-MX"/>
        </w:rPr>
        <w:t>03.03.2024</w:t>
      </w:r>
    </w:p>
    <w:p w14:paraId="7409911D" w14:textId="77777777" w:rsidR="00D84191" w:rsidRPr="00D84191" w:rsidRDefault="00D84191" w:rsidP="00D84191">
      <w:pPr>
        <w:shd w:val="clear" w:color="auto" w:fill="FFFFFF"/>
        <w:spacing w:after="100" w:afterAutospacing="1" w:line="276" w:lineRule="auto"/>
        <w:contextualSpacing/>
        <w:jc w:val="both"/>
        <w:rPr>
          <w:rFonts w:asciiTheme="minorHAnsi" w:eastAsiaTheme="minorEastAsia" w:hAnsiTheme="minorHAnsi" w:cs="Tahoma"/>
          <w:b/>
          <w:szCs w:val="22"/>
          <w:lang w:eastAsia="en-US"/>
        </w:rPr>
      </w:pPr>
      <w:r w:rsidRPr="00D84191">
        <w:rPr>
          <w:rFonts w:asciiTheme="minorHAnsi" w:eastAsiaTheme="minorEastAsia" w:hAnsiTheme="minorHAnsi" w:cs="Tahoma"/>
          <w:b/>
          <w:lang w:val="es-ES" w:eastAsia="es-MX"/>
        </w:rPr>
        <w:t xml:space="preserve">Licitación Pública Nacional con Participación del Comité: </w:t>
      </w:r>
      <w:r w:rsidRPr="00D84191">
        <w:rPr>
          <w:rFonts w:asciiTheme="minorHAnsi" w:eastAsiaTheme="minorEastAsia" w:hAnsiTheme="minorHAnsi" w:cs="Tahoma"/>
          <w:lang w:val="es-ES" w:eastAsia="es-MX"/>
        </w:rPr>
        <w:t>202401406</w:t>
      </w:r>
    </w:p>
    <w:p w14:paraId="2E11097C" w14:textId="77777777" w:rsidR="00D84191" w:rsidRPr="00D84191" w:rsidRDefault="00D84191" w:rsidP="00D84191">
      <w:pPr>
        <w:shd w:val="clear" w:color="auto" w:fill="FFFFFF"/>
        <w:spacing w:after="100" w:afterAutospacing="1" w:line="276" w:lineRule="auto"/>
        <w:contextualSpacing/>
        <w:jc w:val="both"/>
        <w:rPr>
          <w:rFonts w:asciiTheme="minorHAnsi" w:eastAsiaTheme="minorEastAsia" w:hAnsiTheme="minorHAnsi" w:cs="Tahoma"/>
          <w:b/>
          <w:lang w:eastAsia="es-MX"/>
        </w:rPr>
      </w:pPr>
      <w:r w:rsidRPr="00D84191">
        <w:rPr>
          <w:rFonts w:asciiTheme="minorHAnsi" w:eastAsiaTheme="minorEastAsia" w:hAnsiTheme="minorHAnsi" w:cs="Tahoma"/>
          <w:b/>
          <w:lang w:val="es-ES" w:eastAsia="es-MX"/>
        </w:rPr>
        <w:t xml:space="preserve">Área Requirente: </w:t>
      </w:r>
      <w:r w:rsidRPr="00D84191">
        <w:rPr>
          <w:rFonts w:asciiTheme="minorHAnsi" w:eastAsiaTheme="minorEastAsia" w:hAnsiTheme="minorHAnsi" w:cs="Tahoma"/>
          <w:lang w:val="es-ES" w:eastAsia="es-MX"/>
        </w:rPr>
        <w:t>Dirección de Gestión Integral del Agua y Drenaje adscrita a la Coordinación General de Servicios Municipales.</w:t>
      </w:r>
    </w:p>
    <w:p w14:paraId="5EA5AEF0" w14:textId="77777777" w:rsidR="00D84191" w:rsidRPr="00D84191" w:rsidRDefault="00D84191" w:rsidP="00D84191">
      <w:pPr>
        <w:shd w:val="clear" w:color="auto" w:fill="FFFFFF"/>
        <w:spacing w:after="100" w:afterAutospacing="1" w:line="276" w:lineRule="auto"/>
        <w:contextualSpacing/>
        <w:jc w:val="both"/>
        <w:rPr>
          <w:rFonts w:asciiTheme="minorHAnsi" w:eastAsiaTheme="minorEastAsia" w:hAnsiTheme="minorHAnsi" w:cs="Tahoma"/>
          <w:lang w:val="es-ES" w:eastAsia="es-MX"/>
        </w:rPr>
      </w:pPr>
      <w:r w:rsidRPr="00D84191">
        <w:rPr>
          <w:rFonts w:asciiTheme="minorHAnsi" w:eastAsiaTheme="minorEastAsia" w:hAnsiTheme="minorHAnsi" w:cs="Tahoma"/>
          <w:b/>
          <w:lang w:val="es-ES" w:eastAsia="es-MX"/>
        </w:rPr>
        <w:t xml:space="preserve">Objeto de licitación: </w:t>
      </w:r>
      <w:r w:rsidRPr="00D84191">
        <w:rPr>
          <w:rFonts w:asciiTheme="minorHAnsi" w:eastAsiaTheme="minorEastAsia" w:hAnsiTheme="minorHAnsi" w:cs="Tahoma"/>
          <w:lang w:val="es-ES" w:eastAsia="es-MX"/>
        </w:rPr>
        <w:t>Servicio integral de rehabilitación de planta de tratamiento de aguas residuales de la zona de Valle de Los Molinos Norte y Sur.</w:t>
      </w:r>
    </w:p>
    <w:p w14:paraId="153525AD" w14:textId="77777777" w:rsidR="00D84191" w:rsidRPr="00D84191" w:rsidRDefault="00D84191" w:rsidP="00D84191">
      <w:pPr>
        <w:shd w:val="clear" w:color="auto" w:fill="FFFFFF"/>
        <w:spacing w:after="100" w:afterAutospacing="1" w:line="276" w:lineRule="auto"/>
        <w:contextualSpacing/>
        <w:jc w:val="both"/>
        <w:rPr>
          <w:rFonts w:asciiTheme="minorHAnsi" w:eastAsiaTheme="minorEastAsia" w:hAnsiTheme="minorHAnsi" w:cs="Tahoma"/>
          <w:lang w:eastAsia="es-MX"/>
        </w:rPr>
      </w:pPr>
    </w:p>
    <w:p w14:paraId="32F31452" w14:textId="77777777" w:rsidR="00D84191" w:rsidRPr="00D84191" w:rsidRDefault="00D84191" w:rsidP="00D84191">
      <w:pPr>
        <w:shd w:val="clear" w:color="auto" w:fill="FFFFFF"/>
        <w:spacing w:after="100" w:afterAutospacing="1" w:line="276" w:lineRule="auto"/>
        <w:contextualSpacing/>
        <w:jc w:val="both"/>
        <w:rPr>
          <w:rFonts w:asciiTheme="minorHAnsi" w:eastAsiaTheme="minorEastAsia" w:hAnsiTheme="minorHAnsi" w:cs="Tahoma"/>
          <w:lang w:val="es-ES_tradnl" w:eastAsia="en-US"/>
        </w:rPr>
      </w:pPr>
      <w:r w:rsidRPr="00D84191">
        <w:rPr>
          <w:rFonts w:asciiTheme="minorHAnsi" w:eastAsiaTheme="minorEastAsia" w:hAnsiTheme="minorHAnsi" w:cs="Tahoma"/>
          <w:lang w:eastAsia="es-MX"/>
        </w:rPr>
        <w:t>S</w:t>
      </w:r>
      <w:proofErr w:type="spellStart"/>
      <w:r w:rsidRPr="00D84191">
        <w:rPr>
          <w:rFonts w:asciiTheme="minorHAnsi" w:hAnsiTheme="minorHAnsi" w:cs="Tahoma"/>
          <w:lang w:val="es-ES_tradnl"/>
        </w:rPr>
        <w:t>e</w:t>
      </w:r>
      <w:proofErr w:type="spellEnd"/>
      <w:r w:rsidRPr="00D84191">
        <w:rPr>
          <w:rFonts w:asciiTheme="minorHAnsi" w:hAnsiTheme="minorHAnsi" w:cs="Tahoma"/>
          <w:lang w:val="es-ES_tradnl"/>
        </w:rPr>
        <w:t xml:space="preserve"> pone a la vista el expediente de donde se desprende lo siguiente:</w:t>
      </w:r>
    </w:p>
    <w:p w14:paraId="325F69A7" w14:textId="77777777" w:rsidR="00D84191" w:rsidRPr="00D84191" w:rsidRDefault="00D84191" w:rsidP="00D84191">
      <w:pPr>
        <w:shd w:val="clear" w:color="auto" w:fill="FFFFFF"/>
        <w:spacing w:after="100" w:afterAutospacing="1"/>
        <w:contextualSpacing/>
        <w:jc w:val="both"/>
        <w:rPr>
          <w:rFonts w:asciiTheme="minorHAnsi" w:hAnsiTheme="minorHAnsi" w:cs="Tahoma"/>
          <w:lang w:val="es-ES_tradnl"/>
        </w:rPr>
      </w:pPr>
    </w:p>
    <w:p w14:paraId="1164F9AC" w14:textId="6743DFCA" w:rsidR="00D84191" w:rsidRDefault="00D84191" w:rsidP="00D84191">
      <w:pPr>
        <w:shd w:val="clear" w:color="auto" w:fill="FFFFFF"/>
        <w:spacing w:after="100" w:afterAutospacing="1"/>
        <w:contextualSpacing/>
        <w:jc w:val="both"/>
        <w:rPr>
          <w:rFonts w:asciiTheme="minorHAnsi" w:hAnsiTheme="minorHAnsi" w:cs="Tahoma"/>
          <w:b/>
          <w:lang w:val="es-ES_tradnl"/>
        </w:rPr>
      </w:pPr>
      <w:r w:rsidRPr="00D84191">
        <w:rPr>
          <w:rFonts w:asciiTheme="minorHAnsi" w:hAnsiTheme="minorHAnsi" w:cs="Tahoma"/>
          <w:b/>
          <w:lang w:val="es-ES_tradnl"/>
        </w:rPr>
        <w:t>Proveedores que cotizan:</w:t>
      </w:r>
    </w:p>
    <w:p w14:paraId="31ED297E" w14:textId="77777777" w:rsidR="00D0401D" w:rsidRPr="00D84191" w:rsidRDefault="00D0401D" w:rsidP="00D84191">
      <w:pPr>
        <w:shd w:val="clear" w:color="auto" w:fill="FFFFFF"/>
        <w:spacing w:after="100" w:afterAutospacing="1"/>
        <w:contextualSpacing/>
        <w:jc w:val="both"/>
        <w:rPr>
          <w:rFonts w:asciiTheme="minorHAnsi" w:hAnsiTheme="minorHAnsi" w:cs="Tahoma"/>
          <w:b/>
          <w:lang w:val="es-ES_tradnl"/>
        </w:rPr>
      </w:pPr>
    </w:p>
    <w:p w14:paraId="69CAF254" w14:textId="77777777" w:rsidR="00D84191" w:rsidRPr="00D84191" w:rsidRDefault="00D84191" w:rsidP="00D84191">
      <w:pPr>
        <w:numPr>
          <w:ilvl w:val="0"/>
          <w:numId w:val="21"/>
        </w:numPr>
        <w:shd w:val="clear" w:color="auto" w:fill="FFFFFF"/>
        <w:spacing w:after="100" w:afterAutospacing="1"/>
        <w:contextualSpacing/>
        <w:jc w:val="both"/>
        <w:rPr>
          <w:rFonts w:asciiTheme="minorHAnsi" w:hAnsiTheme="minorHAnsi" w:cs="Tahoma"/>
        </w:rPr>
      </w:pPr>
      <w:r w:rsidRPr="00D84191">
        <w:rPr>
          <w:rFonts w:asciiTheme="minorHAnsi" w:hAnsiTheme="minorHAnsi" w:cs="Tahoma"/>
        </w:rPr>
        <w:t>Hidroneumática del Bajío S.A. de C.V.</w:t>
      </w:r>
    </w:p>
    <w:p w14:paraId="29BF7F39" w14:textId="77777777" w:rsidR="00D84191" w:rsidRPr="00D84191" w:rsidRDefault="00D84191" w:rsidP="00D84191">
      <w:pPr>
        <w:numPr>
          <w:ilvl w:val="0"/>
          <w:numId w:val="21"/>
        </w:numPr>
        <w:shd w:val="clear" w:color="auto" w:fill="FFFFFF"/>
        <w:spacing w:after="100" w:afterAutospacing="1"/>
        <w:contextualSpacing/>
        <w:jc w:val="both"/>
        <w:rPr>
          <w:rFonts w:asciiTheme="minorHAnsi" w:hAnsiTheme="minorHAnsi" w:cs="Tahoma"/>
        </w:rPr>
      </w:pPr>
      <w:r w:rsidRPr="00D84191">
        <w:rPr>
          <w:rFonts w:asciiTheme="minorHAnsi" w:hAnsiTheme="minorHAnsi" w:cs="Tahoma"/>
        </w:rPr>
        <w:t>Constructora Hidráulica FLK S.A. de C.V.</w:t>
      </w:r>
    </w:p>
    <w:p w14:paraId="097DA007" w14:textId="77777777" w:rsidR="00D0401D" w:rsidRDefault="00D0401D" w:rsidP="00D84191">
      <w:pPr>
        <w:shd w:val="clear" w:color="auto" w:fill="FFFFFF"/>
        <w:spacing w:after="100" w:afterAutospacing="1" w:line="276" w:lineRule="auto"/>
        <w:contextualSpacing/>
        <w:rPr>
          <w:rFonts w:asciiTheme="minorHAnsi" w:hAnsiTheme="minorHAnsi" w:cs="Tahoma"/>
          <w:lang w:eastAsia="en-US"/>
        </w:rPr>
      </w:pPr>
    </w:p>
    <w:p w14:paraId="3280671A" w14:textId="725D89D5" w:rsidR="00D84191" w:rsidRDefault="00D84191" w:rsidP="00D84191">
      <w:pPr>
        <w:shd w:val="clear" w:color="auto" w:fill="FFFFFF"/>
        <w:spacing w:after="100" w:afterAutospacing="1" w:line="276" w:lineRule="auto"/>
        <w:contextualSpacing/>
        <w:rPr>
          <w:rFonts w:asciiTheme="minorHAnsi" w:hAnsiTheme="minorHAnsi" w:cs="Tahoma"/>
          <w:lang w:eastAsia="en-US"/>
        </w:rPr>
      </w:pPr>
      <w:r w:rsidRPr="00D84191">
        <w:rPr>
          <w:rFonts w:asciiTheme="minorHAnsi" w:hAnsiTheme="minorHAnsi" w:cs="Tahoma"/>
          <w:lang w:eastAsia="en-US"/>
        </w:rPr>
        <w:t>Los licitantes cuyas proposiciones fueron desechadas:</w:t>
      </w:r>
    </w:p>
    <w:p w14:paraId="1972E8E6" w14:textId="77777777" w:rsidR="00E73054" w:rsidRPr="00D84191" w:rsidRDefault="00E73054" w:rsidP="00D84191">
      <w:pPr>
        <w:shd w:val="clear" w:color="auto" w:fill="FFFFFF"/>
        <w:spacing w:after="100" w:afterAutospacing="1" w:line="276" w:lineRule="auto"/>
        <w:contextualSpacing/>
        <w:rPr>
          <w:rFonts w:asciiTheme="minorHAnsi" w:hAnsiTheme="minorHAnsi" w:cs="Tahoma"/>
          <w:lang w:eastAsia="en-US"/>
        </w:rPr>
      </w:pPr>
    </w:p>
    <w:tbl>
      <w:tblPr>
        <w:tblW w:w="9841" w:type="dxa"/>
        <w:tblLayout w:type="fixed"/>
        <w:tblCellMar>
          <w:left w:w="0" w:type="dxa"/>
          <w:right w:w="0" w:type="dxa"/>
        </w:tblCellMar>
        <w:tblLook w:val="04A0" w:firstRow="1" w:lastRow="0" w:firstColumn="1" w:lastColumn="0" w:noHBand="0" w:noVBand="1"/>
      </w:tblPr>
      <w:tblGrid>
        <w:gridCol w:w="3421"/>
        <w:gridCol w:w="6420"/>
      </w:tblGrid>
      <w:tr w:rsidR="00D84191" w:rsidRPr="00D84191" w14:paraId="7C8E2AD3" w14:textId="77777777" w:rsidTr="003F64B1">
        <w:trPr>
          <w:trHeight w:val="447"/>
        </w:trPr>
        <w:tc>
          <w:tcPr>
            <w:tcW w:w="342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D1FE666" w14:textId="77777777" w:rsidR="00D84191" w:rsidRPr="00D84191" w:rsidRDefault="00D84191" w:rsidP="00D84191">
            <w:pPr>
              <w:tabs>
                <w:tab w:val="center" w:pos="1854"/>
                <w:tab w:val="left" w:pos="2745"/>
              </w:tabs>
              <w:spacing w:after="200" w:line="276" w:lineRule="auto"/>
              <w:rPr>
                <w:rFonts w:asciiTheme="minorHAnsi" w:hAnsiTheme="minorHAnsi" w:cs="Tahoma"/>
                <w:lang w:eastAsia="es-MX"/>
              </w:rPr>
            </w:pPr>
            <w:r w:rsidRPr="00D84191">
              <w:rPr>
                <w:rFonts w:asciiTheme="minorHAnsi" w:hAnsiTheme="minorHAnsi" w:cs="Tahoma"/>
                <w:b/>
                <w:bCs/>
                <w:color w:val="FFFFFF"/>
                <w:kern w:val="24"/>
                <w:lang w:eastAsia="es-MX"/>
              </w:rPr>
              <w:tab/>
              <w:t xml:space="preserve">Licitante </w:t>
            </w:r>
            <w:r w:rsidRPr="00D84191">
              <w:rPr>
                <w:rFonts w:asciiTheme="minorHAnsi" w:hAnsiTheme="minorHAnsi" w:cs="Tahoma"/>
                <w:b/>
                <w:bCs/>
                <w:color w:val="FFFFFF"/>
                <w:kern w:val="24"/>
                <w:lang w:eastAsia="es-MX"/>
              </w:rPr>
              <w:tab/>
            </w:r>
          </w:p>
        </w:tc>
        <w:tc>
          <w:tcPr>
            <w:tcW w:w="642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BD6DAA0" w14:textId="77777777" w:rsidR="00D84191" w:rsidRPr="00D84191" w:rsidRDefault="00D84191" w:rsidP="00D84191">
            <w:pPr>
              <w:spacing w:after="200" w:line="276" w:lineRule="auto"/>
              <w:jc w:val="center"/>
              <w:rPr>
                <w:rFonts w:asciiTheme="minorHAnsi" w:hAnsiTheme="minorHAnsi" w:cs="Tahoma"/>
                <w:lang w:eastAsia="es-MX"/>
              </w:rPr>
            </w:pPr>
            <w:r w:rsidRPr="00D84191">
              <w:rPr>
                <w:rFonts w:asciiTheme="minorHAnsi" w:hAnsiTheme="minorHAnsi" w:cs="Tahoma"/>
                <w:b/>
                <w:bCs/>
                <w:color w:val="FFFFFF"/>
                <w:kern w:val="24"/>
                <w:lang w:eastAsia="es-MX"/>
              </w:rPr>
              <w:t xml:space="preserve">Motivo </w:t>
            </w:r>
          </w:p>
        </w:tc>
      </w:tr>
      <w:tr w:rsidR="00D84191" w:rsidRPr="00D84191" w14:paraId="73E20056" w14:textId="77777777" w:rsidTr="003F64B1">
        <w:trPr>
          <w:trHeight w:val="430"/>
        </w:trPr>
        <w:tc>
          <w:tcPr>
            <w:tcW w:w="34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50DE6D9" w14:textId="77777777" w:rsidR="00D84191" w:rsidRPr="00D84191" w:rsidRDefault="00D84191" w:rsidP="00D84191">
            <w:pPr>
              <w:spacing w:after="200" w:line="276" w:lineRule="auto"/>
              <w:rPr>
                <w:rFonts w:asciiTheme="minorHAnsi" w:hAnsiTheme="minorHAnsi" w:cs="Tahoma"/>
                <w:lang w:eastAsia="es-MX"/>
              </w:rPr>
            </w:pPr>
            <w:r w:rsidRPr="00D84191">
              <w:rPr>
                <w:rFonts w:asciiTheme="minorHAnsi" w:hAnsiTheme="minorHAnsi" w:cs="Tahoma"/>
                <w:lang w:eastAsia="es-MX"/>
              </w:rPr>
              <w:t>Hidroneumática del Bajío S.A. de C.V.</w:t>
            </w:r>
          </w:p>
        </w:tc>
        <w:tc>
          <w:tcPr>
            <w:tcW w:w="642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15DF8F6"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Licitante No Solvente</w:t>
            </w:r>
          </w:p>
          <w:p w14:paraId="7D24BF05"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Posterior al acto de presentación y apertura de proposiciones se detectó, que:</w:t>
            </w:r>
          </w:p>
          <w:p w14:paraId="05C111DD"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 xml:space="preserve">No presenta Carta de Proposición (Anexo 3) </w:t>
            </w:r>
          </w:p>
          <w:p w14:paraId="5AD70641"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 xml:space="preserve">No presenta Carta de Estratificación (Anexo 4) </w:t>
            </w:r>
          </w:p>
          <w:p w14:paraId="0617C395"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 xml:space="preserve">No presenta Acreditación Legal (Anexo 5) </w:t>
            </w:r>
          </w:p>
          <w:p w14:paraId="58B6E80B"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 xml:space="preserve">No presenta Declaración de aportación 5 al millar (Anexo 6) </w:t>
            </w:r>
          </w:p>
          <w:p w14:paraId="7BF0E1AF"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No presenta Cumplimiento de Obligaciones Fiscales, Artículo 32D con opinión positiva del Código Fiscal de la Federación</w:t>
            </w:r>
          </w:p>
          <w:p w14:paraId="630EE1CB"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No presenta Constancia de Situación Fiscal</w:t>
            </w:r>
          </w:p>
          <w:p w14:paraId="4CF92640"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No presenta Comprobante Fiscal Digital por Internet (CFDI) del pago del Impuesto sobre Nómina del Estado, ni carta de justificación de motivos.</w:t>
            </w:r>
          </w:p>
          <w:p w14:paraId="0D3D489C"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 xml:space="preserve">No presenta formato de Opinión de Cumplimiento de Obligaciones Fiscales en Materia de Seguridad Social (IMSS). </w:t>
            </w:r>
          </w:p>
          <w:p w14:paraId="0317369B"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lastRenderedPageBreak/>
              <w:t>No presenta Constancia de Situación Fiscal en Materia de Aportaciones Patronales y Enteros de Descuentos Vigentes (INFONAVIT)</w:t>
            </w:r>
          </w:p>
          <w:p w14:paraId="2C96990C"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No presenta copia simple del Registro ante la Secretaría del Trabajo Federal (REPSE) ni carta de justificación de motivos</w:t>
            </w:r>
          </w:p>
          <w:p w14:paraId="287A38CE"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DOCUMENTACIÓN SOLICITADA EN PAGINAS 6,7 Y 8 DE LAS BASES DE LICITACIÓN.</w:t>
            </w:r>
          </w:p>
        </w:tc>
      </w:tr>
      <w:tr w:rsidR="00D84191" w:rsidRPr="00D84191" w14:paraId="47349499" w14:textId="77777777" w:rsidTr="003F64B1">
        <w:trPr>
          <w:trHeight w:val="430"/>
        </w:trPr>
        <w:tc>
          <w:tcPr>
            <w:tcW w:w="34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033EAB6" w14:textId="77777777" w:rsidR="00D84191" w:rsidRPr="00D84191" w:rsidRDefault="00D84191" w:rsidP="00D84191">
            <w:pPr>
              <w:spacing w:after="200" w:line="276" w:lineRule="auto"/>
              <w:rPr>
                <w:rFonts w:asciiTheme="minorHAnsi" w:hAnsiTheme="minorHAnsi" w:cs="Tahoma"/>
                <w:lang w:eastAsia="es-MX"/>
              </w:rPr>
            </w:pPr>
            <w:r w:rsidRPr="00D84191">
              <w:rPr>
                <w:rFonts w:asciiTheme="minorHAnsi" w:hAnsiTheme="minorHAnsi" w:cs="Tahoma"/>
                <w:lang w:eastAsia="es-MX"/>
              </w:rPr>
              <w:lastRenderedPageBreak/>
              <w:t>Constructora Hidráulica FLK S.A. de C.V.</w:t>
            </w:r>
          </w:p>
        </w:tc>
        <w:tc>
          <w:tcPr>
            <w:tcW w:w="642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2C0318B"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Licitante No Solvente</w:t>
            </w:r>
          </w:p>
          <w:p w14:paraId="42396AC7"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Posterior al acto de presentación y apertura de proposiciones se detectó, que:</w:t>
            </w:r>
          </w:p>
          <w:p w14:paraId="2FC2207F"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 xml:space="preserve">No presenta Carta de Proposición (Anexo 3) </w:t>
            </w:r>
          </w:p>
          <w:p w14:paraId="45657790"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 xml:space="preserve">No presenta Carta de Estratificación (Anexo 4) </w:t>
            </w:r>
          </w:p>
          <w:p w14:paraId="60A89777"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 xml:space="preserve">No presenta Acreditación Legal (Anexo 5) </w:t>
            </w:r>
          </w:p>
          <w:p w14:paraId="3EC7AD5C"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 xml:space="preserve">No presenta Declaración de aportación 5 al millar (Anexo 6) </w:t>
            </w:r>
          </w:p>
          <w:p w14:paraId="0D52894D"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No presenta Cumplimiento de Obligaciones Fiscales, Artículo 32D con opinión positiva del Código Fiscal de la Federación</w:t>
            </w:r>
          </w:p>
          <w:p w14:paraId="326A1183"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No presenta Constancia de Situación Fiscal</w:t>
            </w:r>
          </w:p>
          <w:p w14:paraId="2A2E8D75"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No presenta Comprobante Fiscal Digital por Internet (CFDI) del pago del Impuesto sobre Nómina del Estado, ni carta de justificación de motivos.</w:t>
            </w:r>
          </w:p>
          <w:p w14:paraId="56F58430"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 xml:space="preserve">No presenta formato de Opinión de Cumplimiento de Obligaciones Fiscales en Materia de Seguridad Social (IMSS). </w:t>
            </w:r>
          </w:p>
          <w:p w14:paraId="23DD189B"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lastRenderedPageBreak/>
              <w:t>No presenta Constancia de Situación Fiscal en Materia de Aportaciones Patronales y Enteros de Descuentos Vigentes (INFONAVIT)</w:t>
            </w:r>
          </w:p>
          <w:p w14:paraId="7405ACC0"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No presenta copia simple del Registro ante la Secretaría del Trabajo Federal (REPSE) ni carta de justificación de motivos</w:t>
            </w:r>
          </w:p>
          <w:p w14:paraId="18C135AB" w14:textId="77777777" w:rsidR="00D84191" w:rsidRPr="00D84191" w:rsidRDefault="00D84191" w:rsidP="00D84191">
            <w:pPr>
              <w:spacing w:after="200" w:line="276" w:lineRule="auto"/>
              <w:rPr>
                <w:rFonts w:asciiTheme="minorHAnsi" w:hAnsiTheme="minorHAnsi" w:cs="Tahoma"/>
                <w:b/>
                <w:lang w:eastAsia="es-MX"/>
              </w:rPr>
            </w:pPr>
            <w:r w:rsidRPr="00D84191">
              <w:rPr>
                <w:rFonts w:asciiTheme="minorHAnsi" w:hAnsiTheme="minorHAnsi" w:cs="Tahoma"/>
                <w:b/>
                <w:lang w:eastAsia="es-MX"/>
              </w:rPr>
              <w:t>DOCUMENTACIÓN SOLICITADA EN PAGINAS 6,7 Y 8 DE LAS BASES DE LICITACIÓN.</w:t>
            </w:r>
          </w:p>
        </w:tc>
      </w:tr>
    </w:tbl>
    <w:p w14:paraId="47358341" w14:textId="77777777" w:rsidR="00D84191" w:rsidRPr="00D84191" w:rsidRDefault="00D84191" w:rsidP="00D84191">
      <w:pPr>
        <w:shd w:val="clear" w:color="auto" w:fill="FFFFFF"/>
        <w:spacing w:after="100" w:afterAutospacing="1"/>
        <w:contextualSpacing/>
        <w:jc w:val="both"/>
        <w:rPr>
          <w:rFonts w:asciiTheme="minorHAnsi" w:hAnsiTheme="minorHAnsi" w:cs="Tahoma"/>
        </w:rPr>
      </w:pPr>
    </w:p>
    <w:p w14:paraId="6AF92E00" w14:textId="77777777" w:rsidR="00D84191" w:rsidRPr="00D84191" w:rsidRDefault="00D84191" w:rsidP="00D84191">
      <w:pPr>
        <w:shd w:val="clear" w:color="auto" w:fill="FFFFFF"/>
        <w:spacing w:after="100" w:afterAutospacing="1"/>
        <w:contextualSpacing/>
        <w:jc w:val="both"/>
        <w:rPr>
          <w:rFonts w:asciiTheme="minorHAnsi" w:hAnsiTheme="minorHAnsi" w:cs="Tahoma"/>
          <w:b/>
          <w:i/>
        </w:rPr>
      </w:pPr>
      <w:r w:rsidRPr="00D84191">
        <w:rPr>
          <w:rFonts w:asciiTheme="minorHAnsi" w:hAnsiTheme="minorHAnsi" w:cs="Tahoma"/>
          <w:b/>
          <w:i/>
        </w:rPr>
        <w:t xml:space="preserve">NINGÚN LICITANTE RESULTÓ SOLVENTE </w:t>
      </w:r>
    </w:p>
    <w:p w14:paraId="21AB2E9C" w14:textId="77777777" w:rsidR="00D84191" w:rsidRPr="00D84191" w:rsidRDefault="00D84191" w:rsidP="00D84191">
      <w:pPr>
        <w:shd w:val="clear" w:color="auto" w:fill="FFFFFF"/>
        <w:spacing w:after="100" w:afterAutospacing="1"/>
        <w:contextualSpacing/>
        <w:jc w:val="both"/>
        <w:rPr>
          <w:rFonts w:asciiTheme="minorHAnsi" w:hAnsiTheme="minorHAnsi" w:cs="Tahoma"/>
          <w:b/>
          <w:lang w:val="es-ES_tradnl"/>
        </w:rPr>
      </w:pPr>
    </w:p>
    <w:p w14:paraId="3F27E2B9" w14:textId="77777777" w:rsidR="00D84191" w:rsidRPr="00D84191" w:rsidRDefault="00D84191" w:rsidP="00D84191">
      <w:pPr>
        <w:shd w:val="clear" w:color="auto" w:fill="FFFFFF"/>
        <w:spacing w:after="100" w:afterAutospacing="1"/>
        <w:contextualSpacing/>
        <w:jc w:val="both"/>
        <w:rPr>
          <w:rFonts w:asciiTheme="minorHAnsi" w:hAnsiTheme="minorHAnsi" w:cs="Tahoma"/>
          <w:lang w:val="es-ES_tradnl"/>
        </w:rPr>
      </w:pPr>
      <w:r w:rsidRPr="00D84191">
        <w:rPr>
          <w:rFonts w:asciiTheme="minorHAnsi" w:hAnsiTheme="minorHAnsi" w:cs="Tahoma"/>
          <w:b/>
          <w:lang w:val="es-ES_tradnl"/>
        </w:rPr>
        <w:t xml:space="preserve">NOTA: </w:t>
      </w:r>
      <w:r w:rsidRPr="00D84191">
        <w:rPr>
          <w:rFonts w:asciiTheme="minorHAnsi" w:hAnsiTheme="minorHAnsi" w:cs="Tahoma"/>
          <w:lang w:val="es-ES_tradnl"/>
        </w:rPr>
        <w:t>Posterior al acto de presentación y apertura de proposiciones realizada el día 05 de noviembre del 2024 se detectó que de las 02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2 (Dos), esto al prevalecer la necesidad de adquirir dichos servicios.</w:t>
      </w:r>
    </w:p>
    <w:p w14:paraId="5A9BC138" w14:textId="77777777" w:rsidR="00921BE5" w:rsidRPr="00D84191" w:rsidRDefault="00921BE5" w:rsidP="00637CEE">
      <w:pPr>
        <w:shd w:val="clear" w:color="auto" w:fill="FFFFFF"/>
        <w:spacing w:after="100" w:afterAutospacing="1"/>
        <w:contextualSpacing/>
        <w:jc w:val="both"/>
        <w:rPr>
          <w:rFonts w:asciiTheme="minorHAnsi" w:hAnsiTheme="minorHAnsi" w:cs="Tahoma"/>
          <w:b/>
          <w:lang w:val="es-ES_tradnl"/>
        </w:rPr>
      </w:pPr>
    </w:p>
    <w:p w14:paraId="24BD3CBB" w14:textId="0A4988C5" w:rsidR="00D84191" w:rsidRPr="00D84191" w:rsidRDefault="00F9461F" w:rsidP="00D84191">
      <w:pPr>
        <w:shd w:val="clear" w:color="auto" w:fill="FFFFFF"/>
        <w:spacing w:after="100" w:afterAutospacing="1"/>
        <w:contextualSpacing/>
        <w:jc w:val="both"/>
        <w:rPr>
          <w:rFonts w:asciiTheme="minorHAnsi" w:hAnsiTheme="minorHAnsi" w:cs="Calibri"/>
          <w:lang w:val="es-ES_tradnl"/>
        </w:rPr>
      </w:pPr>
      <w:r>
        <w:rPr>
          <w:rFonts w:asciiTheme="minorHAnsi" w:hAnsiTheme="minorHAnsi" w:cstheme="minorHAnsi"/>
        </w:rPr>
        <w:t>Dialhery Diaz González</w:t>
      </w:r>
      <w:r w:rsidR="00637CEE" w:rsidRPr="005A6971">
        <w:rPr>
          <w:rFonts w:asciiTheme="minorHAnsi" w:hAnsiTheme="minorHAnsi" w:cstheme="minorHAnsi"/>
        </w:rPr>
        <w:t xml:space="preserve">, representante suplente del </w:t>
      </w:r>
      <w:r w:rsidR="00D0401D">
        <w:rPr>
          <w:rFonts w:asciiTheme="minorHAnsi" w:hAnsiTheme="minorHAnsi" w:cstheme="minorHAnsi"/>
        </w:rPr>
        <w:t>P</w:t>
      </w:r>
      <w:r w:rsidR="00637CEE" w:rsidRPr="005A6971">
        <w:rPr>
          <w:rFonts w:asciiTheme="minorHAnsi" w:hAnsiTheme="minorHAnsi" w:cstheme="minorHAnsi"/>
        </w:rPr>
        <w:t xml:space="preserve">residente del Comité de Adquisiciones, comenta </w:t>
      </w:r>
      <w:r w:rsidR="00637CEE" w:rsidRPr="00B660F8">
        <w:rPr>
          <w:rFonts w:ascii="Calibri" w:hAnsi="Calibri" w:cs="Calibri"/>
        </w:rPr>
        <w:t xml:space="preserve">de </w:t>
      </w:r>
      <w:r w:rsidR="00637CEE" w:rsidRPr="00637CEE">
        <w:rPr>
          <w:rFonts w:ascii="Calibri" w:eastAsia="Cambria" w:hAnsi="Calibri" w:cs="Calibri"/>
        </w:rPr>
        <w:t xml:space="preserve">conformidad con el artículo 24, fracción VII y XXII del Reglamento de Compras, Enajenaciones y Contratación de Servicios del Municipio de Zapopan, Jalisco, </w:t>
      </w:r>
      <w:r w:rsidR="00D84191" w:rsidRPr="00D84191">
        <w:rPr>
          <w:rFonts w:asciiTheme="minorHAnsi" w:hAnsiTheme="minorHAnsi" w:cs="Calibri"/>
          <w:lang w:eastAsia="en-US"/>
        </w:rPr>
        <w:t>se somete a su consideración por parte de los integrantes del Comité de Adquisiciones a favor del proveedor,</w:t>
      </w:r>
      <w:r w:rsidR="00D84191" w:rsidRPr="00D84191">
        <w:rPr>
          <w:rFonts w:asciiTheme="minorHAnsi" w:hAnsiTheme="minorHAnsi" w:cs="Calibri"/>
          <w:b/>
          <w:lang w:eastAsia="en-US"/>
        </w:rPr>
        <w:t xml:space="preserve"> </w:t>
      </w:r>
      <w:r w:rsidR="00D84191" w:rsidRPr="00D84191">
        <w:rPr>
          <w:rFonts w:asciiTheme="minorHAnsi" w:hAnsiTheme="minorHAnsi" w:cs="Tahoma"/>
          <w:lang w:eastAsia="en-US"/>
        </w:rPr>
        <w:t>proveedor</w:t>
      </w:r>
      <w:r w:rsidR="00D84191" w:rsidRPr="00D84191">
        <w:rPr>
          <w:rFonts w:asciiTheme="minorHAnsi" w:hAnsiTheme="minorHAnsi"/>
          <w:b/>
          <w:lang w:eastAsia="en-US"/>
        </w:rPr>
        <w:t xml:space="preserve"> se proceda a declararse desierta y se solicita su autorización para una siguiente ronda, Ronda 2 (dos)</w:t>
      </w:r>
      <w:r w:rsidR="00D84191" w:rsidRPr="00D84191">
        <w:rPr>
          <w:rFonts w:asciiTheme="minorHAnsi" w:hAnsiTheme="minorHAnsi"/>
          <w:lang w:eastAsia="en-US"/>
        </w:rPr>
        <w:t xml:space="preserve">, </w:t>
      </w:r>
      <w:r w:rsidR="00D84191" w:rsidRPr="00D84191">
        <w:rPr>
          <w:rFonts w:asciiTheme="minorHAnsi" w:hAnsiTheme="minorHAnsi" w:cs="Calibri"/>
          <w:lang w:val="es-ES_tradnl"/>
        </w:rPr>
        <w:t>los que estén por la afirmativa, sírvanse manifestarlo levantando su mano.</w:t>
      </w:r>
    </w:p>
    <w:p w14:paraId="0ACF8BDB" w14:textId="77777777" w:rsidR="00D84191" w:rsidRPr="00D84191" w:rsidRDefault="00D84191" w:rsidP="00D84191">
      <w:pPr>
        <w:shd w:val="clear" w:color="auto" w:fill="FFFFFF"/>
        <w:spacing w:after="100" w:afterAutospacing="1"/>
        <w:contextualSpacing/>
        <w:jc w:val="both"/>
        <w:rPr>
          <w:rFonts w:asciiTheme="minorHAnsi" w:hAnsiTheme="minorHAnsi" w:cs="Calibri"/>
          <w:lang w:val="es-ES_tradnl"/>
        </w:rPr>
      </w:pPr>
    </w:p>
    <w:p w14:paraId="26A0FB8E" w14:textId="6D146D20" w:rsidR="00637CEE" w:rsidRDefault="00D84191" w:rsidP="00D84191">
      <w:pPr>
        <w:shd w:val="clear" w:color="auto" w:fill="FFFFFF"/>
        <w:spacing w:after="100" w:afterAutospacing="1"/>
        <w:contextualSpacing/>
        <w:jc w:val="center"/>
        <w:rPr>
          <w:rFonts w:asciiTheme="minorHAnsi" w:hAnsiTheme="minorHAnsi" w:cs="Calibri"/>
          <w:b/>
          <w:i/>
          <w:color w:val="FF0000"/>
          <w:lang w:eastAsia="en-US"/>
        </w:rPr>
      </w:pPr>
      <w:r w:rsidRPr="005B45D8">
        <w:rPr>
          <w:rFonts w:asciiTheme="minorHAnsi" w:hAnsiTheme="minorHAnsi" w:cs="Calibri"/>
          <w:b/>
          <w:i/>
          <w:lang w:eastAsia="en-US"/>
        </w:rPr>
        <w:t>Aprobado por Unanimidad de votos por parte de los integrantes del Comité presentes</w:t>
      </w:r>
    </w:p>
    <w:p w14:paraId="43AB50AD" w14:textId="77777777" w:rsidR="00D84191" w:rsidRPr="00D84191" w:rsidRDefault="00D84191" w:rsidP="00D84191">
      <w:pPr>
        <w:shd w:val="clear" w:color="auto" w:fill="FFFFFF"/>
        <w:spacing w:after="100" w:afterAutospacing="1"/>
        <w:contextualSpacing/>
        <w:jc w:val="center"/>
        <w:rPr>
          <w:rFonts w:asciiTheme="minorHAnsi" w:hAnsiTheme="minorHAnsi" w:cstheme="minorHAnsi"/>
          <w:b/>
          <w:i/>
          <w:color w:val="FF0000"/>
        </w:rPr>
      </w:pPr>
    </w:p>
    <w:p w14:paraId="798E5DAA" w14:textId="77777777" w:rsidR="00D84191" w:rsidRPr="00D84191" w:rsidRDefault="00D84191" w:rsidP="00D84191">
      <w:pPr>
        <w:spacing w:after="100" w:afterAutospacing="1" w:line="276" w:lineRule="auto"/>
        <w:contextualSpacing/>
        <w:jc w:val="both"/>
        <w:rPr>
          <w:rFonts w:asciiTheme="minorHAnsi" w:eastAsiaTheme="minorEastAsia" w:hAnsiTheme="minorHAnsi" w:cs="Tahoma"/>
          <w:lang w:eastAsia="es-MX"/>
        </w:rPr>
      </w:pPr>
      <w:r w:rsidRPr="00D84191">
        <w:rPr>
          <w:rFonts w:asciiTheme="minorHAnsi" w:eastAsiaTheme="minorEastAsia" w:hAnsiTheme="minorHAnsi" w:cs="Tahoma"/>
          <w:b/>
          <w:lang w:val="es-ES" w:eastAsia="es-MX"/>
        </w:rPr>
        <w:t>Número de Cuadro:</w:t>
      </w:r>
      <w:r w:rsidRPr="00D84191">
        <w:rPr>
          <w:rFonts w:asciiTheme="minorHAnsi" w:eastAsiaTheme="minorEastAsia" w:hAnsiTheme="minorHAnsi" w:cs="Tahoma"/>
          <w:lang w:val="es-ES" w:eastAsia="es-MX"/>
        </w:rPr>
        <w:t xml:space="preserve"> </w:t>
      </w:r>
      <w:r w:rsidRPr="00D84191">
        <w:rPr>
          <w:rFonts w:asciiTheme="minorHAnsi" w:eastAsiaTheme="minorEastAsia" w:hAnsiTheme="minorHAnsi" w:cs="Tahoma"/>
          <w:lang w:eastAsia="es-MX"/>
        </w:rPr>
        <w:t>04.03.2024</w:t>
      </w:r>
    </w:p>
    <w:p w14:paraId="65AC4967" w14:textId="77777777" w:rsidR="00D84191" w:rsidRPr="00D84191" w:rsidRDefault="00D84191" w:rsidP="00D84191">
      <w:pPr>
        <w:shd w:val="clear" w:color="auto" w:fill="FFFFFF"/>
        <w:spacing w:after="100" w:afterAutospacing="1" w:line="276" w:lineRule="auto"/>
        <w:contextualSpacing/>
        <w:jc w:val="both"/>
        <w:rPr>
          <w:rFonts w:asciiTheme="minorHAnsi" w:eastAsiaTheme="minorEastAsia" w:hAnsiTheme="minorHAnsi" w:cs="Tahoma"/>
          <w:b/>
          <w:szCs w:val="22"/>
          <w:lang w:eastAsia="en-US"/>
        </w:rPr>
      </w:pPr>
      <w:r w:rsidRPr="00D84191">
        <w:rPr>
          <w:rFonts w:asciiTheme="minorHAnsi" w:eastAsiaTheme="minorEastAsia" w:hAnsiTheme="minorHAnsi" w:cs="Tahoma"/>
          <w:b/>
          <w:lang w:val="es-ES" w:eastAsia="es-MX"/>
        </w:rPr>
        <w:t xml:space="preserve">Licitación Pública Local con Participación del Comité: </w:t>
      </w:r>
      <w:r w:rsidRPr="00D84191">
        <w:rPr>
          <w:rFonts w:asciiTheme="minorHAnsi" w:eastAsiaTheme="minorEastAsia" w:hAnsiTheme="minorHAnsi" w:cs="Tahoma"/>
          <w:lang w:val="es-ES" w:eastAsia="es-MX"/>
        </w:rPr>
        <w:t>202401365</w:t>
      </w:r>
    </w:p>
    <w:p w14:paraId="1D88DDFF" w14:textId="77777777" w:rsidR="00D84191" w:rsidRPr="00D84191" w:rsidRDefault="00D84191" w:rsidP="00D84191">
      <w:pPr>
        <w:shd w:val="clear" w:color="auto" w:fill="FFFFFF"/>
        <w:spacing w:after="100" w:afterAutospacing="1" w:line="276" w:lineRule="auto"/>
        <w:contextualSpacing/>
        <w:jc w:val="both"/>
        <w:rPr>
          <w:rFonts w:asciiTheme="minorHAnsi" w:eastAsiaTheme="minorEastAsia" w:hAnsiTheme="minorHAnsi" w:cs="Tahoma"/>
          <w:lang w:eastAsia="es-MX"/>
        </w:rPr>
      </w:pPr>
      <w:r w:rsidRPr="00D84191">
        <w:rPr>
          <w:rFonts w:asciiTheme="minorHAnsi" w:eastAsiaTheme="minorEastAsia" w:hAnsiTheme="minorHAnsi" w:cs="Tahoma"/>
          <w:b/>
          <w:lang w:val="es-ES" w:eastAsia="es-MX"/>
        </w:rPr>
        <w:t xml:space="preserve">Área Requirente: </w:t>
      </w:r>
      <w:r w:rsidRPr="00D84191">
        <w:rPr>
          <w:rFonts w:asciiTheme="minorHAnsi" w:eastAsiaTheme="minorEastAsia" w:hAnsiTheme="minorHAnsi" w:cs="Tahoma"/>
          <w:lang w:val="es-ES" w:eastAsia="es-MX"/>
        </w:rPr>
        <w:t>Dirección de Mejoramiento Urbano adscrita a la Coordinación General de Servicios Municipales</w:t>
      </w:r>
    </w:p>
    <w:p w14:paraId="26B9307E" w14:textId="77777777" w:rsidR="00D84191" w:rsidRPr="00D84191" w:rsidRDefault="00D84191" w:rsidP="00D84191">
      <w:pPr>
        <w:shd w:val="clear" w:color="auto" w:fill="FFFFFF"/>
        <w:spacing w:after="100" w:afterAutospacing="1" w:line="276" w:lineRule="auto"/>
        <w:contextualSpacing/>
        <w:jc w:val="both"/>
        <w:rPr>
          <w:rFonts w:asciiTheme="minorHAnsi" w:eastAsiaTheme="minorEastAsia" w:hAnsiTheme="minorHAnsi" w:cs="Tahoma"/>
          <w:lang w:val="es-ES" w:eastAsia="es-MX"/>
        </w:rPr>
      </w:pPr>
      <w:r w:rsidRPr="00D84191">
        <w:rPr>
          <w:rFonts w:asciiTheme="minorHAnsi" w:eastAsiaTheme="minorEastAsia" w:hAnsiTheme="minorHAnsi" w:cs="Tahoma"/>
          <w:b/>
          <w:lang w:val="es-ES" w:eastAsia="es-MX"/>
        </w:rPr>
        <w:lastRenderedPageBreak/>
        <w:t xml:space="preserve">Objeto de licitación: </w:t>
      </w:r>
      <w:r w:rsidRPr="00D84191">
        <w:rPr>
          <w:rFonts w:asciiTheme="minorHAnsi" w:eastAsiaTheme="minorEastAsia" w:hAnsiTheme="minorHAnsi" w:cs="Tahoma"/>
          <w:lang w:val="es-ES" w:eastAsia="es-MX"/>
        </w:rPr>
        <w:t>Adquisición de equipos para la realización de los trabajos operativos que se realizan en la Dirección.</w:t>
      </w:r>
    </w:p>
    <w:p w14:paraId="298615BC" w14:textId="77777777" w:rsidR="00D84191" w:rsidRPr="00D84191" w:rsidRDefault="00D84191" w:rsidP="00D84191">
      <w:pPr>
        <w:shd w:val="clear" w:color="auto" w:fill="FFFFFF"/>
        <w:spacing w:after="100" w:afterAutospacing="1" w:line="276" w:lineRule="auto"/>
        <w:contextualSpacing/>
        <w:jc w:val="both"/>
        <w:rPr>
          <w:rFonts w:asciiTheme="minorHAnsi" w:eastAsiaTheme="minorEastAsia" w:hAnsiTheme="minorHAnsi" w:cs="Tahoma"/>
          <w:lang w:eastAsia="es-MX"/>
        </w:rPr>
      </w:pPr>
    </w:p>
    <w:p w14:paraId="17FC9D79" w14:textId="77777777" w:rsidR="00D84191" w:rsidRPr="00D84191" w:rsidRDefault="00D84191" w:rsidP="00D84191">
      <w:pPr>
        <w:shd w:val="clear" w:color="auto" w:fill="FFFFFF"/>
        <w:spacing w:after="100" w:afterAutospacing="1" w:line="276" w:lineRule="auto"/>
        <w:contextualSpacing/>
        <w:jc w:val="both"/>
        <w:rPr>
          <w:rFonts w:asciiTheme="minorHAnsi" w:eastAsiaTheme="minorEastAsia" w:hAnsiTheme="minorHAnsi" w:cs="Tahoma"/>
          <w:lang w:val="es-ES_tradnl" w:eastAsia="en-US"/>
        </w:rPr>
      </w:pPr>
      <w:r w:rsidRPr="00D84191">
        <w:rPr>
          <w:rFonts w:asciiTheme="minorHAnsi" w:eastAsiaTheme="minorEastAsia" w:hAnsiTheme="minorHAnsi" w:cs="Tahoma"/>
          <w:lang w:eastAsia="es-MX"/>
        </w:rPr>
        <w:t>S</w:t>
      </w:r>
      <w:proofErr w:type="spellStart"/>
      <w:r w:rsidRPr="00D84191">
        <w:rPr>
          <w:rFonts w:asciiTheme="minorHAnsi" w:hAnsiTheme="minorHAnsi" w:cs="Tahoma"/>
          <w:lang w:val="es-ES_tradnl"/>
        </w:rPr>
        <w:t>e</w:t>
      </w:r>
      <w:proofErr w:type="spellEnd"/>
      <w:r w:rsidRPr="00D84191">
        <w:rPr>
          <w:rFonts w:asciiTheme="minorHAnsi" w:hAnsiTheme="minorHAnsi" w:cs="Tahoma"/>
          <w:lang w:val="es-ES_tradnl"/>
        </w:rPr>
        <w:t xml:space="preserve"> pone a la vista el expediente de donde se desprende lo siguiente:</w:t>
      </w:r>
    </w:p>
    <w:p w14:paraId="311EB625" w14:textId="7B50F00B" w:rsidR="00921BE5" w:rsidRPr="00921BE5" w:rsidRDefault="00921BE5" w:rsidP="00921BE5">
      <w:pPr>
        <w:shd w:val="clear" w:color="auto" w:fill="FFFFFF"/>
        <w:spacing w:after="100" w:afterAutospacing="1" w:line="259" w:lineRule="auto"/>
        <w:contextualSpacing/>
        <w:rPr>
          <w:rFonts w:asciiTheme="minorHAnsi" w:hAnsiTheme="minorHAnsi" w:cs="Calibri"/>
          <w:b/>
          <w:lang w:eastAsia="en-US"/>
        </w:rPr>
      </w:pPr>
    </w:p>
    <w:p w14:paraId="6ECFFE71" w14:textId="6A3F5614" w:rsidR="00D84191" w:rsidRDefault="00D84191" w:rsidP="00D84191">
      <w:pPr>
        <w:shd w:val="clear" w:color="auto" w:fill="FFFFFF"/>
        <w:spacing w:after="100" w:afterAutospacing="1"/>
        <w:contextualSpacing/>
        <w:jc w:val="both"/>
        <w:rPr>
          <w:rFonts w:asciiTheme="minorHAnsi" w:hAnsiTheme="minorHAnsi" w:cs="Tahoma"/>
          <w:b/>
          <w:lang w:val="es-ES_tradnl"/>
        </w:rPr>
      </w:pPr>
      <w:r w:rsidRPr="00D84191">
        <w:rPr>
          <w:rFonts w:asciiTheme="minorHAnsi" w:hAnsiTheme="minorHAnsi" w:cs="Tahoma"/>
          <w:b/>
          <w:lang w:val="es-ES_tradnl"/>
        </w:rPr>
        <w:t>Proveedores que cotizan:</w:t>
      </w:r>
    </w:p>
    <w:p w14:paraId="1AD62AB3" w14:textId="77777777" w:rsidR="008327BB" w:rsidRPr="00D84191" w:rsidRDefault="008327BB" w:rsidP="00D84191">
      <w:pPr>
        <w:shd w:val="clear" w:color="auto" w:fill="FFFFFF"/>
        <w:spacing w:after="100" w:afterAutospacing="1"/>
        <w:contextualSpacing/>
        <w:jc w:val="both"/>
        <w:rPr>
          <w:rFonts w:asciiTheme="minorHAnsi" w:hAnsiTheme="minorHAnsi" w:cs="Tahoma"/>
          <w:b/>
          <w:lang w:val="es-ES_tradnl"/>
        </w:rPr>
      </w:pPr>
    </w:p>
    <w:p w14:paraId="3C611A94" w14:textId="77777777" w:rsidR="00D84191" w:rsidRPr="00D84191" w:rsidRDefault="00D84191" w:rsidP="00D84191">
      <w:pPr>
        <w:numPr>
          <w:ilvl w:val="0"/>
          <w:numId w:val="22"/>
        </w:numPr>
        <w:shd w:val="clear" w:color="auto" w:fill="FFFFFF"/>
        <w:spacing w:after="100" w:afterAutospacing="1"/>
        <w:contextualSpacing/>
        <w:jc w:val="both"/>
        <w:rPr>
          <w:rFonts w:asciiTheme="minorHAnsi" w:hAnsiTheme="minorHAnsi" w:cs="Calibri"/>
          <w:lang w:val="es-ES_tradnl"/>
        </w:rPr>
      </w:pPr>
      <w:r w:rsidRPr="00D84191">
        <w:rPr>
          <w:rFonts w:asciiTheme="minorHAnsi" w:hAnsiTheme="minorHAnsi" w:cs="Calibri"/>
          <w:lang w:val="es-ES_tradnl"/>
        </w:rPr>
        <w:t>Shadow Soporte Integral de Calidad S.A. de C.V.</w:t>
      </w:r>
    </w:p>
    <w:p w14:paraId="74457E66" w14:textId="77777777" w:rsidR="00D84191" w:rsidRPr="00D84191" w:rsidRDefault="00D84191" w:rsidP="00D84191">
      <w:pPr>
        <w:numPr>
          <w:ilvl w:val="0"/>
          <w:numId w:val="22"/>
        </w:numPr>
        <w:shd w:val="clear" w:color="auto" w:fill="FFFFFF"/>
        <w:spacing w:after="100" w:afterAutospacing="1"/>
        <w:contextualSpacing/>
        <w:jc w:val="both"/>
        <w:rPr>
          <w:rFonts w:asciiTheme="minorHAnsi" w:hAnsiTheme="minorHAnsi" w:cs="Calibri"/>
          <w:lang w:val="es-ES_tradnl"/>
        </w:rPr>
      </w:pPr>
      <w:r w:rsidRPr="00D84191">
        <w:rPr>
          <w:rFonts w:asciiTheme="minorHAnsi" w:hAnsiTheme="minorHAnsi" w:cs="Calibri"/>
          <w:lang w:val="es-ES_tradnl"/>
        </w:rPr>
        <w:t>Polirefacciones de Occidente S.A. de C.V.</w:t>
      </w:r>
    </w:p>
    <w:p w14:paraId="290EF8B5" w14:textId="77777777" w:rsidR="00D84191" w:rsidRPr="00D84191" w:rsidRDefault="00D84191" w:rsidP="00D84191">
      <w:pPr>
        <w:numPr>
          <w:ilvl w:val="0"/>
          <w:numId w:val="22"/>
        </w:numPr>
        <w:shd w:val="clear" w:color="auto" w:fill="FFFFFF"/>
        <w:spacing w:after="100" w:afterAutospacing="1"/>
        <w:contextualSpacing/>
        <w:jc w:val="both"/>
        <w:rPr>
          <w:rFonts w:asciiTheme="minorHAnsi" w:hAnsiTheme="minorHAnsi" w:cs="Calibri"/>
          <w:lang w:val="es-ES_tradnl"/>
        </w:rPr>
      </w:pPr>
      <w:r w:rsidRPr="00D84191">
        <w:rPr>
          <w:rFonts w:asciiTheme="minorHAnsi" w:hAnsiTheme="minorHAnsi" w:cs="Calibri"/>
          <w:lang w:val="es-ES_tradnl"/>
        </w:rPr>
        <w:t>Ferreaceros y Materiales de Guadalajara S.A. de C.V.</w:t>
      </w:r>
    </w:p>
    <w:p w14:paraId="3E67EFBA" w14:textId="1E42C48E" w:rsidR="00D84191" w:rsidRDefault="00D84191" w:rsidP="00D84191">
      <w:pPr>
        <w:numPr>
          <w:ilvl w:val="0"/>
          <w:numId w:val="22"/>
        </w:numPr>
        <w:shd w:val="clear" w:color="auto" w:fill="FFFFFF"/>
        <w:spacing w:after="100" w:afterAutospacing="1"/>
        <w:contextualSpacing/>
        <w:jc w:val="both"/>
        <w:rPr>
          <w:rFonts w:asciiTheme="minorHAnsi" w:hAnsiTheme="minorHAnsi" w:cs="Calibri"/>
          <w:lang w:val="es-ES_tradnl"/>
        </w:rPr>
      </w:pPr>
      <w:proofErr w:type="spellStart"/>
      <w:r w:rsidRPr="00D84191">
        <w:rPr>
          <w:rFonts w:asciiTheme="minorHAnsi" w:hAnsiTheme="minorHAnsi" w:cs="Calibri"/>
          <w:lang w:val="es-ES_tradnl"/>
        </w:rPr>
        <w:t>Chakong</w:t>
      </w:r>
      <w:proofErr w:type="spellEnd"/>
      <w:r w:rsidRPr="00D84191">
        <w:rPr>
          <w:rFonts w:asciiTheme="minorHAnsi" w:hAnsiTheme="minorHAnsi" w:cs="Calibri"/>
          <w:lang w:val="es-ES_tradnl"/>
        </w:rPr>
        <w:t>, S.A. de C.V.</w:t>
      </w:r>
    </w:p>
    <w:p w14:paraId="027B4EE9" w14:textId="77777777" w:rsidR="00D84191" w:rsidRPr="00D84191" w:rsidRDefault="00D84191" w:rsidP="00D84191">
      <w:pPr>
        <w:shd w:val="clear" w:color="auto" w:fill="FFFFFF"/>
        <w:spacing w:after="100" w:afterAutospacing="1"/>
        <w:ind w:left="1440"/>
        <w:contextualSpacing/>
        <w:jc w:val="both"/>
        <w:rPr>
          <w:rFonts w:asciiTheme="minorHAnsi" w:hAnsiTheme="minorHAnsi" w:cs="Calibri"/>
          <w:lang w:val="es-ES_tradnl"/>
        </w:rPr>
      </w:pPr>
    </w:p>
    <w:p w14:paraId="34648059" w14:textId="77777777" w:rsidR="00D84191" w:rsidRPr="00D84191" w:rsidRDefault="00D84191" w:rsidP="00D84191">
      <w:pPr>
        <w:shd w:val="clear" w:color="auto" w:fill="FFFFFF"/>
        <w:spacing w:after="100" w:afterAutospacing="1" w:line="276" w:lineRule="auto"/>
        <w:contextualSpacing/>
        <w:rPr>
          <w:rFonts w:asciiTheme="minorHAnsi" w:hAnsiTheme="minorHAnsi" w:cs="Tahoma"/>
          <w:lang w:eastAsia="en-US"/>
        </w:rPr>
      </w:pPr>
      <w:r w:rsidRPr="00D84191">
        <w:rPr>
          <w:rFonts w:asciiTheme="minorHAnsi" w:hAnsiTheme="minorHAnsi" w:cs="Tahoma"/>
          <w:lang w:eastAsia="en-US"/>
        </w:rPr>
        <w:t>Los licitantes cuyas proposiciones fueron desechadas:</w:t>
      </w:r>
    </w:p>
    <w:p w14:paraId="0E9C9EA4" w14:textId="77777777" w:rsidR="00D84191" w:rsidRPr="00D84191" w:rsidRDefault="00D84191" w:rsidP="00D84191">
      <w:pPr>
        <w:spacing w:after="200" w:line="276" w:lineRule="auto"/>
        <w:contextualSpacing/>
        <w:rPr>
          <w:rFonts w:asciiTheme="minorHAnsi" w:hAnsiTheme="minorHAnsi" w:cs="Tahoma"/>
          <w:lang w:eastAsia="en-US"/>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D84191" w:rsidRPr="00D84191" w14:paraId="4961BD03" w14:textId="77777777" w:rsidTr="003F64B1">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97EB7EC" w14:textId="77777777" w:rsidR="00D84191" w:rsidRPr="00D84191" w:rsidRDefault="00D84191" w:rsidP="00D84191">
            <w:pPr>
              <w:tabs>
                <w:tab w:val="center" w:pos="1854"/>
                <w:tab w:val="left" w:pos="2745"/>
              </w:tabs>
              <w:spacing w:after="200" w:line="276" w:lineRule="auto"/>
              <w:rPr>
                <w:rFonts w:asciiTheme="minorHAnsi" w:hAnsiTheme="minorHAnsi" w:cs="Tahoma"/>
                <w:lang w:eastAsia="es-MX"/>
              </w:rPr>
            </w:pPr>
            <w:r w:rsidRPr="00D84191">
              <w:rPr>
                <w:rFonts w:asciiTheme="minorHAnsi" w:hAnsiTheme="minorHAnsi" w:cs="Tahoma"/>
                <w:b/>
                <w:bCs/>
                <w:color w:val="FFFFFF"/>
                <w:kern w:val="24"/>
                <w:lang w:eastAsia="es-MX"/>
              </w:rPr>
              <w:tab/>
              <w:t xml:space="preserve">Licitante </w:t>
            </w:r>
            <w:r w:rsidRPr="00D84191">
              <w:rPr>
                <w:rFonts w:asciiTheme="minorHAnsi" w:hAnsiTheme="minorHAnsi" w:cs="Tahoma"/>
                <w:b/>
                <w:bCs/>
                <w:color w:val="FFFFFF"/>
                <w:kern w:val="24"/>
                <w:lang w:eastAsia="es-MX"/>
              </w:rPr>
              <w:tab/>
            </w:r>
          </w:p>
        </w:tc>
        <w:tc>
          <w:tcPr>
            <w:tcW w:w="591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D629101" w14:textId="77777777" w:rsidR="00D84191" w:rsidRPr="00D84191" w:rsidRDefault="00D84191" w:rsidP="00D84191">
            <w:pPr>
              <w:spacing w:after="200" w:line="276" w:lineRule="auto"/>
              <w:jc w:val="center"/>
              <w:rPr>
                <w:rFonts w:asciiTheme="minorHAnsi" w:hAnsiTheme="minorHAnsi" w:cs="Tahoma"/>
                <w:lang w:eastAsia="es-MX"/>
              </w:rPr>
            </w:pPr>
            <w:r w:rsidRPr="00D84191">
              <w:rPr>
                <w:rFonts w:asciiTheme="minorHAnsi" w:hAnsiTheme="minorHAnsi" w:cs="Tahoma"/>
                <w:b/>
                <w:bCs/>
                <w:color w:val="FFFFFF"/>
                <w:kern w:val="24"/>
                <w:lang w:eastAsia="es-MX"/>
              </w:rPr>
              <w:t xml:space="preserve">Motivo </w:t>
            </w:r>
          </w:p>
        </w:tc>
      </w:tr>
      <w:tr w:rsidR="00D84191" w:rsidRPr="00D84191" w14:paraId="2EDE5225" w14:textId="77777777" w:rsidTr="003F64B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59CFA6D" w14:textId="77777777" w:rsidR="00D84191" w:rsidRPr="00D84191" w:rsidRDefault="00D84191" w:rsidP="00D84191">
            <w:pPr>
              <w:spacing w:after="200" w:line="276" w:lineRule="auto"/>
              <w:rPr>
                <w:rFonts w:asciiTheme="minorHAnsi" w:hAnsiTheme="minorHAnsi" w:cs="Tahoma"/>
                <w:lang w:eastAsia="es-MX"/>
              </w:rPr>
            </w:pPr>
            <w:r w:rsidRPr="00D84191">
              <w:rPr>
                <w:rFonts w:asciiTheme="minorHAnsi" w:hAnsiTheme="minorHAnsi" w:cs="Tahoma"/>
                <w:lang w:eastAsia="es-MX"/>
              </w:rPr>
              <w:t>Shadow Soporte Integral de Calidad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23FF560" w14:textId="77777777" w:rsidR="00D84191" w:rsidRPr="00D84191" w:rsidRDefault="00D84191" w:rsidP="00D84191">
            <w:pPr>
              <w:spacing w:after="200"/>
              <w:rPr>
                <w:rFonts w:asciiTheme="minorHAnsi" w:hAnsiTheme="minorHAnsi" w:cs="Tahoma"/>
                <w:b/>
                <w:lang w:eastAsia="es-MX"/>
              </w:rPr>
            </w:pPr>
            <w:r w:rsidRPr="00D84191">
              <w:rPr>
                <w:rFonts w:asciiTheme="minorHAnsi" w:hAnsiTheme="minorHAnsi" w:cs="Tahoma"/>
                <w:b/>
                <w:lang w:eastAsia="es-MX"/>
              </w:rPr>
              <w:t>Licitante No Solvente</w:t>
            </w:r>
          </w:p>
          <w:p w14:paraId="5AB52C2E" w14:textId="77777777" w:rsidR="00D84191" w:rsidRPr="00D84191" w:rsidRDefault="00D84191" w:rsidP="00D84191">
            <w:pPr>
              <w:spacing w:after="200"/>
              <w:jc w:val="both"/>
              <w:rPr>
                <w:rFonts w:asciiTheme="minorHAnsi" w:hAnsiTheme="minorHAnsi" w:cs="Tahoma"/>
                <w:b/>
                <w:lang w:eastAsia="es-MX"/>
              </w:rPr>
            </w:pPr>
            <w:r w:rsidRPr="00D84191">
              <w:rPr>
                <w:rFonts w:asciiTheme="minorHAnsi" w:hAnsiTheme="minorHAnsi" w:cs="Tahoma"/>
                <w:b/>
                <w:lang w:eastAsia="es-MX"/>
              </w:rPr>
              <w:t>Posterior al acto de presentación y apertura de proposiciones se detectó por parte del área convocante, qué:</w:t>
            </w:r>
          </w:p>
          <w:p w14:paraId="736CC569" w14:textId="206DA3BA" w:rsidR="00D84191" w:rsidRPr="00D84191" w:rsidRDefault="00D84191" w:rsidP="00D84191">
            <w:pPr>
              <w:spacing w:after="200"/>
              <w:jc w:val="both"/>
              <w:rPr>
                <w:rFonts w:asciiTheme="minorHAnsi" w:hAnsiTheme="minorHAnsi" w:cs="Tahoma"/>
                <w:b/>
                <w:lang w:eastAsia="es-MX"/>
              </w:rPr>
            </w:pPr>
            <w:r w:rsidRPr="00D84191">
              <w:rPr>
                <w:rFonts w:asciiTheme="minorHAnsi" w:hAnsiTheme="minorHAnsi" w:cs="Tahoma"/>
                <w:b/>
                <w:lang w:eastAsia="es-MX"/>
              </w:rPr>
              <w:t xml:space="preserve">Presenta propuesta Económica de las partidas 1 </w:t>
            </w:r>
            <w:r w:rsidR="008327BB">
              <w:rPr>
                <w:rFonts w:asciiTheme="minorHAnsi" w:hAnsiTheme="minorHAnsi" w:cs="Tahoma"/>
                <w:b/>
                <w:lang w:eastAsia="es-MX"/>
              </w:rPr>
              <w:t>y</w:t>
            </w:r>
            <w:r w:rsidRPr="00D84191">
              <w:rPr>
                <w:rFonts w:asciiTheme="minorHAnsi" w:hAnsiTheme="minorHAnsi" w:cs="Tahoma"/>
                <w:b/>
                <w:lang w:eastAsia="es-MX"/>
              </w:rPr>
              <w:t xml:space="preserve"> 2 por encima del 10% de la media del estudio de mercado de conformidad al Artículo 71 de la Ley de Compras Gubernamentales, Enajenaciones y Contratación de Servicios del Estado de Jalisco y </w:t>
            </w:r>
            <w:r w:rsidR="008327BB">
              <w:rPr>
                <w:rFonts w:asciiTheme="minorHAnsi" w:hAnsiTheme="minorHAnsi" w:cs="Tahoma"/>
                <w:b/>
                <w:lang w:eastAsia="es-MX"/>
              </w:rPr>
              <w:t>s</w:t>
            </w:r>
            <w:r w:rsidRPr="00D84191">
              <w:rPr>
                <w:rFonts w:asciiTheme="minorHAnsi" w:hAnsiTheme="minorHAnsi" w:cs="Tahoma"/>
                <w:b/>
                <w:lang w:eastAsia="es-MX"/>
              </w:rPr>
              <w:t>us Municipios.</w:t>
            </w:r>
          </w:p>
        </w:tc>
      </w:tr>
      <w:tr w:rsidR="00D84191" w:rsidRPr="00D84191" w14:paraId="4DA67DC8" w14:textId="77777777" w:rsidTr="003F64B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20218CE" w14:textId="77777777" w:rsidR="00D84191" w:rsidRPr="00D84191" w:rsidRDefault="00D84191" w:rsidP="00D84191">
            <w:pPr>
              <w:spacing w:after="200" w:line="276" w:lineRule="auto"/>
              <w:rPr>
                <w:rFonts w:asciiTheme="minorHAnsi" w:hAnsiTheme="minorHAnsi" w:cs="Tahoma"/>
                <w:lang w:val="es-ES_tradnl" w:eastAsia="es-MX"/>
              </w:rPr>
            </w:pPr>
            <w:r w:rsidRPr="00D84191">
              <w:rPr>
                <w:rFonts w:asciiTheme="minorHAnsi" w:hAnsiTheme="minorHAnsi" w:cs="Tahoma"/>
                <w:lang w:val="es-ES_tradnl" w:eastAsia="es-MX"/>
              </w:rPr>
              <w:t>Ferreaceros y Materiales de Guadalajara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57E55A0" w14:textId="77777777" w:rsidR="00D84191" w:rsidRPr="00D84191" w:rsidRDefault="00D84191" w:rsidP="00D84191">
            <w:pPr>
              <w:spacing w:after="200" w:line="276" w:lineRule="auto"/>
              <w:rPr>
                <w:rFonts w:asciiTheme="minorHAnsi" w:hAnsiTheme="minorHAnsi" w:cs="Tahoma"/>
                <w:b/>
                <w:lang w:val="es-ES_tradnl" w:eastAsia="es-MX"/>
              </w:rPr>
            </w:pPr>
            <w:r w:rsidRPr="00D84191">
              <w:rPr>
                <w:rFonts w:asciiTheme="minorHAnsi" w:hAnsiTheme="minorHAnsi" w:cs="Tahoma"/>
                <w:b/>
                <w:lang w:val="es-ES_tradnl" w:eastAsia="es-MX"/>
              </w:rPr>
              <w:t>Licitante No Solvente</w:t>
            </w:r>
          </w:p>
          <w:p w14:paraId="1AA7BD35" w14:textId="77777777" w:rsidR="00D84191" w:rsidRPr="00D84191" w:rsidRDefault="00D84191" w:rsidP="00D84191">
            <w:pPr>
              <w:spacing w:after="200" w:line="276" w:lineRule="auto"/>
              <w:jc w:val="both"/>
              <w:rPr>
                <w:rFonts w:asciiTheme="minorHAnsi" w:hAnsiTheme="minorHAnsi" w:cs="Tahoma"/>
                <w:b/>
                <w:lang w:val="es-ES_tradnl" w:eastAsia="es-MX"/>
              </w:rPr>
            </w:pPr>
            <w:r w:rsidRPr="00D84191">
              <w:rPr>
                <w:rFonts w:asciiTheme="minorHAnsi" w:hAnsiTheme="minorHAnsi" w:cs="Tahoma"/>
                <w:b/>
                <w:lang w:val="es-ES_tradnl" w:eastAsia="es-MX"/>
              </w:rPr>
              <w:t>Posterior al acto de presentación y apertura de proposiciones se detectó por parte del área convocante, qué:</w:t>
            </w:r>
          </w:p>
          <w:p w14:paraId="30126B2E" w14:textId="2C3B2FD6" w:rsidR="00D84191" w:rsidRPr="00D84191" w:rsidRDefault="00D84191" w:rsidP="00D84191">
            <w:pPr>
              <w:spacing w:after="200" w:line="276" w:lineRule="auto"/>
              <w:jc w:val="both"/>
              <w:rPr>
                <w:rFonts w:asciiTheme="minorHAnsi" w:hAnsiTheme="minorHAnsi" w:cs="Tahoma"/>
                <w:b/>
                <w:lang w:val="es-ES_tradnl" w:eastAsia="es-MX"/>
              </w:rPr>
            </w:pPr>
            <w:r w:rsidRPr="00D84191">
              <w:rPr>
                <w:rFonts w:asciiTheme="minorHAnsi" w:hAnsiTheme="minorHAnsi" w:cs="Tahoma"/>
                <w:b/>
                <w:lang w:val="es-ES_tradnl" w:eastAsia="es-MX"/>
              </w:rPr>
              <w:lastRenderedPageBreak/>
              <w:t xml:space="preserve">Presenta propuesta Económica de la partida 3 por encima del 10% de la media del estudio de mercado de conformidad al Artículo 71 de la Ley de Compras Gubernamentales, Enajenaciones y Contratación de Servicios del Estado de Jalisco y </w:t>
            </w:r>
            <w:r w:rsidR="008327BB">
              <w:rPr>
                <w:rFonts w:asciiTheme="minorHAnsi" w:hAnsiTheme="minorHAnsi" w:cs="Tahoma"/>
                <w:b/>
                <w:lang w:val="es-ES_tradnl" w:eastAsia="es-MX"/>
              </w:rPr>
              <w:t>s</w:t>
            </w:r>
            <w:r w:rsidRPr="00D84191">
              <w:rPr>
                <w:rFonts w:asciiTheme="minorHAnsi" w:hAnsiTheme="minorHAnsi" w:cs="Tahoma"/>
                <w:b/>
                <w:lang w:val="es-ES_tradnl" w:eastAsia="es-MX"/>
              </w:rPr>
              <w:t>us Municipios.</w:t>
            </w:r>
          </w:p>
        </w:tc>
      </w:tr>
      <w:tr w:rsidR="00D84191" w:rsidRPr="00D84191" w14:paraId="15C68C36" w14:textId="77777777" w:rsidTr="003F64B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73432BC" w14:textId="77777777" w:rsidR="00D84191" w:rsidRPr="00D84191" w:rsidRDefault="00D84191" w:rsidP="00D84191">
            <w:pPr>
              <w:spacing w:after="200" w:line="276" w:lineRule="auto"/>
              <w:rPr>
                <w:rFonts w:asciiTheme="minorHAnsi" w:hAnsiTheme="minorHAnsi" w:cs="Tahoma"/>
                <w:lang w:val="es-ES_tradnl" w:eastAsia="es-MX"/>
              </w:rPr>
            </w:pPr>
            <w:proofErr w:type="spellStart"/>
            <w:r w:rsidRPr="00D84191">
              <w:rPr>
                <w:rFonts w:asciiTheme="minorHAnsi" w:hAnsiTheme="minorHAnsi" w:cs="Tahoma"/>
                <w:lang w:val="es-ES_tradnl" w:eastAsia="es-MX"/>
              </w:rPr>
              <w:lastRenderedPageBreak/>
              <w:t>Chakong</w:t>
            </w:r>
            <w:proofErr w:type="spellEnd"/>
            <w:r w:rsidRPr="00D84191">
              <w:rPr>
                <w:rFonts w:asciiTheme="minorHAnsi" w:hAnsiTheme="minorHAnsi" w:cs="Tahoma"/>
                <w:lang w:val="es-ES_tradnl" w:eastAsia="es-MX"/>
              </w:rPr>
              <w:t>,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88AF7F0" w14:textId="77777777" w:rsidR="00D84191" w:rsidRPr="00D84191" w:rsidRDefault="00D84191" w:rsidP="00D84191">
            <w:pPr>
              <w:spacing w:after="200" w:line="276" w:lineRule="auto"/>
              <w:rPr>
                <w:rFonts w:asciiTheme="minorHAnsi" w:hAnsiTheme="minorHAnsi" w:cs="Tahoma"/>
                <w:b/>
                <w:lang w:val="es-ES_tradnl" w:eastAsia="es-MX"/>
              </w:rPr>
            </w:pPr>
            <w:r w:rsidRPr="00D84191">
              <w:rPr>
                <w:rFonts w:asciiTheme="minorHAnsi" w:hAnsiTheme="minorHAnsi" w:cs="Tahoma"/>
                <w:b/>
                <w:lang w:val="es-ES_tradnl" w:eastAsia="es-MX"/>
              </w:rPr>
              <w:t>Licitante No Solvente</w:t>
            </w:r>
          </w:p>
          <w:p w14:paraId="0656A163" w14:textId="77777777" w:rsidR="00D84191" w:rsidRPr="00D84191" w:rsidRDefault="00D84191" w:rsidP="00D84191">
            <w:pPr>
              <w:spacing w:after="200" w:line="276" w:lineRule="auto"/>
              <w:jc w:val="both"/>
              <w:rPr>
                <w:rFonts w:asciiTheme="minorHAnsi" w:hAnsiTheme="minorHAnsi" w:cs="Tahoma"/>
                <w:b/>
                <w:lang w:val="es-ES_tradnl" w:eastAsia="es-MX"/>
              </w:rPr>
            </w:pPr>
            <w:r w:rsidRPr="00D84191">
              <w:rPr>
                <w:rFonts w:asciiTheme="minorHAnsi" w:hAnsiTheme="minorHAnsi" w:cs="Tahoma"/>
                <w:b/>
                <w:lang w:val="es-ES_tradnl" w:eastAsia="es-MX"/>
              </w:rPr>
              <w:t>De conformidad a la evaluación realizada por parte de la Dirección de Mejoramiento Urbano mediante oficio No. 06030/2024/1305</w:t>
            </w:r>
          </w:p>
          <w:p w14:paraId="4479F55B" w14:textId="77777777" w:rsidR="00D84191" w:rsidRPr="00D84191" w:rsidRDefault="00D84191" w:rsidP="00D84191">
            <w:pPr>
              <w:spacing w:after="200" w:line="276" w:lineRule="auto"/>
              <w:jc w:val="both"/>
              <w:rPr>
                <w:rFonts w:asciiTheme="minorHAnsi" w:hAnsiTheme="minorHAnsi" w:cs="Tahoma"/>
                <w:b/>
                <w:lang w:val="es-ES_tradnl" w:eastAsia="es-MX"/>
              </w:rPr>
            </w:pPr>
            <w:r w:rsidRPr="00D84191">
              <w:rPr>
                <w:rFonts w:asciiTheme="minorHAnsi" w:hAnsiTheme="minorHAnsi" w:cs="Tahoma"/>
                <w:b/>
                <w:lang w:val="es-ES_tradnl" w:eastAsia="es-MX"/>
              </w:rPr>
              <w:t>No presenta carta garantía por escrito en hoja membretada, sellada y firmada por el representante legal, detallando el periodo y las consideraciones para hacer válida la garantía, como se solicita en bases.</w:t>
            </w:r>
          </w:p>
        </w:tc>
      </w:tr>
    </w:tbl>
    <w:p w14:paraId="7CFDB986" w14:textId="77777777" w:rsidR="00D84191" w:rsidRPr="00D84191" w:rsidRDefault="00D84191" w:rsidP="00D84191">
      <w:pPr>
        <w:shd w:val="clear" w:color="auto" w:fill="FFFFFF"/>
        <w:spacing w:after="100" w:afterAutospacing="1" w:line="276" w:lineRule="auto"/>
        <w:contextualSpacing/>
        <w:rPr>
          <w:rFonts w:asciiTheme="minorHAnsi" w:hAnsiTheme="minorHAnsi" w:cs="Tahoma"/>
          <w:lang w:val="es-ES_tradnl"/>
        </w:rPr>
      </w:pPr>
    </w:p>
    <w:p w14:paraId="2CC33594" w14:textId="77777777" w:rsidR="00D84191" w:rsidRPr="00D84191" w:rsidRDefault="00D84191" w:rsidP="00D84191">
      <w:pPr>
        <w:shd w:val="clear" w:color="auto" w:fill="FFFFFF"/>
        <w:spacing w:after="100" w:afterAutospacing="1" w:line="276" w:lineRule="auto"/>
        <w:contextualSpacing/>
        <w:rPr>
          <w:rFonts w:asciiTheme="minorHAnsi" w:hAnsiTheme="minorHAnsi" w:cs="Tahoma"/>
          <w:lang w:val="es-ES_tradnl"/>
        </w:rPr>
      </w:pPr>
      <w:r w:rsidRPr="00D84191">
        <w:rPr>
          <w:rFonts w:asciiTheme="minorHAnsi" w:hAnsiTheme="minorHAnsi" w:cs="Tahoma"/>
          <w:lang w:val="es-ES_tradnl"/>
        </w:rPr>
        <w:t xml:space="preserve">Los licitantes cuyas proposiciones resultaron solventes son los que se muestran en el siguiente cuadro: </w:t>
      </w:r>
    </w:p>
    <w:p w14:paraId="57EB37D2" w14:textId="77777777" w:rsidR="00D84191" w:rsidRPr="00D84191" w:rsidRDefault="00D84191" w:rsidP="00D84191">
      <w:pPr>
        <w:shd w:val="clear" w:color="auto" w:fill="FFFFFF"/>
        <w:spacing w:after="100" w:afterAutospacing="1" w:line="276" w:lineRule="auto"/>
        <w:contextualSpacing/>
        <w:rPr>
          <w:rFonts w:asciiTheme="minorHAnsi" w:hAnsiTheme="minorHAnsi" w:cs="Tahoma"/>
          <w:b/>
          <w:lang w:eastAsia="en-US"/>
        </w:rPr>
      </w:pPr>
    </w:p>
    <w:p w14:paraId="75C950F2" w14:textId="77777777" w:rsidR="00D84191" w:rsidRPr="00D84191" w:rsidRDefault="00D84191" w:rsidP="00D84191">
      <w:pPr>
        <w:shd w:val="clear" w:color="auto" w:fill="FFFFFF"/>
        <w:spacing w:after="100" w:afterAutospacing="1" w:line="276" w:lineRule="auto"/>
        <w:contextualSpacing/>
        <w:jc w:val="both"/>
        <w:rPr>
          <w:rFonts w:asciiTheme="minorHAnsi" w:hAnsiTheme="minorHAnsi" w:cs="Tahoma"/>
          <w:b/>
          <w:lang w:val="es-ES_tradnl"/>
        </w:rPr>
      </w:pPr>
      <w:r w:rsidRPr="00D84191">
        <w:rPr>
          <w:rFonts w:asciiTheme="minorHAnsi" w:hAnsiTheme="minorHAnsi" w:cs="Tahoma"/>
          <w:b/>
          <w:lang w:eastAsia="en-US"/>
        </w:rPr>
        <w:t>POLIREFACCIONES DE OCCIDENTE S.A. DE C.V.  Y FERREACEROS Y MATERIALES DE GUADALAJARA S.A. DE C.V.</w:t>
      </w:r>
    </w:p>
    <w:p w14:paraId="47335610" w14:textId="77777777" w:rsidR="00D84191" w:rsidRPr="00D84191" w:rsidRDefault="00D84191" w:rsidP="00D84191">
      <w:pPr>
        <w:shd w:val="clear" w:color="auto" w:fill="FFFFFF"/>
        <w:spacing w:after="100" w:afterAutospacing="1" w:line="276" w:lineRule="auto"/>
        <w:contextualSpacing/>
        <w:rPr>
          <w:rFonts w:asciiTheme="minorHAnsi" w:hAnsiTheme="minorHAnsi" w:cs="Tahoma"/>
          <w:lang w:val="es-ES_tradnl"/>
        </w:rPr>
      </w:pPr>
    </w:p>
    <w:p w14:paraId="17799149" w14:textId="5F1AAE66" w:rsidR="00D84191" w:rsidRPr="00D84191" w:rsidRDefault="00D84191" w:rsidP="00D84191">
      <w:pPr>
        <w:shd w:val="clear" w:color="auto" w:fill="FFFFFF"/>
        <w:spacing w:after="100" w:afterAutospacing="1"/>
        <w:contextualSpacing/>
        <w:jc w:val="both"/>
        <w:rPr>
          <w:rFonts w:asciiTheme="minorHAnsi" w:hAnsiTheme="minorHAnsi" w:cs="Calibri"/>
          <w:b/>
          <w:lang w:eastAsia="en-US"/>
        </w:rPr>
      </w:pPr>
      <w:r w:rsidRPr="00D84191">
        <w:rPr>
          <w:rFonts w:asciiTheme="minorHAnsi" w:hAnsiTheme="minorHAnsi" w:cs="Tahoma"/>
          <w:noProof/>
          <w:lang w:eastAsia="es-MX"/>
        </w:rPr>
        <w:lastRenderedPageBreak/>
        <w:drawing>
          <wp:inline distT="0" distB="0" distL="0" distR="0" wp14:anchorId="4E27B182" wp14:editId="201C93B3">
            <wp:extent cx="6248400" cy="32480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8400" cy="3248025"/>
                    </a:xfrm>
                    <a:prstGeom prst="rect">
                      <a:avLst/>
                    </a:prstGeom>
                    <a:noFill/>
                    <a:ln>
                      <a:noFill/>
                    </a:ln>
                  </pic:spPr>
                </pic:pic>
              </a:graphicData>
            </a:graphic>
          </wp:inline>
        </w:drawing>
      </w:r>
    </w:p>
    <w:p w14:paraId="080086DF" w14:textId="77777777" w:rsidR="008327BB" w:rsidRDefault="008327BB" w:rsidP="00D84191">
      <w:pPr>
        <w:shd w:val="clear" w:color="auto" w:fill="FFFFFF"/>
        <w:spacing w:after="100" w:afterAutospacing="1"/>
        <w:contextualSpacing/>
        <w:jc w:val="both"/>
        <w:rPr>
          <w:rFonts w:asciiTheme="minorHAnsi" w:hAnsiTheme="minorHAnsi" w:cs="Tahoma"/>
          <w:lang w:val="es-ES_tradnl"/>
        </w:rPr>
      </w:pPr>
    </w:p>
    <w:p w14:paraId="54A5DF59" w14:textId="292EEB2B" w:rsidR="00D84191" w:rsidRPr="00D84191" w:rsidRDefault="00D84191" w:rsidP="00D84191">
      <w:pPr>
        <w:shd w:val="clear" w:color="auto" w:fill="FFFFFF"/>
        <w:spacing w:after="100" w:afterAutospacing="1"/>
        <w:contextualSpacing/>
        <w:jc w:val="both"/>
        <w:rPr>
          <w:rFonts w:asciiTheme="minorHAnsi" w:hAnsiTheme="minorHAnsi" w:cs="Tahoma"/>
          <w:lang w:val="es-ES_tradnl"/>
        </w:rPr>
      </w:pPr>
      <w:r w:rsidRPr="00D84191">
        <w:rPr>
          <w:rFonts w:asciiTheme="minorHAnsi" w:hAnsiTheme="minorHAnsi" w:cs="Tahoma"/>
          <w:lang w:val="es-ES_tradnl"/>
        </w:rPr>
        <w:t>Responsable de la evaluación de las proposiciones:</w:t>
      </w:r>
    </w:p>
    <w:p w14:paraId="7A763CFC" w14:textId="77777777" w:rsidR="00D84191" w:rsidRPr="00D84191" w:rsidRDefault="00D84191" w:rsidP="00D84191">
      <w:pPr>
        <w:shd w:val="clear" w:color="auto" w:fill="FFFFFF"/>
        <w:spacing w:after="100" w:afterAutospacing="1"/>
        <w:contextualSpacing/>
        <w:jc w:val="both"/>
        <w:rPr>
          <w:rFonts w:asciiTheme="minorHAnsi" w:hAnsiTheme="minorHAnsi" w:cs="Tahoma"/>
          <w:lang w:val="es-ES_tradnl"/>
        </w:rPr>
      </w:pPr>
    </w:p>
    <w:tbl>
      <w:tblPr>
        <w:tblStyle w:val="Tablaconcuadrcula"/>
        <w:tblW w:w="9926" w:type="dxa"/>
        <w:tblLayout w:type="fixed"/>
        <w:tblLook w:val="04A0" w:firstRow="1" w:lastRow="0" w:firstColumn="1" w:lastColumn="0" w:noHBand="0" w:noVBand="1"/>
      </w:tblPr>
      <w:tblGrid>
        <w:gridCol w:w="4605"/>
        <w:gridCol w:w="5321"/>
      </w:tblGrid>
      <w:tr w:rsidR="00D84191" w:rsidRPr="00D84191" w14:paraId="7FCA85E4" w14:textId="77777777" w:rsidTr="003F64B1">
        <w:trPr>
          <w:trHeight w:val="219"/>
        </w:trPr>
        <w:tc>
          <w:tcPr>
            <w:tcW w:w="4605" w:type="dxa"/>
          </w:tcPr>
          <w:p w14:paraId="250E7FB7" w14:textId="77777777" w:rsidR="00D84191" w:rsidRPr="00D84191" w:rsidRDefault="00D84191" w:rsidP="00D84191">
            <w:pPr>
              <w:spacing w:after="100" w:afterAutospacing="1" w:line="276" w:lineRule="auto"/>
              <w:contextualSpacing/>
              <w:jc w:val="center"/>
              <w:rPr>
                <w:rFonts w:asciiTheme="minorHAnsi" w:hAnsiTheme="minorHAnsi" w:cs="Tahoma"/>
                <w:b/>
                <w:lang w:val="es-ES_tradnl"/>
              </w:rPr>
            </w:pPr>
            <w:r w:rsidRPr="00D84191">
              <w:rPr>
                <w:rFonts w:asciiTheme="minorHAnsi" w:hAnsiTheme="minorHAnsi" w:cs="Tahoma"/>
                <w:b/>
                <w:lang w:val="es-ES_tradnl"/>
              </w:rPr>
              <w:t>Nombre</w:t>
            </w:r>
          </w:p>
        </w:tc>
        <w:tc>
          <w:tcPr>
            <w:tcW w:w="5321" w:type="dxa"/>
          </w:tcPr>
          <w:p w14:paraId="3846662C" w14:textId="77777777" w:rsidR="00D84191" w:rsidRPr="00D84191" w:rsidRDefault="00D84191" w:rsidP="00D84191">
            <w:pPr>
              <w:spacing w:after="100" w:afterAutospacing="1" w:line="276" w:lineRule="auto"/>
              <w:contextualSpacing/>
              <w:jc w:val="center"/>
              <w:rPr>
                <w:rFonts w:asciiTheme="minorHAnsi" w:hAnsiTheme="minorHAnsi" w:cs="Tahoma"/>
                <w:b/>
                <w:lang w:val="es-ES_tradnl"/>
              </w:rPr>
            </w:pPr>
            <w:r w:rsidRPr="00D84191">
              <w:rPr>
                <w:rFonts w:asciiTheme="minorHAnsi" w:hAnsiTheme="minorHAnsi" w:cs="Tahoma"/>
                <w:b/>
                <w:lang w:val="es-ES_tradnl"/>
              </w:rPr>
              <w:t>Cargo</w:t>
            </w:r>
          </w:p>
        </w:tc>
      </w:tr>
      <w:tr w:rsidR="00D84191" w:rsidRPr="00D84191" w14:paraId="530FD304" w14:textId="77777777" w:rsidTr="003F64B1">
        <w:trPr>
          <w:trHeight w:val="219"/>
        </w:trPr>
        <w:tc>
          <w:tcPr>
            <w:tcW w:w="4605" w:type="dxa"/>
          </w:tcPr>
          <w:p w14:paraId="177F68DA" w14:textId="77777777" w:rsidR="00D84191" w:rsidRPr="00D84191" w:rsidRDefault="00D84191" w:rsidP="00D84191">
            <w:pPr>
              <w:shd w:val="clear" w:color="auto" w:fill="FFFFFF"/>
              <w:spacing w:after="100" w:afterAutospacing="1" w:line="276" w:lineRule="auto"/>
              <w:contextualSpacing/>
              <w:rPr>
                <w:rFonts w:asciiTheme="minorHAnsi" w:hAnsiTheme="minorHAnsi" w:cs="Tahoma"/>
                <w:lang w:eastAsia="en-US"/>
              </w:rPr>
            </w:pPr>
            <w:r w:rsidRPr="00D84191">
              <w:rPr>
                <w:rFonts w:asciiTheme="minorHAnsi" w:hAnsiTheme="minorHAnsi" w:cs="Tahoma"/>
                <w:lang w:eastAsia="en-US"/>
              </w:rPr>
              <w:t>Sergio Pantoja Sánchez</w:t>
            </w:r>
          </w:p>
        </w:tc>
        <w:tc>
          <w:tcPr>
            <w:tcW w:w="5321" w:type="dxa"/>
          </w:tcPr>
          <w:p w14:paraId="0DE631C4" w14:textId="77777777" w:rsidR="00D84191" w:rsidRPr="00D84191" w:rsidRDefault="00D84191" w:rsidP="00D84191">
            <w:pPr>
              <w:spacing w:after="100" w:afterAutospacing="1" w:line="276" w:lineRule="auto"/>
              <w:contextualSpacing/>
              <w:rPr>
                <w:rFonts w:asciiTheme="minorHAnsi" w:hAnsiTheme="minorHAnsi" w:cs="Tahoma"/>
              </w:rPr>
            </w:pPr>
            <w:r w:rsidRPr="00D84191">
              <w:rPr>
                <w:rFonts w:asciiTheme="minorHAnsi" w:hAnsiTheme="minorHAnsi" w:cs="Tahoma"/>
              </w:rPr>
              <w:t>Director de Mejoramiento Urbano</w:t>
            </w:r>
          </w:p>
        </w:tc>
      </w:tr>
      <w:tr w:rsidR="00D84191" w:rsidRPr="00D84191" w14:paraId="334597BB" w14:textId="77777777" w:rsidTr="003F64B1">
        <w:trPr>
          <w:trHeight w:val="448"/>
        </w:trPr>
        <w:tc>
          <w:tcPr>
            <w:tcW w:w="4605" w:type="dxa"/>
          </w:tcPr>
          <w:p w14:paraId="211F1DBE" w14:textId="77777777" w:rsidR="00D84191" w:rsidRPr="00D84191" w:rsidRDefault="00D84191" w:rsidP="00D84191">
            <w:pPr>
              <w:shd w:val="clear" w:color="auto" w:fill="FFFFFF"/>
              <w:spacing w:after="100" w:afterAutospacing="1" w:line="276" w:lineRule="auto"/>
              <w:contextualSpacing/>
              <w:rPr>
                <w:rFonts w:asciiTheme="minorHAnsi" w:hAnsiTheme="minorHAnsi" w:cs="Tahoma"/>
                <w:lang w:eastAsia="en-US"/>
              </w:rPr>
            </w:pPr>
            <w:r w:rsidRPr="00D84191">
              <w:rPr>
                <w:rFonts w:asciiTheme="minorHAnsi" w:hAnsiTheme="minorHAnsi" w:cs="Tahoma"/>
                <w:lang w:eastAsia="en-US"/>
              </w:rPr>
              <w:t>Carlos Alejandro Vázquez Ortiz</w:t>
            </w:r>
          </w:p>
        </w:tc>
        <w:tc>
          <w:tcPr>
            <w:tcW w:w="5321" w:type="dxa"/>
          </w:tcPr>
          <w:p w14:paraId="41C4BAF8" w14:textId="77777777" w:rsidR="00D84191" w:rsidRPr="00D84191" w:rsidRDefault="00D84191" w:rsidP="00D84191">
            <w:pPr>
              <w:spacing w:after="100" w:afterAutospacing="1" w:line="276" w:lineRule="auto"/>
              <w:contextualSpacing/>
              <w:rPr>
                <w:rFonts w:asciiTheme="minorHAnsi" w:hAnsiTheme="minorHAnsi" w:cs="Tahoma"/>
              </w:rPr>
            </w:pPr>
            <w:r w:rsidRPr="00D84191">
              <w:rPr>
                <w:rFonts w:asciiTheme="minorHAnsi" w:hAnsiTheme="minorHAnsi" w:cs="Tahoma"/>
              </w:rPr>
              <w:t>Coordinador General de Servicios Municipales</w:t>
            </w:r>
          </w:p>
        </w:tc>
      </w:tr>
    </w:tbl>
    <w:p w14:paraId="0FDAC065" w14:textId="77777777" w:rsidR="00D84191" w:rsidRPr="00D84191" w:rsidRDefault="00D84191" w:rsidP="00D84191">
      <w:pPr>
        <w:shd w:val="clear" w:color="auto" w:fill="FFFFFF"/>
        <w:spacing w:after="100" w:afterAutospacing="1"/>
        <w:contextualSpacing/>
        <w:jc w:val="both"/>
        <w:rPr>
          <w:rFonts w:asciiTheme="minorHAnsi" w:hAnsiTheme="minorHAnsi" w:cs="Tahoma"/>
          <w:i/>
          <w:iCs/>
        </w:rPr>
      </w:pPr>
    </w:p>
    <w:p w14:paraId="5613A5E7" w14:textId="77777777" w:rsidR="00D84191" w:rsidRPr="008327BB" w:rsidRDefault="00D84191" w:rsidP="00D84191">
      <w:pPr>
        <w:shd w:val="clear" w:color="auto" w:fill="FFFFFF"/>
        <w:spacing w:after="100" w:afterAutospacing="1"/>
        <w:contextualSpacing/>
        <w:jc w:val="both"/>
        <w:rPr>
          <w:rFonts w:asciiTheme="minorHAnsi" w:hAnsiTheme="minorHAnsi" w:cs="Tahoma"/>
          <w:b/>
          <w:iCs/>
          <w:lang w:val="es-ES_tradnl"/>
        </w:rPr>
      </w:pPr>
      <w:r w:rsidRPr="008327BB">
        <w:rPr>
          <w:rFonts w:asciiTheme="minorHAnsi" w:hAnsiTheme="minorHAnsi" w:cs="Tahoma"/>
          <w:b/>
          <w:iCs/>
          <w:lang w:val="es-ES_tradnl"/>
        </w:rPr>
        <w:t xml:space="preserve">Mediante oficio de análisis técnico número </w:t>
      </w:r>
      <w:r w:rsidRPr="008327BB">
        <w:rPr>
          <w:rFonts w:asciiTheme="minorHAnsi" w:hAnsiTheme="minorHAnsi"/>
          <w:b/>
          <w:iCs/>
          <w:lang w:eastAsia="en-US"/>
        </w:rPr>
        <w:t>06030/2024/1305</w:t>
      </w:r>
    </w:p>
    <w:p w14:paraId="4AD06622" w14:textId="77777777" w:rsidR="00D84191" w:rsidRPr="00D84191" w:rsidRDefault="00D84191" w:rsidP="00D84191">
      <w:pPr>
        <w:shd w:val="clear" w:color="auto" w:fill="FFFFFF"/>
        <w:spacing w:after="100" w:afterAutospacing="1"/>
        <w:contextualSpacing/>
        <w:jc w:val="both"/>
        <w:rPr>
          <w:rFonts w:asciiTheme="minorHAnsi" w:hAnsiTheme="minorHAnsi" w:cs="Tahoma"/>
          <w:b/>
          <w:lang w:val="es-ES_tradnl"/>
        </w:rPr>
      </w:pPr>
    </w:p>
    <w:p w14:paraId="37EB10AD" w14:textId="77777777" w:rsidR="00D84191" w:rsidRPr="00D84191" w:rsidRDefault="00D84191" w:rsidP="00D84191">
      <w:pPr>
        <w:shd w:val="clear" w:color="auto" w:fill="FFFFFF"/>
        <w:spacing w:after="100" w:afterAutospacing="1"/>
        <w:contextualSpacing/>
        <w:jc w:val="both"/>
        <w:rPr>
          <w:rFonts w:asciiTheme="minorHAnsi" w:hAnsiTheme="minorHAnsi"/>
          <w:lang w:eastAsia="en-US"/>
        </w:rPr>
      </w:pPr>
      <w:r w:rsidRPr="00D84191">
        <w:rPr>
          <w:rFonts w:asciiTheme="minorHAnsi" w:hAnsiTheme="minorHAnsi"/>
          <w:b/>
          <w:lang w:eastAsia="en-US"/>
        </w:rPr>
        <w:t>NOTA:</w:t>
      </w:r>
      <w:r w:rsidRPr="00D84191">
        <w:rPr>
          <w:rFonts w:asciiTheme="minorHAnsi" w:hAnsiTheme="minorHAnsi"/>
          <w:lang w:eastAsia="en-US"/>
        </w:rPr>
        <w:t xml:space="preserve"> De conformidad a la evaluación mediante oficio No. 06030/2024/1305 emitido por parte de la Dirección de Mejoramiento Urbano adscrita a la Coordinación General de Servicios Municipales, mismo que refiere de las 04 propuestas presentadas, 03 cumplen con los requerimientos técnicos, económicos, así como los puntos adicionales solicitados en las bases de licitación, por lo que se sugiere dictaminar el fallo los siguientes licitantes:</w:t>
      </w:r>
    </w:p>
    <w:p w14:paraId="4FEB8D05" w14:textId="77777777" w:rsidR="00D84191" w:rsidRPr="00D84191" w:rsidRDefault="00D84191" w:rsidP="00D84191">
      <w:pPr>
        <w:shd w:val="clear" w:color="auto" w:fill="FFFFFF"/>
        <w:spacing w:after="100" w:afterAutospacing="1"/>
        <w:contextualSpacing/>
        <w:jc w:val="both"/>
        <w:rPr>
          <w:rFonts w:asciiTheme="minorHAnsi" w:hAnsiTheme="minorHAnsi"/>
          <w:lang w:eastAsia="en-US"/>
        </w:rPr>
      </w:pPr>
    </w:p>
    <w:p w14:paraId="1A8DE04C" w14:textId="77777777" w:rsidR="00D84191" w:rsidRPr="00D84191" w:rsidRDefault="00D84191" w:rsidP="00D84191">
      <w:pPr>
        <w:shd w:val="clear" w:color="auto" w:fill="FFFFFF"/>
        <w:spacing w:after="100" w:afterAutospacing="1"/>
        <w:contextualSpacing/>
        <w:jc w:val="both"/>
        <w:rPr>
          <w:rFonts w:asciiTheme="minorHAnsi" w:hAnsiTheme="minorHAnsi"/>
          <w:lang w:eastAsia="en-US"/>
        </w:rPr>
      </w:pPr>
      <w:r w:rsidRPr="00D84191">
        <w:rPr>
          <w:rFonts w:asciiTheme="minorHAnsi" w:hAnsiTheme="minorHAnsi"/>
          <w:lang w:eastAsia="en-US"/>
        </w:rPr>
        <w:t xml:space="preserve">Partidas 1 y 2: Polirefacciones de Occidente, S.A. de C.V. </w:t>
      </w:r>
    </w:p>
    <w:p w14:paraId="4FE2712A" w14:textId="77777777" w:rsidR="00D84191" w:rsidRPr="00D84191" w:rsidRDefault="00D84191" w:rsidP="00D84191">
      <w:pPr>
        <w:shd w:val="clear" w:color="auto" w:fill="FFFFFF"/>
        <w:spacing w:after="100" w:afterAutospacing="1"/>
        <w:contextualSpacing/>
        <w:jc w:val="both"/>
        <w:rPr>
          <w:rFonts w:asciiTheme="minorHAnsi" w:hAnsiTheme="minorHAnsi"/>
          <w:lang w:eastAsia="en-US"/>
        </w:rPr>
      </w:pPr>
    </w:p>
    <w:p w14:paraId="3D1C42E2" w14:textId="77777777" w:rsidR="00D84191" w:rsidRPr="00D84191" w:rsidRDefault="00D84191" w:rsidP="00D84191">
      <w:pPr>
        <w:shd w:val="clear" w:color="auto" w:fill="FFFFFF"/>
        <w:spacing w:after="100" w:afterAutospacing="1"/>
        <w:contextualSpacing/>
        <w:jc w:val="both"/>
        <w:rPr>
          <w:rFonts w:asciiTheme="minorHAnsi" w:hAnsiTheme="minorHAnsi"/>
          <w:lang w:eastAsia="en-US"/>
        </w:rPr>
      </w:pPr>
      <w:r w:rsidRPr="00D84191">
        <w:rPr>
          <w:rFonts w:asciiTheme="minorHAnsi" w:hAnsiTheme="minorHAnsi"/>
          <w:lang w:eastAsia="en-US"/>
        </w:rPr>
        <w:lastRenderedPageBreak/>
        <w:t xml:space="preserve">Cabe señalar que los licitantes "Polirefacciones de Occidente, S.A. de C.V." y "Ferreaceros y Materiales de Guadalajara, S.A. de C.V." presentan empate técnico en la partida 1 y 2, por lo que de conformidad al Art. 49 numeral 2 Fracc. II de la Ley de Compras Gubernamentales, Enajenaciones y Contratación de Servicios del Estado de Jalisco y sus Municipios se dictamina la adjudicación a favor de la empresa Polirefacciones de Occidente, S.A. de C.V. toda vez que hace constar en su carta de estratificación clasifica su empresa como MICRO. </w:t>
      </w:r>
    </w:p>
    <w:p w14:paraId="003E9DCA" w14:textId="77777777" w:rsidR="00D84191" w:rsidRPr="00D84191" w:rsidRDefault="00D84191" w:rsidP="00D84191">
      <w:pPr>
        <w:shd w:val="clear" w:color="auto" w:fill="FFFFFF"/>
        <w:spacing w:after="100" w:afterAutospacing="1"/>
        <w:contextualSpacing/>
        <w:jc w:val="both"/>
        <w:rPr>
          <w:rFonts w:asciiTheme="minorHAnsi" w:hAnsiTheme="minorHAnsi"/>
          <w:lang w:eastAsia="en-US"/>
        </w:rPr>
      </w:pPr>
    </w:p>
    <w:p w14:paraId="7D37FF02" w14:textId="7B18FA10" w:rsidR="00D84191" w:rsidRPr="00D84191" w:rsidRDefault="00D84191" w:rsidP="00D84191">
      <w:pPr>
        <w:shd w:val="clear" w:color="auto" w:fill="FFFFFF"/>
        <w:spacing w:after="100" w:afterAutospacing="1"/>
        <w:contextualSpacing/>
        <w:jc w:val="both"/>
        <w:rPr>
          <w:rFonts w:asciiTheme="minorHAnsi" w:hAnsiTheme="minorHAnsi"/>
          <w:lang w:eastAsia="en-US"/>
        </w:rPr>
      </w:pPr>
      <w:r w:rsidRPr="00D84191">
        <w:rPr>
          <w:rFonts w:asciiTheme="minorHAnsi" w:hAnsiTheme="minorHAnsi"/>
          <w:lang w:eastAsia="en-US"/>
        </w:rPr>
        <w:t xml:space="preserve">Partida 4:  Ferreaceros y Materiales De Guadalajara, S.A. de C.V. al ser el único licitante que presenta propuesta para la partida en mención, que cumple con las especificaciones solicitadas, y ante la  que ante la necesidad por parte de la Dirección de Mejoramiento Urbano, que existe de adquirir dicho bien, es que se solicita autorización para que se lleve a cabo la adjudicación de esta partida al proveedor antes mencionado de Conformidad al </w:t>
      </w:r>
      <w:r w:rsidR="008327BB">
        <w:rPr>
          <w:rFonts w:asciiTheme="minorHAnsi" w:hAnsiTheme="minorHAnsi"/>
          <w:lang w:eastAsia="en-US"/>
        </w:rPr>
        <w:t xml:space="preserve">Artículo </w:t>
      </w:r>
      <w:r w:rsidRPr="00D84191">
        <w:rPr>
          <w:rFonts w:asciiTheme="minorHAnsi" w:hAnsiTheme="minorHAnsi"/>
          <w:lang w:eastAsia="en-US"/>
        </w:rPr>
        <w:t xml:space="preserve">24 del Reglamento de Compras, Enajenaciones y Contratación de Servicios del municipio de Zapopan. </w:t>
      </w:r>
    </w:p>
    <w:p w14:paraId="683EEB82" w14:textId="77777777" w:rsidR="00D84191" w:rsidRPr="00D84191" w:rsidRDefault="00D84191" w:rsidP="00D84191">
      <w:pPr>
        <w:shd w:val="clear" w:color="auto" w:fill="FFFFFF"/>
        <w:spacing w:after="100" w:afterAutospacing="1"/>
        <w:contextualSpacing/>
        <w:jc w:val="both"/>
        <w:rPr>
          <w:rFonts w:asciiTheme="minorHAnsi" w:hAnsiTheme="minorHAnsi"/>
          <w:lang w:eastAsia="en-US"/>
        </w:rPr>
      </w:pPr>
    </w:p>
    <w:p w14:paraId="50DDC526" w14:textId="259D4596" w:rsidR="00D84191" w:rsidRPr="00D84191" w:rsidRDefault="00D84191" w:rsidP="00D84191">
      <w:pPr>
        <w:shd w:val="clear" w:color="auto" w:fill="FFFFFF"/>
        <w:spacing w:after="100" w:afterAutospacing="1"/>
        <w:contextualSpacing/>
        <w:jc w:val="both"/>
        <w:rPr>
          <w:rFonts w:asciiTheme="minorHAnsi" w:hAnsiTheme="minorHAnsi"/>
          <w:lang w:eastAsia="en-US"/>
        </w:rPr>
      </w:pPr>
      <w:r w:rsidRPr="00D84191">
        <w:rPr>
          <w:rFonts w:asciiTheme="minorHAnsi" w:hAnsiTheme="minorHAnsi"/>
          <w:lang w:eastAsia="en-US"/>
        </w:rPr>
        <w:t>De igual forma se solicita autorización para llevar a cabo una requisición complementaria Sin concurrencia del Comité de Adquisiciones para la partida 3 ya que no fue adjudicada en virtud de no contar con cotizaciones solventes de conformidad al Art</w:t>
      </w:r>
      <w:r w:rsidR="008327BB">
        <w:rPr>
          <w:rFonts w:asciiTheme="minorHAnsi" w:hAnsiTheme="minorHAnsi"/>
          <w:lang w:eastAsia="en-US"/>
        </w:rPr>
        <w:t xml:space="preserve">ículo </w:t>
      </w:r>
      <w:r w:rsidRPr="00D84191">
        <w:rPr>
          <w:rFonts w:asciiTheme="minorHAnsi" w:hAnsiTheme="minorHAnsi"/>
          <w:lang w:eastAsia="en-US"/>
        </w:rPr>
        <w:t>71 de la Ley de Compras Gubernamentales, Enajenaciones y Contratación de Servicios del Estado de Jalisco y sus Municipios.</w:t>
      </w:r>
    </w:p>
    <w:p w14:paraId="66E1245C" w14:textId="77777777" w:rsidR="00D84191" w:rsidRPr="00D84191" w:rsidRDefault="00D84191" w:rsidP="00D84191">
      <w:pPr>
        <w:shd w:val="clear" w:color="auto" w:fill="FFFFFF"/>
        <w:spacing w:after="100" w:afterAutospacing="1"/>
        <w:contextualSpacing/>
        <w:jc w:val="both"/>
        <w:rPr>
          <w:rFonts w:asciiTheme="minorHAnsi" w:hAnsiTheme="minorHAnsi"/>
          <w:lang w:eastAsia="en-US"/>
        </w:rPr>
      </w:pPr>
    </w:p>
    <w:p w14:paraId="663CCA4A" w14:textId="77777777" w:rsidR="00D84191" w:rsidRPr="00D84191" w:rsidRDefault="00D84191" w:rsidP="00D84191">
      <w:pPr>
        <w:shd w:val="clear" w:color="auto" w:fill="FFFFFF"/>
        <w:spacing w:after="100" w:afterAutospacing="1"/>
        <w:contextualSpacing/>
        <w:jc w:val="both"/>
        <w:rPr>
          <w:rFonts w:asciiTheme="minorHAnsi" w:hAnsiTheme="minorHAnsi"/>
          <w:lang w:eastAsia="en-US"/>
        </w:rPr>
      </w:pPr>
      <w:r w:rsidRPr="00D84191">
        <w:rPr>
          <w:rFonts w:asciiTheme="minorHAnsi" w:hAnsiTheme="minorHAnsi"/>
          <w:lang w:eastAsia="en-US"/>
        </w:rPr>
        <w:t>Es necesario precisar que la partida 1 y 2, se encuentran por encima de la media del estudio de mercado, no obstante, no supera el 10%, por lo anterior el Área Requirente se compromete a realizar las gestiones correspondientes para contar con el recurso necesario al momento de realizar la orden de compra.</w:t>
      </w:r>
    </w:p>
    <w:p w14:paraId="4529762A" w14:textId="77777777" w:rsidR="00D84191" w:rsidRPr="00D84191" w:rsidRDefault="00D84191" w:rsidP="00D84191">
      <w:pPr>
        <w:shd w:val="clear" w:color="auto" w:fill="FFFFFF"/>
        <w:spacing w:after="100" w:afterAutospacing="1"/>
        <w:contextualSpacing/>
        <w:jc w:val="both"/>
        <w:rPr>
          <w:rFonts w:asciiTheme="minorHAnsi" w:hAnsiTheme="minorHAnsi"/>
          <w:lang w:eastAsia="en-US"/>
        </w:rPr>
      </w:pPr>
    </w:p>
    <w:p w14:paraId="62A6F7B5" w14:textId="77777777" w:rsidR="00D84191" w:rsidRPr="00D84191" w:rsidRDefault="00D84191" w:rsidP="00D84191">
      <w:pPr>
        <w:shd w:val="clear" w:color="auto" w:fill="FFFFFF"/>
        <w:spacing w:after="100" w:afterAutospacing="1"/>
        <w:contextualSpacing/>
        <w:jc w:val="both"/>
        <w:rPr>
          <w:rFonts w:asciiTheme="minorHAnsi" w:hAnsiTheme="minorHAnsi"/>
          <w:lang w:eastAsia="en-US"/>
        </w:rPr>
      </w:pPr>
      <w:r w:rsidRPr="00D84191">
        <w:rPr>
          <w:rFonts w:asciiTheme="minorHAnsi" w:hAnsiTheme="minorHAnsi"/>
          <w:lang w:eastAsia="en-US"/>
        </w:rPr>
        <w:t>En virtud de lo anterior y de acuerdo a los criterios establecidos en bases, al ofertar en mejores condiciones se pone a consideración por parte del área requirente la adjudicación a favor de:</w:t>
      </w:r>
    </w:p>
    <w:p w14:paraId="3A79BB69" w14:textId="77777777" w:rsidR="00D84191" w:rsidRPr="00D84191" w:rsidRDefault="00D84191" w:rsidP="00D84191">
      <w:pPr>
        <w:shd w:val="clear" w:color="auto" w:fill="FFFFFF"/>
        <w:spacing w:after="100" w:afterAutospacing="1" w:line="276" w:lineRule="auto"/>
        <w:contextualSpacing/>
        <w:rPr>
          <w:rFonts w:asciiTheme="minorHAnsi" w:hAnsiTheme="minorHAnsi"/>
          <w:lang w:eastAsia="en-US"/>
        </w:rPr>
      </w:pPr>
    </w:p>
    <w:p w14:paraId="6B17911F" w14:textId="39166173" w:rsidR="00D84191" w:rsidRPr="00D84191" w:rsidRDefault="00D84191" w:rsidP="00D84191">
      <w:pPr>
        <w:shd w:val="clear" w:color="auto" w:fill="FFFFFF"/>
        <w:spacing w:after="100" w:afterAutospacing="1" w:line="276" w:lineRule="auto"/>
        <w:contextualSpacing/>
        <w:jc w:val="both"/>
        <w:rPr>
          <w:rFonts w:asciiTheme="minorHAnsi" w:hAnsiTheme="minorHAnsi" w:cs="Tahoma"/>
          <w:b/>
          <w:lang w:eastAsia="en-US"/>
        </w:rPr>
      </w:pPr>
      <w:r w:rsidRPr="00D84191">
        <w:rPr>
          <w:rFonts w:asciiTheme="minorHAnsi" w:hAnsiTheme="minorHAnsi" w:cs="Tahoma"/>
          <w:b/>
          <w:lang w:eastAsia="en-US"/>
        </w:rPr>
        <w:t>POLIREFACCIONES DE OCCIDENTE S.A. DE C.V., EN LAS PARTIDAS 1 Y 2, POR UN MONTO TOTAL DE $1´512,756.00</w:t>
      </w:r>
    </w:p>
    <w:p w14:paraId="02273446" w14:textId="77777777" w:rsidR="00D84191" w:rsidRPr="00D84191" w:rsidRDefault="00D84191" w:rsidP="00D84191">
      <w:pPr>
        <w:shd w:val="clear" w:color="auto" w:fill="FFFFFF"/>
        <w:spacing w:after="100" w:afterAutospacing="1" w:line="276" w:lineRule="auto"/>
        <w:contextualSpacing/>
        <w:jc w:val="both"/>
        <w:rPr>
          <w:rFonts w:asciiTheme="minorHAnsi" w:hAnsiTheme="minorHAnsi" w:cs="Tahoma"/>
          <w:b/>
          <w:lang w:eastAsia="en-US"/>
        </w:rPr>
      </w:pPr>
    </w:p>
    <w:p w14:paraId="350D0506" w14:textId="6B1D15D0" w:rsidR="00D84191" w:rsidRPr="00D84191" w:rsidRDefault="00D84191" w:rsidP="00D84191">
      <w:pPr>
        <w:shd w:val="clear" w:color="auto" w:fill="FFFFFF"/>
        <w:spacing w:after="100" w:afterAutospacing="1" w:line="276" w:lineRule="auto"/>
        <w:contextualSpacing/>
        <w:jc w:val="both"/>
        <w:rPr>
          <w:rFonts w:asciiTheme="minorHAnsi" w:hAnsiTheme="minorHAnsi" w:cs="Tahoma"/>
          <w:b/>
          <w:lang w:eastAsia="en-US"/>
        </w:rPr>
      </w:pPr>
      <w:r w:rsidRPr="00D84191">
        <w:rPr>
          <w:rFonts w:asciiTheme="minorHAnsi" w:hAnsiTheme="minorHAnsi" w:cs="Tahoma"/>
          <w:b/>
          <w:noProof/>
          <w:lang w:eastAsia="es-MX"/>
        </w:rPr>
        <w:lastRenderedPageBreak/>
        <w:drawing>
          <wp:inline distT="0" distB="0" distL="0" distR="0" wp14:anchorId="63D1A6B6" wp14:editId="410FBBCF">
            <wp:extent cx="6286500" cy="179699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2439" cy="1798693"/>
                    </a:xfrm>
                    <a:prstGeom prst="rect">
                      <a:avLst/>
                    </a:prstGeom>
                    <a:noFill/>
                    <a:ln>
                      <a:noFill/>
                    </a:ln>
                  </pic:spPr>
                </pic:pic>
              </a:graphicData>
            </a:graphic>
          </wp:inline>
        </w:drawing>
      </w:r>
    </w:p>
    <w:p w14:paraId="4F86755F" w14:textId="77777777" w:rsidR="00D84191" w:rsidRPr="00D84191" w:rsidRDefault="00D84191" w:rsidP="00D84191">
      <w:pPr>
        <w:shd w:val="clear" w:color="auto" w:fill="FFFFFF"/>
        <w:spacing w:after="100" w:afterAutospacing="1" w:line="276" w:lineRule="auto"/>
        <w:contextualSpacing/>
        <w:jc w:val="both"/>
        <w:rPr>
          <w:rFonts w:asciiTheme="minorHAnsi" w:hAnsiTheme="minorHAnsi" w:cs="Tahoma"/>
          <w:b/>
          <w:lang w:eastAsia="en-US"/>
        </w:rPr>
      </w:pPr>
    </w:p>
    <w:p w14:paraId="7451A536" w14:textId="77777777" w:rsidR="00D84191" w:rsidRPr="00D84191" w:rsidRDefault="00D84191" w:rsidP="00D84191">
      <w:pPr>
        <w:shd w:val="clear" w:color="auto" w:fill="FFFFFF"/>
        <w:spacing w:after="100" w:afterAutospacing="1" w:line="276" w:lineRule="auto"/>
        <w:contextualSpacing/>
        <w:jc w:val="both"/>
        <w:rPr>
          <w:rFonts w:asciiTheme="minorHAnsi" w:hAnsiTheme="minorHAnsi" w:cs="Tahoma"/>
          <w:b/>
          <w:lang w:val="es-ES_tradnl"/>
        </w:rPr>
      </w:pPr>
      <w:r w:rsidRPr="00D84191">
        <w:rPr>
          <w:rFonts w:asciiTheme="minorHAnsi" w:hAnsiTheme="minorHAnsi" w:cs="Tahoma"/>
          <w:b/>
          <w:lang w:eastAsia="en-US"/>
        </w:rPr>
        <w:t>FERREACEROS Y MATERIALES DE GUADALAJARA S.A. DE C.V., EN LA PARTIDA 4, POR UN MONTO TOTAL DE $18,200.40</w:t>
      </w:r>
    </w:p>
    <w:p w14:paraId="7B3BF170" w14:textId="77777777" w:rsidR="00D84191" w:rsidRPr="00D84191" w:rsidRDefault="00D84191" w:rsidP="00D84191">
      <w:pPr>
        <w:shd w:val="clear" w:color="auto" w:fill="FFFFFF"/>
        <w:spacing w:after="100" w:afterAutospacing="1" w:line="276" w:lineRule="auto"/>
        <w:contextualSpacing/>
        <w:rPr>
          <w:rFonts w:asciiTheme="minorHAnsi" w:hAnsiTheme="minorHAnsi" w:cs="Tahoma"/>
          <w:lang w:val="es-ES_tradnl"/>
        </w:rPr>
      </w:pPr>
    </w:p>
    <w:p w14:paraId="45AA5A63" w14:textId="713FA2BE" w:rsidR="00D84191" w:rsidRPr="00D84191" w:rsidRDefault="00D84191" w:rsidP="00D84191">
      <w:pPr>
        <w:shd w:val="clear" w:color="auto" w:fill="FFFFFF"/>
        <w:spacing w:after="100" w:afterAutospacing="1" w:line="276" w:lineRule="auto"/>
        <w:contextualSpacing/>
        <w:rPr>
          <w:rFonts w:asciiTheme="minorHAnsi" w:hAnsiTheme="minorHAnsi" w:cs="Calibri"/>
          <w:b/>
          <w:lang w:eastAsia="en-US"/>
        </w:rPr>
      </w:pPr>
      <w:r w:rsidRPr="00D84191">
        <w:rPr>
          <w:rFonts w:asciiTheme="minorHAnsi" w:hAnsiTheme="minorHAnsi" w:cs="Calibri"/>
          <w:b/>
          <w:noProof/>
          <w:lang w:eastAsia="es-MX"/>
        </w:rPr>
        <w:drawing>
          <wp:inline distT="0" distB="0" distL="0" distR="0" wp14:anchorId="7CF56FD3" wp14:editId="2B03D5F0">
            <wp:extent cx="6257925" cy="16383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7925" cy="1638300"/>
                    </a:xfrm>
                    <a:prstGeom prst="rect">
                      <a:avLst/>
                    </a:prstGeom>
                    <a:noFill/>
                    <a:ln>
                      <a:noFill/>
                    </a:ln>
                  </pic:spPr>
                </pic:pic>
              </a:graphicData>
            </a:graphic>
          </wp:inline>
        </w:drawing>
      </w:r>
    </w:p>
    <w:p w14:paraId="335A55D1" w14:textId="77777777" w:rsidR="00D84191" w:rsidRPr="00D84191" w:rsidRDefault="00D84191" w:rsidP="00D84191">
      <w:pPr>
        <w:shd w:val="clear" w:color="auto" w:fill="FFFFFF"/>
        <w:spacing w:after="100" w:afterAutospacing="1" w:line="276" w:lineRule="auto"/>
        <w:contextualSpacing/>
        <w:rPr>
          <w:rFonts w:asciiTheme="minorHAnsi" w:hAnsiTheme="minorHAnsi" w:cs="Calibri"/>
          <w:b/>
          <w:lang w:eastAsia="en-US"/>
        </w:rPr>
      </w:pPr>
    </w:p>
    <w:p w14:paraId="2B9B0234" w14:textId="77777777" w:rsidR="00D84191" w:rsidRPr="00D84191" w:rsidRDefault="00D84191" w:rsidP="00D84191">
      <w:pPr>
        <w:shd w:val="clear" w:color="auto" w:fill="FFFFFF"/>
        <w:tabs>
          <w:tab w:val="left" w:pos="1275"/>
        </w:tabs>
        <w:spacing w:after="100" w:afterAutospacing="1"/>
        <w:contextualSpacing/>
        <w:jc w:val="both"/>
        <w:rPr>
          <w:rFonts w:asciiTheme="minorHAnsi" w:hAnsiTheme="minorHAnsi" w:cs="Calibri"/>
          <w:b/>
          <w:lang w:eastAsia="en-US"/>
        </w:rPr>
      </w:pPr>
      <w:r w:rsidRPr="00D84191">
        <w:rPr>
          <w:rFonts w:asciiTheme="minorHAnsi" w:hAnsiTheme="minorHAnsi" w:cs="Calibri"/>
          <w:b/>
          <w:lang w:eastAsia="en-US"/>
        </w:rPr>
        <w:t xml:space="preserve">MONTO TOTAL GLOBAL DE $1´530,956.40 </w:t>
      </w:r>
    </w:p>
    <w:p w14:paraId="74B03F1B" w14:textId="77777777" w:rsidR="00D84191" w:rsidRPr="00D84191" w:rsidRDefault="00D84191" w:rsidP="00D84191">
      <w:pPr>
        <w:shd w:val="clear" w:color="auto" w:fill="FFFFFF"/>
        <w:tabs>
          <w:tab w:val="left" w:pos="1275"/>
        </w:tabs>
        <w:spacing w:after="100" w:afterAutospacing="1"/>
        <w:contextualSpacing/>
        <w:jc w:val="both"/>
        <w:rPr>
          <w:rFonts w:asciiTheme="minorHAnsi" w:hAnsiTheme="minorHAnsi" w:cs="Calibri"/>
          <w:color w:val="000000"/>
          <w:lang w:eastAsia="es-MX"/>
        </w:rPr>
      </w:pPr>
    </w:p>
    <w:p w14:paraId="2871F42F" w14:textId="77777777" w:rsidR="00D84191" w:rsidRPr="00D84191" w:rsidRDefault="00D84191" w:rsidP="00D84191">
      <w:pPr>
        <w:shd w:val="clear" w:color="auto" w:fill="FFFFFF"/>
        <w:tabs>
          <w:tab w:val="left" w:pos="1275"/>
        </w:tabs>
        <w:spacing w:after="100" w:afterAutospacing="1"/>
        <w:contextualSpacing/>
        <w:jc w:val="both"/>
        <w:rPr>
          <w:rFonts w:asciiTheme="minorHAnsi" w:hAnsiTheme="minorHAnsi" w:cs="Calibri"/>
          <w:color w:val="000000"/>
          <w:lang w:eastAsia="es-MX"/>
        </w:rPr>
      </w:pPr>
      <w:r w:rsidRPr="00D84191">
        <w:rPr>
          <w:rFonts w:asciiTheme="minorHAnsi" w:hAnsiTheme="minorHAnsi" w:cs="Calibri"/>
          <w:color w:val="000000"/>
          <w:lang w:eastAsia="es-MX"/>
        </w:rPr>
        <w:t>La convocante tendrá 10 días hábiles para emitir la orden de compra / pedido posterior a la emisión del fallo.</w:t>
      </w:r>
    </w:p>
    <w:p w14:paraId="36B16ED7" w14:textId="77777777" w:rsidR="00D84191" w:rsidRPr="00D84191" w:rsidRDefault="00D84191" w:rsidP="00D84191">
      <w:pPr>
        <w:shd w:val="clear" w:color="auto" w:fill="FFFFFF"/>
        <w:tabs>
          <w:tab w:val="left" w:pos="1275"/>
        </w:tabs>
        <w:spacing w:after="100" w:afterAutospacing="1"/>
        <w:contextualSpacing/>
        <w:jc w:val="both"/>
        <w:rPr>
          <w:rFonts w:asciiTheme="minorHAnsi" w:hAnsiTheme="minorHAnsi" w:cs="Calibri"/>
          <w:color w:val="000000"/>
          <w:lang w:eastAsia="es-MX"/>
        </w:rPr>
      </w:pPr>
    </w:p>
    <w:p w14:paraId="4FF5F7AF" w14:textId="77777777" w:rsidR="00D84191" w:rsidRPr="00D84191" w:rsidRDefault="00D84191" w:rsidP="00D84191">
      <w:pPr>
        <w:shd w:val="clear" w:color="auto" w:fill="FFFFFF"/>
        <w:spacing w:after="200" w:line="253" w:lineRule="atLeast"/>
        <w:jc w:val="both"/>
        <w:rPr>
          <w:rFonts w:asciiTheme="minorHAnsi" w:hAnsiTheme="minorHAnsi" w:cs="Calibri"/>
          <w:color w:val="000000"/>
          <w:lang w:eastAsia="es-MX"/>
        </w:rPr>
      </w:pPr>
      <w:r w:rsidRPr="00D84191">
        <w:rPr>
          <w:rFonts w:asciiTheme="minorHAnsi" w:hAnsiTheme="minorHAns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A2BDCA7" w14:textId="77777777" w:rsidR="00D84191" w:rsidRPr="00D84191" w:rsidRDefault="00D84191" w:rsidP="00D84191">
      <w:pPr>
        <w:shd w:val="clear" w:color="auto" w:fill="FFFFFF"/>
        <w:spacing w:after="200" w:line="253" w:lineRule="atLeast"/>
        <w:jc w:val="both"/>
        <w:rPr>
          <w:rFonts w:asciiTheme="minorHAnsi" w:hAnsiTheme="minorHAnsi" w:cs="Calibri"/>
          <w:color w:val="000000"/>
          <w:lang w:eastAsia="es-MX"/>
        </w:rPr>
      </w:pPr>
      <w:r w:rsidRPr="00D84191">
        <w:rPr>
          <w:rFonts w:asciiTheme="minorHAnsi" w:hAnsiTheme="minorHAnsi" w:cs="Calibri"/>
          <w:color w:val="000000"/>
          <w:lang w:eastAsia="es-MX"/>
        </w:rPr>
        <w:t xml:space="preserve">Si el interesado no firma el contrato por causas imputables al mismo, la convocante podrá sin necesidad de un nuevo procedimiento, adjudicar el contrato al licitante que haya obtenido el segundo lugar, </w:t>
      </w:r>
      <w:r w:rsidRPr="00D84191">
        <w:rPr>
          <w:rFonts w:asciiTheme="minorHAnsi" w:hAnsiTheme="minorHAnsi" w:cs="Calibri"/>
          <w:color w:val="000000"/>
          <w:lang w:eastAsia="es-MX"/>
        </w:rPr>
        <w:lastRenderedPageBreak/>
        <w:t>siempre que la diferencia en precio con respecto a la proposición inicialmente adjudicada no sea superior a un margen del diez por ciento.</w:t>
      </w:r>
    </w:p>
    <w:p w14:paraId="6FBCB19B" w14:textId="77777777" w:rsidR="00D84191" w:rsidRPr="00D84191" w:rsidRDefault="00D84191" w:rsidP="00D84191">
      <w:pPr>
        <w:shd w:val="clear" w:color="auto" w:fill="FFFFFF"/>
        <w:spacing w:line="276" w:lineRule="atLeast"/>
        <w:jc w:val="both"/>
        <w:rPr>
          <w:rFonts w:asciiTheme="minorHAnsi" w:hAnsiTheme="minorHAnsi" w:cs="Calibri"/>
          <w:color w:val="000000"/>
          <w:lang w:eastAsia="es-MX"/>
        </w:rPr>
      </w:pPr>
      <w:r w:rsidRPr="00D84191">
        <w:rPr>
          <w:rFonts w:asciiTheme="minorHAnsi" w:hAnsiTheme="minorHAnsi" w:cs="Calibri"/>
          <w:color w:val="000000"/>
          <w:lang w:eastAsia="es-MX"/>
        </w:rPr>
        <w:t>El contrato deberá ser firmado por el representante legal que figure en el acta constitutiva de la empresa o en su defecto cualquier persona que cuente con poder notarial correspondiente.</w:t>
      </w:r>
    </w:p>
    <w:p w14:paraId="34F67754" w14:textId="77777777" w:rsidR="00D84191" w:rsidRPr="00D84191" w:rsidRDefault="00D84191" w:rsidP="00D84191">
      <w:pPr>
        <w:shd w:val="clear" w:color="auto" w:fill="FFFFFF"/>
        <w:spacing w:line="276" w:lineRule="atLeast"/>
        <w:jc w:val="both"/>
        <w:rPr>
          <w:rFonts w:asciiTheme="minorHAnsi" w:hAnsiTheme="minorHAnsi" w:cs="Calibri"/>
          <w:color w:val="000000"/>
          <w:lang w:eastAsia="es-MX"/>
        </w:rPr>
      </w:pPr>
    </w:p>
    <w:p w14:paraId="6E4C9A45" w14:textId="77777777" w:rsidR="00D84191" w:rsidRPr="00D84191" w:rsidRDefault="00D84191" w:rsidP="00D84191">
      <w:pPr>
        <w:shd w:val="clear" w:color="auto" w:fill="FFFFFF"/>
        <w:spacing w:line="276" w:lineRule="atLeast"/>
        <w:jc w:val="both"/>
        <w:rPr>
          <w:rFonts w:asciiTheme="minorHAnsi" w:hAnsiTheme="minorHAnsi" w:cs="Calibri"/>
          <w:color w:val="000000"/>
          <w:lang w:eastAsia="es-MX"/>
        </w:rPr>
      </w:pPr>
      <w:r w:rsidRPr="00D84191">
        <w:rPr>
          <w:rFonts w:asciiTheme="minorHAnsi" w:hAnsiTheme="minorHAns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0BC73138" w14:textId="77777777" w:rsidR="00D84191" w:rsidRPr="00D84191" w:rsidRDefault="00D84191" w:rsidP="00D84191">
      <w:pPr>
        <w:shd w:val="clear" w:color="auto" w:fill="FFFFFF"/>
        <w:spacing w:line="276" w:lineRule="atLeast"/>
        <w:jc w:val="both"/>
        <w:rPr>
          <w:rFonts w:asciiTheme="minorHAnsi" w:hAnsiTheme="minorHAnsi" w:cs="Calibri"/>
          <w:color w:val="000000"/>
          <w:lang w:eastAsia="es-MX"/>
        </w:rPr>
      </w:pPr>
    </w:p>
    <w:p w14:paraId="6E6ACB32" w14:textId="0BAEB4F6" w:rsidR="00921BE5" w:rsidRDefault="00D84191" w:rsidP="00D84191">
      <w:pPr>
        <w:shd w:val="clear" w:color="auto" w:fill="FFFFFF"/>
        <w:spacing w:after="100" w:afterAutospacing="1"/>
        <w:contextualSpacing/>
        <w:jc w:val="both"/>
        <w:rPr>
          <w:rFonts w:asciiTheme="minorHAnsi" w:hAnsiTheme="minorHAnsi" w:cs="Calibri"/>
          <w:color w:val="000000"/>
          <w:shd w:val="clear" w:color="auto" w:fill="FFFFFF"/>
          <w:lang w:eastAsia="es-MX"/>
        </w:rPr>
      </w:pPr>
      <w:r w:rsidRPr="00D84191">
        <w:rPr>
          <w:rFonts w:asciiTheme="minorHAnsi" w:hAnsiTheme="minorHAns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860EB8D" w14:textId="6031A2AB" w:rsidR="00D84191" w:rsidRDefault="00D84191" w:rsidP="00D84191">
      <w:pPr>
        <w:shd w:val="clear" w:color="auto" w:fill="FFFFFF"/>
        <w:spacing w:after="100" w:afterAutospacing="1"/>
        <w:contextualSpacing/>
        <w:jc w:val="both"/>
        <w:rPr>
          <w:rFonts w:asciiTheme="minorHAnsi" w:hAnsiTheme="minorHAnsi"/>
          <w:szCs w:val="22"/>
          <w:lang w:val="es-ES_tradnl" w:eastAsia="en-US"/>
        </w:rPr>
      </w:pPr>
    </w:p>
    <w:p w14:paraId="38CD895E" w14:textId="1D64CA08" w:rsidR="00D84191" w:rsidRPr="00D84191" w:rsidRDefault="00D84191" w:rsidP="00D84191">
      <w:pPr>
        <w:shd w:val="clear" w:color="auto" w:fill="FFFFFF"/>
        <w:spacing w:after="100" w:afterAutospacing="1"/>
        <w:contextualSpacing/>
        <w:jc w:val="both"/>
        <w:rPr>
          <w:rFonts w:asciiTheme="minorHAnsi" w:hAnsiTheme="minorHAnsi" w:cstheme="minorHAnsi"/>
          <w:lang w:val="es-ES_tradnl"/>
        </w:rPr>
      </w:pPr>
      <w:r>
        <w:rPr>
          <w:rFonts w:asciiTheme="minorHAnsi" w:hAnsiTheme="minorHAnsi" w:cstheme="minorHAnsi"/>
        </w:rPr>
        <w:t>Dialhery Diaz González</w:t>
      </w:r>
      <w:r w:rsidRPr="005A6971">
        <w:rPr>
          <w:rFonts w:asciiTheme="minorHAnsi" w:hAnsiTheme="minorHAnsi" w:cstheme="minorHAnsi"/>
        </w:rPr>
        <w:t xml:space="preserve">, representante suplente del </w:t>
      </w:r>
      <w:proofErr w:type="gramStart"/>
      <w:r w:rsidR="001E6614">
        <w:rPr>
          <w:rFonts w:asciiTheme="minorHAnsi" w:hAnsiTheme="minorHAnsi" w:cstheme="minorHAnsi"/>
        </w:rPr>
        <w:t>P</w:t>
      </w:r>
      <w:r w:rsidRPr="005A6971">
        <w:rPr>
          <w:rFonts w:asciiTheme="minorHAnsi" w:hAnsiTheme="minorHAnsi" w:cstheme="minorHAnsi"/>
        </w:rPr>
        <w:t>residente</w:t>
      </w:r>
      <w:proofErr w:type="gramEnd"/>
      <w:r w:rsidRPr="005A6971">
        <w:rPr>
          <w:rFonts w:asciiTheme="minorHAnsi" w:hAnsiTheme="minorHAnsi" w:cstheme="minorHAnsi"/>
        </w:rPr>
        <w:t xml:space="preserve"> del Comité de Adquisiciones, comenta </w:t>
      </w:r>
      <w:r w:rsidRPr="00B660F8">
        <w:rPr>
          <w:rFonts w:ascii="Calibri" w:hAnsi="Calibri" w:cs="Calibri"/>
        </w:rPr>
        <w:t xml:space="preserve">de </w:t>
      </w:r>
      <w:r w:rsidRPr="00637CEE">
        <w:rPr>
          <w:rFonts w:ascii="Calibri" w:eastAsia="Cambria" w:hAnsi="Calibri" w:cs="Calibri"/>
        </w:rPr>
        <w:t xml:space="preserve">conformidad con el artículo 24, fracción VII y XXII del Reglamento de Compras, Enajenaciones y Contratación de Servicios del Municipio de Zapopan, Jalisco, </w:t>
      </w:r>
      <w:r w:rsidRPr="00D84191">
        <w:rPr>
          <w:rFonts w:asciiTheme="minorHAnsi" w:hAnsiTheme="minorHAnsi" w:cstheme="minorHAnsi"/>
        </w:rPr>
        <w:t>se somete a su resolución para su aprobación de fallo por parte de los integrantes del Comité de Adquisiciones a favor del proveedor</w:t>
      </w:r>
      <w:r w:rsidRPr="00D84191">
        <w:rPr>
          <w:rFonts w:asciiTheme="minorHAnsi" w:hAnsiTheme="minorHAnsi" w:cstheme="minorHAnsi"/>
          <w:b/>
        </w:rPr>
        <w:t xml:space="preserve"> POLIREFACCIONES DE OCCIDENTE S.A. DE C.V. </w:t>
      </w:r>
      <w:r w:rsidR="00837F8B">
        <w:rPr>
          <w:rFonts w:asciiTheme="minorHAnsi" w:hAnsiTheme="minorHAnsi" w:cstheme="minorHAnsi"/>
          <w:b/>
        </w:rPr>
        <w:t xml:space="preserve"> </w:t>
      </w:r>
      <w:r w:rsidRPr="00D84191">
        <w:rPr>
          <w:rFonts w:asciiTheme="minorHAnsi" w:hAnsiTheme="minorHAnsi" w:cstheme="minorHAnsi"/>
          <w:b/>
        </w:rPr>
        <w:t>Y FERREACEROS Y MATERIALES DE GUADALAJARA S.A. DE C.V., y en la partida 3 se realice una requisición complementaria Sin concurrencia del Comité de Adquisiciones,</w:t>
      </w:r>
      <w:r w:rsidRPr="00D84191">
        <w:rPr>
          <w:rFonts w:asciiTheme="minorHAnsi" w:hAnsiTheme="minorHAnsi" w:cstheme="minorHAnsi"/>
        </w:rPr>
        <w:t xml:space="preserve"> </w:t>
      </w:r>
      <w:r w:rsidRPr="00D84191">
        <w:rPr>
          <w:rFonts w:asciiTheme="minorHAnsi" w:hAnsiTheme="minorHAnsi" w:cstheme="minorHAnsi"/>
          <w:lang w:val="es-ES_tradnl"/>
        </w:rPr>
        <w:t>los que estén por la afirmativa, sírvanse manifestarlo levantando su mano.</w:t>
      </w:r>
    </w:p>
    <w:p w14:paraId="6B3A5B4D" w14:textId="77777777" w:rsidR="00D84191" w:rsidRPr="00921BE5" w:rsidRDefault="00D84191" w:rsidP="00D84191">
      <w:pPr>
        <w:shd w:val="clear" w:color="auto" w:fill="FFFFFF"/>
        <w:spacing w:after="100" w:afterAutospacing="1"/>
        <w:contextualSpacing/>
        <w:jc w:val="both"/>
        <w:rPr>
          <w:rFonts w:asciiTheme="minorHAnsi" w:hAnsiTheme="minorHAnsi"/>
          <w:szCs w:val="22"/>
          <w:lang w:val="es-ES_tradnl" w:eastAsia="en-US"/>
        </w:rPr>
      </w:pPr>
    </w:p>
    <w:p w14:paraId="12023C2C" w14:textId="47CC8819" w:rsidR="00921BE5" w:rsidRPr="005B45D8" w:rsidRDefault="00921BE5" w:rsidP="00921BE5">
      <w:pPr>
        <w:shd w:val="clear" w:color="auto" w:fill="FFFFFF"/>
        <w:spacing w:after="100" w:afterAutospacing="1"/>
        <w:contextualSpacing/>
        <w:jc w:val="center"/>
        <w:rPr>
          <w:rFonts w:asciiTheme="minorHAnsi" w:hAnsiTheme="minorHAnsi" w:cs="Calibri"/>
          <w:b/>
          <w:i/>
          <w:lang w:eastAsia="en-US"/>
        </w:rPr>
      </w:pPr>
      <w:r w:rsidRPr="005B45D8">
        <w:rPr>
          <w:rFonts w:asciiTheme="minorHAnsi" w:hAnsiTheme="minorHAnsi" w:cs="Calibri"/>
          <w:b/>
          <w:i/>
          <w:lang w:eastAsia="en-US"/>
        </w:rPr>
        <w:t>Aprobado por Unanimidad de votos por parte de los integrantes del Comité presentes</w:t>
      </w:r>
    </w:p>
    <w:p w14:paraId="0C8E0F16" w14:textId="77777777" w:rsidR="00921BE5" w:rsidRDefault="00921BE5" w:rsidP="00921BE5">
      <w:pPr>
        <w:shd w:val="clear" w:color="auto" w:fill="FFFFFF"/>
        <w:spacing w:after="100" w:afterAutospacing="1"/>
        <w:contextualSpacing/>
        <w:rPr>
          <w:rFonts w:asciiTheme="minorHAnsi" w:hAnsiTheme="minorHAnsi" w:cs="Calibri"/>
          <w:b/>
          <w:i/>
          <w:lang w:eastAsia="en-US"/>
        </w:rPr>
      </w:pPr>
    </w:p>
    <w:p w14:paraId="3711C3D4" w14:textId="77777777" w:rsidR="00C35296" w:rsidRPr="00C35296" w:rsidRDefault="00C35296" w:rsidP="00C35296">
      <w:pPr>
        <w:spacing w:after="100" w:afterAutospacing="1" w:line="276" w:lineRule="auto"/>
        <w:contextualSpacing/>
        <w:jc w:val="both"/>
        <w:rPr>
          <w:rFonts w:asciiTheme="minorHAnsi" w:eastAsiaTheme="minorEastAsia" w:hAnsiTheme="minorHAnsi" w:cs="Tahoma"/>
          <w:lang w:eastAsia="es-MX"/>
        </w:rPr>
      </w:pPr>
      <w:r w:rsidRPr="00C35296">
        <w:rPr>
          <w:rFonts w:asciiTheme="minorHAnsi" w:eastAsiaTheme="minorEastAsia" w:hAnsiTheme="minorHAnsi" w:cs="Tahoma"/>
          <w:b/>
          <w:lang w:val="es-ES" w:eastAsia="es-MX"/>
        </w:rPr>
        <w:t>Número de Cuadro:</w:t>
      </w:r>
      <w:r w:rsidRPr="00C35296">
        <w:rPr>
          <w:rFonts w:asciiTheme="minorHAnsi" w:eastAsiaTheme="minorEastAsia" w:hAnsiTheme="minorHAnsi" w:cs="Tahoma"/>
          <w:lang w:val="es-ES" w:eastAsia="es-MX"/>
        </w:rPr>
        <w:t xml:space="preserve"> </w:t>
      </w:r>
      <w:r w:rsidRPr="00C35296">
        <w:rPr>
          <w:rFonts w:asciiTheme="minorHAnsi" w:eastAsiaTheme="minorEastAsia" w:hAnsiTheme="minorHAnsi" w:cs="Tahoma"/>
          <w:lang w:eastAsia="es-MX"/>
        </w:rPr>
        <w:t>05.03.2024</w:t>
      </w:r>
    </w:p>
    <w:p w14:paraId="3F926AFE" w14:textId="77777777" w:rsidR="00C35296" w:rsidRPr="00C35296" w:rsidRDefault="00C35296" w:rsidP="00C35296">
      <w:pPr>
        <w:shd w:val="clear" w:color="auto" w:fill="FFFFFF"/>
        <w:spacing w:after="100" w:afterAutospacing="1" w:line="276" w:lineRule="auto"/>
        <w:contextualSpacing/>
        <w:jc w:val="both"/>
        <w:rPr>
          <w:rFonts w:asciiTheme="minorHAnsi" w:eastAsiaTheme="minorEastAsia" w:hAnsiTheme="minorHAnsi" w:cs="Tahoma"/>
          <w:b/>
          <w:szCs w:val="22"/>
          <w:lang w:eastAsia="en-US"/>
        </w:rPr>
      </w:pPr>
      <w:r w:rsidRPr="00C35296">
        <w:rPr>
          <w:rFonts w:asciiTheme="minorHAnsi" w:eastAsiaTheme="minorEastAsia" w:hAnsiTheme="minorHAnsi" w:cs="Tahoma"/>
          <w:b/>
          <w:lang w:val="es-ES" w:eastAsia="es-MX"/>
        </w:rPr>
        <w:t xml:space="preserve">Licitación Pública Local con Participación del Comité: </w:t>
      </w:r>
      <w:r w:rsidRPr="00C35296">
        <w:rPr>
          <w:rFonts w:asciiTheme="minorHAnsi" w:eastAsiaTheme="minorEastAsia" w:hAnsiTheme="minorHAnsi" w:cs="Tahoma"/>
          <w:lang w:val="es-ES" w:eastAsia="es-MX"/>
        </w:rPr>
        <w:t>202401344</w:t>
      </w:r>
    </w:p>
    <w:p w14:paraId="6F1F56FB" w14:textId="77777777" w:rsidR="00C35296" w:rsidRPr="00C35296" w:rsidRDefault="00C35296" w:rsidP="00C35296">
      <w:pPr>
        <w:shd w:val="clear" w:color="auto" w:fill="FFFFFF"/>
        <w:spacing w:after="100" w:afterAutospacing="1" w:line="276" w:lineRule="auto"/>
        <w:contextualSpacing/>
        <w:jc w:val="both"/>
        <w:rPr>
          <w:rFonts w:asciiTheme="minorHAnsi" w:eastAsiaTheme="minorEastAsia" w:hAnsiTheme="minorHAnsi" w:cs="Tahoma"/>
          <w:lang w:val="es-ES" w:eastAsia="es-MX"/>
        </w:rPr>
      </w:pPr>
      <w:r w:rsidRPr="00C35296">
        <w:rPr>
          <w:rFonts w:asciiTheme="minorHAnsi" w:eastAsiaTheme="minorEastAsia" w:hAnsiTheme="minorHAnsi" w:cs="Tahoma"/>
          <w:b/>
          <w:lang w:val="es-ES" w:eastAsia="es-MX"/>
        </w:rPr>
        <w:t xml:space="preserve">Área Requirente: </w:t>
      </w:r>
      <w:r w:rsidRPr="00C35296">
        <w:rPr>
          <w:rFonts w:asciiTheme="minorHAnsi" w:eastAsiaTheme="minorEastAsia" w:hAnsiTheme="minorHAnsi" w:cs="Tahoma"/>
          <w:lang w:val="es-ES" w:eastAsia="es-MX"/>
        </w:rPr>
        <w:t>Dirección de Mejoramiento Urbano adscrita a la Coordinación General de Servicios Municipales.</w:t>
      </w:r>
    </w:p>
    <w:p w14:paraId="2058CAAE" w14:textId="77777777" w:rsidR="00C35296" w:rsidRPr="00C35296" w:rsidRDefault="00C35296" w:rsidP="00C35296">
      <w:pPr>
        <w:shd w:val="clear" w:color="auto" w:fill="FFFFFF"/>
        <w:spacing w:after="100" w:afterAutospacing="1" w:line="276" w:lineRule="auto"/>
        <w:contextualSpacing/>
        <w:jc w:val="both"/>
        <w:rPr>
          <w:rFonts w:asciiTheme="minorHAnsi" w:eastAsiaTheme="minorEastAsia" w:hAnsiTheme="minorHAnsi" w:cs="Tahoma"/>
          <w:lang w:val="es-ES" w:eastAsia="es-MX"/>
        </w:rPr>
      </w:pPr>
      <w:r w:rsidRPr="00C35296">
        <w:rPr>
          <w:rFonts w:asciiTheme="minorHAnsi" w:eastAsiaTheme="minorEastAsia" w:hAnsiTheme="minorHAnsi" w:cs="Tahoma"/>
          <w:b/>
          <w:lang w:val="es-ES" w:eastAsia="es-MX"/>
        </w:rPr>
        <w:t>Objeto de licitación:</w:t>
      </w:r>
      <w:r w:rsidRPr="00C35296">
        <w:rPr>
          <w:rFonts w:asciiTheme="minorHAnsi" w:eastAsiaTheme="minorEastAsia" w:hAnsiTheme="minorHAnsi" w:cs="Tahoma"/>
          <w:lang w:val="es-ES" w:eastAsia="es-MX"/>
        </w:rPr>
        <w:t xml:space="preserve"> Herramientas y máquinas para los trabajos operativos de la Dirección.</w:t>
      </w:r>
    </w:p>
    <w:p w14:paraId="0964337B" w14:textId="77777777" w:rsidR="00C35296" w:rsidRPr="00C35296" w:rsidRDefault="00C35296" w:rsidP="00C35296">
      <w:pPr>
        <w:shd w:val="clear" w:color="auto" w:fill="FFFFFF"/>
        <w:spacing w:after="100" w:afterAutospacing="1" w:line="276" w:lineRule="auto"/>
        <w:contextualSpacing/>
        <w:jc w:val="both"/>
        <w:rPr>
          <w:rFonts w:asciiTheme="minorHAnsi" w:eastAsiaTheme="minorEastAsia" w:hAnsiTheme="minorHAnsi" w:cs="Tahoma"/>
          <w:lang w:val="es-ES" w:eastAsia="es-MX"/>
        </w:rPr>
      </w:pPr>
    </w:p>
    <w:p w14:paraId="6417A6FC" w14:textId="77777777" w:rsidR="00C35296" w:rsidRPr="00C35296" w:rsidRDefault="00C35296" w:rsidP="00C35296">
      <w:pPr>
        <w:shd w:val="clear" w:color="auto" w:fill="FFFFFF"/>
        <w:spacing w:after="100" w:afterAutospacing="1" w:line="276" w:lineRule="auto"/>
        <w:contextualSpacing/>
        <w:jc w:val="both"/>
        <w:rPr>
          <w:rFonts w:asciiTheme="minorHAnsi" w:eastAsiaTheme="minorEastAsia" w:hAnsiTheme="minorHAnsi" w:cs="Tahoma"/>
          <w:lang w:val="es-ES_tradnl" w:eastAsia="en-US"/>
        </w:rPr>
      </w:pPr>
      <w:r w:rsidRPr="00C35296">
        <w:rPr>
          <w:rFonts w:asciiTheme="minorHAnsi" w:eastAsiaTheme="minorEastAsia" w:hAnsiTheme="minorHAnsi" w:cs="Tahoma"/>
          <w:lang w:eastAsia="es-MX"/>
        </w:rPr>
        <w:t>S</w:t>
      </w:r>
      <w:proofErr w:type="spellStart"/>
      <w:r w:rsidRPr="00C35296">
        <w:rPr>
          <w:rFonts w:asciiTheme="minorHAnsi" w:hAnsiTheme="minorHAnsi" w:cs="Tahoma"/>
          <w:lang w:val="es-ES_tradnl"/>
        </w:rPr>
        <w:t>e</w:t>
      </w:r>
      <w:proofErr w:type="spellEnd"/>
      <w:r w:rsidRPr="00C35296">
        <w:rPr>
          <w:rFonts w:asciiTheme="minorHAnsi" w:hAnsiTheme="minorHAnsi" w:cs="Tahoma"/>
          <w:lang w:val="es-ES_tradnl"/>
        </w:rPr>
        <w:t xml:space="preserve"> pone a la vista el expediente de donde se desprende lo siguiente:</w:t>
      </w:r>
    </w:p>
    <w:p w14:paraId="7A6DFF50" w14:textId="77777777" w:rsidR="00C35296" w:rsidRPr="00C35296" w:rsidRDefault="00C35296" w:rsidP="00C35296">
      <w:pPr>
        <w:shd w:val="clear" w:color="auto" w:fill="FFFFFF"/>
        <w:spacing w:after="100" w:afterAutospacing="1"/>
        <w:contextualSpacing/>
        <w:jc w:val="both"/>
        <w:rPr>
          <w:rFonts w:asciiTheme="minorHAnsi" w:hAnsiTheme="minorHAnsi" w:cs="Tahoma"/>
          <w:lang w:val="es-ES_tradnl"/>
        </w:rPr>
      </w:pPr>
    </w:p>
    <w:p w14:paraId="68E8A43C" w14:textId="21B8DA8C" w:rsidR="00C35296" w:rsidRDefault="00C35296" w:rsidP="00C35296">
      <w:pPr>
        <w:shd w:val="clear" w:color="auto" w:fill="FFFFFF"/>
        <w:spacing w:after="100" w:afterAutospacing="1"/>
        <w:contextualSpacing/>
        <w:jc w:val="both"/>
        <w:rPr>
          <w:rFonts w:asciiTheme="minorHAnsi" w:hAnsiTheme="minorHAnsi" w:cs="Tahoma"/>
          <w:b/>
          <w:lang w:val="es-ES_tradnl"/>
        </w:rPr>
      </w:pPr>
      <w:r w:rsidRPr="00C35296">
        <w:rPr>
          <w:rFonts w:asciiTheme="minorHAnsi" w:hAnsiTheme="minorHAnsi" w:cs="Tahoma"/>
          <w:b/>
          <w:lang w:val="es-ES_tradnl"/>
        </w:rPr>
        <w:t>Proveedores que cotizan:</w:t>
      </w:r>
    </w:p>
    <w:p w14:paraId="4BA4EDAC" w14:textId="77777777" w:rsidR="005E4570" w:rsidRPr="00C35296" w:rsidRDefault="005E4570" w:rsidP="00C35296">
      <w:pPr>
        <w:shd w:val="clear" w:color="auto" w:fill="FFFFFF"/>
        <w:spacing w:after="100" w:afterAutospacing="1"/>
        <w:contextualSpacing/>
        <w:jc w:val="both"/>
        <w:rPr>
          <w:rFonts w:asciiTheme="minorHAnsi" w:hAnsiTheme="minorHAnsi" w:cs="Tahoma"/>
          <w:b/>
          <w:lang w:val="es-ES_tradnl"/>
        </w:rPr>
      </w:pPr>
    </w:p>
    <w:p w14:paraId="3FF17B85" w14:textId="77777777" w:rsidR="00C35296" w:rsidRPr="00C35296" w:rsidRDefault="00C35296" w:rsidP="00C35296">
      <w:pPr>
        <w:numPr>
          <w:ilvl w:val="0"/>
          <w:numId w:val="23"/>
        </w:numPr>
        <w:shd w:val="clear" w:color="auto" w:fill="FFFFFF"/>
        <w:spacing w:after="100" w:afterAutospacing="1"/>
        <w:contextualSpacing/>
        <w:jc w:val="both"/>
        <w:rPr>
          <w:rFonts w:asciiTheme="minorHAnsi" w:hAnsiTheme="minorHAnsi" w:cs="Calibri"/>
          <w:lang w:val="es-ES_tradnl"/>
        </w:rPr>
      </w:pPr>
      <w:r w:rsidRPr="00C35296">
        <w:rPr>
          <w:rFonts w:asciiTheme="minorHAnsi" w:hAnsiTheme="minorHAnsi" w:cs="Calibri"/>
          <w:lang w:val="es-ES_tradnl"/>
        </w:rPr>
        <w:t>Polirefacciones de Occidente S.A. de C.V.</w:t>
      </w:r>
    </w:p>
    <w:p w14:paraId="2E1C8279" w14:textId="77777777" w:rsidR="00C35296" w:rsidRPr="00C35296" w:rsidRDefault="00C35296" w:rsidP="00C35296">
      <w:pPr>
        <w:numPr>
          <w:ilvl w:val="0"/>
          <w:numId w:val="23"/>
        </w:numPr>
        <w:shd w:val="clear" w:color="auto" w:fill="FFFFFF"/>
        <w:spacing w:after="100" w:afterAutospacing="1"/>
        <w:contextualSpacing/>
        <w:jc w:val="both"/>
        <w:rPr>
          <w:rFonts w:asciiTheme="minorHAnsi" w:hAnsiTheme="minorHAnsi" w:cs="Calibri"/>
          <w:lang w:val="es-ES_tradnl"/>
        </w:rPr>
      </w:pPr>
      <w:r w:rsidRPr="00C35296">
        <w:rPr>
          <w:rFonts w:asciiTheme="minorHAnsi" w:hAnsiTheme="minorHAnsi" w:cs="Calibri"/>
          <w:lang w:val="es-ES_tradnl"/>
        </w:rPr>
        <w:t>Shadow Soporte Integral de Calidad S.A. de C.V.</w:t>
      </w:r>
    </w:p>
    <w:p w14:paraId="16C617AD" w14:textId="77777777" w:rsidR="00C35296" w:rsidRPr="00C35296" w:rsidRDefault="00C35296" w:rsidP="00C35296">
      <w:pPr>
        <w:numPr>
          <w:ilvl w:val="0"/>
          <w:numId w:val="23"/>
        </w:numPr>
        <w:shd w:val="clear" w:color="auto" w:fill="FFFFFF"/>
        <w:spacing w:after="100" w:afterAutospacing="1"/>
        <w:contextualSpacing/>
        <w:jc w:val="both"/>
        <w:rPr>
          <w:rFonts w:asciiTheme="minorHAnsi" w:hAnsiTheme="minorHAnsi" w:cs="Calibri"/>
          <w:lang w:val="es-ES_tradnl"/>
        </w:rPr>
      </w:pPr>
      <w:r w:rsidRPr="00C35296">
        <w:rPr>
          <w:rFonts w:asciiTheme="minorHAnsi" w:hAnsiTheme="minorHAnsi" w:cs="Calibri"/>
          <w:lang w:val="es-ES_tradnl"/>
        </w:rPr>
        <w:t>Salud y Bienestar Corporación S.A. de C.V.</w:t>
      </w:r>
    </w:p>
    <w:p w14:paraId="488718C5" w14:textId="77777777" w:rsidR="00C35296" w:rsidRPr="00C35296" w:rsidRDefault="00C35296" w:rsidP="00C35296">
      <w:pPr>
        <w:numPr>
          <w:ilvl w:val="0"/>
          <w:numId w:val="23"/>
        </w:numPr>
        <w:shd w:val="clear" w:color="auto" w:fill="FFFFFF"/>
        <w:spacing w:after="100" w:afterAutospacing="1"/>
        <w:contextualSpacing/>
        <w:jc w:val="both"/>
        <w:rPr>
          <w:rFonts w:asciiTheme="minorHAnsi" w:hAnsiTheme="minorHAnsi" w:cs="Calibri"/>
          <w:lang w:val="es-ES_tradnl"/>
        </w:rPr>
      </w:pPr>
      <w:r w:rsidRPr="00C35296">
        <w:rPr>
          <w:rFonts w:asciiTheme="minorHAnsi" w:hAnsiTheme="minorHAnsi" w:cs="Calibri"/>
          <w:lang w:val="es-ES_tradnl"/>
        </w:rPr>
        <w:lastRenderedPageBreak/>
        <w:t>María Cristina Olvera Rosas</w:t>
      </w:r>
    </w:p>
    <w:p w14:paraId="01CE1E01" w14:textId="77777777" w:rsidR="00C35296" w:rsidRPr="00C35296" w:rsidRDefault="00C35296" w:rsidP="00C35296">
      <w:pPr>
        <w:numPr>
          <w:ilvl w:val="0"/>
          <w:numId w:val="23"/>
        </w:numPr>
        <w:shd w:val="clear" w:color="auto" w:fill="FFFFFF"/>
        <w:spacing w:after="100" w:afterAutospacing="1"/>
        <w:contextualSpacing/>
        <w:jc w:val="both"/>
        <w:rPr>
          <w:rFonts w:asciiTheme="minorHAnsi" w:hAnsiTheme="minorHAnsi" w:cs="Calibri"/>
          <w:lang w:val="es-ES_tradnl"/>
        </w:rPr>
      </w:pPr>
      <w:proofErr w:type="spellStart"/>
      <w:r w:rsidRPr="00C35296">
        <w:rPr>
          <w:rFonts w:asciiTheme="minorHAnsi" w:hAnsiTheme="minorHAnsi" w:cs="Calibri"/>
          <w:lang w:val="es-ES_tradnl"/>
        </w:rPr>
        <w:t>Gopo</w:t>
      </w:r>
      <w:proofErr w:type="spellEnd"/>
      <w:r w:rsidRPr="00C35296">
        <w:rPr>
          <w:rFonts w:asciiTheme="minorHAnsi" w:hAnsiTheme="minorHAnsi" w:cs="Calibri"/>
          <w:lang w:val="es-ES_tradnl"/>
        </w:rPr>
        <w:t xml:space="preserve"> 0977 S.A. de C.V.</w:t>
      </w:r>
    </w:p>
    <w:p w14:paraId="5B61B712" w14:textId="77777777" w:rsidR="00C35296" w:rsidRPr="00C35296" w:rsidRDefault="00C35296" w:rsidP="00C35296">
      <w:pPr>
        <w:numPr>
          <w:ilvl w:val="0"/>
          <w:numId w:val="23"/>
        </w:numPr>
        <w:shd w:val="clear" w:color="auto" w:fill="FFFFFF"/>
        <w:spacing w:after="100" w:afterAutospacing="1"/>
        <w:contextualSpacing/>
        <w:jc w:val="both"/>
        <w:rPr>
          <w:rFonts w:asciiTheme="minorHAnsi" w:hAnsiTheme="minorHAnsi" w:cs="Calibri"/>
          <w:lang w:val="es-ES_tradnl"/>
        </w:rPr>
      </w:pPr>
      <w:r w:rsidRPr="00C35296">
        <w:rPr>
          <w:rFonts w:asciiTheme="minorHAnsi" w:hAnsiTheme="minorHAnsi" w:cs="Calibri"/>
          <w:lang w:val="es-ES_tradnl"/>
        </w:rPr>
        <w:t xml:space="preserve">Grupo Comercial </w:t>
      </w:r>
      <w:proofErr w:type="spellStart"/>
      <w:r w:rsidRPr="00C35296">
        <w:rPr>
          <w:rFonts w:asciiTheme="minorHAnsi" w:hAnsiTheme="minorHAnsi" w:cs="Calibri"/>
          <w:lang w:val="es-ES_tradnl"/>
        </w:rPr>
        <w:t>Denbar</w:t>
      </w:r>
      <w:proofErr w:type="spellEnd"/>
      <w:r w:rsidRPr="00C35296">
        <w:rPr>
          <w:rFonts w:asciiTheme="minorHAnsi" w:hAnsiTheme="minorHAnsi" w:cs="Calibri"/>
          <w:lang w:val="es-ES_tradnl"/>
        </w:rPr>
        <w:t xml:space="preserve"> S.A.S. de C.V.</w:t>
      </w:r>
    </w:p>
    <w:p w14:paraId="4EB91BE9" w14:textId="77777777" w:rsidR="00C35296" w:rsidRPr="00C35296" w:rsidRDefault="00C35296" w:rsidP="00C35296">
      <w:pPr>
        <w:numPr>
          <w:ilvl w:val="0"/>
          <w:numId w:val="23"/>
        </w:numPr>
        <w:shd w:val="clear" w:color="auto" w:fill="FFFFFF"/>
        <w:spacing w:after="100" w:afterAutospacing="1"/>
        <w:contextualSpacing/>
        <w:jc w:val="both"/>
        <w:rPr>
          <w:rFonts w:asciiTheme="minorHAnsi" w:hAnsiTheme="minorHAnsi" w:cs="Calibri"/>
          <w:lang w:val="es-ES_tradnl"/>
        </w:rPr>
      </w:pPr>
      <w:r w:rsidRPr="00C35296">
        <w:rPr>
          <w:rFonts w:asciiTheme="minorHAnsi" w:hAnsiTheme="minorHAnsi" w:cs="Calibri"/>
          <w:lang w:val="es-ES_tradnl"/>
        </w:rPr>
        <w:t>Grupo Ferretería Calzada S.A.  de C.V.</w:t>
      </w:r>
    </w:p>
    <w:p w14:paraId="2E70997B" w14:textId="77777777" w:rsidR="00C35296" w:rsidRPr="00C35296" w:rsidRDefault="00C35296" w:rsidP="00C35296">
      <w:pPr>
        <w:numPr>
          <w:ilvl w:val="0"/>
          <w:numId w:val="23"/>
        </w:numPr>
        <w:shd w:val="clear" w:color="auto" w:fill="FFFFFF"/>
        <w:spacing w:after="100" w:afterAutospacing="1"/>
        <w:contextualSpacing/>
        <w:jc w:val="both"/>
        <w:rPr>
          <w:rFonts w:asciiTheme="minorHAnsi" w:hAnsiTheme="minorHAnsi" w:cs="Calibri"/>
          <w:lang w:val="es-ES_tradnl"/>
        </w:rPr>
      </w:pPr>
      <w:proofErr w:type="spellStart"/>
      <w:r w:rsidRPr="00C35296">
        <w:rPr>
          <w:rFonts w:asciiTheme="minorHAnsi" w:hAnsiTheme="minorHAnsi" w:cs="Calibri"/>
          <w:lang w:val="es-ES_tradnl"/>
        </w:rPr>
        <w:t>Fortex</w:t>
      </w:r>
      <w:proofErr w:type="spellEnd"/>
      <w:r w:rsidRPr="00C35296">
        <w:rPr>
          <w:rFonts w:asciiTheme="minorHAnsi" w:hAnsiTheme="minorHAnsi" w:cs="Calibri"/>
          <w:lang w:val="es-ES_tradnl"/>
        </w:rPr>
        <w:t xml:space="preserve"> Maquinaría y Equipos S.A. de C.V.</w:t>
      </w:r>
    </w:p>
    <w:p w14:paraId="30BCC360" w14:textId="77777777" w:rsidR="00C35296" w:rsidRPr="00C35296" w:rsidRDefault="00C35296" w:rsidP="00C35296">
      <w:pPr>
        <w:numPr>
          <w:ilvl w:val="0"/>
          <w:numId w:val="23"/>
        </w:numPr>
        <w:shd w:val="clear" w:color="auto" w:fill="FFFFFF"/>
        <w:spacing w:after="100" w:afterAutospacing="1"/>
        <w:contextualSpacing/>
        <w:jc w:val="both"/>
        <w:rPr>
          <w:rFonts w:asciiTheme="minorHAnsi" w:hAnsiTheme="minorHAnsi" w:cs="Calibri"/>
          <w:lang w:val="es-ES_tradnl"/>
        </w:rPr>
      </w:pPr>
      <w:r w:rsidRPr="00C35296">
        <w:rPr>
          <w:rFonts w:asciiTheme="minorHAnsi" w:hAnsiTheme="minorHAnsi" w:cs="Calibri"/>
          <w:lang w:val="es-ES_tradnl"/>
        </w:rPr>
        <w:t>Ferreaceros y Materiales de Guadalajara S.A. de C.V.</w:t>
      </w:r>
    </w:p>
    <w:p w14:paraId="549FFC7C" w14:textId="113EBDE6" w:rsidR="00C35296" w:rsidRDefault="00C35296" w:rsidP="00C35296">
      <w:pPr>
        <w:numPr>
          <w:ilvl w:val="0"/>
          <w:numId w:val="23"/>
        </w:numPr>
        <w:shd w:val="clear" w:color="auto" w:fill="FFFFFF"/>
        <w:spacing w:after="100" w:afterAutospacing="1"/>
        <w:contextualSpacing/>
        <w:jc w:val="both"/>
        <w:rPr>
          <w:rFonts w:asciiTheme="minorHAnsi" w:hAnsiTheme="minorHAnsi" w:cs="Calibri"/>
          <w:lang w:val="es-ES_tradnl"/>
        </w:rPr>
      </w:pPr>
      <w:proofErr w:type="spellStart"/>
      <w:r w:rsidRPr="00C35296">
        <w:rPr>
          <w:rFonts w:asciiTheme="minorHAnsi" w:hAnsiTheme="minorHAnsi" w:cs="Calibri"/>
          <w:lang w:val="es-ES_tradnl"/>
        </w:rPr>
        <w:t>Chakong</w:t>
      </w:r>
      <w:proofErr w:type="spellEnd"/>
      <w:r w:rsidRPr="00C35296">
        <w:rPr>
          <w:rFonts w:asciiTheme="minorHAnsi" w:hAnsiTheme="minorHAnsi" w:cs="Calibri"/>
          <w:lang w:val="es-ES_tradnl"/>
        </w:rPr>
        <w:t xml:space="preserve"> S.A. de C.V.</w:t>
      </w:r>
    </w:p>
    <w:p w14:paraId="2F07CEF0" w14:textId="77777777" w:rsidR="005E4570" w:rsidRPr="00C35296" w:rsidRDefault="005E4570" w:rsidP="005E4570">
      <w:pPr>
        <w:shd w:val="clear" w:color="auto" w:fill="FFFFFF"/>
        <w:spacing w:after="100" w:afterAutospacing="1"/>
        <w:ind w:left="1440"/>
        <w:contextualSpacing/>
        <w:jc w:val="both"/>
        <w:rPr>
          <w:rFonts w:asciiTheme="minorHAnsi" w:hAnsiTheme="minorHAnsi" w:cs="Calibri"/>
          <w:lang w:val="es-ES_tradnl"/>
        </w:rPr>
      </w:pPr>
    </w:p>
    <w:p w14:paraId="18A60D3F" w14:textId="77777777" w:rsidR="00C35296" w:rsidRPr="00C35296" w:rsidRDefault="00C35296" w:rsidP="00C35296">
      <w:pPr>
        <w:shd w:val="clear" w:color="auto" w:fill="FFFFFF"/>
        <w:spacing w:after="100" w:afterAutospacing="1" w:line="276" w:lineRule="auto"/>
        <w:contextualSpacing/>
        <w:rPr>
          <w:rFonts w:asciiTheme="minorHAnsi" w:hAnsiTheme="minorHAnsi" w:cs="Tahoma"/>
          <w:lang w:eastAsia="en-US"/>
        </w:rPr>
      </w:pPr>
      <w:r w:rsidRPr="00C35296">
        <w:rPr>
          <w:rFonts w:asciiTheme="minorHAnsi" w:hAnsiTheme="minorHAnsi" w:cs="Tahoma"/>
          <w:lang w:eastAsia="en-US"/>
        </w:rPr>
        <w:t>Los licitantes cuyas proposiciones fueron desechadas:</w:t>
      </w:r>
    </w:p>
    <w:p w14:paraId="3556E874" w14:textId="77777777" w:rsidR="00C35296" w:rsidRPr="00C35296" w:rsidRDefault="00C35296" w:rsidP="00C35296">
      <w:pPr>
        <w:spacing w:after="200" w:line="276" w:lineRule="auto"/>
        <w:contextualSpacing/>
        <w:rPr>
          <w:rFonts w:asciiTheme="minorHAnsi" w:hAnsiTheme="minorHAnsi" w:cs="Tahoma"/>
          <w:lang w:eastAsia="en-US"/>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C35296" w:rsidRPr="00C35296" w14:paraId="7595946C" w14:textId="77777777" w:rsidTr="003F64B1">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2207751" w14:textId="77777777" w:rsidR="00C35296" w:rsidRPr="00C35296" w:rsidRDefault="00C35296" w:rsidP="00C35296">
            <w:pPr>
              <w:tabs>
                <w:tab w:val="center" w:pos="1854"/>
                <w:tab w:val="left" w:pos="2745"/>
              </w:tabs>
              <w:spacing w:after="200" w:line="276" w:lineRule="auto"/>
              <w:rPr>
                <w:rFonts w:asciiTheme="minorHAnsi" w:hAnsiTheme="minorHAnsi" w:cs="Tahoma"/>
                <w:lang w:eastAsia="es-MX"/>
              </w:rPr>
            </w:pPr>
            <w:r w:rsidRPr="00C35296">
              <w:rPr>
                <w:rFonts w:asciiTheme="minorHAnsi" w:hAnsiTheme="minorHAnsi" w:cs="Tahoma"/>
                <w:b/>
                <w:bCs/>
                <w:color w:val="FFFFFF"/>
                <w:kern w:val="24"/>
                <w:lang w:eastAsia="es-MX"/>
              </w:rPr>
              <w:tab/>
              <w:t xml:space="preserve">Licitante </w:t>
            </w:r>
            <w:r w:rsidRPr="00C35296">
              <w:rPr>
                <w:rFonts w:asciiTheme="minorHAnsi" w:hAnsiTheme="minorHAnsi" w:cs="Tahoma"/>
                <w:b/>
                <w:bCs/>
                <w:color w:val="FFFFFF"/>
                <w:kern w:val="24"/>
                <w:lang w:eastAsia="es-MX"/>
              </w:rPr>
              <w:tab/>
            </w:r>
          </w:p>
        </w:tc>
        <w:tc>
          <w:tcPr>
            <w:tcW w:w="591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28E3BB7" w14:textId="77777777" w:rsidR="00C35296" w:rsidRPr="00C35296" w:rsidRDefault="00C35296" w:rsidP="00C35296">
            <w:pPr>
              <w:spacing w:after="200" w:line="276" w:lineRule="auto"/>
              <w:jc w:val="center"/>
              <w:rPr>
                <w:rFonts w:asciiTheme="minorHAnsi" w:hAnsiTheme="minorHAnsi" w:cs="Tahoma"/>
                <w:lang w:eastAsia="es-MX"/>
              </w:rPr>
            </w:pPr>
            <w:r w:rsidRPr="00C35296">
              <w:rPr>
                <w:rFonts w:asciiTheme="minorHAnsi" w:hAnsiTheme="minorHAnsi" w:cs="Tahoma"/>
                <w:b/>
                <w:bCs/>
                <w:color w:val="FFFFFF"/>
                <w:kern w:val="24"/>
                <w:lang w:eastAsia="es-MX"/>
              </w:rPr>
              <w:t xml:space="preserve">Motivo </w:t>
            </w:r>
          </w:p>
        </w:tc>
      </w:tr>
      <w:tr w:rsidR="00C35296" w:rsidRPr="00C35296" w14:paraId="6F366BB1" w14:textId="77777777" w:rsidTr="003F64B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66BF53D" w14:textId="77777777" w:rsidR="00C35296" w:rsidRPr="00C35296" w:rsidRDefault="00C35296" w:rsidP="00C35296">
            <w:pPr>
              <w:spacing w:after="200" w:line="276" w:lineRule="auto"/>
              <w:rPr>
                <w:rFonts w:asciiTheme="minorHAnsi" w:hAnsiTheme="minorHAnsi" w:cs="Tahoma"/>
                <w:lang w:eastAsia="es-MX"/>
              </w:rPr>
            </w:pPr>
            <w:r w:rsidRPr="00C35296">
              <w:rPr>
                <w:rFonts w:asciiTheme="minorHAnsi" w:hAnsiTheme="minorHAnsi" w:cs="Tahoma"/>
                <w:lang w:eastAsia="es-MX"/>
              </w:rPr>
              <w:t>Polirefacciones de Occidente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6ABDE54" w14:textId="77777777" w:rsidR="00C35296" w:rsidRPr="00C35296" w:rsidRDefault="00C35296" w:rsidP="00C35296">
            <w:pPr>
              <w:spacing w:after="200"/>
              <w:rPr>
                <w:rFonts w:asciiTheme="minorHAnsi" w:hAnsiTheme="minorHAnsi" w:cs="Tahoma"/>
                <w:b/>
                <w:lang w:eastAsia="es-MX"/>
              </w:rPr>
            </w:pPr>
            <w:r w:rsidRPr="00C35296">
              <w:rPr>
                <w:rFonts w:asciiTheme="minorHAnsi" w:hAnsiTheme="minorHAnsi" w:cs="Tahoma"/>
                <w:b/>
                <w:lang w:eastAsia="es-MX"/>
              </w:rPr>
              <w:t>Licitante No Solvente</w:t>
            </w:r>
          </w:p>
          <w:p w14:paraId="3A7D2D0F" w14:textId="19C7CE98" w:rsidR="00C35296" w:rsidRPr="00C35296" w:rsidRDefault="00C35296" w:rsidP="00C35296">
            <w:pPr>
              <w:spacing w:after="200"/>
              <w:jc w:val="both"/>
              <w:rPr>
                <w:rFonts w:asciiTheme="minorHAnsi" w:hAnsiTheme="minorHAnsi" w:cs="Tahoma"/>
                <w:b/>
                <w:lang w:eastAsia="es-MX"/>
              </w:rPr>
            </w:pPr>
            <w:r w:rsidRPr="00C35296">
              <w:rPr>
                <w:rFonts w:asciiTheme="minorHAnsi" w:hAnsiTheme="minorHAnsi" w:cs="Tahoma"/>
                <w:b/>
                <w:lang w:eastAsia="es-MX"/>
              </w:rPr>
              <w:t xml:space="preserve">Presenta propuesta Económica de la partida 9 por encima del 10% de la media del estudio de mercado de conformidad al Artículo 71 de la Ley de Compras Gubernamentales, Enajenaciones y Contratación de Servicios del Estado de Jalisco y </w:t>
            </w:r>
            <w:r w:rsidR="005E4570">
              <w:rPr>
                <w:rFonts w:asciiTheme="minorHAnsi" w:hAnsiTheme="minorHAnsi" w:cs="Tahoma"/>
                <w:b/>
                <w:lang w:eastAsia="es-MX"/>
              </w:rPr>
              <w:t>s</w:t>
            </w:r>
            <w:r w:rsidRPr="00C35296">
              <w:rPr>
                <w:rFonts w:asciiTheme="minorHAnsi" w:hAnsiTheme="minorHAnsi" w:cs="Tahoma"/>
                <w:b/>
                <w:lang w:eastAsia="es-MX"/>
              </w:rPr>
              <w:t>us Municipios.</w:t>
            </w:r>
          </w:p>
        </w:tc>
      </w:tr>
      <w:tr w:rsidR="00C35296" w:rsidRPr="00C35296" w14:paraId="47462E6C" w14:textId="77777777" w:rsidTr="003F64B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5CE5DF0" w14:textId="77777777" w:rsidR="00C35296" w:rsidRPr="00C35296" w:rsidRDefault="00C35296" w:rsidP="00C35296">
            <w:pPr>
              <w:spacing w:after="200" w:line="276" w:lineRule="auto"/>
              <w:rPr>
                <w:rFonts w:asciiTheme="minorHAnsi" w:hAnsiTheme="minorHAnsi" w:cs="Tahoma"/>
                <w:lang w:eastAsia="es-MX"/>
              </w:rPr>
            </w:pPr>
            <w:proofErr w:type="spellStart"/>
            <w:r w:rsidRPr="00C35296">
              <w:rPr>
                <w:rFonts w:asciiTheme="minorHAnsi" w:hAnsiTheme="minorHAnsi" w:cs="Tahoma"/>
                <w:lang w:eastAsia="es-MX"/>
              </w:rPr>
              <w:t>Gopo</w:t>
            </w:r>
            <w:proofErr w:type="spellEnd"/>
            <w:r w:rsidRPr="00C35296">
              <w:rPr>
                <w:rFonts w:asciiTheme="minorHAnsi" w:hAnsiTheme="minorHAnsi" w:cs="Tahoma"/>
                <w:lang w:eastAsia="es-MX"/>
              </w:rPr>
              <w:t xml:space="preserve"> 0977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8F684C0" w14:textId="77777777" w:rsidR="00C35296" w:rsidRPr="00C35296" w:rsidRDefault="00C35296" w:rsidP="00C35296">
            <w:pPr>
              <w:spacing w:after="200"/>
              <w:rPr>
                <w:rFonts w:asciiTheme="minorHAnsi" w:hAnsiTheme="minorHAnsi" w:cs="Tahoma"/>
                <w:b/>
                <w:lang w:eastAsia="es-MX"/>
              </w:rPr>
            </w:pPr>
            <w:r w:rsidRPr="00C35296">
              <w:rPr>
                <w:rFonts w:asciiTheme="minorHAnsi" w:hAnsiTheme="minorHAnsi" w:cs="Tahoma"/>
                <w:b/>
                <w:lang w:eastAsia="es-MX"/>
              </w:rPr>
              <w:t>Licitante No Solvente</w:t>
            </w:r>
          </w:p>
          <w:p w14:paraId="144F74F2" w14:textId="2E4E6C24" w:rsidR="00C35296" w:rsidRPr="00C35296" w:rsidRDefault="00C35296" w:rsidP="00C35296">
            <w:pPr>
              <w:spacing w:after="200"/>
              <w:jc w:val="both"/>
              <w:rPr>
                <w:rFonts w:asciiTheme="minorHAnsi" w:hAnsiTheme="minorHAnsi" w:cs="Tahoma"/>
                <w:b/>
                <w:lang w:eastAsia="es-MX"/>
              </w:rPr>
            </w:pPr>
            <w:r w:rsidRPr="00C35296">
              <w:rPr>
                <w:rFonts w:asciiTheme="minorHAnsi" w:hAnsiTheme="minorHAnsi" w:cs="Tahoma"/>
                <w:b/>
                <w:lang w:eastAsia="es-MX"/>
              </w:rPr>
              <w:t xml:space="preserve">Presenta propuesta Económica de la partida 7 y 8 por encima del 10% de la media del estudio de mercado de conformidad al Artículo71 de la Ley de Compras Gubernamentales, Enajenaciones y Contratación de Servicios del Estado de Jalisco y </w:t>
            </w:r>
            <w:r w:rsidR="005E4570">
              <w:rPr>
                <w:rFonts w:asciiTheme="minorHAnsi" w:hAnsiTheme="minorHAnsi" w:cs="Tahoma"/>
                <w:b/>
                <w:lang w:eastAsia="es-MX"/>
              </w:rPr>
              <w:t>s</w:t>
            </w:r>
            <w:r w:rsidRPr="00C35296">
              <w:rPr>
                <w:rFonts w:asciiTheme="minorHAnsi" w:hAnsiTheme="minorHAnsi" w:cs="Tahoma"/>
                <w:b/>
                <w:lang w:eastAsia="es-MX"/>
              </w:rPr>
              <w:t>us Municipios.</w:t>
            </w:r>
          </w:p>
        </w:tc>
      </w:tr>
      <w:tr w:rsidR="00C35296" w:rsidRPr="00C35296" w14:paraId="17AB9711" w14:textId="77777777" w:rsidTr="003F64B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A6FBC26" w14:textId="77777777" w:rsidR="00C35296" w:rsidRPr="00C35296" w:rsidRDefault="00C35296" w:rsidP="00C35296">
            <w:pPr>
              <w:spacing w:after="200" w:line="276" w:lineRule="auto"/>
              <w:rPr>
                <w:rFonts w:asciiTheme="minorHAnsi" w:hAnsiTheme="minorHAnsi" w:cs="Tahoma"/>
                <w:lang w:eastAsia="es-MX"/>
              </w:rPr>
            </w:pPr>
            <w:r w:rsidRPr="00C35296">
              <w:rPr>
                <w:rFonts w:asciiTheme="minorHAnsi" w:hAnsiTheme="minorHAnsi" w:cs="Tahoma"/>
                <w:lang w:eastAsia="es-MX"/>
              </w:rPr>
              <w:t xml:space="preserve">Grupo Comercial </w:t>
            </w:r>
            <w:proofErr w:type="spellStart"/>
            <w:r w:rsidRPr="00C35296">
              <w:rPr>
                <w:rFonts w:asciiTheme="minorHAnsi" w:hAnsiTheme="minorHAnsi" w:cs="Tahoma"/>
                <w:lang w:eastAsia="es-MX"/>
              </w:rPr>
              <w:t>Denbar</w:t>
            </w:r>
            <w:proofErr w:type="spellEnd"/>
            <w:r w:rsidRPr="00C35296">
              <w:rPr>
                <w:rFonts w:asciiTheme="minorHAnsi" w:hAnsiTheme="minorHAnsi" w:cs="Tahoma"/>
                <w:lang w:eastAsia="es-MX"/>
              </w:rPr>
              <w:t xml:space="preserve"> S.A.S.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B91F29E" w14:textId="77777777" w:rsidR="00C35296" w:rsidRPr="00C35296" w:rsidRDefault="00C35296" w:rsidP="00C35296">
            <w:pPr>
              <w:spacing w:after="200"/>
              <w:rPr>
                <w:rFonts w:asciiTheme="minorHAnsi" w:hAnsiTheme="minorHAnsi" w:cs="Tahoma"/>
                <w:b/>
                <w:lang w:eastAsia="es-MX"/>
              </w:rPr>
            </w:pPr>
            <w:r w:rsidRPr="00C35296">
              <w:rPr>
                <w:rFonts w:asciiTheme="minorHAnsi" w:hAnsiTheme="minorHAnsi" w:cs="Tahoma"/>
                <w:b/>
                <w:lang w:eastAsia="es-MX"/>
              </w:rPr>
              <w:t>Licitante No Solvente</w:t>
            </w:r>
          </w:p>
          <w:p w14:paraId="0915780F" w14:textId="77777777" w:rsidR="00C35296" w:rsidRPr="00C35296" w:rsidRDefault="00C35296" w:rsidP="00C35296">
            <w:pPr>
              <w:spacing w:after="200"/>
              <w:jc w:val="both"/>
              <w:rPr>
                <w:rFonts w:asciiTheme="minorHAnsi" w:hAnsiTheme="minorHAnsi" w:cs="Tahoma"/>
                <w:b/>
                <w:lang w:eastAsia="es-MX"/>
              </w:rPr>
            </w:pPr>
            <w:r w:rsidRPr="00C35296">
              <w:rPr>
                <w:rFonts w:asciiTheme="minorHAnsi" w:hAnsiTheme="minorHAnsi" w:cs="Tahoma"/>
                <w:b/>
                <w:lang w:eastAsia="es-MX"/>
              </w:rPr>
              <w:t>Presenta propuesta Económica de la partida 9 por debajo del 40% de la media del estudio de mercado de conformidad al Artículo 71 de la Ley de Compras Gubernamentales, Enajenaciones y Contratación de Servicios del Estado de Jalisco y Sus Municipios.</w:t>
            </w:r>
          </w:p>
        </w:tc>
      </w:tr>
      <w:tr w:rsidR="00C35296" w:rsidRPr="00C35296" w14:paraId="2BFDF542" w14:textId="77777777" w:rsidTr="003F64B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CCF22D2" w14:textId="77777777" w:rsidR="00C35296" w:rsidRPr="00C35296" w:rsidRDefault="00C35296" w:rsidP="00C35296">
            <w:pPr>
              <w:spacing w:after="200" w:line="276" w:lineRule="auto"/>
              <w:rPr>
                <w:rFonts w:asciiTheme="minorHAnsi" w:hAnsiTheme="minorHAnsi" w:cs="Tahoma"/>
                <w:lang w:eastAsia="es-MX"/>
              </w:rPr>
            </w:pPr>
            <w:r w:rsidRPr="00C35296">
              <w:rPr>
                <w:rFonts w:asciiTheme="minorHAnsi" w:hAnsiTheme="minorHAnsi" w:cs="Tahoma"/>
                <w:lang w:eastAsia="es-MX"/>
              </w:rPr>
              <w:lastRenderedPageBreak/>
              <w:t>Grupo Ferretería Calzada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1779C3F" w14:textId="77777777" w:rsidR="00C35296" w:rsidRPr="00C35296" w:rsidRDefault="00C35296" w:rsidP="00C35296">
            <w:pPr>
              <w:spacing w:after="200"/>
              <w:rPr>
                <w:rFonts w:asciiTheme="minorHAnsi" w:hAnsiTheme="minorHAnsi" w:cs="Tahoma"/>
                <w:b/>
                <w:lang w:eastAsia="es-MX"/>
              </w:rPr>
            </w:pPr>
            <w:r w:rsidRPr="00C35296">
              <w:rPr>
                <w:rFonts w:asciiTheme="minorHAnsi" w:hAnsiTheme="minorHAnsi" w:cs="Tahoma"/>
                <w:b/>
                <w:lang w:eastAsia="es-MX"/>
              </w:rPr>
              <w:t>Licitante No Solvente</w:t>
            </w:r>
          </w:p>
          <w:p w14:paraId="04B1DB15" w14:textId="77777777" w:rsidR="00C35296" w:rsidRPr="00C35296" w:rsidRDefault="00C35296" w:rsidP="00C35296">
            <w:pPr>
              <w:spacing w:after="200"/>
              <w:jc w:val="both"/>
              <w:rPr>
                <w:rFonts w:asciiTheme="minorHAnsi" w:hAnsiTheme="minorHAnsi" w:cs="Tahoma"/>
                <w:b/>
                <w:lang w:eastAsia="es-MX"/>
              </w:rPr>
            </w:pPr>
            <w:r w:rsidRPr="00C35296">
              <w:rPr>
                <w:rFonts w:asciiTheme="minorHAnsi" w:hAnsiTheme="minorHAnsi" w:cs="Tahoma"/>
                <w:b/>
                <w:lang w:eastAsia="es-MX"/>
              </w:rPr>
              <w:t>Posterior al acto de presentación y apertura de proposiciones se detectó, que:</w:t>
            </w:r>
          </w:p>
          <w:p w14:paraId="362E5EF7" w14:textId="77777777" w:rsidR="00C35296" w:rsidRPr="00C35296" w:rsidRDefault="00C35296" w:rsidP="00C35296">
            <w:pPr>
              <w:spacing w:after="200"/>
              <w:jc w:val="both"/>
              <w:rPr>
                <w:rFonts w:asciiTheme="minorHAnsi" w:hAnsiTheme="minorHAnsi" w:cs="Tahoma"/>
                <w:b/>
                <w:lang w:eastAsia="es-MX"/>
              </w:rPr>
            </w:pPr>
            <w:r w:rsidRPr="00C35296">
              <w:rPr>
                <w:rFonts w:asciiTheme="minorHAnsi" w:hAnsiTheme="minorHAnsi" w:cs="Tahoma"/>
                <w:b/>
                <w:lang w:eastAsia="es-MX"/>
              </w:rPr>
              <w:t>Los documentos que contiene la propuesta en su mayoría no se encuentran dirigidos al Comité de Adquisiciones del Municipio de Zapopan, motivo de desechamiento conforme a lo establecido en Bases página 6.</w:t>
            </w:r>
          </w:p>
        </w:tc>
      </w:tr>
      <w:tr w:rsidR="00C35296" w:rsidRPr="00C35296" w14:paraId="3764476A" w14:textId="77777777" w:rsidTr="003F64B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8B6C269" w14:textId="77777777" w:rsidR="00C35296" w:rsidRPr="00C35296" w:rsidRDefault="00C35296" w:rsidP="00C35296">
            <w:pPr>
              <w:spacing w:after="200" w:line="276" w:lineRule="auto"/>
              <w:rPr>
                <w:rFonts w:asciiTheme="minorHAnsi" w:hAnsiTheme="minorHAnsi" w:cs="Tahoma"/>
                <w:lang w:eastAsia="es-MX"/>
              </w:rPr>
            </w:pPr>
            <w:proofErr w:type="spellStart"/>
            <w:r w:rsidRPr="00C35296">
              <w:rPr>
                <w:rFonts w:asciiTheme="minorHAnsi" w:hAnsiTheme="minorHAnsi" w:cs="Tahoma"/>
                <w:lang w:eastAsia="es-MX"/>
              </w:rPr>
              <w:t>Fortex</w:t>
            </w:r>
            <w:proofErr w:type="spellEnd"/>
            <w:r w:rsidRPr="00C35296">
              <w:rPr>
                <w:rFonts w:asciiTheme="minorHAnsi" w:hAnsiTheme="minorHAnsi" w:cs="Tahoma"/>
                <w:lang w:eastAsia="es-MX"/>
              </w:rPr>
              <w:t xml:space="preserve"> Maquinaría y Equipos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64D2364" w14:textId="77777777" w:rsidR="00C35296" w:rsidRPr="00C35296" w:rsidRDefault="00C35296" w:rsidP="00C35296">
            <w:pPr>
              <w:spacing w:after="200"/>
              <w:rPr>
                <w:rFonts w:asciiTheme="minorHAnsi" w:hAnsiTheme="minorHAnsi" w:cs="Tahoma"/>
                <w:b/>
                <w:lang w:eastAsia="es-MX"/>
              </w:rPr>
            </w:pPr>
            <w:r w:rsidRPr="00C35296">
              <w:rPr>
                <w:rFonts w:asciiTheme="minorHAnsi" w:hAnsiTheme="minorHAnsi" w:cs="Tahoma"/>
                <w:b/>
                <w:lang w:eastAsia="es-MX"/>
              </w:rPr>
              <w:t>Licitante No Solvente</w:t>
            </w:r>
          </w:p>
          <w:p w14:paraId="785386B8" w14:textId="77777777" w:rsidR="00C35296" w:rsidRPr="00C35296" w:rsidRDefault="00C35296" w:rsidP="00C35296">
            <w:pPr>
              <w:spacing w:after="200"/>
              <w:jc w:val="both"/>
              <w:rPr>
                <w:rFonts w:asciiTheme="minorHAnsi" w:hAnsiTheme="minorHAnsi" w:cs="Tahoma"/>
                <w:b/>
                <w:lang w:eastAsia="es-MX"/>
              </w:rPr>
            </w:pPr>
            <w:r w:rsidRPr="00C35296">
              <w:rPr>
                <w:rFonts w:asciiTheme="minorHAnsi" w:hAnsiTheme="minorHAnsi" w:cs="Tahoma"/>
                <w:b/>
                <w:lang w:eastAsia="es-MX"/>
              </w:rPr>
              <w:t>Presenta propuesta Económica de la partida 1 por encima del 10% de la media del estudio de mercado de conformidad al Artículo 71 de la Ley de Compras Gubernamentales, Enajenaciones y Contratación de Servicios del Estado de Jalisco y Sus Municipios.</w:t>
            </w:r>
          </w:p>
        </w:tc>
      </w:tr>
      <w:tr w:rsidR="00C35296" w:rsidRPr="00C35296" w14:paraId="416F1638" w14:textId="77777777" w:rsidTr="003F64B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D14900A" w14:textId="77777777" w:rsidR="00C35296" w:rsidRPr="00C35296" w:rsidRDefault="00C35296" w:rsidP="00C35296">
            <w:pPr>
              <w:spacing w:after="200" w:line="276" w:lineRule="auto"/>
              <w:rPr>
                <w:rFonts w:asciiTheme="minorHAnsi" w:hAnsiTheme="minorHAnsi" w:cs="Tahoma"/>
                <w:lang w:val="es-ES_tradnl" w:eastAsia="es-MX"/>
              </w:rPr>
            </w:pPr>
            <w:proofErr w:type="spellStart"/>
            <w:r w:rsidRPr="00C35296">
              <w:rPr>
                <w:rFonts w:asciiTheme="minorHAnsi" w:hAnsiTheme="minorHAnsi" w:cs="Tahoma"/>
                <w:lang w:val="es-ES_tradnl" w:eastAsia="es-MX"/>
              </w:rPr>
              <w:t>Chakong</w:t>
            </w:r>
            <w:proofErr w:type="spellEnd"/>
            <w:r w:rsidRPr="00C35296">
              <w:rPr>
                <w:rFonts w:asciiTheme="minorHAnsi" w:hAnsiTheme="minorHAnsi" w:cs="Tahoma"/>
                <w:lang w:val="es-ES_tradnl" w:eastAsia="es-MX"/>
              </w:rPr>
              <w:t xml:space="preserve">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8E6A401" w14:textId="77777777" w:rsidR="00C35296" w:rsidRPr="00C35296" w:rsidRDefault="00C35296" w:rsidP="00C35296">
            <w:pPr>
              <w:spacing w:after="200" w:line="276" w:lineRule="auto"/>
              <w:rPr>
                <w:rFonts w:asciiTheme="minorHAnsi" w:hAnsiTheme="minorHAnsi" w:cs="Tahoma"/>
                <w:b/>
                <w:lang w:val="es-ES_tradnl" w:eastAsia="es-MX"/>
              </w:rPr>
            </w:pPr>
            <w:r w:rsidRPr="00C35296">
              <w:rPr>
                <w:rFonts w:asciiTheme="minorHAnsi" w:hAnsiTheme="minorHAnsi" w:cs="Tahoma"/>
                <w:b/>
                <w:lang w:val="es-ES_tradnl" w:eastAsia="es-MX"/>
              </w:rPr>
              <w:t>Licitante No Solvente</w:t>
            </w:r>
          </w:p>
          <w:p w14:paraId="032E8213" w14:textId="77777777" w:rsidR="00C35296" w:rsidRPr="00C35296" w:rsidRDefault="00C35296" w:rsidP="00C35296">
            <w:pPr>
              <w:spacing w:after="200" w:line="276" w:lineRule="auto"/>
              <w:jc w:val="both"/>
              <w:rPr>
                <w:rFonts w:asciiTheme="minorHAnsi" w:hAnsiTheme="minorHAnsi" w:cs="Tahoma"/>
                <w:b/>
                <w:lang w:val="es-ES_tradnl" w:eastAsia="es-MX"/>
              </w:rPr>
            </w:pPr>
            <w:r w:rsidRPr="00C35296">
              <w:rPr>
                <w:rFonts w:asciiTheme="minorHAnsi" w:hAnsiTheme="minorHAnsi" w:cs="Tahoma"/>
                <w:b/>
                <w:lang w:val="es-ES_tradnl" w:eastAsia="es-MX"/>
              </w:rPr>
              <w:t>Posterior al acto de presentación y apertura de proposiciones se detectó, que:</w:t>
            </w:r>
          </w:p>
          <w:p w14:paraId="2A40BFDC" w14:textId="77777777" w:rsidR="00C35296" w:rsidRPr="00C35296" w:rsidRDefault="00C35296" w:rsidP="00C35296">
            <w:pPr>
              <w:spacing w:after="200" w:line="276" w:lineRule="auto"/>
              <w:jc w:val="both"/>
              <w:rPr>
                <w:rFonts w:asciiTheme="minorHAnsi" w:hAnsiTheme="minorHAnsi" w:cs="Tahoma"/>
                <w:b/>
                <w:lang w:val="es-ES_tradnl" w:eastAsia="es-MX"/>
              </w:rPr>
            </w:pPr>
            <w:r w:rsidRPr="00C35296">
              <w:rPr>
                <w:rFonts w:asciiTheme="minorHAnsi" w:hAnsiTheme="minorHAnsi" w:cs="Tahoma"/>
                <w:b/>
                <w:lang w:val="es-ES_tradnl" w:eastAsia="es-MX"/>
              </w:rPr>
              <w:t xml:space="preserve">Presenta Anexo 4 como "Acreditación legal" mismo que pertenece a la redacción del formato anterior de las bases. </w:t>
            </w:r>
          </w:p>
          <w:p w14:paraId="110D342B" w14:textId="77777777" w:rsidR="00C35296" w:rsidRPr="00C35296" w:rsidRDefault="00C35296" w:rsidP="00C35296">
            <w:pPr>
              <w:spacing w:after="200" w:line="276" w:lineRule="auto"/>
              <w:jc w:val="both"/>
              <w:rPr>
                <w:rFonts w:asciiTheme="minorHAnsi" w:hAnsiTheme="minorHAnsi" w:cs="Tahoma"/>
                <w:b/>
                <w:lang w:val="es-ES_tradnl" w:eastAsia="es-MX"/>
              </w:rPr>
            </w:pPr>
            <w:r w:rsidRPr="00C35296">
              <w:rPr>
                <w:rFonts w:asciiTheme="minorHAnsi" w:hAnsiTheme="minorHAnsi" w:cs="Tahoma"/>
                <w:b/>
                <w:lang w:val="es-ES_tradnl" w:eastAsia="es-MX"/>
              </w:rPr>
              <w:t>El anexo de "Carta de estratificación" lo presenta con el formato anterior, no al que se solicita en bases.</w:t>
            </w:r>
          </w:p>
          <w:p w14:paraId="4297068D" w14:textId="77777777" w:rsidR="00C35296" w:rsidRPr="00C35296" w:rsidRDefault="00C35296" w:rsidP="00C35296">
            <w:pPr>
              <w:spacing w:after="200" w:line="276" w:lineRule="auto"/>
              <w:rPr>
                <w:rFonts w:asciiTheme="minorHAnsi" w:hAnsiTheme="minorHAnsi" w:cs="Tahoma"/>
                <w:b/>
                <w:lang w:val="es-ES_tradnl" w:eastAsia="es-MX"/>
              </w:rPr>
            </w:pPr>
            <w:r w:rsidRPr="00C35296">
              <w:rPr>
                <w:rFonts w:asciiTheme="minorHAnsi" w:hAnsiTheme="minorHAnsi" w:cs="Tahoma"/>
                <w:b/>
                <w:lang w:val="es-ES_tradnl" w:eastAsia="es-MX"/>
              </w:rPr>
              <w:t xml:space="preserve">Presenta el anexo 3, 4, 5 y 6 de manera incompleta. </w:t>
            </w:r>
          </w:p>
          <w:p w14:paraId="36E31A27" w14:textId="77777777" w:rsidR="00C35296" w:rsidRPr="00C35296" w:rsidRDefault="00C35296" w:rsidP="00C35296">
            <w:pPr>
              <w:spacing w:after="200" w:line="276" w:lineRule="auto"/>
              <w:jc w:val="both"/>
              <w:rPr>
                <w:rFonts w:asciiTheme="minorHAnsi" w:hAnsiTheme="minorHAnsi" w:cs="Tahoma"/>
                <w:b/>
                <w:lang w:val="es-ES_tradnl" w:eastAsia="es-MX"/>
              </w:rPr>
            </w:pPr>
            <w:r w:rsidRPr="00C35296">
              <w:rPr>
                <w:rFonts w:asciiTheme="minorHAnsi" w:hAnsiTheme="minorHAnsi" w:cs="Tahoma"/>
                <w:b/>
                <w:lang w:val="es-ES_tradnl" w:eastAsia="es-MX"/>
              </w:rPr>
              <w:t xml:space="preserve">Lo antes mencionado conforme a las bases página 8, apartado "Documentos a integrar a la propuesta", el no presentar alguno de los documentos antes mencionados </w:t>
            </w:r>
            <w:r w:rsidRPr="00C35296">
              <w:rPr>
                <w:rFonts w:asciiTheme="minorHAnsi" w:hAnsiTheme="minorHAnsi" w:cs="Tahoma"/>
                <w:b/>
                <w:lang w:val="es-ES_tradnl" w:eastAsia="es-MX"/>
              </w:rPr>
              <w:lastRenderedPageBreak/>
              <w:t>o no presentarlos con las características solicitadas será motivo de desechamiento.</w:t>
            </w:r>
          </w:p>
        </w:tc>
      </w:tr>
    </w:tbl>
    <w:p w14:paraId="5DB44A31" w14:textId="77777777" w:rsidR="00C35296" w:rsidRPr="00C35296" w:rsidRDefault="00C35296" w:rsidP="00C35296">
      <w:pPr>
        <w:shd w:val="clear" w:color="auto" w:fill="FFFFFF"/>
        <w:spacing w:after="100" w:afterAutospacing="1"/>
        <w:contextualSpacing/>
        <w:jc w:val="both"/>
        <w:rPr>
          <w:rFonts w:asciiTheme="minorHAnsi" w:hAnsiTheme="minorHAnsi" w:cs="Tahoma"/>
          <w:lang w:val="es-ES_tradnl"/>
        </w:rPr>
      </w:pPr>
    </w:p>
    <w:p w14:paraId="5846DA54" w14:textId="77777777" w:rsidR="00C35296" w:rsidRPr="00C35296" w:rsidRDefault="00C35296" w:rsidP="00C35296">
      <w:pPr>
        <w:shd w:val="clear" w:color="auto" w:fill="FFFFFF"/>
        <w:spacing w:after="100" w:afterAutospacing="1"/>
        <w:contextualSpacing/>
        <w:jc w:val="both"/>
        <w:rPr>
          <w:rFonts w:asciiTheme="minorHAnsi" w:hAnsiTheme="minorHAnsi" w:cs="Tahoma"/>
          <w:lang w:val="es-ES_tradnl"/>
        </w:rPr>
      </w:pPr>
      <w:r w:rsidRPr="00C35296">
        <w:rPr>
          <w:rFonts w:asciiTheme="minorHAnsi" w:hAnsiTheme="minorHAnsi" w:cs="Tahoma"/>
          <w:lang w:val="es-ES_tradnl"/>
        </w:rPr>
        <w:t xml:space="preserve">Los licitantes cuyas proposiciones resultaron solventes son los que se muestran en el siguiente cuadro: </w:t>
      </w:r>
    </w:p>
    <w:p w14:paraId="3132B670" w14:textId="77777777" w:rsidR="00C35296" w:rsidRPr="00C35296" w:rsidRDefault="00C35296" w:rsidP="00C35296">
      <w:pPr>
        <w:shd w:val="clear" w:color="auto" w:fill="FFFFFF"/>
        <w:spacing w:after="100" w:afterAutospacing="1"/>
        <w:contextualSpacing/>
        <w:jc w:val="both"/>
        <w:rPr>
          <w:rFonts w:asciiTheme="minorHAnsi" w:hAnsiTheme="minorHAnsi" w:cs="Tahoma"/>
          <w:lang w:val="es-ES_tradnl"/>
        </w:rPr>
      </w:pPr>
    </w:p>
    <w:p w14:paraId="018DAC13" w14:textId="77777777" w:rsidR="00C35296" w:rsidRPr="00C35296" w:rsidRDefault="00C35296" w:rsidP="00C35296">
      <w:pPr>
        <w:shd w:val="clear" w:color="auto" w:fill="FFFFFF"/>
        <w:spacing w:after="100" w:afterAutospacing="1"/>
        <w:contextualSpacing/>
        <w:jc w:val="both"/>
        <w:rPr>
          <w:rFonts w:asciiTheme="minorHAnsi" w:hAnsiTheme="minorHAnsi" w:cs="Tahoma"/>
          <w:b/>
          <w:lang w:val="es-ES_tradnl"/>
        </w:rPr>
      </w:pPr>
      <w:r w:rsidRPr="00C35296">
        <w:rPr>
          <w:rFonts w:asciiTheme="minorHAnsi" w:hAnsiTheme="minorHAnsi" w:cs="Tahoma"/>
          <w:b/>
          <w:lang w:val="es-ES_tradnl"/>
        </w:rPr>
        <w:t>POLIREFACCIONES DE OCCIDENTE S.A. DE C.V., SHADOW SOPORTE INTEGRAL DE CALIDAD S.A. DE C.V., SALUD Y BIENESTAR CORPORACIÓN S.A. DE C.V., MARÍA CRISTINA OLVERA ROSAS, GOPO 0977 S.A. DE C.V., GRUPO COMERCIAL DENBAR S.A.S. DE C.V., FORTEX MAQUINARÍA Y EQUIPOS S.A. DE C.V. Y FERREACEROS Y MATERIALES DE GUADALAJARA S.A. DE C.V.</w:t>
      </w:r>
    </w:p>
    <w:p w14:paraId="330F1006" w14:textId="77777777" w:rsidR="00C35296" w:rsidRPr="00C35296" w:rsidRDefault="00C35296" w:rsidP="00C35296">
      <w:pPr>
        <w:shd w:val="clear" w:color="auto" w:fill="FFFFFF"/>
        <w:spacing w:after="100" w:afterAutospacing="1"/>
        <w:contextualSpacing/>
        <w:jc w:val="both"/>
        <w:rPr>
          <w:rFonts w:asciiTheme="minorHAnsi" w:hAnsiTheme="minorHAnsi" w:cs="Tahoma"/>
          <w:lang w:val="es-ES_tradnl"/>
        </w:rPr>
      </w:pPr>
    </w:p>
    <w:p w14:paraId="63E675B8" w14:textId="77777777" w:rsidR="00C35296" w:rsidRPr="00C35296" w:rsidRDefault="00C35296" w:rsidP="00C35296">
      <w:pPr>
        <w:shd w:val="clear" w:color="auto" w:fill="FFFFFF"/>
        <w:spacing w:after="100" w:afterAutospacing="1"/>
        <w:contextualSpacing/>
        <w:jc w:val="both"/>
        <w:rPr>
          <w:rFonts w:asciiTheme="minorHAnsi" w:hAnsiTheme="minorHAnsi" w:cs="Tahoma"/>
          <w:b/>
          <w:i/>
        </w:rPr>
      </w:pPr>
      <w:r w:rsidRPr="00C35296">
        <w:rPr>
          <w:rFonts w:asciiTheme="minorHAnsi" w:hAnsiTheme="minorHAnsi"/>
          <w:b/>
          <w:i/>
          <w:noProof/>
          <w:sz w:val="22"/>
          <w:szCs w:val="22"/>
          <w:lang w:eastAsia="en-US"/>
        </w:rPr>
        <w:t>Se anexa tabla de Excel</w:t>
      </w:r>
    </w:p>
    <w:p w14:paraId="1DAD13C9" w14:textId="33DA2428" w:rsidR="00804992" w:rsidRDefault="00804992" w:rsidP="0037517E">
      <w:pPr>
        <w:shd w:val="clear" w:color="auto" w:fill="FFFFFF"/>
        <w:spacing w:after="100" w:afterAutospacing="1"/>
        <w:contextualSpacing/>
        <w:jc w:val="both"/>
        <w:rPr>
          <w:rFonts w:asciiTheme="minorHAnsi" w:hAnsiTheme="minorHAnsi"/>
          <w:szCs w:val="22"/>
          <w:lang w:eastAsia="en-US"/>
        </w:rPr>
      </w:pPr>
    </w:p>
    <w:p w14:paraId="3A5AE949" w14:textId="77777777" w:rsidR="00C35296" w:rsidRPr="00C35296" w:rsidRDefault="00C35296" w:rsidP="00C35296">
      <w:pPr>
        <w:shd w:val="clear" w:color="auto" w:fill="FFFFFF"/>
        <w:spacing w:after="100" w:afterAutospacing="1"/>
        <w:contextualSpacing/>
        <w:jc w:val="both"/>
        <w:rPr>
          <w:rFonts w:asciiTheme="minorHAnsi" w:hAnsiTheme="minorHAnsi" w:cs="Tahoma"/>
          <w:lang w:val="es-ES_tradnl"/>
        </w:rPr>
      </w:pPr>
      <w:r w:rsidRPr="00C35296">
        <w:rPr>
          <w:rFonts w:asciiTheme="minorHAnsi" w:hAnsiTheme="minorHAnsi" w:cs="Tahoma"/>
          <w:lang w:val="es-ES_tradnl"/>
        </w:rPr>
        <w:t>Responsable de la evaluación de las proposiciones:</w:t>
      </w:r>
    </w:p>
    <w:p w14:paraId="4CB476DA" w14:textId="77777777" w:rsidR="00C35296" w:rsidRPr="00C35296" w:rsidRDefault="00C35296" w:rsidP="00C35296">
      <w:pPr>
        <w:shd w:val="clear" w:color="auto" w:fill="FFFFFF"/>
        <w:spacing w:after="100" w:afterAutospacing="1"/>
        <w:contextualSpacing/>
        <w:jc w:val="both"/>
        <w:rPr>
          <w:rFonts w:asciiTheme="minorHAnsi" w:hAnsiTheme="minorHAnsi" w:cs="Tahoma"/>
          <w:lang w:val="es-ES_tradnl"/>
        </w:rPr>
      </w:pPr>
    </w:p>
    <w:tbl>
      <w:tblPr>
        <w:tblStyle w:val="Tablaconcuadrcula"/>
        <w:tblW w:w="0" w:type="auto"/>
        <w:tblLayout w:type="fixed"/>
        <w:tblLook w:val="04A0" w:firstRow="1" w:lastRow="0" w:firstColumn="1" w:lastColumn="0" w:noHBand="0" w:noVBand="1"/>
      </w:tblPr>
      <w:tblGrid>
        <w:gridCol w:w="4598"/>
        <w:gridCol w:w="5313"/>
      </w:tblGrid>
      <w:tr w:rsidR="00C35296" w:rsidRPr="00C35296" w14:paraId="2F569CAD" w14:textId="77777777" w:rsidTr="003F64B1">
        <w:trPr>
          <w:trHeight w:val="219"/>
        </w:trPr>
        <w:tc>
          <w:tcPr>
            <w:tcW w:w="4598" w:type="dxa"/>
          </w:tcPr>
          <w:p w14:paraId="42406129" w14:textId="77777777" w:rsidR="00C35296" w:rsidRPr="00C35296" w:rsidRDefault="00C35296" w:rsidP="00C35296">
            <w:pPr>
              <w:spacing w:after="100" w:afterAutospacing="1" w:line="276" w:lineRule="auto"/>
              <w:contextualSpacing/>
              <w:jc w:val="center"/>
              <w:rPr>
                <w:rFonts w:asciiTheme="minorHAnsi" w:hAnsiTheme="minorHAnsi" w:cs="Tahoma"/>
                <w:b/>
                <w:lang w:val="es-ES_tradnl"/>
              </w:rPr>
            </w:pPr>
            <w:r w:rsidRPr="00C35296">
              <w:rPr>
                <w:rFonts w:asciiTheme="minorHAnsi" w:hAnsiTheme="minorHAnsi" w:cs="Tahoma"/>
                <w:b/>
                <w:lang w:val="es-ES_tradnl"/>
              </w:rPr>
              <w:t>Nombre</w:t>
            </w:r>
          </w:p>
        </w:tc>
        <w:tc>
          <w:tcPr>
            <w:tcW w:w="5313" w:type="dxa"/>
          </w:tcPr>
          <w:p w14:paraId="3ADC452D" w14:textId="77777777" w:rsidR="00C35296" w:rsidRPr="00C35296" w:rsidRDefault="00C35296" w:rsidP="00C35296">
            <w:pPr>
              <w:spacing w:after="100" w:afterAutospacing="1" w:line="276" w:lineRule="auto"/>
              <w:contextualSpacing/>
              <w:jc w:val="center"/>
              <w:rPr>
                <w:rFonts w:asciiTheme="minorHAnsi" w:hAnsiTheme="minorHAnsi" w:cs="Tahoma"/>
                <w:b/>
                <w:lang w:val="es-ES_tradnl"/>
              </w:rPr>
            </w:pPr>
            <w:r w:rsidRPr="00C35296">
              <w:rPr>
                <w:rFonts w:asciiTheme="minorHAnsi" w:hAnsiTheme="minorHAnsi" w:cs="Tahoma"/>
                <w:b/>
                <w:lang w:val="es-ES_tradnl"/>
              </w:rPr>
              <w:t>Cargo</w:t>
            </w:r>
          </w:p>
        </w:tc>
      </w:tr>
      <w:tr w:rsidR="00C35296" w:rsidRPr="00C35296" w14:paraId="02D3B7AE" w14:textId="77777777" w:rsidTr="003F64B1">
        <w:trPr>
          <w:trHeight w:val="219"/>
        </w:trPr>
        <w:tc>
          <w:tcPr>
            <w:tcW w:w="4598" w:type="dxa"/>
          </w:tcPr>
          <w:p w14:paraId="28C55DB5" w14:textId="77777777" w:rsidR="00C35296" w:rsidRPr="00C35296" w:rsidRDefault="00C35296" w:rsidP="00C35296">
            <w:pPr>
              <w:shd w:val="clear" w:color="auto" w:fill="FFFFFF"/>
              <w:spacing w:after="100" w:afterAutospacing="1" w:line="276" w:lineRule="auto"/>
              <w:contextualSpacing/>
              <w:rPr>
                <w:rFonts w:asciiTheme="minorHAnsi" w:hAnsiTheme="minorHAnsi" w:cs="Tahoma"/>
                <w:lang w:eastAsia="en-US"/>
              </w:rPr>
            </w:pPr>
            <w:r w:rsidRPr="00C35296">
              <w:rPr>
                <w:rFonts w:asciiTheme="minorHAnsi" w:hAnsiTheme="minorHAnsi" w:cs="Tahoma"/>
                <w:lang w:eastAsia="en-US"/>
              </w:rPr>
              <w:t>Sergio Pantoja Sánchez</w:t>
            </w:r>
          </w:p>
        </w:tc>
        <w:tc>
          <w:tcPr>
            <w:tcW w:w="5313" w:type="dxa"/>
          </w:tcPr>
          <w:p w14:paraId="36A8BFD2" w14:textId="77777777" w:rsidR="00C35296" w:rsidRPr="00C35296" w:rsidRDefault="00C35296" w:rsidP="00C35296">
            <w:pPr>
              <w:spacing w:after="100" w:afterAutospacing="1" w:line="276" w:lineRule="auto"/>
              <w:contextualSpacing/>
              <w:rPr>
                <w:rFonts w:asciiTheme="minorHAnsi" w:hAnsiTheme="minorHAnsi" w:cs="Tahoma"/>
              </w:rPr>
            </w:pPr>
            <w:r w:rsidRPr="00C35296">
              <w:rPr>
                <w:rFonts w:asciiTheme="minorHAnsi" w:hAnsiTheme="minorHAnsi" w:cs="Tahoma"/>
              </w:rPr>
              <w:t>Director de Mejoramiento Urbano</w:t>
            </w:r>
          </w:p>
        </w:tc>
      </w:tr>
      <w:tr w:rsidR="00C35296" w:rsidRPr="00C35296" w14:paraId="10274B25" w14:textId="77777777" w:rsidTr="003F64B1">
        <w:trPr>
          <w:trHeight w:val="448"/>
        </w:trPr>
        <w:tc>
          <w:tcPr>
            <w:tcW w:w="4598" w:type="dxa"/>
          </w:tcPr>
          <w:p w14:paraId="0F3A4044" w14:textId="77777777" w:rsidR="00C35296" w:rsidRPr="00C35296" w:rsidRDefault="00C35296" w:rsidP="00C35296">
            <w:pPr>
              <w:shd w:val="clear" w:color="auto" w:fill="FFFFFF"/>
              <w:spacing w:after="100" w:afterAutospacing="1" w:line="276" w:lineRule="auto"/>
              <w:contextualSpacing/>
              <w:rPr>
                <w:rFonts w:asciiTheme="minorHAnsi" w:hAnsiTheme="minorHAnsi" w:cs="Tahoma"/>
                <w:lang w:eastAsia="en-US"/>
              </w:rPr>
            </w:pPr>
            <w:r w:rsidRPr="00C35296">
              <w:rPr>
                <w:rFonts w:asciiTheme="minorHAnsi" w:hAnsiTheme="minorHAnsi" w:cs="Tahoma"/>
                <w:lang w:eastAsia="en-US"/>
              </w:rPr>
              <w:t>Carlos Alejandro Vázquez Ortiz</w:t>
            </w:r>
          </w:p>
        </w:tc>
        <w:tc>
          <w:tcPr>
            <w:tcW w:w="5313" w:type="dxa"/>
          </w:tcPr>
          <w:p w14:paraId="48C03112" w14:textId="77777777" w:rsidR="00C35296" w:rsidRPr="00C35296" w:rsidRDefault="00C35296" w:rsidP="00C35296">
            <w:pPr>
              <w:spacing w:after="100" w:afterAutospacing="1" w:line="276" w:lineRule="auto"/>
              <w:contextualSpacing/>
              <w:rPr>
                <w:rFonts w:asciiTheme="minorHAnsi" w:hAnsiTheme="minorHAnsi" w:cs="Tahoma"/>
              </w:rPr>
            </w:pPr>
            <w:r w:rsidRPr="00C35296">
              <w:rPr>
                <w:rFonts w:asciiTheme="minorHAnsi" w:hAnsiTheme="minorHAnsi" w:cs="Tahoma"/>
              </w:rPr>
              <w:t>Coordinador General de Servicios Municipales</w:t>
            </w:r>
          </w:p>
        </w:tc>
      </w:tr>
    </w:tbl>
    <w:p w14:paraId="4E7A887B" w14:textId="77777777" w:rsidR="00C35296" w:rsidRPr="00C35296" w:rsidRDefault="00C35296" w:rsidP="00C35296">
      <w:pPr>
        <w:shd w:val="clear" w:color="auto" w:fill="FFFFFF"/>
        <w:spacing w:after="100" w:afterAutospacing="1"/>
        <w:contextualSpacing/>
        <w:jc w:val="both"/>
        <w:rPr>
          <w:rFonts w:asciiTheme="minorHAnsi" w:hAnsiTheme="minorHAnsi" w:cs="Tahoma"/>
          <w:b/>
          <w:highlight w:val="yellow"/>
          <w:u w:val="single"/>
          <w:lang w:val="es-ES_tradnl"/>
        </w:rPr>
      </w:pPr>
    </w:p>
    <w:p w14:paraId="4DD2BFCF" w14:textId="77777777" w:rsidR="00C35296" w:rsidRPr="005E4570" w:rsidRDefault="00C35296" w:rsidP="00C35296">
      <w:pPr>
        <w:shd w:val="clear" w:color="auto" w:fill="FFFFFF"/>
        <w:spacing w:after="100" w:afterAutospacing="1"/>
        <w:contextualSpacing/>
        <w:jc w:val="both"/>
        <w:rPr>
          <w:rFonts w:asciiTheme="minorHAnsi" w:hAnsiTheme="minorHAnsi" w:cs="Tahoma"/>
          <w:iCs/>
          <w:lang w:val="es-ES_tradnl"/>
        </w:rPr>
      </w:pPr>
      <w:r w:rsidRPr="005E4570">
        <w:rPr>
          <w:rFonts w:asciiTheme="minorHAnsi" w:hAnsiTheme="minorHAnsi" w:cs="Tahoma"/>
          <w:b/>
          <w:iCs/>
          <w:lang w:val="es-ES_tradnl"/>
        </w:rPr>
        <w:t xml:space="preserve">Mediante oficio de análisis técnico número </w:t>
      </w:r>
      <w:r w:rsidRPr="005E4570">
        <w:rPr>
          <w:rFonts w:asciiTheme="minorHAnsi" w:hAnsiTheme="minorHAnsi"/>
          <w:b/>
          <w:iCs/>
          <w:lang w:eastAsia="en-US"/>
        </w:rPr>
        <w:t>06030/2024/1324</w:t>
      </w:r>
    </w:p>
    <w:p w14:paraId="29153BF9" w14:textId="77777777" w:rsidR="00C35296" w:rsidRPr="00C35296" w:rsidRDefault="00C35296" w:rsidP="00C35296">
      <w:pPr>
        <w:shd w:val="clear" w:color="auto" w:fill="FFFFFF"/>
        <w:spacing w:after="100" w:afterAutospacing="1"/>
        <w:contextualSpacing/>
        <w:jc w:val="both"/>
        <w:rPr>
          <w:rFonts w:asciiTheme="minorHAnsi" w:hAnsiTheme="minorHAnsi" w:cs="Tahoma"/>
          <w:b/>
          <w:lang w:val="es-ES_tradnl"/>
        </w:rPr>
      </w:pPr>
    </w:p>
    <w:p w14:paraId="2EAA75C8" w14:textId="77777777" w:rsidR="00C35296" w:rsidRPr="00C35296" w:rsidRDefault="00C35296" w:rsidP="00C35296">
      <w:pPr>
        <w:shd w:val="clear" w:color="auto" w:fill="FFFFFF"/>
        <w:spacing w:after="100" w:afterAutospacing="1"/>
        <w:contextualSpacing/>
        <w:jc w:val="both"/>
        <w:rPr>
          <w:rFonts w:asciiTheme="minorHAnsi" w:hAnsiTheme="minorHAnsi"/>
          <w:lang w:eastAsia="en-US"/>
        </w:rPr>
      </w:pPr>
      <w:r w:rsidRPr="00C35296">
        <w:rPr>
          <w:rFonts w:asciiTheme="minorHAnsi" w:hAnsiTheme="minorHAnsi"/>
          <w:b/>
          <w:lang w:eastAsia="en-US"/>
        </w:rPr>
        <w:t>NOTA</w:t>
      </w:r>
      <w:r w:rsidRPr="00C35296">
        <w:rPr>
          <w:rFonts w:asciiTheme="minorHAnsi" w:hAnsiTheme="minorHAnsi"/>
          <w:lang w:eastAsia="en-US"/>
        </w:rPr>
        <w:t>: De conformidad a la evaluación mediante oficio 06030/2024/1324 emitido por parte de la Dirección de Mejoramiento Urbano adscrita a la Coordinación General de Servicios Municipales, mismo que refiere de las 10 propuestas presentadas, 8 cumplen con los requerimientos técnicos, económicos, así como los puntos adicionales solicitados en las bases de licitación y ofertan precio más bajo, por lo que se sugiere dictaminar el fallo los siguientes licitantes:</w:t>
      </w:r>
    </w:p>
    <w:p w14:paraId="5C754795" w14:textId="77777777" w:rsidR="00C35296" w:rsidRPr="00C35296" w:rsidRDefault="00C35296" w:rsidP="00C35296">
      <w:pPr>
        <w:shd w:val="clear" w:color="auto" w:fill="FFFFFF"/>
        <w:spacing w:after="100" w:afterAutospacing="1"/>
        <w:contextualSpacing/>
        <w:jc w:val="both"/>
        <w:rPr>
          <w:rFonts w:asciiTheme="minorHAnsi" w:hAnsiTheme="minorHAnsi"/>
          <w:lang w:eastAsia="en-US"/>
        </w:rPr>
      </w:pPr>
    </w:p>
    <w:p w14:paraId="1A47F560" w14:textId="77777777" w:rsidR="00C35296" w:rsidRPr="00C35296" w:rsidRDefault="00C35296" w:rsidP="00C35296">
      <w:pPr>
        <w:shd w:val="clear" w:color="auto" w:fill="FFFFFF"/>
        <w:spacing w:after="100" w:afterAutospacing="1"/>
        <w:contextualSpacing/>
        <w:jc w:val="both"/>
        <w:rPr>
          <w:rFonts w:asciiTheme="minorHAnsi" w:hAnsiTheme="minorHAnsi"/>
          <w:lang w:eastAsia="en-US"/>
        </w:rPr>
      </w:pPr>
      <w:r w:rsidRPr="00C35296">
        <w:rPr>
          <w:rFonts w:asciiTheme="minorHAnsi" w:hAnsiTheme="minorHAnsi"/>
          <w:lang w:eastAsia="en-US"/>
        </w:rPr>
        <w:t xml:space="preserve">En la partida 1: Grupo Comercial </w:t>
      </w:r>
      <w:proofErr w:type="spellStart"/>
      <w:r w:rsidRPr="00C35296">
        <w:rPr>
          <w:rFonts w:asciiTheme="minorHAnsi" w:hAnsiTheme="minorHAnsi"/>
          <w:lang w:eastAsia="en-US"/>
        </w:rPr>
        <w:t>Denbar</w:t>
      </w:r>
      <w:proofErr w:type="spellEnd"/>
      <w:r w:rsidRPr="00C35296">
        <w:rPr>
          <w:rFonts w:asciiTheme="minorHAnsi" w:hAnsiTheme="minorHAnsi"/>
          <w:lang w:eastAsia="en-US"/>
        </w:rPr>
        <w:t xml:space="preserve"> S.A.S. de C.V. </w:t>
      </w:r>
    </w:p>
    <w:p w14:paraId="559D19F9" w14:textId="77777777" w:rsidR="00C35296" w:rsidRPr="00C35296" w:rsidRDefault="00C35296" w:rsidP="00C35296">
      <w:pPr>
        <w:shd w:val="clear" w:color="auto" w:fill="FFFFFF"/>
        <w:spacing w:after="100" w:afterAutospacing="1"/>
        <w:contextualSpacing/>
        <w:jc w:val="both"/>
        <w:rPr>
          <w:rFonts w:asciiTheme="minorHAnsi" w:hAnsiTheme="minorHAnsi"/>
          <w:lang w:eastAsia="en-US"/>
        </w:rPr>
      </w:pPr>
      <w:r w:rsidRPr="00C35296">
        <w:rPr>
          <w:rFonts w:asciiTheme="minorHAnsi" w:hAnsiTheme="minorHAnsi"/>
          <w:lang w:eastAsia="en-US"/>
        </w:rPr>
        <w:t>En la partida 2: Polirefacciones de Occidente, S.A. de C.V.</w:t>
      </w:r>
    </w:p>
    <w:p w14:paraId="06FA44D8" w14:textId="77777777" w:rsidR="00C35296" w:rsidRPr="00C35296" w:rsidRDefault="00C35296" w:rsidP="00C35296">
      <w:pPr>
        <w:shd w:val="clear" w:color="auto" w:fill="FFFFFF"/>
        <w:spacing w:after="100" w:afterAutospacing="1"/>
        <w:contextualSpacing/>
        <w:jc w:val="both"/>
        <w:rPr>
          <w:rFonts w:asciiTheme="minorHAnsi" w:hAnsiTheme="minorHAnsi"/>
          <w:lang w:eastAsia="en-US"/>
        </w:rPr>
      </w:pPr>
      <w:r w:rsidRPr="00C35296">
        <w:rPr>
          <w:rFonts w:asciiTheme="minorHAnsi" w:hAnsiTheme="minorHAnsi"/>
          <w:lang w:eastAsia="en-US"/>
        </w:rPr>
        <w:t>En la partida 3: Polirefacciones de Occidente, S.A. de C.V.</w:t>
      </w:r>
    </w:p>
    <w:p w14:paraId="4A2FCEB6" w14:textId="77777777" w:rsidR="00C35296" w:rsidRPr="00C35296" w:rsidRDefault="00C35296" w:rsidP="00C35296">
      <w:pPr>
        <w:shd w:val="clear" w:color="auto" w:fill="FFFFFF"/>
        <w:spacing w:after="100" w:afterAutospacing="1"/>
        <w:contextualSpacing/>
        <w:jc w:val="both"/>
        <w:rPr>
          <w:rFonts w:asciiTheme="minorHAnsi" w:hAnsiTheme="minorHAnsi"/>
          <w:lang w:eastAsia="en-US"/>
        </w:rPr>
      </w:pPr>
      <w:r w:rsidRPr="00C35296">
        <w:rPr>
          <w:rFonts w:asciiTheme="minorHAnsi" w:hAnsiTheme="minorHAnsi"/>
          <w:lang w:eastAsia="en-US"/>
        </w:rPr>
        <w:t>En la partida 4: Polirefacciones de Occidente, S.A. de C.V.</w:t>
      </w:r>
    </w:p>
    <w:p w14:paraId="2719F775" w14:textId="77777777" w:rsidR="00C35296" w:rsidRPr="00C35296" w:rsidRDefault="00C35296" w:rsidP="00C35296">
      <w:pPr>
        <w:shd w:val="clear" w:color="auto" w:fill="FFFFFF"/>
        <w:spacing w:after="100" w:afterAutospacing="1"/>
        <w:contextualSpacing/>
        <w:jc w:val="both"/>
        <w:rPr>
          <w:rFonts w:asciiTheme="minorHAnsi" w:hAnsiTheme="minorHAnsi"/>
          <w:lang w:eastAsia="en-US"/>
        </w:rPr>
      </w:pPr>
      <w:r w:rsidRPr="00C35296">
        <w:rPr>
          <w:rFonts w:asciiTheme="minorHAnsi" w:hAnsiTheme="minorHAnsi"/>
          <w:lang w:eastAsia="en-US"/>
        </w:rPr>
        <w:t>En la partida 5: Polirefacciones de Occidente, S.A. de C.V.</w:t>
      </w:r>
    </w:p>
    <w:p w14:paraId="2A370717" w14:textId="77777777" w:rsidR="00C35296" w:rsidRPr="00C35296" w:rsidRDefault="00C35296" w:rsidP="00C35296">
      <w:pPr>
        <w:shd w:val="clear" w:color="auto" w:fill="FFFFFF"/>
        <w:spacing w:after="100" w:afterAutospacing="1"/>
        <w:contextualSpacing/>
        <w:jc w:val="both"/>
        <w:rPr>
          <w:rFonts w:asciiTheme="minorHAnsi" w:hAnsiTheme="minorHAnsi"/>
          <w:lang w:eastAsia="en-US"/>
        </w:rPr>
      </w:pPr>
      <w:r w:rsidRPr="00C35296">
        <w:rPr>
          <w:rFonts w:asciiTheme="minorHAnsi" w:hAnsiTheme="minorHAnsi"/>
          <w:lang w:eastAsia="en-US"/>
        </w:rPr>
        <w:t>En la partida 6: Ferreaceros y Materiales de Guadalajara, S.A. de C.V.</w:t>
      </w:r>
    </w:p>
    <w:p w14:paraId="1C17D10E" w14:textId="77777777" w:rsidR="00C35296" w:rsidRPr="00C35296" w:rsidRDefault="00C35296" w:rsidP="00C35296">
      <w:pPr>
        <w:shd w:val="clear" w:color="auto" w:fill="FFFFFF"/>
        <w:spacing w:after="100" w:afterAutospacing="1"/>
        <w:contextualSpacing/>
        <w:jc w:val="both"/>
        <w:rPr>
          <w:rFonts w:asciiTheme="minorHAnsi" w:hAnsiTheme="minorHAnsi"/>
          <w:lang w:eastAsia="en-US"/>
        </w:rPr>
      </w:pPr>
      <w:r w:rsidRPr="00C35296">
        <w:rPr>
          <w:rFonts w:asciiTheme="minorHAnsi" w:hAnsiTheme="minorHAnsi"/>
          <w:lang w:eastAsia="en-US"/>
        </w:rPr>
        <w:t>En la partida 7: Polirefacciones de Occidente, S.A. de C.V.</w:t>
      </w:r>
    </w:p>
    <w:p w14:paraId="58BBB570" w14:textId="77777777" w:rsidR="00C35296" w:rsidRPr="00C35296" w:rsidRDefault="00C35296" w:rsidP="00C35296">
      <w:pPr>
        <w:shd w:val="clear" w:color="auto" w:fill="FFFFFF"/>
        <w:spacing w:after="100" w:afterAutospacing="1"/>
        <w:contextualSpacing/>
        <w:jc w:val="both"/>
        <w:rPr>
          <w:rFonts w:asciiTheme="minorHAnsi" w:hAnsiTheme="minorHAnsi"/>
          <w:lang w:eastAsia="en-US"/>
        </w:rPr>
      </w:pPr>
      <w:r w:rsidRPr="00C35296">
        <w:rPr>
          <w:rFonts w:asciiTheme="minorHAnsi" w:hAnsiTheme="minorHAnsi"/>
          <w:lang w:eastAsia="en-US"/>
        </w:rPr>
        <w:t>En la partida 8: Ferreaceros y Materiales de Guadalajara, S.A. de C.V.</w:t>
      </w:r>
    </w:p>
    <w:p w14:paraId="342C8219" w14:textId="77777777" w:rsidR="00C35296" w:rsidRPr="00C35296" w:rsidRDefault="00C35296" w:rsidP="00C35296">
      <w:pPr>
        <w:shd w:val="clear" w:color="auto" w:fill="FFFFFF"/>
        <w:spacing w:after="100" w:afterAutospacing="1"/>
        <w:contextualSpacing/>
        <w:jc w:val="both"/>
        <w:rPr>
          <w:rFonts w:asciiTheme="minorHAnsi" w:hAnsiTheme="minorHAnsi"/>
          <w:lang w:eastAsia="en-US"/>
        </w:rPr>
      </w:pPr>
      <w:r w:rsidRPr="00C35296">
        <w:rPr>
          <w:rFonts w:asciiTheme="minorHAnsi" w:hAnsiTheme="minorHAnsi"/>
          <w:lang w:eastAsia="en-US"/>
        </w:rPr>
        <w:lastRenderedPageBreak/>
        <w:t xml:space="preserve">En la partida 10: Grupo Comercial </w:t>
      </w:r>
      <w:proofErr w:type="spellStart"/>
      <w:r w:rsidRPr="00C35296">
        <w:rPr>
          <w:rFonts w:asciiTheme="minorHAnsi" w:hAnsiTheme="minorHAnsi"/>
          <w:lang w:eastAsia="en-US"/>
        </w:rPr>
        <w:t>Denbar</w:t>
      </w:r>
      <w:proofErr w:type="spellEnd"/>
      <w:r w:rsidRPr="00C35296">
        <w:rPr>
          <w:rFonts w:asciiTheme="minorHAnsi" w:hAnsiTheme="minorHAnsi"/>
          <w:lang w:eastAsia="en-US"/>
        </w:rPr>
        <w:t xml:space="preserve"> S.A.S. de C.V.</w:t>
      </w:r>
    </w:p>
    <w:p w14:paraId="2A87CEF4" w14:textId="77777777" w:rsidR="00C35296" w:rsidRPr="00C35296" w:rsidRDefault="00C35296" w:rsidP="00C35296">
      <w:pPr>
        <w:shd w:val="clear" w:color="auto" w:fill="FFFFFF"/>
        <w:spacing w:after="100" w:afterAutospacing="1"/>
        <w:contextualSpacing/>
        <w:jc w:val="both"/>
        <w:rPr>
          <w:rFonts w:asciiTheme="minorHAnsi" w:hAnsiTheme="minorHAnsi"/>
          <w:lang w:eastAsia="en-US"/>
        </w:rPr>
      </w:pPr>
    </w:p>
    <w:p w14:paraId="371B2043" w14:textId="1E474702" w:rsidR="00C35296" w:rsidRPr="00C35296" w:rsidRDefault="00C35296" w:rsidP="00C35296">
      <w:pPr>
        <w:shd w:val="clear" w:color="auto" w:fill="FFFFFF"/>
        <w:spacing w:after="100" w:afterAutospacing="1"/>
        <w:contextualSpacing/>
        <w:jc w:val="both"/>
        <w:rPr>
          <w:rFonts w:asciiTheme="minorHAnsi" w:hAnsiTheme="minorHAnsi"/>
          <w:lang w:eastAsia="en-US"/>
        </w:rPr>
      </w:pPr>
      <w:r w:rsidRPr="00C35296">
        <w:rPr>
          <w:rFonts w:asciiTheme="minorHAnsi" w:hAnsiTheme="minorHAnsi"/>
          <w:lang w:eastAsia="en-US"/>
        </w:rPr>
        <w:t xml:space="preserve">Cabe señalar que los licitantes "Polirefacciones de Occidente, S.A. de C.V." y "Ferreaceros y Materiales de Guadalajara, S.A. de C.V." presentan empate técnico en la partida 7, por lo que de conformidad al </w:t>
      </w:r>
      <w:r w:rsidR="008935B2" w:rsidRPr="00C35296">
        <w:rPr>
          <w:rFonts w:asciiTheme="minorHAnsi" w:hAnsiTheme="minorHAnsi"/>
          <w:lang w:eastAsia="en-US"/>
        </w:rPr>
        <w:t>Art</w:t>
      </w:r>
      <w:r w:rsidR="008935B2">
        <w:rPr>
          <w:rFonts w:asciiTheme="minorHAnsi" w:hAnsiTheme="minorHAnsi"/>
          <w:lang w:eastAsia="en-US"/>
        </w:rPr>
        <w:t>ículo</w:t>
      </w:r>
      <w:r w:rsidRPr="00C35296">
        <w:rPr>
          <w:rFonts w:asciiTheme="minorHAnsi" w:hAnsiTheme="minorHAnsi"/>
          <w:lang w:eastAsia="en-US"/>
        </w:rPr>
        <w:t xml:space="preserve"> 49 numeral 2 Fracc</w:t>
      </w:r>
      <w:r w:rsidR="008935B2">
        <w:rPr>
          <w:rFonts w:asciiTheme="minorHAnsi" w:hAnsiTheme="minorHAnsi"/>
          <w:lang w:eastAsia="en-US"/>
        </w:rPr>
        <w:t>ión</w:t>
      </w:r>
      <w:r w:rsidRPr="00C35296">
        <w:rPr>
          <w:rFonts w:asciiTheme="minorHAnsi" w:hAnsiTheme="minorHAnsi"/>
          <w:lang w:eastAsia="en-US"/>
        </w:rPr>
        <w:t xml:space="preserve"> II de la Ley de Compras Gubernamentales, Enajenaciones y Contratación de Servicios del Estado de Jalisco y sus Municipios se dictamina la adjudicación a favor de la empresa Polirefacciones de Occidente, S.A. de C.V. toda vez que hace constar en su carta de estratificación clasifica su empresa como MICRO. </w:t>
      </w:r>
    </w:p>
    <w:p w14:paraId="26B177F8" w14:textId="77777777" w:rsidR="00C35296" w:rsidRPr="00C35296" w:rsidRDefault="00C35296" w:rsidP="00C35296">
      <w:pPr>
        <w:shd w:val="clear" w:color="auto" w:fill="FFFFFF"/>
        <w:spacing w:after="100" w:afterAutospacing="1"/>
        <w:contextualSpacing/>
        <w:jc w:val="both"/>
        <w:rPr>
          <w:rFonts w:asciiTheme="minorHAnsi" w:hAnsiTheme="minorHAnsi"/>
          <w:lang w:eastAsia="en-US"/>
        </w:rPr>
      </w:pPr>
    </w:p>
    <w:p w14:paraId="01541F78" w14:textId="77777777" w:rsidR="00C35296" w:rsidRPr="00C35296" w:rsidRDefault="00C35296" w:rsidP="00C35296">
      <w:pPr>
        <w:shd w:val="clear" w:color="auto" w:fill="FFFFFF"/>
        <w:spacing w:after="100" w:afterAutospacing="1"/>
        <w:contextualSpacing/>
        <w:jc w:val="both"/>
        <w:rPr>
          <w:rFonts w:asciiTheme="minorHAnsi" w:hAnsiTheme="minorHAnsi"/>
          <w:lang w:eastAsia="en-US"/>
        </w:rPr>
      </w:pPr>
      <w:r w:rsidRPr="00C35296">
        <w:rPr>
          <w:rFonts w:asciiTheme="minorHAnsi" w:hAnsiTheme="minorHAnsi"/>
          <w:lang w:eastAsia="en-US"/>
        </w:rPr>
        <w:t>Con respecto a la partida 9 , posterior al acto de presentación y apertura de proposiciones realizada el día 29 de Octubre del 2024, se realizó un análisis exhaustivo y revisión a los puntos establecidos en las presentes bases y se determinó que de continuar con el proceso de licitación antes mencionado, ocasionaría que no se ejerciera el recurso de manera adecuada conforme a los resultados esperados, debido a que en la partida fue presentada propuesta con un 40 % por debajo de la media del estudio de mercado de conformidad  al Artículo 71 de la Ley de Compras Gubernamentales, Enajenaciones y Contratación de Servicios del Estado de Jalisco y sus Municipios, y en términos del Artículo 87 del Reglamento de Compras, Enajenaciones y Contratación de Servicios del Municipio de Zapopan, se solicita su cancelación y al persistir la necesidad de la adquisición de dichos bienes se solicita su autorización para su licitación posterior a través de un nuevo proceso con nuevo estudio de mercado.</w:t>
      </w:r>
    </w:p>
    <w:p w14:paraId="1347DED1" w14:textId="77777777" w:rsidR="00C35296" w:rsidRPr="00C35296" w:rsidRDefault="00C35296" w:rsidP="00C35296">
      <w:pPr>
        <w:shd w:val="clear" w:color="auto" w:fill="FFFFFF"/>
        <w:spacing w:after="100" w:afterAutospacing="1"/>
        <w:contextualSpacing/>
        <w:jc w:val="both"/>
        <w:rPr>
          <w:rFonts w:asciiTheme="minorHAnsi" w:hAnsiTheme="minorHAnsi"/>
          <w:lang w:eastAsia="en-US"/>
        </w:rPr>
      </w:pPr>
    </w:p>
    <w:p w14:paraId="473BAF73" w14:textId="168160EF" w:rsidR="00C35296" w:rsidRPr="00C35296" w:rsidRDefault="00C35296" w:rsidP="00C35296">
      <w:pPr>
        <w:shd w:val="clear" w:color="auto" w:fill="FFFFFF"/>
        <w:spacing w:after="100" w:afterAutospacing="1"/>
        <w:contextualSpacing/>
        <w:jc w:val="both"/>
        <w:rPr>
          <w:rFonts w:asciiTheme="minorHAnsi" w:hAnsiTheme="minorHAnsi"/>
          <w:lang w:eastAsia="en-US"/>
        </w:rPr>
      </w:pPr>
      <w:r w:rsidRPr="00C35296">
        <w:rPr>
          <w:rFonts w:asciiTheme="minorHAnsi" w:hAnsiTheme="minorHAnsi"/>
          <w:lang w:eastAsia="en-US"/>
        </w:rPr>
        <w:t xml:space="preserve">Por consiguiente, se da a conocer que el Licitante GRUPO COMERCIAL DENBAR S.A.S. DE C.V. solicita en su propuesta un anticipo de hasta un 50% del monto total de la Orden de Compra, esto de conformidad al </w:t>
      </w:r>
      <w:r w:rsidR="00592CB0">
        <w:rPr>
          <w:rFonts w:asciiTheme="minorHAnsi" w:hAnsiTheme="minorHAnsi"/>
          <w:lang w:eastAsia="en-US"/>
        </w:rPr>
        <w:t>A</w:t>
      </w:r>
      <w:r w:rsidRPr="00C35296">
        <w:rPr>
          <w:rFonts w:asciiTheme="minorHAnsi" w:hAnsiTheme="minorHAnsi"/>
          <w:lang w:eastAsia="en-US"/>
        </w:rPr>
        <w:t>rtículo 78 de la Ley de Compras Gubernamentales, Enajenaciones y Contratación de Servicios del Estado de Jalisco y su</w:t>
      </w:r>
      <w:r w:rsidR="00592CB0">
        <w:rPr>
          <w:rFonts w:asciiTheme="minorHAnsi" w:hAnsiTheme="minorHAnsi"/>
          <w:lang w:eastAsia="en-US"/>
        </w:rPr>
        <w:t>s</w:t>
      </w:r>
      <w:r w:rsidRPr="00C35296">
        <w:rPr>
          <w:rFonts w:asciiTheme="minorHAnsi" w:hAnsiTheme="minorHAnsi"/>
          <w:lang w:eastAsia="en-US"/>
        </w:rPr>
        <w:t xml:space="preserve"> Municipios.</w:t>
      </w:r>
    </w:p>
    <w:p w14:paraId="57C6A49B" w14:textId="77777777" w:rsidR="00C35296" w:rsidRPr="00C35296" w:rsidRDefault="00C35296" w:rsidP="00C35296">
      <w:pPr>
        <w:shd w:val="clear" w:color="auto" w:fill="FFFFFF"/>
        <w:spacing w:after="100" w:afterAutospacing="1"/>
        <w:contextualSpacing/>
        <w:jc w:val="both"/>
        <w:rPr>
          <w:rFonts w:asciiTheme="minorHAnsi" w:hAnsiTheme="minorHAnsi"/>
          <w:lang w:eastAsia="en-US"/>
        </w:rPr>
      </w:pPr>
    </w:p>
    <w:p w14:paraId="7AA5BDF3" w14:textId="77777777" w:rsidR="00C35296" w:rsidRPr="00C35296" w:rsidRDefault="00C35296" w:rsidP="00C35296">
      <w:pPr>
        <w:shd w:val="clear" w:color="auto" w:fill="FFFFFF"/>
        <w:spacing w:after="100" w:afterAutospacing="1"/>
        <w:contextualSpacing/>
        <w:jc w:val="both"/>
        <w:rPr>
          <w:rFonts w:asciiTheme="minorHAnsi" w:hAnsiTheme="minorHAnsi"/>
          <w:lang w:eastAsia="en-US"/>
        </w:rPr>
      </w:pPr>
      <w:r w:rsidRPr="00C35296">
        <w:rPr>
          <w:rFonts w:asciiTheme="minorHAnsi" w:hAnsiTheme="minorHAnsi"/>
          <w:lang w:eastAsia="en-US"/>
        </w:rPr>
        <w:t>En virtud de lo anterior y de acuerdo a los criterios establecidos en bases, al ofertar en mejores condiciones se pone a consideración por parte del área requirente la adjudicación a favor de:</w:t>
      </w:r>
    </w:p>
    <w:p w14:paraId="437505D8" w14:textId="77777777" w:rsidR="00C35296" w:rsidRPr="00C35296" w:rsidRDefault="00C35296" w:rsidP="00C35296">
      <w:pPr>
        <w:shd w:val="clear" w:color="auto" w:fill="FFFFFF"/>
        <w:spacing w:after="100" w:afterAutospacing="1"/>
        <w:contextualSpacing/>
        <w:jc w:val="both"/>
        <w:rPr>
          <w:rFonts w:asciiTheme="minorHAnsi" w:hAnsiTheme="minorHAnsi"/>
          <w:lang w:eastAsia="en-US"/>
        </w:rPr>
      </w:pPr>
    </w:p>
    <w:p w14:paraId="7B6DFEF7" w14:textId="3C4479B7" w:rsidR="00C35296" w:rsidRPr="00C35296" w:rsidRDefault="00C35296" w:rsidP="00C35296">
      <w:pPr>
        <w:shd w:val="clear" w:color="auto" w:fill="FFFFFF"/>
        <w:spacing w:after="100" w:afterAutospacing="1"/>
        <w:contextualSpacing/>
        <w:jc w:val="both"/>
        <w:rPr>
          <w:rFonts w:asciiTheme="minorHAnsi" w:hAnsiTheme="minorHAnsi" w:cs="Tahoma"/>
          <w:b/>
          <w:lang w:val="es-ES_tradnl"/>
        </w:rPr>
      </w:pPr>
      <w:r w:rsidRPr="00C35296">
        <w:rPr>
          <w:rFonts w:asciiTheme="minorHAnsi" w:hAnsiTheme="minorHAnsi" w:cs="Tahoma"/>
          <w:b/>
          <w:lang w:val="es-ES_tradnl"/>
        </w:rPr>
        <w:t>GRUPO COMERCIAL DENBAR S.A.S. DE C.V., LAS PARTIDAS 1 Y 10, POR UN MONTO TOTAL DE $</w:t>
      </w:r>
      <w:r w:rsidR="008F2BBB">
        <w:rPr>
          <w:rFonts w:asciiTheme="minorHAnsi" w:hAnsiTheme="minorHAnsi" w:cs="Tahoma"/>
          <w:b/>
          <w:lang w:val="es-ES_tradnl"/>
        </w:rPr>
        <w:t>689,742.77</w:t>
      </w:r>
    </w:p>
    <w:p w14:paraId="45DB3F38" w14:textId="77777777" w:rsidR="00C35296" w:rsidRPr="00C35296" w:rsidRDefault="00C35296" w:rsidP="00C35296">
      <w:pPr>
        <w:shd w:val="clear" w:color="auto" w:fill="FFFFFF"/>
        <w:spacing w:after="100" w:afterAutospacing="1"/>
        <w:contextualSpacing/>
        <w:jc w:val="both"/>
        <w:rPr>
          <w:rFonts w:asciiTheme="minorHAnsi" w:hAnsiTheme="minorHAnsi"/>
          <w:lang w:eastAsia="en-US"/>
        </w:rPr>
      </w:pPr>
    </w:p>
    <w:p w14:paraId="071519FE" w14:textId="4CFFCE66" w:rsidR="00C35296" w:rsidRPr="00C35296" w:rsidRDefault="00592CB0" w:rsidP="00C35296">
      <w:pPr>
        <w:shd w:val="clear" w:color="auto" w:fill="FFFFFF"/>
        <w:spacing w:after="100" w:afterAutospacing="1"/>
        <w:contextualSpacing/>
        <w:jc w:val="both"/>
        <w:rPr>
          <w:rFonts w:asciiTheme="minorHAnsi" w:hAnsiTheme="minorHAnsi"/>
          <w:lang w:eastAsia="en-US"/>
        </w:rPr>
      </w:pPr>
      <w:r>
        <w:rPr>
          <w:rFonts w:asciiTheme="minorHAnsi" w:hAnsiTheme="minorHAnsi"/>
          <w:noProof/>
          <w:lang w:eastAsia="en-US"/>
        </w:rPr>
        <w:lastRenderedPageBreak/>
        <w:drawing>
          <wp:inline distT="0" distB="0" distL="0" distR="0" wp14:anchorId="39043484" wp14:editId="520BA229">
            <wp:extent cx="6265945" cy="1932167"/>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8302" cy="1960646"/>
                    </a:xfrm>
                    <a:prstGeom prst="rect">
                      <a:avLst/>
                    </a:prstGeom>
                    <a:noFill/>
                  </pic:spPr>
                </pic:pic>
              </a:graphicData>
            </a:graphic>
          </wp:inline>
        </w:drawing>
      </w:r>
    </w:p>
    <w:p w14:paraId="4F92E629" w14:textId="77777777" w:rsidR="00C35296" w:rsidRPr="00C35296" w:rsidRDefault="00C35296" w:rsidP="00C35296">
      <w:pPr>
        <w:shd w:val="clear" w:color="auto" w:fill="FFFFFF"/>
        <w:spacing w:after="100" w:afterAutospacing="1"/>
        <w:contextualSpacing/>
        <w:jc w:val="both"/>
        <w:rPr>
          <w:rFonts w:asciiTheme="minorHAnsi" w:hAnsiTheme="minorHAnsi" w:cs="Tahoma"/>
          <w:b/>
          <w:lang w:val="es-ES_tradnl"/>
        </w:rPr>
      </w:pPr>
    </w:p>
    <w:p w14:paraId="51949846" w14:textId="49362197" w:rsidR="00C35296" w:rsidRPr="00C35296" w:rsidRDefault="00C35296" w:rsidP="00C35296">
      <w:pPr>
        <w:shd w:val="clear" w:color="auto" w:fill="FFFFFF"/>
        <w:spacing w:after="100" w:afterAutospacing="1"/>
        <w:contextualSpacing/>
        <w:jc w:val="both"/>
        <w:rPr>
          <w:rFonts w:asciiTheme="minorHAnsi" w:hAnsiTheme="minorHAnsi" w:cs="Tahoma"/>
          <w:b/>
          <w:lang w:val="es-ES_tradnl"/>
        </w:rPr>
      </w:pPr>
      <w:r w:rsidRPr="00C35296">
        <w:rPr>
          <w:rFonts w:asciiTheme="minorHAnsi" w:hAnsiTheme="minorHAnsi" w:cs="Tahoma"/>
          <w:b/>
          <w:lang w:val="es-ES_tradnl"/>
        </w:rPr>
        <w:t>POLIREFACCIONES DE OCCIDENTE S.A. DE C.V., LAS PARTIDAS 2, 3, 4, 5 Y 7, POR UN MONTO TOTAL DE $1´</w:t>
      </w:r>
      <w:r w:rsidR="009C7A66">
        <w:rPr>
          <w:rFonts w:asciiTheme="minorHAnsi" w:hAnsiTheme="minorHAnsi" w:cs="Tahoma"/>
          <w:b/>
          <w:lang w:val="es-ES_tradnl"/>
        </w:rPr>
        <w:t>667</w:t>
      </w:r>
      <w:r w:rsidRPr="00C35296">
        <w:rPr>
          <w:rFonts w:asciiTheme="minorHAnsi" w:hAnsiTheme="minorHAnsi" w:cs="Tahoma"/>
          <w:b/>
          <w:lang w:val="es-ES_tradnl"/>
        </w:rPr>
        <w:t>,</w:t>
      </w:r>
      <w:r w:rsidR="009C7A66">
        <w:rPr>
          <w:rFonts w:asciiTheme="minorHAnsi" w:hAnsiTheme="minorHAnsi" w:cs="Tahoma"/>
          <w:b/>
          <w:lang w:val="es-ES_tradnl"/>
        </w:rPr>
        <w:t>902</w:t>
      </w:r>
      <w:r w:rsidRPr="00C35296">
        <w:rPr>
          <w:rFonts w:asciiTheme="minorHAnsi" w:hAnsiTheme="minorHAnsi" w:cs="Tahoma"/>
          <w:b/>
          <w:lang w:val="es-ES_tradnl"/>
        </w:rPr>
        <w:t>.</w:t>
      </w:r>
      <w:r w:rsidR="009C7A66">
        <w:rPr>
          <w:rFonts w:asciiTheme="minorHAnsi" w:hAnsiTheme="minorHAnsi" w:cs="Tahoma"/>
          <w:b/>
          <w:lang w:val="es-ES_tradnl"/>
        </w:rPr>
        <w:t>0</w:t>
      </w:r>
      <w:bookmarkStart w:id="10" w:name="_GoBack"/>
      <w:bookmarkEnd w:id="10"/>
      <w:r w:rsidRPr="00C35296">
        <w:rPr>
          <w:rFonts w:asciiTheme="minorHAnsi" w:hAnsiTheme="minorHAnsi" w:cs="Tahoma"/>
          <w:b/>
          <w:lang w:val="es-ES_tradnl"/>
        </w:rPr>
        <w:t>0</w:t>
      </w:r>
    </w:p>
    <w:p w14:paraId="4CA2860D" w14:textId="77777777" w:rsidR="00C35296" w:rsidRPr="00C35296" w:rsidRDefault="00C35296" w:rsidP="00C35296">
      <w:pPr>
        <w:shd w:val="clear" w:color="auto" w:fill="FFFFFF"/>
        <w:spacing w:after="100" w:afterAutospacing="1"/>
        <w:contextualSpacing/>
        <w:jc w:val="both"/>
        <w:rPr>
          <w:rFonts w:asciiTheme="minorHAnsi" w:hAnsiTheme="minorHAnsi" w:cs="Tahoma"/>
          <w:b/>
          <w:lang w:val="es-ES_tradnl"/>
        </w:rPr>
      </w:pPr>
    </w:p>
    <w:p w14:paraId="11FD8BA6" w14:textId="3EAF637F" w:rsidR="00C35296" w:rsidRPr="00C35296" w:rsidRDefault="004857AB" w:rsidP="00C35296">
      <w:pPr>
        <w:shd w:val="clear" w:color="auto" w:fill="FFFFFF"/>
        <w:spacing w:after="100" w:afterAutospacing="1"/>
        <w:contextualSpacing/>
        <w:jc w:val="both"/>
        <w:rPr>
          <w:rFonts w:asciiTheme="minorHAnsi" w:hAnsiTheme="minorHAnsi" w:cs="Tahoma"/>
          <w:b/>
          <w:lang w:val="es-ES_tradnl"/>
        </w:rPr>
      </w:pPr>
      <w:r>
        <w:rPr>
          <w:rFonts w:asciiTheme="minorHAnsi" w:hAnsiTheme="minorHAnsi" w:cs="Tahoma"/>
          <w:b/>
          <w:noProof/>
          <w:lang w:val="es-ES_tradnl"/>
        </w:rPr>
        <w:drawing>
          <wp:inline distT="0" distB="0" distL="0" distR="0" wp14:anchorId="41A9F458" wp14:editId="14828431">
            <wp:extent cx="6224163" cy="2767054"/>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69975" cy="2787421"/>
                    </a:xfrm>
                    <a:prstGeom prst="rect">
                      <a:avLst/>
                    </a:prstGeom>
                    <a:noFill/>
                  </pic:spPr>
                </pic:pic>
              </a:graphicData>
            </a:graphic>
          </wp:inline>
        </w:drawing>
      </w:r>
    </w:p>
    <w:p w14:paraId="5323AD5B" w14:textId="77777777" w:rsidR="00C64A5E" w:rsidRDefault="00C64A5E" w:rsidP="00C35296">
      <w:pPr>
        <w:shd w:val="clear" w:color="auto" w:fill="FFFFFF"/>
        <w:spacing w:after="100" w:afterAutospacing="1"/>
        <w:contextualSpacing/>
        <w:jc w:val="both"/>
        <w:rPr>
          <w:rFonts w:asciiTheme="minorHAnsi" w:hAnsiTheme="minorHAnsi" w:cs="Tahoma"/>
          <w:b/>
          <w:lang w:val="es-ES_tradnl"/>
        </w:rPr>
      </w:pPr>
    </w:p>
    <w:p w14:paraId="117C6703" w14:textId="2EC4E8CC" w:rsidR="00C35296" w:rsidRPr="00C35296" w:rsidRDefault="00C35296" w:rsidP="00C35296">
      <w:pPr>
        <w:shd w:val="clear" w:color="auto" w:fill="FFFFFF"/>
        <w:spacing w:after="100" w:afterAutospacing="1"/>
        <w:contextualSpacing/>
        <w:jc w:val="both"/>
        <w:rPr>
          <w:rFonts w:asciiTheme="minorHAnsi" w:hAnsiTheme="minorHAnsi" w:cs="Tahoma"/>
          <w:b/>
          <w:lang w:val="es-ES_tradnl"/>
        </w:rPr>
      </w:pPr>
      <w:r w:rsidRPr="00C35296">
        <w:rPr>
          <w:rFonts w:asciiTheme="minorHAnsi" w:hAnsiTheme="minorHAnsi" w:cs="Tahoma"/>
          <w:b/>
          <w:lang w:val="es-ES_tradnl"/>
        </w:rPr>
        <w:t>FERREACEROS Y MATERIALES DE GUADALAJARA S.A. DE C.V., LAS PARTIDAS 6 y 8 POR UN MONTO TOTAL DE $451,750.40</w:t>
      </w:r>
    </w:p>
    <w:p w14:paraId="6C888EA4" w14:textId="77777777" w:rsidR="00C35296" w:rsidRPr="00C35296" w:rsidRDefault="00C35296" w:rsidP="00C35296">
      <w:pPr>
        <w:shd w:val="clear" w:color="auto" w:fill="FFFFFF"/>
        <w:spacing w:after="100" w:afterAutospacing="1"/>
        <w:contextualSpacing/>
        <w:jc w:val="both"/>
        <w:rPr>
          <w:rFonts w:asciiTheme="minorHAnsi" w:hAnsiTheme="minorHAnsi" w:cs="Tahoma"/>
          <w:b/>
          <w:lang w:val="es-ES_tradnl"/>
        </w:rPr>
      </w:pPr>
    </w:p>
    <w:p w14:paraId="4DD51E64" w14:textId="7E9117FF" w:rsidR="00C35296" w:rsidRPr="00C35296" w:rsidRDefault="00C35296" w:rsidP="00C35296">
      <w:pPr>
        <w:shd w:val="clear" w:color="auto" w:fill="FFFFFF"/>
        <w:spacing w:after="100" w:afterAutospacing="1"/>
        <w:contextualSpacing/>
        <w:jc w:val="both"/>
        <w:rPr>
          <w:rFonts w:asciiTheme="minorHAnsi" w:hAnsiTheme="minorHAnsi" w:cs="Tahoma"/>
          <w:b/>
          <w:lang w:val="es-ES_tradnl"/>
        </w:rPr>
      </w:pPr>
      <w:r w:rsidRPr="00C35296">
        <w:rPr>
          <w:rFonts w:asciiTheme="minorHAnsi" w:hAnsiTheme="minorHAnsi" w:cs="Tahoma"/>
          <w:b/>
          <w:noProof/>
          <w:lang w:eastAsia="es-MX"/>
        </w:rPr>
        <w:lastRenderedPageBreak/>
        <w:drawing>
          <wp:inline distT="0" distB="0" distL="0" distR="0" wp14:anchorId="744FF445" wp14:editId="06C49533">
            <wp:extent cx="6219825" cy="211455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9825" cy="2114550"/>
                    </a:xfrm>
                    <a:prstGeom prst="rect">
                      <a:avLst/>
                    </a:prstGeom>
                    <a:noFill/>
                    <a:ln>
                      <a:noFill/>
                    </a:ln>
                  </pic:spPr>
                </pic:pic>
              </a:graphicData>
            </a:graphic>
          </wp:inline>
        </w:drawing>
      </w:r>
    </w:p>
    <w:p w14:paraId="03FBC311" w14:textId="77777777" w:rsidR="00C35296" w:rsidRPr="00C35296" w:rsidRDefault="00C35296" w:rsidP="00C35296">
      <w:pPr>
        <w:shd w:val="clear" w:color="auto" w:fill="FFFFFF"/>
        <w:spacing w:after="100" w:afterAutospacing="1"/>
        <w:contextualSpacing/>
        <w:jc w:val="both"/>
        <w:rPr>
          <w:rFonts w:asciiTheme="minorHAnsi" w:hAnsiTheme="minorHAnsi" w:cs="Tahoma"/>
          <w:b/>
          <w:lang w:val="es-ES_tradnl"/>
        </w:rPr>
      </w:pPr>
    </w:p>
    <w:p w14:paraId="6C770364" w14:textId="77777777" w:rsidR="00C35296" w:rsidRPr="00C35296" w:rsidRDefault="00C35296" w:rsidP="00C35296">
      <w:pPr>
        <w:shd w:val="clear" w:color="auto" w:fill="FFFFFF"/>
        <w:spacing w:after="100" w:afterAutospacing="1"/>
        <w:contextualSpacing/>
        <w:jc w:val="both"/>
        <w:rPr>
          <w:rFonts w:asciiTheme="minorHAnsi" w:hAnsiTheme="minorHAnsi" w:cs="Tahoma"/>
          <w:b/>
          <w:lang w:val="es-ES_tradnl"/>
        </w:rPr>
      </w:pPr>
      <w:r w:rsidRPr="00C35296">
        <w:rPr>
          <w:rFonts w:asciiTheme="minorHAnsi" w:hAnsiTheme="minorHAnsi" w:cs="Tahoma"/>
          <w:b/>
          <w:lang w:val="es-ES_tradnl"/>
        </w:rPr>
        <w:t>MONTO TOTAL GLOBAL DE $2´809,395.17</w:t>
      </w:r>
    </w:p>
    <w:p w14:paraId="2CCA1794" w14:textId="77777777" w:rsidR="00C35296" w:rsidRPr="00C35296" w:rsidRDefault="00C35296" w:rsidP="00C35296">
      <w:pPr>
        <w:shd w:val="clear" w:color="auto" w:fill="FFFFFF"/>
        <w:tabs>
          <w:tab w:val="left" w:pos="1275"/>
        </w:tabs>
        <w:spacing w:after="100" w:afterAutospacing="1"/>
        <w:contextualSpacing/>
        <w:jc w:val="both"/>
        <w:rPr>
          <w:rFonts w:asciiTheme="minorHAnsi" w:hAnsiTheme="minorHAnsi" w:cs="Calibri"/>
          <w:color w:val="000000"/>
          <w:lang w:eastAsia="es-MX"/>
        </w:rPr>
      </w:pPr>
    </w:p>
    <w:p w14:paraId="5FF7532B" w14:textId="77777777" w:rsidR="00C35296" w:rsidRPr="00C35296" w:rsidRDefault="00C35296" w:rsidP="00C35296">
      <w:pPr>
        <w:shd w:val="clear" w:color="auto" w:fill="FFFFFF"/>
        <w:tabs>
          <w:tab w:val="left" w:pos="1275"/>
        </w:tabs>
        <w:spacing w:after="100" w:afterAutospacing="1"/>
        <w:contextualSpacing/>
        <w:jc w:val="both"/>
        <w:rPr>
          <w:rFonts w:asciiTheme="minorHAnsi" w:hAnsiTheme="minorHAnsi" w:cs="Calibri"/>
          <w:color w:val="000000"/>
          <w:lang w:eastAsia="es-MX"/>
        </w:rPr>
      </w:pPr>
      <w:r w:rsidRPr="00C35296">
        <w:rPr>
          <w:rFonts w:asciiTheme="minorHAnsi" w:hAnsiTheme="minorHAnsi" w:cs="Calibri"/>
          <w:color w:val="000000"/>
          <w:lang w:eastAsia="es-MX"/>
        </w:rPr>
        <w:t>La convocante tendrá 10 días hábiles para emitir la orden de compra / pedido posterior a la emisión del fallo.</w:t>
      </w:r>
    </w:p>
    <w:p w14:paraId="2E3E809F" w14:textId="77777777" w:rsidR="00C35296" w:rsidRPr="00C35296" w:rsidRDefault="00C35296" w:rsidP="00C35296">
      <w:pPr>
        <w:shd w:val="clear" w:color="auto" w:fill="FFFFFF"/>
        <w:tabs>
          <w:tab w:val="left" w:pos="1275"/>
        </w:tabs>
        <w:spacing w:after="100" w:afterAutospacing="1"/>
        <w:contextualSpacing/>
        <w:jc w:val="both"/>
        <w:rPr>
          <w:rFonts w:asciiTheme="minorHAnsi" w:hAnsiTheme="minorHAnsi" w:cs="Calibri"/>
          <w:color w:val="000000"/>
          <w:lang w:eastAsia="es-MX"/>
        </w:rPr>
      </w:pPr>
    </w:p>
    <w:p w14:paraId="2ED93219" w14:textId="77777777" w:rsidR="00C35296" w:rsidRPr="00C35296" w:rsidRDefault="00C35296" w:rsidP="00C35296">
      <w:pPr>
        <w:shd w:val="clear" w:color="auto" w:fill="FFFFFF"/>
        <w:spacing w:after="200" w:line="253" w:lineRule="atLeast"/>
        <w:jc w:val="both"/>
        <w:rPr>
          <w:rFonts w:asciiTheme="minorHAnsi" w:hAnsiTheme="minorHAnsi" w:cs="Calibri"/>
          <w:color w:val="000000"/>
          <w:lang w:eastAsia="es-MX"/>
        </w:rPr>
      </w:pPr>
      <w:r w:rsidRPr="00C35296">
        <w:rPr>
          <w:rFonts w:asciiTheme="minorHAnsi" w:hAnsiTheme="minorHAns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D63B6DB" w14:textId="77777777" w:rsidR="00C35296" w:rsidRPr="00C35296" w:rsidRDefault="00C35296" w:rsidP="00C35296">
      <w:pPr>
        <w:shd w:val="clear" w:color="auto" w:fill="FFFFFF"/>
        <w:spacing w:after="200" w:line="253" w:lineRule="atLeast"/>
        <w:jc w:val="both"/>
        <w:rPr>
          <w:rFonts w:asciiTheme="minorHAnsi" w:hAnsiTheme="minorHAnsi" w:cs="Calibri"/>
          <w:color w:val="000000"/>
          <w:lang w:eastAsia="es-MX"/>
        </w:rPr>
      </w:pPr>
      <w:r w:rsidRPr="00C35296">
        <w:rPr>
          <w:rFonts w:asciiTheme="minorHAnsi" w:hAnsiTheme="minorHAns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56ADE3A" w14:textId="77777777" w:rsidR="00C35296" w:rsidRPr="00C35296" w:rsidRDefault="00C35296" w:rsidP="00C35296">
      <w:pPr>
        <w:shd w:val="clear" w:color="auto" w:fill="FFFFFF"/>
        <w:spacing w:line="276" w:lineRule="atLeast"/>
        <w:jc w:val="both"/>
        <w:rPr>
          <w:rFonts w:asciiTheme="minorHAnsi" w:hAnsiTheme="minorHAnsi" w:cs="Calibri"/>
          <w:color w:val="000000"/>
          <w:lang w:eastAsia="es-MX"/>
        </w:rPr>
      </w:pPr>
      <w:r w:rsidRPr="00C35296">
        <w:rPr>
          <w:rFonts w:asciiTheme="minorHAnsi" w:hAnsiTheme="minorHAnsi" w:cs="Calibri"/>
          <w:color w:val="000000"/>
          <w:lang w:eastAsia="es-MX"/>
        </w:rPr>
        <w:t>El contrato deberá ser firmado por el representante legal que figure en el acta constitutiva de la empresa o en su defecto cualquier persona que cuente con poder notarial correspondiente.</w:t>
      </w:r>
    </w:p>
    <w:p w14:paraId="7FDC3BC5" w14:textId="77777777" w:rsidR="00C35296" w:rsidRPr="00C35296" w:rsidRDefault="00C35296" w:rsidP="00C35296">
      <w:pPr>
        <w:shd w:val="clear" w:color="auto" w:fill="FFFFFF"/>
        <w:spacing w:line="276" w:lineRule="atLeast"/>
        <w:jc w:val="both"/>
        <w:rPr>
          <w:rFonts w:asciiTheme="minorHAnsi" w:hAnsiTheme="minorHAnsi" w:cs="Calibri"/>
          <w:color w:val="000000"/>
          <w:lang w:eastAsia="es-MX"/>
        </w:rPr>
      </w:pPr>
    </w:p>
    <w:p w14:paraId="3EEDF991" w14:textId="77777777" w:rsidR="00C35296" w:rsidRPr="00C35296" w:rsidRDefault="00C35296" w:rsidP="00C35296">
      <w:pPr>
        <w:shd w:val="clear" w:color="auto" w:fill="FFFFFF"/>
        <w:spacing w:line="276" w:lineRule="atLeast"/>
        <w:jc w:val="both"/>
        <w:rPr>
          <w:rFonts w:asciiTheme="minorHAnsi" w:hAnsiTheme="minorHAnsi" w:cs="Calibri"/>
          <w:color w:val="000000"/>
          <w:lang w:eastAsia="es-MX"/>
        </w:rPr>
      </w:pPr>
      <w:r w:rsidRPr="00C35296">
        <w:rPr>
          <w:rFonts w:asciiTheme="minorHAnsi" w:hAnsiTheme="minorHAns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4A8BF309" w14:textId="77777777" w:rsidR="00C35296" w:rsidRPr="00C35296" w:rsidRDefault="00C35296" w:rsidP="00C35296">
      <w:pPr>
        <w:shd w:val="clear" w:color="auto" w:fill="FFFFFF"/>
        <w:spacing w:line="276" w:lineRule="atLeast"/>
        <w:jc w:val="both"/>
        <w:rPr>
          <w:rFonts w:asciiTheme="minorHAnsi" w:hAnsiTheme="minorHAnsi" w:cs="Calibri"/>
          <w:color w:val="000000"/>
          <w:lang w:eastAsia="es-MX"/>
        </w:rPr>
      </w:pPr>
    </w:p>
    <w:p w14:paraId="52A9DCEF" w14:textId="210217E2" w:rsidR="00C35296" w:rsidRDefault="00C35296" w:rsidP="00C35296">
      <w:pPr>
        <w:shd w:val="clear" w:color="auto" w:fill="FFFFFF"/>
        <w:spacing w:after="100" w:afterAutospacing="1"/>
        <w:contextualSpacing/>
        <w:jc w:val="both"/>
        <w:rPr>
          <w:rFonts w:asciiTheme="minorHAnsi" w:hAnsiTheme="minorHAnsi" w:cs="Calibri"/>
          <w:color w:val="000000"/>
          <w:shd w:val="clear" w:color="auto" w:fill="FFFFFF"/>
          <w:lang w:eastAsia="es-MX"/>
        </w:rPr>
      </w:pPr>
      <w:r w:rsidRPr="00C35296">
        <w:rPr>
          <w:rFonts w:asciiTheme="minorHAnsi" w:hAnsiTheme="minorHAns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16470301" w14:textId="3D4AF75C" w:rsidR="00C35296" w:rsidRDefault="00C35296" w:rsidP="00C35296">
      <w:pPr>
        <w:shd w:val="clear" w:color="auto" w:fill="FFFFFF"/>
        <w:spacing w:after="100" w:afterAutospacing="1"/>
        <w:contextualSpacing/>
        <w:jc w:val="both"/>
        <w:rPr>
          <w:rFonts w:asciiTheme="minorHAnsi" w:hAnsiTheme="minorHAnsi" w:cs="Calibri"/>
          <w:color w:val="000000"/>
          <w:shd w:val="clear" w:color="auto" w:fill="FFFFFF"/>
          <w:lang w:eastAsia="es-MX"/>
        </w:rPr>
      </w:pPr>
    </w:p>
    <w:p w14:paraId="3D15B1A9" w14:textId="6781D763" w:rsidR="00C35296" w:rsidRPr="00C35296" w:rsidRDefault="00C35296" w:rsidP="00C35296">
      <w:pPr>
        <w:shd w:val="clear" w:color="auto" w:fill="FFFFFF"/>
        <w:spacing w:after="100" w:afterAutospacing="1"/>
        <w:contextualSpacing/>
        <w:jc w:val="both"/>
        <w:rPr>
          <w:rFonts w:asciiTheme="minorHAnsi" w:hAnsiTheme="minorHAnsi" w:cs="Calibri"/>
          <w:lang w:val="es-ES_tradnl"/>
        </w:rPr>
      </w:pPr>
      <w:r>
        <w:rPr>
          <w:rFonts w:asciiTheme="minorHAnsi" w:hAnsiTheme="minorHAnsi" w:cstheme="minorHAnsi"/>
        </w:rPr>
        <w:lastRenderedPageBreak/>
        <w:t>Dialhery Diaz González</w:t>
      </w:r>
      <w:r w:rsidRPr="005A6971">
        <w:rPr>
          <w:rFonts w:asciiTheme="minorHAnsi" w:hAnsiTheme="minorHAnsi" w:cstheme="minorHAnsi"/>
        </w:rPr>
        <w:t xml:space="preserve">, representante suplente del </w:t>
      </w:r>
      <w:r w:rsidR="001E6614">
        <w:rPr>
          <w:rFonts w:asciiTheme="minorHAnsi" w:hAnsiTheme="minorHAnsi" w:cstheme="minorHAnsi"/>
        </w:rPr>
        <w:t>P</w:t>
      </w:r>
      <w:r w:rsidRPr="005A6971">
        <w:rPr>
          <w:rFonts w:asciiTheme="minorHAnsi" w:hAnsiTheme="minorHAnsi" w:cstheme="minorHAnsi"/>
        </w:rPr>
        <w:t xml:space="preserve">residente del Comité de Adquisiciones, comenta </w:t>
      </w:r>
      <w:r w:rsidRPr="00B660F8">
        <w:rPr>
          <w:rFonts w:ascii="Calibri" w:hAnsi="Calibri" w:cs="Calibri"/>
        </w:rPr>
        <w:t xml:space="preserve">de </w:t>
      </w:r>
      <w:r w:rsidRPr="00637CEE">
        <w:rPr>
          <w:rFonts w:ascii="Calibri" w:eastAsia="Cambria" w:hAnsi="Calibri" w:cs="Calibri"/>
        </w:rPr>
        <w:t xml:space="preserve">conformidad con el artículo 24, fracción VII y XXII del Reglamento de Compras, Enajenaciones y Contratación de Servicios del Municipio de Zapopan, Jalisco, </w:t>
      </w:r>
      <w:r w:rsidRPr="00C35296">
        <w:rPr>
          <w:rFonts w:asciiTheme="minorHAnsi" w:hAnsiTheme="minorHAnsi" w:cs="Calibri"/>
          <w:lang w:eastAsia="en-US"/>
        </w:rPr>
        <w:t>se somete a su resolución para su aprobación de fallo por parte de los integrantes del Comité de Adquisiciones a favor del proveedor</w:t>
      </w:r>
      <w:r w:rsidRPr="00C35296">
        <w:rPr>
          <w:rFonts w:asciiTheme="minorHAnsi" w:hAnsiTheme="minorHAnsi" w:cs="Calibri"/>
          <w:b/>
          <w:lang w:eastAsia="en-US"/>
        </w:rPr>
        <w:t xml:space="preserve"> </w:t>
      </w:r>
      <w:r w:rsidRPr="00C35296">
        <w:rPr>
          <w:rFonts w:asciiTheme="minorHAnsi" w:hAnsiTheme="minorHAnsi" w:cs="Tahoma"/>
          <w:b/>
          <w:lang w:eastAsia="en-US"/>
        </w:rPr>
        <w:t>GRUPO</w:t>
      </w:r>
      <w:r w:rsidRPr="00C35296">
        <w:rPr>
          <w:rFonts w:asciiTheme="minorHAnsi" w:hAnsiTheme="minorHAnsi" w:cs="Tahoma"/>
          <w:b/>
          <w:lang w:val="es-ES_tradnl"/>
        </w:rPr>
        <w:t xml:space="preserve"> COMERCIAL DENBAR S.A.S. DE C.V., POLIREFACCIONES DE OCCIDENTE S.A. DE C.V., Y FERREACEROS Y MATERIALES DE GUADALAJARA S.A. DE C.V., y la partida 9 se solicita su cancelación y se realice un nuevo proceso con nuevo estudio de mercado, </w:t>
      </w:r>
      <w:r w:rsidRPr="00C35296">
        <w:rPr>
          <w:rFonts w:asciiTheme="minorHAnsi" w:hAnsiTheme="minorHAnsi" w:cs="Calibri"/>
          <w:lang w:val="es-ES_tradnl"/>
        </w:rPr>
        <w:t>los que estén por la afirmativa, sírvanse manifestarlo levantando su mano.</w:t>
      </w:r>
    </w:p>
    <w:p w14:paraId="044D87F3" w14:textId="77777777" w:rsidR="00C35296" w:rsidRPr="00C35296" w:rsidRDefault="00C35296" w:rsidP="00C35296">
      <w:pPr>
        <w:shd w:val="clear" w:color="auto" w:fill="FFFFFF"/>
        <w:spacing w:after="100" w:afterAutospacing="1"/>
        <w:contextualSpacing/>
        <w:jc w:val="both"/>
        <w:rPr>
          <w:rFonts w:asciiTheme="minorHAnsi" w:hAnsiTheme="minorHAnsi" w:cs="Calibri"/>
          <w:lang w:val="es-ES_tradnl"/>
        </w:rPr>
      </w:pPr>
    </w:p>
    <w:p w14:paraId="18D2909D" w14:textId="77777777" w:rsidR="00C35296" w:rsidRPr="005B45D8" w:rsidRDefault="00C35296" w:rsidP="00C35296">
      <w:pPr>
        <w:shd w:val="clear" w:color="auto" w:fill="FFFFFF"/>
        <w:spacing w:after="100" w:afterAutospacing="1"/>
        <w:contextualSpacing/>
        <w:jc w:val="center"/>
        <w:rPr>
          <w:rFonts w:asciiTheme="minorHAnsi" w:hAnsiTheme="minorHAnsi" w:cs="Calibri"/>
          <w:b/>
          <w:i/>
          <w:lang w:eastAsia="en-US"/>
        </w:rPr>
      </w:pPr>
      <w:r w:rsidRPr="005B45D8">
        <w:rPr>
          <w:rFonts w:asciiTheme="minorHAnsi" w:hAnsiTheme="minorHAnsi" w:cs="Calibri"/>
          <w:b/>
          <w:i/>
          <w:lang w:eastAsia="en-US"/>
        </w:rPr>
        <w:t>Aprobado por Unanimidad de votos por parte de los integrantes del Comité presentes</w:t>
      </w:r>
    </w:p>
    <w:p w14:paraId="47ED46AA" w14:textId="2AE47112" w:rsidR="00C35296" w:rsidRPr="00C35296" w:rsidRDefault="00C35296" w:rsidP="00C35296">
      <w:pPr>
        <w:shd w:val="clear" w:color="auto" w:fill="FFFFFF"/>
        <w:spacing w:after="100" w:afterAutospacing="1"/>
        <w:contextualSpacing/>
        <w:rPr>
          <w:rFonts w:asciiTheme="minorHAnsi" w:hAnsiTheme="minorHAnsi" w:cs="Calibri"/>
          <w:lang w:eastAsia="en-US"/>
        </w:rPr>
      </w:pPr>
      <w:r>
        <w:rPr>
          <w:rFonts w:asciiTheme="minorHAnsi" w:hAnsiTheme="minorHAnsi" w:cs="Calibri"/>
          <w:b/>
          <w:i/>
          <w:color w:val="FF0000"/>
          <w:lang w:eastAsia="en-US"/>
        </w:rPr>
        <w:br/>
      </w:r>
      <w:r w:rsidRPr="00C35296">
        <w:rPr>
          <w:rFonts w:asciiTheme="minorHAnsi" w:hAnsiTheme="minorHAnsi" w:cs="Calibri"/>
          <w:b/>
          <w:lang w:eastAsia="en-US"/>
        </w:rPr>
        <w:t>Número de Cuadro</w:t>
      </w:r>
      <w:r w:rsidRPr="00C35296">
        <w:rPr>
          <w:rFonts w:asciiTheme="minorHAnsi" w:hAnsiTheme="minorHAnsi" w:cs="Calibri"/>
          <w:lang w:eastAsia="en-US"/>
        </w:rPr>
        <w:t>: 06.03.2024</w:t>
      </w:r>
    </w:p>
    <w:p w14:paraId="74BCD21E" w14:textId="77777777" w:rsidR="00C35296" w:rsidRPr="00C35296" w:rsidRDefault="00C35296" w:rsidP="00C35296">
      <w:pPr>
        <w:jc w:val="both"/>
        <w:rPr>
          <w:rFonts w:asciiTheme="minorHAnsi" w:hAnsiTheme="minorHAnsi" w:cs="Calibri"/>
          <w:lang w:eastAsia="en-US"/>
        </w:rPr>
      </w:pPr>
      <w:r w:rsidRPr="00C35296">
        <w:rPr>
          <w:rFonts w:asciiTheme="minorHAnsi" w:hAnsiTheme="minorHAnsi" w:cs="Calibri"/>
          <w:b/>
          <w:lang w:eastAsia="en-US"/>
        </w:rPr>
        <w:t>Licitación Pública Nacional con Participación del Comité:</w:t>
      </w:r>
      <w:r w:rsidRPr="00C35296">
        <w:rPr>
          <w:rFonts w:asciiTheme="minorHAnsi" w:hAnsiTheme="minorHAnsi" w:cs="Calibri"/>
          <w:lang w:eastAsia="en-US"/>
        </w:rPr>
        <w:t xml:space="preserve"> </w:t>
      </w:r>
      <w:r w:rsidRPr="00C35296">
        <w:rPr>
          <w:rFonts w:asciiTheme="minorHAnsi" w:hAnsiTheme="minorHAnsi" w:cs="Tahoma"/>
          <w:spacing w:val="-4"/>
          <w:kern w:val="24"/>
          <w:lang w:val="es-ES_tradnl"/>
        </w:rPr>
        <w:t>202401313, 202401322 y 202401314.</w:t>
      </w:r>
    </w:p>
    <w:p w14:paraId="0AD5BB3E" w14:textId="77777777" w:rsidR="00C35296" w:rsidRPr="00C35296" w:rsidRDefault="00C35296" w:rsidP="00C35296">
      <w:pPr>
        <w:shd w:val="clear" w:color="auto" w:fill="FFFFFF"/>
        <w:spacing w:after="100" w:afterAutospacing="1" w:line="276" w:lineRule="auto"/>
        <w:contextualSpacing/>
        <w:jc w:val="both"/>
        <w:rPr>
          <w:rFonts w:asciiTheme="minorHAnsi" w:hAnsiTheme="minorHAnsi" w:cs="Calibri"/>
          <w:lang w:eastAsia="en-US"/>
        </w:rPr>
      </w:pPr>
      <w:r w:rsidRPr="00C35296">
        <w:rPr>
          <w:rFonts w:asciiTheme="minorHAnsi" w:hAnsiTheme="minorHAnsi" w:cs="Calibri"/>
          <w:b/>
          <w:lang w:eastAsia="en-US"/>
        </w:rPr>
        <w:t xml:space="preserve">Área Requirente: </w:t>
      </w:r>
      <w:r w:rsidRPr="00C35296">
        <w:rPr>
          <w:rFonts w:asciiTheme="minorHAnsi" w:eastAsiaTheme="minorEastAsia" w:hAnsiTheme="minorHAnsi" w:cs="Tahoma"/>
          <w:lang w:val="es-ES" w:eastAsia="es-MX"/>
        </w:rPr>
        <w:t>Dirección de Administración, adscrita a la Coordinación General de Administración e Innovación Gubernamental.</w:t>
      </w:r>
    </w:p>
    <w:p w14:paraId="447CF431" w14:textId="57772826" w:rsidR="00C35296" w:rsidRDefault="00C35296" w:rsidP="00C35296">
      <w:pPr>
        <w:shd w:val="clear" w:color="auto" w:fill="FFFFFF"/>
        <w:spacing w:after="100" w:afterAutospacing="1" w:line="276" w:lineRule="auto"/>
        <w:contextualSpacing/>
        <w:rPr>
          <w:rFonts w:asciiTheme="minorHAnsi" w:hAnsiTheme="minorHAnsi" w:cs="Tahoma"/>
          <w:spacing w:val="-4"/>
          <w:kern w:val="24"/>
          <w:lang w:val="es-ES_tradnl"/>
        </w:rPr>
      </w:pPr>
      <w:r w:rsidRPr="00C35296">
        <w:rPr>
          <w:rFonts w:asciiTheme="minorHAnsi" w:hAnsiTheme="minorHAnsi" w:cs="Calibri"/>
          <w:b/>
          <w:lang w:eastAsia="en-US"/>
        </w:rPr>
        <w:t>Objeto de licitación:</w:t>
      </w:r>
      <w:r w:rsidRPr="00C35296">
        <w:rPr>
          <w:rFonts w:asciiTheme="minorHAnsi" w:hAnsiTheme="minorHAnsi" w:cs="Calibri"/>
          <w:lang w:eastAsia="en-US"/>
        </w:rPr>
        <w:t xml:space="preserve"> </w:t>
      </w:r>
      <w:r w:rsidRPr="00C35296">
        <w:rPr>
          <w:rFonts w:asciiTheme="minorHAnsi" w:hAnsiTheme="minorHAnsi" w:cs="Tahoma"/>
          <w:spacing w:val="-4"/>
          <w:kern w:val="24"/>
          <w:lang w:val="es-ES_tradnl"/>
        </w:rPr>
        <w:t>Compra de barredora vial, aspiradoras y remolques para carga.</w:t>
      </w:r>
    </w:p>
    <w:p w14:paraId="114C24E1" w14:textId="77777777" w:rsidR="00F21B6F" w:rsidRPr="00C35296" w:rsidRDefault="00F21B6F" w:rsidP="00C35296">
      <w:pPr>
        <w:shd w:val="clear" w:color="auto" w:fill="FFFFFF"/>
        <w:spacing w:after="100" w:afterAutospacing="1" w:line="276" w:lineRule="auto"/>
        <w:contextualSpacing/>
        <w:rPr>
          <w:rFonts w:asciiTheme="minorHAnsi" w:hAnsiTheme="minorHAnsi" w:cs="Calibri"/>
          <w:lang w:eastAsia="en-US"/>
        </w:rPr>
      </w:pPr>
    </w:p>
    <w:p w14:paraId="044B5762" w14:textId="77777777" w:rsidR="00C35296" w:rsidRPr="00C35296" w:rsidRDefault="00C35296" w:rsidP="00C35296">
      <w:pPr>
        <w:shd w:val="clear" w:color="auto" w:fill="FFFFFF"/>
        <w:spacing w:after="100" w:afterAutospacing="1" w:line="276" w:lineRule="auto"/>
        <w:contextualSpacing/>
        <w:rPr>
          <w:rFonts w:asciiTheme="minorHAnsi" w:hAnsiTheme="minorHAnsi" w:cs="Calibri"/>
          <w:lang w:eastAsia="en-US"/>
        </w:rPr>
      </w:pPr>
      <w:r w:rsidRPr="00C35296">
        <w:rPr>
          <w:rFonts w:asciiTheme="minorHAnsi" w:hAnsiTheme="minorHAnsi" w:cs="Calibri"/>
          <w:lang w:eastAsia="en-US"/>
        </w:rPr>
        <w:t>Se pone a la vista el expediente de donde se desprende lo siguiente:</w:t>
      </w:r>
    </w:p>
    <w:p w14:paraId="5963F011" w14:textId="77777777" w:rsidR="00C35296" w:rsidRPr="00C35296" w:rsidRDefault="00C35296" w:rsidP="00C35296">
      <w:pPr>
        <w:shd w:val="clear" w:color="auto" w:fill="FFFFFF"/>
        <w:spacing w:after="100" w:afterAutospacing="1" w:line="276" w:lineRule="auto"/>
        <w:contextualSpacing/>
        <w:rPr>
          <w:rFonts w:asciiTheme="minorHAnsi" w:hAnsiTheme="minorHAnsi" w:cs="Calibri"/>
          <w:b/>
          <w:lang w:eastAsia="en-US"/>
        </w:rPr>
      </w:pPr>
    </w:p>
    <w:p w14:paraId="69FD8F1F" w14:textId="21D8E63E" w:rsidR="00C35296" w:rsidRDefault="00C35296" w:rsidP="00C35296">
      <w:pPr>
        <w:shd w:val="clear" w:color="auto" w:fill="FFFFFF"/>
        <w:spacing w:after="100" w:afterAutospacing="1" w:line="276" w:lineRule="auto"/>
        <w:contextualSpacing/>
        <w:rPr>
          <w:rFonts w:asciiTheme="minorHAnsi" w:hAnsiTheme="minorHAnsi" w:cs="Calibri"/>
          <w:b/>
          <w:lang w:eastAsia="en-US"/>
        </w:rPr>
      </w:pPr>
      <w:r w:rsidRPr="00C35296">
        <w:rPr>
          <w:rFonts w:asciiTheme="minorHAnsi" w:hAnsiTheme="minorHAnsi" w:cs="Calibri"/>
          <w:b/>
          <w:lang w:eastAsia="en-US"/>
        </w:rPr>
        <w:t>Proveedores que cotizan:</w:t>
      </w:r>
    </w:p>
    <w:p w14:paraId="19059F69" w14:textId="77777777" w:rsidR="008B2BEB" w:rsidRPr="00C35296" w:rsidRDefault="008B2BEB" w:rsidP="00C35296">
      <w:pPr>
        <w:shd w:val="clear" w:color="auto" w:fill="FFFFFF"/>
        <w:spacing w:after="100" w:afterAutospacing="1" w:line="276" w:lineRule="auto"/>
        <w:contextualSpacing/>
        <w:rPr>
          <w:rFonts w:asciiTheme="minorHAnsi" w:hAnsiTheme="minorHAnsi" w:cs="Calibri"/>
          <w:b/>
          <w:lang w:eastAsia="en-US"/>
        </w:rPr>
      </w:pPr>
    </w:p>
    <w:p w14:paraId="3F687506" w14:textId="77777777" w:rsidR="00C35296" w:rsidRPr="00C35296" w:rsidRDefault="00C35296" w:rsidP="00C35296">
      <w:pPr>
        <w:numPr>
          <w:ilvl w:val="0"/>
          <w:numId w:val="24"/>
        </w:numPr>
        <w:shd w:val="clear" w:color="auto" w:fill="FFFFFF"/>
        <w:spacing w:after="100" w:afterAutospacing="1"/>
        <w:contextualSpacing/>
        <w:jc w:val="both"/>
        <w:rPr>
          <w:rFonts w:asciiTheme="minorHAnsi" w:hAnsiTheme="minorHAnsi" w:cs="Calibri"/>
          <w:lang w:val="es-ES_tradnl"/>
        </w:rPr>
      </w:pPr>
      <w:proofErr w:type="spellStart"/>
      <w:r w:rsidRPr="00C35296">
        <w:rPr>
          <w:rFonts w:asciiTheme="minorHAnsi" w:hAnsiTheme="minorHAnsi" w:cs="Calibri"/>
          <w:lang w:val="es-ES_tradnl"/>
        </w:rPr>
        <w:t>Aseca</w:t>
      </w:r>
      <w:proofErr w:type="spellEnd"/>
      <w:r w:rsidRPr="00C35296">
        <w:rPr>
          <w:rFonts w:asciiTheme="minorHAnsi" w:hAnsiTheme="minorHAnsi" w:cs="Calibri"/>
          <w:lang w:val="es-ES_tradnl"/>
        </w:rPr>
        <w:t>, S.A. de C.V.</w:t>
      </w:r>
    </w:p>
    <w:p w14:paraId="255E3C13" w14:textId="61029F0A" w:rsidR="00C35296" w:rsidRDefault="00C35296" w:rsidP="00C35296">
      <w:pPr>
        <w:numPr>
          <w:ilvl w:val="0"/>
          <w:numId w:val="24"/>
        </w:numPr>
        <w:shd w:val="clear" w:color="auto" w:fill="FFFFFF"/>
        <w:spacing w:after="100" w:afterAutospacing="1"/>
        <w:contextualSpacing/>
        <w:jc w:val="both"/>
        <w:rPr>
          <w:rFonts w:asciiTheme="minorHAnsi" w:hAnsiTheme="minorHAnsi" w:cs="Calibri"/>
          <w:lang w:val="es-ES_tradnl"/>
        </w:rPr>
      </w:pPr>
      <w:proofErr w:type="spellStart"/>
      <w:r w:rsidRPr="00C35296">
        <w:rPr>
          <w:rFonts w:asciiTheme="minorHAnsi" w:hAnsiTheme="minorHAnsi" w:cs="Calibri"/>
          <w:lang w:val="es-ES_tradnl"/>
        </w:rPr>
        <w:t>Drenax</w:t>
      </w:r>
      <w:proofErr w:type="spellEnd"/>
      <w:r w:rsidRPr="00C35296">
        <w:rPr>
          <w:rFonts w:asciiTheme="minorHAnsi" w:hAnsiTheme="minorHAnsi" w:cs="Calibri"/>
          <w:lang w:val="es-ES_tradnl"/>
        </w:rPr>
        <w:t>, S.A. de C.V.</w:t>
      </w:r>
    </w:p>
    <w:p w14:paraId="3C9C31D4" w14:textId="77777777" w:rsidR="00C35296" w:rsidRPr="00C35296" w:rsidRDefault="00C35296" w:rsidP="00C35296">
      <w:pPr>
        <w:shd w:val="clear" w:color="auto" w:fill="FFFFFF"/>
        <w:spacing w:after="100" w:afterAutospacing="1"/>
        <w:ind w:left="720"/>
        <w:contextualSpacing/>
        <w:jc w:val="both"/>
        <w:rPr>
          <w:rFonts w:asciiTheme="minorHAnsi" w:hAnsiTheme="minorHAnsi" w:cs="Calibri"/>
          <w:lang w:val="es-ES_tradnl"/>
        </w:rPr>
      </w:pPr>
    </w:p>
    <w:p w14:paraId="7E477D99" w14:textId="312F94DF" w:rsidR="00C35296" w:rsidRDefault="00C35296" w:rsidP="00C35296">
      <w:pPr>
        <w:shd w:val="clear" w:color="auto" w:fill="FFFFFF"/>
        <w:spacing w:after="100" w:afterAutospacing="1" w:line="276" w:lineRule="auto"/>
        <w:contextualSpacing/>
        <w:rPr>
          <w:rFonts w:asciiTheme="minorHAnsi" w:hAnsiTheme="minorHAnsi" w:cs="Tahoma"/>
          <w:sz w:val="22"/>
          <w:lang w:eastAsia="en-US"/>
        </w:rPr>
      </w:pPr>
      <w:r w:rsidRPr="00C35296">
        <w:rPr>
          <w:rFonts w:asciiTheme="minorHAnsi" w:hAnsiTheme="minorHAnsi" w:cs="Tahoma"/>
          <w:sz w:val="22"/>
          <w:lang w:eastAsia="en-US"/>
        </w:rPr>
        <w:t>Los licitantes cuyas proposiciones fueron desechadas:</w:t>
      </w:r>
    </w:p>
    <w:p w14:paraId="096EED48" w14:textId="77777777" w:rsidR="00F21B6F" w:rsidRDefault="00F21B6F" w:rsidP="00C35296">
      <w:pPr>
        <w:shd w:val="clear" w:color="auto" w:fill="FFFFFF"/>
        <w:spacing w:after="100" w:afterAutospacing="1" w:line="276" w:lineRule="auto"/>
        <w:contextualSpacing/>
        <w:rPr>
          <w:rFonts w:asciiTheme="minorHAnsi" w:hAnsiTheme="minorHAnsi" w:cs="Tahoma"/>
          <w:sz w:val="22"/>
          <w:lang w:eastAsia="en-US"/>
        </w:rPr>
      </w:pPr>
    </w:p>
    <w:tbl>
      <w:tblPr>
        <w:tblW w:w="9841" w:type="dxa"/>
        <w:tblLayout w:type="fixed"/>
        <w:tblCellMar>
          <w:left w:w="0" w:type="dxa"/>
          <w:right w:w="0" w:type="dxa"/>
        </w:tblCellMar>
        <w:tblLook w:val="04A0" w:firstRow="1" w:lastRow="0" w:firstColumn="1" w:lastColumn="0" w:noHBand="0" w:noVBand="1"/>
      </w:tblPr>
      <w:tblGrid>
        <w:gridCol w:w="3910"/>
        <w:gridCol w:w="5931"/>
      </w:tblGrid>
      <w:tr w:rsidR="00C35296" w:rsidRPr="00C35296" w14:paraId="50A27860" w14:textId="77777777" w:rsidTr="003F64B1">
        <w:trPr>
          <w:trHeight w:val="428"/>
        </w:trPr>
        <w:tc>
          <w:tcPr>
            <w:tcW w:w="39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16ED6DAD" w14:textId="77777777" w:rsidR="00C35296" w:rsidRPr="00C35296" w:rsidRDefault="00C35296" w:rsidP="00C35296">
            <w:pPr>
              <w:tabs>
                <w:tab w:val="center" w:pos="1854"/>
                <w:tab w:val="left" w:pos="2745"/>
              </w:tabs>
              <w:spacing w:after="200" w:line="276" w:lineRule="auto"/>
              <w:rPr>
                <w:rFonts w:asciiTheme="minorHAnsi" w:hAnsiTheme="minorHAnsi" w:cs="Tahoma"/>
                <w:lang w:eastAsia="es-MX"/>
              </w:rPr>
            </w:pPr>
            <w:r w:rsidRPr="00C35296">
              <w:rPr>
                <w:rFonts w:asciiTheme="minorHAnsi" w:hAnsiTheme="minorHAnsi" w:cs="Tahoma"/>
                <w:bCs/>
                <w:color w:val="FFFFFF"/>
                <w:kern w:val="24"/>
                <w:lang w:eastAsia="es-MX"/>
              </w:rPr>
              <w:tab/>
              <w:t xml:space="preserve">Licitante </w:t>
            </w:r>
            <w:r w:rsidRPr="00C35296">
              <w:rPr>
                <w:rFonts w:asciiTheme="minorHAnsi" w:hAnsiTheme="minorHAnsi" w:cs="Tahoma"/>
                <w:bCs/>
                <w:color w:val="FFFFFF"/>
                <w:kern w:val="24"/>
                <w:lang w:eastAsia="es-MX"/>
              </w:rPr>
              <w:tab/>
            </w:r>
          </w:p>
        </w:tc>
        <w:tc>
          <w:tcPr>
            <w:tcW w:w="593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2D95386D" w14:textId="77777777" w:rsidR="00C35296" w:rsidRPr="00C35296" w:rsidRDefault="00C35296" w:rsidP="00C35296">
            <w:pPr>
              <w:spacing w:after="200" w:line="276" w:lineRule="auto"/>
              <w:jc w:val="center"/>
              <w:rPr>
                <w:rFonts w:asciiTheme="minorHAnsi" w:hAnsiTheme="minorHAnsi" w:cs="Tahoma"/>
                <w:lang w:eastAsia="es-MX"/>
              </w:rPr>
            </w:pPr>
            <w:r w:rsidRPr="00C35296">
              <w:rPr>
                <w:rFonts w:asciiTheme="minorHAnsi" w:hAnsiTheme="minorHAnsi" w:cs="Tahoma"/>
                <w:bCs/>
                <w:color w:val="FFFFFF"/>
                <w:kern w:val="24"/>
                <w:lang w:eastAsia="es-MX"/>
              </w:rPr>
              <w:t xml:space="preserve">Motivo </w:t>
            </w:r>
          </w:p>
        </w:tc>
      </w:tr>
      <w:tr w:rsidR="00C35296" w:rsidRPr="00C35296" w14:paraId="051F0F80" w14:textId="77777777" w:rsidTr="00F21B6F">
        <w:trPr>
          <w:trHeight w:val="3003"/>
        </w:trPr>
        <w:tc>
          <w:tcPr>
            <w:tcW w:w="39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3F0DF5C" w14:textId="77777777" w:rsidR="00C35296" w:rsidRPr="00C35296" w:rsidRDefault="00C35296" w:rsidP="00C35296">
            <w:pPr>
              <w:spacing w:after="200" w:line="276" w:lineRule="auto"/>
              <w:rPr>
                <w:rFonts w:asciiTheme="minorHAnsi" w:hAnsiTheme="minorHAnsi" w:cs="Tahoma"/>
                <w:sz w:val="22"/>
                <w:lang w:eastAsia="es-MX"/>
              </w:rPr>
            </w:pPr>
            <w:proofErr w:type="spellStart"/>
            <w:r w:rsidRPr="00C35296">
              <w:rPr>
                <w:rFonts w:asciiTheme="minorHAnsi" w:hAnsiTheme="minorHAnsi" w:cs="Tahoma"/>
                <w:sz w:val="22"/>
                <w:lang w:eastAsia="es-MX"/>
              </w:rPr>
              <w:lastRenderedPageBreak/>
              <w:t>Drenax</w:t>
            </w:r>
            <w:proofErr w:type="spellEnd"/>
            <w:r w:rsidRPr="00C35296">
              <w:rPr>
                <w:rFonts w:asciiTheme="minorHAnsi" w:hAnsiTheme="minorHAnsi" w:cs="Tahoma"/>
                <w:sz w:val="22"/>
                <w:lang w:eastAsia="es-MX"/>
              </w:rPr>
              <w:t>, S.A. de C.V.</w:t>
            </w:r>
          </w:p>
        </w:tc>
        <w:tc>
          <w:tcPr>
            <w:tcW w:w="59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AB56FCA" w14:textId="405DD508" w:rsidR="00C35296" w:rsidRPr="00C35296" w:rsidRDefault="00F21B6F" w:rsidP="00C35296">
            <w:pPr>
              <w:spacing w:after="200" w:line="276" w:lineRule="auto"/>
              <w:jc w:val="both"/>
              <w:rPr>
                <w:rFonts w:asciiTheme="minorHAnsi" w:hAnsiTheme="minorHAnsi" w:cs="Tahoma"/>
                <w:b/>
                <w:lang w:eastAsia="es-MX"/>
              </w:rPr>
            </w:pPr>
            <w:r>
              <w:rPr>
                <w:rFonts w:asciiTheme="minorHAnsi" w:hAnsiTheme="minorHAnsi" w:cs="Tahoma"/>
                <w:b/>
                <w:lang w:eastAsia="es-MX"/>
              </w:rPr>
              <w:t>L</w:t>
            </w:r>
            <w:r w:rsidR="00C35296" w:rsidRPr="00C35296">
              <w:rPr>
                <w:rFonts w:asciiTheme="minorHAnsi" w:hAnsiTheme="minorHAnsi" w:cs="Tahoma"/>
                <w:b/>
                <w:lang w:eastAsia="es-MX"/>
              </w:rPr>
              <w:t xml:space="preserve">icitante No Solvente </w:t>
            </w:r>
          </w:p>
          <w:p w14:paraId="2D8E6808" w14:textId="77777777" w:rsidR="00C35296" w:rsidRPr="00C35296" w:rsidRDefault="00C35296" w:rsidP="00C35296">
            <w:pPr>
              <w:spacing w:after="200" w:line="276" w:lineRule="auto"/>
              <w:jc w:val="both"/>
              <w:rPr>
                <w:rFonts w:asciiTheme="minorHAnsi" w:hAnsiTheme="minorHAnsi" w:cs="Tahoma"/>
                <w:b/>
                <w:lang w:eastAsia="es-MX"/>
              </w:rPr>
            </w:pPr>
            <w:r w:rsidRPr="00C35296">
              <w:rPr>
                <w:rFonts w:asciiTheme="minorHAnsi" w:hAnsiTheme="minorHAnsi" w:cs="Tahoma"/>
                <w:b/>
                <w:lang w:eastAsia="es-MX"/>
              </w:rPr>
              <w:t>De conformidad a la evaluación realizada por parte de la Dirección de Administración adscrita a la Coordinación General de Administración E Innovación Gubernamental mediante oficio No. 07100/2024-B/086</w:t>
            </w:r>
          </w:p>
          <w:p w14:paraId="4B39D7F8" w14:textId="77777777" w:rsidR="00C35296" w:rsidRPr="00C35296" w:rsidRDefault="00C35296" w:rsidP="00C35296">
            <w:pPr>
              <w:spacing w:after="200" w:line="276" w:lineRule="auto"/>
              <w:jc w:val="both"/>
              <w:rPr>
                <w:rFonts w:asciiTheme="minorHAnsi" w:hAnsiTheme="minorHAnsi" w:cs="Tahoma"/>
                <w:b/>
                <w:lang w:eastAsia="es-MX"/>
              </w:rPr>
            </w:pPr>
            <w:r w:rsidRPr="00C35296">
              <w:rPr>
                <w:rFonts w:asciiTheme="minorHAnsi" w:hAnsiTheme="minorHAnsi" w:cs="Tahoma"/>
                <w:b/>
                <w:lang w:eastAsia="es-MX"/>
              </w:rPr>
              <w:t>No presenta fichas técnicas, requisito establecido en la página 18 en el Punto 1, apartado Documentos a Anexar al Sobre 1 de las Presentes Bases de Licitación.</w:t>
            </w:r>
          </w:p>
        </w:tc>
      </w:tr>
    </w:tbl>
    <w:p w14:paraId="0D171FB8" w14:textId="77777777" w:rsidR="00C35296" w:rsidRPr="00C35296" w:rsidRDefault="00C35296" w:rsidP="00C35296">
      <w:pPr>
        <w:shd w:val="clear" w:color="auto" w:fill="FFFFFF"/>
        <w:spacing w:after="100" w:afterAutospacing="1" w:line="276" w:lineRule="auto"/>
        <w:contextualSpacing/>
        <w:rPr>
          <w:rFonts w:asciiTheme="minorHAnsi" w:hAnsiTheme="minorHAnsi" w:cs="Tahoma"/>
          <w:sz w:val="22"/>
          <w:lang w:eastAsia="en-US"/>
        </w:rPr>
      </w:pPr>
    </w:p>
    <w:p w14:paraId="76CCB12D" w14:textId="77777777" w:rsidR="00C35296" w:rsidRPr="00C35296" w:rsidRDefault="00C35296" w:rsidP="00C35296">
      <w:pPr>
        <w:shd w:val="clear" w:color="auto" w:fill="FFFFFF"/>
        <w:spacing w:after="100" w:afterAutospacing="1" w:line="276" w:lineRule="auto"/>
        <w:contextualSpacing/>
        <w:rPr>
          <w:rFonts w:asciiTheme="minorHAnsi" w:hAnsiTheme="minorHAnsi" w:cs="Tahoma"/>
          <w:lang w:val="es-ES_tradnl"/>
        </w:rPr>
      </w:pPr>
      <w:r w:rsidRPr="00C35296">
        <w:rPr>
          <w:rFonts w:asciiTheme="minorHAnsi" w:hAnsiTheme="minorHAnsi" w:cs="Tahoma"/>
          <w:lang w:val="es-ES_tradnl"/>
        </w:rPr>
        <w:t xml:space="preserve">El licitante cuya proposición resulto solvente es la que se muestra en el siguiente cuadro: </w:t>
      </w:r>
    </w:p>
    <w:p w14:paraId="25B601A9" w14:textId="77777777" w:rsidR="00C35296" w:rsidRPr="00C35296" w:rsidRDefault="00C35296" w:rsidP="00C35296">
      <w:pPr>
        <w:shd w:val="clear" w:color="auto" w:fill="FFFFFF"/>
        <w:spacing w:after="100" w:afterAutospacing="1" w:line="276" w:lineRule="auto"/>
        <w:contextualSpacing/>
        <w:rPr>
          <w:rFonts w:asciiTheme="minorHAnsi" w:hAnsiTheme="minorHAnsi" w:cs="Calibri"/>
          <w:b/>
          <w:lang w:eastAsia="en-US"/>
        </w:rPr>
      </w:pPr>
    </w:p>
    <w:p w14:paraId="526A830A" w14:textId="77777777" w:rsidR="00C35296" w:rsidRPr="00C35296" w:rsidRDefault="00C35296" w:rsidP="00C35296">
      <w:pPr>
        <w:shd w:val="clear" w:color="auto" w:fill="FFFFFF"/>
        <w:spacing w:after="100" w:afterAutospacing="1"/>
        <w:contextualSpacing/>
        <w:jc w:val="both"/>
        <w:rPr>
          <w:rFonts w:asciiTheme="minorHAnsi" w:hAnsiTheme="minorHAnsi" w:cs="Tahoma"/>
          <w:b/>
          <w:lang w:eastAsia="en-US"/>
        </w:rPr>
      </w:pPr>
      <w:r w:rsidRPr="00C35296">
        <w:rPr>
          <w:rFonts w:asciiTheme="minorHAnsi" w:hAnsiTheme="minorHAnsi" w:cs="Tahoma"/>
          <w:b/>
          <w:lang w:eastAsia="en-US"/>
        </w:rPr>
        <w:t>ASECA, S.A. DE C.V.</w:t>
      </w:r>
    </w:p>
    <w:p w14:paraId="5B31FDE2" w14:textId="77777777" w:rsidR="00C35296" w:rsidRPr="00C35296" w:rsidRDefault="00C35296" w:rsidP="00C35296">
      <w:pPr>
        <w:shd w:val="clear" w:color="auto" w:fill="FFFFFF"/>
        <w:spacing w:after="100" w:afterAutospacing="1"/>
        <w:contextualSpacing/>
        <w:jc w:val="both"/>
        <w:rPr>
          <w:rFonts w:asciiTheme="minorHAnsi" w:hAnsiTheme="minorHAnsi" w:cs="Tahoma"/>
          <w:b/>
          <w:i/>
          <w:lang w:eastAsia="en-US"/>
        </w:rPr>
      </w:pPr>
    </w:p>
    <w:p w14:paraId="27E5AC7B" w14:textId="188BC5A7" w:rsidR="00C35296" w:rsidRPr="00C35296" w:rsidRDefault="00C35296" w:rsidP="00C35296">
      <w:pPr>
        <w:shd w:val="clear" w:color="auto" w:fill="FFFFFF"/>
        <w:spacing w:after="100" w:afterAutospacing="1"/>
        <w:contextualSpacing/>
        <w:jc w:val="both"/>
        <w:rPr>
          <w:rFonts w:asciiTheme="minorHAnsi" w:hAnsiTheme="minorHAnsi" w:cs="Tahoma"/>
          <w:b/>
          <w:i/>
          <w:lang w:eastAsia="en-US"/>
        </w:rPr>
      </w:pPr>
      <w:r w:rsidRPr="00C35296">
        <w:rPr>
          <w:rFonts w:asciiTheme="minorHAnsi" w:hAnsiTheme="minorHAnsi" w:cs="Tahoma"/>
          <w:noProof/>
          <w:lang w:eastAsia="es-MX"/>
        </w:rPr>
        <w:drawing>
          <wp:inline distT="0" distB="0" distL="0" distR="0" wp14:anchorId="74DDA9EC" wp14:editId="0A260078">
            <wp:extent cx="6229350" cy="33909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29350" cy="3390900"/>
                    </a:xfrm>
                    <a:prstGeom prst="rect">
                      <a:avLst/>
                    </a:prstGeom>
                    <a:noFill/>
                    <a:ln>
                      <a:noFill/>
                    </a:ln>
                  </pic:spPr>
                </pic:pic>
              </a:graphicData>
            </a:graphic>
          </wp:inline>
        </w:drawing>
      </w:r>
    </w:p>
    <w:p w14:paraId="3116BB4F" w14:textId="77777777" w:rsidR="00C35296" w:rsidRPr="00C35296" w:rsidRDefault="00C35296" w:rsidP="00C35296">
      <w:pPr>
        <w:shd w:val="clear" w:color="auto" w:fill="FFFFFF"/>
        <w:spacing w:after="100" w:afterAutospacing="1"/>
        <w:contextualSpacing/>
        <w:jc w:val="both"/>
        <w:rPr>
          <w:rFonts w:asciiTheme="minorHAnsi" w:hAnsiTheme="minorHAnsi" w:cs="Tahoma"/>
          <w:b/>
          <w:i/>
          <w:lang w:eastAsia="en-US"/>
        </w:rPr>
      </w:pPr>
    </w:p>
    <w:p w14:paraId="501C8A42" w14:textId="77777777" w:rsidR="00C35296" w:rsidRPr="00C35296" w:rsidRDefault="00C35296" w:rsidP="00C35296">
      <w:pPr>
        <w:shd w:val="clear" w:color="auto" w:fill="FFFFFF"/>
        <w:spacing w:after="100" w:afterAutospacing="1"/>
        <w:contextualSpacing/>
        <w:jc w:val="both"/>
        <w:rPr>
          <w:rFonts w:asciiTheme="minorHAnsi" w:hAnsiTheme="minorHAnsi" w:cs="Tahoma"/>
          <w:lang w:val="es-ES_tradnl"/>
        </w:rPr>
      </w:pPr>
      <w:r w:rsidRPr="00C35296">
        <w:rPr>
          <w:rFonts w:asciiTheme="minorHAnsi" w:hAnsiTheme="minorHAnsi" w:cs="Tahoma"/>
          <w:lang w:val="es-ES_tradnl"/>
        </w:rPr>
        <w:lastRenderedPageBreak/>
        <w:t>Responsable de la evaluación de las proposiciones:</w:t>
      </w:r>
    </w:p>
    <w:p w14:paraId="71F0E788" w14:textId="77777777" w:rsidR="00C35296" w:rsidRPr="00C35296" w:rsidRDefault="00C35296" w:rsidP="00C35296">
      <w:pPr>
        <w:shd w:val="clear" w:color="auto" w:fill="FFFFFF"/>
        <w:spacing w:after="100" w:afterAutospacing="1"/>
        <w:contextualSpacing/>
        <w:jc w:val="both"/>
        <w:rPr>
          <w:rFonts w:asciiTheme="minorHAnsi" w:hAnsiTheme="minorHAnsi" w:cs="Tahoma"/>
          <w:highlight w:val="yellow"/>
          <w:u w:val="single"/>
          <w:lang w:val="es-ES_tradnl"/>
        </w:rPr>
      </w:pPr>
    </w:p>
    <w:tbl>
      <w:tblPr>
        <w:tblStyle w:val="Tablaconcuadrcula"/>
        <w:tblW w:w="0" w:type="auto"/>
        <w:tblLayout w:type="fixed"/>
        <w:tblLook w:val="04A0" w:firstRow="1" w:lastRow="0" w:firstColumn="1" w:lastColumn="0" w:noHBand="0" w:noVBand="1"/>
      </w:tblPr>
      <w:tblGrid>
        <w:gridCol w:w="4598"/>
        <w:gridCol w:w="5313"/>
      </w:tblGrid>
      <w:tr w:rsidR="00C35296" w:rsidRPr="00C35296" w14:paraId="57B70770" w14:textId="77777777" w:rsidTr="003F64B1">
        <w:trPr>
          <w:trHeight w:val="219"/>
        </w:trPr>
        <w:tc>
          <w:tcPr>
            <w:tcW w:w="4598" w:type="dxa"/>
          </w:tcPr>
          <w:p w14:paraId="41EF3947" w14:textId="77777777" w:rsidR="00C35296" w:rsidRPr="00C35296" w:rsidRDefault="00C35296" w:rsidP="00C35296">
            <w:pPr>
              <w:spacing w:after="100" w:afterAutospacing="1" w:line="276" w:lineRule="auto"/>
              <w:contextualSpacing/>
              <w:jc w:val="center"/>
              <w:rPr>
                <w:rFonts w:asciiTheme="minorHAnsi" w:hAnsiTheme="minorHAnsi" w:cs="Tahoma"/>
                <w:b/>
                <w:lang w:val="es-ES_tradnl"/>
              </w:rPr>
            </w:pPr>
            <w:r w:rsidRPr="00C35296">
              <w:rPr>
                <w:rFonts w:asciiTheme="minorHAnsi" w:hAnsiTheme="minorHAnsi" w:cs="Tahoma"/>
                <w:b/>
                <w:lang w:val="es-ES_tradnl"/>
              </w:rPr>
              <w:t>Nombre</w:t>
            </w:r>
          </w:p>
        </w:tc>
        <w:tc>
          <w:tcPr>
            <w:tcW w:w="5313" w:type="dxa"/>
          </w:tcPr>
          <w:p w14:paraId="11752FCA" w14:textId="77777777" w:rsidR="00C35296" w:rsidRPr="00C35296" w:rsidRDefault="00C35296" w:rsidP="00C35296">
            <w:pPr>
              <w:spacing w:after="100" w:afterAutospacing="1" w:line="276" w:lineRule="auto"/>
              <w:contextualSpacing/>
              <w:jc w:val="center"/>
              <w:rPr>
                <w:rFonts w:asciiTheme="minorHAnsi" w:hAnsiTheme="minorHAnsi" w:cs="Tahoma"/>
                <w:b/>
                <w:lang w:val="es-ES_tradnl"/>
              </w:rPr>
            </w:pPr>
            <w:r w:rsidRPr="00C35296">
              <w:rPr>
                <w:rFonts w:asciiTheme="minorHAnsi" w:hAnsiTheme="minorHAnsi" w:cs="Tahoma"/>
                <w:b/>
                <w:lang w:val="es-ES_tradnl"/>
              </w:rPr>
              <w:t>Cargo</w:t>
            </w:r>
          </w:p>
        </w:tc>
      </w:tr>
      <w:tr w:rsidR="00C35296" w:rsidRPr="00C35296" w14:paraId="61C1DAEF" w14:textId="77777777" w:rsidTr="003F64B1">
        <w:trPr>
          <w:trHeight w:val="219"/>
        </w:trPr>
        <w:tc>
          <w:tcPr>
            <w:tcW w:w="4598" w:type="dxa"/>
          </w:tcPr>
          <w:p w14:paraId="23A5303A" w14:textId="77777777" w:rsidR="00C35296" w:rsidRPr="00C35296" w:rsidRDefault="00C35296" w:rsidP="00C35296">
            <w:pPr>
              <w:spacing w:after="100" w:afterAutospacing="1" w:line="276" w:lineRule="auto"/>
              <w:contextualSpacing/>
              <w:rPr>
                <w:rFonts w:asciiTheme="minorHAnsi" w:hAnsiTheme="minorHAnsi" w:cs="Tahoma"/>
                <w:lang w:val="es-ES_tradnl"/>
              </w:rPr>
            </w:pPr>
            <w:r w:rsidRPr="00C35296">
              <w:rPr>
                <w:rFonts w:asciiTheme="minorHAnsi" w:hAnsiTheme="minorHAnsi" w:cs="Tahoma"/>
                <w:lang w:val="es-ES_tradnl"/>
              </w:rPr>
              <w:t>José Carlos Villalaz Becerra</w:t>
            </w:r>
          </w:p>
        </w:tc>
        <w:tc>
          <w:tcPr>
            <w:tcW w:w="5313" w:type="dxa"/>
          </w:tcPr>
          <w:p w14:paraId="1337E110" w14:textId="77777777" w:rsidR="00C35296" w:rsidRPr="00C35296" w:rsidRDefault="00C35296" w:rsidP="00C35296">
            <w:pPr>
              <w:spacing w:after="100" w:afterAutospacing="1" w:line="276" w:lineRule="auto"/>
              <w:contextualSpacing/>
              <w:rPr>
                <w:rFonts w:asciiTheme="minorHAnsi" w:hAnsiTheme="minorHAnsi" w:cs="Tahoma"/>
                <w:lang w:val="es-ES_tradnl"/>
              </w:rPr>
            </w:pPr>
            <w:r w:rsidRPr="00C35296">
              <w:rPr>
                <w:rFonts w:asciiTheme="minorHAnsi" w:hAnsiTheme="minorHAnsi" w:cs="Tahoma"/>
                <w:lang w:val="es-ES_tradnl"/>
              </w:rPr>
              <w:t>Director de Administración</w:t>
            </w:r>
          </w:p>
        </w:tc>
      </w:tr>
      <w:tr w:rsidR="00C35296" w:rsidRPr="00C35296" w14:paraId="11D9A79F" w14:textId="77777777" w:rsidTr="003F64B1">
        <w:trPr>
          <w:trHeight w:val="448"/>
        </w:trPr>
        <w:tc>
          <w:tcPr>
            <w:tcW w:w="4598" w:type="dxa"/>
            <w:tcBorders>
              <w:top w:val="single" w:sz="4" w:space="0" w:color="auto"/>
              <w:left w:val="single" w:sz="4" w:space="0" w:color="auto"/>
              <w:bottom w:val="single" w:sz="4" w:space="0" w:color="auto"/>
              <w:right w:val="single" w:sz="4" w:space="0" w:color="auto"/>
            </w:tcBorders>
            <w:vAlign w:val="center"/>
          </w:tcPr>
          <w:p w14:paraId="64F8DE89" w14:textId="77777777" w:rsidR="00C35296" w:rsidRPr="00C35296" w:rsidRDefault="00C35296" w:rsidP="00C35296">
            <w:pPr>
              <w:shd w:val="clear" w:color="auto" w:fill="FFFFFF"/>
              <w:spacing w:after="100" w:afterAutospacing="1" w:line="276" w:lineRule="auto"/>
              <w:contextualSpacing/>
              <w:rPr>
                <w:rFonts w:asciiTheme="minorHAnsi" w:hAnsiTheme="minorHAnsi" w:cs="Tahoma"/>
                <w:lang w:eastAsia="en-US"/>
              </w:rPr>
            </w:pPr>
            <w:r w:rsidRPr="00C35296">
              <w:rPr>
                <w:rFonts w:asciiTheme="minorHAnsi" w:hAnsiTheme="minorHAnsi" w:cs="Tahoma"/>
                <w:lang w:val="es-ES_tradnl"/>
              </w:rPr>
              <w:t>Dialhery Díaz González</w:t>
            </w:r>
          </w:p>
        </w:tc>
        <w:tc>
          <w:tcPr>
            <w:tcW w:w="5313" w:type="dxa"/>
            <w:tcBorders>
              <w:top w:val="single" w:sz="4" w:space="0" w:color="auto"/>
              <w:left w:val="single" w:sz="4" w:space="0" w:color="auto"/>
              <w:bottom w:val="single" w:sz="4" w:space="0" w:color="auto"/>
              <w:right w:val="single" w:sz="4" w:space="0" w:color="auto"/>
            </w:tcBorders>
          </w:tcPr>
          <w:p w14:paraId="3A7E1432" w14:textId="77777777" w:rsidR="00C35296" w:rsidRPr="00C35296" w:rsidRDefault="00C35296" w:rsidP="00C35296">
            <w:pPr>
              <w:spacing w:after="100" w:afterAutospacing="1" w:line="276" w:lineRule="auto"/>
              <w:contextualSpacing/>
              <w:rPr>
                <w:rFonts w:asciiTheme="minorHAnsi" w:hAnsiTheme="minorHAnsi" w:cs="Tahoma"/>
              </w:rPr>
            </w:pPr>
            <w:r w:rsidRPr="00C35296">
              <w:rPr>
                <w:rFonts w:asciiTheme="minorHAnsi" w:hAnsiTheme="minorHAnsi" w:cs="Tahoma"/>
              </w:rPr>
              <w:t>Coordinadora General de Administración e Innovación Gubernamental.</w:t>
            </w:r>
          </w:p>
        </w:tc>
      </w:tr>
    </w:tbl>
    <w:p w14:paraId="66002FFD" w14:textId="77777777" w:rsidR="00C35296" w:rsidRPr="00C35296" w:rsidRDefault="00C35296" w:rsidP="00C35296">
      <w:pPr>
        <w:shd w:val="clear" w:color="auto" w:fill="FFFFFF"/>
        <w:spacing w:after="100" w:afterAutospacing="1"/>
        <w:contextualSpacing/>
        <w:jc w:val="both"/>
        <w:rPr>
          <w:rFonts w:asciiTheme="minorHAnsi" w:hAnsiTheme="minorHAnsi"/>
          <w:b/>
          <w:szCs w:val="22"/>
          <w:lang w:val="es-ES_tradnl" w:eastAsia="en-US"/>
        </w:rPr>
      </w:pPr>
    </w:p>
    <w:p w14:paraId="303DE3B7" w14:textId="77777777" w:rsidR="00C35296" w:rsidRPr="008B2BEB" w:rsidRDefault="00C35296" w:rsidP="00C35296">
      <w:pPr>
        <w:shd w:val="clear" w:color="auto" w:fill="FFFFFF"/>
        <w:spacing w:after="100" w:afterAutospacing="1"/>
        <w:contextualSpacing/>
        <w:jc w:val="both"/>
        <w:rPr>
          <w:rFonts w:asciiTheme="minorHAnsi" w:hAnsiTheme="minorHAnsi" w:cs="Tahoma"/>
          <w:b/>
          <w:iCs/>
          <w:lang w:val="es-ES_tradnl"/>
        </w:rPr>
      </w:pPr>
      <w:r w:rsidRPr="008B2BEB">
        <w:rPr>
          <w:rFonts w:asciiTheme="minorHAnsi" w:hAnsiTheme="minorHAnsi" w:cs="Tahoma"/>
          <w:b/>
          <w:iCs/>
          <w:lang w:val="es-ES_tradnl"/>
        </w:rPr>
        <w:t>Mediante oficio de análisis técnico número 07100/2024-B/086</w:t>
      </w:r>
    </w:p>
    <w:p w14:paraId="5320A2B9" w14:textId="77777777" w:rsidR="00C35296" w:rsidRPr="00C35296" w:rsidRDefault="00C35296" w:rsidP="00C35296">
      <w:pPr>
        <w:shd w:val="clear" w:color="auto" w:fill="FFFFFF"/>
        <w:spacing w:after="100" w:afterAutospacing="1"/>
        <w:contextualSpacing/>
        <w:jc w:val="both"/>
        <w:rPr>
          <w:rFonts w:asciiTheme="minorHAnsi" w:hAnsiTheme="minorHAnsi"/>
          <w:szCs w:val="22"/>
          <w:lang w:val="es-ES_tradnl" w:eastAsia="en-US"/>
        </w:rPr>
      </w:pPr>
    </w:p>
    <w:p w14:paraId="260F6A33" w14:textId="77777777" w:rsidR="00C35296" w:rsidRPr="00C35296" w:rsidRDefault="00C35296" w:rsidP="00C35296">
      <w:pPr>
        <w:shd w:val="clear" w:color="auto" w:fill="FFFFFF"/>
        <w:spacing w:after="100" w:afterAutospacing="1"/>
        <w:contextualSpacing/>
        <w:jc w:val="both"/>
        <w:rPr>
          <w:rFonts w:asciiTheme="minorHAnsi" w:hAnsiTheme="minorHAnsi"/>
          <w:szCs w:val="22"/>
          <w:lang w:val="es-ES_tradnl" w:eastAsia="en-US"/>
        </w:rPr>
      </w:pPr>
      <w:r w:rsidRPr="00C35296">
        <w:rPr>
          <w:rFonts w:asciiTheme="minorHAnsi" w:hAnsiTheme="minorHAnsi"/>
          <w:b/>
          <w:szCs w:val="22"/>
          <w:lang w:val="es-ES_tradnl" w:eastAsia="en-US"/>
        </w:rPr>
        <w:t>NOTA</w:t>
      </w:r>
      <w:r w:rsidRPr="00C35296">
        <w:rPr>
          <w:rFonts w:asciiTheme="minorHAnsi" w:hAnsiTheme="minorHAnsi"/>
          <w:szCs w:val="22"/>
          <w:lang w:val="es-ES_tradnl" w:eastAsia="en-US"/>
        </w:rPr>
        <w:t>: De conformidad a la evaluación mediante oficio No. 07100/2024-B/086 emitido por parte de la Dirección de Administración adscrita a la Coordinación General de Administración E Innovación Gubernamental, mismo que refiere de las 02 propuestas presentadas, 01 cumple con los requerimientos técnicos, económicos así como los puntos adicionales solicitados en las bases de licitación, por lo que se sugiere dictaminar el fallo a favor del único licitante solvente y que presenta la propuesta económica más baja.</w:t>
      </w:r>
    </w:p>
    <w:p w14:paraId="3869FBF2" w14:textId="77777777" w:rsidR="00C35296" w:rsidRPr="00C35296" w:rsidRDefault="00C35296" w:rsidP="00C35296">
      <w:pPr>
        <w:shd w:val="clear" w:color="auto" w:fill="FFFFFF"/>
        <w:spacing w:after="100" w:afterAutospacing="1"/>
        <w:contextualSpacing/>
        <w:jc w:val="both"/>
        <w:rPr>
          <w:rFonts w:asciiTheme="minorHAnsi" w:hAnsiTheme="minorHAnsi"/>
          <w:szCs w:val="22"/>
          <w:lang w:val="es-ES_tradnl" w:eastAsia="en-US"/>
        </w:rPr>
      </w:pPr>
    </w:p>
    <w:p w14:paraId="54F34F73" w14:textId="77777777" w:rsidR="00C35296" w:rsidRPr="00C35296" w:rsidRDefault="00C35296" w:rsidP="00C35296">
      <w:pPr>
        <w:shd w:val="clear" w:color="auto" w:fill="FFFFFF"/>
        <w:spacing w:after="100" w:afterAutospacing="1"/>
        <w:contextualSpacing/>
        <w:jc w:val="both"/>
        <w:rPr>
          <w:rFonts w:asciiTheme="minorHAnsi" w:hAnsiTheme="minorHAnsi"/>
          <w:szCs w:val="22"/>
          <w:lang w:val="es-ES_tradnl" w:eastAsia="en-US"/>
        </w:rPr>
      </w:pPr>
      <w:r w:rsidRPr="00C35296">
        <w:rPr>
          <w:rFonts w:asciiTheme="minorHAnsi" w:hAnsiTheme="minorHAnsi"/>
          <w:szCs w:val="22"/>
          <w:lang w:val="es-ES_tradnl" w:eastAsia="en-US"/>
        </w:rPr>
        <w:t>Es necesario precisar que la partida 1 de la requisición 202401313, se encuentra por encima de la media del estudio de mercado, no obstante, no supera el 10%, por lo anterior el Área Requirente se compromete a realizar las gestiones correspondientes para contar con el recurso necesario al momento de realizar la orden de compra.</w:t>
      </w:r>
    </w:p>
    <w:p w14:paraId="153BD522" w14:textId="77777777" w:rsidR="00C35296" w:rsidRPr="00C35296" w:rsidRDefault="00C35296" w:rsidP="00C35296">
      <w:pPr>
        <w:shd w:val="clear" w:color="auto" w:fill="FFFFFF"/>
        <w:spacing w:after="100" w:afterAutospacing="1"/>
        <w:contextualSpacing/>
        <w:jc w:val="both"/>
        <w:rPr>
          <w:rFonts w:asciiTheme="minorHAnsi" w:hAnsiTheme="minorHAnsi"/>
          <w:szCs w:val="22"/>
          <w:lang w:val="es-ES_tradnl" w:eastAsia="en-US"/>
        </w:rPr>
      </w:pPr>
    </w:p>
    <w:p w14:paraId="336C3179" w14:textId="77777777" w:rsidR="00C35296" w:rsidRPr="00C35296" w:rsidRDefault="00C35296" w:rsidP="00C35296">
      <w:pPr>
        <w:shd w:val="clear" w:color="auto" w:fill="FFFFFF"/>
        <w:spacing w:after="100" w:afterAutospacing="1"/>
        <w:contextualSpacing/>
        <w:jc w:val="both"/>
        <w:rPr>
          <w:rFonts w:asciiTheme="minorHAnsi" w:hAnsiTheme="minorHAnsi"/>
          <w:szCs w:val="22"/>
          <w:lang w:eastAsia="en-US"/>
        </w:rPr>
      </w:pPr>
      <w:r w:rsidRPr="00C35296">
        <w:rPr>
          <w:rFonts w:asciiTheme="minorHAnsi" w:hAnsiTheme="minorHAnsi"/>
          <w:szCs w:val="22"/>
          <w:lang w:eastAsia="en-US"/>
        </w:rPr>
        <w:t>En virtud de lo anterior y de acuerdo a los criterios establecidos en bases, al ofertar en mejores condiciones se pone a consideración por parte del área requirente la adjudicación a favor de:</w:t>
      </w:r>
    </w:p>
    <w:p w14:paraId="58B2CAAB" w14:textId="77777777" w:rsidR="00C35296" w:rsidRPr="00C35296" w:rsidRDefault="00C35296" w:rsidP="00C35296">
      <w:pPr>
        <w:shd w:val="clear" w:color="auto" w:fill="FFFFFF"/>
        <w:spacing w:after="100" w:afterAutospacing="1" w:line="276" w:lineRule="auto"/>
        <w:contextualSpacing/>
        <w:jc w:val="both"/>
        <w:rPr>
          <w:rFonts w:asciiTheme="minorHAnsi" w:hAnsiTheme="minorHAnsi" w:cs="Tahoma"/>
          <w:lang w:val="es-ES_tradnl" w:eastAsia="en-US"/>
        </w:rPr>
      </w:pPr>
    </w:p>
    <w:p w14:paraId="5E15E88C" w14:textId="77777777" w:rsidR="00C35296" w:rsidRPr="00C35296" w:rsidRDefault="00C35296" w:rsidP="00C35296">
      <w:pPr>
        <w:shd w:val="clear" w:color="auto" w:fill="FFFFFF"/>
        <w:spacing w:after="100" w:afterAutospacing="1"/>
        <w:contextualSpacing/>
        <w:jc w:val="both"/>
        <w:rPr>
          <w:rFonts w:asciiTheme="minorHAnsi" w:hAnsiTheme="minorHAnsi" w:cs="Tahoma"/>
          <w:b/>
          <w:lang w:eastAsia="en-US"/>
        </w:rPr>
      </w:pPr>
      <w:r w:rsidRPr="00C35296">
        <w:rPr>
          <w:rFonts w:asciiTheme="minorHAnsi" w:hAnsiTheme="minorHAnsi" w:cs="Tahoma"/>
          <w:b/>
          <w:lang w:eastAsia="en-US"/>
        </w:rPr>
        <w:t>ASECA, S.A. DE C.V., EN LA REQUISICIÓN 202401313, POR UN MONTO TOTAL DE $4´896,244.00</w:t>
      </w:r>
    </w:p>
    <w:p w14:paraId="09872851" w14:textId="77777777" w:rsidR="00C35296" w:rsidRPr="00C35296" w:rsidRDefault="00C35296" w:rsidP="00C35296">
      <w:pPr>
        <w:shd w:val="clear" w:color="auto" w:fill="FFFFFF"/>
        <w:spacing w:after="100" w:afterAutospacing="1"/>
        <w:contextualSpacing/>
        <w:jc w:val="both"/>
        <w:rPr>
          <w:rFonts w:asciiTheme="minorHAnsi" w:hAnsiTheme="minorHAnsi" w:cs="Tahoma"/>
          <w:b/>
          <w:i/>
          <w:lang w:eastAsia="en-US"/>
        </w:rPr>
      </w:pPr>
    </w:p>
    <w:p w14:paraId="21225CA8" w14:textId="534BB1FA" w:rsidR="00C35296" w:rsidRPr="00C35296" w:rsidRDefault="00C35296" w:rsidP="00C35296">
      <w:pPr>
        <w:shd w:val="clear" w:color="auto" w:fill="FFFFFF"/>
        <w:spacing w:after="100" w:afterAutospacing="1" w:line="276" w:lineRule="auto"/>
        <w:contextualSpacing/>
        <w:jc w:val="both"/>
        <w:rPr>
          <w:rFonts w:asciiTheme="minorHAnsi" w:hAnsiTheme="minorHAnsi" w:cs="Tahoma"/>
          <w:lang w:val="es-ES_tradnl" w:eastAsia="en-US"/>
        </w:rPr>
      </w:pPr>
      <w:r w:rsidRPr="00C35296">
        <w:rPr>
          <w:rFonts w:asciiTheme="minorHAnsi" w:hAnsiTheme="minorHAnsi" w:cs="Tahoma"/>
          <w:noProof/>
          <w:lang w:eastAsia="es-MX"/>
        </w:rPr>
        <w:drawing>
          <wp:inline distT="0" distB="0" distL="0" distR="0" wp14:anchorId="1039F9C6" wp14:editId="5CC8A93C">
            <wp:extent cx="6248400" cy="16764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8400" cy="1676400"/>
                    </a:xfrm>
                    <a:prstGeom prst="rect">
                      <a:avLst/>
                    </a:prstGeom>
                    <a:noFill/>
                    <a:ln>
                      <a:noFill/>
                    </a:ln>
                  </pic:spPr>
                </pic:pic>
              </a:graphicData>
            </a:graphic>
          </wp:inline>
        </w:drawing>
      </w:r>
    </w:p>
    <w:p w14:paraId="3E495978" w14:textId="77777777" w:rsidR="00C35296" w:rsidRPr="00C35296" w:rsidRDefault="00C35296" w:rsidP="00C35296">
      <w:pPr>
        <w:shd w:val="clear" w:color="auto" w:fill="FFFFFF"/>
        <w:spacing w:after="100" w:afterAutospacing="1" w:line="276" w:lineRule="auto"/>
        <w:contextualSpacing/>
        <w:jc w:val="both"/>
        <w:rPr>
          <w:rFonts w:asciiTheme="minorHAnsi" w:hAnsiTheme="minorHAnsi" w:cs="Tahoma"/>
          <w:lang w:val="es-ES_tradnl" w:eastAsia="en-US"/>
        </w:rPr>
      </w:pPr>
    </w:p>
    <w:p w14:paraId="1EFA3287" w14:textId="5C863A21" w:rsidR="00C35296" w:rsidRPr="00C35296" w:rsidRDefault="00C35296" w:rsidP="00C35296">
      <w:pPr>
        <w:shd w:val="clear" w:color="auto" w:fill="FFFFFF"/>
        <w:spacing w:after="100" w:afterAutospacing="1"/>
        <w:contextualSpacing/>
        <w:jc w:val="both"/>
        <w:rPr>
          <w:rFonts w:asciiTheme="minorHAnsi" w:hAnsiTheme="minorHAnsi" w:cs="Tahoma"/>
          <w:b/>
          <w:lang w:eastAsia="en-US"/>
        </w:rPr>
      </w:pPr>
      <w:r w:rsidRPr="00C35296">
        <w:rPr>
          <w:rFonts w:asciiTheme="minorHAnsi" w:hAnsiTheme="minorHAnsi" w:cs="Tahoma"/>
          <w:b/>
          <w:lang w:eastAsia="en-US"/>
        </w:rPr>
        <w:t>ASECA, S.A. DE C.V., EN LA REQUISICIÓN 202401322, POR UN MONTO TOTAL DE $2´135,</w:t>
      </w:r>
      <w:r w:rsidR="00305D2F">
        <w:rPr>
          <w:rFonts w:asciiTheme="minorHAnsi" w:hAnsiTheme="minorHAnsi" w:cs="Tahoma"/>
          <w:b/>
          <w:lang w:eastAsia="en-US"/>
        </w:rPr>
        <w:t>3</w:t>
      </w:r>
      <w:r w:rsidRPr="00C35296">
        <w:rPr>
          <w:rFonts w:asciiTheme="minorHAnsi" w:hAnsiTheme="minorHAnsi" w:cs="Tahoma"/>
          <w:b/>
          <w:lang w:eastAsia="en-US"/>
        </w:rPr>
        <w:t>28.00</w:t>
      </w:r>
    </w:p>
    <w:p w14:paraId="7F712806" w14:textId="77777777" w:rsidR="00C35296" w:rsidRPr="00C35296" w:rsidRDefault="00C35296" w:rsidP="00C35296">
      <w:pPr>
        <w:shd w:val="clear" w:color="auto" w:fill="FFFFFF"/>
        <w:spacing w:after="100" w:afterAutospacing="1" w:line="276" w:lineRule="auto"/>
        <w:contextualSpacing/>
        <w:jc w:val="both"/>
        <w:rPr>
          <w:rFonts w:asciiTheme="minorHAnsi" w:hAnsiTheme="minorHAnsi" w:cs="Tahoma"/>
          <w:lang w:val="es-ES_tradnl" w:eastAsia="en-US"/>
        </w:rPr>
      </w:pPr>
    </w:p>
    <w:p w14:paraId="33197D38" w14:textId="12F684CA" w:rsidR="00C35296" w:rsidRPr="00C35296" w:rsidRDefault="002D40E2" w:rsidP="00C35296">
      <w:pPr>
        <w:shd w:val="clear" w:color="auto" w:fill="FFFFFF"/>
        <w:spacing w:after="100" w:afterAutospacing="1" w:line="276" w:lineRule="auto"/>
        <w:contextualSpacing/>
        <w:jc w:val="both"/>
        <w:rPr>
          <w:rFonts w:asciiTheme="minorHAnsi" w:hAnsiTheme="minorHAnsi" w:cs="Tahoma"/>
          <w:lang w:val="es-ES_tradnl" w:eastAsia="en-US"/>
        </w:rPr>
      </w:pPr>
      <w:r>
        <w:rPr>
          <w:rFonts w:asciiTheme="minorHAnsi" w:hAnsiTheme="minorHAnsi" w:cs="Tahoma"/>
          <w:noProof/>
          <w:lang w:val="es-ES_tradnl" w:eastAsia="en-US"/>
        </w:rPr>
        <w:drawing>
          <wp:inline distT="0" distB="0" distL="0" distR="0" wp14:anchorId="28BF6104" wp14:editId="7151AB53">
            <wp:extent cx="6330311" cy="14948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8431" cy="1529822"/>
                    </a:xfrm>
                    <a:prstGeom prst="rect">
                      <a:avLst/>
                    </a:prstGeom>
                    <a:noFill/>
                  </pic:spPr>
                </pic:pic>
              </a:graphicData>
            </a:graphic>
          </wp:inline>
        </w:drawing>
      </w:r>
    </w:p>
    <w:p w14:paraId="73E59DBD" w14:textId="77777777" w:rsidR="00C35296" w:rsidRPr="00C35296" w:rsidRDefault="00C35296" w:rsidP="00C35296">
      <w:pPr>
        <w:shd w:val="clear" w:color="auto" w:fill="FFFFFF"/>
        <w:spacing w:after="100" w:afterAutospacing="1" w:line="276" w:lineRule="auto"/>
        <w:contextualSpacing/>
        <w:jc w:val="both"/>
        <w:rPr>
          <w:rFonts w:asciiTheme="minorHAnsi" w:hAnsiTheme="minorHAnsi" w:cs="Tahoma"/>
          <w:lang w:val="es-ES_tradnl" w:eastAsia="en-US"/>
        </w:rPr>
      </w:pPr>
    </w:p>
    <w:p w14:paraId="4AE1580A" w14:textId="77777777" w:rsidR="00C35296" w:rsidRPr="00C35296" w:rsidRDefault="00C35296" w:rsidP="00C35296">
      <w:pPr>
        <w:shd w:val="clear" w:color="auto" w:fill="FFFFFF"/>
        <w:spacing w:after="100" w:afterAutospacing="1"/>
        <w:contextualSpacing/>
        <w:jc w:val="both"/>
        <w:rPr>
          <w:rFonts w:asciiTheme="minorHAnsi" w:hAnsiTheme="minorHAnsi" w:cs="Tahoma"/>
          <w:b/>
          <w:lang w:eastAsia="en-US"/>
        </w:rPr>
      </w:pPr>
      <w:r w:rsidRPr="00C35296">
        <w:rPr>
          <w:rFonts w:asciiTheme="minorHAnsi" w:hAnsiTheme="minorHAnsi" w:cs="Tahoma"/>
          <w:b/>
          <w:lang w:eastAsia="en-US"/>
        </w:rPr>
        <w:t>ASECA, S.A. DE C.V., EN LA REQUISICIÓN 202401314, POR UN MONTO TOTAL DE $1´932,297.84</w:t>
      </w:r>
    </w:p>
    <w:p w14:paraId="41FB658E" w14:textId="77777777" w:rsidR="00C35296" w:rsidRPr="00C35296" w:rsidRDefault="00C35296" w:rsidP="00C35296">
      <w:pPr>
        <w:shd w:val="clear" w:color="auto" w:fill="FFFFFF"/>
        <w:spacing w:after="100" w:afterAutospacing="1" w:line="276" w:lineRule="auto"/>
        <w:contextualSpacing/>
        <w:jc w:val="both"/>
        <w:rPr>
          <w:rFonts w:asciiTheme="minorHAnsi" w:hAnsiTheme="minorHAnsi" w:cs="Tahoma"/>
          <w:lang w:val="es-ES_tradnl" w:eastAsia="en-US"/>
        </w:rPr>
      </w:pPr>
    </w:p>
    <w:p w14:paraId="6473BDF8" w14:textId="18A22403" w:rsidR="00C35296" w:rsidRPr="00C35296" w:rsidRDefault="00C35296" w:rsidP="00C35296">
      <w:pPr>
        <w:shd w:val="clear" w:color="auto" w:fill="FFFFFF"/>
        <w:spacing w:after="100" w:afterAutospacing="1" w:line="276" w:lineRule="auto"/>
        <w:contextualSpacing/>
        <w:jc w:val="both"/>
        <w:rPr>
          <w:rFonts w:asciiTheme="minorHAnsi" w:hAnsiTheme="minorHAnsi" w:cs="Tahoma"/>
          <w:lang w:val="es-ES_tradnl" w:eastAsia="en-US"/>
        </w:rPr>
      </w:pPr>
      <w:r w:rsidRPr="00C35296">
        <w:rPr>
          <w:rFonts w:asciiTheme="minorHAnsi" w:hAnsiTheme="minorHAnsi" w:cs="Tahoma"/>
          <w:noProof/>
          <w:lang w:eastAsia="es-MX"/>
        </w:rPr>
        <w:drawing>
          <wp:inline distT="0" distB="0" distL="0" distR="0" wp14:anchorId="1819473F" wp14:editId="330D19C3">
            <wp:extent cx="6248400" cy="256222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8400" cy="2562225"/>
                    </a:xfrm>
                    <a:prstGeom prst="rect">
                      <a:avLst/>
                    </a:prstGeom>
                    <a:noFill/>
                    <a:ln>
                      <a:noFill/>
                    </a:ln>
                  </pic:spPr>
                </pic:pic>
              </a:graphicData>
            </a:graphic>
          </wp:inline>
        </w:drawing>
      </w:r>
    </w:p>
    <w:p w14:paraId="474BB493" w14:textId="77777777" w:rsidR="00C35296" w:rsidRPr="00C35296" w:rsidRDefault="00C35296" w:rsidP="00C35296">
      <w:pPr>
        <w:shd w:val="clear" w:color="auto" w:fill="FFFFFF"/>
        <w:spacing w:after="100" w:afterAutospacing="1"/>
        <w:contextualSpacing/>
        <w:jc w:val="both"/>
        <w:rPr>
          <w:rFonts w:asciiTheme="minorHAnsi" w:hAnsiTheme="minorHAnsi" w:cs="Tahoma"/>
          <w:b/>
          <w:lang w:val="es-ES_tradnl"/>
        </w:rPr>
      </w:pPr>
    </w:p>
    <w:p w14:paraId="3E5B514E" w14:textId="77777777" w:rsidR="00C35296" w:rsidRPr="00C35296" w:rsidRDefault="00C35296" w:rsidP="00C35296">
      <w:pPr>
        <w:shd w:val="clear" w:color="auto" w:fill="FFFFFF"/>
        <w:spacing w:after="100" w:afterAutospacing="1"/>
        <w:contextualSpacing/>
        <w:jc w:val="both"/>
        <w:rPr>
          <w:rFonts w:asciiTheme="minorHAnsi" w:hAnsiTheme="minorHAnsi" w:cs="Tahoma"/>
          <w:b/>
          <w:lang w:val="es-ES_tradnl"/>
        </w:rPr>
      </w:pPr>
      <w:r w:rsidRPr="00C35296">
        <w:rPr>
          <w:rFonts w:asciiTheme="minorHAnsi" w:hAnsiTheme="minorHAnsi" w:cs="Tahoma"/>
          <w:b/>
          <w:lang w:val="es-ES_tradnl"/>
        </w:rPr>
        <w:t>MONTO TOTAL GLOBAL DE $8´963,869.84</w:t>
      </w:r>
    </w:p>
    <w:p w14:paraId="504AF860" w14:textId="77777777" w:rsidR="00C35296" w:rsidRPr="00C35296" w:rsidRDefault="00C35296" w:rsidP="00C35296">
      <w:pPr>
        <w:shd w:val="clear" w:color="auto" w:fill="FFFFFF"/>
        <w:tabs>
          <w:tab w:val="left" w:pos="1275"/>
        </w:tabs>
        <w:spacing w:after="100" w:afterAutospacing="1"/>
        <w:contextualSpacing/>
        <w:jc w:val="both"/>
        <w:rPr>
          <w:rFonts w:asciiTheme="minorHAnsi" w:hAnsiTheme="minorHAnsi" w:cs="Calibri"/>
          <w:color w:val="000000"/>
          <w:lang w:eastAsia="es-MX"/>
        </w:rPr>
      </w:pPr>
    </w:p>
    <w:p w14:paraId="672748F3" w14:textId="77777777" w:rsidR="00C35296" w:rsidRPr="00C35296" w:rsidRDefault="00C35296" w:rsidP="00C35296">
      <w:pPr>
        <w:shd w:val="clear" w:color="auto" w:fill="FFFFFF"/>
        <w:tabs>
          <w:tab w:val="left" w:pos="1275"/>
        </w:tabs>
        <w:spacing w:after="100" w:afterAutospacing="1"/>
        <w:contextualSpacing/>
        <w:jc w:val="both"/>
        <w:rPr>
          <w:rFonts w:asciiTheme="minorHAnsi" w:hAnsiTheme="minorHAnsi" w:cs="Calibri"/>
          <w:color w:val="000000"/>
          <w:lang w:eastAsia="es-MX"/>
        </w:rPr>
      </w:pPr>
      <w:r w:rsidRPr="00C35296">
        <w:rPr>
          <w:rFonts w:asciiTheme="minorHAnsi" w:hAnsiTheme="minorHAnsi" w:cs="Calibri"/>
          <w:color w:val="000000"/>
          <w:lang w:eastAsia="es-MX"/>
        </w:rPr>
        <w:t>La convocante tendrá 10 días hábiles para emitir la orden de compra / pedido posterior a la emisión del fallo.</w:t>
      </w:r>
    </w:p>
    <w:p w14:paraId="69267674" w14:textId="77777777" w:rsidR="00C35296" w:rsidRPr="00C35296" w:rsidRDefault="00C35296" w:rsidP="00C35296">
      <w:pPr>
        <w:shd w:val="clear" w:color="auto" w:fill="FFFFFF"/>
        <w:tabs>
          <w:tab w:val="left" w:pos="1275"/>
        </w:tabs>
        <w:spacing w:after="100" w:afterAutospacing="1"/>
        <w:contextualSpacing/>
        <w:jc w:val="both"/>
        <w:rPr>
          <w:rFonts w:asciiTheme="minorHAnsi" w:hAnsiTheme="minorHAnsi" w:cs="Calibri"/>
          <w:color w:val="000000"/>
          <w:lang w:eastAsia="es-MX"/>
        </w:rPr>
      </w:pPr>
    </w:p>
    <w:p w14:paraId="039B3ABA" w14:textId="77777777" w:rsidR="00C35296" w:rsidRPr="00C35296" w:rsidRDefault="00C35296" w:rsidP="00C35296">
      <w:pPr>
        <w:shd w:val="clear" w:color="auto" w:fill="FFFFFF"/>
        <w:spacing w:after="200" w:line="253" w:lineRule="atLeast"/>
        <w:jc w:val="both"/>
        <w:rPr>
          <w:rFonts w:asciiTheme="minorHAnsi" w:hAnsiTheme="minorHAnsi" w:cs="Calibri"/>
          <w:color w:val="000000"/>
          <w:lang w:eastAsia="es-MX"/>
        </w:rPr>
      </w:pPr>
      <w:r w:rsidRPr="00C35296">
        <w:rPr>
          <w:rFonts w:asciiTheme="minorHAnsi" w:hAnsiTheme="minorHAnsi" w:cs="Calibri"/>
          <w:color w:val="000000"/>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528AB56" w14:textId="77777777" w:rsidR="00C35296" w:rsidRPr="00C35296" w:rsidRDefault="00C35296" w:rsidP="00C35296">
      <w:pPr>
        <w:shd w:val="clear" w:color="auto" w:fill="FFFFFF"/>
        <w:spacing w:after="200" w:line="253" w:lineRule="atLeast"/>
        <w:jc w:val="both"/>
        <w:rPr>
          <w:rFonts w:asciiTheme="minorHAnsi" w:hAnsiTheme="minorHAnsi" w:cs="Calibri"/>
          <w:color w:val="000000"/>
          <w:lang w:eastAsia="es-MX"/>
        </w:rPr>
      </w:pPr>
      <w:r w:rsidRPr="00C35296">
        <w:rPr>
          <w:rFonts w:asciiTheme="minorHAnsi" w:hAnsiTheme="minorHAns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442042B" w14:textId="77777777" w:rsidR="00C35296" w:rsidRPr="00C35296" w:rsidRDefault="00C35296" w:rsidP="00C35296">
      <w:pPr>
        <w:shd w:val="clear" w:color="auto" w:fill="FFFFFF"/>
        <w:spacing w:line="276" w:lineRule="atLeast"/>
        <w:jc w:val="both"/>
        <w:rPr>
          <w:rFonts w:asciiTheme="minorHAnsi" w:hAnsiTheme="minorHAnsi" w:cs="Calibri"/>
          <w:color w:val="000000"/>
          <w:lang w:eastAsia="es-MX"/>
        </w:rPr>
      </w:pPr>
      <w:r w:rsidRPr="00C35296">
        <w:rPr>
          <w:rFonts w:asciiTheme="minorHAnsi" w:hAnsiTheme="minorHAnsi" w:cs="Calibri"/>
          <w:color w:val="000000"/>
          <w:lang w:eastAsia="es-MX"/>
        </w:rPr>
        <w:t>El contrato deberá ser firmado por el representante legal que figure en el acta constitutiva de la empresa o en su defecto cualquier persona que cuente con poder notarial correspondiente.</w:t>
      </w:r>
    </w:p>
    <w:p w14:paraId="63A6BE42" w14:textId="77777777" w:rsidR="00C35296" w:rsidRPr="00C35296" w:rsidRDefault="00C35296" w:rsidP="00C35296">
      <w:pPr>
        <w:shd w:val="clear" w:color="auto" w:fill="FFFFFF"/>
        <w:spacing w:line="276" w:lineRule="atLeast"/>
        <w:jc w:val="both"/>
        <w:rPr>
          <w:rFonts w:asciiTheme="minorHAnsi" w:hAnsiTheme="minorHAnsi" w:cs="Calibri"/>
          <w:color w:val="000000"/>
          <w:lang w:eastAsia="es-MX"/>
        </w:rPr>
      </w:pPr>
    </w:p>
    <w:p w14:paraId="0EDDE59D" w14:textId="77777777" w:rsidR="00C35296" w:rsidRPr="00C35296" w:rsidRDefault="00C35296" w:rsidP="00C35296">
      <w:pPr>
        <w:shd w:val="clear" w:color="auto" w:fill="FFFFFF"/>
        <w:spacing w:line="276" w:lineRule="atLeast"/>
        <w:jc w:val="both"/>
        <w:rPr>
          <w:rFonts w:asciiTheme="minorHAnsi" w:hAnsiTheme="minorHAnsi" w:cs="Calibri"/>
          <w:color w:val="000000"/>
          <w:lang w:eastAsia="es-MX"/>
        </w:rPr>
      </w:pPr>
      <w:r w:rsidRPr="00C35296">
        <w:rPr>
          <w:rFonts w:asciiTheme="minorHAnsi" w:hAnsiTheme="minorHAns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71BE6045" w14:textId="77777777" w:rsidR="00C35296" w:rsidRPr="00C35296" w:rsidRDefault="00C35296" w:rsidP="00C35296">
      <w:pPr>
        <w:shd w:val="clear" w:color="auto" w:fill="FFFFFF"/>
        <w:spacing w:line="276" w:lineRule="atLeast"/>
        <w:jc w:val="both"/>
        <w:rPr>
          <w:rFonts w:asciiTheme="minorHAnsi" w:hAnsiTheme="minorHAnsi" w:cs="Calibri"/>
          <w:color w:val="000000"/>
          <w:lang w:eastAsia="es-MX"/>
        </w:rPr>
      </w:pPr>
    </w:p>
    <w:p w14:paraId="00004E88" w14:textId="2F8025A9" w:rsidR="00C35296" w:rsidRPr="00C35296" w:rsidRDefault="00C35296" w:rsidP="00C35296">
      <w:pPr>
        <w:shd w:val="clear" w:color="auto" w:fill="FFFFFF"/>
        <w:spacing w:after="100" w:afterAutospacing="1"/>
        <w:contextualSpacing/>
        <w:jc w:val="both"/>
        <w:rPr>
          <w:rFonts w:asciiTheme="minorHAnsi" w:hAnsiTheme="minorHAnsi" w:cs="Calibri"/>
          <w:b/>
          <w:i/>
          <w:color w:val="FF0000"/>
          <w:lang w:val="es-ES_tradnl" w:eastAsia="en-US"/>
        </w:rPr>
      </w:pPr>
      <w:r w:rsidRPr="00C35296">
        <w:rPr>
          <w:rFonts w:asciiTheme="minorHAnsi" w:hAnsiTheme="minorHAns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F2B892A" w14:textId="52D1AD41" w:rsidR="00C35296" w:rsidRDefault="00C35296" w:rsidP="00C35296">
      <w:pPr>
        <w:shd w:val="clear" w:color="auto" w:fill="FFFFFF"/>
        <w:spacing w:after="100" w:afterAutospacing="1"/>
        <w:contextualSpacing/>
        <w:jc w:val="center"/>
        <w:rPr>
          <w:rFonts w:asciiTheme="minorHAnsi" w:hAnsiTheme="minorHAnsi"/>
          <w:color w:val="FF0000"/>
          <w:szCs w:val="22"/>
          <w:lang w:eastAsia="en-US"/>
        </w:rPr>
      </w:pPr>
    </w:p>
    <w:p w14:paraId="2FD18EF8" w14:textId="74BBA722" w:rsidR="00C35296" w:rsidRPr="00C35296" w:rsidRDefault="00C35296" w:rsidP="00C35296">
      <w:pPr>
        <w:shd w:val="clear" w:color="auto" w:fill="FFFFFF"/>
        <w:spacing w:after="100" w:afterAutospacing="1"/>
        <w:contextualSpacing/>
        <w:jc w:val="both"/>
        <w:rPr>
          <w:rFonts w:asciiTheme="minorHAnsi" w:hAnsiTheme="minorHAnsi" w:cs="Calibri"/>
          <w:lang w:val="es-ES_tradnl"/>
        </w:rPr>
      </w:pPr>
      <w:r>
        <w:rPr>
          <w:rFonts w:asciiTheme="minorHAnsi" w:hAnsiTheme="minorHAnsi" w:cstheme="minorHAnsi"/>
        </w:rPr>
        <w:t>Dialhery Diaz González</w:t>
      </w:r>
      <w:r w:rsidRPr="005A6971">
        <w:rPr>
          <w:rFonts w:asciiTheme="minorHAnsi" w:hAnsiTheme="minorHAnsi" w:cstheme="minorHAnsi"/>
        </w:rPr>
        <w:t xml:space="preserve">, representante suplente del </w:t>
      </w:r>
      <w:proofErr w:type="gramStart"/>
      <w:r w:rsidR="001E6614">
        <w:rPr>
          <w:rFonts w:asciiTheme="minorHAnsi" w:hAnsiTheme="minorHAnsi" w:cstheme="minorHAnsi"/>
        </w:rPr>
        <w:t>P</w:t>
      </w:r>
      <w:r w:rsidRPr="005A6971">
        <w:rPr>
          <w:rFonts w:asciiTheme="minorHAnsi" w:hAnsiTheme="minorHAnsi" w:cstheme="minorHAnsi"/>
        </w:rPr>
        <w:t>residente</w:t>
      </w:r>
      <w:proofErr w:type="gramEnd"/>
      <w:r w:rsidRPr="005A6971">
        <w:rPr>
          <w:rFonts w:asciiTheme="minorHAnsi" w:hAnsiTheme="minorHAnsi" w:cstheme="minorHAnsi"/>
        </w:rPr>
        <w:t xml:space="preserve"> del Comité de Adquisiciones, comenta </w:t>
      </w:r>
      <w:r w:rsidRPr="00B660F8">
        <w:rPr>
          <w:rFonts w:ascii="Calibri" w:hAnsi="Calibri" w:cs="Calibri"/>
        </w:rPr>
        <w:t xml:space="preserve">de </w:t>
      </w:r>
      <w:r w:rsidRPr="00637CEE">
        <w:rPr>
          <w:rFonts w:ascii="Calibri" w:eastAsia="Cambria" w:hAnsi="Calibri" w:cs="Calibri"/>
        </w:rPr>
        <w:t>conformidad con el artículo 24, fracción VII y XXII del Reglamento de Compras, Enajenaciones y Contratación de Servicios del Municipio de Zapopan, Jalisco,</w:t>
      </w:r>
      <w:r>
        <w:rPr>
          <w:rFonts w:ascii="Calibri" w:eastAsia="Cambria" w:hAnsi="Calibri" w:cs="Calibri"/>
        </w:rPr>
        <w:t xml:space="preserve"> </w:t>
      </w:r>
      <w:r w:rsidRPr="00C35296">
        <w:rPr>
          <w:rFonts w:asciiTheme="minorHAnsi" w:hAnsiTheme="minorHAnsi" w:cs="Calibri"/>
          <w:lang w:eastAsia="en-US"/>
        </w:rPr>
        <w:t>se somete a su resolución para su aprobación de fallo por parte de los integrantes del Comité de Adquisiciones a favor del proveedor</w:t>
      </w:r>
      <w:r w:rsidRPr="00C35296">
        <w:rPr>
          <w:rFonts w:asciiTheme="minorHAnsi" w:hAnsiTheme="minorHAnsi" w:cs="Calibri"/>
          <w:b/>
          <w:lang w:eastAsia="en-US"/>
        </w:rPr>
        <w:t xml:space="preserve"> </w:t>
      </w:r>
      <w:r w:rsidRPr="00C35296">
        <w:rPr>
          <w:rFonts w:asciiTheme="minorHAnsi" w:hAnsiTheme="minorHAnsi" w:cs="Tahoma"/>
          <w:b/>
          <w:lang w:eastAsia="en-US"/>
        </w:rPr>
        <w:t>ASECA, S.A. DE C.V.</w:t>
      </w:r>
      <w:r w:rsidRPr="00C35296">
        <w:rPr>
          <w:rFonts w:asciiTheme="minorHAnsi" w:hAnsiTheme="minorHAnsi" w:cs="Tahoma"/>
          <w:b/>
        </w:rPr>
        <w:t>,</w:t>
      </w:r>
      <w:r w:rsidRPr="00C35296">
        <w:rPr>
          <w:rFonts w:asciiTheme="minorHAnsi" w:hAnsiTheme="minorHAnsi" w:cs="Tahoma"/>
          <w:b/>
          <w:lang w:val="es-ES_tradnl"/>
        </w:rPr>
        <w:t xml:space="preserve"> </w:t>
      </w:r>
      <w:r w:rsidRPr="00C35296">
        <w:rPr>
          <w:rFonts w:asciiTheme="minorHAnsi" w:hAnsiTheme="minorHAnsi" w:cs="Calibri"/>
          <w:lang w:val="es-ES_tradnl"/>
        </w:rPr>
        <w:t>los que estén por la afirmativa, sírvanse manifestarlo levantando su mano.</w:t>
      </w:r>
    </w:p>
    <w:p w14:paraId="156681CF" w14:textId="77777777" w:rsidR="00C35296" w:rsidRPr="00C35296" w:rsidRDefault="00C35296" w:rsidP="00C35296">
      <w:pPr>
        <w:shd w:val="clear" w:color="auto" w:fill="FFFFFF"/>
        <w:spacing w:after="100" w:afterAutospacing="1"/>
        <w:contextualSpacing/>
        <w:jc w:val="both"/>
        <w:rPr>
          <w:rFonts w:asciiTheme="minorHAnsi" w:hAnsiTheme="minorHAnsi" w:cs="Calibri"/>
          <w:lang w:val="es-ES_tradnl"/>
        </w:rPr>
      </w:pPr>
    </w:p>
    <w:p w14:paraId="50F07985" w14:textId="322BCAA3" w:rsidR="00C35296" w:rsidRDefault="00C35296" w:rsidP="00B039AA">
      <w:pPr>
        <w:shd w:val="clear" w:color="auto" w:fill="FFFFFF"/>
        <w:spacing w:after="100" w:afterAutospacing="1"/>
        <w:contextualSpacing/>
        <w:jc w:val="center"/>
        <w:rPr>
          <w:rFonts w:asciiTheme="minorHAnsi" w:hAnsiTheme="minorHAnsi" w:cs="Calibri"/>
          <w:b/>
          <w:i/>
          <w:lang w:eastAsia="en-US"/>
        </w:rPr>
      </w:pPr>
      <w:r w:rsidRPr="005B45D8">
        <w:rPr>
          <w:rFonts w:asciiTheme="minorHAnsi" w:hAnsiTheme="minorHAnsi" w:cs="Calibri"/>
          <w:b/>
          <w:i/>
          <w:lang w:eastAsia="en-US"/>
        </w:rPr>
        <w:t>Aprobado por Unanimidad de votos por parte de los integrantes del Comité presentes</w:t>
      </w:r>
    </w:p>
    <w:p w14:paraId="55098F81" w14:textId="77777777" w:rsidR="005B45D8" w:rsidRPr="005B45D8" w:rsidRDefault="005B45D8" w:rsidP="00B039AA">
      <w:pPr>
        <w:shd w:val="clear" w:color="auto" w:fill="FFFFFF"/>
        <w:spacing w:after="100" w:afterAutospacing="1"/>
        <w:contextualSpacing/>
        <w:jc w:val="center"/>
        <w:rPr>
          <w:rFonts w:asciiTheme="minorHAnsi" w:hAnsiTheme="minorHAnsi" w:cs="Calibri"/>
          <w:b/>
          <w:i/>
          <w:lang w:eastAsia="en-US"/>
        </w:rPr>
      </w:pPr>
    </w:p>
    <w:p w14:paraId="0A6211B7" w14:textId="77777777" w:rsidR="00B039AA" w:rsidRPr="00B039AA" w:rsidRDefault="00B039AA" w:rsidP="00B039AA">
      <w:pPr>
        <w:shd w:val="clear" w:color="auto" w:fill="FFFFFF"/>
        <w:spacing w:after="100" w:afterAutospacing="1" w:line="276" w:lineRule="auto"/>
        <w:contextualSpacing/>
        <w:rPr>
          <w:rFonts w:asciiTheme="minorHAnsi" w:hAnsiTheme="minorHAnsi" w:cs="Calibri"/>
          <w:lang w:eastAsia="en-US"/>
        </w:rPr>
      </w:pPr>
      <w:r w:rsidRPr="00B039AA">
        <w:rPr>
          <w:rFonts w:asciiTheme="minorHAnsi" w:hAnsiTheme="minorHAnsi" w:cs="Calibri"/>
          <w:b/>
          <w:lang w:eastAsia="en-US"/>
        </w:rPr>
        <w:t>Número de Cuadro</w:t>
      </w:r>
      <w:r w:rsidRPr="00B039AA">
        <w:rPr>
          <w:rFonts w:asciiTheme="minorHAnsi" w:hAnsiTheme="minorHAnsi" w:cs="Calibri"/>
          <w:lang w:eastAsia="en-US"/>
        </w:rPr>
        <w:t>: 07.03.2024</w:t>
      </w:r>
    </w:p>
    <w:p w14:paraId="6F4E53EC" w14:textId="77777777" w:rsidR="00B039AA" w:rsidRPr="00B039AA" w:rsidRDefault="00B039AA" w:rsidP="00B039AA">
      <w:pPr>
        <w:jc w:val="both"/>
        <w:rPr>
          <w:rFonts w:asciiTheme="minorHAnsi" w:hAnsiTheme="minorHAnsi" w:cs="Calibri"/>
          <w:lang w:eastAsia="en-US"/>
        </w:rPr>
      </w:pPr>
      <w:r w:rsidRPr="00B039AA">
        <w:rPr>
          <w:rFonts w:asciiTheme="minorHAnsi" w:hAnsiTheme="minorHAnsi" w:cs="Calibri"/>
          <w:b/>
          <w:lang w:eastAsia="en-US"/>
        </w:rPr>
        <w:t>Licitación Pública Nacional con Participación del Comité:</w:t>
      </w:r>
      <w:r w:rsidRPr="00B039AA">
        <w:rPr>
          <w:rFonts w:asciiTheme="minorHAnsi" w:hAnsiTheme="minorHAnsi" w:cs="Calibri"/>
          <w:lang w:eastAsia="en-US"/>
        </w:rPr>
        <w:t xml:space="preserve"> </w:t>
      </w:r>
      <w:r w:rsidRPr="00B039AA">
        <w:rPr>
          <w:rFonts w:asciiTheme="minorHAnsi" w:hAnsiTheme="minorHAnsi" w:cs="Tahoma"/>
          <w:spacing w:val="-4"/>
          <w:kern w:val="24"/>
          <w:lang w:val="es-ES_tradnl"/>
        </w:rPr>
        <w:t>202401404</w:t>
      </w:r>
    </w:p>
    <w:p w14:paraId="2AF678A6" w14:textId="77777777" w:rsidR="00B039AA" w:rsidRPr="00B039AA" w:rsidRDefault="00B039AA" w:rsidP="00B039AA">
      <w:pPr>
        <w:shd w:val="clear" w:color="auto" w:fill="FFFFFF"/>
        <w:spacing w:after="100" w:afterAutospacing="1" w:line="276" w:lineRule="auto"/>
        <w:contextualSpacing/>
        <w:jc w:val="both"/>
        <w:rPr>
          <w:rFonts w:asciiTheme="minorHAnsi" w:eastAsiaTheme="minorEastAsia" w:hAnsiTheme="minorHAnsi" w:cs="Tahoma"/>
          <w:lang w:val="es-ES" w:eastAsia="es-MX"/>
        </w:rPr>
      </w:pPr>
      <w:r w:rsidRPr="00B039AA">
        <w:rPr>
          <w:rFonts w:asciiTheme="minorHAnsi" w:hAnsiTheme="minorHAnsi" w:cs="Calibri"/>
          <w:b/>
          <w:lang w:eastAsia="en-US"/>
        </w:rPr>
        <w:t xml:space="preserve">Área Requirente: </w:t>
      </w:r>
      <w:r w:rsidRPr="00B039AA">
        <w:rPr>
          <w:rFonts w:asciiTheme="minorHAnsi" w:eastAsiaTheme="minorEastAsia" w:hAnsiTheme="minorHAnsi" w:cs="Tahoma"/>
          <w:lang w:val="es-ES" w:eastAsia="es-MX"/>
        </w:rPr>
        <w:t>Coordinación General de Cercanía Ciudadana.</w:t>
      </w:r>
    </w:p>
    <w:p w14:paraId="4C7F5225" w14:textId="77777777" w:rsidR="00B039AA" w:rsidRPr="00B039AA" w:rsidRDefault="00B039AA" w:rsidP="00B039AA">
      <w:pPr>
        <w:shd w:val="clear" w:color="auto" w:fill="FFFFFF"/>
        <w:spacing w:after="100" w:afterAutospacing="1" w:line="276" w:lineRule="auto"/>
        <w:contextualSpacing/>
        <w:rPr>
          <w:rFonts w:asciiTheme="minorHAnsi" w:hAnsiTheme="minorHAnsi" w:cs="Calibri"/>
          <w:lang w:eastAsia="en-US"/>
        </w:rPr>
      </w:pPr>
      <w:r w:rsidRPr="00B039AA">
        <w:rPr>
          <w:rFonts w:asciiTheme="minorHAnsi" w:hAnsiTheme="minorHAnsi" w:cs="Calibri"/>
          <w:b/>
          <w:lang w:eastAsia="en-US"/>
        </w:rPr>
        <w:t>Objeto de licitación:</w:t>
      </w:r>
      <w:r w:rsidRPr="00B039AA">
        <w:rPr>
          <w:rFonts w:asciiTheme="minorHAnsi" w:hAnsiTheme="minorHAnsi" w:cs="Calibri"/>
          <w:lang w:eastAsia="en-US"/>
        </w:rPr>
        <w:t xml:space="preserve"> Servicio Integral para el desarrollo del proyecto “Zapopan te Activa”. </w:t>
      </w:r>
    </w:p>
    <w:p w14:paraId="4B7F271D" w14:textId="77777777" w:rsidR="00B039AA" w:rsidRPr="00B039AA" w:rsidRDefault="00B039AA" w:rsidP="00B039AA">
      <w:pPr>
        <w:shd w:val="clear" w:color="auto" w:fill="FFFFFF"/>
        <w:spacing w:after="100" w:afterAutospacing="1" w:line="276" w:lineRule="auto"/>
        <w:contextualSpacing/>
        <w:rPr>
          <w:rFonts w:asciiTheme="minorHAnsi" w:hAnsiTheme="minorHAnsi" w:cs="Calibri"/>
          <w:lang w:eastAsia="en-US"/>
        </w:rPr>
      </w:pPr>
    </w:p>
    <w:p w14:paraId="680C5CEC" w14:textId="55B3352C" w:rsidR="00B039AA" w:rsidRDefault="00B039AA" w:rsidP="00B039AA">
      <w:pPr>
        <w:shd w:val="clear" w:color="auto" w:fill="FFFFFF"/>
        <w:spacing w:after="100" w:afterAutospacing="1" w:line="276" w:lineRule="auto"/>
        <w:contextualSpacing/>
        <w:rPr>
          <w:rFonts w:asciiTheme="minorHAnsi" w:hAnsiTheme="minorHAnsi" w:cs="Calibri"/>
          <w:lang w:eastAsia="en-US"/>
        </w:rPr>
      </w:pPr>
      <w:r w:rsidRPr="00B039AA">
        <w:rPr>
          <w:rFonts w:asciiTheme="minorHAnsi" w:hAnsiTheme="minorHAnsi" w:cs="Calibri"/>
          <w:lang w:eastAsia="en-US"/>
        </w:rPr>
        <w:t>Se pone a la vista el expediente de donde se desprende lo siguiente:</w:t>
      </w:r>
    </w:p>
    <w:p w14:paraId="570BB572" w14:textId="77777777" w:rsidR="00FD5A59" w:rsidRPr="00B039AA" w:rsidRDefault="00FD5A59" w:rsidP="00B039AA">
      <w:pPr>
        <w:shd w:val="clear" w:color="auto" w:fill="FFFFFF"/>
        <w:spacing w:after="100" w:afterAutospacing="1" w:line="276" w:lineRule="auto"/>
        <w:contextualSpacing/>
        <w:rPr>
          <w:rFonts w:asciiTheme="minorHAnsi" w:hAnsiTheme="minorHAnsi" w:cs="Calibri"/>
          <w:lang w:eastAsia="en-US"/>
        </w:rPr>
      </w:pPr>
    </w:p>
    <w:p w14:paraId="1D7341E8" w14:textId="687488D1" w:rsidR="00B039AA" w:rsidRDefault="00B039AA" w:rsidP="00B039AA">
      <w:pPr>
        <w:shd w:val="clear" w:color="auto" w:fill="FFFFFF"/>
        <w:spacing w:after="100" w:afterAutospacing="1" w:line="276" w:lineRule="auto"/>
        <w:contextualSpacing/>
        <w:rPr>
          <w:rFonts w:asciiTheme="minorHAnsi" w:hAnsiTheme="minorHAnsi" w:cs="Calibri"/>
          <w:b/>
          <w:lang w:eastAsia="en-US"/>
        </w:rPr>
      </w:pPr>
      <w:r w:rsidRPr="00B039AA">
        <w:rPr>
          <w:rFonts w:asciiTheme="minorHAnsi" w:hAnsiTheme="minorHAnsi" w:cs="Calibri"/>
          <w:b/>
          <w:lang w:eastAsia="en-US"/>
        </w:rPr>
        <w:t>Proveedores que cotizan:</w:t>
      </w:r>
    </w:p>
    <w:p w14:paraId="59B1A3F3" w14:textId="77777777" w:rsidR="00FD5A59" w:rsidRPr="00B039AA" w:rsidRDefault="00FD5A59" w:rsidP="00B039AA">
      <w:pPr>
        <w:shd w:val="clear" w:color="auto" w:fill="FFFFFF"/>
        <w:spacing w:after="100" w:afterAutospacing="1" w:line="276" w:lineRule="auto"/>
        <w:contextualSpacing/>
        <w:rPr>
          <w:rFonts w:asciiTheme="minorHAnsi" w:hAnsiTheme="minorHAnsi" w:cs="Calibri"/>
          <w:b/>
          <w:lang w:eastAsia="en-US"/>
        </w:rPr>
      </w:pPr>
    </w:p>
    <w:p w14:paraId="69B42D42" w14:textId="77777777" w:rsidR="00B039AA" w:rsidRPr="00B039AA" w:rsidRDefault="00B039AA" w:rsidP="00B039AA">
      <w:pPr>
        <w:numPr>
          <w:ilvl w:val="0"/>
          <w:numId w:val="25"/>
        </w:numPr>
        <w:shd w:val="clear" w:color="auto" w:fill="FFFFFF"/>
        <w:spacing w:after="100" w:afterAutospacing="1"/>
        <w:contextualSpacing/>
        <w:jc w:val="both"/>
        <w:rPr>
          <w:rFonts w:asciiTheme="minorHAnsi" w:hAnsiTheme="minorHAnsi" w:cs="Calibri"/>
          <w:lang w:val="es-ES_tradnl"/>
        </w:rPr>
      </w:pPr>
      <w:proofErr w:type="spellStart"/>
      <w:r w:rsidRPr="00B039AA">
        <w:rPr>
          <w:rFonts w:asciiTheme="minorHAnsi" w:hAnsiTheme="minorHAnsi" w:cs="Calibri"/>
          <w:lang w:val="es-ES_tradnl"/>
        </w:rPr>
        <w:lastRenderedPageBreak/>
        <w:t>Bid</w:t>
      </w:r>
      <w:proofErr w:type="spellEnd"/>
      <w:r w:rsidRPr="00B039AA">
        <w:rPr>
          <w:rFonts w:asciiTheme="minorHAnsi" w:hAnsiTheme="minorHAnsi" w:cs="Calibri"/>
          <w:lang w:val="es-ES_tradnl"/>
        </w:rPr>
        <w:t xml:space="preserve"> Deportes, S.A. de C.V.</w:t>
      </w:r>
    </w:p>
    <w:p w14:paraId="40391DDC" w14:textId="77777777" w:rsidR="00B039AA" w:rsidRPr="00B039AA" w:rsidRDefault="00B039AA" w:rsidP="00B039AA">
      <w:pPr>
        <w:numPr>
          <w:ilvl w:val="0"/>
          <w:numId w:val="25"/>
        </w:numPr>
        <w:shd w:val="clear" w:color="auto" w:fill="FFFFFF"/>
        <w:spacing w:after="100" w:afterAutospacing="1"/>
        <w:contextualSpacing/>
        <w:jc w:val="both"/>
        <w:rPr>
          <w:rFonts w:asciiTheme="minorHAnsi" w:hAnsiTheme="minorHAnsi" w:cs="Calibri"/>
          <w:lang w:val="es-ES_tradnl"/>
        </w:rPr>
      </w:pPr>
      <w:r w:rsidRPr="00B039AA">
        <w:rPr>
          <w:rFonts w:asciiTheme="minorHAnsi" w:hAnsiTheme="minorHAnsi" w:cs="Calibri"/>
          <w:lang w:val="es-ES_tradnl"/>
        </w:rPr>
        <w:t xml:space="preserve">Proyectos </w:t>
      </w:r>
      <w:proofErr w:type="spellStart"/>
      <w:r w:rsidRPr="00B039AA">
        <w:rPr>
          <w:rFonts w:asciiTheme="minorHAnsi" w:hAnsiTheme="minorHAnsi" w:cs="Calibri"/>
          <w:lang w:val="es-ES_tradnl"/>
        </w:rPr>
        <w:t>Its</w:t>
      </w:r>
      <w:proofErr w:type="spellEnd"/>
      <w:r w:rsidRPr="00B039AA">
        <w:rPr>
          <w:rFonts w:asciiTheme="minorHAnsi" w:hAnsiTheme="minorHAnsi" w:cs="Calibri"/>
          <w:lang w:val="es-ES_tradnl"/>
        </w:rPr>
        <w:t>, S.A. de C.V.</w:t>
      </w:r>
    </w:p>
    <w:p w14:paraId="7AFE9E25" w14:textId="77777777" w:rsidR="00FD5A59" w:rsidRDefault="00FD5A59" w:rsidP="00B039AA">
      <w:pPr>
        <w:shd w:val="clear" w:color="auto" w:fill="FFFFFF"/>
        <w:spacing w:after="100" w:afterAutospacing="1" w:line="276" w:lineRule="auto"/>
        <w:contextualSpacing/>
        <w:rPr>
          <w:rFonts w:asciiTheme="minorHAnsi" w:hAnsiTheme="minorHAnsi" w:cs="Tahoma"/>
          <w:lang w:eastAsia="en-US"/>
        </w:rPr>
      </w:pPr>
    </w:p>
    <w:p w14:paraId="6A3B5570" w14:textId="0EEB7BF2" w:rsidR="00B039AA" w:rsidRPr="00B039AA" w:rsidRDefault="00B039AA" w:rsidP="00B039AA">
      <w:pPr>
        <w:shd w:val="clear" w:color="auto" w:fill="FFFFFF"/>
        <w:spacing w:after="100" w:afterAutospacing="1" w:line="276" w:lineRule="auto"/>
        <w:contextualSpacing/>
        <w:rPr>
          <w:rFonts w:asciiTheme="minorHAnsi" w:hAnsiTheme="minorHAnsi" w:cs="Tahoma"/>
          <w:sz w:val="22"/>
          <w:lang w:eastAsia="en-US"/>
        </w:rPr>
      </w:pPr>
      <w:r w:rsidRPr="00B039AA">
        <w:rPr>
          <w:rFonts w:asciiTheme="minorHAnsi" w:hAnsiTheme="minorHAnsi" w:cs="Tahoma"/>
          <w:lang w:eastAsia="en-US"/>
        </w:rPr>
        <w:t>Los licitantes cuyas proposiciones fueron desechadas</w:t>
      </w:r>
      <w:r w:rsidRPr="00B039AA">
        <w:rPr>
          <w:rFonts w:asciiTheme="minorHAnsi" w:hAnsiTheme="minorHAnsi" w:cs="Tahoma"/>
          <w:sz w:val="22"/>
          <w:lang w:eastAsia="en-US"/>
        </w:rPr>
        <w:t>:</w:t>
      </w:r>
    </w:p>
    <w:p w14:paraId="0149A5B3" w14:textId="77777777" w:rsidR="00B039AA" w:rsidRPr="00B039AA" w:rsidRDefault="00B039AA" w:rsidP="00B039AA">
      <w:pPr>
        <w:shd w:val="clear" w:color="auto" w:fill="FFFFFF"/>
        <w:spacing w:after="100" w:afterAutospacing="1" w:line="276" w:lineRule="auto"/>
        <w:contextualSpacing/>
        <w:rPr>
          <w:rFonts w:asciiTheme="minorHAnsi" w:hAnsiTheme="minorHAnsi" w:cs="Tahoma"/>
          <w:sz w:val="22"/>
          <w:lang w:eastAsia="en-US"/>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B039AA" w:rsidRPr="00B039AA" w14:paraId="67922D32" w14:textId="77777777" w:rsidTr="003F64B1">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016668BF" w14:textId="77777777" w:rsidR="00B039AA" w:rsidRPr="00B039AA" w:rsidRDefault="00B039AA" w:rsidP="00B039AA">
            <w:pPr>
              <w:tabs>
                <w:tab w:val="center" w:pos="1854"/>
                <w:tab w:val="left" w:pos="2745"/>
              </w:tabs>
              <w:spacing w:after="200" w:line="276" w:lineRule="auto"/>
              <w:rPr>
                <w:rFonts w:asciiTheme="minorHAnsi" w:hAnsiTheme="minorHAnsi" w:cs="Tahoma"/>
                <w:lang w:eastAsia="es-MX"/>
              </w:rPr>
            </w:pPr>
            <w:r w:rsidRPr="00B039AA">
              <w:rPr>
                <w:rFonts w:asciiTheme="minorHAnsi" w:hAnsiTheme="minorHAnsi" w:cs="Tahoma"/>
                <w:bCs/>
                <w:color w:val="FFFFFF"/>
                <w:kern w:val="24"/>
                <w:lang w:eastAsia="es-MX"/>
              </w:rPr>
              <w:tab/>
              <w:t xml:space="preserve">Licitante </w:t>
            </w:r>
            <w:r w:rsidRPr="00B039AA">
              <w:rPr>
                <w:rFonts w:asciiTheme="minorHAnsi" w:hAnsiTheme="minorHAnsi" w:cs="Tahoma"/>
                <w:bCs/>
                <w:color w:val="FFFFFF"/>
                <w:kern w:val="24"/>
                <w:lang w:eastAsia="es-MX"/>
              </w:rPr>
              <w:tab/>
            </w:r>
          </w:p>
        </w:tc>
        <w:tc>
          <w:tcPr>
            <w:tcW w:w="591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50CD1B03" w14:textId="77777777" w:rsidR="00B039AA" w:rsidRPr="00B039AA" w:rsidRDefault="00B039AA" w:rsidP="00B039AA">
            <w:pPr>
              <w:spacing w:after="200" w:line="276" w:lineRule="auto"/>
              <w:jc w:val="center"/>
              <w:rPr>
                <w:rFonts w:asciiTheme="minorHAnsi" w:hAnsiTheme="minorHAnsi" w:cs="Tahoma"/>
                <w:lang w:eastAsia="es-MX"/>
              </w:rPr>
            </w:pPr>
            <w:r w:rsidRPr="00B039AA">
              <w:rPr>
                <w:rFonts w:asciiTheme="minorHAnsi" w:hAnsiTheme="minorHAnsi" w:cs="Tahoma"/>
                <w:bCs/>
                <w:color w:val="FFFFFF"/>
                <w:kern w:val="24"/>
                <w:lang w:eastAsia="es-MX"/>
              </w:rPr>
              <w:t xml:space="preserve">Motivo </w:t>
            </w:r>
          </w:p>
        </w:tc>
      </w:tr>
      <w:tr w:rsidR="00B039AA" w:rsidRPr="00B039AA" w14:paraId="24AE6592" w14:textId="77777777" w:rsidTr="003F64B1">
        <w:trPr>
          <w:trHeight w:val="62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DDCC65B" w14:textId="77777777" w:rsidR="00B039AA" w:rsidRPr="00B039AA" w:rsidRDefault="00B039AA" w:rsidP="00B039AA">
            <w:pPr>
              <w:spacing w:after="200" w:line="276" w:lineRule="auto"/>
              <w:rPr>
                <w:rFonts w:asciiTheme="minorHAnsi" w:hAnsiTheme="minorHAnsi" w:cs="Tahoma"/>
                <w:sz w:val="22"/>
                <w:lang w:eastAsia="es-MX"/>
              </w:rPr>
            </w:pPr>
            <w:proofErr w:type="spellStart"/>
            <w:r w:rsidRPr="00B039AA">
              <w:rPr>
                <w:rFonts w:asciiTheme="minorHAnsi" w:hAnsiTheme="minorHAnsi" w:cs="Tahoma"/>
                <w:sz w:val="22"/>
                <w:lang w:eastAsia="es-MX"/>
              </w:rPr>
              <w:t>Bid</w:t>
            </w:r>
            <w:proofErr w:type="spellEnd"/>
            <w:r w:rsidRPr="00B039AA">
              <w:rPr>
                <w:rFonts w:asciiTheme="minorHAnsi" w:hAnsiTheme="minorHAnsi" w:cs="Tahoma"/>
                <w:sz w:val="22"/>
                <w:lang w:eastAsia="es-MX"/>
              </w:rPr>
              <w:t xml:space="preserve"> Deportes,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9B2802D" w14:textId="77777777" w:rsidR="00B039AA" w:rsidRPr="00B039AA" w:rsidRDefault="00B039AA" w:rsidP="00B039AA">
            <w:pPr>
              <w:spacing w:after="200" w:line="276" w:lineRule="auto"/>
              <w:jc w:val="both"/>
              <w:rPr>
                <w:rFonts w:asciiTheme="minorHAnsi" w:hAnsiTheme="minorHAnsi" w:cs="Tahoma"/>
                <w:b/>
                <w:lang w:eastAsia="es-MX"/>
              </w:rPr>
            </w:pPr>
            <w:r w:rsidRPr="00B039AA">
              <w:rPr>
                <w:rFonts w:asciiTheme="minorHAnsi" w:hAnsiTheme="minorHAnsi" w:cs="Tahoma"/>
                <w:b/>
                <w:lang w:eastAsia="es-MX"/>
              </w:rPr>
              <w:t>Licitante No Solvente</w:t>
            </w:r>
          </w:p>
          <w:p w14:paraId="5FEC2692" w14:textId="77777777" w:rsidR="00B039AA" w:rsidRPr="00B039AA" w:rsidRDefault="00B039AA" w:rsidP="00B039AA">
            <w:pPr>
              <w:spacing w:after="200" w:line="276" w:lineRule="auto"/>
              <w:jc w:val="both"/>
              <w:rPr>
                <w:rFonts w:asciiTheme="minorHAnsi" w:hAnsiTheme="minorHAnsi" w:cs="Tahoma"/>
                <w:b/>
                <w:lang w:eastAsia="es-MX"/>
              </w:rPr>
            </w:pPr>
            <w:r w:rsidRPr="00B039AA">
              <w:rPr>
                <w:rFonts w:asciiTheme="minorHAnsi" w:hAnsiTheme="minorHAnsi" w:cs="Tahoma"/>
                <w:b/>
                <w:lang w:eastAsia="es-MX"/>
              </w:rPr>
              <w:t>Posterior al acto de presentación y apertura de proposiciones se detectó, que:</w:t>
            </w:r>
          </w:p>
          <w:p w14:paraId="0190A248" w14:textId="77777777" w:rsidR="00B039AA" w:rsidRPr="00B039AA" w:rsidRDefault="00B039AA" w:rsidP="00B039AA">
            <w:pPr>
              <w:spacing w:after="200" w:line="276" w:lineRule="auto"/>
              <w:jc w:val="both"/>
              <w:rPr>
                <w:rFonts w:asciiTheme="minorHAnsi" w:hAnsiTheme="minorHAnsi" w:cs="Tahoma"/>
                <w:b/>
                <w:lang w:eastAsia="es-MX"/>
              </w:rPr>
            </w:pPr>
            <w:r w:rsidRPr="00B039AA">
              <w:rPr>
                <w:rFonts w:asciiTheme="minorHAnsi" w:hAnsiTheme="minorHAnsi" w:cs="Tahoma"/>
                <w:b/>
                <w:lang w:eastAsia="es-MX"/>
              </w:rPr>
              <w:t xml:space="preserve">No presenta copia simple del Registro ante la Secretaría del Trabajo Federal (Repse), o carta manifiesto, motivo de desechamiento de conforme a lo establecido en página 7, numeral 13 del apartado "Documentos a integrar a la propuesta" de bases de licitación.  </w:t>
            </w:r>
          </w:p>
        </w:tc>
      </w:tr>
      <w:tr w:rsidR="00B039AA" w:rsidRPr="00B039AA" w14:paraId="18EBF6BA" w14:textId="77777777" w:rsidTr="003F64B1">
        <w:trPr>
          <w:trHeight w:val="62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17B5B78" w14:textId="77777777" w:rsidR="00B039AA" w:rsidRPr="00B039AA" w:rsidRDefault="00B039AA" w:rsidP="00B039AA">
            <w:pPr>
              <w:spacing w:after="200" w:line="276" w:lineRule="auto"/>
              <w:rPr>
                <w:rFonts w:asciiTheme="minorHAnsi" w:hAnsiTheme="minorHAnsi" w:cs="Tahoma"/>
                <w:sz w:val="22"/>
                <w:lang w:eastAsia="es-MX"/>
              </w:rPr>
            </w:pPr>
            <w:r w:rsidRPr="00B039AA">
              <w:rPr>
                <w:rFonts w:asciiTheme="minorHAnsi" w:hAnsiTheme="minorHAnsi" w:cs="Tahoma"/>
                <w:sz w:val="22"/>
                <w:lang w:eastAsia="es-MX"/>
              </w:rPr>
              <w:t xml:space="preserve">Proyectos </w:t>
            </w:r>
            <w:proofErr w:type="spellStart"/>
            <w:r w:rsidRPr="00B039AA">
              <w:rPr>
                <w:rFonts w:asciiTheme="minorHAnsi" w:hAnsiTheme="minorHAnsi" w:cs="Tahoma"/>
                <w:sz w:val="22"/>
                <w:lang w:eastAsia="es-MX"/>
              </w:rPr>
              <w:t>Its</w:t>
            </w:r>
            <w:proofErr w:type="spellEnd"/>
            <w:r w:rsidRPr="00B039AA">
              <w:rPr>
                <w:rFonts w:asciiTheme="minorHAnsi" w:hAnsiTheme="minorHAnsi" w:cs="Tahoma"/>
                <w:sz w:val="22"/>
                <w:lang w:eastAsia="es-MX"/>
              </w:rPr>
              <w:t>,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470F03D" w14:textId="77777777" w:rsidR="00B039AA" w:rsidRPr="00B039AA" w:rsidRDefault="00B039AA" w:rsidP="00B039AA">
            <w:pPr>
              <w:spacing w:after="200" w:line="276" w:lineRule="auto"/>
              <w:jc w:val="both"/>
              <w:rPr>
                <w:rFonts w:asciiTheme="minorHAnsi" w:hAnsiTheme="minorHAnsi" w:cs="Tahoma"/>
                <w:b/>
                <w:lang w:eastAsia="es-MX"/>
              </w:rPr>
            </w:pPr>
            <w:r w:rsidRPr="00B039AA">
              <w:rPr>
                <w:rFonts w:asciiTheme="minorHAnsi" w:hAnsiTheme="minorHAnsi" w:cs="Tahoma"/>
                <w:b/>
                <w:lang w:eastAsia="es-MX"/>
              </w:rPr>
              <w:t>Licitante No Solvente</w:t>
            </w:r>
          </w:p>
          <w:p w14:paraId="7BBD03A9" w14:textId="77777777" w:rsidR="00B039AA" w:rsidRPr="00B039AA" w:rsidRDefault="00B039AA" w:rsidP="00B039AA">
            <w:pPr>
              <w:spacing w:after="200" w:line="276" w:lineRule="auto"/>
              <w:jc w:val="both"/>
              <w:rPr>
                <w:rFonts w:asciiTheme="minorHAnsi" w:hAnsiTheme="minorHAnsi" w:cs="Tahoma"/>
                <w:b/>
                <w:lang w:eastAsia="es-MX"/>
              </w:rPr>
            </w:pPr>
            <w:r w:rsidRPr="00B039AA">
              <w:rPr>
                <w:rFonts w:asciiTheme="minorHAnsi" w:hAnsiTheme="minorHAnsi" w:cs="Tahoma"/>
                <w:b/>
                <w:lang w:eastAsia="es-MX"/>
              </w:rPr>
              <w:t>Posterior al acto de presentación y apertura de proposiciones se detectó, que:</w:t>
            </w:r>
          </w:p>
          <w:p w14:paraId="1D4270BE" w14:textId="77777777" w:rsidR="00B039AA" w:rsidRPr="00B039AA" w:rsidRDefault="00B039AA" w:rsidP="00B039AA">
            <w:pPr>
              <w:spacing w:after="200" w:line="276" w:lineRule="auto"/>
              <w:jc w:val="both"/>
              <w:rPr>
                <w:rFonts w:asciiTheme="minorHAnsi" w:hAnsiTheme="minorHAnsi" w:cs="Tahoma"/>
                <w:b/>
                <w:lang w:eastAsia="es-MX"/>
              </w:rPr>
            </w:pPr>
            <w:r w:rsidRPr="00B039AA">
              <w:rPr>
                <w:rFonts w:asciiTheme="minorHAnsi" w:hAnsiTheme="minorHAnsi" w:cs="Tahoma"/>
                <w:b/>
                <w:lang w:eastAsia="es-MX"/>
              </w:rPr>
              <w:t xml:space="preserve">Las actividades económicas plasmadas en su Constancia de Situación Fiscal no guardan relación con el objeto de la presente Licitación, motivo de desechamiento de conforme a lo establecido en página 6, numeral 9 del apartado "Documentos a integrar a la propuesta" de bases de licitación.      </w:t>
            </w:r>
          </w:p>
        </w:tc>
      </w:tr>
    </w:tbl>
    <w:p w14:paraId="2F64FEE9" w14:textId="77777777" w:rsidR="00B039AA" w:rsidRPr="00B039AA" w:rsidRDefault="00B039AA" w:rsidP="00B039AA">
      <w:pPr>
        <w:shd w:val="clear" w:color="auto" w:fill="FFFFFF"/>
        <w:spacing w:after="100" w:afterAutospacing="1" w:line="276" w:lineRule="auto"/>
        <w:contextualSpacing/>
        <w:rPr>
          <w:rFonts w:asciiTheme="minorHAnsi" w:hAnsiTheme="minorHAnsi" w:cs="Tahoma"/>
          <w:sz w:val="22"/>
          <w:lang w:eastAsia="en-US"/>
        </w:rPr>
      </w:pPr>
    </w:p>
    <w:p w14:paraId="5093F31B" w14:textId="19114C73" w:rsidR="00B039AA" w:rsidRDefault="00B039AA" w:rsidP="00B039AA">
      <w:pPr>
        <w:shd w:val="clear" w:color="auto" w:fill="FFFFFF"/>
        <w:spacing w:after="100" w:afterAutospacing="1" w:line="276" w:lineRule="auto"/>
        <w:contextualSpacing/>
        <w:rPr>
          <w:rFonts w:asciiTheme="minorHAnsi" w:hAnsiTheme="minorHAnsi" w:cs="Tahoma"/>
          <w:lang w:val="es-ES_tradnl"/>
        </w:rPr>
      </w:pPr>
      <w:r w:rsidRPr="00B039AA">
        <w:rPr>
          <w:rFonts w:asciiTheme="minorHAnsi" w:hAnsiTheme="minorHAnsi" w:cs="Tahoma"/>
          <w:lang w:val="es-ES_tradnl"/>
        </w:rPr>
        <w:t xml:space="preserve">Los licitantes cuyas proposiciones resultaron solventes son los que se muestran en el siguiente cuadro: </w:t>
      </w:r>
    </w:p>
    <w:p w14:paraId="47AE8F99" w14:textId="77777777" w:rsidR="00E73054" w:rsidRPr="00B039AA" w:rsidRDefault="00E73054" w:rsidP="00B039AA">
      <w:pPr>
        <w:shd w:val="clear" w:color="auto" w:fill="FFFFFF"/>
        <w:spacing w:after="100" w:afterAutospacing="1" w:line="276" w:lineRule="auto"/>
        <w:contextualSpacing/>
        <w:rPr>
          <w:rFonts w:asciiTheme="minorHAnsi" w:hAnsiTheme="minorHAnsi" w:cs="Tahoma"/>
          <w:lang w:val="es-ES_tradnl"/>
        </w:rPr>
      </w:pPr>
    </w:p>
    <w:p w14:paraId="3CC8CB6F" w14:textId="77777777" w:rsidR="00B039AA" w:rsidRPr="00B039AA" w:rsidRDefault="00B039AA" w:rsidP="00B039AA">
      <w:pPr>
        <w:shd w:val="clear" w:color="auto" w:fill="FFFFFF"/>
        <w:spacing w:after="100" w:afterAutospacing="1"/>
        <w:contextualSpacing/>
        <w:jc w:val="both"/>
        <w:rPr>
          <w:rFonts w:asciiTheme="minorHAnsi" w:hAnsiTheme="minorHAnsi" w:cs="Tahoma"/>
          <w:b/>
          <w:i/>
          <w:lang w:eastAsia="en-US"/>
        </w:rPr>
      </w:pPr>
      <w:r w:rsidRPr="00B039AA">
        <w:rPr>
          <w:rFonts w:asciiTheme="minorHAnsi" w:hAnsiTheme="minorHAnsi" w:cs="Tahoma"/>
          <w:b/>
          <w:i/>
          <w:lang w:eastAsia="en-US"/>
        </w:rPr>
        <w:lastRenderedPageBreak/>
        <w:t>NINGÚN LICITANTE RESULTO SOLVENTE</w:t>
      </w:r>
    </w:p>
    <w:p w14:paraId="7E31370A" w14:textId="77777777" w:rsidR="00B039AA" w:rsidRPr="00B039AA" w:rsidRDefault="00B039AA" w:rsidP="00B039AA">
      <w:pPr>
        <w:shd w:val="clear" w:color="auto" w:fill="FFFFFF"/>
        <w:spacing w:after="100" w:afterAutospacing="1" w:line="276" w:lineRule="auto"/>
        <w:contextualSpacing/>
        <w:jc w:val="both"/>
        <w:rPr>
          <w:rFonts w:asciiTheme="minorHAnsi" w:hAnsiTheme="minorHAnsi" w:cs="Tahoma"/>
          <w:lang w:val="es-ES_tradnl" w:eastAsia="en-US"/>
        </w:rPr>
      </w:pPr>
    </w:p>
    <w:p w14:paraId="56E23111" w14:textId="180F4049" w:rsidR="00B039AA" w:rsidRPr="009905F0" w:rsidRDefault="00B039AA" w:rsidP="009905F0">
      <w:pPr>
        <w:shd w:val="clear" w:color="auto" w:fill="FFFFFF"/>
        <w:spacing w:after="100" w:afterAutospacing="1" w:line="276" w:lineRule="auto"/>
        <w:contextualSpacing/>
        <w:jc w:val="both"/>
        <w:rPr>
          <w:rFonts w:asciiTheme="minorHAnsi" w:hAnsiTheme="minorHAnsi"/>
          <w:szCs w:val="22"/>
          <w:lang w:val="es-ES_tradnl" w:eastAsia="en-US"/>
        </w:rPr>
      </w:pPr>
      <w:r w:rsidRPr="009905F0">
        <w:rPr>
          <w:rFonts w:asciiTheme="minorHAnsi" w:hAnsiTheme="minorHAnsi"/>
          <w:b/>
          <w:szCs w:val="22"/>
          <w:lang w:val="es-ES_tradnl" w:eastAsia="en-US"/>
        </w:rPr>
        <w:t>NOTA</w:t>
      </w:r>
      <w:r w:rsidRPr="009905F0">
        <w:rPr>
          <w:rFonts w:asciiTheme="minorHAnsi" w:hAnsiTheme="minorHAnsi"/>
          <w:szCs w:val="22"/>
          <w:lang w:val="es-ES_tradnl" w:eastAsia="en-US"/>
        </w:rPr>
        <w:t>: Posterior al acto de presentación y apertura de proposiciones realizada el día 30 de octubre del 2024, se detectó que de las 02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con la concurrencia del Comité, esto al prevalecer la necesidad de adquirir dichos bienes.</w:t>
      </w:r>
      <w:r>
        <w:rPr>
          <w:rFonts w:asciiTheme="minorHAnsi" w:hAnsiTheme="minorHAnsi"/>
          <w:szCs w:val="22"/>
          <w:lang w:val="es-ES_tradnl" w:eastAsia="en-US"/>
        </w:rPr>
        <w:br/>
      </w:r>
    </w:p>
    <w:p w14:paraId="4A6C07B1" w14:textId="12F02F12" w:rsidR="00B039AA" w:rsidRDefault="00B039AA" w:rsidP="00B039AA">
      <w:pPr>
        <w:shd w:val="clear" w:color="auto" w:fill="FFFFFF"/>
        <w:spacing w:after="100" w:afterAutospacing="1"/>
        <w:contextualSpacing/>
        <w:jc w:val="both"/>
        <w:rPr>
          <w:rFonts w:asciiTheme="minorHAnsi" w:hAnsiTheme="minorHAnsi" w:cs="Calibri"/>
          <w:lang w:val="es-ES_tradnl"/>
        </w:rPr>
      </w:pPr>
      <w:r>
        <w:rPr>
          <w:rFonts w:asciiTheme="minorHAnsi" w:hAnsiTheme="minorHAnsi" w:cstheme="minorHAnsi"/>
        </w:rPr>
        <w:t>Dialhery Diaz González</w:t>
      </w:r>
      <w:r w:rsidRPr="005A6971">
        <w:rPr>
          <w:rFonts w:asciiTheme="minorHAnsi" w:hAnsiTheme="minorHAnsi" w:cstheme="minorHAnsi"/>
        </w:rPr>
        <w:t xml:space="preserve">, representante suplente del </w:t>
      </w:r>
      <w:proofErr w:type="gramStart"/>
      <w:r w:rsidR="00E07062">
        <w:rPr>
          <w:rFonts w:asciiTheme="minorHAnsi" w:hAnsiTheme="minorHAnsi" w:cstheme="minorHAnsi"/>
        </w:rPr>
        <w:t>P</w:t>
      </w:r>
      <w:r w:rsidRPr="005A6971">
        <w:rPr>
          <w:rFonts w:asciiTheme="minorHAnsi" w:hAnsiTheme="minorHAnsi" w:cstheme="minorHAnsi"/>
        </w:rPr>
        <w:t>residente</w:t>
      </w:r>
      <w:proofErr w:type="gramEnd"/>
      <w:r w:rsidRPr="005A6971">
        <w:rPr>
          <w:rFonts w:asciiTheme="minorHAnsi" w:hAnsiTheme="minorHAnsi" w:cstheme="minorHAnsi"/>
        </w:rPr>
        <w:t xml:space="preserve"> del Comité de Adquisiciones, comenta </w:t>
      </w:r>
      <w:r w:rsidRPr="00B660F8">
        <w:rPr>
          <w:rFonts w:ascii="Calibri" w:hAnsi="Calibri" w:cs="Calibri"/>
        </w:rPr>
        <w:t xml:space="preserve">de </w:t>
      </w:r>
      <w:r w:rsidRPr="00637CEE">
        <w:rPr>
          <w:rFonts w:ascii="Calibri" w:eastAsia="Cambria" w:hAnsi="Calibri" w:cs="Calibri"/>
        </w:rPr>
        <w:t>conformidad con el artículo 24, fracción VII y XXII del Reglamento de Compras, Enajenaciones y Contratación de Servicios del Municipio de Zapopan, Jalisco,</w:t>
      </w:r>
      <w:r>
        <w:rPr>
          <w:rFonts w:ascii="Calibri" w:eastAsia="Cambria" w:hAnsi="Calibri" w:cs="Calibri"/>
        </w:rPr>
        <w:t xml:space="preserve"> </w:t>
      </w:r>
      <w:r w:rsidRPr="00B039AA">
        <w:rPr>
          <w:rFonts w:asciiTheme="minorHAnsi" w:hAnsiTheme="minorHAnsi" w:cs="Calibri"/>
          <w:lang w:eastAsia="en-US"/>
        </w:rPr>
        <w:t xml:space="preserve">se somete a su </w:t>
      </w:r>
      <w:r w:rsidRPr="00B039AA">
        <w:rPr>
          <w:rFonts w:asciiTheme="minorHAnsi" w:hAnsiTheme="minorHAnsi" w:cs="Tahoma"/>
          <w:lang w:eastAsia="en-US"/>
        </w:rPr>
        <w:t xml:space="preserve">consideración, </w:t>
      </w:r>
      <w:r w:rsidRPr="00B039AA">
        <w:rPr>
          <w:rFonts w:asciiTheme="minorHAnsi" w:hAnsiTheme="minorHAnsi" w:cs="Tahoma"/>
          <w:b/>
          <w:lang w:eastAsia="en-US"/>
        </w:rPr>
        <w:t xml:space="preserve">se declare desierta, solicitándose autorización para una siguiente Ronda (2 dos), </w:t>
      </w:r>
      <w:r w:rsidRPr="00B039AA">
        <w:rPr>
          <w:rFonts w:asciiTheme="minorHAnsi" w:hAnsiTheme="minorHAnsi" w:cs="Calibri"/>
          <w:lang w:val="es-ES_tradnl"/>
        </w:rPr>
        <w:t>los que estén por la afirmativa, sírvanse manifestarlo levantando su mano.</w:t>
      </w:r>
    </w:p>
    <w:p w14:paraId="3F40D695" w14:textId="77777777" w:rsidR="00B039AA" w:rsidRPr="005B45D8" w:rsidRDefault="00B039AA" w:rsidP="00B039AA">
      <w:pPr>
        <w:shd w:val="clear" w:color="auto" w:fill="FFFFFF"/>
        <w:spacing w:after="100" w:afterAutospacing="1"/>
        <w:contextualSpacing/>
        <w:jc w:val="both"/>
        <w:rPr>
          <w:rFonts w:asciiTheme="minorHAnsi" w:hAnsiTheme="minorHAnsi" w:cs="Calibri"/>
          <w:lang w:val="es-ES_tradnl"/>
        </w:rPr>
      </w:pPr>
    </w:p>
    <w:p w14:paraId="3BA5CB1D" w14:textId="4C56D92E" w:rsidR="00B039AA" w:rsidRPr="00B039AA" w:rsidRDefault="00B039AA" w:rsidP="00B039AA">
      <w:pPr>
        <w:shd w:val="clear" w:color="auto" w:fill="FFFFFF"/>
        <w:spacing w:after="100" w:afterAutospacing="1" w:line="276" w:lineRule="auto"/>
        <w:contextualSpacing/>
        <w:jc w:val="center"/>
        <w:rPr>
          <w:rFonts w:asciiTheme="minorHAnsi" w:hAnsiTheme="minorHAnsi" w:cstheme="minorHAnsi"/>
          <w:b/>
          <w:lang w:val="es-ES_tradnl" w:eastAsia="en-US"/>
        </w:rPr>
      </w:pPr>
      <w:r w:rsidRPr="005B45D8">
        <w:rPr>
          <w:rFonts w:asciiTheme="minorHAnsi" w:hAnsiTheme="minorHAnsi" w:cstheme="minorHAnsi"/>
          <w:b/>
          <w:i/>
        </w:rPr>
        <w:t>Aprobado por Unanimidad de votos por parte de los integrantes del Comité presentes</w:t>
      </w:r>
      <w:r w:rsidR="005B45D8">
        <w:rPr>
          <w:rFonts w:asciiTheme="minorHAnsi" w:hAnsiTheme="minorHAnsi" w:cstheme="minorHAnsi"/>
          <w:b/>
          <w:i/>
        </w:rPr>
        <w:br/>
      </w:r>
    </w:p>
    <w:p w14:paraId="5D70EFBB" w14:textId="77777777" w:rsidR="00B039AA" w:rsidRPr="00B039AA" w:rsidRDefault="00B039AA" w:rsidP="00B039AA">
      <w:pPr>
        <w:shd w:val="clear" w:color="auto" w:fill="FFFFFF"/>
        <w:spacing w:after="100" w:afterAutospacing="1" w:line="276" w:lineRule="auto"/>
        <w:contextualSpacing/>
        <w:rPr>
          <w:rFonts w:asciiTheme="minorHAnsi" w:hAnsiTheme="minorHAnsi" w:cs="Calibri"/>
          <w:lang w:eastAsia="en-US"/>
        </w:rPr>
      </w:pPr>
      <w:r w:rsidRPr="00B039AA">
        <w:rPr>
          <w:rFonts w:asciiTheme="minorHAnsi" w:hAnsiTheme="minorHAnsi" w:cs="Calibri"/>
          <w:b/>
          <w:lang w:eastAsia="en-US"/>
        </w:rPr>
        <w:t>Número de Cuadro</w:t>
      </w:r>
      <w:r w:rsidRPr="00B039AA">
        <w:rPr>
          <w:rFonts w:asciiTheme="minorHAnsi" w:hAnsiTheme="minorHAnsi" w:cs="Calibri"/>
          <w:lang w:eastAsia="en-US"/>
        </w:rPr>
        <w:t>: 08.03.2024</w:t>
      </w:r>
    </w:p>
    <w:p w14:paraId="50A9D23E" w14:textId="77777777" w:rsidR="00B039AA" w:rsidRPr="00B039AA" w:rsidRDefault="00B039AA" w:rsidP="00B039AA">
      <w:pPr>
        <w:jc w:val="both"/>
        <w:rPr>
          <w:rFonts w:asciiTheme="minorHAnsi" w:hAnsiTheme="minorHAnsi" w:cs="Calibri"/>
          <w:lang w:eastAsia="en-US"/>
        </w:rPr>
      </w:pPr>
      <w:r w:rsidRPr="00B039AA">
        <w:rPr>
          <w:rFonts w:asciiTheme="minorHAnsi" w:hAnsiTheme="minorHAnsi" w:cs="Calibri"/>
          <w:b/>
          <w:lang w:eastAsia="en-US"/>
        </w:rPr>
        <w:t>Licitación Pública Nacional con Participación del Comité:</w:t>
      </w:r>
      <w:r w:rsidRPr="00B039AA">
        <w:rPr>
          <w:rFonts w:asciiTheme="minorHAnsi" w:hAnsiTheme="minorHAnsi" w:cs="Calibri"/>
          <w:lang w:eastAsia="en-US"/>
        </w:rPr>
        <w:t xml:space="preserve"> </w:t>
      </w:r>
      <w:r w:rsidRPr="00B039AA">
        <w:rPr>
          <w:rFonts w:asciiTheme="minorHAnsi" w:hAnsiTheme="minorHAnsi" w:cs="Tahoma"/>
          <w:spacing w:val="-4"/>
          <w:kern w:val="24"/>
          <w:lang w:val="es-ES_tradnl"/>
        </w:rPr>
        <w:t>202401395, Ronda 2</w:t>
      </w:r>
    </w:p>
    <w:p w14:paraId="1DF37149" w14:textId="77777777" w:rsidR="00B039AA" w:rsidRPr="00B039AA" w:rsidRDefault="00B039AA" w:rsidP="00B039AA">
      <w:pPr>
        <w:shd w:val="clear" w:color="auto" w:fill="FFFFFF"/>
        <w:spacing w:after="100" w:afterAutospacing="1" w:line="276" w:lineRule="auto"/>
        <w:contextualSpacing/>
        <w:jc w:val="both"/>
        <w:rPr>
          <w:rFonts w:asciiTheme="minorHAnsi" w:hAnsiTheme="minorHAnsi" w:cs="Calibri"/>
          <w:lang w:eastAsia="en-US"/>
        </w:rPr>
      </w:pPr>
      <w:r w:rsidRPr="00B039AA">
        <w:rPr>
          <w:rFonts w:asciiTheme="minorHAnsi" w:hAnsiTheme="minorHAnsi" w:cs="Calibri"/>
          <w:b/>
          <w:lang w:eastAsia="en-US"/>
        </w:rPr>
        <w:t xml:space="preserve">Área Requirente: </w:t>
      </w:r>
      <w:r w:rsidRPr="00B039AA">
        <w:rPr>
          <w:rFonts w:asciiTheme="minorHAnsi" w:eastAsiaTheme="minorEastAsia" w:hAnsiTheme="minorHAnsi" w:cs="Tahoma"/>
          <w:lang w:val="es-ES" w:eastAsia="es-MX"/>
        </w:rPr>
        <w:t>Dirección de Conservación de Inmuebles, adscrita a la Coordinación General de Administración e Innovación Gubernamental.</w:t>
      </w:r>
    </w:p>
    <w:p w14:paraId="1F4DD26A" w14:textId="77777777" w:rsidR="00B039AA" w:rsidRPr="00B039AA" w:rsidRDefault="00B039AA" w:rsidP="00B039AA">
      <w:pPr>
        <w:shd w:val="clear" w:color="auto" w:fill="FFFFFF"/>
        <w:spacing w:after="100" w:afterAutospacing="1" w:line="276" w:lineRule="auto"/>
        <w:contextualSpacing/>
        <w:jc w:val="both"/>
        <w:rPr>
          <w:rFonts w:asciiTheme="minorHAnsi" w:hAnsiTheme="minorHAnsi" w:cs="Calibri"/>
          <w:lang w:eastAsia="en-US"/>
        </w:rPr>
      </w:pPr>
      <w:r w:rsidRPr="00B039AA">
        <w:rPr>
          <w:rFonts w:asciiTheme="minorHAnsi" w:hAnsiTheme="minorHAnsi" w:cs="Calibri"/>
          <w:b/>
          <w:lang w:eastAsia="en-US"/>
        </w:rPr>
        <w:t>Objeto de licitación:</w:t>
      </w:r>
      <w:r w:rsidRPr="00B039AA">
        <w:rPr>
          <w:rFonts w:asciiTheme="minorHAnsi" w:hAnsiTheme="minorHAnsi" w:cs="Calibri"/>
          <w:lang w:eastAsia="en-US"/>
        </w:rPr>
        <w:t xml:space="preserve"> Compra de garrafones con agua de 20 litros, para el suministro en las Dependencias del Ayuntamiento de Zapopan.</w:t>
      </w:r>
    </w:p>
    <w:p w14:paraId="078DFEA2" w14:textId="77777777" w:rsidR="00B039AA" w:rsidRPr="00B039AA" w:rsidRDefault="00B039AA" w:rsidP="00B039AA">
      <w:pPr>
        <w:shd w:val="clear" w:color="auto" w:fill="FFFFFF"/>
        <w:spacing w:after="100" w:afterAutospacing="1" w:line="276" w:lineRule="auto"/>
        <w:contextualSpacing/>
        <w:rPr>
          <w:rFonts w:asciiTheme="minorHAnsi" w:hAnsiTheme="minorHAnsi" w:cs="Calibri"/>
          <w:lang w:eastAsia="en-US"/>
        </w:rPr>
      </w:pPr>
    </w:p>
    <w:p w14:paraId="6D6E4352" w14:textId="77777777" w:rsidR="00B039AA" w:rsidRPr="00B039AA" w:rsidRDefault="00B039AA" w:rsidP="00B039AA">
      <w:pPr>
        <w:shd w:val="clear" w:color="auto" w:fill="FFFFFF"/>
        <w:spacing w:after="100" w:afterAutospacing="1" w:line="276" w:lineRule="auto"/>
        <w:contextualSpacing/>
        <w:rPr>
          <w:rFonts w:asciiTheme="minorHAnsi" w:hAnsiTheme="minorHAnsi" w:cs="Calibri"/>
          <w:lang w:eastAsia="en-US"/>
        </w:rPr>
      </w:pPr>
      <w:r w:rsidRPr="00B039AA">
        <w:rPr>
          <w:rFonts w:asciiTheme="minorHAnsi" w:hAnsiTheme="minorHAnsi" w:cs="Calibri"/>
          <w:lang w:eastAsia="en-US"/>
        </w:rPr>
        <w:t>Se pone a la vista el expediente de donde se desprende lo siguiente:</w:t>
      </w:r>
    </w:p>
    <w:p w14:paraId="3A19A304" w14:textId="77777777" w:rsidR="00B039AA" w:rsidRPr="00B039AA" w:rsidRDefault="00B039AA" w:rsidP="00B039AA">
      <w:pPr>
        <w:shd w:val="clear" w:color="auto" w:fill="FFFFFF"/>
        <w:spacing w:after="100" w:afterAutospacing="1" w:line="276" w:lineRule="auto"/>
        <w:contextualSpacing/>
        <w:rPr>
          <w:rFonts w:asciiTheme="minorHAnsi" w:hAnsiTheme="minorHAnsi" w:cs="Calibri"/>
          <w:b/>
          <w:lang w:eastAsia="en-US"/>
        </w:rPr>
      </w:pPr>
    </w:p>
    <w:p w14:paraId="048F9E9B" w14:textId="3EA75678" w:rsidR="00B039AA" w:rsidRDefault="00B039AA" w:rsidP="00B039AA">
      <w:pPr>
        <w:shd w:val="clear" w:color="auto" w:fill="FFFFFF"/>
        <w:spacing w:after="100" w:afterAutospacing="1" w:line="276" w:lineRule="auto"/>
        <w:contextualSpacing/>
        <w:rPr>
          <w:rFonts w:asciiTheme="minorHAnsi" w:hAnsiTheme="minorHAnsi" w:cs="Calibri"/>
          <w:b/>
          <w:lang w:eastAsia="en-US"/>
        </w:rPr>
      </w:pPr>
      <w:r w:rsidRPr="00B039AA">
        <w:rPr>
          <w:rFonts w:asciiTheme="minorHAnsi" w:hAnsiTheme="minorHAnsi" w:cs="Calibri"/>
          <w:b/>
          <w:lang w:eastAsia="en-US"/>
        </w:rPr>
        <w:t>Proveedores que cotizan:</w:t>
      </w:r>
    </w:p>
    <w:p w14:paraId="34AD10F6" w14:textId="77777777" w:rsidR="001E6614" w:rsidRPr="00B039AA" w:rsidRDefault="001E6614" w:rsidP="00B039AA">
      <w:pPr>
        <w:shd w:val="clear" w:color="auto" w:fill="FFFFFF"/>
        <w:spacing w:after="100" w:afterAutospacing="1" w:line="276" w:lineRule="auto"/>
        <w:contextualSpacing/>
        <w:rPr>
          <w:rFonts w:asciiTheme="minorHAnsi" w:hAnsiTheme="minorHAnsi" w:cs="Calibri"/>
          <w:b/>
          <w:lang w:eastAsia="en-US"/>
        </w:rPr>
      </w:pPr>
    </w:p>
    <w:p w14:paraId="14C46519" w14:textId="77777777" w:rsidR="00B039AA" w:rsidRPr="00B039AA" w:rsidRDefault="00B039AA" w:rsidP="00B039AA">
      <w:pPr>
        <w:numPr>
          <w:ilvl w:val="0"/>
          <w:numId w:val="26"/>
        </w:numPr>
        <w:shd w:val="clear" w:color="auto" w:fill="FFFFFF"/>
        <w:spacing w:after="100" w:afterAutospacing="1"/>
        <w:contextualSpacing/>
        <w:jc w:val="both"/>
        <w:rPr>
          <w:rFonts w:asciiTheme="minorHAnsi" w:hAnsiTheme="minorHAnsi" w:cs="Calibri"/>
          <w:lang w:val="es-ES_tradnl"/>
        </w:rPr>
      </w:pPr>
      <w:r w:rsidRPr="00B039AA">
        <w:rPr>
          <w:rFonts w:asciiTheme="minorHAnsi" w:hAnsiTheme="minorHAnsi" w:cs="Calibri"/>
          <w:lang w:val="es-ES_tradnl"/>
        </w:rPr>
        <w:t>Agua Costa Rica Vallarta, S. de R.L. de C.V.</w:t>
      </w:r>
    </w:p>
    <w:p w14:paraId="4D6719D1" w14:textId="6F23FFC6" w:rsidR="00B039AA" w:rsidRDefault="00B039AA" w:rsidP="00B039AA">
      <w:pPr>
        <w:numPr>
          <w:ilvl w:val="0"/>
          <w:numId w:val="26"/>
        </w:numPr>
        <w:shd w:val="clear" w:color="auto" w:fill="FFFFFF"/>
        <w:spacing w:after="100" w:afterAutospacing="1"/>
        <w:contextualSpacing/>
        <w:jc w:val="both"/>
        <w:rPr>
          <w:rFonts w:asciiTheme="minorHAnsi" w:hAnsiTheme="minorHAnsi" w:cs="Calibri"/>
          <w:lang w:val="es-ES_tradnl"/>
        </w:rPr>
      </w:pPr>
      <w:r w:rsidRPr="00B039AA">
        <w:rPr>
          <w:rFonts w:asciiTheme="minorHAnsi" w:hAnsiTheme="minorHAnsi" w:cs="Calibri"/>
          <w:lang w:val="es-ES_tradnl"/>
        </w:rPr>
        <w:t>Comercializadora Electropura, S. de R.L. de C.V.</w:t>
      </w:r>
    </w:p>
    <w:p w14:paraId="53184D7C" w14:textId="77777777" w:rsidR="005B45D8" w:rsidRPr="00B039AA" w:rsidRDefault="005B45D8" w:rsidP="005B45D8">
      <w:pPr>
        <w:shd w:val="clear" w:color="auto" w:fill="FFFFFF"/>
        <w:spacing w:after="100" w:afterAutospacing="1"/>
        <w:ind w:left="1080"/>
        <w:contextualSpacing/>
        <w:jc w:val="both"/>
        <w:rPr>
          <w:rFonts w:asciiTheme="minorHAnsi" w:hAnsiTheme="minorHAnsi" w:cs="Calibri"/>
          <w:lang w:val="es-ES_tradnl"/>
        </w:rPr>
      </w:pPr>
    </w:p>
    <w:p w14:paraId="07564770" w14:textId="77777777" w:rsidR="00B039AA" w:rsidRPr="00B039AA" w:rsidRDefault="00B039AA" w:rsidP="00B039AA">
      <w:pPr>
        <w:shd w:val="clear" w:color="auto" w:fill="FFFFFF"/>
        <w:spacing w:after="100" w:afterAutospacing="1" w:line="276" w:lineRule="auto"/>
        <w:contextualSpacing/>
        <w:rPr>
          <w:rFonts w:asciiTheme="minorHAnsi" w:hAnsiTheme="minorHAnsi" w:cs="Tahoma"/>
          <w:sz w:val="22"/>
          <w:lang w:eastAsia="en-US"/>
        </w:rPr>
      </w:pPr>
      <w:r w:rsidRPr="00B039AA">
        <w:rPr>
          <w:rFonts w:asciiTheme="minorHAnsi" w:hAnsiTheme="minorHAnsi" w:cs="Tahoma"/>
          <w:sz w:val="22"/>
          <w:lang w:eastAsia="en-US"/>
        </w:rPr>
        <w:lastRenderedPageBreak/>
        <w:t>Los licitantes cuyas proposiciones fueron desechadas:</w:t>
      </w:r>
    </w:p>
    <w:p w14:paraId="13FF455E" w14:textId="3AD6A289" w:rsidR="00B039AA" w:rsidRDefault="00B039AA" w:rsidP="00B039AA">
      <w:pPr>
        <w:shd w:val="clear" w:color="auto" w:fill="FFFFFF"/>
        <w:spacing w:after="100" w:afterAutospacing="1" w:line="276" w:lineRule="auto"/>
        <w:contextualSpacing/>
        <w:rPr>
          <w:rFonts w:asciiTheme="minorHAnsi" w:hAnsiTheme="minorHAnsi" w:cs="Tahoma"/>
          <w:sz w:val="22"/>
          <w:lang w:eastAsia="en-US"/>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B039AA" w:rsidRPr="00B039AA" w14:paraId="27D16E1D" w14:textId="77777777" w:rsidTr="003F64B1">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03335F9D" w14:textId="77777777" w:rsidR="00B039AA" w:rsidRPr="00B039AA" w:rsidRDefault="00B039AA" w:rsidP="00B039AA">
            <w:pPr>
              <w:tabs>
                <w:tab w:val="center" w:pos="1854"/>
                <w:tab w:val="left" w:pos="2745"/>
              </w:tabs>
              <w:spacing w:after="200" w:line="276" w:lineRule="auto"/>
              <w:rPr>
                <w:rFonts w:asciiTheme="minorHAnsi" w:hAnsiTheme="minorHAnsi" w:cs="Tahoma"/>
                <w:lang w:eastAsia="es-MX"/>
              </w:rPr>
            </w:pPr>
            <w:r w:rsidRPr="00B039AA">
              <w:rPr>
                <w:rFonts w:asciiTheme="minorHAnsi" w:hAnsiTheme="minorHAnsi" w:cs="Tahoma"/>
                <w:bCs/>
                <w:color w:val="FFFFFF"/>
                <w:kern w:val="24"/>
                <w:lang w:eastAsia="es-MX"/>
              </w:rPr>
              <w:tab/>
              <w:t xml:space="preserve">Licitante </w:t>
            </w:r>
            <w:r w:rsidRPr="00B039AA">
              <w:rPr>
                <w:rFonts w:asciiTheme="minorHAnsi" w:hAnsiTheme="minorHAnsi" w:cs="Tahoma"/>
                <w:bCs/>
                <w:color w:val="FFFFFF"/>
                <w:kern w:val="24"/>
                <w:lang w:eastAsia="es-MX"/>
              </w:rPr>
              <w:tab/>
            </w:r>
          </w:p>
        </w:tc>
        <w:tc>
          <w:tcPr>
            <w:tcW w:w="591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64E7B32B" w14:textId="77777777" w:rsidR="00B039AA" w:rsidRPr="00B039AA" w:rsidRDefault="00B039AA" w:rsidP="00B039AA">
            <w:pPr>
              <w:spacing w:after="200" w:line="276" w:lineRule="auto"/>
              <w:jc w:val="center"/>
              <w:rPr>
                <w:rFonts w:asciiTheme="minorHAnsi" w:hAnsiTheme="minorHAnsi" w:cs="Tahoma"/>
                <w:lang w:eastAsia="es-MX"/>
              </w:rPr>
            </w:pPr>
            <w:r w:rsidRPr="00B039AA">
              <w:rPr>
                <w:rFonts w:asciiTheme="minorHAnsi" w:hAnsiTheme="minorHAnsi" w:cs="Tahoma"/>
                <w:bCs/>
                <w:color w:val="FFFFFF"/>
                <w:kern w:val="24"/>
                <w:lang w:eastAsia="es-MX"/>
              </w:rPr>
              <w:t xml:space="preserve">Motivo </w:t>
            </w:r>
          </w:p>
        </w:tc>
      </w:tr>
      <w:tr w:rsidR="00B039AA" w:rsidRPr="00B039AA" w14:paraId="3D1D2B31" w14:textId="77777777" w:rsidTr="003F64B1">
        <w:trPr>
          <w:trHeight w:val="62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87A11D3" w14:textId="77777777" w:rsidR="00B039AA" w:rsidRPr="00B039AA" w:rsidRDefault="00B039AA" w:rsidP="00B039AA">
            <w:pPr>
              <w:spacing w:after="200" w:line="276" w:lineRule="auto"/>
              <w:rPr>
                <w:rFonts w:asciiTheme="minorHAnsi" w:hAnsiTheme="minorHAnsi" w:cs="Tahoma"/>
                <w:sz w:val="22"/>
                <w:lang w:eastAsia="es-MX"/>
              </w:rPr>
            </w:pPr>
            <w:r w:rsidRPr="00B039AA">
              <w:rPr>
                <w:rFonts w:asciiTheme="minorHAnsi" w:hAnsiTheme="minorHAnsi" w:cs="Tahoma"/>
                <w:sz w:val="22"/>
                <w:lang w:eastAsia="es-MX"/>
              </w:rPr>
              <w:t>Agua Costa Rica Vallarta, S. de R.L.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E0A8379" w14:textId="77777777" w:rsidR="00B039AA" w:rsidRPr="00B039AA" w:rsidRDefault="00B039AA" w:rsidP="00B039AA">
            <w:pPr>
              <w:spacing w:after="200" w:line="276" w:lineRule="auto"/>
              <w:jc w:val="both"/>
              <w:rPr>
                <w:rFonts w:asciiTheme="minorHAnsi" w:hAnsiTheme="minorHAnsi" w:cs="Tahoma"/>
                <w:b/>
                <w:lang w:eastAsia="es-MX"/>
              </w:rPr>
            </w:pPr>
            <w:r w:rsidRPr="00B039AA">
              <w:rPr>
                <w:rFonts w:asciiTheme="minorHAnsi" w:hAnsiTheme="minorHAnsi" w:cs="Tahoma"/>
                <w:b/>
                <w:lang w:eastAsia="es-MX"/>
              </w:rPr>
              <w:t>Licitante No Solvente</w:t>
            </w:r>
          </w:p>
          <w:p w14:paraId="24629F29" w14:textId="77777777" w:rsidR="00B039AA" w:rsidRPr="00B039AA" w:rsidRDefault="00B039AA" w:rsidP="00B039AA">
            <w:pPr>
              <w:spacing w:after="200" w:line="276" w:lineRule="auto"/>
              <w:jc w:val="both"/>
              <w:rPr>
                <w:rFonts w:asciiTheme="minorHAnsi" w:hAnsiTheme="minorHAnsi" w:cs="Tahoma"/>
                <w:b/>
                <w:lang w:eastAsia="es-MX"/>
              </w:rPr>
            </w:pPr>
            <w:r w:rsidRPr="00B039AA">
              <w:rPr>
                <w:rFonts w:asciiTheme="minorHAnsi" w:hAnsiTheme="minorHAnsi" w:cs="Tahoma"/>
                <w:b/>
                <w:lang w:eastAsia="es-MX"/>
              </w:rPr>
              <w:t>Posterior al acto de presentación y apertura de proposiciones se detectó por parte del área convocante, qué:</w:t>
            </w:r>
          </w:p>
          <w:p w14:paraId="7680B870" w14:textId="77777777" w:rsidR="00B039AA" w:rsidRPr="00B039AA" w:rsidRDefault="00B039AA" w:rsidP="00B039AA">
            <w:pPr>
              <w:spacing w:after="200" w:line="276" w:lineRule="auto"/>
              <w:jc w:val="both"/>
              <w:rPr>
                <w:rFonts w:asciiTheme="minorHAnsi" w:hAnsiTheme="minorHAnsi" w:cs="Tahoma"/>
                <w:b/>
                <w:lang w:eastAsia="es-MX"/>
              </w:rPr>
            </w:pPr>
            <w:r w:rsidRPr="00B039AA">
              <w:rPr>
                <w:rFonts w:asciiTheme="minorHAnsi" w:hAnsiTheme="minorHAnsi" w:cs="Tahoma"/>
                <w:b/>
                <w:lang w:eastAsia="es-MX"/>
              </w:rPr>
              <w:t>En su propuesta manifiesta una unidad de medida que no corresponde al presente proceso ya que lo expresa como "Pieza" y en bases se solicita como Servicio.</w:t>
            </w:r>
          </w:p>
          <w:p w14:paraId="4330AB01" w14:textId="77777777" w:rsidR="00B039AA" w:rsidRPr="00B039AA" w:rsidRDefault="00B039AA" w:rsidP="00B039AA">
            <w:pPr>
              <w:spacing w:after="200" w:line="276" w:lineRule="auto"/>
              <w:jc w:val="both"/>
              <w:rPr>
                <w:rFonts w:asciiTheme="minorHAnsi" w:hAnsiTheme="minorHAnsi" w:cs="Tahoma"/>
                <w:b/>
                <w:lang w:eastAsia="es-MX"/>
              </w:rPr>
            </w:pPr>
            <w:r w:rsidRPr="00B039AA">
              <w:rPr>
                <w:rFonts w:asciiTheme="minorHAnsi" w:hAnsiTheme="minorHAnsi" w:cs="Tahoma"/>
                <w:b/>
                <w:lang w:eastAsia="es-MX"/>
              </w:rPr>
              <w:t>Presenta Carta de Estratificación (Anexo 4) de manera incompleta ya que no se refleja la tabla de estratificación de acuerdo al formato de dicho anexo integrado en bases en la página 28.</w:t>
            </w:r>
          </w:p>
        </w:tc>
      </w:tr>
      <w:tr w:rsidR="00B039AA" w:rsidRPr="00B039AA" w14:paraId="60044CE8" w14:textId="77777777" w:rsidTr="003F64B1">
        <w:trPr>
          <w:trHeight w:val="62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30ECADF" w14:textId="77777777" w:rsidR="00B039AA" w:rsidRPr="00B039AA" w:rsidRDefault="00B039AA" w:rsidP="00B039AA">
            <w:pPr>
              <w:spacing w:after="200" w:line="276" w:lineRule="auto"/>
              <w:rPr>
                <w:rFonts w:asciiTheme="minorHAnsi" w:hAnsiTheme="minorHAnsi" w:cs="Tahoma"/>
                <w:sz w:val="22"/>
                <w:lang w:eastAsia="es-MX"/>
              </w:rPr>
            </w:pPr>
            <w:r w:rsidRPr="00B039AA">
              <w:rPr>
                <w:rFonts w:asciiTheme="minorHAnsi" w:hAnsiTheme="minorHAnsi" w:cs="Tahoma"/>
                <w:sz w:val="22"/>
                <w:lang w:eastAsia="es-MX"/>
              </w:rPr>
              <w:t>Comercializadora Electropura, S. de R.L.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9899F36" w14:textId="77777777" w:rsidR="00B039AA" w:rsidRPr="00B039AA" w:rsidRDefault="00B039AA" w:rsidP="00B039AA">
            <w:pPr>
              <w:spacing w:after="200" w:line="276" w:lineRule="auto"/>
              <w:jc w:val="both"/>
              <w:rPr>
                <w:rFonts w:asciiTheme="minorHAnsi" w:hAnsiTheme="minorHAnsi" w:cs="Tahoma"/>
                <w:b/>
                <w:lang w:eastAsia="es-MX"/>
              </w:rPr>
            </w:pPr>
            <w:r w:rsidRPr="00B039AA">
              <w:rPr>
                <w:rFonts w:asciiTheme="minorHAnsi" w:hAnsiTheme="minorHAnsi" w:cs="Tahoma"/>
                <w:b/>
                <w:lang w:eastAsia="es-MX"/>
              </w:rPr>
              <w:t>Licitante No Solvente</w:t>
            </w:r>
          </w:p>
          <w:p w14:paraId="7FAD980E" w14:textId="77777777" w:rsidR="00B039AA" w:rsidRPr="00B039AA" w:rsidRDefault="00B039AA" w:rsidP="00B039AA">
            <w:pPr>
              <w:spacing w:after="200" w:line="276" w:lineRule="auto"/>
              <w:jc w:val="both"/>
              <w:rPr>
                <w:rFonts w:asciiTheme="minorHAnsi" w:hAnsiTheme="minorHAnsi" w:cs="Tahoma"/>
                <w:b/>
                <w:lang w:eastAsia="es-MX"/>
              </w:rPr>
            </w:pPr>
            <w:r w:rsidRPr="00B039AA">
              <w:rPr>
                <w:rFonts w:asciiTheme="minorHAnsi" w:hAnsiTheme="minorHAnsi" w:cs="Tahoma"/>
                <w:b/>
                <w:lang w:eastAsia="es-MX"/>
              </w:rPr>
              <w:t>Posterior al acto de presentación y apertura de proposiciones se detectó por parte del área convocante, qué:</w:t>
            </w:r>
          </w:p>
          <w:p w14:paraId="41AF4F31" w14:textId="77777777" w:rsidR="00B039AA" w:rsidRPr="00B039AA" w:rsidRDefault="00B039AA" w:rsidP="00B039AA">
            <w:pPr>
              <w:spacing w:after="200" w:line="276" w:lineRule="auto"/>
              <w:jc w:val="both"/>
              <w:rPr>
                <w:rFonts w:asciiTheme="minorHAnsi" w:hAnsiTheme="minorHAnsi" w:cs="Tahoma"/>
                <w:b/>
                <w:lang w:eastAsia="es-MX"/>
              </w:rPr>
            </w:pPr>
            <w:r w:rsidRPr="00B039AA">
              <w:rPr>
                <w:rFonts w:asciiTheme="minorHAnsi" w:hAnsiTheme="minorHAnsi" w:cs="Tahoma"/>
                <w:b/>
                <w:lang w:eastAsia="es-MX"/>
              </w:rPr>
              <w:t>La propuesta no se encuentra firmada en su totalidad por el Representante Legal Facultado conforme a lo establecido en Bases página 5 apartado “forma en la que se deberán de presentar las proposiciones” párrafo 4.</w:t>
            </w:r>
          </w:p>
          <w:p w14:paraId="7D7DD93F" w14:textId="77777777" w:rsidR="00B039AA" w:rsidRPr="00B039AA" w:rsidRDefault="00B039AA" w:rsidP="00B039AA">
            <w:pPr>
              <w:spacing w:after="200" w:line="276" w:lineRule="auto"/>
              <w:jc w:val="both"/>
              <w:rPr>
                <w:rFonts w:asciiTheme="minorHAnsi" w:hAnsiTheme="minorHAnsi" w:cs="Tahoma"/>
                <w:b/>
                <w:lang w:eastAsia="es-MX"/>
              </w:rPr>
            </w:pPr>
            <w:r w:rsidRPr="00B039AA">
              <w:rPr>
                <w:rFonts w:asciiTheme="minorHAnsi" w:hAnsiTheme="minorHAnsi" w:cs="Tahoma"/>
                <w:b/>
                <w:lang w:eastAsia="es-MX"/>
              </w:rPr>
              <w:t xml:space="preserve">Presenta Comprobante Fiscal Digital por Internet (CFDI) de manera extemporánea, toda vez que lo presenta de fecha 08/04/2024 y este se solicita con máximo 30 días de </w:t>
            </w:r>
            <w:r w:rsidRPr="00B039AA">
              <w:rPr>
                <w:rFonts w:asciiTheme="minorHAnsi" w:hAnsiTheme="minorHAnsi" w:cs="Tahoma"/>
                <w:b/>
                <w:lang w:eastAsia="es-MX"/>
              </w:rPr>
              <w:lastRenderedPageBreak/>
              <w:t>emisión anteriores a la fecha de registro de las propuestas técnicas y económicas, al 11/11/2024</w:t>
            </w:r>
          </w:p>
        </w:tc>
      </w:tr>
    </w:tbl>
    <w:p w14:paraId="2121DD92" w14:textId="77777777" w:rsidR="00E73054" w:rsidRDefault="00E73054" w:rsidP="00B039AA">
      <w:pPr>
        <w:shd w:val="clear" w:color="auto" w:fill="FFFFFF"/>
        <w:spacing w:after="100" w:afterAutospacing="1"/>
        <w:contextualSpacing/>
        <w:jc w:val="both"/>
        <w:rPr>
          <w:rFonts w:asciiTheme="minorHAnsi" w:hAnsiTheme="minorHAnsi" w:cs="Tahoma"/>
          <w:b/>
          <w:i/>
          <w:lang w:eastAsia="en-US"/>
        </w:rPr>
      </w:pPr>
    </w:p>
    <w:p w14:paraId="488088DF" w14:textId="0EC7C6CA" w:rsidR="00B039AA" w:rsidRDefault="00B039AA" w:rsidP="00B039AA">
      <w:pPr>
        <w:shd w:val="clear" w:color="auto" w:fill="FFFFFF"/>
        <w:spacing w:after="100" w:afterAutospacing="1"/>
        <w:contextualSpacing/>
        <w:jc w:val="both"/>
        <w:rPr>
          <w:rFonts w:asciiTheme="minorHAnsi" w:hAnsiTheme="minorHAnsi" w:cs="Tahoma"/>
          <w:b/>
          <w:i/>
          <w:lang w:eastAsia="en-US"/>
        </w:rPr>
      </w:pPr>
      <w:r w:rsidRPr="00B039AA">
        <w:rPr>
          <w:rFonts w:asciiTheme="minorHAnsi" w:hAnsiTheme="minorHAnsi" w:cs="Tahoma"/>
          <w:b/>
          <w:i/>
          <w:lang w:eastAsia="en-US"/>
        </w:rPr>
        <w:t>NINGÚN LICITANTE RESULTO SOLVENTE</w:t>
      </w:r>
    </w:p>
    <w:p w14:paraId="35CCB68D" w14:textId="77777777" w:rsidR="00B039AA" w:rsidRPr="00B039AA" w:rsidRDefault="00B039AA" w:rsidP="00B039AA">
      <w:pPr>
        <w:shd w:val="clear" w:color="auto" w:fill="FFFFFF"/>
        <w:spacing w:after="100" w:afterAutospacing="1"/>
        <w:contextualSpacing/>
        <w:jc w:val="both"/>
        <w:rPr>
          <w:rFonts w:asciiTheme="minorHAnsi" w:hAnsiTheme="minorHAnsi" w:cs="Tahoma"/>
          <w:b/>
          <w:i/>
          <w:lang w:eastAsia="en-US"/>
        </w:rPr>
      </w:pPr>
    </w:p>
    <w:p w14:paraId="5797DF82" w14:textId="78665C09" w:rsidR="00B039AA" w:rsidRDefault="00B039AA" w:rsidP="00B039AA">
      <w:pPr>
        <w:shd w:val="clear" w:color="auto" w:fill="FFFFFF"/>
        <w:spacing w:after="100" w:afterAutospacing="1"/>
        <w:contextualSpacing/>
        <w:jc w:val="both"/>
        <w:rPr>
          <w:rFonts w:asciiTheme="minorHAnsi" w:hAnsiTheme="minorHAnsi"/>
          <w:szCs w:val="22"/>
          <w:lang w:val="es-ES_tradnl" w:eastAsia="en-US"/>
        </w:rPr>
      </w:pPr>
      <w:r w:rsidRPr="00B039AA">
        <w:rPr>
          <w:rFonts w:asciiTheme="minorHAnsi" w:hAnsiTheme="minorHAnsi"/>
          <w:b/>
          <w:szCs w:val="22"/>
          <w:lang w:val="es-ES_tradnl" w:eastAsia="en-US"/>
        </w:rPr>
        <w:t>NOTA:</w:t>
      </w:r>
      <w:r w:rsidRPr="00B039AA">
        <w:rPr>
          <w:rFonts w:asciiTheme="minorHAnsi" w:hAnsiTheme="minorHAnsi"/>
          <w:szCs w:val="22"/>
          <w:lang w:val="es-ES_tradnl" w:eastAsia="en-US"/>
        </w:rPr>
        <w:t xml:space="preserve"> Posterior al acto de presentación y apertura de proposiciones realizada el día 11 de Noviembre del 2024 se detectó que de las 02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03 (Tres), esto al prevalecer la necesidad de adquirir dichos bienes.</w:t>
      </w:r>
    </w:p>
    <w:p w14:paraId="09E5AEFF" w14:textId="77777777" w:rsidR="00B039AA" w:rsidRPr="00B039AA" w:rsidRDefault="00B039AA" w:rsidP="00B039AA">
      <w:pPr>
        <w:shd w:val="clear" w:color="auto" w:fill="FFFFFF"/>
        <w:spacing w:after="100" w:afterAutospacing="1"/>
        <w:contextualSpacing/>
        <w:jc w:val="both"/>
        <w:rPr>
          <w:rFonts w:asciiTheme="minorHAnsi" w:hAnsiTheme="minorHAnsi"/>
          <w:szCs w:val="22"/>
          <w:lang w:val="es-ES_tradnl" w:eastAsia="en-US"/>
        </w:rPr>
      </w:pPr>
    </w:p>
    <w:p w14:paraId="74654363" w14:textId="6CCF1BA2" w:rsidR="00B039AA" w:rsidRPr="00B039AA" w:rsidRDefault="00B039AA" w:rsidP="00B039AA">
      <w:pPr>
        <w:shd w:val="clear" w:color="auto" w:fill="FFFFFF"/>
        <w:spacing w:after="100" w:afterAutospacing="1"/>
        <w:contextualSpacing/>
        <w:jc w:val="both"/>
        <w:rPr>
          <w:rFonts w:asciiTheme="minorHAnsi" w:hAnsiTheme="minorHAnsi" w:cs="Calibri"/>
          <w:lang w:val="es-ES_tradnl"/>
        </w:rPr>
      </w:pPr>
      <w:r>
        <w:rPr>
          <w:rFonts w:asciiTheme="minorHAnsi" w:hAnsiTheme="minorHAnsi" w:cstheme="minorHAnsi"/>
        </w:rPr>
        <w:t>Dialhery Diaz González</w:t>
      </w:r>
      <w:r w:rsidRPr="005A6971">
        <w:rPr>
          <w:rFonts w:asciiTheme="minorHAnsi" w:hAnsiTheme="minorHAnsi" w:cstheme="minorHAnsi"/>
        </w:rPr>
        <w:t xml:space="preserve">, representante suplente del </w:t>
      </w:r>
      <w:proofErr w:type="gramStart"/>
      <w:r w:rsidR="001E6614">
        <w:rPr>
          <w:rFonts w:asciiTheme="minorHAnsi" w:hAnsiTheme="minorHAnsi" w:cstheme="minorHAnsi"/>
        </w:rPr>
        <w:t>P</w:t>
      </w:r>
      <w:r w:rsidRPr="005A6971">
        <w:rPr>
          <w:rFonts w:asciiTheme="minorHAnsi" w:hAnsiTheme="minorHAnsi" w:cstheme="minorHAnsi"/>
        </w:rPr>
        <w:t>residente</w:t>
      </w:r>
      <w:proofErr w:type="gramEnd"/>
      <w:r w:rsidRPr="005A6971">
        <w:rPr>
          <w:rFonts w:asciiTheme="minorHAnsi" w:hAnsiTheme="minorHAnsi" w:cstheme="minorHAnsi"/>
        </w:rPr>
        <w:t xml:space="preserve"> del Comité de Adquisiciones, comenta </w:t>
      </w:r>
      <w:r w:rsidRPr="00B660F8">
        <w:rPr>
          <w:rFonts w:ascii="Calibri" w:hAnsi="Calibri" w:cs="Calibri"/>
        </w:rPr>
        <w:t xml:space="preserve">de </w:t>
      </w:r>
      <w:r w:rsidRPr="00637CEE">
        <w:rPr>
          <w:rFonts w:ascii="Calibri" w:eastAsia="Cambria" w:hAnsi="Calibri" w:cs="Calibri"/>
        </w:rPr>
        <w:t>conformidad con el artículo 24, fracción VII y XXII del Reglamento de Compras, Enajenaciones y Contratación de Servicios del Municipio de Zapopan, Jalisco,</w:t>
      </w:r>
      <w:r>
        <w:rPr>
          <w:rFonts w:ascii="Calibri" w:eastAsia="Cambria" w:hAnsi="Calibri" w:cs="Calibri"/>
        </w:rPr>
        <w:t xml:space="preserve"> </w:t>
      </w:r>
      <w:r w:rsidRPr="00B039AA">
        <w:rPr>
          <w:rFonts w:asciiTheme="minorHAnsi" w:hAnsiTheme="minorHAnsi" w:cs="Calibri"/>
          <w:lang w:eastAsia="en-US"/>
        </w:rPr>
        <w:t xml:space="preserve">se somete a su </w:t>
      </w:r>
      <w:r w:rsidRPr="00B039AA">
        <w:rPr>
          <w:rFonts w:asciiTheme="minorHAnsi" w:hAnsiTheme="minorHAnsi" w:cs="Tahoma"/>
          <w:lang w:eastAsia="en-US"/>
        </w:rPr>
        <w:t xml:space="preserve">consideración, </w:t>
      </w:r>
      <w:r w:rsidRPr="00B039AA">
        <w:rPr>
          <w:rFonts w:asciiTheme="minorHAnsi" w:hAnsiTheme="minorHAnsi" w:cs="Tahoma"/>
          <w:b/>
          <w:lang w:eastAsia="en-US"/>
        </w:rPr>
        <w:t xml:space="preserve">se declare desierta, solicitándose autorización para una siguiente Ronda (3 tres), </w:t>
      </w:r>
      <w:r w:rsidRPr="00B039AA">
        <w:rPr>
          <w:rFonts w:asciiTheme="minorHAnsi" w:hAnsiTheme="minorHAnsi" w:cs="Calibri"/>
          <w:lang w:val="es-ES_tradnl"/>
        </w:rPr>
        <w:t>los que estén por la afirmativa, sírvanse manifestarlo levantando su mano.</w:t>
      </w:r>
    </w:p>
    <w:p w14:paraId="6BD710D8" w14:textId="77777777" w:rsidR="00B039AA" w:rsidRPr="00B039AA" w:rsidRDefault="00B039AA" w:rsidP="00B039AA">
      <w:pPr>
        <w:shd w:val="clear" w:color="auto" w:fill="FFFFFF"/>
        <w:spacing w:after="100" w:afterAutospacing="1"/>
        <w:contextualSpacing/>
        <w:jc w:val="both"/>
        <w:rPr>
          <w:rFonts w:asciiTheme="minorHAnsi" w:hAnsiTheme="minorHAnsi" w:cs="Calibri"/>
          <w:lang w:val="es-ES_tradnl"/>
        </w:rPr>
      </w:pPr>
    </w:p>
    <w:p w14:paraId="060FB120" w14:textId="73262C3C" w:rsidR="00B039AA" w:rsidRPr="005B45D8" w:rsidRDefault="00B039AA" w:rsidP="00B039AA">
      <w:pPr>
        <w:shd w:val="clear" w:color="auto" w:fill="FFFFFF"/>
        <w:spacing w:after="100" w:afterAutospacing="1"/>
        <w:contextualSpacing/>
        <w:jc w:val="center"/>
        <w:rPr>
          <w:rFonts w:asciiTheme="minorHAnsi" w:hAnsiTheme="minorHAnsi" w:cs="Calibri"/>
          <w:b/>
          <w:i/>
          <w:lang w:eastAsia="en-US"/>
        </w:rPr>
      </w:pPr>
      <w:r w:rsidRPr="005B45D8">
        <w:rPr>
          <w:rFonts w:asciiTheme="minorHAnsi" w:hAnsiTheme="minorHAnsi" w:cs="Calibri"/>
          <w:b/>
          <w:i/>
          <w:lang w:eastAsia="en-US"/>
        </w:rPr>
        <w:t>Aprobado por Unanimidad de votos por parte de los integrantes del Comité presentes</w:t>
      </w:r>
    </w:p>
    <w:p w14:paraId="1A7BDC8E" w14:textId="77777777" w:rsidR="00B039AA" w:rsidRPr="00B039AA" w:rsidRDefault="00B039AA" w:rsidP="00B039AA">
      <w:pPr>
        <w:shd w:val="clear" w:color="auto" w:fill="FFFFFF"/>
        <w:spacing w:after="100" w:afterAutospacing="1"/>
        <w:contextualSpacing/>
        <w:jc w:val="center"/>
        <w:rPr>
          <w:rFonts w:asciiTheme="minorHAnsi" w:hAnsiTheme="minorHAnsi"/>
          <w:color w:val="FF0000"/>
          <w:szCs w:val="22"/>
          <w:lang w:val="es-ES_tradnl" w:eastAsia="en-US"/>
        </w:rPr>
      </w:pPr>
    </w:p>
    <w:p w14:paraId="5B9BD512" w14:textId="77777777" w:rsidR="00B039AA" w:rsidRPr="00B039AA" w:rsidRDefault="00B039AA" w:rsidP="002551B1">
      <w:pPr>
        <w:shd w:val="clear" w:color="auto" w:fill="FFFFFF"/>
        <w:spacing w:after="100" w:afterAutospacing="1" w:line="276" w:lineRule="auto"/>
        <w:contextualSpacing/>
        <w:jc w:val="both"/>
        <w:rPr>
          <w:rFonts w:asciiTheme="minorHAnsi" w:hAnsiTheme="minorHAnsi" w:cs="Calibri"/>
          <w:lang w:eastAsia="en-US"/>
        </w:rPr>
      </w:pPr>
      <w:r w:rsidRPr="00B039AA">
        <w:rPr>
          <w:rFonts w:asciiTheme="minorHAnsi" w:hAnsiTheme="minorHAnsi" w:cs="Calibri"/>
          <w:b/>
          <w:lang w:eastAsia="en-US"/>
        </w:rPr>
        <w:t>Número de Cuadro</w:t>
      </w:r>
      <w:r w:rsidRPr="00B039AA">
        <w:rPr>
          <w:rFonts w:asciiTheme="minorHAnsi" w:hAnsiTheme="minorHAnsi" w:cs="Calibri"/>
          <w:lang w:eastAsia="en-US"/>
        </w:rPr>
        <w:t>: 09.03.2024</w:t>
      </w:r>
    </w:p>
    <w:p w14:paraId="044A092E" w14:textId="77777777" w:rsidR="00B039AA" w:rsidRPr="00B039AA" w:rsidRDefault="00B039AA" w:rsidP="002551B1">
      <w:pPr>
        <w:jc w:val="both"/>
        <w:rPr>
          <w:rFonts w:asciiTheme="minorHAnsi" w:hAnsiTheme="minorHAnsi" w:cs="Tahoma"/>
          <w:spacing w:val="-4"/>
          <w:kern w:val="24"/>
          <w:lang w:val="es-ES_tradnl"/>
        </w:rPr>
      </w:pPr>
      <w:r w:rsidRPr="00B039AA">
        <w:rPr>
          <w:rFonts w:asciiTheme="minorHAnsi" w:hAnsiTheme="minorHAnsi" w:cs="Calibri"/>
          <w:b/>
          <w:lang w:eastAsia="en-US"/>
        </w:rPr>
        <w:t>Licitación Pública Local con Participación del Comité:</w:t>
      </w:r>
      <w:r w:rsidRPr="00B039AA">
        <w:rPr>
          <w:rFonts w:asciiTheme="minorHAnsi" w:hAnsiTheme="minorHAnsi" w:cs="Calibri"/>
          <w:lang w:eastAsia="en-US"/>
        </w:rPr>
        <w:t xml:space="preserve"> </w:t>
      </w:r>
      <w:r w:rsidRPr="00B039AA">
        <w:rPr>
          <w:rFonts w:asciiTheme="minorHAnsi" w:hAnsiTheme="minorHAnsi" w:cs="Tahoma"/>
          <w:spacing w:val="-4"/>
          <w:kern w:val="24"/>
          <w:lang w:val="es-ES_tradnl"/>
        </w:rPr>
        <w:t>202400827</w:t>
      </w:r>
    </w:p>
    <w:p w14:paraId="274EE3EF" w14:textId="77777777" w:rsidR="00B039AA" w:rsidRPr="00B039AA" w:rsidRDefault="00B039AA" w:rsidP="002551B1">
      <w:pPr>
        <w:shd w:val="clear" w:color="auto" w:fill="FFFFFF"/>
        <w:spacing w:after="100" w:afterAutospacing="1" w:line="276" w:lineRule="auto"/>
        <w:contextualSpacing/>
        <w:jc w:val="both"/>
        <w:rPr>
          <w:rFonts w:asciiTheme="minorHAnsi" w:eastAsiaTheme="minorEastAsia" w:hAnsiTheme="minorHAnsi" w:cs="Tahoma"/>
          <w:lang w:val="es-ES" w:eastAsia="es-MX"/>
        </w:rPr>
      </w:pPr>
      <w:r w:rsidRPr="00B039AA">
        <w:rPr>
          <w:rFonts w:asciiTheme="minorHAnsi" w:hAnsiTheme="minorHAnsi" w:cs="Calibri"/>
          <w:b/>
          <w:lang w:eastAsia="en-US"/>
        </w:rPr>
        <w:t xml:space="preserve">Área Requirente: </w:t>
      </w:r>
      <w:r w:rsidRPr="00B039AA">
        <w:rPr>
          <w:rFonts w:asciiTheme="minorHAnsi" w:eastAsiaTheme="minorEastAsia" w:hAnsiTheme="minorHAnsi" w:cs="Tahoma"/>
          <w:lang w:val="es-ES" w:eastAsia="es-MX"/>
        </w:rPr>
        <w:t>Dirección de Innovación Gubernamental, adscrita a la Coordinación General de Administración e Innovación Gubernamental.</w:t>
      </w:r>
    </w:p>
    <w:p w14:paraId="188B0079" w14:textId="77777777" w:rsidR="00B039AA" w:rsidRPr="00B039AA" w:rsidRDefault="00B039AA" w:rsidP="002551B1">
      <w:pPr>
        <w:shd w:val="clear" w:color="auto" w:fill="FFFFFF"/>
        <w:spacing w:after="100" w:afterAutospacing="1" w:line="276" w:lineRule="auto"/>
        <w:contextualSpacing/>
        <w:jc w:val="both"/>
        <w:rPr>
          <w:rFonts w:asciiTheme="minorHAnsi" w:hAnsiTheme="minorHAnsi" w:cs="Calibri"/>
          <w:lang w:eastAsia="en-US"/>
        </w:rPr>
      </w:pPr>
      <w:r w:rsidRPr="00B039AA">
        <w:rPr>
          <w:rFonts w:asciiTheme="minorHAnsi" w:hAnsiTheme="minorHAnsi" w:cs="Calibri"/>
          <w:b/>
          <w:lang w:eastAsia="en-US"/>
        </w:rPr>
        <w:t>Objeto de licitación:</w:t>
      </w:r>
      <w:r w:rsidRPr="00B039AA">
        <w:rPr>
          <w:rFonts w:asciiTheme="minorHAnsi" w:hAnsiTheme="minorHAnsi" w:cs="Calibri"/>
          <w:lang w:eastAsia="en-US"/>
        </w:rPr>
        <w:t xml:space="preserve"> Adquisición de </w:t>
      </w:r>
      <w:r w:rsidRPr="00B039AA">
        <w:rPr>
          <w:rFonts w:asciiTheme="minorHAnsi" w:hAnsiTheme="minorHAnsi" w:cs="Tahoma"/>
          <w:spacing w:val="-4"/>
          <w:kern w:val="24"/>
          <w:lang w:val="es-ES_tradnl"/>
        </w:rPr>
        <w:t>Póliza de mantenimiento preventivo y correctivo de la infraestructura tecnológica y de los elementos pasivos que soportan la tecnología en el CISZ.</w:t>
      </w:r>
    </w:p>
    <w:p w14:paraId="279DE1B9" w14:textId="77777777" w:rsidR="00B039AA" w:rsidRPr="00B039AA" w:rsidRDefault="00B039AA" w:rsidP="00B039AA">
      <w:pPr>
        <w:shd w:val="clear" w:color="auto" w:fill="FFFFFF"/>
        <w:spacing w:after="100" w:afterAutospacing="1" w:line="276" w:lineRule="auto"/>
        <w:contextualSpacing/>
        <w:rPr>
          <w:rFonts w:asciiTheme="minorHAnsi" w:hAnsiTheme="minorHAnsi" w:cs="Calibri"/>
          <w:lang w:eastAsia="en-US"/>
        </w:rPr>
      </w:pPr>
    </w:p>
    <w:p w14:paraId="6EE93FC9" w14:textId="77777777" w:rsidR="00B039AA" w:rsidRPr="00B039AA" w:rsidRDefault="00B039AA" w:rsidP="00B039AA">
      <w:pPr>
        <w:shd w:val="clear" w:color="auto" w:fill="FFFFFF"/>
        <w:spacing w:after="100" w:afterAutospacing="1" w:line="276" w:lineRule="auto"/>
        <w:contextualSpacing/>
        <w:rPr>
          <w:rFonts w:asciiTheme="minorHAnsi" w:hAnsiTheme="minorHAnsi" w:cs="Calibri"/>
          <w:lang w:eastAsia="en-US"/>
        </w:rPr>
      </w:pPr>
      <w:r w:rsidRPr="00B039AA">
        <w:rPr>
          <w:rFonts w:asciiTheme="minorHAnsi" w:hAnsiTheme="minorHAnsi" w:cs="Calibri"/>
          <w:lang w:eastAsia="en-US"/>
        </w:rPr>
        <w:t>Se pone a la vista el expediente de donde se desprende lo siguiente:</w:t>
      </w:r>
    </w:p>
    <w:p w14:paraId="0540EA19" w14:textId="77777777" w:rsidR="00B039AA" w:rsidRPr="00B039AA" w:rsidRDefault="00B039AA" w:rsidP="00B039AA">
      <w:pPr>
        <w:shd w:val="clear" w:color="auto" w:fill="FFFFFF"/>
        <w:spacing w:after="100" w:afterAutospacing="1" w:line="276" w:lineRule="auto"/>
        <w:contextualSpacing/>
        <w:rPr>
          <w:rFonts w:asciiTheme="minorHAnsi" w:hAnsiTheme="minorHAnsi" w:cs="Calibri"/>
          <w:b/>
          <w:lang w:eastAsia="en-US"/>
        </w:rPr>
      </w:pPr>
    </w:p>
    <w:p w14:paraId="26618019" w14:textId="2B3DE7A2" w:rsidR="00B039AA" w:rsidRDefault="00B039AA" w:rsidP="00B039AA">
      <w:pPr>
        <w:shd w:val="clear" w:color="auto" w:fill="FFFFFF"/>
        <w:spacing w:after="100" w:afterAutospacing="1" w:line="276" w:lineRule="auto"/>
        <w:contextualSpacing/>
        <w:rPr>
          <w:rFonts w:asciiTheme="minorHAnsi" w:hAnsiTheme="minorHAnsi" w:cs="Calibri"/>
          <w:b/>
          <w:lang w:eastAsia="en-US"/>
        </w:rPr>
      </w:pPr>
      <w:r w:rsidRPr="00B039AA">
        <w:rPr>
          <w:rFonts w:asciiTheme="minorHAnsi" w:hAnsiTheme="minorHAnsi" w:cs="Calibri"/>
          <w:b/>
          <w:lang w:eastAsia="en-US"/>
        </w:rPr>
        <w:t>Proveedores que cotizan:</w:t>
      </w:r>
    </w:p>
    <w:p w14:paraId="00EBF12C" w14:textId="77777777" w:rsidR="00E73054" w:rsidRPr="00B039AA" w:rsidRDefault="00E73054" w:rsidP="00B039AA">
      <w:pPr>
        <w:shd w:val="clear" w:color="auto" w:fill="FFFFFF"/>
        <w:spacing w:after="100" w:afterAutospacing="1" w:line="276" w:lineRule="auto"/>
        <w:contextualSpacing/>
        <w:rPr>
          <w:rFonts w:asciiTheme="minorHAnsi" w:hAnsiTheme="minorHAnsi" w:cs="Calibri"/>
          <w:b/>
          <w:lang w:eastAsia="en-US"/>
        </w:rPr>
      </w:pPr>
    </w:p>
    <w:p w14:paraId="057C0FB5" w14:textId="77777777" w:rsidR="00B039AA" w:rsidRPr="00B039AA" w:rsidRDefault="00B039AA" w:rsidP="00B039AA">
      <w:pPr>
        <w:numPr>
          <w:ilvl w:val="0"/>
          <w:numId w:val="27"/>
        </w:numPr>
        <w:shd w:val="clear" w:color="auto" w:fill="FFFFFF"/>
        <w:spacing w:after="100" w:afterAutospacing="1"/>
        <w:contextualSpacing/>
        <w:jc w:val="both"/>
        <w:rPr>
          <w:rFonts w:asciiTheme="minorHAnsi" w:hAnsiTheme="minorHAnsi" w:cs="Calibri"/>
          <w:lang w:val="en-US"/>
        </w:rPr>
      </w:pPr>
      <w:r w:rsidRPr="00B039AA">
        <w:rPr>
          <w:rFonts w:asciiTheme="minorHAnsi" w:hAnsiTheme="minorHAnsi" w:cs="Calibri"/>
          <w:lang w:val="en-US"/>
        </w:rPr>
        <w:lastRenderedPageBreak/>
        <w:t>3IQ Solutions, S.A. de C.V.</w:t>
      </w:r>
    </w:p>
    <w:p w14:paraId="03735751" w14:textId="02A19604" w:rsidR="00B039AA" w:rsidRDefault="00B039AA" w:rsidP="00B039AA">
      <w:pPr>
        <w:numPr>
          <w:ilvl w:val="0"/>
          <w:numId w:val="27"/>
        </w:numPr>
        <w:shd w:val="clear" w:color="auto" w:fill="FFFFFF"/>
        <w:spacing w:after="100" w:afterAutospacing="1"/>
        <w:contextualSpacing/>
        <w:jc w:val="both"/>
        <w:rPr>
          <w:rFonts w:asciiTheme="minorHAnsi" w:hAnsiTheme="minorHAnsi" w:cs="Calibri"/>
          <w:lang w:val="es-ES_tradnl"/>
        </w:rPr>
      </w:pPr>
      <w:proofErr w:type="spellStart"/>
      <w:r w:rsidRPr="00B039AA">
        <w:rPr>
          <w:rFonts w:asciiTheme="minorHAnsi" w:hAnsiTheme="minorHAnsi" w:cs="Calibri"/>
          <w:lang w:val="es-ES_tradnl"/>
        </w:rPr>
        <w:t>Hemac</w:t>
      </w:r>
      <w:proofErr w:type="spellEnd"/>
      <w:r w:rsidRPr="00B039AA">
        <w:rPr>
          <w:rFonts w:asciiTheme="minorHAnsi" w:hAnsiTheme="minorHAnsi" w:cs="Calibri"/>
          <w:lang w:val="es-ES_tradnl"/>
        </w:rPr>
        <w:t xml:space="preserve"> Teleinformática, S.A. de C.V.</w:t>
      </w:r>
    </w:p>
    <w:p w14:paraId="0C04D57F" w14:textId="77777777" w:rsidR="005B45D8" w:rsidRPr="00B039AA" w:rsidRDefault="005B45D8" w:rsidP="005B45D8">
      <w:pPr>
        <w:shd w:val="clear" w:color="auto" w:fill="FFFFFF"/>
        <w:spacing w:after="100" w:afterAutospacing="1"/>
        <w:ind w:left="720"/>
        <w:contextualSpacing/>
        <w:jc w:val="both"/>
        <w:rPr>
          <w:rFonts w:asciiTheme="minorHAnsi" w:hAnsiTheme="minorHAnsi" w:cs="Calibri"/>
          <w:lang w:val="es-ES_tradnl"/>
        </w:rPr>
      </w:pPr>
    </w:p>
    <w:p w14:paraId="7AE9799E" w14:textId="768FC4C0" w:rsidR="00B039AA" w:rsidRDefault="00B039AA" w:rsidP="00B039AA">
      <w:pPr>
        <w:shd w:val="clear" w:color="auto" w:fill="FFFFFF"/>
        <w:spacing w:after="100" w:afterAutospacing="1" w:line="276" w:lineRule="auto"/>
        <w:contextualSpacing/>
        <w:rPr>
          <w:rFonts w:asciiTheme="minorHAnsi" w:hAnsiTheme="minorHAnsi" w:cs="Tahoma"/>
          <w:lang w:eastAsia="en-US"/>
        </w:rPr>
      </w:pPr>
      <w:r w:rsidRPr="00B039AA">
        <w:rPr>
          <w:rFonts w:asciiTheme="minorHAnsi" w:hAnsiTheme="minorHAnsi" w:cs="Tahoma"/>
          <w:lang w:eastAsia="en-US"/>
        </w:rPr>
        <w:t>Los licitantes cuyas proposiciones fueron desechadas:</w:t>
      </w:r>
    </w:p>
    <w:p w14:paraId="047BFA8F" w14:textId="77777777" w:rsidR="00E73054" w:rsidRPr="00B039AA" w:rsidRDefault="00E73054" w:rsidP="00B039AA">
      <w:pPr>
        <w:shd w:val="clear" w:color="auto" w:fill="FFFFFF"/>
        <w:spacing w:after="100" w:afterAutospacing="1" w:line="276" w:lineRule="auto"/>
        <w:contextualSpacing/>
        <w:rPr>
          <w:rFonts w:asciiTheme="minorHAnsi" w:hAnsiTheme="minorHAnsi" w:cs="Tahoma"/>
          <w:lang w:eastAsia="en-US"/>
        </w:rPr>
      </w:pPr>
    </w:p>
    <w:tbl>
      <w:tblPr>
        <w:tblW w:w="9841" w:type="dxa"/>
        <w:tblLayout w:type="fixed"/>
        <w:tblCellMar>
          <w:left w:w="0" w:type="dxa"/>
          <w:right w:w="0" w:type="dxa"/>
        </w:tblCellMar>
        <w:tblLook w:val="04A0" w:firstRow="1" w:lastRow="0" w:firstColumn="1" w:lastColumn="0" w:noHBand="0" w:noVBand="1"/>
      </w:tblPr>
      <w:tblGrid>
        <w:gridCol w:w="3910"/>
        <w:gridCol w:w="5931"/>
      </w:tblGrid>
      <w:tr w:rsidR="00B039AA" w:rsidRPr="00B039AA" w14:paraId="53C2CFFE" w14:textId="77777777" w:rsidTr="003F64B1">
        <w:trPr>
          <w:trHeight w:val="428"/>
        </w:trPr>
        <w:tc>
          <w:tcPr>
            <w:tcW w:w="39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185E745D" w14:textId="77777777" w:rsidR="00B039AA" w:rsidRPr="00B039AA" w:rsidRDefault="00B039AA" w:rsidP="00B039AA">
            <w:pPr>
              <w:tabs>
                <w:tab w:val="center" w:pos="1854"/>
                <w:tab w:val="left" w:pos="2745"/>
              </w:tabs>
              <w:spacing w:after="200" w:line="276" w:lineRule="auto"/>
              <w:rPr>
                <w:rFonts w:asciiTheme="minorHAnsi" w:hAnsiTheme="minorHAnsi" w:cs="Tahoma"/>
                <w:lang w:eastAsia="es-MX"/>
              </w:rPr>
            </w:pPr>
            <w:r w:rsidRPr="00B039AA">
              <w:rPr>
                <w:rFonts w:asciiTheme="minorHAnsi" w:hAnsiTheme="minorHAnsi" w:cs="Tahoma"/>
                <w:bCs/>
                <w:color w:val="FFFFFF"/>
                <w:kern w:val="24"/>
                <w:lang w:eastAsia="es-MX"/>
              </w:rPr>
              <w:tab/>
              <w:t xml:space="preserve">Licitante </w:t>
            </w:r>
            <w:r w:rsidRPr="00B039AA">
              <w:rPr>
                <w:rFonts w:asciiTheme="minorHAnsi" w:hAnsiTheme="minorHAnsi" w:cs="Tahoma"/>
                <w:bCs/>
                <w:color w:val="FFFFFF"/>
                <w:kern w:val="24"/>
                <w:lang w:eastAsia="es-MX"/>
              </w:rPr>
              <w:tab/>
            </w:r>
          </w:p>
        </w:tc>
        <w:tc>
          <w:tcPr>
            <w:tcW w:w="593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7AA2D498" w14:textId="77777777" w:rsidR="00B039AA" w:rsidRPr="00B039AA" w:rsidRDefault="00B039AA" w:rsidP="00B039AA">
            <w:pPr>
              <w:spacing w:after="200" w:line="276" w:lineRule="auto"/>
              <w:jc w:val="center"/>
              <w:rPr>
                <w:rFonts w:asciiTheme="minorHAnsi" w:hAnsiTheme="minorHAnsi" w:cs="Tahoma"/>
                <w:lang w:eastAsia="es-MX"/>
              </w:rPr>
            </w:pPr>
            <w:r w:rsidRPr="00B039AA">
              <w:rPr>
                <w:rFonts w:asciiTheme="minorHAnsi" w:hAnsiTheme="minorHAnsi" w:cs="Tahoma"/>
                <w:bCs/>
                <w:color w:val="FFFFFF"/>
                <w:kern w:val="24"/>
                <w:lang w:eastAsia="es-MX"/>
              </w:rPr>
              <w:t xml:space="preserve">Motivo </w:t>
            </w:r>
          </w:p>
        </w:tc>
      </w:tr>
      <w:tr w:rsidR="00B039AA" w:rsidRPr="00B039AA" w14:paraId="42685D10" w14:textId="77777777" w:rsidTr="003F64B1">
        <w:trPr>
          <w:trHeight w:val="370"/>
        </w:trPr>
        <w:tc>
          <w:tcPr>
            <w:tcW w:w="39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3B21804" w14:textId="77777777" w:rsidR="00B039AA" w:rsidRPr="00B039AA" w:rsidRDefault="00B039AA" w:rsidP="00B039AA">
            <w:pPr>
              <w:spacing w:after="200" w:line="276" w:lineRule="auto"/>
              <w:rPr>
                <w:rFonts w:asciiTheme="minorHAnsi" w:hAnsiTheme="minorHAnsi" w:cs="Tahoma"/>
                <w:sz w:val="22"/>
                <w:lang w:val="en-US" w:eastAsia="es-MX"/>
              </w:rPr>
            </w:pPr>
            <w:r w:rsidRPr="00B039AA">
              <w:rPr>
                <w:rFonts w:asciiTheme="minorHAnsi" w:hAnsiTheme="minorHAnsi" w:cs="Tahoma"/>
                <w:sz w:val="22"/>
                <w:lang w:val="en-US" w:eastAsia="es-MX"/>
              </w:rPr>
              <w:t>3IQ Solutions, S.A. de C.V.</w:t>
            </w:r>
          </w:p>
        </w:tc>
        <w:tc>
          <w:tcPr>
            <w:tcW w:w="59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2503C01" w14:textId="77777777" w:rsidR="00B039AA" w:rsidRPr="00B039AA" w:rsidRDefault="00B039AA" w:rsidP="00B039AA">
            <w:pPr>
              <w:spacing w:after="200" w:line="276" w:lineRule="auto"/>
              <w:jc w:val="both"/>
              <w:rPr>
                <w:rFonts w:asciiTheme="minorHAnsi" w:hAnsiTheme="minorHAnsi" w:cs="Tahoma"/>
                <w:b/>
                <w:lang w:eastAsia="es-MX"/>
              </w:rPr>
            </w:pPr>
            <w:r w:rsidRPr="00B039AA">
              <w:rPr>
                <w:rFonts w:asciiTheme="minorHAnsi" w:hAnsiTheme="minorHAnsi" w:cs="Tahoma"/>
                <w:b/>
                <w:lang w:eastAsia="es-MX"/>
              </w:rPr>
              <w:t xml:space="preserve">Licitante No Solvente </w:t>
            </w:r>
          </w:p>
          <w:p w14:paraId="2B1AB13B" w14:textId="77777777" w:rsidR="00B039AA" w:rsidRPr="00B039AA" w:rsidRDefault="00B039AA" w:rsidP="00B039AA">
            <w:pPr>
              <w:spacing w:after="200" w:line="276" w:lineRule="auto"/>
              <w:jc w:val="both"/>
              <w:rPr>
                <w:rFonts w:asciiTheme="minorHAnsi" w:hAnsiTheme="minorHAnsi" w:cs="Tahoma"/>
                <w:b/>
                <w:lang w:eastAsia="es-MX"/>
              </w:rPr>
            </w:pPr>
            <w:r w:rsidRPr="00B039AA">
              <w:rPr>
                <w:rFonts w:asciiTheme="minorHAnsi" w:hAnsiTheme="minorHAnsi" w:cs="Tahoma"/>
                <w:b/>
                <w:lang w:eastAsia="es-MX"/>
              </w:rPr>
              <w:t>Posterior al acto de presentación y apertura de proposiciones se detectó, que:</w:t>
            </w:r>
          </w:p>
          <w:p w14:paraId="3A0DE71F" w14:textId="77777777" w:rsidR="00B039AA" w:rsidRPr="00B039AA" w:rsidRDefault="00B039AA" w:rsidP="00B039AA">
            <w:pPr>
              <w:spacing w:after="200" w:line="276" w:lineRule="auto"/>
              <w:jc w:val="both"/>
              <w:rPr>
                <w:rFonts w:asciiTheme="minorHAnsi" w:hAnsiTheme="minorHAnsi" w:cs="Tahoma"/>
                <w:b/>
                <w:lang w:eastAsia="es-MX"/>
              </w:rPr>
            </w:pPr>
            <w:r w:rsidRPr="00B039AA">
              <w:rPr>
                <w:rFonts w:asciiTheme="minorHAnsi" w:hAnsiTheme="minorHAnsi" w:cs="Tahoma"/>
                <w:b/>
                <w:lang w:eastAsia="es-MX"/>
              </w:rPr>
              <w:t>No presenta Comprobante Fiscal Digital por Internet (CFDI) del pago del Impuesto sobre Nómina del Estado, tal como se solicita en bases página 7.</w:t>
            </w:r>
          </w:p>
        </w:tc>
      </w:tr>
      <w:tr w:rsidR="00B039AA" w:rsidRPr="00B039AA" w14:paraId="081BCD5C" w14:textId="77777777" w:rsidTr="003F64B1">
        <w:trPr>
          <w:trHeight w:val="370"/>
        </w:trPr>
        <w:tc>
          <w:tcPr>
            <w:tcW w:w="39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8C70F9F" w14:textId="77777777" w:rsidR="00B039AA" w:rsidRPr="00B039AA" w:rsidRDefault="00B039AA" w:rsidP="00B039AA">
            <w:pPr>
              <w:spacing w:after="200" w:line="276" w:lineRule="auto"/>
              <w:rPr>
                <w:rFonts w:asciiTheme="minorHAnsi" w:hAnsiTheme="minorHAnsi" w:cs="Tahoma"/>
                <w:sz w:val="22"/>
                <w:lang w:eastAsia="es-MX"/>
              </w:rPr>
            </w:pPr>
            <w:proofErr w:type="spellStart"/>
            <w:r w:rsidRPr="00B039AA">
              <w:rPr>
                <w:rFonts w:asciiTheme="minorHAnsi" w:hAnsiTheme="minorHAnsi" w:cs="Tahoma"/>
                <w:sz w:val="22"/>
                <w:lang w:eastAsia="es-MX"/>
              </w:rPr>
              <w:t>Hemac</w:t>
            </w:r>
            <w:proofErr w:type="spellEnd"/>
            <w:r w:rsidRPr="00B039AA">
              <w:rPr>
                <w:rFonts w:asciiTheme="minorHAnsi" w:hAnsiTheme="minorHAnsi" w:cs="Tahoma"/>
                <w:sz w:val="22"/>
                <w:lang w:eastAsia="es-MX"/>
              </w:rPr>
              <w:t xml:space="preserve"> Teleinformática, S.A. de C.V.</w:t>
            </w:r>
          </w:p>
        </w:tc>
        <w:tc>
          <w:tcPr>
            <w:tcW w:w="59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7AF1450" w14:textId="77777777" w:rsidR="00B039AA" w:rsidRPr="00B039AA" w:rsidRDefault="00B039AA" w:rsidP="00B039AA">
            <w:pPr>
              <w:spacing w:after="200" w:line="276" w:lineRule="auto"/>
              <w:jc w:val="both"/>
              <w:rPr>
                <w:rFonts w:asciiTheme="minorHAnsi" w:hAnsiTheme="minorHAnsi" w:cs="Tahoma"/>
                <w:b/>
                <w:lang w:eastAsia="es-MX"/>
              </w:rPr>
            </w:pPr>
            <w:r w:rsidRPr="00B039AA">
              <w:rPr>
                <w:rFonts w:asciiTheme="minorHAnsi" w:hAnsiTheme="minorHAnsi" w:cs="Tahoma"/>
                <w:b/>
                <w:lang w:eastAsia="es-MX"/>
              </w:rPr>
              <w:t xml:space="preserve">Licitante No Solvente </w:t>
            </w:r>
          </w:p>
          <w:p w14:paraId="22AB1AD4" w14:textId="77777777" w:rsidR="00B039AA" w:rsidRPr="00B039AA" w:rsidRDefault="00B039AA" w:rsidP="00B039AA">
            <w:pPr>
              <w:spacing w:after="200" w:line="276" w:lineRule="auto"/>
              <w:jc w:val="both"/>
              <w:rPr>
                <w:rFonts w:asciiTheme="minorHAnsi" w:hAnsiTheme="minorHAnsi" w:cs="Tahoma"/>
                <w:b/>
                <w:lang w:eastAsia="es-MX"/>
              </w:rPr>
            </w:pPr>
            <w:r w:rsidRPr="00B039AA">
              <w:rPr>
                <w:rFonts w:asciiTheme="minorHAnsi" w:hAnsiTheme="minorHAnsi" w:cs="Tahoma"/>
                <w:b/>
                <w:lang w:eastAsia="es-MX"/>
              </w:rPr>
              <w:t>Posterior al acto de presentación y apertura de proposiciones se detectó, que:</w:t>
            </w:r>
          </w:p>
          <w:p w14:paraId="193101B9" w14:textId="77777777" w:rsidR="00B039AA" w:rsidRPr="00B039AA" w:rsidRDefault="00B039AA" w:rsidP="00B039AA">
            <w:pPr>
              <w:spacing w:after="200" w:line="276" w:lineRule="auto"/>
              <w:jc w:val="both"/>
              <w:rPr>
                <w:rFonts w:asciiTheme="minorHAnsi" w:hAnsiTheme="minorHAnsi" w:cs="Tahoma"/>
                <w:b/>
                <w:lang w:eastAsia="es-MX"/>
              </w:rPr>
            </w:pPr>
            <w:r w:rsidRPr="00B039AA">
              <w:rPr>
                <w:rFonts w:asciiTheme="minorHAnsi" w:hAnsiTheme="minorHAnsi" w:cs="Tahoma"/>
                <w:b/>
                <w:lang w:eastAsia="es-MX"/>
              </w:rPr>
              <w:t>La propuesta no se encuentra firmada en su totalidad por el Representante Legal Facultado (folio de contraloría 365) motivo de desechamiento conforme a lo establecido en Bases página 5</w:t>
            </w:r>
          </w:p>
        </w:tc>
      </w:tr>
    </w:tbl>
    <w:p w14:paraId="17B1CC89" w14:textId="77777777" w:rsidR="00E73054" w:rsidRDefault="00E73054" w:rsidP="00B039AA">
      <w:pPr>
        <w:shd w:val="clear" w:color="auto" w:fill="FFFFFF"/>
        <w:spacing w:after="100" w:afterAutospacing="1"/>
        <w:contextualSpacing/>
        <w:jc w:val="both"/>
        <w:rPr>
          <w:rFonts w:asciiTheme="minorHAnsi" w:hAnsiTheme="minorHAnsi" w:cs="Tahoma"/>
          <w:b/>
          <w:i/>
          <w:lang w:eastAsia="en-US"/>
        </w:rPr>
      </w:pPr>
    </w:p>
    <w:p w14:paraId="03C90301" w14:textId="2347E1E5" w:rsidR="00B039AA" w:rsidRPr="00B039AA" w:rsidRDefault="00B039AA" w:rsidP="00B039AA">
      <w:pPr>
        <w:shd w:val="clear" w:color="auto" w:fill="FFFFFF"/>
        <w:spacing w:after="100" w:afterAutospacing="1"/>
        <w:contextualSpacing/>
        <w:jc w:val="both"/>
        <w:rPr>
          <w:rFonts w:asciiTheme="minorHAnsi" w:hAnsiTheme="minorHAnsi" w:cs="Tahoma"/>
          <w:b/>
          <w:i/>
          <w:lang w:eastAsia="en-US"/>
        </w:rPr>
      </w:pPr>
      <w:r w:rsidRPr="00B039AA">
        <w:rPr>
          <w:rFonts w:asciiTheme="minorHAnsi" w:hAnsiTheme="minorHAnsi" w:cs="Tahoma"/>
          <w:b/>
          <w:i/>
          <w:lang w:eastAsia="en-US"/>
        </w:rPr>
        <w:t>NINGÚN LICITANTE RESULTO SOLVENTE</w:t>
      </w:r>
    </w:p>
    <w:p w14:paraId="5184F9D4" w14:textId="77777777" w:rsidR="00B039AA" w:rsidRPr="00B039AA" w:rsidRDefault="00B039AA" w:rsidP="00B039AA">
      <w:pPr>
        <w:shd w:val="clear" w:color="auto" w:fill="FFFFFF"/>
        <w:spacing w:after="100" w:afterAutospacing="1"/>
        <w:contextualSpacing/>
        <w:jc w:val="both"/>
        <w:rPr>
          <w:rFonts w:asciiTheme="minorHAnsi" w:hAnsiTheme="minorHAnsi" w:cs="Tahoma"/>
          <w:b/>
          <w:i/>
          <w:lang w:eastAsia="en-US"/>
        </w:rPr>
      </w:pPr>
    </w:p>
    <w:p w14:paraId="3E9A17BC" w14:textId="75712A41" w:rsidR="00B039AA" w:rsidRPr="00B039AA" w:rsidRDefault="00B039AA" w:rsidP="00B039AA">
      <w:pPr>
        <w:shd w:val="clear" w:color="auto" w:fill="FFFFFF"/>
        <w:spacing w:after="100" w:afterAutospacing="1"/>
        <w:contextualSpacing/>
        <w:jc w:val="both"/>
        <w:rPr>
          <w:rFonts w:asciiTheme="minorHAnsi" w:hAnsiTheme="minorHAnsi"/>
          <w:color w:val="FF0000"/>
          <w:szCs w:val="22"/>
          <w:lang w:eastAsia="en-US"/>
        </w:rPr>
      </w:pPr>
      <w:r w:rsidRPr="00B039AA">
        <w:rPr>
          <w:rFonts w:asciiTheme="minorHAnsi" w:hAnsiTheme="minorHAnsi" w:cs="Tahoma"/>
          <w:b/>
          <w:lang w:val="es-ES_tradnl" w:eastAsia="en-US"/>
        </w:rPr>
        <w:t>NOTA</w:t>
      </w:r>
      <w:r w:rsidRPr="00B039AA">
        <w:rPr>
          <w:rFonts w:asciiTheme="minorHAnsi" w:hAnsiTheme="minorHAnsi" w:cs="Tahoma"/>
          <w:lang w:val="es-ES_tradnl" w:eastAsia="en-US"/>
        </w:rPr>
        <w:t xml:space="preserve">: Posterior al acto de presentación y apertura de proposiciones realizada el día 08 de Noviembre del 2024 se detectó que de las 02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w:t>
      </w:r>
      <w:r w:rsidRPr="00B039AA">
        <w:rPr>
          <w:rFonts w:asciiTheme="minorHAnsi" w:hAnsiTheme="minorHAnsi" w:cs="Tahoma"/>
          <w:lang w:val="es-ES_tradnl" w:eastAsia="en-US"/>
        </w:rPr>
        <w:lastRenderedPageBreak/>
        <w:t>Municipio de Zapopan, se procede a declarar desierta solicitándose autorización para una siguiente ronda, Ronda 2 (Dos), esto al prevalecer la necesidad de adquirir dichos bienes.</w:t>
      </w:r>
    </w:p>
    <w:p w14:paraId="7423B210" w14:textId="187305FA" w:rsidR="00B039AA" w:rsidRDefault="00B039AA" w:rsidP="00804992">
      <w:pPr>
        <w:contextualSpacing/>
        <w:jc w:val="both"/>
        <w:rPr>
          <w:rFonts w:asciiTheme="minorHAnsi" w:hAnsiTheme="minorHAnsi" w:cs="Tahoma"/>
          <w:b/>
          <w:color w:val="FF0000"/>
          <w:lang w:val="es-ES_tradnl"/>
        </w:rPr>
      </w:pPr>
    </w:p>
    <w:p w14:paraId="3431F632" w14:textId="2BA4C2DF" w:rsidR="00B039AA" w:rsidRPr="00B039AA" w:rsidRDefault="00B039AA" w:rsidP="00B039AA">
      <w:pPr>
        <w:shd w:val="clear" w:color="auto" w:fill="FFFFFF"/>
        <w:spacing w:after="100" w:afterAutospacing="1"/>
        <w:contextualSpacing/>
        <w:jc w:val="both"/>
        <w:rPr>
          <w:rFonts w:asciiTheme="minorHAnsi" w:hAnsiTheme="minorHAnsi" w:cs="Calibri"/>
          <w:lang w:val="es-ES_tradnl"/>
        </w:rPr>
      </w:pPr>
      <w:r>
        <w:rPr>
          <w:rFonts w:asciiTheme="minorHAnsi" w:hAnsiTheme="minorHAnsi" w:cstheme="minorHAnsi"/>
        </w:rPr>
        <w:t>Dialhery Diaz González</w:t>
      </w:r>
      <w:r w:rsidRPr="005A6971">
        <w:rPr>
          <w:rFonts w:asciiTheme="minorHAnsi" w:hAnsiTheme="minorHAnsi" w:cstheme="minorHAnsi"/>
        </w:rPr>
        <w:t xml:space="preserve">, representante suplente del </w:t>
      </w:r>
      <w:r w:rsidR="001E24C0">
        <w:rPr>
          <w:rFonts w:asciiTheme="minorHAnsi" w:hAnsiTheme="minorHAnsi" w:cstheme="minorHAnsi"/>
        </w:rPr>
        <w:t>P</w:t>
      </w:r>
      <w:r w:rsidRPr="005A6971">
        <w:rPr>
          <w:rFonts w:asciiTheme="minorHAnsi" w:hAnsiTheme="minorHAnsi" w:cstheme="minorHAnsi"/>
        </w:rPr>
        <w:t xml:space="preserve">residente del Comité de Adquisiciones, comenta </w:t>
      </w:r>
      <w:r w:rsidRPr="00B660F8">
        <w:rPr>
          <w:rFonts w:ascii="Calibri" w:hAnsi="Calibri" w:cs="Calibri"/>
        </w:rPr>
        <w:t xml:space="preserve">de </w:t>
      </w:r>
      <w:r w:rsidRPr="00637CEE">
        <w:rPr>
          <w:rFonts w:ascii="Calibri" w:eastAsia="Cambria" w:hAnsi="Calibri" w:cs="Calibri"/>
        </w:rPr>
        <w:t>conformidad con el artículo 24, fracción VII y XXII del Reglamento de Compras, Enajenaciones y Contratación de Servicios del Municipio de Zapopan, Jalisco,</w:t>
      </w:r>
      <w:r>
        <w:rPr>
          <w:rFonts w:ascii="Calibri" w:eastAsia="Cambria" w:hAnsi="Calibri" w:cs="Calibri"/>
        </w:rPr>
        <w:t xml:space="preserve"> </w:t>
      </w:r>
      <w:r>
        <w:rPr>
          <w:rFonts w:asciiTheme="minorHAnsi" w:hAnsiTheme="minorHAnsi" w:cs="Calibri"/>
          <w:lang w:eastAsia="en-US"/>
        </w:rPr>
        <w:t>d</w:t>
      </w:r>
      <w:r w:rsidRPr="00C35296">
        <w:rPr>
          <w:rFonts w:asciiTheme="minorHAnsi" w:hAnsiTheme="minorHAnsi" w:cs="Calibri"/>
          <w:lang w:eastAsia="en-US"/>
        </w:rPr>
        <w:t>e conformidad con el artículo 24, fracción VII del Reglamento de Compras, Enajenaciones y Contratación de Servicios del Municipio de Zapopan, Jalisco,</w:t>
      </w:r>
      <w:r>
        <w:rPr>
          <w:rFonts w:asciiTheme="minorHAnsi" w:hAnsiTheme="minorHAnsi" w:cs="Calibri"/>
          <w:lang w:eastAsia="en-US"/>
        </w:rPr>
        <w:t xml:space="preserve"> </w:t>
      </w:r>
      <w:r w:rsidRPr="00B039AA">
        <w:rPr>
          <w:rFonts w:asciiTheme="minorHAnsi" w:hAnsiTheme="minorHAnsi" w:cs="Calibri"/>
          <w:lang w:eastAsia="en-US"/>
        </w:rPr>
        <w:t xml:space="preserve">se somete a su </w:t>
      </w:r>
      <w:r w:rsidRPr="00B039AA">
        <w:rPr>
          <w:rFonts w:asciiTheme="minorHAnsi" w:hAnsiTheme="minorHAnsi" w:cs="Tahoma"/>
          <w:lang w:eastAsia="en-US"/>
        </w:rPr>
        <w:t xml:space="preserve">consideración, </w:t>
      </w:r>
      <w:r w:rsidRPr="00B039AA">
        <w:rPr>
          <w:rFonts w:asciiTheme="minorHAnsi" w:hAnsiTheme="minorHAnsi" w:cs="Tahoma"/>
          <w:b/>
          <w:lang w:eastAsia="en-US"/>
        </w:rPr>
        <w:t xml:space="preserve">se declare desierta, solicitándose autorización para una siguiente Ronda (2 dos), </w:t>
      </w:r>
      <w:r w:rsidRPr="00B039AA">
        <w:rPr>
          <w:rFonts w:asciiTheme="minorHAnsi" w:hAnsiTheme="minorHAnsi" w:cs="Calibri"/>
          <w:lang w:val="es-ES_tradnl"/>
        </w:rPr>
        <w:t>los que estén por la afirmativa, sírvanse manifestarlo levantando su mano.</w:t>
      </w:r>
    </w:p>
    <w:p w14:paraId="7BBE9AF3" w14:textId="77777777" w:rsidR="00B039AA" w:rsidRPr="00B039AA" w:rsidRDefault="00B039AA" w:rsidP="00B039AA">
      <w:pPr>
        <w:shd w:val="clear" w:color="auto" w:fill="FFFFFF"/>
        <w:spacing w:after="100" w:afterAutospacing="1"/>
        <w:contextualSpacing/>
        <w:jc w:val="both"/>
        <w:rPr>
          <w:rFonts w:asciiTheme="minorHAnsi" w:hAnsiTheme="minorHAnsi" w:cs="Calibri"/>
          <w:lang w:val="es-ES_tradnl"/>
        </w:rPr>
      </w:pPr>
    </w:p>
    <w:p w14:paraId="5BB889D9" w14:textId="77777777" w:rsidR="00B151A3" w:rsidRPr="005B45D8" w:rsidRDefault="00B039AA" w:rsidP="00B039AA">
      <w:pPr>
        <w:contextualSpacing/>
        <w:jc w:val="center"/>
        <w:rPr>
          <w:rFonts w:asciiTheme="minorHAnsi" w:hAnsiTheme="minorHAnsi" w:cs="Calibri"/>
          <w:b/>
          <w:i/>
          <w:lang w:eastAsia="en-US"/>
        </w:rPr>
      </w:pPr>
      <w:r w:rsidRPr="005B45D8">
        <w:rPr>
          <w:rFonts w:asciiTheme="minorHAnsi" w:hAnsiTheme="minorHAnsi" w:cs="Calibri"/>
          <w:b/>
          <w:i/>
          <w:lang w:eastAsia="en-US"/>
        </w:rPr>
        <w:t>Aprobado por Unanimidad de votos por parte de los integrantes del Comité presentes</w:t>
      </w:r>
    </w:p>
    <w:p w14:paraId="31223230" w14:textId="77777777" w:rsidR="00B151A3" w:rsidRDefault="00B151A3" w:rsidP="00B039AA">
      <w:pPr>
        <w:contextualSpacing/>
        <w:jc w:val="center"/>
        <w:rPr>
          <w:rFonts w:asciiTheme="minorHAnsi" w:hAnsiTheme="minorHAnsi" w:cs="Calibri"/>
          <w:b/>
          <w:i/>
          <w:color w:val="FF0000"/>
          <w:lang w:eastAsia="en-US"/>
        </w:rPr>
      </w:pPr>
    </w:p>
    <w:p w14:paraId="4D193543" w14:textId="77777777" w:rsidR="00B151A3" w:rsidRPr="00B151A3" w:rsidRDefault="00B151A3" w:rsidP="00202CB6">
      <w:pPr>
        <w:shd w:val="clear" w:color="auto" w:fill="FFFFFF"/>
        <w:spacing w:after="100" w:afterAutospacing="1" w:line="276" w:lineRule="auto"/>
        <w:contextualSpacing/>
        <w:jc w:val="both"/>
        <w:rPr>
          <w:rFonts w:asciiTheme="minorHAnsi" w:hAnsiTheme="minorHAnsi" w:cs="Calibri"/>
          <w:lang w:eastAsia="en-US"/>
        </w:rPr>
      </w:pPr>
      <w:r w:rsidRPr="00B151A3">
        <w:rPr>
          <w:rFonts w:asciiTheme="minorHAnsi" w:hAnsiTheme="minorHAnsi" w:cs="Calibri"/>
          <w:b/>
          <w:lang w:eastAsia="en-US"/>
        </w:rPr>
        <w:t>Número de Cuadro</w:t>
      </w:r>
      <w:r w:rsidRPr="00B151A3">
        <w:rPr>
          <w:rFonts w:asciiTheme="minorHAnsi" w:hAnsiTheme="minorHAnsi" w:cs="Calibri"/>
          <w:lang w:eastAsia="en-US"/>
        </w:rPr>
        <w:t>: 10.03.2024</w:t>
      </w:r>
    </w:p>
    <w:p w14:paraId="5B1D1BBD" w14:textId="77777777" w:rsidR="00B151A3" w:rsidRPr="00B151A3" w:rsidRDefault="00B151A3" w:rsidP="00202CB6">
      <w:pPr>
        <w:jc w:val="both"/>
        <w:rPr>
          <w:rFonts w:asciiTheme="minorHAnsi" w:hAnsiTheme="minorHAnsi" w:cs="Calibri"/>
          <w:lang w:eastAsia="en-US"/>
        </w:rPr>
      </w:pPr>
      <w:r w:rsidRPr="00B151A3">
        <w:rPr>
          <w:rFonts w:asciiTheme="minorHAnsi" w:hAnsiTheme="minorHAnsi" w:cs="Calibri"/>
          <w:b/>
          <w:lang w:eastAsia="en-US"/>
        </w:rPr>
        <w:t>Licitación Pública Local con Participación del Comité:</w:t>
      </w:r>
      <w:r w:rsidRPr="00B151A3">
        <w:rPr>
          <w:rFonts w:asciiTheme="minorHAnsi" w:hAnsiTheme="minorHAnsi" w:cs="Calibri"/>
          <w:lang w:eastAsia="en-US"/>
        </w:rPr>
        <w:t xml:space="preserve"> </w:t>
      </w:r>
      <w:r w:rsidRPr="00B151A3">
        <w:rPr>
          <w:rFonts w:asciiTheme="minorHAnsi" w:hAnsiTheme="minorHAnsi" w:cs="Tahoma"/>
          <w:spacing w:val="-4"/>
          <w:kern w:val="24"/>
          <w:lang w:val="es-ES_tradnl"/>
        </w:rPr>
        <w:t>202401308 y 202401309 Ronda 2.</w:t>
      </w:r>
    </w:p>
    <w:p w14:paraId="06BDF7AF" w14:textId="77777777" w:rsidR="00B151A3" w:rsidRPr="00B151A3" w:rsidRDefault="00B151A3" w:rsidP="00202CB6">
      <w:pPr>
        <w:shd w:val="clear" w:color="auto" w:fill="FFFFFF"/>
        <w:spacing w:after="100" w:afterAutospacing="1" w:line="276" w:lineRule="auto"/>
        <w:contextualSpacing/>
        <w:jc w:val="both"/>
        <w:rPr>
          <w:rFonts w:asciiTheme="minorHAnsi" w:hAnsiTheme="minorHAnsi" w:cs="Calibri"/>
          <w:lang w:eastAsia="en-US"/>
        </w:rPr>
      </w:pPr>
      <w:r w:rsidRPr="00B151A3">
        <w:rPr>
          <w:rFonts w:asciiTheme="minorHAnsi" w:hAnsiTheme="minorHAnsi" w:cs="Calibri"/>
          <w:b/>
          <w:lang w:eastAsia="en-US"/>
        </w:rPr>
        <w:t xml:space="preserve">Área Requirente: </w:t>
      </w:r>
      <w:r w:rsidRPr="00B151A3">
        <w:rPr>
          <w:rFonts w:asciiTheme="minorHAnsi" w:eastAsiaTheme="minorEastAsia" w:hAnsiTheme="minorHAnsi" w:cs="Tahoma"/>
          <w:lang w:val="es-ES" w:eastAsia="es-MX"/>
        </w:rPr>
        <w:t>Dirección de Administración, adscrita a la Coordinación General de Administración e Innovación Gubernamental.</w:t>
      </w:r>
    </w:p>
    <w:p w14:paraId="40D395C5" w14:textId="77777777" w:rsidR="00B151A3" w:rsidRPr="00B151A3" w:rsidRDefault="00B151A3" w:rsidP="00202CB6">
      <w:pPr>
        <w:shd w:val="clear" w:color="auto" w:fill="FFFFFF"/>
        <w:spacing w:after="100" w:afterAutospacing="1" w:line="276" w:lineRule="auto"/>
        <w:contextualSpacing/>
        <w:jc w:val="both"/>
        <w:rPr>
          <w:rFonts w:asciiTheme="minorHAnsi" w:hAnsiTheme="minorHAnsi" w:cs="Tahoma"/>
          <w:spacing w:val="-4"/>
          <w:kern w:val="24"/>
          <w:lang w:val="es-ES_tradnl"/>
        </w:rPr>
      </w:pPr>
      <w:r w:rsidRPr="00B151A3">
        <w:rPr>
          <w:rFonts w:asciiTheme="minorHAnsi" w:hAnsiTheme="minorHAnsi" w:cs="Calibri"/>
          <w:b/>
          <w:lang w:eastAsia="en-US"/>
        </w:rPr>
        <w:t>Objeto de licitación:</w:t>
      </w:r>
      <w:r w:rsidRPr="00B151A3">
        <w:rPr>
          <w:rFonts w:asciiTheme="minorHAnsi" w:hAnsiTheme="minorHAnsi" w:cs="Calibri"/>
          <w:lang w:eastAsia="en-US"/>
        </w:rPr>
        <w:t xml:space="preserve"> </w:t>
      </w:r>
      <w:r w:rsidRPr="00B151A3">
        <w:rPr>
          <w:rFonts w:asciiTheme="minorHAnsi" w:hAnsiTheme="minorHAnsi" w:cs="Tahoma"/>
          <w:spacing w:val="-4"/>
          <w:kern w:val="24"/>
          <w:lang w:val="es-ES_tradnl"/>
        </w:rPr>
        <w:t>Compra de camionetas Pick up doble cabina 4 puertas V4 con equipamiento y Servicios de Mantenimientos preventivos.</w:t>
      </w:r>
    </w:p>
    <w:p w14:paraId="10256BF4" w14:textId="77777777" w:rsidR="00B151A3" w:rsidRPr="00B151A3" w:rsidRDefault="00B151A3" w:rsidP="00B151A3">
      <w:pPr>
        <w:shd w:val="clear" w:color="auto" w:fill="FFFFFF"/>
        <w:spacing w:after="100" w:afterAutospacing="1" w:line="276" w:lineRule="auto"/>
        <w:contextualSpacing/>
        <w:rPr>
          <w:rFonts w:asciiTheme="minorHAnsi" w:hAnsiTheme="minorHAnsi" w:cs="Calibri"/>
          <w:lang w:eastAsia="en-US"/>
        </w:rPr>
      </w:pPr>
    </w:p>
    <w:p w14:paraId="06AB2AC3" w14:textId="77777777" w:rsidR="00B151A3" w:rsidRPr="00B151A3" w:rsidRDefault="00B151A3" w:rsidP="00B151A3">
      <w:pPr>
        <w:shd w:val="clear" w:color="auto" w:fill="FFFFFF"/>
        <w:spacing w:after="100" w:afterAutospacing="1" w:line="276" w:lineRule="auto"/>
        <w:contextualSpacing/>
        <w:rPr>
          <w:rFonts w:asciiTheme="minorHAnsi" w:hAnsiTheme="minorHAnsi" w:cs="Calibri"/>
          <w:lang w:eastAsia="en-US"/>
        </w:rPr>
      </w:pPr>
      <w:r w:rsidRPr="00B151A3">
        <w:rPr>
          <w:rFonts w:asciiTheme="minorHAnsi" w:hAnsiTheme="minorHAnsi" w:cs="Calibri"/>
          <w:lang w:eastAsia="en-US"/>
        </w:rPr>
        <w:t>Se pone a la vista el expediente de donde se desprende lo siguiente:</w:t>
      </w:r>
    </w:p>
    <w:p w14:paraId="6F943A60" w14:textId="77777777" w:rsidR="00B151A3" w:rsidRPr="00B151A3" w:rsidRDefault="00B151A3" w:rsidP="00B151A3">
      <w:pPr>
        <w:shd w:val="clear" w:color="auto" w:fill="FFFFFF"/>
        <w:spacing w:after="100" w:afterAutospacing="1" w:line="276" w:lineRule="auto"/>
        <w:contextualSpacing/>
        <w:rPr>
          <w:rFonts w:asciiTheme="minorHAnsi" w:hAnsiTheme="minorHAnsi" w:cs="Calibri"/>
          <w:b/>
          <w:lang w:eastAsia="en-US"/>
        </w:rPr>
      </w:pPr>
    </w:p>
    <w:p w14:paraId="24907647" w14:textId="73AC5439" w:rsidR="00B151A3" w:rsidRDefault="00B151A3" w:rsidP="00B151A3">
      <w:pPr>
        <w:shd w:val="clear" w:color="auto" w:fill="FFFFFF"/>
        <w:spacing w:after="100" w:afterAutospacing="1" w:line="276" w:lineRule="auto"/>
        <w:contextualSpacing/>
        <w:rPr>
          <w:rFonts w:asciiTheme="minorHAnsi" w:hAnsiTheme="minorHAnsi" w:cs="Calibri"/>
          <w:b/>
          <w:lang w:eastAsia="en-US"/>
        </w:rPr>
      </w:pPr>
      <w:r w:rsidRPr="00B151A3">
        <w:rPr>
          <w:rFonts w:asciiTheme="minorHAnsi" w:hAnsiTheme="minorHAnsi" w:cs="Calibri"/>
          <w:b/>
          <w:lang w:eastAsia="en-US"/>
        </w:rPr>
        <w:t>Proveedores que cotizan:</w:t>
      </w:r>
    </w:p>
    <w:p w14:paraId="35281607" w14:textId="77777777" w:rsidR="00202CB6" w:rsidRPr="00B151A3" w:rsidRDefault="00202CB6" w:rsidP="00B151A3">
      <w:pPr>
        <w:shd w:val="clear" w:color="auto" w:fill="FFFFFF"/>
        <w:spacing w:after="100" w:afterAutospacing="1" w:line="276" w:lineRule="auto"/>
        <w:contextualSpacing/>
        <w:rPr>
          <w:rFonts w:asciiTheme="minorHAnsi" w:hAnsiTheme="minorHAnsi" w:cs="Calibri"/>
          <w:b/>
          <w:lang w:eastAsia="en-US"/>
        </w:rPr>
      </w:pPr>
    </w:p>
    <w:p w14:paraId="55164FF1" w14:textId="77777777" w:rsidR="00B151A3" w:rsidRPr="00B151A3" w:rsidRDefault="00B151A3" w:rsidP="00B151A3">
      <w:pPr>
        <w:numPr>
          <w:ilvl w:val="0"/>
          <w:numId w:val="28"/>
        </w:numPr>
        <w:shd w:val="clear" w:color="auto" w:fill="FFFFFF"/>
        <w:spacing w:after="100" w:afterAutospacing="1"/>
        <w:contextualSpacing/>
        <w:jc w:val="both"/>
        <w:rPr>
          <w:rFonts w:asciiTheme="minorHAnsi" w:hAnsiTheme="minorHAnsi" w:cs="Calibri"/>
          <w:lang w:val="es-ES_tradnl"/>
        </w:rPr>
      </w:pPr>
      <w:r w:rsidRPr="00B151A3">
        <w:rPr>
          <w:rFonts w:asciiTheme="minorHAnsi" w:hAnsiTheme="minorHAnsi" w:cs="Calibri"/>
          <w:lang w:val="es-ES_tradnl"/>
        </w:rPr>
        <w:t>Concordia Automotriz, S.A. de C.V.</w:t>
      </w:r>
    </w:p>
    <w:p w14:paraId="5405BBB3" w14:textId="77777777" w:rsidR="00B151A3" w:rsidRPr="00B151A3" w:rsidRDefault="00B151A3" w:rsidP="00B151A3">
      <w:pPr>
        <w:numPr>
          <w:ilvl w:val="0"/>
          <w:numId w:val="28"/>
        </w:numPr>
        <w:shd w:val="clear" w:color="auto" w:fill="FFFFFF"/>
        <w:spacing w:after="100" w:afterAutospacing="1"/>
        <w:contextualSpacing/>
        <w:jc w:val="both"/>
        <w:rPr>
          <w:rFonts w:asciiTheme="minorHAnsi" w:hAnsiTheme="minorHAnsi" w:cs="Calibri"/>
          <w:lang w:val="es-ES_tradnl"/>
        </w:rPr>
      </w:pPr>
      <w:r w:rsidRPr="00B151A3">
        <w:rPr>
          <w:rFonts w:asciiTheme="minorHAnsi" w:hAnsiTheme="minorHAnsi" w:cs="Calibri"/>
          <w:lang w:val="es-ES_tradnl"/>
        </w:rPr>
        <w:t xml:space="preserve">Grupo </w:t>
      </w:r>
      <w:proofErr w:type="spellStart"/>
      <w:r w:rsidRPr="00B151A3">
        <w:rPr>
          <w:rFonts w:asciiTheme="minorHAnsi" w:hAnsiTheme="minorHAnsi" w:cs="Calibri"/>
          <w:lang w:val="es-ES_tradnl"/>
        </w:rPr>
        <w:t>Motormexa</w:t>
      </w:r>
      <w:proofErr w:type="spellEnd"/>
      <w:r w:rsidRPr="00B151A3">
        <w:rPr>
          <w:rFonts w:asciiTheme="minorHAnsi" w:hAnsiTheme="minorHAnsi" w:cs="Calibri"/>
          <w:lang w:val="es-ES_tradnl"/>
        </w:rPr>
        <w:t xml:space="preserve"> Guadalajara, S.A. de C.V.</w:t>
      </w:r>
    </w:p>
    <w:p w14:paraId="3DB2C2BF" w14:textId="307F2BE7" w:rsidR="00B151A3" w:rsidRDefault="00B151A3" w:rsidP="00B151A3">
      <w:pPr>
        <w:numPr>
          <w:ilvl w:val="0"/>
          <w:numId w:val="28"/>
        </w:numPr>
        <w:shd w:val="clear" w:color="auto" w:fill="FFFFFF"/>
        <w:spacing w:after="100" w:afterAutospacing="1"/>
        <w:contextualSpacing/>
        <w:jc w:val="both"/>
        <w:rPr>
          <w:rFonts w:asciiTheme="minorHAnsi" w:hAnsiTheme="minorHAnsi" w:cs="Calibri"/>
          <w:lang w:val="es-ES_tradnl"/>
        </w:rPr>
      </w:pPr>
      <w:proofErr w:type="spellStart"/>
      <w:r w:rsidRPr="00B151A3">
        <w:rPr>
          <w:rFonts w:asciiTheme="minorHAnsi" w:hAnsiTheme="minorHAnsi" w:cs="Calibri"/>
          <w:lang w:val="es-ES_tradnl"/>
        </w:rPr>
        <w:t>Vanauto</w:t>
      </w:r>
      <w:proofErr w:type="spellEnd"/>
      <w:r w:rsidRPr="00B151A3">
        <w:rPr>
          <w:rFonts w:asciiTheme="minorHAnsi" w:hAnsiTheme="minorHAnsi" w:cs="Calibri"/>
          <w:lang w:val="es-ES_tradnl"/>
        </w:rPr>
        <w:t>, S.A. de C.V.</w:t>
      </w:r>
    </w:p>
    <w:p w14:paraId="19C40152" w14:textId="77777777" w:rsidR="005B45D8" w:rsidRPr="00B151A3" w:rsidRDefault="005B45D8" w:rsidP="005B45D8">
      <w:pPr>
        <w:shd w:val="clear" w:color="auto" w:fill="FFFFFF"/>
        <w:spacing w:after="100" w:afterAutospacing="1"/>
        <w:ind w:left="720"/>
        <w:contextualSpacing/>
        <w:jc w:val="both"/>
        <w:rPr>
          <w:rFonts w:asciiTheme="minorHAnsi" w:hAnsiTheme="minorHAnsi" w:cs="Calibri"/>
          <w:lang w:val="es-ES_tradnl"/>
        </w:rPr>
      </w:pPr>
    </w:p>
    <w:p w14:paraId="0DE5F361" w14:textId="77777777" w:rsidR="00B151A3" w:rsidRPr="00B151A3" w:rsidRDefault="00B151A3" w:rsidP="00B151A3">
      <w:pPr>
        <w:shd w:val="clear" w:color="auto" w:fill="FFFFFF"/>
        <w:spacing w:after="100" w:afterAutospacing="1" w:line="276" w:lineRule="auto"/>
        <w:contextualSpacing/>
        <w:rPr>
          <w:rFonts w:asciiTheme="minorHAnsi" w:hAnsiTheme="minorHAnsi" w:cs="Tahoma"/>
          <w:sz w:val="22"/>
          <w:lang w:eastAsia="en-US"/>
        </w:rPr>
      </w:pPr>
      <w:r w:rsidRPr="00B151A3">
        <w:rPr>
          <w:rFonts w:asciiTheme="minorHAnsi" w:hAnsiTheme="minorHAnsi" w:cs="Tahoma"/>
          <w:sz w:val="22"/>
          <w:lang w:eastAsia="en-US"/>
        </w:rPr>
        <w:t>Los licitantes cuyas proposiciones fueron desechadas:</w:t>
      </w:r>
    </w:p>
    <w:p w14:paraId="49B6897C" w14:textId="77777777" w:rsidR="00B151A3" w:rsidRPr="00B151A3" w:rsidRDefault="00B151A3" w:rsidP="00B151A3">
      <w:pPr>
        <w:shd w:val="clear" w:color="auto" w:fill="FFFFFF"/>
        <w:spacing w:after="100" w:afterAutospacing="1" w:line="276" w:lineRule="auto"/>
        <w:contextualSpacing/>
        <w:rPr>
          <w:rFonts w:asciiTheme="minorHAnsi" w:hAnsiTheme="minorHAnsi" w:cs="Tahoma"/>
          <w:b/>
          <w:i/>
          <w:lang w:eastAsia="en-US"/>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B151A3" w:rsidRPr="00B151A3" w14:paraId="7F6DE5EF" w14:textId="77777777" w:rsidTr="003F64B1">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AC52B31" w14:textId="77777777" w:rsidR="00B151A3" w:rsidRPr="00B151A3" w:rsidRDefault="00B151A3" w:rsidP="00B151A3">
            <w:pPr>
              <w:tabs>
                <w:tab w:val="center" w:pos="1854"/>
                <w:tab w:val="left" w:pos="2745"/>
              </w:tabs>
              <w:spacing w:after="200" w:line="276" w:lineRule="auto"/>
              <w:rPr>
                <w:rFonts w:asciiTheme="minorHAnsi" w:hAnsiTheme="minorHAnsi" w:cs="Tahoma"/>
                <w:lang w:eastAsia="es-MX"/>
              </w:rPr>
            </w:pPr>
            <w:r w:rsidRPr="00B151A3">
              <w:rPr>
                <w:rFonts w:asciiTheme="minorHAnsi" w:hAnsiTheme="minorHAnsi" w:cs="Tahoma"/>
                <w:b/>
                <w:bCs/>
                <w:color w:val="FFFFFF"/>
                <w:kern w:val="24"/>
                <w:lang w:eastAsia="es-MX"/>
              </w:rPr>
              <w:tab/>
              <w:t xml:space="preserve">Licitante </w:t>
            </w:r>
            <w:r w:rsidRPr="00B151A3">
              <w:rPr>
                <w:rFonts w:asciiTheme="minorHAnsi" w:hAnsiTheme="minorHAnsi" w:cs="Tahoma"/>
                <w:b/>
                <w:bCs/>
                <w:color w:val="FFFFFF"/>
                <w:kern w:val="24"/>
                <w:lang w:eastAsia="es-MX"/>
              </w:rPr>
              <w:tab/>
            </w:r>
          </w:p>
        </w:tc>
        <w:tc>
          <w:tcPr>
            <w:tcW w:w="591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916EC23" w14:textId="77777777" w:rsidR="00B151A3" w:rsidRPr="00B151A3" w:rsidRDefault="00B151A3" w:rsidP="00B151A3">
            <w:pPr>
              <w:spacing w:after="200" w:line="276" w:lineRule="auto"/>
              <w:jc w:val="center"/>
              <w:rPr>
                <w:rFonts w:asciiTheme="minorHAnsi" w:hAnsiTheme="minorHAnsi" w:cs="Tahoma"/>
                <w:lang w:eastAsia="es-MX"/>
              </w:rPr>
            </w:pPr>
            <w:r w:rsidRPr="00B151A3">
              <w:rPr>
                <w:rFonts w:asciiTheme="minorHAnsi" w:hAnsiTheme="minorHAnsi" w:cs="Tahoma"/>
                <w:b/>
                <w:bCs/>
                <w:color w:val="FFFFFF"/>
                <w:kern w:val="24"/>
                <w:lang w:eastAsia="es-MX"/>
              </w:rPr>
              <w:t xml:space="preserve">Motivo </w:t>
            </w:r>
          </w:p>
        </w:tc>
      </w:tr>
      <w:tr w:rsidR="00B151A3" w:rsidRPr="00B151A3" w14:paraId="013A2848" w14:textId="77777777" w:rsidTr="003F64B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61AFF54" w14:textId="77777777" w:rsidR="00B151A3" w:rsidRPr="00B151A3" w:rsidRDefault="00B151A3" w:rsidP="00B151A3">
            <w:pPr>
              <w:spacing w:after="200" w:line="276" w:lineRule="auto"/>
              <w:jc w:val="both"/>
              <w:rPr>
                <w:rFonts w:asciiTheme="minorHAnsi" w:hAnsiTheme="minorHAnsi" w:cs="Tahoma"/>
                <w:lang w:eastAsia="es-MX"/>
              </w:rPr>
            </w:pPr>
            <w:r w:rsidRPr="00B151A3">
              <w:rPr>
                <w:rFonts w:asciiTheme="minorHAnsi" w:hAnsiTheme="minorHAnsi" w:cs="Tahoma"/>
                <w:lang w:eastAsia="es-MX"/>
              </w:rPr>
              <w:t>Concordia Automotriz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4C21CF2"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Licitante No Solvente</w:t>
            </w:r>
          </w:p>
          <w:p w14:paraId="65DD4B2D"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lastRenderedPageBreak/>
              <w:t>De conformidad a la evaluación por parte de la Dirección de Administración adscrita a la Coordinación General de Administración e Innovación Gubernamental mediante oficio 07100/2024-B/103.</w:t>
            </w:r>
          </w:p>
          <w:p w14:paraId="7599E053"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Parte de la documentación correspondiente a la ficha técnica de la torreta no se encuentra en su totalidad en idioma español, incumpliendo lo establecido en punto 2 de los DOCUMENTOS A ANEXAR AL SOBRE 1 FORMATO A de las bases de licitación, folios 86, 87 y 88.</w:t>
            </w:r>
          </w:p>
          <w:p w14:paraId="2B3FCE55"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De la documentación que, si se encuentra en idioma español respecto de la ficha técnica de la torreta, se desprende que la misma no corresponde a las especificaciones solicitadas, toda vez que cotiza una torreta con barra de luces rojo/azul, cuando se requiere en colores rojo/ámbar, esto de conformidad con lo establecido en el punto 6 EQUIPAMIENTO de los DOCUMENTOS A ANEXAR AL SOBRE 1 FORMATO A de las bases de licitación.</w:t>
            </w:r>
          </w:p>
          <w:p w14:paraId="49DB6839"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El costo por la dotación de las placas no se encuentra incluido en el precio de la unidad, incumpliendo lo establecido en el punto 7 de los DOCUMENTOS A ANEXAR AL SOBRE 1 FORMATO A de las bases de licitación.</w:t>
            </w:r>
          </w:p>
        </w:tc>
      </w:tr>
      <w:tr w:rsidR="00B151A3" w:rsidRPr="00B151A3" w14:paraId="0C899B21" w14:textId="77777777" w:rsidTr="003F64B1">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F27EFE7" w14:textId="77777777" w:rsidR="00B151A3" w:rsidRPr="00B151A3" w:rsidRDefault="00B151A3" w:rsidP="00B151A3">
            <w:pPr>
              <w:spacing w:after="200" w:line="276" w:lineRule="auto"/>
              <w:rPr>
                <w:rFonts w:asciiTheme="minorHAnsi" w:hAnsiTheme="minorHAnsi" w:cs="Tahoma"/>
                <w:lang w:eastAsia="es-MX"/>
              </w:rPr>
            </w:pPr>
            <w:proofErr w:type="spellStart"/>
            <w:r w:rsidRPr="00B151A3">
              <w:rPr>
                <w:rFonts w:asciiTheme="minorHAnsi" w:hAnsiTheme="minorHAnsi" w:cs="Tahoma"/>
                <w:lang w:eastAsia="es-MX"/>
              </w:rPr>
              <w:t>Vanauto</w:t>
            </w:r>
            <w:proofErr w:type="spellEnd"/>
            <w:r w:rsidRPr="00B151A3">
              <w:rPr>
                <w:rFonts w:asciiTheme="minorHAnsi" w:hAnsiTheme="minorHAnsi" w:cs="Tahoma"/>
                <w:lang w:eastAsia="es-MX"/>
              </w:rPr>
              <w:t xml:space="preserve">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A2B4F08" w14:textId="77777777" w:rsidR="00B151A3" w:rsidRPr="00B151A3" w:rsidRDefault="00B151A3" w:rsidP="00B151A3">
            <w:pPr>
              <w:spacing w:after="200" w:line="276" w:lineRule="auto"/>
              <w:rPr>
                <w:rFonts w:asciiTheme="minorHAnsi" w:hAnsiTheme="minorHAnsi" w:cs="Tahoma"/>
                <w:b/>
                <w:lang w:eastAsia="es-MX"/>
              </w:rPr>
            </w:pPr>
            <w:r w:rsidRPr="00B151A3">
              <w:rPr>
                <w:rFonts w:asciiTheme="minorHAnsi" w:hAnsiTheme="minorHAnsi" w:cs="Tahoma"/>
                <w:b/>
                <w:lang w:eastAsia="es-MX"/>
              </w:rPr>
              <w:t>Licitante No Solvente</w:t>
            </w:r>
          </w:p>
          <w:p w14:paraId="5A83AA47" w14:textId="77777777" w:rsidR="00B151A3" w:rsidRPr="00B151A3" w:rsidRDefault="00B151A3" w:rsidP="00B151A3">
            <w:pPr>
              <w:spacing w:after="200" w:line="276" w:lineRule="auto"/>
              <w:rPr>
                <w:rFonts w:asciiTheme="minorHAnsi" w:hAnsiTheme="minorHAnsi" w:cs="Tahoma"/>
                <w:b/>
                <w:lang w:eastAsia="es-MX"/>
              </w:rPr>
            </w:pPr>
            <w:r w:rsidRPr="00B151A3">
              <w:rPr>
                <w:rFonts w:asciiTheme="minorHAnsi" w:hAnsiTheme="minorHAnsi" w:cs="Tahoma"/>
                <w:b/>
                <w:lang w:eastAsia="es-MX"/>
              </w:rPr>
              <w:t>Posterior al acto de presentación y apertura de proposiciones se detectó, que:</w:t>
            </w:r>
          </w:p>
          <w:p w14:paraId="0828491D" w14:textId="3E48522C"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 xml:space="preserve">La propuesta no se encuentra firmada en su totalidad por el Representante Legal Facultado (folio de </w:t>
            </w:r>
            <w:r w:rsidR="00202CB6">
              <w:rPr>
                <w:rFonts w:asciiTheme="minorHAnsi" w:hAnsiTheme="minorHAnsi" w:cs="Tahoma"/>
                <w:b/>
                <w:lang w:eastAsia="es-MX"/>
              </w:rPr>
              <w:t>C</w:t>
            </w:r>
            <w:r w:rsidRPr="00B151A3">
              <w:rPr>
                <w:rFonts w:asciiTheme="minorHAnsi" w:hAnsiTheme="minorHAnsi" w:cs="Tahoma"/>
                <w:b/>
                <w:lang w:eastAsia="es-MX"/>
              </w:rPr>
              <w:t xml:space="preserve">ontraloría </w:t>
            </w:r>
            <w:r w:rsidRPr="00B151A3">
              <w:rPr>
                <w:rFonts w:asciiTheme="minorHAnsi" w:hAnsiTheme="minorHAnsi" w:cs="Tahoma"/>
                <w:b/>
                <w:lang w:eastAsia="es-MX"/>
              </w:rPr>
              <w:lastRenderedPageBreak/>
              <w:t>203) motivo de desechamiento conforme a lo establecido en Bases página 5.</w:t>
            </w:r>
          </w:p>
        </w:tc>
      </w:tr>
    </w:tbl>
    <w:p w14:paraId="1611004E" w14:textId="77777777" w:rsidR="00B151A3" w:rsidRPr="00B151A3" w:rsidRDefault="00B151A3" w:rsidP="00B151A3">
      <w:pPr>
        <w:shd w:val="clear" w:color="auto" w:fill="FFFFFF"/>
        <w:spacing w:after="100" w:afterAutospacing="1" w:line="276" w:lineRule="auto"/>
        <w:contextualSpacing/>
        <w:rPr>
          <w:rFonts w:asciiTheme="minorHAnsi" w:hAnsiTheme="minorHAnsi" w:cs="Tahoma"/>
          <w:lang w:eastAsia="en-US"/>
        </w:rPr>
      </w:pPr>
    </w:p>
    <w:p w14:paraId="25457679" w14:textId="77777777" w:rsidR="00B151A3" w:rsidRPr="00B151A3" w:rsidRDefault="00B151A3" w:rsidP="00B151A3">
      <w:pPr>
        <w:shd w:val="clear" w:color="auto" w:fill="FFFFFF"/>
        <w:spacing w:after="100" w:afterAutospacing="1" w:line="276" w:lineRule="auto"/>
        <w:contextualSpacing/>
        <w:rPr>
          <w:rFonts w:asciiTheme="minorHAnsi" w:hAnsiTheme="minorHAnsi" w:cs="Tahoma"/>
          <w:lang w:eastAsia="en-US"/>
        </w:rPr>
      </w:pPr>
      <w:r w:rsidRPr="00B151A3">
        <w:rPr>
          <w:rFonts w:asciiTheme="minorHAnsi" w:hAnsiTheme="minorHAnsi" w:cs="Tahoma"/>
          <w:lang w:val="es-ES_tradnl"/>
        </w:rPr>
        <w:t xml:space="preserve">Los licitantes cuyas proposiciones resultaron solventes son los que se muestran en el siguiente cuadro: </w:t>
      </w:r>
    </w:p>
    <w:p w14:paraId="74DEB408" w14:textId="77777777" w:rsidR="00B151A3" w:rsidRPr="00B151A3" w:rsidRDefault="00B151A3" w:rsidP="00B151A3">
      <w:pPr>
        <w:shd w:val="clear" w:color="auto" w:fill="FFFFFF"/>
        <w:spacing w:after="100" w:afterAutospacing="1"/>
        <w:contextualSpacing/>
        <w:jc w:val="both"/>
        <w:rPr>
          <w:rFonts w:asciiTheme="minorHAnsi" w:hAnsiTheme="minorHAnsi" w:cs="Tahoma"/>
          <w:lang w:val="es-ES_tradnl"/>
        </w:rPr>
      </w:pPr>
    </w:p>
    <w:p w14:paraId="1EAD79F7" w14:textId="77777777" w:rsidR="00B151A3" w:rsidRPr="00B151A3" w:rsidRDefault="00B151A3" w:rsidP="00B151A3">
      <w:pPr>
        <w:shd w:val="clear" w:color="auto" w:fill="FFFFFF"/>
        <w:spacing w:after="100" w:afterAutospacing="1"/>
        <w:contextualSpacing/>
        <w:jc w:val="both"/>
        <w:rPr>
          <w:rFonts w:asciiTheme="minorHAnsi" w:hAnsiTheme="minorHAnsi" w:cs="Tahoma"/>
          <w:b/>
        </w:rPr>
      </w:pPr>
      <w:r w:rsidRPr="00B151A3">
        <w:rPr>
          <w:rFonts w:asciiTheme="minorHAnsi" w:hAnsiTheme="minorHAnsi" w:cs="Tahoma"/>
          <w:b/>
        </w:rPr>
        <w:t>GRUPO MOTORMEXA GUADALAJARA S.A. DE C.V.</w:t>
      </w:r>
    </w:p>
    <w:p w14:paraId="002CB14E" w14:textId="77777777" w:rsidR="00B151A3" w:rsidRPr="00B151A3" w:rsidRDefault="00B151A3" w:rsidP="00B151A3">
      <w:pPr>
        <w:shd w:val="clear" w:color="auto" w:fill="FFFFFF"/>
        <w:spacing w:after="100" w:afterAutospacing="1"/>
        <w:contextualSpacing/>
        <w:jc w:val="both"/>
        <w:rPr>
          <w:rFonts w:asciiTheme="minorHAnsi" w:hAnsiTheme="minorHAnsi"/>
          <w:noProof/>
          <w:sz w:val="22"/>
          <w:szCs w:val="22"/>
          <w:lang w:eastAsia="en-US"/>
        </w:rPr>
      </w:pPr>
    </w:p>
    <w:p w14:paraId="4D9AB622" w14:textId="7794E039" w:rsidR="00B151A3" w:rsidRPr="00B151A3" w:rsidRDefault="00B151A3" w:rsidP="00B151A3">
      <w:pPr>
        <w:shd w:val="clear" w:color="auto" w:fill="FFFFFF"/>
        <w:spacing w:after="100" w:afterAutospacing="1"/>
        <w:contextualSpacing/>
        <w:jc w:val="both"/>
        <w:rPr>
          <w:rFonts w:asciiTheme="minorHAnsi" w:hAnsiTheme="minorHAnsi" w:cs="Tahoma"/>
        </w:rPr>
      </w:pPr>
      <w:r w:rsidRPr="00B151A3">
        <w:rPr>
          <w:rFonts w:asciiTheme="minorHAnsi" w:hAnsiTheme="minorHAnsi" w:cs="Tahoma"/>
          <w:noProof/>
          <w:lang w:eastAsia="es-MX"/>
        </w:rPr>
        <w:drawing>
          <wp:inline distT="0" distB="0" distL="0" distR="0" wp14:anchorId="20013E74" wp14:editId="60A0F239">
            <wp:extent cx="6153150" cy="130492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3150" cy="1304925"/>
                    </a:xfrm>
                    <a:prstGeom prst="rect">
                      <a:avLst/>
                    </a:prstGeom>
                    <a:noFill/>
                    <a:ln>
                      <a:noFill/>
                    </a:ln>
                  </pic:spPr>
                </pic:pic>
              </a:graphicData>
            </a:graphic>
          </wp:inline>
        </w:drawing>
      </w:r>
    </w:p>
    <w:p w14:paraId="434A040E" w14:textId="77777777" w:rsidR="00B151A3" w:rsidRPr="00B151A3" w:rsidRDefault="00B151A3" w:rsidP="00B151A3">
      <w:pPr>
        <w:shd w:val="clear" w:color="auto" w:fill="FFFFFF"/>
        <w:spacing w:after="100" w:afterAutospacing="1"/>
        <w:contextualSpacing/>
        <w:jc w:val="both"/>
        <w:rPr>
          <w:rFonts w:asciiTheme="minorHAnsi" w:hAnsiTheme="minorHAnsi" w:cs="Tahoma"/>
        </w:rPr>
      </w:pPr>
    </w:p>
    <w:p w14:paraId="098A5CD0" w14:textId="04E9491B" w:rsidR="00B151A3" w:rsidRPr="00B151A3" w:rsidRDefault="00B151A3" w:rsidP="00B151A3">
      <w:pPr>
        <w:shd w:val="clear" w:color="auto" w:fill="FFFFFF"/>
        <w:spacing w:after="100" w:afterAutospacing="1"/>
        <w:contextualSpacing/>
        <w:jc w:val="both"/>
        <w:rPr>
          <w:rFonts w:asciiTheme="minorHAnsi" w:hAnsiTheme="minorHAnsi" w:cs="Tahoma"/>
        </w:rPr>
      </w:pPr>
      <w:r w:rsidRPr="00B151A3">
        <w:rPr>
          <w:rFonts w:asciiTheme="minorHAnsi" w:hAnsiTheme="minorHAnsi" w:cs="Tahoma"/>
          <w:noProof/>
          <w:lang w:eastAsia="es-MX"/>
        </w:rPr>
        <w:drawing>
          <wp:inline distT="0" distB="0" distL="0" distR="0" wp14:anchorId="6AC5B4B7" wp14:editId="2A68527F">
            <wp:extent cx="6276975" cy="317182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76975" cy="3171825"/>
                    </a:xfrm>
                    <a:prstGeom prst="rect">
                      <a:avLst/>
                    </a:prstGeom>
                    <a:noFill/>
                    <a:ln>
                      <a:noFill/>
                    </a:ln>
                  </pic:spPr>
                </pic:pic>
              </a:graphicData>
            </a:graphic>
          </wp:inline>
        </w:drawing>
      </w:r>
    </w:p>
    <w:p w14:paraId="1C17553B" w14:textId="77777777" w:rsidR="00B151A3" w:rsidRPr="00B151A3" w:rsidRDefault="00B151A3" w:rsidP="00B151A3">
      <w:pPr>
        <w:shd w:val="clear" w:color="auto" w:fill="FFFFFF"/>
        <w:spacing w:after="100" w:afterAutospacing="1"/>
        <w:contextualSpacing/>
        <w:jc w:val="both"/>
        <w:rPr>
          <w:rFonts w:asciiTheme="minorHAnsi" w:hAnsiTheme="minorHAnsi" w:cs="Tahoma"/>
        </w:rPr>
      </w:pPr>
    </w:p>
    <w:p w14:paraId="462D7EB7" w14:textId="0F736B2A" w:rsidR="00B151A3" w:rsidRDefault="00B151A3" w:rsidP="00B151A3">
      <w:pPr>
        <w:shd w:val="clear" w:color="auto" w:fill="FFFFFF"/>
        <w:spacing w:after="100" w:afterAutospacing="1"/>
        <w:contextualSpacing/>
        <w:jc w:val="both"/>
        <w:rPr>
          <w:rFonts w:asciiTheme="minorHAnsi" w:hAnsiTheme="minorHAnsi" w:cs="Tahoma"/>
          <w:lang w:val="es-ES_tradnl"/>
        </w:rPr>
      </w:pPr>
      <w:r w:rsidRPr="00B151A3">
        <w:rPr>
          <w:rFonts w:asciiTheme="minorHAnsi" w:hAnsiTheme="minorHAnsi" w:cs="Tahoma"/>
          <w:lang w:val="es-ES_tradnl"/>
        </w:rPr>
        <w:lastRenderedPageBreak/>
        <w:t>Responsable de la evaluación de las proposiciones:</w:t>
      </w:r>
    </w:p>
    <w:p w14:paraId="5A631ADB" w14:textId="77777777" w:rsidR="00B151A3" w:rsidRPr="00B151A3" w:rsidRDefault="00B151A3" w:rsidP="00B151A3">
      <w:pPr>
        <w:shd w:val="clear" w:color="auto" w:fill="FFFFFF"/>
        <w:spacing w:after="100" w:afterAutospacing="1"/>
        <w:contextualSpacing/>
        <w:jc w:val="both"/>
        <w:rPr>
          <w:rFonts w:asciiTheme="minorHAnsi" w:hAnsiTheme="minorHAnsi" w:cs="Tahoma"/>
          <w:lang w:val="es-ES_tradnl"/>
        </w:rPr>
      </w:pPr>
    </w:p>
    <w:tbl>
      <w:tblPr>
        <w:tblStyle w:val="Tablaconcuadrcula"/>
        <w:tblW w:w="0" w:type="auto"/>
        <w:tblLayout w:type="fixed"/>
        <w:tblLook w:val="04A0" w:firstRow="1" w:lastRow="0" w:firstColumn="1" w:lastColumn="0" w:noHBand="0" w:noVBand="1"/>
      </w:tblPr>
      <w:tblGrid>
        <w:gridCol w:w="4582"/>
        <w:gridCol w:w="5293"/>
      </w:tblGrid>
      <w:tr w:rsidR="00B151A3" w:rsidRPr="00B151A3" w14:paraId="7B275089" w14:textId="77777777" w:rsidTr="003F64B1">
        <w:trPr>
          <w:trHeight w:val="373"/>
        </w:trPr>
        <w:tc>
          <w:tcPr>
            <w:tcW w:w="4582" w:type="dxa"/>
          </w:tcPr>
          <w:p w14:paraId="270A1E60" w14:textId="77777777" w:rsidR="00B151A3" w:rsidRPr="00B151A3" w:rsidRDefault="00B151A3" w:rsidP="00B151A3">
            <w:pPr>
              <w:spacing w:after="100" w:afterAutospacing="1" w:line="276" w:lineRule="auto"/>
              <w:contextualSpacing/>
              <w:jc w:val="center"/>
              <w:rPr>
                <w:rFonts w:asciiTheme="minorHAnsi" w:hAnsiTheme="minorHAnsi" w:cs="Tahoma"/>
                <w:b/>
                <w:lang w:val="es-ES_tradnl"/>
              </w:rPr>
            </w:pPr>
            <w:r w:rsidRPr="00B151A3">
              <w:rPr>
                <w:rFonts w:asciiTheme="minorHAnsi" w:hAnsiTheme="minorHAnsi" w:cs="Tahoma"/>
                <w:b/>
                <w:lang w:val="es-ES_tradnl"/>
              </w:rPr>
              <w:t>Nombre</w:t>
            </w:r>
          </w:p>
        </w:tc>
        <w:tc>
          <w:tcPr>
            <w:tcW w:w="5293" w:type="dxa"/>
          </w:tcPr>
          <w:p w14:paraId="4A3C020C" w14:textId="77777777" w:rsidR="00B151A3" w:rsidRPr="00B151A3" w:rsidRDefault="00B151A3" w:rsidP="00B151A3">
            <w:pPr>
              <w:spacing w:after="100" w:afterAutospacing="1" w:line="276" w:lineRule="auto"/>
              <w:contextualSpacing/>
              <w:jc w:val="center"/>
              <w:rPr>
                <w:rFonts w:asciiTheme="minorHAnsi" w:hAnsiTheme="minorHAnsi" w:cs="Tahoma"/>
                <w:b/>
                <w:lang w:val="es-ES_tradnl"/>
              </w:rPr>
            </w:pPr>
            <w:r w:rsidRPr="00B151A3">
              <w:rPr>
                <w:rFonts w:asciiTheme="minorHAnsi" w:hAnsiTheme="minorHAnsi" w:cs="Tahoma"/>
                <w:b/>
                <w:lang w:val="es-ES_tradnl"/>
              </w:rPr>
              <w:t>Cargo</w:t>
            </w:r>
          </w:p>
        </w:tc>
      </w:tr>
      <w:tr w:rsidR="00B151A3" w:rsidRPr="00B151A3" w14:paraId="7DD85A16" w14:textId="77777777" w:rsidTr="003F64B1">
        <w:trPr>
          <w:trHeight w:val="352"/>
        </w:trPr>
        <w:tc>
          <w:tcPr>
            <w:tcW w:w="4582" w:type="dxa"/>
            <w:vAlign w:val="center"/>
          </w:tcPr>
          <w:p w14:paraId="2E49913B" w14:textId="77777777" w:rsidR="00B151A3" w:rsidRPr="00B151A3" w:rsidRDefault="00B151A3" w:rsidP="00B151A3">
            <w:pPr>
              <w:shd w:val="clear" w:color="auto" w:fill="FFFFFF"/>
              <w:spacing w:after="100" w:afterAutospacing="1" w:line="276" w:lineRule="auto"/>
              <w:contextualSpacing/>
              <w:rPr>
                <w:rFonts w:asciiTheme="minorHAnsi" w:hAnsiTheme="minorHAnsi" w:cs="Tahoma"/>
                <w:lang w:eastAsia="en-US"/>
              </w:rPr>
            </w:pPr>
            <w:r w:rsidRPr="00B151A3">
              <w:rPr>
                <w:rFonts w:asciiTheme="minorHAnsi" w:hAnsiTheme="minorHAnsi" w:cs="Tahoma"/>
                <w:lang w:eastAsia="en-US"/>
              </w:rPr>
              <w:t>José Carlos Villalaz Becerra</w:t>
            </w:r>
          </w:p>
        </w:tc>
        <w:tc>
          <w:tcPr>
            <w:tcW w:w="5293" w:type="dxa"/>
            <w:vAlign w:val="center"/>
          </w:tcPr>
          <w:p w14:paraId="575548D8" w14:textId="77777777" w:rsidR="00B151A3" w:rsidRPr="00B151A3" w:rsidRDefault="00B151A3" w:rsidP="00B151A3">
            <w:pPr>
              <w:spacing w:after="100" w:afterAutospacing="1" w:line="276" w:lineRule="auto"/>
              <w:contextualSpacing/>
              <w:rPr>
                <w:rFonts w:asciiTheme="minorHAnsi" w:hAnsiTheme="minorHAnsi" w:cs="Tahoma"/>
              </w:rPr>
            </w:pPr>
            <w:r w:rsidRPr="00B151A3">
              <w:rPr>
                <w:rFonts w:asciiTheme="minorHAnsi" w:hAnsiTheme="minorHAnsi" w:cs="Tahoma"/>
              </w:rPr>
              <w:t>Director de Administración</w:t>
            </w:r>
          </w:p>
        </w:tc>
      </w:tr>
      <w:tr w:rsidR="00B151A3" w:rsidRPr="00B151A3" w14:paraId="5A06B442" w14:textId="77777777" w:rsidTr="003F64B1">
        <w:trPr>
          <w:trHeight w:val="746"/>
        </w:trPr>
        <w:tc>
          <w:tcPr>
            <w:tcW w:w="4582" w:type="dxa"/>
            <w:vAlign w:val="center"/>
          </w:tcPr>
          <w:p w14:paraId="7004F31A" w14:textId="77777777" w:rsidR="00B151A3" w:rsidRPr="00B151A3" w:rsidRDefault="00B151A3" w:rsidP="00B151A3">
            <w:pPr>
              <w:shd w:val="clear" w:color="auto" w:fill="FFFFFF"/>
              <w:spacing w:after="100" w:afterAutospacing="1" w:line="276" w:lineRule="auto"/>
              <w:contextualSpacing/>
              <w:rPr>
                <w:rFonts w:asciiTheme="minorHAnsi" w:hAnsiTheme="minorHAnsi" w:cs="Tahoma"/>
                <w:lang w:eastAsia="en-US"/>
              </w:rPr>
            </w:pPr>
            <w:r w:rsidRPr="00B151A3">
              <w:rPr>
                <w:rFonts w:asciiTheme="minorHAnsi" w:hAnsiTheme="minorHAnsi" w:cs="Tahoma"/>
                <w:lang w:eastAsia="en-US"/>
              </w:rPr>
              <w:t>Dialhery Diaz González</w:t>
            </w:r>
          </w:p>
        </w:tc>
        <w:tc>
          <w:tcPr>
            <w:tcW w:w="5293" w:type="dxa"/>
            <w:vAlign w:val="center"/>
          </w:tcPr>
          <w:p w14:paraId="08EF290E" w14:textId="77777777" w:rsidR="00B151A3" w:rsidRPr="00B151A3" w:rsidRDefault="00B151A3" w:rsidP="00B151A3">
            <w:pPr>
              <w:spacing w:after="100" w:afterAutospacing="1" w:line="276" w:lineRule="auto"/>
              <w:contextualSpacing/>
              <w:rPr>
                <w:rFonts w:asciiTheme="minorHAnsi" w:hAnsiTheme="minorHAnsi" w:cs="Tahoma"/>
              </w:rPr>
            </w:pPr>
            <w:r w:rsidRPr="00B151A3">
              <w:rPr>
                <w:rFonts w:asciiTheme="minorHAnsi" w:hAnsiTheme="minorHAnsi" w:cs="Tahoma"/>
              </w:rPr>
              <w:t>Coordinadora General de Administración e Innovación Gubernamental</w:t>
            </w:r>
          </w:p>
        </w:tc>
      </w:tr>
    </w:tbl>
    <w:p w14:paraId="4E3E2E54" w14:textId="77777777" w:rsidR="00B151A3" w:rsidRPr="00B151A3" w:rsidRDefault="00B151A3" w:rsidP="00B151A3">
      <w:pPr>
        <w:shd w:val="clear" w:color="auto" w:fill="FFFFFF"/>
        <w:spacing w:after="100" w:afterAutospacing="1"/>
        <w:contextualSpacing/>
        <w:jc w:val="both"/>
        <w:rPr>
          <w:rFonts w:asciiTheme="minorHAnsi" w:hAnsiTheme="minorHAnsi" w:cs="Tahoma"/>
        </w:rPr>
      </w:pPr>
    </w:p>
    <w:p w14:paraId="42842B00" w14:textId="77777777" w:rsidR="00B151A3" w:rsidRPr="00775B42" w:rsidRDefault="00B151A3" w:rsidP="00B151A3">
      <w:pPr>
        <w:shd w:val="clear" w:color="auto" w:fill="FFFFFF"/>
        <w:spacing w:after="100" w:afterAutospacing="1"/>
        <w:contextualSpacing/>
        <w:jc w:val="both"/>
        <w:rPr>
          <w:rFonts w:asciiTheme="minorHAnsi" w:hAnsiTheme="minorHAnsi" w:cs="Tahoma"/>
          <w:b/>
          <w:iCs/>
          <w:lang w:val="es-ES_tradnl"/>
        </w:rPr>
      </w:pPr>
      <w:r w:rsidRPr="00775B42">
        <w:rPr>
          <w:rFonts w:asciiTheme="minorHAnsi" w:hAnsiTheme="minorHAnsi" w:cs="Tahoma"/>
          <w:b/>
          <w:iCs/>
          <w:lang w:val="es-ES_tradnl"/>
        </w:rPr>
        <w:t xml:space="preserve"> Mediante oficio de análisis técnico número 07100/2024-B/103</w:t>
      </w:r>
    </w:p>
    <w:p w14:paraId="4BFFAF0E" w14:textId="77777777" w:rsidR="00B151A3" w:rsidRPr="00B151A3" w:rsidRDefault="00B151A3" w:rsidP="00B151A3">
      <w:pPr>
        <w:shd w:val="clear" w:color="auto" w:fill="FFFFFF"/>
        <w:spacing w:after="100" w:afterAutospacing="1"/>
        <w:contextualSpacing/>
        <w:jc w:val="both"/>
        <w:rPr>
          <w:rFonts w:asciiTheme="minorHAnsi" w:hAnsiTheme="minorHAnsi" w:cs="Tahoma"/>
          <w:b/>
          <w:lang w:val="es-ES_tradnl"/>
        </w:rPr>
      </w:pPr>
    </w:p>
    <w:p w14:paraId="2AEB7ECF" w14:textId="77777777" w:rsidR="00B151A3" w:rsidRPr="00B151A3" w:rsidRDefault="00B151A3" w:rsidP="00B151A3">
      <w:pPr>
        <w:shd w:val="clear" w:color="auto" w:fill="FFFFFF"/>
        <w:spacing w:after="100" w:afterAutospacing="1"/>
        <w:contextualSpacing/>
        <w:jc w:val="both"/>
        <w:rPr>
          <w:rFonts w:asciiTheme="minorHAnsi" w:hAnsiTheme="minorHAnsi" w:cs="Tahoma"/>
          <w:lang w:val="es-ES_tradnl"/>
        </w:rPr>
      </w:pPr>
      <w:r w:rsidRPr="00B151A3">
        <w:rPr>
          <w:rFonts w:asciiTheme="minorHAnsi" w:hAnsiTheme="minorHAnsi" w:cs="Tahoma"/>
          <w:b/>
          <w:lang w:val="es-ES_tradnl"/>
        </w:rPr>
        <w:t xml:space="preserve">Nota: </w:t>
      </w:r>
      <w:r w:rsidRPr="00B151A3">
        <w:rPr>
          <w:rFonts w:asciiTheme="minorHAnsi" w:hAnsiTheme="minorHAnsi" w:cs="Tahoma"/>
          <w:lang w:val="es-ES_tradnl"/>
        </w:rPr>
        <w:t>De conformidad a la evaluación mediante oficio 07100/2024-B/103 emitido por parte de la Dirección de Administración adscrita a la Coordinación General de Administración e Innovación Gubernamental, mismo que refiere de las 03 propuestas presentadas, 01 cumple con los requerimientos técnicos, económicos y muestras, así como los puntos adicionales solicitados en las bases de licitación, por lo que se sugiere dictaminar el fallo al único licitante solvente.</w:t>
      </w:r>
    </w:p>
    <w:p w14:paraId="276C930F" w14:textId="77777777" w:rsidR="00B151A3" w:rsidRPr="00B151A3" w:rsidRDefault="00B151A3" w:rsidP="00B151A3">
      <w:pPr>
        <w:shd w:val="clear" w:color="auto" w:fill="FFFFFF"/>
        <w:spacing w:after="100" w:afterAutospacing="1"/>
        <w:contextualSpacing/>
        <w:jc w:val="both"/>
        <w:rPr>
          <w:rFonts w:asciiTheme="minorHAnsi" w:hAnsiTheme="minorHAnsi"/>
          <w:szCs w:val="22"/>
          <w:lang w:eastAsia="en-US"/>
        </w:rPr>
      </w:pPr>
    </w:p>
    <w:p w14:paraId="0B526159" w14:textId="77777777" w:rsidR="00B151A3" w:rsidRPr="00B151A3" w:rsidRDefault="00B151A3" w:rsidP="00B151A3">
      <w:pPr>
        <w:shd w:val="clear" w:color="auto" w:fill="FFFFFF"/>
        <w:spacing w:after="100" w:afterAutospacing="1"/>
        <w:contextualSpacing/>
        <w:jc w:val="both"/>
        <w:rPr>
          <w:rFonts w:asciiTheme="minorHAnsi" w:hAnsiTheme="minorHAnsi"/>
          <w:szCs w:val="22"/>
          <w:lang w:eastAsia="en-US"/>
        </w:rPr>
      </w:pPr>
      <w:r w:rsidRPr="00B151A3">
        <w:rPr>
          <w:rFonts w:asciiTheme="minorHAnsi" w:hAnsiTheme="minorHAnsi"/>
          <w:szCs w:val="22"/>
          <w:lang w:eastAsia="en-US"/>
        </w:rPr>
        <w:t>En virtud de lo anterior y de acuerdo a los criterios establecidos en bases, al ofertar en mejores condiciones se pone a consideración por parte del área requirente la adjudicación a favor de:</w:t>
      </w:r>
    </w:p>
    <w:p w14:paraId="726D3DF7" w14:textId="77777777" w:rsidR="00B151A3" w:rsidRPr="00B151A3" w:rsidRDefault="00B151A3" w:rsidP="00B151A3">
      <w:pPr>
        <w:shd w:val="clear" w:color="auto" w:fill="FFFFFF"/>
        <w:spacing w:after="100" w:afterAutospacing="1"/>
        <w:contextualSpacing/>
        <w:jc w:val="both"/>
        <w:rPr>
          <w:rFonts w:asciiTheme="minorHAnsi" w:hAnsiTheme="minorHAnsi" w:cs="Tahoma"/>
          <w:b/>
        </w:rPr>
      </w:pPr>
    </w:p>
    <w:p w14:paraId="65E4294D" w14:textId="1FC13FD8" w:rsidR="00B151A3" w:rsidRPr="00B151A3" w:rsidRDefault="00B151A3" w:rsidP="004648D8">
      <w:pPr>
        <w:shd w:val="clear" w:color="auto" w:fill="FFFFFF"/>
        <w:spacing w:after="100" w:afterAutospacing="1"/>
        <w:contextualSpacing/>
        <w:jc w:val="both"/>
        <w:rPr>
          <w:rFonts w:asciiTheme="minorHAnsi" w:hAnsiTheme="minorHAnsi" w:cs="Tahoma"/>
          <w:b/>
        </w:rPr>
      </w:pPr>
      <w:r w:rsidRPr="00B151A3">
        <w:rPr>
          <w:rFonts w:asciiTheme="minorHAnsi" w:hAnsiTheme="minorHAnsi" w:cs="Tahoma"/>
          <w:b/>
        </w:rPr>
        <w:t>GRUPO MOTORMEXA GUADALAJARA S.A. DE C.V., EN LA REQUISICIÓN 202401308</w:t>
      </w:r>
      <w:r w:rsidR="004648D8">
        <w:rPr>
          <w:rFonts w:asciiTheme="minorHAnsi" w:hAnsiTheme="minorHAnsi" w:cs="Tahoma"/>
          <w:b/>
        </w:rPr>
        <w:t xml:space="preserve">, </w:t>
      </w:r>
      <w:r w:rsidRPr="00B151A3">
        <w:rPr>
          <w:rFonts w:asciiTheme="minorHAnsi" w:hAnsiTheme="minorHAnsi" w:cs="Tahoma"/>
          <w:b/>
        </w:rPr>
        <w:t xml:space="preserve">POR UN </w:t>
      </w:r>
      <w:r w:rsidR="004648D8">
        <w:rPr>
          <w:rFonts w:asciiTheme="minorHAnsi" w:hAnsiTheme="minorHAnsi" w:cs="Tahoma"/>
          <w:b/>
        </w:rPr>
        <w:t>M</w:t>
      </w:r>
      <w:r w:rsidRPr="00B151A3">
        <w:rPr>
          <w:rFonts w:asciiTheme="minorHAnsi" w:hAnsiTheme="minorHAnsi" w:cs="Tahoma"/>
          <w:b/>
        </w:rPr>
        <w:t>ONTO TOTAL $15´378,999.86</w:t>
      </w:r>
    </w:p>
    <w:p w14:paraId="7D115DB7" w14:textId="77777777" w:rsidR="00B151A3" w:rsidRPr="00B151A3" w:rsidRDefault="00B151A3" w:rsidP="00B151A3">
      <w:pPr>
        <w:shd w:val="clear" w:color="auto" w:fill="FFFFFF"/>
        <w:spacing w:after="100" w:afterAutospacing="1"/>
        <w:contextualSpacing/>
        <w:jc w:val="both"/>
        <w:rPr>
          <w:rFonts w:asciiTheme="minorHAnsi" w:hAnsiTheme="minorHAnsi" w:cs="Tahoma"/>
          <w:b/>
        </w:rPr>
      </w:pPr>
    </w:p>
    <w:p w14:paraId="1E452128" w14:textId="61CA446F" w:rsidR="00B151A3" w:rsidRPr="00B151A3" w:rsidRDefault="00B151A3" w:rsidP="00B151A3">
      <w:pPr>
        <w:shd w:val="clear" w:color="auto" w:fill="FFFFFF"/>
        <w:spacing w:after="100" w:afterAutospacing="1"/>
        <w:contextualSpacing/>
        <w:jc w:val="both"/>
        <w:rPr>
          <w:rFonts w:asciiTheme="minorHAnsi" w:hAnsiTheme="minorHAnsi" w:cs="Tahoma"/>
          <w:b/>
        </w:rPr>
      </w:pPr>
      <w:r w:rsidRPr="00B151A3">
        <w:rPr>
          <w:rFonts w:asciiTheme="minorHAnsi" w:hAnsiTheme="minorHAnsi" w:cs="Tahoma"/>
          <w:noProof/>
          <w:lang w:eastAsia="es-MX"/>
        </w:rPr>
        <w:drawing>
          <wp:inline distT="0" distB="0" distL="0" distR="0" wp14:anchorId="6CBCC684" wp14:editId="75C63113">
            <wp:extent cx="6219825" cy="1866900"/>
            <wp:effectExtent l="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9825" cy="1866900"/>
                    </a:xfrm>
                    <a:prstGeom prst="rect">
                      <a:avLst/>
                    </a:prstGeom>
                    <a:noFill/>
                    <a:ln>
                      <a:noFill/>
                    </a:ln>
                  </pic:spPr>
                </pic:pic>
              </a:graphicData>
            </a:graphic>
          </wp:inline>
        </w:drawing>
      </w:r>
    </w:p>
    <w:p w14:paraId="5D15AFC1" w14:textId="77777777" w:rsidR="00B151A3" w:rsidRPr="00B151A3" w:rsidRDefault="00B151A3" w:rsidP="00B151A3">
      <w:pPr>
        <w:shd w:val="clear" w:color="auto" w:fill="FFFFFF"/>
        <w:spacing w:after="100" w:afterAutospacing="1"/>
        <w:contextualSpacing/>
        <w:jc w:val="both"/>
        <w:rPr>
          <w:rFonts w:asciiTheme="minorHAnsi" w:hAnsiTheme="minorHAnsi" w:cs="Tahoma"/>
          <w:b/>
        </w:rPr>
      </w:pPr>
    </w:p>
    <w:p w14:paraId="594D9259" w14:textId="40A48AB5" w:rsidR="00B151A3" w:rsidRPr="00B151A3" w:rsidRDefault="00B151A3" w:rsidP="004648D8">
      <w:pPr>
        <w:shd w:val="clear" w:color="auto" w:fill="FFFFFF"/>
        <w:spacing w:after="100" w:afterAutospacing="1"/>
        <w:contextualSpacing/>
        <w:jc w:val="both"/>
        <w:rPr>
          <w:rFonts w:asciiTheme="minorHAnsi" w:hAnsiTheme="minorHAnsi" w:cs="Tahoma"/>
          <w:b/>
        </w:rPr>
      </w:pPr>
      <w:r w:rsidRPr="00B151A3">
        <w:rPr>
          <w:rFonts w:asciiTheme="minorHAnsi" w:hAnsiTheme="minorHAnsi" w:cs="Tahoma"/>
          <w:b/>
        </w:rPr>
        <w:t>GRUPO MOTORMEXA GUADALAJARA S.A. DE C.V., EN LA REQUISICIÓN 202401309</w:t>
      </w:r>
      <w:r w:rsidR="004648D8">
        <w:rPr>
          <w:rFonts w:asciiTheme="minorHAnsi" w:hAnsiTheme="minorHAnsi" w:cs="Tahoma"/>
          <w:b/>
        </w:rPr>
        <w:t xml:space="preserve">, </w:t>
      </w:r>
      <w:r w:rsidRPr="00B151A3">
        <w:rPr>
          <w:rFonts w:asciiTheme="minorHAnsi" w:hAnsiTheme="minorHAnsi" w:cs="Tahoma"/>
          <w:b/>
        </w:rPr>
        <w:t>POR UN MONTO MINIMO DE $789,962.81 Y UN MONTO MAXIMO DE $1´974,907.02</w:t>
      </w:r>
    </w:p>
    <w:p w14:paraId="0FF458AC" w14:textId="77777777" w:rsidR="00B151A3" w:rsidRPr="00B151A3" w:rsidRDefault="00B151A3" w:rsidP="004648D8">
      <w:pPr>
        <w:shd w:val="clear" w:color="auto" w:fill="FFFFFF"/>
        <w:spacing w:after="100" w:afterAutospacing="1"/>
        <w:contextualSpacing/>
        <w:jc w:val="both"/>
        <w:rPr>
          <w:rFonts w:asciiTheme="minorHAnsi" w:hAnsiTheme="minorHAnsi" w:cs="Tahoma"/>
          <w:b/>
        </w:rPr>
      </w:pPr>
    </w:p>
    <w:p w14:paraId="2BFA6706" w14:textId="79B5EBF9" w:rsidR="00B151A3" w:rsidRPr="00B151A3" w:rsidRDefault="00B151A3" w:rsidP="00B151A3">
      <w:pPr>
        <w:shd w:val="clear" w:color="auto" w:fill="FFFFFF"/>
        <w:spacing w:after="100" w:afterAutospacing="1"/>
        <w:contextualSpacing/>
        <w:jc w:val="both"/>
        <w:rPr>
          <w:rFonts w:asciiTheme="minorHAnsi" w:hAnsiTheme="minorHAnsi" w:cs="Tahoma"/>
          <w:b/>
        </w:rPr>
      </w:pPr>
      <w:r w:rsidRPr="00B151A3">
        <w:rPr>
          <w:rFonts w:asciiTheme="minorHAnsi" w:hAnsiTheme="minorHAnsi" w:cs="Tahoma"/>
          <w:noProof/>
          <w:lang w:eastAsia="es-MX"/>
        </w:rPr>
        <w:lastRenderedPageBreak/>
        <w:drawing>
          <wp:inline distT="0" distB="0" distL="0" distR="0" wp14:anchorId="2118B5B5" wp14:editId="2791A5DA">
            <wp:extent cx="6219825" cy="1486894"/>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7792" cy="1493580"/>
                    </a:xfrm>
                    <a:prstGeom prst="rect">
                      <a:avLst/>
                    </a:prstGeom>
                    <a:noFill/>
                    <a:ln>
                      <a:noFill/>
                    </a:ln>
                  </pic:spPr>
                </pic:pic>
              </a:graphicData>
            </a:graphic>
          </wp:inline>
        </w:drawing>
      </w:r>
    </w:p>
    <w:p w14:paraId="404F0EEC" w14:textId="77777777" w:rsidR="00B151A3" w:rsidRPr="00B151A3" w:rsidRDefault="00B151A3" w:rsidP="00B151A3">
      <w:pPr>
        <w:shd w:val="clear" w:color="auto" w:fill="FFFFFF"/>
        <w:spacing w:after="100" w:afterAutospacing="1" w:line="276" w:lineRule="auto"/>
        <w:contextualSpacing/>
        <w:rPr>
          <w:rFonts w:asciiTheme="minorHAnsi" w:hAnsiTheme="minorHAnsi"/>
          <w:noProof/>
          <w:sz w:val="22"/>
          <w:szCs w:val="22"/>
          <w:lang w:eastAsia="en-US"/>
        </w:rPr>
      </w:pPr>
    </w:p>
    <w:p w14:paraId="33FC40FD" w14:textId="77777777" w:rsidR="00B151A3" w:rsidRPr="00B151A3" w:rsidRDefault="00B151A3" w:rsidP="00B151A3">
      <w:pPr>
        <w:shd w:val="clear" w:color="auto" w:fill="FFFFFF"/>
        <w:spacing w:after="100" w:afterAutospacing="1" w:line="276" w:lineRule="auto"/>
        <w:contextualSpacing/>
        <w:rPr>
          <w:rFonts w:asciiTheme="minorHAnsi" w:hAnsiTheme="minorHAnsi" w:cs="Tahoma"/>
          <w:b/>
          <w:lang w:eastAsia="en-US"/>
        </w:rPr>
      </w:pPr>
      <w:r w:rsidRPr="00B151A3">
        <w:rPr>
          <w:rFonts w:asciiTheme="minorHAnsi" w:hAnsiTheme="minorHAnsi" w:cs="Tahoma"/>
          <w:b/>
          <w:lang w:eastAsia="en-US"/>
        </w:rPr>
        <w:t>MONTO TOTAL GLOBAL DE AMBAS REQUISICIONES DE $ 17´353,906.88</w:t>
      </w:r>
    </w:p>
    <w:p w14:paraId="6F55E7CC" w14:textId="77777777" w:rsidR="00B151A3" w:rsidRPr="00B151A3" w:rsidRDefault="00B151A3" w:rsidP="00B151A3">
      <w:pPr>
        <w:shd w:val="clear" w:color="auto" w:fill="FFFFFF"/>
        <w:spacing w:after="100" w:afterAutospacing="1" w:line="276" w:lineRule="auto"/>
        <w:contextualSpacing/>
        <w:rPr>
          <w:rFonts w:asciiTheme="minorHAnsi" w:hAnsiTheme="minorHAnsi" w:cs="Tahoma"/>
          <w:b/>
          <w:lang w:eastAsia="en-US"/>
        </w:rPr>
      </w:pPr>
    </w:p>
    <w:p w14:paraId="4DAA7EA9" w14:textId="77777777" w:rsidR="00B151A3" w:rsidRPr="00B151A3" w:rsidRDefault="00B151A3" w:rsidP="00B151A3">
      <w:pPr>
        <w:shd w:val="clear" w:color="auto" w:fill="FFFFFF"/>
        <w:tabs>
          <w:tab w:val="left" w:pos="1275"/>
        </w:tabs>
        <w:spacing w:after="100" w:afterAutospacing="1"/>
        <w:contextualSpacing/>
        <w:jc w:val="both"/>
        <w:rPr>
          <w:rFonts w:asciiTheme="minorHAnsi" w:hAnsiTheme="minorHAnsi" w:cs="Calibri"/>
          <w:color w:val="000000"/>
          <w:lang w:eastAsia="es-MX"/>
        </w:rPr>
      </w:pPr>
      <w:r w:rsidRPr="00B151A3">
        <w:rPr>
          <w:rFonts w:asciiTheme="minorHAnsi" w:hAnsiTheme="minorHAnsi" w:cs="Calibri"/>
          <w:color w:val="000000"/>
          <w:lang w:eastAsia="es-MX"/>
        </w:rPr>
        <w:t>La convocante tendrá 10 días hábiles para emitir la orden de compra / pedido posterior a la emisión del fallo.</w:t>
      </w:r>
    </w:p>
    <w:p w14:paraId="20C9F57C" w14:textId="77777777" w:rsidR="00B151A3" w:rsidRPr="00B151A3" w:rsidRDefault="00B151A3" w:rsidP="00B151A3">
      <w:pPr>
        <w:shd w:val="clear" w:color="auto" w:fill="FFFFFF"/>
        <w:tabs>
          <w:tab w:val="left" w:pos="1275"/>
        </w:tabs>
        <w:spacing w:after="100" w:afterAutospacing="1"/>
        <w:contextualSpacing/>
        <w:jc w:val="both"/>
        <w:rPr>
          <w:rFonts w:asciiTheme="minorHAnsi" w:hAnsiTheme="minorHAnsi" w:cs="Calibri"/>
          <w:color w:val="000000"/>
          <w:lang w:eastAsia="es-MX"/>
        </w:rPr>
      </w:pPr>
    </w:p>
    <w:p w14:paraId="7EDB5296" w14:textId="77777777" w:rsidR="00B151A3" w:rsidRPr="00B151A3" w:rsidRDefault="00B151A3" w:rsidP="00B151A3">
      <w:pPr>
        <w:shd w:val="clear" w:color="auto" w:fill="FFFFFF"/>
        <w:spacing w:after="200" w:line="253" w:lineRule="atLeast"/>
        <w:jc w:val="both"/>
        <w:rPr>
          <w:rFonts w:asciiTheme="minorHAnsi" w:hAnsiTheme="minorHAnsi" w:cs="Calibri"/>
          <w:color w:val="000000"/>
          <w:lang w:eastAsia="es-MX"/>
        </w:rPr>
      </w:pPr>
      <w:r w:rsidRPr="00B151A3">
        <w:rPr>
          <w:rFonts w:asciiTheme="minorHAnsi" w:hAnsiTheme="minorHAns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EFC3BB4" w14:textId="77777777" w:rsidR="00B151A3" w:rsidRPr="00B151A3" w:rsidRDefault="00B151A3" w:rsidP="00B151A3">
      <w:pPr>
        <w:shd w:val="clear" w:color="auto" w:fill="FFFFFF"/>
        <w:spacing w:after="200" w:line="253" w:lineRule="atLeast"/>
        <w:jc w:val="both"/>
        <w:rPr>
          <w:rFonts w:asciiTheme="minorHAnsi" w:hAnsiTheme="minorHAnsi" w:cs="Calibri"/>
          <w:color w:val="000000"/>
          <w:lang w:eastAsia="es-MX"/>
        </w:rPr>
      </w:pPr>
      <w:r w:rsidRPr="00B151A3">
        <w:rPr>
          <w:rFonts w:asciiTheme="minorHAnsi" w:hAnsiTheme="minorHAns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D8B41ED" w14:textId="77777777" w:rsidR="00B151A3" w:rsidRPr="00B151A3" w:rsidRDefault="00B151A3" w:rsidP="00B151A3">
      <w:pPr>
        <w:shd w:val="clear" w:color="auto" w:fill="FFFFFF"/>
        <w:spacing w:line="276" w:lineRule="atLeast"/>
        <w:jc w:val="both"/>
        <w:rPr>
          <w:rFonts w:asciiTheme="minorHAnsi" w:hAnsiTheme="minorHAnsi" w:cs="Calibri"/>
          <w:color w:val="000000"/>
          <w:lang w:eastAsia="es-MX"/>
        </w:rPr>
      </w:pPr>
      <w:r w:rsidRPr="00B151A3">
        <w:rPr>
          <w:rFonts w:asciiTheme="minorHAnsi" w:hAnsiTheme="minorHAnsi" w:cs="Calibri"/>
          <w:color w:val="000000"/>
          <w:lang w:eastAsia="es-MX"/>
        </w:rPr>
        <w:t>El contrato deberá ser firmado por el representante legal que figure en el acta constitutiva de la empresa o en su defecto cualquier persona que cuente con poder notarial correspondiente.</w:t>
      </w:r>
    </w:p>
    <w:p w14:paraId="126D23A0" w14:textId="77777777" w:rsidR="00B151A3" w:rsidRPr="00B151A3" w:rsidRDefault="00B151A3" w:rsidP="00B151A3">
      <w:pPr>
        <w:shd w:val="clear" w:color="auto" w:fill="FFFFFF"/>
        <w:spacing w:line="276" w:lineRule="atLeast"/>
        <w:jc w:val="both"/>
        <w:rPr>
          <w:rFonts w:asciiTheme="minorHAnsi" w:hAnsiTheme="minorHAnsi" w:cs="Calibri"/>
          <w:color w:val="000000"/>
          <w:lang w:eastAsia="es-MX"/>
        </w:rPr>
      </w:pPr>
    </w:p>
    <w:p w14:paraId="7FFC74C8" w14:textId="77777777" w:rsidR="00B151A3" w:rsidRPr="00B151A3" w:rsidRDefault="00B151A3" w:rsidP="00B151A3">
      <w:pPr>
        <w:shd w:val="clear" w:color="auto" w:fill="FFFFFF"/>
        <w:spacing w:line="276" w:lineRule="atLeast"/>
        <w:jc w:val="both"/>
        <w:rPr>
          <w:rFonts w:asciiTheme="minorHAnsi" w:hAnsiTheme="minorHAnsi" w:cs="Calibri"/>
          <w:color w:val="000000"/>
          <w:lang w:eastAsia="es-MX"/>
        </w:rPr>
      </w:pPr>
      <w:r w:rsidRPr="00B151A3">
        <w:rPr>
          <w:rFonts w:asciiTheme="minorHAnsi" w:hAnsiTheme="minorHAns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13191DB0" w14:textId="77777777" w:rsidR="00B151A3" w:rsidRPr="00B151A3" w:rsidRDefault="00B151A3" w:rsidP="00B151A3">
      <w:pPr>
        <w:shd w:val="clear" w:color="auto" w:fill="FFFFFF"/>
        <w:spacing w:line="276" w:lineRule="atLeast"/>
        <w:jc w:val="both"/>
        <w:rPr>
          <w:rFonts w:asciiTheme="minorHAnsi" w:hAnsiTheme="minorHAnsi" w:cs="Calibri"/>
          <w:color w:val="000000"/>
          <w:lang w:eastAsia="es-MX"/>
        </w:rPr>
      </w:pPr>
    </w:p>
    <w:p w14:paraId="12A0506D" w14:textId="77777777" w:rsidR="00B151A3" w:rsidRDefault="00B151A3" w:rsidP="00B151A3">
      <w:pPr>
        <w:shd w:val="clear" w:color="auto" w:fill="FFFFFF"/>
        <w:spacing w:after="100" w:afterAutospacing="1"/>
        <w:contextualSpacing/>
        <w:jc w:val="both"/>
        <w:rPr>
          <w:rFonts w:asciiTheme="minorHAnsi" w:hAnsiTheme="minorHAnsi" w:cs="Calibri"/>
          <w:lang w:eastAsia="en-US"/>
        </w:rPr>
      </w:pPr>
      <w:r w:rsidRPr="00B151A3">
        <w:rPr>
          <w:rFonts w:asciiTheme="minorHAnsi" w:hAnsiTheme="minorHAns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r>
        <w:rPr>
          <w:rFonts w:asciiTheme="minorHAnsi" w:hAnsiTheme="minorHAnsi" w:cs="Calibri"/>
          <w:color w:val="000000"/>
          <w:shd w:val="clear" w:color="auto" w:fill="FFFFFF"/>
          <w:lang w:eastAsia="es-MX"/>
        </w:rPr>
        <w:br/>
      </w:r>
    </w:p>
    <w:p w14:paraId="27D09A26" w14:textId="0A83ECEB" w:rsidR="00B151A3" w:rsidRPr="00B151A3" w:rsidRDefault="00B151A3" w:rsidP="00B151A3">
      <w:pPr>
        <w:shd w:val="clear" w:color="auto" w:fill="FFFFFF"/>
        <w:spacing w:after="100" w:afterAutospacing="1"/>
        <w:contextualSpacing/>
        <w:jc w:val="both"/>
        <w:rPr>
          <w:rFonts w:asciiTheme="minorHAnsi" w:hAnsiTheme="minorHAnsi" w:cs="Calibri"/>
          <w:lang w:val="es-ES_tradnl"/>
        </w:rPr>
      </w:pPr>
      <w:r>
        <w:rPr>
          <w:rFonts w:asciiTheme="minorHAnsi" w:hAnsiTheme="minorHAnsi" w:cstheme="minorHAnsi"/>
        </w:rPr>
        <w:t>Dialhery Diaz González</w:t>
      </w:r>
      <w:r w:rsidRPr="005A6971">
        <w:rPr>
          <w:rFonts w:asciiTheme="minorHAnsi" w:hAnsiTheme="minorHAnsi" w:cstheme="minorHAnsi"/>
        </w:rPr>
        <w:t xml:space="preserve">, representante suplente del </w:t>
      </w:r>
      <w:r w:rsidR="00B072C7">
        <w:rPr>
          <w:rFonts w:asciiTheme="minorHAnsi" w:hAnsiTheme="minorHAnsi" w:cstheme="minorHAnsi"/>
        </w:rPr>
        <w:t>P</w:t>
      </w:r>
      <w:r w:rsidRPr="005A6971">
        <w:rPr>
          <w:rFonts w:asciiTheme="minorHAnsi" w:hAnsiTheme="minorHAnsi" w:cstheme="minorHAnsi"/>
        </w:rPr>
        <w:t xml:space="preserve">residente del Comité de Adquisiciones, comenta </w:t>
      </w:r>
      <w:r w:rsidRPr="00B660F8">
        <w:rPr>
          <w:rFonts w:ascii="Calibri" w:hAnsi="Calibri" w:cs="Calibri"/>
        </w:rPr>
        <w:t xml:space="preserve">de </w:t>
      </w:r>
      <w:r w:rsidRPr="00637CEE">
        <w:rPr>
          <w:rFonts w:ascii="Calibri" w:eastAsia="Cambria" w:hAnsi="Calibri" w:cs="Calibri"/>
        </w:rPr>
        <w:t>conformidad con el artículo 24, fracción VII y XXII del Reglamento de Compras, Enajenaciones y Contratación de Servicios del Municipio de Zapopan, Jalisco</w:t>
      </w:r>
      <w:r w:rsidR="005B45D8">
        <w:rPr>
          <w:rFonts w:ascii="Calibri" w:eastAsia="Cambria" w:hAnsi="Calibri" w:cs="Calibri"/>
        </w:rPr>
        <w:t xml:space="preserve">, </w:t>
      </w:r>
      <w:r w:rsidRPr="00B151A3">
        <w:rPr>
          <w:rFonts w:asciiTheme="minorHAnsi" w:hAnsiTheme="minorHAnsi" w:cs="Calibri"/>
          <w:lang w:eastAsia="en-US"/>
        </w:rPr>
        <w:t>se somete a su resolución para su aprobación de fallo por parte de los integrantes del Comité de Adquisiciones a favor del proveedor,</w:t>
      </w:r>
      <w:r w:rsidRPr="00B151A3">
        <w:rPr>
          <w:rFonts w:asciiTheme="minorHAnsi" w:hAnsiTheme="minorHAnsi" w:cs="Calibri"/>
          <w:b/>
          <w:lang w:eastAsia="en-US"/>
        </w:rPr>
        <w:t xml:space="preserve"> </w:t>
      </w:r>
      <w:r w:rsidRPr="00B151A3">
        <w:rPr>
          <w:rFonts w:asciiTheme="minorHAnsi" w:hAnsiTheme="minorHAnsi" w:cs="Tahoma"/>
          <w:b/>
          <w:lang w:eastAsia="en-US"/>
        </w:rPr>
        <w:lastRenderedPageBreak/>
        <w:t>GRUPO MOTORMEXA GUADALAJARA, S.A. DE C.V</w:t>
      </w:r>
      <w:r w:rsidRPr="00B151A3">
        <w:rPr>
          <w:rFonts w:asciiTheme="minorHAnsi" w:hAnsiTheme="minorHAnsi" w:cs="Tahoma"/>
          <w:b/>
          <w:i/>
          <w:lang w:eastAsia="en-US"/>
        </w:rPr>
        <w:t>.</w:t>
      </w:r>
      <w:r w:rsidRPr="00B151A3">
        <w:rPr>
          <w:rFonts w:asciiTheme="minorHAnsi" w:hAnsiTheme="minorHAnsi" w:cs="Tahoma"/>
          <w:b/>
        </w:rPr>
        <w:t>,</w:t>
      </w:r>
      <w:r w:rsidRPr="00B151A3">
        <w:rPr>
          <w:rFonts w:asciiTheme="minorHAnsi" w:hAnsiTheme="minorHAnsi" w:cs="Tahoma"/>
          <w:b/>
          <w:lang w:val="es-ES_tradnl"/>
        </w:rPr>
        <w:t xml:space="preserve"> </w:t>
      </w:r>
      <w:r w:rsidRPr="00B151A3">
        <w:rPr>
          <w:rFonts w:asciiTheme="minorHAnsi" w:hAnsiTheme="minorHAnsi" w:cs="Calibri"/>
          <w:lang w:val="es-ES_tradnl"/>
        </w:rPr>
        <w:t>los que estén por la afirmativa, sírvanse manifestarlo levantando su mano.</w:t>
      </w:r>
    </w:p>
    <w:p w14:paraId="08B66F90" w14:textId="77777777" w:rsidR="00B151A3" w:rsidRPr="00B151A3" w:rsidRDefault="00B151A3" w:rsidP="00B151A3">
      <w:pPr>
        <w:shd w:val="clear" w:color="auto" w:fill="FFFFFF"/>
        <w:spacing w:after="100" w:afterAutospacing="1"/>
        <w:contextualSpacing/>
        <w:jc w:val="both"/>
        <w:rPr>
          <w:rFonts w:asciiTheme="minorHAnsi" w:hAnsiTheme="minorHAnsi" w:cs="Calibri"/>
          <w:lang w:val="es-ES_tradnl"/>
        </w:rPr>
      </w:pPr>
    </w:p>
    <w:p w14:paraId="293263B1" w14:textId="77777777" w:rsidR="005B45D8" w:rsidRDefault="00B151A3" w:rsidP="005B45D8">
      <w:pPr>
        <w:spacing w:after="100" w:afterAutospacing="1"/>
        <w:contextualSpacing/>
        <w:jc w:val="center"/>
        <w:rPr>
          <w:rFonts w:asciiTheme="minorHAnsi" w:eastAsiaTheme="minorEastAsia" w:hAnsiTheme="minorHAnsi" w:cs="Tahoma"/>
          <w:b/>
          <w:lang w:val="es-ES" w:eastAsia="es-MX"/>
        </w:rPr>
      </w:pPr>
      <w:r w:rsidRPr="005B45D8">
        <w:rPr>
          <w:rFonts w:asciiTheme="minorHAnsi" w:hAnsiTheme="minorHAnsi" w:cs="Calibri"/>
          <w:b/>
          <w:i/>
          <w:lang w:eastAsia="en-US"/>
        </w:rPr>
        <w:t>Aprobado por Unanimidad de votos por parte de los integrantes del Comité presentes</w:t>
      </w:r>
      <w:r w:rsidR="00B039AA">
        <w:rPr>
          <w:rFonts w:asciiTheme="minorHAnsi" w:hAnsiTheme="minorHAnsi" w:cs="Calibri"/>
          <w:b/>
          <w:i/>
          <w:color w:val="FF0000"/>
          <w:lang w:eastAsia="en-US"/>
        </w:rPr>
        <w:br/>
      </w:r>
    </w:p>
    <w:p w14:paraId="09B29790" w14:textId="7CDF9A61" w:rsidR="00B151A3" w:rsidRPr="00B151A3" w:rsidRDefault="00B151A3" w:rsidP="005B45D8">
      <w:pPr>
        <w:spacing w:after="100" w:afterAutospacing="1"/>
        <w:contextualSpacing/>
        <w:jc w:val="both"/>
        <w:rPr>
          <w:rFonts w:asciiTheme="minorHAnsi" w:eastAsiaTheme="minorEastAsia" w:hAnsiTheme="minorHAnsi" w:cs="Tahoma"/>
          <w:lang w:eastAsia="es-MX"/>
        </w:rPr>
      </w:pPr>
      <w:r w:rsidRPr="00B151A3">
        <w:rPr>
          <w:rFonts w:asciiTheme="minorHAnsi" w:eastAsiaTheme="minorEastAsia" w:hAnsiTheme="minorHAnsi" w:cs="Tahoma"/>
          <w:b/>
          <w:lang w:val="es-ES" w:eastAsia="es-MX"/>
        </w:rPr>
        <w:t>Número de Cuadro:</w:t>
      </w:r>
      <w:r w:rsidRPr="00B151A3">
        <w:rPr>
          <w:rFonts w:asciiTheme="minorHAnsi" w:eastAsiaTheme="minorEastAsia" w:hAnsiTheme="minorHAnsi" w:cs="Tahoma"/>
          <w:lang w:val="es-ES" w:eastAsia="es-MX"/>
        </w:rPr>
        <w:t xml:space="preserve"> 11</w:t>
      </w:r>
      <w:r w:rsidRPr="00B151A3">
        <w:rPr>
          <w:rFonts w:asciiTheme="minorHAnsi" w:eastAsiaTheme="minorEastAsia" w:hAnsiTheme="minorHAnsi" w:cs="Tahoma"/>
          <w:lang w:eastAsia="es-MX"/>
        </w:rPr>
        <w:t>.03.2024</w:t>
      </w:r>
    </w:p>
    <w:p w14:paraId="236D30F4" w14:textId="77777777" w:rsidR="00B151A3" w:rsidRPr="00B151A3" w:rsidRDefault="00B151A3" w:rsidP="00B151A3">
      <w:pPr>
        <w:shd w:val="clear" w:color="auto" w:fill="FFFFFF"/>
        <w:spacing w:after="100" w:afterAutospacing="1" w:line="276" w:lineRule="auto"/>
        <w:contextualSpacing/>
        <w:jc w:val="both"/>
        <w:rPr>
          <w:rFonts w:asciiTheme="minorHAnsi" w:eastAsiaTheme="minorEastAsia" w:hAnsiTheme="minorHAnsi" w:cs="Tahoma"/>
          <w:b/>
          <w:szCs w:val="22"/>
          <w:lang w:eastAsia="en-US"/>
        </w:rPr>
      </w:pPr>
      <w:r w:rsidRPr="00B151A3">
        <w:rPr>
          <w:rFonts w:asciiTheme="minorHAnsi" w:eastAsiaTheme="minorEastAsia" w:hAnsiTheme="minorHAnsi" w:cs="Tahoma"/>
          <w:b/>
          <w:lang w:val="es-ES" w:eastAsia="es-MX"/>
        </w:rPr>
        <w:t xml:space="preserve">Licitación Pública Nacional con Participación del Comité: </w:t>
      </w:r>
      <w:r w:rsidRPr="00B151A3">
        <w:rPr>
          <w:rFonts w:asciiTheme="minorHAnsi" w:eastAsiaTheme="minorEastAsia" w:hAnsiTheme="minorHAnsi" w:cs="Tahoma"/>
          <w:lang w:val="es-ES" w:eastAsia="es-MX"/>
        </w:rPr>
        <w:t>202401405</w:t>
      </w:r>
    </w:p>
    <w:p w14:paraId="2EFBB89D" w14:textId="77777777" w:rsidR="00B151A3" w:rsidRPr="00B151A3" w:rsidRDefault="00B151A3" w:rsidP="00B151A3">
      <w:pPr>
        <w:shd w:val="clear" w:color="auto" w:fill="FFFFFF"/>
        <w:spacing w:after="100" w:afterAutospacing="1" w:line="276" w:lineRule="auto"/>
        <w:contextualSpacing/>
        <w:jc w:val="both"/>
        <w:rPr>
          <w:rFonts w:asciiTheme="minorHAnsi" w:eastAsiaTheme="minorEastAsia" w:hAnsiTheme="minorHAnsi" w:cs="Tahoma"/>
          <w:b/>
          <w:lang w:eastAsia="es-MX"/>
        </w:rPr>
      </w:pPr>
      <w:r w:rsidRPr="00B151A3">
        <w:rPr>
          <w:rFonts w:asciiTheme="minorHAnsi" w:eastAsiaTheme="minorEastAsia" w:hAnsiTheme="minorHAnsi" w:cs="Tahoma"/>
          <w:b/>
          <w:lang w:val="es-ES" w:eastAsia="es-MX"/>
        </w:rPr>
        <w:t xml:space="preserve">Área Requirente: </w:t>
      </w:r>
      <w:r w:rsidRPr="00B151A3">
        <w:rPr>
          <w:rFonts w:asciiTheme="minorHAnsi" w:eastAsiaTheme="minorEastAsia" w:hAnsiTheme="minorHAnsi" w:cs="Tahoma"/>
          <w:lang w:val="es-ES" w:eastAsia="es-MX"/>
        </w:rPr>
        <w:t>Dirección de Programas Sociales Municipales adscrita a la Coordinación General de Desarrollo Económico y Combate a la Desigualdad</w:t>
      </w:r>
    </w:p>
    <w:p w14:paraId="09E62CD0" w14:textId="77777777" w:rsidR="00B151A3" w:rsidRPr="00B151A3" w:rsidRDefault="00B151A3" w:rsidP="00B151A3">
      <w:pPr>
        <w:shd w:val="clear" w:color="auto" w:fill="FFFFFF"/>
        <w:spacing w:after="100" w:afterAutospacing="1" w:line="276" w:lineRule="auto"/>
        <w:contextualSpacing/>
        <w:jc w:val="both"/>
        <w:rPr>
          <w:rFonts w:asciiTheme="minorHAnsi" w:eastAsiaTheme="minorEastAsia" w:hAnsiTheme="minorHAnsi" w:cs="Tahoma"/>
          <w:lang w:val="es-ES" w:eastAsia="es-MX"/>
        </w:rPr>
      </w:pPr>
      <w:r w:rsidRPr="00B151A3">
        <w:rPr>
          <w:rFonts w:asciiTheme="minorHAnsi" w:eastAsiaTheme="minorEastAsia" w:hAnsiTheme="minorHAnsi" w:cs="Tahoma"/>
          <w:b/>
          <w:lang w:val="es-ES" w:eastAsia="es-MX"/>
        </w:rPr>
        <w:t xml:space="preserve">Objeto de licitación: </w:t>
      </w:r>
      <w:r w:rsidRPr="00B151A3">
        <w:rPr>
          <w:rFonts w:asciiTheme="minorHAnsi" w:eastAsiaTheme="minorEastAsia" w:hAnsiTheme="minorHAnsi" w:cs="Tahoma"/>
          <w:lang w:val="es-ES" w:eastAsia="es-MX"/>
        </w:rPr>
        <w:t>Adquisición de calzado escolar, tipo tenis para el Programa “Zapopan Presente”.</w:t>
      </w:r>
    </w:p>
    <w:p w14:paraId="5E51EFDE" w14:textId="77777777" w:rsidR="00B151A3" w:rsidRPr="00B151A3" w:rsidRDefault="00B151A3" w:rsidP="00B151A3">
      <w:pPr>
        <w:shd w:val="clear" w:color="auto" w:fill="FFFFFF"/>
        <w:spacing w:after="100" w:afterAutospacing="1" w:line="276" w:lineRule="auto"/>
        <w:contextualSpacing/>
        <w:jc w:val="both"/>
        <w:rPr>
          <w:rFonts w:asciiTheme="minorHAnsi" w:eastAsiaTheme="minorEastAsia" w:hAnsiTheme="minorHAnsi" w:cs="Tahoma"/>
          <w:lang w:val="es-ES" w:eastAsia="es-MX"/>
        </w:rPr>
      </w:pPr>
    </w:p>
    <w:p w14:paraId="086BFC5B" w14:textId="77777777" w:rsidR="00B151A3" w:rsidRPr="00B151A3" w:rsidRDefault="00B151A3" w:rsidP="00B151A3">
      <w:pPr>
        <w:shd w:val="clear" w:color="auto" w:fill="FFFFFF"/>
        <w:spacing w:after="100" w:afterAutospacing="1" w:line="276" w:lineRule="auto"/>
        <w:contextualSpacing/>
        <w:jc w:val="both"/>
        <w:rPr>
          <w:rFonts w:asciiTheme="minorHAnsi" w:eastAsiaTheme="minorEastAsia" w:hAnsiTheme="minorHAnsi" w:cs="Tahoma"/>
          <w:lang w:eastAsia="es-MX"/>
        </w:rPr>
      </w:pPr>
      <w:r w:rsidRPr="00B151A3">
        <w:rPr>
          <w:rFonts w:asciiTheme="minorHAnsi" w:eastAsiaTheme="minorEastAsia" w:hAnsiTheme="minorHAnsi" w:cs="Tahoma"/>
          <w:lang w:val="es-ES" w:eastAsia="es-MX"/>
        </w:rPr>
        <w:t xml:space="preserve"> </w:t>
      </w:r>
      <w:r w:rsidRPr="00B151A3">
        <w:rPr>
          <w:rFonts w:asciiTheme="minorHAnsi" w:eastAsiaTheme="minorEastAsia" w:hAnsiTheme="minorHAnsi" w:cs="Tahoma"/>
          <w:lang w:eastAsia="es-MX"/>
        </w:rPr>
        <w:t>S</w:t>
      </w:r>
      <w:proofErr w:type="spellStart"/>
      <w:r w:rsidRPr="00B151A3">
        <w:rPr>
          <w:rFonts w:asciiTheme="minorHAnsi" w:hAnsiTheme="minorHAnsi" w:cs="Tahoma"/>
          <w:lang w:val="es-ES_tradnl"/>
        </w:rPr>
        <w:t>e</w:t>
      </w:r>
      <w:proofErr w:type="spellEnd"/>
      <w:r w:rsidRPr="00B151A3">
        <w:rPr>
          <w:rFonts w:asciiTheme="minorHAnsi" w:hAnsiTheme="minorHAnsi" w:cs="Tahoma"/>
          <w:lang w:val="es-ES_tradnl"/>
        </w:rPr>
        <w:t xml:space="preserve"> pone a la vista el expediente de donde se desprende lo siguiente:</w:t>
      </w:r>
    </w:p>
    <w:p w14:paraId="31BCE755" w14:textId="77777777" w:rsidR="00B151A3" w:rsidRPr="00B151A3" w:rsidRDefault="00B151A3" w:rsidP="00B151A3">
      <w:pPr>
        <w:shd w:val="clear" w:color="auto" w:fill="FFFFFF"/>
        <w:spacing w:after="100" w:afterAutospacing="1"/>
        <w:contextualSpacing/>
        <w:jc w:val="both"/>
        <w:rPr>
          <w:rFonts w:asciiTheme="minorHAnsi" w:hAnsiTheme="minorHAnsi" w:cs="Tahoma"/>
          <w:lang w:val="es-ES_tradnl"/>
        </w:rPr>
      </w:pPr>
    </w:p>
    <w:p w14:paraId="37036B2A" w14:textId="7EF21D58" w:rsidR="00B151A3" w:rsidRDefault="00B151A3" w:rsidP="00B151A3">
      <w:pPr>
        <w:shd w:val="clear" w:color="auto" w:fill="FFFFFF"/>
        <w:spacing w:after="100" w:afterAutospacing="1"/>
        <w:contextualSpacing/>
        <w:jc w:val="both"/>
        <w:rPr>
          <w:rFonts w:asciiTheme="minorHAnsi" w:hAnsiTheme="minorHAnsi" w:cs="Tahoma"/>
          <w:b/>
          <w:lang w:val="es-ES_tradnl"/>
        </w:rPr>
      </w:pPr>
      <w:r w:rsidRPr="00B151A3">
        <w:rPr>
          <w:rFonts w:asciiTheme="minorHAnsi" w:hAnsiTheme="minorHAnsi" w:cs="Tahoma"/>
          <w:b/>
          <w:lang w:val="es-ES_tradnl"/>
        </w:rPr>
        <w:t>Proveedores que cotizan:</w:t>
      </w:r>
    </w:p>
    <w:p w14:paraId="295CBFC4" w14:textId="77777777" w:rsidR="00F11039" w:rsidRPr="00B151A3" w:rsidRDefault="00F11039" w:rsidP="00B151A3">
      <w:pPr>
        <w:shd w:val="clear" w:color="auto" w:fill="FFFFFF"/>
        <w:spacing w:after="100" w:afterAutospacing="1"/>
        <w:contextualSpacing/>
        <w:jc w:val="both"/>
        <w:rPr>
          <w:rFonts w:asciiTheme="minorHAnsi" w:hAnsiTheme="minorHAnsi" w:cs="Tahoma"/>
          <w:b/>
          <w:lang w:val="es-ES_tradnl"/>
        </w:rPr>
      </w:pPr>
    </w:p>
    <w:p w14:paraId="19330872" w14:textId="77777777" w:rsidR="00B151A3" w:rsidRPr="00B151A3" w:rsidRDefault="00B151A3" w:rsidP="00B151A3">
      <w:pPr>
        <w:numPr>
          <w:ilvl w:val="0"/>
          <w:numId w:val="29"/>
        </w:numPr>
        <w:shd w:val="clear" w:color="auto" w:fill="FFFFFF"/>
        <w:spacing w:after="100" w:afterAutospacing="1"/>
        <w:contextualSpacing/>
        <w:jc w:val="both"/>
        <w:rPr>
          <w:rFonts w:asciiTheme="minorHAnsi" w:hAnsiTheme="minorHAnsi" w:cs="Calibri"/>
          <w:lang w:val="es-ES_tradnl"/>
        </w:rPr>
      </w:pPr>
      <w:proofErr w:type="spellStart"/>
      <w:r w:rsidRPr="00B151A3">
        <w:rPr>
          <w:rFonts w:asciiTheme="minorHAnsi" w:hAnsiTheme="minorHAnsi" w:cs="Calibri"/>
          <w:lang w:val="es-ES_tradnl"/>
        </w:rPr>
        <w:t>Twinman</w:t>
      </w:r>
      <w:proofErr w:type="spellEnd"/>
      <w:r w:rsidRPr="00B151A3">
        <w:rPr>
          <w:rFonts w:asciiTheme="minorHAnsi" w:hAnsiTheme="minorHAnsi" w:cs="Calibri"/>
          <w:lang w:val="es-ES_tradnl"/>
        </w:rPr>
        <w:t xml:space="preserve"> de México S.A. de C.V.</w:t>
      </w:r>
    </w:p>
    <w:p w14:paraId="55D7BD41" w14:textId="77777777" w:rsidR="00B151A3" w:rsidRPr="00B151A3" w:rsidRDefault="00B151A3" w:rsidP="00B151A3">
      <w:pPr>
        <w:numPr>
          <w:ilvl w:val="0"/>
          <w:numId w:val="29"/>
        </w:numPr>
        <w:shd w:val="clear" w:color="auto" w:fill="FFFFFF"/>
        <w:spacing w:after="100" w:afterAutospacing="1"/>
        <w:contextualSpacing/>
        <w:jc w:val="both"/>
        <w:rPr>
          <w:rFonts w:asciiTheme="minorHAnsi" w:hAnsiTheme="minorHAnsi" w:cs="Calibri"/>
          <w:lang w:val="es-ES_tradnl"/>
        </w:rPr>
      </w:pPr>
      <w:proofErr w:type="spellStart"/>
      <w:r w:rsidRPr="00B151A3">
        <w:rPr>
          <w:rFonts w:asciiTheme="minorHAnsi" w:hAnsiTheme="minorHAnsi" w:cs="Calibri"/>
          <w:lang w:val="es-ES_tradnl"/>
        </w:rPr>
        <w:t>Freman</w:t>
      </w:r>
      <w:proofErr w:type="spellEnd"/>
      <w:r w:rsidRPr="00B151A3">
        <w:rPr>
          <w:rFonts w:asciiTheme="minorHAnsi" w:hAnsiTheme="minorHAnsi" w:cs="Calibri"/>
          <w:lang w:val="es-ES_tradnl"/>
        </w:rPr>
        <w:t xml:space="preserve"> </w:t>
      </w:r>
      <w:proofErr w:type="spellStart"/>
      <w:r w:rsidRPr="00B151A3">
        <w:rPr>
          <w:rFonts w:asciiTheme="minorHAnsi" w:hAnsiTheme="minorHAnsi" w:cs="Calibri"/>
          <w:lang w:val="es-ES_tradnl"/>
        </w:rPr>
        <w:t>Shoes</w:t>
      </w:r>
      <w:proofErr w:type="spellEnd"/>
      <w:r w:rsidRPr="00B151A3">
        <w:rPr>
          <w:rFonts w:asciiTheme="minorHAnsi" w:hAnsiTheme="minorHAnsi" w:cs="Calibri"/>
          <w:lang w:val="es-ES_tradnl"/>
        </w:rPr>
        <w:t xml:space="preserve"> S.A.P.I. de C.V.</w:t>
      </w:r>
    </w:p>
    <w:p w14:paraId="50843729" w14:textId="77777777" w:rsidR="00B151A3" w:rsidRPr="00B151A3" w:rsidRDefault="00B151A3" w:rsidP="00B151A3">
      <w:pPr>
        <w:numPr>
          <w:ilvl w:val="0"/>
          <w:numId w:val="29"/>
        </w:numPr>
        <w:shd w:val="clear" w:color="auto" w:fill="FFFFFF"/>
        <w:spacing w:after="100" w:afterAutospacing="1"/>
        <w:contextualSpacing/>
        <w:jc w:val="both"/>
        <w:rPr>
          <w:rFonts w:asciiTheme="minorHAnsi" w:hAnsiTheme="minorHAnsi" w:cs="Calibri"/>
        </w:rPr>
      </w:pPr>
      <w:r w:rsidRPr="00B151A3">
        <w:rPr>
          <w:rFonts w:asciiTheme="minorHAnsi" w:hAnsiTheme="minorHAnsi" w:cs="Calibri"/>
        </w:rPr>
        <w:t xml:space="preserve">Innovaciones </w:t>
      </w:r>
      <w:proofErr w:type="spellStart"/>
      <w:r w:rsidRPr="00B151A3">
        <w:rPr>
          <w:rFonts w:asciiTheme="minorHAnsi" w:hAnsiTheme="minorHAnsi" w:cs="Calibri"/>
        </w:rPr>
        <w:t>Felwe</w:t>
      </w:r>
      <w:proofErr w:type="spellEnd"/>
      <w:r w:rsidRPr="00B151A3">
        <w:rPr>
          <w:rFonts w:asciiTheme="minorHAnsi" w:hAnsiTheme="minorHAnsi" w:cs="Calibri"/>
        </w:rPr>
        <w:t xml:space="preserve"> S.A. de C.V.</w:t>
      </w:r>
    </w:p>
    <w:p w14:paraId="7B4503D8" w14:textId="0D2738DF" w:rsidR="00B151A3" w:rsidRDefault="00B151A3" w:rsidP="00B151A3">
      <w:pPr>
        <w:numPr>
          <w:ilvl w:val="0"/>
          <w:numId w:val="29"/>
        </w:numPr>
        <w:shd w:val="clear" w:color="auto" w:fill="FFFFFF"/>
        <w:spacing w:after="100" w:afterAutospacing="1"/>
        <w:contextualSpacing/>
        <w:jc w:val="both"/>
        <w:rPr>
          <w:rFonts w:asciiTheme="minorHAnsi" w:hAnsiTheme="minorHAnsi" w:cs="Tahoma"/>
        </w:rPr>
      </w:pPr>
      <w:r w:rsidRPr="00B151A3">
        <w:rPr>
          <w:rFonts w:asciiTheme="minorHAnsi" w:hAnsiTheme="minorHAnsi" w:cs="Calibri"/>
        </w:rPr>
        <w:t xml:space="preserve">Calzado </w:t>
      </w:r>
      <w:proofErr w:type="spellStart"/>
      <w:r w:rsidRPr="00B151A3">
        <w:rPr>
          <w:rFonts w:asciiTheme="minorHAnsi" w:hAnsiTheme="minorHAnsi" w:cs="Calibri"/>
        </w:rPr>
        <w:t>Arifree</w:t>
      </w:r>
      <w:proofErr w:type="spellEnd"/>
      <w:r w:rsidRPr="00B151A3">
        <w:rPr>
          <w:rFonts w:asciiTheme="minorHAnsi" w:hAnsiTheme="minorHAnsi" w:cs="Calibri"/>
        </w:rPr>
        <w:t xml:space="preserve"> S.A. de C.V</w:t>
      </w:r>
      <w:r w:rsidRPr="00B151A3">
        <w:rPr>
          <w:rFonts w:asciiTheme="minorHAnsi" w:hAnsiTheme="minorHAnsi" w:cs="Tahoma"/>
        </w:rPr>
        <w:t>.</w:t>
      </w:r>
    </w:p>
    <w:p w14:paraId="34BD8600" w14:textId="77777777" w:rsidR="005B45D8" w:rsidRPr="00B151A3" w:rsidRDefault="005B45D8" w:rsidP="005B45D8">
      <w:pPr>
        <w:shd w:val="clear" w:color="auto" w:fill="FFFFFF"/>
        <w:spacing w:after="100" w:afterAutospacing="1"/>
        <w:ind w:left="1080"/>
        <w:contextualSpacing/>
        <w:jc w:val="both"/>
        <w:rPr>
          <w:rFonts w:asciiTheme="minorHAnsi" w:hAnsiTheme="minorHAnsi" w:cs="Tahoma"/>
        </w:rPr>
      </w:pPr>
    </w:p>
    <w:p w14:paraId="21B18183" w14:textId="77777777" w:rsidR="00B151A3" w:rsidRPr="00B151A3" w:rsidRDefault="00B151A3" w:rsidP="00B151A3">
      <w:pPr>
        <w:shd w:val="clear" w:color="auto" w:fill="FFFFFF"/>
        <w:spacing w:after="100" w:afterAutospacing="1" w:line="276" w:lineRule="auto"/>
        <w:contextualSpacing/>
        <w:rPr>
          <w:rFonts w:asciiTheme="minorHAnsi" w:hAnsiTheme="minorHAnsi" w:cs="Tahoma"/>
          <w:lang w:eastAsia="en-US"/>
        </w:rPr>
      </w:pPr>
      <w:r w:rsidRPr="00B151A3">
        <w:rPr>
          <w:rFonts w:asciiTheme="minorHAnsi" w:hAnsiTheme="minorHAnsi" w:cs="Tahoma"/>
          <w:lang w:eastAsia="en-US"/>
        </w:rPr>
        <w:t>Los licitantes cuyas proposiciones fueron desechadas:</w:t>
      </w:r>
    </w:p>
    <w:p w14:paraId="31C244CD" w14:textId="77777777" w:rsidR="00B151A3" w:rsidRPr="00B151A3" w:rsidRDefault="00B151A3" w:rsidP="00B151A3">
      <w:pPr>
        <w:spacing w:after="200" w:line="276" w:lineRule="auto"/>
        <w:contextualSpacing/>
        <w:rPr>
          <w:rFonts w:asciiTheme="minorHAnsi" w:hAnsiTheme="minorHAnsi" w:cs="Tahoma"/>
          <w:lang w:eastAsia="en-US"/>
        </w:rPr>
      </w:pPr>
    </w:p>
    <w:tbl>
      <w:tblPr>
        <w:tblW w:w="9841" w:type="dxa"/>
        <w:tblLayout w:type="fixed"/>
        <w:tblCellMar>
          <w:left w:w="0" w:type="dxa"/>
          <w:right w:w="0" w:type="dxa"/>
        </w:tblCellMar>
        <w:tblLook w:val="04A0" w:firstRow="1" w:lastRow="0" w:firstColumn="1" w:lastColumn="0" w:noHBand="0" w:noVBand="1"/>
      </w:tblPr>
      <w:tblGrid>
        <w:gridCol w:w="3421"/>
        <w:gridCol w:w="6420"/>
      </w:tblGrid>
      <w:tr w:rsidR="00B151A3" w:rsidRPr="00B151A3" w14:paraId="4E9ED0A0" w14:textId="77777777" w:rsidTr="003F64B1">
        <w:trPr>
          <w:trHeight w:val="447"/>
        </w:trPr>
        <w:tc>
          <w:tcPr>
            <w:tcW w:w="342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4D62785" w14:textId="77777777" w:rsidR="00B151A3" w:rsidRPr="00B151A3" w:rsidRDefault="00B151A3" w:rsidP="00B151A3">
            <w:pPr>
              <w:tabs>
                <w:tab w:val="center" w:pos="1854"/>
                <w:tab w:val="left" w:pos="2745"/>
              </w:tabs>
              <w:spacing w:after="200" w:line="276" w:lineRule="auto"/>
              <w:rPr>
                <w:rFonts w:asciiTheme="minorHAnsi" w:hAnsiTheme="minorHAnsi" w:cs="Tahoma"/>
                <w:lang w:eastAsia="es-MX"/>
              </w:rPr>
            </w:pPr>
            <w:r w:rsidRPr="00B151A3">
              <w:rPr>
                <w:rFonts w:asciiTheme="minorHAnsi" w:hAnsiTheme="minorHAnsi" w:cs="Tahoma"/>
                <w:b/>
                <w:bCs/>
                <w:color w:val="FFFFFF"/>
                <w:kern w:val="24"/>
                <w:lang w:eastAsia="es-MX"/>
              </w:rPr>
              <w:tab/>
              <w:t xml:space="preserve">Licitante </w:t>
            </w:r>
            <w:r w:rsidRPr="00B151A3">
              <w:rPr>
                <w:rFonts w:asciiTheme="minorHAnsi" w:hAnsiTheme="minorHAnsi" w:cs="Tahoma"/>
                <w:b/>
                <w:bCs/>
                <w:color w:val="FFFFFF"/>
                <w:kern w:val="24"/>
                <w:lang w:eastAsia="es-MX"/>
              </w:rPr>
              <w:tab/>
            </w:r>
          </w:p>
        </w:tc>
        <w:tc>
          <w:tcPr>
            <w:tcW w:w="642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6B6D1E4" w14:textId="77777777" w:rsidR="00B151A3" w:rsidRPr="00B151A3" w:rsidRDefault="00B151A3" w:rsidP="00B151A3">
            <w:pPr>
              <w:spacing w:after="200" w:line="276" w:lineRule="auto"/>
              <w:jc w:val="center"/>
              <w:rPr>
                <w:rFonts w:asciiTheme="minorHAnsi" w:hAnsiTheme="minorHAnsi" w:cs="Tahoma"/>
                <w:lang w:eastAsia="es-MX"/>
              </w:rPr>
            </w:pPr>
            <w:r w:rsidRPr="00B151A3">
              <w:rPr>
                <w:rFonts w:asciiTheme="minorHAnsi" w:hAnsiTheme="minorHAnsi" w:cs="Tahoma"/>
                <w:b/>
                <w:bCs/>
                <w:color w:val="FFFFFF"/>
                <w:kern w:val="24"/>
                <w:lang w:eastAsia="es-MX"/>
              </w:rPr>
              <w:t xml:space="preserve">Motivo </w:t>
            </w:r>
          </w:p>
        </w:tc>
      </w:tr>
      <w:tr w:rsidR="00B151A3" w:rsidRPr="00B151A3" w14:paraId="48CB8DE7" w14:textId="77777777" w:rsidTr="003F64B1">
        <w:trPr>
          <w:trHeight w:val="430"/>
        </w:trPr>
        <w:tc>
          <w:tcPr>
            <w:tcW w:w="34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DB657D3" w14:textId="77777777" w:rsidR="00B151A3" w:rsidRPr="00B151A3" w:rsidRDefault="00B151A3" w:rsidP="00B151A3">
            <w:pPr>
              <w:spacing w:after="200" w:line="276" w:lineRule="auto"/>
              <w:rPr>
                <w:rFonts w:asciiTheme="minorHAnsi" w:hAnsiTheme="minorHAnsi" w:cs="Tahoma"/>
                <w:lang w:eastAsia="es-MX"/>
              </w:rPr>
            </w:pPr>
            <w:proofErr w:type="spellStart"/>
            <w:r w:rsidRPr="00B151A3">
              <w:rPr>
                <w:rFonts w:asciiTheme="minorHAnsi" w:hAnsiTheme="minorHAnsi" w:cs="Tahoma"/>
                <w:lang w:eastAsia="es-MX"/>
              </w:rPr>
              <w:t>Freman</w:t>
            </w:r>
            <w:proofErr w:type="spellEnd"/>
            <w:r w:rsidRPr="00B151A3">
              <w:rPr>
                <w:rFonts w:asciiTheme="minorHAnsi" w:hAnsiTheme="minorHAnsi" w:cs="Tahoma"/>
                <w:lang w:eastAsia="es-MX"/>
              </w:rPr>
              <w:t xml:space="preserve"> </w:t>
            </w:r>
            <w:proofErr w:type="spellStart"/>
            <w:r w:rsidRPr="00B151A3">
              <w:rPr>
                <w:rFonts w:asciiTheme="minorHAnsi" w:hAnsiTheme="minorHAnsi" w:cs="Tahoma"/>
                <w:lang w:eastAsia="es-MX"/>
              </w:rPr>
              <w:t>Shoes</w:t>
            </w:r>
            <w:proofErr w:type="spellEnd"/>
            <w:r w:rsidRPr="00B151A3">
              <w:rPr>
                <w:rFonts w:asciiTheme="minorHAnsi" w:hAnsiTheme="minorHAnsi" w:cs="Tahoma"/>
                <w:lang w:eastAsia="es-MX"/>
              </w:rPr>
              <w:t xml:space="preserve"> S.A.P.I. de C.V.</w:t>
            </w:r>
          </w:p>
          <w:p w14:paraId="1754215B" w14:textId="77777777" w:rsidR="00B151A3" w:rsidRPr="00B151A3" w:rsidRDefault="00B151A3" w:rsidP="00B151A3">
            <w:pPr>
              <w:spacing w:after="200" w:line="276" w:lineRule="auto"/>
              <w:rPr>
                <w:rFonts w:asciiTheme="minorHAnsi" w:hAnsiTheme="minorHAnsi" w:cs="Tahoma"/>
                <w:b/>
                <w:lang w:eastAsia="es-MX"/>
              </w:rPr>
            </w:pPr>
            <w:r w:rsidRPr="00B151A3">
              <w:rPr>
                <w:rFonts w:asciiTheme="minorHAnsi" w:hAnsiTheme="minorHAnsi" w:cs="Tahoma"/>
                <w:b/>
                <w:lang w:eastAsia="es-MX"/>
              </w:rPr>
              <w:t>De acuerdo con el registro al momento de entregar la muestra le corresponde el Número 4</w:t>
            </w:r>
          </w:p>
        </w:tc>
        <w:tc>
          <w:tcPr>
            <w:tcW w:w="642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1906286" w14:textId="77777777" w:rsidR="00B151A3" w:rsidRPr="00B151A3" w:rsidRDefault="00B151A3" w:rsidP="00B151A3">
            <w:pPr>
              <w:spacing w:after="200" w:line="276" w:lineRule="auto"/>
              <w:rPr>
                <w:rFonts w:asciiTheme="minorHAnsi" w:hAnsiTheme="minorHAnsi" w:cs="Tahoma"/>
                <w:b/>
                <w:lang w:eastAsia="es-MX"/>
              </w:rPr>
            </w:pPr>
            <w:r w:rsidRPr="00B151A3">
              <w:rPr>
                <w:rFonts w:asciiTheme="minorHAnsi" w:hAnsiTheme="minorHAnsi" w:cs="Tahoma"/>
                <w:b/>
                <w:lang w:eastAsia="es-MX"/>
              </w:rPr>
              <w:t>Licitante No Solvente</w:t>
            </w:r>
          </w:p>
          <w:p w14:paraId="6B206693"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De conformidad a la evaluación realizada por parte de la Dirección de Programas Sociales Municipales adscrita a la Coordinación General de Desarrollo Económico y Combate a la Desigualdad mediante oficio No. 08103/2024/0108</w:t>
            </w:r>
          </w:p>
          <w:p w14:paraId="550C0292"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 xml:space="preserve">Licitante No Solvente en la partida 2 ya que derivado de la evaluación a la muestra presentada, no adjunto suela </w:t>
            </w:r>
            <w:r w:rsidRPr="00B151A3">
              <w:rPr>
                <w:rFonts w:asciiTheme="minorHAnsi" w:hAnsiTheme="minorHAnsi" w:cs="Tahoma"/>
                <w:b/>
                <w:lang w:eastAsia="es-MX"/>
              </w:rPr>
              <w:lastRenderedPageBreak/>
              <w:t>conforme a lo solicitado en las bases de la licitación, página 27 apartado “presentación de muestras”.</w:t>
            </w:r>
          </w:p>
        </w:tc>
      </w:tr>
    </w:tbl>
    <w:p w14:paraId="440FC237" w14:textId="77777777" w:rsidR="00B151A3" w:rsidRPr="00B151A3" w:rsidRDefault="00B151A3" w:rsidP="00B151A3">
      <w:pPr>
        <w:shd w:val="clear" w:color="auto" w:fill="FFFFFF"/>
        <w:spacing w:after="100" w:afterAutospacing="1"/>
        <w:contextualSpacing/>
        <w:jc w:val="both"/>
        <w:rPr>
          <w:rFonts w:asciiTheme="minorHAnsi" w:hAnsiTheme="minorHAnsi" w:cs="Tahoma"/>
        </w:rPr>
      </w:pPr>
    </w:p>
    <w:p w14:paraId="2B9A9604" w14:textId="77777777" w:rsidR="00B151A3" w:rsidRPr="00B151A3" w:rsidRDefault="00B151A3" w:rsidP="00B151A3">
      <w:pPr>
        <w:shd w:val="clear" w:color="auto" w:fill="FFFFFF"/>
        <w:spacing w:after="100" w:afterAutospacing="1" w:line="276" w:lineRule="auto"/>
        <w:contextualSpacing/>
        <w:rPr>
          <w:rFonts w:asciiTheme="minorHAnsi" w:hAnsiTheme="minorHAnsi" w:cs="Tahoma"/>
          <w:lang w:val="es-ES_tradnl"/>
        </w:rPr>
      </w:pPr>
      <w:r w:rsidRPr="00B151A3">
        <w:rPr>
          <w:rFonts w:asciiTheme="minorHAnsi" w:hAnsiTheme="minorHAnsi" w:cs="Tahoma"/>
          <w:lang w:val="es-ES_tradnl"/>
        </w:rPr>
        <w:t xml:space="preserve">Los licitantes cuyas proposiciones resultaron solventes son los que se muestran en el siguiente cuadro: </w:t>
      </w:r>
    </w:p>
    <w:p w14:paraId="6479EFB7" w14:textId="77777777" w:rsidR="00B151A3" w:rsidRPr="00B151A3" w:rsidRDefault="00B151A3" w:rsidP="00B151A3">
      <w:pPr>
        <w:shd w:val="clear" w:color="auto" w:fill="FFFFFF"/>
        <w:spacing w:after="100" w:afterAutospacing="1" w:line="276" w:lineRule="auto"/>
        <w:contextualSpacing/>
        <w:rPr>
          <w:rFonts w:asciiTheme="minorHAnsi" w:hAnsiTheme="minorHAnsi" w:cs="Tahoma"/>
          <w:lang w:eastAsia="en-US"/>
        </w:rPr>
      </w:pPr>
    </w:p>
    <w:p w14:paraId="34EE3EA3" w14:textId="77777777" w:rsidR="00B151A3" w:rsidRPr="00B151A3" w:rsidRDefault="00B151A3" w:rsidP="00B151A3">
      <w:pPr>
        <w:shd w:val="clear" w:color="auto" w:fill="FFFFFF"/>
        <w:spacing w:after="100" w:afterAutospacing="1" w:line="276" w:lineRule="auto"/>
        <w:contextualSpacing/>
        <w:jc w:val="both"/>
        <w:rPr>
          <w:rFonts w:asciiTheme="minorHAnsi" w:hAnsiTheme="minorHAnsi" w:cs="Tahoma"/>
          <w:b/>
          <w:lang w:eastAsia="en-US"/>
        </w:rPr>
      </w:pPr>
      <w:r w:rsidRPr="00B151A3">
        <w:rPr>
          <w:rFonts w:asciiTheme="minorHAnsi" w:hAnsiTheme="minorHAnsi" w:cs="Tahoma"/>
          <w:b/>
          <w:lang w:eastAsia="en-US"/>
        </w:rPr>
        <w:t>TWINMAN DE MÉXICO S.A. DE C.V., FREMAN SHOES S.A.P.I. DE C.V., INNOVACIONES FELWE S.A. DE C.V. Y CALZADO ARIFREE S.A. DE C.V.</w:t>
      </w:r>
    </w:p>
    <w:p w14:paraId="32E5B00F" w14:textId="77777777" w:rsidR="00B151A3" w:rsidRPr="00B151A3" w:rsidRDefault="00B151A3" w:rsidP="00B151A3">
      <w:pPr>
        <w:shd w:val="clear" w:color="auto" w:fill="FFFFFF"/>
        <w:spacing w:after="100" w:afterAutospacing="1" w:line="276" w:lineRule="auto"/>
        <w:contextualSpacing/>
        <w:jc w:val="both"/>
        <w:rPr>
          <w:rFonts w:asciiTheme="minorHAnsi" w:hAnsiTheme="minorHAnsi" w:cs="Tahoma"/>
          <w:b/>
          <w:lang w:eastAsia="en-US"/>
        </w:rPr>
      </w:pPr>
    </w:p>
    <w:p w14:paraId="309FF5CF" w14:textId="54E28EEB" w:rsidR="00B151A3" w:rsidRPr="00B151A3" w:rsidRDefault="00B151A3" w:rsidP="00B151A3">
      <w:pPr>
        <w:shd w:val="clear" w:color="auto" w:fill="FFFFFF"/>
        <w:spacing w:after="100" w:afterAutospacing="1"/>
        <w:contextualSpacing/>
        <w:jc w:val="both"/>
        <w:rPr>
          <w:rFonts w:asciiTheme="minorHAnsi" w:hAnsiTheme="minorHAnsi" w:cs="Tahoma"/>
          <w:b/>
          <w:lang w:val="es-ES_tradnl"/>
        </w:rPr>
      </w:pPr>
      <w:r w:rsidRPr="00B151A3">
        <w:rPr>
          <w:rFonts w:asciiTheme="minorHAnsi" w:hAnsiTheme="minorHAnsi" w:cs="Tahoma"/>
          <w:noProof/>
          <w:lang w:eastAsia="es-MX"/>
        </w:rPr>
        <w:drawing>
          <wp:inline distT="0" distB="0" distL="0" distR="0" wp14:anchorId="4EF0DF47" wp14:editId="5D8A5FA6">
            <wp:extent cx="6267450" cy="2711395"/>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4309" cy="2718689"/>
                    </a:xfrm>
                    <a:prstGeom prst="rect">
                      <a:avLst/>
                    </a:prstGeom>
                    <a:noFill/>
                    <a:ln>
                      <a:noFill/>
                    </a:ln>
                  </pic:spPr>
                </pic:pic>
              </a:graphicData>
            </a:graphic>
          </wp:inline>
        </w:drawing>
      </w:r>
    </w:p>
    <w:p w14:paraId="03A5CF2F" w14:textId="77777777" w:rsidR="00B151A3" w:rsidRPr="00B151A3" w:rsidRDefault="00B151A3" w:rsidP="00B151A3">
      <w:pPr>
        <w:shd w:val="clear" w:color="auto" w:fill="FFFFFF"/>
        <w:spacing w:after="100" w:afterAutospacing="1"/>
        <w:contextualSpacing/>
        <w:jc w:val="both"/>
        <w:rPr>
          <w:rFonts w:asciiTheme="minorHAnsi" w:hAnsiTheme="minorHAnsi" w:cs="Tahoma"/>
        </w:rPr>
      </w:pPr>
    </w:p>
    <w:p w14:paraId="0B09EE68" w14:textId="77777777" w:rsidR="00B151A3" w:rsidRPr="00B151A3" w:rsidRDefault="00B151A3" w:rsidP="00B151A3">
      <w:pPr>
        <w:shd w:val="clear" w:color="auto" w:fill="FFFFFF"/>
        <w:spacing w:after="100" w:afterAutospacing="1"/>
        <w:contextualSpacing/>
        <w:jc w:val="both"/>
        <w:rPr>
          <w:rFonts w:asciiTheme="minorHAnsi" w:hAnsiTheme="minorHAnsi" w:cs="Tahoma"/>
          <w:lang w:val="es-ES_tradnl"/>
        </w:rPr>
      </w:pPr>
      <w:r w:rsidRPr="00B151A3">
        <w:rPr>
          <w:rFonts w:asciiTheme="minorHAnsi" w:hAnsiTheme="minorHAnsi" w:cs="Tahoma"/>
          <w:lang w:val="es-ES_tradnl"/>
        </w:rPr>
        <w:t>Responsable de la evaluación de las proposiciones:</w:t>
      </w:r>
    </w:p>
    <w:p w14:paraId="170BC554" w14:textId="77777777" w:rsidR="00B151A3" w:rsidRPr="00B151A3" w:rsidRDefault="00B151A3" w:rsidP="00B151A3">
      <w:pPr>
        <w:shd w:val="clear" w:color="auto" w:fill="FFFFFF"/>
        <w:spacing w:after="100" w:afterAutospacing="1"/>
        <w:contextualSpacing/>
        <w:jc w:val="both"/>
        <w:rPr>
          <w:rFonts w:asciiTheme="minorHAnsi" w:hAnsiTheme="minorHAnsi" w:cs="Tahoma"/>
          <w:lang w:val="es-ES_tradnl"/>
        </w:rPr>
      </w:pPr>
    </w:p>
    <w:tbl>
      <w:tblPr>
        <w:tblStyle w:val="Tablaconcuadrcula"/>
        <w:tblW w:w="9926" w:type="dxa"/>
        <w:tblLayout w:type="fixed"/>
        <w:tblLook w:val="04A0" w:firstRow="1" w:lastRow="0" w:firstColumn="1" w:lastColumn="0" w:noHBand="0" w:noVBand="1"/>
      </w:tblPr>
      <w:tblGrid>
        <w:gridCol w:w="4605"/>
        <w:gridCol w:w="5321"/>
      </w:tblGrid>
      <w:tr w:rsidR="00B151A3" w:rsidRPr="00B151A3" w14:paraId="3D5EE850" w14:textId="77777777" w:rsidTr="003F64B1">
        <w:trPr>
          <w:trHeight w:val="168"/>
        </w:trPr>
        <w:tc>
          <w:tcPr>
            <w:tcW w:w="4605" w:type="dxa"/>
          </w:tcPr>
          <w:p w14:paraId="399DEE2C" w14:textId="77777777" w:rsidR="00B151A3" w:rsidRPr="00B151A3" w:rsidRDefault="00B151A3" w:rsidP="00B151A3">
            <w:pPr>
              <w:spacing w:after="100" w:afterAutospacing="1" w:line="276" w:lineRule="auto"/>
              <w:contextualSpacing/>
              <w:jc w:val="center"/>
              <w:rPr>
                <w:rFonts w:asciiTheme="minorHAnsi" w:hAnsiTheme="minorHAnsi" w:cs="Tahoma"/>
                <w:b/>
                <w:lang w:val="es-ES_tradnl"/>
              </w:rPr>
            </w:pPr>
            <w:r w:rsidRPr="00B151A3">
              <w:rPr>
                <w:rFonts w:asciiTheme="minorHAnsi" w:hAnsiTheme="minorHAnsi" w:cs="Tahoma"/>
                <w:b/>
                <w:lang w:val="es-ES_tradnl"/>
              </w:rPr>
              <w:t>Nombre</w:t>
            </w:r>
          </w:p>
        </w:tc>
        <w:tc>
          <w:tcPr>
            <w:tcW w:w="5321" w:type="dxa"/>
          </w:tcPr>
          <w:p w14:paraId="7AC6F2D6" w14:textId="77777777" w:rsidR="00B151A3" w:rsidRPr="00B151A3" w:rsidRDefault="00B151A3" w:rsidP="00B151A3">
            <w:pPr>
              <w:spacing w:after="100" w:afterAutospacing="1" w:line="276" w:lineRule="auto"/>
              <w:contextualSpacing/>
              <w:jc w:val="center"/>
              <w:rPr>
                <w:rFonts w:asciiTheme="minorHAnsi" w:hAnsiTheme="minorHAnsi" w:cs="Tahoma"/>
                <w:b/>
                <w:lang w:val="es-ES_tradnl"/>
              </w:rPr>
            </w:pPr>
            <w:r w:rsidRPr="00B151A3">
              <w:rPr>
                <w:rFonts w:asciiTheme="minorHAnsi" w:hAnsiTheme="minorHAnsi" w:cs="Tahoma"/>
                <w:b/>
                <w:lang w:val="es-ES_tradnl"/>
              </w:rPr>
              <w:t>Cargo</w:t>
            </w:r>
          </w:p>
        </w:tc>
      </w:tr>
      <w:tr w:rsidR="00B151A3" w:rsidRPr="00B151A3" w14:paraId="4C7F8C18" w14:textId="77777777" w:rsidTr="003F64B1">
        <w:trPr>
          <w:trHeight w:val="344"/>
        </w:trPr>
        <w:tc>
          <w:tcPr>
            <w:tcW w:w="4605" w:type="dxa"/>
          </w:tcPr>
          <w:p w14:paraId="7D03268A" w14:textId="77777777" w:rsidR="00B151A3" w:rsidRPr="00B151A3" w:rsidRDefault="00B151A3" w:rsidP="00B151A3">
            <w:pPr>
              <w:shd w:val="clear" w:color="auto" w:fill="FFFFFF"/>
              <w:spacing w:after="100" w:afterAutospacing="1" w:line="276" w:lineRule="auto"/>
              <w:contextualSpacing/>
              <w:rPr>
                <w:rFonts w:asciiTheme="minorHAnsi" w:hAnsiTheme="minorHAnsi" w:cs="Tahoma"/>
                <w:lang w:eastAsia="en-US"/>
              </w:rPr>
            </w:pPr>
            <w:r w:rsidRPr="00B151A3">
              <w:rPr>
                <w:rFonts w:asciiTheme="minorHAnsi" w:hAnsiTheme="minorHAnsi" w:cs="Tahoma"/>
                <w:lang w:eastAsia="en-US"/>
              </w:rPr>
              <w:t>Ana Lucia García Amador</w:t>
            </w:r>
          </w:p>
        </w:tc>
        <w:tc>
          <w:tcPr>
            <w:tcW w:w="5321" w:type="dxa"/>
          </w:tcPr>
          <w:p w14:paraId="7CEA8865" w14:textId="77777777" w:rsidR="00B151A3" w:rsidRPr="00B151A3" w:rsidRDefault="00B151A3" w:rsidP="00B151A3">
            <w:pPr>
              <w:spacing w:after="100" w:afterAutospacing="1" w:line="276" w:lineRule="auto"/>
              <w:contextualSpacing/>
              <w:rPr>
                <w:rFonts w:asciiTheme="minorHAnsi" w:hAnsiTheme="minorHAnsi" w:cs="Tahoma"/>
              </w:rPr>
            </w:pPr>
            <w:r w:rsidRPr="00B151A3">
              <w:rPr>
                <w:rFonts w:asciiTheme="minorHAnsi" w:hAnsiTheme="minorHAnsi" w:cs="Tahoma"/>
              </w:rPr>
              <w:t>Jefe de la Unidad Zapopan Presente y responsable del Programa Zapopan Presente</w:t>
            </w:r>
          </w:p>
        </w:tc>
      </w:tr>
      <w:tr w:rsidR="00B151A3" w:rsidRPr="00B151A3" w14:paraId="52F84735" w14:textId="77777777" w:rsidTr="003F64B1">
        <w:trPr>
          <w:trHeight w:val="336"/>
        </w:trPr>
        <w:tc>
          <w:tcPr>
            <w:tcW w:w="4605" w:type="dxa"/>
          </w:tcPr>
          <w:p w14:paraId="542E42DE" w14:textId="77777777" w:rsidR="00B151A3" w:rsidRPr="00B151A3" w:rsidRDefault="00B151A3" w:rsidP="00B151A3">
            <w:pPr>
              <w:shd w:val="clear" w:color="auto" w:fill="FFFFFF"/>
              <w:spacing w:after="100" w:afterAutospacing="1" w:line="276" w:lineRule="auto"/>
              <w:contextualSpacing/>
              <w:rPr>
                <w:rFonts w:asciiTheme="minorHAnsi" w:hAnsiTheme="minorHAnsi" w:cs="Tahoma"/>
                <w:lang w:eastAsia="en-US"/>
              </w:rPr>
            </w:pPr>
            <w:r w:rsidRPr="00B151A3">
              <w:rPr>
                <w:rFonts w:asciiTheme="minorHAnsi" w:hAnsiTheme="minorHAnsi" w:cs="Tahoma"/>
                <w:lang w:eastAsia="en-US"/>
              </w:rPr>
              <w:t>Noelia Margarita Tapia González</w:t>
            </w:r>
          </w:p>
        </w:tc>
        <w:tc>
          <w:tcPr>
            <w:tcW w:w="5321" w:type="dxa"/>
          </w:tcPr>
          <w:p w14:paraId="0DC829CD" w14:textId="77777777" w:rsidR="00B151A3" w:rsidRPr="00B151A3" w:rsidRDefault="00B151A3" w:rsidP="00B151A3">
            <w:pPr>
              <w:spacing w:after="100" w:afterAutospacing="1" w:line="276" w:lineRule="auto"/>
              <w:contextualSpacing/>
              <w:rPr>
                <w:rFonts w:asciiTheme="minorHAnsi" w:hAnsiTheme="minorHAnsi" w:cs="Tahoma"/>
              </w:rPr>
            </w:pPr>
            <w:r w:rsidRPr="00B151A3">
              <w:rPr>
                <w:rFonts w:asciiTheme="minorHAnsi" w:hAnsiTheme="minorHAnsi" w:cs="Tahoma"/>
              </w:rPr>
              <w:t>Directora de Programas Sociales Municipales</w:t>
            </w:r>
          </w:p>
        </w:tc>
      </w:tr>
      <w:tr w:rsidR="00B151A3" w:rsidRPr="00B151A3" w14:paraId="63CCEDFC" w14:textId="77777777" w:rsidTr="003F64B1">
        <w:trPr>
          <w:trHeight w:val="344"/>
        </w:trPr>
        <w:tc>
          <w:tcPr>
            <w:tcW w:w="4605" w:type="dxa"/>
          </w:tcPr>
          <w:p w14:paraId="19D09CC4" w14:textId="77777777" w:rsidR="00B151A3" w:rsidRPr="00B151A3" w:rsidRDefault="00B151A3" w:rsidP="00B151A3">
            <w:pPr>
              <w:shd w:val="clear" w:color="auto" w:fill="FFFFFF"/>
              <w:spacing w:after="100" w:afterAutospacing="1" w:line="276" w:lineRule="auto"/>
              <w:contextualSpacing/>
              <w:rPr>
                <w:rFonts w:asciiTheme="minorHAnsi" w:hAnsiTheme="minorHAnsi" w:cs="Tahoma"/>
                <w:lang w:eastAsia="en-US"/>
              </w:rPr>
            </w:pPr>
            <w:r w:rsidRPr="00B151A3">
              <w:rPr>
                <w:rFonts w:asciiTheme="minorHAnsi" w:hAnsiTheme="minorHAnsi" w:cs="Tahoma"/>
                <w:lang w:eastAsia="en-US"/>
              </w:rPr>
              <w:t>Salvador Villaseñor Aldama</w:t>
            </w:r>
          </w:p>
        </w:tc>
        <w:tc>
          <w:tcPr>
            <w:tcW w:w="5321" w:type="dxa"/>
          </w:tcPr>
          <w:p w14:paraId="731ABCE1" w14:textId="77777777" w:rsidR="00B151A3" w:rsidRPr="00B151A3" w:rsidRDefault="00B151A3" w:rsidP="00B151A3">
            <w:pPr>
              <w:spacing w:after="100" w:afterAutospacing="1" w:line="276" w:lineRule="auto"/>
              <w:contextualSpacing/>
              <w:rPr>
                <w:rFonts w:asciiTheme="minorHAnsi" w:hAnsiTheme="minorHAnsi" w:cs="Tahoma"/>
              </w:rPr>
            </w:pPr>
            <w:r w:rsidRPr="00B151A3">
              <w:rPr>
                <w:rFonts w:asciiTheme="minorHAnsi" w:hAnsiTheme="minorHAnsi" w:cs="Tahoma"/>
              </w:rPr>
              <w:t>Coordinador General de Desarrollo Económico y Combate a la Desigualdad</w:t>
            </w:r>
          </w:p>
        </w:tc>
      </w:tr>
    </w:tbl>
    <w:p w14:paraId="47D2CC44" w14:textId="77777777" w:rsidR="00B151A3" w:rsidRPr="00B151A3" w:rsidRDefault="00B151A3" w:rsidP="00B151A3">
      <w:pPr>
        <w:shd w:val="clear" w:color="auto" w:fill="FFFFFF"/>
        <w:spacing w:after="100" w:afterAutospacing="1"/>
        <w:contextualSpacing/>
        <w:jc w:val="both"/>
        <w:rPr>
          <w:rFonts w:asciiTheme="minorHAnsi" w:hAnsiTheme="minorHAnsi" w:cs="Tahoma"/>
          <w:i/>
          <w:iCs/>
        </w:rPr>
      </w:pPr>
    </w:p>
    <w:p w14:paraId="7CF31FDF" w14:textId="77777777" w:rsidR="00B151A3" w:rsidRPr="00F11039" w:rsidRDefault="00B151A3" w:rsidP="00B151A3">
      <w:pPr>
        <w:shd w:val="clear" w:color="auto" w:fill="FFFFFF"/>
        <w:spacing w:after="100" w:afterAutospacing="1"/>
        <w:contextualSpacing/>
        <w:jc w:val="both"/>
        <w:rPr>
          <w:rFonts w:asciiTheme="minorHAnsi" w:hAnsiTheme="minorHAnsi" w:cs="Tahoma"/>
          <w:b/>
          <w:iCs/>
          <w:lang w:val="es-ES_tradnl"/>
        </w:rPr>
      </w:pPr>
      <w:r w:rsidRPr="00F11039">
        <w:rPr>
          <w:rFonts w:asciiTheme="minorHAnsi" w:hAnsiTheme="minorHAnsi" w:cs="Tahoma"/>
          <w:b/>
          <w:iCs/>
          <w:lang w:val="es-ES_tradnl"/>
        </w:rPr>
        <w:t>Mediante oficio de análisis técnico número 08103/2024/0108</w:t>
      </w:r>
    </w:p>
    <w:p w14:paraId="161A9FAE" w14:textId="77777777" w:rsidR="00B151A3" w:rsidRPr="00B151A3" w:rsidRDefault="00B151A3" w:rsidP="00B151A3">
      <w:pPr>
        <w:shd w:val="clear" w:color="auto" w:fill="FFFFFF"/>
        <w:spacing w:after="100" w:afterAutospacing="1"/>
        <w:contextualSpacing/>
        <w:jc w:val="both"/>
        <w:rPr>
          <w:rFonts w:asciiTheme="minorHAnsi" w:hAnsiTheme="minorHAnsi" w:cs="Tahoma"/>
          <w:b/>
          <w:lang w:val="es-ES_tradnl"/>
        </w:rPr>
      </w:pPr>
    </w:p>
    <w:p w14:paraId="6AA010CA" w14:textId="77777777" w:rsidR="00B151A3" w:rsidRPr="00B151A3" w:rsidRDefault="00B151A3" w:rsidP="00B151A3">
      <w:pPr>
        <w:shd w:val="clear" w:color="auto" w:fill="FFFFFF"/>
        <w:spacing w:after="100" w:afterAutospacing="1"/>
        <w:contextualSpacing/>
        <w:jc w:val="both"/>
        <w:rPr>
          <w:rFonts w:asciiTheme="minorHAnsi" w:hAnsiTheme="minorHAnsi" w:cs="Tahoma"/>
          <w:lang w:val="es-ES_tradnl"/>
        </w:rPr>
      </w:pPr>
      <w:r w:rsidRPr="00B151A3">
        <w:rPr>
          <w:rFonts w:asciiTheme="minorHAnsi" w:hAnsiTheme="minorHAnsi" w:cs="Tahoma"/>
          <w:b/>
          <w:lang w:val="es-ES_tradnl"/>
        </w:rPr>
        <w:t xml:space="preserve">NOTA: </w:t>
      </w:r>
      <w:r w:rsidRPr="00B151A3">
        <w:rPr>
          <w:rFonts w:asciiTheme="minorHAnsi" w:hAnsiTheme="minorHAnsi" w:cs="Tahoma"/>
          <w:lang w:val="es-ES_tradnl"/>
        </w:rPr>
        <w:t>De conformidad a la evaluación mediante oficio No. 08103/2024/0108 emitido por parte de la Dirección de Programas Sociales Municipales adscrita a la Coordinación General de Desarrollo Económico y Combate a la Desigualdad, mismo que refiere de las 04 propuestas presentadas, 04 cumplen con los requerimientos técnicos, económicos, muestras y con los puntos adicionales solicitados en las bases de licitación así como la verificación a las instalaciones en las partidas indicadas, por lo que se sugiere dictaminar el fallo a favor del Licitante que cumple y presenta la propuesta económica más baja en la partida asignada, es decir:</w:t>
      </w:r>
    </w:p>
    <w:p w14:paraId="19B10960" w14:textId="77777777" w:rsidR="00B151A3" w:rsidRPr="00B151A3" w:rsidRDefault="00B151A3" w:rsidP="00B151A3">
      <w:pPr>
        <w:shd w:val="clear" w:color="auto" w:fill="FFFFFF"/>
        <w:spacing w:after="100" w:afterAutospacing="1"/>
        <w:contextualSpacing/>
        <w:jc w:val="both"/>
        <w:rPr>
          <w:rFonts w:asciiTheme="minorHAnsi" w:hAnsiTheme="minorHAnsi" w:cs="Tahoma"/>
          <w:lang w:val="es-ES_tradnl"/>
        </w:rPr>
      </w:pPr>
      <w:r w:rsidRPr="00B151A3">
        <w:rPr>
          <w:rFonts w:asciiTheme="minorHAnsi" w:hAnsiTheme="minorHAnsi" w:cs="Tahoma"/>
          <w:lang w:val="es-ES_tradnl"/>
        </w:rPr>
        <w:t xml:space="preserve"> </w:t>
      </w:r>
    </w:p>
    <w:p w14:paraId="37C1623F" w14:textId="77777777" w:rsidR="00B151A3" w:rsidRPr="00B151A3" w:rsidRDefault="00B151A3" w:rsidP="00B151A3">
      <w:pPr>
        <w:shd w:val="clear" w:color="auto" w:fill="FFFFFF"/>
        <w:spacing w:after="100" w:afterAutospacing="1"/>
        <w:contextualSpacing/>
        <w:jc w:val="both"/>
        <w:rPr>
          <w:rFonts w:asciiTheme="minorHAnsi" w:hAnsiTheme="minorHAnsi" w:cs="Tahoma"/>
          <w:lang w:val="es-ES_tradnl"/>
        </w:rPr>
      </w:pPr>
      <w:r w:rsidRPr="00B151A3">
        <w:rPr>
          <w:rFonts w:asciiTheme="minorHAnsi" w:hAnsiTheme="minorHAnsi" w:cs="Tahoma"/>
          <w:lang w:val="es-ES_tradnl"/>
        </w:rPr>
        <w:t xml:space="preserve">Partida 1: Calzado </w:t>
      </w:r>
      <w:proofErr w:type="spellStart"/>
      <w:r w:rsidRPr="00B151A3">
        <w:rPr>
          <w:rFonts w:asciiTheme="minorHAnsi" w:hAnsiTheme="minorHAnsi" w:cs="Tahoma"/>
          <w:lang w:val="es-ES_tradnl"/>
        </w:rPr>
        <w:t>Arifree</w:t>
      </w:r>
      <w:proofErr w:type="spellEnd"/>
      <w:r w:rsidRPr="00B151A3">
        <w:rPr>
          <w:rFonts w:asciiTheme="minorHAnsi" w:hAnsiTheme="minorHAnsi" w:cs="Tahoma"/>
          <w:lang w:val="es-ES_tradnl"/>
        </w:rPr>
        <w:t xml:space="preserve">, S.A. de C.V. </w:t>
      </w:r>
    </w:p>
    <w:p w14:paraId="10E2D179" w14:textId="77777777" w:rsidR="00B151A3" w:rsidRPr="00B151A3" w:rsidRDefault="00B151A3" w:rsidP="00B151A3">
      <w:pPr>
        <w:shd w:val="clear" w:color="auto" w:fill="FFFFFF"/>
        <w:spacing w:after="100" w:afterAutospacing="1"/>
        <w:contextualSpacing/>
        <w:jc w:val="both"/>
        <w:rPr>
          <w:rFonts w:asciiTheme="minorHAnsi" w:hAnsiTheme="minorHAnsi" w:cs="Tahoma"/>
          <w:lang w:val="es-ES_tradnl"/>
        </w:rPr>
      </w:pPr>
      <w:r w:rsidRPr="00B151A3">
        <w:rPr>
          <w:rFonts w:asciiTheme="minorHAnsi" w:hAnsiTheme="minorHAnsi" w:cs="Tahoma"/>
          <w:lang w:val="es-ES_tradnl"/>
        </w:rPr>
        <w:t xml:space="preserve">Partida 2: Innovaciones </w:t>
      </w:r>
      <w:proofErr w:type="spellStart"/>
      <w:r w:rsidRPr="00B151A3">
        <w:rPr>
          <w:rFonts w:asciiTheme="minorHAnsi" w:hAnsiTheme="minorHAnsi" w:cs="Tahoma"/>
          <w:lang w:val="es-ES_tradnl"/>
        </w:rPr>
        <w:t>Felwe</w:t>
      </w:r>
      <w:proofErr w:type="spellEnd"/>
      <w:r w:rsidRPr="00B151A3">
        <w:rPr>
          <w:rFonts w:asciiTheme="minorHAnsi" w:hAnsiTheme="minorHAnsi" w:cs="Tahoma"/>
          <w:lang w:val="es-ES_tradnl"/>
        </w:rPr>
        <w:t>, S.A. de C.V.</w:t>
      </w:r>
    </w:p>
    <w:p w14:paraId="688AC67A" w14:textId="77777777" w:rsidR="00B151A3" w:rsidRPr="00B151A3" w:rsidRDefault="00B151A3" w:rsidP="00B151A3">
      <w:pPr>
        <w:shd w:val="clear" w:color="auto" w:fill="FFFFFF"/>
        <w:spacing w:after="100" w:afterAutospacing="1"/>
        <w:contextualSpacing/>
        <w:jc w:val="both"/>
        <w:rPr>
          <w:rFonts w:asciiTheme="minorHAnsi" w:hAnsiTheme="minorHAnsi" w:cs="Tahoma"/>
          <w:lang w:val="es-ES_tradnl"/>
        </w:rPr>
      </w:pPr>
      <w:r w:rsidRPr="00B151A3">
        <w:rPr>
          <w:rFonts w:asciiTheme="minorHAnsi" w:hAnsiTheme="minorHAnsi" w:cs="Tahoma"/>
          <w:lang w:val="es-ES_tradnl"/>
        </w:rPr>
        <w:t xml:space="preserve">Partida 3: </w:t>
      </w:r>
      <w:proofErr w:type="spellStart"/>
      <w:r w:rsidRPr="00B151A3">
        <w:rPr>
          <w:rFonts w:asciiTheme="minorHAnsi" w:hAnsiTheme="minorHAnsi" w:cs="Tahoma"/>
          <w:lang w:val="es-ES_tradnl"/>
        </w:rPr>
        <w:t>Freman</w:t>
      </w:r>
      <w:proofErr w:type="spellEnd"/>
      <w:r w:rsidRPr="00B151A3">
        <w:rPr>
          <w:rFonts w:asciiTheme="minorHAnsi" w:hAnsiTheme="minorHAnsi" w:cs="Tahoma"/>
          <w:lang w:val="es-ES_tradnl"/>
        </w:rPr>
        <w:t xml:space="preserve"> </w:t>
      </w:r>
      <w:proofErr w:type="spellStart"/>
      <w:r w:rsidRPr="00B151A3">
        <w:rPr>
          <w:rFonts w:asciiTheme="minorHAnsi" w:hAnsiTheme="minorHAnsi" w:cs="Tahoma"/>
          <w:lang w:val="es-ES_tradnl"/>
        </w:rPr>
        <w:t>Shoes</w:t>
      </w:r>
      <w:proofErr w:type="spellEnd"/>
      <w:r w:rsidRPr="00B151A3">
        <w:rPr>
          <w:rFonts w:asciiTheme="minorHAnsi" w:hAnsiTheme="minorHAnsi" w:cs="Tahoma"/>
          <w:lang w:val="es-ES_tradnl"/>
        </w:rPr>
        <w:t xml:space="preserve">, S.A.P.I. de C.V. </w:t>
      </w:r>
    </w:p>
    <w:p w14:paraId="2EED2704" w14:textId="77777777" w:rsidR="00B151A3" w:rsidRPr="00B151A3" w:rsidRDefault="00B151A3" w:rsidP="00B151A3">
      <w:pPr>
        <w:shd w:val="clear" w:color="auto" w:fill="FFFFFF"/>
        <w:spacing w:after="100" w:afterAutospacing="1"/>
        <w:contextualSpacing/>
        <w:jc w:val="both"/>
        <w:rPr>
          <w:rFonts w:asciiTheme="minorHAnsi" w:hAnsiTheme="minorHAnsi" w:cs="Tahoma"/>
          <w:lang w:val="es-ES_tradnl"/>
        </w:rPr>
      </w:pPr>
      <w:r w:rsidRPr="00B151A3">
        <w:rPr>
          <w:rFonts w:asciiTheme="minorHAnsi" w:hAnsiTheme="minorHAnsi" w:cs="Tahoma"/>
          <w:lang w:val="es-ES_tradnl"/>
        </w:rPr>
        <w:t xml:space="preserve">Partida 4: </w:t>
      </w:r>
      <w:proofErr w:type="spellStart"/>
      <w:r w:rsidRPr="00B151A3">
        <w:rPr>
          <w:rFonts w:asciiTheme="minorHAnsi" w:hAnsiTheme="minorHAnsi" w:cs="Tahoma"/>
          <w:lang w:val="es-ES_tradnl"/>
        </w:rPr>
        <w:t>Freman</w:t>
      </w:r>
      <w:proofErr w:type="spellEnd"/>
      <w:r w:rsidRPr="00B151A3">
        <w:rPr>
          <w:rFonts w:asciiTheme="minorHAnsi" w:hAnsiTheme="minorHAnsi" w:cs="Tahoma"/>
          <w:lang w:val="es-ES_tradnl"/>
        </w:rPr>
        <w:t xml:space="preserve"> </w:t>
      </w:r>
      <w:proofErr w:type="spellStart"/>
      <w:r w:rsidRPr="00B151A3">
        <w:rPr>
          <w:rFonts w:asciiTheme="minorHAnsi" w:hAnsiTheme="minorHAnsi" w:cs="Tahoma"/>
          <w:lang w:val="es-ES_tradnl"/>
        </w:rPr>
        <w:t>Shoes</w:t>
      </w:r>
      <w:proofErr w:type="spellEnd"/>
      <w:r w:rsidRPr="00B151A3">
        <w:rPr>
          <w:rFonts w:asciiTheme="minorHAnsi" w:hAnsiTheme="minorHAnsi" w:cs="Tahoma"/>
          <w:lang w:val="es-ES_tradnl"/>
        </w:rPr>
        <w:t xml:space="preserve">, S.A.P.I. de C.V. </w:t>
      </w:r>
    </w:p>
    <w:p w14:paraId="5AFE7F1F" w14:textId="77777777" w:rsidR="00B151A3" w:rsidRPr="00B151A3" w:rsidRDefault="00B151A3" w:rsidP="00B151A3">
      <w:pPr>
        <w:shd w:val="clear" w:color="auto" w:fill="FFFFFF"/>
        <w:spacing w:after="100" w:afterAutospacing="1"/>
        <w:contextualSpacing/>
        <w:jc w:val="both"/>
        <w:rPr>
          <w:rFonts w:asciiTheme="minorHAnsi" w:hAnsiTheme="minorHAnsi" w:cs="Tahoma"/>
          <w:lang w:val="es-ES_tradnl"/>
        </w:rPr>
      </w:pPr>
    </w:p>
    <w:p w14:paraId="705FAAB7" w14:textId="2084435D" w:rsidR="00B151A3" w:rsidRPr="00B151A3" w:rsidRDefault="00B151A3" w:rsidP="00B151A3">
      <w:pPr>
        <w:shd w:val="clear" w:color="auto" w:fill="FFFFFF"/>
        <w:spacing w:after="100" w:afterAutospacing="1"/>
        <w:contextualSpacing/>
        <w:jc w:val="both"/>
        <w:rPr>
          <w:rFonts w:asciiTheme="minorHAnsi" w:hAnsiTheme="minorHAnsi" w:cs="Tahoma"/>
          <w:lang w:val="es-ES_tradnl"/>
        </w:rPr>
      </w:pPr>
      <w:r w:rsidRPr="00B151A3">
        <w:rPr>
          <w:rFonts w:asciiTheme="minorHAnsi" w:hAnsiTheme="minorHAnsi" w:cs="Tahoma"/>
          <w:lang w:val="es-ES_tradnl"/>
        </w:rPr>
        <w:t>Cabe hacer mención que se realizarán un total de 02 órdenes de compra, cada una correspondiente a los ejercicios fiscales 2024 y 2025, conforme a lo solicitado en Bases de Licitación página 15 párrafo 11, así mismo todos los Licitantes solicitan en su propuesta económica anticipo de hasta un 50% del total del presente proceso, que se ejercerá con presupuesto 2024, esto de conformidad al Artículo 78 de la Ley de Compras Gubernamentales, Enajenaciones y Contratación de Servicios del Estado de Jalisco y su</w:t>
      </w:r>
      <w:r w:rsidR="00F11039">
        <w:rPr>
          <w:rFonts w:asciiTheme="minorHAnsi" w:hAnsiTheme="minorHAnsi" w:cs="Tahoma"/>
          <w:lang w:val="es-ES_tradnl"/>
        </w:rPr>
        <w:t>s</w:t>
      </w:r>
      <w:r w:rsidRPr="00B151A3">
        <w:rPr>
          <w:rFonts w:asciiTheme="minorHAnsi" w:hAnsiTheme="minorHAnsi" w:cs="Tahoma"/>
          <w:lang w:val="es-ES_tradnl"/>
        </w:rPr>
        <w:t xml:space="preserve"> Municipios, la orden de compra correspondiente al ejercicio fiscal 2025, quedará sujeta a la suficiencia presupuestal asignada por la Tesorería Municipal.</w:t>
      </w:r>
    </w:p>
    <w:p w14:paraId="2125223F" w14:textId="77777777" w:rsidR="00B151A3" w:rsidRPr="00B151A3" w:rsidRDefault="00B151A3" w:rsidP="00B151A3">
      <w:pPr>
        <w:shd w:val="clear" w:color="auto" w:fill="FFFFFF"/>
        <w:spacing w:after="100" w:afterAutospacing="1"/>
        <w:contextualSpacing/>
        <w:jc w:val="both"/>
        <w:rPr>
          <w:rFonts w:asciiTheme="minorHAnsi" w:hAnsiTheme="minorHAnsi" w:cs="Tahoma"/>
          <w:b/>
          <w:lang w:val="es-ES_tradnl"/>
        </w:rPr>
      </w:pPr>
    </w:p>
    <w:p w14:paraId="289F96CA" w14:textId="77777777" w:rsidR="00B151A3" w:rsidRPr="00B151A3" w:rsidRDefault="00B151A3" w:rsidP="00B151A3">
      <w:pPr>
        <w:shd w:val="clear" w:color="auto" w:fill="FFFFFF"/>
        <w:spacing w:after="100" w:afterAutospacing="1"/>
        <w:contextualSpacing/>
        <w:jc w:val="both"/>
        <w:rPr>
          <w:rFonts w:asciiTheme="minorHAnsi" w:hAnsiTheme="minorHAnsi"/>
          <w:szCs w:val="22"/>
          <w:lang w:eastAsia="en-US"/>
        </w:rPr>
      </w:pPr>
      <w:r w:rsidRPr="00B151A3">
        <w:rPr>
          <w:rFonts w:asciiTheme="minorHAnsi" w:hAnsiTheme="minorHAnsi"/>
          <w:szCs w:val="22"/>
          <w:lang w:eastAsia="en-US"/>
        </w:rPr>
        <w:t>En virtud de lo anterior y de acuerdo a los criterios establecidos en bases, al ofertar en mejores condiciones se pone a consideración por parte del área requirente la adjudicación a favor de:</w:t>
      </w:r>
    </w:p>
    <w:p w14:paraId="0D689D4D" w14:textId="77777777" w:rsidR="00B151A3" w:rsidRPr="00B151A3" w:rsidRDefault="00B151A3" w:rsidP="00B151A3">
      <w:pPr>
        <w:shd w:val="clear" w:color="auto" w:fill="FFFFFF"/>
        <w:spacing w:after="100" w:afterAutospacing="1"/>
        <w:contextualSpacing/>
        <w:jc w:val="both"/>
        <w:rPr>
          <w:rFonts w:asciiTheme="minorHAnsi" w:hAnsiTheme="minorHAnsi"/>
          <w:szCs w:val="22"/>
          <w:lang w:eastAsia="en-US"/>
        </w:rPr>
      </w:pPr>
    </w:p>
    <w:p w14:paraId="01674541" w14:textId="77777777" w:rsidR="00B151A3" w:rsidRPr="00B151A3" w:rsidRDefault="00B151A3" w:rsidP="00B151A3">
      <w:pPr>
        <w:shd w:val="clear" w:color="auto" w:fill="FFFFFF"/>
        <w:spacing w:after="100" w:afterAutospacing="1"/>
        <w:contextualSpacing/>
        <w:jc w:val="both"/>
        <w:rPr>
          <w:rFonts w:asciiTheme="minorHAnsi" w:hAnsiTheme="minorHAnsi"/>
          <w:szCs w:val="22"/>
          <w:lang w:eastAsia="en-US"/>
        </w:rPr>
      </w:pPr>
    </w:p>
    <w:p w14:paraId="71D87D84" w14:textId="77777777" w:rsidR="00B151A3" w:rsidRPr="00B151A3" w:rsidRDefault="00B151A3" w:rsidP="00B151A3">
      <w:pPr>
        <w:shd w:val="clear" w:color="auto" w:fill="FFFFFF"/>
        <w:spacing w:after="100" w:afterAutospacing="1"/>
        <w:contextualSpacing/>
        <w:jc w:val="both"/>
        <w:rPr>
          <w:rFonts w:asciiTheme="minorHAnsi" w:hAnsiTheme="minorHAnsi" w:cs="Tahoma"/>
          <w:b/>
        </w:rPr>
      </w:pPr>
      <w:r w:rsidRPr="00B151A3">
        <w:rPr>
          <w:rFonts w:asciiTheme="minorHAnsi" w:hAnsiTheme="minorHAnsi" w:cs="Tahoma"/>
          <w:b/>
        </w:rPr>
        <w:t>CALZADO ARIFREE, S.A. DE C.V., EN LA PARTIDA 1, POR UN MONTO MÍNIMO DE $13´117,083.00 Y UN MONTO MÁXIMO DE $15´740,499.60</w:t>
      </w:r>
    </w:p>
    <w:p w14:paraId="195425EC" w14:textId="77777777" w:rsidR="00B151A3" w:rsidRPr="00B151A3" w:rsidRDefault="00B151A3" w:rsidP="00B151A3">
      <w:pPr>
        <w:shd w:val="clear" w:color="auto" w:fill="FFFFFF"/>
        <w:spacing w:after="100" w:afterAutospacing="1"/>
        <w:contextualSpacing/>
        <w:jc w:val="both"/>
        <w:rPr>
          <w:rFonts w:asciiTheme="minorHAnsi" w:hAnsiTheme="minorHAnsi"/>
          <w:szCs w:val="22"/>
          <w:lang w:eastAsia="en-US"/>
        </w:rPr>
      </w:pPr>
    </w:p>
    <w:p w14:paraId="4C3F7C37" w14:textId="14A5C5C0" w:rsidR="00B151A3" w:rsidRPr="00B151A3" w:rsidRDefault="00B151A3" w:rsidP="00B151A3">
      <w:pPr>
        <w:shd w:val="clear" w:color="auto" w:fill="FFFFFF"/>
        <w:spacing w:after="100" w:afterAutospacing="1"/>
        <w:contextualSpacing/>
        <w:jc w:val="both"/>
        <w:rPr>
          <w:rFonts w:asciiTheme="minorHAnsi" w:hAnsiTheme="minorHAnsi" w:cs="Calibri"/>
          <w:b/>
          <w:lang w:eastAsia="en-US"/>
        </w:rPr>
      </w:pPr>
      <w:r w:rsidRPr="00B151A3">
        <w:rPr>
          <w:rFonts w:asciiTheme="minorHAnsi" w:hAnsiTheme="minorHAnsi" w:cs="Calibri"/>
          <w:b/>
          <w:noProof/>
          <w:lang w:eastAsia="es-MX"/>
        </w:rPr>
        <w:drawing>
          <wp:inline distT="0" distB="0" distL="0" distR="0" wp14:anchorId="504F02D8" wp14:editId="52E775F9">
            <wp:extent cx="6181725" cy="847725"/>
            <wp:effectExtent l="0" t="0" r="9525"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1725" cy="847725"/>
                    </a:xfrm>
                    <a:prstGeom prst="rect">
                      <a:avLst/>
                    </a:prstGeom>
                    <a:noFill/>
                    <a:ln>
                      <a:noFill/>
                    </a:ln>
                  </pic:spPr>
                </pic:pic>
              </a:graphicData>
            </a:graphic>
          </wp:inline>
        </w:drawing>
      </w:r>
    </w:p>
    <w:p w14:paraId="3A8D2DA3" w14:textId="77777777" w:rsidR="00B151A3" w:rsidRPr="00B151A3" w:rsidRDefault="00B151A3" w:rsidP="00B151A3">
      <w:pPr>
        <w:shd w:val="clear" w:color="auto" w:fill="FFFFFF"/>
        <w:spacing w:after="100" w:afterAutospacing="1"/>
        <w:contextualSpacing/>
        <w:jc w:val="both"/>
        <w:rPr>
          <w:rFonts w:asciiTheme="minorHAnsi" w:hAnsiTheme="minorHAnsi" w:cs="Calibri"/>
          <w:b/>
          <w:lang w:eastAsia="en-US"/>
        </w:rPr>
      </w:pPr>
    </w:p>
    <w:p w14:paraId="551C9005" w14:textId="77777777" w:rsidR="00B151A3" w:rsidRPr="00B151A3" w:rsidRDefault="00B151A3" w:rsidP="00B151A3">
      <w:pPr>
        <w:shd w:val="clear" w:color="auto" w:fill="FFFFFF"/>
        <w:spacing w:after="100" w:afterAutospacing="1"/>
        <w:contextualSpacing/>
        <w:jc w:val="both"/>
        <w:rPr>
          <w:rFonts w:asciiTheme="minorHAnsi" w:hAnsiTheme="minorHAnsi" w:cs="Tahoma"/>
          <w:b/>
        </w:rPr>
      </w:pPr>
      <w:r w:rsidRPr="00B151A3">
        <w:rPr>
          <w:rFonts w:asciiTheme="minorHAnsi" w:hAnsiTheme="minorHAnsi" w:cs="Tahoma"/>
          <w:b/>
        </w:rPr>
        <w:t>INNOVACIONES FELWE, S.A. DE C.V., EN LA PARTIDA 2, POR UN MONTO MÍNIMO DE $12´769,375.96 Y UN MONTO MÁXIMO DE $15´322,915.16</w:t>
      </w:r>
    </w:p>
    <w:p w14:paraId="43CDE66F" w14:textId="77777777" w:rsidR="00B151A3" w:rsidRPr="00B151A3" w:rsidRDefault="00B151A3" w:rsidP="00B151A3">
      <w:pPr>
        <w:shd w:val="clear" w:color="auto" w:fill="FFFFFF"/>
        <w:spacing w:after="100" w:afterAutospacing="1"/>
        <w:contextualSpacing/>
        <w:jc w:val="both"/>
        <w:rPr>
          <w:rFonts w:asciiTheme="minorHAnsi" w:hAnsiTheme="minorHAnsi" w:cs="Calibri"/>
          <w:b/>
          <w:lang w:eastAsia="en-US"/>
        </w:rPr>
      </w:pPr>
    </w:p>
    <w:p w14:paraId="4D0E0943" w14:textId="7F7A26B5" w:rsidR="00B151A3" w:rsidRPr="00B151A3" w:rsidRDefault="00B151A3" w:rsidP="00B151A3">
      <w:pPr>
        <w:shd w:val="clear" w:color="auto" w:fill="FFFFFF"/>
        <w:spacing w:after="100" w:afterAutospacing="1"/>
        <w:contextualSpacing/>
        <w:jc w:val="both"/>
        <w:rPr>
          <w:rFonts w:asciiTheme="minorHAnsi" w:hAnsiTheme="minorHAnsi" w:cs="Calibri"/>
          <w:b/>
          <w:lang w:eastAsia="en-US"/>
        </w:rPr>
      </w:pPr>
      <w:r w:rsidRPr="00B151A3">
        <w:rPr>
          <w:rFonts w:asciiTheme="minorHAnsi" w:hAnsiTheme="minorHAnsi" w:cs="Calibri"/>
          <w:b/>
          <w:noProof/>
          <w:lang w:eastAsia="es-MX"/>
        </w:rPr>
        <w:drawing>
          <wp:inline distT="0" distB="0" distL="0" distR="0" wp14:anchorId="022CED97" wp14:editId="2BEB5DCC">
            <wp:extent cx="6301105" cy="961390"/>
            <wp:effectExtent l="0" t="0" r="444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1105" cy="961390"/>
                    </a:xfrm>
                    <a:prstGeom prst="rect">
                      <a:avLst/>
                    </a:prstGeom>
                    <a:noFill/>
                    <a:ln>
                      <a:noFill/>
                    </a:ln>
                  </pic:spPr>
                </pic:pic>
              </a:graphicData>
            </a:graphic>
          </wp:inline>
        </w:drawing>
      </w:r>
    </w:p>
    <w:p w14:paraId="2E86407C" w14:textId="77777777" w:rsidR="00B151A3" w:rsidRPr="00B151A3" w:rsidRDefault="00B151A3" w:rsidP="00B151A3">
      <w:pPr>
        <w:shd w:val="clear" w:color="auto" w:fill="FFFFFF"/>
        <w:spacing w:after="100" w:afterAutospacing="1"/>
        <w:contextualSpacing/>
        <w:jc w:val="both"/>
        <w:rPr>
          <w:rFonts w:asciiTheme="minorHAnsi" w:hAnsiTheme="minorHAnsi" w:cs="Calibri"/>
          <w:b/>
          <w:lang w:eastAsia="en-US"/>
        </w:rPr>
      </w:pPr>
    </w:p>
    <w:p w14:paraId="6F649329" w14:textId="173C34DA" w:rsidR="00B151A3" w:rsidRPr="00B151A3" w:rsidRDefault="00B151A3" w:rsidP="00B151A3">
      <w:pPr>
        <w:shd w:val="clear" w:color="auto" w:fill="FFFFFF"/>
        <w:spacing w:after="100" w:afterAutospacing="1"/>
        <w:contextualSpacing/>
        <w:jc w:val="both"/>
        <w:rPr>
          <w:rFonts w:asciiTheme="minorHAnsi" w:hAnsiTheme="minorHAnsi" w:cs="Calibri"/>
          <w:b/>
          <w:lang w:eastAsia="en-US"/>
        </w:rPr>
      </w:pPr>
      <w:r w:rsidRPr="00B151A3">
        <w:rPr>
          <w:rFonts w:asciiTheme="minorHAnsi" w:hAnsiTheme="minorHAnsi" w:cs="Tahoma"/>
          <w:b/>
        </w:rPr>
        <w:t>FREMAN SHOES, S.A.P.I. DE C.V., EN LAS PARTIDAS 3 Y 4, POR UN MONTO MÍNIMO DE $32´306,575.</w:t>
      </w:r>
      <w:r w:rsidR="00F11039">
        <w:rPr>
          <w:rFonts w:asciiTheme="minorHAnsi" w:hAnsiTheme="minorHAnsi" w:cs="Tahoma"/>
          <w:b/>
        </w:rPr>
        <w:t>4</w:t>
      </w:r>
      <w:r w:rsidRPr="00B151A3">
        <w:rPr>
          <w:rFonts w:asciiTheme="minorHAnsi" w:hAnsiTheme="minorHAnsi" w:cs="Tahoma"/>
          <w:b/>
        </w:rPr>
        <w:t>0 Y UN MONTO MÁXIMO DE $38´728,663.60</w:t>
      </w:r>
    </w:p>
    <w:p w14:paraId="006E7BFE" w14:textId="77777777" w:rsidR="00B151A3" w:rsidRPr="00B151A3" w:rsidRDefault="00B151A3" w:rsidP="00B151A3">
      <w:pPr>
        <w:shd w:val="clear" w:color="auto" w:fill="FFFFFF"/>
        <w:spacing w:after="100" w:afterAutospacing="1"/>
        <w:contextualSpacing/>
        <w:jc w:val="both"/>
        <w:rPr>
          <w:rFonts w:asciiTheme="minorHAnsi" w:hAnsiTheme="minorHAnsi" w:cs="Calibri"/>
          <w:b/>
          <w:lang w:eastAsia="en-US"/>
        </w:rPr>
      </w:pPr>
    </w:p>
    <w:p w14:paraId="29976890" w14:textId="2B79447E" w:rsidR="00B151A3" w:rsidRPr="00B151A3" w:rsidRDefault="00B151A3" w:rsidP="00B151A3">
      <w:pPr>
        <w:shd w:val="clear" w:color="auto" w:fill="FFFFFF"/>
        <w:spacing w:after="100" w:afterAutospacing="1"/>
        <w:contextualSpacing/>
        <w:jc w:val="both"/>
        <w:rPr>
          <w:rFonts w:asciiTheme="minorHAnsi" w:hAnsiTheme="minorHAnsi" w:cs="Calibri"/>
          <w:b/>
          <w:lang w:eastAsia="en-US"/>
        </w:rPr>
      </w:pPr>
      <w:r w:rsidRPr="00B151A3">
        <w:rPr>
          <w:rFonts w:asciiTheme="minorHAnsi" w:hAnsiTheme="minorHAnsi" w:cs="Calibri"/>
          <w:b/>
          <w:noProof/>
          <w:lang w:eastAsia="es-MX"/>
        </w:rPr>
        <w:drawing>
          <wp:inline distT="0" distB="0" distL="0" distR="0" wp14:anchorId="10A37A86" wp14:editId="34689718">
            <wp:extent cx="6191250" cy="104775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1047750"/>
                    </a:xfrm>
                    <a:prstGeom prst="rect">
                      <a:avLst/>
                    </a:prstGeom>
                    <a:noFill/>
                    <a:ln>
                      <a:noFill/>
                    </a:ln>
                  </pic:spPr>
                </pic:pic>
              </a:graphicData>
            </a:graphic>
          </wp:inline>
        </w:drawing>
      </w:r>
    </w:p>
    <w:p w14:paraId="30931303" w14:textId="77777777" w:rsidR="00B151A3" w:rsidRPr="00B151A3" w:rsidRDefault="00B151A3" w:rsidP="00B151A3">
      <w:pPr>
        <w:shd w:val="clear" w:color="auto" w:fill="FFFFFF"/>
        <w:spacing w:after="100" w:afterAutospacing="1"/>
        <w:contextualSpacing/>
        <w:jc w:val="both"/>
        <w:rPr>
          <w:rFonts w:asciiTheme="minorHAnsi" w:hAnsiTheme="minorHAnsi" w:cs="Calibri"/>
          <w:b/>
          <w:lang w:eastAsia="en-US"/>
        </w:rPr>
      </w:pPr>
    </w:p>
    <w:p w14:paraId="154D3000" w14:textId="77777777" w:rsidR="00B151A3" w:rsidRPr="00B151A3" w:rsidRDefault="00B151A3" w:rsidP="00B151A3">
      <w:pPr>
        <w:shd w:val="clear" w:color="auto" w:fill="FFFFFF"/>
        <w:spacing w:after="100" w:afterAutospacing="1"/>
        <w:contextualSpacing/>
        <w:jc w:val="both"/>
        <w:rPr>
          <w:rFonts w:asciiTheme="minorHAnsi" w:hAnsiTheme="minorHAnsi" w:cs="Tahoma"/>
          <w:b/>
          <w:lang w:val="es-ES_tradnl"/>
        </w:rPr>
      </w:pPr>
      <w:r w:rsidRPr="00B151A3">
        <w:rPr>
          <w:rFonts w:asciiTheme="minorHAnsi" w:hAnsiTheme="minorHAnsi" w:cs="Tahoma"/>
          <w:b/>
          <w:lang w:val="es-ES_tradnl"/>
        </w:rPr>
        <w:t>MONTO TOTAL GLOBAL DE $80´958,810.90</w:t>
      </w:r>
    </w:p>
    <w:p w14:paraId="4D3719EC" w14:textId="77777777" w:rsidR="00B151A3" w:rsidRPr="00B151A3" w:rsidRDefault="00B151A3" w:rsidP="00B151A3">
      <w:pPr>
        <w:shd w:val="clear" w:color="auto" w:fill="FFFFFF"/>
        <w:spacing w:after="100" w:afterAutospacing="1"/>
        <w:contextualSpacing/>
        <w:jc w:val="both"/>
        <w:rPr>
          <w:rFonts w:asciiTheme="minorHAnsi" w:hAnsiTheme="minorHAnsi" w:cs="Tahoma"/>
          <w:b/>
          <w:lang w:val="es-ES_tradnl"/>
        </w:rPr>
      </w:pPr>
    </w:p>
    <w:p w14:paraId="55EA517B" w14:textId="77777777" w:rsidR="00B151A3" w:rsidRPr="00B151A3" w:rsidRDefault="00B151A3" w:rsidP="00B151A3">
      <w:pPr>
        <w:shd w:val="clear" w:color="auto" w:fill="FFFFFF"/>
        <w:tabs>
          <w:tab w:val="left" w:pos="1275"/>
        </w:tabs>
        <w:spacing w:after="100" w:afterAutospacing="1"/>
        <w:contextualSpacing/>
        <w:jc w:val="both"/>
        <w:rPr>
          <w:rFonts w:asciiTheme="minorHAnsi" w:hAnsiTheme="minorHAnsi" w:cs="Calibri"/>
          <w:color w:val="000000"/>
          <w:lang w:eastAsia="es-MX"/>
        </w:rPr>
      </w:pPr>
      <w:r w:rsidRPr="00B151A3">
        <w:rPr>
          <w:rFonts w:asciiTheme="minorHAnsi" w:hAnsiTheme="minorHAnsi" w:cs="Calibri"/>
          <w:color w:val="000000"/>
          <w:lang w:eastAsia="es-MX"/>
        </w:rPr>
        <w:t>La convocante tendrá 10 días hábiles para emitir la orden de compra / pedido posterior a la emisión del fallo.</w:t>
      </w:r>
    </w:p>
    <w:p w14:paraId="1944BCA5" w14:textId="77777777" w:rsidR="00B151A3" w:rsidRPr="00B151A3" w:rsidRDefault="00B151A3" w:rsidP="00B151A3">
      <w:pPr>
        <w:shd w:val="clear" w:color="auto" w:fill="FFFFFF"/>
        <w:tabs>
          <w:tab w:val="left" w:pos="1275"/>
        </w:tabs>
        <w:spacing w:after="100" w:afterAutospacing="1"/>
        <w:contextualSpacing/>
        <w:jc w:val="both"/>
        <w:rPr>
          <w:rFonts w:asciiTheme="minorHAnsi" w:hAnsiTheme="minorHAnsi" w:cs="Calibri"/>
          <w:color w:val="000000"/>
          <w:lang w:eastAsia="es-MX"/>
        </w:rPr>
      </w:pPr>
    </w:p>
    <w:p w14:paraId="7D05BB10" w14:textId="77777777" w:rsidR="00B151A3" w:rsidRPr="00B151A3" w:rsidRDefault="00B151A3" w:rsidP="00B151A3">
      <w:pPr>
        <w:shd w:val="clear" w:color="auto" w:fill="FFFFFF"/>
        <w:spacing w:after="200" w:line="253" w:lineRule="atLeast"/>
        <w:jc w:val="both"/>
        <w:rPr>
          <w:rFonts w:asciiTheme="minorHAnsi" w:hAnsiTheme="minorHAnsi" w:cs="Calibri"/>
          <w:color w:val="000000"/>
          <w:lang w:eastAsia="es-MX"/>
        </w:rPr>
      </w:pPr>
      <w:r w:rsidRPr="00B151A3">
        <w:rPr>
          <w:rFonts w:asciiTheme="minorHAnsi" w:hAnsiTheme="minorHAns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8375412" w14:textId="77777777" w:rsidR="00B151A3" w:rsidRPr="00B151A3" w:rsidRDefault="00B151A3" w:rsidP="00B151A3">
      <w:pPr>
        <w:shd w:val="clear" w:color="auto" w:fill="FFFFFF"/>
        <w:spacing w:after="200" w:line="253" w:lineRule="atLeast"/>
        <w:jc w:val="both"/>
        <w:rPr>
          <w:rFonts w:asciiTheme="minorHAnsi" w:hAnsiTheme="minorHAnsi" w:cs="Calibri"/>
          <w:color w:val="000000"/>
          <w:lang w:eastAsia="es-MX"/>
        </w:rPr>
      </w:pPr>
      <w:r w:rsidRPr="00B151A3">
        <w:rPr>
          <w:rFonts w:asciiTheme="minorHAnsi" w:hAnsiTheme="minorHAns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DA0EEBC" w14:textId="77777777" w:rsidR="00B151A3" w:rsidRPr="00B151A3" w:rsidRDefault="00B151A3" w:rsidP="00B151A3">
      <w:pPr>
        <w:shd w:val="clear" w:color="auto" w:fill="FFFFFF"/>
        <w:spacing w:line="276" w:lineRule="atLeast"/>
        <w:jc w:val="both"/>
        <w:rPr>
          <w:rFonts w:asciiTheme="minorHAnsi" w:hAnsiTheme="minorHAnsi" w:cs="Calibri"/>
          <w:color w:val="000000"/>
          <w:lang w:eastAsia="es-MX"/>
        </w:rPr>
      </w:pPr>
      <w:r w:rsidRPr="00B151A3">
        <w:rPr>
          <w:rFonts w:asciiTheme="minorHAnsi" w:hAnsiTheme="minorHAnsi" w:cs="Calibri"/>
          <w:color w:val="000000"/>
          <w:lang w:eastAsia="es-MX"/>
        </w:rPr>
        <w:t>El contrato deberá ser firmado por el representante legal que figure en el acta constitutiva de la empresa o en su defecto cualquier persona que cuente con poder notarial correspondiente.</w:t>
      </w:r>
    </w:p>
    <w:p w14:paraId="51F384FA" w14:textId="77777777" w:rsidR="00B151A3" w:rsidRPr="00B151A3" w:rsidRDefault="00B151A3" w:rsidP="00B151A3">
      <w:pPr>
        <w:shd w:val="clear" w:color="auto" w:fill="FFFFFF"/>
        <w:spacing w:line="276" w:lineRule="atLeast"/>
        <w:jc w:val="both"/>
        <w:rPr>
          <w:rFonts w:asciiTheme="minorHAnsi" w:hAnsiTheme="minorHAnsi" w:cs="Calibri"/>
          <w:color w:val="000000"/>
          <w:lang w:eastAsia="es-MX"/>
        </w:rPr>
      </w:pPr>
    </w:p>
    <w:p w14:paraId="06414D34" w14:textId="77777777" w:rsidR="00B151A3" w:rsidRPr="00B151A3" w:rsidRDefault="00B151A3" w:rsidP="00B151A3">
      <w:pPr>
        <w:shd w:val="clear" w:color="auto" w:fill="FFFFFF"/>
        <w:spacing w:line="276" w:lineRule="atLeast"/>
        <w:jc w:val="both"/>
        <w:rPr>
          <w:rFonts w:asciiTheme="minorHAnsi" w:hAnsiTheme="minorHAnsi" w:cs="Calibri"/>
          <w:color w:val="000000"/>
          <w:lang w:eastAsia="es-MX"/>
        </w:rPr>
      </w:pPr>
      <w:r w:rsidRPr="00B151A3">
        <w:rPr>
          <w:rFonts w:asciiTheme="minorHAnsi" w:hAnsiTheme="minorHAnsi" w:cs="Calibri"/>
          <w:color w:val="000000"/>
          <w:lang w:eastAsia="es-MX"/>
        </w:rPr>
        <w:lastRenderedPageBreak/>
        <w:t>El área requirente será la responsable de elaborar los trámites administrativos correspondientes para solicitar la elaboración del contrato, así como el seguimiento del trámite de pago correspondiente.</w:t>
      </w:r>
    </w:p>
    <w:p w14:paraId="123B8A54" w14:textId="77777777" w:rsidR="00B151A3" w:rsidRPr="00B151A3" w:rsidRDefault="00B151A3" w:rsidP="00B151A3">
      <w:pPr>
        <w:shd w:val="clear" w:color="auto" w:fill="FFFFFF"/>
        <w:spacing w:line="276" w:lineRule="atLeast"/>
        <w:jc w:val="both"/>
        <w:rPr>
          <w:rFonts w:asciiTheme="minorHAnsi" w:hAnsiTheme="minorHAnsi" w:cs="Calibri"/>
          <w:color w:val="000000"/>
          <w:lang w:eastAsia="es-MX"/>
        </w:rPr>
      </w:pPr>
    </w:p>
    <w:p w14:paraId="0FB90C88" w14:textId="679C6CDE" w:rsidR="00B039AA" w:rsidRDefault="00B151A3" w:rsidP="00B151A3">
      <w:pPr>
        <w:contextualSpacing/>
        <w:jc w:val="both"/>
        <w:rPr>
          <w:rFonts w:asciiTheme="minorHAnsi" w:hAnsiTheme="minorHAnsi" w:cs="Calibri"/>
          <w:color w:val="000000"/>
          <w:shd w:val="clear" w:color="auto" w:fill="FFFFFF"/>
          <w:lang w:eastAsia="es-MX"/>
        </w:rPr>
      </w:pPr>
      <w:r w:rsidRPr="00B151A3">
        <w:rPr>
          <w:rFonts w:asciiTheme="minorHAnsi" w:hAnsiTheme="minorHAns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7097E3A" w14:textId="423C6165" w:rsidR="00B151A3" w:rsidRDefault="00B151A3" w:rsidP="00B151A3">
      <w:pPr>
        <w:contextualSpacing/>
        <w:jc w:val="both"/>
        <w:rPr>
          <w:rFonts w:asciiTheme="minorHAnsi" w:hAnsiTheme="minorHAnsi" w:cs="Calibri"/>
          <w:color w:val="000000"/>
          <w:shd w:val="clear" w:color="auto" w:fill="FFFFFF"/>
          <w:lang w:eastAsia="es-MX"/>
        </w:rPr>
      </w:pPr>
    </w:p>
    <w:p w14:paraId="1BA6B71E" w14:textId="57AA666E" w:rsidR="00B151A3" w:rsidRPr="00B151A3" w:rsidRDefault="00B151A3" w:rsidP="00B151A3">
      <w:pPr>
        <w:shd w:val="clear" w:color="auto" w:fill="FFFFFF"/>
        <w:spacing w:after="100" w:afterAutospacing="1"/>
        <w:contextualSpacing/>
        <w:jc w:val="both"/>
        <w:rPr>
          <w:rFonts w:asciiTheme="minorHAnsi" w:hAnsiTheme="minorHAnsi" w:cs="Calibri"/>
          <w:lang w:val="es-ES_tradnl"/>
        </w:rPr>
      </w:pPr>
      <w:r>
        <w:rPr>
          <w:rFonts w:asciiTheme="minorHAnsi" w:hAnsiTheme="minorHAnsi" w:cstheme="minorHAnsi"/>
        </w:rPr>
        <w:t>Dialhery Diaz González</w:t>
      </w:r>
      <w:r w:rsidRPr="005A6971">
        <w:rPr>
          <w:rFonts w:asciiTheme="minorHAnsi" w:hAnsiTheme="minorHAnsi" w:cstheme="minorHAnsi"/>
        </w:rPr>
        <w:t xml:space="preserve">, representante suplente del </w:t>
      </w:r>
      <w:proofErr w:type="gramStart"/>
      <w:r w:rsidR="00B072C7">
        <w:rPr>
          <w:rFonts w:asciiTheme="minorHAnsi" w:hAnsiTheme="minorHAnsi" w:cstheme="minorHAnsi"/>
        </w:rPr>
        <w:t>P</w:t>
      </w:r>
      <w:r w:rsidRPr="005A6971">
        <w:rPr>
          <w:rFonts w:asciiTheme="minorHAnsi" w:hAnsiTheme="minorHAnsi" w:cstheme="minorHAnsi"/>
        </w:rPr>
        <w:t>residente</w:t>
      </w:r>
      <w:proofErr w:type="gramEnd"/>
      <w:r w:rsidRPr="005A6971">
        <w:rPr>
          <w:rFonts w:asciiTheme="minorHAnsi" w:hAnsiTheme="minorHAnsi" w:cstheme="minorHAnsi"/>
        </w:rPr>
        <w:t xml:space="preserve"> del Comité de Adquisiciones, comenta </w:t>
      </w:r>
      <w:r w:rsidRPr="00B660F8">
        <w:rPr>
          <w:rFonts w:ascii="Calibri" w:hAnsi="Calibri" w:cs="Calibri"/>
        </w:rPr>
        <w:t xml:space="preserve">de </w:t>
      </w:r>
      <w:r w:rsidRPr="00637CEE">
        <w:rPr>
          <w:rFonts w:ascii="Calibri" w:eastAsia="Cambria" w:hAnsi="Calibri" w:cs="Calibri"/>
        </w:rPr>
        <w:t>conformidad con el artículo 24, fracción VII y XXII del Reglamento de Compras, Enajenaciones y Contratación de Servicios del Municipio de Zapopan, Jalisco,</w:t>
      </w:r>
      <w:r>
        <w:rPr>
          <w:rFonts w:ascii="Calibri" w:eastAsia="Cambria" w:hAnsi="Calibri" w:cs="Calibri"/>
        </w:rPr>
        <w:t xml:space="preserve"> </w:t>
      </w:r>
      <w:r w:rsidRPr="00B151A3">
        <w:rPr>
          <w:rFonts w:asciiTheme="minorHAnsi" w:hAnsiTheme="minorHAnsi" w:cs="Calibri"/>
          <w:lang w:eastAsia="en-US"/>
        </w:rPr>
        <w:t>se somete a su resolución para su aprobación de fallo por parte de los integrantes del Comité de Adquisiciones a favor del proveedor,</w:t>
      </w:r>
      <w:r w:rsidRPr="00B151A3">
        <w:rPr>
          <w:rFonts w:asciiTheme="minorHAnsi" w:hAnsiTheme="minorHAnsi" w:cs="Calibri"/>
          <w:b/>
          <w:lang w:eastAsia="en-US"/>
        </w:rPr>
        <w:t xml:space="preserve"> </w:t>
      </w:r>
      <w:r w:rsidRPr="00B151A3">
        <w:rPr>
          <w:rFonts w:asciiTheme="minorHAnsi" w:hAnsiTheme="minorHAnsi"/>
          <w:b/>
          <w:szCs w:val="22"/>
          <w:lang w:eastAsia="en-US"/>
        </w:rPr>
        <w:t>CALZADO ARIFREE, S.A. DE C.V., INNOVACIONES FELWE, S.A. DE C.V. Y FREMAN SHOES, S.A.P.I. DE C.V.</w:t>
      </w:r>
      <w:r w:rsidRPr="00B151A3">
        <w:rPr>
          <w:rFonts w:asciiTheme="minorHAnsi" w:hAnsiTheme="minorHAnsi" w:cs="Tahoma"/>
          <w:b/>
        </w:rPr>
        <w:t xml:space="preserve">, </w:t>
      </w:r>
      <w:r w:rsidRPr="00B151A3">
        <w:rPr>
          <w:rFonts w:asciiTheme="minorHAnsi" w:hAnsiTheme="minorHAnsi" w:cs="Calibri"/>
          <w:lang w:val="es-ES_tradnl"/>
        </w:rPr>
        <w:t>los que estén por la afirmativa, sírvanse manifestarlo levantando su mano.</w:t>
      </w:r>
    </w:p>
    <w:p w14:paraId="65CBA91A" w14:textId="77777777" w:rsidR="00B151A3" w:rsidRPr="00B151A3" w:rsidRDefault="00B151A3" w:rsidP="00B151A3">
      <w:pPr>
        <w:shd w:val="clear" w:color="auto" w:fill="FFFFFF"/>
        <w:spacing w:after="100" w:afterAutospacing="1"/>
        <w:contextualSpacing/>
        <w:jc w:val="both"/>
        <w:rPr>
          <w:rFonts w:asciiTheme="minorHAnsi" w:hAnsiTheme="minorHAnsi" w:cs="Calibri"/>
          <w:lang w:val="es-ES_tradnl"/>
        </w:rPr>
      </w:pPr>
    </w:p>
    <w:p w14:paraId="21712FF1" w14:textId="512334EB" w:rsidR="00B151A3" w:rsidRPr="005B45D8" w:rsidRDefault="00B151A3" w:rsidP="00B151A3">
      <w:pPr>
        <w:contextualSpacing/>
        <w:jc w:val="center"/>
        <w:rPr>
          <w:rFonts w:asciiTheme="minorHAnsi" w:hAnsiTheme="minorHAnsi" w:cs="Calibri"/>
          <w:shd w:val="clear" w:color="auto" w:fill="FFFFFF"/>
          <w:lang w:eastAsia="es-MX"/>
        </w:rPr>
      </w:pPr>
      <w:r w:rsidRPr="005B45D8">
        <w:rPr>
          <w:rFonts w:asciiTheme="minorHAnsi" w:hAnsiTheme="minorHAnsi" w:cs="Calibri"/>
          <w:b/>
          <w:i/>
          <w:lang w:eastAsia="en-US"/>
        </w:rPr>
        <w:t>Aprobado por Unanimidad de votos por parte de los integrantes del Comité presentes</w:t>
      </w:r>
    </w:p>
    <w:p w14:paraId="20772EA7" w14:textId="1745814E" w:rsidR="00B151A3" w:rsidRDefault="00B151A3" w:rsidP="00B151A3">
      <w:pPr>
        <w:contextualSpacing/>
        <w:jc w:val="both"/>
        <w:rPr>
          <w:rFonts w:asciiTheme="minorHAnsi" w:hAnsiTheme="minorHAnsi" w:cs="Calibri"/>
          <w:color w:val="000000"/>
          <w:shd w:val="clear" w:color="auto" w:fill="FFFFFF"/>
          <w:lang w:eastAsia="es-MX"/>
        </w:rPr>
      </w:pPr>
    </w:p>
    <w:p w14:paraId="0A359DF6" w14:textId="77777777" w:rsidR="00B151A3" w:rsidRPr="00B151A3" w:rsidRDefault="00B151A3" w:rsidP="00B151A3">
      <w:pPr>
        <w:shd w:val="clear" w:color="auto" w:fill="FFFFFF"/>
        <w:spacing w:after="100" w:afterAutospacing="1" w:line="276" w:lineRule="auto"/>
        <w:contextualSpacing/>
        <w:rPr>
          <w:rFonts w:asciiTheme="minorHAnsi" w:hAnsiTheme="minorHAnsi" w:cs="Calibri"/>
          <w:lang w:eastAsia="en-US"/>
        </w:rPr>
      </w:pPr>
      <w:r w:rsidRPr="00B151A3">
        <w:rPr>
          <w:rFonts w:asciiTheme="minorHAnsi" w:hAnsiTheme="minorHAnsi" w:cs="Calibri"/>
          <w:b/>
          <w:lang w:eastAsia="en-US"/>
        </w:rPr>
        <w:t>Número de Cuadro</w:t>
      </w:r>
      <w:r w:rsidRPr="00B151A3">
        <w:rPr>
          <w:rFonts w:asciiTheme="minorHAnsi" w:hAnsiTheme="minorHAnsi" w:cs="Calibri"/>
          <w:lang w:eastAsia="en-US"/>
        </w:rPr>
        <w:t>: 12.03.2024</w:t>
      </w:r>
    </w:p>
    <w:p w14:paraId="45F9A8FA" w14:textId="77777777" w:rsidR="00B151A3" w:rsidRPr="00B151A3" w:rsidRDefault="00B151A3" w:rsidP="00B151A3">
      <w:pPr>
        <w:jc w:val="both"/>
        <w:rPr>
          <w:rFonts w:asciiTheme="minorHAnsi" w:hAnsiTheme="minorHAnsi" w:cs="Tahoma"/>
          <w:spacing w:val="-4"/>
          <w:kern w:val="24"/>
          <w:lang w:val="es-ES_tradnl"/>
        </w:rPr>
      </w:pPr>
      <w:r w:rsidRPr="00B151A3">
        <w:rPr>
          <w:rFonts w:asciiTheme="minorHAnsi" w:hAnsiTheme="minorHAnsi" w:cs="Calibri"/>
          <w:b/>
          <w:lang w:eastAsia="en-US"/>
        </w:rPr>
        <w:t>Licitación Pública Local con Participación del Comité:</w:t>
      </w:r>
      <w:r w:rsidRPr="00B151A3">
        <w:rPr>
          <w:rFonts w:asciiTheme="minorHAnsi" w:hAnsiTheme="minorHAnsi" w:cs="Calibri"/>
          <w:lang w:eastAsia="en-US"/>
        </w:rPr>
        <w:t xml:space="preserve"> </w:t>
      </w:r>
      <w:r w:rsidRPr="00B151A3">
        <w:rPr>
          <w:rFonts w:asciiTheme="minorHAnsi" w:hAnsiTheme="minorHAnsi" w:cs="Tahoma"/>
          <w:spacing w:val="-4"/>
          <w:kern w:val="24"/>
          <w:lang w:val="es-ES_tradnl"/>
        </w:rPr>
        <w:t>202401660, 202401661 Y 202401662.</w:t>
      </w:r>
    </w:p>
    <w:p w14:paraId="15D46B05" w14:textId="77777777" w:rsidR="00B151A3" w:rsidRPr="00B151A3" w:rsidRDefault="00B151A3" w:rsidP="00B151A3">
      <w:pPr>
        <w:shd w:val="clear" w:color="auto" w:fill="FFFFFF"/>
        <w:spacing w:after="100" w:afterAutospacing="1" w:line="276" w:lineRule="auto"/>
        <w:contextualSpacing/>
        <w:jc w:val="both"/>
        <w:rPr>
          <w:rFonts w:asciiTheme="minorHAnsi" w:eastAsiaTheme="minorEastAsia" w:hAnsiTheme="minorHAnsi" w:cs="Tahoma"/>
          <w:lang w:val="es-ES" w:eastAsia="es-MX"/>
        </w:rPr>
      </w:pPr>
      <w:r w:rsidRPr="00B151A3">
        <w:rPr>
          <w:rFonts w:asciiTheme="minorHAnsi" w:hAnsiTheme="minorHAnsi" w:cs="Calibri"/>
          <w:b/>
          <w:lang w:eastAsia="en-US"/>
        </w:rPr>
        <w:t xml:space="preserve">Área Requirente: </w:t>
      </w:r>
      <w:r w:rsidRPr="00B151A3">
        <w:rPr>
          <w:rFonts w:asciiTheme="minorHAnsi" w:eastAsiaTheme="minorEastAsia" w:hAnsiTheme="minorHAnsi" w:cs="Tahoma"/>
          <w:lang w:val="es-ES" w:eastAsia="es-MX"/>
        </w:rPr>
        <w:t>Dirección de Programas Sociales Municipales, adscrita a la Coordinación General de Desarrollo Económico y Combate a la Desigualdad.</w:t>
      </w:r>
    </w:p>
    <w:p w14:paraId="111A5D62" w14:textId="77777777" w:rsidR="00B151A3" w:rsidRPr="00B151A3" w:rsidRDefault="00B151A3" w:rsidP="00B151A3">
      <w:pPr>
        <w:shd w:val="clear" w:color="auto" w:fill="FFFFFF"/>
        <w:spacing w:after="100" w:afterAutospacing="1" w:line="276" w:lineRule="auto"/>
        <w:contextualSpacing/>
        <w:jc w:val="both"/>
        <w:rPr>
          <w:rFonts w:asciiTheme="minorHAnsi" w:hAnsiTheme="minorHAnsi" w:cs="Tahoma"/>
          <w:spacing w:val="-4"/>
          <w:kern w:val="24"/>
          <w:lang w:val="es-ES_tradnl"/>
        </w:rPr>
      </w:pPr>
      <w:r w:rsidRPr="00B151A3">
        <w:rPr>
          <w:rFonts w:asciiTheme="minorHAnsi" w:hAnsiTheme="minorHAnsi" w:cs="Calibri"/>
          <w:b/>
          <w:lang w:eastAsia="en-US"/>
        </w:rPr>
        <w:t>Objeto de licitación:</w:t>
      </w:r>
      <w:r w:rsidRPr="00B151A3">
        <w:rPr>
          <w:rFonts w:asciiTheme="minorHAnsi" w:hAnsiTheme="minorHAnsi" w:cs="Calibri"/>
          <w:lang w:eastAsia="en-US"/>
        </w:rPr>
        <w:t xml:space="preserve"> Servicio de Embalaje de paquetes escolares, fletes y maniobras y compra de pants.</w:t>
      </w:r>
    </w:p>
    <w:p w14:paraId="3B7D45C7" w14:textId="77777777" w:rsidR="00B151A3" w:rsidRPr="00B151A3" w:rsidRDefault="00B151A3" w:rsidP="00B151A3">
      <w:pPr>
        <w:shd w:val="clear" w:color="auto" w:fill="FFFFFF"/>
        <w:spacing w:after="100" w:afterAutospacing="1" w:line="276" w:lineRule="auto"/>
        <w:contextualSpacing/>
        <w:rPr>
          <w:rFonts w:asciiTheme="minorHAnsi" w:hAnsiTheme="minorHAnsi" w:cs="Calibri"/>
          <w:lang w:eastAsia="en-US"/>
        </w:rPr>
      </w:pPr>
    </w:p>
    <w:p w14:paraId="4FEAC094" w14:textId="77777777" w:rsidR="00B151A3" w:rsidRPr="00B151A3" w:rsidRDefault="00B151A3" w:rsidP="00B151A3">
      <w:pPr>
        <w:shd w:val="clear" w:color="auto" w:fill="FFFFFF"/>
        <w:spacing w:after="100" w:afterAutospacing="1" w:line="276" w:lineRule="auto"/>
        <w:contextualSpacing/>
        <w:rPr>
          <w:rFonts w:asciiTheme="minorHAnsi" w:hAnsiTheme="minorHAnsi" w:cs="Calibri"/>
          <w:lang w:eastAsia="en-US"/>
        </w:rPr>
      </w:pPr>
      <w:r w:rsidRPr="00B151A3">
        <w:rPr>
          <w:rFonts w:asciiTheme="minorHAnsi" w:hAnsiTheme="minorHAnsi" w:cs="Calibri"/>
          <w:lang w:eastAsia="en-US"/>
        </w:rPr>
        <w:t>Se pone a la vista el expediente de donde se desprende lo siguiente:</w:t>
      </w:r>
    </w:p>
    <w:p w14:paraId="7BEACD12" w14:textId="77777777" w:rsidR="00B151A3" w:rsidRPr="00B151A3" w:rsidRDefault="00B151A3" w:rsidP="00B151A3">
      <w:pPr>
        <w:shd w:val="clear" w:color="auto" w:fill="FFFFFF"/>
        <w:spacing w:after="100" w:afterAutospacing="1" w:line="276" w:lineRule="auto"/>
        <w:contextualSpacing/>
        <w:rPr>
          <w:rFonts w:asciiTheme="minorHAnsi" w:hAnsiTheme="minorHAnsi" w:cs="Calibri"/>
          <w:b/>
          <w:lang w:eastAsia="en-US"/>
        </w:rPr>
      </w:pPr>
    </w:p>
    <w:p w14:paraId="79CA2D89" w14:textId="7CDF6F1C" w:rsidR="00B151A3" w:rsidRDefault="00B151A3" w:rsidP="00B151A3">
      <w:pPr>
        <w:shd w:val="clear" w:color="auto" w:fill="FFFFFF"/>
        <w:spacing w:after="100" w:afterAutospacing="1" w:line="276" w:lineRule="auto"/>
        <w:contextualSpacing/>
        <w:rPr>
          <w:rFonts w:asciiTheme="minorHAnsi" w:hAnsiTheme="minorHAnsi" w:cs="Calibri"/>
          <w:b/>
          <w:lang w:eastAsia="en-US"/>
        </w:rPr>
      </w:pPr>
      <w:r w:rsidRPr="00B151A3">
        <w:rPr>
          <w:rFonts w:asciiTheme="minorHAnsi" w:hAnsiTheme="minorHAnsi" w:cs="Calibri"/>
          <w:b/>
          <w:lang w:eastAsia="en-US"/>
        </w:rPr>
        <w:t>Proveedores que cotizan:</w:t>
      </w:r>
    </w:p>
    <w:p w14:paraId="22B66D53" w14:textId="77777777" w:rsidR="002E2F30" w:rsidRPr="00B151A3" w:rsidRDefault="002E2F30" w:rsidP="00B151A3">
      <w:pPr>
        <w:shd w:val="clear" w:color="auto" w:fill="FFFFFF"/>
        <w:spacing w:after="100" w:afterAutospacing="1" w:line="276" w:lineRule="auto"/>
        <w:contextualSpacing/>
        <w:rPr>
          <w:rFonts w:asciiTheme="minorHAnsi" w:hAnsiTheme="minorHAnsi" w:cs="Calibri"/>
          <w:b/>
          <w:lang w:eastAsia="en-US"/>
        </w:rPr>
      </w:pPr>
    </w:p>
    <w:p w14:paraId="5C41E6AA" w14:textId="77777777" w:rsidR="00B151A3" w:rsidRPr="00B151A3" w:rsidRDefault="00B151A3" w:rsidP="00B151A3">
      <w:pPr>
        <w:numPr>
          <w:ilvl w:val="0"/>
          <w:numId w:val="30"/>
        </w:numPr>
        <w:shd w:val="clear" w:color="auto" w:fill="FFFFFF"/>
        <w:spacing w:after="100" w:afterAutospacing="1"/>
        <w:contextualSpacing/>
        <w:jc w:val="both"/>
        <w:rPr>
          <w:rFonts w:asciiTheme="minorHAnsi" w:hAnsiTheme="minorHAnsi" w:cs="Calibri"/>
          <w:lang w:val="es-ES_tradnl"/>
        </w:rPr>
      </w:pPr>
      <w:proofErr w:type="spellStart"/>
      <w:r w:rsidRPr="00B151A3">
        <w:rPr>
          <w:rFonts w:asciiTheme="minorHAnsi" w:hAnsiTheme="minorHAnsi" w:cs="Calibri"/>
          <w:lang w:val="es-ES_tradnl"/>
        </w:rPr>
        <w:t>Promo</w:t>
      </w:r>
      <w:proofErr w:type="spellEnd"/>
      <w:r w:rsidRPr="00B151A3">
        <w:rPr>
          <w:rFonts w:asciiTheme="minorHAnsi" w:hAnsiTheme="minorHAnsi" w:cs="Calibri"/>
          <w:lang w:val="es-ES_tradnl"/>
        </w:rPr>
        <w:t xml:space="preserve"> Pape de Occidente, S.A. de C.V.</w:t>
      </w:r>
    </w:p>
    <w:p w14:paraId="673AF85F" w14:textId="77777777" w:rsidR="00B151A3" w:rsidRPr="00B151A3" w:rsidRDefault="00B151A3" w:rsidP="00B151A3">
      <w:pPr>
        <w:numPr>
          <w:ilvl w:val="0"/>
          <w:numId w:val="30"/>
        </w:numPr>
        <w:shd w:val="clear" w:color="auto" w:fill="FFFFFF"/>
        <w:spacing w:after="100" w:afterAutospacing="1"/>
        <w:contextualSpacing/>
        <w:jc w:val="both"/>
        <w:rPr>
          <w:rFonts w:asciiTheme="minorHAnsi" w:hAnsiTheme="minorHAnsi" w:cs="Calibri"/>
          <w:lang w:val="es-ES_tradnl"/>
        </w:rPr>
      </w:pPr>
      <w:proofErr w:type="spellStart"/>
      <w:r w:rsidRPr="00B151A3">
        <w:rPr>
          <w:rFonts w:asciiTheme="minorHAnsi" w:hAnsiTheme="minorHAnsi" w:cs="Calibri"/>
          <w:lang w:val="es-ES_tradnl"/>
        </w:rPr>
        <w:t>Makara</w:t>
      </w:r>
      <w:proofErr w:type="spellEnd"/>
      <w:r w:rsidRPr="00B151A3">
        <w:rPr>
          <w:rFonts w:asciiTheme="minorHAnsi" w:hAnsiTheme="minorHAnsi" w:cs="Calibri"/>
          <w:lang w:val="es-ES_tradnl"/>
        </w:rPr>
        <w:t>, S.A. de C.V.</w:t>
      </w:r>
    </w:p>
    <w:p w14:paraId="5C5754F0" w14:textId="4B8CCF36" w:rsidR="00B151A3" w:rsidRDefault="00B151A3" w:rsidP="00B151A3">
      <w:pPr>
        <w:numPr>
          <w:ilvl w:val="0"/>
          <w:numId w:val="30"/>
        </w:numPr>
        <w:shd w:val="clear" w:color="auto" w:fill="FFFFFF"/>
        <w:spacing w:after="100" w:afterAutospacing="1"/>
        <w:contextualSpacing/>
        <w:jc w:val="both"/>
        <w:rPr>
          <w:rFonts w:asciiTheme="minorHAnsi" w:hAnsiTheme="minorHAnsi" w:cs="Calibri"/>
          <w:lang w:val="es-ES_tradnl"/>
        </w:rPr>
      </w:pPr>
      <w:r w:rsidRPr="00B151A3">
        <w:rPr>
          <w:rFonts w:asciiTheme="minorHAnsi" w:hAnsiTheme="minorHAnsi" w:cs="Calibri"/>
          <w:lang w:val="es-ES_tradnl"/>
        </w:rPr>
        <w:t>Asia Logis, S. de R.L. de C.V.</w:t>
      </w:r>
    </w:p>
    <w:p w14:paraId="73F61E16" w14:textId="77777777" w:rsidR="002E2F30" w:rsidRPr="00B151A3" w:rsidRDefault="002E2F30" w:rsidP="002E2F30">
      <w:pPr>
        <w:shd w:val="clear" w:color="auto" w:fill="FFFFFF"/>
        <w:spacing w:after="100" w:afterAutospacing="1"/>
        <w:ind w:left="720"/>
        <w:contextualSpacing/>
        <w:jc w:val="both"/>
        <w:rPr>
          <w:rFonts w:asciiTheme="minorHAnsi" w:hAnsiTheme="minorHAnsi" w:cs="Calibri"/>
          <w:lang w:val="es-ES_tradnl"/>
        </w:rPr>
      </w:pPr>
    </w:p>
    <w:p w14:paraId="1D6261C4" w14:textId="77777777" w:rsidR="00B151A3" w:rsidRPr="00B151A3" w:rsidRDefault="00B151A3" w:rsidP="00B151A3">
      <w:pPr>
        <w:shd w:val="clear" w:color="auto" w:fill="FFFFFF"/>
        <w:spacing w:after="100" w:afterAutospacing="1" w:line="276" w:lineRule="auto"/>
        <w:contextualSpacing/>
        <w:rPr>
          <w:rFonts w:asciiTheme="minorHAnsi" w:hAnsiTheme="minorHAnsi" w:cs="Tahoma"/>
          <w:lang w:eastAsia="en-US"/>
        </w:rPr>
      </w:pPr>
      <w:r w:rsidRPr="00B151A3">
        <w:rPr>
          <w:rFonts w:asciiTheme="minorHAnsi" w:hAnsiTheme="minorHAnsi" w:cs="Tahoma"/>
          <w:lang w:eastAsia="en-US"/>
        </w:rPr>
        <w:t>Los licitantes cuyas proposiciones fueron desechadas:</w:t>
      </w:r>
    </w:p>
    <w:p w14:paraId="624D693A" w14:textId="77777777" w:rsidR="00B151A3" w:rsidRPr="00B151A3" w:rsidRDefault="00B151A3" w:rsidP="00B151A3">
      <w:pPr>
        <w:shd w:val="clear" w:color="auto" w:fill="FFFFFF"/>
        <w:spacing w:after="100" w:afterAutospacing="1" w:line="276" w:lineRule="auto"/>
        <w:contextualSpacing/>
        <w:rPr>
          <w:rFonts w:asciiTheme="minorHAnsi" w:hAnsiTheme="minorHAnsi" w:cs="Tahoma"/>
          <w:sz w:val="22"/>
          <w:lang w:eastAsia="en-US"/>
        </w:rPr>
      </w:pPr>
    </w:p>
    <w:tbl>
      <w:tblPr>
        <w:tblW w:w="9841" w:type="dxa"/>
        <w:tblLayout w:type="fixed"/>
        <w:tblCellMar>
          <w:left w:w="0" w:type="dxa"/>
          <w:right w:w="0" w:type="dxa"/>
        </w:tblCellMar>
        <w:tblLook w:val="04A0" w:firstRow="1" w:lastRow="0" w:firstColumn="1" w:lastColumn="0" w:noHBand="0" w:noVBand="1"/>
      </w:tblPr>
      <w:tblGrid>
        <w:gridCol w:w="3421"/>
        <w:gridCol w:w="6420"/>
      </w:tblGrid>
      <w:tr w:rsidR="00B151A3" w:rsidRPr="00B151A3" w14:paraId="61008F24" w14:textId="77777777" w:rsidTr="003F64B1">
        <w:trPr>
          <w:trHeight w:val="447"/>
        </w:trPr>
        <w:tc>
          <w:tcPr>
            <w:tcW w:w="342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ECACBC8" w14:textId="77777777" w:rsidR="00B151A3" w:rsidRPr="00B151A3" w:rsidRDefault="00B151A3" w:rsidP="00B151A3">
            <w:pPr>
              <w:tabs>
                <w:tab w:val="center" w:pos="1854"/>
                <w:tab w:val="left" w:pos="2745"/>
              </w:tabs>
              <w:spacing w:after="200" w:line="276" w:lineRule="auto"/>
              <w:rPr>
                <w:rFonts w:asciiTheme="minorHAnsi" w:hAnsiTheme="minorHAnsi" w:cs="Tahoma"/>
                <w:lang w:eastAsia="es-MX"/>
              </w:rPr>
            </w:pPr>
            <w:r w:rsidRPr="00B151A3">
              <w:rPr>
                <w:rFonts w:asciiTheme="minorHAnsi" w:hAnsiTheme="minorHAnsi" w:cs="Tahoma"/>
                <w:b/>
                <w:bCs/>
                <w:color w:val="FFFFFF"/>
                <w:kern w:val="24"/>
                <w:lang w:eastAsia="es-MX"/>
              </w:rPr>
              <w:tab/>
              <w:t xml:space="preserve">Licitante </w:t>
            </w:r>
            <w:r w:rsidRPr="00B151A3">
              <w:rPr>
                <w:rFonts w:asciiTheme="minorHAnsi" w:hAnsiTheme="minorHAnsi" w:cs="Tahoma"/>
                <w:b/>
                <w:bCs/>
                <w:color w:val="FFFFFF"/>
                <w:kern w:val="24"/>
                <w:lang w:eastAsia="es-MX"/>
              </w:rPr>
              <w:tab/>
            </w:r>
          </w:p>
        </w:tc>
        <w:tc>
          <w:tcPr>
            <w:tcW w:w="642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4F89F35" w14:textId="77777777" w:rsidR="00B151A3" w:rsidRPr="00B151A3" w:rsidRDefault="00B151A3" w:rsidP="00B151A3">
            <w:pPr>
              <w:spacing w:after="200" w:line="276" w:lineRule="auto"/>
              <w:jc w:val="center"/>
              <w:rPr>
                <w:rFonts w:asciiTheme="minorHAnsi" w:hAnsiTheme="minorHAnsi" w:cs="Tahoma"/>
                <w:lang w:eastAsia="es-MX"/>
              </w:rPr>
            </w:pPr>
            <w:r w:rsidRPr="00B151A3">
              <w:rPr>
                <w:rFonts w:asciiTheme="minorHAnsi" w:hAnsiTheme="minorHAnsi" w:cs="Tahoma"/>
                <w:b/>
                <w:bCs/>
                <w:color w:val="FFFFFF"/>
                <w:kern w:val="24"/>
                <w:lang w:eastAsia="es-MX"/>
              </w:rPr>
              <w:t xml:space="preserve">Motivo </w:t>
            </w:r>
          </w:p>
        </w:tc>
      </w:tr>
      <w:tr w:rsidR="00B151A3" w:rsidRPr="00B151A3" w14:paraId="03A3999D" w14:textId="77777777" w:rsidTr="003F64B1">
        <w:trPr>
          <w:trHeight w:val="430"/>
        </w:trPr>
        <w:tc>
          <w:tcPr>
            <w:tcW w:w="34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D803E94" w14:textId="77777777" w:rsidR="00B151A3" w:rsidRPr="00B151A3" w:rsidRDefault="00B151A3" w:rsidP="00B151A3">
            <w:pPr>
              <w:spacing w:after="200" w:line="276" w:lineRule="auto"/>
              <w:rPr>
                <w:rFonts w:asciiTheme="minorHAnsi" w:hAnsiTheme="minorHAnsi" w:cs="Tahoma"/>
                <w:lang w:eastAsia="es-MX"/>
              </w:rPr>
            </w:pPr>
            <w:proofErr w:type="spellStart"/>
            <w:r w:rsidRPr="00B151A3">
              <w:rPr>
                <w:rFonts w:asciiTheme="minorHAnsi" w:hAnsiTheme="minorHAnsi" w:cs="Tahoma"/>
                <w:lang w:eastAsia="es-MX"/>
              </w:rPr>
              <w:lastRenderedPageBreak/>
              <w:t>Promo</w:t>
            </w:r>
            <w:proofErr w:type="spellEnd"/>
            <w:r w:rsidRPr="00B151A3">
              <w:rPr>
                <w:rFonts w:asciiTheme="minorHAnsi" w:hAnsiTheme="minorHAnsi" w:cs="Tahoma"/>
                <w:lang w:eastAsia="es-MX"/>
              </w:rPr>
              <w:t xml:space="preserve"> Pape de Occidente, S.A. de C.V.</w:t>
            </w:r>
          </w:p>
          <w:p w14:paraId="6BEDA02F"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De acuerdo con el registro al momento de entregar la muestra le corresponde el número 3.</w:t>
            </w:r>
          </w:p>
          <w:p w14:paraId="162724FC" w14:textId="77777777" w:rsidR="00B151A3" w:rsidRPr="00B151A3" w:rsidRDefault="00B151A3" w:rsidP="00B151A3">
            <w:pPr>
              <w:spacing w:after="200" w:line="276" w:lineRule="auto"/>
              <w:rPr>
                <w:rFonts w:asciiTheme="minorHAnsi" w:hAnsiTheme="minorHAnsi" w:cs="Tahoma"/>
                <w:b/>
                <w:lang w:eastAsia="es-MX"/>
              </w:rPr>
            </w:pPr>
          </w:p>
        </w:tc>
        <w:tc>
          <w:tcPr>
            <w:tcW w:w="642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6C29F66"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Licitante No Solvente</w:t>
            </w:r>
          </w:p>
          <w:p w14:paraId="236A13AD"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Posterior al acto de presentación y apertura de sobre #1 se observó lo siguiente:</w:t>
            </w:r>
          </w:p>
          <w:p w14:paraId="3781A4FF"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Presenta Anexo 4 “Carta de estratificación" con una redacción que pertenece a la del formato anterior de las bases de conformidad a lo establecido en página 10, apartado; Documentos a entregar a la propuesta.</w:t>
            </w:r>
          </w:p>
        </w:tc>
      </w:tr>
      <w:tr w:rsidR="00B151A3" w:rsidRPr="00B151A3" w14:paraId="69403F6F" w14:textId="77777777" w:rsidTr="003F64B1">
        <w:trPr>
          <w:trHeight w:val="430"/>
        </w:trPr>
        <w:tc>
          <w:tcPr>
            <w:tcW w:w="34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648E0BF" w14:textId="77777777" w:rsidR="00B151A3" w:rsidRPr="00B151A3" w:rsidRDefault="00B151A3" w:rsidP="00B151A3">
            <w:pPr>
              <w:spacing w:after="200" w:line="276" w:lineRule="auto"/>
              <w:rPr>
                <w:rFonts w:asciiTheme="minorHAnsi" w:hAnsiTheme="minorHAnsi" w:cs="Tahoma"/>
                <w:lang w:eastAsia="es-MX"/>
              </w:rPr>
            </w:pPr>
            <w:proofErr w:type="spellStart"/>
            <w:r w:rsidRPr="00B151A3">
              <w:rPr>
                <w:rFonts w:asciiTheme="minorHAnsi" w:hAnsiTheme="minorHAnsi" w:cs="Tahoma"/>
                <w:lang w:eastAsia="es-MX"/>
              </w:rPr>
              <w:t>Makara</w:t>
            </w:r>
            <w:proofErr w:type="spellEnd"/>
            <w:r w:rsidRPr="00B151A3">
              <w:rPr>
                <w:rFonts w:asciiTheme="minorHAnsi" w:hAnsiTheme="minorHAnsi" w:cs="Tahoma"/>
                <w:lang w:eastAsia="es-MX"/>
              </w:rPr>
              <w:t>, S.A. de C.V.</w:t>
            </w:r>
          </w:p>
          <w:p w14:paraId="24E2C885"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De acuerdo con el registro al momento de entregar la muestra le corresponde el número 2.</w:t>
            </w:r>
          </w:p>
          <w:p w14:paraId="2B335495" w14:textId="77777777" w:rsidR="00B151A3" w:rsidRPr="00B151A3" w:rsidRDefault="00B151A3" w:rsidP="00B151A3">
            <w:pPr>
              <w:spacing w:after="200" w:line="276" w:lineRule="auto"/>
              <w:rPr>
                <w:rFonts w:asciiTheme="minorHAnsi" w:hAnsiTheme="minorHAnsi" w:cs="Tahoma"/>
                <w:b/>
                <w:lang w:eastAsia="es-MX"/>
              </w:rPr>
            </w:pPr>
          </w:p>
        </w:tc>
        <w:tc>
          <w:tcPr>
            <w:tcW w:w="642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B40AFCB"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Licitante No Solvente</w:t>
            </w:r>
          </w:p>
          <w:p w14:paraId="2BA4EC85"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Posterior al acto de presentación y apertura de sobre #1 se observó lo siguiente:</w:t>
            </w:r>
          </w:p>
          <w:p w14:paraId="711261D6"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Presenta Anexo 4 “Carta de estratificación" con una redacción que pertenece a la del formato anterior de las bases de conformidad a lo establecido en página 10, apartado; Documentos a entregar a la propuesta.</w:t>
            </w:r>
          </w:p>
        </w:tc>
      </w:tr>
      <w:tr w:rsidR="00B151A3" w:rsidRPr="00B151A3" w14:paraId="14C4B5BB" w14:textId="77777777" w:rsidTr="003F64B1">
        <w:trPr>
          <w:trHeight w:val="430"/>
        </w:trPr>
        <w:tc>
          <w:tcPr>
            <w:tcW w:w="34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0CE665B" w14:textId="77777777" w:rsidR="00B151A3" w:rsidRPr="00B151A3" w:rsidRDefault="00B151A3" w:rsidP="00B151A3">
            <w:pPr>
              <w:spacing w:after="200" w:line="276" w:lineRule="auto"/>
              <w:rPr>
                <w:rFonts w:asciiTheme="minorHAnsi" w:hAnsiTheme="minorHAnsi" w:cs="Tahoma"/>
                <w:lang w:eastAsia="es-MX"/>
              </w:rPr>
            </w:pPr>
            <w:r w:rsidRPr="00B151A3">
              <w:rPr>
                <w:rFonts w:asciiTheme="minorHAnsi" w:hAnsiTheme="minorHAnsi" w:cs="Tahoma"/>
                <w:lang w:eastAsia="es-MX"/>
              </w:rPr>
              <w:t>Asia Logis, S. de R.L. de C.V.</w:t>
            </w:r>
          </w:p>
          <w:p w14:paraId="69399383"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De acuerdo con el registro al momento de entregar la muestra le corresponde el numero 1</w:t>
            </w:r>
          </w:p>
          <w:p w14:paraId="60DCFC5A" w14:textId="77777777" w:rsidR="00B151A3" w:rsidRPr="00B151A3" w:rsidRDefault="00B151A3" w:rsidP="00B151A3">
            <w:pPr>
              <w:spacing w:after="200" w:line="276" w:lineRule="auto"/>
              <w:rPr>
                <w:rFonts w:asciiTheme="minorHAnsi" w:hAnsiTheme="minorHAnsi" w:cs="Tahoma"/>
                <w:lang w:eastAsia="es-MX"/>
              </w:rPr>
            </w:pPr>
          </w:p>
        </w:tc>
        <w:tc>
          <w:tcPr>
            <w:tcW w:w="642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8C9FAE4" w14:textId="77777777" w:rsidR="00B151A3" w:rsidRPr="00B151A3" w:rsidRDefault="00B151A3" w:rsidP="00B151A3">
            <w:pPr>
              <w:spacing w:after="200" w:line="276" w:lineRule="auto"/>
              <w:rPr>
                <w:rFonts w:asciiTheme="minorHAnsi" w:hAnsiTheme="minorHAnsi" w:cs="Tahoma"/>
                <w:b/>
                <w:lang w:eastAsia="es-MX"/>
              </w:rPr>
            </w:pPr>
            <w:r w:rsidRPr="00B151A3">
              <w:rPr>
                <w:rFonts w:asciiTheme="minorHAnsi" w:hAnsiTheme="minorHAnsi" w:cs="Tahoma"/>
                <w:b/>
                <w:lang w:eastAsia="es-MX"/>
              </w:rPr>
              <w:t>Licitante No Solvente</w:t>
            </w:r>
          </w:p>
          <w:p w14:paraId="17AAA96A"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De conformidad a la evaluación por parte de la Dirección de Programas Sociales Municipales, adscrita a la Coordinación General de Desarrollo Económico y Combate a la Desigualdad mediante oficio 08103/2024/0113</w:t>
            </w:r>
          </w:p>
          <w:p w14:paraId="0931FDE9"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La muestra presentada no cumple con las dimensiones que se establecieron en las presentes bases, de acuerdo a la tabla anexa al oficio de dictamen.</w:t>
            </w:r>
          </w:p>
          <w:p w14:paraId="5DE6822C"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CHAMARRA</w:t>
            </w:r>
          </w:p>
          <w:p w14:paraId="6F1CCA77"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lastRenderedPageBreak/>
              <w:t>Las dimensiones de las muestras no se ajustan a las especificaciones solicitadas en las bases de la licitación páginas 40 y 44, las piezas presentadas se encuentran fuera de los rangos mínimos y máximos establecidos.</w:t>
            </w:r>
          </w:p>
          <w:p w14:paraId="3E903A6E"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Talla 34</w:t>
            </w:r>
          </w:p>
          <w:p w14:paraId="3E1E69E6"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ancho de espalda debe de medir máximo 54cm y mínimo 50cm y mide 48 cm</w:t>
            </w:r>
          </w:p>
          <w:p w14:paraId="2FD17186"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ancho de pecho debe de medir máximo 64cm y mínimo 60cm y mide 58cm</w:t>
            </w:r>
          </w:p>
          <w:p w14:paraId="10FCFAC6"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largo compensado debe de medir máximo 79.5cm y mínimo 76.5cm y mide 73cm</w:t>
            </w:r>
          </w:p>
          <w:p w14:paraId="542D3048"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Talla 38</w:t>
            </w:r>
          </w:p>
          <w:p w14:paraId="64A21664"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largo compensado debe de medir máximo 79.5cm y mínimo 76.5cm y mide 75cm</w:t>
            </w:r>
          </w:p>
          <w:p w14:paraId="3941EB2C"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largo de la manga debe de medir máximo 64.5cm y mínimo 63.5cm y mide 63cm</w:t>
            </w:r>
          </w:p>
          <w:p w14:paraId="30E7BF97"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PANTALÓN</w:t>
            </w:r>
          </w:p>
          <w:p w14:paraId="45ADDE12"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Las dimensiones de las muestras no se ajustan a las especificaciones solicitadas en las bases de la licitación páginas 41, 44 y 45, las piezas presentadas se encuentran fuera de los rangos mínimos y máximos establecidos.</w:t>
            </w:r>
          </w:p>
          <w:p w14:paraId="3A2D26B1"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Talla 34</w:t>
            </w:r>
          </w:p>
          <w:p w14:paraId="71321915"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cintura normal relajada debe medir máximo 44cm y mínimo 40cm y mide 31cm</w:t>
            </w:r>
          </w:p>
          <w:p w14:paraId="29F93118"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lastRenderedPageBreak/>
              <w:t>cintura máxima debe medir máximo 60cm mínimo 56cm y mide 45cm</w:t>
            </w:r>
          </w:p>
          <w:p w14:paraId="57DD1FF0"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largo de entrepierna máximo 85.5cm y mínimo 82.5cm y mide 81cm</w:t>
            </w:r>
          </w:p>
          <w:p w14:paraId="591F1932"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Talla 38</w:t>
            </w:r>
          </w:p>
          <w:p w14:paraId="1916794B"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cintura máxima debe medir máximo 64cm mínimo 60cm y mide 57cm</w:t>
            </w:r>
          </w:p>
          <w:p w14:paraId="0E37FBD4" w14:textId="77777777" w:rsidR="00B151A3" w:rsidRPr="00B151A3" w:rsidRDefault="00B151A3" w:rsidP="00B151A3">
            <w:pPr>
              <w:spacing w:after="200" w:line="276" w:lineRule="auto"/>
              <w:jc w:val="both"/>
              <w:rPr>
                <w:rFonts w:asciiTheme="minorHAnsi" w:hAnsiTheme="minorHAnsi" w:cs="Tahoma"/>
                <w:b/>
                <w:lang w:eastAsia="es-MX"/>
              </w:rPr>
            </w:pPr>
            <w:r w:rsidRPr="00B151A3">
              <w:rPr>
                <w:rFonts w:asciiTheme="minorHAnsi" w:hAnsiTheme="minorHAnsi" w:cs="Tahoma"/>
                <w:b/>
                <w:lang w:eastAsia="es-MX"/>
              </w:rPr>
              <w:t>largo de entrepierna máximo 85.5cm y mínimo 82.5cm y mide 80.5cm</w:t>
            </w:r>
          </w:p>
        </w:tc>
      </w:tr>
    </w:tbl>
    <w:p w14:paraId="597C85DF" w14:textId="77777777" w:rsidR="00B151A3" w:rsidRPr="00B151A3" w:rsidRDefault="00B151A3" w:rsidP="00B151A3">
      <w:pPr>
        <w:shd w:val="clear" w:color="auto" w:fill="FFFFFF"/>
        <w:spacing w:after="100" w:afterAutospacing="1" w:line="276" w:lineRule="auto"/>
        <w:contextualSpacing/>
        <w:rPr>
          <w:rFonts w:asciiTheme="minorHAnsi" w:hAnsiTheme="minorHAnsi" w:cs="Tahoma"/>
          <w:sz w:val="22"/>
          <w:lang w:eastAsia="en-US"/>
        </w:rPr>
      </w:pPr>
    </w:p>
    <w:p w14:paraId="1928AC08" w14:textId="77777777" w:rsidR="00B151A3" w:rsidRPr="00B151A3" w:rsidRDefault="00B151A3" w:rsidP="00B151A3">
      <w:pPr>
        <w:shd w:val="clear" w:color="auto" w:fill="FFFFFF"/>
        <w:spacing w:after="100" w:afterAutospacing="1" w:line="276" w:lineRule="auto"/>
        <w:contextualSpacing/>
        <w:rPr>
          <w:rFonts w:asciiTheme="minorHAnsi" w:hAnsiTheme="minorHAnsi" w:cs="Tahoma"/>
          <w:lang w:val="es-ES_tradnl"/>
        </w:rPr>
      </w:pPr>
      <w:r w:rsidRPr="00B151A3">
        <w:rPr>
          <w:rFonts w:asciiTheme="minorHAnsi" w:hAnsiTheme="minorHAnsi" w:cs="Tahoma"/>
          <w:lang w:val="es-ES_tradnl"/>
        </w:rPr>
        <w:t xml:space="preserve">Los licitantes cuyas proposiciones resultaron solventes son los que se muestran en el siguiente cuadro: </w:t>
      </w:r>
    </w:p>
    <w:p w14:paraId="485C7796" w14:textId="77777777" w:rsidR="00B151A3" w:rsidRPr="00B151A3" w:rsidRDefault="00B151A3" w:rsidP="00B151A3">
      <w:pPr>
        <w:shd w:val="clear" w:color="auto" w:fill="FFFFFF"/>
        <w:spacing w:after="100" w:afterAutospacing="1" w:line="276" w:lineRule="auto"/>
        <w:contextualSpacing/>
        <w:rPr>
          <w:rFonts w:asciiTheme="minorHAnsi" w:hAnsiTheme="minorHAnsi" w:cs="Tahoma"/>
          <w:sz w:val="22"/>
          <w:lang w:eastAsia="en-US"/>
        </w:rPr>
      </w:pPr>
    </w:p>
    <w:p w14:paraId="1E6496AD" w14:textId="77777777" w:rsidR="00B151A3" w:rsidRPr="00B151A3" w:rsidRDefault="00B151A3" w:rsidP="00B151A3">
      <w:pPr>
        <w:shd w:val="clear" w:color="auto" w:fill="FFFFFF"/>
        <w:spacing w:after="100" w:afterAutospacing="1"/>
        <w:contextualSpacing/>
        <w:jc w:val="both"/>
        <w:rPr>
          <w:rFonts w:asciiTheme="minorHAnsi" w:hAnsiTheme="minorHAnsi" w:cs="Tahoma"/>
          <w:b/>
          <w:i/>
          <w:lang w:eastAsia="en-US"/>
        </w:rPr>
      </w:pPr>
      <w:r w:rsidRPr="00B151A3">
        <w:rPr>
          <w:rFonts w:asciiTheme="minorHAnsi" w:hAnsiTheme="minorHAnsi" w:cs="Tahoma"/>
          <w:b/>
          <w:i/>
          <w:lang w:eastAsia="en-US"/>
        </w:rPr>
        <w:t>NINGÚN LICITANTE RESULTO SOLVENTE</w:t>
      </w:r>
    </w:p>
    <w:p w14:paraId="13F534E1" w14:textId="77777777" w:rsidR="00B151A3" w:rsidRPr="00B151A3" w:rsidRDefault="00B151A3" w:rsidP="00B151A3">
      <w:pPr>
        <w:shd w:val="clear" w:color="auto" w:fill="FFFFFF"/>
        <w:spacing w:after="100" w:afterAutospacing="1" w:line="276" w:lineRule="auto"/>
        <w:contextualSpacing/>
        <w:rPr>
          <w:rFonts w:asciiTheme="minorHAnsi" w:hAnsiTheme="minorHAnsi" w:cs="Tahoma"/>
          <w:sz w:val="22"/>
          <w:lang w:eastAsia="en-US"/>
        </w:rPr>
      </w:pPr>
    </w:p>
    <w:p w14:paraId="40FA60E6" w14:textId="77777777" w:rsidR="00B151A3" w:rsidRPr="00B151A3" w:rsidRDefault="00B151A3" w:rsidP="00B151A3">
      <w:pPr>
        <w:shd w:val="clear" w:color="auto" w:fill="FFFFFF"/>
        <w:spacing w:after="100" w:afterAutospacing="1"/>
        <w:contextualSpacing/>
        <w:jc w:val="both"/>
        <w:rPr>
          <w:rFonts w:asciiTheme="minorHAnsi" w:hAnsiTheme="minorHAnsi" w:cs="Tahoma"/>
          <w:lang w:val="es-ES_tradnl"/>
        </w:rPr>
      </w:pPr>
      <w:r w:rsidRPr="00B151A3">
        <w:rPr>
          <w:rFonts w:asciiTheme="minorHAnsi" w:hAnsiTheme="minorHAnsi" w:cs="Tahoma"/>
          <w:lang w:val="es-ES_tradnl"/>
        </w:rPr>
        <w:t>Responsable de la evaluación de las proposiciones:</w:t>
      </w:r>
    </w:p>
    <w:p w14:paraId="60642421" w14:textId="77777777" w:rsidR="00B151A3" w:rsidRPr="00B151A3" w:rsidRDefault="00B151A3" w:rsidP="00B151A3">
      <w:pPr>
        <w:shd w:val="clear" w:color="auto" w:fill="FFFFFF"/>
        <w:spacing w:after="100" w:afterAutospacing="1"/>
        <w:contextualSpacing/>
        <w:jc w:val="both"/>
        <w:rPr>
          <w:rFonts w:asciiTheme="minorHAnsi" w:hAnsiTheme="minorHAnsi"/>
          <w:b/>
          <w:szCs w:val="22"/>
          <w:lang w:val="es-ES_tradnl" w:eastAsia="en-US"/>
        </w:rPr>
      </w:pPr>
    </w:p>
    <w:tbl>
      <w:tblPr>
        <w:tblStyle w:val="Tablaconcuadrcula"/>
        <w:tblW w:w="0" w:type="auto"/>
        <w:tblLayout w:type="fixed"/>
        <w:tblLook w:val="04A0" w:firstRow="1" w:lastRow="0" w:firstColumn="1" w:lastColumn="0" w:noHBand="0" w:noVBand="1"/>
      </w:tblPr>
      <w:tblGrid>
        <w:gridCol w:w="4564"/>
        <w:gridCol w:w="5273"/>
      </w:tblGrid>
      <w:tr w:rsidR="00B151A3" w:rsidRPr="00B151A3" w14:paraId="2934A6AF" w14:textId="77777777" w:rsidTr="003F64B1">
        <w:trPr>
          <w:trHeight w:val="342"/>
        </w:trPr>
        <w:tc>
          <w:tcPr>
            <w:tcW w:w="4564" w:type="dxa"/>
          </w:tcPr>
          <w:p w14:paraId="7CCAF840" w14:textId="77777777" w:rsidR="00B151A3" w:rsidRPr="00B151A3" w:rsidRDefault="00B151A3" w:rsidP="00B151A3">
            <w:pPr>
              <w:spacing w:after="100" w:afterAutospacing="1" w:line="276" w:lineRule="auto"/>
              <w:contextualSpacing/>
              <w:jc w:val="center"/>
              <w:rPr>
                <w:rFonts w:asciiTheme="minorHAnsi" w:hAnsiTheme="minorHAnsi" w:cs="Tahoma"/>
                <w:b/>
                <w:lang w:val="es-ES_tradnl"/>
              </w:rPr>
            </w:pPr>
            <w:r w:rsidRPr="00B151A3">
              <w:rPr>
                <w:rFonts w:asciiTheme="minorHAnsi" w:hAnsiTheme="minorHAnsi" w:cs="Tahoma"/>
                <w:b/>
                <w:lang w:val="es-ES_tradnl"/>
              </w:rPr>
              <w:t>Nombre</w:t>
            </w:r>
          </w:p>
        </w:tc>
        <w:tc>
          <w:tcPr>
            <w:tcW w:w="5273" w:type="dxa"/>
          </w:tcPr>
          <w:p w14:paraId="11A2AF88" w14:textId="77777777" w:rsidR="00B151A3" w:rsidRPr="00B151A3" w:rsidRDefault="00B151A3" w:rsidP="00B151A3">
            <w:pPr>
              <w:spacing w:after="100" w:afterAutospacing="1" w:line="276" w:lineRule="auto"/>
              <w:contextualSpacing/>
              <w:jc w:val="center"/>
              <w:rPr>
                <w:rFonts w:asciiTheme="minorHAnsi" w:hAnsiTheme="minorHAnsi" w:cs="Tahoma"/>
                <w:b/>
                <w:lang w:val="es-ES_tradnl"/>
              </w:rPr>
            </w:pPr>
            <w:r w:rsidRPr="00B151A3">
              <w:rPr>
                <w:rFonts w:asciiTheme="minorHAnsi" w:hAnsiTheme="minorHAnsi" w:cs="Tahoma"/>
                <w:b/>
                <w:lang w:val="es-ES_tradnl"/>
              </w:rPr>
              <w:t>Cargo</w:t>
            </w:r>
          </w:p>
        </w:tc>
      </w:tr>
      <w:tr w:rsidR="00B151A3" w:rsidRPr="00B151A3" w14:paraId="09DE0FC6" w14:textId="77777777" w:rsidTr="003F64B1">
        <w:trPr>
          <w:trHeight w:val="683"/>
        </w:trPr>
        <w:tc>
          <w:tcPr>
            <w:tcW w:w="4564" w:type="dxa"/>
          </w:tcPr>
          <w:p w14:paraId="63EB5CD7" w14:textId="77777777" w:rsidR="00B151A3" w:rsidRPr="00B151A3" w:rsidRDefault="00B151A3" w:rsidP="00B151A3">
            <w:pPr>
              <w:shd w:val="clear" w:color="auto" w:fill="FFFFFF"/>
              <w:spacing w:after="100" w:afterAutospacing="1" w:line="276" w:lineRule="auto"/>
              <w:contextualSpacing/>
              <w:rPr>
                <w:rFonts w:asciiTheme="minorHAnsi" w:hAnsiTheme="minorHAnsi" w:cs="Tahoma"/>
                <w:lang w:eastAsia="en-US"/>
              </w:rPr>
            </w:pPr>
            <w:r w:rsidRPr="00B151A3">
              <w:rPr>
                <w:rFonts w:asciiTheme="minorHAnsi" w:hAnsiTheme="minorHAnsi" w:cs="Tahoma"/>
                <w:lang w:eastAsia="en-US"/>
              </w:rPr>
              <w:t>Ana Lucia García Amador</w:t>
            </w:r>
          </w:p>
        </w:tc>
        <w:tc>
          <w:tcPr>
            <w:tcW w:w="5273" w:type="dxa"/>
          </w:tcPr>
          <w:p w14:paraId="57559911" w14:textId="77777777" w:rsidR="00B151A3" w:rsidRPr="00B151A3" w:rsidRDefault="00B151A3" w:rsidP="00B151A3">
            <w:pPr>
              <w:spacing w:after="100" w:afterAutospacing="1" w:line="276" w:lineRule="auto"/>
              <w:contextualSpacing/>
              <w:rPr>
                <w:rFonts w:asciiTheme="minorHAnsi" w:hAnsiTheme="minorHAnsi" w:cs="Tahoma"/>
              </w:rPr>
            </w:pPr>
            <w:r w:rsidRPr="00B151A3">
              <w:rPr>
                <w:rFonts w:asciiTheme="minorHAnsi" w:hAnsiTheme="minorHAnsi" w:cs="Tahoma"/>
              </w:rPr>
              <w:t>Jefe de la Unidad Zapopan Presente y responsable del Programa Zapopan Presente</w:t>
            </w:r>
          </w:p>
        </w:tc>
      </w:tr>
      <w:tr w:rsidR="00B151A3" w:rsidRPr="00B151A3" w14:paraId="197D0AD9" w14:textId="77777777" w:rsidTr="003F64B1">
        <w:trPr>
          <w:trHeight w:val="553"/>
        </w:trPr>
        <w:tc>
          <w:tcPr>
            <w:tcW w:w="4564" w:type="dxa"/>
          </w:tcPr>
          <w:p w14:paraId="270FD64E" w14:textId="77777777" w:rsidR="00B151A3" w:rsidRPr="00B151A3" w:rsidRDefault="00B151A3" w:rsidP="00B151A3">
            <w:pPr>
              <w:shd w:val="clear" w:color="auto" w:fill="FFFFFF"/>
              <w:spacing w:after="100" w:afterAutospacing="1" w:line="276" w:lineRule="auto"/>
              <w:contextualSpacing/>
              <w:rPr>
                <w:rFonts w:asciiTheme="minorHAnsi" w:hAnsiTheme="minorHAnsi" w:cs="Tahoma"/>
                <w:lang w:eastAsia="en-US"/>
              </w:rPr>
            </w:pPr>
            <w:r w:rsidRPr="00B151A3">
              <w:rPr>
                <w:rFonts w:asciiTheme="minorHAnsi" w:hAnsiTheme="minorHAnsi" w:cs="Tahoma"/>
                <w:lang w:eastAsia="en-US"/>
              </w:rPr>
              <w:t>Noelia Margarita Tapia González</w:t>
            </w:r>
          </w:p>
        </w:tc>
        <w:tc>
          <w:tcPr>
            <w:tcW w:w="5273" w:type="dxa"/>
          </w:tcPr>
          <w:p w14:paraId="259D2ABB" w14:textId="77777777" w:rsidR="00B151A3" w:rsidRPr="00B151A3" w:rsidRDefault="00B151A3" w:rsidP="00B151A3">
            <w:pPr>
              <w:spacing w:after="100" w:afterAutospacing="1" w:line="276" w:lineRule="auto"/>
              <w:contextualSpacing/>
              <w:rPr>
                <w:rFonts w:asciiTheme="minorHAnsi" w:hAnsiTheme="minorHAnsi" w:cs="Tahoma"/>
              </w:rPr>
            </w:pPr>
            <w:r w:rsidRPr="00B151A3">
              <w:rPr>
                <w:rFonts w:asciiTheme="minorHAnsi" w:hAnsiTheme="minorHAnsi" w:cs="Tahoma"/>
              </w:rPr>
              <w:t>Directora de Programas Sociales Municipales</w:t>
            </w:r>
          </w:p>
        </w:tc>
      </w:tr>
      <w:tr w:rsidR="00B151A3" w:rsidRPr="00B151A3" w14:paraId="44FBB67F" w14:textId="77777777" w:rsidTr="003F64B1">
        <w:trPr>
          <w:trHeight w:val="683"/>
        </w:trPr>
        <w:tc>
          <w:tcPr>
            <w:tcW w:w="4564" w:type="dxa"/>
          </w:tcPr>
          <w:p w14:paraId="6D15E22C" w14:textId="77777777" w:rsidR="00B151A3" w:rsidRPr="00B151A3" w:rsidRDefault="00B151A3" w:rsidP="00B151A3">
            <w:pPr>
              <w:shd w:val="clear" w:color="auto" w:fill="FFFFFF"/>
              <w:spacing w:after="100" w:afterAutospacing="1" w:line="276" w:lineRule="auto"/>
              <w:contextualSpacing/>
              <w:rPr>
                <w:rFonts w:asciiTheme="minorHAnsi" w:hAnsiTheme="minorHAnsi" w:cs="Tahoma"/>
                <w:lang w:eastAsia="en-US"/>
              </w:rPr>
            </w:pPr>
            <w:r w:rsidRPr="00B151A3">
              <w:rPr>
                <w:rFonts w:asciiTheme="minorHAnsi" w:hAnsiTheme="minorHAnsi" w:cs="Tahoma"/>
                <w:lang w:eastAsia="en-US"/>
              </w:rPr>
              <w:t>Salvador Villaseñor Aldama</w:t>
            </w:r>
          </w:p>
        </w:tc>
        <w:tc>
          <w:tcPr>
            <w:tcW w:w="5273" w:type="dxa"/>
          </w:tcPr>
          <w:p w14:paraId="7B92ACCA" w14:textId="77777777" w:rsidR="00B151A3" w:rsidRPr="00B151A3" w:rsidRDefault="00B151A3" w:rsidP="00B151A3">
            <w:pPr>
              <w:spacing w:after="100" w:afterAutospacing="1" w:line="276" w:lineRule="auto"/>
              <w:contextualSpacing/>
              <w:rPr>
                <w:rFonts w:asciiTheme="minorHAnsi" w:hAnsiTheme="minorHAnsi" w:cs="Tahoma"/>
              </w:rPr>
            </w:pPr>
            <w:r w:rsidRPr="00B151A3">
              <w:rPr>
                <w:rFonts w:asciiTheme="minorHAnsi" w:hAnsiTheme="minorHAnsi" w:cs="Tahoma"/>
              </w:rPr>
              <w:t>Coordinador General de Desarrollo Económico y Combate a la Desigualdad</w:t>
            </w:r>
          </w:p>
        </w:tc>
      </w:tr>
    </w:tbl>
    <w:p w14:paraId="0794FC62" w14:textId="77777777" w:rsidR="00B151A3" w:rsidRPr="00B151A3" w:rsidRDefault="00B151A3" w:rsidP="00B151A3">
      <w:pPr>
        <w:shd w:val="clear" w:color="auto" w:fill="FFFFFF"/>
        <w:spacing w:after="100" w:afterAutospacing="1"/>
        <w:contextualSpacing/>
        <w:jc w:val="both"/>
        <w:rPr>
          <w:rFonts w:asciiTheme="minorHAnsi" w:hAnsiTheme="minorHAnsi"/>
          <w:b/>
          <w:szCs w:val="22"/>
          <w:lang w:val="es-ES_tradnl" w:eastAsia="en-US"/>
        </w:rPr>
      </w:pPr>
    </w:p>
    <w:p w14:paraId="79A2F1B2" w14:textId="77777777" w:rsidR="00B151A3" w:rsidRPr="009C7A74" w:rsidRDefault="00B151A3" w:rsidP="00B151A3">
      <w:pPr>
        <w:shd w:val="clear" w:color="auto" w:fill="FFFFFF"/>
        <w:spacing w:after="100" w:afterAutospacing="1"/>
        <w:contextualSpacing/>
        <w:jc w:val="both"/>
        <w:rPr>
          <w:rFonts w:asciiTheme="minorHAnsi" w:hAnsiTheme="minorHAnsi" w:cs="Tahoma"/>
          <w:b/>
          <w:lang w:val="es-ES_tradnl"/>
        </w:rPr>
      </w:pPr>
      <w:r w:rsidRPr="009C7A74">
        <w:rPr>
          <w:rFonts w:asciiTheme="minorHAnsi" w:hAnsiTheme="minorHAnsi" w:cs="Tahoma"/>
          <w:b/>
          <w:lang w:val="es-ES_tradnl"/>
        </w:rPr>
        <w:t xml:space="preserve"> Mediante oficio de análisis técnico número 08103/2024/0113</w:t>
      </w:r>
    </w:p>
    <w:p w14:paraId="7B1F3F68" w14:textId="77777777" w:rsidR="00B151A3" w:rsidRPr="00B151A3" w:rsidRDefault="00B151A3" w:rsidP="00B151A3">
      <w:pPr>
        <w:shd w:val="clear" w:color="auto" w:fill="FFFFFF"/>
        <w:spacing w:after="100" w:afterAutospacing="1"/>
        <w:contextualSpacing/>
        <w:jc w:val="both"/>
        <w:rPr>
          <w:rFonts w:asciiTheme="minorHAnsi" w:hAnsiTheme="minorHAnsi"/>
          <w:szCs w:val="22"/>
          <w:lang w:val="es-ES_tradnl" w:eastAsia="en-US"/>
        </w:rPr>
      </w:pPr>
    </w:p>
    <w:p w14:paraId="607E4F7F" w14:textId="1B4A3887" w:rsidR="00B151A3" w:rsidRPr="00B151A3" w:rsidRDefault="00B151A3" w:rsidP="00B151A3">
      <w:pPr>
        <w:contextualSpacing/>
        <w:jc w:val="both"/>
        <w:rPr>
          <w:rFonts w:asciiTheme="minorHAnsi" w:hAnsiTheme="minorHAnsi" w:cstheme="minorHAnsi"/>
          <w:color w:val="000000"/>
          <w:shd w:val="clear" w:color="auto" w:fill="FFFFFF"/>
          <w:lang w:val="es-ES_tradnl" w:eastAsia="es-MX"/>
        </w:rPr>
      </w:pPr>
      <w:r w:rsidRPr="00B151A3">
        <w:rPr>
          <w:rFonts w:asciiTheme="minorHAnsi" w:hAnsiTheme="minorHAnsi" w:cstheme="minorHAnsi"/>
          <w:b/>
          <w:lang w:val="es-ES_tradnl"/>
        </w:rPr>
        <w:t>NOTA:</w:t>
      </w:r>
      <w:r w:rsidRPr="00B151A3">
        <w:rPr>
          <w:rFonts w:asciiTheme="minorHAnsi" w:hAnsiTheme="minorHAnsi" w:cstheme="minorHAnsi"/>
          <w:lang w:val="es-ES_tradnl"/>
        </w:rPr>
        <w:t xml:space="preserve"> Posterior al acto de presentación y apertura de proposiciones realizada el día 11 de noviembre del 2024 y de conformidad a la evaluación mediante oficio 08103/2024/0113 emitido por parte de la </w:t>
      </w:r>
      <w:r w:rsidRPr="00B151A3">
        <w:rPr>
          <w:rFonts w:asciiTheme="minorHAnsi" w:hAnsiTheme="minorHAnsi" w:cstheme="minorHAnsi"/>
          <w:lang w:val="es-ES_tradnl"/>
        </w:rPr>
        <w:lastRenderedPageBreak/>
        <w:t>Dirección de Programas Sociales Municipales adscrita a la Coordinación de Desarrollo Económico y Combate a la Desigualdad, se detectó que de las 3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(2 Dos), esto al prevalecer la necesidad de adquirir dichos bienes.</w:t>
      </w:r>
    </w:p>
    <w:p w14:paraId="489FCCD5" w14:textId="3581EF3B" w:rsidR="00B151A3" w:rsidRDefault="00B151A3" w:rsidP="00B151A3">
      <w:pPr>
        <w:contextualSpacing/>
        <w:jc w:val="both"/>
        <w:rPr>
          <w:rFonts w:asciiTheme="minorHAnsi" w:hAnsiTheme="minorHAnsi" w:cs="Calibri"/>
          <w:color w:val="000000"/>
          <w:shd w:val="clear" w:color="auto" w:fill="FFFFFF"/>
          <w:lang w:eastAsia="es-MX"/>
        </w:rPr>
      </w:pPr>
    </w:p>
    <w:p w14:paraId="42944284" w14:textId="67F8DF65" w:rsidR="00B151A3" w:rsidRPr="00B151A3" w:rsidRDefault="00B151A3" w:rsidP="00B151A3">
      <w:pPr>
        <w:shd w:val="clear" w:color="auto" w:fill="FFFFFF"/>
        <w:spacing w:after="100" w:afterAutospacing="1"/>
        <w:contextualSpacing/>
        <w:jc w:val="both"/>
        <w:rPr>
          <w:rFonts w:asciiTheme="minorHAnsi" w:hAnsiTheme="minorHAnsi" w:cs="Calibri"/>
          <w:lang w:val="es-ES_tradnl"/>
        </w:rPr>
      </w:pPr>
      <w:r>
        <w:rPr>
          <w:rFonts w:asciiTheme="minorHAnsi" w:hAnsiTheme="minorHAnsi" w:cstheme="minorHAnsi"/>
        </w:rPr>
        <w:t>Dialhery Diaz González</w:t>
      </w:r>
      <w:r w:rsidRPr="005A6971">
        <w:rPr>
          <w:rFonts w:asciiTheme="minorHAnsi" w:hAnsiTheme="minorHAnsi" w:cstheme="minorHAnsi"/>
        </w:rPr>
        <w:t xml:space="preserve">, representante suplente del </w:t>
      </w:r>
      <w:r w:rsidR="00076559">
        <w:rPr>
          <w:rFonts w:asciiTheme="minorHAnsi" w:hAnsiTheme="minorHAnsi" w:cstheme="minorHAnsi"/>
        </w:rPr>
        <w:t>P</w:t>
      </w:r>
      <w:r w:rsidRPr="005A6971">
        <w:rPr>
          <w:rFonts w:asciiTheme="minorHAnsi" w:hAnsiTheme="minorHAnsi" w:cstheme="minorHAnsi"/>
        </w:rPr>
        <w:t xml:space="preserve">residente del Comité de Adquisiciones, comenta </w:t>
      </w:r>
      <w:r w:rsidRPr="00B660F8">
        <w:rPr>
          <w:rFonts w:ascii="Calibri" w:hAnsi="Calibri" w:cs="Calibri"/>
        </w:rPr>
        <w:t xml:space="preserve">de </w:t>
      </w:r>
      <w:r w:rsidRPr="00637CEE">
        <w:rPr>
          <w:rFonts w:ascii="Calibri" w:eastAsia="Cambria" w:hAnsi="Calibri" w:cs="Calibri"/>
        </w:rPr>
        <w:t>conformidad con el artículo 24, fracción VII y XXII del Reglamento de Compras, Enajenaciones y Contratación de Servicios del Municipio de Zapopan, Jalisco</w:t>
      </w:r>
      <w:r>
        <w:rPr>
          <w:rFonts w:asciiTheme="minorHAnsi" w:hAnsiTheme="minorHAnsi" w:cs="Calibri"/>
          <w:lang w:eastAsia="en-US"/>
        </w:rPr>
        <w:t xml:space="preserve">, </w:t>
      </w:r>
      <w:r w:rsidRPr="00B151A3">
        <w:rPr>
          <w:rFonts w:asciiTheme="minorHAnsi" w:hAnsiTheme="minorHAnsi" w:cs="Calibri"/>
          <w:lang w:eastAsia="en-US"/>
        </w:rPr>
        <w:t>se somete a su consideración por parte de los integrantes del Comité de Adquisiciones,</w:t>
      </w:r>
      <w:r w:rsidRPr="00B151A3">
        <w:rPr>
          <w:rFonts w:asciiTheme="minorHAnsi" w:hAnsiTheme="minorHAnsi"/>
          <w:b/>
          <w:lang w:eastAsia="en-US"/>
        </w:rPr>
        <w:t xml:space="preserve"> se proceda a declararse desierta y se solicita su autorización para una siguiente ronda, Ronda 2 (dos)</w:t>
      </w:r>
      <w:r w:rsidRPr="00B151A3">
        <w:rPr>
          <w:rFonts w:asciiTheme="minorHAnsi" w:hAnsiTheme="minorHAnsi"/>
          <w:lang w:eastAsia="en-US"/>
        </w:rPr>
        <w:t xml:space="preserve">, </w:t>
      </w:r>
      <w:r w:rsidRPr="00B151A3">
        <w:rPr>
          <w:rFonts w:asciiTheme="minorHAnsi" w:hAnsiTheme="minorHAnsi" w:cs="Calibri"/>
          <w:lang w:val="es-ES_tradnl"/>
        </w:rPr>
        <w:t>los que estén por la afirmativa, sírvanse manifestarlo levantando su mano.</w:t>
      </w:r>
    </w:p>
    <w:p w14:paraId="4CC891D4" w14:textId="77777777" w:rsidR="00B151A3" w:rsidRPr="00B151A3" w:rsidRDefault="00B151A3" w:rsidP="00B151A3">
      <w:pPr>
        <w:shd w:val="clear" w:color="auto" w:fill="FFFFFF"/>
        <w:spacing w:after="100" w:afterAutospacing="1"/>
        <w:contextualSpacing/>
        <w:jc w:val="both"/>
        <w:rPr>
          <w:rFonts w:asciiTheme="minorHAnsi" w:hAnsiTheme="minorHAnsi" w:cs="Calibri"/>
          <w:lang w:val="es-ES_tradnl"/>
        </w:rPr>
      </w:pPr>
    </w:p>
    <w:p w14:paraId="0390F79D" w14:textId="27425C7D" w:rsidR="00B151A3" w:rsidRPr="005B45D8" w:rsidRDefault="00B151A3" w:rsidP="00056ED4">
      <w:pPr>
        <w:contextualSpacing/>
        <w:jc w:val="center"/>
        <w:rPr>
          <w:rFonts w:asciiTheme="minorHAnsi" w:hAnsiTheme="minorHAnsi" w:cs="Calibri"/>
          <w:shd w:val="clear" w:color="auto" w:fill="FFFFFF"/>
          <w:lang w:eastAsia="es-MX"/>
        </w:rPr>
      </w:pPr>
      <w:r w:rsidRPr="005B45D8">
        <w:rPr>
          <w:rFonts w:asciiTheme="minorHAnsi" w:hAnsiTheme="minorHAnsi" w:cs="Calibri"/>
          <w:b/>
          <w:i/>
          <w:lang w:eastAsia="en-US"/>
        </w:rPr>
        <w:t>Aprobado por Unanimidad de votos por parte de los integrantes del Comité presentes</w:t>
      </w:r>
    </w:p>
    <w:p w14:paraId="76C1755A" w14:textId="77777777" w:rsidR="00B151A3" w:rsidRPr="00804992" w:rsidRDefault="00B151A3" w:rsidP="00B151A3">
      <w:pPr>
        <w:contextualSpacing/>
        <w:jc w:val="both"/>
        <w:rPr>
          <w:rFonts w:asciiTheme="minorHAnsi" w:hAnsiTheme="minorHAnsi" w:cs="Tahoma"/>
          <w:b/>
          <w:color w:val="FF0000"/>
        </w:rPr>
      </w:pPr>
    </w:p>
    <w:p w14:paraId="1AD5C81D" w14:textId="058A6CE1" w:rsidR="00E73054" w:rsidRDefault="00B039AA" w:rsidP="004F78B9">
      <w:pPr>
        <w:contextualSpacing/>
        <w:jc w:val="both"/>
        <w:rPr>
          <w:rFonts w:asciiTheme="minorHAnsi" w:hAnsiTheme="minorHAnsi" w:cs="Tahoma"/>
          <w:b/>
          <w:lang w:val="es-ES_tradnl"/>
        </w:rPr>
      </w:pPr>
      <w:r w:rsidRPr="00804992">
        <w:rPr>
          <w:rFonts w:asciiTheme="minorHAnsi" w:hAnsiTheme="minorHAnsi" w:cs="Tahoma"/>
          <w:b/>
          <w:lang w:val="es-ES_tradnl"/>
        </w:rPr>
        <w:t>Inciso 2 de la Agenda de Trabajo.</w:t>
      </w:r>
    </w:p>
    <w:p w14:paraId="2A7FA917" w14:textId="77777777" w:rsidR="00E73054" w:rsidRDefault="00E73054" w:rsidP="004F78B9">
      <w:pPr>
        <w:contextualSpacing/>
        <w:jc w:val="both"/>
        <w:rPr>
          <w:rFonts w:asciiTheme="minorHAnsi" w:hAnsiTheme="minorHAnsi" w:cs="Tahoma"/>
          <w:b/>
          <w:lang w:val="es-ES_tradnl"/>
        </w:rPr>
      </w:pPr>
    </w:p>
    <w:p w14:paraId="56A30138" w14:textId="503C2F30" w:rsidR="00056ED4" w:rsidRDefault="00271F0A" w:rsidP="004F78B9">
      <w:pPr>
        <w:contextualSpacing/>
        <w:jc w:val="both"/>
        <w:rPr>
          <w:rFonts w:asciiTheme="minorHAnsi" w:hAnsiTheme="minorHAnsi" w:cs="Tahoma"/>
          <w:b/>
          <w:lang w:val="es-ES_tradnl"/>
        </w:rPr>
      </w:pPr>
      <w:r w:rsidRPr="00056ED4">
        <w:rPr>
          <w:rFonts w:cs="Calibri"/>
          <w:b/>
          <w:noProof/>
        </w:rPr>
        <w:drawing>
          <wp:anchor distT="0" distB="0" distL="114300" distR="114300" simplePos="0" relativeHeight="251658240" behindDoc="0" locked="0" layoutInCell="1" allowOverlap="1" wp14:anchorId="46A14705" wp14:editId="6AB209F8">
            <wp:simplePos x="0" y="0"/>
            <wp:positionH relativeFrom="margin">
              <wp:align>right</wp:align>
            </wp:positionH>
            <wp:positionV relativeFrom="paragraph">
              <wp:posOffset>425450</wp:posOffset>
            </wp:positionV>
            <wp:extent cx="6353175" cy="261937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353175" cy="2619375"/>
                    </a:xfrm>
                    <a:prstGeom prst="rect">
                      <a:avLst/>
                    </a:prstGeom>
                  </pic:spPr>
                </pic:pic>
              </a:graphicData>
            </a:graphic>
            <wp14:sizeRelH relativeFrom="page">
              <wp14:pctWidth>0</wp14:pctWidth>
            </wp14:sizeRelH>
            <wp14:sizeRelV relativeFrom="page">
              <wp14:pctHeight>0</wp14:pctHeight>
            </wp14:sizeRelV>
          </wp:anchor>
        </w:drawing>
      </w:r>
      <w:r w:rsidR="00804992" w:rsidRPr="00804992">
        <w:rPr>
          <w:rFonts w:asciiTheme="minorHAnsi" w:hAnsiTheme="minorHAnsi" w:cs="Tahoma"/>
          <w:b/>
          <w:lang w:val="es-ES_tradnl"/>
        </w:rPr>
        <w:t>A. Adjudicaciones Directas de acuerdo al Artículo 99, Fracción I y III, del Reglamento de Compras, Enajenaciones y Contratación de Servicios del Municipio de Zapopan Jalisco.</w:t>
      </w:r>
    </w:p>
    <w:p w14:paraId="60B100E6" w14:textId="102DC059" w:rsidR="00E73054" w:rsidRDefault="00271F0A" w:rsidP="004F78B9">
      <w:pPr>
        <w:contextualSpacing/>
        <w:jc w:val="both"/>
        <w:rPr>
          <w:rFonts w:asciiTheme="minorHAnsi" w:hAnsiTheme="minorHAnsi" w:cs="Tahoma"/>
          <w:b/>
          <w:lang w:val="es-ES_tradnl"/>
        </w:rPr>
      </w:pPr>
      <w:r w:rsidRPr="00056ED4">
        <w:rPr>
          <w:rFonts w:cs="Calibri"/>
          <w:b/>
          <w:noProof/>
        </w:rPr>
        <w:lastRenderedPageBreak/>
        <w:drawing>
          <wp:inline distT="0" distB="0" distL="0" distR="0" wp14:anchorId="4638DC3D" wp14:editId="35D24E9E">
            <wp:extent cx="6301105" cy="2921635"/>
            <wp:effectExtent l="0" t="0" r="444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1105" cy="2921635"/>
                    </a:xfrm>
                    <a:prstGeom prst="rect">
                      <a:avLst/>
                    </a:prstGeom>
                  </pic:spPr>
                </pic:pic>
              </a:graphicData>
            </a:graphic>
          </wp:inline>
        </w:drawing>
      </w:r>
    </w:p>
    <w:p w14:paraId="1AEF0E7C" w14:textId="1588982F" w:rsidR="00E73054" w:rsidRDefault="00E73054" w:rsidP="004F78B9">
      <w:pPr>
        <w:contextualSpacing/>
        <w:jc w:val="both"/>
        <w:rPr>
          <w:rFonts w:asciiTheme="minorHAnsi" w:hAnsiTheme="minorHAnsi" w:cs="Tahoma"/>
          <w:b/>
          <w:lang w:val="es-ES_tradnl"/>
        </w:rPr>
      </w:pPr>
    </w:p>
    <w:p w14:paraId="30F683AE" w14:textId="5BDD406D" w:rsidR="00E73054" w:rsidRDefault="00E73054" w:rsidP="004F78B9">
      <w:pPr>
        <w:contextualSpacing/>
        <w:jc w:val="both"/>
        <w:rPr>
          <w:rFonts w:asciiTheme="minorHAnsi" w:hAnsiTheme="minorHAnsi" w:cs="Tahoma"/>
          <w:b/>
          <w:lang w:val="es-ES_tradnl"/>
        </w:rPr>
      </w:pPr>
    </w:p>
    <w:p w14:paraId="2131B782" w14:textId="7C85DF32" w:rsidR="00056ED4" w:rsidRDefault="00056ED4" w:rsidP="004F78B9">
      <w:pPr>
        <w:jc w:val="both"/>
        <w:rPr>
          <w:rFonts w:cs="Calibri"/>
          <w:b/>
          <w:noProof/>
        </w:rPr>
      </w:pPr>
      <w:r w:rsidRPr="00056ED4">
        <w:rPr>
          <w:rFonts w:cs="Calibri"/>
          <w:b/>
          <w:noProof/>
        </w:rPr>
        <w:drawing>
          <wp:inline distT="0" distB="0" distL="0" distR="0" wp14:anchorId="36D075D4" wp14:editId="64142134">
            <wp:extent cx="6301105" cy="3257550"/>
            <wp:effectExtent l="0" t="0" r="444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01105" cy="3257550"/>
                    </a:xfrm>
                    <a:prstGeom prst="rect">
                      <a:avLst/>
                    </a:prstGeom>
                  </pic:spPr>
                </pic:pic>
              </a:graphicData>
            </a:graphic>
          </wp:inline>
        </w:drawing>
      </w:r>
    </w:p>
    <w:p w14:paraId="0AA206A0" w14:textId="04E4E139" w:rsidR="00056ED4" w:rsidRPr="00330CAD" w:rsidRDefault="00056ED4" w:rsidP="004F78B9">
      <w:pPr>
        <w:jc w:val="both"/>
        <w:rPr>
          <w:rFonts w:cs="Calibri"/>
          <w:bCs/>
          <w:noProof/>
        </w:rPr>
      </w:pPr>
    </w:p>
    <w:p w14:paraId="3DB1C0F5" w14:textId="239B9936" w:rsidR="00056ED4" w:rsidRDefault="00056ED4" w:rsidP="004F78B9">
      <w:pPr>
        <w:jc w:val="both"/>
        <w:rPr>
          <w:rFonts w:cs="Calibri"/>
          <w:b/>
          <w:noProof/>
        </w:rPr>
      </w:pPr>
      <w:r w:rsidRPr="00056ED4">
        <w:rPr>
          <w:rFonts w:cs="Calibri"/>
          <w:b/>
          <w:noProof/>
        </w:rPr>
        <w:lastRenderedPageBreak/>
        <w:drawing>
          <wp:inline distT="0" distB="0" distL="0" distR="0" wp14:anchorId="23516172" wp14:editId="219B3BF2">
            <wp:extent cx="6301105" cy="2867025"/>
            <wp:effectExtent l="0" t="0" r="4445"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01105" cy="2867025"/>
                    </a:xfrm>
                    <a:prstGeom prst="rect">
                      <a:avLst/>
                    </a:prstGeom>
                  </pic:spPr>
                </pic:pic>
              </a:graphicData>
            </a:graphic>
          </wp:inline>
        </w:drawing>
      </w:r>
    </w:p>
    <w:p w14:paraId="1B2B9D6E" w14:textId="020FF045" w:rsidR="00056ED4" w:rsidRDefault="00BE0B35" w:rsidP="004F78B9">
      <w:pPr>
        <w:jc w:val="both"/>
        <w:rPr>
          <w:rFonts w:cs="Calibri"/>
          <w:b/>
          <w:noProof/>
        </w:rPr>
      </w:pPr>
      <w:r w:rsidRPr="00BE0B35">
        <w:rPr>
          <w:rFonts w:cs="Calibri"/>
          <w:b/>
          <w:noProof/>
        </w:rPr>
        <w:lastRenderedPageBreak/>
        <w:drawing>
          <wp:inline distT="0" distB="0" distL="0" distR="0" wp14:anchorId="38813FDD" wp14:editId="744FBECF">
            <wp:extent cx="6301105" cy="6334125"/>
            <wp:effectExtent l="0" t="0" r="444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01105" cy="6334125"/>
                    </a:xfrm>
                    <a:prstGeom prst="rect">
                      <a:avLst/>
                    </a:prstGeom>
                  </pic:spPr>
                </pic:pic>
              </a:graphicData>
            </a:graphic>
          </wp:inline>
        </w:drawing>
      </w:r>
    </w:p>
    <w:p w14:paraId="0094D046" w14:textId="77777777" w:rsidR="00056ED4" w:rsidRDefault="00056ED4" w:rsidP="004F78B9">
      <w:pPr>
        <w:jc w:val="both"/>
        <w:rPr>
          <w:rFonts w:cs="Calibri"/>
          <w:b/>
          <w:noProof/>
        </w:rPr>
      </w:pPr>
    </w:p>
    <w:p w14:paraId="62E3919E" w14:textId="6E4841A4" w:rsidR="00E926CC" w:rsidRPr="00E926CC" w:rsidRDefault="00E926CC" w:rsidP="00E926CC">
      <w:pPr>
        <w:spacing w:after="160" w:line="259" w:lineRule="auto"/>
        <w:jc w:val="both"/>
        <w:rPr>
          <w:rFonts w:asciiTheme="minorHAnsi" w:hAnsiTheme="minorHAnsi" w:cs="Calibri"/>
          <w:lang w:eastAsia="en-US"/>
        </w:rPr>
      </w:pPr>
      <w:bookmarkStart w:id="11" w:name="_Hlk180146479"/>
      <w:r w:rsidRPr="00E926CC">
        <w:rPr>
          <w:rFonts w:asciiTheme="minorHAnsi" w:hAnsiTheme="minorHAnsi" w:cs="Calibri"/>
          <w:lang w:eastAsia="en-US"/>
        </w:rPr>
        <w:lastRenderedPageBreak/>
        <w:t xml:space="preserve">Dialhery Díaz González, representante suplente del Presidente del Comité de Adquisiciones, solicita a los Integrantes del Comité de Adquisiciones el uso de la voz, a </w:t>
      </w:r>
      <w:r w:rsidRPr="00E926CC">
        <w:rPr>
          <w:rFonts w:asciiTheme="minorHAnsi" w:hAnsiTheme="minorHAnsi" w:cstheme="minorHAnsi"/>
          <w:b/>
          <w:noProof/>
        </w:rPr>
        <w:t>Juan Gerardo Reyes Urrutia</w:t>
      </w:r>
      <w:r w:rsidRPr="00E926CC">
        <w:rPr>
          <w:rFonts w:asciiTheme="minorHAnsi" w:hAnsiTheme="minorHAnsi" w:cs="Calibri"/>
          <w:lang w:eastAsia="en-US"/>
        </w:rPr>
        <w:t xml:space="preserve">, </w:t>
      </w:r>
      <w:r>
        <w:rPr>
          <w:rFonts w:asciiTheme="minorHAnsi" w:hAnsiTheme="minorHAnsi" w:cs="Calibri"/>
          <w:lang w:eastAsia="en-US"/>
        </w:rPr>
        <w:t>de la Dirección de Mejora Regulatoria</w:t>
      </w:r>
      <w:r w:rsidRPr="00E926CC">
        <w:rPr>
          <w:rFonts w:asciiTheme="minorHAnsi" w:hAnsiTheme="minorHAnsi" w:cs="Calibri"/>
          <w:lang w:eastAsia="en-US"/>
        </w:rPr>
        <w:t>, los que estén por la afirmativa sírvanse manifestándolo levantando su mano.</w:t>
      </w:r>
    </w:p>
    <w:p w14:paraId="38FC5B62" w14:textId="650B2BD5" w:rsidR="00E926CC" w:rsidRPr="00E926CC" w:rsidRDefault="00E926CC" w:rsidP="00E926CC">
      <w:pPr>
        <w:spacing w:after="160" w:line="259" w:lineRule="auto"/>
        <w:jc w:val="center"/>
        <w:rPr>
          <w:rFonts w:asciiTheme="minorHAnsi" w:hAnsiTheme="minorHAnsi" w:cs="Calibri"/>
          <w:b/>
          <w:i/>
          <w:lang w:eastAsia="en-US"/>
        </w:rPr>
      </w:pPr>
      <w:r w:rsidRPr="00E926CC">
        <w:rPr>
          <w:rFonts w:asciiTheme="minorHAnsi" w:hAnsiTheme="minorHAnsi" w:cs="Calibri"/>
          <w:b/>
          <w:i/>
          <w:lang w:eastAsia="en-US"/>
        </w:rPr>
        <w:t>Aprobado por unanimidad de votos por parte de los integrantes del Comité presentes.</w:t>
      </w:r>
    </w:p>
    <w:p w14:paraId="719A12CB" w14:textId="77777777" w:rsidR="00166DBB" w:rsidRDefault="00E926CC" w:rsidP="00166DBB">
      <w:pPr>
        <w:spacing w:after="160" w:line="259" w:lineRule="auto"/>
        <w:jc w:val="both"/>
        <w:rPr>
          <w:rFonts w:cs="Calibri"/>
          <w:b/>
          <w:noProof/>
        </w:rPr>
      </w:pPr>
      <w:r>
        <w:rPr>
          <w:rFonts w:asciiTheme="minorHAnsi" w:hAnsiTheme="minorHAnsi" w:cs="Calibri"/>
          <w:lang w:eastAsia="en-US"/>
        </w:rPr>
        <w:t>Juan Gerardo Reyes Urrutia</w:t>
      </w:r>
      <w:r w:rsidRPr="00E926CC">
        <w:rPr>
          <w:rFonts w:asciiTheme="minorHAnsi" w:hAnsiTheme="minorHAnsi" w:cs="Calibri"/>
          <w:color w:val="000000" w:themeColor="text1"/>
          <w:lang w:eastAsia="en-US"/>
        </w:rPr>
        <w:t>, dio contestación a las observaciones</w:t>
      </w:r>
      <w:r w:rsidRPr="00E926CC">
        <w:rPr>
          <w:rFonts w:asciiTheme="minorHAnsi" w:hAnsiTheme="minorHAnsi" w:cs="Calibri"/>
          <w:b/>
          <w:color w:val="000000" w:themeColor="text1"/>
          <w:lang w:eastAsia="en-US"/>
        </w:rPr>
        <w:t xml:space="preserve"> </w:t>
      </w:r>
      <w:r w:rsidRPr="00E926CC">
        <w:rPr>
          <w:rFonts w:asciiTheme="minorHAnsi" w:hAnsiTheme="minorHAnsi" w:cs="Calibri"/>
          <w:color w:val="000000" w:themeColor="text1"/>
          <w:lang w:eastAsia="en-US"/>
        </w:rPr>
        <w:t>realizadas por los Integrantes del Comité de Adquisiciones</w:t>
      </w:r>
      <w:bookmarkEnd w:id="11"/>
      <w:r>
        <w:rPr>
          <w:rFonts w:asciiTheme="minorHAnsi" w:hAnsiTheme="minorHAnsi" w:cs="Calibri"/>
          <w:color w:val="000000" w:themeColor="text1"/>
          <w:lang w:eastAsia="en-US"/>
        </w:rPr>
        <w:t>.</w:t>
      </w:r>
    </w:p>
    <w:p w14:paraId="19ADE703" w14:textId="6F5FFC1C" w:rsidR="00CE0F5D" w:rsidRDefault="00CE0F5D" w:rsidP="00166DBB">
      <w:pPr>
        <w:spacing w:after="160" w:line="259" w:lineRule="auto"/>
        <w:jc w:val="both"/>
        <w:rPr>
          <w:rFonts w:asciiTheme="minorHAnsi" w:hAnsiTheme="minorHAnsi" w:cs="Calibri"/>
        </w:rPr>
      </w:pPr>
      <w:r>
        <w:rPr>
          <w:rFonts w:asciiTheme="minorHAnsi" w:hAnsiTheme="minorHAnsi" w:cs="Calibri"/>
          <w:lang w:eastAsia="en-US"/>
        </w:rPr>
        <w:br/>
      </w:r>
      <w:r w:rsidRPr="00CE0F5D">
        <w:rPr>
          <w:rFonts w:asciiTheme="minorHAnsi" w:hAnsiTheme="minorHAnsi" w:cs="Calibri"/>
        </w:rPr>
        <w:t xml:space="preserve">Los asuntos varios de este cuadro pertenecen al </w:t>
      </w:r>
      <w:r w:rsidRPr="00CE0F5D">
        <w:rPr>
          <w:rFonts w:asciiTheme="minorHAnsi" w:hAnsiTheme="minorHAnsi" w:cs="Calibri"/>
          <w:b/>
        </w:rPr>
        <w:t>inciso 2, punto A</w:t>
      </w:r>
      <w:r w:rsidRPr="00CE0F5D">
        <w:rPr>
          <w:rFonts w:asciiTheme="minorHAnsi" w:hAnsiTheme="minorHAnsi" w:cs="Calibri"/>
        </w:rPr>
        <w:t xml:space="preserve">, de la agenda de trabajo y que fue aprobado </w:t>
      </w:r>
      <w:r w:rsidRPr="00CE0F5D">
        <w:rPr>
          <w:rFonts w:asciiTheme="minorHAnsi" w:hAnsiTheme="minorHAnsi" w:cs="Calibri"/>
          <w:lang w:val="es-ES"/>
        </w:rPr>
        <w:t xml:space="preserve">de </w:t>
      </w:r>
      <w:r w:rsidRPr="00CE0F5D">
        <w:rPr>
          <w:rFonts w:asciiTheme="minorHAnsi" w:hAnsiTheme="minorHAnsi" w:cs="Calibri"/>
        </w:rPr>
        <w:t xml:space="preserve">conformidad </w:t>
      </w:r>
      <w:r w:rsidRPr="00CE0F5D">
        <w:rPr>
          <w:rFonts w:asciiTheme="minorHAnsi" w:hAnsiTheme="minorHAnsi" w:cs="Calibri"/>
          <w:lang w:val="es-ES_tradnl"/>
        </w:rPr>
        <w:t xml:space="preserve">con el artículo 99 fracción I del Reglamento de Compras, Enajenaciones y Contratación de Servicios del Municipio de Zapopan, Jalisco, </w:t>
      </w:r>
      <w:r w:rsidRPr="00CE0F5D">
        <w:rPr>
          <w:rFonts w:asciiTheme="minorHAnsi" w:hAnsiTheme="minorHAnsi" w:cs="Calibri"/>
        </w:rPr>
        <w:t xml:space="preserve">por </w:t>
      </w:r>
      <w:r w:rsidR="00271F0A">
        <w:rPr>
          <w:rFonts w:asciiTheme="minorHAnsi" w:hAnsiTheme="minorHAnsi" w:cs="Calibri"/>
          <w:b/>
          <w:bCs/>
        </w:rPr>
        <w:t>Mayoría</w:t>
      </w:r>
      <w:r w:rsidRPr="00CE0F5D">
        <w:rPr>
          <w:rFonts w:asciiTheme="minorHAnsi" w:hAnsiTheme="minorHAnsi" w:cs="Calibri"/>
          <w:b/>
          <w:bCs/>
        </w:rPr>
        <w:t xml:space="preserve"> </w:t>
      </w:r>
      <w:r w:rsidRPr="00CE0F5D">
        <w:rPr>
          <w:rFonts w:asciiTheme="minorHAnsi" w:hAnsiTheme="minorHAnsi" w:cs="Calibri"/>
          <w:b/>
        </w:rPr>
        <w:t>de votos</w:t>
      </w:r>
      <w:r w:rsidRPr="00CE0F5D">
        <w:rPr>
          <w:rFonts w:asciiTheme="minorHAnsi" w:hAnsiTheme="minorHAnsi" w:cs="Calibri"/>
        </w:rPr>
        <w:t xml:space="preserve"> por parte de los integrantes del Comité de Adquisiciones.</w:t>
      </w:r>
    </w:p>
    <w:p w14:paraId="447F346B" w14:textId="4E9624F9" w:rsidR="00056ED4" w:rsidRPr="00056ED4" w:rsidRDefault="00056ED4" w:rsidP="00056ED4">
      <w:pPr>
        <w:numPr>
          <w:ilvl w:val="0"/>
          <w:numId w:val="31"/>
        </w:numPr>
        <w:spacing w:after="160" w:line="259" w:lineRule="auto"/>
        <w:contextualSpacing/>
        <w:jc w:val="both"/>
        <w:rPr>
          <w:rFonts w:asciiTheme="minorHAnsi" w:hAnsiTheme="minorHAnsi"/>
          <w:sz w:val="22"/>
          <w:szCs w:val="22"/>
          <w:lang w:eastAsia="en-US"/>
        </w:rPr>
      </w:pPr>
      <w:r w:rsidRPr="00056ED4">
        <w:rPr>
          <w:rFonts w:asciiTheme="minorHAnsi" w:hAnsiTheme="minorHAnsi"/>
          <w:b/>
          <w:sz w:val="22"/>
          <w:szCs w:val="22"/>
          <w:lang w:eastAsia="en-US"/>
        </w:rPr>
        <w:t>Adjudicaciones Directas de acuerdo al Artículo 99, Fracción IV del Reglamento de Compras, Enajenaciones y Contratación de Servicios del Municipio de Zapopan Jalisco</w:t>
      </w:r>
      <w:r w:rsidR="000F1600">
        <w:rPr>
          <w:rFonts w:asciiTheme="minorHAnsi" w:hAnsiTheme="minorHAnsi"/>
          <w:b/>
          <w:sz w:val="22"/>
          <w:szCs w:val="22"/>
          <w:lang w:eastAsia="en-US"/>
        </w:rPr>
        <w:t>.</w:t>
      </w:r>
    </w:p>
    <w:p w14:paraId="171ED7C9" w14:textId="1548FE82" w:rsidR="00921BE5" w:rsidRDefault="00921BE5" w:rsidP="004F78B9">
      <w:pPr>
        <w:jc w:val="both"/>
        <w:rPr>
          <w:rFonts w:cs="Calibri"/>
          <w:b/>
          <w:noProof/>
        </w:rPr>
      </w:pPr>
    </w:p>
    <w:p w14:paraId="460E974B" w14:textId="39C9F609" w:rsidR="00F92075" w:rsidRDefault="00056ED4" w:rsidP="004F78B9">
      <w:pPr>
        <w:jc w:val="both"/>
        <w:rPr>
          <w:rFonts w:cs="Calibri"/>
          <w:b/>
          <w:noProof/>
        </w:rPr>
      </w:pPr>
      <w:r w:rsidRPr="00056ED4">
        <w:rPr>
          <w:rFonts w:cs="Calibri"/>
          <w:b/>
          <w:noProof/>
        </w:rPr>
        <w:drawing>
          <wp:inline distT="0" distB="0" distL="0" distR="0" wp14:anchorId="13F08712" wp14:editId="5523D676">
            <wp:extent cx="6301105" cy="2802255"/>
            <wp:effectExtent l="0" t="0" r="444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01105" cy="2802255"/>
                    </a:xfrm>
                    <a:prstGeom prst="rect">
                      <a:avLst/>
                    </a:prstGeom>
                  </pic:spPr>
                </pic:pic>
              </a:graphicData>
            </a:graphic>
          </wp:inline>
        </w:drawing>
      </w:r>
    </w:p>
    <w:p w14:paraId="5FD251E8" w14:textId="229D1E14" w:rsidR="00056ED4" w:rsidRDefault="00056ED4" w:rsidP="004F78B9">
      <w:pPr>
        <w:jc w:val="both"/>
        <w:rPr>
          <w:rFonts w:cs="Calibri"/>
          <w:b/>
          <w:noProof/>
        </w:rPr>
      </w:pPr>
    </w:p>
    <w:p w14:paraId="0097B538" w14:textId="4B82959B" w:rsidR="00056ED4" w:rsidRDefault="00056ED4" w:rsidP="004F78B9">
      <w:pPr>
        <w:jc w:val="both"/>
        <w:rPr>
          <w:rFonts w:cs="Calibri"/>
          <w:b/>
          <w:noProof/>
        </w:rPr>
      </w:pPr>
      <w:r w:rsidRPr="00056ED4">
        <w:rPr>
          <w:rFonts w:cs="Calibri"/>
          <w:b/>
          <w:noProof/>
        </w:rPr>
        <w:lastRenderedPageBreak/>
        <w:drawing>
          <wp:inline distT="0" distB="0" distL="0" distR="0" wp14:anchorId="6BB24255" wp14:editId="0319B121">
            <wp:extent cx="6301105" cy="3188335"/>
            <wp:effectExtent l="0" t="0" r="444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1105" cy="3188335"/>
                    </a:xfrm>
                    <a:prstGeom prst="rect">
                      <a:avLst/>
                    </a:prstGeom>
                  </pic:spPr>
                </pic:pic>
              </a:graphicData>
            </a:graphic>
          </wp:inline>
        </w:drawing>
      </w:r>
    </w:p>
    <w:p w14:paraId="14E6EE82" w14:textId="7A58BFD3" w:rsidR="00056ED4" w:rsidRDefault="00056ED4" w:rsidP="004F78B9">
      <w:pPr>
        <w:jc w:val="both"/>
        <w:rPr>
          <w:rFonts w:cs="Calibri"/>
          <w:b/>
          <w:noProof/>
        </w:rPr>
      </w:pPr>
    </w:p>
    <w:p w14:paraId="39C3F03F" w14:textId="4C05C269" w:rsidR="00056ED4" w:rsidRDefault="00056ED4" w:rsidP="004F78B9">
      <w:pPr>
        <w:jc w:val="both"/>
        <w:rPr>
          <w:rFonts w:cs="Calibri"/>
          <w:b/>
          <w:noProof/>
        </w:rPr>
      </w:pPr>
      <w:r w:rsidRPr="00056ED4">
        <w:rPr>
          <w:rFonts w:cs="Calibri"/>
          <w:b/>
          <w:noProof/>
        </w:rPr>
        <w:drawing>
          <wp:inline distT="0" distB="0" distL="0" distR="0" wp14:anchorId="140011C9" wp14:editId="6AE2FD0E">
            <wp:extent cx="6367780" cy="3028315"/>
            <wp:effectExtent l="0" t="0" r="0" b="63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67780" cy="3028315"/>
                    </a:xfrm>
                    <a:prstGeom prst="rect">
                      <a:avLst/>
                    </a:prstGeom>
                  </pic:spPr>
                </pic:pic>
              </a:graphicData>
            </a:graphic>
          </wp:inline>
        </w:drawing>
      </w:r>
    </w:p>
    <w:p w14:paraId="54DA7C84" w14:textId="5CE7BD3A" w:rsidR="00056ED4" w:rsidRDefault="00056ED4" w:rsidP="004F78B9">
      <w:pPr>
        <w:jc w:val="both"/>
        <w:rPr>
          <w:rFonts w:cs="Calibri"/>
          <w:b/>
          <w:noProof/>
        </w:rPr>
      </w:pPr>
    </w:p>
    <w:p w14:paraId="41533BC7" w14:textId="312915BD" w:rsidR="00056ED4" w:rsidRDefault="00056ED4" w:rsidP="004F78B9">
      <w:pPr>
        <w:jc w:val="both"/>
        <w:rPr>
          <w:rFonts w:cs="Calibri"/>
          <w:b/>
          <w:noProof/>
        </w:rPr>
      </w:pPr>
    </w:p>
    <w:p w14:paraId="517760F8" w14:textId="77777777" w:rsidR="00CE0F5D" w:rsidRDefault="00CE0F5D" w:rsidP="00CE0F5D">
      <w:pPr>
        <w:ind w:right="-142"/>
        <w:jc w:val="both"/>
        <w:rPr>
          <w:rFonts w:asciiTheme="minorHAnsi" w:hAnsiTheme="minorHAnsi" w:cs="Calibri"/>
          <w:sz w:val="22"/>
          <w:szCs w:val="22"/>
          <w:lang w:val="es-ES_tradnl"/>
        </w:rPr>
      </w:pPr>
      <w:r w:rsidRPr="00CE0F5D">
        <w:rPr>
          <w:rFonts w:asciiTheme="minorHAnsi" w:hAnsiTheme="minorHAnsi" w:cs="Calibri"/>
          <w:sz w:val="22"/>
          <w:szCs w:val="22"/>
        </w:rPr>
        <w:lastRenderedPageBreak/>
        <w:t xml:space="preserve">El asunto vario de este cuadro pertenece </w:t>
      </w:r>
      <w:r w:rsidRPr="00CE0F5D">
        <w:rPr>
          <w:rFonts w:asciiTheme="minorHAnsi" w:hAnsiTheme="minorHAnsi" w:cs="Calibri"/>
          <w:b/>
          <w:sz w:val="22"/>
          <w:szCs w:val="22"/>
        </w:rPr>
        <w:t xml:space="preserve">al inciso 2, punto B, </w:t>
      </w:r>
      <w:r w:rsidRPr="00CE0F5D">
        <w:rPr>
          <w:rFonts w:asciiTheme="minorHAnsi" w:hAnsiTheme="minorHAnsi" w:cs="Calibri"/>
          <w:sz w:val="22"/>
          <w:szCs w:val="22"/>
        </w:rPr>
        <w:t>fue</w:t>
      </w:r>
      <w:r w:rsidRPr="00CE0F5D">
        <w:rPr>
          <w:rFonts w:asciiTheme="minorHAnsi" w:hAnsiTheme="minorHAnsi" w:cs="Calibri"/>
          <w:b/>
          <w:sz w:val="22"/>
          <w:szCs w:val="22"/>
        </w:rPr>
        <w:t xml:space="preserve"> informado a los integrantes del Comité de Adquisiciones presentes</w:t>
      </w:r>
      <w:r w:rsidRPr="00CE0F5D">
        <w:rPr>
          <w:rFonts w:asciiTheme="minorHAnsi" w:hAnsiTheme="minorHAnsi" w:cs="Calibri"/>
          <w:sz w:val="22"/>
          <w:szCs w:val="22"/>
        </w:rPr>
        <w:t xml:space="preserve">, </w:t>
      </w:r>
      <w:r w:rsidRPr="00CE0F5D">
        <w:rPr>
          <w:rFonts w:asciiTheme="minorHAnsi" w:hAnsiTheme="minorHAnsi" w:cs="Calibri"/>
          <w:sz w:val="22"/>
          <w:szCs w:val="22"/>
          <w:lang w:val="es-ES"/>
        </w:rPr>
        <w:t xml:space="preserve">de </w:t>
      </w:r>
      <w:r w:rsidRPr="00CE0F5D">
        <w:rPr>
          <w:rFonts w:asciiTheme="minorHAnsi" w:hAnsiTheme="minorHAnsi" w:cs="Calibri"/>
          <w:sz w:val="22"/>
          <w:szCs w:val="22"/>
        </w:rPr>
        <w:t xml:space="preserve">conformidad </w:t>
      </w:r>
      <w:r w:rsidRPr="00CE0F5D">
        <w:rPr>
          <w:rFonts w:asciiTheme="minorHAnsi" w:hAnsiTheme="minorHAnsi" w:cs="Calibri"/>
          <w:sz w:val="22"/>
          <w:szCs w:val="22"/>
          <w:lang w:val="es-ES_tradnl"/>
        </w:rPr>
        <w:t xml:space="preserve">con el artículo 99 fracción IV, del Reglamento de Compras, Enajenaciones y Contratación de Servicios del Municipio de Zapopan, Jalisco. </w:t>
      </w:r>
    </w:p>
    <w:p w14:paraId="675A7FB6" w14:textId="515A58C2" w:rsidR="00330CAD" w:rsidRPr="00CE0F5D" w:rsidRDefault="00330CAD" w:rsidP="00CE0F5D">
      <w:pPr>
        <w:ind w:right="-142"/>
        <w:jc w:val="both"/>
        <w:rPr>
          <w:rFonts w:asciiTheme="minorHAnsi" w:hAnsiTheme="minorHAnsi" w:cs="Calibri"/>
          <w:sz w:val="22"/>
          <w:szCs w:val="22"/>
          <w:lang w:val="es-ES_tradnl"/>
        </w:rPr>
      </w:pPr>
    </w:p>
    <w:p w14:paraId="05C22562" w14:textId="32A405E7" w:rsidR="00F03ADE" w:rsidRPr="00F03ADE" w:rsidRDefault="00F03ADE" w:rsidP="00F03ADE">
      <w:pPr>
        <w:pStyle w:val="Prrafodelista"/>
        <w:numPr>
          <w:ilvl w:val="0"/>
          <w:numId w:val="4"/>
        </w:numPr>
        <w:jc w:val="center"/>
        <w:rPr>
          <w:rFonts w:asciiTheme="minorHAnsi" w:hAnsiTheme="minorHAnsi" w:cs="Tahoma"/>
          <w:b/>
          <w:spacing w:val="-4"/>
          <w:kern w:val="24"/>
          <w:lang w:val="es-ES_tradnl"/>
        </w:rPr>
      </w:pPr>
      <w:r w:rsidRPr="00F03ADE">
        <w:rPr>
          <w:rFonts w:asciiTheme="minorHAnsi" w:hAnsiTheme="minorHAnsi" w:cs="Tahoma"/>
          <w:b/>
          <w:spacing w:val="-4"/>
          <w:kern w:val="24"/>
          <w:lang w:val="es-ES_tradnl"/>
        </w:rPr>
        <w:t>Presentación de Bases para su aprobación</w:t>
      </w:r>
    </w:p>
    <w:p w14:paraId="0420DCFF" w14:textId="77777777" w:rsidR="00F03ADE" w:rsidRPr="00F03ADE" w:rsidRDefault="00F03ADE" w:rsidP="00F03ADE">
      <w:pPr>
        <w:jc w:val="both"/>
        <w:rPr>
          <w:rFonts w:asciiTheme="minorHAnsi" w:hAnsiTheme="minorHAnsi" w:cs="Tahoma"/>
          <w:b/>
          <w:spacing w:val="-4"/>
          <w:kern w:val="24"/>
          <w:lang w:val="es-ES_tradnl"/>
        </w:rPr>
      </w:pPr>
    </w:p>
    <w:p w14:paraId="105C2C60" w14:textId="77777777" w:rsidR="00056ED4" w:rsidRPr="00056ED4" w:rsidRDefault="00056ED4" w:rsidP="00056ED4">
      <w:pPr>
        <w:jc w:val="both"/>
        <w:rPr>
          <w:rFonts w:asciiTheme="minorHAnsi" w:hAnsiTheme="minorHAnsi" w:cs="Tahoma"/>
          <w:b/>
          <w:spacing w:val="-4"/>
          <w:kern w:val="24"/>
          <w:lang w:val="es-ES_tradnl"/>
        </w:rPr>
      </w:pPr>
      <w:r w:rsidRPr="00056ED4">
        <w:rPr>
          <w:rFonts w:asciiTheme="minorHAnsi" w:hAnsiTheme="minorHAnsi" w:cs="Tahoma"/>
          <w:spacing w:val="-4"/>
          <w:kern w:val="24"/>
          <w:lang w:val="es-ES_tradnl"/>
        </w:rPr>
        <w:t xml:space="preserve">Bases de la Requisición </w:t>
      </w:r>
      <w:r w:rsidRPr="00056ED4">
        <w:rPr>
          <w:rFonts w:asciiTheme="minorHAnsi" w:hAnsiTheme="minorHAnsi" w:cs="Tahoma"/>
          <w:b/>
          <w:spacing w:val="-4"/>
          <w:kern w:val="24"/>
          <w:lang w:val="es-ES_tradnl"/>
        </w:rPr>
        <w:t xml:space="preserve">202401694, de carácter </w:t>
      </w:r>
      <w:r w:rsidRPr="00056ED4">
        <w:rPr>
          <w:rFonts w:asciiTheme="minorHAnsi" w:hAnsiTheme="minorHAnsi" w:cs="Tahoma"/>
          <w:spacing w:val="-4"/>
          <w:kern w:val="24"/>
          <w:lang w:val="es-ES_tradnl"/>
        </w:rPr>
        <w:t xml:space="preserve">(Local) de Relaciones Públicas, Protocolo y Eventos, adscrita a la Jefatura de Gabinete, donde solicitan </w:t>
      </w:r>
      <w:r w:rsidRPr="00056ED4">
        <w:rPr>
          <w:rFonts w:asciiTheme="minorHAnsi" w:hAnsiTheme="minorHAnsi" w:cs="Tahoma"/>
          <w:b/>
          <w:spacing w:val="-4"/>
          <w:kern w:val="24"/>
          <w:lang w:val="es-ES_tradnl"/>
        </w:rPr>
        <w:t>Servicio Integral para la realización del evento “Villa Navideña” 2024 en la Plaza de las Américas.</w:t>
      </w:r>
    </w:p>
    <w:p w14:paraId="51F7FEB2" w14:textId="126584D2" w:rsidR="004F78B9" w:rsidRPr="00F03ADE" w:rsidRDefault="004F78B9" w:rsidP="00C74018">
      <w:pPr>
        <w:contextualSpacing/>
        <w:jc w:val="both"/>
        <w:rPr>
          <w:rFonts w:asciiTheme="minorHAnsi" w:hAnsiTheme="minorHAnsi" w:cstheme="minorHAnsi"/>
          <w:lang w:val="es-ES_tradnl"/>
        </w:rPr>
      </w:pPr>
    </w:p>
    <w:p w14:paraId="0B3410D2" w14:textId="0EEF186A" w:rsidR="00056ED4" w:rsidRPr="00056ED4" w:rsidRDefault="00F03ADE" w:rsidP="00056ED4">
      <w:pPr>
        <w:jc w:val="both"/>
        <w:rPr>
          <w:rFonts w:asciiTheme="minorHAnsi" w:hAnsiTheme="minorHAnsi" w:cs="Tahoma"/>
          <w:spacing w:val="-4"/>
          <w:kern w:val="24"/>
          <w:lang w:val="es-ES_tradnl"/>
        </w:rPr>
      </w:pPr>
      <w:r>
        <w:rPr>
          <w:rFonts w:asciiTheme="minorHAnsi" w:hAnsiTheme="minorHAnsi" w:cstheme="minorHAnsi"/>
        </w:rPr>
        <w:t>Dialhery Diaz González</w:t>
      </w:r>
      <w:r w:rsidR="004F78B9" w:rsidRPr="00493C55">
        <w:rPr>
          <w:rFonts w:asciiTheme="minorHAnsi" w:hAnsiTheme="minorHAnsi" w:cstheme="minorHAnsi"/>
        </w:rPr>
        <w:t>, representante suplente del Presidente del Comité de Adquisiciones, comenta de</w:t>
      </w:r>
      <w:r w:rsidR="004F78B9" w:rsidRPr="00493C55">
        <w:rPr>
          <w:rFonts w:asciiTheme="minorHAnsi" w:hAnsiTheme="minorHAnsi" w:cstheme="minorHAnsi"/>
          <w:lang w:val="es-ES"/>
        </w:rPr>
        <w:t xml:space="preserve"> </w:t>
      </w:r>
      <w:r w:rsidR="004F78B9" w:rsidRPr="00493C55">
        <w:rPr>
          <w:rFonts w:asciiTheme="minorHAnsi" w:hAnsiTheme="minorHAnsi" w:cstheme="minorHAnsi"/>
        </w:rPr>
        <w:t xml:space="preserve">conformidad con el artículo </w:t>
      </w:r>
      <w:r w:rsidR="004F78B9" w:rsidRPr="00493C55">
        <w:rPr>
          <w:rFonts w:asciiTheme="minorHAnsi" w:eastAsia="Cambria" w:hAnsiTheme="minorHAnsi" w:cstheme="minorHAnsi"/>
        </w:rPr>
        <w:t xml:space="preserve">24, fracción XII del Reglamento de Compras, Enajenaciones y Contratación de Servicios del Municipio de Zapopan, Jalisco, </w:t>
      </w:r>
      <w:r w:rsidR="00056ED4">
        <w:rPr>
          <w:rFonts w:asciiTheme="minorHAnsi" w:hAnsiTheme="minorHAnsi" w:cs="Tahoma"/>
          <w:spacing w:val="-4"/>
          <w:kern w:val="24"/>
          <w:lang w:val="es-ES_tradnl"/>
        </w:rPr>
        <w:t>s</w:t>
      </w:r>
      <w:r w:rsidR="00056ED4" w:rsidRPr="00056ED4">
        <w:rPr>
          <w:rFonts w:asciiTheme="minorHAnsi" w:hAnsiTheme="minorHAnsi" w:cs="Tahoma"/>
          <w:spacing w:val="-4"/>
          <w:kern w:val="24"/>
          <w:lang w:val="es-ES_tradnl"/>
        </w:rPr>
        <w:t xml:space="preserve">e somete a su consideración la aprobación de las bases de las Requisición </w:t>
      </w:r>
      <w:r w:rsidR="00056ED4" w:rsidRPr="00056ED4">
        <w:rPr>
          <w:rFonts w:asciiTheme="minorHAnsi" w:hAnsiTheme="minorHAnsi" w:cs="Tahoma"/>
          <w:b/>
          <w:spacing w:val="-4"/>
          <w:kern w:val="24"/>
          <w:lang w:val="es-ES_tradnl"/>
        </w:rPr>
        <w:t xml:space="preserve">202401694, </w:t>
      </w:r>
      <w:r w:rsidR="00056ED4" w:rsidRPr="00056ED4">
        <w:rPr>
          <w:rFonts w:asciiTheme="minorHAnsi" w:hAnsiTheme="minorHAnsi" w:cs="Tahoma"/>
          <w:spacing w:val="-4"/>
          <w:kern w:val="24"/>
          <w:lang w:val="es-ES_tradnl"/>
        </w:rPr>
        <w:t>con las cuales habrá de convocarse a licitación pública; los que estén por la afirmativa sírvanse manifestarlo levantando su mano.</w:t>
      </w:r>
    </w:p>
    <w:p w14:paraId="28709BA8" w14:textId="77777777" w:rsidR="004F78B9" w:rsidRPr="00493C55" w:rsidRDefault="004F78B9" w:rsidP="004F78B9">
      <w:pPr>
        <w:jc w:val="both"/>
        <w:rPr>
          <w:rFonts w:asciiTheme="minorHAnsi" w:hAnsiTheme="minorHAnsi" w:cstheme="minorHAnsi"/>
        </w:rPr>
      </w:pPr>
    </w:p>
    <w:p w14:paraId="56771178" w14:textId="0FAB094C" w:rsidR="00D56D9B" w:rsidRPr="00056ED4" w:rsidRDefault="00813E58" w:rsidP="00056ED4">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00997512" w14:textId="1A2CE6CB" w:rsidR="00F03ADE" w:rsidRDefault="00F03ADE" w:rsidP="00813E58">
      <w:pPr>
        <w:contextualSpacing/>
        <w:jc w:val="center"/>
        <w:rPr>
          <w:rFonts w:ascii="Calibri" w:hAnsi="Calibri" w:cs="Calibri"/>
          <w:b/>
          <w:i/>
        </w:rPr>
      </w:pPr>
    </w:p>
    <w:p w14:paraId="4589BEDE" w14:textId="77777777" w:rsidR="00056ED4" w:rsidRPr="00056ED4" w:rsidRDefault="00056ED4" w:rsidP="00056ED4">
      <w:pPr>
        <w:jc w:val="both"/>
        <w:rPr>
          <w:rFonts w:asciiTheme="minorHAnsi" w:hAnsiTheme="minorHAnsi" w:cs="Tahoma"/>
          <w:b/>
          <w:spacing w:val="-4"/>
          <w:kern w:val="24"/>
          <w:lang w:val="es-ES_tradnl"/>
        </w:rPr>
      </w:pPr>
      <w:r w:rsidRPr="00056ED4">
        <w:rPr>
          <w:rFonts w:asciiTheme="minorHAnsi" w:hAnsiTheme="minorHAnsi" w:cs="Tahoma"/>
          <w:spacing w:val="-4"/>
          <w:kern w:val="24"/>
          <w:lang w:val="es-ES_tradnl"/>
        </w:rPr>
        <w:t xml:space="preserve">Bases de la Requisición </w:t>
      </w:r>
      <w:r w:rsidRPr="00056ED4">
        <w:rPr>
          <w:rFonts w:asciiTheme="minorHAnsi" w:hAnsiTheme="minorHAnsi" w:cs="Tahoma"/>
          <w:b/>
          <w:spacing w:val="-4"/>
          <w:kern w:val="24"/>
          <w:lang w:val="es-ES_tradnl"/>
        </w:rPr>
        <w:t xml:space="preserve">202401683 de carácter </w:t>
      </w:r>
      <w:r w:rsidRPr="00056ED4">
        <w:rPr>
          <w:rFonts w:asciiTheme="minorHAnsi" w:hAnsiTheme="minorHAnsi" w:cs="Tahoma"/>
          <w:spacing w:val="-4"/>
          <w:kern w:val="24"/>
          <w:lang w:val="es-ES_tradnl"/>
        </w:rPr>
        <w:t xml:space="preserve">(Local) de la Dirección de Educación, adscrita a la Coordinación General de Construcción de Comunidad, donde solicitan </w:t>
      </w:r>
      <w:r w:rsidRPr="00056ED4">
        <w:rPr>
          <w:rFonts w:asciiTheme="minorHAnsi" w:hAnsiTheme="minorHAnsi" w:cs="Tahoma"/>
          <w:b/>
          <w:spacing w:val="-4"/>
          <w:kern w:val="24"/>
          <w:lang w:val="es-ES_tradnl"/>
        </w:rPr>
        <w:t>compra de mobiliario para acondicionar las sedes del programa 1, 2, 3 Zapopan Club.</w:t>
      </w:r>
    </w:p>
    <w:p w14:paraId="479EB684" w14:textId="1B3C909F" w:rsidR="00F03ADE" w:rsidRDefault="00F03ADE" w:rsidP="00F03ADE">
      <w:pPr>
        <w:contextualSpacing/>
        <w:jc w:val="both"/>
        <w:rPr>
          <w:rFonts w:ascii="Calibri" w:hAnsi="Calibri" w:cs="Calibri"/>
          <w:bCs/>
          <w:iCs/>
          <w:lang w:val="es-ES_tradnl"/>
        </w:rPr>
      </w:pPr>
    </w:p>
    <w:p w14:paraId="0804C3FD" w14:textId="77777777" w:rsidR="00056ED4" w:rsidRPr="00056ED4" w:rsidRDefault="00F03ADE" w:rsidP="00056ED4">
      <w:pPr>
        <w:jc w:val="both"/>
        <w:rPr>
          <w:rFonts w:asciiTheme="minorHAnsi" w:hAnsiTheme="minorHAnsi" w:cs="Tahoma"/>
          <w:spacing w:val="-4"/>
          <w:kern w:val="24"/>
          <w:lang w:val="es-ES_tradnl"/>
        </w:rPr>
      </w:pPr>
      <w:r>
        <w:rPr>
          <w:rFonts w:asciiTheme="minorHAnsi" w:hAnsiTheme="minorHAnsi" w:cstheme="minorHAnsi"/>
        </w:rPr>
        <w:t>Dialhery Diaz González</w:t>
      </w:r>
      <w:r w:rsidRPr="00493C55">
        <w:rPr>
          <w:rFonts w:asciiTheme="minorHAnsi" w:hAnsiTheme="minorHAnsi" w:cstheme="minorHAnsi"/>
        </w:rPr>
        <w:t>,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XII del Reglamento de Compras, Enajenaciones y Contratación de Servicios del Municipio de Zapopan, Jalisco,</w:t>
      </w:r>
      <w:r>
        <w:rPr>
          <w:rFonts w:asciiTheme="minorHAnsi" w:eastAsia="Cambria" w:hAnsiTheme="minorHAnsi" w:cstheme="minorHAnsi"/>
        </w:rPr>
        <w:t xml:space="preserve"> </w:t>
      </w:r>
      <w:r w:rsidR="00056ED4" w:rsidRPr="00056ED4">
        <w:rPr>
          <w:rFonts w:asciiTheme="minorHAnsi" w:hAnsiTheme="minorHAnsi" w:cs="Tahoma"/>
          <w:spacing w:val="-4"/>
          <w:kern w:val="24"/>
          <w:lang w:val="es-ES_tradnl"/>
        </w:rPr>
        <w:t xml:space="preserve">Se somete a su consideración la aprobación de las bases de la Requisición </w:t>
      </w:r>
      <w:r w:rsidR="00056ED4" w:rsidRPr="00056ED4">
        <w:rPr>
          <w:rFonts w:asciiTheme="minorHAnsi" w:hAnsiTheme="minorHAnsi" w:cs="Tahoma"/>
          <w:b/>
          <w:spacing w:val="-4"/>
          <w:kern w:val="24"/>
          <w:lang w:val="es-ES_tradnl"/>
        </w:rPr>
        <w:t>202401683,</w:t>
      </w:r>
      <w:r w:rsidR="00056ED4" w:rsidRPr="00056ED4">
        <w:rPr>
          <w:rFonts w:asciiTheme="minorHAnsi" w:hAnsiTheme="minorHAnsi" w:cs="Tahoma"/>
          <w:spacing w:val="-4"/>
          <w:kern w:val="24"/>
          <w:lang w:val="es-ES_tradnl"/>
        </w:rPr>
        <w:t xml:space="preserve"> con las cuales habrá de convocarse a licitación pública; los que estén por la afirmativa sírvanse manifestarlo levantando su mano.</w:t>
      </w:r>
    </w:p>
    <w:p w14:paraId="3549D3BF" w14:textId="6C4D1595" w:rsidR="00F03ADE" w:rsidRDefault="00F03ADE" w:rsidP="00F03ADE">
      <w:pPr>
        <w:contextualSpacing/>
        <w:jc w:val="both"/>
        <w:rPr>
          <w:rFonts w:asciiTheme="minorHAnsi" w:eastAsia="Cambria" w:hAnsiTheme="minorHAnsi" w:cstheme="minorHAnsi"/>
        </w:rPr>
      </w:pPr>
    </w:p>
    <w:p w14:paraId="66FEAF4D" w14:textId="77777777" w:rsidR="00F03ADE" w:rsidRDefault="00F03ADE" w:rsidP="00F03ADE">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6441F51B" w14:textId="53981B00" w:rsidR="00F03ADE" w:rsidRDefault="00F03ADE" w:rsidP="00F03ADE">
      <w:pPr>
        <w:contextualSpacing/>
        <w:jc w:val="both"/>
        <w:rPr>
          <w:rFonts w:asciiTheme="minorHAnsi" w:eastAsia="Cambria" w:hAnsiTheme="minorHAnsi" w:cstheme="minorHAnsi"/>
        </w:rPr>
      </w:pPr>
    </w:p>
    <w:p w14:paraId="4CFEAE99" w14:textId="77777777" w:rsidR="00056ED4" w:rsidRPr="00056ED4" w:rsidRDefault="00056ED4" w:rsidP="00056ED4">
      <w:pPr>
        <w:jc w:val="both"/>
        <w:rPr>
          <w:rFonts w:asciiTheme="minorHAnsi" w:hAnsiTheme="minorHAnsi" w:cs="Tahoma"/>
          <w:b/>
          <w:spacing w:val="-4"/>
          <w:kern w:val="24"/>
          <w:lang w:val="es-ES_tradnl"/>
        </w:rPr>
      </w:pPr>
      <w:r w:rsidRPr="00056ED4">
        <w:rPr>
          <w:rFonts w:asciiTheme="minorHAnsi" w:hAnsiTheme="minorHAnsi" w:cs="Tahoma"/>
          <w:spacing w:val="-4"/>
          <w:kern w:val="24"/>
          <w:lang w:val="es-ES_tradnl"/>
        </w:rPr>
        <w:t xml:space="preserve">Bases de las Requisiciones </w:t>
      </w:r>
      <w:r w:rsidRPr="00056ED4">
        <w:rPr>
          <w:rFonts w:asciiTheme="minorHAnsi" w:hAnsiTheme="minorHAnsi" w:cs="Tahoma"/>
          <w:b/>
          <w:spacing w:val="-4"/>
          <w:kern w:val="24"/>
          <w:lang w:val="es-ES_tradnl"/>
        </w:rPr>
        <w:t>202401447,</w:t>
      </w:r>
      <w:r w:rsidRPr="00056ED4">
        <w:rPr>
          <w:rFonts w:asciiTheme="minorHAnsi" w:hAnsiTheme="minorHAnsi" w:cs="Tahoma"/>
          <w:spacing w:val="-4"/>
          <w:kern w:val="24"/>
          <w:lang w:val="es-ES_tradnl"/>
        </w:rPr>
        <w:t xml:space="preserve"> </w:t>
      </w:r>
      <w:r w:rsidRPr="00056ED4">
        <w:rPr>
          <w:rFonts w:asciiTheme="minorHAnsi" w:hAnsiTheme="minorHAnsi" w:cs="Tahoma"/>
          <w:b/>
          <w:spacing w:val="-4"/>
          <w:kern w:val="24"/>
          <w:lang w:val="es-ES_tradnl"/>
        </w:rPr>
        <w:t xml:space="preserve">202401448, 202401449, 202401450, 202401467 y 202401582, de carácter </w:t>
      </w:r>
      <w:r w:rsidRPr="00056ED4">
        <w:rPr>
          <w:rFonts w:asciiTheme="minorHAnsi" w:hAnsiTheme="minorHAnsi" w:cs="Tahoma"/>
          <w:spacing w:val="-4"/>
          <w:kern w:val="24"/>
          <w:lang w:val="es-ES_tradnl"/>
        </w:rPr>
        <w:t xml:space="preserve">(Nacional) de la Dirección de Movilidad y Transporte, adscrita a la Coordinación General de Gestión Integral de la Ciudad, donde solicitan </w:t>
      </w:r>
      <w:r w:rsidRPr="00056ED4">
        <w:rPr>
          <w:rFonts w:asciiTheme="minorHAnsi" w:hAnsiTheme="minorHAnsi" w:cs="Tahoma"/>
          <w:b/>
          <w:spacing w:val="-4"/>
          <w:kern w:val="24"/>
          <w:lang w:val="es-ES_tradnl"/>
        </w:rPr>
        <w:t>la realización del proyecto integral de suministro e instalación de señalamientos y dispositivos de control de tránsito sobre la carretera Colotlán a su cruce con Avenida Valle de los Molinos. (estas bases se licitan de forma conjunta con las requisiciones antes mencionadas).</w:t>
      </w:r>
    </w:p>
    <w:p w14:paraId="0D50BCC6" w14:textId="77777777" w:rsidR="00F03ADE" w:rsidRPr="00F03ADE" w:rsidRDefault="00F03ADE" w:rsidP="00F03ADE">
      <w:pPr>
        <w:contextualSpacing/>
        <w:jc w:val="both"/>
        <w:rPr>
          <w:rFonts w:asciiTheme="minorHAnsi" w:eastAsia="Cambria" w:hAnsiTheme="minorHAnsi" w:cstheme="minorHAnsi"/>
          <w:lang w:val="es-ES_tradnl"/>
        </w:rPr>
      </w:pPr>
    </w:p>
    <w:p w14:paraId="38B77B8E" w14:textId="784593E6" w:rsidR="00056ED4" w:rsidRPr="00056ED4" w:rsidRDefault="00F03ADE" w:rsidP="00056ED4">
      <w:pPr>
        <w:jc w:val="both"/>
        <w:rPr>
          <w:rFonts w:asciiTheme="minorHAnsi" w:hAnsiTheme="minorHAnsi" w:cs="Tahoma"/>
          <w:spacing w:val="-4"/>
          <w:kern w:val="24"/>
          <w:lang w:val="es-ES_tradnl"/>
        </w:rPr>
      </w:pPr>
      <w:r>
        <w:rPr>
          <w:rFonts w:asciiTheme="minorHAnsi" w:hAnsiTheme="minorHAnsi" w:cstheme="minorHAnsi"/>
        </w:rPr>
        <w:lastRenderedPageBreak/>
        <w:t>Dialhery Diaz González</w:t>
      </w:r>
      <w:r w:rsidRPr="00493C55">
        <w:rPr>
          <w:rFonts w:asciiTheme="minorHAnsi" w:hAnsiTheme="minorHAnsi" w:cstheme="minorHAnsi"/>
        </w:rPr>
        <w:t>,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XII del Reglamento de Compras, Enajenaciones y Contratación de Servicios del Municipio de Zapopan, Jalisco,</w:t>
      </w:r>
      <w:r>
        <w:rPr>
          <w:rFonts w:asciiTheme="minorHAnsi" w:eastAsia="Cambria" w:hAnsiTheme="minorHAnsi" w:cstheme="minorHAnsi"/>
        </w:rPr>
        <w:t xml:space="preserve"> </w:t>
      </w:r>
      <w:r w:rsidR="00056ED4">
        <w:rPr>
          <w:rFonts w:asciiTheme="minorHAnsi" w:hAnsiTheme="minorHAnsi" w:cs="Tahoma"/>
          <w:spacing w:val="-4"/>
          <w:kern w:val="24"/>
          <w:lang w:val="es-ES_tradnl"/>
        </w:rPr>
        <w:t>s</w:t>
      </w:r>
      <w:r w:rsidR="00056ED4" w:rsidRPr="00056ED4">
        <w:rPr>
          <w:rFonts w:asciiTheme="minorHAnsi" w:hAnsiTheme="minorHAnsi" w:cs="Tahoma"/>
          <w:spacing w:val="-4"/>
          <w:kern w:val="24"/>
          <w:lang w:val="es-ES_tradnl"/>
        </w:rPr>
        <w:t xml:space="preserve">e somete a su consideración la aprobación de las bases de las Requisiciones </w:t>
      </w:r>
      <w:r w:rsidR="00056ED4" w:rsidRPr="00056ED4">
        <w:rPr>
          <w:rFonts w:asciiTheme="minorHAnsi" w:hAnsiTheme="minorHAnsi" w:cs="Tahoma"/>
          <w:b/>
          <w:spacing w:val="-4"/>
          <w:kern w:val="24"/>
          <w:lang w:val="es-ES_tradnl"/>
        </w:rPr>
        <w:t>202401447,</w:t>
      </w:r>
      <w:r w:rsidR="00056ED4" w:rsidRPr="00056ED4">
        <w:rPr>
          <w:rFonts w:asciiTheme="minorHAnsi" w:hAnsiTheme="minorHAnsi" w:cs="Tahoma"/>
          <w:spacing w:val="-4"/>
          <w:kern w:val="24"/>
          <w:lang w:val="es-ES_tradnl"/>
        </w:rPr>
        <w:t xml:space="preserve"> </w:t>
      </w:r>
      <w:r w:rsidR="00056ED4" w:rsidRPr="00056ED4">
        <w:rPr>
          <w:rFonts w:asciiTheme="minorHAnsi" w:hAnsiTheme="minorHAnsi" w:cs="Tahoma"/>
          <w:b/>
          <w:spacing w:val="-4"/>
          <w:kern w:val="24"/>
          <w:lang w:val="es-ES_tradnl"/>
        </w:rPr>
        <w:t>202401448, 202401449, 202401450, 202401467 y 202401582,</w:t>
      </w:r>
      <w:r w:rsidR="00056ED4" w:rsidRPr="00056ED4">
        <w:rPr>
          <w:rFonts w:asciiTheme="minorHAnsi" w:hAnsiTheme="minorHAnsi" w:cs="Tahoma"/>
          <w:spacing w:val="-4"/>
          <w:kern w:val="24"/>
          <w:lang w:val="es-ES_tradnl"/>
        </w:rPr>
        <w:t xml:space="preserve"> con las cuales habrá de convocarse a licitación pública; los que estén por la afirmativa sírvanse manifestarlo levantando su mano.</w:t>
      </w:r>
    </w:p>
    <w:p w14:paraId="08040005" w14:textId="77777777" w:rsidR="00F03ADE" w:rsidRPr="00F03ADE" w:rsidRDefault="00F03ADE" w:rsidP="00F03ADE">
      <w:pPr>
        <w:jc w:val="both"/>
        <w:rPr>
          <w:rFonts w:asciiTheme="minorHAnsi" w:hAnsiTheme="minorHAnsi" w:cs="Tahoma"/>
          <w:spacing w:val="-4"/>
          <w:kern w:val="24"/>
          <w:lang w:val="es-ES_tradnl"/>
        </w:rPr>
      </w:pPr>
    </w:p>
    <w:p w14:paraId="60F3959F" w14:textId="77777777" w:rsidR="00F03ADE" w:rsidRDefault="00F03ADE" w:rsidP="00F03ADE">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2855AFF1" w14:textId="1C816582" w:rsidR="00F03ADE" w:rsidRDefault="00F03ADE" w:rsidP="00F03ADE">
      <w:pPr>
        <w:contextualSpacing/>
        <w:jc w:val="both"/>
        <w:rPr>
          <w:rFonts w:asciiTheme="minorHAnsi" w:eastAsia="Cambria" w:hAnsiTheme="minorHAnsi" w:cstheme="minorHAnsi"/>
        </w:rPr>
      </w:pPr>
    </w:p>
    <w:p w14:paraId="2C8045C5" w14:textId="77777777" w:rsidR="00056ED4" w:rsidRPr="00056ED4" w:rsidRDefault="00056ED4" w:rsidP="00056ED4">
      <w:pPr>
        <w:jc w:val="both"/>
        <w:rPr>
          <w:rFonts w:asciiTheme="minorHAnsi" w:hAnsiTheme="minorHAnsi" w:cs="Tahoma"/>
          <w:b/>
          <w:spacing w:val="-4"/>
          <w:kern w:val="24"/>
          <w:lang w:val="es-ES_tradnl"/>
        </w:rPr>
      </w:pPr>
      <w:r w:rsidRPr="00056ED4">
        <w:rPr>
          <w:rFonts w:asciiTheme="minorHAnsi" w:hAnsiTheme="minorHAnsi" w:cs="Tahoma"/>
          <w:spacing w:val="-4"/>
          <w:kern w:val="24"/>
          <w:lang w:val="es-ES_tradnl"/>
        </w:rPr>
        <w:t xml:space="preserve">Bases de la Requisición </w:t>
      </w:r>
      <w:r w:rsidRPr="00056ED4">
        <w:rPr>
          <w:rFonts w:asciiTheme="minorHAnsi" w:hAnsiTheme="minorHAnsi" w:cs="Tahoma"/>
          <w:b/>
          <w:spacing w:val="-4"/>
          <w:kern w:val="24"/>
          <w:lang w:val="es-ES_tradnl"/>
        </w:rPr>
        <w:t xml:space="preserve">202401420, de carácter </w:t>
      </w:r>
      <w:r w:rsidRPr="00056ED4">
        <w:rPr>
          <w:rFonts w:asciiTheme="minorHAnsi" w:hAnsiTheme="minorHAnsi" w:cs="Tahoma"/>
          <w:spacing w:val="-4"/>
          <w:kern w:val="24"/>
          <w:lang w:val="es-ES_tradnl"/>
        </w:rPr>
        <w:t xml:space="preserve">(Local) de la Dirección de Gestión Integral del Agua y Drenaje, adscrita a la Coordinación General de Servicios Municipales, donde </w:t>
      </w:r>
      <w:r w:rsidRPr="00056ED4">
        <w:rPr>
          <w:rFonts w:asciiTheme="minorHAnsi" w:hAnsiTheme="minorHAnsi" w:cs="Tahoma"/>
          <w:b/>
          <w:spacing w:val="-4"/>
          <w:kern w:val="24"/>
          <w:lang w:val="es-ES_tradnl"/>
        </w:rPr>
        <w:t>solicitan la compra de motores y bombas sumergibles para fuentes de abastecimiento, bombas sumergibles para extracción de lodos de PTARS, motobombas centrifugas para rebombeo y bombas dosificadoras de cloro.</w:t>
      </w:r>
    </w:p>
    <w:p w14:paraId="2B1FEDB7" w14:textId="77777777" w:rsidR="00F03ADE" w:rsidRPr="00F03ADE" w:rsidRDefault="00F03ADE" w:rsidP="00F03ADE">
      <w:pPr>
        <w:contextualSpacing/>
        <w:jc w:val="both"/>
        <w:rPr>
          <w:rFonts w:asciiTheme="minorHAnsi" w:eastAsia="Cambria" w:hAnsiTheme="minorHAnsi" w:cstheme="minorHAnsi"/>
          <w:lang w:val="es-ES_tradnl"/>
        </w:rPr>
      </w:pPr>
    </w:p>
    <w:p w14:paraId="2AF4A550" w14:textId="6C4A204C" w:rsidR="00056ED4" w:rsidRPr="00056ED4" w:rsidRDefault="00F03ADE" w:rsidP="00056ED4">
      <w:pPr>
        <w:jc w:val="both"/>
        <w:rPr>
          <w:rFonts w:asciiTheme="minorHAnsi" w:hAnsiTheme="minorHAnsi" w:cs="Tahoma"/>
          <w:spacing w:val="-4"/>
          <w:kern w:val="24"/>
          <w:lang w:val="es-ES_tradnl"/>
        </w:rPr>
      </w:pPr>
      <w:r>
        <w:rPr>
          <w:rFonts w:asciiTheme="minorHAnsi" w:hAnsiTheme="minorHAnsi" w:cstheme="minorHAnsi"/>
        </w:rPr>
        <w:t>Dialhery Diaz González</w:t>
      </w:r>
      <w:r w:rsidRPr="00493C55">
        <w:rPr>
          <w:rFonts w:asciiTheme="minorHAnsi" w:hAnsiTheme="minorHAnsi" w:cstheme="minorHAnsi"/>
        </w:rPr>
        <w:t>,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XII del Reglamento de Compras, Enajenaciones y Contratación de Servicios del Municipio de Zapopan, Jalisco,</w:t>
      </w:r>
      <w:r>
        <w:rPr>
          <w:rFonts w:asciiTheme="minorHAnsi" w:eastAsia="Cambria" w:hAnsiTheme="minorHAnsi" w:cstheme="minorHAnsi"/>
        </w:rPr>
        <w:t xml:space="preserve"> </w:t>
      </w:r>
      <w:r w:rsidR="00056ED4">
        <w:rPr>
          <w:rFonts w:asciiTheme="minorHAnsi" w:hAnsiTheme="minorHAnsi" w:cs="Tahoma"/>
          <w:spacing w:val="-4"/>
          <w:kern w:val="24"/>
          <w:lang w:val="es-ES_tradnl"/>
        </w:rPr>
        <w:t>s</w:t>
      </w:r>
      <w:r w:rsidR="00056ED4" w:rsidRPr="00056ED4">
        <w:rPr>
          <w:rFonts w:asciiTheme="minorHAnsi" w:hAnsiTheme="minorHAnsi" w:cs="Tahoma"/>
          <w:spacing w:val="-4"/>
          <w:kern w:val="24"/>
          <w:lang w:val="es-ES_tradnl"/>
        </w:rPr>
        <w:t xml:space="preserve">e somete a su consideración la aprobación de la base de la Requisición </w:t>
      </w:r>
      <w:r w:rsidR="00056ED4" w:rsidRPr="00056ED4">
        <w:rPr>
          <w:rFonts w:asciiTheme="minorHAnsi" w:hAnsiTheme="minorHAnsi" w:cs="Tahoma"/>
          <w:b/>
          <w:spacing w:val="-4"/>
          <w:kern w:val="24"/>
          <w:lang w:val="es-ES_tradnl"/>
        </w:rPr>
        <w:t xml:space="preserve">202401420, </w:t>
      </w:r>
      <w:r w:rsidR="00056ED4" w:rsidRPr="00056ED4">
        <w:rPr>
          <w:rFonts w:asciiTheme="minorHAnsi" w:hAnsiTheme="minorHAnsi" w:cs="Tahoma"/>
          <w:spacing w:val="-4"/>
          <w:kern w:val="24"/>
          <w:lang w:val="es-ES_tradnl"/>
        </w:rPr>
        <w:t>con las cuales habrá de convocarse a licitación pública; los que estén por la afirmativa sírvanse manifestarlo levantando su mano.</w:t>
      </w:r>
    </w:p>
    <w:p w14:paraId="3D2045FC" w14:textId="445F6E2D" w:rsidR="00F03ADE" w:rsidRPr="00F03ADE" w:rsidRDefault="00F03ADE" w:rsidP="00F03ADE">
      <w:pPr>
        <w:contextualSpacing/>
        <w:jc w:val="both"/>
        <w:rPr>
          <w:rFonts w:asciiTheme="minorHAnsi" w:eastAsia="Cambria" w:hAnsiTheme="minorHAnsi" w:cstheme="minorHAnsi"/>
          <w:lang w:val="es-ES_tradnl"/>
        </w:rPr>
      </w:pPr>
    </w:p>
    <w:p w14:paraId="36C00004" w14:textId="77777777" w:rsidR="00F03ADE" w:rsidRDefault="00F03ADE" w:rsidP="00F03ADE">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4D83CD15" w14:textId="5726369A" w:rsidR="00F03ADE" w:rsidRDefault="00F03ADE" w:rsidP="00F03ADE">
      <w:pPr>
        <w:contextualSpacing/>
        <w:jc w:val="both"/>
        <w:rPr>
          <w:rFonts w:asciiTheme="minorHAnsi" w:eastAsia="Cambria" w:hAnsiTheme="minorHAnsi" w:cstheme="minorHAnsi"/>
        </w:rPr>
      </w:pPr>
    </w:p>
    <w:p w14:paraId="02726EE8" w14:textId="77777777" w:rsidR="00056ED4" w:rsidRPr="00056ED4" w:rsidRDefault="00056ED4" w:rsidP="00056ED4">
      <w:pPr>
        <w:jc w:val="both"/>
        <w:rPr>
          <w:rFonts w:asciiTheme="minorHAnsi" w:hAnsiTheme="minorHAnsi" w:cs="Tahoma"/>
          <w:b/>
          <w:spacing w:val="-4"/>
          <w:kern w:val="24"/>
          <w:lang w:val="es-ES_tradnl"/>
        </w:rPr>
      </w:pPr>
      <w:r w:rsidRPr="00056ED4">
        <w:rPr>
          <w:rFonts w:asciiTheme="minorHAnsi" w:hAnsiTheme="minorHAnsi" w:cs="Tahoma"/>
          <w:spacing w:val="-4"/>
          <w:kern w:val="24"/>
          <w:lang w:val="es-ES_tradnl"/>
        </w:rPr>
        <w:t xml:space="preserve">Bases de las Requisiciones </w:t>
      </w:r>
      <w:r w:rsidRPr="00056ED4">
        <w:rPr>
          <w:rFonts w:asciiTheme="minorHAnsi" w:hAnsiTheme="minorHAnsi" w:cs="Tahoma"/>
          <w:b/>
          <w:spacing w:val="-4"/>
          <w:kern w:val="24"/>
          <w:lang w:val="es-ES_tradnl"/>
        </w:rPr>
        <w:t xml:space="preserve">202401706 y 202401714, de carácter </w:t>
      </w:r>
      <w:r w:rsidRPr="00056ED4">
        <w:rPr>
          <w:rFonts w:asciiTheme="minorHAnsi" w:hAnsiTheme="minorHAnsi" w:cs="Tahoma"/>
          <w:spacing w:val="-4"/>
          <w:kern w:val="24"/>
          <w:lang w:val="es-ES_tradnl"/>
        </w:rPr>
        <w:t xml:space="preserve">(Local) de la Dirección de Desarrollo Agropecuario, adscrita a la Coordinación General de Desarrollo Económico y Combate a la Desigualdad, donde </w:t>
      </w:r>
      <w:r w:rsidRPr="00056ED4">
        <w:rPr>
          <w:rFonts w:asciiTheme="minorHAnsi" w:hAnsiTheme="minorHAnsi" w:cs="Tahoma"/>
          <w:b/>
          <w:spacing w:val="-4"/>
          <w:kern w:val="24"/>
          <w:lang w:val="es-ES_tradnl"/>
        </w:rPr>
        <w:t xml:space="preserve">solicitan la compra de un tractor de cadena tipo oruga, retroexcavadora y excavadora con un brazo hidráulico y cucharón, así como un camión </w:t>
      </w:r>
      <w:proofErr w:type="spellStart"/>
      <w:r w:rsidRPr="00056ED4">
        <w:rPr>
          <w:rFonts w:asciiTheme="minorHAnsi" w:hAnsiTheme="minorHAnsi" w:cs="Tahoma"/>
          <w:b/>
          <w:spacing w:val="-4"/>
          <w:kern w:val="24"/>
          <w:lang w:val="es-ES_tradnl"/>
        </w:rPr>
        <w:t>Dumper</w:t>
      </w:r>
      <w:proofErr w:type="spellEnd"/>
      <w:r w:rsidRPr="00056ED4">
        <w:rPr>
          <w:rFonts w:asciiTheme="minorHAnsi" w:hAnsiTheme="minorHAnsi" w:cs="Tahoma"/>
          <w:b/>
          <w:spacing w:val="-4"/>
          <w:kern w:val="24"/>
          <w:lang w:val="es-ES_tradnl"/>
        </w:rPr>
        <w:t>, (Góndola tipo volteo) de 7 metros cúbicos de capacidad.</w:t>
      </w:r>
    </w:p>
    <w:p w14:paraId="7B1564EA" w14:textId="77777777" w:rsidR="00056ED4" w:rsidRPr="00056ED4" w:rsidRDefault="00056ED4" w:rsidP="00056ED4">
      <w:pPr>
        <w:jc w:val="both"/>
        <w:rPr>
          <w:rFonts w:asciiTheme="minorHAnsi" w:hAnsiTheme="minorHAnsi" w:cs="Tahoma"/>
          <w:b/>
          <w:spacing w:val="-4"/>
          <w:kern w:val="24"/>
          <w:lang w:val="es-ES_tradnl"/>
        </w:rPr>
      </w:pPr>
    </w:p>
    <w:p w14:paraId="78377AB2" w14:textId="4188D533" w:rsidR="000F1600" w:rsidRDefault="00056ED4" w:rsidP="00056ED4">
      <w:pPr>
        <w:jc w:val="both"/>
        <w:rPr>
          <w:rFonts w:asciiTheme="minorHAnsi" w:hAnsiTheme="minorHAnsi" w:cs="Tahoma"/>
          <w:b/>
          <w:spacing w:val="-4"/>
          <w:kern w:val="24"/>
          <w:lang w:val="es-ES_tradnl"/>
        </w:rPr>
      </w:pPr>
      <w:r w:rsidRPr="00FA3293">
        <w:rPr>
          <w:rFonts w:asciiTheme="minorHAnsi" w:hAnsiTheme="minorHAnsi" w:cs="Tahoma"/>
          <w:b/>
          <w:spacing w:val="-4"/>
          <w:kern w:val="24"/>
          <w:lang w:val="es-ES_tradnl"/>
        </w:rPr>
        <w:t xml:space="preserve">NOTA: Se recibió por parte de la Dependencia en cuestión un oficio en el que hace mención </w:t>
      </w:r>
      <w:r w:rsidR="006672F2">
        <w:rPr>
          <w:rFonts w:asciiTheme="minorHAnsi" w:hAnsiTheme="minorHAnsi" w:cs="Tahoma"/>
          <w:b/>
          <w:spacing w:val="-4"/>
          <w:kern w:val="24"/>
          <w:lang w:val="es-ES_tradnl"/>
        </w:rPr>
        <w:t>que</w:t>
      </w:r>
      <w:r w:rsidRPr="00FA3293">
        <w:rPr>
          <w:rFonts w:asciiTheme="minorHAnsi" w:hAnsiTheme="minorHAnsi" w:cs="Tahoma"/>
          <w:b/>
          <w:spacing w:val="-4"/>
          <w:kern w:val="24"/>
          <w:lang w:val="es-ES_tradnl"/>
        </w:rPr>
        <w:t xml:space="preserve"> existe un error en las descripciones detalladas en las partidas 1, 2, y 3, ya que se encontraban incorrectamente colocadas.</w:t>
      </w:r>
    </w:p>
    <w:p w14:paraId="70F2823B" w14:textId="3A08A1E4" w:rsidR="00056ED4" w:rsidRPr="00056ED4" w:rsidRDefault="00F03ADE" w:rsidP="00056ED4">
      <w:pPr>
        <w:jc w:val="both"/>
        <w:rPr>
          <w:rFonts w:asciiTheme="minorHAnsi" w:hAnsiTheme="minorHAnsi" w:cs="Tahoma"/>
          <w:spacing w:val="-4"/>
          <w:kern w:val="24"/>
          <w:lang w:val="es-ES_tradnl"/>
        </w:rPr>
      </w:pPr>
      <w:r>
        <w:rPr>
          <w:rFonts w:asciiTheme="minorHAnsi" w:eastAsia="Cambria" w:hAnsiTheme="minorHAnsi" w:cstheme="minorHAnsi"/>
          <w:lang w:val="es-ES_tradnl"/>
        </w:rPr>
        <w:br/>
      </w:r>
      <w:r>
        <w:rPr>
          <w:rFonts w:asciiTheme="minorHAnsi" w:hAnsiTheme="minorHAnsi" w:cstheme="minorHAnsi"/>
        </w:rPr>
        <w:t>Dialhery Diaz González</w:t>
      </w:r>
      <w:r w:rsidRPr="00493C55">
        <w:rPr>
          <w:rFonts w:asciiTheme="minorHAnsi" w:hAnsiTheme="minorHAnsi" w:cstheme="minorHAnsi"/>
        </w:rPr>
        <w:t>,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XII del Reglamento de Compras, Enajenaciones y Contratación de Servicios del Municipio de Zapopan, Jalisco,</w:t>
      </w:r>
      <w:r>
        <w:rPr>
          <w:rFonts w:asciiTheme="minorHAnsi" w:eastAsia="Cambria" w:hAnsiTheme="minorHAnsi" w:cstheme="minorHAnsi"/>
        </w:rPr>
        <w:t xml:space="preserve"> </w:t>
      </w:r>
      <w:r w:rsidR="00056ED4">
        <w:rPr>
          <w:rFonts w:asciiTheme="minorHAnsi" w:hAnsiTheme="minorHAnsi" w:cs="Tahoma"/>
          <w:spacing w:val="-4"/>
          <w:kern w:val="24"/>
          <w:lang w:val="es-ES_tradnl"/>
        </w:rPr>
        <w:t>s</w:t>
      </w:r>
      <w:r w:rsidR="00056ED4" w:rsidRPr="00056ED4">
        <w:rPr>
          <w:rFonts w:asciiTheme="minorHAnsi" w:hAnsiTheme="minorHAnsi" w:cs="Tahoma"/>
          <w:spacing w:val="-4"/>
          <w:kern w:val="24"/>
          <w:lang w:val="es-ES_tradnl"/>
        </w:rPr>
        <w:t xml:space="preserve">e somete a su consideración la aprobación </w:t>
      </w:r>
      <w:r w:rsidR="00056ED4" w:rsidRPr="00056ED4">
        <w:rPr>
          <w:rFonts w:asciiTheme="minorHAnsi" w:hAnsiTheme="minorHAnsi" w:cs="Tahoma"/>
          <w:spacing w:val="-4"/>
          <w:kern w:val="24"/>
          <w:lang w:val="es-ES_tradnl"/>
        </w:rPr>
        <w:lastRenderedPageBreak/>
        <w:t xml:space="preserve">de las bases de las Requisiciones </w:t>
      </w:r>
      <w:r w:rsidR="00056ED4" w:rsidRPr="00056ED4">
        <w:rPr>
          <w:rFonts w:asciiTheme="minorHAnsi" w:hAnsiTheme="minorHAnsi" w:cs="Tahoma"/>
          <w:b/>
          <w:spacing w:val="-4"/>
          <w:kern w:val="24"/>
          <w:lang w:val="es-ES_tradnl"/>
        </w:rPr>
        <w:t xml:space="preserve">202401706 y 202401714, </w:t>
      </w:r>
      <w:r w:rsidR="00056ED4" w:rsidRPr="00056ED4">
        <w:rPr>
          <w:rFonts w:asciiTheme="minorHAnsi" w:hAnsiTheme="minorHAnsi" w:cs="Tahoma"/>
          <w:spacing w:val="-4"/>
          <w:kern w:val="24"/>
          <w:lang w:val="es-ES_tradnl"/>
        </w:rPr>
        <w:t>con las cuales habrá de convocarse a licitación pública; los que estén por la afirmativa sírvanse manifestarlo levantando su mano.</w:t>
      </w:r>
    </w:p>
    <w:p w14:paraId="4FA2D261" w14:textId="77777777" w:rsidR="00F03ADE" w:rsidRDefault="00F03ADE" w:rsidP="00F03ADE">
      <w:pPr>
        <w:jc w:val="both"/>
        <w:rPr>
          <w:rFonts w:asciiTheme="minorHAnsi" w:hAnsiTheme="minorHAnsi" w:cs="Tahoma"/>
          <w:spacing w:val="-4"/>
          <w:kern w:val="24"/>
          <w:lang w:val="es-ES_tradnl"/>
        </w:rPr>
      </w:pPr>
    </w:p>
    <w:p w14:paraId="7C9D2F00" w14:textId="346DBD0A" w:rsidR="00F03ADE" w:rsidRDefault="00F03ADE" w:rsidP="00F03ADE">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70F9EE63" w14:textId="3F3B504A" w:rsidR="00F03ADE" w:rsidRDefault="00F03ADE" w:rsidP="00F03ADE">
      <w:pPr>
        <w:contextualSpacing/>
        <w:jc w:val="center"/>
        <w:rPr>
          <w:rFonts w:asciiTheme="minorHAnsi" w:hAnsiTheme="minorHAnsi" w:cstheme="minorHAnsi"/>
          <w:b/>
          <w:i/>
        </w:rPr>
      </w:pPr>
    </w:p>
    <w:p w14:paraId="2F8BAF40" w14:textId="77777777" w:rsidR="00056ED4" w:rsidRPr="00056ED4" w:rsidRDefault="00056ED4" w:rsidP="00056ED4">
      <w:pPr>
        <w:jc w:val="both"/>
        <w:rPr>
          <w:rFonts w:asciiTheme="minorHAnsi" w:hAnsiTheme="minorHAnsi" w:cs="Tahoma"/>
          <w:b/>
          <w:spacing w:val="-4"/>
          <w:kern w:val="24"/>
          <w:lang w:val="es-ES_tradnl"/>
        </w:rPr>
      </w:pPr>
      <w:bookmarkStart w:id="12" w:name="_Hlk180144541"/>
      <w:r w:rsidRPr="00056ED4">
        <w:rPr>
          <w:rFonts w:asciiTheme="minorHAnsi" w:hAnsiTheme="minorHAnsi" w:cs="Tahoma"/>
          <w:spacing w:val="-4"/>
          <w:kern w:val="24"/>
          <w:lang w:val="es-ES_tradnl"/>
        </w:rPr>
        <w:t xml:space="preserve">Bases de la Requisición </w:t>
      </w:r>
      <w:r w:rsidRPr="00056ED4">
        <w:rPr>
          <w:rFonts w:asciiTheme="minorHAnsi" w:hAnsiTheme="minorHAnsi" w:cs="Tahoma"/>
          <w:b/>
          <w:spacing w:val="-4"/>
          <w:kern w:val="24"/>
          <w:lang w:val="es-ES_tradnl"/>
        </w:rPr>
        <w:t xml:space="preserve">202401700, de carácter </w:t>
      </w:r>
      <w:r w:rsidRPr="00056ED4">
        <w:rPr>
          <w:rFonts w:asciiTheme="minorHAnsi" w:hAnsiTheme="minorHAnsi" w:cs="Tahoma"/>
          <w:spacing w:val="-4"/>
          <w:kern w:val="24"/>
          <w:lang w:val="es-ES_tradnl"/>
        </w:rPr>
        <w:t xml:space="preserve">(Local) de la Dirección de Alumbrado Público, adscrita a la Coordinación General de Servicios Municipales, donde </w:t>
      </w:r>
      <w:r w:rsidRPr="00056ED4">
        <w:rPr>
          <w:rFonts w:asciiTheme="minorHAnsi" w:hAnsiTheme="minorHAnsi" w:cs="Tahoma"/>
          <w:b/>
          <w:spacing w:val="-4"/>
          <w:kern w:val="24"/>
          <w:lang w:val="es-ES_tradnl"/>
        </w:rPr>
        <w:t>solicitan la compra de material eléctrico y electrónico para iluminación en parques del Municipio.</w:t>
      </w:r>
    </w:p>
    <w:p w14:paraId="2F9A4BBC" w14:textId="1A4AA54C" w:rsidR="00F03ADE" w:rsidRDefault="00F03ADE" w:rsidP="00F03ADE">
      <w:pPr>
        <w:jc w:val="both"/>
        <w:rPr>
          <w:rFonts w:asciiTheme="minorHAnsi" w:hAnsiTheme="minorHAnsi" w:cs="Tahoma"/>
          <w:b/>
          <w:spacing w:val="-4"/>
          <w:kern w:val="24"/>
          <w:lang w:val="es-ES_tradnl"/>
        </w:rPr>
      </w:pPr>
    </w:p>
    <w:p w14:paraId="0BEDE6F2" w14:textId="15E26487" w:rsidR="0079559F" w:rsidRPr="0079559F" w:rsidRDefault="0079559F" w:rsidP="0079559F">
      <w:pPr>
        <w:spacing w:after="160" w:line="259" w:lineRule="auto"/>
        <w:jc w:val="both"/>
        <w:rPr>
          <w:rFonts w:asciiTheme="minorHAnsi" w:hAnsiTheme="minorHAnsi" w:cs="Calibri"/>
          <w:lang w:eastAsia="en-US"/>
        </w:rPr>
      </w:pPr>
      <w:r w:rsidRPr="0079559F">
        <w:rPr>
          <w:rFonts w:asciiTheme="minorHAnsi" w:hAnsiTheme="minorHAnsi" w:cs="Calibri"/>
          <w:lang w:eastAsia="en-US"/>
        </w:rPr>
        <w:t xml:space="preserve">Dialhery Díaz González, representante suplente del Presidente del Comité de Adquisiciones, solicita a los Integrantes del Comité de Adquisiciones el uso de la voz, a </w:t>
      </w:r>
      <w:r>
        <w:rPr>
          <w:rFonts w:asciiTheme="minorHAnsi" w:hAnsiTheme="minorHAnsi" w:cs="Calibri"/>
          <w:lang w:eastAsia="en-US"/>
        </w:rPr>
        <w:t>Víctor Manuel Jiménez</w:t>
      </w:r>
      <w:r w:rsidRPr="0079559F">
        <w:rPr>
          <w:rFonts w:asciiTheme="minorHAnsi" w:hAnsiTheme="minorHAnsi" w:cs="Calibri"/>
          <w:lang w:eastAsia="en-US"/>
        </w:rPr>
        <w:t xml:space="preserve">, </w:t>
      </w:r>
      <w:r>
        <w:rPr>
          <w:rFonts w:asciiTheme="minorHAnsi" w:hAnsiTheme="minorHAnsi" w:cs="Calibri"/>
          <w:lang w:eastAsia="en-US"/>
        </w:rPr>
        <w:t xml:space="preserve">de la Dependencia de Alumbrado Público </w:t>
      </w:r>
      <w:r w:rsidRPr="0079559F">
        <w:rPr>
          <w:rFonts w:asciiTheme="minorHAnsi" w:hAnsiTheme="minorHAnsi" w:cs="Calibri"/>
          <w:lang w:eastAsia="en-US"/>
        </w:rPr>
        <w:t>los que estén por la afirmativa sírvanse manifestándolo levantando su mano.</w:t>
      </w:r>
    </w:p>
    <w:p w14:paraId="5BF615B0" w14:textId="4079C562" w:rsidR="0079559F" w:rsidRPr="0079559F" w:rsidRDefault="0079559F" w:rsidP="0079559F">
      <w:pPr>
        <w:spacing w:after="160" w:line="259" w:lineRule="auto"/>
        <w:jc w:val="center"/>
        <w:rPr>
          <w:rFonts w:asciiTheme="minorHAnsi" w:hAnsiTheme="minorHAnsi" w:cs="Calibri"/>
          <w:b/>
          <w:i/>
          <w:lang w:eastAsia="en-US"/>
        </w:rPr>
      </w:pPr>
      <w:r w:rsidRPr="0079559F">
        <w:rPr>
          <w:rFonts w:asciiTheme="minorHAnsi" w:hAnsiTheme="minorHAnsi" w:cs="Calibri"/>
          <w:b/>
          <w:i/>
          <w:lang w:eastAsia="en-US"/>
        </w:rPr>
        <w:t>Aprobado por unanimidad de votos por parte de los integrantes del Comité presentes.</w:t>
      </w:r>
    </w:p>
    <w:p w14:paraId="0AAAE485" w14:textId="78B12F8A" w:rsidR="0079559F" w:rsidRPr="0079559F" w:rsidRDefault="0079559F" w:rsidP="0079559F">
      <w:pPr>
        <w:spacing w:after="160" w:line="259" w:lineRule="auto"/>
        <w:jc w:val="both"/>
        <w:rPr>
          <w:rFonts w:asciiTheme="minorHAnsi" w:hAnsiTheme="minorHAnsi" w:cs="Calibri"/>
          <w:lang w:eastAsia="en-US"/>
        </w:rPr>
      </w:pPr>
      <w:r>
        <w:rPr>
          <w:rFonts w:asciiTheme="minorHAnsi" w:hAnsiTheme="minorHAnsi" w:cs="Calibri"/>
          <w:lang w:eastAsia="en-US"/>
        </w:rPr>
        <w:t>Víctor Manuel Jiménez</w:t>
      </w:r>
      <w:r w:rsidRPr="0079559F">
        <w:rPr>
          <w:rFonts w:asciiTheme="minorHAnsi" w:hAnsiTheme="minorHAnsi" w:cs="Calibri"/>
          <w:lang w:eastAsia="en-US"/>
        </w:rPr>
        <w:t xml:space="preserve">, </w:t>
      </w:r>
      <w:r>
        <w:rPr>
          <w:rFonts w:asciiTheme="minorHAnsi" w:hAnsiTheme="minorHAnsi" w:cs="Calibri"/>
          <w:lang w:eastAsia="en-US"/>
        </w:rPr>
        <w:t xml:space="preserve">de la dependencia Alumbrado Público, </w:t>
      </w:r>
      <w:r w:rsidRPr="0079559F">
        <w:rPr>
          <w:rFonts w:asciiTheme="minorHAnsi" w:hAnsiTheme="minorHAnsi" w:cs="Calibri"/>
          <w:color w:val="000000" w:themeColor="text1"/>
          <w:lang w:eastAsia="en-US"/>
        </w:rPr>
        <w:t>dio contestación a las observaciones</w:t>
      </w:r>
      <w:r w:rsidRPr="0079559F">
        <w:rPr>
          <w:rFonts w:asciiTheme="minorHAnsi" w:hAnsiTheme="minorHAnsi" w:cs="Calibri"/>
          <w:b/>
          <w:color w:val="000000" w:themeColor="text1"/>
          <w:lang w:eastAsia="en-US"/>
        </w:rPr>
        <w:t xml:space="preserve"> </w:t>
      </w:r>
      <w:r w:rsidRPr="0079559F">
        <w:rPr>
          <w:rFonts w:asciiTheme="minorHAnsi" w:hAnsiTheme="minorHAnsi" w:cs="Calibri"/>
          <w:color w:val="000000" w:themeColor="text1"/>
          <w:lang w:eastAsia="en-US"/>
        </w:rPr>
        <w:t>realizadas por los Integrantes del Comité de Adquisiciones.</w:t>
      </w:r>
    </w:p>
    <w:p w14:paraId="3CB4090F" w14:textId="77777777" w:rsidR="00E926CC" w:rsidRPr="0079559F" w:rsidRDefault="00E926CC" w:rsidP="00F03ADE">
      <w:pPr>
        <w:jc w:val="both"/>
        <w:rPr>
          <w:rFonts w:asciiTheme="minorHAnsi" w:hAnsiTheme="minorHAnsi" w:cs="Tahoma"/>
          <w:b/>
          <w:spacing w:val="-4"/>
          <w:kern w:val="24"/>
        </w:rPr>
      </w:pPr>
    </w:p>
    <w:bookmarkEnd w:id="12"/>
    <w:p w14:paraId="6DB1AFED" w14:textId="7792BF8B" w:rsidR="00F03ADE" w:rsidRDefault="00F03ADE" w:rsidP="00F03ADE">
      <w:pPr>
        <w:jc w:val="both"/>
        <w:rPr>
          <w:rFonts w:asciiTheme="minorHAnsi" w:hAnsiTheme="minorHAnsi" w:cs="Tahoma"/>
          <w:spacing w:val="-4"/>
          <w:kern w:val="24"/>
          <w:lang w:val="es-ES_tradnl"/>
        </w:rPr>
      </w:pPr>
      <w:r>
        <w:rPr>
          <w:rFonts w:asciiTheme="minorHAnsi" w:hAnsiTheme="minorHAnsi" w:cstheme="minorHAnsi"/>
        </w:rPr>
        <w:t>Dialhery Diaz González</w:t>
      </w:r>
      <w:r w:rsidRPr="00493C55">
        <w:rPr>
          <w:rFonts w:asciiTheme="minorHAnsi" w:hAnsiTheme="minorHAnsi" w:cstheme="minorHAnsi"/>
        </w:rPr>
        <w:t>,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XII del Reglamento de Compras, Enajenaciones y Contratación de Servicios del Municipio de Zapopan, Jalisco,</w:t>
      </w:r>
      <w:r>
        <w:rPr>
          <w:rFonts w:asciiTheme="minorHAnsi" w:eastAsia="Cambria" w:hAnsiTheme="minorHAnsi" w:cstheme="minorHAnsi"/>
        </w:rPr>
        <w:t xml:space="preserve"> </w:t>
      </w:r>
      <w:r w:rsidR="00056ED4" w:rsidRPr="00056ED4">
        <w:rPr>
          <w:rFonts w:asciiTheme="minorHAnsi" w:hAnsiTheme="minorHAnsi" w:cs="Tahoma"/>
          <w:spacing w:val="-4"/>
          <w:kern w:val="24"/>
          <w:lang w:val="es-ES_tradnl"/>
        </w:rPr>
        <w:t xml:space="preserve">Se somete a su consideración la aprobación de las bases de las Requisiciones </w:t>
      </w:r>
      <w:r w:rsidR="00056ED4" w:rsidRPr="00056ED4">
        <w:rPr>
          <w:rFonts w:asciiTheme="minorHAnsi" w:hAnsiTheme="minorHAnsi" w:cs="Tahoma"/>
          <w:b/>
          <w:spacing w:val="-4"/>
          <w:kern w:val="24"/>
          <w:lang w:val="es-ES_tradnl"/>
        </w:rPr>
        <w:t xml:space="preserve">202401700, </w:t>
      </w:r>
      <w:r w:rsidR="00056ED4" w:rsidRPr="00056ED4">
        <w:rPr>
          <w:rFonts w:asciiTheme="minorHAnsi" w:hAnsiTheme="minorHAnsi" w:cs="Tahoma"/>
          <w:spacing w:val="-4"/>
          <w:kern w:val="24"/>
          <w:lang w:val="es-ES_tradnl"/>
        </w:rPr>
        <w:t>con las cuales habrá de convocarse a licitación pública; los que estén por la afirmativa sírvanse manifestarlo levantando su mano.</w:t>
      </w:r>
    </w:p>
    <w:p w14:paraId="19CA9DA1" w14:textId="0D0DF4A5" w:rsidR="00F03ADE" w:rsidRDefault="00F03ADE" w:rsidP="00F03ADE">
      <w:pPr>
        <w:jc w:val="both"/>
        <w:rPr>
          <w:rFonts w:asciiTheme="minorHAnsi" w:hAnsiTheme="minorHAnsi" w:cs="Tahoma"/>
          <w:spacing w:val="-4"/>
          <w:kern w:val="24"/>
          <w:lang w:val="es-ES_tradnl"/>
        </w:rPr>
      </w:pPr>
    </w:p>
    <w:p w14:paraId="31DB8493" w14:textId="77777777" w:rsidR="00F03ADE" w:rsidRDefault="00F03ADE" w:rsidP="00F03ADE">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6B6F1888" w14:textId="4D79CDD3" w:rsidR="00F03ADE" w:rsidRDefault="00F03ADE" w:rsidP="00F03ADE">
      <w:pPr>
        <w:jc w:val="both"/>
        <w:rPr>
          <w:rFonts w:asciiTheme="minorHAnsi" w:hAnsiTheme="minorHAnsi" w:cs="Tahoma"/>
          <w:spacing w:val="-4"/>
          <w:kern w:val="24"/>
        </w:rPr>
      </w:pPr>
    </w:p>
    <w:p w14:paraId="4AD449E0" w14:textId="77777777" w:rsidR="00056ED4" w:rsidRPr="00056ED4" w:rsidRDefault="00056ED4" w:rsidP="00056ED4">
      <w:pPr>
        <w:jc w:val="both"/>
        <w:rPr>
          <w:rFonts w:asciiTheme="minorHAnsi" w:hAnsiTheme="minorHAnsi" w:cs="Tahoma"/>
          <w:b/>
          <w:spacing w:val="-4"/>
          <w:kern w:val="24"/>
          <w:lang w:val="es-ES_tradnl"/>
        </w:rPr>
      </w:pPr>
      <w:r w:rsidRPr="00056ED4">
        <w:rPr>
          <w:rFonts w:asciiTheme="minorHAnsi" w:hAnsiTheme="minorHAnsi" w:cs="Tahoma"/>
          <w:spacing w:val="-4"/>
          <w:kern w:val="24"/>
          <w:lang w:val="es-ES_tradnl"/>
        </w:rPr>
        <w:t xml:space="preserve">Bases de la Requisición </w:t>
      </w:r>
      <w:r w:rsidRPr="00056ED4">
        <w:rPr>
          <w:rFonts w:asciiTheme="minorHAnsi" w:hAnsiTheme="minorHAnsi" w:cs="Tahoma"/>
          <w:b/>
          <w:spacing w:val="-4"/>
          <w:kern w:val="24"/>
          <w:lang w:val="es-ES_tradnl"/>
        </w:rPr>
        <w:t xml:space="preserve">202401670, de carácter </w:t>
      </w:r>
      <w:r w:rsidRPr="00056ED4">
        <w:rPr>
          <w:rFonts w:asciiTheme="minorHAnsi" w:hAnsiTheme="minorHAnsi" w:cs="Tahoma"/>
          <w:spacing w:val="-4"/>
          <w:kern w:val="24"/>
          <w:lang w:val="es-ES_tradnl"/>
        </w:rPr>
        <w:t xml:space="preserve">(Local) de la Dirección de Rastro Municipal, adscrita a la Coordinación General de Servicios Municipales, donde </w:t>
      </w:r>
      <w:r w:rsidRPr="00056ED4">
        <w:rPr>
          <w:rFonts w:asciiTheme="minorHAnsi" w:hAnsiTheme="minorHAnsi" w:cs="Tahoma"/>
          <w:b/>
          <w:spacing w:val="-4"/>
          <w:kern w:val="24"/>
          <w:lang w:val="es-ES_tradnl"/>
        </w:rPr>
        <w:t>solicitan el servicio de recolección de residuos de decomiso y sangre, así como el servicio de lavado de vísceras de cerdo en las instalaciones del Rastro Municipal. (se solicita que la partida 3 se licite para cubrir desde noviembre 2024 hasta diciembre del 2025, la partida 1 y 2 se licite para cubrir del 1ro. De enero al 31 de diciembre del 2025).</w:t>
      </w:r>
    </w:p>
    <w:p w14:paraId="54D9E9FF" w14:textId="2F4DF3D0" w:rsidR="00F03ADE" w:rsidRDefault="00F03ADE" w:rsidP="00F03ADE">
      <w:pPr>
        <w:jc w:val="both"/>
        <w:rPr>
          <w:rFonts w:asciiTheme="minorHAnsi" w:hAnsiTheme="minorHAnsi" w:cs="Tahoma"/>
          <w:spacing w:val="-4"/>
          <w:kern w:val="24"/>
          <w:lang w:val="es-ES_tradnl"/>
        </w:rPr>
      </w:pPr>
    </w:p>
    <w:p w14:paraId="0AD74943" w14:textId="3EB78E99" w:rsidR="00056ED4" w:rsidRPr="00056ED4" w:rsidRDefault="00F03ADE" w:rsidP="00056ED4">
      <w:pPr>
        <w:jc w:val="both"/>
        <w:rPr>
          <w:rFonts w:asciiTheme="minorHAnsi" w:hAnsiTheme="minorHAnsi" w:cs="Tahoma"/>
          <w:spacing w:val="-4"/>
          <w:kern w:val="24"/>
          <w:lang w:val="es-ES_tradnl"/>
        </w:rPr>
      </w:pPr>
      <w:r>
        <w:rPr>
          <w:rFonts w:asciiTheme="minorHAnsi" w:hAnsiTheme="minorHAnsi" w:cstheme="minorHAnsi"/>
        </w:rPr>
        <w:t>Dialhery Diaz González</w:t>
      </w:r>
      <w:r w:rsidRPr="00493C55">
        <w:rPr>
          <w:rFonts w:asciiTheme="minorHAnsi" w:hAnsiTheme="minorHAnsi" w:cstheme="minorHAnsi"/>
        </w:rPr>
        <w:t>,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XII del Reglamento de Compras, Enajenaciones y Contratación de Servicios del Municipio de Zapopan, Jalisco</w:t>
      </w:r>
      <w:r w:rsidR="00056ED4" w:rsidRPr="00056ED4">
        <w:rPr>
          <w:rFonts w:cs="Tahoma"/>
          <w:spacing w:val="-4"/>
          <w:kern w:val="24"/>
          <w:lang w:val="es-ES_tradnl"/>
        </w:rPr>
        <w:t xml:space="preserve"> </w:t>
      </w:r>
      <w:r w:rsidR="00056ED4" w:rsidRPr="00056ED4">
        <w:rPr>
          <w:rFonts w:asciiTheme="minorHAnsi" w:hAnsiTheme="minorHAnsi" w:cs="Tahoma"/>
          <w:spacing w:val="-4"/>
          <w:kern w:val="24"/>
          <w:lang w:val="es-ES_tradnl"/>
        </w:rPr>
        <w:t xml:space="preserve">Se somete a su consideración la aprobación </w:t>
      </w:r>
      <w:r w:rsidR="00056ED4" w:rsidRPr="00056ED4">
        <w:rPr>
          <w:rFonts w:asciiTheme="minorHAnsi" w:hAnsiTheme="minorHAnsi" w:cs="Tahoma"/>
          <w:spacing w:val="-4"/>
          <w:kern w:val="24"/>
          <w:lang w:val="es-ES_tradnl"/>
        </w:rPr>
        <w:lastRenderedPageBreak/>
        <w:t xml:space="preserve">de las bases de las Requisiciones </w:t>
      </w:r>
      <w:r w:rsidR="00056ED4" w:rsidRPr="00056ED4">
        <w:rPr>
          <w:rFonts w:asciiTheme="minorHAnsi" w:hAnsiTheme="minorHAnsi" w:cs="Tahoma"/>
          <w:b/>
          <w:spacing w:val="-4"/>
          <w:kern w:val="24"/>
          <w:lang w:val="es-ES_tradnl"/>
        </w:rPr>
        <w:t xml:space="preserve">202401670, </w:t>
      </w:r>
      <w:r w:rsidR="00056ED4" w:rsidRPr="00056ED4">
        <w:rPr>
          <w:rFonts w:asciiTheme="minorHAnsi" w:hAnsiTheme="minorHAnsi" w:cs="Tahoma"/>
          <w:spacing w:val="-4"/>
          <w:kern w:val="24"/>
          <w:lang w:val="es-ES_tradnl"/>
        </w:rPr>
        <w:t>con las cuales habrá de convocarse a licitación pública; los que estén por la afirmativa sírvanse manifestarlo levantando su mano.</w:t>
      </w:r>
    </w:p>
    <w:p w14:paraId="5D03C56D" w14:textId="77777777" w:rsidR="00F03ADE" w:rsidRPr="00F03ADE" w:rsidRDefault="00F03ADE" w:rsidP="00F03ADE">
      <w:pPr>
        <w:jc w:val="both"/>
        <w:rPr>
          <w:rFonts w:asciiTheme="minorHAnsi" w:hAnsiTheme="minorHAnsi" w:cs="Tahoma"/>
          <w:spacing w:val="-4"/>
          <w:kern w:val="24"/>
          <w:lang w:val="es-ES_tradnl"/>
        </w:rPr>
      </w:pPr>
    </w:p>
    <w:p w14:paraId="38EEB6C0" w14:textId="74B9DEDB" w:rsidR="00F03ADE" w:rsidRDefault="00F03ADE" w:rsidP="00F03ADE">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19A765DB" w14:textId="68FC64EB" w:rsidR="00F03ADE" w:rsidRDefault="00F03ADE" w:rsidP="00F03ADE">
      <w:pPr>
        <w:contextualSpacing/>
        <w:jc w:val="center"/>
        <w:rPr>
          <w:rFonts w:asciiTheme="minorHAnsi" w:hAnsiTheme="minorHAnsi" w:cstheme="minorHAnsi"/>
          <w:b/>
          <w:i/>
        </w:rPr>
      </w:pPr>
    </w:p>
    <w:p w14:paraId="1CCB6664" w14:textId="31FFD294" w:rsidR="00056ED4" w:rsidRDefault="00056ED4" w:rsidP="00056ED4">
      <w:pPr>
        <w:jc w:val="both"/>
        <w:rPr>
          <w:rFonts w:asciiTheme="minorHAnsi" w:hAnsiTheme="minorHAnsi" w:cs="Tahoma"/>
          <w:b/>
          <w:spacing w:val="-4"/>
          <w:kern w:val="24"/>
          <w:lang w:val="es-ES_tradnl"/>
        </w:rPr>
      </w:pPr>
      <w:r w:rsidRPr="00056ED4">
        <w:rPr>
          <w:rFonts w:asciiTheme="minorHAnsi" w:hAnsiTheme="minorHAnsi" w:cs="Tahoma"/>
          <w:spacing w:val="-4"/>
          <w:kern w:val="24"/>
          <w:lang w:val="es-ES_tradnl"/>
        </w:rPr>
        <w:t xml:space="preserve">Bases de las Requisiciones </w:t>
      </w:r>
      <w:r w:rsidRPr="00056ED4">
        <w:rPr>
          <w:rFonts w:asciiTheme="minorHAnsi" w:hAnsiTheme="minorHAnsi" w:cs="Tahoma"/>
          <w:b/>
          <w:spacing w:val="-4"/>
          <w:kern w:val="24"/>
          <w:lang w:val="es-ES_tradnl"/>
        </w:rPr>
        <w:t xml:space="preserve">202401715 y 202401717 de carácter </w:t>
      </w:r>
      <w:r w:rsidRPr="00056ED4">
        <w:rPr>
          <w:rFonts w:asciiTheme="minorHAnsi" w:hAnsiTheme="minorHAnsi" w:cs="Tahoma"/>
          <w:spacing w:val="-4"/>
          <w:kern w:val="24"/>
          <w:lang w:val="es-ES_tradnl"/>
        </w:rPr>
        <w:t xml:space="preserve">(Local) de la Dirección de Innovación Gubernamental, adscrita a la Coordinación General de Administración e Innovación Gubernamental, donde solicitan la </w:t>
      </w:r>
      <w:r w:rsidRPr="00056ED4">
        <w:rPr>
          <w:rFonts w:asciiTheme="minorHAnsi" w:hAnsiTheme="minorHAnsi" w:cs="Tahoma"/>
          <w:b/>
          <w:spacing w:val="-4"/>
          <w:kern w:val="24"/>
          <w:lang w:val="es-ES_tradnl"/>
        </w:rPr>
        <w:t xml:space="preserve">Compra de tres </w:t>
      </w:r>
      <w:proofErr w:type="spellStart"/>
      <w:r w:rsidRPr="00056ED4">
        <w:rPr>
          <w:rFonts w:asciiTheme="minorHAnsi" w:hAnsiTheme="minorHAnsi" w:cs="Tahoma"/>
          <w:b/>
          <w:spacing w:val="-4"/>
          <w:kern w:val="24"/>
          <w:lang w:val="es-ES_tradnl"/>
        </w:rPr>
        <w:t>Photones</w:t>
      </w:r>
      <w:proofErr w:type="spellEnd"/>
      <w:r w:rsidRPr="00056ED4">
        <w:rPr>
          <w:rFonts w:asciiTheme="minorHAnsi" w:hAnsiTheme="minorHAnsi" w:cs="Tahoma"/>
          <w:b/>
          <w:spacing w:val="-4"/>
          <w:kern w:val="24"/>
          <w:lang w:val="es-ES_tradnl"/>
        </w:rPr>
        <w:t xml:space="preserve"> 250 a 1 Gbps., (unidad de Hardware para sensor de seguridad de 1 Gbps), así como Arrendamiento de licencia </w:t>
      </w:r>
      <w:proofErr w:type="spellStart"/>
      <w:r w:rsidRPr="00056ED4">
        <w:rPr>
          <w:rFonts w:asciiTheme="minorHAnsi" w:hAnsiTheme="minorHAnsi" w:cs="Tahoma"/>
          <w:b/>
          <w:spacing w:val="-4"/>
          <w:kern w:val="24"/>
          <w:lang w:val="es-ES_tradnl"/>
        </w:rPr>
        <w:t>Bundle</w:t>
      </w:r>
      <w:proofErr w:type="spellEnd"/>
      <w:r w:rsidRPr="00056ED4">
        <w:rPr>
          <w:rFonts w:asciiTheme="minorHAnsi" w:hAnsiTheme="minorHAnsi" w:cs="Tahoma"/>
          <w:b/>
          <w:spacing w:val="-4"/>
          <w:kern w:val="24"/>
          <w:lang w:val="es-ES_tradnl"/>
        </w:rPr>
        <w:t xml:space="preserve"> (plataforma de ciberseguridad Open XDR </w:t>
      </w:r>
      <w:proofErr w:type="spellStart"/>
      <w:r w:rsidRPr="00056ED4">
        <w:rPr>
          <w:rFonts w:asciiTheme="minorHAnsi" w:hAnsiTheme="minorHAnsi" w:cs="Tahoma"/>
          <w:b/>
          <w:spacing w:val="-4"/>
          <w:kern w:val="24"/>
          <w:lang w:val="es-ES_tradnl"/>
        </w:rPr>
        <w:t>Stellar</w:t>
      </w:r>
      <w:proofErr w:type="spellEnd"/>
      <w:r w:rsidRPr="00056ED4">
        <w:rPr>
          <w:rFonts w:asciiTheme="minorHAnsi" w:hAnsiTheme="minorHAnsi" w:cs="Tahoma"/>
          <w:b/>
          <w:spacing w:val="-4"/>
          <w:kern w:val="24"/>
          <w:lang w:val="es-ES_tradnl"/>
        </w:rPr>
        <w:t xml:space="preserve"> </w:t>
      </w:r>
      <w:proofErr w:type="spellStart"/>
      <w:r w:rsidRPr="00056ED4">
        <w:rPr>
          <w:rFonts w:asciiTheme="minorHAnsi" w:hAnsiTheme="minorHAnsi" w:cs="Tahoma"/>
          <w:b/>
          <w:spacing w:val="-4"/>
          <w:kern w:val="24"/>
          <w:lang w:val="es-ES_tradnl"/>
        </w:rPr>
        <w:t>Cyber</w:t>
      </w:r>
      <w:proofErr w:type="spellEnd"/>
      <w:r w:rsidRPr="00056ED4">
        <w:rPr>
          <w:rFonts w:asciiTheme="minorHAnsi" w:hAnsiTheme="minorHAnsi" w:cs="Tahoma"/>
          <w:b/>
          <w:spacing w:val="-4"/>
          <w:kern w:val="24"/>
          <w:lang w:val="es-ES_tradnl"/>
        </w:rPr>
        <w:t xml:space="preserve"> </w:t>
      </w:r>
      <w:proofErr w:type="spellStart"/>
      <w:r w:rsidRPr="00056ED4">
        <w:rPr>
          <w:rFonts w:asciiTheme="minorHAnsi" w:hAnsiTheme="minorHAnsi" w:cs="Tahoma"/>
          <w:b/>
          <w:spacing w:val="-4"/>
          <w:kern w:val="24"/>
          <w:lang w:val="es-ES_tradnl"/>
        </w:rPr>
        <w:t>Bundle</w:t>
      </w:r>
      <w:proofErr w:type="spellEnd"/>
      <w:r w:rsidRPr="00056ED4">
        <w:rPr>
          <w:rFonts w:asciiTheme="minorHAnsi" w:hAnsiTheme="minorHAnsi" w:cs="Tahoma"/>
          <w:b/>
          <w:spacing w:val="-4"/>
          <w:kern w:val="24"/>
          <w:lang w:val="es-ES_tradnl"/>
        </w:rPr>
        <w:t>), por 12 meses.</w:t>
      </w:r>
    </w:p>
    <w:p w14:paraId="3E3E3775" w14:textId="77777777" w:rsidR="0079559F" w:rsidRPr="00056ED4" w:rsidRDefault="0079559F" w:rsidP="00056ED4">
      <w:pPr>
        <w:jc w:val="both"/>
        <w:rPr>
          <w:rFonts w:asciiTheme="minorHAnsi" w:hAnsiTheme="minorHAnsi" w:cs="Tahoma"/>
          <w:b/>
          <w:spacing w:val="-4"/>
          <w:kern w:val="24"/>
          <w:lang w:val="es-ES_tradnl"/>
        </w:rPr>
      </w:pPr>
    </w:p>
    <w:p w14:paraId="15BB4B83" w14:textId="0C5EFECD" w:rsidR="0079559F" w:rsidRPr="0079559F" w:rsidRDefault="0079559F" w:rsidP="0079559F">
      <w:pPr>
        <w:spacing w:after="160" w:line="259" w:lineRule="auto"/>
        <w:jc w:val="both"/>
        <w:rPr>
          <w:rFonts w:asciiTheme="minorHAnsi" w:hAnsiTheme="minorHAnsi" w:cs="Calibri"/>
          <w:lang w:eastAsia="en-US"/>
        </w:rPr>
      </w:pPr>
      <w:r w:rsidRPr="0079559F">
        <w:rPr>
          <w:rFonts w:asciiTheme="minorHAnsi" w:hAnsiTheme="minorHAnsi" w:cs="Calibri"/>
          <w:lang w:eastAsia="en-US"/>
        </w:rPr>
        <w:t xml:space="preserve">Dialhery Díaz González, representante suplente del </w:t>
      </w:r>
      <w:proofErr w:type="gramStart"/>
      <w:r w:rsidRPr="0079559F">
        <w:rPr>
          <w:rFonts w:asciiTheme="minorHAnsi" w:hAnsiTheme="minorHAnsi" w:cs="Calibri"/>
          <w:lang w:eastAsia="en-US"/>
        </w:rPr>
        <w:t>Presidente</w:t>
      </w:r>
      <w:proofErr w:type="gramEnd"/>
      <w:r w:rsidRPr="0079559F">
        <w:rPr>
          <w:rFonts w:asciiTheme="minorHAnsi" w:hAnsiTheme="minorHAnsi" w:cs="Calibri"/>
          <w:lang w:eastAsia="en-US"/>
        </w:rPr>
        <w:t xml:space="preserve"> del Comité de Adquisiciones, solicita a los Integrantes del Comité de Adquisiciones el uso de la voz, a Ernesto</w:t>
      </w:r>
      <w:r>
        <w:rPr>
          <w:rFonts w:asciiTheme="minorHAnsi" w:hAnsiTheme="minorHAnsi" w:cs="Calibri"/>
          <w:lang w:eastAsia="en-US"/>
        </w:rPr>
        <w:t xml:space="preserve"> Cervantes Castro</w:t>
      </w:r>
      <w:r w:rsidRPr="0079559F">
        <w:rPr>
          <w:rFonts w:asciiTheme="minorHAnsi" w:hAnsiTheme="minorHAnsi" w:cs="Calibri"/>
          <w:lang w:eastAsia="en-US"/>
        </w:rPr>
        <w:t xml:space="preserve">, </w:t>
      </w:r>
      <w:r>
        <w:rPr>
          <w:rFonts w:asciiTheme="minorHAnsi" w:hAnsiTheme="minorHAnsi" w:cs="Calibri"/>
          <w:lang w:eastAsia="en-US"/>
        </w:rPr>
        <w:t xml:space="preserve">de la </w:t>
      </w:r>
      <w:r w:rsidR="006B4717">
        <w:rPr>
          <w:rFonts w:asciiTheme="minorHAnsi" w:hAnsiTheme="minorHAnsi" w:cs="Calibri"/>
          <w:lang w:eastAsia="en-US"/>
        </w:rPr>
        <w:t xml:space="preserve">Dirección de </w:t>
      </w:r>
      <w:r>
        <w:rPr>
          <w:rFonts w:asciiTheme="minorHAnsi" w:hAnsiTheme="minorHAnsi" w:cs="Calibri"/>
          <w:lang w:eastAsia="en-US"/>
        </w:rPr>
        <w:t xml:space="preserve">Innovación Gubernamental </w:t>
      </w:r>
      <w:r w:rsidRPr="0079559F">
        <w:rPr>
          <w:rFonts w:asciiTheme="minorHAnsi" w:hAnsiTheme="minorHAnsi" w:cs="Calibri"/>
          <w:lang w:eastAsia="en-US"/>
        </w:rPr>
        <w:t>los que estén por la afirmativa sírvanse manifestándolo levantando su mano</w:t>
      </w:r>
      <w:r>
        <w:rPr>
          <w:rFonts w:asciiTheme="minorHAnsi" w:hAnsiTheme="minorHAnsi" w:cs="Calibri"/>
          <w:lang w:eastAsia="en-US"/>
        </w:rPr>
        <w:t>.</w:t>
      </w:r>
    </w:p>
    <w:p w14:paraId="4D4CA839" w14:textId="77777777" w:rsidR="0079559F" w:rsidRPr="0079559F" w:rsidRDefault="0079559F" w:rsidP="0079559F">
      <w:pPr>
        <w:spacing w:after="160" w:line="259" w:lineRule="auto"/>
        <w:jc w:val="center"/>
        <w:rPr>
          <w:rFonts w:asciiTheme="minorHAnsi" w:hAnsiTheme="minorHAnsi" w:cs="Calibri"/>
          <w:b/>
          <w:i/>
          <w:lang w:eastAsia="en-US"/>
        </w:rPr>
      </w:pPr>
      <w:r w:rsidRPr="0079559F">
        <w:rPr>
          <w:rFonts w:asciiTheme="minorHAnsi" w:hAnsiTheme="minorHAnsi" w:cs="Calibri"/>
          <w:b/>
          <w:i/>
          <w:lang w:eastAsia="en-US"/>
        </w:rPr>
        <w:t>Aprobado por unanimidad de votos por parte de los integrantes del Comité presentes.</w:t>
      </w:r>
    </w:p>
    <w:p w14:paraId="35B874A5" w14:textId="369B6891" w:rsidR="00F03ADE" w:rsidRPr="0079559F" w:rsidRDefault="0079559F" w:rsidP="0079559F">
      <w:pPr>
        <w:spacing w:after="160" w:line="259" w:lineRule="auto"/>
        <w:jc w:val="both"/>
        <w:rPr>
          <w:rFonts w:asciiTheme="minorHAnsi" w:hAnsiTheme="minorHAnsi" w:cs="Calibri"/>
          <w:lang w:eastAsia="en-US"/>
        </w:rPr>
      </w:pPr>
      <w:r w:rsidRPr="0079559F">
        <w:rPr>
          <w:rFonts w:asciiTheme="minorHAnsi" w:hAnsiTheme="minorHAnsi" w:cs="Calibri"/>
          <w:bCs/>
          <w:iCs/>
          <w:lang w:eastAsia="en-US"/>
        </w:rPr>
        <w:t xml:space="preserve">Ernesto Cervantes Castro, de la </w:t>
      </w:r>
      <w:r w:rsidR="005C192D">
        <w:rPr>
          <w:rFonts w:asciiTheme="minorHAnsi" w:hAnsiTheme="minorHAnsi" w:cs="Calibri"/>
          <w:bCs/>
          <w:iCs/>
          <w:lang w:eastAsia="en-US"/>
        </w:rPr>
        <w:t xml:space="preserve">Dirección de </w:t>
      </w:r>
      <w:r w:rsidRPr="0079559F">
        <w:rPr>
          <w:rFonts w:asciiTheme="minorHAnsi" w:hAnsiTheme="minorHAnsi" w:cs="Calibri"/>
          <w:bCs/>
          <w:iCs/>
          <w:lang w:eastAsia="en-US"/>
        </w:rPr>
        <w:t>Innovación Gubernamental,</w:t>
      </w:r>
      <w:r>
        <w:rPr>
          <w:rFonts w:asciiTheme="minorHAnsi" w:hAnsiTheme="minorHAnsi" w:cs="Calibri"/>
          <w:b/>
          <w:i/>
          <w:lang w:eastAsia="en-US"/>
        </w:rPr>
        <w:t xml:space="preserve"> </w:t>
      </w:r>
      <w:r w:rsidRPr="0079559F">
        <w:rPr>
          <w:rFonts w:asciiTheme="minorHAnsi" w:hAnsiTheme="minorHAnsi" w:cs="Calibri"/>
          <w:color w:val="000000" w:themeColor="text1"/>
          <w:lang w:eastAsia="en-US"/>
        </w:rPr>
        <w:t>dio contestación a las observaciones</w:t>
      </w:r>
      <w:r w:rsidRPr="0079559F">
        <w:rPr>
          <w:rFonts w:asciiTheme="minorHAnsi" w:hAnsiTheme="minorHAnsi" w:cs="Calibri"/>
          <w:b/>
          <w:color w:val="000000" w:themeColor="text1"/>
          <w:lang w:eastAsia="en-US"/>
        </w:rPr>
        <w:t xml:space="preserve"> </w:t>
      </w:r>
      <w:r w:rsidRPr="0079559F">
        <w:rPr>
          <w:rFonts w:asciiTheme="minorHAnsi" w:hAnsiTheme="minorHAnsi" w:cs="Calibri"/>
          <w:color w:val="000000" w:themeColor="text1"/>
          <w:lang w:eastAsia="en-US"/>
        </w:rPr>
        <w:t>realizadas por los Integrantes del Comité de Adquisiciones.</w:t>
      </w:r>
    </w:p>
    <w:p w14:paraId="5BABA52A" w14:textId="3789DC2E" w:rsidR="00F03ADE" w:rsidRDefault="00F03ADE" w:rsidP="00F03ADE">
      <w:pPr>
        <w:jc w:val="both"/>
        <w:rPr>
          <w:rFonts w:asciiTheme="minorHAnsi" w:hAnsiTheme="minorHAnsi" w:cs="Tahoma"/>
          <w:spacing w:val="-4"/>
          <w:kern w:val="24"/>
          <w:lang w:val="es-ES_tradnl"/>
        </w:rPr>
      </w:pPr>
      <w:r>
        <w:rPr>
          <w:rFonts w:asciiTheme="minorHAnsi" w:hAnsiTheme="minorHAnsi" w:cstheme="minorHAnsi"/>
        </w:rPr>
        <w:t>Dialhery Diaz González</w:t>
      </w:r>
      <w:r w:rsidRPr="00493C55">
        <w:rPr>
          <w:rFonts w:asciiTheme="minorHAnsi" w:hAnsiTheme="minorHAnsi" w:cstheme="minorHAnsi"/>
        </w:rPr>
        <w:t>,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XII del Reglamento de Compras, Enajenaciones y Contratación de Servicios del Municipio de Zapopan, Jalisco,</w:t>
      </w:r>
      <w:r>
        <w:rPr>
          <w:rFonts w:asciiTheme="minorHAnsi" w:hAnsiTheme="minorHAnsi" w:cstheme="minorHAnsi"/>
          <w:b/>
          <w:i/>
        </w:rPr>
        <w:t xml:space="preserve"> </w:t>
      </w:r>
      <w:r w:rsidR="00056ED4" w:rsidRPr="00056ED4">
        <w:rPr>
          <w:rFonts w:asciiTheme="minorHAnsi" w:hAnsiTheme="minorHAnsi" w:cs="Tahoma"/>
          <w:spacing w:val="-4"/>
          <w:kern w:val="24"/>
          <w:lang w:val="es-ES_tradnl"/>
        </w:rPr>
        <w:t xml:space="preserve">Se somete a su consideración la aprobación de las bases de las Requisiciones </w:t>
      </w:r>
      <w:r w:rsidR="00056ED4" w:rsidRPr="00056ED4">
        <w:rPr>
          <w:rFonts w:asciiTheme="minorHAnsi" w:hAnsiTheme="minorHAnsi" w:cs="Tahoma"/>
          <w:b/>
          <w:spacing w:val="-4"/>
          <w:kern w:val="24"/>
          <w:lang w:val="es-ES_tradnl"/>
        </w:rPr>
        <w:t xml:space="preserve">202401715 y 202401717, </w:t>
      </w:r>
      <w:r w:rsidR="00056ED4" w:rsidRPr="00056ED4">
        <w:rPr>
          <w:rFonts w:asciiTheme="minorHAnsi" w:hAnsiTheme="minorHAnsi" w:cs="Tahoma"/>
          <w:spacing w:val="-4"/>
          <w:kern w:val="24"/>
          <w:lang w:val="es-ES_tradnl"/>
        </w:rPr>
        <w:t>con las cuales habrá de convocarse a licitación pública; los que estén por la afirmativa sírvanse manifestarlo levantando su mano.</w:t>
      </w:r>
    </w:p>
    <w:p w14:paraId="4DE3043F" w14:textId="77777777" w:rsidR="00F03ADE" w:rsidRDefault="00F03ADE" w:rsidP="00F03ADE">
      <w:pPr>
        <w:contextualSpacing/>
        <w:jc w:val="both"/>
        <w:rPr>
          <w:rFonts w:asciiTheme="minorHAnsi" w:hAnsiTheme="minorHAnsi" w:cs="Tahoma"/>
          <w:spacing w:val="-4"/>
          <w:kern w:val="24"/>
          <w:lang w:val="es-ES_tradnl"/>
        </w:rPr>
      </w:pPr>
    </w:p>
    <w:p w14:paraId="4C956F4B" w14:textId="77777777" w:rsidR="00F03ADE" w:rsidRDefault="00F03ADE" w:rsidP="00F03ADE">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5F4747AC" w14:textId="01171EE4" w:rsidR="00F03ADE" w:rsidRDefault="00F03ADE" w:rsidP="00F03ADE">
      <w:pPr>
        <w:contextualSpacing/>
        <w:jc w:val="both"/>
        <w:rPr>
          <w:rFonts w:asciiTheme="minorHAnsi" w:hAnsiTheme="minorHAnsi" w:cstheme="minorHAnsi"/>
          <w:b/>
          <w:i/>
        </w:rPr>
      </w:pPr>
    </w:p>
    <w:p w14:paraId="6AD47B8A" w14:textId="77777777" w:rsidR="000F0FC5" w:rsidRPr="000F0FC5" w:rsidRDefault="000F0FC5" w:rsidP="000F0FC5">
      <w:pPr>
        <w:jc w:val="both"/>
        <w:rPr>
          <w:rFonts w:asciiTheme="minorHAnsi" w:hAnsiTheme="minorHAnsi" w:cs="Tahoma"/>
          <w:b/>
          <w:spacing w:val="-4"/>
          <w:kern w:val="24"/>
          <w:lang w:val="es-ES_tradnl"/>
        </w:rPr>
      </w:pPr>
      <w:r w:rsidRPr="000F0FC5">
        <w:rPr>
          <w:rFonts w:asciiTheme="minorHAnsi" w:hAnsiTheme="minorHAnsi" w:cs="Tahoma"/>
          <w:spacing w:val="-4"/>
          <w:kern w:val="24"/>
          <w:lang w:val="es-ES_tradnl"/>
        </w:rPr>
        <w:t xml:space="preserve">Bases de la Requisición </w:t>
      </w:r>
      <w:r w:rsidRPr="000F0FC5">
        <w:rPr>
          <w:rFonts w:asciiTheme="minorHAnsi" w:hAnsiTheme="minorHAnsi" w:cs="Tahoma"/>
          <w:b/>
          <w:spacing w:val="-4"/>
          <w:kern w:val="24"/>
          <w:lang w:val="es-ES_tradnl"/>
        </w:rPr>
        <w:t xml:space="preserve">202401456, de carácter </w:t>
      </w:r>
      <w:r w:rsidRPr="000F0FC5">
        <w:rPr>
          <w:rFonts w:asciiTheme="minorHAnsi" w:hAnsiTheme="minorHAnsi" w:cs="Tahoma"/>
          <w:spacing w:val="-4"/>
          <w:kern w:val="24"/>
          <w:lang w:val="es-ES_tradnl"/>
        </w:rPr>
        <w:t xml:space="preserve">(Local) de la Dirección de Administración, adscrita a la Coordinación General de Administración e Innovación Gubernamental, donde </w:t>
      </w:r>
      <w:r w:rsidRPr="000F0FC5">
        <w:rPr>
          <w:rFonts w:asciiTheme="minorHAnsi" w:hAnsiTheme="minorHAnsi" w:cs="Tahoma"/>
          <w:b/>
          <w:spacing w:val="-4"/>
          <w:kern w:val="24"/>
          <w:lang w:val="es-ES_tradnl"/>
        </w:rPr>
        <w:t>solicitan la compra de aceites, lubricantes y aditivos para servicios preventivos y correctivos del parque vehicular del Municipio.</w:t>
      </w:r>
    </w:p>
    <w:p w14:paraId="6F08BB9C" w14:textId="77777777" w:rsidR="00F03ADE" w:rsidRPr="00F03ADE" w:rsidRDefault="00F03ADE" w:rsidP="00F03ADE">
      <w:pPr>
        <w:contextualSpacing/>
        <w:jc w:val="both"/>
        <w:rPr>
          <w:rFonts w:asciiTheme="minorHAnsi" w:hAnsiTheme="minorHAnsi" w:cstheme="minorHAnsi"/>
          <w:b/>
          <w:i/>
          <w:lang w:val="es-ES_tradnl"/>
        </w:rPr>
      </w:pPr>
    </w:p>
    <w:p w14:paraId="4938C67A" w14:textId="77777777" w:rsidR="000F0FC5" w:rsidRPr="000F0FC5" w:rsidRDefault="00F03ADE" w:rsidP="000F0FC5">
      <w:pPr>
        <w:jc w:val="both"/>
        <w:rPr>
          <w:rFonts w:asciiTheme="minorHAnsi" w:hAnsiTheme="minorHAnsi" w:cs="Tahoma"/>
          <w:spacing w:val="-4"/>
          <w:kern w:val="24"/>
          <w:lang w:val="es-ES_tradnl"/>
        </w:rPr>
      </w:pPr>
      <w:r>
        <w:rPr>
          <w:rFonts w:asciiTheme="minorHAnsi" w:hAnsiTheme="minorHAnsi" w:cstheme="minorHAnsi"/>
        </w:rPr>
        <w:t>Dialhery Diaz González</w:t>
      </w:r>
      <w:r w:rsidRPr="00493C55">
        <w:rPr>
          <w:rFonts w:asciiTheme="minorHAnsi" w:hAnsiTheme="minorHAnsi" w:cstheme="minorHAnsi"/>
        </w:rPr>
        <w:t>,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XII del Reglamento de Compras, Enajenaciones y Contratación de Servicios del Municipio de Zapopan, Jalisco,</w:t>
      </w:r>
      <w:r>
        <w:rPr>
          <w:rFonts w:asciiTheme="minorHAnsi" w:eastAsia="Cambria" w:hAnsiTheme="minorHAnsi" w:cstheme="minorHAnsi"/>
        </w:rPr>
        <w:t xml:space="preserve"> </w:t>
      </w:r>
      <w:r w:rsidR="000F0FC5" w:rsidRPr="000F0FC5">
        <w:rPr>
          <w:rFonts w:asciiTheme="minorHAnsi" w:hAnsiTheme="minorHAnsi" w:cs="Tahoma"/>
          <w:spacing w:val="-4"/>
          <w:kern w:val="24"/>
          <w:lang w:val="es-ES_tradnl"/>
        </w:rPr>
        <w:t xml:space="preserve">Se somete a su consideración la aprobación </w:t>
      </w:r>
      <w:r w:rsidR="000F0FC5" w:rsidRPr="000F0FC5">
        <w:rPr>
          <w:rFonts w:asciiTheme="minorHAnsi" w:hAnsiTheme="minorHAnsi" w:cs="Tahoma"/>
          <w:spacing w:val="-4"/>
          <w:kern w:val="24"/>
          <w:lang w:val="es-ES_tradnl"/>
        </w:rPr>
        <w:lastRenderedPageBreak/>
        <w:t xml:space="preserve">de las bases de la Requisición </w:t>
      </w:r>
      <w:r w:rsidR="000F0FC5" w:rsidRPr="000F0FC5">
        <w:rPr>
          <w:rFonts w:asciiTheme="minorHAnsi" w:hAnsiTheme="minorHAnsi" w:cs="Tahoma"/>
          <w:b/>
          <w:spacing w:val="-4"/>
          <w:kern w:val="24"/>
          <w:lang w:val="es-ES_tradnl"/>
        </w:rPr>
        <w:t>202401456,</w:t>
      </w:r>
      <w:r w:rsidR="000F0FC5" w:rsidRPr="000F0FC5">
        <w:rPr>
          <w:rFonts w:asciiTheme="minorHAnsi" w:hAnsiTheme="minorHAnsi" w:cs="Tahoma"/>
          <w:spacing w:val="-4"/>
          <w:kern w:val="24"/>
          <w:lang w:val="es-ES_tradnl"/>
        </w:rPr>
        <w:t xml:space="preserve"> con las cuales habrá de convocarse a licitación pública; los que estén por la afirmativa sírvanse manifestarlo levantando su mano.</w:t>
      </w:r>
    </w:p>
    <w:p w14:paraId="6036978E" w14:textId="45476CD0" w:rsidR="00F03ADE" w:rsidRDefault="00F03ADE" w:rsidP="00F03ADE">
      <w:pPr>
        <w:jc w:val="both"/>
        <w:rPr>
          <w:rFonts w:asciiTheme="minorHAnsi" w:hAnsiTheme="minorHAnsi" w:cs="Tahoma"/>
          <w:spacing w:val="-4"/>
          <w:kern w:val="24"/>
          <w:lang w:val="es-ES_tradnl"/>
        </w:rPr>
      </w:pPr>
    </w:p>
    <w:p w14:paraId="390382EF" w14:textId="56C2CEC8" w:rsidR="00F03ADE" w:rsidRDefault="00F03ADE" w:rsidP="00F03ADE">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0A83C532" w14:textId="7C30D046" w:rsidR="00F03ADE" w:rsidRDefault="00F03ADE" w:rsidP="00F03ADE">
      <w:pPr>
        <w:contextualSpacing/>
        <w:jc w:val="both"/>
        <w:rPr>
          <w:rFonts w:asciiTheme="minorHAnsi" w:hAnsiTheme="minorHAnsi" w:cstheme="minorHAnsi"/>
          <w:bCs/>
          <w:iCs/>
        </w:rPr>
      </w:pPr>
    </w:p>
    <w:p w14:paraId="77B307B6" w14:textId="52E7B240" w:rsidR="00F03ADE" w:rsidRPr="000F0FC5" w:rsidRDefault="000F0FC5" w:rsidP="00F03ADE">
      <w:pPr>
        <w:jc w:val="both"/>
        <w:rPr>
          <w:rFonts w:asciiTheme="minorHAnsi" w:hAnsiTheme="minorHAnsi" w:cs="Tahoma"/>
          <w:b/>
          <w:spacing w:val="-4"/>
          <w:kern w:val="24"/>
          <w:lang w:val="es-ES_tradnl"/>
        </w:rPr>
      </w:pPr>
      <w:r w:rsidRPr="000F0FC5">
        <w:rPr>
          <w:rFonts w:asciiTheme="minorHAnsi" w:hAnsiTheme="minorHAnsi" w:cs="Tahoma"/>
          <w:spacing w:val="-4"/>
          <w:kern w:val="24"/>
          <w:lang w:val="es-ES_tradnl"/>
        </w:rPr>
        <w:t xml:space="preserve">Bases de la Requisición </w:t>
      </w:r>
      <w:r w:rsidRPr="000F0FC5">
        <w:rPr>
          <w:rFonts w:asciiTheme="minorHAnsi" w:hAnsiTheme="minorHAnsi" w:cs="Tahoma"/>
          <w:b/>
          <w:spacing w:val="-4"/>
          <w:kern w:val="24"/>
          <w:lang w:val="es-ES_tradnl"/>
        </w:rPr>
        <w:t xml:space="preserve">202401697 de carácter </w:t>
      </w:r>
      <w:r w:rsidRPr="000F0FC5">
        <w:rPr>
          <w:rFonts w:asciiTheme="minorHAnsi" w:hAnsiTheme="minorHAnsi" w:cs="Tahoma"/>
          <w:spacing w:val="-4"/>
          <w:kern w:val="24"/>
          <w:lang w:val="es-ES_tradnl"/>
        </w:rPr>
        <w:t xml:space="preserve">(Local) de la Dirección de Administración, adscrita a la Coordinación General de Administración e Innovación Gubernamental, donde solicitan la </w:t>
      </w:r>
      <w:r w:rsidRPr="000F0FC5">
        <w:rPr>
          <w:rFonts w:asciiTheme="minorHAnsi" w:hAnsiTheme="minorHAnsi" w:cs="Tahoma"/>
          <w:b/>
          <w:spacing w:val="-4"/>
          <w:kern w:val="24"/>
          <w:lang w:val="es-ES_tradnl"/>
        </w:rPr>
        <w:t>adquisición de Servicio de mantenimiento preventivo y correctivo para las unidades con motores a Diesel, monto correspondiente al ejercicio fiscal 2024</w:t>
      </w:r>
      <w:r w:rsidR="00ED0BA6">
        <w:rPr>
          <w:rFonts w:asciiTheme="minorHAnsi" w:hAnsiTheme="minorHAnsi" w:cs="Tahoma"/>
          <w:b/>
          <w:spacing w:val="-4"/>
          <w:kern w:val="24"/>
          <w:lang w:val="es-ES_tradnl"/>
        </w:rPr>
        <w:t xml:space="preserve"> y 2025.</w:t>
      </w:r>
    </w:p>
    <w:p w14:paraId="60265123" w14:textId="77777777" w:rsidR="00F03ADE" w:rsidRPr="00F03ADE" w:rsidRDefault="00F03ADE" w:rsidP="00F03ADE">
      <w:pPr>
        <w:jc w:val="both"/>
        <w:rPr>
          <w:rFonts w:asciiTheme="minorHAnsi" w:hAnsiTheme="minorHAnsi" w:cs="Tahoma"/>
          <w:spacing w:val="-4"/>
          <w:kern w:val="24"/>
        </w:rPr>
      </w:pPr>
    </w:p>
    <w:p w14:paraId="223A409D" w14:textId="6E83BB77" w:rsidR="00F03ADE" w:rsidRDefault="00F03ADE" w:rsidP="00F03ADE">
      <w:pPr>
        <w:jc w:val="both"/>
        <w:rPr>
          <w:rFonts w:asciiTheme="minorHAnsi" w:hAnsiTheme="minorHAnsi" w:cs="Tahoma"/>
          <w:spacing w:val="-4"/>
          <w:kern w:val="24"/>
          <w:lang w:val="es-ES_tradnl"/>
        </w:rPr>
      </w:pPr>
      <w:r>
        <w:rPr>
          <w:rFonts w:asciiTheme="minorHAnsi" w:hAnsiTheme="minorHAnsi" w:cstheme="minorHAnsi"/>
        </w:rPr>
        <w:t>Dialhery Diaz González</w:t>
      </w:r>
      <w:r w:rsidRPr="00493C55">
        <w:rPr>
          <w:rFonts w:asciiTheme="minorHAnsi" w:hAnsiTheme="minorHAnsi" w:cstheme="minorHAnsi"/>
        </w:rPr>
        <w:t>,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XII del Reglamento de Compras, Enajenaciones y Contratación de Servicios del Municipio de Zapopan, Jalisco,</w:t>
      </w:r>
      <w:r>
        <w:rPr>
          <w:rFonts w:asciiTheme="minorHAnsi" w:eastAsia="Cambria" w:hAnsiTheme="minorHAnsi" w:cstheme="minorHAnsi"/>
        </w:rPr>
        <w:t xml:space="preserve"> </w:t>
      </w:r>
      <w:r w:rsidR="000F0FC5" w:rsidRPr="000F0FC5">
        <w:rPr>
          <w:rFonts w:asciiTheme="minorHAnsi" w:hAnsiTheme="minorHAnsi" w:cs="Tahoma"/>
          <w:spacing w:val="-4"/>
          <w:kern w:val="24"/>
          <w:lang w:val="es-ES_tradnl"/>
        </w:rPr>
        <w:t xml:space="preserve">Se somete a su consideración la aprobación de las bases de la Requisición </w:t>
      </w:r>
      <w:r w:rsidR="000F0FC5" w:rsidRPr="000F0FC5">
        <w:rPr>
          <w:rFonts w:asciiTheme="minorHAnsi" w:hAnsiTheme="minorHAnsi" w:cs="Tahoma"/>
          <w:b/>
          <w:spacing w:val="-4"/>
          <w:kern w:val="24"/>
          <w:lang w:val="es-ES_tradnl"/>
        </w:rPr>
        <w:t>202401697,</w:t>
      </w:r>
      <w:r w:rsidR="000F0FC5" w:rsidRPr="000F0FC5">
        <w:rPr>
          <w:rFonts w:asciiTheme="minorHAnsi" w:hAnsiTheme="minorHAnsi" w:cs="Tahoma"/>
          <w:spacing w:val="-4"/>
          <w:kern w:val="24"/>
          <w:lang w:val="es-ES_tradnl"/>
        </w:rPr>
        <w:t xml:space="preserve"> con las cuales habrá de convocarse a licitación pública; los que estén por la afirmativa sírvanse manifestarlo levantando su mano</w:t>
      </w:r>
      <w:r w:rsidR="000F0FC5">
        <w:rPr>
          <w:rFonts w:asciiTheme="minorHAnsi" w:hAnsiTheme="minorHAnsi" w:cs="Tahoma"/>
          <w:spacing w:val="-4"/>
          <w:kern w:val="24"/>
          <w:lang w:val="es-ES_tradnl"/>
        </w:rPr>
        <w:t>:</w:t>
      </w:r>
    </w:p>
    <w:p w14:paraId="45F2B789" w14:textId="77777777" w:rsidR="00F03ADE" w:rsidRPr="00F03ADE" w:rsidRDefault="00F03ADE" w:rsidP="00F03ADE">
      <w:pPr>
        <w:jc w:val="both"/>
        <w:rPr>
          <w:rFonts w:asciiTheme="minorHAnsi" w:hAnsiTheme="minorHAnsi" w:cs="Tahoma"/>
          <w:spacing w:val="-4"/>
          <w:kern w:val="24"/>
          <w:lang w:val="es-ES_tradnl"/>
        </w:rPr>
      </w:pPr>
    </w:p>
    <w:p w14:paraId="0E23B7B2" w14:textId="0B4ADCCB" w:rsidR="00F03ADE" w:rsidRDefault="00F03ADE" w:rsidP="00F03ADE">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520502E7" w14:textId="4423FEBD" w:rsidR="00F03ADE" w:rsidRDefault="00F03ADE" w:rsidP="00F03ADE">
      <w:pPr>
        <w:contextualSpacing/>
        <w:jc w:val="center"/>
        <w:rPr>
          <w:rFonts w:asciiTheme="minorHAnsi" w:hAnsiTheme="minorHAnsi" w:cstheme="minorHAnsi"/>
          <w:b/>
          <w:i/>
        </w:rPr>
      </w:pPr>
    </w:p>
    <w:p w14:paraId="5828D26C" w14:textId="26EA8B89" w:rsidR="000F0FC5" w:rsidRPr="000F0FC5" w:rsidRDefault="000F0FC5" w:rsidP="000F0FC5">
      <w:pPr>
        <w:jc w:val="both"/>
        <w:rPr>
          <w:rFonts w:asciiTheme="minorHAnsi" w:hAnsiTheme="minorHAnsi" w:cs="Tahoma"/>
          <w:b/>
          <w:spacing w:val="-4"/>
          <w:kern w:val="24"/>
          <w:lang w:val="es-ES_tradnl"/>
        </w:rPr>
      </w:pPr>
      <w:bookmarkStart w:id="13" w:name="_Hlk180144668"/>
      <w:r w:rsidRPr="000F0FC5">
        <w:rPr>
          <w:rFonts w:asciiTheme="minorHAnsi" w:hAnsiTheme="minorHAnsi" w:cs="Tahoma"/>
          <w:spacing w:val="-4"/>
          <w:kern w:val="24"/>
          <w:lang w:val="es-ES_tradnl"/>
        </w:rPr>
        <w:t xml:space="preserve">Bases de la Requisición </w:t>
      </w:r>
      <w:r w:rsidRPr="000F0FC5">
        <w:rPr>
          <w:rFonts w:asciiTheme="minorHAnsi" w:hAnsiTheme="minorHAnsi" w:cs="Tahoma"/>
          <w:b/>
          <w:spacing w:val="-4"/>
          <w:kern w:val="24"/>
          <w:lang w:val="es-ES_tradnl"/>
        </w:rPr>
        <w:t xml:space="preserve">202401713 de carácter </w:t>
      </w:r>
      <w:r w:rsidRPr="000F0FC5">
        <w:rPr>
          <w:rFonts w:asciiTheme="minorHAnsi" w:hAnsiTheme="minorHAnsi" w:cs="Tahoma"/>
          <w:spacing w:val="-4"/>
          <w:kern w:val="24"/>
          <w:lang w:val="es-ES_tradnl"/>
        </w:rPr>
        <w:t xml:space="preserve">(Local) de la Dirección de Administración, adscrita a la Coordinación General de Administración e Innovación Gubernamental donde solicitan la </w:t>
      </w:r>
      <w:r w:rsidRPr="000F0FC5">
        <w:rPr>
          <w:rFonts w:asciiTheme="minorHAnsi" w:hAnsiTheme="minorHAnsi" w:cs="Tahoma"/>
          <w:b/>
          <w:spacing w:val="-4"/>
          <w:kern w:val="24"/>
          <w:lang w:val="es-ES_tradnl"/>
        </w:rPr>
        <w:t>adquisición de Servicio de mantenimiento preventivo y correctivo para las unidades con motores a Gasolina, monto correspondiente al ejercicio fiscal 2024</w:t>
      </w:r>
      <w:r w:rsidR="00ED0BA6">
        <w:rPr>
          <w:rFonts w:asciiTheme="minorHAnsi" w:hAnsiTheme="minorHAnsi" w:cs="Tahoma"/>
          <w:b/>
          <w:spacing w:val="-4"/>
          <w:kern w:val="24"/>
          <w:lang w:val="es-ES_tradnl"/>
        </w:rPr>
        <w:t xml:space="preserve"> y 2025</w:t>
      </w:r>
      <w:r w:rsidR="00617B51">
        <w:rPr>
          <w:rFonts w:asciiTheme="minorHAnsi" w:hAnsiTheme="minorHAnsi" w:cs="Tahoma"/>
          <w:b/>
          <w:spacing w:val="-4"/>
          <w:kern w:val="24"/>
          <w:lang w:val="es-ES_tradnl"/>
        </w:rPr>
        <w:t>.</w:t>
      </w:r>
    </w:p>
    <w:p w14:paraId="22E7C35C" w14:textId="77777777" w:rsidR="00F03ADE" w:rsidRPr="00F03ADE" w:rsidRDefault="00F03ADE" w:rsidP="00F03ADE">
      <w:pPr>
        <w:jc w:val="both"/>
        <w:rPr>
          <w:rFonts w:asciiTheme="minorHAnsi" w:hAnsiTheme="minorHAnsi" w:cs="Tahoma"/>
          <w:b/>
          <w:spacing w:val="-4"/>
          <w:kern w:val="24"/>
          <w:lang w:val="es-ES_tradnl"/>
        </w:rPr>
      </w:pPr>
    </w:p>
    <w:bookmarkEnd w:id="13"/>
    <w:p w14:paraId="1604DBDD" w14:textId="2DC88817" w:rsidR="00F03ADE" w:rsidRDefault="00F03ADE" w:rsidP="00F03ADE">
      <w:pPr>
        <w:jc w:val="both"/>
        <w:rPr>
          <w:rFonts w:asciiTheme="minorHAnsi" w:hAnsiTheme="minorHAnsi" w:cs="Tahoma"/>
          <w:spacing w:val="-4"/>
          <w:kern w:val="24"/>
          <w:lang w:val="es-ES_tradnl"/>
        </w:rPr>
      </w:pPr>
      <w:r>
        <w:rPr>
          <w:rFonts w:asciiTheme="minorHAnsi" w:hAnsiTheme="minorHAnsi" w:cstheme="minorHAnsi"/>
        </w:rPr>
        <w:t>Dialhery Diaz González</w:t>
      </w:r>
      <w:r w:rsidRPr="00493C55">
        <w:rPr>
          <w:rFonts w:asciiTheme="minorHAnsi" w:hAnsiTheme="minorHAnsi" w:cstheme="minorHAnsi"/>
        </w:rPr>
        <w:t>,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XII del Reglamento de Compras, Enajenaciones y Contratación de Servicios del Municipio de Zapopan, Jalisco,</w:t>
      </w:r>
      <w:r>
        <w:rPr>
          <w:rFonts w:asciiTheme="minorHAnsi" w:eastAsia="Cambria" w:hAnsiTheme="minorHAnsi" w:cstheme="minorHAnsi"/>
        </w:rPr>
        <w:t xml:space="preserve"> </w:t>
      </w:r>
      <w:r w:rsidR="000F0FC5" w:rsidRPr="000F0FC5">
        <w:rPr>
          <w:rFonts w:asciiTheme="minorHAnsi" w:hAnsiTheme="minorHAnsi" w:cs="Tahoma"/>
          <w:spacing w:val="-4"/>
          <w:kern w:val="24"/>
          <w:lang w:val="es-ES_tradnl"/>
        </w:rPr>
        <w:t xml:space="preserve">Se somete a su consideración la aprobación de las bases de la Requisición </w:t>
      </w:r>
      <w:r w:rsidR="000F0FC5" w:rsidRPr="000F0FC5">
        <w:rPr>
          <w:rFonts w:asciiTheme="minorHAnsi" w:hAnsiTheme="minorHAnsi" w:cs="Tahoma"/>
          <w:b/>
          <w:spacing w:val="-4"/>
          <w:kern w:val="24"/>
          <w:lang w:val="es-ES_tradnl"/>
        </w:rPr>
        <w:t>202401713,</w:t>
      </w:r>
      <w:r w:rsidR="000F0FC5" w:rsidRPr="000F0FC5">
        <w:rPr>
          <w:rFonts w:asciiTheme="minorHAnsi" w:hAnsiTheme="minorHAnsi" w:cs="Tahoma"/>
          <w:spacing w:val="-4"/>
          <w:kern w:val="24"/>
          <w:lang w:val="es-ES_tradnl"/>
        </w:rPr>
        <w:t xml:space="preserve"> con las cuales habrá de convocarse a licitación pública; los que estén por la afirmativa sírvanse manifestarlo levantando su mano.</w:t>
      </w:r>
    </w:p>
    <w:p w14:paraId="55F509F4" w14:textId="77777777" w:rsidR="000746DD" w:rsidRPr="00F03ADE" w:rsidRDefault="000746DD" w:rsidP="00F03ADE">
      <w:pPr>
        <w:jc w:val="both"/>
        <w:rPr>
          <w:rFonts w:asciiTheme="minorHAnsi" w:hAnsiTheme="minorHAnsi" w:cs="Tahoma"/>
          <w:spacing w:val="-4"/>
          <w:kern w:val="24"/>
          <w:lang w:val="es-ES_tradnl"/>
        </w:rPr>
      </w:pPr>
    </w:p>
    <w:p w14:paraId="0F257727" w14:textId="14E9EDD1" w:rsidR="000746DD" w:rsidRDefault="000746DD" w:rsidP="000746DD">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r>
        <w:rPr>
          <w:rFonts w:asciiTheme="minorHAnsi" w:hAnsiTheme="minorHAnsi" w:cstheme="minorHAnsi"/>
          <w:b/>
          <w:i/>
        </w:rPr>
        <w:br/>
      </w:r>
    </w:p>
    <w:p w14:paraId="6D551AE1" w14:textId="24A81AFE" w:rsidR="00D747D2" w:rsidRDefault="000F0FC5" w:rsidP="000F0FC5">
      <w:pPr>
        <w:contextualSpacing/>
        <w:jc w:val="both"/>
        <w:rPr>
          <w:rFonts w:asciiTheme="minorHAnsi" w:hAnsiTheme="minorHAnsi" w:cstheme="minorHAnsi"/>
          <w:b/>
          <w:spacing w:val="-4"/>
          <w:kern w:val="24"/>
          <w:lang w:val="es-ES_tradnl"/>
        </w:rPr>
      </w:pPr>
      <w:r w:rsidRPr="000F0FC5">
        <w:rPr>
          <w:rFonts w:asciiTheme="minorHAnsi" w:hAnsiTheme="minorHAnsi" w:cstheme="minorHAnsi"/>
          <w:spacing w:val="-4"/>
          <w:kern w:val="24"/>
          <w:lang w:val="es-ES_tradnl"/>
        </w:rPr>
        <w:t xml:space="preserve">Bases de la Requisición </w:t>
      </w:r>
      <w:r w:rsidRPr="000F0FC5">
        <w:rPr>
          <w:rFonts w:asciiTheme="minorHAnsi" w:hAnsiTheme="minorHAnsi" w:cstheme="minorHAnsi"/>
          <w:b/>
          <w:spacing w:val="-4"/>
          <w:kern w:val="24"/>
          <w:lang w:val="es-ES_tradnl"/>
        </w:rPr>
        <w:t xml:space="preserve">202401687 de carácter </w:t>
      </w:r>
      <w:r w:rsidRPr="000F0FC5">
        <w:rPr>
          <w:rFonts w:asciiTheme="minorHAnsi" w:hAnsiTheme="minorHAnsi" w:cstheme="minorHAnsi"/>
          <w:spacing w:val="-4"/>
          <w:kern w:val="24"/>
          <w:lang w:val="es-ES_tradnl"/>
        </w:rPr>
        <w:t xml:space="preserve">(Nacional) de la Dirección de Administración, adscrita a la Coordinación General de Administración e Innovación Gubernamental, donde solicitan </w:t>
      </w:r>
      <w:r w:rsidRPr="000F0FC5">
        <w:rPr>
          <w:rFonts w:asciiTheme="minorHAnsi" w:hAnsiTheme="minorHAnsi" w:cstheme="minorHAnsi"/>
          <w:b/>
          <w:spacing w:val="-4"/>
          <w:kern w:val="24"/>
          <w:lang w:val="es-ES_tradnl"/>
        </w:rPr>
        <w:t xml:space="preserve">la compra de un vehículo blindado camioneta tipo </w:t>
      </w:r>
      <w:proofErr w:type="spellStart"/>
      <w:r w:rsidRPr="000F0FC5">
        <w:rPr>
          <w:rFonts w:asciiTheme="minorHAnsi" w:hAnsiTheme="minorHAnsi" w:cstheme="minorHAnsi"/>
          <w:b/>
          <w:spacing w:val="-4"/>
          <w:kern w:val="24"/>
          <w:lang w:val="es-ES_tradnl"/>
        </w:rPr>
        <w:t>Suv</w:t>
      </w:r>
      <w:proofErr w:type="spellEnd"/>
      <w:r w:rsidRPr="000F0FC5">
        <w:rPr>
          <w:rFonts w:asciiTheme="minorHAnsi" w:hAnsiTheme="minorHAnsi" w:cstheme="minorHAnsi"/>
          <w:b/>
          <w:spacing w:val="-4"/>
          <w:kern w:val="24"/>
          <w:lang w:val="es-ES_tradnl"/>
        </w:rPr>
        <w:t xml:space="preserve"> 4x4.</w:t>
      </w:r>
    </w:p>
    <w:p w14:paraId="602058E4" w14:textId="77777777" w:rsidR="000F0FC5" w:rsidRPr="000F0FC5" w:rsidRDefault="000F0FC5" w:rsidP="000F0FC5">
      <w:pPr>
        <w:contextualSpacing/>
        <w:jc w:val="both"/>
        <w:rPr>
          <w:rFonts w:asciiTheme="minorHAnsi" w:hAnsiTheme="minorHAnsi" w:cstheme="minorHAnsi"/>
          <w:b/>
          <w:i/>
          <w:lang w:val="es-ES_tradnl"/>
        </w:rPr>
      </w:pPr>
    </w:p>
    <w:p w14:paraId="36D6C0E0" w14:textId="77777777" w:rsidR="000F0FC5" w:rsidRPr="000F0FC5" w:rsidRDefault="00D747D2" w:rsidP="000F0FC5">
      <w:pPr>
        <w:jc w:val="both"/>
        <w:rPr>
          <w:rFonts w:asciiTheme="minorHAnsi" w:hAnsiTheme="minorHAnsi" w:cs="Tahoma"/>
          <w:spacing w:val="-4"/>
          <w:kern w:val="24"/>
          <w:lang w:val="es-ES_tradnl"/>
        </w:rPr>
      </w:pPr>
      <w:r>
        <w:rPr>
          <w:rFonts w:asciiTheme="minorHAnsi" w:hAnsiTheme="minorHAnsi" w:cstheme="minorHAnsi"/>
        </w:rPr>
        <w:lastRenderedPageBreak/>
        <w:t>Dialhery Diaz González</w:t>
      </w:r>
      <w:r w:rsidRPr="00493C55">
        <w:rPr>
          <w:rFonts w:asciiTheme="minorHAnsi" w:hAnsiTheme="minorHAnsi" w:cstheme="minorHAnsi"/>
        </w:rPr>
        <w:t>,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XII del Reglamento de Compras, Enajenaciones y Contratación de Servicios del Municipio de Zapopan, Jalisco,</w:t>
      </w:r>
      <w:r>
        <w:rPr>
          <w:rFonts w:asciiTheme="minorHAnsi" w:eastAsia="Cambria" w:hAnsiTheme="minorHAnsi" w:cstheme="minorHAnsi"/>
        </w:rPr>
        <w:t xml:space="preserve"> </w:t>
      </w:r>
      <w:r w:rsidR="000F0FC5" w:rsidRPr="000F0FC5">
        <w:rPr>
          <w:rFonts w:asciiTheme="minorHAnsi" w:hAnsiTheme="minorHAnsi" w:cs="Tahoma"/>
          <w:spacing w:val="-4"/>
          <w:kern w:val="24"/>
          <w:lang w:val="es-ES_tradnl"/>
        </w:rPr>
        <w:t xml:space="preserve">Se somete a su consideración la aprobación de las bases de la Requisición </w:t>
      </w:r>
      <w:r w:rsidR="000F0FC5" w:rsidRPr="000F0FC5">
        <w:rPr>
          <w:rFonts w:asciiTheme="minorHAnsi" w:hAnsiTheme="minorHAnsi" w:cs="Tahoma"/>
          <w:b/>
          <w:spacing w:val="-4"/>
          <w:kern w:val="24"/>
          <w:lang w:val="es-ES_tradnl"/>
        </w:rPr>
        <w:t>202401687,</w:t>
      </w:r>
      <w:r w:rsidR="000F0FC5" w:rsidRPr="000F0FC5">
        <w:rPr>
          <w:rFonts w:asciiTheme="minorHAnsi" w:hAnsiTheme="minorHAnsi" w:cs="Tahoma"/>
          <w:spacing w:val="-4"/>
          <w:kern w:val="24"/>
          <w:lang w:val="es-ES_tradnl"/>
        </w:rPr>
        <w:t xml:space="preserve"> con las cuales habrá de convocarse a licitación pública; los que estén por la afirmativa sírvanse manifestarlo levantando su mano.</w:t>
      </w:r>
    </w:p>
    <w:p w14:paraId="1EDF3F12" w14:textId="77777777" w:rsidR="00F03ADE" w:rsidRPr="00F03ADE" w:rsidRDefault="00F03ADE" w:rsidP="00F03ADE">
      <w:pPr>
        <w:jc w:val="both"/>
        <w:rPr>
          <w:rFonts w:asciiTheme="minorHAnsi" w:hAnsiTheme="minorHAnsi" w:cs="Tahoma"/>
          <w:spacing w:val="-4"/>
          <w:kern w:val="24"/>
          <w:lang w:val="es-ES_tradnl"/>
        </w:rPr>
      </w:pPr>
    </w:p>
    <w:p w14:paraId="6183F854" w14:textId="6D8FDFB9" w:rsidR="00F03ADE" w:rsidRPr="00F03ADE" w:rsidRDefault="00D747D2" w:rsidP="00D747D2">
      <w:pPr>
        <w:contextualSpacing/>
        <w:jc w:val="center"/>
        <w:rPr>
          <w:rFonts w:asciiTheme="minorHAnsi" w:hAnsiTheme="minorHAnsi" w:cstheme="minorHAnsi"/>
          <w:b/>
          <w:i/>
          <w:lang w:val="es-ES_tradnl"/>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1E8D2CCB" w14:textId="28FC3107" w:rsidR="00D747D2" w:rsidRDefault="00D747D2" w:rsidP="00F03ADE">
      <w:pPr>
        <w:jc w:val="both"/>
        <w:rPr>
          <w:rFonts w:asciiTheme="minorHAnsi" w:hAnsiTheme="minorHAnsi" w:cs="Tahoma"/>
          <w:spacing w:val="-4"/>
          <w:kern w:val="24"/>
          <w:lang w:val="es-ES_tradnl"/>
        </w:rPr>
      </w:pPr>
    </w:p>
    <w:p w14:paraId="32A7A297" w14:textId="77777777" w:rsidR="000F0FC5" w:rsidRPr="000F0FC5" w:rsidRDefault="000F0FC5" w:rsidP="000F0FC5">
      <w:pPr>
        <w:jc w:val="both"/>
        <w:rPr>
          <w:rFonts w:asciiTheme="minorHAnsi" w:hAnsiTheme="minorHAnsi" w:cs="Tahoma"/>
          <w:b/>
          <w:spacing w:val="-4"/>
          <w:kern w:val="24"/>
          <w:lang w:val="es-ES_tradnl"/>
        </w:rPr>
      </w:pPr>
      <w:r w:rsidRPr="000F0FC5">
        <w:rPr>
          <w:rFonts w:asciiTheme="minorHAnsi" w:hAnsiTheme="minorHAnsi" w:cs="Tahoma"/>
          <w:b/>
          <w:spacing w:val="-4"/>
          <w:kern w:val="24"/>
          <w:lang w:val="es-ES_tradnl"/>
        </w:rPr>
        <w:t>Punto Sexto del orden del día, ASUNTOS</w:t>
      </w:r>
      <w:r w:rsidRPr="000F0FC5">
        <w:rPr>
          <w:rFonts w:asciiTheme="minorHAnsi" w:hAnsiTheme="minorHAnsi" w:cs="Tahoma"/>
          <w:spacing w:val="-4"/>
          <w:kern w:val="24"/>
          <w:lang w:val="es-ES_tradnl"/>
        </w:rPr>
        <w:t xml:space="preserve"> </w:t>
      </w:r>
      <w:r w:rsidRPr="000F0FC5">
        <w:rPr>
          <w:rFonts w:asciiTheme="minorHAnsi" w:hAnsiTheme="minorHAnsi" w:cs="Tahoma"/>
          <w:b/>
          <w:spacing w:val="-4"/>
          <w:kern w:val="24"/>
          <w:lang w:val="es-ES_tradnl"/>
        </w:rPr>
        <w:t>VARIOS.</w:t>
      </w:r>
    </w:p>
    <w:p w14:paraId="641550CC" w14:textId="77777777" w:rsidR="000F0FC5" w:rsidRPr="000F0FC5" w:rsidRDefault="000F0FC5" w:rsidP="000F0FC5">
      <w:pPr>
        <w:jc w:val="both"/>
        <w:rPr>
          <w:rFonts w:asciiTheme="minorHAnsi" w:hAnsiTheme="minorHAnsi" w:cs="Tahoma"/>
          <w:b/>
          <w:spacing w:val="-4"/>
          <w:kern w:val="24"/>
          <w:lang w:val="es-ES_tradnl"/>
        </w:rPr>
      </w:pPr>
    </w:p>
    <w:p w14:paraId="20C98910" w14:textId="77777777" w:rsidR="000F0FC5" w:rsidRPr="000F0FC5" w:rsidRDefault="000F0FC5" w:rsidP="000F0FC5">
      <w:pPr>
        <w:numPr>
          <w:ilvl w:val="0"/>
          <w:numId w:val="32"/>
        </w:numPr>
        <w:spacing w:after="200" w:line="276" w:lineRule="auto"/>
        <w:contextualSpacing/>
        <w:jc w:val="both"/>
        <w:rPr>
          <w:rFonts w:asciiTheme="minorHAnsi" w:hAnsiTheme="minorHAnsi" w:cs="Calibri"/>
          <w:szCs w:val="20"/>
          <w:lang w:val="es-ES_tradnl"/>
        </w:rPr>
      </w:pPr>
      <w:r w:rsidRPr="000F0FC5">
        <w:rPr>
          <w:rFonts w:asciiTheme="minorHAnsi" w:hAnsiTheme="minorHAnsi" w:cs="Calibri"/>
          <w:szCs w:val="20"/>
          <w:lang w:val="es-ES_tradnl"/>
        </w:rPr>
        <w:t xml:space="preserve">Se da cuenta que se recibió oficio número 07100/2024-B/063, signado por José Carlos Villalaz Becerra, Director de Administración, mediante el cual informa que relativo al oficio número 07100/2024-B/026, referente a la reclasificación de la fuente de financiamiento de  la licitación 202401299, correspondiente a la Compra de Vehículos Utilitarios, de Recurso Municipal a Recurso Federal, proveniente del Fondo de Aportaciones para el   Fortalecimiento Municipal, el cual se aprobó en la primera sesión ordinaria del día 17 de octubre del 2024. </w:t>
      </w:r>
    </w:p>
    <w:p w14:paraId="6E9BF451" w14:textId="77777777" w:rsidR="000F0FC5" w:rsidRPr="000F0FC5" w:rsidRDefault="000F0FC5" w:rsidP="000F0FC5">
      <w:pPr>
        <w:ind w:left="708"/>
        <w:jc w:val="both"/>
        <w:rPr>
          <w:rFonts w:asciiTheme="minorHAnsi" w:hAnsiTheme="minorHAnsi" w:cs="Calibri"/>
          <w:szCs w:val="20"/>
          <w:lang w:val="es-ES_tradnl"/>
        </w:rPr>
      </w:pPr>
    </w:p>
    <w:p w14:paraId="6FF8A888" w14:textId="0EF7C33D" w:rsidR="000F0FC5" w:rsidRDefault="000F0FC5" w:rsidP="000F0FC5">
      <w:pPr>
        <w:ind w:left="708"/>
        <w:jc w:val="both"/>
        <w:rPr>
          <w:rFonts w:asciiTheme="minorHAnsi" w:hAnsiTheme="minorHAnsi" w:cs="Calibri"/>
          <w:szCs w:val="20"/>
          <w:lang w:val="es-ES_tradnl"/>
        </w:rPr>
      </w:pPr>
      <w:r w:rsidRPr="000F0FC5">
        <w:rPr>
          <w:rFonts w:asciiTheme="minorHAnsi" w:hAnsiTheme="minorHAnsi" w:cs="Calibri"/>
          <w:szCs w:val="20"/>
          <w:lang w:val="es-ES_tradnl"/>
        </w:rPr>
        <w:t>Se hace mención que, una vez revisada la adjudicación correspondiente, por error involuntario se anotó de la siguiente manera:</w:t>
      </w:r>
    </w:p>
    <w:p w14:paraId="5209C50A" w14:textId="77777777" w:rsidR="00617B51" w:rsidRPr="000F0FC5" w:rsidRDefault="00617B51" w:rsidP="000F0FC5">
      <w:pPr>
        <w:ind w:left="708"/>
        <w:jc w:val="both"/>
        <w:rPr>
          <w:rFonts w:asciiTheme="minorHAnsi" w:hAnsiTheme="minorHAnsi" w:cs="Calibri"/>
          <w:szCs w:val="20"/>
          <w:lang w:val="es-ES_tradnl"/>
        </w:rPr>
      </w:pPr>
    </w:p>
    <w:p w14:paraId="3E37F1C8" w14:textId="293748BD" w:rsidR="00D747D2" w:rsidRDefault="000F0FC5" w:rsidP="00330CAD">
      <w:pPr>
        <w:spacing w:after="160" w:line="259" w:lineRule="auto"/>
        <w:ind w:left="708"/>
        <w:jc w:val="both"/>
        <w:rPr>
          <w:rFonts w:asciiTheme="minorHAnsi" w:hAnsiTheme="minorHAnsi" w:cs="Calibri"/>
          <w:color w:val="000000"/>
          <w:lang w:eastAsia="es-MX"/>
        </w:rPr>
      </w:pPr>
      <w:r w:rsidRPr="000F0FC5">
        <w:rPr>
          <w:rFonts w:asciiTheme="minorHAnsi" w:hAnsiTheme="minorHAnsi"/>
          <w:noProof/>
          <w:sz w:val="22"/>
          <w:szCs w:val="22"/>
          <w:lang w:eastAsia="en-US"/>
        </w:rPr>
        <w:drawing>
          <wp:anchor distT="0" distB="0" distL="114300" distR="114300" simplePos="0" relativeHeight="251660288" behindDoc="0" locked="0" layoutInCell="1" allowOverlap="1" wp14:anchorId="3B8684F6" wp14:editId="4AD00A3D">
            <wp:simplePos x="0" y="0"/>
            <wp:positionH relativeFrom="margin">
              <wp:align>right</wp:align>
            </wp:positionH>
            <wp:positionV relativeFrom="paragraph">
              <wp:posOffset>480695</wp:posOffset>
            </wp:positionV>
            <wp:extent cx="6210300" cy="1933575"/>
            <wp:effectExtent l="0" t="0" r="0" b="9525"/>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1030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0FC5">
        <w:rPr>
          <w:rFonts w:asciiTheme="minorHAnsi" w:hAnsiTheme="minorHAnsi"/>
          <w:b/>
          <w:lang w:eastAsia="en-US"/>
        </w:rPr>
        <w:t>Dice:</w:t>
      </w:r>
    </w:p>
    <w:p w14:paraId="6BC47A4C" w14:textId="77777777" w:rsidR="00271F0A" w:rsidRDefault="00271F0A" w:rsidP="000F0FC5">
      <w:pPr>
        <w:spacing w:after="160" w:line="259" w:lineRule="auto"/>
        <w:jc w:val="both"/>
        <w:rPr>
          <w:rFonts w:asciiTheme="minorHAnsi" w:hAnsiTheme="minorHAnsi"/>
          <w:b/>
          <w:lang w:eastAsia="en-US"/>
        </w:rPr>
      </w:pPr>
    </w:p>
    <w:p w14:paraId="05941E36" w14:textId="6B949A03" w:rsidR="000F0FC5" w:rsidRPr="000F0FC5" w:rsidRDefault="000F0FC5" w:rsidP="000F0FC5">
      <w:pPr>
        <w:spacing w:after="160" w:line="259" w:lineRule="auto"/>
        <w:jc w:val="both"/>
        <w:rPr>
          <w:rFonts w:asciiTheme="minorHAnsi" w:hAnsiTheme="minorHAnsi"/>
          <w:b/>
          <w:lang w:eastAsia="en-US"/>
        </w:rPr>
      </w:pPr>
      <w:r w:rsidRPr="000F0FC5">
        <w:rPr>
          <w:rFonts w:asciiTheme="minorHAnsi" w:hAnsiTheme="minorHAnsi"/>
          <w:b/>
          <w:lang w:eastAsia="en-US"/>
        </w:rPr>
        <w:lastRenderedPageBreak/>
        <w:t>Debe decir:</w:t>
      </w:r>
    </w:p>
    <w:tbl>
      <w:tblPr>
        <w:tblStyle w:val="Tablaconcuadrcula"/>
        <w:tblpPr w:leftFromText="141" w:rightFromText="141" w:vertAnchor="text" w:horzAnchor="margin" w:tblpXSpec="center" w:tblpY="-57"/>
        <w:tblOverlap w:val="never"/>
        <w:tblW w:w="7951" w:type="dxa"/>
        <w:tblLayout w:type="fixed"/>
        <w:tblLook w:val="04A0" w:firstRow="1" w:lastRow="0" w:firstColumn="1" w:lastColumn="0" w:noHBand="0" w:noVBand="1"/>
      </w:tblPr>
      <w:tblGrid>
        <w:gridCol w:w="1536"/>
        <w:gridCol w:w="1367"/>
        <w:gridCol w:w="1376"/>
        <w:gridCol w:w="1848"/>
        <w:gridCol w:w="1824"/>
      </w:tblGrid>
      <w:tr w:rsidR="000F0FC5" w:rsidRPr="000F0FC5" w14:paraId="2B4B53CB" w14:textId="77777777" w:rsidTr="003F64B1">
        <w:trPr>
          <w:trHeight w:val="550"/>
        </w:trPr>
        <w:tc>
          <w:tcPr>
            <w:tcW w:w="1536" w:type="dxa"/>
          </w:tcPr>
          <w:p w14:paraId="1E57B30B" w14:textId="77777777" w:rsidR="000F0FC5" w:rsidRPr="000F0FC5" w:rsidRDefault="000F0FC5" w:rsidP="000F0FC5">
            <w:pPr>
              <w:spacing w:after="160" w:line="259" w:lineRule="auto"/>
              <w:jc w:val="center"/>
              <w:rPr>
                <w:rFonts w:asciiTheme="minorHAnsi" w:hAnsiTheme="minorHAnsi" w:cs="Calibri"/>
                <w:b/>
                <w:color w:val="000000"/>
                <w:sz w:val="20"/>
                <w:szCs w:val="20"/>
                <w:lang w:eastAsia="en-US"/>
              </w:rPr>
            </w:pPr>
            <w:r w:rsidRPr="000F0FC5">
              <w:rPr>
                <w:rFonts w:asciiTheme="minorHAnsi" w:hAnsiTheme="minorHAnsi" w:cs="Calibri"/>
                <w:b/>
                <w:color w:val="000000"/>
                <w:sz w:val="20"/>
                <w:szCs w:val="20"/>
                <w:lang w:eastAsia="en-US"/>
              </w:rPr>
              <w:t>PARTIDA</w:t>
            </w:r>
          </w:p>
        </w:tc>
        <w:tc>
          <w:tcPr>
            <w:tcW w:w="1367" w:type="dxa"/>
          </w:tcPr>
          <w:p w14:paraId="257C7408" w14:textId="77777777" w:rsidR="000F0FC5" w:rsidRPr="000F0FC5" w:rsidRDefault="000F0FC5" w:rsidP="000F0FC5">
            <w:pPr>
              <w:spacing w:after="160" w:line="259" w:lineRule="auto"/>
              <w:jc w:val="center"/>
              <w:rPr>
                <w:rFonts w:asciiTheme="minorHAnsi" w:hAnsiTheme="minorHAnsi" w:cs="Calibri"/>
                <w:b/>
                <w:color w:val="000000"/>
                <w:sz w:val="20"/>
                <w:szCs w:val="20"/>
                <w:lang w:eastAsia="en-US"/>
              </w:rPr>
            </w:pPr>
            <w:r w:rsidRPr="000F0FC5">
              <w:rPr>
                <w:rFonts w:asciiTheme="minorHAnsi" w:hAnsiTheme="minorHAnsi" w:cs="Calibri"/>
                <w:b/>
                <w:color w:val="000000"/>
                <w:sz w:val="20"/>
                <w:szCs w:val="20"/>
                <w:lang w:eastAsia="en-US"/>
              </w:rPr>
              <w:t>DESCRIPCIÓN</w:t>
            </w:r>
          </w:p>
        </w:tc>
        <w:tc>
          <w:tcPr>
            <w:tcW w:w="1376" w:type="dxa"/>
          </w:tcPr>
          <w:p w14:paraId="327C11E0" w14:textId="77777777" w:rsidR="000F0FC5" w:rsidRPr="000F0FC5" w:rsidRDefault="000F0FC5" w:rsidP="000F0FC5">
            <w:pPr>
              <w:spacing w:after="160" w:line="259" w:lineRule="auto"/>
              <w:jc w:val="center"/>
              <w:rPr>
                <w:rFonts w:asciiTheme="minorHAnsi" w:hAnsiTheme="minorHAnsi" w:cs="Calibri"/>
                <w:b/>
                <w:color w:val="000000"/>
                <w:sz w:val="20"/>
                <w:szCs w:val="20"/>
                <w:lang w:eastAsia="en-US"/>
              </w:rPr>
            </w:pPr>
            <w:r w:rsidRPr="000F0FC5">
              <w:rPr>
                <w:rFonts w:asciiTheme="minorHAnsi" w:hAnsiTheme="minorHAnsi" w:cs="Calibri"/>
                <w:b/>
                <w:color w:val="000000"/>
                <w:sz w:val="20"/>
                <w:szCs w:val="20"/>
                <w:lang w:eastAsia="en-US"/>
              </w:rPr>
              <w:t>PROVEEDOR</w:t>
            </w:r>
          </w:p>
        </w:tc>
        <w:tc>
          <w:tcPr>
            <w:tcW w:w="1848" w:type="dxa"/>
          </w:tcPr>
          <w:p w14:paraId="5CC69657" w14:textId="77777777" w:rsidR="000F0FC5" w:rsidRPr="000F0FC5" w:rsidRDefault="000F0FC5" w:rsidP="000F0FC5">
            <w:pPr>
              <w:spacing w:after="160" w:line="259" w:lineRule="auto"/>
              <w:jc w:val="center"/>
              <w:rPr>
                <w:rFonts w:asciiTheme="minorHAnsi" w:hAnsiTheme="minorHAnsi" w:cs="Calibri"/>
                <w:b/>
                <w:color w:val="000000"/>
                <w:sz w:val="20"/>
                <w:szCs w:val="20"/>
                <w:lang w:eastAsia="en-US"/>
              </w:rPr>
            </w:pPr>
            <w:r w:rsidRPr="000F0FC5">
              <w:rPr>
                <w:rFonts w:asciiTheme="minorHAnsi" w:hAnsiTheme="minorHAnsi" w:cs="Calibri"/>
                <w:b/>
                <w:color w:val="000000"/>
                <w:sz w:val="20"/>
                <w:szCs w:val="20"/>
                <w:lang w:eastAsia="en-US"/>
              </w:rPr>
              <w:t>SUB TOTAL SIN IVA</w:t>
            </w:r>
          </w:p>
        </w:tc>
        <w:tc>
          <w:tcPr>
            <w:tcW w:w="1824" w:type="dxa"/>
          </w:tcPr>
          <w:p w14:paraId="49826AE3" w14:textId="77777777" w:rsidR="000F0FC5" w:rsidRPr="000F0FC5" w:rsidRDefault="000F0FC5" w:rsidP="000F0FC5">
            <w:pPr>
              <w:spacing w:after="160" w:line="259" w:lineRule="auto"/>
              <w:jc w:val="center"/>
              <w:rPr>
                <w:rFonts w:asciiTheme="minorHAnsi" w:hAnsiTheme="minorHAnsi" w:cs="Calibri"/>
                <w:b/>
                <w:color w:val="000000"/>
                <w:sz w:val="20"/>
                <w:szCs w:val="20"/>
                <w:lang w:eastAsia="en-US"/>
              </w:rPr>
            </w:pPr>
            <w:r w:rsidRPr="000F0FC5">
              <w:rPr>
                <w:rFonts w:asciiTheme="minorHAnsi" w:hAnsiTheme="minorHAnsi" w:cs="Calibri"/>
                <w:b/>
                <w:color w:val="000000"/>
                <w:sz w:val="20"/>
                <w:szCs w:val="20"/>
                <w:lang w:eastAsia="en-US"/>
              </w:rPr>
              <w:t>MONTO TOTAL CON IVA</w:t>
            </w:r>
          </w:p>
        </w:tc>
      </w:tr>
      <w:tr w:rsidR="000F0FC5" w:rsidRPr="000F0FC5" w14:paraId="0A6B7626" w14:textId="77777777" w:rsidTr="003F64B1">
        <w:trPr>
          <w:trHeight w:val="1693"/>
        </w:trPr>
        <w:tc>
          <w:tcPr>
            <w:tcW w:w="1536" w:type="dxa"/>
            <w:vAlign w:val="center"/>
          </w:tcPr>
          <w:p w14:paraId="03DA579C" w14:textId="77777777" w:rsidR="000F0FC5" w:rsidRPr="000F0FC5" w:rsidRDefault="000F0FC5" w:rsidP="000F0FC5">
            <w:pPr>
              <w:spacing w:after="160" w:line="259" w:lineRule="auto"/>
              <w:jc w:val="center"/>
              <w:rPr>
                <w:rFonts w:asciiTheme="minorHAnsi" w:hAnsiTheme="minorHAnsi" w:cs="Calibri"/>
                <w:b/>
                <w:color w:val="000000"/>
                <w:sz w:val="20"/>
                <w:szCs w:val="20"/>
                <w:lang w:eastAsia="en-US"/>
              </w:rPr>
            </w:pPr>
            <w:r w:rsidRPr="000F0FC5">
              <w:rPr>
                <w:rFonts w:asciiTheme="minorHAnsi" w:hAnsiTheme="minorHAnsi" w:cs="Calibri"/>
                <w:b/>
                <w:color w:val="000000"/>
                <w:sz w:val="20"/>
                <w:szCs w:val="20"/>
                <w:lang w:eastAsia="en-US"/>
              </w:rPr>
              <w:t>1</w:t>
            </w:r>
          </w:p>
        </w:tc>
        <w:tc>
          <w:tcPr>
            <w:tcW w:w="1367" w:type="dxa"/>
            <w:vAlign w:val="center"/>
          </w:tcPr>
          <w:p w14:paraId="6A5FAC5F" w14:textId="77777777" w:rsidR="000F0FC5" w:rsidRPr="000F0FC5" w:rsidRDefault="000F0FC5" w:rsidP="000F0FC5">
            <w:pPr>
              <w:spacing w:after="160" w:line="259" w:lineRule="auto"/>
              <w:jc w:val="center"/>
              <w:rPr>
                <w:rFonts w:asciiTheme="minorHAnsi" w:hAnsiTheme="minorHAnsi" w:cs="Calibri"/>
                <w:sz w:val="20"/>
                <w:szCs w:val="20"/>
                <w:lang w:eastAsia="en-US"/>
              </w:rPr>
            </w:pPr>
            <w:r w:rsidRPr="000F0FC5">
              <w:rPr>
                <w:rFonts w:asciiTheme="minorHAnsi" w:hAnsiTheme="minorHAnsi" w:cs="Calibri"/>
                <w:sz w:val="20"/>
                <w:szCs w:val="20"/>
                <w:lang w:eastAsia="en-US"/>
              </w:rPr>
              <w:t xml:space="preserve">Camioneta - camioneta pick up doble cabina 4 puertas </w:t>
            </w:r>
            <w:r w:rsidRPr="000F0FC5">
              <w:rPr>
                <w:rFonts w:asciiTheme="minorHAnsi" w:hAnsiTheme="minorHAnsi" w:cs="Calibri"/>
                <w:b/>
                <w:sz w:val="20"/>
                <w:szCs w:val="20"/>
                <w:u w:val="single"/>
                <w:lang w:eastAsia="en-US"/>
              </w:rPr>
              <w:t>v6</w:t>
            </w:r>
            <w:r w:rsidRPr="000F0FC5">
              <w:rPr>
                <w:rFonts w:asciiTheme="minorHAnsi" w:hAnsiTheme="minorHAnsi" w:cs="Calibri"/>
                <w:sz w:val="20"/>
                <w:szCs w:val="20"/>
                <w:lang w:eastAsia="en-US"/>
              </w:rPr>
              <w:t xml:space="preserve"> 4x2</w:t>
            </w:r>
          </w:p>
        </w:tc>
        <w:tc>
          <w:tcPr>
            <w:tcW w:w="1376" w:type="dxa"/>
            <w:vAlign w:val="center"/>
          </w:tcPr>
          <w:p w14:paraId="7364BB42" w14:textId="77777777" w:rsidR="000F0FC5" w:rsidRPr="000F0FC5" w:rsidRDefault="000F0FC5" w:rsidP="000F0FC5">
            <w:pPr>
              <w:spacing w:after="160" w:line="259" w:lineRule="auto"/>
              <w:jc w:val="center"/>
              <w:rPr>
                <w:rFonts w:asciiTheme="minorHAnsi" w:hAnsiTheme="minorHAnsi" w:cs="Calibri"/>
                <w:b/>
                <w:sz w:val="20"/>
                <w:szCs w:val="20"/>
                <w:u w:val="single"/>
                <w:lang w:eastAsia="en-US"/>
              </w:rPr>
            </w:pPr>
            <w:r w:rsidRPr="000F0FC5">
              <w:rPr>
                <w:rFonts w:asciiTheme="minorHAnsi" w:hAnsiTheme="minorHAnsi" w:cs="Calibri"/>
                <w:b/>
                <w:sz w:val="20"/>
                <w:szCs w:val="20"/>
                <w:u w:val="single"/>
                <w:lang w:eastAsia="en-US"/>
              </w:rPr>
              <w:t>Jalisco Motors, S.A.</w:t>
            </w:r>
          </w:p>
        </w:tc>
        <w:tc>
          <w:tcPr>
            <w:tcW w:w="1848" w:type="dxa"/>
            <w:vAlign w:val="center"/>
          </w:tcPr>
          <w:p w14:paraId="7A70D1C1" w14:textId="77777777" w:rsidR="000F0FC5" w:rsidRPr="000F0FC5" w:rsidRDefault="000F0FC5" w:rsidP="000F0FC5">
            <w:pPr>
              <w:spacing w:after="160" w:line="259" w:lineRule="auto"/>
              <w:jc w:val="center"/>
              <w:rPr>
                <w:rFonts w:asciiTheme="minorHAnsi" w:hAnsiTheme="minorHAnsi" w:cs="Calibri"/>
                <w:sz w:val="20"/>
                <w:szCs w:val="20"/>
                <w:lang w:eastAsia="en-US"/>
              </w:rPr>
            </w:pPr>
            <w:r w:rsidRPr="000F0FC5">
              <w:rPr>
                <w:rFonts w:asciiTheme="minorHAnsi" w:hAnsiTheme="minorHAnsi" w:cs="Calibri"/>
                <w:sz w:val="20"/>
                <w:szCs w:val="20"/>
                <w:lang w:eastAsia="en-US"/>
              </w:rPr>
              <w:t>$ 11,570,793.00</w:t>
            </w:r>
          </w:p>
        </w:tc>
        <w:tc>
          <w:tcPr>
            <w:tcW w:w="1824" w:type="dxa"/>
            <w:vAlign w:val="center"/>
          </w:tcPr>
          <w:p w14:paraId="552BBFD7" w14:textId="77777777" w:rsidR="000F0FC5" w:rsidRPr="000F0FC5" w:rsidRDefault="000F0FC5" w:rsidP="000F0FC5">
            <w:pPr>
              <w:spacing w:after="160" w:line="259" w:lineRule="auto"/>
              <w:rPr>
                <w:rFonts w:asciiTheme="minorHAnsi" w:hAnsiTheme="minorHAnsi" w:cs="Calibri"/>
                <w:sz w:val="20"/>
                <w:szCs w:val="20"/>
                <w:lang w:eastAsia="en-US"/>
              </w:rPr>
            </w:pPr>
            <w:r w:rsidRPr="000F0FC5">
              <w:rPr>
                <w:rFonts w:asciiTheme="minorHAnsi" w:hAnsiTheme="minorHAnsi" w:cs="Calibri"/>
                <w:sz w:val="20"/>
                <w:szCs w:val="20"/>
                <w:lang w:eastAsia="en-US"/>
              </w:rPr>
              <w:t>$13,422,119.88</w:t>
            </w:r>
          </w:p>
        </w:tc>
      </w:tr>
      <w:tr w:rsidR="000F0FC5" w:rsidRPr="000F0FC5" w14:paraId="4A5EF638" w14:textId="77777777" w:rsidTr="003F64B1">
        <w:trPr>
          <w:trHeight w:val="1552"/>
        </w:trPr>
        <w:tc>
          <w:tcPr>
            <w:tcW w:w="1536" w:type="dxa"/>
            <w:vAlign w:val="center"/>
          </w:tcPr>
          <w:p w14:paraId="57A03784" w14:textId="77777777" w:rsidR="000F0FC5" w:rsidRPr="000F0FC5" w:rsidRDefault="000F0FC5" w:rsidP="000F0FC5">
            <w:pPr>
              <w:spacing w:after="160" w:line="259" w:lineRule="auto"/>
              <w:jc w:val="center"/>
              <w:rPr>
                <w:rFonts w:asciiTheme="minorHAnsi" w:hAnsiTheme="minorHAnsi" w:cs="Calibri"/>
                <w:b/>
                <w:color w:val="000000"/>
                <w:sz w:val="20"/>
                <w:szCs w:val="20"/>
                <w:lang w:eastAsia="en-US"/>
              </w:rPr>
            </w:pPr>
            <w:r w:rsidRPr="000F0FC5">
              <w:rPr>
                <w:rFonts w:asciiTheme="minorHAnsi" w:hAnsiTheme="minorHAnsi" w:cs="Calibri"/>
                <w:b/>
                <w:color w:val="000000"/>
                <w:sz w:val="20"/>
                <w:szCs w:val="20"/>
                <w:lang w:eastAsia="en-US"/>
              </w:rPr>
              <w:t>2</w:t>
            </w:r>
          </w:p>
        </w:tc>
        <w:tc>
          <w:tcPr>
            <w:tcW w:w="1367" w:type="dxa"/>
            <w:vAlign w:val="center"/>
          </w:tcPr>
          <w:p w14:paraId="387EA722" w14:textId="77777777" w:rsidR="000F0FC5" w:rsidRPr="000F0FC5" w:rsidRDefault="000F0FC5" w:rsidP="000F0FC5">
            <w:pPr>
              <w:spacing w:after="160" w:line="259" w:lineRule="auto"/>
              <w:jc w:val="center"/>
              <w:rPr>
                <w:rFonts w:asciiTheme="minorHAnsi" w:hAnsiTheme="minorHAnsi" w:cs="Calibri"/>
                <w:sz w:val="20"/>
                <w:szCs w:val="20"/>
                <w:lang w:eastAsia="en-US"/>
              </w:rPr>
            </w:pPr>
            <w:r w:rsidRPr="000F0FC5">
              <w:rPr>
                <w:rFonts w:asciiTheme="minorHAnsi" w:hAnsiTheme="minorHAnsi" w:cs="Calibri"/>
                <w:sz w:val="20"/>
                <w:szCs w:val="20"/>
                <w:lang w:eastAsia="en-US"/>
              </w:rPr>
              <w:t xml:space="preserve">Camioneta - camioneta pick up doble cabina 4 puertas </w:t>
            </w:r>
            <w:r w:rsidRPr="000F0FC5">
              <w:rPr>
                <w:rFonts w:asciiTheme="minorHAnsi" w:hAnsiTheme="minorHAnsi" w:cs="Calibri"/>
                <w:b/>
                <w:sz w:val="20"/>
                <w:szCs w:val="20"/>
                <w:u w:val="single"/>
                <w:lang w:eastAsia="en-US"/>
              </w:rPr>
              <w:t>v6</w:t>
            </w:r>
            <w:r w:rsidRPr="000F0FC5">
              <w:rPr>
                <w:rFonts w:asciiTheme="minorHAnsi" w:hAnsiTheme="minorHAnsi" w:cs="Calibri"/>
                <w:sz w:val="20"/>
                <w:szCs w:val="20"/>
                <w:lang w:eastAsia="en-US"/>
              </w:rPr>
              <w:t xml:space="preserve"> 4x4</w:t>
            </w:r>
          </w:p>
        </w:tc>
        <w:tc>
          <w:tcPr>
            <w:tcW w:w="1376" w:type="dxa"/>
            <w:vAlign w:val="center"/>
          </w:tcPr>
          <w:p w14:paraId="6DDE9792" w14:textId="77777777" w:rsidR="000F0FC5" w:rsidRPr="000F0FC5" w:rsidRDefault="000F0FC5" w:rsidP="000F0FC5">
            <w:pPr>
              <w:spacing w:after="160" w:line="259" w:lineRule="auto"/>
              <w:jc w:val="center"/>
              <w:rPr>
                <w:rFonts w:asciiTheme="minorHAnsi" w:hAnsiTheme="minorHAnsi" w:cs="Calibri"/>
                <w:b/>
                <w:sz w:val="20"/>
                <w:szCs w:val="20"/>
                <w:u w:val="single"/>
                <w:lang w:eastAsia="en-US"/>
              </w:rPr>
            </w:pPr>
            <w:r w:rsidRPr="000F0FC5">
              <w:rPr>
                <w:rFonts w:asciiTheme="minorHAnsi" w:hAnsiTheme="minorHAnsi" w:cs="Calibri"/>
                <w:b/>
                <w:sz w:val="20"/>
                <w:szCs w:val="20"/>
                <w:u w:val="single"/>
                <w:lang w:eastAsia="en-US"/>
              </w:rPr>
              <w:t>Jalisco Motors, S.A.</w:t>
            </w:r>
          </w:p>
        </w:tc>
        <w:tc>
          <w:tcPr>
            <w:tcW w:w="1848" w:type="dxa"/>
            <w:vAlign w:val="center"/>
          </w:tcPr>
          <w:p w14:paraId="0F699C2D" w14:textId="77777777" w:rsidR="000F0FC5" w:rsidRPr="000F0FC5" w:rsidRDefault="000F0FC5" w:rsidP="000F0FC5">
            <w:pPr>
              <w:spacing w:after="160" w:line="259" w:lineRule="auto"/>
              <w:jc w:val="center"/>
              <w:rPr>
                <w:rFonts w:asciiTheme="minorHAnsi" w:hAnsiTheme="minorHAnsi" w:cs="Calibri"/>
                <w:sz w:val="20"/>
                <w:szCs w:val="20"/>
                <w:lang w:eastAsia="en-US"/>
              </w:rPr>
            </w:pPr>
            <w:r w:rsidRPr="000F0FC5">
              <w:rPr>
                <w:rFonts w:asciiTheme="minorHAnsi" w:hAnsiTheme="minorHAnsi" w:cs="Calibri"/>
                <w:sz w:val="20"/>
                <w:szCs w:val="20"/>
                <w:lang w:eastAsia="en-US"/>
              </w:rPr>
              <w:t>$ 24,129,956.70</w:t>
            </w:r>
          </w:p>
        </w:tc>
        <w:tc>
          <w:tcPr>
            <w:tcW w:w="1824" w:type="dxa"/>
            <w:vAlign w:val="center"/>
          </w:tcPr>
          <w:p w14:paraId="61991F9F" w14:textId="77777777" w:rsidR="000F0FC5" w:rsidRPr="000F0FC5" w:rsidRDefault="000F0FC5" w:rsidP="000F0FC5">
            <w:pPr>
              <w:spacing w:after="160" w:line="259" w:lineRule="auto"/>
              <w:jc w:val="center"/>
              <w:rPr>
                <w:rFonts w:asciiTheme="minorHAnsi" w:hAnsiTheme="minorHAnsi" w:cs="Calibri"/>
                <w:sz w:val="20"/>
                <w:szCs w:val="20"/>
                <w:lang w:eastAsia="en-US"/>
              </w:rPr>
            </w:pPr>
            <w:r w:rsidRPr="000F0FC5">
              <w:rPr>
                <w:rFonts w:asciiTheme="minorHAnsi" w:hAnsiTheme="minorHAnsi" w:cs="Calibri"/>
                <w:sz w:val="20"/>
                <w:szCs w:val="20"/>
                <w:lang w:eastAsia="en-US"/>
              </w:rPr>
              <w:t>$ 27,990,749.77</w:t>
            </w:r>
          </w:p>
        </w:tc>
      </w:tr>
      <w:tr w:rsidR="000F0FC5" w:rsidRPr="000F0FC5" w14:paraId="59B1B29C" w14:textId="77777777" w:rsidTr="003F64B1">
        <w:trPr>
          <w:trHeight w:val="1560"/>
        </w:trPr>
        <w:tc>
          <w:tcPr>
            <w:tcW w:w="1536" w:type="dxa"/>
            <w:vAlign w:val="center"/>
          </w:tcPr>
          <w:p w14:paraId="3818ABEB" w14:textId="77777777" w:rsidR="000F0FC5" w:rsidRPr="000F0FC5" w:rsidRDefault="000F0FC5" w:rsidP="000F0FC5">
            <w:pPr>
              <w:spacing w:after="160" w:line="259" w:lineRule="auto"/>
              <w:jc w:val="center"/>
              <w:rPr>
                <w:rFonts w:asciiTheme="minorHAnsi" w:hAnsiTheme="minorHAnsi" w:cs="Calibri"/>
                <w:b/>
                <w:color w:val="000000"/>
                <w:sz w:val="20"/>
                <w:szCs w:val="20"/>
                <w:lang w:eastAsia="en-US"/>
              </w:rPr>
            </w:pPr>
            <w:r w:rsidRPr="000F0FC5">
              <w:rPr>
                <w:rFonts w:asciiTheme="minorHAnsi" w:hAnsiTheme="minorHAnsi" w:cs="Calibri"/>
                <w:b/>
                <w:color w:val="000000"/>
                <w:sz w:val="20"/>
                <w:szCs w:val="20"/>
                <w:lang w:eastAsia="en-US"/>
              </w:rPr>
              <w:t>3</w:t>
            </w:r>
          </w:p>
        </w:tc>
        <w:tc>
          <w:tcPr>
            <w:tcW w:w="1367" w:type="dxa"/>
            <w:vAlign w:val="center"/>
          </w:tcPr>
          <w:p w14:paraId="25882D97" w14:textId="77777777" w:rsidR="000F0FC5" w:rsidRPr="000F0FC5" w:rsidRDefault="000F0FC5" w:rsidP="000F0FC5">
            <w:pPr>
              <w:spacing w:after="160" w:line="259" w:lineRule="auto"/>
              <w:jc w:val="center"/>
              <w:rPr>
                <w:rFonts w:asciiTheme="minorHAnsi" w:hAnsiTheme="minorHAnsi" w:cs="Calibri"/>
                <w:sz w:val="20"/>
                <w:szCs w:val="20"/>
                <w:lang w:eastAsia="en-US"/>
              </w:rPr>
            </w:pPr>
            <w:r w:rsidRPr="000F0FC5">
              <w:rPr>
                <w:rFonts w:asciiTheme="minorHAnsi" w:hAnsiTheme="minorHAnsi" w:cs="Calibri"/>
                <w:sz w:val="20"/>
                <w:szCs w:val="20"/>
                <w:lang w:eastAsia="en-US"/>
              </w:rPr>
              <w:t xml:space="preserve">Camioneta - camioneta pick up doble cabina 4 puertas </w:t>
            </w:r>
            <w:r w:rsidRPr="000F0FC5">
              <w:rPr>
                <w:rFonts w:asciiTheme="minorHAnsi" w:hAnsiTheme="minorHAnsi" w:cs="Calibri"/>
                <w:b/>
                <w:sz w:val="20"/>
                <w:szCs w:val="20"/>
                <w:u w:val="single"/>
                <w:lang w:eastAsia="en-US"/>
              </w:rPr>
              <w:t>v8</w:t>
            </w:r>
            <w:r w:rsidRPr="000F0FC5">
              <w:rPr>
                <w:rFonts w:asciiTheme="minorHAnsi" w:hAnsiTheme="minorHAnsi" w:cs="Calibri"/>
                <w:sz w:val="20"/>
                <w:szCs w:val="20"/>
                <w:lang w:eastAsia="en-US"/>
              </w:rPr>
              <w:t xml:space="preserve"> 4x4</w:t>
            </w:r>
          </w:p>
        </w:tc>
        <w:tc>
          <w:tcPr>
            <w:tcW w:w="1376" w:type="dxa"/>
            <w:vAlign w:val="center"/>
          </w:tcPr>
          <w:p w14:paraId="7449BDD0" w14:textId="77777777" w:rsidR="000F0FC5" w:rsidRPr="000F0FC5" w:rsidRDefault="000F0FC5" w:rsidP="000F0FC5">
            <w:pPr>
              <w:spacing w:after="160" w:line="259" w:lineRule="auto"/>
              <w:jc w:val="center"/>
              <w:rPr>
                <w:rFonts w:asciiTheme="minorHAnsi" w:hAnsiTheme="minorHAnsi" w:cs="Calibri"/>
                <w:b/>
                <w:sz w:val="20"/>
                <w:szCs w:val="20"/>
                <w:u w:val="single"/>
                <w:lang w:eastAsia="en-US"/>
              </w:rPr>
            </w:pPr>
            <w:r w:rsidRPr="000F0FC5">
              <w:rPr>
                <w:rFonts w:asciiTheme="minorHAnsi" w:hAnsiTheme="minorHAnsi" w:cs="Calibri"/>
                <w:b/>
                <w:sz w:val="20"/>
                <w:szCs w:val="20"/>
                <w:u w:val="single"/>
                <w:lang w:eastAsia="en-US"/>
              </w:rPr>
              <w:t>Jalisco Motors, S.A.</w:t>
            </w:r>
          </w:p>
        </w:tc>
        <w:tc>
          <w:tcPr>
            <w:tcW w:w="1848" w:type="dxa"/>
            <w:vAlign w:val="center"/>
          </w:tcPr>
          <w:p w14:paraId="4C03CB19" w14:textId="77777777" w:rsidR="000F0FC5" w:rsidRPr="000F0FC5" w:rsidRDefault="000F0FC5" w:rsidP="000F0FC5">
            <w:pPr>
              <w:spacing w:after="160" w:line="259" w:lineRule="auto"/>
              <w:jc w:val="center"/>
              <w:rPr>
                <w:rFonts w:asciiTheme="minorHAnsi" w:hAnsiTheme="minorHAnsi" w:cs="Calibri"/>
                <w:sz w:val="20"/>
                <w:szCs w:val="20"/>
                <w:lang w:eastAsia="en-US"/>
              </w:rPr>
            </w:pPr>
            <w:r w:rsidRPr="000F0FC5">
              <w:rPr>
                <w:rFonts w:asciiTheme="minorHAnsi" w:hAnsiTheme="minorHAnsi" w:cs="Calibri"/>
                <w:sz w:val="20"/>
                <w:szCs w:val="20"/>
                <w:lang w:eastAsia="en-US"/>
              </w:rPr>
              <w:t>$ 26,106,672.30</w:t>
            </w:r>
          </w:p>
        </w:tc>
        <w:tc>
          <w:tcPr>
            <w:tcW w:w="1824" w:type="dxa"/>
            <w:vAlign w:val="center"/>
          </w:tcPr>
          <w:p w14:paraId="489365B5" w14:textId="77777777" w:rsidR="000F0FC5" w:rsidRPr="000F0FC5" w:rsidRDefault="000F0FC5" w:rsidP="000F0FC5">
            <w:pPr>
              <w:spacing w:after="160" w:line="259" w:lineRule="auto"/>
              <w:jc w:val="center"/>
              <w:rPr>
                <w:rFonts w:asciiTheme="minorHAnsi" w:hAnsiTheme="minorHAnsi" w:cs="Calibri"/>
                <w:sz w:val="20"/>
                <w:szCs w:val="20"/>
                <w:lang w:eastAsia="en-US"/>
              </w:rPr>
            </w:pPr>
            <w:r w:rsidRPr="000F0FC5">
              <w:rPr>
                <w:rFonts w:asciiTheme="minorHAnsi" w:hAnsiTheme="minorHAnsi" w:cs="Calibri"/>
                <w:sz w:val="20"/>
                <w:szCs w:val="20"/>
                <w:lang w:eastAsia="en-US"/>
              </w:rPr>
              <w:t>$ 30,283,739.87</w:t>
            </w:r>
          </w:p>
        </w:tc>
      </w:tr>
      <w:tr w:rsidR="000F0FC5" w:rsidRPr="000F0FC5" w14:paraId="7B6C8F53" w14:textId="77777777" w:rsidTr="003F64B1">
        <w:trPr>
          <w:trHeight w:val="1257"/>
        </w:trPr>
        <w:tc>
          <w:tcPr>
            <w:tcW w:w="1536" w:type="dxa"/>
            <w:vAlign w:val="center"/>
          </w:tcPr>
          <w:p w14:paraId="111DED0E" w14:textId="77777777" w:rsidR="000F0FC5" w:rsidRPr="000F0FC5" w:rsidRDefault="000F0FC5" w:rsidP="000F0FC5">
            <w:pPr>
              <w:spacing w:after="160" w:line="259" w:lineRule="auto"/>
              <w:jc w:val="center"/>
              <w:rPr>
                <w:rFonts w:asciiTheme="minorHAnsi" w:hAnsiTheme="minorHAnsi" w:cs="Calibri"/>
                <w:b/>
                <w:color w:val="000000"/>
                <w:sz w:val="20"/>
                <w:szCs w:val="20"/>
                <w:lang w:eastAsia="en-US"/>
              </w:rPr>
            </w:pPr>
            <w:r w:rsidRPr="000F0FC5">
              <w:rPr>
                <w:rFonts w:asciiTheme="minorHAnsi" w:hAnsiTheme="minorHAnsi" w:cs="Calibri"/>
                <w:b/>
                <w:color w:val="000000"/>
                <w:sz w:val="20"/>
                <w:szCs w:val="20"/>
                <w:lang w:eastAsia="en-US"/>
              </w:rPr>
              <w:t>11</w:t>
            </w:r>
          </w:p>
        </w:tc>
        <w:tc>
          <w:tcPr>
            <w:tcW w:w="1367" w:type="dxa"/>
            <w:vAlign w:val="center"/>
          </w:tcPr>
          <w:p w14:paraId="441BF885" w14:textId="77777777" w:rsidR="000F0FC5" w:rsidRPr="000F0FC5" w:rsidRDefault="000F0FC5" w:rsidP="000F0FC5">
            <w:pPr>
              <w:spacing w:after="160" w:line="259" w:lineRule="auto"/>
              <w:jc w:val="center"/>
              <w:rPr>
                <w:rFonts w:asciiTheme="minorHAnsi" w:hAnsiTheme="minorHAnsi" w:cs="Calibri"/>
                <w:sz w:val="20"/>
                <w:szCs w:val="20"/>
                <w:lang w:eastAsia="en-US"/>
              </w:rPr>
            </w:pPr>
            <w:r w:rsidRPr="000F0FC5">
              <w:rPr>
                <w:rFonts w:asciiTheme="minorHAnsi" w:hAnsiTheme="minorHAnsi" w:cs="Calibri"/>
                <w:sz w:val="20"/>
                <w:szCs w:val="20"/>
                <w:lang w:eastAsia="en-US"/>
              </w:rPr>
              <w:t>Camioneta - camioneta tipo van de carga (pequeña)</w:t>
            </w:r>
          </w:p>
        </w:tc>
        <w:tc>
          <w:tcPr>
            <w:tcW w:w="1376" w:type="dxa"/>
            <w:vAlign w:val="center"/>
          </w:tcPr>
          <w:p w14:paraId="0019D645" w14:textId="77777777" w:rsidR="000F0FC5" w:rsidRPr="000F0FC5" w:rsidRDefault="000F0FC5" w:rsidP="000F0FC5">
            <w:pPr>
              <w:spacing w:after="160" w:line="259" w:lineRule="auto"/>
              <w:jc w:val="center"/>
              <w:rPr>
                <w:rFonts w:asciiTheme="minorHAnsi" w:hAnsiTheme="minorHAnsi" w:cs="Calibri"/>
                <w:b/>
                <w:sz w:val="20"/>
                <w:szCs w:val="20"/>
                <w:lang w:eastAsia="en-US"/>
              </w:rPr>
            </w:pPr>
            <w:proofErr w:type="spellStart"/>
            <w:r w:rsidRPr="000F0FC5">
              <w:rPr>
                <w:rFonts w:asciiTheme="minorHAnsi" w:hAnsiTheme="minorHAnsi" w:cs="Calibri"/>
                <w:b/>
                <w:sz w:val="20"/>
                <w:szCs w:val="20"/>
                <w:lang w:eastAsia="en-US"/>
              </w:rPr>
              <w:t>Autonova</w:t>
            </w:r>
            <w:proofErr w:type="spellEnd"/>
            <w:r w:rsidRPr="000F0FC5">
              <w:rPr>
                <w:rFonts w:asciiTheme="minorHAnsi" w:hAnsiTheme="minorHAnsi" w:cs="Calibri"/>
                <w:b/>
                <w:sz w:val="20"/>
                <w:szCs w:val="20"/>
                <w:lang w:eastAsia="en-US"/>
              </w:rPr>
              <w:t>, S.A. de C.V.</w:t>
            </w:r>
          </w:p>
        </w:tc>
        <w:tc>
          <w:tcPr>
            <w:tcW w:w="1848" w:type="dxa"/>
            <w:vAlign w:val="center"/>
          </w:tcPr>
          <w:p w14:paraId="7A3DC145" w14:textId="77777777" w:rsidR="000F0FC5" w:rsidRPr="000F0FC5" w:rsidRDefault="000F0FC5" w:rsidP="000F0FC5">
            <w:pPr>
              <w:spacing w:after="160" w:line="259" w:lineRule="auto"/>
              <w:jc w:val="center"/>
              <w:rPr>
                <w:rFonts w:asciiTheme="minorHAnsi" w:hAnsiTheme="minorHAnsi" w:cs="Calibri"/>
                <w:sz w:val="20"/>
                <w:szCs w:val="20"/>
                <w:lang w:eastAsia="en-US"/>
              </w:rPr>
            </w:pPr>
            <w:r w:rsidRPr="000F0FC5">
              <w:rPr>
                <w:rFonts w:asciiTheme="minorHAnsi" w:hAnsiTheme="minorHAnsi" w:cs="Calibri"/>
                <w:sz w:val="20"/>
                <w:szCs w:val="20"/>
                <w:lang w:eastAsia="en-US"/>
              </w:rPr>
              <w:t>$       542,931.02</w:t>
            </w:r>
          </w:p>
        </w:tc>
        <w:tc>
          <w:tcPr>
            <w:tcW w:w="1824" w:type="dxa"/>
            <w:vAlign w:val="center"/>
          </w:tcPr>
          <w:p w14:paraId="2E2C7AB7" w14:textId="77777777" w:rsidR="000F0FC5" w:rsidRPr="000F0FC5" w:rsidRDefault="000F0FC5" w:rsidP="000F0FC5">
            <w:pPr>
              <w:spacing w:after="160" w:line="259" w:lineRule="auto"/>
              <w:jc w:val="center"/>
              <w:rPr>
                <w:rFonts w:asciiTheme="minorHAnsi" w:hAnsiTheme="minorHAnsi" w:cs="Calibri"/>
                <w:sz w:val="20"/>
                <w:szCs w:val="20"/>
                <w:lang w:eastAsia="en-US"/>
              </w:rPr>
            </w:pPr>
            <w:r w:rsidRPr="000F0FC5">
              <w:rPr>
                <w:rFonts w:asciiTheme="minorHAnsi" w:hAnsiTheme="minorHAnsi" w:cs="Calibri"/>
                <w:sz w:val="20"/>
                <w:szCs w:val="20"/>
                <w:lang w:eastAsia="en-US"/>
              </w:rPr>
              <w:t>$ 629,799,.98</w:t>
            </w:r>
          </w:p>
        </w:tc>
      </w:tr>
      <w:tr w:rsidR="000F0FC5" w:rsidRPr="000F0FC5" w14:paraId="512C345E" w14:textId="77777777" w:rsidTr="003F64B1">
        <w:trPr>
          <w:trHeight w:val="208"/>
        </w:trPr>
        <w:tc>
          <w:tcPr>
            <w:tcW w:w="2903" w:type="dxa"/>
            <w:gridSpan w:val="2"/>
            <w:tcBorders>
              <w:left w:val="nil"/>
            </w:tcBorders>
          </w:tcPr>
          <w:p w14:paraId="0EC362FC" w14:textId="77777777" w:rsidR="000F0FC5" w:rsidRPr="000F0FC5" w:rsidRDefault="000F0FC5" w:rsidP="000F0FC5">
            <w:pPr>
              <w:spacing w:after="160" w:line="259" w:lineRule="auto"/>
              <w:jc w:val="both"/>
              <w:rPr>
                <w:rFonts w:asciiTheme="minorHAnsi" w:hAnsiTheme="minorHAnsi" w:cs="Calibri"/>
                <w:sz w:val="20"/>
                <w:szCs w:val="20"/>
                <w:lang w:eastAsia="en-US"/>
              </w:rPr>
            </w:pPr>
          </w:p>
        </w:tc>
        <w:tc>
          <w:tcPr>
            <w:tcW w:w="1376" w:type="dxa"/>
          </w:tcPr>
          <w:p w14:paraId="78B90C86" w14:textId="77777777" w:rsidR="000F0FC5" w:rsidRPr="000F0FC5" w:rsidRDefault="000F0FC5" w:rsidP="000F0FC5">
            <w:pPr>
              <w:spacing w:after="160" w:line="259" w:lineRule="auto"/>
              <w:jc w:val="center"/>
              <w:rPr>
                <w:rFonts w:asciiTheme="minorHAnsi" w:hAnsiTheme="minorHAnsi" w:cs="Calibri"/>
                <w:b/>
                <w:sz w:val="20"/>
                <w:szCs w:val="20"/>
                <w:lang w:eastAsia="en-US"/>
              </w:rPr>
            </w:pPr>
            <w:r w:rsidRPr="000F0FC5">
              <w:rPr>
                <w:rFonts w:asciiTheme="minorHAnsi" w:hAnsiTheme="minorHAnsi" w:cs="Calibri"/>
                <w:b/>
                <w:sz w:val="20"/>
                <w:szCs w:val="20"/>
                <w:lang w:eastAsia="en-US"/>
              </w:rPr>
              <w:t>Totales</w:t>
            </w:r>
          </w:p>
        </w:tc>
        <w:tc>
          <w:tcPr>
            <w:tcW w:w="1848" w:type="dxa"/>
          </w:tcPr>
          <w:p w14:paraId="6E226C9C" w14:textId="77777777" w:rsidR="000F0FC5" w:rsidRPr="000F0FC5" w:rsidRDefault="000F0FC5" w:rsidP="000F0FC5">
            <w:pPr>
              <w:spacing w:after="160" w:line="259" w:lineRule="auto"/>
              <w:jc w:val="center"/>
              <w:rPr>
                <w:rFonts w:asciiTheme="minorHAnsi" w:hAnsiTheme="minorHAnsi" w:cs="Calibri"/>
                <w:b/>
                <w:sz w:val="20"/>
                <w:szCs w:val="20"/>
                <w:lang w:eastAsia="en-US"/>
              </w:rPr>
            </w:pPr>
            <w:r w:rsidRPr="000F0FC5">
              <w:rPr>
                <w:rFonts w:asciiTheme="minorHAnsi" w:hAnsiTheme="minorHAnsi" w:cs="Calibri"/>
                <w:b/>
                <w:sz w:val="20"/>
                <w:szCs w:val="20"/>
                <w:lang w:eastAsia="en-US"/>
              </w:rPr>
              <w:t>$ 62,350,353.02</w:t>
            </w:r>
          </w:p>
        </w:tc>
        <w:tc>
          <w:tcPr>
            <w:tcW w:w="1824" w:type="dxa"/>
          </w:tcPr>
          <w:p w14:paraId="39AD874C" w14:textId="77777777" w:rsidR="000F0FC5" w:rsidRPr="000F0FC5" w:rsidRDefault="000F0FC5" w:rsidP="000F0FC5">
            <w:pPr>
              <w:spacing w:after="160" w:line="259" w:lineRule="auto"/>
              <w:jc w:val="center"/>
              <w:rPr>
                <w:rFonts w:asciiTheme="minorHAnsi" w:hAnsiTheme="minorHAnsi" w:cs="Calibri"/>
                <w:b/>
                <w:sz w:val="20"/>
                <w:szCs w:val="20"/>
                <w:lang w:eastAsia="en-US"/>
              </w:rPr>
            </w:pPr>
            <w:r w:rsidRPr="000F0FC5">
              <w:rPr>
                <w:rFonts w:asciiTheme="minorHAnsi" w:hAnsiTheme="minorHAnsi" w:cs="Calibri"/>
                <w:b/>
                <w:sz w:val="20"/>
                <w:szCs w:val="20"/>
                <w:lang w:eastAsia="en-US"/>
              </w:rPr>
              <w:t>72,326,409.50</w:t>
            </w:r>
          </w:p>
        </w:tc>
      </w:tr>
    </w:tbl>
    <w:p w14:paraId="27E1D81C" w14:textId="77777777" w:rsidR="000F0FC5" w:rsidRPr="000F0FC5" w:rsidRDefault="000F0FC5" w:rsidP="000F0FC5">
      <w:pPr>
        <w:spacing w:after="160" w:line="259" w:lineRule="auto"/>
        <w:ind w:left="708"/>
        <w:jc w:val="both"/>
        <w:rPr>
          <w:rFonts w:asciiTheme="minorHAnsi" w:hAnsiTheme="minorHAnsi"/>
          <w:sz w:val="22"/>
          <w:szCs w:val="22"/>
          <w:lang w:eastAsia="en-US"/>
        </w:rPr>
      </w:pPr>
    </w:p>
    <w:p w14:paraId="045DB231" w14:textId="77777777" w:rsidR="000F0FC5" w:rsidRDefault="000F0FC5" w:rsidP="000F0FC5">
      <w:pPr>
        <w:ind w:left="284" w:right="51"/>
        <w:jc w:val="both"/>
        <w:rPr>
          <w:rFonts w:asciiTheme="minorHAnsi" w:hAnsiTheme="minorHAnsi"/>
          <w:sz w:val="22"/>
          <w:szCs w:val="22"/>
          <w:lang w:eastAsia="en-US"/>
        </w:rPr>
      </w:pPr>
    </w:p>
    <w:p w14:paraId="52FF1656" w14:textId="77777777" w:rsidR="000F0FC5" w:rsidRDefault="000F0FC5" w:rsidP="000F0FC5">
      <w:pPr>
        <w:ind w:left="284" w:right="51"/>
        <w:jc w:val="both"/>
        <w:rPr>
          <w:rFonts w:asciiTheme="minorHAnsi" w:hAnsiTheme="minorHAnsi"/>
          <w:sz w:val="22"/>
          <w:szCs w:val="22"/>
          <w:lang w:eastAsia="en-US"/>
        </w:rPr>
      </w:pPr>
    </w:p>
    <w:p w14:paraId="2C4E8E31" w14:textId="77777777" w:rsidR="000F0FC5" w:rsidRDefault="000F0FC5" w:rsidP="000F0FC5">
      <w:pPr>
        <w:ind w:left="284" w:right="51"/>
        <w:jc w:val="both"/>
        <w:rPr>
          <w:rFonts w:asciiTheme="minorHAnsi" w:hAnsiTheme="minorHAnsi"/>
          <w:sz w:val="22"/>
          <w:szCs w:val="22"/>
          <w:lang w:eastAsia="en-US"/>
        </w:rPr>
      </w:pPr>
    </w:p>
    <w:p w14:paraId="28A12EA5" w14:textId="77777777" w:rsidR="000F0FC5" w:rsidRDefault="000F0FC5" w:rsidP="000F0FC5">
      <w:pPr>
        <w:ind w:left="284" w:right="51"/>
        <w:jc w:val="both"/>
        <w:rPr>
          <w:rFonts w:asciiTheme="minorHAnsi" w:hAnsiTheme="minorHAnsi"/>
          <w:sz w:val="22"/>
          <w:szCs w:val="22"/>
          <w:lang w:eastAsia="en-US"/>
        </w:rPr>
      </w:pPr>
    </w:p>
    <w:p w14:paraId="3EBCA227" w14:textId="77777777" w:rsidR="000F0FC5" w:rsidRDefault="000F0FC5" w:rsidP="000F0FC5">
      <w:pPr>
        <w:ind w:left="284" w:right="51"/>
        <w:jc w:val="both"/>
        <w:rPr>
          <w:rFonts w:asciiTheme="minorHAnsi" w:hAnsiTheme="minorHAnsi"/>
          <w:sz w:val="22"/>
          <w:szCs w:val="22"/>
          <w:lang w:eastAsia="en-US"/>
        </w:rPr>
      </w:pPr>
    </w:p>
    <w:p w14:paraId="1C26CCD2" w14:textId="77777777" w:rsidR="000F0FC5" w:rsidRDefault="000F0FC5" w:rsidP="000F0FC5">
      <w:pPr>
        <w:ind w:left="284" w:right="51"/>
        <w:jc w:val="both"/>
        <w:rPr>
          <w:rFonts w:asciiTheme="minorHAnsi" w:hAnsiTheme="minorHAnsi"/>
          <w:sz w:val="22"/>
          <w:szCs w:val="22"/>
          <w:lang w:eastAsia="en-US"/>
        </w:rPr>
      </w:pPr>
    </w:p>
    <w:p w14:paraId="7FBD6CED" w14:textId="77777777" w:rsidR="000F0FC5" w:rsidRDefault="000F0FC5" w:rsidP="000F0FC5">
      <w:pPr>
        <w:ind w:left="284" w:right="51"/>
        <w:jc w:val="both"/>
        <w:rPr>
          <w:rFonts w:asciiTheme="minorHAnsi" w:hAnsiTheme="minorHAnsi"/>
          <w:sz w:val="22"/>
          <w:szCs w:val="22"/>
          <w:lang w:eastAsia="en-US"/>
        </w:rPr>
      </w:pPr>
    </w:p>
    <w:p w14:paraId="67BD7C08" w14:textId="77777777" w:rsidR="000F0FC5" w:rsidRDefault="000F0FC5" w:rsidP="000F0FC5">
      <w:pPr>
        <w:ind w:left="284" w:right="51"/>
        <w:jc w:val="both"/>
        <w:rPr>
          <w:rFonts w:asciiTheme="minorHAnsi" w:hAnsiTheme="minorHAnsi"/>
          <w:sz w:val="22"/>
          <w:szCs w:val="22"/>
          <w:lang w:eastAsia="en-US"/>
        </w:rPr>
      </w:pPr>
    </w:p>
    <w:p w14:paraId="6327347E" w14:textId="77777777" w:rsidR="000F0FC5" w:rsidRDefault="000F0FC5" w:rsidP="000F0FC5">
      <w:pPr>
        <w:ind w:left="284" w:right="51"/>
        <w:jc w:val="both"/>
        <w:rPr>
          <w:rFonts w:asciiTheme="minorHAnsi" w:hAnsiTheme="minorHAnsi"/>
          <w:sz w:val="22"/>
          <w:szCs w:val="22"/>
          <w:lang w:eastAsia="en-US"/>
        </w:rPr>
      </w:pPr>
    </w:p>
    <w:p w14:paraId="47D49F71" w14:textId="77777777" w:rsidR="000F0FC5" w:rsidRDefault="000F0FC5" w:rsidP="000F0FC5">
      <w:pPr>
        <w:ind w:left="284" w:right="51"/>
        <w:jc w:val="both"/>
        <w:rPr>
          <w:rFonts w:asciiTheme="minorHAnsi" w:hAnsiTheme="minorHAnsi"/>
          <w:sz w:val="22"/>
          <w:szCs w:val="22"/>
          <w:lang w:eastAsia="en-US"/>
        </w:rPr>
      </w:pPr>
    </w:p>
    <w:p w14:paraId="609D0027" w14:textId="77777777" w:rsidR="000F0FC5" w:rsidRDefault="000F0FC5" w:rsidP="000F0FC5">
      <w:pPr>
        <w:ind w:left="284" w:right="51"/>
        <w:jc w:val="both"/>
        <w:rPr>
          <w:rFonts w:asciiTheme="minorHAnsi" w:hAnsiTheme="minorHAnsi"/>
          <w:sz w:val="22"/>
          <w:szCs w:val="22"/>
          <w:lang w:eastAsia="en-US"/>
        </w:rPr>
      </w:pPr>
    </w:p>
    <w:p w14:paraId="0073CFC2" w14:textId="77777777" w:rsidR="000F0FC5" w:rsidRDefault="000F0FC5" w:rsidP="000F0FC5">
      <w:pPr>
        <w:ind w:left="284" w:right="51"/>
        <w:jc w:val="both"/>
        <w:rPr>
          <w:rFonts w:asciiTheme="minorHAnsi" w:hAnsiTheme="minorHAnsi"/>
          <w:sz w:val="22"/>
          <w:szCs w:val="22"/>
          <w:lang w:eastAsia="en-US"/>
        </w:rPr>
      </w:pPr>
    </w:p>
    <w:p w14:paraId="78009572" w14:textId="77777777" w:rsidR="000F0FC5" w:rsidRDefault="000F0FC5" w:rsidP="000F0FC5">
      <w:pPr>
        <w:ind w:left="284" w:right="51"/>
        <w:jc w:val="both"/>
        <w:rPr>
          <w:rFonts w:asciiTheme="minorHAnsi" w:hAnsiTheme="minorHAnsi"/>
          <w:sz w:val="22"/>
          <w:szCs w:val="22"/>
          <w:lang w:eastAsia="en-US"/>
        </w:rPr>
      </w:pPr>
    </w:p>
    <w:p w14:paraId="3BDFF194" w14:textId="77777777" w:rsidR="000F0FC5" w:rsidRDefault="000F0FC5" w:rsidP="000F0FC5">
      <w:pPr>
        <w:ind w:left="284" w:right="51"/>
        <w:jc w:val="both"/>
        <w:rPr>
          <w:rFonts w:asciiTheme="minorHAnsi" w:hAnsiTheme="minorHAnsi"/>
          <w:sz w:val="22"/>
          <w:szCs w:val="22"/>
          <w:lang w:eastAsia="en-US"/>
        </w:rPr>
      </w:pPr>
    </w:p>
    <w:p w14:paraId="517AA68A" w14:textId="77777777" w:rsidR="000F0FC5" w:rsidRDefault="000F0FC5" w:rsidP="000F0FC5">
      <w:pPr>
        <w:ind w:left="284" w:right="51"/>
        <w:jc w:val="both"/>
        <w:rPr>
          <w:rFonts w:asciiTheme="minorHAnsi" w:hAnsiTheme="minorHAnsi"/>
          <w:sz w:val="22"/>
          <w:szCs w:val="22"/>
          <w:lang w:eastAsia="en-US"/>
        </w:rPr>
      </w:pPr>
    </w:p>
    <w:p w14:paraId="511C196E" w14:textId="77777777" w:rsidR="000F0FC5" w:rsidRDefault="000F0FC5" w:rsidP="000F0FC5">
      <w:pPr>
        <w:ind w:left="284" w:right="51"/>
        <w:jc w:val="both"/>
        <w:rPr>
          <w:rFonts w:asciiTheme="minorHAnsi" w:hAnsiTheme="minorHAnsi"/>
          <w:sz w:val="22"/>
          <w:szCs w:val="22"/>
          <w:lang w:eastAsia="en-US"/>
        </w:rPr>
      </w:pPr>
    </w:p>
    <w:p w14:paraId="639170AB" w14:textId="77777777" w:rsidR="000F0FC5" w:rsidRDefault="000F0FC5" w:rsidP="000F0FC5">
      <w:pPr>
        <w:ind w:left="284" w:right="51"/>
        <w:jc w:val="both"/>
        <w:rPr>
          <w:rFonts w:asciiTheme="minorHAnsi" w:hAnsiTheme="minorHAnsi"/>
          <w:sz w:val="22"/>
          <w:szCs w:val="22"/>
          <w:lang w:eastAsia="en-US"/>
        </w:rPr>
      </w:pPr>
    </w:p>
    <w:p w14:paraId="4F4F8282" w14:textId="77777777" w:rsidR="000F0FC5" w:rsidRDefault="000F0FC5" w:rsidP="000F0FC5">
      <w:pPr>
        <w:ind w:left="284" w:right="51"/>
        <w:jc w:val="both"/>
        <w:rPr>
          <w:rFonts w:asciiTheme="minorHAnsi" w:hAnsiTheme="minorHAnsi"/>
          <w:sz w:val="22"/>
          <w:szCs w:val="22"/>
          <w:lang w:eastAsia="en-US"/>
        </w:rPr>
      </w:pPr>
    </w:p>
    <w:p w14:paraId="37F03B11" w14:textId="77777777" w:rsidR="000F0FC5" w:rsidRDefault="000F0FC5" w:rsidP="000F0FC5">
      <w:pPr>
        <w:ind w:left="284" w:right="51"/>
        <w:jc w:val="both"/>
        <w:rPr>
          <w:rFonts w:asciiTheme="minorHAnsi" w:hAnsiTheme="minorHAnsi"/>
          <w:sz w:val="22"/>
          <w:szCs w:val="22"/>
          <w:lang w:eastAsia="en-US"/>
        </w:rPr>
      </w:pPr>
    </w:p>
    <w:p w14:paraId="01F18EEB" w14:textId="77777777" w:rsidR="000F0FC5" w:rsidRDefault="000F0FC5" w:rsidP="000F0FC5">
      <w:pPr>
        <w:ind w:left="284" w:right="51"/>
        <w:jc w:val="both"/>
        <w:rPr>
          <w:rFonts w:asciiTheme="minorHAnsi" w:hAnsiTheme="minorHAnsi"/>
          <w:sz w:val="22"/>
          <w:szCs w:val="22"/>
          <w:lang w:eastAsia="en-US"/>
        </w:rPr>
      </w:pPr>
    </w:p>
    <w:p w14:paraId="66263E22" w14:textId="77777777" w:rsidR="000F0FC5" w:rsidRDefault="000F0FC5" w:rsidP="000F0FC5">
      <w:pPr>
        <w:ind w:left="284" w:right="51"/>
        <w:jc w:val="both"/>
        <w:rPr>
          <w:rFonts w:asciiTheme="minorHAnsi" w:hAnsiTheme="minorHAnsi"/>
          <w:sz w:val="22"/>
          <w:szCs w:val="22"/>
          <w:lang w:eastAsia="en-US"/>
        </w:rPr>
      </w:pPr>
    </w:p>
    <w:p w14:paraId="51A4442C" w14:textId="77777777" w:rsidR="000F0FC5" w:rsidRDefault="000F0FC5" w:rsidP="000F0FC5">
      <w:pPr>
        <w:ind w:left="284" w:right="51"/>
        <w:jc w:val="both"/>
        <w:rPr>
          <w:rFonts w:asciiTheme="minorHAnsi" w:hAnsiTheme="minorHAnsi"/>
          <w:sz w:val="22"/>
          <w:szCs w:val="22"/>
          <w:lang w:eastAsia="en-US"/>
        </w:rPr>
      </w:pPr>
    </w:p>
    <w:p w14:paraId="70975CAA" w14:textId="77777777" w:rsidR="000F0FC5" w:rsidRDefault="000F0FC5" w:rsidP="000F0FC5">
      <w:pPr>
        <w:ind w:left="284" w:right="51"/>
        <w:jc w:val="both"/>
        <w:rPr>
          <w:rFonts w:asciiTheme="minorHAnsi" w:hAnsiTheme="minorHAnsi"/>
          <w:sz w:val="22"/>
          <w:szCs w:val="22"/>
          <w:lang w:eastAsia="en-US"/>
        </w:rPr>
      </w:pPr>
    </w:p>
    <w:p w14:paraId="78971818" w14:textId="77777777" w:rsidR="000F0FC5" w:rsidRDefault="000F0FC5" w:rsidP="000F0FC5">
      <w:pPr>
        <w:ind w:left="284" w:right="51"/>
        <w:jc w:val="both"/>
        <w:rPr>
          <w:rFonts w:asciiTheme="minorHAnsi" w:hAnsiTheme="minorHAnsi"/>
          <w:sz w:val="22"/>
          <w:szCs w:val="22"/>
          <w:lang w:eastAsia="en-US"/>
        </w:rPr>
      </w:pPr>
    </w:p>
    <w:p w14:paraId="07529FD1" w14:textId="77777777" w:rsidR="000F0FC5" w:rsidRDefault="000F0FC5" w:rsidP="000F0FC5">
      <w:pPr>
        <w:ind w:left="284" w:right="51"/>
        <w:jc w:val="both"/>
        <w:rPr>
          <w:rFonts w:asciiTheme="minorHAnsi" w:hAnsiTheme="minorHAnsi"/>
          <w:sz w:val="22"/>
          <w:szCs w:val="22"/>
          <w:lang w:eastAsia="en-US"/>
        </w:rPr>
      </w:pPr>
    </w:p>
    <w:p w14:paraId="633F4768" w14:textId="77777777" w:rsidR="000F0FC5" w:rsidRDefault="000F0FC5" w:rsidP="000F0FC5">
      <w:pPr>
        <w:ind w:left="284" w:right="51"/>
        <w:jc w:val="both"/>
        <w:rPr>
          <w:rFonts w:asciiTheme="minorHAnsi" w:hAnsiTheme="minorHAnsi"/>
          <w:sz w:val="22"/>
          <w:szCs w:val="22"/>
          <w:lang w:eastAsia="en-US"/>
        </w:rPr>
      </w:pPr>
    </w:p>
    <w:p w14:paraId="4D73B03F" w14:textId="77777777" w:rsidR="000F0FC5" w:rsidRDefault="000F0FC5" w:rsidP="000F0FC5">
      <w:pPr>
        <w:ind w:left="284" w:right="51"/>
        <w:jc w:val="both"/>
        <w:rPr>
          <w:rFonts w:asciiTheme="minorHAnsi" w:hAnsiTheme="minorHAnsi"/>
          <w:sz w:val="22"/>
          <w:szCs w:val="22"/>
          <w:lang w:eastAsia="en-US"/>
        </w:rPr>
      </w:pPr>
    </w:p>
    <w:p w14:paraId="4C898625" w14:textId="77777777" w:rsidR="000F0FC5" w:rsidRDefault="000F0FC5" w:rsidP="000F0FC5">
      <w:pPr>
        <w:ind w:left="284" w:right="51"/>
        <w:jc w:val="both"/>
        <w:rPr>
          <w:rFonts w:asciiTheme="minorHAnsi" w:hAnsiTheme="minorHAnsi"/>
          <w:sz w:val="22"/>
          <w:szCs w:val="22"/>
          <w:lang w:eastAsia="en-US"/>
        </w:rPr>
      </w:pPr>
    </w:p>
    <w:p w14:paraId="44A12EDB" w14:textId="77777777" w:rsidR="000F0FC5" w:rsidRDefault="000F0FC5" w:rsidP="000F0FC5">
      <w:pPr>
        <w:ind w:left="284" w:right="51"/>
        <w:jc w:val="both"/>
        <w:rPr>
          <w:rFonts w:asciiTheme="minorHAnsi" w:hAnsiTheme="minorHAnsi"/>
          <w:sz w:val="22"/>
          <w:szCs w:val="22"/>
          <w:lang w:eastAsia="en-US"/>
        </w:rPr>
      </w:pPr>
    </w:p>
    <w:p w14:paraId="6285150A" w14:textId="480C4815" w:rsidR="000F0FC5" w:rsidRPr="000F0FC5" w:rsidRDefault="000F0FC5" w:rsidP="000F0FC5">
      <w:pPr>
        <w:jc w:val="both"/>
        <w:rPr>
          <w:rFonts w:asciiTheme="minorHAnsi" w:hAnsiTheme="minorHAnsi" w:cs="Tahoma"/>
          <w:spacing w:val="-4"/>
          <w:kern w:val="24"/>
          <w:lang w:val="es-ES_tradnl"/>
        </w:rPr>
      </w:pPr>
      <w:r w:rsidRPr="000F0FC5">
        <w:rPr>
          <w:rFonts w:asciiTheme="minorHAnsi" w:hAnsiTheme="minorHAnsi" w:cs="Tahoma"/>
          <w:spacing w:val="-4"/>
          <w:kern w:val="24"/>
          <w:lang w:val="es-ES_tradnl"/>
        </w:rPr>
        <w:t xml:space="preserve">Se solicita su autorización del </w:t>
      </w:r>
      <w:r w:rsidRPr="000F0FC5">
        <w:rPr>
          <w:rFonts w:asciiTheme="minorHAnsi" w:hAnsiTheme="minorHAnsi" w:cs="Tahoma"/>
          <w:b/>
          <w:spacing w:val="-4"/>
          <w:kern w:val="24"/>
          <w:lang w:val="es-ES_tradnl"/>
        </w:rPr>
        <w:t>asunto vario A,</w:t>
      </w:r>
      <w:r w:rsidRPr="000F0FC5">
        <w:rPr>
          <w:rFonts w:asciiTheme="minorHAnsi" w:hAnsiTheme="minorHAnsi" w:cs="Tahoma"/>
          <w:spacing w:val="-4"/>
          <w:kern w:val="24"/>
          <w:lang w:val="es-ES_tradnl"/>
        </w:rPr>
        <w:t xml:space="preserve"> los que estén por la afirmativa sírvanse manifestarlo levantando su mano.</w:t>
      </w:r>
    </w:p>
    <w:p w14:paraId="3A20E50E" w14:textId="77777777" w:rsidR="000F0FC5" w:rsidRPr="00F03ADE" w:rsidRDefault="000F0FC5" w:rsidP="000F0FC5">
      <w:pPr>
        <w:contextualSpacing/>
        <w:jc w:val="center"/>
        <w:rPr>
          <w:rFonts w:asciiTheme="minorHAnsi" w:hAnsiTheme="minorHAnsi" w:cstheme="minorHAnsi"/>
          <w:b/>
          <w:i/>
          <w:lang w:val="es-ES_tradnl"/>
        </w:rPr>
      </w:pPr>
      <w:r>
        <w:rPr>
          <w:rFonts w:asciiTheme="minorHAnsi" w:hAnsiTheme="minorHAnsi"/>
          <w:sz w:val="22"/>
          <w:szCs w:val="22"/>
          <w:lang w:val="es-ES_tradnl" w:eastAsia="en-US"/>
        </w:rPr>
        <w:br/>
      </w: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15DF404F" w14:textId="1B00128B" w:rsidR="000F0FC5" w:rsidRPr="000F0FC5" w:rsidRDefault="000F0FC5" w:rsidP="000F0FC5">
      <w:pPr>
        <w:ind w:left="284" w:right="51"/>
        <w:jc w:val="both"/>
        <w:rPr>
          <w:rFonts w:asciiTheme="minorHAnsi" w:hAnsiTheme="minorHAnsi"/>
          <w:sz w:val="22"/>
          <w:szCs w:val="22"/>
          <w:lang w:val="es-ES_tradnl" w:eastAsia="en-US"/>
        </w:rPr>
      </w:pPr>
    </w:p>
    <w:p w14:paraId="5A21E28E" w14:textId="77777777" w:rsidR="000F0FC5" w:rsidRDefault="000F0FC5" w:rsidP="000F0FC5">
      <w:pPr>
        <w:ind w:left="284" w:right="51"/>
        <w:jc w:val="both"/>
        <w:rPr>
          <w:rFonts w:asciiTheme="minorHAnsi" w:hAnsiTheme="minorHAnsi"/>
          <w:sz w:val="22"/>
          <w:szCs w:val="22"/>
          <w:lang w:eastAsia="en-US"/>
        </w:rPr>
      </w:pPr>
    </w:p>
    <w:p w14:paraId="05A1B151" w14:textId="6F3BDAAF" w:rsidR="00892D28" w:rsidRPr="00892D28" w:rsidRDefault="00892D28" w:rsidP="00892D28">
      <w:pPr>
        <w:pStyle w:val="Prrafodelista"/>
        <w:numPr>
          <w:ilvl w:val="0"/>
          <w:numId w:val="32"/>
        </w:numPr>
        <w:shd w:val="clear" w:color="auto" w:fill="FFFFFF"/>
        <w:autoSpaceDE w:val="0"/>
        <w:autoSpaceDN w:val="0"/>
        <w:adjustRightInd w:val="0"/>
        <w:spacing w:afterAutospacing="1"/>
        <w:contextualSpacing/>
        <w:jc w:val="both"/>
        <w:rPr>
          <w:rFonts w:asciiTheme="minorHAnsi" w:eastAsiaTheme="minorEastAsia" w:hAnsiTheme="minorHAnsi" w:cs="Calibri"/>
          <w:lang w:val="es-ES_tradnl" w:eastAsia="es-MX"/>
        </w:rPr>
      </w:pPr>
      <w:r w:rsidRPr="00892D28">
        <w:rPr>
          <w:rFonts w:asciiTheme="minorHAnsi" w:eastAsiaTheme="minorEastAsia" w:hAnsiTheme="minorHAnsi" w:cs="Calibri"/>
          <w:lang w:val="es-ES_tradnl" w:eastAsia="es-MX"/>
        </w:rPr>
        <w:lastRenderedPageBreak/>
        <w:t>Se rinde el informe de conformidad 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presupuesto de egresos de conformidad con la Ley General de Contabilidad Gubernamental.</w:t>
      </w:r>
    </w:p>
    <w:p w14:paraId="271C16DE" w14:textId="2D9D42C9" w:rsidR="00892D28" w:rsidRDefault="00892D28" w:rsidP="00892D28">
      <w:pPr>
        <w:shd w:val="clear" w:color="auto" w:fill="FFFFFF"/>
        <w:autoSpaceDE w:val="0"/>
        <w:autoSpaceDN w:val="0"/>
        <w:adjustRightInd w:val="0"/>
        <w:spacing w:after="160" w:afterAutospacing="1" w:line="259" w:lineRule="auto"/>
        <w:ind w:left="727"/>
        <w:contextualSpacing/>
        <w:jc w:val="both"/>
        <w:rPr>
          <w:rFonts w:asciiTheme="minorHAnsi" w:eastAsiaTheme="minorEastAsia" w:hAnsiTheme="minorHAnsi" w:cs="Tahoma"/>
          <w:lang w:eastAsia="es-MX"/>
        </w:rPr>
      </w:pPr>
      <w:r w:rsidRPr="00892D28">
        <w:rPr>
          <w:rFonts w:asciiTheme="minorHAnsi" w:eastAsiaTheme="minorEastAsia" w:hAnsiTheme="minorHAnsi" w:cs="Tahoma"/>
          <w:lang w:eastAsia="es-MX"/>
        </w:rPr>
        <w:t>En cumplimiento al Artículo 95 y al Artículo 100 del Reglamento en cita, de</w:t>
      </w:r>
      <w:r>
        <w:rPr>
          <w:rFonts w:asciiTheme="minorHAnsi" w:eastAsiaTheme="minorEastAsia" w:hAnsiTheme="minorHAnsi" w:cs="Tahoma"/>
          <w:lang w:eastAsia="es-MX"/>
        </w:rPr>
        <w:t xml:space="preserve"> </w:t>
      </w:r>
      <w:r w:rsidRPr="00892D28">
        <w:rPr>
          <w:rFonts w:asciiTheme="minorHAnsi" w:eastAsiaTheme="minorEastAsia" w:hAnsiTheme="minorHAnsi" w:cs="Tahoma"/>
          <w:lang w:eastAsia="es-MX"/>
        </w:rPr>
        <w:t>las adjudicaciones directas señaladas en el Artículo 99, formalizadas del 1 de enero y hasta el 31 de octubre del 2024, mismo que se anexan mediante tablas de Excel en el presente oficio.</w:t>
      </w:r>
    </w:p>
    <w:p w14:paraId="0517F602" w14:textId="77777777" w:rsidR="00892D28" w:rsidRDefault="00892D28" w:rsidP="00892D28">
      <w:pPr>
        <w:shd w:val="clear" w:color="auto" w:fill="FFFFFF"/>
        <w:autoSpaceDE w:val="0"/>
        <w:autoSpaceDN w:val="0"/>
        <w:adjustRightInd w:val="0"/>
        <w:spacing w:after="160" w:afterAutospacing="1" w:line="259" w:lineRule="auto"/>
        <w:ind w:left="727"/>
        <w:contextualSpacing/>
        <w:jc w:val="both"/>
        <w:rPr>
          <w:rFonts w:asciiTheme="minorHAnsi" w:eastAsiaTheme="minorEastAsia" w:hAnsiTheme="minorHAnsi" w:cs="Tahoma"/>
          <w:lang w:eastAsia="es-MX"/>
        </w:rPr>
      </w:pPr>
    </w:p>
    <w:p w14:paraId="3E54A6C9" w14:textId="77777777" w:rsidR="00166DBB" w:rsidRPr="00166DBB" w:rsidRDefault="00166DBB" w:rsidP="00166DBB">
      <w:pPr>
        <w:shd w:val="clear" w:color="auto" w:fill="FFFFFF"/>
        <w:spacing w:after="100" w:afterAutospacing="1"/>
        <w:ind w:left="360"/>
        <w:contextualSpacing/>
        <w:jc w:val="center"/>
        <w:rPr>
          <w:rFonts w:asciiTheme="minorHAnsi" w:hAnsiTheme="minorHAnsi" w:cs="Calibri"/>
          <w:lang w:val="es-ES_tradnl"/>
        </w:rPr>
      </w:pPr>
      <w:r w:rsidRPr="00166DBB">
        <w:rPr>
          <w:rFonts w:asciiTheme="minorHAnsi" w:hAnsiTheme="minorHAnsi" w:cs="Calibri"/>
          <w:b/>
          <w:i/>
        </w:rPr>
        <w:t>Los integrantes del Comité presentes se dan por enterados.</w:t>
      </w:r>
    </w:p>
    <w:p w14:paraId="711C50E4" w14:textId="77777777" w:rsidR="000F0FC5" w:rsidRPr="00166DBB" w:rsidRDefault="000F0FC5" w:rsidP="000F0FC5">
      <w:pPr>
        <w:ind w:left="284" w:right="51"/>
        <w:jc w:val="both"/>
        <w:rPr>
          <w:rFonts w:asciiTheme="minorHAnsi" w:hAnsiTheme="minorHAnsi"/>
          <w:sz w:val="22"/>
          <w:szCs w:val="22"/>
          <w:lang w:val="es-ES_tradnl" w:eastAsia="en-US"/>
        </w:rPr>
      </w:pPr>
    </w:p>
    <w:p w14:paraId="5C85D305" w14:textId="77777777" w:rsidR="00892D28" w:rsidRPr="00892D28" w:rsidRDefault="00892D28" w:rsidP="00892D28">
      <w:pPr>
        <w:numPr>
          <w:ilvl w:val="0"/>
          <w:numId w:val="32"/>
        </w:numPr>
        <w:ind w:right="51"/>
        <w:contextualSpacing/>
        <w:jc w:val="both"/>
        <w:rPr>
          <w:rFonts w:asciiTheme="minorHAnsi" w:hAnsiTheme="minorHAnsi" w:cs="Calibri"/>
          <w:color w:val="000000"/>
          <w:szCs w:val="20"/>
          <w:lang w:val="es-ES_tradnl" w:eastAsia="es-MX"/>
        </w:rPr>
      </w:pPr>
      <w:r w:rsidRPr="00892D28">
        <w:rPr>
          <w:rFonts w:asciiTheme="minorHAnsi" w:hAnsiTheme="minorHAnsi" w:cs="Calibri"/>
          <w:color w:val="000000"/>
          <w:szCs w:val="20"/>
          <w:lang w:val="es-ES_tradnl" w:eastAsia="es-MX"/>
        </w:rPr>
        <w:t>Se da cuenta que se recibió oficio número 12000/20012/2024, signado por Roberto López Macías, Comisario General de Seguridad Pública, mediante el cual solicita la cancelación del proceso de licitación pública con el número de requisiciones: 202401329, 202401330 y 202401346, correspondiente “</w:t>
      </w:r>
      <w:r w:rsidRPr="00892D28">
        <w:rPr>
          <w:rFonts w:asciiTheme="minorHAnsi" w:hAnsiTheme="minorHAnsi" w:cs="Calibri"/>
          <w:szCs w:val="20"/>
          <w:lang w:val="es-ES_tradnl"/>
        </w:rPr>
        <w:t>Adquisición de Equipo y Accesorios para Gimnasio</w:t>
      </w:r>
      <w:r w:rsidRPr="00892D28">
        <w:rPr>
          <w:rFonts w:asciiTheme="minorHAnsi" w:hAnsiTheme="minorHAnsi" w:cs="Calibri"/>
          <w:color w:val="000000"/>
          <w:szCs w:val="20"/>
          <w:lang w:val="es-ES_tradnl" w:eastAsia="es-MX"/>
        </w:rPr>
        <w:t>”,</w:t>
      </w:r>
      <w:r w:rsidRPr="00892D28">
        <w:rPr>
          <w:rFonts w:asciiTheme="minorHAnsi" w:hAnsiTheme="minorHAnsi" w:cs="Calibri"/>
          <w:szCs w:val="20"/>
          <w:lang w:val="es-ES_tradnl"/>
        </w:rPr>
        <w:t xml:space="preserve"> </w:t>
      </w:r>
      <w:r w:rsidRPr="00892D28">
        <w:rPr>
          <w:rFonts w:asciiTheme="minorHAnsi" w:hAnsiTheme="minorHAnsi" w:cs="Calibri"/>
          <w:color w:val="000000"/>
          <w:szCs w:val="20"/>
          <w:lang w:val="es-ES_tradnl" w:eastAsia="es-MX"/>
        </w:rPr>
        <w:t>lo anterior, debido a que el proceso de licitación resultó desierto, por lo que una nueva convocatoria resultaría no factible para la entrega de los bienes solicitados, así como de la puesta en sitio en las instalaciones de esta Comisaría.</w:t>
      </w:r>
    </w:p>
    <w:p w14:paraId="14FD4FB8" w14:textId="77777777" w:rsidR="00892D28" w:rsidRPr="00892D28" w:rsidRDefault="00892D28" w:rsidP="00892D28">
      <w:pPr>
        <w:ind w:right="51"/>
        <w:jc w:val="both"/>
        <w:rPr>
          <w:rFonts w:ascii="Calibri" w:hAnsi="Calibri" w:cs="Calibri"/>
          <w:color w:val="000000"/>
          <w:sz w:val="22"/>
          <w:szCs w:val="22"/>
          <w:lang w:eastAsia="es-MX"/>
        </w:rPr>
      </w:pPr>
    </w:p>
    <w:p w14:paraId="54E804B5" w14:textId="77777777" w:rsidR="00892D28" w:rsidRPr="00892D28" w:rsidRDefault="00892D28" w:rsidP="00892D28">
      <w:pPr>
        <w:ind w:left="708" w:right="51"/>
        <w:jc w:val="both"/>
        <w:rPr>
          <w:rFonts w:ascii="Calibri" w:hAnsi="Calibri" w:cs="Calibri"/>
          <w:color w:val="000000"/>
          <w:szCs w:val="22"/>
          <w:lang w:eastAsia="es-MX"/>
        </w:rPr>
      </w:pPr>
      <w:r w:rsidRPr="00892D28">
        <w:rPr>
          <w:rFonts w:ascii="Calibri" w:hAnsi="Calibri" w:cs="Calibri"/>
          <w:color w:val="000000"/>
          <w:szCs w:val="22"/>
          <w:lang w:eastAsia="es-MX"/>
        </w:rPr>
        <w:t>Asimismo, dicha cancelación nos ayuda a reevaluar la necesidad de cantidades y características solicitadas inicialmente, puesto que estamos a la espera de que la Dirección de Conservación de Inmuebles realice remodelaciones en las instalaciones del gimnasio de esta Comisaría General de Seguridad Pública.</w:t>
      </w:r>
    </w:p>
    <w:p w14:paraId="64097CCD" w14:textId="77777777" w:rsidR="00892D28" w:rsidRPr="00892D28" w:rsidRDefault="00892D28" w:rsidP="00892D28">
      <w:pPr>
        <w:ind w:left="1818" w:right="51"/>
        <w:jc w:val="both"/>
        <w:rPr>
          <w:rFonts w:ascii="Calibri" w:hAnsi="Calibri" w:cs="Calibri"/>
          <w:szCs w:val="20"/>
          <w:lang w:val="es-ES_tradnl" w:eastAsia="es-MX"/>
        </w:rPr>
      </w:pPr>
      <w:r w:rsidRPr="00892D28">
        <w:rPr>
          <w:rFonts w:ascii="Calibri" w:hAnsi="Calibri" w:cs="Calibri"/>
          <w:color w:val="000000"/>
          <w:szCs w:val="20"/>
          <w:lang w:val="es-ES_tradnl" w:eastAsia="es-MX"/>
        </w:rPr>
        <w:t> </w:t>
      </w:r>
    </w:p>
    <w:p w14:paraId="5B05B7A3" w14:textId="77777777" w:rsidR="00892D28" w:rsidRPr="00892D28" w:rsidRDefault="00892D28" w:rsidP="00892D28">
      <w:pPr>
        <w:ind w:left="708" w:right="51"/>
        <w:jc w:val="both"/>
        <w:rPr>
          <w:rFonts w:ascii="Calibri" w:hAnsi="Calibri" w:cs="Calibri"/>
          <w:szCs w:val="22"/>
          <w:lang w:eastAsia="es-MX"/>
        </w:rPr>
      </w:pPr>
      <w:r w:rsidRPr="00892D28">
        <w:rPr>
          <w:rFonts w:ascii="Calibri" w:hAnsi="Calibri" w:cs="Calibri"/>
          <w:color w:val="000000"/>
          <w:szCs w:val="22"/>
          <w:lang w:eastAsia="es-MX"/>
        </w:rPr>
        <w:t>Por tanto, se somete a su autorización, la cancelación de las requisiciones: 202401329, 202401330 y 202401346 correspondiente al proyecto en mención, a fin de llevar a cabo una revisión exhaustiva que permita alinear conforme a las necesidades del área los requisitos para las propuestas, así como posteriormente su licitación pública mediante un nuevo estudio de mercado y nuevas bases.</w:t>
      </w:r>
    </w:p>
    <w:p w14:paraId="0562C907" w14:textId="77777777" w:rsidR="00892D28" w:rsidRPr="00892D28" w:rsidRDefault="00892D28" w:rsidP="00892D28">
      <w:pPr>
        <w:ind w:left="992" w:right="51"/>
        <w:jc w:val="both"/>
        <w:rPr>
          <w:rFonts w:ascii="Calibri" w:hAnsi="Calibri" w:cs="Calibri"/>
          <w:szCs w:val="22"/>
          <w:lang w:eastAsia="es-MX"/>
        </w:rPr>
      </w:pPr>
      <w:r w:rsidRPr="00892D28">
        <w:rPr>
          <w:rFonts w:ascii="Calibri" w:hAnsi="Calibri" w:cs="Calibri"/>
          <w:color w:val="000000"/>
          <w:szCs w:val="22"/>
          <w:lang w:eastAsia="es-MX"/>
        </w:rPr>
        <w:t> </w:t>
      </w:r>
    </w:p>
    <w:p w14:paraId="618A177A" w14:textId="39C6B8BB" w:rsidR="000F0FC5" w:rsidRDefault="00892D28" w:rsidP="00892D28">
      <w:pPr>
        <w:ind w:left="708" w:right="51"/>
        <w:jc w:val="both"/>
        <w:rPr>
          <w:rFonts w:asciiTheme="minorHAnsi" w:hAnsiTheme="minorHAnsi"/>
          <w:sz w:val="22"/>
          <w:szCs w:val="22"/>
          <w:lang w:eastAsia="en-US"/>
        </w:rPr>
      </w:pPr>
      <w:r w:rsidRPr="00892D28">
        <w:rPr>
          <w:rFonts w:ascii="Calibri" w:hAnsi="Calibri" w:cs="Calibri"/>
          <w:color w:val="000000"/>
          <w:szCs w:val="22"/>
          <w:lang w:eastAsia="es-MX"/>
        </w:rPr>
        <w:t>Esto de conformidad en el Artículo 87 y 24, Reglamento de Compras, Enajenaciones y Contratación de Servicios del Municipio de Zapopan Jalisco.</w:t>
      </w:r>
    </w:p>
    <w:p w14:paraId="75F47CD9" w14:textId="5F012C0C" w:rsidR="00892D28" w:rsidRPr="00892D28" w:rsidRDefault="000F0FC5" w:rsidP="00892D28">
      <w:pPr>
        <w:ind w:left="708"/>
        <w:jc w:val="both"/>
        <w:rPr>
          <w:rFonts w:asciiTheme="minorHAnsi" w:hAnsiTheme="minorHAnsi" w:cs="Tahoma"/>
          <w:spacing w:val="-4"/>
          <w:kern w:val="24"/>
          <w:lang w:val="es-ES_tradnl"/>
        </w:rPr>
      </w:pPr>
      <w:r>
        <w:rPr>
          <w:rFonts w:asciiTheme="minorHAnsi" w:hAnsiTheme="minorHAnsi"/>
          <w:sz w:val="22"/>
          <w:szCs w:val="22"/>
          <w:lang w:eastAsia="en-US"/>
        </w:rPr>
        <w:lastRenderedPageBreak/>
        <w:br/>
      </w:r>
      <w:r w:rsidR="00892D28" w:rsidRPr="00892D28">
        <w:rPr>
          <w:rFonts w:asciiTheme="minorHAnsi" w:hAnsiTheme="minorHAnsi" w:cs="Tahoma"/>
          <w:spacing w:val="-4"/>
          <w:kern w:val="24"/>
          <w:lang w:val="es-ES_tradnl"/>
        </w:rPr>
        <w:t xml:space="preserve">Se solicita su autorización del </w:t>
      </w:r>
      <w:r w:rsidR="00892D28" w:rsidRPr="00892D28">
        <w:rPr>
          <w:rFonts w:asciiTheme="minorHAnsi" w:hAnsiTheme="minorHAnsi" w:cs="Tahoma"/>
          <w:b/>
          <w:spacing w:val="-4"/>
          <w:kern w:val="24"/>
          <w:lang w:val="es-ES_tradnl"/>
        </w:rPr>
        <w:t>asunto vario C,</w:t>
      </w:r>
      <w:r w:rsidR="00892D28" w:rsidRPr="00892D28">
        <w:rPr>
          <w:rFonts w:asciiTheme="minorHAnsi" w:hAnsiTheme="minorHAnsi" w:cs="Tahoma"/>
          <w:spacing w:val="-4"/>
          <w:kern w:val="24"/>
          <w:lang w:val="es-ES_tradnl"/>
        </w:rPr>
        <w:t xml:space="preserve"> los que estén por la afirmativa sírvanse manifestarlo levantando su mano.</w:t>
      </w:r>
    </w:p>
    <w:p w14:paraId="7512DE25" w14:textId="1E126DB6" w:rsidR="00892D28" w:rsidRDefault="000F0FC5" w:rsidP="00892D28">
      <w:pPr>
        <w:ind w:left="708" w:right="51"/>
        <w:jc w:val="center"/>
        <w:rPr>
          <w:rFonts w:asciiTheme="minorHAnsi" w:hAnsiTheme="minorHAnsi"/>
          <w:sz w:val="22"/>
          <w:szCs w:val="22"/>
          <w:lang w:eastAsia="en-US"/>
        </w:rPr>
      </w:pPr>
      <w:r>
        <w:rPr>
          <w:rFonts w:asciiTheme="minorHAnsi" w:hAnsiTheme="minorHAnsi"/>
          <w:sz w:val="22"/>
          <w:szCs w:val="22"/>
          <w:lang w:eastAsia="en-US"/>
        </w:rPr>
        <w:br/>
      </w:r>
      <w:r w:rsidR="00892D28" w:rsidRPr="00CF4250">
        <w:rPr>
          <w:rFonts w:asciiTheme="minorHAnsi" w:hAnsiTheme="minorHAnsi" w:cstheme="minorHAnsi"/>
          <w:b/>
          <w:i/>
        </w:rPr>
        <w:t>Aprobado por unanimidad de votos por parte de los integrantes del Comité presentes</w:t>
      </w:r>
      <w:r w:rsidR="00892D28">
        <w:rPr>
          <w:rFonts w:asciiTheme="minorHAnsi" w:hAnsiTheme="minorHAnsi" w:cstheme="minorHAnsi"/>
          <w:b/>
          <w:i/>
        </w:rPr>
        <w:t>.</w:t>
      </w:r>
    </w:p>
    <w:p w14:paraId="2E3D0D0D" w14:textId="77777777" w:rsidR="00892D28" w:rsidRDefault="00892D28" w:rsidP="000F0FC5">
      <w:pPr>
        <w:ind w:left="284" w:right="51"/>
        <w:jc w:val="both"/>
        <w:rPr>
          <w:rFonts w:asciiTheme="minorHAnsi" w:hAnsiTheme="minorHAnsi"/>
          <w:sz w:val="22"/>
          <w:szCs w:val="22"/>
          <w:lang w:eastAsia="en-US"/>
        </w:rPr>
      </w:pPr>
    </w:p>
    <w:p w14:paraId="3C17DEF3" w14:textId="7DF667D2" w:rsidR="00892D28" w:rsidRPr="00271F0A" w:rsidRDefault="00892D28" w:rsidP="00892D28">
      <w:pPr>
        <w:numPr>
          <w:ilvl w:val="0"/>
          <w:numId w:val="32"/>
        </w:numPr>
        <w:spacing w:after="200" w:line="276" w:lineRule="auto"/>
        <w:contextualSpacing/>
        <w:jc w:val="both"/>
        <w:rPr>
          <w:rFonts w:asciiTheme="minorHAnsi" w:hAnsiTheme="minorHAnsi" w:cs="Calibri"/>
          <w:szCs w:val="20"/>
          <w:lang w:val="es-ES_tradnl"/>
        </w:rPr>
      </w:pPr>
      <w:r w:rsidRPr="00892D28">
        <w:rPr>
          <w:rFonts w:asciiTheme="minorHAnsi" w:hAnsiTheme="minorHAnsi" w:cs="Calibri"/>
          <w:szCs w:val="20"/>
          <w:lang w:val="es-ES_tradnl"/>
        </w:rPr>
        <w:t xml:space="preserve">Se da cuenta que se recibió oficio número 05100/2024/4267, signado por Marcela Rubí Gómez Juárez, Directora de Ingresos y Adriana Romo López, Tesorero Municipal, mediante el cual informa del trámite de adjudicación directa a favor del proveedor Héctor Alberto Romero Fierro, cuyo objeto son honorarios mensuales por servicios profesionales correspondientes al periodo del 2 de octubre al 31 de diciembre del 2024, consistente en servicios especializados en depositario de la negociación con carácter de interventor con cargo a caja, asesoría legal y </w:t>
      </w:r>
      <w:r w:rsidRPr="00892D28">
        <w:rPr>
          <w:rFonts w:asciiTheme="minorHAnsi" w:hAnsiTheme="minorHAnsi" w:cs="Calibri"/>
          <w:lang w:val="es-ES_tradnl"/>
        </w:rPr>
        <w:t>defensa, respecto a la negociación y bienes embargados con fecha 27 de enero de 2023, para hacer efectivos los créditos fiscales a cargo de la empresa CAABSA EAGLE GUADALAJARA S.A. DE C.V., determinados y controlados en la Unidad de Apremios, adscrita a la Dirección de Ingresos, de la Tesorería Municipal de Zapopan Jalisco, bajo los números de control: DISPOSICIÓN FINAL DE RESIDUOS /001/2022, por un monto histórico de $66'857,243.59, y DISPOSICIÓN FINAL DE RESIDUOS/002/2022, por un monto histórico de $380'608,179.65, ambos créditos emitidos con fecha 08 de diciembre de 2022 y notificados el 9 de diciembre de 2022.</w:t>
      </w:r>
    </w:p>
    <w:p w14:paraId="70F9ED4E" w14:textId="77777777" w:rsidR="00271F0A" w:rsidRPr="00892D28" w:rsidRDefault="00271F0A" w:rsidP="00271F0A">
      <w:pPr>
        <w:spacing w:after="200" w:line="276" w:lineRule="auto"/>
        <w:ind w:left="720"/>
        <w:contextualSpacing/>
        <w:jc w:val="both"/>
        <w:rPr>
          <w:rFonts w:asciiTheme="minorHAnsi" w:hAnsiTheme="minorHAnsi" w:cs="Calibri"/>
          <w:szCs w:val="20"/>
          <w:lang w:val="es-ES_tradnl"/>
        </w:rPr>
      </w:pPr>
    </w:p>
    <w:p w14:paraId="7AD0E684" w14:textId="3F11B9A7" w:rsidR="00892D28" w:rsidRDefault="00892D28" w:rsidP="00892D28">
      <w:pPr>
        <w:spacing w:after="160" w:line="259" w:lineRule="auto"/>
        <w:ind w:left="708"/>
        <w:jc w:val="both"/>
        <w:rPr>
          <w:rFonts w:asciiTheme="minorHAnsi" w:hAnsiTheme="minorHAnsi" w:cs="Calibri"/>
          <w:lang w:eastAsia="en-US"/>
        </w:rPr>
      </w:pPr>
      <w:r w:rsidRPr="00892D28">
        <w:rPr>
          <w:rFonts w:asciiTheme="minorHAnsi" w:hAnsiTheme="minorHAnsi" w:cs="Calibri"/>
          <w:lang w:eastAsia="en-US"/>
        </w:rPr>
        <w:t xml:space="preserve">En este caso referente al contrato CO-0108/2023, contratación que fue informada en la tercera sesión ordinaria del Comité de Adquisiciones del día 2 de febrero de 2023, cabe hacer mención que en la cuadragésima primera sesión ordinaria del Pleno del Ayuntamiento celebrada el 26 de junio del 2024 se aprobó la extensión de la vigencia para que trascienda el periodo de gestión al 31 de diciembre del 2024, informado al Comité de Adquisiciones en el acta 17 ordinaria 2024 de fecha 01 agosto 2024. </w:t>
      </w:r>
    </w:p>
    <w:p w14:paraId="260C204C" w14:textId="77777777" w:rsidR="00271F0A" w:rsidRPr="00892D28" w:rsidRDefault="00271F0A" w:rsidP="00892D28">
      <w:pPr>
        <w:spacing w:after="160" w:line="259" w:lineRule="auto"/>
        <w:ind w:left="708"/>
        <w:jc w:val="both"/>
        <w:rPr>
          <w:rFonts w:asciiTheme="minorHAnsi" w:hAnsiTheme="minorHAnsi" w:cs="Calibri"/>
          <w:lang w:eastAsia="en-US"/>
        </w:rPr>
      </w:pPr>
    </w:p>
    <w:p w14:paraId="327897D6" w14:textId="5BD8EE38" w:rsidR="00892D28" w:rsidRDefault="00892D28" w:rsidP="00892D28">
      <w:pPr>
        <w:ind w:left="708" w:right="51"/>
        <w:jc w:val="both"/>
        <w:rPr>
          <w:rFonts w:asciiTheme="minorHAnsi" w:hAnsiTheme="minorHAnsi"/>
          <w:lang w:eastAsia="en-US"/>
        </w:rPr>
      </w:pPr>
      <w:r w:rsidRPr="00892D28">
        <w:rPr>
          <w:rFonts w:asciiTheme="minorHAnsi" w:hAnsiTheme="minorHAnsi"/>
          <w:lang w:eastAsia="en-US"/>
        </w:rPr>
        <w:t>Dicho servicio es por la cantidad de $225,000.00 sin I.V.A., ni retenciones, de acuerdo a la requisición 202401617.</w:t>
      </w:r>
    </w:p>
    <w:p w14:paraId="2A0BB788" w14:textId="77777777" w:rsidR="00AE0FBD" w:rsidRPr="00892D28" w:rsidRDefault="00AE0FBD" w:rsidP="00892D28">
      <w:pPr>
        <w:ind w:left="708" w:right="51"/>
        <w:jc w:val="both"/>
        <w:rPr>
          <w:rFonts w:asciiTheme="minorHAnsi" w:hAnsiTheme="minorHAnsi"/>
          <w:lang w:eastAsia="en-US"/>
        </w:rPr>
      </w:pPr>
    </w:p>
    <w:p w14:paraId="17A587C7" w14:textId="77777777" w:rsidR="00166DBB" w:rsidRPr="00166DBB" w:rsidRDefault="00166DBB" w:rsidP="00166DBB">
      <w:pPr>
        <w:shd w:val="clear" w:color="auto" w:fill="FFFFFF"/>
        <w:spacing w:after="100" w:afterAutospacing="1"/>
        <w:ind w:left="360"/>
        <w:contextualSpacing/>
        <w:jc w:val="center"/>
        <w:rPr>
          <w:rFonts w:asciiTheme="minorHAnsi" w:hAnsiTheme="minorHAnsi" w:cs="Calibri"/>
          <w:lang w:val="es-ES_tradnl"/>
        </w:rPr>
      </w:pPr>
      <w:r w:rsidRPr="00166DBB">
        <w:rPr>
          <w:rFonts w:asciiTheme="minorHAnsi" w:hAnsiTheme="minorHAnsi" w:cs="Calibri"/>
          <w:b/>
          <w:i/>
        </w:rPr>
        <w:t>Los integrantes del Comité presentes se dan por enterados.</w:t>
      </w:r>
    </w:p>
    <w:p w14:paraId="53B4B4B3" w14:textId="2C37AF2A" w:rsidR="000B6E31" w:rsidRDefault="000B6E31" w:rsidP="000B6E31">
      <w:pPr>
        <w:jc w:val="both"/>
        <w:rPr>
          <w:rFonts w:asciiTheme="minorHAnsi" w:eastAsia="Century Gothic" w:hAnsiTheme="minorHAnsi" w:cstheme="minorHAnsi"/>
        </w:rPr>
      </w:pPr>
      <w:r>
        <w:rPr>
          <w:rFonts w:asciiTheme="minorHAnsi" w:eastAsia="Century Gothic" w:hAnsiTheme="minorHAnsi" w:cstheme="minorHAnsi"/>
        </w:rPr>
        <w:lastRenderedPageBreak/>
        <w:t>Dialhery Diaz González</w:t>
      </w:r>
      <w:r w:rsidRPr="00493C55">
        <w:rPr>
          <w:rFonts w:asciiTheme="minorHAnsi" w:eastAsia="Century Gothic" w:hAnsiTheme="minorHAnsi" w:cstheme="minorHAnsi"/>
        </w:rPr>
        <w:t>, representante del Presidente del Comité de Adquisiciones Municipales, comenta no habiendo más asuntos que tratar y visto lo anterior</w:t>
      </w:r>
      <w:r>
        <w:rPr>
          <w:rFonts w:asciiTheme="minorHAnsi" w:eastAsia="Century Gothic" w:hAnsiTheme="minorHAnsi" w:cstheme="minorHAnsi"/>
        </w:rPr>
        <w:t xml:space="preserve">, se da por concluida la </w:t>
      </w:r>
      <w:r w:rsidR="0050046E">
        <w:rPr>
          <w:rFonts w:asciiTheme="minorHAnsi" w:eastAsia="Century Gothic" w:hAnsiTheme="minorHAnsi" w:cstheme="minorHAnsi"/>
        </w:rPr>
        <w:t xml:space="preserve">Tercera </w:t>
      </w:r>
      <w:r w:rsidRPr="00493C55">
        <w:rPr>
          <w:rFonts w:asciiTheme="minorHAnsi" w:eastAsia="Century Gothic" w:hAnsiTheme="minorHAnsi" w:cstheme="minorHAnsi"/>
        </w:rPr>
        <w:t>S</w:t>
      </w:r>
      <w:r>
        <w:rPr>
          <w:rFonts w:asciiTheme="minorHAnsi" w:eastAsia="Century Gothic" w:hAnsiTheme="minorHAnsi" w:cstheme="minorHAnsi"/>
        </w:rPr>
        <w:t>esión O</w:t>
      </w:r>
      <w:r w:rsidRPr="00493C55">
        <w:rPr>
          <w:rFonts w:asciiTheme="minorHAnsi" w:eastAsia="Century Gothic" w:hAnsiTheme="minorHAnsi" w:cstheme="minorHAnsi"/>
        </w:rPr>
        <w:t>rdinaria siend</w:t>
      </w:r>
      <w:r>
        <w:rPr>
          <w:rFonts w:asciiTheme="minorHAnsi" w:eastAsia="Century Gothic" w:hAnsiTheme="minorHAnsi" w:cstheme="minorHAnsi"/>
        </w:rPr>
        <w:t xml:space="preserve">o las </w:t>
      </w:r>
      <w:r w:rsidR="0050046E">
        <w:rPr>
          <w:rFonts w:asciiTheme="minorHAnsi" w:eastAsia="Century Gothic" w:hAnsiTheme="minorHAnsi" w:cstheme="minorHAnsi"/>
        </w:rPr>
        <w:t xml:space="preserve">11:35 </w:t>
      </w:r>
      <w:r w:rsidRPr="00493C55">
        <w:rPr>
          <w:rFonts w:asciiTheme="minorHAnsi" w:eastAsia="Century Gothic" w:hAnsiTheme="minorHAnsi" w:cstheme="minorHAnsi"/>
        </w:rPr>
        <w:t xml:space="preserve">horas del día </w:t>
      </w:r>
      <w:r>
        <w:rPr>
          <w:rFonts w:asciiTheme="minorHAnsi" w:eastAsia="Century Gothic" w:hAnsiTheme="minorHAnsi" w:cstheme="minorHAnsi"/>
        </w:rPr>
        <w:t>1</w:t>
      </w:r>
      <w:r w:rsidR="0050046E">
        <w:rPr>
          <w:rFonts w:asciiTheme="minorHAnsi" w:eastAsia="Century Gothic" w:hAnsiTheme="minorHAnsi" w:cstheme="minorHAnsi"/>
        </w:rPr>
        <w:t>4</w:t>
      </w:r>
      <w:r>
        <w:rPr>
          <w:rFonts w:asciiTheme="minorHAnsi" w:eastAsia="Century Gothic" w:hAnsiTheme="minorHAnsi" w:cstheme="minorHAnsi"/>
        </w:rPr>
        <w:t xml:space="preserve"> </w:t>
      </w:r>
      <w:r w:rsidRPr="00493C55">
        <w:rPr>
          <w:rFonts w:asciiTheme="minorHAnsi" w:eastAsia="Century Gothic" w:hAnsiTheme="minorHAnsi" w:cstheme="minorHAnsi"/>
        </w:rPr>
        <w:t>de</w:t>
      </w:r>
      <w:r>
        <w:rPr>
          <w:rFonts w:asciiTheme="minorHAnsi" w:eastAsia="Century Gothic" w:hAnsiTheme="minorHAnsi" w:cstheme="minorHAnsi"/>
        </w:rPr>
        <w:t xml:space="preserve"> </w:t>
      </w:r>
      <w:r w:rsidR="0050046E">
        <w:rPr>
          <w:rFonts w:asciiTheme="minorHAnsi" w:eastAsia="Century Gothic" w:hAnsiTheme="minorHAnsi" w:cstheme="minorHAnsi"/>
        </w:rPr>
        <w:t>noviembre</w:t>
      </w:r>
      <w:r w:rsidRPr="00493C55">
        <w:rPr>
          <w:rFonts w:asciiTheme="minorHAnsi" w:eastAsia="Century Gothic" w:hAnsiTheme="minorHAnsi" w:cstheme="minorHAnsi"/>
        </w:rPr>
        <w:t xml:space="preserve"> de 202</w:t>
      </w:r>
      <w:r>
        <w:rPr>
          <w:rFonts w:asciiTheme="minorHAnsi" w:eastAsia="Century Gothic" w:hAnsiTheme="minorHAnsi" w:cstheme="minorHAnsi"/>
        </w:rPr>
        <w:t>4</w:t>
      </w:r>
      <w:r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6F47A969" w14:textId="77777777" w:rsidR="00617B51" w:rsidRDefault="00617B51" w:rsidP="000B6E31">
      <w:pPr>
        <w:jc w:val="both"/>
        <w:rPr>
          <w:rFonts w:asciiTheme="minorHAnsi" w:eastAsia="Century Gothic" w:hAnsiTheme="minorHAnsi" w:cstheme="minorHAnsi"/>
        </w:rPr>
      </w:pPr>
    </w:p>
    <w:p w14:paraId="449661DD" w14:textId="77777777" w:rsidR="00A579BC" w:rsidRDefault="00A579BC" w:rsidP="000B6E31">
      <w:pPr>
        <w:jc w:val="both"/>
        <w:rPr>
          <w:rFonts w:asciiTheme="minorHAnsi" w:eastAsia="Century Gothic" w:hAnsiTheme="minorHAnsi" w:cstheme="minorHAnsi"/>
        </w:rPr>
      </w:pPr>
    </w:p>
    <w:p w14:paraId="66124B93" w14:textId="77777777" w:rsidR="00A579BC" w:rsidRPr="00A579BC" w:rsidRDefault="00A579BC" w:rsidP="00A579BC">
      <w:pPr>
        <w:tabs>
          <w:tab w:val="left" w:pos="3969"/>
        </w:tabs>
        <w:spacing w:line="360" w:lineRule="auto"/>
        <w:ind w:left="708"/>
        <w:jc w:val="center"/>
        <w:rPr>
          <w:rFonts w:asciiTheme="minorHAnsi" w:hAnsiTheme="minorHAnsi" w:cs="Calibri"/>
          <w:b/>
          <w:lang w:eastAsia="en-US"/>
        </w:rPr>
      </w:pPr>
      <w:r w:rsidRPr="00A579BC">
        <w:rPr>
          <w:rFonts w:asciiTheme="minorHAnsi" w:hAnsiTheme="minorHAnsi" w:cs="Calibri"/>
          <w:b/>
          <w:lang w:eastAsia="en-US"/>
        </w:rPr>
        <w:t>Integrantes Vocales con voz y voto</w:t>
      </w:r>
    </w:p>
    <w:p w14:paraId="66EA4135" w14:textId="77777777" w:rsidR="00A579BC" w:rsidRPr="00A579BC" w:rsidRDefault="00A579BC" w:rsidP="00A579BC">
      <w:pPr>
        <w:ind w:left="708"/>
        <w:rPr>
          <w:rFonts w:asciiTheme="minorHAnsi" w:hAnsiTheme="minorHAnsi" w:cs="Calibri"/>
          <w:highlight w:val="magenta"/>
          <w:lang w:eastAsia="en-US"/>
        </w:rPr>
      </w:pPr>
    </w:p>
    <w:p w14:paraId="43D4834B" w14:textId="2B3B021A" w:rsidR="00A579BC" w:rsidRDefault="00A579BC" w:rsidP="00A579BC">
      <w:pPr>
        <w:ind w:left="708"/>
        <w:rPr>
          <w:rFonts w:asciiTheme="minorHAnsi" w:hAnsiTheme="minorHAnsi" w:cs="Calibri"/>
          <w:highlight w:val="magenta"/>
          <w:lang w:eastAsia="en-US"/>
        </w:rPr>
      </w:pPr>
    </w:p>
    <w:p w14:paraId="4ABDA372" w14:textId="77777777" w:rsidR="00A579BC" w:rsidRPr="00A579BC" w:rsidRDefault="00A579BC" w:rsidP="00A579BC">
      <w:pPr>
        <w:ind w:left="708"/>
        <w:rPr>
          <w:rFonts w:asciiTheme="minorHAnsi" w:hAnsiTheme="minorHAnsi" w:cs="Calibri"/>
          <w:highlight w:val="magenta"/>
          <w:lang w:eastAsia="en-US"/>
        </w:rPr>
      </w:pPr>
    </w:p>
    <w:p w14:paraId="68342607" w14:textId="77777777" w:rsidR="00A579BC" w:rsidRPr="00A579BC" w:rsidRDefault="00A579BC" w:rsidP="00A579BC">
      <w:pPr>
        <w:ind w:left="708"/>
        <w:jc w:val="center"/>
        <w:rPr>
          <w:rFonts w:asciiTheme="minorHAnsi" w:hAnsiTheme="minorHAnsi" w:cs="Calibri"/>
          <w:b/>
          <w:lang w:eastAsia="en-US"/>
        </w:rPr>
      </w:pPr>
      <w:r w:rsidRPr="00A579BC">
        <w:rPr>
          <w:rFonts w:asciiTheme="minorHAnsi" w:hAnsiTheme="minorHAnsi" w:cs="Calibri"/>
          <w:b/>
          <w:lang w:eastAsia="en-US"/>
        </w:rPr>
        <w:t>Dialhery Díaz González.</w:t>
      </w:r>
    </w:p>
    <w:p w14:paraId="33A3BDAD" w14:textId="77777777" w:rsidR="00A579BC" w:rsidRPr="00A579BC" w:rsidRDefault="00A579BC" w:rsidP="00A579BC">
      <w:pPr>
        <w:ind w:left="708"/>
        <w:jc w:val="center"/>
        <w:rPr>
          <w:rFonts w:asciiTheme="minorHAnsi" w:hAnsiTheme="minorHAnsi" w:cs="Calibri"/>
          <w:lang w:val="es-ES" w:eastAsia="en-US"/>
        </w:rPr>
      </w:pPr>
      <w:r w:rsidRPr="00A579BC">
        <w:rPr>
          <w:rFonts w:asciiTheme="minorHAnsi" w:hAnsiTheme="minorHAnsi" w:cs="Calibri"/>
          <w:lang w:val="es-ES" w:eastAsia="en-US"/>
        </w:rPr>
        <w:t>Presidente del Comité de Adquisiciones Municipales.</w:t>
      </w:r>
    </w:p>
    <w:p w14:paraId="2BB0553D" w14:textId="77777777" w:rsidR="00A579BC" w:rsidRPr="00A579BC" w:rsidRDefault="00A579BC" w:rsidP="00A579BC">
      <w:pPr>
        <w:ind w:left="708"/>
        <w:jc w:val="center"/>
        <w:rPr>
          <w:rFonts w:asciiTheme="minorHAnsi" w:hAnsiTheme="minorHAnsi" w:cs="Calibri"/>
          <w:b/>
          <w:lang w:eastAsia="en-US"/>
        </w:rPr>
      </w:pPr>
      <w:r w:rsidRPr="00A579BC">
        <w:rPr>
          <w:rFonts w:asciiTheme="minorHAnsi" w:hAnsiTheme="minorHAnsi" w:cs="Calibri"/>
          <w:lang w:eastAsia="en-US"/>
        </w:rPr>
        <w:t>Suplente.</w:t>
      </w:r>
    </w:p>
    <w:p w14:paraId="49B65276" w14:textId="05FB9992" w:rsidR="00A579BC" w:rsidRPr="00A579BC" w:rsidRDefault="00A579BC" w:rsidP="00A579BC">
      <w:pPr>
        <w:ind w:left="708"/>
        <w:jc w:val="center"/>
        <w:rPr>
          <w:rFonts w:asciiTheme="minorHAnsi" w:hAnsiTheme="minorHAnsi" w:cs="Calibri"/>
          <w:b/>
          <w:lang w:eastAsia="en-US"/>
        </w:rPr>
      </w:pPr>
      <w:r>
        <w:rPr>
          <w:rFonts w:asciiTheme="minorHAnsi" w:hAnsiTheme="minorHAnsi" w:cs="Calibri"/>
          <w:b/>
          <w:lang w:eastAsia="en-US"/>
        </w:rPr>
        <w:br/>
      </w:r>
      <w:r>
        <w:rPr>
          <w:rFonts w:asciiTheme="minorHAnsi" w:hAnsiTheme="minorHAnsi" w:cs="Calibri"/>
          <w:b/>
          <w:lang w:eastAsia="en-US"/>
        </w:rPr>
        <w:br/>
      </w:r>
    </w:p>
    <w:p w14:paraId="72865421" w14:textId="77777777" w:rsidR="00A579BC" w:rsidRPr="00A579BC" w:rsidRDefault="00A579BC" w:rsidP="00A579BC">
      <w:pPr>
        <w:ind w:left="708"/>
        <w:jc w:val="center"/>
        <w:rPr>
          <w:rFonts w:asciiTheme="minorHAnsi" w:hAnsiTheme="minorHAnsi" w:cs="Calibri"/>
          <w:b/>
          <w:lang w:eastAsia="en-US"/>
        </w:rPr>
      </w:pPr>
      <w:r w:rsidRPr="00A579BC">
        <w:rPr>
          <w:rFonts w:asciiTheme="minorHAnsi" w:hAnsiTheme="minorHAnsi" w:cs="Calibri"/>
          <w:b/>
          <w:lang w:eastAsia="en-US"/>
        </w:rPr>
        <w:t>José Carlos Villalaz Becerra.</w:t>
      </w:r>
    </w:p>
    <w:p w14:paraId="265658F8" w14:textId="77777777" w:rsidR="00A579BC" w:rsidRPr="00A579BC" w:rsidRDefault="00A579BC" w:rsidP="00A579BC">
      <w:pPr>
        <w:ind w:left="708"/>
        <w:jc w:val="center"/>
        <w:rPr>
          <w:rFonts w:asciiTheme="minorHAnsi" w:hAnsiTheme="minorHAnsi" w:cs="Calibri"/>
          <w:lang w:eastAsia="en-US"/>
        </w:rPr>
      </w:pPr>
      <w:r w:rsidRPr="00A579BC">
        <w:rPr>
          <w:rFonts w:asciiTheme="minorHAnsi" w:hAnsiTheme="minorHAnsi" w:cs="Calibri"/>
          <w:lang w:eastAsia="en-US"/>
        </w:rPr>
        <w:t>Dirección de Administración.</w:t>
      </w:r>
    </w:p>
    <w:p w14:paraId="599FF9FC" w14:textId="77777777" w:rsidR="00A579BC" w:rsidRPr="00A579BC" w:rsidRDefault="00A579BC" w:rsidP="00A579BC">
      <w:pPr>
        <w:ind w:left="708"/>
        <w:jc w:val="center"/>
        <w:rPr>
          <w:rFonts w:asciiTheme="minorHAnsi" w:hAnsiTheme="minorHAnsi" w:cs="Calibri"/>
          <w:lang w:eastAsia="en-US"/>
        </w:rPr>
      </w:pPr>
      <w:r w:rsidRPr="00A579BC">
        <w:rPr>
          <w:rFonts w:asciiTheme="minorHAnsi" w:hAnsiTheme="minorHAnsi" w:cs="Calibri"/>
          <w:lang w:eastAsia="en-US"/>
        </w:rPr>
        <w:t>Titular.</w:t>
      </w:r>
    </w:p>
    <w:p w14:paraId="648AE9B2" w14:textId="3134893C" w:rsidR="00A579BC" w:rsidRPr="00A579BC" w:rsidRDefault="00A579BC" w:rsidP="00A579BC">
      <w:pPr>
        <w:ind w:left="708"/>
        <w:jc w:val="center"/>
        <w:rPr>
          <w:rFonts w:asciiTheme="minorHAnsi" w:hAnsiTheme="minorHAnsi" w:cs="Calibri"/>
          <w:b/>
          <w:lang w:eastAsia="en-US"/>
        </w:rPr>
      </w:pPr>
      <w:r>
        <w:rPr>
          <w:rFonts w:asciiTheme="minorHAnsi" w:hAnsiTheme="minorHAnsi" w:cs="Calibri"/>
          <w:b/>
          <w:lang w:eastAsia="en-US"/>
        </w:rPr>
        <w:br/>
      </w:r>
      <w:r>
        <w:rPr>
          <w:rFonts w:asciiTheme="minorHAnsi" w:hAnsiTheme="minorHAnsi" w:cs="Calibri"/>
          <w:b/>
          <w:lang w:eastAsia="en-US"/>
        </w:rPr>
        <w:br/>
      </w:r>
    </w:p>
    <w:p w14:paraId="40344E92" w14:textId="77777777" w:rsidR="00A579BC" w:rsidRPr="00A579BC" w:rsidRDefault="00A579BC" w:rsidP="00A579BC">
      <w:pPr>
        <w:ind w:left="708"/>
        <w:jc w:val="center"/>
        <w:rPr>
          <w:rFonts w:asciiTheme="minorHAnsi" w:hAnsiTheme="minorHAnsi" w:cs="Calibri"/>
          <w:b/>
          <w:lang w:eastAsia="en-US"/>
        </w:rPr>
      </w:pPr>
      <w:r w:rsidRPr="00A579BC">
        <w:rPr>
          <w:rFonts w:asciiTheme="minorHAnsi" w:hAnsiTheme="minorHAnsi" w:cs="Calibri"/>
          <w:b/>
          <w:lang w:eastAsia="en-US"/>
        </w:rPr>
        <w:t>Tania Álvarez Hernández.</w:t>
      </w:r>
    </w:p>
    <w:p w14:paraId="31B70903" w14:textId="77777777" w:rsidR="00A579BC" w:rsidRPr="00A579BC" w:rsidRDefault="00A579BC" w:rsidP="00A579BC">
      <w:pPr>
        <w:ind w:left="708"/>
        <w:jc w:val="center"/>
        <w:rPr>
          <w:rFonts w:asciiTheme="minorHAnsi" w:hAnsiTheme="minorHAnsi" w:cs="Calibri"/>
          <w:lang w:eastAsia="en-US"/>
        </w:rPr>
      </w:pPr>
      <w:r w:rsidRPr="00A579BC">
        <w:rPr>
          <w:rFonts w:asciiTheme="minorHAnsi" w:hAnsiTheme="minorHAnsi" w:cs="Calibri"/>
          <w:lang w:eastAsia="en-US"/>
        </w:rPr>
        <w:t>Sindicatura.</w:t>
      </w:r>
    </w:p>
    <w:p w14:paraId="55E186FD" w14:textId="77777777" w:rsidR="00A579BC" w:rsidRPr="00A579BC" w:rsidRDefault="00A579BC" w:rsidP="00A579BC">
      <w:pPr>
        <w:ind w:left="708"/>
        <w:jc w:val="center"/>
        <w:rPr>
          <w:rFonts w:asciiTheme="minorHAnsi" w:hAnsiTheme="minorHAnsi" w:cs="Calibri"/>
          <w:lang w:eastAsia="en-US"/>
        </w:rPr>
      </w:pPr>
      <w:r w:rsidRPr="00A579BC">
        <w:rPr>
          <w:rFonts w:asciiTheme="minorHAnsi" w:hAnsiTheme="minorHAnsi" w:cs="Calibri"/>
          <w:lang w:eastAsia="en-US"/>
        </w:rPr>
        <w:t>Suplente.</w:t>
      </w:r>
    </w:p>
    <w:p w14:paraId="48047C04" w14:textId="77777777" w:rsidR="00A579BC" w:rsidRPr="00A579BC" w:rsidRDefault="00A579BC" w:rsidP="00A579BC">
      <w:pPr>
        <w:ind w:left="708"/>
        <w:jc w:val="center"/>
        <w:rPr>
          <w:rFonts w:asciiTheme="minorHAnsi" w:hAnsiTheme="minorHAnsi" w:cs="Calibri"/>
          <w:lang w:eastAsia="en-US"/>
        </w:rPr>
      </w:pPr>
    </w:p>
    <w:p w14:paraId="6F1672B4" w14:textId="77777777" w:rsidR="00A579BC" w:rsidRPr="00A579BC" w:rsidRDefault="00A579BC" w:rsidP="00A579BC">
      <w:pPr>
        <w:ind w:left="708"/>
        <w:jc w:val="center"/>
        <w:rPr>
          <w:rFonts w:asciiTheme="minorHAnsi" w:hAnsiTheme="minorHAnsi" w:cs="Calibri"/>
          <w:lang w:eastAsia="en-US"/>
        </w:rPr>
      </w:pPr>
    </w:p>
    <w:p w14:paraId="3C386048" w14:textId="77777777" w:rsidR="00A579BC" w:rsidRPr="00A579BC" w:rsidRDefault="00A579BC" w:rsidP="00A579BC">
      <w:pPr>
        <w:ind w:left="708"/>
        <w:jc w:val="center"/>
        <w:rPr>
          <w:rFonts w:asciiTheme="minorHAnsi" w:hAnsiTheme="minorHAnsi" w:cs="Calibri"/>
          <w:lang w:eastAsia="en-US"/>
        </w:rPr>
      </w:pPr>
    </w:p>
    <w:p w14:paraId="78C8E5B7" w14:textId="77777777" w:rsidR="00A579BC" w:rsidRPr="00A579BC" w:rsidRDefault="00A579BC" w:rsidP="00A579BC">
      <w:pPr>
        <w:ind w:left="708"/>
        <w:jc w:val="center"/>
        <w:rPr>
          <w:rFonts w:asciiTheme="minorHAnsi" w:hAnsiTheme="minorHAnsi" w:cs="Calibri"/>
          <w:b/>
          <w:lang w:eastAsia="en-US"/>
        </w:rPr>
      </w:pPr>
      <w:r w:rsidRPr="00A579BC">
        <w:rPr>
          <w:rFonts w:asciiTheme="minorHAnsi" w:hAnsiTheme="minorHAnsi" w:cs="Calibri"/>
          <w:b/>
          <w:lang w:eastAsia="en-US"/>
        </w:rPr>
        <w:t>Talina Robles Villaseñor.</w:t>
      </w:r>
    </w:p>
    <w:p w14:paraId="4E219990" w14:textId="77777777" w:rsidR="00A579BC" w:rsidRPr="00A579BC" w:rsidRDefault="00A579BC" w:rsidP="00A579BC">
      <w:pPr>
        <w:ind w:left="708"/>
        <w:jc w:val="center"/>
        <w:rPr>
          <w:rFonts w:asciiTheme="minorHAnsi" w:hAnsiTheme="minorHAnsi" w:cs="Calibri"/>
          <w:lang w:eastAsia="en-US"/>
        </w:rPr>
      </w:pPr>
      <w:r w:rsidRPr="00A579BC">
        <w:rPr>
          <w:rFonts w:asciiTheme="minorHAnsi" w:hAnsiTheme="minorHAnsi" w:cs="Calibri"/>
          <w:lang w:eastAsia="en-US"/>
        </w:rPr>
        <w:t>Tesorería Municipal.</w:t>
      </w:r>
    </w:p>
    <w:p w14:paraId="7A0CFB5B" w14:textId="77777777" w:rsidR="00A579BC" w:rsidRPr="00A579BC" w:rsidRDefault="00A579BC" w:rsidP="00A579BC">
      <w:pPr>
        <w:ind w:left="708"/>
        <w:jc w:val="center"/>
        <w:rPr>
          <w:rFonts w:asciiTheme="minorHAnsi" w:hAnsiTheme="minorHAnsi" w:cs="Calibri"/>
          <w:lang w:eastAsia="en-US"/>
        </w:rPr>
      </w:pPr>
      <w:r w:rsidRPr="00A579BC">
        <w:rPr>
          <w:rFonts w:asciiTheme="minorHAnsi" w:hAnsiTheme="minorHAnsi" w:cs="Calibri"/>
          <w:lang w:eastAsia="en-US"/>
        </w:rPr>
        <w:t>Suplente.</w:t>
      </w:r>
    </w:p>
    <w:p w14:paraId="5F13CE4A" w14:textId="77777777" w:rsidR="00A579BC" w:rsidRPr="00A579BC" w:rsidRDefault="00A579BC" w:rsidP="00A579BC">
      <w:pPr>
        <w:ind w:left="708"/>
        <w:jc w:val="center"/>
        <w:rPr>
          <w:rFonts w:asciiTheme="minorHAnsi" w:hAnsiTheme="minorHAnsi" w:cs="Calibri"/>
          <w:lang w:eastAsia="en-US"/>
        </w:rPr>
      </w:pPr>
    </w:p>
    <w:p w14:paraId="15DDCD05" w14:textId="77777777" w:rsidR="00A579BC" w:rsidRPr="00A579BC" w:rsidRDefault="00A579BC" w:rsidP="00A579BC">
      <w:pPr>
        <w:ind w:left="708"/>
        <w:jc w:val="center"/>
        <w:rPr>
          <w:rFonts w:asciiTheme="minorHAnsi" w:hAnsiTheme="minorHAnsi" w:cs="Calibri"/>
          <w:lang w:eastAsia="en-US"/>
        </w:rPr>
      </w:pPr>
    </w:p>
    <w:p w14:paraId="1247F653" w14:textId="77777777" w:rsidR="00A579BC" w:rsidRPr="00A579BC" w:rsidRDefault="00A579BC" w:rsidP="00A579BC">
      <w:pPr>
        <w:ind w:left="708"/>
        <w:jc w:val="center"/>
        <w:rPr>
          <w:rFonts w:asciiTheme="minorHAnsi" w:hAnsiTheme="minorHAnsi" w:cs="Calibri"/>
          <w:lang w:eastAsia="en-US"/>
        </w:rPr>
      </w:pPr>
    </w:p>
    <w:p w14:paraId="6DC18599" w14:textId="77777777" w:rsidR="00A579BC" w:rsidRPr="00A579BC" w:rsidRDefault="00A579BC" w:rsidP="00A579BC">
      <w:pPr>
        <w:ind w:left="708"/>
        <w:jc w:val="center"/>
        <w:rPr>
          <w:rFonts w:asciiTheme="minorHAnsi" w:hAnsiTheme="minorHAnsi" w:cs="Calibri"/>
          <w:b/>
          <w:lang w:eastAsia="en-US"/>
        </w:rPr>
      </w:pPr>
      <w:r w:rsidRPr="00A579BC">
        <w:rPr>
          <w:rFonts w:asciiTheme="minorHAnsi" w:hAnsiTheme="minorHAnsi" w:cs="Calibri"/>
          <w:b/>
          <w:lang w:eastAsia="en-US"/>
        </w:rPr>
        <w:t>Jorge Enrique Taboada Gámez</w:t>
      </w:r>
    </w:p>
    <w:p w14:paraId="342F284F" w14:textId="77777777" w:rsidR="00A579BC" w:rsidRPr="00A579BC" w:rsidRDefault="00A579BC" w:rsidP="00A579BC">
      <w:pPr>
        <w:ind w:left="708"/>
        <w:jc w:val="center"/>
        <w:rPr>
          <w:rFonts w:asciiTheme="minorHAnsi" w:hAnsiTheme="minorHAnsi" w:cs="Calibri"/>
          <w:b/>
          <w:lang w:eastAsia="en-US"/>
        </w:rPr>
      </w:pPr>
      <w:r w:rsidRPr="00A579BC">
        <w:rPr>
          <w:rFonts w:asciiTheme="minorHAnsi" w:hAnsiTheme="minorHAnsi" w:cs="Calibri"/>
          <w:lang w:eastAsia="en-US"/>
        </w:rPr>
        <w:t>Coordinación General de Desarrollo Económico y Combate a la Desigualdad.</w:t>
      </w:r>
    </w:p>
    <w:p w14:paraId="102A1D91" w14:textId="77777777" w:rsidR="00A579BC" w:rsidRPr="00A579BC" w:rsidRDefault="00A579BC" w:rsidP="00A579BC">
      <w:pPr>
        <w:ind w:left="708"/>
        <w:jc w:val="center"/>
        <w:rPr>
          <w:rFonts w:asciiTheme="minorHAnsi" w:hAnsiTheme="minorHAnsi" w:cs="Calibri"/>
          <w:lang w:eastAsia="en-US"/>
        </w:rPr>
      </w:pPr>
      <w:r w:rsidRPr="00A579BC">
        <w:rPr>
          <w:rFonts w:asciiTheme="minorHAnsi" w:hAnsiTheme="minorHAnsi" w:cs="Calibri"/>
          <w:lang w:eastAsia="en-US"/>
        </w:rPr>
        <w:t>Suplente.</w:t>
      </w:r>
    </w:p>
    <w:p w14:paraId="3ABD065D" w14:textId="77777777" w:rsidR="00A579BC" w:rsidRPr="00A579BC" w:rsidRDefault="00A579BC" w:rsidP="00A579BC">
      <w:pPr>
        <w:ind w:left="708"/>
        <w:jc w:val="center"/>
        <w:rPr>
          <w:rFonts w:asciiTheme="minorHAnsi" w:hAnsiTheme="minorHAnsi" w:cs="Calibri"/>
          <w:lang w:eastAsia="en-US"/>
        </w:rPr>
      </w:pPr>
    </w:p>
    <w:p w14:paraId="00A9EA97" w14:textId="77777777" w:rsidR="00A579BC" w:rsidRPr="00A579BC" w:rsidRDefault="00A579BC" w:rsidP="00A579BC">
      <w:pPr>
        <w:ind w:left="708"/>
        <w:jc w:val="center"/>
        <w:rPr>
          <w:rFonts w:asciiTheme="minorHAnsi" w:hAnsiTheme="minorHAnsi" w:cs="Calibri"/>
          <w:lang w:eastAsia="en-US"/>
        </w:rPr>
      </w:pPr>
    </w:p>
    <w:p w14:paraId="7DF599F1" w14:textId="77777777" w:rsidR="00A579BC" w:rsidRPr="00A579BC" w:rsidRDefault="00A579BC" w:rsidP="00A579BC">
      <w:pPr>
        <w:ind w:left="708"/>
        <w:jc w:val="center"/>
        <w:rPr>
          <w:rFonts w:asciiTheme="minorHAnsi" w:hAnsiTheme="minorHAnsi" w:cs="Calibri"/>
          <w:lang w:eastAsia="en-US"/>
        </w:rPr>
      </w:pPr>
    </w:p>
    <w:p w14:paraId="521FB23A" w14:textId="77777777" w:rsidR="00A579BC" w:rsidRPr="00A579BC" w:rsidRDefault="00A579BC" w:rsidP="00A579BC">
      <w:pPr>
        <w:ind w:left="708"/>
        <w:jc w:val="center"/>
        <w:rPr>
          <w:rFonts w:asciiTheme="minorHAnsi" w:hAnsiTheme="minorHAnsi" w:cs="Calibri"/>
          <w:b/>
          <w:lang w:eastAsia="en-US"/>
        </w:rPr>
      </w:pPr>
      <w:r w:rsidRPr="00A579BC">
        <w:rPr>
          <w:rFonts w:asciiTheme="minorHAnsi" w:hAnsiTheme="minorHAnsi" w:cs="Calibri"/>
          <w:b/>
          <w:lang w:eastAsia="en-US"/>
        </w:rPr>
        <w:t>Antonio Martín del Campo Sáenz</w:t>
      </w:r>
    </w:p>
    <w:p w14:paraId="250548B1" w14:textId="77777777" w:rsidR="00A579BC" w:rsidRPr="00A579BC" w:rsidRDefault="00A579BC" w:rsidP="00A579BC">
      <w:pPr>
        <w:ind w:left="708"/>
        <w:jc w:val="center"/>
        <w:rPr>
          <w:rFonts w:asciiTheme="minorHAnsi" w:hAnsiTheme="minorHAnsi" w:cs="Calibri"/>
          <w:lang w:eastAsia="en-US"/>
        </w:rPr>
      </w:pPr>
      <w:r w:rsidRPr="00A579BC">
        <w:rPr>
          <w:rFonts w:asciiTheme="minorHAnsi" w:hAnsiTheme="minorHAnsi" w:cs="Calibri"/>
          <w:lang w:eastAsia="en-US"/>
        </w:rPr>
        <w:t>Dirección de Desarrollo Agropecuario.</w:t>
      </w:r>
    </w:p>
    <w:p w14:paraId="56C27E2C" w14:textId="77777777" w:rsidR="00A579BC" w:rsidRPr="00A579BC" w:rsidRDefault="00A579BC" w:rsidP="00A579BC">
      <w:pPr>
        <w:ind w:left="708"/>
        <w:jc w:val="center"/>
        <w:rPr>
          <w:rFonts w:asciiTheme="minorHAnsi" w:hAnsiTheme="minorHAnsi" w:cs="Calibri"/>
          <w:lang w:eastAsia="en-US"/>
        </w:rPr>
      </w:pPr>
      <w:r w:rsidRPr="00A579BC">
        <w:rPr>
          <w:rFonts w:asciiTheme="minorHAnsi" w:hAnsiTheme="minorHAnsi" w:cs="Calibri"/>
          <w:lang w:eastAsia="en-US"/>
        </w:rPr>
        <w:t>Suplente.</w:t>
      </w:r>
    </w:p>
    <w:p w14:paraId="7E6F4FF2" w14:textId="77777777" w:rsidR="00A579BC" w:rsidRPr="00A579BC" w:rsidRDefault="00A579BC" w:rsidP="00A579BC">
      <w:pPr>
        <w:ind w:left="708"/>
        <w:jc w:val="center"/>
        <w:rPr>
          <w:rFonts w:asciiTheme="minorHAnsi" w:hAnsiTheme="minorHAnsi" w:cs="Calibri"/>
          <w:lang w:eastAsia="en-US"/>
        </w:rPr>
      </w:pPr>
    </w:p>
    <w:p w14:paraId="0F5B01AF" w14:textId="77777777" w:rsidR="00A579BC" w:rsidRPr="00A579BC" w:rsidRDefault="00A579BC" w:rsidP="00A579BC">
      <w:pPr>
        <w:ind w:left="708"/>
        <w:jc w:val="center"/>
        <w:rPr>
          <w:rFonts w:asciiTheme="minorHAnsi" w:hAnsiTheme="minorHAnsi" w:cs="Calibri"/>
          <w:lang w:eastAsia="en-US"/>
        </w:rPr>
      </w:pPr>
    </w:p>
    <w:p w14:paraId="3EDC0C03" w14:textId="77777777" w:rsidR="00A579BC" w:rsidRPr="00A579BC" w:rsidRDefault="00A579BC" w:rsidP="00A579BC">
      <w:pPr>
        <w:ind w:left="708"/>
        <w:jc w:val="center"/>
        <w:rPr>
          <w:rFonts w:asciiTheme="minorHAnsi" w:hAnsiTheme="minorHAnsi" w:cs="Calibri"/>
          <w:lang w:eastAsia="en-US"/>
        </w:rPr>
      </w:pPr>
    </w:p>
    <w:p w14:paraId="1AC5ABC7" w14:textId="77777777" w:rsidR="00A579BC" w:rsidRPr="00A579BC" w:rsidRDefault="00A579BC" w:rsidP="00A579BC">
      <w:pPr>
        <w:jc w:val="center"/>
        <w:rPr>
          <w:rFonts w:asciiTheme="minorHAnsi" w:hAnsiTheme="minorHAnsi" w:cs="Calibri"/>
          <w:b/>
          <w:lang w:eastAsia="en-US"/>
        </w:rPr>
      </w:pPr>
      <w:r w:rsidRPr="00A579BC">
        <w:rPr>
          <w:rFonts w:asciiTheme="minorHAnsi" w:hAnsiTheme="minorHAnsi" w:cs="Calibri"/>
          <w:b/>
          <w:lang w:eastAsia="en-US"/>
        </w:rPr>
        <w:t>Silvia Jacqueline Martin del Campo Partida</w:t>
      </w:r>
    </w:p>
    <w:p w14:paraId="2C5BBF38" w14:textId="77777777" w:rsidR="00A579BC" w:rsidRPr="00A579BC" w:rsidRDefault="00A579BC" w:rsidP="00A579BC">
      <w:pPr>
        <w:jc w:val="center"/>
        <w:rPr>
          <w:rFonts w:asciiTheme="minorHAnsi" w:hAnsiTheme="minorHAnsi" w:cs="Calibri"/>
          <w:lang w:eastAsia="en-US"/>
        </w:rPr>
      </w:pPr>
      <w:r w:rsidRPr="00A579BC">
        <w:rPr>
          <w:rFonts w:asciiTheme="minorHAnsi" w:hAnsiTheme="minorHAnsi" w:cs="Calibri"/>
          <w:lang w:eastAsia="en-US"/>
        </w:rPr>
        <w:t>Representante del Consejo Mexicano de Comercio Exterior de Occidente.</w:t>
      </w:r>
    </w:p>
    <w:p w14:paraId="56C39D96" w14:textId="77777777" w:rsidR="00A579BC" w:rsidRPr="00A579BC" w:rsidRDefault="00A579BC" w:rsidP="00A579BC">
      <w:pPr>
        <w:ind w:left="708"/>
        <w:jc w:val="center"/>
        <w:rPr>
          <w:rFonts w:asciiTheme="minorHAnsi" w:hAnsiTheme="minorHAnsi" w:cs="Calibri"/>
          <w:lang w:eastAsia="en-US"/>
        </w:rPr>
      </w:pPr>
      <w:r w:rsidRPr="00A579BC">
        <w:rPr>
          <w:rFonts w:asciiTheme="minorHAnsi" w:hAnsiTheme="minorHAnsi" w:cs="Calibri"/>
          <w:lang w:eastAsia="en-US"/>
        </w:rPr>
        <w:t>Suplente.</w:t>
      </w:r>
    </w:p>
    <w:p w14:paraId="29815FF5" w14:textId="77777777" w:rsidR="00A579BC" w:rsidRPr="00A579BC" w:rsidRDefault="00A579BC" w:rsidP="00A579BC">
      <w:pPr>
        <w:ind w:left="708"/>
        <w:jc w:val="center"/>
        <w:rPr>
          <w:rFonts w:asciiTheme="minorHAnsi" w:hAnsiTheme="minorHAnsi" w:cs="Calibri"/>
          <w:lang w:eastAsia="en-US"/>
        </w:rPr>
      </w:pPr>
    </w:p>
    <w:p w14:paraId="634AF306" w14:textId="77777777" w:rsidR="00A579BC" w:rsidRPr="00A579BC" w:rsidRDefault="00A579BC" w:rsidP="00A579BC">
      <w:pPr>
        <w:ind w:left="708"/>
        <w:jc w:val="center"/>
        <w:rPr>
          <w:rFonts w:asciiTheme="minorHAnsi" w:hAnsiTheme="minorHAnsi" w:cs="Calibri"/>
          <w:lang w:eastAsia="en-US"/>
        </w:rPr>
      </w:pPr>
    </w:p>
    <w:p w14:paraId="356AEE6C" w14:textId="77777777" w:rsidR="00A579BC" w:rsidRPr="00A579BC" w:rsidRDefault="00A579BC" w:rsidP="00A579BC">
      <w:pPr>
        <w:ind w:left="708"/>
        <w:jc w:val="center"/>
        <w:rPr>
          <w:rFonts w:asciiTheme="minorHAnsi" w:hAnsiTheme="minorHAnsi" w:cs="Calibri"/>
          <w:b/>
          <w:lang w:eastAsia="en-US"/>
        </w:rPr>
      </w:pPr>
    </w:p>
    <w:p w14:paraId="62497AF3" w14:textId="77777777" w:rsidR="00A579BC" w:rsidRPr="00A579BC" w:rsidRDefault="00A579BC" w:rsidP="00A579BC">
      <w:pPr>
        <w:ind w:left="708"/>
        <w:jc w:val="center"/>
        <w:rPr>
          <w:rFonts w:asciiTheme="minorHAnsi" w:hAnsiTheme="minorHAnsi" w:cs="Calibri"/>
          <w:b/>
          <w:lang w:eastAsia="en-US"/>
        </w:rPr>
      </w:pPr>
      <w:r w:rsidRPr="00A579BC">
        <w:rPr>
          <w:rFonts w:asciiTheme="minorHAnsi" w:hAnsiTheme="minorHAnsi" w:cs="Calibri"/>
          <w:b/>
          <w:lang w:eastAsia="en-US"/>
        </w:rPr>
        <w:t>Rogelio Alejandro Muñoz Prado.</w:t>
      </w:r>
    </w:p>
    <w:p w14:paraId="37FEB4B0" w14:textId="77777777" w:rsidR="00A579BC" w:rsidRPr="00A579BC" w:rsidRDefault="00A579BC" w:rsidP="00A579BC">
      <w:pPr>
        <w:ind w:left="708"/>
        <w:jc w:val="center"/>
        <w:rPr>
          <w:rFonts w:asciiTheme="minorHAnsi" w:hAnsiTheme="minorHAnsi" w:cs="Calibri"/>
          <w:lang w:eastAsia="en-US"/>
        </w:rPr>
      </w:pPr>
      <w:r w:rsidRPr="00A579BC">
        <w:rPr>
          <w:rFonts w:asciiTheme="minorHAnsi" w:hAnsiTheme="minorHAnsi" w:cs="Calibri"/>
          <w:lang w:eastAsia="en-US"/>
        </w:rPr>
        <w:t>Representante de la Cámara Nacional de Comercio, Servicios y Turismo de Guadalajara.</w:t>
      </w:r>
    </w:p>
    <w:p w14:paraId="416699CE" w14:textId="77777777" w:rsidR="00A579BC" w:rsidRPr="00A579BC" w:rsidRDefault="00A579BC" w:rsidP="00A579BC">
      <w:pPr>
        <w:ind w:left="708"/>
        <w:jc w:val="center"/>
        <w:rPr>
          <w:rFonts w:asciiTheme="minorHAnsi" w:hAnsiTheme="minorHAnsi" w:cs="Calibri"/>
          <w:lang w:eastAsia="en-US"/>
        </w:rPr>
      </w:pPr>
      <w:r w:rsidRPr="00A579BC">
        <w:rPr>
          <w:rFonts w:asciiTheme="minorHAnsi" w:hAnsiTheme="minorHAnsi" w:cs="Calibri"/>
          <w:lang w:eastAsia="en-US"/>
        </w:rPr>
        <w:t>Titular.</w:t>
      </w:r>
    </w:p>
    <w:p w14:paraId="182753D2" w14:textId="77777777" w:rsidR="00A579BC" w:rsidRPr="00A579BC" w:rsidRDefault="00A579BC" w:rsidP="00617B51">
      <w:pPr>
        <w:jc w:val="center"/>
        <w:rPr>
          <w:rFonts w:asciiTheme="minorHAnsi" w:hAnsiTheme="minorHAnsi"/>
          <w:sz w:val="22"/>
          <w:szCs w:val="22"/>
          <w:lang w:eastAsia="en-US"/>
        </w:rPr>
      </w:pPr>
    </w:p>
    <w:p w14:paraId="37C76CEA" w14:textId="77777777" w:rsidR="00A579BC" w:rsidRPr="00A579BC" w:rsidRDefault="00A579BC" w:rsidP="00617B51">
      <w:pPr>
        <w:ind w:left="708"/>
        <w:jc w:val="center"/>
        <w:rPr>
          <w:rFonts w:asciiTheme="minorHAnsi" w:hAnsiTheme="minorHAnsi"/>
          <w:sz w:val="22"/>
          <w:szCs w:val="22"/>
          <w:lang w:eastAsia="en-US"/>
        </w:rPr>
      </w:pPr>
    </w:p>
    <w:p w14:paraId="0C505059" w14:textId="77777777" w:rsidR="00A579BC" w:rsidRPr="00A579BC" w:rsidRDefault="00A579BC" w:rsidP="00617B51">
      <w:pPr>
        <w:ind w:left="708"/>
        <w:jc w:val="center"/>
        <w:rPr>
          <w:rFonts w:asciiTheme="minorHAnsi" w:hAnsiTheme="minorHAnsi"/>
          <w:sz w:val="22"/>
          <w:szCs w:val="22"/>
          <w:lang w:eastAsia="en-US"/>
        </w:rPr>
      </w:pPr>
    </w:p>
    <w:p w14:paraId="0027183D" w14:textId="77777777" w:rsidR="00A579BC" w:rsidRPr="00A579BC" w:rsidRDefault="00A579BC" w:rsidP="00A579BC">
      <w:pPr>
        <w:ind w:left="708"/>
        <w:jc w:val="center"/>
        <w:rPr>
          <w:rFonts w:asciiTheme="minorHAnsi" w:hAnsiTheme="minorHAnsi" w:cs="Calibri"/>
          <w:b/>
          <w:lang w:eastAsia="en-US"/>
        </w:rPr>
      </w:pPr>
      <w:r w:rsidRPr="00A579BC">
        <w:rPr>
          <w:rFonts w:asciiTheme="minorHAnsi" w:hAnsiTheme="minorHAnsi" w:cs="Calibri"/>
          <w:b/>
          <w:lang w:eastAsia="en-US"/>
        </w:rPr>
        <w:t>Cesar Daniel Hernández Jiménez.</w:t>
      </w:r>
    </w:p>
    <w:p w14:paraId="76D98E95" w14:textId="77777777" w:rsidR="00A579BC" w:rsidRPr="00A579BC" w:rsidRDefault="00A579BC" w:rsidP="00A579BC">
      <w:pPr>
        <w:jc w:val="center"/>
        <w:rPr>
          <w:rFonts w:asciiTheme="minorHAnsi" w:hAnsiTheme="minorHAnsi" w:cs="Calibri"/>
          <w:lang w:eastAsia="en-US"/>
        </w:rPr>
      </w:pPr>
      <w:r w:rsidRPr="00A579BC">
        <w:rPr>
          <w:rFonts w:asciiTheme="minorHAnsi" w:hAnsiTheme="minorHAnsi" w:cs="Calibri"/>
          <w:lang w:eastAsia="en-US"/>
        </w:rPr>
        <w:t>Consejo Desarrollo Agropecuario y Agroindustrial de Jalisco, A.C.,</w:t>
      </w:r>
    </w:p>
    <w:p w14:paraId="133FF3B4" w14:textId="77777777" w:rsidR="00A579BC" w:rsidRPr="00A579BC" w:rsidRDefault="00A579BC" w:rsidP="00A579BC">
      <w:pPr>
        <w:jc w:val="center"/>
        <w:rPr>
          <w:rFonts w:asciiTheme="minorHAnsi" w:hAnsiTheme="minorHAnsi" w:cs="Calibri"/>
          <w:lang w:eastAsia="en-US"/>
        </w:rPr>
      </w:pPr>
      <w:r w:rsidRPr="00A579BC">
        <w:rPr>
          <w:rFonts w:asciiTheme="minorHAnsi" w:hAnsiTheme="minorHAnsi" w:cs="Calibri"/>
          <w:lang w:eastAsia="en-US"/>
        </w:rPr>
        <w:t>Consejo Nacional Agropecuario.</w:t>
      </w:r>
    </w:p>
    <w:p w14:paraId="1774EEC6" w14:textId="77777777" w:rsidR="00A579BC" w:rsidRPr="00A579BC" w:rsidRDefault="00A579BC" w:rsidP="00A579BC">
      <w:pPr>
        <w:ind w:left="708"/>
        <w:jc w:val="center"/>
        <w:rPr>
          <w:rFonts w:asciiTheme="minorHAnsi" w:hAnsiTheme="minorHAnsi" w:cs="Calibri"/>
          <w:lang w:eastAsia="en-US"/>
        </w:rPr>
      </w:pPr>
      <w:r w:rsidRPr="00A579BC">
        <w:rPr>
          <w:rFonts w:asciiTheme="minorHAnsi" w:hAnsiTheme="minorHAnsi" w:cs="Calibri"/>
          <w:lang w:eastAsia="en-US"/>
        </w:rPr>
        <w:t>Titular.</w:t>
      </w:r>
    </w:p>
    <w:p w14:paraId="7BF8E61C" w14:textId="77777777" w:rsidR="00A579BC" w:rsidRPr="00A579BC" w:rsidRDefault="00A579BC" w:rsidP="006B0F05">
      <w:pPr>
        <w:ind w:left="708"/>
        <w:jc w:val="center"/>
        <w:rPr>
          <w:rFonts w:asciiTheme="minorHAnsi" w:hAnsiTheme="minorHAnsi"/>
          <w:sz w:val="22"/>
          <w:szCs w:val="22"/>
          <w:lang w:eastAsia="en-US"/>
        </w:rPr>
      </w:pPr>
    </w:p>
    <w:p w14:paraId="16A0CB9E" w14:textId="77777777" w:rsidR="00A579BC" w:rsidRPr="00A579BC" w:rsidRDefault="00A579BC" w:rsidP="006B0F05">
      <w:pPr>
        <w:ind w:left="708"/>
        <w:jc w:val="center"/>
        <w:rPr>
          <w:rFonts w:asciiTheme="minorHAnsi" w:hAnsiTheme="minorHAnsi"/>
          <w:sz w:val="22"/>
          <w:szCs w:val="22"/>
          <w:lang w:eastAsia="en-US"/>
        </w:rPr>
      </w:pPr>
    </w:p>
    <w:p w14:paraId="71409936" w14:textId="77777777" w:rsidR="00A579BC" w:rsidRPr="00A579BC" w:rsidRDefault="00A579BC" w:rsidP="006B0F05">
      <w:pPr>
        <w:ind w:left="708"/>
        <w:jc w:val="center"/>
        <w:rPr>
          <w:rFonts w:asciiTheme="minorHAnsi" w:hAnsiTheme="minorHAnsi"/>
          <w:sz w:val="22"/>
          <w:szCs w:val="22"/>
          <w:lang w:eastAsia="en-US"/>
        </w:rPr>
      </w:pPr>
    </w:p>
    <w:p w14:paraId="5642ABB2" w14:textId="77777777" w:rsidR="00A579BC" w:rsidRPr="00A579BC" w:rsidRDefault="00A579BC" w:rsidP="00A579BC">
      <w:pPr>
        <w:jc w:val="center"/>
        <w:rPr>
          <w:rFonts w:asciiTheme="minorHAnsi" w:hAnsiTheme="minorHAnsi" w:cs="Calibri"/>
          <w:b/>
          <w:lang w:eastAsia="en-US"/>
        </w:rPr>
      </w:pPr>
      <w:r w:rsidRPr="00A579BC">
        <w:rPr>
          <w:rFonts w:asciiTheme="minorHAnsi" w:hAnsiTheme="minorHAnsi" w:cs="Calibri"/>
          <w:b/>
          <w:lang w:eastAsia="en-US"/>
        </w:rPr>
        <w:t>Bricio Baldemar Rivera Orozco.</w:t>
      </w:r>
    </w:p>
    <w:p w14:paraId="56C1A7E6" w14:textId="77777777" w:rsidR="00A579BC" w:rsidRPr="00A579BC" w:rsidRDefault="00A579BC" w:rsidP="00A579BC">
      <w:pPr>
        <w:jc w:val="center"/>
        <w:rPr>
          <w:rFonts w:asciiTheme="minorHAnsi" w:hAnsiTheme="minorHAnsi" w:cs="Calibri"/>
          <w:lang w:eastAsia="en-US"/>
        </w:rPr>
      </w:pPr>
      <w:r w:rsidRPr="00A579BC">
        <w:rPr>
          <w:rFonts w:asciiTheme="minorHAnsi" w:hAnsiTheme="minorHAnsi" w:cs="Calibri"/>
          <w:lang w:eastAsia="en-US"/>
        </w:rPr>
        <w:t>Consejo de Cámaras Industriales de Jalisco.</w:t>
      </w:r>
    </w:p>
    <w:p w14:paraId="5E531365" w14:textId="77777777" w:rsidR="00A579BC" w:rsidRPr="00A579BC" w:rsidRDefault="00A579BC" w:rsidP="00A579BC">
      <w:pPr>
        <w:ind w:left="708"/>
        <w:jc w:val="center"/>
        <w:rPr>
          <w:rFonts w:asciiTheme="minorHAnsi" w:hAnsiTheme="minorHAnsi" w:cs="Calibri"/>
          <w:lang w:eastAsia="en-US"/>
        </w:rPr>
      </w:pPr>
      <w:r w:rsidRPr="00A579BC">
        <w:rPr>
          <w:rFonts w:asciiTheme="minorHAnsi" w:hAnsiTheme="minorHAnsi" w:cs="Calibri"/>
          <w:lang w:eastAsia="en-US"/>
        </w:rPr>
        <w:t>Suplente.</w:t>
      </w:r>
    </w:p>
    <w:p w14:paraId="341BF8A9" w14:textId="77777777" w:rsidR="00A579BC" w:rsidRPr="00A579BC" w:rsidRDefault="00A579BC" w:rsidP="006B0F05">
      <w:pPr>
        <w:ind w:left="708"/>
        <w:jc w:val="center"/>
        <w:rPr>
          <w:rFonts w:asciiTheme="minorHAnsi" w:hAnsiTheme="minorHAnsi"/>
          <w:sz w:val="22"/>
          <w:szCs w:val="22"/>
          <w:lang w:eastAsia="en-US"/>
        </w:rPr>
      </w:pPr>
    </w:p>
    <w:p w14:paraId="2FA34670" w14:textId="1627CFAB" w:rsidR="00A579BC" w:rsidRDefault="00A579BC" w:rsidP="006B0F05">
      <w:pPr>
        <w:ind w:left="708"/>
        <w:jc w:val="center"/>
        <w:rPr>
          <w:rFonts w:asciiTheme="minorHAnsi" w:hAnsiTheme="minorHAnsi"/>
          <w:sz w:val="22"/>
          <w:szCs w:val="22"/>
          <w:lang w:eastAsia="en-US"/>
        </w:rPr>
      </w:pPr>
    </w:p>
    <w:p w14:paraId="25D206CA" w14:textId="77777777" w:rsidR="00A579BC" w:rsidRPr="00A579BC" w:rsidRDefault="00A579BC" w:rsidP="00A579BC">
      <w:pPr>
        <w:ind w:left="708"/>
        <w:jc w:val="center"/>
        <w:rPr>
          <w:rFonts w:asciiTheme="minorHAnsi" w:hAnsiTheme="minorHAnsi" w:cs="Calibri"/>
          <w:b/>
          <w:lang w:eastAsia="en-US"/>
        </w:rPr>
      </w:pPr>
      <w:r w:rsidRPr="00A579BC">
        <w:rPr>
          <w:rFonts w:asciiTheme="minorHAnsi" w:hAnsiTheme="minorHAnsi" w:cs="Calibri"/>
          <w:b/>
          <w:lang w:eastAsia="en-US"/>
        </w:rPr>
        <w:t>Integrantes Vocales Permanentes con voz</w:t>
      </w:r>
    </w:p>
    <w:p w14:paraId="055B2D88" w14:textId="77777777" w:rsidR="00A579BC" w:rsidRPr="00A579BC" w:rsidRDefault="00A579BC" w:rsidP="00A579BC">
      <w:pPr>
        <w:ind w:left="708"/>
        <w:jc w:val="center"/>
        <w:rPr>
          <w:rFonts w:asciiTheme="minorHAnsi" w:hAnsiTheme="minorHAnsi" w:cs="Calibri"/>
          <w:highlight w:val="magenta"/>
          <w:lang w:eastAsia="en-US"/>
        </w:rPr>
      </w:pPr>
    </w:p>
    <w:p w14:paraId="15EE6C16" w14:textId="77777777" w:rsidR="00A579BC" w:rsidRPr="00A579BC" w:rsidRDefault="00A579BC" w:rsidP="00A579BC">
      <w:pPr>
        <w:ind w:left="708"/>
        <w:jc w:val="center"/>
        <w:rPr>
          <w:rFonts w:asciiTheme="minorHAnsi" w:hAnsiTheme="minorHAnsi" w:cs="Calibri"/>
          <w:highlight w:val="magenta"/>
          <w:lang w:eastAsia="en-US"/>
        </w:rPr>
      </w:pPr>
    </w:p>
    <w:p w14:paraId="76B54BE0" w14:textId="77777777" w:rsidR="00A579BC" w:rsidRPr="00A579BC" w:rsidRDefault="00A579BC" w:rsidP="00A579BC">
      <w:pPr>
        <w:ind w:left="708"/>
        <w:jc w:val="center"/>
        <w:rPr>
          <w:rFonts w:asciiTheme="minorHAnsi" w:hAnsiTheme="minorHAnsi" w:cs="Calibri"/>
          <w:highlight w:val="magenta"/>
          <w:lang w:eastAsia="en-US"/>
        </w:rPr>
      </w:pPr>
    </w:p>
    <w:p w14:paraId="242CBFF2" w14:textId="77777777" w:rsidR="00A579BC" w:rsidRPr="00A579BC" w:rsidRDefault="00A579BC" w:rsidP="00A579BC">
      <w:pPr>
        <w:ind w:left="708"/>
        <w:jc w:val="center"/>
        <w:rPr>
          <w:rFonts w:asciiTheme="minorHAnsi" w:hAnsiTheme="minorHAnsi" w:cs="Calibri"/>
          <w:b/>
          <w:lang w:eastAsia="en-US"/>
        </w:rPr>
      </w:pPr>
      <w:r w:rsidRPr="00A579BC">
        <w:rPr>
          <w:rFonts w:asciiTheme="minorHAnsi" w:hAnsiTheme="minorHAnsi" w:cs="Calibri"/>
          <w:b/>
          <w:lang w:eastAsia="en-US"/>
        </w:rPr>
        <w:t>Juan Carlos Razo Martínez.</w:t>
      </w:r>
    </w:p>
    <w:p w14:paraId="63CC6C39" w14:textId="77777777" w:rsidR="00A579BC" w:rsidRPr="00A579BC" w:rsidRDefault="00A579BC" w:rsidP="00A579BC">
      <w:pPr>
        <w:ind w:left="708"/>
        <w:jc w:val="center"/>
        <w:rPr>
          <w:rFonts w:asciiTheme="minorHAnsi" w:hAnsiTheme="minorHAnsi" w:cs="Calibri"/>
          <w:lang w:val="es-ES" w:eastAsia="en-US"/>
        </w:rPr>
      </w:pPr>
      <w:r w:rsidRPr="00A579BC">
        <w:rPr>
          <w:rFonts w:asciiTheme="minorHAnsi" w:hAnsiTheme="minorHAnsi" w:cs="Calibri"/>
          <w:lang w:eastAsia="en-US"/>
        </w:rPr>
        <w:t>Encargado del Despacho de la Contraloría Ciudadana.</w:t>
      </w:r>
    </w:p>
    <w:p w14:paraId="3460A139" w14:textId="77777777" w:rsidR="00A579BC" w:rsidRPr="00A579BC" w:rsidRDefault="00A579BC" w:rsidP="00A579BC">
      <w:pPr>
        <w:ind w:left="708"/>
        <w:jc w:val="center"/>
        <w:rPr>
          <w:rFonts w:asciiTheme="minorHAnsi" w:hAnsiTheme="minorHAnsi" w:cs="Calibri"/>
          <w:lang w:val="pt-BR" w:eastAsia="en-US"/>
        </w:rPr>
      </w:pPr>
      <w:r w:rsidRPr="00A579BC">
        <w:rPr>
          <w:rFonts w:asciiTheme="minorHAnsi" w:hAnsiTheme="minorHAnsi" w:cs="Calibri"/>
          <w:lang w:val="pt-BR" w:eastAsia="en-US"/>
        </w:rPr>
        <w:t>Suplente.</w:t>
      </w:r>
    </w:p>
    <w:p w14:paraId="76FD070E" w14:textId="77777777" w:rsidR="00A579BC" w:rsidRPr="00A579BC" w:rsidRDefault="00A579BC" w:rsidP="00A579BC">
      <w:pPr>
        <w:rPr>
          <w:rFonts w:asciiTheme="minorHAnsi" w:hAnsiTheme="minorHAnsi" w:cs="Calibri"/>
          <w:lang w:eastAsia="en-US"/>
        </w:rPr>
      </w:pPr>
    </w:p>
    <w:p w14:paraId="6404948D" w14:textId="77777777" w:rsidR="00A579BC" w:rsidRPr="00A579BC" w:rsidRDefault="00A579BC" w:rsidP="00A579BC">
      <w:pPr>
        <w:ind w:left="708"/>
        <w:jc w:val="center"/>
        <w:rPr>
          <w:rFonts w:asciiTheme="minorHAnsi" w:hAnsiTheme="minorHAnsi" w:cs="Calibri"/>
          <w:b/>
          <w:lang w:eastAsia="en-US"/>
        </w:rPr>
      </w:pPr>
    </w:p>
    <w:p w14:paraId="1EC3D7CA" w14:textId="77777777" w:rsidR="00A579BC" w:rsidRPr="00A579BC" w:rsidRDefault="00A579BC" w:rsidP="00A579BC">
      <w:pPr>
        <w:ind w:left="708"/>
        <w:jc w:val="center"/>
        <w:rPr>
          <w:rFonts w:asciiTheme="minorHAnsi" w:hAnsiTheme="minorHAnsi" w:cs="Calibri"/>
          <w:b/>
          <w:lang w:eastAsia="en-US"/>
        </w:rPr>
      </w:pPr>
    </w:p>
    <w:p w14:paraId="5A3A2FCE" w14:textId="77777777" w:rsidR="00A579BC" w:rsidRPr="00A579BC" w:rsidRDefault="00A579BC" w:rsidP="00A579BC">
      <w:pPr>
        <w:ind w:left="708"/>
        <w:jc w:val="center"/>
        <w:rPr>
          <w:rFonts w:asciiTheme="minorHAnsi" w:hAnsiTheme="minorHAnsi" w:cs="Calibri"/>
          <w:b/>
          <w:lang w:eastAsia="en-US"/>
        </w:rPr>
      </w:pPr>
      <w:r w:rsidRPr="00A579BC">
        <w:rPr>
          <w:rFonts w:asciiTheme="minorHAnsi" w:hAnsiTheme="minorHAnsi" w:cs="Calibri"/>
          <w:b/>
          <w:lang w:eastAsia="en-US"/>
        </w:rPr>
        <w:t>Diego Armando Cárdenas Paredes.</w:t>
      </w:r>
    </w:p>
    <w:p w14:paraId="0548E05C" w14:textId="77777777" w:rsidR="00A579BC" w:rsidRPr="00A579BC" w:rsidRDefault="00A579BC" w:rsidP="00A579BC">
      <w:pPr>
        <w:ind w:left="708"/>
        <w:jc w:val="center"/>
        <w:rPr>
          <w:rFonts w:asciiTheme="minorHAnsi" w:hAnsiTheme="minorHAnsi" w:cs="Calibri"/>
          <w:lang w:eastAsia="en-US"/>
        </w:rPr>
      </w:pPr>
      <w:r w:rsidRPr="00A579BC">
        <w:rPr>
          <w:rFonts w:asciiTheme="minorHAnsi" w:hAnsiTheme="minorHAnsi" w:cs="Calibri"/>
          <w:lang w:eastAsia="en-US"/>
        </w:rPr>
        <w:t>Área Jurídica de la Dirección de Adquisiciones.</w:t>
      </w:r>
    </w:p>
    <w:p w14:paraId="57D3D9D3" w14:textId="77777777" w:rsidR="00A579BC" w:rsidRPr="00A579BC" w:rsidRDefault="00A579BC" w:rsidP="00A579BC">
      <w:pPr>
        <w:ind w:left="708"/>
        <w:jc w:val="center"/>
        <w:rPr>
          <w:rFonts w:asciiTheme="minorHAnsi" w:hAnsiTheme="minorHAnsi" w:cs="Calibri"/>
          <w:lang w:eastAsia="en-US"/>
        </w:rPr>
      </w:pPr>
      <w:r w:rsidRPr="00A579BC">
        <w:rPr>
          <w:rFonts w:asciiTheme="minorHAnsi" w:hAnsiTheme="minorHAnsi" w:cs="Calibri"/>
          <w:lang w:eastAsia="en-US"/>
        </w:rPr>
        <w:t>Titular.</w:t>
      </w:r>
    </w:p>
    <w:p w14:paraId="75585A87" w14:textId="77777777" w:rsidR="00A579BC" w:rsidRPr="00A579BC" w:rsidRDefault="00A579BC" w:rsidP="00A579BC">
      <w:pPr>
        <w:ind w:left="708"/>
        <w:jc w:val="center"/>
        <w:rPr>
          <w:rFonts w:asciiTheme="minorHAnsi" w:hAnsiTheme="minorHAnsi" w:cs="Calibri"/>
          <w:lang w:eastAsia="en-US"/>
        </w:rPr>
      </w:pPr>
    </w:p>
    <w:p w14:paraId="3829B460" w14:textId="77777777" w:rsidR="00A579BC" w:rsidRPr="00A579BC" w:rsidRDefault="00A579BC" w:rsidP="00A579BC">
      <w:pPr>
        <w:ind w:left="708"/>
        <w:jc w:val="center"/>
        <w:rPr>
          <w:rFonts w:asciiTheme="minorHAnsi" w:hAnsiTheme="minorHAnsi" w:cs="Calibri"/>
          <w:lang w:eastAsia="en-US"/>
        </w:rPr>
      </w:pPr>
    </w:p>
    <w:p w14:paraId="32F9946D" w14:textId="77777777" w:rsidR="00A579BC" w:rsidRPr="00A579BC" w:rsidRDefault="00A579BC" w:rsidP="00A579BC">
      <w:pPr>
        <w:ind w:left="708"/>
        <w:jc w:val="center"/>
        <w:rPr>
          <w:rFonts w:asciiTheme="minorHAnsi" w:hAnsiTheme="minorHAnsi" w:cs="Calibri"/>
          <w:lang w:eastAsia="en-US"/>
        </w:rPr>
      </w:pPr>
    </w:p>
    <w:p w14:paraId="2BBFF35D" w14:textId="77777777" w:rsidR="00A579BC" w:rsidRPr="00A579BC" w:rsidRDefault="00A579BC" w:rsidP="00A579BC">
      <w:pPr>
        <w:ind w:left="708"/>
        <w:jc w:val="center"/>
        <w:rPr>
          <w:rFonts w:asciiTheme="minorHAnsi" w:hAnsiTheme="minorHAnsi" w:cs="Calibri"/>
          <w:b/>
          <w:lang w:eastAsia="en-US"/>
        </w:rPr>
      </w:pPr>
      <w:r w:rsidRPr="00A579BC">
        <w:rPr>
          <w:rFonts w:asciiTheme="minorHAnsi" w:hAnsiTheme="minorHAnsi" w:cs="Calibri"/>
          <w:b/>
          <w:lang w:eastAsia="en-US"/>
        </w:rPr>
        <w:t>Jorge Urdapilleta Núñez.</w:t>
      </w:r>
    </w:p>
    <w:p w14:paraId="7DE8017C" w14:textId="77777777" w:rsidR="00A579BC" w:rsidRPr="00A579BC" w:rsidRDefault="00A579BC" w:rsidP="00A579BC">
      <w:pPr>
        <w:ind w:left="708"/>
        <w:jc w:val="center"/>
        <w:rPr>
          <w:rFonts w:asciiTheme="minorHAnsi" w:hAnsiTheme="minorHAnsi" w:cs="Calibri"/>
          <w:lang w:eastAsia="en-US"/>
        </w:rPr>
      </w:pPr>
      <w:r w:rsidRPr="00A579BC">
        <w:rPr>
          <w:rFonts w:asciiTheme="minorHAnsi" w:hAnsiTheme="minorHAnsi" w:cs="Calibri"/>
          <w:lang w:eastAsia="en-US"/>
        </w:rPr>
        <w:t>Representante de la Fracción del Partido Acción Nacional.</w:t>
      </w:r>
    </w:p>
    <w:p w14:paraId="488DF5EC" w14:textId="77777777" w:rsidR="00A579BC" w:rsidRPr="00A579BC" w:rsidRDefault="00A579BC" w:rsidP="00A579BC">
      <w:pPr>
        <w:ind w:left="708"/>
        <w:jc w:val="center"/>
        <w:rPr>
          <w:rFonts w:asciiTheme="minorHAnsi" w:hAnsiTheme="minorHAnsi" w:cs="Calibri"/>
          <w:highlight w:val="yellow"/>
          <w:lang w:eastAsia="en-US"/>
        </w:rPr>
      </w:pPr>
      <w:r w:rsidRPr="00A579BC">
        <w:rPr>
          <w:rFonts w:asciiTheme="minorHAnsi" w:hAnsiTheme="minorHAnsi" w:cs="Calibri"/>
          <w:lang w:eastAsia="en-US"/>
        </w:rPr>
        <w:t>Suplente.</w:t>
      </w:r>
    </w:p>
    <w:p w14:paraId="09BF08AD" w14:textId="77777777" w:rsidR="00A579BC" w:rsidRPr="00A579BC" w:rsidRDefault="00A579BC" w:rsidP="00A579BC">
      <w:pPr>
        <w:ind w:left="708"/>
        <w:jc w:val="center"/>
        <w:rPr>
          <w:rFonts w:asciiTheme="minorHAnsi" w:hAnsiTheme="minorHAnsi" w:cs="Calibri"/>
          <w:lang w:eastAsia="en-US"/>
        </w:rPr>
      </w:pPr>
    </w:p>
    <w:p w14:paraId="00BC7811" w14:textId="77777777" w:rsidR="00A579BC" w:rsidRPr="00A579BC" w:rsidRDefault="00A579BC" w:rsidP="00A579BC">
      <w:pPr>
        <w:ind w:left="708"/>
        <w:jc w:val="center"/>
        <w:rPr>
          <w:rFonts w:asciiTheme="minorHAnsi" w:hAnsiTheme="minorHAnsi" w:cs="Calibri"/>
          <w:lang w:eastAsia="en-US"/>
        </w:rPr>
      </w:pPr>
    </w:p>
    <w:p w14:paraId="5956E5E3" w14:textId="77777777" w:rsidR="00A579BC" w:rsidRPr="00A579BC" w:rsidRDefault="00A579BC" w:rsidP="00A579BC">
      <w:pPr>
        <w:ind w:left="708"/>
        <w:jc w:val="center"/>
        <w:rPr>
          <w:rFonts w:asciiTheme="minorHAnsi" w:hAnsiTheme="minorHAnsi" w:cs="Calibri"/>
          <w:lang w:eastAsia="en-US"/>
        </w:rPr>
      </w:pPr>
    </w:p>
    <w:p w14:paraId="75BE1AC4" w14:textId="77777777" w:rsidR="00A579BC" w:rsidRPr="00A579BC" w:rsidRDefault="00A579BC" w:rsidP="00A579BC">
      <w:pPr>
        <w:ind w:left="708"/>
        <w:jc w:val="center"/>
        <w:rPr>
          <w:rFonts w:asciiTheme="minorHAnsi" w:hAnsiTheme="minorHAnsi" w:cs="Calibri"/>
          <w:b/>
          <w:color w:val="000000" w:themeColor="text1"/>
          <w:lang w:eastAsia="en-US"/>
        </w:rPr>
      </w:pPr>
      <w:r w:rsidRPr="00A579BC">
        <w:rPr>
          <w:rFonts w:asciiTheme="minorHAnsi" w:hAnsiTheme="minorHAnsi" w:cs="Calibri"/>
          <w:b/>
          <w:color w:val="000000" w:themeColor="text1"/>
          <w:lang w:eastAsia="en-US"/>
        </w:rPr>
        <w:t>Carlos Armando Peralta Jáuregui.</w:t>
      </w:r>
    </w:p>
    <w:p w14:paraId="1915CCB0" w14:textId="77777777" w:rsidR="00A579BC" w:rsidRPr="00A579BC" w:rsidRDefault="00A579BC" w:rsidP="00A579BC">
      <w:pPr>
        <w:ind w:left="708"/>
        <w:jc w:val="center"/>
        <w:rPr>
          <w:rFonts w:asciiTheme="minorHAnsi" w:hAnsiTheme="minorHAnsi" w:cs="Calibri"/>
          <w:lang w:eastAsia="en-US"/>
        </w:rPr>
      </w:pPr>
      <w:r w:rsidRPr="00A579BC">
        <w:rPr>
          <w:rFonts w:asciiTheme="minorHAnsi" w:hAnsiTheme="minorHAnsi" w:cs="Calibri"/>
          <w:lang w:eastAsia="en-US"/>
        </w:rPr>
        <w:t>Representante de la Fracción del Partido Movimiento de Regeneración Nacional</w:t>
      </w:r>
    </w:p>
    <w:p w14:paraId="745A3C99" w14:textId="77777777" w:rsidR="00A579BC" w:rsidRPr="00A579BC" w:rsidRDefault="00A579BC" w:rsidP="00A579BC">
      <w:pPr>
        <w:ind w:left="708"/>
        <w:jc w:val="center"/>
        <w:rPr>
          <w:rFonts w:asciiTheme="minorHAnsi" w:hAnsiTheme="minorHAnsi" w:cs="Calibri"/>
          <w:lang w:eastAsia="en-US"/>
        </w:rPr>
      </w:pPr>
      <w:r w:rsidRPr="00A579BC">
        <w:rPr>
          <w:rFonts w:asciiTheme="minorHAnsi" w:hAnsiTheme="minorHAnsi" w:cs="Calibri"/>
          <w:lang w:eastAsia="en-US"/>
        </w:rPr>
        <w:t>Titular.</w:t>
      </w:r>
    </w:p>
    <w:p w14:paraId="44D3B06B" w14:textId="77777777" w:rsidR="00A579BC" w:rsidRPr="00A579BC" w:rsidRDefault="00A579BC" w:rsidP="00A579BC">
      <w:pPr>
        <w:ind w:left="708"/>
        <w:jc w:val="center"/>
        <w:rPr>
          <w:rFonts w:asciiTheme="minorHAnsi" w:hAnsiTheme="minorHAnsi" w:cs="Calibri"/>
          <w:lang w:eastAsia="en-US"/>
        </w:rPr>
      </w:pPr>
    </w:p>
    <w:p w14:paraId="0823D603" w14:textId="77777777" w:rsidR="00A579BC" w:rsidRPr="00A579BC" w:rsidRDefault="00A579BC" w:rsidP="00A579BC">
      <w:pPr>
        <w:ind w:left="708"/>
        <w:jc w:val="center"/>
        <w:rPr>
          <w:rFonts w:asciiTheme="minorHAnsi" w:hAnsiTheme="minorHAnsi" w:cs="Calibri"/>
          <w:lang w:eastAsia="en-US"/>
        </w:rPr>
      </w:pPr>
    </w:p>
    <w:p w14:paraId="61D5DC19" w14:textId="77777777" w:rsidR="00A579BC" w:rsidRPr="00A579BC" w:rsidRDefault="00A579BC" w:rsidP="00A579BC">
      <w:pPr>
        <w:ind w:left="708"/>
        <w:jc w:val="center"/>
        <w:rPr>
          <w:rFonts w:asciiTheme="minorHAnsi" w:hAnsiTheme="minorHAnsi" w:cs="Calibri"/>
          <w:lang w:eastAsia="en-US"/>
        </w:rPr>
      </w:pPr>
    </w:p>
    <w:p w14:paraId="14BF9386" w14:textId="19ECF45A" w:rsidR="00A579BC" w:rsidRDefault="00A579BC" w:rsidP="00A579BC">
      <w:pPr>
        <w:ind w:left="708"/>
        <w:jc w:val="center"/>
        <w:rPr>
          <w:rFonts w:asciiTheme="minorHAnsi" w:hAnsiTheme="minorHAnsi" w:cs="Calibri"/>
          <w:lang w:eastAsia="en-US"/>
        </w:rPr>
      </w:pPr>
    </w:p>
    <w:p w14:paraId="3266D3A6" w14:textId="77777777" w:rsidR="006B0F05" w:rsidRPr="00A579BC" w:rsidRDefault="006B0F05" w:rsidP="00A579BC">
      <w:pPr>
        <w:ind w:left="708"/>
        <w:jc w:val="center"/>
        <w:rPr>
          <w:rFonts w:asciiTheme="minorHAnsi" w:hAnsiTheme="minorHAnsi" w:cs="Calibri"/>
          <w:lang w:eastAsia="en-US"/>
        </w:rPr>
      </w:pPr>
    </w:p>
    <w:p w14:paraId="148B2F62" w14:textId="77777777" w:rsidR="00A579BC" w:rsidRPr="00A579BC" w:rsidRDefault="00A579BC" w:rsidP="00A579BC">
      <w:pPr>
        <w:ind w:left="708"/>
        <w:jc w:val="center"/>
        <w:rPr>
          <w:rFonts w:asciiTheme="minorHAnsi" w:hAnsiTheme="minorHAnsi" w:cs="Calibri"/>
          <w:lang w:eastAsia="en-US"/>
        </w:rPr>
      </w:pPr>
    </w:p>
    <w:p w14:paraId="3AA582D1" w14:textId="77777777" w:rsidR="00A579BC" w:rsidRPr="00A579BC" w:rsidRDefault="00A579BC" w:rsidP="00A579BC">
      <w:pPr>
        <w:ind w:left="708"/>
        <w:jc w:val="center"/>
        <w:rPr>
          <w:rFonts w:asciiTheme="minorHAnsi" w:hAnsiTheme="minorHAnsi" w:cs="Calibri"/>
          <w:b/>
          <w:color w:val="000000" w:themeColor="text1"/>
          <w:lang w:eastAsia="en-US"/>
        </w:rPr>
      </w:pPr>
      <w:r w:rsidRPr="00A579BC">
        <w:rPr>
          <w:rFonts w:asciiTheme="minorHAnsi" w:hAnsiTheme="minorHAnsi" w:cs="Calibri"/>
          <w:b/>
          <w:color w:val="000000" w:themeColor="text1"/>
          <w:lang w:eastAsia="en-US"/>
        </w:rPr>
        <w:t>Cuauhtémoc Gámez Ponce</w:t>
      </w:r>
    </w:p>
    <w:p w14:paraId="7A9858F3" w14:textId="77777777" w:rsidR="00A579BC" w:rsidRPr="00A579BC" w:rsidRDefault="00A579BC" w:rsidP="00A579BC">
      <w:pPr>
        <w:ind w:left="708"/>
        <w:jc w:val="center"/>
        <w:rPr>
          <w:rFonts w:asciiTheme="minorHAnsi" w:hAnsiTheme="minorHAnsi" w:cs="Calibri"/>
          <w:lang w:eastAsia="en-US"/>
        </w:rPr>
      </w:pPr>
      <w:r w:rsidRPr="00A579BC">
        <w:rPr>
          <w:rFonts w:asciiTheme="minorHAnsi" w:hAnsiTheme="minorHAnsi" w:cs="Calibri"/>
          <w:lang w:eastAsia="en-US"/>
        </w:rPr>
        <w:t>Representante de la Comisión Colegiada y Permanente de Hacienda, Patrimonio y Presupuestos.</w:t>
      </w:r>
    </w:p>
    <w:p w14:paraId="419957FD" w14:textId="77777777" w:rsidR="00A579BC" w:rsidRPr="00A579BC" w:rsidRDefault="00A579BC" w:rsidP="00A579BC">
      <w:pPr>
        <w:ind w:left="708"/>
        <w:jc w:val="center"/>
        <w:rPr>
          <w:rFonts w:asciiTheme="minorHAnsi" w:hAnsiTheme="minorHAnsi" w:cs="Calibri"/>
          <w:lang w:eastAsia="en-US"/>
        </w:rPr>
      </w:pPr>
      <w:r w:rsidRPr="00A579BC">
        <w:rPr>
          <w:rFonts w:asciiTheme="minorHAnsi" w:hAnsiTheme="minorHAnsi" w:cs="Calibri"/>
          <w:lang w:eastAsia="en-US"/>
        </w:rPr>
        <w:t>Titular.</w:t>
      </w:r>
    </w:p>
    <w:p w14:paraId="32D16C8A" w14:textId="77777777" w:rsidR="00A579BC" w:rsidRPr="00A579BC" w:rsidRDefault="00A579BC" w:rsidP="00A579BC">
      <w:pPr>
        <w:ind w:left="708"/>
        <w:jc w:val="center"/>
        <w:rPr>
          <w:rFonts w:asciiTheme="minorHAnsi" w:hAnsiTheme="minorHAnsi" w:cs="Calibri"/>
          <w:lang w:eastAsia="en-US"/>
        </w:rPr>
      </w:pPr>
    </w:p>
    <w:p w14:paraId="273DA5A1" w14:textId="77777777" w:rsidR="00A579BC" w:rsidRPr="00A579BC" w:rsidRDefault="00A579BC" w:rsidP="00A579BC">
      <w:pPr>
        <w:ind w:left="708"/>
        <w:jc w:val="center"/>
        <w:rPr>
          <w:rFonts w:asciiTheme="minorHAnsi" w:hAnsiTheme="minorHAnsi" w:cs="Calibri"/>
          <w:lang w:eastAsia="en-US"/>
        </w:rPr>
      </w:pPr>
    </w:p>
    <w:p w14:paraId="5D63BAA8" w14:textId="77777777" w:rsidR="00A579BC" w:rsidRPr="00A579BC" w:rsidRDefault="00A579BC" w:rsidP="00A579BC">
      <w:pPr>
        <w:ind w:left="708"/>
        <w:jc w:val="center"/>
        <w:rPr>
          <w:rFonts w:asciiTheme="minorHAnsi" w:hAnsiTheme="minorHAnsi" w:cs="Calibri"/>
          <w:b/>
          <w:lang w:eastAsia="en-US"/>
        </w:rPr>
      </w:pPr>
    </w:p>
    <w:p w14:paraId="55FCB558" w14:textId="77777777" w:rsidR="00A579BC" w:rsidRPr="00A579BC" w:rsidRDefault="00A579BC" w:rsidP="00A579BC">
      <w:pPr>
        <w:ind w:left="708"/>
        <w:jc w:val="center"/>
        <w:rPr>
          <w:rFonts w:asciiTheme="minorHAnsi" w:hAnsiTheme="minorHAnsi" w:cs="Calibri"/>
          <w:b/>
          <w:color w:val="000000" w:themeColor="text1"/>
          <w:lang w:eastAsia="en-US"/>
        </w:rPr>
      </w:pPr>
      <w:r w:rsidRPr="00A579BC">
        <w:rPr>
          <w:rFonts w:asciiTheme="minorHAnsi" w:hAnsiTheme="minorHAnsi" w:cs="Calibri"/>
          <w:b/>
          <w:color w:val="000000" w:themeColor="text1"/>
          <w:lang w:eastAsia="en-US"/>
        </w:rPr>
        <w:t>Moisés David Cuadras Abrego</w:t>
      </w:r>
    </w:p>
    <w:p w14:paraId="5AC5DA8B" w14:textId="77777777" w:rsidR="00A579BC" w:rsidRPr="00A579BC" w:rsidRDefault="00A579BC" w:rsidP="00A579BC">
      <w:pPr>
        <w:ind w:left="708"/>
        <w:jc w:val="center"/>
        <w:rPr>
          <w:rFonts w:asciiTheme="minorHAnsi" w:hAnsiTheme="minorHAnsi" w:cs="Calibri"/>
          <w:lang w:eastAsia="en-US"/>
        </w:rPr>
      </w:pPr>
      <w:r w:rsidRPr="00A579BC">
        <w:rPr>
          <w:rFonts w:asciiTheme="minorHAnsi" w:hAnsiTheme="minorHAnsi" w:cs="Calibri"/>
          <w:lang w:eastAsia="en-US"/>
        </w:rPr>
        <w:t>Representante de la Fracción del Partido Revolucionario Institucional.</w:t>
      </w:r>
    </w:p>
    <w:p w14:paraId="735DDDB6" w14:textId="77777777" w:rsidR="00A579BC" w:rsidRPr="00A579BC" w:rsidRDefault="00A579BC" w:rsidP="00A579BC">
      <w:pPr>
        <w:ind w:left="708"/>
        <w:jc w:val="center"/>
        <w:rPr>
          <w:rFonts w:asciiTheme="minorHAnsi" w:hAnsiTheme="minorHAnsi" w:cs="Calibri"/>
          <w:lang w:eastAsia="en-US"/>
        </w:rPr>
      </w:pPr>
      <w:r w:rsidRPr="00A579BC">
        <w:rPr>
          <w:rFonts w:asciiTheme="minorHAnsi" w:hAnsiTheme="minorHAnsi" w:cs="Calibri"/>
          <w:lang w:eastAsia="en-US"/>
        </w:rPr>
        <w:t>Suplente.</w:t>
      </w:r>
    </w:p>
    <w:p w14:paraId="6146E6C1" w14:textId="77777777" w:rsidR="00A579BC" w:rsidRPr="00A579BC" w:rsidRDefault="00A579BC" w:rsidP="00A579BC">
      <w:pPr>
        <w:ind w:left="708"/>
        <w:jc w:val="center"/>
        <w:rPr>
          <w:rFonts w:asciiTheme="minorHAnsi" w:hAnsiTheme="minorHAnsi" w:cs="Calibri"/>
          <w:b/>
          <w:lang w:eastAsia="en-US"/>
        </w:rPr>
      </w:pPr>
    </w:p>
    <w:p w14:paraId="780F60FD" w14:textId="77777777" w:rsidR="00A579BC" w:rsidRPr="00A579BC" w:rsidRDefault="00A579BC" w:rsidP="00A579BC">
      <w:pPr>
        <w:ind w:left="708"/>
        <w:jc w:val="center"/>
        <w:rPr>
          <w:rFonts w:asciiTheme="minorHAnsi" w:hAnsiTheme="minorHAnsi" w:cs="Calibri"/>
          <w:b/>
          <w:lang w:eastAsia="en-US"/>
        </w:rPr>
      </w:pPr>
    </w:p>
    <w:p w14:paraId="0108B2D0" w14:textId="77777777" w:rsidR="00A579BC" w:rsidRPr="00A579BC" w:rsidRDefault="00A579BC" w:rsidP="00A579BC">
      <w:pPr>
        <w:ind w:left="708"/>
        <w:jc w:val="center"/>
        <w:rPr>
          <w:rFonts w:asciiTheme="minorHAnsi" w:hAnsiTheme="minorHAnsi" w:cs="Calibri"/>
          <w:b/>
          <w:lang w:eastAsia="en-US"/>
        </w:rPr>
      </w:pPr>
    </w:p>
    <w:p w14:paraId="45C0946D" w14:textId="77777777" w:rsidR="00A579BC" w:rsidRPr="00A579BC" w:rsidRDefault="00A579BC" w:rsidP="00A579BC">
      <w:pPr>
        <w:ind w:left="708"/>
        <w:jc w:val="center"/>
        <w:rPr>
          <w:rFonts w:asciiTheme="minorHAnsi" w:hAnsiTheme="minorHAnsi" w:cs="Calibri"/>
          <w:b/>
          <w:lang w:eastAsia="en-US"/>
        </w:rPr>
      </w:pPr>
      <w:r w:rsidRPr="00A579BC">
        <w:rPr>
          <w:rFonts w:asciiTheme="minorHAnsi" w:hAnsiTheme="minorHAnsi" w:cs="Calibri"/>
          <w:b/>
          <w:lang w:eastAsia="en-US"/>
        </w:rPr>
        <w:t>Luz Elena Rosete Cortés.</w:t>
      </w:r>
    </w:p>
    <w:p w14:paraId="080B02A7" w14:textId="77777777" w:rsidR="00A579BC" w:rsidRPr="00A579BC" w:rsidRDefault="00A579BC" w:rsidP="00A579BC">
      <w:pPr>
        <w:ind w:left="708"/>
        <w:jc w:val="center"/>
        <w:rPr>
          <w:rFonts w:asciiTheme="minorHAnsi" w:hAnsiTheme="minorHAnsi" w:cs="Calibri"/>
          <w:lang w:eastAsia="en-US"/>
        </w:rPr>
      </w:pPr>
      <w:r w:rsidRPr="00A579BC">
        <w:rPr>
          <w:rFonts w:asciiTheme="minorHAnsi" w:hAnsiTheme="minorHAnsi" w:cs="Calibri"/>
          <w:lang w:eastAsia="en-US"/>
        </w:rPr>
        <w:t>Secretario Técnico y Ejecutivo del Comité de Adquisiciones.</w:t>
      </w:r>
    </w:p>
    <w:p w14:paraId="29717292" w14:textId="77777777" w:rsidR="00A579BC" w:rsidRPr="00A579BC" w:rsidRDefault="00A579BC" w:rsidP="00A579BC">
      <w:pPr>
        <w:tabs>
          <w:tab w:val="left" w:pos="3969"/>
        </w:tabs>
        <w:spacing w:after="200" w:line="360" w:lineRule="auto"/>
        <w:jc w:val="center"/>
        <w:rPr>
          <w:rFonts w:asciiTheme="minorHAnsi" w:hAnsiTheme="minorHAnsi" w:cs="Calibri"/>
          <w:lang w:eastAsia="en-US"/>
        </w:rPr>
      </w:pPr>
      <w:r w:rsidRPr="00A579BC">
        <w:rPr>
          <w:rFonts w:asciiTheme="minorHAnsi" w:hAnsiTheme="minorHAnsi" w:cs="Calibri"/>
          <w:lang w:eastAsia="en-US"/>
        </w:rPr>
        <w:t>Titular.</w:t>
      </w:r>
    </w:p>
    <w:p w14:paraId="004523D5" w14:textId="77777777" w:rsidR="00A579BC" w:rsidRPr="00A579BC" w:rsidRDefault="00A579BC" w:rsidP="00A579BC">
      <w:pPr>
        <w:tabs>
          <w:tab w:val="left" w:pos="3969"/>
        </w:tabs>
        <w:spacing w:after="200" w:line="360" w:lineRule="auto"/>
        <w:jc w:val="center"/>
        <w:rPr>
          <w:rFonts w:asciiTheme="minorHAnsi" w:hAnsiTheme="minorHAnsi" w:cs="Calibri"/>
          <w:lang w:eastAsia="en-US"/>
        </w:rPr>
      </w:pPr>
    </w:p>
    <w:p w14:paraId="777C5F38" w14:textId="77777777" w:rsidR="00A579BC" w:rsidRPr="00A579BC" w:rsidRDefault="00A579BC" w:rsidP="00A579BC">
      <w:pPr>
        <w:tabs>
          <w:tab w:val="left" w:pos="3969"/>
        </w:tabs>
        <w:spacing w:after="200" w:line="360" w:lineRule="auto"/>
        <w:jc w:val="center"/>
        <w:rPr>
          <w:rFonts w:asciiTheme="minorHAnsi" w:hAnsiTheme="minorHAnsi" w:cs="Calibri"/>
          <w:lang w:val="es-ES" w:eastAsia="en-US"/>
        </w:rPr>
      </w:pPr>
    </w:p>
    <w:p w14:paraId="74CA3CAD" w14:textId="77777777" w:rsidR="000B6E31" w:rsidRPr="000B6E31" w:rsidRDefault="000B6E31" w:rsidP="000B6E31">
      <w:pPr>
        <w:tabs>
          <w:tab w:val="left" w:pos="3969"/>
        </w:tabs>
        <w:spacing w:after="200" w:line="360" w:lineRule="auto"/>
        <w:jc w:val="center"/>
        <w:rPr>
          <w:rFonts w:asciiTheme="minorHAnsi" w:hAnsiTheme="minorHAnsi" w:cs="Calibri"/>
          <w:lang w:eastAsia="en-US"/>
        </w:rPr>
      </w:pPr>
    </w:p>
    <w:p w14:paraId="2006CAB6" w14:textId="16806185" w:rsidR="00A6199A" w:rsidRPr="00726AAC" w:rsidRDefault="00A6199A" w:rsidP="00A579BC">
      <w:pPr>
        <w:tabs>
          <w:tab w:val="left" w:pos="3969"/>
        </w:tabs>
        <w:spacing w:line="360" w:lineRule="auto"/>
        <w:rPr>
          <w:rFonts w:ascii="Calibri" w:eastAsia="Calibri" w:hAnsi="Calibri" w:cs="Calibri"/>
        </w:rPr>
      </w:pPr>
    </w:p>
    <w:sectPr w:rsidR="00A6199A" w:rsidRPr="00726AAC" w:rsidSect="002A35D7">
      <w:headerReference w:type="default" r:id="rId39"/>
      <w:footerReference w:type="even" r:id="rId40"/>
      <w:footerReference w:type="default" r:id="rId41"/>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784619" w14:textId="77777777" w:rsidR="006C19E1" w:rsidRDefault="006C19E1" w:rsidP="00162908">
      <w:r>
        <w:separator/>
      </w:r>
    </w:p>
  </w:endnote>
  <w:endnote w:type="continuationSeparator" w:id="0">
    <w:p w14:paraId="7B4652E7" w14:textId="77777777" w:rsidR="006C19E1" w:rsidRDefault="006C19E1"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4857AB" w:rsidRDefault="004857AB"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4857AB" w:rsidRDefault="004857AB"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Content>
      <w:sdt>
        <w:sdtPr>
          <w:id w:val="-2024313169"/>
          <w:docPartObj>
            <w:docPartGallery w:val="Page Numbers (Top of Page)"/>
            <w:docPartUnique/>
          </w:docPartObj>
        </w:sdtPr>
        <w:sdtContent>
          <w:p w14:paraId="263B2B15" w14:textId="77777777" w:rsidR="004857AB" w:rsidRPr="00B96A22" w:rsidRDefault="004857AB">
            <w:pPr>
              <w:pStyle w:val="Piedepgina"/>
              <w:jc w:val="center"/>
              <w:rPr>
                <w:sz w:val="20"/>
                <w:szCs w:val="20"/>
              </w:rPr>
            </w:pPr>
          </w:p>
          <w:p w14:paraId="46F081EC" w14:textId="16DED8FF" w:rsidR="004857AB" w:rsidRPr="00183AA5" w:rsidRDefault="004857AB" w:rsidP="00551520">
            <w:pPr>
              <w:pStyle w:val="Sinespaciado"/>
              <w:rPr>
                <w:rFonts w:asciiTheme="minorHAnsi" w:eastAsiaTheme="minorHAnsi" w:hAnsiTheme="minorHAnsi" w:cstheme="minorHAnsi"/>
                <w:sz w:val="18"/>
                <w:szCs w:val="18"/>
                <w:lang w:val="es-ES"/>
              </w:rPr>
            </w:pPr>
            <w:r w:rsidRPr="00183AA5">
              <w:rPr>
                <w:rFonts w:asciiTheme="minorHAnsi" w:eastAsiaTheme="minorHAnsi" w:hAnsiTheme="minorHAnsi" w:cstheme="minorHAnsi"/>
                <w:sz w:val="18"/>
                <w:szCs w:val="18"/>
                <w:lang w:val="pt-BR"/>
              </w:rPr>
              <w:t>L</w:t>
            </w:r>
            <w:r w:rsidRPr="00183AA5">
              <w:rPr>
                <w:rFonts w:asciiTheme="minorHAnsi" w:eastAsiaTheme="minorHAnsi" w:hAnsiTheme="minorHAnsi" w:cstheme="minorHAnsi"/>
                <w:sz w:val="18"/>
                <w:szCs w:val="18"/>
                <w:lang w:val="es-ES"/>
              </w:rPr>
              <w:t xml:space="preserve">a presente hoja forma parte del Acta de Acuerdos de la </w:t>
            </w:r>
            <w:r>
              <w:rPr>
                <w:rFonts w:asciiTheme="minorHAnsi" w:eastAsiaTheme="minorHAnsi" w:hAnsiTheme="minorHAnsi" w:cstheme="minorHAnsi"/>
                <w:sz w:val="18"/>
                <w:szCs w:val="18"/>
                <w:lang w:val="es-ES"/>
              </w:rPr>
              <w:t xml:space="preserve">Tercera </w:t>
            </w:r>
            <w:r w:rsidRPr="00183AA5">
              <w:rPr>
                <w:rFonts w:asciiTheme="minorHAnsi" w:eastAsiaTheme="minorHAnsi" w:hAnsiTheme="minorHAnsi" w:cstheme="minorHAnsi"/>
                <w:sz w:val="18"/>
                <w:szCs w:val="18"/>
                <w:lang w:val="es-ES"/>
              </w:rPr>
              <w:t xml:space="preserve">Sesión Ordinaria celebrada el </w:t>
            </w:r>
            <w:r>
              <w:rPr>
                <w:rFonts w:asciiTheme="minorHAnsi" w:eastAsiaTheme="minorHAnsi" w:hAnsiTheme="minorHAnsi" w:cstheme="minorHAnsi"/>
                <w:sz w:val="18"/>
                <w:szCs w:val="18"/>
                <w:lang w:val="es-ES"/>
              </w:rPr>
              <w:t xml:space="preserve">14 </w:t>
            </w:r>
            <w:r w:rsidRPr="00183AA5">
              <w:rPr>
                <w:rFonts w:asciiTheme="minorHAnsi" w:eastAsiaTheme="minorHAnsi" w:hAnsiTheme="minorHAnsi" w:cstheme="minorHAnsi"/>
                <w:sz w:val="18"/>
                <w:szCs w:val="18"/>
                <w:lang w:val="es-ES"/>
              </w:rPr>
              <w:t xml:space="preserve">de </w:t>
            </w:r>
            <w:r>
              <w:rPr>
                <w:rFonts w:asciiTheme="minorHAnsi" w:eastAsiaTheme="minorHAnsi" w:hAnsiTheme="minorHAnsi" w:cstheme="minorHAnsi"/>
                <w:sz w:val="18"/>
                <w:szCs w:val="18"/>
                <w:lang w:val="es-ES"/>
              </w:rPr>
              <w:t>noviembre</w:t>
            </w:r>
            <w:r w:rsidRPr="00183AA5">
              <w:rPr>
                <w:rFonts w:asciiTheme="minorHAnsi" w:eastAsiaTheme="minorHAnsi" w:hAnsiTheme="minorHAnsi" w:cstheme="minorHAnsi"/>
                <w:sz w:val="18"/>
                <w:szCs w:val="18"/>
                <w:lang w:val="es-ES"/>
              </w:rPr>
              <w:t xml:space="preserve"> del 2024.</w:t>
            </w:r>
          </w:p>
          <w:p w14:paraId="13B5048B" w14:textId="77777777" w:rsidR="004857AB" w:rsidRPr="00551520" w:rsidRDefault="004857AB"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4857AB" w:rsidRDefault="004857AB">
            <w:pPr>
              <w:pStyle w:val="Piedepgina"/>
              <w:jc w:val="center"/>
            </w:pPr>
          </w:p>
          <w:p w14:paraId="0902B6B2" w14:textId="77777777" w:rsidR="004857AB" w:rsidRDefault="004857AB">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32</w:t>
            </w:r>
            <w:r w:rsidRPr="00551520">
              <w:rPr>
                <w:rFonts w:asciiTheme="minorHAnsi" w:hAnsiTheme="minorHAnsi" w:cstheme="minorHAnsi"/>
                <w:b/>
                <w:bCs/>
                <w:sz w:val="20"/>
                <w:szCs w:val="20"/>
              </w:rPr>
              <w:fldChar w:fldCharType="end"/>
            </w:r>
          </w:p>
        </w:sdtContent>
      </w:sdt>
    </w:sdtContent>
  </w:sdt>
  <w:p w14:paraId="48276F14" w14:textId="77777777" w:rsidR="004857AB" w:rsidRDefault="004857AB"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D7824" w14:textId="77777777" w:rsidR="006C19E1" w:rsidRDefault="006C19E1" w:rsidP="00162908">
      <w:r>
        <w:separator/>
      </w:r>
    </w:p>
  </w:footnote>
  <w:footnote w:type="continuationSeparator" w:id="0">
    <w:p w14:paraId="1CD05A21" w14:textId="77777777" w:rsidR="006C19E1" w:rsidRDefault="006C19E1"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0A69A8CE" w:rsidR="004857AB" w:rsidRDefault="004857AB">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127DA22F">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4857AB" w:rsidRPr="00C72137" w:rsidRDefault="004857AB">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CA2461" w:rsidRPr="00C72137" w:rsidRDefault="00CA2461">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22196FF5" w:rsidR="004857AB" w:rsidRPr="00C72137" w:rsidRDefault="004857AB" w:rsidP="002E1E60">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TERCERA </w:t>
    </w:r>
    <w:r w:rsidRPr="004456F7">
      <w:rPr>
        <w:rFonts w:asciiTheme="minorHAnsi" w:hAnsiTheme="minorHAnsi" w:cstheme="minorHAnsi"/>
        <w:sz w:val="22"/>
        <w:szCs w:val="22"/>
        <w:lang w:val="es-ES_tradnl"/>
      </w:rPr>
      <w:t>SESIÓN ORDINARIA</w:t>
    </w:r>
  </w:p>
  <w:p w14:paraId="44BF0D10" w14:textId="66592382" w:rsidR="004857AB" w:rsidRPr="00C72137" w:rsidRDefault="004857AB"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DEL DÍA 14 DE NOVIEMBRE </w:t>
    </w:r>
    <w:r w:rsidRPr="004456F7">
      <w:rPr>
        <w:rFonts w:asciiTheme="minorHAnsi" w:hAnsiTheme="minorHAnsi" w:cstheme="minorHAnsi"/>
        <w:sz w:val="22"/>
        <w:szCs w:val="22"/>
        <w:lang w:val="es-ES_tradnl"/>
      </w:rPr>
      <w:t>DEL 202</w:t>
    </w:r>
    <w:r>
      <w:rPr>
        <w:rFonts w:asciiTheme="minorHAnsi" w:hAnsiTheme="minorHAnsi" w:cstheme="minorHAnsi"/>
        <w:sz w:val="22"/>
        <w:szCs w:val="22"/>
        <w:lang w:val="es-ES_tradnl"/>
      </w:rPr>
      <w:t>4</w:t>
    </w:r>
  </w:p>
  <w:p w14:paraId="70650529" w14:textId="77777777" w:rsidR="004857AB" w:rsidRPr="00261A2A" w:rsidRDefault="004857AB"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Calibri"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2" w15:restartNumberingAfterBreak="0">
    <w:nsid w:val="0C7C28CC"/>
    <w:multiLevelType w:val="hybridMultilevel"/>
    <w:tmpl w:val="B2EEF2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4A7296"/>
    <w:multiLevelType w:val="hybridMultilevel"/>
    <w:tmpl w:val="695430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545F22"/>
    <w:multiLevelType w:val="hybridMultilevel"/>
    <w:tmpl w:val="031ED4B2"/>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208D7C2F"/>
    <w:multiLevelType w:val="hybridMultilevel"/>
    <w:tmpl w:val="1A7ED788"/>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23791013"/>
    <w:multiLevelType w:val="hybridMultilevel"/>
    <w:tmpl w:val="AC76C710"/>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 w15:restartNumberingAfterBreak="0">
    <w:nsid w:val="2453372B"/>
    <w:multiLevelType w:val="hybridMultilevel"/>
    <w:tmpl w:val="1A7ED788"/>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256A00BD"/>
    <w:multiLevelType w:val="hybridMultilevel"/>
    <w:tmpl w:val="7A208934"/>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26AC456E"/>
    <w:multiLevelType w:val="hybridMultilevel"/>
    <w:tmpl w:val="D9B6B5EC"/>
    <w:lvl w:ilvl="0" w:tplc="080A0015">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30E746F0"/>
    <w:multiLevelType w:val="hybridMultilevel"/>
    <w:tmpl w:val="7A208934"/>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 w15:restartNumberingAfterBreak="0">
    <w:nsid w:val="339D3AB7"/>
    <w:multiLevelType w:val="hybridMultilevel"/>
    <w:tmpl w:val="703E93EC"/>
    <w:lvl w:ilvl="0" w:tplc="461E6162">
      <w:start w:val="1"/>
      <w:numFmt w:val="upperLetter"/>
      <w:lvlText w:val="%1."/>
      <w:lvlJc w:val="left"/>
      <w:pPr>
        <w:ind w:left="720" w:hanging="360"/>
      </w:pPr>
      <w:rPr>
        <w:rFonts w:cs="Times New Roman" w:hint="default"/>
        <w:b/>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34141FBC"/>
    <w:multiLevelType w:val="hybridMultilevel"/>
    <w:tmpl w:val="4582FFB0"/>
    <w:lvl w:ilvl="0" w:tplc="61E4D4EE">
      <w:start w:val="6"/>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E6C01D2"/>
    <w:multiLevelType w:val="hybridMultilevel"/>
    <w:tmpl w:val="1A7ED788"/>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40262C03"/>
    <w:multiLevelType w:val="hybridMultilevel"/>
    <w:tmpl w:val="76C851FA"/>
    <w:lvl w:ilvl="0" w:tplc="D7F446D2">
      <w:start w:val="1"/>
      <w:numFmt w:val="upperLetter"/>
      <w:lvlText w:val="%1."/>
      <w:lvlJc w:val="left"/>
      <w:pPr>
        <w:ind w:left="720" w:hanging="360"/>
      </w:pPr>
      <w:rPr>
        <w:rFonts w:asciiTheme="minorHAnsi" w:hAnsiTheme="minorHAnsi" w:cstheme="minorHAnsi"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4C77CF"/>
    <w:multiLevelType w:val="hybridMultilevel"/>
    <w:tmpl w:val="D9B6B5EC"/>
    <w:lvl w:ilvl="0" w:tplc="080A0015">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 w15:restartNumberingAfterBreak="0">
    <w:nsid w:val="436E2874"/>
    <w:multiLevelType w:val="hybridMultilevel"/>
    <w:tmpl w:val="A1A6E9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275144"/>
    <w:multiLevelType w:val="hybridMultilevel"/>
    <w:tmpl w:val="A05EC72A"/>
    <w:lvl w:ilvl="0" w:tplc="4D60EC58">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15:restartNumberingAfterBreak="0">
    <w:nsid w:val="57C27415"/>
    <w:multiLevelType w:val="hybridMultilevel"/>
    <w:tmpl w:val="55E25A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7D9650D"/>
    <w:multiLevelType w:val="hybridMultilevel"/>
    <w:tmpl w:val="BF9AF80C"/>
    <w:lvl w:ilvl="0" w:tplc="407C39B8">
      <w:start w:val="1"/>
      <w:numFmt w:val="decimal"/>
      <w:lvlText w:val="%1."/>
      <w:lvlJc w:val="left"/>
      <w:pPr>
        <w:ind w:left="1440" w:hanging="36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0" w15:restartNumberingAfterBreak="0">
    <w:nsid w:val="5A4961CD"/>
    <w:multiLevelType w:val="hybridMultilevel"/>
    <w:tmpl w:val="1A7ED7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C70082D"/>
    <w:multiLevelType w:val="hybridMultilevel"/>
    <w:tmpl w:val="5742F484"/>
    <w:lvl w:ilvl="0" w:tplc="9C249DE8">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22" w15:restartNumberingAfterBreak="0">
    <w:nsid w:val="5F0D3899"/>
    <w:multiLevelType w:val="hybridMultilevel"/>
    <w:tmpl w:val="703E93EC"/>
    <w:lvl w:ilvl="0" w:tplc="461E6162">
      <w:start w:val="1"/>
      <w:numFmt w:val="upperLetter"/>
      <w:lvlText w:val="%1."/>
      <w:lvlJc w:val="left"/>
      <w:pPr>
        <w:ind w:left="720" w:hanging="360"/>
      </w:pPr>
      <w:rPr>
        <w:rFonts w:cs="Times New Roman" w:hint="default"/>
        <w:b/>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62CA23B5"/>
    <w:multiLevelType w:val="hybridMultilevel"/>
    <w:tmpl w:val="72CED84C"/>
    <w:lvl w:ilvl="0" w:tplc="A614CC04">
      <w:start w:val="2"/>
      <w:numFmt w:val="lowerLetter"/>
      <w:lvlText w:val="%1."/>
      <w:lvlJc w:val="left"/>
      <w:pPr>
        <w:ind w:left="720" w:hanging="360"/>
      </w:pPr>
      <w:rPr>
        <w:rFonts w:eastAsia="Times New Roman"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A841BAA"/>
    <w:multiLevelType w:val="hybridMultilevel"/>
    <w:tmpl w:val="8D1AC8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DD7FA0"/>
    <w:multiLevelType w:val="hybridMultilevel"/>
    <w:tmpl w:val="F82C6A4A"/>
    <w:lvl w:ilvl="0" w:tplc="080A0015">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EB26D1E"/>
    <w:multiLevelType w:val="hybridMultilevel"/>
    <w:tmpl w:val="B62654A6"/>
    <w:lvl w:ilvl="0" w:tplc="407C39B8">
      <w:start w:val="1"/>
      <w:numFmt w:val="decimal"/>
      <w:lvlText w:val="%1."/>
      <w:lvlJc w:val="left"/>
      <w:pPr>
        <w:ind w:left="1440" w:hanging="36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7" w15:restartNumberingAfterBreak="0">
    <w:nsid w:val="6F99061D"/>
    <w:multiLevelType w:val="hybridMultilevel"/>
    <w:tmpl w:val="703E93EC"/>
    <w:lvl w:ilvl="0" w:tplc="461E6162">
      <w:start w:val="1"/>
      <w:numFmt w:val="upperLetter"/>
      <w:lvlText w:val="%1."/>
      <w:lvlJc w:val="left"/>
      <w:pPr>
        <w:ind w:left="720" w:hanging="360"/>
      </w:pPr>
      <w:rPr>
        <w:rFonts w:cs="Times New Roman" w:hint="default"/>
        <w:b/>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 w15:restartNumberingAfterBreak="0">
    <w:nsid w:val="6FD0408A"/>
    <w:multiLevelType w:val="hybridMultilevel"/>
    <w:tmpl w:val="703E93EC"/>
    <w:lvl w:ilvl="0" w:tplc="461E6162">
      <w:start w:val="1"/>
      <w:numFmt w:val="upperLetter"/>
      <w:lvlText w:val="%1."/>
      <w:lvlJc w:val="left"/>
      <w:pPr>
        <w:ind w:left="720" w:hanging="360"/>
      </w:pPr>
      <w:rPr>
        <w:rFonts w:cs="Times New Roman" w:hint="default"/>
        <w:b/>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 w15:restartNumberingAfterBreak="0">
    <w:nsid w:val="71C84540"/>
    <w:multiLevelType w:val="hybridMultilevel"/>
    <w:tmpl w:val="716482E6"/>
    <w:lvl w:ilvl="0" w:tplc="109EC65A">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2492B57"/>
    <w:multiLevelType w:val="hybridMultilevel"/>
    <w:tmpl w:val="6D54981A"/>
    <w:lvl w:ilvl="0" w:tplc="9B5CB1CC">
      <w:start w:val="2"/>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1" w15:restartNumberingAfterBreak="0">
    <w:nsid w:val="73C05611"/>
    <w:multiLevelType w:val="hybridMultilevel"/>
    <w:tmpl w:val="F9027372"/>
    <w:lvl w:ilvl="0" w:tplc="9C562948">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2" w15:restartNumberingAfterBreak="0">
    <w:nsid w:val="7A0F6F77"/>
    <w:multiLevelType w:val="hybridMultilevel"/>
    <w:tmpl w:val="2B7C87A8"/>
    <w:lvl w:ilvl="0" w:tplc="117C3BB6">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num w:numId="1">
    <w:abstractNumId w:val="0"/>
  </w:num>
  <w:num w:numId="2">
    <w:abstractNumId w:val="29"/>
  </w:num>
  <w:num w:numId="3">
    <w:abstractNumId w:val="12"/>
  </w:num>
  <w:num w:numId="4">
    <w:abstractNumId w:val="24"/>
  </w:num>
  <w:num w:numId="5">
    <w:abstractNumId w:val="20"/>
  </w:num>
  <w:num w:numId="6">
    <w:abstractNumId w:val="16"/>
  </w:num>
  <w:num w:numId="7">
    <w:abstractNumId w:val="3"/>
  </w:num>
  <w:num w:numId="8">
    <w:abstractNumId w:val="2"/>
  </w:num>
  <w:num w:numId="9">
    <w:abstractNumId w:val="18"/>
  </w:num>
  <w:num w:numId="10">
    <w:abstractNumId w:val="14"/>
  </w:num>
  <w:num w:numId="11">
    <w:abstractNumId w:val="13"/>
  </w:num>
  <w:num w:numId="12">
    <w:abstractNumId w:val="7"/>
  </w:num>
  <w:num w:numId="13">
    <w:abstractNumId w:val="17"/>
  </w:num>
  <w:num w:numId="14">
    <w:abstractNumId w:val="25"/>
  </w:num>
  <w:num w:numId="15">
    <w:abstractNumId w:val="11"/>
  </w:num>
  <w:num w:numId="16">
    <w:abstractNumId w:val="27"/>
  </w:num>
  <w:num w:numId="17">
    <w:abstractNumId w:val="23"/>
  </w:num>
  <w:num w:numId="18">
    <w:abstractNumId w:val="22"/>
  </w:num>
  <w:num w:numId="19">
    <w:abstractNumId w:val="28"/>
  </w:num>
  <w:num w:numId="20">
    <w:abstractNumId w:val="32"/>
  </w:num>
  <w:num w:numId="21">
    <w:abstractNumId w:val="1"/>
  </w:num>
  <w:num w:numId="22">
    <w:abstractNumId w:val="19"/>
  </w:num>
  <w:num w:numId="23">
    <w:abstractNumId w:val="26"/>
  </w:num>
  <w:num w:numId="24">
    <w:abstractNumId w:val="5"/>
  </w:num>
  <w:num w:numId="25">
    <w:abstractNumId w:val="4"/>
  </w:num>
  <w:num w:numId="26">
    <w:abstractNumId w:val="21"/>
  </w:num>
  <w:num w:numId="27">
    <w:abstractNumId w:val="6"/>
  </w:num>
  <w:num w:numId="28">
    <w:abstractNumId w:val="10"/>
  </w:num>
  <w:num w:numId="29">
    <w:abstractNumId w:val="31"/>
  </w:num>
  <w:num w:numId="30">
    <w:abstractNumId w:val="8"/>
  </w:num>
  <w:num w:numId="31">
    <w:abstractNumId w:val="30"/>
  </w:num>
  <w:num w:numId="32">
    <w:abstractNumId w:val="9"/>
  </w:num>
  <w:num w:numId="33">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1989"/>
    <w:rsid w:val="000019D4"/>
    <w:rsid w:val="00004ADB"/>
    <w:rsid w:val="00005148"/>
    <w:rsid w:val="00005151"/>
    <w:rsid w:val="000066BA"/>
    <w:rsid w:val="000069A3"/>
    <w:rsid w:val="00007968"/>
    <w:rsid w:val="00007D4C"/>
    <w:rsid w:val="00007E50"/>
    <w:rsid w:val="00007FE3"/>
    <w:rsid w:val="00010FF5"/>
    <w:rsid w:val="00011208"/>
    <w:rsid w:val="00011A62"/>
    <w:rsid w:val="00011C8B"/>
    <w:rsid w:val="00012507"/>
    <w:rsid w:val="00013249"/>
    <w:rsid w:val="00014084"/>
    <w:rsid w:val="000155F7"/>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7F7"/>
    <w:rsid w:val="00034EE2"/>
    <w:rsid w:val="00035225"/>
    <w:rsid w:val="00037672"/>
    <w:rsid w:val="000423F5"/>
    <w:rsid w:val="000435B6"/>
    <w:rsid w:val="00043CFB"/>
    <w:rsid w:val="00043F45"/>
    <w:rsid w:val="00045A13"/>
    <w:rsid w:val="00046179"/>
    <w:rsid w:val="00046824"/>
    <w:rsid w:val="000471EF"/>
    <w:rsid w:val="0004797D"/>
    <w:rsid w:val="00047ECB"/>
    <w:rsid w:val="000511AB"/>
    <w:rsid w:val="00051260"/>
    <w:rsid w:val="0005296D"/>
    <w:rsid w:val="00053CD0"/>
    <w:rsid w:val="00054A56"/>
    <w:rsid w:val="0005519D"/>
    <w:rsid w:val="00056102"/>
    <w:rsid w:val="00056522"/>
    <w:rsid w:val="00056EB1"/>
    <w:rsid w:val="00056ED4"/>
    <w:rsid w:val="00056FB0"/>
    <w:rsid w:val="000608CE"/>
    <w:rsid w:val="00061B39"/>
    <w:rsid w:val="0006238E"/>
    <w:rsid w:val="0006252B"/>
    <w:rsid w:val="00063533"/>
    <w:rsid w:val="00063D46"/>
    <w:rsid w:val="0006437E"/>
    <w:rsid w:val="0006464D"/>
    <w:rsid w:val="000648CD"/>
    <w:rsid w:val="000652A8"/>
    <w:rsid w:val="00066295"/>
    <w:rsid w:val="000672D8"/>
    <w:rsid w:val="0007007D"/>
    <w:rsid w:val="000708D5"/>
    <w:rsid w:val="00073199"/>
    <w:rsid w:val="00073429"/>
    <w:rsid w:val="00073649"/>
    <w:rsid w:val="000746DD"/>
    <w:rsid w:val="00075B1D"/>
    <w:rsid w:val="00076559"/>
    <w:rsid w:val="000774A1"/>
    <w:rsid w:val="00077C58"/>
    <w:rsid w:val="00080206"/>
    <w:rsid w:val="000821F5"/>
    <w:rsid w:val="00082576"/>
    <w:rsid w:val="00082725"/>
    <w:rsid w:val="000831B1"/>
    <w:rsid w:val="00083D81"/>
    <w:rsid w:val="00083E59"/>
    <w:rsid w:val="00085799"/>
    <w:rsid w:val="00085D3B"/>
    <w:rsid w:val="00086C11"/>
    <w:rsid w:val="00091296"/>
    <w:rsid w:val="00092F54"/>
    <w:rsid w:val="00093F47"/>
    <w:rsid w:val="00093F6B"/>
    <w:rsid w:val="00095FBC"/>
    <w:rsid w:val="0009684D"/>
    <w:rsid w:val="000A1489"/>
    <w:rsid w:val="000A18D6"/>
    <w:rsid w:val="000A3017"/>
    <w:rsid w:val="000A3237"/>
    <w:rsid w:val="000A4F42"/>
    <w:rsid w:val="000A54AC"/>
    <w:rsid w:val="000A7E76"/>
    <w:rsid w:val="000B0D43"/>
    <w:rsid w:val="000B12D7"/>
    <w:rsid w:val="000B1FB5"/>
    <w:rsid w:val="000B38C9"/>
    <w:rsid w:val="000B3A88"/>
    <w:rsid w:val="000B62AA"/>
    <w:rsid w:val="000B6833"/>
    <w:rsid w:val="000B6E31"/>
    <w:rsid w:val="000B7789"/>
    <w:rsid w:val="000C0C13"/>
    <w:rsid w:val="000C0F86"/>
    <w:rsid w:val="000C4097"/>
    <w:rsid w:val="000C4F3D"/>
    <w:rsid w:val="000C5660"/>
    <w:rsid w:val="000C5D4E"/>
    <w:rsid w:val="000C65A0"/>
    <w:rsid w:val="000C7BC4"/>
    <w:rsid w:val="000D0688"/>
    <w:rsid w:val="000D0F22"/>
    <w:rsid w:val="000D1C3E"/>
    <w:rsid w:val="000D3794"/>
    <w:rsid w:val="000D7061"/>
    <w:rsid w:val="000D7F45"/>
    <w:rsid w:val="000D7F7F"/>
    <w:rsid w:val="000E03FD"/>
    <w:rsid w:val="000E0839"/>
    <w:rsid w:val="000E0C8C"/>
    <w:rsid w:val="000E2732"/>
    <w:rsid w:val="000E2B50"/>
    <w:rsid w:val="000E35C9"/>
    <w:rsid w:val="000E555E"/>
    <w:rsid w:val="000E563F"/>
    <w:rsid w:val="000E62CF"/>
    <w:rsid w:val="000E6BD2"/>
    <w:rsid w:val="000E7E07"/>
    <w:rsid w:val="000F0335"/>
    <w:rsid w:val="000F0693"/>
    <w:rsid w:val="000F0E53"/>
    <w:rsid w:val="000F0FC5"/>
    <w:rsid w:val="000F1600"/>
    <w:rsid w:val="000F1AD1"/>
    <w:rsid w:val="000F22C2"/>
    <w:rsid w:val="000F2474"/>
    <w:rsid w:val="000F4087"/>
    <w:rsid w:val="000F4136"/>
    <w:rsid w:val="000F5D2B"/>
    <w:rsid w:val="000F77C5"/>
    <w:rsid w:val="001006EB"/>
    <w:rsid w:val="00101F20"/>
    <w:rsid w:val="001038CD"/>
    <w:rsid w:val="00103A01"/>
    <w:rsid w:val="00104135"/>
    <w:rsid w:val="0010432F"/>
    <w:rsid w:val="00104CEE"/>
    <w:rsid w:val="00105BD9"/>
    <w:rsid w:val="00106A89"/>
    <w:rsid w:val="00110380"/>
    <w:rsid w:val="001111BC"/>
    <w:rsid w:val="00112AE7"/>
    <w:rsid w:val="0011300A"/>
    <w:rsid w:val="00113C32"/>
    <w:rsid w:val="001142DD"/>
    <w:rsid w:val="001150EC"/>
    <w:rsid w:val="001168A1"/>
    <w:rsid w:val="0011742E"/>
    <w:rsid w:val="00120B11"/>
    <w:rsid w:val="00121173"/>
    <w:rsid w:val="00123E25"/>
    <w:rsid w:val="001240B8"/>
    <w:rsid w:val="001243D3"/>
    <w:rsid w:val="00124953"/>
    <w:rsid w:val="00124F24"/>
    <w:rsid w:val="0012509A"/>
    <w:rsid w:val="00127570"/>
    <w:rsid w:val="001277A1"/>
    <w:rsid w:val="001279BD"/>
    <w:rsid w:val="00127A51"/>
    <w:rsid w:val="001307DC"/>
    <w:rsid w:val="001319EB"/>
    <w:rsid w:val="001326F6"/>
    <w:rsid w:val="001348E2"/>
    <w:rsid w:val="00136F7E"/>
    <w:rsid w:val="001377A1"/>
    <w:rsid w:val="00140B1D"/>
    <w:rsid w:val="0014265C"/>
    <w:rsid w:val="001438B2"/>
    <w:rsid w:val="00143A15"/>
    <w:rsid w:val="00143BF3"/>
    <w:rsid w:val="00143F16"/>
    <w:rsid w:val="001452D4"/>
    <w:rsid w:val="001475AF"/>
    <w:rsid w:val="001478C6"/>
    <w:rsid w:val="00147BBA"/>
    <w:rsid w:val="00150529"/>
    <w:rsid w:val="001505CF"/>
    <w:rsid w:val="0015272F"/>
    <w:rsid w:val="00152A23"/>
    <w:rsid w:val="001532BF"/>
    <w:rsid w:val="001536A8"/>
    <w:rsid w:val="001564D1"/>
    <w:rsid w:val="00160B79"/>
    <w:rsid w:val="00160F69"/>
    <w:rsid w:val="00161A5E"/>
    <w:rsid w:val="00161AE7"/>
    <w:rsid w:val="00161E31"/>
    <w:rsid w:val="00162103"/>
    <w:rsid w:val="00162908"/>
    <w:rsid w:val="0016327C"/>
    <w:rsid w:val="00163AF2"/>
    <w:rsid w:val="00163B07"/>
    <w:rsid w:val="001644F8"/>
    <w:rsid w:val="0016458C"/>
    <w:rsid w:val="001653DE"/>
    <w:rsid w:val="001655B4"/>
    <w:rsid w:val="00166DBB"/>
    <w:rsid w:val="00166F30"/>
    <w:rsid w:val="0016799C"/>
    <w:rsid w:val="001700CD"/>
    <w:rsid w:val="00170CAA"/>
    <w:rsid w:val="00171992"/>
    <w:rsid w:val="00171ADC"/>
    <w:rsid w:val="001727AD"/>
    <w:rsid w:val="00174987"/>
    <w:rsid w:val="00175387"/>
    <w:rsid w:val="00180240"/>
    <w:rsid w:val="00180671"/>
    <w:rsid w:val="00181DA5"/>
    <w:rsid w:val="00183AA5"/>
    <w:rsid w:val="001847A1"/>
    <w:rsid w:val="00184D62"/>
    <w:rsid w:val="00185A6E"/>
    <w:rsid w:val="001865DB"/>
    <w:rsid w:val="00187738"/>
    <w:rsid w:val="00190B90"/>
    <w:rsid w:val="00190E59"/>
    <w:rsid w:val="00192816"/>
    <w:rsid w:val="0019299A"/>
    <w:rsid w:val="00193EBC"/>
    <w:rsid w:val="00194C0B"/>
    <w:rsid w:val="00194D05"/>
    <w:rsid w:val="0019530C"/>
    <w:rsid w:val="00195C83"/>
    <w:rsid w:val="00196E43"/>
    <w:rsid w:val="001A04EB"/>
    <w:rsid w:val="001A07F4"/>
    <w:rsid w:val="001A1EC4"/>
    <w:rsid w:val="001A492F"/>
    <w:rsid w:val="001A57B0"/>
    <w:rsid w:val="001A6B1E"/>
    <w:rsid w:val="001A723E"/>
    <w:rsid w:val="001B050B"/>
    <w:rsid w:val="001B06D2"/>
    <w:rsid w:val="001B0FB7"/>
    <w:rsid w:val="001B2280"/>
    <w:rsid w:val="001B2CC3"/>
    <w:rsid w:val="001B337D"/>
    <w:rsid w:val="001B3BD9"/>
    <w:rsid w:val="001B4089"/>
    <w:rsid w:val="001B4708"/>
    <w:rsid w:val="001B50C7"/>
    <w:rsid w:val="001B5906"/>
    <w:rsid w:val="001B5D05"/>
    <w:rsid w:val="001B655D"/>
    <w:rsid w:val="001B752C"/>
    <w:rsid w:val="001B7A47"/>
    <w:rsid w:val="001C002E"/>
    <w:rsid w:val="001C1222"/>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4393"/>
    <w:rsid w:val="001D5B1C"/>
    <w:rsid w:val="001D7615"/>
    <w:rsid w:val="001D7CC6"/>
    <w:rsid w:val="001D7F82"/>
    <w:rsid w:val="001E1FCC"/>
    <w:rsid w:val="001E22C9"/>
    <w:rsid w:val="001E24C0"/>
    <w:rsid w:val="001E26E7"/>
    <w:rsid w:val="001E3BA5"/>
    <w:rsid w:val="001E43E0"/>
    <w:rsid w:val="001E6614"/>
    <w:rsid w:val="001E6F08"/>
    <w:rsid w:val="001E735D"/>
    <w:rsid w:val="001F0310"/>
    <w:rsid w:val="001F27D2"/>
    <w:rsid w:val="001F3BE3"/>
    <w:rsid w:val="001F3EE7"/>
    <w:rsid w:val="001F3F34"/>
    <w:rsid w:val="001F78E1"/>
    <w:rsid w:val="001F7AE1"/>
    <w:rsid w:val="0020083E"/>
    <w:rsid w:val="00201E17"/>
    <w:rsid w:val="002029B5"/>
    <w:rsid w:val="00202CB6"/>
    <w:rsid w:val="00203723"/>
    <w:rsid w:val="00204A03"/>
    <w:rsid w:val="00205050"/>
    <w:rsid w:val="00205338"/>
    <w:rsid w:val="00205F9D"/>
    <w:rsid w:val="0020621C"/>
    <w:rsid w:val="0020661A"/>
    <w:rsid w:val="0020685B"/>
    <w:rsid w:val="00206BE7"/>
    <w:rsid w:val="002073FD"/>
    <w:rsid w:val="00207EAC"/>
    <w:rsid w:val="00207F0A"/>
    <w:rsid w:val="00212351"/>
    <w:rsid w:val="00212934"/>
    <w:rsid w:val="002137B0"/>
    <w:rsid w:val="00214324"/>
    <w:rsid w:val="00214E23"/>
    <w:rsid w:val="0021609D"/>
    <w:rsid w:val="00216682"/>
    <w:rsid w:val="00216A14"/>
    <w:rsid w:val="00217CDB"/>
    <w:rsid w:val="00221273"/>
    <w:rsid w:val="00221405"/>
    <w:rsid w:val="00221AF2"/>
    <w:rsid w:val="00223A6F"/>
    <w:rsid w:val="00226D98"/>
    <w:rsid w:val="00226F8A"/>
    <w:rsid w:val="0023008E"/>
    <w:rsid w:val="002300E9"/>
    <w:rsid w:val="0023012F"/>
    <w:rsid w:val="00230FCB"/>
    <w:rsid w:val="00230FEA"/>
    <w:rsid w:val="00232C95"/>
    <w:rsid w:val="002352AB"/>
    <w:rsid w:val="00235B54"/>
    <w:rsid w:val="002364DB"/>
    <w:rsid w:val="00237AD1"/>
    <w:rsid w:val="00237F16"/>
    <w:rsid w:val="002401D4"/>
    <w:rsid w:val="00241A45"/>
    <w:rsid w:val="00241AC0"/>
    <w:rsid w:val="0024241B"/>
    <w:rsid w:val="00242654"/>
    <w:rsid w:val="00244431"/>
    <w:rsid w:val="00245BA3"/>
    <w:rsid w:val="002463AB"/>
    <w:rsid w:val="002469A3"/>
    <w:rsid w:val="00247C94"/>
    <w:rsid w:val="00253A42"/>
    <w:rsid w:val="00253D48"/>
    <w:rsid w:val="00254D72"/>
    <w:rsid w:val="002551B1"/>
    <w:rsid w:val="002558F3"/>
    <w:rsid w:val="002560D6"/>
    <w:rsid w:val="00256490"/>
    <w:rsid w:val="00257B25"/>
    <w:rsid w:val="00257EF1"/>
    <w:rsid w:val="00260621"/>
    <w:rsid w:val="00260FE4"/>
    <w:rsid w:val="00261659"/>
    <w:rsid w:val="00261E6D"/>
    <w:rsid w:val="00263237"/>
    <w:rsid w:val="00264084"/>
    <w:rsid w:val="00264669"/>
    <w:rsid w:val="00264953"/>
    <w:rsid w:val="00264BDB"/>
    <w:rsid w:val="00264E0E"/>
    <w:rsid w:val="00264F0B"/>
    <w:rsid w:val="002652EB"/>
    <w:rsid w:val="00265C91"/>
    <w:rsid w:val="00267686"/>
    <w:rsid w:val="0027084E"/>
    <w:rsid w:val="00270ADC"/>
    <w:rsid w:val="00271F0A"/>
    <w:rsid w:val="0027269D"/>
    <w:rsid w:val="002736CD"/>
    <w:rsid w:val="002743EF"/>
    <w:rsid w:val="00275038"/>
    <w:rsid w:val="0027562B"/>
    <w:rsid w:val="00275929"/>
    <w:rsid w:val="00276836"/>
    <w:rsid w:val="00277F55"/>
    <w:rsid w:val="00280315"/>
    <w:rsid w:val="00281411"/>
    <w:rsid w:val="00284EA3"/>
    <w:rsid w:val="00284EE8"/>
    <w:rsid w:val="002876E2"/>
    <w:rsid w:val="002910E9"/>
    <w:rsid w:val="0029184E"/>
    <w:rsid w:val="002920D4"/>
    <w:rsid w:val="002925C9"/>
    <w:rsid w:val="00296350"/>
    <w:rsid w:val="002968F0"/>
    <w:rsid w:val="00296F70"/>
    <w:rsid w:val="00297836"/>
    <w:rsid w:val="002A08D5"/>
    <w:rsid w:val="002A18B1"/>
    <w:rsid w:val="002A2FFA"/>
    <w:rsid w:val="002A35D7"/>
    <w:rsid w:val="002A4198"/>
    <w:rsid w:val="002A421E"/>
    <w:rsid w:val="002A446E"/>
    <w:rsid w:val="002A5B0C"/>
    <w:rsid w:val="002A7296"/>
    <w:rsid w:val="002B15F0"/>
    <w:rsid w:val="002B1A67"/>
    <w:rsid w:val="002B1CD9"/>
    <w:rsid w:val="002B1D9B"/>
    <w:rsid w:val="002B20C5"/>
    <w:rsid w:val="002B25B8"/>
    <w:rsid w:val="002B31E4"/>
    <w:rsid w:val="002B39A2"/>
    <w:rsid w:val="002B4E70"/>
    <w:rsid w:val="002B5522"/>
    <w:rsid w:val="002B6121"/>
    <w:rsid w:val="002B63B3"/>
    <w:rsid w:val="002C10E7"/>
    <w:rsid w:val="002C327F"/>
    <w:rsid w:val="002C561E"/>
    <w:rsid w:val="002C5ED9"/>
    <w:rsid w:val="002C5F95"/>
    <w:rsid w:val="002C7066"/>
    <w:rsid w:val="002C76FA"/>
    <w:rsid w:val="002D0AE9"/>
    <w:rsid w:val="002D1086"/>
    <w:rsid w:val="002D116E"/>
    <w:rsid w:val="002D2C5A"/>
    <w:rsid w:val="002D2E1A"/>
    <w:rsid w:val="002D40E2"/>
    <w:rsid w:val="002D431C"/>
    <w:rsid w:val="002D4CC5"/>
    <w:rsid w:val="002D5E7D"/>
    <w:rsid w:val="002D6016"/>
    <w:rsid w:val="002D751B"/>
    <w:rsid w:val="002D7B8E"/>
    <w:rsid w:val="002E1C67"/>
    <w:rsid w:val="002E1E60"/>
    <w:rsid w:val="002E2F30"/>
    <w:rsid w:val="002E440D"/>
    <w:rsid w:val="002E455A"/>
    <w:rsid w:val="002E4E5C"/>
    <w:rsid w:val="002E50C0"/>
    <w:rsid w:val="002E5858"/>
    <w:rsid w:val="002E6421"/>
    <w:rsid w:val="002E699E"/>
    <w:rsid w:val="002F1CE5"/>
    <w:rsid w:val="002F1E91"/>
    <w:rsid w:val="002F24C4"/>
    <w:rsid w:val="002F267A"/>
    <w:rsid w:val="002F3BF6"/>
    <w:rsid w:val="002F61CE"/>
    <w:rsid w:val="002F6699"/>
    <w:rsid w:val="002F73D6"/>
    <w:rsid w:val="00300183"/>
    <w:rsid w:val="00300229"/>
    <w:rsid w:val="0030061A"/>
    <w:rsid w:val="00301501"/>
    <w:rsid w:val="00302588"/>
    <w:rsid w:val="003036AB"/>
    <w:rsid w:val="0030469A"/>
    <w:rsid w:val="00304C4D"/>
    <w:rsid w:val="00305671"/>
    <w:rsid w:val="00305D2F"/>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69F"/>
    <w:rsid w:val="003248EB"/>
    <w:rsid w:val="00325327"/>
    <w:rsid w:val="0032560E"/>
    <w:rsid w:val="00326805"/>
    <w:rsid w:val="00326E02"/>
    <w:rsid w:val="00327E0F"/>
    <w:rsid w:val="00330425"/>
    <w:rsid w:val="00330CAD"/>
    <w:rsid w:val="00330EED"/>
    <w:rsid w:val="00330F97"/>
    <w:rsid w:val="00331520"/>
    <w:rsid w:val="00331E4F"/>
    <w:rsid w:val="0033218D"/>
    <w:rsid w:val="00334A64"/>
    <w:rsid w:val="00334F3A"/>
    <w:rsid w:val="003350E7"/>
    <w:rsid w:val="003354D0"/>
    <w:rsid w:val="00336824"/>
    <w:rsid w:val="003368A1"/>
    <w:rsid w:val="00336B92"/>
    <w:rsid w:val="00336E60"/>
    <w:rsid w:val="00336E9F"/>
    <w:rsid w:val="00340466"/>
    <w:rsid w:val="003427BE"/>
    <w:rsid w:val="00344DC1"/>
    <w:rsid w:val="00345B3B"/>
    <w:rsid w:val="0035126B"/>
    <w:rsid w:val="003512D9"/>
    <w:rsid w:val="00352B0C"/>
    <w:rsid w:val="00353243"/>
    <w:rsid w:val="003535B2"/>
    <w:rsid w:val="003542EA"/>
    <w:rsid w:val="0035441D"/>
    <w:rsid w:val="00354924"/>
    <w:rsid w:val="003564AE"/>
    <w:rsid w:val="00357124"/>
    <w:rsid w:val="00357A99"/>
    <w:rsid w:val="003604A1"/>
    <w:rsid w:val="0036078B"/>
    <w:rsid w:val="0036339D"/>
    <w:rsid w:val="00363632"/>
    <w:rsid w:val="0036500E"/>
    <w:rsid w:val="00365CBF"/>
    <w:rsid w:val="00367557"/>
    <w:rsid w:val="0037059E"/>
    <w:rsid w:val="00370F38"/>
    <w:rsid w:val="003716F1"/>
    <w:rsid w:val="0037297D"/>
    <w:rsid w:val="003729D9"/>
    <w:rsid w:val="00374910"/>
    <w:rsid w:val="00374EAD"/>
    <w:rsid w:val="0037517E"/>
    <w:rsid w:val="00376487"/>
    <w:rsid w:val="003764C4"/>
    <w:rsid w:val="0037658D"/>
    <w:rsid w:val="003778BB"/>
    <w:rsid w:val="0038058B"/>
    <w:rsid w:val="00380F2A"/>
    <w:rsid w:val="0038197A"/>
    <w:rsid w:val="00381D9A"/>
    <w:rsid w:val="003834B0"/>
    <w:rsid w:val="0038545D"/>
    <w:rsid w:val="003855EE"/>
    <w:rsid w:val="00385B28"/>
    <w:rsid w:val="00385F27"/>
    <w:rsid w:val="00390F1A"/>
    <w:rsid w:val="00391838"/>
    <w:rsid w:val="0039252A"/>
    <w:rsid w:val="00393DC1"/>
    <w:rsid w:val="003942DE"/>
    <w:rsid w:val="00396D0A"/>
    <w:rsid w:val="003976BD"/>
    <w:rsid w:val="003977CB"/>
    <w:rsid w:val="0039783F"/>
    <w:rsid w:val="00397EAC"/>
    <w:rsid w:val="00397F84"/>
    <w:rsid w:val="003A0B1D"/>
    <w:rsid w:val="003A0FFE"/>
    <w:rsid w:val="003A1616"/>
    <w:rsid w:val="003A1A1B"/>
    <w:rsid w:val="003A262C"/>
    <w:rsid w:val="003A4197"/>
    <w:rsid w:val="003A5130"/>
    <w:rsid w:val="003A7818"/>
    <w:rsid w:val="003B01CB"/>
    <w:rsid w:val="003B1EB4"/>
    <w:rsid w:val="003B53BC"/>
    <w:rsid w:val="003B5894"/>
    <w:rsid w:val="003B7871"/>
    <w:rsid w:val="003C18EF"/>
    <w:rsid w:val="003C1F64"/>
    <w:rsid w:val="003C37DD"/>
    <w:rsid w:val="003C4867"/>
    <w:rsid w:val="003C5657"/>
    <w:rsid w:val="003C6411"/>
    <w:rsid w:val="003C70FB"/>
    <w:rsid w:val="003C72C4"/>
    <w:rsid w:val="003D064E"/>
    <w:rsid w:val="003D0CB8"/>
    <w:rsid w:val="003D0DAA"/>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64B1"/>
    <w:rsid w:val="003F7094"/>
    <w:rsid w:val="003F72E1"/>
    <w:rsid w:val="0040005D"/>
    <w:rsid w:val="0040031C"/>
    <w:rsid w:val="00400ABF"/>
    <w:rsid w:val="0040197D"/>
    <w:rsid w:val="0040246D"/>
    <w:rsid w:val="00403635"/>
    <w:rsid w:val="00403825"/>
    <w:rsid w:val="004045E3"/>
    <w:rsid w:val="00404956"/>
    <w:rsid w:val="00404DB1"/>
    <w:rsid w:val="00405077"/>
    <w:rsid w:val="00406788"/>
    <w:rsid w:val="00406AE8"/>
    <w:rsid w:val="004074F1"/>
    <w:rsid w:val="00410450"/>
    <w:rsid w:val="004112EB"/>
    <w:rsid w:val="00411AB4"/>
    <w:rsid w:val="0041211A"/>
    <w:rsid w:val="00412234"/>
    <w:rsid w:val="00412B91"/>
    <w:rsid w:val="00412B98"/>
    <w:rsid w:val="00415331"/>
    <w:rsid w:val="004155F0"/>
    <w:rsid w:val="00416867"/>
    <w:rsid w:val="00417199"/>
    <w:rsid w:val="004178AD"/>
    <w:rsid w:val="00417BBB"/>
    <w:rsid w:val="00420C30"/>
    <w:rsid w:val="0042119B"/>
    <w:rsid w:val="00421545"/>
    <w:rsid w:val="00423DA4"/>
    <w:rsid w:val="004249F7"/>
    <w:rsid w:val="004271B0"/>
    <w:rsid w:val="00427882"/>
    <w:rsid w:val="00430057"/>
    <w:rsid w:val="004310C9"/>
    <w:rsid w:val="00431FEB"/>
    <w:rsid w:val="00432E2C"/>
    <w:rsid w:val="00433722"/>
    <w:rsid w:val="0043378B"/>
    <w:rsid w:val="004339D6"/>
    <w:rsid w:val="00435AED"/>
    <w:rsid w:val="004361D8"/>
    <w:rsid w:val="00436C37"/>
    <w:rsid w:val="004379A4"/>
    <w:rsid w:val="00437E1D"/>
    <w:rsid w:val="00440288"/>
    <w:rsid w:val="00440494"/>
    <w:rsid w:val="004409A7"/>
    <w:rsid w:val="004409ED"/>
    <w:rsid w:val="00440EEA"/>
    <w:rsid w:val="0044235F"/>
    <w:rsid w:val="0044530F"/>
    <w:rsid w:val="004456F7"/>
    <w:rsid w:val="004466C5"/>
    <w:rsid w:val="004470E4"/>
    <w:rsid w:val="00451D24"/>
    <w:rsid w:val="00451FA6"/>
    <w:rsid w:val="0045326F"/>
    <w:rsid w:val="00453B10"/>
    <w:rsid w:val="00453EE2"/>
    <w:rsid w:val="004543FE"/>
    <w:rsid w:val="00456BA1"/>
    <w:rsid w:val="0045757A"/>
    <w:rsid w:val="00457B4E"/>
    <w:rsid w:val="00464695"/>
    <w:rsid w:val="004648D8"/>
    <w:rsid w:val="00465832"/>
    <w:rsid w:val="00465F38"/>
    <w:rsid w:val="00470255"/>
    <w:rsid w:val="00471955"/>
    <w:rsid w:val="00472885"/>
    <w:rsid w:val="004731C9"/>
    <w:rsid w:val="004736D3"/>
    <w:rsid w:val="00474236"/>
    <w:rsid w:val="004747AC"/>
    <w:rsid w:val="00475AD0"/>
    <w:rsid w:val="00475C60"/>
    <w:rsid w:val="0047674B"/>
    <w:rsid w:val="00476ADA"/>
    <w:rsid w:val="0047777D"/>
    <w:rsid w:val="004803F5"/>
    <w:rsid w:val="004808C2"/>
    <w:rsid w:val="00480A02"/>
    <w:rsid w:val="00481276"/>
    <w:rsid w:val="00483D36"/>
    <w:rsid w:val="00483FCF"/>
    <w:rsid w:val="00484AEC"/>
    <w:rsid w:val="0048520D"/>
    <w:rsid w:val="004857AB"/>
    <w:rsid w:val="00485BE3"/>
    <w:rsid w:val="0048675F"/>
    <w:rsid w:val="00492A28"/>
    <w:rsid w:val="00493C55"/>
    <w:rsid w:val="004961C7"/>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7F"/>
    <w:rsid w:val="004B4CCF"/>
    <w:rsid w:val="004B51BE"/>
    <w:rsid w:val="004B5620"/>
    <w:rsid w:val="004B57EA"/>
    <w:rsid w:val="004C16BA"/>
    <w:rsid w:val="004C3414"/>
    <w:rsid w:val="004C4E4E"/>
    <w:rsid w:val="004C4EDF"/>
    <w:rsid w:val="004C4F65"/>
    <w:rsid w:val="004C4FAA"/>
    <w:rsid w:val="004C77C9"/>
    <w:rsid w:val="004C7B23"/>
    <w:rsid w:val="004D0881"/>
    <w:rsid w:val="004D0EA7"/>
    <w:rsid w:val="004D2F28"/>
    <w:rsid w:val="004D4C3E"/>
    <w:rsid w:val="004D64A9"/>
    <w:rsid w:val="004D6B9A"/>
    <w:rsid w:val="004D6C48"/>
    <w:rsid w:val="004D72ED"/>
    <w:rsid w:val="004D746C"/>
    <w:rsid w:val="004E0551"/>
    <w:rsid w:val="004E06B5"/>
    <w:rsid w:val="004E1726"/>
    <w:rsid w:val="004E1BBC"/>
    <w:rsid w:val="004E306E"/>
    <w:rsid w:val="004E3380"/>
    <w:rsid w:val="004E36FD"/>
    <w:rsid w:val="004E7E37"/>
    <w:rsid w:val="004F02C8"/>
    <w:rsid w:val="004F0CBA"/>
    <w:rsid w:val="004F2173"/>
    <w:rsid w:val="004F2B83"/>
    <w:rsid w:val="004F3F50"/>
    <w:rsid w:val="004F4856"/>
    <w:rsid w:val="004F4B55"/>
    <w:rsid w:val="004F4EAE"/>
    <w:rsid w:val="004F517B"/>
    <w:rsid w:val="004F78B9"/>
    <w:rsid w:val="0050046E"/>
    <w:rsid w:val="00500F56"/>
    <w:rsid w:val="0050183D"/>
    <w:rsid w:val="00502D93"/>
    <w:rsid w:val="0050474E"/>
    <w:rsid w:val="00506864"/>
    <w:rsid w:val="005069D1"/>
    <w:rsid w:val="00507030"/>
    <w:rsid w:val="0050707C"/>
    <w:rsid w:val="005102F2"/>
    <w:rsid w:val="0051095D"/>
    <w:rsid w:val="005120AB"/>
    <w:rsid w:val="005146BB"/>
    <w:rsid w:val="005148D7"/>
    <w:rsid w:val="0051525C"/>
    <w:rsid w:val="00516ADE"/>
    <w:rsid w:val="0052022A"/>
    <w:rsid w:val="00520363"/>
    <w:rsid w:val="0052066C"/>
    <w:rsid w:val="00521B2E"/>
    <w:rsid w:val="0052304F"/>
    <w:rsid w:val="005248D6"/>
    <w:rsid w:val="00524EDA"/>
    <w:rsid w:val="005259EF"/>
    <w:rsid w:val="00526E13"/>
    <w:rsid w:val="0053042F"/>
    <w:rsid w:val="0053097E"/>
    <w:rsid w:val="00530BF9"/>
    <w:rsid w:val="00531B02"/>
    <w:rsid w:val="00533E65"/>
    <w:rsid w:val="00537C83"/>
    <w:rsid w:val="00542783"/>
    <w:rsid w:val="00544D22"/>
    <w:rsid w:val="005453C8"/>
    <w:rsid w:val="00545AFA"/>
    <w:rsid w:val="005501DD"/>
    <w:rsid w:val="0055112E"/>
    <w:rsid w:val="00551520"/>
    <w:rsid w:val="005517F4"/>
    <w:rsid w:val="00551B59"/>
    <w:rsid w:val="005527A9"/>
    <w:rsid w:val="005528E9"/>
    <w:rsid w:val="0055525F"/>
    <w:rsid w:val="005555F2"/>
    <w:rsid w:val="00555A05"/>
    <w:rsid w:val="00560112"/>
    <w:rsid w:val="0056059D"/>
    <w:rsid w:val="005627B5"/>
    <w:rsid w:val="00563935"/>
    <w:rsid w:val="00564F9F"/>
    <w:rsid w:val="005659F6"/>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21A"/>
    <w:rsid w:val="005823ED"/>
    <w:rsid w:val="0058243F"/>
    <w:rsid w:val="00583108"/>
    <w:rsid w:val="0058399E"/>
    <w:rsid w:val="00584A97"/>
    <w:rsid w:val="00586251"/>
    <w:rsid w:val="00586379"/>
    <w:rsid w:val="00587D49"/>
    <w:rsid w:val="00590278"/>
    <w:rsid w:val="0059034E"/>
    <w:rsid w:val="00590DBC"/>
    <w:rsid w:val="0059120D"/>
    <w:rsid w:val="00591740"/>
    <w:rsid w:val="005925D7"/>
    <w:rsid w:val="00592CB0"/>
    <w:rsid w:val="0059409C"/>
    <w:rsid w:val="00595A42"/>
    <w:rsid w:val="00595E99"/>
    <w:rsid w:val="00596C54"/>
    <w:rsid w:val="005A0796"/>
    <w:rsid w:val="005A0815"/>
    <w:rsid w:val="005A0DA3"/>
    <w:rsid w:val="005A1A8E"/>
    <w:rsid w:val="005A2BCB"/>
    <w:rsid w:val="005A3FFC"/>
    <w:rsid w:val="005A4B39"/>
    <w:rsid w:val="005A6971"/>
    <w:rsid w:val="005B0C7E"/>
    <w:rsid w:val="005B1EE1"/>
    <w:rsid w:val="005B3554"/>
    <w:rsid w:val="005B393C"/>
    <w:rsid w:val="005B3A8B"/>
    <w:rsid w:val="005B43B3"/>
    <w:rsid w:val="005B441F"/>
    <w:rsid w:val="005B45D8"/>
    <w:rsid w:val="005B616F"/>
    <w:rsid w:val="005B67D9"/>
    <w:rsid w:val="005B7510"/>
    <w:rsid w:val="005B7B24"/>
    <w:rsid w:val="005C03C1"/>
    <w:rsid w:val="005C06DD"/>
    <w:rsid w:val="005C074A"/>
    <w:rsid w:val="005C0E08"/>
    <w:rsid w:val="005C1632"/>
    <w:rsid w:val="005C192D"/>
    <w:rsid w:val="005C48A9"/>
    <w:rsid w:val="005C56F9"/>
    <w:rsid w:val="005C5ACC"/>
    <w:rsid w:val="005C63C1"/>
    <w:rsid w:val="005C7251"/>
    <w:rsid w:val="005C78FC"/>
    <w:rsid w:val="005C7AD3"/>
    <w:rsid w:val="005D00AE"/>
    <w:rsid w:val="005D30CF"/>
    <w:rsid w:val="005D3492"/>
    <w:rsid w:val="005D459E"/>
    <w:rsid w:val="005D51F1"/>
    <w:rsid w:val="005D56A6"/>
    <w:rsid w:val="005D5ABC"/>
    <w:rsid w:val="005D64B1"/>
    <w:rsid w:val="005D6973"/>
    <w:rsid w:val="005D7D50"/>
    <w:rsid w:val="005E168A"/>
    <w:rsid w:val="005E28A0"/>
    <w:rsid w:val="005E4570"/>
    <w:rsid w:val="005E6F16"/>
    <w:rsid w:val="005E78B6"/>
    <w:rsid w:val="005F05D0"/>
    <w:rsid w:val="005F11DF"/>
    <w:rsid w:val="005F125E"/>
    <w:rsid w:val="005F16B2"/>
    <w:rsid w:val="005F1BA7"/>
    <w:rsid w:val="005F3461"/>
    <w:rsid w:val="005F463B"/>
    <w:rsid w:val="005F52AA"/>
    <w:rsid w:val="005F63A7"/>
    <w:rsid w:val="005F6A6D"/>
    <w:rsid w:val="005F6EBA"/>
    <w:rsid w:val="00601C5B"/>
    <w:rsid w:val="00602D65"/>
    <w:rsid w:val="00603491"/>
    <w:rsid w:val="00603C2B"/>
    <w:rsid w:val="006044DF"/>
    <w:rsid w:val="00604A3F"/>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642"/>
    <w:rsid w:val="00617B51"/>
    <w:rsid w:val="00617F18"/>
    <w:rsid w:val="0062047C"/>
    <w:rsid w:val="00626D77"/>
    <w:rsid w:val="00627942"/>
    <w:rsid w:val="00627DDA"/>
    <w:rsid w:val="00630452"/>
    <w:rsid w:val="0063060F"/>
    <w:rsid w:val="00630677"/>
    <w:rsid w:val="00631D8F"/>
    <w:rsid w:val="00632F47"/>
    <w:rsid w:val="006338FA"/>
    <w:rsid w:val="006344F1"/>
    <w:rsid w:val="0063558A"/>
    <w:rsid w:val="006364F1"/>
    <w:rsid w:val="00636A0B"/>
    <w:rsid w:val="006379A5"/>
    <w:rsid w:val="00637A4B"/>
    <w:rsid w:val="00637CEE"/>
    <w:rsid w:val="00640D5E"/>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520A"/>
    <w:rsid w:val="00665232"/>
    <w:rsid w:val="006656E0"/>
    <w:rsid w:val="00666813"/>
    <w:rsid w:val="00666E69"/>
    <w:rsid w:val="00666F60"/>
    <w:rsid w:val="006672F2"/>
    <w:rsid w:val="006706BF"/>
    <w:rsid w:val="0067213D"/>
    <w:rsid w:val="0067330C"/>
    <w:rsid w:val="006735CD"/>
    <w:rsid w:val="00673D5D"/>
    <w:rsid w:val="0067657C"/>
    <w:rsid w:val="00681973"/>
    <w:rsid w:val="00681EB6"/>
    <w:rsid w:val="006836F5"/>
    <w:rsid w:val="00685FA2"/>
    <w:rsid w:val="00687F53"/>
    <w:rsid w:val="006900B8"/>
    <w:rsid w:val="00690659"/>
    <w:rsid w:val="00690CFA"/>
    <w:rsid w:val="00690F25"/>
    <w:rsid w:val="00693228"/>
    <w:rsid w:val="006A1038"/>
    <w:rsid w:val="006A16D6"/>
    <w:rsid w:val="006A1BC4"/>
    <w:rsid w:val="006A2033"/>
    <w:rsid w:val="006A237F"/>
    <w:rsid w:val="006A2D64"/>
    <w:rsid w:val="006A7A13"/>
    <w:rsid w:val="006B0F05"/>
    <w:rsid w:val="006B11D3"/>
    <w:rsid w:val="006B12EB"/>
    <w:rsid w:val="006B228A"/>
    <w:rsid w:val="006B295D"/>
    <w:rsid w:val="006B3046"/>
    <w:rsid w:val="006B36CA"/>
    <w:rsid w:val="006B4717"/>
    <w:rsid w:val="006B5F9E"/>
    <w:rsid w:val="006B6D65"/>
    <w:rsid w:val="006B7EA3"/>
    <w:rsid w:val="006C08E7"/>
    <w:rsid w:val="006C09E5"/>
    <w:rsid w:val="006C10E1"/>
    <w:rsid w:val="006C19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1C2D"/>
    <w:rsid w:val="006E358B"/>
    <w:rsid w:val="006E3603"/>
    <w:rsid w:val="006E3D57"/>
    <w:rsid w:val="006E4241"/>
    <w:rsid w:val="006E4350"/>
    <w:rsid w:val="006E5005"/>
    <w:rsid w:val="006F07A5"/>
    <w:rsid w:val="006F187D"/>
    <w:rsid w:val="006F1E51"/>
    <w:rsid w:val="006F21CB"/>
    <w:rsid w:val="006F353F"/>
    <w:rsid w:val="006F412D"/>
    <w:rsid w:val="006F54B4"/>
    <w:rsid w:val="006F58C1"/>
    <w:rsid w:val="006F5DD7"/>
    <w:rsid w:val="006F6FBE"/>
    <w:rsid w:val="006F7ECD"/>
    <w:rsid w:val="00703070"/>
    <w:rsid w:val="007043A0"/>
    <w:rsid w:val="007053BE"/>
    <w:rsid w:val="00705CD6"/>
    <w:rsid w:val="007064B4"/>
    <w:rsid w:val="00706FA0"/>
    <w:rsid w:val="00707054"/>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AAC"/>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3E26"/>
    <w:rsid w:val="007443E6"/>
    <w:rsid w:val="007449A6"/>
    <w:rsid w:val="0074512B"/>
    <w:rsid w:val="00745C2E"/>
    <w:rsid w:val="00745D01"/>
    <w:rsid w:val="007476BD"/>
    <w:rsid w:val="007518B5"/>
    <w:rsid w:val="0075211C"/>
    <w:rsid w:val="007527E0"/>
    <w:rsid w:val="0075352B"/>
    <w:rsid w:val="00755674"/>
    <w:rsid w:val="00756581"/>
    <w:rsid w:val="0076058D"/>
    <w:rsid w:val="007607C7"/>
    <w:rsid w:val="00760E64"/>
    <w:rsid w:val="007614CF"/>
    <w:rsid w:val="007619C6"/>
    <w:rsid w:val="0076463A"/>
    <w:rsid w:val="00765B77"/>
    <w:rsid w:val="00766084"/>
    <w:rsid w:val="00767B43"/>
    <w:rsid w:val="00772530"/>
    <w:rsid w:val="0077260C"/>
    <w:rsid w:val="0077340E"/>
    <w:rsid w:val="00774793"/>
    <w:rsid w:val="00775786"/>
    <w:rsid w:val="00775B42"/>
    <w:rsid w:val="007764CE"/>
    <w:rsid w:val="00776615"/>
    <w:rsid w:val="0077662F"/>
    <w:rsid w:val="00776E55"/>
    <w:rsid w:val="0077733F"/>
    <w:rsid w:val="0078103E"/>
    <w:rsid w:val="007828F1"/>
    <w:rsid w:val="00782EAD"/>
    <w:rsid w:val="007843B3"/>
    <w:rsid w:val="00784975"/>
    <w:rsid w:val="007867E5"/>
    <w:rsid w:val="00786E3A"/>
    <w:rsid w:val="007873EA"/>
    <w:rsid w:val="00790E97"/>
    <w:rsid w:val="0079293C"/>
    <w:rsid w:val="007934BF"/>
    <w:rsid w:val="00793E41"/>
    <w:rsid w:val="0079559F"/>
    <w:rsid w:val="007958C7"/>
    <w:rsid w:val="00795A6A"/>
    <w:rsid w:val="00797724"/>
    <w:rsid w:val="007A0F05"/>
    <w:rsid w:val="007A4546"/>
    <w:rsid w:val="007A4959"/>
    <w:rsid w:val="007A4B6F"/>
    <w:rsid w:val="007A5D20"/>
    <w:rsid w:val="007A6431"/>
    <w:rsid w:val="007A725A"/>
    <w:rsid w:val="007A78F8"/>
    <w:rsid w:val="007A79F1"/>
    <w:rsid w:val="007A7BFE"/>
    <w:rsid w:val="007B05AD"/>
    <w:rsid w:val="007B0F66"/>
    <w:rsid w:val="007B288D"/>
    <w:rsid w:val="007B2DB4"/>
    <w:rsid w:val="007B38FF"/>
    <w:rsid w:val="007B4C2F"/>
    <w:rsid w:val="007B68E8"/>
    <w:rsid w:val="007C095E"/>
    <w:rsid w:val="007C0EFD"/>
    <w:rsid w:val="007C21CA"/>
    <w:rsid w:val="007C28A6"/>
    <w:rsid w:val="007C5089"/>
    <w:rsid w:val="007C514C"/>
    <w:rsid w:val="007C7BA3"/>
    <w:rsid w:val="007C7E1E"/>
    <w:rsid w:val="007C7FD1"/>
    <w:rsid w:val="007D1560"/>
    <w:rsid w:val="007D24C9"/>
    <w:rsid w:val="007D2CDC"/>
    <w:rsid w:val="007D5334"/>
    <w:rsid w:val="007D5576"/>
    <w:rsid w:val="007D55C3"/>
    <w:rsid w:val="007D5B11"/>
    <w:rsid w:val="007D6350"/>
    <w:rsid w:val="007D76FA"/>
    <w:rsid w:val="007D7729"/>
    <w:rsid w:val="007D7906"/>
    <w:rsid w:val="007E0657"/>
    <w:rsid w:val="007E0AFF"/>
    <w:rsid w:val="007E1A22"/>
    <w:rsid w:val="007E229F"/>
    <w:rsid w:val="007E3DFB"/>
    <w:rsid w:val="007E40C8"/>
    <w:rsid w:val="007E4D99"/>
    <w:rsid w:val="007E5A81"/>
    <w:rsid w:val="007F0865"/>
    <w:rsid w:val="007F1463"/>
    <w:rsid w:val="007F2369"/>
    <w:rsid w:val="007F3DA1"/>
    <w:rsid w:val="007F4CD7"/>
    <w:rsid w:val="007F676B"/>
    <w:rsid w:val="007F74BD"/>
    <w:rsid w:val="0080003C"/>
    <w:rsid w:val="008032B8"/>
    <w:rsid w:val="00803A03"/>
    <w:rsid w:val="00804992"/>
    <w:rsid w:val="00806182"/>
    <w:rsid w:val="00807916"/>
    <w:rsid w:val="0081128C"/>
    <w:rsid w:val="008115D6"/>
    <w:rsid w:val="008118C7"/>
    <w:rsid w:val="0081261B"/>
    <w:rsid w:val="00813B23"/>
    <w:rsid w:val="00813E58"/>
    <w:rsid w:val="00814552"/>
    <w:rsid w:val="008145DF"/>
    <w:rsid w:val="00815C8D"/>
    <w:rsid w:val="00815D12"/>
    <w:rsid w:val="00815ED6"/>
    <w:rsid w:val="0081684D"/>
    <w:rsid w:val="00816DC5"/>
    <w:rsid w:val="0081704B"/>
    <w:rsid w:val="00817BDE"/>
    <w:rsid w:val="00820181"/>
    <w:rsid w:val="008213C4"/>
    <w:rsid w:val="00821D08"/>
    <w:rsid w:val="00822EE6"/>
    <w:rsid w:val="00824B66"/>
    <w:rsid w:val="0082561D"/>
    <w:rsid w:val="00827DE6"/>
    <w:rsid w:val="008307D3"/>
    <w:rsid w:val="0083172A"/>
    <w:rsid w:val="00832148"/>
    <w:rsid w:val="008327BB"/>
    <w:rsid w:val="00833BED"/>
    <w:rsid w:val="00835EF2"/>
    <w:rsid w:val="0083662F"/>
    <w:rsid w:val="00836839"/>
    <w:rsid w:val="0083706D"/>
    <w:rsid w:val="00837F8B"/>
    <w:rsid w:val="0084012A"/>
    <w:rsid w:val="008401BF"/>
    <w:rsid w:val="0084117A"/>
    <w:rsid w:val="008411DC"/>
    <w:rsid w:val="00841615"/>
    <w:rsid w:val="00842D27"/>
    <w:rsid w:val="00842E11"/>
    <w:rsid w:val="00844932"/>
    <w:rsid w:val="00845400"/>
    <w:rsid w:val="00847C99"/>
    <w:rsid w:val="00850283"/>
    <w:rsid w:val="00850586"/>
    <w:rsid w:val="00851EA4"/>
    <w:rsid w:val="008533AE"/>
    <w:rsid w:val="00855764"/>
    <w:rsid w:val="00855DD5"/>
    <w:rsid w:val="0085753B"/>
    <w:rsid w:val="00857F3B"/>
    <w:rsid w:val="008619F9"/>
    <w:rsid w:val="008630A9"/>
    <w:rsid w:val="00863345"/>
    <w:rsid w:val="00863C3C"/>
    <w:rsid w:val="008643FB"/>
    <w:rsid w:val="00864BCF"/>
    <w:rsid w:val="00867DEF"/>
    <w:rsid w:val="008720AE"/>
    <w:rsid w:val="008722FE"/>
    <w:rsid w:val="00872691"/>
    <w:rsid w:val="00874154"/>
    <w:rsid w:val="008757E8"/>
    <w:rsid w:val="008764C5"/>
    <w:rsid w:val="00876663"/>
    <w:rsid w:val="00880284"/>
    <w:rsid w:val="00881581"/>
    <w:rsid w:val="00881D70"/>
    <w:rsid w:val="00881F5D"/>
    <w:rsid w:val="00882130"/>
    <w:rsid w:val="00882E18"/>
    <w:rsid w:val="00882F66"/>
    <w:rsid w:val="00883C9B"/>
    <w:rsid w:val="008844AF"/>
    <w:rsid w:val="008850C5"/>
    <w:rsid w:val="00885AF4"/>
    <w:rsid w:val="00886C42"/>
    <w:rsid w:val="00886C7F"/>
    <w:rsid w:val="00887003"/>
    <w:rsid w:val="00887222"/>
    <w:rsid w:val="00890F0C"/>
    <w:rsid w:val="00891509"/>
    <w:rsid w:val="00891A94"/>
    <w:rsid w:val="00892D28"/>
    <w:rsid w:val="00893107"/>
    <w:rsid w:val="008935B2"/>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2BEB"/>
    <w:rsid w:val="008B31D8"/>
    <w:rsid w:val="008B4946"/>
    <w:rsid w:val="008B561C"/>
    <w:rsid w:val="008B61B2"/>
    <w:rsid w:val="008B7405"/>
    <w:rsid w:val="008C0C82"/>
    <w:rsid w:val="008C1236"/>
    <w:rsid w:val="008C2476"/>
    <w:rsid w:val="008C316F"/>
    <w:rsid w:val="008C37CD"/>
    <w:rsid w:val="008C5BA5"/>
    <w:rsid w:val="008C6BA6"/>
    <w:rsid w:val="008C768D"/>
    <w:rsid w:val="008D0BA1"/>
    <w:rsid w:val="008D0BC5"/>
    <w:rsid w:val="008D1F30"/>
    <w:rsid w:val="008D2D16"/>
    <w:rsid w:val="008D3A32"/>
    <w:rsid w:val="008D4177"/>
    <w:rsid w:val="008D494C"/>
    <w:rsid w:val="008D5918"/>
    <w:rsid w:val="008D679A"/>
    <w:rsid w:val="008D6C97"/>
    <w:rsid w:val="008D72AD"/>
    <w:rsid w:val="008E03BA"/>
    <w:rsid w:val="008E0B56"/>
    <w:rsid w:val="008E4335"/>
    <w:rsid w:val="008E7A0C"/>
    <w:rsid w:val="008E7D93"/>
    <w:rsid w:val="008F061A"/>
    <w:rsid w:val="008F0FFA"/>
    <w:rsid w:val="008F10A5"/>
    <w:rsid w:val="008F1EE0"/>
    <w:rsid w:val="008F29A7"/>
    <w:rsid w:val="008F2BBB"/>
    <w:rsid w:val="008F2F54"/>
    <w:rsid w:val="008F315E"/>
    <w:rsid w:val="008F330E"/>
    <w:rsid w:val="008F3AE0"/>
    <w:rsid w:val="008F3FA2"/>
    <w:rsid w:val="008F7B99"/>
    <w:rsid w:val="009002E5"/>
    <w:rsid w:val="0090181C"/>
    <w:rsid w:val="00902E6A"/>
    <w:rsid w:val="00903C1B"/>
    <w:rsid w:val="009041BA"/>
    <w:rsid w:val="009047CC"/>
    <w:rsid w:val="00904D32"/>
    <w:rsid w:val="00906C56"/>
    <w:rsid w:val="00907D22"/>
    <w:rsid w:val="009101BA"/>
    <w:rsid w:val="009105FE"/>
    <w:rsid w:val="00911D62"/>
    <w:rsid w:val="00912D46"/>
    <w:rsid w:val="00913BA8"/>
    <w:rsid w:val="00914789"/>
    <w:rsid w:val="00915286"/>
    <w:rsid w:val="00915597"/>
    <w:rsid w:val="00915BF7"/>
    <w:rsid w:val="00916000"/>
    <w:rsid w:val="00917B96"/>
    <w:rsid w:val="00917E2C"/>
    <w:rsid w:val="0092125D"/>
    <w:rsid w:val="009212F0"/>
    <w:rsid w:val="00921657"/>
    <w:rsid w:val="00921BE5"/>
    <w:rsid w:val="0092205B"/>
    <w:rsid w:val="009224EC"/>
    <w:rsid w:val="009249BF"/>
    <w:rsid w:val="00925BFC"/>
    <w:rsid w:val="00926429"/>
    <w:rsid w:val="009302D5"/>
    <w:rsid w:val="009318E3"/>
    <w:rsid w:val="00932441"/>
    <w:rsid w:val="00934DE8"/>
    <w:rsid w:val="0093502C"/>
    <w:rsid w:val="0093715B"/>
    <w:rsid w:val="00940D8F"/>
    <w:rsid w:val="00941D76"/>
    <w:rsid w:val="00942CC6"/>
    <w:rsid w:val="00942F30"/>
    <w:rsid w:val="00943016"/>
    <w:rsid w:val="00943D1F"/>
    <w:rsid w:val="009440FB"/>
    <w:rsid w:val="0094599F"/>
    <w:rsid w:val="009467A0"/>
    <w:rsid w:val="00946896"/>
    <w:rsid w:val="00946E98"/>
    <w:rsid w:val="009507B1"/>
    <w:rsid w:val="00950B09"/>
    <w:rsid w:val="009517D1"/>
    <w:rsid w:val="00951BA2"/>
    <w:rsid w:val="00953D43"/>
    <w:rsid w:val="00954A0D"/>
    <w:rsid w:val="00956453"/>
    <w:rsid w:val="0095696D"/>
    <w:rsid w:val="00956E37"/>
    <w:rsid w:val="009571F9"/>
    <w:rsid w:val="0095735E"/>
    <w:rsid w:val="00957BA7"/>
    <w:rsid w:val="00960236"/>
    <w:rsid w:val="009616FC"/>
    <w:rsid w:val="00963538"/>
    <w:rsid w:val="009646FB"/>
    <w:rsid w:val="00964CD0"/>
    <w:rsid w:val="0096533F"/>
    <w:rsid w:val="00966097"/>
    <w:rsid w:val="00966678"/>
    <w:rsid w:val="0096714B"/>
    <w:rsid w:val="00967D3B"/>
    <w:rsid w:val="00970E4B"/>
    <w:rsid w:val="00971E9B"/>
    <w:rsid w:val="00972953"/>
    <w:rsid w:val="00973AE9"/>
    <w:rsid w:val="00973D2F"/>
    <w:rsid w:val="00974154"/>
    <w:rsid w:val="009750EE"/>
    <w:rsid w:val="009752B2"/>
    <w:rsid w:val="00975371"/>
    <w:rsid w:val="00976791"/>
    <w:rsid w:val="00976F70"/>
    <w:rsid w:val="009779B2"/>
    <w:rsid w:val="00977C71"/>
    <w:rsid w:val="00977FC9"/>
    <w:rsid w:val="00981ACA"/>
    <w:rsid w:val="00982154"/>
    <w:rsid w:val="00983233"/>
    <w:rsid w:val="00983370"/>
    <w:rsid w:val="00983E3F"/>
    <w:rsid w:val="009849D6"/>
    <w:rsid w:val="0098578A"/>
    <w:rsid w:val="00986FDF"/>
    <w:rsid w:val="00987491"/>
    <w:rsid w:val="0098784E"/>
    <w:rsid w:val="00987B76"/>
    <w:rsid w:val="00990318"/>
    <w:rsid w:val="009905F0"/>
    <w:rsid w:val="00993A70"/>
    <w:rsid w:val="00994002"/>
    <w:rsid w:val="00994310"/>
    <w:rsid w:val="00995CE7"/>
    <w:rsid w:val="009A26B9"/>
    <w:rsid w:val="009A2CE6"/>
    <w:rsid w:val="009A35F2"/>
    <w:rsid w:val="009A5764"/>
    <w:rsid w:val="009A5D79"/>
    <w:rsid w:val="009B3280"/>
    <w:rsid w:val="009B3733"/>
    <w:rsid w:val="009B3FAA"/>
    <w:rsid w:val="009B4CBB"/>
    <w:rsid w:val="009B5F50"/>
    <w:rsid w:val="009B7886"/>
    <w:rsid w:val="009C04BD"/>
    <w:rsid w:val="009C3143"/>
    <w:rsid w:val="009C71B5"/>
    <w:rsid w:val="009C71EF"/>
    <w:rsid w:val="009C73D1"/>
    <w:rsid w:val="009C7A66"/>
    <w:rsid w:val="009C7A74"/>
    <w:rsid w:val="009C7B49"/>
    <w:rsid w:val="009D01B6"/>
    <w:rsid w:val="009D047B"/>
    <w:rsid w:val="009D139E"/>
    <w:rsid w:val="009D165E"/>
    <w:rsid w:val="009D4233"/>
    <w:rsid w:val="009D4600"/>
    <w:rsid w:val="009D4D16"/>
    <w:rsid w:val="009D4E82"/>
    <w:rsid w:val="009D5F03"/>
    <w:rsid w:val="009D68CB"/>
    <w:rsid w:val="009E05E5"/>
    <w:rsid w:val="009E0F5A"/>
    <w:rsid w:val="009E1698"/>
    <w:rsid w:val="009E1EBF"/>
    <w:rsid w:val="009E2315"/>
    <w:rsid w:val="009E3D88"/>
    <w:rsid w:val="009E49B7"/>
    <w:rsid w:val="009E5AC4"/>
    <w:rsid w:val="009F010C"/>
    <w:rsid w:val="009F0679"/>
    <w:rsid w:val="009F11A1"/>
    <w:rsid w:val="009F22B8"/>
    <w:rsid w:val="009F304E"/>
    <w:rsid w:val="009F4874"/>
    <w:rsid w:val="009F4A8E"/>
    <w:rsid w:val="009F65BC"/>
    <w:rsid w:val="009F7084"/>
    <w:rsid w:val="00A00E62"/>
    <w:rsid w:val="00A0207F"/>
    <w:rsid w:val="00A024A7"/>
    <w:rsid w:val="00A02852"/>
    <w:rsid w:val="00A055E2"/>
    <w:rsid w:val="00A05D90"/>
    <w:rsid w:val="00A10AC9"/>
    <w:rsid w:val="00A13759"/>
    <w:rsid w:val="00A14372"/>
    <w:rsid w:val="00A167E7"/>
    <w:rsid w:val="00A16937"/>
    <w:rsid w:val="00A17337"/>
    <w:rsid w:val="00A219F3"/>
    <w:rsid w:val="00A22073"/>
    <w:rsid w:val="00A22173"/>
    <w:rsid w:val="00A23135"/>
    <w:rsid w:val="00A23137"/>
    <w:rsid w:val="00A23C7C"/>
    <w:rsid w:val="00A246D8"/>
    <w:rsid w:val="00A259B3"/>
    <w:rsid w:val="00A2611F"/>
    <w:rsid w:val="00A26316"/>
    <w:rsid w:val="00A26F74"/>
    <w:rsid w:val="00A27545"/>
    <w:rsid w:val="00A27ED5"/>
    <w:rsid w:val="00A30667"/>
    <w:rsid w:val="00A3199E"/>
    <w:rsid w:val="00A323D9"/>
    <w:rsid w:val="00A32EDF"/>
    <w:rsid w:val="00A3308B"/>
    <w:rsid w:val="00A36AC9"/>
    <w:rsid w:val="00A36C7B"/>
    <w:rsid w:val="00A36E23"/>
    <w:rsid w:val="00A36EFD"/>
    <w:rsid w:val="00A3760D"/>
    <w:rsid w:val="00A4091B"/>
    <w:rsid w:val="00A42CC4"/>
    <w:rsid w:val="00A47E89"/>
    <w:rsid w:val="00A530CD"/>
    <w:rsid w:val="00A539D2"/>
    <w:rsid w:val="00A55E81"/>
    <w:rsid w:val="00A566B7"/>
    <w:rsid w:val="00A5706D"/>
    <w:rsid w:val="00A579BC"/>
    <w:rsid w:val="00A605D9"/>
    <w:rsid w:val="00A60A5C"/>
    <w:rsid w:val="00A60A8E"/>
    <w:rsid w:val="00A61156"/>
    <w:rsid w:val="00A6199A"/>
    <w:rsid w:val="00A62AA2"/>
    <w:rsid w:val="00A6363A"/>
    <w:rsid w:val="00A63BDC"/>
    <w:rsid w:val="00A64B5C"/>
    <w:rsid w:val="00A65F36"/>
    <w:rsid w:val="00A67BF7"/>
    <w:rsid w:val="00A701C4"/>
    <w:rsid w:val="00A708E4"/>
    <w:rsid w:val="00A70F66"/>
    <w:rsid w:val="00A70FF5"/>
    <w:rsid w:val="00A7249D"/>
    <w:rsid w:val="00A72C1F"/>
    <w:rsid w:val="00A73027"/>
    <w:rsid w:val="00A7781F"/>
    <w:rsid w:val="00A8072B"/>
    <w:rsid w:val="00A80DD4"/>
    <w:rsid w:val="00A82458"/>
    <w:rsid w:val="00A826A8"/>
    <w:rsid w:val="00A830D7"/>
    <w:rsid w:val="00A83D9B"/>
    <w:rsid w:val="00A844DE"/>
    <w:rsid w:val="00A86BEC"/>
    <w:rsid w:val="00A870B1"/>
    <w:rsid w:val="00A87276"/>
    <w:rsid w:val="00A91740"/>
    <w:rsid w:val="00A937F4"/>
    <w:rsid w:val="00A93A30"/>
    <w:rsid w:val="00A95202"/>
    <w:rsid w:val="00A95804"/>
    <w:rsid w:val="00A95899"/>
    <w:rsid w:val="00A95E5D"/>
    <w:rsid w:val="00A979F0"/>
    <w:rsid w:val="00AA05A1"/>
    <w:rsid w:val="00AA1077"/>
    <w:rsid w:val="00AA26D5"/>
    <w:rsid w:val="00AA2715"/>
    <w:rsid w:val="00AA4757"/>
    <w:rsid w:val="00AA5D75"/>
    <w:rsid w:val="00AB07AA"/>
    <w:rsid w:val="00AB0C3C"/>
    <w:rsid w:val="00AB0F78"/>
    <w:rsid w:val="00AB2121"/>
    <w:rsid w:val="00AB2B36"/>
    <w:rsid w:val="00AB30D6"/>
    <w:rsid w:val="00AB338F"/>
    <w:rsid w:val="00AB3FA3"/>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C0A"/>
    <w:rsid w:val="00AD2E46"/>
    <w:rsid w:val="00AD309A"/>
    <w:rsid w:val="00AD3358"/>
    <w:rsid w:val="00AD42E7"/>
    <w:rsid w:val="00AD4C8B"/>
    <w:rsid w:val="00AD651E"/>
    <w:rsid w:val="00AD6E76"/>
    <w:rsid w:val="00AE033B"/>
    <w:rsid w:val="00AE0FBD"/>
    <w:rsid w:val="00AE3ABE"/>
    <w:rsid w:val="00AE3FE1"/>
    <w:rsid w:val="00AE5BD0"/>
    <w:rsid w:val="00AE5F8C"/>
    <w:rsid w:val="00AE6B38"/>
    <w:rsid w:val="00AE6F3C"/>
    <w:rsid w:val="00AF0C76"/>
    <w:rsid w:val="00AF1770"/>
    <w:rsid w:val="00AF1C4B"/>
    <w:rsid w:val="00AF2267"/>
    <w:rsid w:val="00AF2EFF"/>
    <w:rsid w:val="00AF32DA"/>
    <w:rsid w:val="00AF501A"/>
    <w:rsid w:val="00AF71FD"/>
    <w:rsid w:val="00B0229E"/>
    <w:rsid w:val="00B032A3"/>
    <w:rsid w:val="00B039AA"/>
    <w:rsid w:val="00B06794"/>
    <w:rsid w:val="00B0681F"/>
    <w:rsid w:val="00B072C7"/>
    <w:rsid w:val="00B07B26"/>
    <w:rsid w:val="00B07C5D"/>
    <w:rsid w:val="00B10345"/>
    <w:rsid w:val="00B103EA"/>
    <w:rsid w:val="00B113C5"/>
    <w:rsid w:val="00B11761"/>
    <w:rsid w:val="00B13019"/>
    <w:rsid w:val="00B13FEB"/>
    <w:rsid w:val="00B14EE6"/>
    <w:rsid w:val="00B151A3"/>
    <w:rsid w:val="00B1536D"/>
    <w:rsid w:val="00B1655F"/>
    <w:rsid w:val="00B17B8C"/>
    <w:rsid w:val="00B17D32"/>
    <w:rsid w:val="00B203C9"/>
    <w:rsid w:val="00B21DE2"/>
    <w:rsid w:val="00B221F6"/>
    <w:rsid w:val="00B23C93"/>
    <w:rsid w:val="00B24DAF"/>
    <w:rsid w:val="00B258AF"/>
    <w:rsid w:val="00B26785"/>
    <w:rsid w:val="00B272BE"/>
    <w:rsid w:val="00B27F44"/>
    <w:rsid w:val="00B30761"/>
    <w:rsid w:val="00B30892"/>
    <w:rsid w:val="00B31001"/>
    <w:rsid w:val="00B31004"/>
    <w:rsid w:val="00B31028"/>
    <w:rsid w:val="00B3176C"/>
    <w:rsid w:val="00B32072"/>
    <w:rsid w:val="00B32417"/>
    <w:rsid w:val="00B32ABB"/>
    <w:rsid w:val="00B332C2"/>
    <w:rsid w:val="00B346CC"/>
    <w:rsid w:val="00B350D1"/>
    <w:rsid w:val="00B36DEC"/>
    <w:rsid w:val="00B42600"/>
    <w:rsid w:val="00B42CE7"/>
    <w:rsid w:val="00B43F35"/>
    <w:rsid w:val="00B44647"/>
    <w:rsid w:val="00B44EF1"/>
    <w:rsid w:val="00B4513B"/>
    <w:rsid w:val="00B4520B"/>
    <w:rsid w:val="00B45F80"/>
    <w:rsid w:val="00B462EB"/>
    <w:rsid w:val="00B47A13"/>
    <w:rsid w:val="00B51BFB"/>
    <w:rsid w:val="00B5205E"/>
    <w:rsid w:val="00B528AE"/>
    <w:rsid w:val="00B55F2F"/>
    <w:rsid w:val="00B5631C"/>
    <w:rsid w:val="00B566D9"/>
    <w:rsid w:val="00B575D7"/>
    <w:rsid w:val="00B57736"/>
    <w:rsid w:val="00B60449"/>
    <w:rsid w:val="00B60826"/>
    <w:rsid w:val="00B60863"/>
    <w:rsid w:val="00B618CC"/>
    <w:rsid w:val="00B619CB"/>
    <w:rsid w:val="00B62609"/>
    <w:rsid w:val="00B62794"/>
    <w:rsid w:val="00B6295A"/>
    <w:rsid w:val="00B653B2"/>
    <w:rsid w:val="00B659EC"/>
    <w:rsid w:val="00B660F8"/>
    <w:rsid w:val="00B6677E"/>
    <w:rsid w:val="00B677F6"/>
    <w:rsid w:val="00B70031"/>
    <w:rsid w:val="00B711FF"/>
    <w:rsid w:val="00B71710"/>
    <w:rsid w:val="00B71D61"/>
    <w:rsid w:val="00B720C8"/>
    <w:rsid w:val="00B72E8A"/>
    <w:rsid w:val="00B73CAB"/>
    <w:rsid w:val="00B73CCB"/>
    <w:rsid w:val="00B772C7"/>
    <w:rsid w:val="00B80598"/>
    <w:rsid w:val="00B824D4"/>
    <w:rsid w:val="00B82766"/>
    <w:rsid w:val="00B833F6"/>
    <w:rsid w:val="00B84C5F"/>
    <w:rsid w:val="00B85566"/>
    <w:rsid w:val="00B85A1E"/>
    <w:rsid w:val="00B86CEA"/>
    <w:rsid w:val="00B872E2"/>
    <w:rsid w:val="00B87786"/>
    <w:rsid w:val="00B905CF"/>
    <w:rsid w:val="00B915AA"/>
    <w:rsid w:val="00B92DD2"/>
    <w:rsid w:val="00B932DA"/>
    <w:rsid w:val="00B93B7F"/>
    <w:rsid w:val="00B94170"/>
    <w:rsid w:val="00B95A5C"/>
    <w:rsid w:val="00B95D30"/>
    <w:rsid w:val="00B96591"/>
    <w:rsid w:val="00B96729"/>
    <w:rsid w:val="00B967AE"/>
    <w:rsid w:val="00B96857"/>
    <w:rsid w:val="00B96A22"/>
    <w:rsid w:val="00B9729A"/>
    <w:rsid w:val="00B97330"/>
    <w:rsid w:val="00BA2D44"/>
    <w:rsid w:val="00BA3C96"/>
    <w:rsid w:val="00BA417E"/>
    <w:rsid w:val="00BA46E5"/>
    <w:rsid w:val="00BA4DEE"/>
    <w:rsid w:val="00BA53E1"/>
    <w:rsid w:val="00BA5971"/>
    <w:rsid w:val="00BA6233"/>
    <w:rsid w:val="00BA7619"/>
    <w:rsid w:val="00BB083F"/>
    <w:rsid w:val="00BB1C2C"/>
    <w:rsid w:val="00BB2164"/>
    <w:rsid w:val="00BB2289"/>
    <w:rsid w:val="00BB2C3B"/>
    <w:rsid w:val="00BB36A5"/>
    <w:rsid w:val="00BB3AB2"/>
    <w:rsid w:val="00BB4907"/>
    <w:rsid w:val="00BB5EE4"/>
    <w:rsid w:val="00BB63FD"/>
    <w:rsid w:val="00BB6B89"/>
    <w:rsid w:val="00BB792D"/>
    <w:rsid w:val="00BB7FCF"/>
    <w:rsid w:val="00BC0C42"/>
    <w:rsid w:val="00BC1F4F"/>
    <w:rsid w:val="00BC292F"/>
    <w:rsid w:val="00BC2A34"/>
    <w:rsid w:val="00BC4876"/>
    <w:rsid w:val="00BC5D21"/>
    <w:rsid w:val="00BC5E5D"/>
    <w:rsid w:val="00BC7D24"/>
    <w:rsid w:val="00BD0D22"/>
    <w:rsid w:val="00BD1B52"/>
    <w:rsid w:val="00BD29A5"/>
    <w:rsid w:val="00BD33C5"/>
    <w:rsid w:val="00BD36E9"/>
    <w:rsid w:val="00BD46C2"/>
    <w:rsid w:val="00BD49E4"/>
    <w:rsid w:val="00BD5588"/>
    <w:rsid w:val="00BD619A"/>
    <w:rsid w:val="00BE0307"/>
    <w:rsid w:val="00BE0A5C"/>
    <w:rsid w:val="00BE0B35"/>
    <w:rsid w:val="00BE0B4C"/>
    <w:rsid w:val="00BE1E02"/>
    <w:rsid w:val="00BE220D"/>
    <w:rsid w:val="00BE2E7F"/>
    <w:rsid w:val="00BE3F44"/>
    <w:rsid w:val="00BE527F"/>
    <w:rsid w:val="00BE6060"/>
    <w:rsid w:val="00BE6ABA"/>
    <w:rsid w:val="00BE6BC4"/>
    <w:rsid w:val="00BE7A5A"/>
    <w:rsid w:val="00BE7B29"/>
    <w:rsid w:val="00BE7C32"/>
    <w:rsid w:val="00BE7D87"/>
    <w:rsid w:val="00BF01ED"/>
    <w:rsid w:val="00BF0552"/>
    <w:rsid w:val="00BF205F"/>
    <w:rsid w:val="00BF274F"/>
    <w:rsid w:val="00BF2AF7"/>
    <w:rsid w:val="00BF35D1"/>
    <w:rsid w:val="00BF70A9"/>
    <w:rsid w:val="00C0038C"/>
    <w:rsid w:val="00C05337"/>
    <w:rsid w:val="00C05546"/>
    <w:rsid w:val="00C05953"/>
    <w:rsid w:val="00C06ED3"/>
    <w:rsid w:val="00C07C68"/>
    <w:rsid w:val="00C123E8"/>
    <w:rsid w:val="00C1484E"/>
    <w:rsid w:val="00C1593B"/>
    <w:rsid w:val="00C15D3D"/>
    <w:rsid w:val="00C168E8"/>
    <w:rsid w:val="00C175D7"/>
    <w:rsid w:val="00C17891"/>
    <w:rsid w:val="00C2168A"/>
    <w:rsid w:val="00C21B8C"/>
    <w:rsid w:val="00C24CFA"/>
    <w:rsid w:val="00C2619D"/>
    <w:rsid w:val="00C261E5"/>
    <w:rsid w:val="00C27EE2"/>
    <w:rsid w:val="00C30D52"/>
    <w:rsid w:val="00C30E79"/>
    <w:rsid w:val="00C31EC2"/>
    <w:rsid w:val="00C3322B"/>
    <w:rsid w:val="00C34970"/>
    <w:rsid w:val="00C35296"/>
    <w:rsid w:val="00C35793"/>
    <w:rsid w:val="00C40028"/>
    <w:rsid w:val="00C40D6B"/>
    <w:rsid w:val="00C41511"/>
    <w:rsid w:val="00C443CD"/>
    <w:rsid w:val="00C448AC"/>
    <w:rsid w:val="00C47F86"/>
    <w:rsid w:val="00C502B9"/>
    <w:rsid w:val="00C50ECD"/>
    <w:rsid w:val="00C5137D"/>
    <w:rsid w:val="00C5162E"/>
    <w:rsid w:val="00C527DF"/>
    <w:rsid w:val="00C536AA"/>
    <w:rsid w:val="00C539D9"/>
    <w:rsid w:val="00C53A87"/>
    <w:rsid w:val="00C53AB5"/>
    <w:rsid w:val="00C554AC"/>
    <w:rsid w:val="00C55837"/>
    <w:rsid w:val="00C56757"/>
    <w:rsid w:val="00C612B5"/>
    <w:rsid w:val="00C61355"/>
    <w:rsid w:val="00C62F10"/>
    <w:rsid w:val="00C64A5E"/>
    <w:rsid w:val="00C64D3E"/>
    <w:rsid w:val="00C65017"/>
    <w:rsid w:val="00C6624A"/>
    <w:rsid w:val="00C67879"/>
    <w:rsid w:val="00C67CA5"/>
    <w:rsid w:val="00C701F0"/>
    <w:rsid w:val="00C72137"/>
    <w:rsid w:val="00C73243"/>
    <w:rsid w:val="00C73C1B"/>
    <w:rsid w:val="00C74018"/>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53E4"/>
    <w:rsid w:val="00C97AC5"/>
    <w:rsid w:val="00CA02C3"/>
    <w:rsid w:val="00CA09B1"/>
    <w:rsid w:val="00CA2461"/>
    <w:rsid w:val="00CA3F07"/>
    <w:rsid w:val="00CA4C72"/>
    <w:rsid w:val="00CA5199"/>
    <w:rsid w:val="00CA54F3"/>
    <w:rsid w:val="00CA75C2"/>
    <w:rsid w:val="00CB043D"/>
    <w:rsid w:val="00CB0DCD"/>
    <w:rsid w:val="00CB13CF"/>
    <w:rsid w:val="00CB1771"/>
    <w:rsid w:val="00CB1897"/>
    <w:rsid w:val="00CB24DA"/>
    <w:rsid w:val="00CB3469"/>
    <w:rsid w:val="00CB4D55"/>
    <w:rsid w:val="00CB50F5"/>
    <w:rsid w:val="00CB69D2"/>
    <w:rsid w:val="00CB6AF1"/>
    <w:rsid w:val="00CB763E"/>
    <w:rsid w:val="00CC0A12"/>
    <w:rsid w:val="00CC24AE"/>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58FF"/>
    <w:rsid w:val="00CD7845"/>
    <w:rsid w:val="00CD79FA"/>
    <w:rsid w:val="00CD7D1B"/>
    <w:rsid w:val="00CE073C"/>
    <w:rsid w:val="00CE0F5D"/>
    <w:rsid w:val="00CE1C2B"/>
    <w:rsid w:val="00CE252D"/>
    <w:rsid w:val="00CE26A1"/>
    <w:rsid w:val="00CE31F7"/>
    <w:rsid w:val="00CE3BF5"/>
    <w:rsid w:val="00CE417F"/>
    <w:rsid w:val="00CE4F8C"/>
    <w:rsid w:val="00CF1B58"/>
    <w:rsid w:val="00CF1CCE"/>
    <w:rsid w:val="00CF4250"/>
    <w:rsid w:val="00CF574A"/>
    <w:rsid w:val="00CF5DB5"/>
    <w:rsid w:val="00CF6E79"/>
    <w:rsid w:val="00CF7B23"/>
    <w:rsid w:val="00CF7D6C"/>
    <w:rsid w:val="00D00526"/>
    <w:rsid w:val="00D00B83"/>
    <w:rsid w:val="00D016B0"/>
    <w:rsid w:val="00D01BCC"/>
    <w:rsid w:val="00D01D59"/>
    <w:rsid w:val="00D026DB"/>
    <w:rsid w:val="00D0401D"/>
    <w:rsid w:val="00D0734B"/>
    <w:rsid w:val="00D12A97"/>
    <w:rsid w:val="00D13C36"/>
    <w:rsid w:val="00D14DB8"/>
    <w:rsid w:val="00D16169"/>
    <w:rsid w:val="00D16B80"/>
    <w:rsid w:val="00D179AD"/>
    <w:rsid w:val="00D17C99"/>
    <w:rsid w:val="00D17D7B"/>
    <w:rsid w:val="00D200C8"/>
    <w:rsid w:val="00D23D3B"/>
    <w:rsid w:val="00D24089"/>
    <w:rsid w:val="00D24582"/>
    <w:rsid w:val="00D245EE"/>
    <w:rsid w:val="00D250F5"/>
    <w:rsid w:val="00D25880"/>
    <w:rsid w:val="00D25CC6"/>
    <w:rsid w:val="00D26913"/>
    <w:rsid w:val="00D26A7B"/>
    <w:rsid w:val="00D2752C"/>
    <w:rsid w:val="00D27CF2"/>
    <w:rsid w:val="00D30376"/>
    <w:rsid w:val="00D3086B"/>
    <w:rsid w:val="00D30A10"/>
    <w:rsid w:val="00D30DC8"/>
    <w:rsid w:val="00D310E7"/>
    <w:rsid w:val="00D3278F"/>
    <w:rsid w:val="00D329D1"/>
    <w:rsid w:val="00D33C97"/>
    <w:rsid w:val="00D3450C"/>
    <w:rsid w:val="00D351D9"/>
    <w:rsid w:val="00D36298"/>
    <w:rsid w:val="00D368B9"/>
    <w:rsid w:val="00D40AF7"/>
    <w:rsid w:val="00D42AE3"/>
    <w:rsid w:val="00D455EB"/>
    <w:rsid w:val="00D4635D"/>
    <w:rsid w:val="00D467D2"/>
    <w:rsid w:val="00D4787B"/>
    <w:rsid w:val="00D4793F"/>
    <w:rsid w:val="00D47C2B"/>
    <w:rsid w:val="00D52579"/>
    <w:rsid w:val="00D52902"/>
    <w:rsid w:val="00D536FC"/>
    <w:rsid w:val="00D538E9"/>
    <w:rsid w:val="00D543BC"/>
    <w:rsid w:val="00D55D52"/>
    <w:rsid w:val="00D55E7C"/>
    <w:rsid w:val="00D56C83"/>
    <w:rsid w:val="00D56D9B"/>
    <w:rsid w:val="00D5750F"/>
    <w:rsid w:val="00D57B03"/>
    <w:rsid w:val="00D6033C"/>
    <w:rsid w:val="00D61610"/>
    <w:rsid w:val="00D61FB4"/>
    <w:rsid w:val="00D63154"/>
    <w:rsid w:val="00D6320D"/>
    <w:rsid w:val="00D649CB"/>
    <w:rsid w:val="00D66287"/>
    <w:rsid w:val="00D71D71"/>
    <w:rsid w:val="00D721BE"/>
    <w:rsid w:val="00D72602"/>
    <w:rsid w:val="00D742AC"/>
    <w:rsid w:val="00D747D2"/>
    <w:rsid w:val="00D761F5"/>
    <w:rsid w:val="00D7629A"/>
    <w:rsid w:val="00D76F87"/>
    <w:rsid w:val="00D80F16"/>
    <w:rsid w:val="00D81F3C"/>
    <w:rsid w:val="00D829B4"/>
    <w:rsid w:val="00D83742"/>
    <w:rsid w:val="00D84191"/>
    <w:rsid w:val="00D950F4"/>
    <w:rsid w:val="00D95501"/>
    <w:rsid w:val="00D96967"/>
    <w:rsid w:val="00D96B77"/>
    <w:rsid w:val="00D97B51"/>
    <w:rsid w:val="00D97E66"/>
    <w:rsid w:val="00DA03DE"/>
    <w:rsid w:val="00DA182E"/>
    <w:rsid w:val="00DA2157"/>
    <w:rsid w:val="00DA2E41"/>
    <w:rsid w:val="00DA4E3D"/>
    <w:rsid w:val="00DA5895"/>
    <w:rsid w:val="00DA6264"/>
    <w:rsid w:val="00DA7763"/>
    <w:rsid w:val="00DB2860"/>
    <w:rsid w:val="00DB4961"/>
    <w:rsid w:val="00DB5476"/>
    <w:rsid w:val="00DB58BF"/>
    <w:rsid w:val="00DB74A7"/>
    <w:rsid w:val="00DB77FB"/>
    <w:rsid w:val="00DC0AA9"/>
    <w:rsid w:val="00DC12F9"/>
    <w:rsid w:val="00DC190E"/>
    <w:rsid w:val="00DC35F7"/>
    <w:rsid w:val="00DC5C05"/>
    <w:rsid w:val="00DC60CF"/>
    <w:rsid w:val="00DC6A7D"/>
    <w:rsid w:val="00DC7446"/>
    <w:rsid w:val="00DD1C19"/>
    <w:rsid w:val="00DD232C"/>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E7D98"/>
    <w:rsid w:val="00DE7E86"/>
    <w:rsid w:val="00DF0306"/>
    <w:rsid w:val="00DF05B0"/>
    <w:rsid w:val="00DF120D"/>
    <w:rsid w:val="00DF17B6"/>
    <w:rsid w:val="00DF6AAA"/>
    <w:rsid w:val="00E000DA"/>
    <w:rsid w:val="00E02962"/>
    <w:rsid w:val="00E02EC3"/>
    <w:rsid w:val="00E02FB8"/>
    <w:rsid w:val="00E045E3"/>
    <w:rsid w:val="00E04DBA"/>
    <w:rsid w:val="00E060C1"/>
    <w:rsid w:val="00E07062"/>
    <w:rsid w:val="00E0771F"/>
    <w:rsid w:val="00E1199D"/>
    <w:rsid w:val="00E13797"/>
    <w:rsid w:val="00E13D92"/>
    <w:rsid w:val="00E1529B"/>
    <w:rsid w:val="00E17015"/>
    <w:rsid w:val="00E1796A"/>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5C4A"/>
    <w:rsid w:val="00E40401"/>
    <w:rsid w:val="00E4077C"/>
    <w:rsid w:val="00E40A16"/>
    <w:rsid w:val="00E415A3"/>
    <w:rsid w:val="00E41B5D"/>
    <w:rsid w:val="00E42FC4"/>
    <w:rsid w:val="00E44F7E"/>
    <w:rsid w:val="00E45AF9"/>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720EB"/>
    <w:rsid w:val="00E73054"/>
    <w:rsid w:val="00E731D6"/>
    <w:rsid w:val="00E74EEF"/>
    <w:rsid w:val="00E75895"/>
    <w:rsid w:val="00E75C3F"/>
    <w:rsid w:val="00E75F2E"/>
    <w:rsid w:val="00E77033"/>
    <w:rsid w:val="00E80030"/>
    <w:rsid w:val="00E80BEA"/>
    <w:rsid w:val="00E81075"/>
    <w:rsid w:val="00E81900"/>
    <w:rsid w:val="00E83A11"/>
    <w:rsid w:val="00E84308"/>
    <w:rsid w:val="00E84DB7"/>
    <w:rsid w:val="00E86734"/>
    <w:rsid w:val="00E87D5A"/>
    <w:rsid w:val="00E926CC"/>
    <w:rsid w:val="00E93612"/>
    <w:rsid w:val="00E94DC7"/>
    <w:rsid w:val="00E96236"/>
    <w:rsid w:val="00E96839"/>
    <w:rsid w:val="00E96C1A"/>
    <w:rsid w:val="00E97629"/>
    <w:rsid w:val="00EA0329"/>
    <w:rsid w:val="00EA1A4F"/>
    <w:rsid w:val="00EA3EB6"/>
    <w:rsid w:val="00EA475A"/>
    <w:rsid w:val="00EA4DAA"/>
    <w:rsid w:val="00EA582E"/>
    <w:rsid w:val="00EA5BA4"/>
    <w:rsid w:val="00EA6EAC"/>
    <w:rsid w:val="00EA7B9A"/>
    <w:rsid w:val="00EB0511"/>
    <w:rsid w:val="00EB25E5"/>
    <w:rsid w:val="00EB61DE"/>
    <w:rsid w:val="00EB6B0F"/>
    <w:rsid w:val="00EB725B"/>
    <w:rsid w:val="00EB7E5A"/>
    <w:rsid w:val="00EC0AAE"/>
    <w:rsid w:val="00EC13B0"/>
    <w:rsid w:val="00EC14BA"/>
    <w:rsid w:val="00EC3944"/>
    <w:rsid w:val="00EC3C91"/>
    <w:rsid w:val="00EC45E0"/>
    <w:rsid w:val="00EC5F57"/>
    <w:rsid w:val="00EC6B71"/>
    <w:rsid w:val="00EC6F8E"/>
    <w:rsid w:val="00EC7EEA"/>
    <w:rsid w:val="00ED03A1"/>
    <w:rsid w:val="00ED04DE"/>
    <w:rsid w:val="00ED06C1"/>
    <w:rsid w:val="00ED0BA6"/>
    <w:rsid w:val="00ED0FB4"/>
    <w:rsid w:val="00ED1A65"/>
    <w:rsid w:val="00ED68E1"/>
    <w:rsid w:val="00ED70E9"/>
    <w:rsid w:val="00ED7A56"/>
    <w:rsid w:val="00EE01E6"/>
    <w:rsid w:val="00EE0B52"/>
    <w:rsid w:val="00EE1EC6"/>
    <w:rsid w:val="00EE251E"/>
    <w:rsid w:val="00EE2585"/>
    <w:rsid w:val="00EE2E72"/>
    <w:rsid w:val="00EE56D1"/>
    <w:rsid w:val="00EE64EC"/>
    <w:rsid w:val="00EE7043"/>
    <w:rsid w:val="00EF05E5"/>
    <w:rsid w:val="00EF102E"/>
    <w:rsid w:val="00EF2611"/>
    <w:rsid w:val="00EF3D91"/>
    <w:rsid w:val="00EF62EA"/>
    <w:rsid w:val="00EF63BC"/>
    <w:rsid w:val="00F00538"/>
    <w:rsid w:val="00F02217"/>
    <w:rsid w:val="00F038BA"/>
    <w:rsid w:val="00F03ADE"/>
    <w:rsid w:val="00F05578"/>
    <w:rsid w:val="00F05705"/>
    <w:rsid w:val="00F05876"/>
    <w:rsid w:val="00F05B3D"/>
    <w:rsid w:val="00F07145"/>
    <w:rsid w:val="00F071C1"/>
    <w:rsid w:val="00F07499"/>
    <w:rsid w:val="00F074B9"/>
    <w:rsid w:val="00F0799C"/>
    <w:rsid w:val="00F108B9"/>
    <w:rsid w:val="00F10D7D"/>
    <w:rsid w:val="00F11001"/>
    <w:rsid w:val="00F11039"/>
    <w:rsid w:val="00F12249"/>
    <w:rsid w:val="00F144F4"/>
    <w:rsid w:val="00F156DE"/>
    <w:rsid w:val="00F16607"/>
    <w:rsid w:val="00F1675D"/>
    <w:rsid w:val="00F16BF8"/>
    <w:rsid w:val="00F175A8"/>
    <w:rsid w:val="00F21099"/>
    <w:rsid w:val="00F2191F"/>
    <w:rsid w:val="00F21B6F"/>
    <w:rsid w:val="00F24214"/>
    <w:rsid w:val="00F24CCB"/>
    <w:rsid w:val="00F26F6B"/>
    <w:rsid w:val="00F30E0F"/>
    <w:rsid w:val="00F31F00"/>
    <w:rsid w:val="00F32F83"/>
    <w:rsid w:val="00F33D94"/>
    <w:rsid w:val="00F34ECF"/>
    <w:rsid w:val="00F36349"/>
    <w:rsid w:val="00F3694F"/>
    <w:rsid w:val="00F37A7F"/>
    <w:rsid w:val="00F37FC3"/>
    <w:rsid w:val="00F424A8"/>
    <w:rsid w:val="00F43F5F"/>
    <w:rsid w:val="00F44EF4"/>
    <w:rsid w:val="00F455A4"/>
    <w:rsid w:val="00F4579E"/>
    <w:rsid w:val="00F47311"/>
    <w:rsid w:val="00F478EE"/>
    <w:rsid w:val="00F47E44"/>
    <w:rsid w:val="00F5071B"/>
    <w:rsid w:val="00F50BBF"/>
    <w:rsid w:val="00F515C4"/>
    <w:rsid w:val="00F5329E"/>
    <w:rsid w:val="00F533B4"/>
    <w:rsid w:val="00F5412B"/>
    <w:rsid w:val="00F54AB1"/>
    <w:rsid w:val="00F55D7F"/>
    <w:rsid w:val="00F56909"/>
    <w:rsid w:val="00F56B1E"/>
    <w:rsid w:val="00F57F60"/>
    <w:rsid w:val="00F602AC"/>
    <w:rsid w:val="00F60AEB"/>
    <w:rsid w:val="00F61417"/>
    <w:rsid w:val="00F61BFE"/>
    <w:rsid w:val="00F62F4A"/>
    <w:rsid w:val="00F6305F"/>
    <w:rsid w:val="00F63BC2"/>
    <w:rsid w:val="00F63EC9"/>
    <w:rsid w:val="00F64D4E"/>
    <w:rsid w:val="00F64F66"/>
    <w:rsid w:val="00F661FD"/>
    <w:rsid w:val="00F7116A"/>
    <w:rsid w:val="00F74D41"/>
    <w:rsid w:val="00F74D7E"/>
    <w:rsid w:val="00F75D4A"/>
    <w:rsid w:val="00F77EF4"/>
    <w:rsid w:val="00F820D3"/>
    <w:rsid w:val="00F824BB"/>
    <w:rsid w:val="00F840E1"/>
    <w:rsid w:val="00F850D5"/>
    <w:rsid w:val="00F86BF3"/>
    <w:rsid w:val="00F876DC"/>
    <w:rsid w:val="00F904C0"/>
    <w:rsid w:val="00F90C7E"/>
    <w:rsid w:val="00F91AE3"/>
    <w:rsid w:val="00F92075"/>
    <w:rsid w:val="00F9309D"/>
    <w:rsid w:val="00F93BA1"/>
    <w:rsid w:val="00F9461F"/>
    <w:rsid w:val="00F9661B"/>
    <w:rsid w:val="00FA09B3"/>
    <w:rsid w:val="00FA1242"/>
    <w:rsid w:val="00FA17C9"/>
    <w:rsid w:val="00FA2C81"/>
    <w:rsid w:val="00FA315D"/>
    <w:rsid w:val="00FA3293"/>
    <w:rsid w:val="00FA3E60"/>
    <w:rsid w:val="00FA413F"/>
    <w:rsid w:val="00FA4ACA"/>
    <w:rsid w:val="00FA4D00"/>
    <w:rsid w:val="00FA4DFF"/>
    <w:rsid w:val="00FA6E1A"/>
    <w:rsid w:val="00FA7D26"/>
    <w:rsid w:val="00FB23AF"/>
    <w:rsid w:val="00FB2BAA"/>
    <w:rsid w:val="00FB34A1"/>
    <w:rsid w:val="00FB50E5"/>
    <w:rsid w:val="00FB5BFC"/>
    <w:rsid w:val="00FB6FFE"/>
    <w:rsid w:val="00FB72D8"/>
    <w:rsid w:val="00FC042E"/>
    <w:rsid w:val="00FC05D6"/>
    <w:rsid w:val="00FC0F2F"/>
    <w:rsid w:val="00FC3221"/>
    <w:rsid w:val="00FC4B36"/>
    <w:rsid w:val="00FC4D4D"/>
    <w:rsid w:val="00FC582F"/>
    <w:rsid w:val="00FD2B11"/>
    <w:rsid w:val="00FD2BFD"/>
    <w:rsid w:val="00FD4021"/>
    <w:rsid w:val="00FD42CB"/>
    <w:rsid w:val="00FD4AD0"/>
    <w:rsid w:val="00FD5A59"/>
    <w:rsid w:val="00FD5B67"/>
    <w:rsid w:val="00FD69B1"/>
    <w:rsid w:val="00FD7A39"/>
    <w:rsid w:val="00FE03FE"/>
    <w:rsid w:val="00FE14DB"/>
    <w:rsid w:val="00FE193D"/>
    <w:rsid w:val="00FE1950"/>
    <w:rsid w:val="00FE20BD"/>
    <w:rsid w:val="00FE2DE9"/>
    <w:rsid w:val="00FE30AB"/>
    <w:rsid w:val="00FE4500"/>
    <w:rsid w:val="00FE5675"/>
    <w:rsid w:val="00FE5974"/>
    <w:rsid w:val="00FE5CA5"/>
    <w:rsid w:val="00FF0969"/>
    <w:rsid w:val="00FF1028"/>
    <w:rsid w:val="00FF1CC5"/>
    <w:rsid w:val="00FF20C4"/>
    <w:rsid w:val="00FF2463"/>
    <w:rsid w:val="00FF265B"/>
    <w:rsid w:val="00FF40A1"/>
    <w:rsid w:val="00FF5F22"/>
    <w:rsid w:val="00FF72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 w:type="table" w:customStyle="1" w:styleId="Tabladecuadrcula4-nfasis21">
    <w:name w:val="Tabla de cuadrícula 4 - Énfasis 21"/>
    <w:basedOn w:val="Tablanormal"/>
    <w:uiPriority w:val="49"/>
    <w:rsid w:val="00760E64"/>
    <w:pPr>
      <w:spacing w:after="0" w:line="240" w:lineRule="auto"/>
    </w:pPr>
    <w:rPr>
      <w:rFonts w:eastAsia="Times New Roman" w:cs="Times New Roma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32086655">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08870-CE76-4B32-B534-A81961006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71</Pages>
  <Words>14028</Words>
  <Characters>77158</Characters>
  <Application>Microsoft Office Word</Application>
  <DocSecurity>0</DocSecurity>
  <Lines>642</Lines>
  <Paragraphs>182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109</cp:revision>
  <cp:lastPrinted>2023-05-25T21:09:00Z</cp:lastPrinted>
  <dcterms:created xsi:type="dcterms:W3CDTF">2024-11-19T17:19:00Z</dcterms:created>
  <dcterms:modified xsi:type="dcterms:W3CDTF">2024-11-28T15:46:00Z</dcterms:modified>
</cp:coreProperties>
</file>